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84173" w14:textId="5015BA4B" w:rsidR="002552A3" w:rsidRDefault="008A3A98" w:rsidP="008A3A98">
      <w:pPr>
        <w:pStyle w:val="Heading1"/>
      </w:pPr>
      <w:r>
        <w:t>1NC</w:t>
      </w:r>
    </w:p>
    <w:p w14:paraId="38C67537" w14:textId="2415B209" w:rsidR="008A3A98" w:rsidRDefault="008A3A98" w:rsidP="008A3A98">
      <w:pPr>
        <w:pStyle w:val="Heading2"/>
      </w:pPr>
      <w:r>
        <w:t>OFF</w:t>
      </w:r>
    </w:p>
    <w:p w14:paraId="143C93A8" w14:textId="77777777" w:rsidR="008A3A98" w:rsidRDefault="008A3A98" w:rsidP="008A3A98">
      <w:pPr>
        <w:pStyle w:val="Heading3"/>
      </w:pPr>
      <w:r>
        <w:t>1NC</w:t>
      </w:r>
    </w:p>
    <w:p w14:paraId="72F95391" w14:textId="77777777" w:rsidR="008A3A98" w:rsidRPr="00BE6B66" w:rsidRDefault="008A3A98" w:rsidP="008A3A98">
      <w:pPr>
        <w:pStyle w:val="Heading4"/>
        <w:rPr>
          <w:u w:val="single"/>
        </w:rPr>
      </w:pPr>
      <w:r w:rsidRPr="00BE6B66">
        <w:rPr>
          <w:u w:val="single"/>
        </w:rPr>
        <w:t>RIGHTS SPEC</w:t>
      </w:r>
    </w:p>
    <w:p w14:paraId="6207E313" w14:textId="77777777" w:rsidR="008A3A98" w:rsidRDefault="008A3A98" w:rsidP="008A3A98">
      <w:pPr>
        <w:pStyle w:val="Heading4"/>
      </w:pPr>
      <w:r>
        <w:t xml:space="preserve">Topical AFFs must specify </w:t>
      </w:r>
      <w:r w:rsidRPr="00980666">
        <w:rPr>
          <w:u w:val="single"/>
        </w:rPr>
        <w:t>which rights</w:t>
      </w:r>
      <w:r>
        <w:t xml:space="preserve"> they strengthen and </w:t>
      </w:r>
      <w:r w:rsidRPr="00980666">
        <w:rPr>
          <w:u w:val="single"/>
        </w:rPr>
        <w:t>how</w:t>
      </w:r>
      <w:r w:rsidRPr="00980666">
        <w:t>.</w:t>
      </w:r>
    </w:p>
    <w:p w14:paraId="639F446A" w14:textId="77777777" w:rsidR="008A3A98" w:rsidRPr="00392901" w:rsidRDefault="008A3A98" w:rsidP="008A3A98">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701081A7" w14:textId="77777777" w:rsidR="008A3A98" w:rsidRPr="00980666" w:rsidRDefault="008A3A98" w:rsidP="008A3A98">
      <w:pPr>
        <w:rPr>
          <w:sz w:val="16"/>
        </w:rPr>
      </w:pPr>
      <w:r w:rsidRPr="00980666">
        <w:rPr>
          <w:sz w:val="16"/>
        </w:rPr>
        <w:t xml:space="preserve">Good employers understand the benefits of having </w:t>
      </w:r>
      <w:r w:rsidRPr="003D67D1">
        <w:rPr>
          <w:rStyle w:val="StyleUnderline"/>
          <w:highlight w:val="yellow"/>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D67D1">
        <w:rPr>
          <w:rStyle w:val="Emphasis"/>
          <w:highlight w:val="yellow"/>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D67D1">
        <w:rPr>
          <w:rStyle w:val="Emphasis"/>
          <w:sz w:val="24"/>
          <w:szCs w:val="24"/>
          <w:highlight w:val="yellow"/>
        </w:rPr>
        <w:t>requires</w:t>
      </w:r>
      <w:r w:rsidRPr="0010795F">
        <w:rPr>
          <w:rStyle w:val="Emphasis"/>
          <w:sz w:val="24"/>
          <w:szCs w:val="24"/>
        </w:rPr>
        <w:t xml:space="preserve"> an </w:t>
      </w:r>
      <w:r w:rsidRPr="003D67D1">
        <w:rPr>
          <w:rStyle w:val="Emphasis"/>
          <w:sz w:val="24"/>
          <w:szCs w:val="24"/>
          <w:highlight w:val="yellow"/>
        </w:rPr>
        <w:t>understanding</w:t>
      </w:r>
      <w:r w:rsidRPr="00980666">
        <w:rPr>
          <w:sz w:val="16"/>
          <w:szCs w:val="24"/>
        </w:rPr>
        <w:t xml:space="preserve"> </w:t>
      </w:r>
      <w:r w:rsidRPr="0010795F">
        <w:rPr>
          <w:rStyle w:val="StyleUnderline"/>
        </w:rPr>
        <w:t xml:space="preserve">of </w:t>
      </w:r>
      <w:r w:rsidRPr="003D67D1">
        <w:rPr>
          <w:rStyle w:val="Emphasis"/>
          <w:sz w:val="28"/>
          <w:szCs w:val="28"/>
          <w:highlight w:val="yellow"/>
        </w:rPr>
        <w:t xml:space="preserve">which rights </w:t>
      </w:r>
      <w:r w:rsidRPr="003D67D1">
        <w:rPr>
          <w:rStyle w:val="Emphasis"/>
          <w:highlight w:val="yellow"/>
        </w:rPr>
        <w:t>are</w:t>
      </w:r>
      <w:r w:rsidRPr="0010795F">
        <w:rPr>
          <w:rStyle w:val="Emphasis"/>
        </w:rPr>
        <w:t xml:space="preserve"> legally </w:t>
      </w:r>
      <w:r w:rsidRPr="003D67D1">
        <w:rPr>
          <w:rStyle w:val="Emphasis"/>
          <w:highlight w:val="yellow"/>
        </w:rPr>
        <w:t>preserved</w:t>
      </w:r>
      <w:r w:rsidRPr="00980666">
        <w:rPr>
          <w:sz w:val="16"/>
        </w:rPr>
        <w:t xml:space="preserve"> </w:t>
      </w:r>
      <w:r w:rsidRPr="0010795F">
        <w:rPr>
          <w:rStyle w:val="StyleUnderline"/>
        </w:rPr>
        <w:t xml:space="preserve">by federal law </w:t>
      </w:r>
      <w:r w:rsidRPr="003D67D1">
        <w:rPr>
          <w:rStyle w:val="StyleUnderline"/>
          <w:highlight w:val="yellow"/>
        </w:rPr>
        <w:t xml:space="preserve">and </w:t>
      </w:r>
      <w:r w:rsidRPr="003D67D1">
        <w:rPr>
          <w:rStyle w:val="Emphasis"/>
          <w:sz w:val="28"/>
          <w:szCs w:val="28"/>
          <w:highlight w:val="yellow"/>
        </w:rPr>
        <w:t>how</w:t>
      </w:r>
      <w:r w:rsidRPr="0010795F">
        <w:rPr>
          <w:rStyle w:val="StyleUnderline"/>
          <w:sz w:val="28"/>
          <w:szCs w:val="28"/>
        </w:rPr>
        <w:t xml:space="preserve"> </w:t>
      </w:r>
      <w:r w:rsidRPr="0010795F">
        <w:rPr>
          <w:rStyle w:val="StyleUnderline"/>
        </w:rPr>
        <w:t xml:space="preserve">those </w:t>
      </w:r>
      <w:r w:rsidRPr="003D67D1">
        <w:rPr>
          <w:rStyle w:val="StyleUnderline"/>
          <w:highlight w:val="yellow"/>
        </w:rPr>
        <w:t>rights are protected</w:t>
      </w:r>
      <w:r w:rsidRPr="003D67D1">
        <w:rPr>
          <w:sz w:val="16"/>
          <w:highlight w:val="yellow"/>
        </w:rPr>
        <w:t>.</w:t>
      </w:r>
      <w:r w:rsidRPr="00980666">
        <w:rPr>
          <w:sz w:val="16"/>
        </w:rPr>
        <w:t> </w:t>
      </w:r>
    </w:p>
    <w:p w14:paraId="444ADA21" w14:textId="77777777" w:rsidR="008A3A98" w:rsidRPr="00980666" w:rsidRDefault="008A3A98" w:rsidP="008A3A98">
      <w:pPr>
        <w:pStyle w:val="Heading4"/>
      </w:pPr>
      <w:r>
        <w:t xml:space="preserve">They didn’t---vote </w:t>
      </w:r>
      <w:r w:rsidRPr="00BE6B66">
        <w:rPr>
          <w:u w:val="single"/>
        </w:rPr>
        <w:t>NEG</w:t>
      </w:r>
      <w:r>
        <w:t>:</w:t>
      </w:r>
    </w:p>
    <w:p w14:paraId="069F0493" w14:textId="77777777" w:rsidR="008A3A98" w:rsidRDefault="008A3A98" w:rsidP="008A3A98">
      <w:pPr>
        <w:pStyle w:val="Heading4"/>
      </w:pPr>
      <w:r>
        <w:t xml:space="preserve">1. </w:t>
      </w:r>
      <w:r w:rsidRPr="00BE6B66">
        <w:rPr>
          <w:u w:val="single"/>
        </w:rPr>
        <w:t>CLASH</w:t>
      </w:r>
      <w:r>
        <w:t xml:space="preserve">. 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1D7F340D" w14:textId="77777777" w:rsidR="008A3A98" w:rsidRPr="00834F78" w:rsidRDefault="008A3A98" w:rsidP="008A3A98">
      <w:pPr>
        <w:pStyle w:val="Heading4"/>
      </w:pPr>
      <w:r>
        <w:t xml:space="preserve">2. </w:t>
      </w:r>
      <w:r w:rsidRPr="00BE6B66">
        <w:rPr>
          <w:u w:val="single"/>
        </w:rPr>
        <w:t>SOLVENCY</w:t>
      </w:r>
      <w:r>
        <w:t xml:space="preserve">. Vagueness in labor law means </w:t>
      </w:r>
      <w:r w:rsidRPr="00834F78">
        <w:rPr>
          <w:u w:val="single"/>
        </w:rPr>
        <w:t>enforcement</w:t>
      </w:r>
      <w:r>
        <w:t xml:space="preserve"> is </w:t>
      </w:r>
      <w:r w:rsidRPr="00834F78">
        <w:rPr>
          <w:u w:val="single"/>
        </w:rPr>
        <w:t>zero</w:t>
      </w:r>
      <w:r>
        <w:t xml:space="preserve">. </w:t>
      </w:r>
    </w:p>
    <w:p w14:paraId="33FC967D" w14:textId="77777777" w:rsidR="008A3A98" w:rsidRDefault="008A3A98" w:rsidP="008A3A98">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7C2602FD" w14:textId="77777777" w:rsidR="008A3A98" w:rsidRPr="005F73E5" w:rsidRDefault="008A3A98" w:rsidP="008A3A98">
      <w:pPr>
        <w:rPr>
          <w:sz w:val="16"/>
        </w:rPr>
      </w:pPr>
      <w:r w:rsidRPr="005F73E5">
        <w:rPr>
          <w:sz w:val="16"/>
        </w:rPr>
        <w:t xml:space="preserve">In part, that’s because </w:t>
      </w:r>
      <w:r w:rsidRPr="005F73E5">
        <w:rPr>
          <w:rStyle w:val="StyleUnderline"/>
        </w:rPr>
        <w:t>the</w:t>
      </w:r>
      <w:r w:rsidRPr="005F73E5">
        <w:rPr>
          <w:sz w:val="16"/>
        </w:rPr>
        <w:t xml:space="preserve"> </w:t>
      </w:r>
      <w:r w:rsidRPr="003D67D1">
        <w:rPr>
          <w:rStyle w:val="Emphasis"/>
          <w:highlight w:val="yellow"/>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D67D1">
        <w:rPr>
          <w:rStyle w:val="StyleUnderline"/>
          <w:highlight w:val="yellow"/>
        </w:rPr>
        <w:t xml:space="preserve">can be </w:t>
      </w:r>
      <w:r w:rsidRPr="003D67D1">
        <w:rPr>
          <w:rStyle w:val="Emphasis"/>
          <w:sz w:val="24"/>
          <w:szCs w:val="24"/>
          <w:highlight w:val="yellow"/>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594D8BFC" w14:textId="77777777" w:rsidR="008A3A98" w:rsidRPr="005F73E5" w:rsidRDefault="008A3A98" w:rsidP="008A3A98">
      <w:pPr>
        <w:rPr>
          <w:sz w:val="16"/>
        </w:rPr>
      </w:pPr>
      <w:r w:rsidRPr="005F73E5">
        <w:rPr>
          <w:sz w:val="16"/>
        </w:rPr>
        <w:t>“</w:t>
      </w:r>
      <w:r w:rsidRPr="003D67D1">
        <w:rPr>
          <w:rStyle w:val="StyleUnderline"/>
          <w:highlight w:val="yellow"/>
        </w:rPr>
        <w:t xml:space="preserve">It’s kind of a </w:t>
      </w:r>
      <w:r w:rsidRPr="003D67D1">
        <w:rPr>
          <w:rStyle w:val="Emphasis"/>
          <w:highlight w:val="yellow"/>
        </w:rPr>
        <w:t>fuzzy concept</w:t>
      </w:r>
      <w:r w:rsidRPr="005F73E5">
        <w:rPr>
          <w:sz w:val="16"/>
        </w:rPr>
        <w:t>,” Kaminski said. “</w:t>
      </w:r>
      <w:r w:rsidRPr="003D67D1">
        <w:rPr>
          <w:rStyle w:val="StyleUnderline"/>
          <w:highlight w:val="yellow"/>
        </w:rPr>
        <w:t xml:space="preserve">There are </w:t>
      </w:r>
      <w:r w:rsidRPr="003D67D1">
        <w:rPr>
          <w:rStyle w:val="Emphasis"/>
          <w:highlight w:val="yellow"/>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D67D1">
        <w:rPr>
          <w:rStyle w:val="StyleUnderline"/>
          <w:highlight w:val="yellow"/>
        </w:rPr>
        <w:t>things are</w:t>
      </w:r>
      <w:r w:rsidRPr="005F73E5">
        <w:rPr>
          <w:rStyle w:val="StyleUnderline"/>
        </w:rPr>
        <w:t xml:space="preserve"> kind of </w:t>
      </w:r>
      <w:r w:rsidRPr="003D67D1">
        <w:rPr>
          <w:rStyle w:val="StyleUnderline"/>
          <w:highlight w:val="yellow"/>
        </w:rPr>
        <w:t xml:space="preserve">a question of </w:t>
      </w:r>
      <w:r w:rsidRPr="003D67D1">
        <w:rPr>
          <w:rStyle w:val="Emphasis"/>
          <w:highlight w:val="yellow"/>
        </w:rPr>
        <w:t>art</w:t>
      </w:r>
      <w:r w:rsidRPr="003D67D1">
        <w:rPr>
          <w:rStyle w:val="StyleUnderline"/>
          <w:highlight w:val="yellow"/>
        </w:rPr>
        <w:t xml:space="preserve"> and </w:t>
      </w:r>
      <w:r w:rsidRPr="003D67D1">
        <w:rPr>
          <w:rStyle w:val="Emphasis"/>
          <w:highlight w:val="yellow"/>
        </w:rPr>
        <w:t>opinion</w:t>
      </w:r>
      <w:r w:rsidRPr="003D67D1">
        <w:rPr>
          <w:rStyle w:val="StyleUnderline"/>
          <w:highlight w:val="yellow"/>
        </w:rPr>
        <w:t>.</w:t>
      </w:r>
      <w:r w:rsidRPr="003D67D1">
        <w:rPr>
          <w:sz w:val="16"/>
          <w:highlight w:val="yellow"/>
        </w:rPr>
        <w:t xml:space="preserve"> </w:t>
      </w:r>
      <w:r w:rsidRPr="003D67D1">
        <w:rPr>
          <w:rStyle w:val="StyleUnderline"/>
          <w:highlight w:val="yellow"/>
        </w:rPr>
        <w:t xml:space="preserve">It can be </w:t>
      </w:r>
      <w:r w:rsidRPr="003D67D1">
        <w:rPr>
          <w:rStyle w:val="Emphasis"/>
          <w:sz w:val="24"/>
          <w:szCs w:val="24"/>
          <w:highlight w:val="yellow"/>
        </w:rPr>
        <w:t>difficult to prove</w:t>
      </w:r>
      <w:r w:rsidRPr="005F73E5">
        <w:rPr>
          <w:rStyle w:val="StyleUnderline"/>
          <w:sz w:val="24"/>
          <w:szCs w:val="24"/>
        </w:rPr>
        <w:t xml:space="preserve"> </w:t>
      </w:r>
      <w:r w:rsidRPr="005F73E5">
        <w:rPr>
          <w:rStyle w:val="StyleUnderline"/>
        </w:rPr>
        <w:t xml:space="preserve">that </w:t>
      </w:r>
      <w:r w:rsidRPr="003D67D1">
        <w:rPr>
          <w:rStyle w:val="StyleUnderline"/>
          <w:highlight w:val="yellow"/>
        </w:rPr>
        <w:t xml:space="preserve">there has been a </w:t>
      </w:r>
      <w:r w:rsidRPr="003D67D1">
        <w:rPr>
          <w:rStyle w:val="Emphasis"/>
          <w:sz w:val="24"/>
          <w:szCs w:val="24"/>
          <w:highlight w:val="yellow"/>
        </w:rPr>
        <w:t>failure to bargain</w:t>
      </w:r>
      <w:r w:rsidRPr="005F73E5">
        <w:rPr>
          <w:sz w:val="16"/>
          <w:szCs w:val="24"/>
        </w:rPr>
        <w:t xml:space="preserve"> </w:t>
      </w:r>
      <w:r w:rsidRPr="005F73E5">
        <w:rPr>
          <w:sz w:val="16"/>
        </w:rPr>
        <w:t>in good faith.”</w:t>
      </w:r>
    </w:p>
    <w:p w14:paraId="314098D5" w14:textId="36A5FFD8" w:rsidR="008A3A98" w:rsidRPr="008A3A98" w:rsidRDefault="008A3A98" w:rsidP="008A3A98">
      <w:pPr>
        <w:rPr>
          <w:u w:val="single"/>
        </w:rPr>
      </w:pPr>
      <w:r w:rsidRPr="005F73E5">
        <w:rPr>
          <w:rStyle w:val="StyleUnderline"/>
        </w:rPr>
        <w:t xml:space="preserve">That </w:t>
      </w:r>
      <w:r w:rsidRPr="003D67D1">
        <w:rPr>
          <w:rStyle w:val="Emphasis"/>
          <w:highlight w:val="yellow"/>
        </w:rPr>
        <w:t>fuzziness</w:t>
      </w:r>
      <w:r w:rsidRPr="003D67D1">
        <w:rPr>
          <w:rStyle w:val="StyleUnderline"/>
          <w:highlight w:val="yellow"/>
        </w:rPr>
        <w:t xml:space="preserve"> swings the </w:t>
      </w:r>
      <w:r w:rsidRPr="003D67D1">
        <w:rPr>
          <w:rStyle w:val="Emphasis"/>
          <w:sz w:val="24"/>
          <w:szCs w:val="24"/>
          <w:highlight w:val="yellow"/>
        </w:rPr>
        <w:t>advantage to employers</w:t>
      </w:r>
      <w:r w:rsidRPr="005F73E5">
        <w:rPr>
          <w:rStyle w:val="Emphasis"/>
          <w:sz w:val="24"/>
          <w:szCs w:val="24"/>
        </w:rPr>
        <w:t xml:space="preserve"> who want </w:t>
      </w:r>
      <w:r w:rsidRPr="003D67D1">
        <w:rPr>
          <w:rStyle w:val="Emphasis"/>
          <w:sz w:val="24"/>
          <w:szCs w:val="24"/>
          <w:highlight w:val="yellow"/>
        </w:rPr>
        <w:t>to stall negotiations</w:t>
      </w:r>
      <w:r w:rsidRPr="005F73E5">
        <w:rPr>
          <w:sz w:val="16"/>
        </w:rPr>
        <w:t xml:space="preserve">, </w:t>
      </w:r>
      <w:r w:rsidRPr="005F73E5">
        <w:rPr>
          <w:rStyle w:val="StyleUnderline"/>
        </w:rPr>
        <w:t xml:space="preserve">hoping that as time goes on </w:t>
      </w:r>
      <w:r w:rsidRPr="003D67D1">
        <w:rPr>
          <w:rStyle w:val="StyleUnderline"/>
          <w:highlight w:val="yellow"/>
        </w:rPr>
        <w:t>workers</w:t>
      </w:r>
      <w:r w:rsidRPr="005F73E5">
        <w:rPr>
          <w:rStyle w:val="StyleUnderline"/>
        </w:rPr>
        <w:t xml:space="preserve"> will </w:t>
      </w:r>
      <w:r w:rsidRPr="003D67D1">
        <w:rPr>
          <w:rStyle w:val="Emphasis"/>
          <w:highlight w:val="yellow"/>
        </w:rPr>
        <w:t>run out of money</w:t>
      </w:r>
      <w:r w:rsidRPr="005F73E5">
        <w:rPr>
          <w:rStyle w:val="StyleUnderline"/>
        </w:rPr>
        <w:t xml:space="preserve"> and need to </w:t>
      </w:r>
      <w:r w:rsidRPr="003D67D1">
        <w:rPr>
          <w:rStyle w:val="Emphasis"/>
          <w:highlight w:val="yellow"/>
        </w:rPr>
        <w:t>go back to work</w:t>
      </w:r>
      <w:r w:rsidRPr="003D67D1">
        <w:rPr>
          <w:rStyle w:val="StyleUnderline"/>
          <w:highlight w:val="yellow"/>
        </w:rPr>
        <w:t>, or</w:t>
      </w:r>
      <w:r w:rsidRPr="005F73E5">
        <w:rPr>
          <w:rStyle w:val="StyleUnderline"/>
        </w:rPr>
        <w:t xml:space="preserve"> will </w:t>
      </w:r>
      <w:r w:rsidRPr="003D67D1">
        <w:rPr>
          <w:rStyle w:val="Emphasis"/>
          <w:highlight w:val="yellow"/>
        </w:rPr>
        <w:t>blame</w:t>
      </w:r>
      <w:r w:rsidRPr="005F73E5">
        <w:rPr>
          <w:rStyle w:val="Emphasis"/>
        </w:rPr>
        <w:t xml:space="preserve"> their own </w:t>
      </w:r>
      <w:r w:rsidRPr="003D67D1">
        <w:rPr>
          <w:rStyle w:val="Emphasis"/>
          <w:highlight w:val="yellow"/>
        </w:rPr>
        <w:t>unions</w:t>
      </w:r>
      <w:r w:rsidRPr="005F73E5">
        <w:rPr>
          <w:rStyle w:val="StyleUnderline"/>
        </w:rPr>
        <w:t xml:space="preserve"> for the lack of </w:t>
      </w:r>
      <w:r w:rsidRPr="005F73E5">
        <w:rPr>
          <w:rStyle w:val="Emphasis"/>
        </w:rPr>
        <w:t>progress</w:t>
      </w:r>
      <w:r w:rsidRPr="005F73E5">
        <w:rPr>
          <w:sz w:val="16"/>
        </w:rPr>
        <w:t xml:space="preserve"> on a new contract.</w:t>
      </w:r>
      <w:r>
        <w:t xml:space="preserve"> </w:t>
      </w:r>
    </w:p>
    <w:p w14:paraId="14E35605" w14:textId="07D924CB" w:rsidR="008A3A98" w:rsidRDefault="008A3A98" w:rsidP="008A3A98">
      <w:pPr>
        <w:pStyle w:val="Heading3"/>
      </w:pPr>
      <w:r>
        <w:t>1NC</w:t>
      </w:r>
    </w:p>
    <w:p w14:paraId="7067AA3F" w14:textId="77777777" w:rsidR="008A3A98" w:rsidRPr="00B16619" w:rsidRDefault="008A3A98" w:rsidP="008A3A98">
      <w:pPr>
        <w:pStyle w:val="Heading4"/>
        <w:rPr>
          <w:u w:val="single"/>
        </w:rPr>
      </w:pPr>
      <w:r w:rsidRPr="00B16619">
        <w:rPr>
          <w:u w:val="single"/>
        </w:rPr>
        <w:t>ILO CP</w:t>
      </w:r>
    </w:p>
    <w:p w14:paraId="0840DEFA" w14:textId="77777777" w:rsidR="00B26BCF" w:rsidRDefault="008A3A98" w:rsidP="008A3A98">
      <w:pPr>
        <w:pStyle w:val="Heading4"/>
      </w:pPr>
      <w:r w:rsidRPr="000F4A07">
        <w:t xml:space="preserve">The United States Federal Government should </w:t>
      </w:r>
    </w:p>
    <w:p w14:paraId="53FB2813" w14:textId="41B5AB0E" w:rsidR="008A3A98" w:rsidRDefault="008A3A98" w:rsidP="00B26BCF">
      <w:pPr>
        <w:pStyle w:val="Heading4"/>
        <w:numPr>
          <w:ilvl w:val="0"/>
          <w:numId w:val="90"/>
        </w:numPr>
      </w:pPr>
      <w:r w:rsidRPr="000F4A07">
        <w:t>file a complaint to the International Labor Organization</w:t>
      </w:r>
      <w:r>
        <w:t>’s Committee on Freedom of Association</w:t>
      </w:r>
      <w:r w:rsidRPr="000F4A07">
        <w:t xml:space="preserve"> </w:t>
      </w:r>
      <w:r>
        <w:t>arguing</w:t>
      </w:r>
      <w:r w:rsidRPr="000F4A07">
        <w:t xml:space="preserve"> that the lack of </w:t>
      </w:r>
      <w:r>
        <w:t>significantly</w:t>
      </w:r>
      <w:r w:rsidRPr="001F4016">
        <w:t xml:space="preserve"> strengthen</w:t>
      </w:r>
      <w:r>
        <w:t>ing</w:t>
      </w:r>
      <w:r w:rsidRPr="001F4016">
        <w:t xml:space="preserve"> </w:t>
      </w:r>
      <w:r w:rsidR="00345BD3">
        <w:t xml:space="preserve">rights to </w:t>
      </w:r>
      <w:r>
        <w:t>collectively bargain in good faith during bankruptcy proceedings</w:t>
      </w:r>
      <w:r w:rsidRPr="001F4016">
        <w:t xml:space="preserve"> </w:t>
      </w:r>
      <w:r>
        <w:t>constitutes an ineffective legal remedy for labor rights violations.</w:t>
      </w:r>
    </w:p>
    <w:p w14:paraId="62ECEE4B" w14:textId="07F617D8" w:rsidR="00B26BCF" w:rsidRPr="00B26BCF" w:rsidRDefault="00B26BCF" w:rsidP="00B26BCF">
      <w:pPr>
        <w:pStyle w:val="Heading4"/>
        <w:numPr>
          <w:ilvl w:val="0"/>
          <w:numId w:val="90"/>
        </w:numPr>
      </w:pPr>
      <w:r>
        <w:t>Ban chapter 11 bankruptcy filings</w:t>
      </w:r>
    </w:p>
    <w:p w14:paraId="653D3E09" w14:textId="77777777" w:rsidR="008A3A98" w:rsidRPr="008022B1" w:rsidRDefault="008A3A98" w:rsidP="008A3A98">
      <w:pPr>
        <w:pStyle w:val="Heading4"/>
      </w:pPr>
      <w:r>
        <w:t>A CFA complaint</w:t>
      </w:r>
      <w:r w:rsidRPr="000F4A07">
        <w:t xml:space="preserve"> </w:t>
      </w:r>
      <w:r w:rsidRPr="000F4A07">
        <w:rPr>
          <w:u w:val="single"/>
        </w:rPr>
        <w:t>revitalizes</w:t>
      </w:r>
      <w:r w:rsidRPr="000F4A07">
        <w:t xml:space="preserve"> the legitimacy of the ILO</w:t>
      </w:r>
      <w:r>
        <w:t xml:space="preserve">, and the resulting </w:t>
      </w:r>
      <w:r>
        <w:rPr>
          <w:u w:val="single"/>
        </w:rPr>
        <w:t>institutional pressure</w:t>
      </w:r>
      <w:r>
        <w:t xml:space="preserve"> induces </w:t>
      </w:r>
      <w:r>
        <w:rPr>
          <w:u w:val="single"/>
        </w:rPr>
        <w:t>employer compliance</w:t>
      </w:r>
      <w:r>
        <w:t xml:space="preserve"> and </w:t>
      </w:r>
      <w:r>
        <w:rPr>
          <w:u w:val="single"/>
        </w:rPr>
        <w:t>follow-on</w:t>
      </w:r>
      <w:r>
        <w:t>.</w:t>
      </w:r>
    </w:p>
    <w:p w14:paraId="7981D700" w14:textId="77777777" w:rsidR="008A3A98" w:rsidRPr="000F4A07" w:rsidRDefault="008A3A98" w:rsidP="008A3A98">
      <w:r w:rsidRPr="000F4A07">
        <w:t xml:space="preserve">Benjamin </w:t>
      </w:r>
      <w:r w:rsidRPr="000F4A07">
        <w:rPr>
          <w:rStyle w:val="Style13ptBold"/>
        </w:rPr>
        <w:t xml:space="preserve">Dictor </w:t>
      </w:r>
      <w:r>
        <w:rPr>
          <w:rStyle w:val="Style13ptBold"/>
        </w:rPr>
        <w:t>25</w:t>
      </w:r>
      <w:r w:rsidRPr="000F4A07">
        <w:t xml:space="preserve">, JD, New York City–based labor attorney representing unions throughout the United States, 10-9-25, “The NLRB Faces a Constitutional Crisis,” </w:t>
      </w:r>
      <w:r>
        <w:t>https://labornotes.org/blogs/2025/10/viewpoint-attacks-us-labor-rights-should-be-international-scandal</w:t>
      </w:r>
    </w:p>
    <w:p w14:paraId="0522253F" w14:textId="77777777" w:rsidR="008A3A98" w:rsidRPr="000F4A07" w:rsidRDefault="008A3A98" w:rsidP="008A3A98">
      <w:pPr>
        <w:rPr>
          <w:rStyle w:val="StyleUnderline"/>
        </w:rPr>
      </w:pPr>
      <w:r w:rsidRPr="000F4A07">
        <w:rPr>
          <w:rStyle w:val="StyleUnderline"/>
        </w:rPr>
        <w:t xml:space="preserve">The </w:t>
      </w:r>
      <w:r w:rsidRPr="000F4A07">
        <w:rPr>
          <w:rStyle w:val="Emphasis"/>
        </w:rPr>
        <w:t>U</w:t>
      </w:r>
      <w:r w:rsidRPr="000F4A07">
        <w:rPr>
          <w:rStyle w:val="StyleUnderline"/>
        </w:rPr>
        <w:t xml:space="preserve">nited </w:t>
      </w:r>
      <w:r w:rsidRPr="000F4A07">
        <w:rPr>
          <w:rStyle w:val="Emphasis"/>
        </w:rPr>
        <w:t>S</w:t>
      </w:r>
      <w:r w:rsidRPr="000F4A07">
        <w:rPr>
          <w:rStyle w:val="StyleUnderline"/>
        </w:rPr>
        <w:t xml:space="preserve">tates: </w:t>
      </w:r>
      <w:r w:rsidRPr="000F4A07">
        <w:rPr>
          <w:rStyle w:val="Emphasis"/>
        </w:rPr>
        <w:t>Global Labor</w:t>
      </w:r>
      <w:r w:rsidRPr="000F4A07">
        <w:rPr>
          <w:rStyle w:val="StyleUnderline"/>
        </w:rPr>
        <w:t xml:space="preserve"> Scofflaw</w:t>
      </w:r>
    </w:p>
    <w:p w14:paraId="09FB9A50" w14:textId="77777777" w:rsidR="008A3A98" w:rsidRPr="000F4A07" w:rsidRDefault="008A3A98" w:rsidP="008A3A98">
      <w:pPr>
        <w:rPr>
          <w:sz w:val="16"/>
        </w:rPr>
      </w:pPr>
      <w:r w:rsidRPr="00FE014F">
        <w:rPr>
          <w:rStyle w:val="StyleUnderline"/>
        </w:rPr>
        <w:t xml:space="preserve">This </w:t>
      </w:r>
      <w:r w:rsidRPr="00FE014F">
        <w:rPr>
          <w:rStyle w:val="Emphasis"/>
        </w:rPr>
        <w:t>breakdown</w:t>
      </w:r>
      <w:r w:rsidRPr="00FE014F">
        <w:rPr>
          <w:rStyle w:val="StyleUnderline"/>
        </w:rPr>
        <w:t xml:space="preserve"> in </w:t>
      </w:r>
      <w:r w:rsidRPr="00FE014F">
        <w:rPr>
          <w:rStyle w:val="Emphasis"/>
        </w:rPr>
        <w:t>enforcement</w:t>
      </w:r>
      <w:r w:rsidRPr="000F4A07">
        <w:rPr>
          <w:rStyle w:val="StyleUnderline"/>
        </w:rPr>
        <w:t xml:space="preserve"> </w:t>
      </w:r>
      <w:r w:rsidRPr="001E4A9D">
        <w:rPr>
          <w:rStyle w:val="StyleUnderline"/>
        </w:rPr>
        <w:t xml:space="preserve">also </w:t>
      </w:r>
      <w:r w:rsidRPr="00FE014F">
        <w:rPr>
          <w:rStyle w:val="StyleUnderline"/>
        </w:rPr>
        <w:t xml:space="preserve">places </w:t>
      </w:r>
      <w:r w:rsidRPr="001E4A9D">
        <w:rPr>
          <w:rStyle w:val="StyleUnderline"/>
          <w:highlight w:val="yellow"/>
        </w:rPr>
        <w:t xml:space="preserve">the </w:t>
      </w:r>
      <w:r w:rsidRPr="001E4A9D">
        <w:rPr>
          <w:rStyle w:val="Emphasis"/>
          <w:highlight w:val="yellow"/>
        </w:rPr>
        <w:t>U</w:t>
      </w:r>
      <w:r w:rsidRPr="001E4A9D">
        <w:rPr>
          <w:rStyle w:val="StyleUnderline"/>
        </w:rPr>
        <w:t>nited</w:t>
      </w:r>
      <w:r w:rsidRPr="000F4A07">
        <w:rPr>
          <w:sz w:val="16"/>
        </w:rPr>
        <w:t xml:space="preserve"> </w:t>
      </w:r>
      <w:r w:rsidRPr="001E4A9D">
        <w:rPr>
          <w:rStyle w:val="Emphasis"/>
          <w:highlight w:val="yellow"/>
        </w:rPr>
        <w:t>S</w:t>
      </w:r>
      <w:r w:rsidRPr="001E4A9D">
        <w:rPr>
          <w:sz w:val="16"/>
          <w:highlight w:val="yellow"/>
        </w:rPr>
        <w:t>t</w:t>
      </w:r>
      <w:r w:rsidRPr="000F4A07">
        <w:rPr>
          <w:sz w:val="16"/>
        </w:rPr>
        <w:t xml:space="preserve">ates </w:t>
      </w:r>
      <w:r w:rsidRPr="001E4A9D">
        <w:rPr>
          <w:rStyle w:val="StyleUnderline"/>
          <w:highlight w:val="yellow"/>
        </w:rPr>
        <w:t xml:space="preserve">in </w:t>
      </w:r>
      <w:r w:rsidRPr="001E4A9D">
        <w:rPr>
          <w:rStyle w:val="Emphasis"/>
          <w:highlight w:val="yellow"/>
        </w:rPr>
        <w:t>violation</w:t>
      </w:r>
      <w:r w:rsidRPr="001E4A9D">
        <w:rPr>
          <w:rStyle w:val="StyleUnderline"/>
          <w:highlight w:val="yellow"/>
        </w:rPr>
        <w:t xml:space="preserve"> of</w:t>
      </w:r>
      <w:r w:rsidRPr="000F4A07">
        <w:rPr>
          <w:rStyle w:val="StyleUnderline"/>
        </w:rPr>
        <w:t xml:space="preserve"> its </w:t>
      </w:r>
      <w:r w:rsidRPr="000F4A07">
        <w:rPr>
          <w:rStyle w:val="Emphasis"/>
        </w:rPr>
        <w:t>obligations</w:t>
      </w:r>
      <w:r w:rsidRPr="000F4A07">
        <w:rPr>
          <w:rStyle w:val="StyleUnderline"/>
        </w:rPr>
        <w:t xml:space="preserve"> as a member of </w:t>
      </w:r>
      <w:r w:rsidRPr="001E4A9D">
        <w:rPr>
          <w:rStyle w:val="StyleUnderline"/>
          <w:highlight w:val="yellow"/>
        </w:rPr>
        <w:t>the</w:t>
      </w:r>
      <w:r w:rsidRPr="000F4A07">
        <w:rPr>
          <w:sz w:val="16"/>
        </w:rPr>
        <w:t xml:space="preserve"> International Labour Organization (</w:t>
      </w:r>
      <w:r w:rsidRPr="001E4A9D">
        <w:rPr>
          <w:rStyle w:val="Emphasis"/>
          <w:highlight w:val="yellow"/>
        </w:rPr>
        <w:t>ILO</w:t>
      </w:r>
      <w:r w:rsidRPr="000F4A07">
        <w:rPr>
          <w:sz w:val="16"/>
        </w:rPr>
        <w:t>). Under the ILO’s 1998 Declaration on Fundamental Principles and Rights at Work, all member states — even those, like the United States, that have not ratified the specific conventions on freedom of association and collective bargaining — are bound to respect, promote, and realize those principles.</w:t>
      </w:r>
    </w:p>
    <w:p w14:paraId="145B99ED" w14:textId="77777777" w:rsidR="008A3A98" w:rsidRPr="000F4A07" w:rsidRDefault="008A3A98" w:rsidP="008A3A98">
      <w:pPr>
        <w:rPr>
          <w:sz w:val="16"/>
        </w:rPr>
      </w:pPr>
      <w:r w:rsidRPr="001E4A9D">
        <w:rPr>
          <w:rStyle w:val="StyleUnderline"/>
        </w:rPr>
        <w:t>The</w:t>
      </w:r>
      <w:r w:rsidRPr="000F4A07">
        <w:rPr>
          <w:sz w:val="16"/>
        </w:rPr>
        <w:t xml:space="preserve"> ILO’s Committee on Freedom of Association (</w:t>
      </w:r>
      <w:r w:rsidRPr="000F4A07">
        <w:rPr>
          <w:rStyle w:val="Emphasis"/>
        </w:rPr>
        <w:t>CFA</w:t>
      </w:r>
      <w:r w:rsidRPr="000F4A07">
        <w:rPr>
          <w:sz w:val="16"/>
        </w:rPr>
        <w:t xml:space="preserve">) </w:t>
      </w:r>
      <w:r w:rsidRPr="000F4A07">
        <w:rPr>
          <w:rStyle w:val="StyleUnderline"/>
        </w:rPr>
        <w:t xml:space="preserve">has </w:t>
      </w:r>
      <w:r w:rsidRPr="000F4A07">
        <w:rPr>
          <w:rStyle w:val="Emphasis"/>
        </w:rPr>
        <w:t>consistently ruled</w:t>
      </w:r>
      <w:r w:rsidRPr="000F4A07">
        <w:rPr>
          <w:rStyle w:val="StyleUnderline"/>
        </w:rPr>
        <w:t xml:space="preserve"> that governments must provide </w:t>
      </w:r>
      <w:r w:rsidRPr="000F4A07">
        <w:rPr>
          <w:rStyle w:val="Emphasis"/>
        </w:rPr>
        <w:t>effective machinery</w:t>
      </w:r>
      <w:r w:rsidRPr="000F4A07">
        <w:rPr>
          <w:rStyle w:val="StyleUnderline"/>
        </w:rPr>
        <w:t xml:space="preserve"> to protect </w:t>
      </w:r>
      <w:r w:rsidRPr="000F4A07">
        <w:rPr>
          <w:rStyle w:val="StyleUnderline"/>
          <w:sz w:val="24"/>
          <w:szCs w:val="24"/>
        </w:rPr>
        <w:t>workers’ rights</w:t>
      </w:r>
      <w:r w:rsidRPr="000F4A07">
        <w:rPr>
          <w:sz w:val="16"/>
        </w:rPr>
        <w:t>.</w:t>
      </w:r>
    </w:p>
    <w:p w14:paraId="192CC8AE" w14:textId="77777777" w:rsidR="008A3A98" w:rsidRPr="000F4A07" w:rsidRDefault="008A3A98" w:rsidP="008A3A98">
      <w:pPr>
        <w:rPr>
          <w:sz w:val="16"/>
        </w:rPr>
      </w:pPr>
      <w:r w:rsidRPr="001E4A9D">
        <w:rPr>
          <w:rStyle w:val="StyleUnderline"/>
          <w:highlight w:val="yellow"/>
        </w:rPr>
        <w:t xml:space="preserve">A </w:t>
      </w:r>
      <w:r w:rsidRPr="001E4A9D">
        <w:rPr>
          <w:rStyle w:val="Emphasis"/>
          <w:highlight w:val="yellow"/>
        </w:rPr>
        <w:t>CFA complaint</w:t>
      </w:r>
      <w:r w:rsidRPr="001E4A9D">
        <w:rPr>
          <w:rStyle w:val="StyleUnderline"/>
          <w:highlight w:val="yellow"/>
        </w:rPr>
        <w:t xml:space="preserve"> </w:t>
      </w:r>
      <w:r w:rsidRPr="001E4A9D">
        <w:rPr>
          <w:rStyle w:val="StyleUnderline"/>
        </w:rPr>
        <w:t>today</w:t>
      </w:r>
      <w:r w:rsidRPr="000F4A07">
        <w:rPr>
          <w:rStyle w:val="StyleUnderline"/>
        </w:rPr>
        <w:t xml:space="preserve"> </w:t>
      </w:r>
      <w:r w:rsidRPr="001E4A9D">
        <w:rPr>
          <w:rStyle w:val="StyleUnderline"/>
          <w:highlight w:val="yellow"/>
        </w:rPr>
        <w:t xml:space="preserve">would make </w:t>
      </w:r>
      <w:r w:rsidRPr="001E4A9D">
        <w:rPr>
          <w:rStyle w:val="Emphasis"/>
          <w:highlight w:val="yellow"/>
        </w:rPr>
        <w:t>clear</w:t>
      </w:r>
      <w:r w:rsidRPr="001E4A9D">
        <w:rPr>
          <w:rStyle w:val="StyleUnderline"/>
          <w:highlight w:val="yellow"/>
        </w:rPr>
        <w:t xml:space="preserve"> that the </w:t>
      </w:r>
      <w:r w:rsidRPr="001E4A9D">
        <w:rPr>
          <w:rStyle w:val="Emphasis"/>
          <w:highlight w:val="yellow"/>
        </w:rPr>
        <w:t>U</w:t>
      </w:r>
      <w:r w:rsidRPr="001E4A9D">
        <w:rPr>
          <w:rStyle w:val="StyleUnderline"/>
        </w:rPr>
        <w:t>nited</w:t>
      </w:r>
      <w:r w:rsidRPr="000F4A07">
        <w:rPr>
          <w:sz w:val="16"/>
        </w:rPr>
        <w:t xml:space="preserve"> </w:t>
      </w:r>
      <w:r w:rsidRPr="001E4A9D">
        <w:rPr>
          <w:rStyle w:val="Emphasis"/>
          <w:highlight w:val="yellow"/>
        </w:rPr>
        <w:t>S</w:t>
      </w:r>
      <w:r w:rsidRPr="001E4A9D">
        <w:rPr>
          <w:sz w:val="16"/>
        </w:rPr>
        <w:t>tates</w:t>
      </w:r>
      <w:r w:rsidRPr="000F4A07">
        <w:rPr>
          <w:sz w:val="16"/>
        </w:rPr>
        <w:t xml:space="preserve">, while lecturing others on democracy and human rights, </w:t>
      </w:r>
      <w:r w:rsidRPr="00FE014F">
        <w:rPr>
          <w:rStyle w:val="StyleUnderline"/>
        </w:rPr>
        <w:t>has allowed its</w:t>
      </w:r>
      <w:r w:rsidRPr="000F4A07">
        <w:rPr>
          <w:rStyle w:val="StyleUnderline"/>
        </w:rPr>
        <w:t xml:space="preserve"> </w:t>
      </w:r>
      <w:r w:rsidRPr="000F4A07">
        <w:rPr>
          <w:rStyle w:val="Emphasis"/>
        </w:rPr>
        <w:t xml:space="preserve">domestic </w:t>
      </w:r>
      <w:r w:rsidRPr="00FE014F">
        <w:rPr>
          <w:rStyle w:val="Emphasis"/>
        </w:rPr>
        <w:t>system</w:t>
      </w:r>
      <w:r w:rsidRPr="00FE014F">
        <w:rPr>
          <w:rStyle w:val="StyleUnderline"/>
        </w:rPr>
        <w:t xml:space="preserve"> for </w:t>
      </w:r>
      <w:r w:rsidRPr="00FE014F">
        <w:rPr>
          <w:rStyle w:val="Emphasis"/>
        </w:rPr>
        <w:t>enforcing</w:t>
      </w:r>
      <w:r w:rsidRPr="000F4A07">
        <w:rPr>
          <w:rStyle w:val="StyleUnderline"/>
        </w:rPr>
        <w:t xml:space="preserve"> basic </w:t>
      </w:r>
      <w:r w:rsidRPr="000F4A07">
        <w:rPr>
          <w:rStyle w:val="Emphasis"/>
        </w:rPr>
        <w:t xml:space="preserve">worker </w:t>
      </w:r>
      <w:r w:rsidRPr="001E4A9D">
        <w:rPr>
          <w:rStyle w:val="Emphasis"/>
          <w:highlight w:val="yellow"/>
        </w:rPr>
        <w:t>protections</w:t>
      </w:r>
      <w:r w:rsidRPr="001E4A9D">
        <w:rPr>
          <w:rStyle w:val="StyleUnderline"/>
          <w:highlight w:val="yellow"/>
        </w:rPr>
        <w:t xml:space="preserve"> to </w:t>
      </w:r>
      <w:r w:rsidRPr="001E4A9D">
        <w:rPr>
          <w:rStyle w:val="Emphasis"/>
          <w:highlight w:val="yellow"/>
        </w:rPr>
        <w:t>collapse</w:t>
      </w:r>
      <w:r w:rsidRPr="000F4A07">
        <w:rPr>
          <w:rStyle w:val="StyleUnderline"/>
        </w:rPr>
        <w:t xml:space="preserve">. </w:t>
      </w:r>
      <w:r w:rsidRPr="00FE014F">
        <w:rPr>
          <w:rStyle w:val="StyleUnderline"/>
          <w:highlight w:val="yellow"/>
        </w:rPr>
        <w:t xml:space="preserve">The findings </w:t>
      </w:r>
      <w:r w:rsidRPr="001E4A9D">
        <w:rPr>
          <w:rStyle w:val="StyleUnderline"/>
          <w:highlight w:val="yellow"/>
        </w:rPr>
        <w:t xml:space="preserve">would </w:t>
      </w:r>
      <w:r w:rsidRPr="00FE014F">
        <w:rPr>
          <w:rStyle w:val="Emphasis"/>
        </w:rPr>
        <w:t>not</w:t>
      </w:r>
      <w:r w:rsidRPr="00FE014F">
        <w:rPr>
          <w:rStyle w:val="StyleUnderline"/>
        </w:rPr>
        <w:t xml:space="preserve"> be </w:t>
      </w:r>
      <w:r w:rsidRPr="00FE014F">
        <w:rPr>
          <w:rStyle w:val="Emphasis"/>
        </w:rPr>
        <w:t>legally binding</w:t>
      </w:r>
      <w:r w:rsidRPr="000F4A07">
        <w:rPr>
          <w:sz w:val="16"/>
        </w:rPr>
        <w:t xml:space="preserve">, but they would </w:t>
      </w:r>
      <w:r w:rsidRPr="001E4A9D">
        <w:rPr>
          <w:rStyle w:val="StyleUnderline"/>
          <w:highlight w:val="yellow"/>
        </w:rPr>
        <w:t xml:space="preserve">provide unions </w:t>
      </w:r>
      <w:r w:rsidRPr="00FE014F">
        <w:rPr>
          <w:rStyle w:val="StyleUnderline"/>
          <w:highlight w:val="yellow"/>
        </w:rPr>
        <w:t>with</w:t>
      </w:r>
      <w:r w:rsidRPr="00FE014F">
        <w:rPr>
          <w:rStyle w:val="StyleUnderline"/>
        </w:rPr>
        <w:t xml:space="preserve"> an</w:t>
      </w:r>
      <w:r w:rsidRPr="000F4A07">
        <w:rPr>
          <w:rStyle w:val="StyleUnderline"/>
        </w:rPr>
        <w:t xml:space="preserve"> additional </w:t>
      </w:r>
      <w:r w:rsidRPr="000F4A07">
        <w:rPr>
          <w:rStyle w:val="Emphasis"/>
        </w:rPr>
        <w:t>organizing</w:t>
      </w:r>
      <w:r w:rsidRPr="000F4A07">
        <w:rPr>
          <w:rStyle w:val="StyleUnderline"/>
        </w:rPr>
        <w:t xml:space="preserve"> and </w:t>
      </w:r>
      <w:r w:rsidRPr="001E4A9D">
        <w:rPr>
          <w:rStyle w:val="Emphasis"/>
          <w:highlight w:val="yellow"/>
        </w:rPr>
        <w:t xml:space="preserve">advocacy </w:t>
      </w:r>
      <w:r w:rsidRPr="00FE014F">
        <w:rPr>
          <w:rStyle w:val="Emphasis"/>
        </w:rPr>
        <w:t>tool</w:t>
      </w:r>
      <w:r w:rsidRPr="00FE014F">
        <w:rPr>
          <w:rStyle w:val="StyleUnderline"/>
        </w:rPr>
        <w:t xml:space="preserve">, </w:t>
      </w:r>
      <w:r w:rsidRPr="001E4A9D">
        <w:rPr>
          <w:rStyle w:val="StyleUnderline"/>
        </w:rPr>
        <w:t>both</w:t>
      </w:r>
      <w:r w:rsidRPr="000F4A07">
        <w:rPr>
          <w:rStyle w:val="StyleUnderline"/>
        </w:rPr>
        <w:t xml:space="preserve"> </w:t>
      </w:r>
      <w:r w:rsidRPr="001E4A9D">
        <w:rPr>
          <w:rStyle w:val="Emphasis"/>
          <w:highlight w:val="yellow"/>
        </w:rPr>
        <w:t>domestically</w:t>
      </w:r>
      <w:r w:rsidRPr="001E4A9D">
        <w:rPr>
          <w:rStyle w:val="StyleUnderline"/>
          <w:highlight w:val="yellow"/>
        </w:rPr>
        <w:t xml:space="preserve"> and </w:t>
      </w:r>
      <w:r w:rsidRPr="001E4A9D">
        <w:rPr>
          <w:rStyle w:val="Emphasis"/>
          <w:highlight w:val="yellow"/>
        </w:rPr>
        <w:t>internationally</w:t>
      </w:r>
      <w:r w:rsidRPr="001E4A9D">
        <w:rPr>
          <w:rStyle w:val="StyleUnderline"/>
          <w:highlight w:val="yellow"/>
        </w:rPr>
        <w:t>. They would</w:t>
      </w:r>
      <w:r w:rsidRPr="000F4A07">
        <w:rPr>
          <w:rStyle w:val="StyleUnderline"/>
        </w:rPr>
        <w:t xml:space="preserve"> also </w:t>
      </w:r>
      <w:r w:rsidRPr="001E4A9D">
        <w:rPr>
          <w:rStyle w:val="StyleUnderline"/>
          <w:highlight w:val="yellow"/>
        </w:rPr>
        <w:t>force the US</w:t>
      </w:r>
      <w:r w:rsidRPr="000F4A07">
        <w:rPr>
          <w:rStyle w:val="StyleUnderline"/>
        </w:rPr>
        <w:t xml:space="preserve"> government </w:t>
      </w:r>
      <w:r w:rsidRPr="001E4A9D">
        <w:rPr>
          <w:rStyle w:val="StyleUnderline"/>
          <w:highlight w:val="yellow"/>
        </w:rPr>
        <w:t xml:space="preserve">to </w:t>
      </w:r>
      <w:r w:rsidRPr="001E4A9D">
        <w:rPr>
          <w:rStyle w:val="Emphasis"/>
          <w:highlight w:val="yellow"/>
        </w:rPr>
        <w:t>answer</w:t>
      </w:r>
      <w:r w:rsidRPr="000F4A07">
        <w:rPr>
          <w:sz w:val="16"/>
        </w:rPr>
        <w:t xml:space="preserve">, in writing, </w:t>
      </w:r>
      <w:r w:rsidRPr="00FE014F">
        <w:rPr>
          <w:rStyle w:val="StyleUnderline"/>
        </w:rPr>
        <w:t xml:space="preserve">for its </w:t>
      </w:r>
      <w:r w:rsidRPr="00FE014F">
        <w:rPr>
          <w:rStyle w:val="Emphasis"/>
        </w:rPr>
        <w:t>failures</w:t>
      </w:r>
      <w:r w:rsidRPr="000F4A07">
        <w:rPr>
          <w:rStyle w:val="StyleUnderline"/>
        </w:rPr>
        <w:t xml:space="preserve"> before the </w:t>
      </w:r>
      <w:r w:rsidRPr="000F4A07">
        <w:rPr>
          <w:rStyle w:val="Emphasis"/>
        </w:rPr>
        <w:t>ILO</w:t>
      </w:r>
      <w:r w:rsidRPr="000F4A07">
        <w:rPr>
          <w:sz w:val="16"/>
        </w:rPr>
        <w:t>.</w:t>
      </w:r>
    </w:p>
    <w:p w14:paraId="661B7BCC" w14:textId="77777777" w:rsidR="008A3A98" w:rsidRPr="001F4016" w:rsidRDefault="008A3A98" w:rsidP="008A3A98">
      <w:pPr>
        <w:rPr>
          <w:rStyle w:val="StyleUnderline"/>
        </w:rPr>
      </w:pPr>
      <w:r w:rsidRPr="001F4016">
        <w:rPr>
          <w:rStyle w:val="Emphasis"/>
        </w:rPr>
        <w:t>Findings</w:t>
      </w:r>
      <w:r w:rsidRPr="001F4016">
        <w:rPr>
          <w:rStyle w:val="StyleUnderline"/>
        </w:rPr>
        <w:t xml:space="preserve"> from the ILO </w:t>
      </w:r>
      <w:r w:rsidRPr="001F4016">
        <w:rPr>
          <w:rStyle w:val="Emphasis"/>
        </w:rPr>
        <w:t>CFA</w:t>
      </w:r>
      <w:r w:rsidRPr="001F4016">
        <w:rPr>
          <w:rStyle w:val="StyleUnderline"/>
        </w:rPr>
        <w:t xml:space="preserve"> could </w:t>
      </w:r>
      <w:r w:rsidRPr="001F4016">
        <w:rPr>
          <w:rStyle w:val="Emphasis"/>
        </w:rPr>
        <w:t>bolster claims</w:t>
      </w:r>
      <w:r w:rsidRPr="001F4016">
        <w:rPr>
          <w:rStyle w:val="StyleUnderline"/>
        </w:rPr>
        <w:t xml:space="preserve"> under Europe’s new laws requiring </w:t>
      </w:r>
      <w:r w:rsidRPr="001F4016">
        <w:rPr>
          <w:rStyle w:val="Emphasis"/>
        </w:rPr>
        <w:t>due diligence</w:t>
      </w:r>
      <w:r w:rsidRPr="001F4016">
        <w:rPr>
          <w:rStyle w:val="StyleUnderline"/>
        </w:rPr>
        <w:t xml:space="preserve"> in </w:t>
      </w:r>
      <w:r w:rsidRPr="001F4016">
        <w:rPr>
          <w:rStyle w:val="Emphasis"/>
        </w:rPr>
        <w:t>corporate supply chains</w:t>
      </w:r>
      <w:r w:rsidRPr="001F4016">
        <w:rPr>
          <w:rStyle w:val="StyleUnderline"/>
        </w:rPr>
        <w:t xml:space="preserve">. The EU’s Corporate Sustainability Due Diligence Directive, along with various national laws in EU member states, requires multinationals operating in Europe to </w:t>
      </w:r>
      <w:r w:rsidRPr="001F4016">
        <w:rPr>
          <w:rStyle w:val="Emphasis"/>
        </w:rPr>
        <w:t>identify</w:t>
      </w:r>
      <w:r w:rsidRPr="001F4016">
        <w:rPr>
          <w:sz w:val="16"/>
        </w:rPr>
        <w:t xml:space="preserve"> </w:t>
      </w:r>
      <w:r w:rsidRPr="001F4016">
        <w:rPr>
          <w:rStyle w:val="StyleUnderline"/>
        </w:rPr>
        <w:t xml:space="preserve">and </w:t>
      </w:r>
      <w:r w:rsidRPr="001F4016">
        <w:rPr>
          <w:rStyle w:val="Emphasis"/>
        </w:rPr>
        <w:t>address labor rights</w:t>
      </w:r>
      <w:r w:rsidRPr="001F4016">
        <w:rPr>
          <w:sz w:val="16"/>
        </w:rPr>
        <w:t xml:space="preserve"> violations </w:t>
      </w:r>
      <w:r w:rsidRPr="001F4016">
        <w:rPr>
          <w:rStyle w:val="StyleUnderline"/>
        </w:rPr>
        <w:t>throughout their supply chains.</w:t>
      </w:r>
    </w:p>
    <w:p w14:paraId="476930FA" w14:textId="77777777" w:rsidR="008A3A98" w:rsidRPr="001F4016" w:rsidRDefault="008A3A98" w:rsidP="008A3A98">
      <w:pPr>
        <w:rPr>
          <w:rStyle w:val="StyleUnderline"/>
        </w:rPr>
      </w:pPr>
      <w:r w:rsidRPr="001F4016">
        <w:rPr>
          <w:rStyle w:val="StyleUnderline"/>
        </w:rPr>
        <w:t xml:space="preserve">If the CFA finds that US workers have no effective legal remedy for labor rights violations, unions and </w:t>
      </w:r>
      <w:r w:rsidRPr="001F4016">
        <w:rPr>
          <w:rStyle w:val="Emphasis"/>
        </w:rPr>
        <w:t>allies</w:t>
      </w:r>
      <w:r w:rsidRPr="001F4016">
        <w:rPr>
          <w:rStyle w:val="StyleUnderline"/>
        </w:rPr>
        <w:t xml:space="preserve"> in Europe could </w:t>
      </w:r>
      <w:r w:rsidRPr="001F4016">
        <w:rPr>
          <w:rStyle w:val="Emphasis"/>
        </w:rPr>
        <w:t>use</w:t>
      </w:r>
      <w:r w:rsidRPr="001F4016">
        <w:rPr>
          <w:rStyle w:val="StyleUnderline"/>
        </w:rPr>
        <w:t xml:space="preserve"> those </w:t>
      </w:r>
      <w:r w:rsidRPr="001F4016">
        <w:rPr>
          <w:rStyle w:val="Emphasis"/>
        </w:rPr>
        <w:t>findings</w:t>
      </w:r>
      <w:r w:rsidRPr="001F4016">
        <w:rPr>
          <w:rStyle w:val="StyleUnderline"/>
        </w:rPr>
        <w:t xml:space="preserve"> to </w:t>
      </w:r>
      <w:r w:rsidRPr="001F4016">
        <w:rPr>
          <w:rStyle w:val="Emphasis"/>
        </w:rPr>
        <w:t>file complaints</w:t>
      </w:r>
      <w:r w:rsidRPr="001F4016">
        <w:rPr>
          <w:rStyle w:val="StyleUnderline"/>
        </w:rPr>
        <w:t xml:space="preserve"> in </w:t>
      </w:r>
      <w:r w:rsidRPr="001F4016">
        <w:rPr>
          <w:rStyle w:val="Emphasis"/>
        </w:rPr>
        <w:t>European courts</w:t>
      </w:r>
      <w:r w:rsidRPr="001F4016">
        <w:rPr>
          <w:rStyle w:val="StyleUnderline"/>
        </w:rPr>
        <w:t xml:space="preserve"> and </w:t>
      </w:r>
      <w:r w:rsidRPr="001F4016">
        <w:rPr>
          <w:rStyle w:val="Emphasis"/>
        </w:rPr>
        <w:t>regulatory bodies</w:t>
      </w:r>
      <w:r w:rsidRPr="001F4016">
        <w:rPr>
          <w:rStyle w:val="StyleUnderline"/>
        </w:rPr>
        <w:t xml:space="preserve"> against multinational corporations that do business in America and Europe. That would expose US employers to </w:t>
      </w:r>
      <w:r w:rsidRPr="001F4016">
        <w:rPr>
          <w:rStyle w:val="Emphasis"/>
        </w:rPr>
        <w:t>liability</w:t>
      </w:r>
      <w:r w:rsidRPr="001F4016">
        <w:rPr>
          <w:rStyle w:val="StyleUnderline"/>
        </w:rPr>
        <w:t xml:space="preserve"> and </w:t>
      </w:r>
      <w:r w:rsidRPr="001F4016">
        <w:rPr>
          <w:rStyle w:val="Emphasis"/>
        </w:rPr>
        <w:t>reputational risk</w:t>
      </w:r>
      <w:r w:rsidRPr="001F4016">
        <w:rPr>
          <w:rStyle w:val="StyleUnderline"/>
        </w:rPr>
        <w:t xml:space="preserve"> abroad, creating new points of </w:t>
      </w:r>
      <w:r w:rsidRPr="001F4016">
        <w:rPr>
          <w:rStyle w:val="Emphasis"/>
        </w:rPr>
        <w:t>leverage</w:t>
      </w:r>
      <w:r w:rsidRPr="001F4016">
        <w:rPr>
          <w:rStyle w:val="StyleUnderline"/>
        </w:rPr>
        <w:t xml:space="preserve"> even when US law fails at home.</w:t>
      </w:r>
    </w:p>
    <w:p w14:paraId="2988C7EE" w14:textId="77777777" w:rsidR="008A3A98" w:rsidRPr="000F4A07" w:rsidRDefault="008A3A98" w:rsidP="008A3A98">
      <w:pPr>
        <w:rPr>
          <w:sz w:val="16"/>
        </w:rPr>
      </w:pPr>
      <w:r w:rsidRPr="001F4016">
        <w:rPr>
          <w:rStyle w:val="Emphasis"/>
        </w:rPr>
        <w:t>Disruption</w:t>
      </w:r>
      <w:r w:rsidRPr="001F4016">
        <w:rPr>
          <w:sz w:val="16"/>
        </w:rPr>
        <w:t>: The Order of the Day</w:t>
      </w:r>
    </w:p>
    <w:p w14:paraId="7F6AB885" w14:textId="77777777" w:rsidR="008A3A98" w:rsidRPr="000F4A07" w:rsidRDefault="008A3A98" w:rsidP="008A3A98">
      <w:pPr>
        <w:rPr>
          <w:sz w:val="16"/>
        </w:rPr>
      </w:pPr>
      <w:r w:rsidRPr="001E4A9D">
        <w:rPr>
          <w:rStyle w:val="StyleUnderline"/>
          <w:highlight w:val="yellow"/>
        </w:rPr>
        <w:t xml:space="preserve">The </w:t>
      </w:r>
      <w:r w:rsidRPr="001E4A9D">
        <w:rPr>
          <w:rStyle w:val="Emphasis"/>
          <w:highlight w:val="yellow"/>
        </w:rPr>
        <w:t>crisis</w:t>
      </w:r>
      <w:r w:rsidRPr="000F4A07">
        <w:rPr>
          <w:rStyle w:val="StyleUnderline"/>
        </w:rPr>
        <w:t xml:space="preserve"> now </w:t>
      </w:r>
      <w:r w:rsidRPr="00FE014F">
        <w:rPr>
          <w:rStyle w:val="StyleUnderline"/>
        </w:rPr>
        <w:t>facing the NLRB</w:t>
      </w:r>
      <w:r w:rsidRPr="000F4A07">
        <w:rPr>
          <w:rStyle w:val="StyleUnderline"/>
        </w:rPr>
        <w:t xml:space="preserve"> is a challenge to the </w:t>
      </w:r>
      <w:r w:rsidRPr="000F4A07">
        <w:rPr>
          <w:rStyle w:val="Emphasis"/>
        </w:rPr>
        <w:t>foundation</w:t>
      </w:r>
      <w:r w:rsidRPr="000F4A07">
        <w:rPr>
          <w:rStyle w:val="StyleUnderline"/>
        </w:rPr>
        <w:t xml:space="preserve"> of American </w:t>
      </w:r>
      <w:r w:rsidRPr="000F4A07">
        <w:rPr>
          <w:rStyle w:val="Emphasis"/>
        </w:rPr>
        <w:t>labor law</w:t>
      </w:r>
      <w:r w:rsidRPr="000F4A07">
        <w:rPr>
          <w:sz w:val="16"/>
        </w:rPr>
        <w:t xml:space="preserve">. In parts of the South, workers are already living without effective legal protection for their rights. </w:t>
      </w:r>
      <w:r w:rsidRPr="000F4A07">
        <w:rPr>
          <w:rStyle w:val="StyleUnderline"/>
        </w:rPr>
        <w:t xml:space="preserve">If the Supreme Court </w:t>
      </w:r>
      <w:r w:rsidRPr="000F4A07">
        <w:rPr>
          <w:rStyle w:val="Emphasis"/>
        </w:rPr>
        <w:t>extends</w:t>
      </w:r>
      <w:r w:rsidRPr="000F4A07">
        <w:rPr>
          <w:rStyle w:val="StyleUnderline"/>
        </w:rPr>
        <w:t xml:space="preserve"> the Fifth Circuit’s </w:t>
      </w:r>
      <w:r w:rsidRPr="000F4A07">
        <w:rPr>
          <w:rStyle w:val="Emphasis"/>
        </w:rPr>
        <w:t>reasoning</w:t>
      </w:r>
      <w:r w:rsidRPr="000F4A07">
        <w:rPr>
          <w:rStyle w:val="StyleUnderline"/>
        </w:rPr>
        <w:t xml:space="preserve">, that situation </w:t>
      </w:r>
      <w:r w:rsidRPr="001E4A9D">
        <w:rPr>
          <w:rStyle w:val="StyleUnderline"/>
          <w:highlight w:val="yellow"/>
        </w:rPr>
        <w:t xml:space="preserve">could spread </w:t>
      </w:r>
      <w:r w:rsidRPr="001E4A9D">
        <w:rPr>
          <w:rStyle w:val="Emphasis"/>
          <w:highlight w:val="yellow"/>
        </w:rPr>
        <w:t>nationwide</w:t>
      </w:r>
      <w:r w:rsidRPr="000F4A07">
        <w:rPr>
          <w:rStyle w:val="StyleUnderline"/>
        </w:rPr>
        <w:t xml:space="preserve">, </w:t>
      </w:r>
      <w:r w:rsidRPr="000F4A07">
        <w:rPr>
          <w:rStyle w:val="Emphasis"/>
        </w:rPr>
        <w:t>depending</w:t>
      </w:r>
      <w:r w:rsidRPr="000F4A07">
        <w:rPr>
          <w:rStyle w:val="StyleUnderline"/>
        </w:rPr>
        <w:t xml:space="preserve"> on what actions are subsequently taken by the </w:t>
      </w:r>
      <w:r w:rsidRPr="000F4A07">
        <w:rPr>
          <w:rStyle w:val="Emphasis"/>
        </w:rPr>
        <w:t>executive branch</w:t>
      </w:r>
      <w:r w:rsidRPr="000F4A07">
        <w:rPr>
          <w:rStyle w:val="StyleUnderline"/>
        </w:rPr>
        <w:t xml:space="preserve">. If the president gains </w:t>
      </w:r>
      <w:r w:rsidRPr="000F4A07">
        <w:rPr>
          <w:rStyle w:val="Emphasis"/>
        </w:rPr>
        <w:t>unilateral power</w:t>
      </w:r>
      <w:r w:rsidRPr="000F4A07">
        <w:rPr>
          <w:rStyle w:val="StyleUnderline"/>
        </w:rPr>
        <w:t xml:space="preserve"> to </w:t>
      </w:r>
      <w:r w:rsidRPr="000F4A07">
        <w:rPr>
          <w:rStyle w:val="Emphasis"/>
        </w:rPr>
        <w:t>remove ALJs</w:t>
      </w:r>
      <w:r w:rsidRPr="000F4A07">
        <w:rPr>
          <w:sz w:val="16"/>
        </w:rPr>
        <w:t xml:space="preserve"> and Board members without replacing them, the </w:t>
      </w:r>
      <w:r w:rsidRPr="000F4A07">
        <w:rPr>
          <w:rStyle w:val="StyleUnderline"/>
        </w:rPr>
        <w:t xml:space="preserve">NLRB’s </w:t>
      </w:r>
      <w:r w:rsidRPr="001E4A9D">
        <w:rPr>
          <w:rStyle w:val="Emphasis"/>
          <w:highlight w:val="yellow"/>
        </w:rPr>
        <w:t>enforcement</w:t>
      </w:r>
      <w:r w:rsidRPr="000F4A07">
        <w:rPr>
          <w:rStyle w:val="StyleUnderline"/>
        </w:rPr>
        <w:t xml:space="preserve"> capacity </w:t>
      </w:r>
      <w:r w:rsidRPr="001E4A9D">
        <w:rPr>
          <w:rStyle w:val="StyleUnderline"/>
          <w:highlight w:val="yellow"/>
        </w:rPr>
        <w:t xml:space="preserve">could </w:t>
      </w:r>
      <w:r w:rsidRPr="001E4A9D">
        <w:rPr>
          <w:rStyle w:val="Emphasis"/>
          <w:highlight w:val="yellow"/>
        </w:rPr>
        <w:t>vanish</w:t>
      </w:r>
      <w:r w:rsidRPr="000F4A07">
        <w:rPr>
          <w:rStyle w:val="Emphasis"/>
        </w:rPr>
        <w:t xml:space="preserve"> altogether</w:t>
      </w:r>
      <w:r w:rsidRPr="000F4A07">
        <w:rPr>
          <w:sz w:val="16"/>
        </w:rPr>
        <w:t>.</w:t>
      </w:r>
    </w:p>
    <w:p w14:paraId="3C35B5F6" w14:textId="77777777" w:rsidR="008A3A98" w:rsidRPr="000F4A07" w:rsidRDefault="008A3A98" w:rsidP="008A3A98">
      <w:pPr>
        <w:rPr>
          <w:sz w:val="16"/>
        </w:rPr>
      </w:pPr>
      <w:r w:rsidRPr="000F4A07">
        <w:rPr>
          <w:sz w:val="16"/>
        </w:rPr>
        <w:t xml:space="preserve">In such a moment, </w:t>
      </w:r>
      <w:r w:rsidRPr="001E4A9D">
        <w:rPr>
          <w:rStyle w:val="StyleUnderline"/>
          <w:highlight w:val="yellow"/>
        </w:rPr>
        <w:t>turning to</w:t>
      </w:r>
      <w:r w:rsidRPr="000F4A07">
        <w:rPr>
          <w:rStyle w:val="StyleUnderline"/>
        </w:rPr>
        <w:t xml:space="preserve"> </w:t>
      </w:r>
      <w:r w:rsidRPr="000F4A07">
        <w:rPr>
          <w:rStyle w:val="Emphasis"/>
        </w:rPr>
        <w:t>international bodies</w:t>
      </w:r>
      <w:r w:rsidRPr="000F4A07">
        <w:rPr>
          <w:rStyle w:val="StyleUnderline"/>
        </w:rPr>
        <w:t xml:space="preserve"> like </w:t>
      </w:r>
      <w:r w:rsidRPr="001E4A9D">
        <w:rPr>
          <w:rStyle w:val="StyleUnderline"/>
          <w:highlight w:val="yellow"/>
        </w:rPr>
        <w:t xml:space="preserve">the </w:t>
      </w:r>
      <w:r w:rsidRPr="00810691">
        <w:rPr>
          <w:rStyle w:val="Emphasis"/>
          <w:highlight w:val="yellow"/>
        </w:rPr>
        <w:t>ILO</w:t>
      </w:r>
      <w:r w:rsidRPr="00810691">
        <w:rPr>
          <w:sz w:val="16"/>
          <w:highlight w:val="yellow"/>
        </w:rPr>
        <w:t xml:space="preserve"> </w:t>
      </w:r>
      <w:r w:rsidRPr="00810691">
        <w:rPr>
          <w:rStyle w:val="StyleUnderline"/>
          <w:highlight w:val="yellow"/>
        </w:rPr>
        <w:t xml:space="preserve">is a </w:t>
      </w:r>
      <w:r w:rsidRPr="00810691">
        <w:rPr>
          <w:rStyle w:val="Emphasis"/>
          <w:highlight w:val="yellow"/>
        </w:rPr>
        <w:t>necessity</w:t>
      </w:r>
      <w:r w:rsidRPr="00810691">
        <w:rPr>
          <w:rStyle w:val="StyleUnderline"/>
          <w:highlight w:val="yellow"/>
        </w:rPr>
        <w:t xml:space="preserve">. The </w:t>
      </w:r>
      <w:r w:rsidRPr="00810691">
        <w:rPr>
          <w:rStyle w:val="Emphasis"/>
          <w:highlight w:val="yellow"/>
        </w:rPr>
        <w:t>collapse</w:t>
      </w:r>
      <w:r w:rsidRPr="00810691">
        <w:rPr>
          <w:rStyle w:val="StyleUnderline"/>
          <w:highlight w:val="yellow"/>
        </w:rPr>
        <w:t xml:space="preserve"> of</w:t>
      </w:r>
      <w:r w:rsidRPr="000F4A07">
        <w:rPr>
          <w:rStyle w:val="StyleUnderline"/>
        </w:rPr>
        <w:t xml:space="preserve"> </w:t>
      </w:r>
      <w:r w:rsidRPr="000F4A07">
        <w:rPr>
          <w:rStyle w:val="Emphasis"/>
        </w:rPr>
        <w:t xml:space="preserve">labor law </w:t>
      </w:r>
      <w:r w:rsidRPr="00810691">
        <w:rPr>
          <w:rStyle w:val="Emphasis"/>
          <w:highlight w:val="yellow"/>
        </w:rPr>
        <w:t>enforcement</w:t>
      </w:r>
      <w:r w:rsidRPr="00FE014F">
        <w:rPr>
          <w:rStyle w:val="StyleUnderline"/>
        </w:rPr>
        <w:t xml:space="preserve"> in the</w:t>
      </w:r>
      <w:r w:rsidRPr="00FE014F">
        <w:rPr>
          <w:sz w:val="16"/>
        </w:rPr>
        <w:t xml:space="preserve"> </w:t>
      </w:r>
      <w:r w:rsidRPr="00FE014F">
        <w:rPr>
          <w:rStyle w:val="Emphasis"/>
        </w:rPr>
        <w:t>U</w:t>
      </w:r>
      <w:r w:rsidRPr="00810691">
        <w:rPr>
          <w:sz w:val="16"/>
        </w:rPr>
        <w:t>nited</w:t>
      </w:r>
      <w:r w:rsidRPr="000F4A07">
        <w:rPr>
          <w:sz w:val="16"/>
        </w:rPr>
        <w:t xml:space="preserve"> </w:t>
      </w:r>
      <w:r w:rsidRPr="00FE014F">
        <w:rPr>
          <w:rStyle w:val="Emphasis"/>
        </w:rPr>
        <w:t>S</w:t>
      </w:r>
      <w:r w:rsidRPr="000F4A07">
        <w:rPr>
          <w:sz w:val="16"/>
        </w:rPr>
        <w:t xml:space="preserve">tates </w:t>
      </w:r>
      <w:r w:rsidRPr="000F4A07">
        <w:rPr>
          <w:rStyle w:val="StyleUnderline"/>
        </w:rPr>
        <w:t xml:space="preserve">should not be met with silence. By filing a </w:t>
      </w:r>
      <w:r w:rsidRPr="000F4A07">
        <w:rPr>
          <w:rStyle w:val="Emphasis"/>
        </w:rPr>
        <w:t>complaint</w:t>
      </w:r>
      <w:r w:rsidRPr="000F4A07">
        <w:rPr>
          <w:rStyle w:val="StyleUnderline"/>
        </w:rPr>
        <w:t xml:space="preserve"> with the </w:t>
      </w:r>
      <w:r w:rsidRPr="000F4A07">
        <w:rPr>
          <w:rStyle w:val="Emphasis"/>
        </w:rPr>
        <w:t>CFA</w:t>
      </w:r>
      <w:r w:rsidRPr="000F4A07">
        <w:rPr>
          <w:rStyle w:val="StyleUnderline"/>
        </w:rPr>
        <w:t xml:space="preserve">, unions </w:t>
      </w:r>
      <w:r w:rsidRPr="00810691">
        <w:rPr>
          <w:rStyle w:val="StyleUnderline"/>
          <w:highlight w:val="yellow"/>
        </w:rPr>
        <w:t xml:space="preserve">can </w:t>
      </w:r>
      <w:r w:rsidRPr="00810691">
        <w:rPr>
          <w:rStyle w:val="Emphasis"/>
          <w:highlight w:val="yellow"/>
        </w:rPr>
        <w:t>force the issue</w:t>
      </w:r>
      <w:r w:rsidRPr="000F4A07">
        <w:rPr>
          <w:rStyle w:val="StyleUnderline"/>
        </w:rPr>
        <w:t xml:space="preserve"> onto the </w:t>
      </w:r>
      <w:r w:rsidRPr="000F4A07">
        <w:rPr>
          <w:rStyle w:val="Emphasis"/>
        </w:rPr>
        <w:t>international stage</w:t>
      </w:r>
      <w:r w:rsidRPr="000F4A07">
        <w:rPr>
          <w:rStyle w:val="StyleUnderline"/>
        </w:rPr>
        <w:t xml:space="preserve">, </w:t>
      </w:r>
      <w:r w:rsidRPr="00810691">
        <w:rPr>
          <w:rStyle w:val="StyleUnderline"/>
          <w:highlight w:val="yellow"/>
        </w:rPr>
        <w:t xml:space="preserve">sending a </w:t>
      </w:r>
      <w:r w:rsidRPr="00810691">
        <w:rPr>
          <w:rStyle w:val="Emphasis"/>
          <w:highlight w:val="yellow"/>
        </w:rPr>
        <w:t>message</w:t>
      </w:r>
      <w:r w:rsidRPr="000F4A07">
        <w:rPr>
          <w:sz w:val="16"/>
        </w:rPr>
        <w:t xml:space="preserve"> that American workers will not accept being stripped of their rights and the machinery to enforce them.</w:t>
      </w:r>
    </w:p>
    <w:p w14:paraId="73926A91" w14:textId="77777777" w:rsidR="008A3A98" w:rsidRPr="000F4A07" w:rsidRDefault="008A3A98" w:rsidP="008A3A98">
      <w:pPr>
        <w:rPr>
          <w:sz w:val="16"/>
        </w:rPr>
      </w:pPr>
      <w:r w:rsidRPr="001F4016">
        <w:rPr>
          <w:rStyle w:val="Emphasis"/>
        </w:rPr>
        <w:t>CFA findings</w:t>
      </w:r>
      <w:r w:rsidRPr="001F4016">
        <w:rPr>
          <w:rStyle w:val="StyleUnderline"/>
        </w:rPr>
        <w:t xml:space="preserve"> would</w:t>
      </w:r>
      <w:r w:rsidRPr="001F4016">
        <w:rPr>
          <w:sz w:val="16"/>
        </w:rPr>
        <w:t xml:space="preserve"> also </w:t>
      </w:r>
      <w:r w:rsidRPr="001F4016">
        <w:rPr>
          <w:rStyle w:val="StyleUnderline"/>
        </w:rPr>
        <w:t xml:space="preserve">be a </w:t>
      </w:r>
      <w:r w:rsidRPr="001F4016">
        <w:rPr>
          <w:rStyle w:val="Emphasis"/>
        </w:rPr>
        <w:t>political weapon</w:t>
      </w:r>
      <w:r w:rsidRPr="001F4016">
        <w:rPr>
          <w:rStyle w:val="StyleUnderline"/>
        </w:rPr>
        <w:t xml:space="preserve"> at home</w:t>
      </w:r>
      <w:r w:rsidRPr="001F4016">
        <w:rPr>
          <w:sz w:val="16"/>
        </w:rPr>
        <w:t xml:space="preserve">. The collapse of labor rights in the United States is not only the handiwork of Republicans; Democrats share responsibility for decades of neglect and cowardice. If Democrats regain unified control of Congress, </w:t>
      </w:r>
      <w:r w:rsidRPr="001F4016">
        <w:rPr>
          <w:rStyle w:val="StyleUnderline"/>
        </w:rPr>
        <w:t xml:space="preserve">unions could use the ILO’s conclusions to </w:t>
      </w:r>
      <w:r w:rsidRPr="001F4016">
        <w:rPr>
          <w:rStyle w:val="Emphasis"/>
        </w:rPr>
        <w:t>force</w:t>
      </w:r>
      <w:r w:rsidRPr="001F4016">
        <w:rPr>
          <w:rStyle w:val="StyleUnderline"/>
        </w:rPr>
        <w:t xml:space="preserve"> labor law </w:t>
      </w:r>
      <w:r w:rsidRPr="001F4016">
        <w:rPr>
          <w:rStyle w:val="Emphasis"/>
        </w:rPr>
        <w:t>reform</w:t>
      </w:r>
      <w:r w:rsidRPr="001F4016">
        <w:rPr>
          <w:rStyle w:val="StyleUnderline"/>
        </w:rPr>
        <w:t xml:space="preserve"> onto the legislative agenda</w:t>
      </w:r>
      <w:r w:rsidRPr="001F4016">
        <w:rPr>
          <w:sz w:val="16"/>
        </w:rPr>
        <w:t>, instead of allowing them to again let it languish.</w:t>
      </w:r>
    </w:p>
    <w:p w14:paraId="530F3276" w14:textId="77777777" w:rsidR="008A3A98" w:rsidRPr="00611C4C" w:rsidRDefault="008A3A98" w:rsidP="008A3A98">
      <w:pPr>
        <w:pStyle w:val="Heading4"/>
      </w:pPr>
      <w:r>
        <w:t xml:space="preserve">A </w:t>
      </w:r>
      <w:r>
        <w:rPr>
          <w:u w:val="single"/>
        </w:rPr>
        <w:t>concerted policy effort</w:t>
      </w:r>
      <w:r>
        <w:t xml:space="preserve"> to revitalize the ILO is </w:t>
      </w:r>
      <w:r>
        <w:rPr>
          <w:u w:val="single"/>
        </w:rPr>
        <w:t>necessary</w:t>
      </w:r>
      <w:r>
        <w:t xml:space="preserve"> for stabilizing </w:t>
      </w:r>
      <w:r w:rsidRPr="00015EE6">
        <w:rPr>
          <w:u w:val="single"/>
        </w:rPr>
        <w:t>developing countries</w:t>
      </w:r>
      <w:r>
        <w:t xml:space="preserve">. </w:t>
      </w:r>
    </w:p>
    <w:p w14:paraId="090FC764" w14:textId="77777777" w:rsidR="008A3A98" w:rsidRPr="00286B4B" w:rsidRDefault="008A3A98" w:rsidP="008A3A98">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3D60F7BB" w14:textId="77777777" w:rsidR="008A3A98" w:rsidRPr="00B87D75" w:rsidRDefault="008A3A98" w:rsidP="008A3A98">
      <w:pPr>
        <w:rPr>
          <w:sz w:val="16"/>
        </w:rPr>
      </w:pPr>
      <w:r w:rsidRPr="00B87D75">
        <w:rPr>
          <w:sz w:val="16"/>
        </w:rPr>
        <w:t>10. Discussion and Conclusions</w:t>
      </w:r>
    </w:p>
    <w:p w14:paraId="4C0CA7CF" w14:textId="77777777" w:rsidR="008A3A98" w:rsidRPr="00B87D75" w:rsidRDefault="008A3A98" w:rsidP="008A3A98">
      <w:pPr>
        <w:rPr>
          <w:sz w:val="16"/>
        </w:rPr>
      </w:pPr>
      <w:r w:rsidRPr="00B87D75">
        <w:rPr>
          <w:sz w:val="16"/>
        </w:rPr>
        <w:t xml:space="preserve">The 2019 ILO Report, Time to Act for SDG 8, urges policy-makers around the world 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D27112">
        <w:rPr>
          <w:rStyle w:val="Emphasis"/>
        </w:rPr>
        <w:t>concerted</w:t>
      </w:r>
      <w:r w:rsidRPr="00D27112">
        <w:rPr>
          <w:rStyle w:val="StyleUnderline"/>
        </w:rPr>
        <w:t xml:space="preserve"> and synergistic </w:t>
      </w:r>
      <w:r w:rsidRPr="00D27112">
        <w:rPr>
          <w:rStyle w:val="Emphasis"/>
        </w:rPr>
        <w:t>policy action</w:t>
      </w:r>
      <w:r w:rsidRPr="00D27112">
        <w:rPr>
          <w:rStyle w:val="StyleUnderline"/>
        </w:rPr>
        <w:t xml:space="preserve">. The </w:t>
      </w:r>
      <w:r w:rsidRPr="00D27112">
        <w:rPr>
          <w:rStyle w:val="Emphasis"/>
        </w:rPr>
        <w:t>key</w:t>
      </w:r>
      <w:r w:rsidRPr="00D27112">
        <w:rPr>
          <w:rStyle w:val="StyleUnderline"/>
        </w:rPr>
        <w:t xml:space="preserve"> is to </w:t>
      </w:r>
      <w:r w:rsidRPr="00D27112">
        <w:rPr>
          <w:rStyle w:val="Emphasis"/>
        </w:rPr>
        <w:t>incorporate</w:t>
      </w:r>
      <w:r w:rsidRPr="00D27112">
        <w:rPr>
          <w:rStyle w:val="StyleUnderline"/>
        </w:rPr>
        <w:t xml:space="preserve"> the goals of sustained growth, </w:t>
      </w:r>
      <w:r w:rsidRPr="00D27112">
        <w:rPr>
          <w:rStyle w:val="Emphasis"/>
        </w:rPr>
        <w:t>inclusive growth</w:t>
      </w:r>
      <w:r w:rsidRPr="00D27112">
        <w:rPr>
          <w:sz w:val="16"/>
        </w:rPr>
        <w:t xml:space="preserve"> with Decent Work, and environmental integrity </w:t>
      </w:r>
      <w:r w:rsidRPr="00D27112">
        <w:rPr>
          <w:rStyle w:val="StyleUnderline"/>
        </w:rPr>
        <w:t>into a</w:t>
      </w:r>
      <w:r w:rsidRPr="00D27112">
        <w:rPr>
          <w:sz w:val="16"/>
        </w:rPr>
        <w:t xml:space="preserve"> human-centred, </w:t>
      </w:r>
      <w:r w:rsidRPr="00D27112">
        <w:rPr>
          <w:rStyle w:val="Emphasis"/>
        </w:rPr>
        <w:t>sustainable development</w:t>
      </w:r>
      <w:r w:rsidRPr="00D27112">
        <w:rPr>
          <w:rStyle w:val="StyleUnderline"/>
        </w:rPr>
        <w:t xml:space="preserve"> agenda. This is </w:t>
      </w:r>
      <w:r w:rsidRPr="00D27112">
        <w:rPr>
          <w:sz w:val="16"/>
        </w:rPr>
        <w:t>where</w:t>
      </w:r>
      <w:r w:rsidRPr="00D27112">
        <w:rPr>
          <w:rStyle w:val="StyleUnderline"/>
        </w:rPr>
        <w:t xml:space="preserve"> the</w:t>
      </w:r>
      <w:r w:rsidRPr="00D27112">
        <w:rPr>
          <w:sz w:val="16"/>
        </w:rPr>
        <w:t xml:space="preserve"> United Nations 2030 Agenda meets the </w:t>
      </w:r>
      <w:r w:rsidRPr="00D27112">
        <w:rPr>
          <w:rStyle w:val="Emphasis"/>
        </w:rPr>
        <w:t>ILO</w:t>
      </w:r>
      <w:r w:rsidRPr="00D27112">
        <w:rPr>
          <w:sz w:val="16"/>
        </w:rPr>
        <w:t xml:space="preserve"> Centenary Declaration for the Future of Work. The principles and policies of Decent</w:t>
      </w:r>
      <w:r w:rsidRPr="00B87D75">
        <w:rPr>
          <w:sz w:val="16"/>
        </w:rPr>
        <w:t xml:space="preserve"> Work are needed also for meeting the unexpected and emerging new hazards like the COVID-19 pandemic [71,72]. Together with other UN Organizations, </w:t>
      </w:r>
      <w:r w:rsidRPr="00B87D75">
        <w:rPr>
          <w:rStyle w:val="StyleUnderline"/>
          <w:highlight w:val="yellow"/>
        </w:rPr>
        <w:t xml:space="preserve">the </w:t>
      </w:r>
      <w:r w:rsidRPr="00B87D75">
        <w:rPr>
          <w:rStyle w:val="Emphasis"/>
          <w:highlight w:val="yellow"/>
        </w:rPr>
        <w:t>ILO</w:t>
      </w:r>
      <w:r w:rsidRPr="00B87D75">
        <w:rPr>
          <w:rStyle w:val="StyleUnderline"/>
          <w:highlight w:val="yellow"/>
        </w:rPr>
        <w:t xml:space="preserve"> provides </w:t>
      </w:r>
      <w:r w:rsidRPr="00B87D75">
        <w:rPr>
          <w:rStyle w:val="Emphasis"/>
          <w:highlight w:val="yellow"/>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B87D75">
        <w:rPr>
          <w:rStyle w:val="StyleUnderline"/>
          <w:highlight w:val="yellow"/>
        </w:rPr>
        <w:t xml:space="preserve">in the </w:t>
      </w:r>
      <w:r w:rsidRPr="00B87D75">
        <w:rPr>
          <w:rStyle w:val="Emphasis"/>
          <w:highlight w:val="yellow"/>
        </w:rPr>
        <w:t>management</w:t>
      </w:r>
      <w:r w:rsidRPr="00B87D75">
        <w:rPr>
          <w:rStyle w:val="StyleUnderline"/>
          <w:highlight w:val="yellow"/>
        </w:rPr>
        <w:t xml:space="preserve"> of</w:t>
      </w:r>
      <w:r w:rsidRPr="00FA74EB">
        <w:rPr>
          <w:rStyle w:val="StyleUnderline"/>
        </w:rPr>
        <w:t xml:space="preserve"> the </w:t>
      </w:r>
      <w:r w:rsidRPr="00B87D75">
        <w:rPr>
          <w:rStyle w:val="Emphasis"/>
          <w:highlight w:val="yellow"/>
        </w:rPr>
        <w:t>global crisis</w:t>
      </w:r>
      <w:r w:rsidRPr="00B87D75">
        <w:rPr>
          <w:sz w:val="16"/>
        </w:rPr>
        <w:t>. The pandemic has elevated the value of and the call for universal occupational health services into the Decent Work Agenda.</w:t>
      </w:r>
    </w:p>
    <w:p w14:paraId="1C8E991A" w14:textId="77777777" w:rsidR="008A3A98" w:rsidRPr="00B87D75" w:rsidRDefault="008A3A98" w:rsidP="008A3A98">
      <w:pPr>
        <w:rPr>
          <w:sz w:val="16"/>
        </w:rPr>
      </w:pPr>
      <w:r w:rsidRPr="00B87D75">
        <w:rPr>
          <w:sz w:val="16"/>
        </w:rPr>
        <w:t>On the basis of experiences gained and the independent external evaluations performed so far, the following conclusions can be drawn:</w:t>
      </w:r>
    </w:p>
    <w:p w14:paraId="25943950" w14:textId="77777777" w:rsidR="008A3A98" w:rsidRPr="00B87D75" w:rsidRDefault="008A3A98" w:rsidP="008A3A98">
      <w:pPr>
        <w:rPr>
          <w:sz w:val="16"/>
        </w:rPr>
      </w:pPr>
      <w:r w:rsidRPr="00B87D75">
        <w:rPr>
          <w:sz w:val="16"/>
        </w:rPr>
        <w:t>10.1. Globalization</w:t>
      </w:r>
    </w:p>
    <w:p w14:paraId="426774C0" w14:textId="77777777" w:rsidR="008A3A98" w:rsidRPr="00B87D75" w:rsidRDefault="008A3A98" w:rsidP="008A3A98">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15F6B68E" w14:textId="77777777" w:rsidR="008A3A98" w:rsidRPr="00B87D75" w:rsidRDefault="008A3A98" w:rsidP="008A3A98">
      <w:pPr>
        <w:rPr>
          <w:sz w:val="16"/>
        </w:rPr>
      </w:pPr>
      <w:r w:rsidRPr="00B87D75">
        <w:rPr>
          <w:rStyle w:val="StyleUnderline"/>
          <w:highlight w:val="yellow"/>
        </w:rPr>
        <w:t xml:space="preserve">Workers’ </w:t>
      </w:r>
      <w:r w:rsidRPr="00B87D75">
        <w:rPr>
          <w:rStyle w:val="Emphasis"/>
          <w:highlight w:val="yellow"/>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B87D75">
        <w:rPr>
          <w:rStyle w:val="StyleUnderline"/>
          <w:highlight w:val="yellow"/>
        </w:rPr>
        <w:t xml:space="preserve">are </w:t>
      </w:r>
      <w:r w:rsidRPr="00B87D75">
        <w:rPr>
          <w:rStyle w:val="Emphasis"/>
          <w:highlight w:val="yellow"/>
        </w:rPr>
        <w:t>factors</w:t>
      </w:r>
      <w:r w:rsidRPr="00B87D75">
        <w:rPr>
          <w:rStyle w:val="StyleUnderline"/>
          <w:highlight w:val="yellow"/>
        </w:rPr>
        <w:t xml:space="preserve"> in </w:t>
      </w:r>
      <w:r w:rsidRPr="00B87D75">
        <w:rPr>
          <w:rStyle w:val="Emphasis"/>
          <w:highlight w:val="yellow"/>
        </w:rPr>
        <w:t>productive employment</w:t>
      </w:r>
      <w:r w:rsidRPr="00B87D75">
        <w:rPr>
          <w:rStyle w:val="StyleUnderline"/>
          <w:highlight w:val="yellow"/>
        </w:rPr>
        <w:t xml:space="preserve">, </w:t>
      </w:r>
      <w:r w:rsidRPr="00B87D75">
        <w:rPr>
          <w:rStyle w:val="Emphasis"/>
          <w:highlight w:val="yellow"/>
        </w:rPr>
        <w:t>sustainable economies</w:t>
      </w:r>
      <w:r w:rsidRPr="00B87D75">
        <w:rPr>
          <w:rStyle w:val="StyleUnderline"/>
          <w:highlight w:val="yellow"/>
        </w:rPr>
        <w:t>, and</w:t>
      </w:r>
      <w:r w:rsidRPr="00BA3145">
        <w:rPr>
          <w:rStyle w:val="StyleUnderline"/>
        </w:rPr>
        <w:t xml:space="preserve"> </w:t>
      </w:r>
      <w:r w:rsidRPr="00BA3145">
        <w:rPr>
          <w:rStyle w:val="Emphasis"/>
        </w:rPr>
        <w:t>overall</w:t>
      </w:r>
      <w:r w:rsidRPr="00B87D75">
        <w:rPr>
          <w:sz w:val="16"/>
        </w:rPr>
        <w:t xml:space="preserve"> socioeconomic </w:t>
      </w:r>
      <w:r w:rsidRPr="00B87D75">
        <w:rPr>
          <w:rStyle w:val="Emphasis"/>
          <w:highlight w:val="yellow"/>
        </w:rPr>
        <w:t>development</w:t>
      </w:r>
      <w:r w:rsidRPr="00B87D75">
        <w:rPr>
          <w:sz w:val="16"/>
        </w:rPr>
        <w:t>. Globalization challenges all these aspects and calls for proactive occupational health policies and actions.</w:t>
      </w:r>
    </w:p>
    <w:p w14:paraId="34C62008" w14:textId="77777777" w:rsidR="008A3A98" w:rsidRPr="00B87D75" w:rsidRDefault="008A3A98" w:rsidP="008A3A98">
      <w:pPr>
        <w:rPr>
          <w:sz w:val="16"/>
        </w:rPr>
      </w:pPr>
      <w:r w:rsidRPr="00B87D75">
        <w:rPr>
          <w:sz w:val="16"/>
        </w:rPr>
        <w:t>10.2. Situation Analysis</w:t>
      </w:r>
    </w:p>
    <w:p w14:paraId="2FC7A075" w14:textId="77777777" w:rsidR="008A3A98" w:rsidRPr="00B87D75" w:rsidRDefault="008A3A98" w:rsidP="008A3A98">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18638245" w14:textId="77777777" w:rsidR="008A3A98" w:rsidRPr="00B87D75" w:rsidRDefault="008A3A98" w:rsidP="008A3A98">
      <w:pPr>
        <w:rPr>
          <w:sz w:val="16"/>
        </w:rPr>
      </w:pPr>
      <w:r w:rsidRPr="00B87D75">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3C895BC5" w14:textId="77777777" w:rsidR="008A3A98" w:rsidRPr="00B87D75" w:rsidRDefault="008A3A98" w:rsidP="008A3A98">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7C927213" w14:textId="77777777" w:rsidR="008A3A98" w:rsidRPr="00B87D75" w:rsidRDefault="008A3A98" w:rsidP="008A3A98">
      <w:pPr>
        <w:rPr>
          <w:sz w:val="16"/>
        </w:rPr>
      </w:pPr>
      <w:r w:rsidRPr="00B87D75">
        <w:rPr>
          <w:sz w:val="16"/>
        </w:rPr>
        <w:t>10.3. Concept and Content of Decent Work</w:t>
      </w:r>
    </w:p>
    <w:p w14:paraId="192F371E" w14:textId="77777777" w:rsidR="008A3A98" w:rsidRPr="00B87D75" w:rsidRDefault="008A3A98" w:rsidP="008A3A98">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4362493F" w14:textId="77777777" w:rsidR="008A3A98" w:rsidRPr="00B87D75" w:rsidRDefault="008A3A98" w:rsidP="008A3A98">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2CA0DD70" w14:textId="77777777" w:rsidR="008A3A98" w:rsidRPr="00B87D75" w:rsidRDefault="008A3A98" w:rsidP="008A3A98">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325BEC94" w14:textId="77777777" w:rsidR="008A3A98" w:rsidRPr="00B87D75" w:rsidRDefault="008A3A98" w:rsidP="008A3A98">
      <w:pPr>
        <w:rPr>
          <w:sz w:val="16"/>
        </w:rPr>
      </w:pPr>
      <w:r w:rsidRPr="00B87D75">
        <w:rPr>
          <w:sz w:val="16"/>
        </w:rPr>
        <w:t>10.4. Occupational Health and Decent Work</w:t>
      </w:r>
    </w:p>
    <w:p w14:paraId="0B8FA9E8" w14:textId="77777777" w:rsidR="008A3A98" w:rsidRPr="00B87D75" w:rsidRDefault="008A3A98" w:rsidP="008A3A98">
      <w:pPr>
        <w:rPr>
          <w:sz w:val="16"/>
        </w:rPr>
      </w:pPr>
      <w:r w:rsidRPr="00B87D75">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2175EF57" w14:textId="77777777" w:rsidR="008A3A98" w:rsidRPr="00B87D75" w:rsidRDefault="008A3A98" w:rsidP="008A3A98">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446BB013" w14:textId="77777777" w:rsidR="008A3A98" w:rsidRPr="00B87D75" w:rsidRDefault="008A3A98" w:rsidP="008A3A98">
      <w:pPr>
        <w:rPr>
          <w:sz w:val="16"/>
        </w:rPr>
      </w:pPr>
      <w:r w:rsidRPr="00B87D75">
        <w:rPr>
          <w:sz w:val="16"/>
        </w:rPr>
        <w:t>10.5. Evaluation and Information</w:t>
      </w:r>
    </w:p>
    <w:p w14:paraId="724EB013" w14:textId="77777777" w:rsidR="008A3A98" w:rsidRPr="00B87D75" w:rsidRDefault="008A3A98" w:rsidP="008A3A98">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B87D75">
        <w:rPr>
          <w:rStyle w:val="StyleUnderline"/>
          <w:highlight w:val="yellow"/>
        </w:rPr>
        <w:t xml:space="preserve">the </w:t>
      </w:r>
      <w:r w:rsidRPr="00B87D75">
        <w:rPr>
          <w:rStyle w:val="Emphasis"/>
          <w:highlight w:val="yellow"/>
        </w:rPr>
        <w:t>ILO</w:t>
      </w:r>
      <w:r w:rsidRPr="00BA3145">
        <w:rPr>
          <w:rStyle w:val="StyleUnderline"/>
        </w:rPr>
        <w:t xml:space="preserve"> and designed to </w:t>
      </w:r>
      <w:r w:rsidRPr="00B87D75">
        <w:rPr>
          <w:rStyle w:val="Emphasis"/>
          <w:highlight w:val="yellow"/>
        </w:rPr>
        <w:t>respond</w:t>
      </w:r>
      <w:r w:rsidRPr="00B87D75">
        <w:rPr>
          <w:sz w:val="16"/>
          <w:highlight w:val="yellow"/>
        </w:rPr>
        <w:t xml:space="preserve"> </w:t>
      </w:r>
      <w:r w:rsidRPr="00B87D75">
        <w:rPr>
          <w:rStyle w:val="StyleUnderline"/>
          <w:highlight w:val="yellow"/>
        </w:rPr>
        <w:t xml:space="preserve">to </w:t>
      </w:r>
      <w:r w:rsidRPr="00B87D75">
        <w:rPr>
          <w:rStyle w:val="Emphasis"/>
          <w:highlight w:val="yellow"/>
        </w:rPr>
        <w:t>countries’ needs</w:t>
      </w:r>
      <w:r w:rsidRPr="00B87D75">
        <w:rPr>
          <w:sz w:val="16"/>
        </w:rPr>
        <w:t xml:space="preserve"> (Decent Work Guidebook, Decent Work indicators, and diagnosis). </w:t>
      </w:r>
      <w:r w:rsidRPr="00BA3145">
        <w:rPr>
          <w:rStyle w:val="StyleUnderline"/>
        </w:rPr>
        <w:t xml:space="preserve">They are </w:t>
      </w:r>
      <w:r w:rsidRPr="00D27112">
        <w:rPr>
          <w:rStyle w:val="Emphasis"/>
        </w:rPr>
        <w:t>implemented</w:t>
      </w:r>
      <w:r w:rsidRPr="00D27112">
        <w:rPr>
          <w:rStyle w:val="StyleUnderline"/>
        </w:rPr>
        <w:t xml:space="preserve"> through </w:t>
      </w:r>
      <w:r w:rsidRPr="00D27112">
        <w:rPr>
          <w:rStyle w:val="Emphasis"/>
        </w:rPr>
        <w:t>national authorities</w:t>
      </w:r>
      <w:r w:rsidRPr="00D27112">
        <w:rPr>
          <w:sz w:val="16"/>
        </w:rPr>
        <w:t xml:space="preserve"> </w:t>
      </w:r>
      <w:r w:rsidRPr="00D27112">
        <w:rPr>
          <w:rStyle w:val="StyleUnderline"/>
        </w:rPr>
        <w:t xml:space="preserve">and actors, with </w:t>
      </w:r>
      <w:r w:rsidRPr="00D27112">
        <w:rPr>
          <w:rStyle w:val="Emphasis"/>
        </w:rPr>
        <w:t>technical support</w:t>
      </w:r>
      <w:r w:rsidRPr="00D27112">
        <w:rPr>
          <w:rStyle w:val="StyleUnderline"/>
        </w:rPr>
        <w:t xml:space="preserve"> from the </w:t>
      </w:r>
      <w:r w:rsidRPr="00D27112">
        <w:rPr>
          <w:rStyle w:val="Emphasis"/>
        </w:rPr>
        <w:t>ILO</w:t>
      </w:r>
      <w:r w:rsidRPr="00D27112">
        <w:rPr>
          <w:sz w:val="16"/>
        </w:rPr>
        <w:t>. The external evaluations</w:t>
      </w:r>
      <w:r w:rsidRPr="00B87D75">
        <w:rPr>
          <w:sz w:val="16"/>
        </w:rPr>
        <w:t xml:space="preserve"> collected data on the implementation and country experiences and provided guidance for the further development of the DWCPs.</w:t>
      </w:r>
    </w:p>
    <w:p w14:paraId="4FC5CDAD" w14:textId="77777777" w:rsidR="008A3A98" w:rsidRPr="00B87D75" w:rsidRDefault="008A3A98" w:rsidP="008A3A98">
      <w:pPr>
        <w:rPr>
          <w:sz w:val="16"/>
        </w:rPr>
      </w:pPr>
      <w:r w:rsidRPr="00B87D75">
        <w:rPr>
          <w:sz w:val="16"/>
        </w:rPr>
        <w:t xml:space="preserve">Although effective legal and technical tools, methodologies, and measures to prevent occupational accidents and diseases exist, </w:t>
      </w:r>
      <w:r w:rsidRPr="00B3072B">
        <w:rPr>
          <w:rStyle w:val="StyleUnderline"/>
        </w:rPr>
        <w:t xml:space="preserve">there is a </w:t>
      </w:r>
      <w:r w:rsidRPr="00B87D75">
        <w:rPr>
          <w:rStyle w:val="Emphasis"/>
          <w:highlight w:val="yellow"/>
        </w:rPr>
        <w:t>need</w:t>
      </w:r>
      <w:r w:rsidRPr="00B87D75">
        <w:rPr>
          <w:rStyle w:val="StyleUnderline"/>
          <w:highlight w:val="yellow"/>
        </w:rPr>
        <w:t xml:space="preserve"> for </w:t>
      </w:r>
      <w:r w:rsidRPr="00B87D75">
        <w:rPr>
          <w:rStyle w:val="Emphasis"/>
          <w:highlight w:val="yellow"/>
        </w:rPr>
        <w:t>increased</w:t>
      </w:r>
      <w:r w:rsidRPr="00BA3145">
        <w:rPr>
          <w:rStyle w:val="StyleUnderline"/>
        </w:rPr>
        <w:t xml:space="preserve"> general </w:t>
      </w:r>
      <w:r w:rsidRPr="00B87D75">
        <w:rPr>
          <w:rStyle w:val="StyleUnderline"/>
          <w:highlight w:val="yellow"/>
        </w:rPr>
        <w:t>awareness</w:t>
      </w:r>
      <w:r w:rsidRPr="00B87D75">
        <w:rPr>
          <w:sz w:val="16"/>
        </w:rPr>
        <w:t xml:space="preserve"> of the importance of OSH and OHS. </w:t>
      </w:r>
      <w:r w:rsidRPr="00B3072B">
        <w:rPr>
          <w:rStyle w:val="Emphasis"/>
        </w:rPr>
        <w:t xml:space="preserve">High-level political </w:t>
      </w:r>
      <w:r w:rsidRPr="00B87D75">
        <w:rPr>
          <w:rStyle w:val="Emphasis"/>
          <w:highlight w:val="yellow"/>
        </w:rPr>
        <w:t>commitment</w:t>
      </w:r>
      <w:r w:rsidRPr="00B87D75">
        <w:rPr>
          <w:rStyle w:val="StyleUnderline"/>
          <w:highlight w:val="yellow"/>
        </w:rPr>
        <w:t xml:space="preserve"> is </w:t>
      </w:r>
      <w:r w:rsidRPr="00B87D75">
        <w:rPr>
          <w:rStyle w:val="Emphasis"/>
          <w:highlight w:val="yellow"/>
        </w:rPr>
        <w:t>needed</w:t>
      </w:r>
      <w:r w:rsidRPr="00B87D75">
        <w:rPr>
          <w:rStyle w:val="StyleUnderline"/>
          <w:highlight w:val="yellow"/>
        </w:rPr>
        <w:t xml:space="preserve"> for</w:t>
      </w:r>
      <w:r w:rsidRPr="00B87D75">
        <w:rPr>
          <w:sz w:val="16"/>
        </w:rPr>
        <w:t xml:space="preserve"> the </w:t>
      </w:r>
      <w:r w:rsidRPr="00B87D75">
        <w:rPr>
          <w:rStyle w:val="Emphasis"/>
          <w:highlight w:val="yellow"/>
        </w:rPr>
        <w:t>development</w:t>
      </w:r>
      <w:r w:rsidRPr="00B87D75">
        <w:rPr>
          <w:sz w:val="16"/>
        </w:rPr>
        <w:t xml:space="preserve"> of national OSH systems </w:t>
      </w:r>
      <w:r w:rsidRPr="00B87D75">
        <w:rPr>
          <w:rStyle w:val="StyleUnderline"/>
          <w:highlight w:val="yellow"/>
        </w:rPr>
        <w:t>and</w:t>
      </w:r>
      <w:r w:rsidRPr="00B87D75">
        <w:rPr>
          <w:sz w:val="16"/>
        </w:rPr>
        <w:t xml:space="preserve"> their </w:t>
      </w:r>
      <w:r w:rsidRPr="00B87D75">
        <w:rPr>
          <w:rStyle w:val="Emphasis"/>
        </w:rPr>
        <w:t xml:space="preserve">effective </w:t>
      </w:r>
      <w:r w:rsidRPr="00B87D75">
        <w:rPr>
          <w:rStyle w:val="Emphasis"/>
          <w:highlight w:val="yellow"/>
        </w:rPr>
        <w:t>implementation</w:t>
      </w:r>
      <w:r w:rsidRPr="00B87D75">
        <w:rPr>
          <w:sz w:val="16"/>
        </w:rPr>
        <w:t>, including the development of OHS in particular.</w:t>
      </w:r>
    </w:p>
    <w:p w14:paraId="72703A97" w14:textId="77777777" w:rsidR="008A3A98" w:rsidRDefault="008A3A98" w:rsidP="008A3A98">
      <w:pPr>
        <w:pStyle w:val="Heading4"/>
      </w:pPr>
      <w:r>
        <w:t xml:space="preserve">Development is a </w:t>
      </w:r>
      <w:r w:rsidRPr="00622818">
        <w:rPr>
          <w:u w:val="single"/>
        </w:rPr>
        <w:t>risk filter</w:t>
      </w:r>
      <w:r>
        <w:t xml:space="preserve"> that </w:t>
      </w:r>
      <w:r w:rsidRPr="00622818">
        <w:rPr>
          <w:u w:val="single"/>
        </w:rPr>
        <w:t>outweighs</w:t>
      </w:r>
      <w:r>
        <w:t xml:space="preserve"> AND </w:t>
      </w:r>
      <w:r w:rsidRPr="00622818">
        <w:rPr>
          <w:u w:val="single"/>
        </w:rPr>
        <w:t>turns</w:t>
      </w:r>
      <w:r>
        <w:t xml:space="preserve"> every impact.</w:t>
      </w:r>
    </w:p>
    <w:p w14:paraId="56849D67" w14:textId="77777777" w:rsidR="008A3A98" w:rsidRPr="005F7955" w:rsidRDefault="008A3A98" w:rsidP="008A3A98">
      <w:r w:rsidRPr="005F7955">
        <w:t xml:space="preserve">Ruth </w:t>
      </w:r>
      <w:r w:rsidRPr="00622818">
        <w:rPr>
          <w:rStyle w:val="Style13ptBold"/>
        </w:rPr>
        <w:t>Wong &amp;</w:t>
      </w:r>
      <w:r w:rsidRPr="005F7955">
        <w:t xml:space="preserve"> Eevee </w:t>
      </w:r>
      <w:r w:rsidRPr="00622818">
        <w:rPr>
          <w:rStyle w:val="Style13ptBold"/>
        </w:rPr>
        <w:t>Ciara 22</w:t>
      </w:r>
      <w:r>
        <w:t xml:space="preserve">, </w:t>
      </w:r>
      <w:r w:rsidRPr="003E2600">
        <w:t>Senior Cloud Systems Engineer, M.A. from Johns Hopkins University, M.Sc. in Bioinformatics from Western University</w:t>
      </w:r>
      <w:r>
        <w:t xml:space="preserve">; </w:t>
      </w:r>
      <w:r w:rsidRPr="003E2600">
        <w:t>Machine learning engineer at PayPal, writer for the Effective Altruism Forum</w:t>
      </w:r>
      <w:r>
        <w:t xml:space="preserve">, </w:t>
      </w:r>
      <w:r w:rsidRPr="003E2600">
        <w:t>“Rethinking longtermism and global development,”</w:t>
      </w:r>
      <w:r>
        <w:t xml:space="preserve"> </w:t>
      </w:r>
      <w:r w:rsidRPr="003E2600">
        <w:t>Substack</w:t>
      </w:r>
      <w:r>
        <w:t>, September 1, https://sunyshore.substack.com/p/rethinking-longtermism-and-global</w:t>
      </w:r>
    </w:p>
    <w:p w14:paraId="38975D7F" w14:textId="77777777" w:rsidR="008A3A98" w:rsidRPr="00687FFC" w:rsidRDefault="008A3A98" w:rsidP="008A3A98">
      <w:pPr>
        <w:rPr>
          <w:sz w:val="16"/>
        </w:rPr>
      </w:pPr>
      <w:r w:rsidRPr="00687FFC">
        <w:rPr>
          <w:sz w:val="16"/>
        </w:rPr>
        <w:t xml:space="preserve">We agree that more powerful countries are likely to have more influence on the long-term future than less powerful ones, and that a country’s economic </w:t>
      </w:r>
      <w:r w:rsidRPr="00D75FFB">
        <w:rPr>
          <w:rStyle w:val="StyleUnderline"/>
          <w:highlight w:val="yellow"/>
        </w:rPr>
        <w:t>development is a</w:t>
      </w:r>
      <w:r w:rsidRPr="00E129F4">
        <w:rPr>
          <w:rStyle w:val="StyleUnderline"/>
        </w:rPr>
        <w:t xml:space="preserve"> </w:t>
      </w:r>
      <w:r w:rsidRPr="00E129F4">
        <w:rPr>
          <w:rStyle w:val="Emphasis"/>
        </w:rPr>
        <w:t xml:space="preserve">strong </w:t>
      </w:r>
      <w:r w:rsidRPr="00D75FFB">
        <w:rPr>
          <w:rStyle w:val="Emphasis"/>
          <w:highlight w:val="yellow"/>
        </w:rPr>
        <w:t>indicator</w:t>
      </w:r>
      <w:r w:rsidRPr="00D75FFB">
        <w:rPr>
          <w:rStyle w:val="StyleUnderline"/>
          <w:highlight w:val="yellow"/>
        </w:rPr>
        <w:t xml:space="preserve"> of</w:t>
      </w:r>
      <w:r w:rsidRPr="00E129F4">
        <w:rPr>
          <w:rStyle w:val="StyleUnderline"/>
        </w:rPr>
        <w:t xml:space="preserve"> its </w:t>
      </w:r>
      <w:r w:rsidRPr="00D27112">
        <w:rPr>
          <w:rStyle w:val="Emphasis"/>
        </w:rPr>
        <w:t>tech</w:t>
      </w:r>
      <w:r w:rsidRPr="00D27112">
        <w:rPr>
          <w:rStyle w:val="StyleUnderline"/>
        </w:rPr>
        <w:t xml:space="preserve">nological and </w:t>
      </w:r>
      <w:r w:rsidRPr="00D27112">
        <w:rPr>
          <w:rStyle w:val="Emphasis"/>
        </w:rPr>
        <w:t>geopolitical</w:t>
      </w:r>
      <w:r w:rsidRPr="00E129F4">
        <w:rPr>
          <w:rStyle w:val="Emphasis"/>
        </w:rPr>
        <w:t xml:space="preserve"> </w:t>
      </w:r>
      <w:r w:rsidRPr="00D75FFB">
        <w:rPr>
          <w:rStyle w:val="Emphasis"/>
          <w:highlight w:val="yellow"/>
        </w:rPr>
        <w:t>power</w:t>
      </w:r>
      <w:r w:rsidRPr="00E129F4">
        <w:rPr>
          <w:rStyle w:val="StyleUnderline"/>
        </w:rPr>
        <w:t xml:space="preserve">. However, </w:t>
      </w:r>
      <w:r w:rsidRPr="00B3072B">
        <w:rPr>
          <w:rStyle w:val="StyleUnderline"/>
        </w:rPr>
        <w:t>this</w:t>
      </w:r>
      <w:r w:rsidRPr="00B3072B">
        <w:rPr>
          <w:sz w:val="16"/>
        </w:rPr>
        <w:t xml:space="preserve"> does not mean that developed countries matter morally more than developing ones. Rather, it </w:t>
      </w:r>
      <w:r w:rsidRPr="00B3072B">
        <w:rPr>
          <w:rStyle w:val="StyleUnderline"/>
        </w:rPr>
        <w:t>underscores the importance of global development</w:t>
      </w:r>
      <w:r w:rsidRPr="00B3072B">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B3072B">
        <w:rPr>
          <w:rStyle w:val="StyleUnderline"/>
        </w:rPr>
        <w:t xml:space="preserve">this speaks to the </w:t>
      </w:r>
      <w:r w:rsidRPr="00B3072B">
        <w:rPr>
          <w:rStyle w:val="Emphasis"/>
        </w:rPr>
        <w:t>import</w:t>
      </w:r>
      <w:r w:rsidRPr="00B3072B">
        <w:rPr>
          <w:rStyle w:val="StyleUnderline"/>
        </w:rPr>
        <w:t xml:space="preserve">ance of </w:t>
      </w:r>
      <w:r w:rsidRPr="00B3072B">
        <w:rPr>
          <w:rStyle w:val="Emphasis"/>
        </w:rPr>
        <w:t>global development</w:t>
      </w:r>
      <w:r w:rsidRPr="00B3072B">
        <w:rPr>
          <w:rStyle w:val="StyleUnderline"/>
        </w:rPr>
        <w:t xml:space="preserve"> and helping people </w:t>
      </w:r>
      <w:r w:rsidRPr="00B3072B">
        <w:rPr>
          <w:rStyle w:val="Emphasis"/>
        </w:rPr>
        <w:t>escape poverty</w:t>
      </w:r>
      <w:r w:rsidRPr="00B3072B">
        <w:rPr>
          <w:sz w:val="16"/>
        </w:rPr>
        <w:t>.</w:t>
      </w:r>
    </w:p>
    <w:p w14:paraId="21EAAC40" w14:textId="77777777" w:rsidR="008A3A98" w:rsidRPr="00687FFC" w:rsidRDefault="008A3A98" w:rsidP="008A3A98">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4926E7">
        <w:rPr>
          <w:rStyle w:val="StyleUnderline"/>
        </w:rPr>
        <w:t xml:space="preserve">development </w:t>
      </w:r>
      <w:r w:rsidRPr="00D75FFB">
        <w:rPr>
          <w:rStyle w:val="StyleUnderline"/>
          <w:highlight w:val="yellow"/>
        </w:rPr>
        <w:t>benefits</w:t>
      </w:r>
      <w:r w:rsidRPr="004926E7">
        <w:rPr>
          <w:rStyle w:val="StyleUnderline"/>
        </w:rPr>
        <w:t xml:space="preserve"> the</w:t>
      </w:r>
      <w:r w:rsidRPr="00687FFC">
        <w:rPr>
          <w:rStyle w:val="StyleUnderline"/>
        </w:rPr>
        <w:t xml:space="preserve"> </w:t>
      </w:r>
      <w:r w:rsidRPr="00687FFC">
        <w:rPr>
          <w:rStyle w:val="Emphasis"/>
        </w:rPr>
        <w:t xml:space="preserve">long-term </w:t>
      </w:r>
      <w:r w:rsidRPr="00D75FFB">
        <w:rPr>
          <w:rStyle w:val="Emphasis"/>
          <w:highlight w:val="yellow"/>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D75FFB">
        <w:rPr>
          <w:rStyle w:val="StyleUnderline"/>
          <w:highlight w:val="yellow"/>
        </w:rPr>
        <w:t>reducing</w:t>
      </w:r>
      <w:r w:rsidRPr="00687FFC">
        <w:rPr>
          <w:rStyle w:val="StyleUnderline"/>
        </w:rPr>
        <w:t xml:space="preserve"> civilization’s </w:t>
      </w:r>
      <w:r w:rsidRPr="00D75FFB">
        <w:rPr>
          <w:rStyle w:val="StyleUnderline"/>
          <w:highlight w:val="yellow"/>
        </w:rPr>
        <w:t>vulnerability to</w:t>
      </w:r>
      <w:r w:rsidRPr="00687FFC">
        <w:rPr>
          <w:rStyle w:val="StyleUnderline"/>
        </w:rPr>
        <w:t xml:space="preserve"> </w:t>
      </w:r>
      <w:r w:rsidRPr="00687FFC">
        <w:rPr>
          <w:rStyle w:val="Emphasis"/>
        </w:rPr>
        <w:t xml:space="preserve">global </w:t>
      </w:r>
      <w:r w:rsidRPr="004926E7">
        <w:rPr>
          <w:rStyle w:val="Emphasis"/>
        </w:rPr>
        <w:t xml:space="preserve">catastrophic </w:t>
      </w:r>
      <w:r w:rsidRPr="00D75FFB">
        <w:rPr>
          <w:rStyle w:val="Emphasis"/>
          <w:highlight w:val="yellow"/>
        </w:rPr>
        <w:t>risks</w:t>
      </w:r>
      <w:r w:rsidRPr="00D75FFB">
        <w:rPr>
          <w:rStyle w:val="StyleUnderline"/>
          <w:highlight w:val="yellow"/>
        </w:rPr>
        <w:t xml:space="preserve"> like</w:t>
      </w:r>
      <w:r w:rsidRPr="00687FFC">
        <w:rPr>
          <w:rStyle w:val="StyleUnderline"/>
        </w:rPr>
        <w:t xml:space="preserve"> </w:t>
      </w:r>
      <w:r w:rsidRPr="00687FFC">
        <w:rPr>
          <w:rStyle w:val="Emphasis"/>
        </w:rPr>
        <w:t xml:space="preserve">armed </w:t>
      </w:r>
      <w:r w:rsidRPr="00D75FFB">
        <w:rPr>
          <w:rStyle w:val="Emphasis"/>
          <w:highlight w:val="yellow"/>
        </w:rPr>
        <w:t>conflict</w:t>
      </w:r>
      <w:r w:rsidRPr="004926E7">
        <w:rPr>
          <w:rStyle w:val="StyleUnderline"/>
        </w:rPr>
        <w:t xml:space="preserve"> and </w:t>
      </w:r>
      <w:r w:rsidRPr="00D112E8">
        <w:rPr>
          <w:rStyle w:val="Emphasis"/>
        </w:rPr>
        <w:t>pandemics</w:t>
      </w:r>
      <w:r w:rsidRPr="00687FFC">
        <w:rPr>
          <w:sz w:val="16"/>
        </w:rPr>
        <w:t>.</w:t>
      </w:r>
    </w:p>
    <w:p w14:paraId="42DEE84B" w14:textId="77777777" w:rsidR="008A3A98" w:rsidRPr="00687FFC" w:rsidRDefault="008A3A98" w:rsidP="008A3A98">
      <w:pPr>
        <w:rPr>
          <w:sz w:val="16"/>
        </w:rPr>
      </w:pPr>
      <w:r w:rsidRPr="00687FFC">
        <w:rPr>
          <w:sz w:val="16"/>
        </w:rPr>
        <w:t>What is global development?</w:t>
      </w:r>
    </w:p>
    <w:p w14:paraId="7C82654D" w14:textId="77777777" w:rsidR="008A3A98" w:rsidRPr="00687FFC" w:rsidRDefault="008A3A98" w:rsidP="008A3A98">
      <w:pPr>
        <w:rPr>
          <w:sz w:val="16"/>
        </w:rPr>
      </w:pPr>
      <w:r w:rsidRPr="00687FFC">
        <w:rPr>
          <w:sz w:val="16"/>
        </w:rPr>
        <w:t>Effective altruists regularly talk about “global health and development” as a category of ways to do good. However, it’s clear now that </w:t>
      </w:r>
      <w:r w:rsidRPr="005F7955">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5F7955">
        <w:rPr>
          <w:sz w:val="16"/>
        </w:rPr>
        <w:t>the summary from Bill Gates</w:t>
      </w:r>
      <w:r w:rsidRPr="00687FFC">
        <w:rPr>
          <w:sz w:val="16"/>
        </w:rPr>
        <w:t>:</w:t>
      </w:r>
    </w:p>
    <w:p w14:paraId="317535EE" w14:textId="77777777" w:rsidR="008A3A98" w:rsidRPr="00687FFC" w:rsidRDefault="008A3A98" w:rsidP="008A3A98">
      <w:pPr>
        <w:pStyle w:val="ListParagraph"/>
        <w:numPr>
          <w:ilvl w:val="0"/>
          <w:numId w:val="56"/>
        </w:numPr>
        <w:rPr>
          <w:sz w:val="16"/>
        </w:rPr>
      </w:pPr>
      <w:r w:rsidRPr="00687FFC">
        <w:rPr>
          <w:sz w:val="16"/>
        </w:rPr>
        <w:t>Create conditions for small farmers to thrive.</w:t>
      </w:r>
    </w:p>
    <w:p w14:paraId="78A2C825" w14:textId="77777777" w:rsidR="008A3A98" w:rsidRPr="00687FFC" w:rsidRDefault="008A3A98" w:rsidP="008A3A98">
      <w:pPr>
        <w:pStyle w:val="ListParagraph"/>
        <w:numPr>
          <w:ilvl w:val="0"/>
          <w:numId w:val="56"/>
        </w:numPr>
        <w:rPr>
          <w:sz w:val="16"/>
        </w:rPr>
      </w:pPr>
      <w:r w:rsidRPr="00687FFC">
        <w:rPr>
          <w:sz w:val="16"/>
        </w:rPr>
        <w:t>Use the proceeds from agricultural surpluses to build a manufacturing base that is tooled from the start to produce exports.</w:t>
      </w:r>
    </w:p>
    <w:p w14:paraId="17E527BC" w14:textId="77777777" w:rsidR="008A3A98" w:rsidRPr="00687FFC" w:rsidRDefault="008A3A98" w:rsidP="008A3A98">
      <w:pPr>
        <w:pStyle w:val="ListParagraph"/>
        <w:numPr>
          <w:ilvl w:val="0"/>
          <w:numId w:val="56"/>
        </w:numPr>
        <w:rPr>
          <w:sz w:val="16"/>
        </w:rPr>
      </w:pPr>
      <w:r w:rsidRPr="00687FFC">
        <w:rPr>
          <w:sz w:val="16"/>
        </w:rPr>
        <w:t>Nurture both these sectors (small farming and export-oriented manufacturing) with financial institutions closely controlled by the government.</w:t>
      </w:r>
    </w:p>
    <w:p w14:paraId="4D32072D" w14:textId="77777777" w:rsidR="008A3A98" w:rsidRPr="00687FFC" w:rsidRDefault="008A3A98" w:rsidP="008A3A98">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134A25D0" w14:textId="77777777" w:rsidR="008A3A98" w:rsidRPr="00687FFC" w:rsidRDefault="008A3A98" w:rsidP="008A3A98">
      <w:pPr>
        <w:rPr>
          <w:sz w:val="16"/>
        </w:rPr>
      </w:pPr>
      <w:r w:rsidRPr="00687FFC">
        <w:rPr>
          <w:sz w:val="16"/>
        </w:rPr>
        <w:t>Global development is important for the long-term future</w:t>
      </w:r>
    </w:p>
    <w:p w14:paraId="1E995596" w14:textId="77777777" w:rsidR="008A3A98" w:rsidRPr="00687FFC" w:rsidRDefault="008A3A98" w:rsidP="008A3A98">
      <w:pPr>
        <w:rPr>
          <w:sz w:val="16"/>
        </w:rPr>
      </w:pPr>
      <w:r w:rsidRPr="00687FFC">
        <w:rPr>
          <w:sz w:val="16"/>
        </w:rPr>
        <w:t>In </w:t>
      </w:r>
      <w:r w:rsidRPr="005F7955">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B7517BB" w14:textId="77777777" w:rsidR="008A3A98" w:rsidRPr="00687FFC" w:rsidRDefault="008A3A98" w:rsidP="008A3A98">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561C62A2" w14:textId="77777777" w:rsidR="008A3A98" w:rsidRPr="00687FFC" w:rsidRDefault="008A3A98" w:rsidP="008A3A98">
      <w:pPr>
        <w:rPr>
          <w:sz w:val="16"/>
        </w:rPr>
      </w:pPr>
      <w:r w:rsidRPr="00687FFC">
        <w:rPr>
          <w:sz w:val="16"/>
        </w:rPr>
        <w:t>Global development increases diversity in global governance</w:t>
      </w:r>
    </w:p>
    <w:p w14:paraId="1A00CAE1" w14:textId="77777777" w:rsidR="008A3A98" w:rsidRPr="00687FFC" w:rsidRDefault="008A3A98" w:rsidP="008A3A98">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D27112">
        <w:rPr>
          <w:rStyle w:val="StyleUnderline"/>
        </w:rPr>
        <w:t xml:space="preserve">countries get richer, their people get </w:t>
      </w:r>
      <w:r w:rsidRPr="00D27112">
        <w:rPr>
          <w:rStyle w:val="Emphasis"/>
        </w:rPr>
        <w:t>better educated</w:t>
      </w:r>
      <w:r w:rsidRPr="00D27112">
        <w:rPr>
          <w:rStyle w:val="StyleUnderline"/>
        </w:rPr>
        <w:t xml:space="preserve"> and thus better placed to participate in </w:t>
      </w:r>
      <w:r w:rsidRPr="00D27112">
        <w:rPr>
          <w:rStyle w:val="Emphasis"/>
        </w:rPr>
        <w:t>institutions</w:t>
      </w:r>
      <w:r w:rsidRPr="00D27112">
        <w:rPr>
          <w:sz w:val="16"/>
        </w:rPr>
        <w:t xml:space="preserve"> with great decision-making power over the world, such as multinational corporations, governments, and international organizations. Increasing the diversity of decision makers</w:t>
      </w:r>
      <w:r w:rsidRPr="00687FFC">
        <w:rPr>
          <w:sz w:val="16"/>
        </w:rPr>
        <w:t xml:space="preserve"> in </w:t>
      </w:r>
      <w:r w:rsidRPr="00687FFC">
        <w:rPr>
          <w:rStyle w:val="StyleUnderline"/>
        </w:rPr>
        <w:t xml:space="preserve">global institutions </w:t>
      </w:r>
      <w:r w:rsidRPr="00D75FFB">
        <w:rPr>
          <w:rStyle w:val="Emphasis"/>
          <w:highlight w:val="yellow"/>
        </w:rPr>
        <w:t>improves</w:t>
      </w:r>
      <w:r w:rsidRPr="00687FFC">
        <w:rPr>
          <w:rStyle w:val="Emphasis"/>
        </w:rPr>
        <w:t xml:space="preserve"> the </w:t>
      </w:r>
      <w:r w:rsidRPr="00D75FFB">
        <w:rPr>
          <w:rStyle w:val="Emphasis"/>
          <w:highlight w:val="yellow"/>
        </w:rPr>
        <w:t>quality</w:t>
      </w:r>
      <w:r w:rsidRPr="00D75FFB">
        <w:rPr>
          <w:rStyle w:val="StyleUnderline"/>
          <w:highlight w:val="yellow"/>
        </w:rPr>
        <w:t xml:space="preserve"> of</w:t>
      </w:r>
      <w:r w:rsidRPr="00687FFC">
        <w:rPr>
          <w:rStyle w:val="StyleUnderline"/>
        </w:rPr>
        <w:t xml:space="preserve"> </w:t>
      </w:r>
      <w:r w:rsidRPr="00687FFC">
        <w:rPr>
          <w:rStyle w:val="Emphasis"/>
        </w:rPr>
        <w:t xml:space="preserve">world </w:t>
      </w:r>
      <w:r w:rsidRPr="00D75FFB">
        <w:rPr>
          <w:rStyle w:val="Emphasis"/>
          <w:highlight w:val="yellow"/>
        </w:rPr>
        <w:t>governance</w:t>
      </w:r>
      <w:r w:rsidRPr="004926E7">
        <w:rPr>
          <w:rStyle w:val="StyleUnderline"/>
        </w:rPr>
        <w:t>, which</w:t>
      </w:r>
      <w:r w:rsidRPr="00687FFC">
        <w:rPr>
          <w:rStyle w:val="StyleUnderline"/>
        </w:rPr>
        <w:t xml:space="preserve"> enables humanity to better </w:t>
      </w:r>
      <w:r w:rsidRPr="00D75FFB">
        <w:rPr>
          <w:rStyle w:val="Emphasis"/>
          <w:highlight w:val="yellow"/>
        </w:rPr>
        <w:t>navigate existential risks</w:t>
      </w:r>
      <w:r w:rsidRPr="004926E7">
        <w:rPr>
          <w:rStyle w:val="StyleUnderline"/>
        </w:rPr>
        <w:t xml:space="preserve"> and</w:t>
      </w:r>
      <w:r w:rsidRPr="00687FFC">
        <w:rPr>
          <w:rStyle w:val="StyleUnderline"/>
        </w:rPr>
        <w:t xml:space="preserve"> other </w:t>
      </w:r>
      <w:r w:rsidRPr="00687FFC">
        <w:rPr>
          <w:rStyle w:val="Emphasis"/>
        </w:rPr>
        <w:t xml:space="preserve">global </w:t>
      </w:r>
      <w:r w:rsidRPr="004926E7">
        <w:rPr>
          <w:rStyle w:val="Emphasis"/>
        </w:rPr>
        <w:t>challenges</w:t>
      </w:r>
      <w:r w:rsidRPr="00687FFC">
        <w:rPr>
          <w:sz w:val="16"/>
        </w:rPr>
        <w:t>.</w:t>
      </w:r>
    </w:p>
    <w:p w14:paraId="2B73CE0A" w14:textId="77777777" w:rsidR="008A3A98" w:rsidRPr="00687FFC" w:rsidRDefault="008A3A98" w:rsidP="008A3A98">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5F7955">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14B4273C" w14:textId="77777777" w:rsidR="008A3A98" w:rsidRPr="00687FFC" w:rsidRDefault="008A3A98" w:rsidP="008A3A98">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5E51D4DA" w14:textId="77777777" w:rsidR="008A3A98" w:rsidRPr="00687FFC" w:rsidRDefault="008A3A98" w:rsidP="008A3A98">
      <w:pPr>
        <w:rPr>
          <w:sz w:val="16"/>
        </w:rPr>
      </w:pPr>
      <w:r w:rsidRPr="00687FFC">
        <w:rPr>
          <w:sz w:val="16"/>
        </w:rPr>
        <w:t>Another barrier to diversity in global governance is the structure of institutions such as </w:t>
      </w:r>
      <w:r w:rsidRPr="005F7955">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45FA7E9" w14:textId="77777777" w:rsidR="008A3A98" w:rsidRPr="00687FFC" w:rsidRDefault="008A3A98" w:rsidP="008A3A98">
      <w:pPr>
        <w:rPr>
          <w:sz w:val="16"/>
        </w:rPr>
      </w:pPr>
      <w:r w:rsidRPr="00687FFC">
        <w:rPr>
          <w:sz w:val="16"/>
        </w:rPr>
        <w:t>Global development reduces existential risks</w:t>
      </w:r>
    </w:p>
    <w:p w14:paraId="64B93AA8" w14:textId="77777777" w:rsidR="008A3A98" w:rsidRPr="00687FFC" w:rsidRDefault="008A3A98" w:rsidP="008A3A98">
      <w:pPr>
        <w:rPr>
          <w:sz w:val="16"/>
        </w:rPr>
      </w:pPr>
      <w:r w:rsidRPr="00D112E8">
        <w:rPr>
          <w:rStyle w:val="Emphasis"/>
        </w:rPr>
        <w:t>Another</w:t>
      </w:r>
      <w:r w:rsidRPr="00687FFC">
        <w:rPr>
          <w:rStyle w:val="StyleUnderline"/>
        </w:rPr>
        <w:t xml:space="preserve"> important </w:t>
      </w:r>
      <w:r w:rsidRPr="004926E7">
        <w:rPr>
          <w:rStyle w:val="StyleUnderline"/>
        </w:rPr>
        <w:t>way</w:t>
      </w:r>
      <w:r w:rsidRPr="00687FFC">
        <w:rPr>
          <w:rStyle w:val="StyleUnderline"/>
        </w:rPr>
        <w:t xml:space="preserve"> in which global development improves the long-term future </w:t>
      </w:r>
      <w:r w:rsidRPr="004926E7">
        <w:rPr>
          <w:rStyle w:val="StyleUnderline"/>
        </w:rPr>
        <w:t>is</w:t>
      </w:r>
      <w:r w:rsidRPr="00687FFC">
        <w:rPr>
          <w:rStyle w:val="StyleUnderline"/>
        </w:rPr>
        <w:t xml:space="preserve"> by </w:t>
      </w:r>
      <w:r w:rsidRPr="00D75FFB">
        <w:rPr>
          <w:rStyle w:val="Emphasis"/>
          <w:highlight w:val="yellow"/>
        </w:rPr>
        <w:t>reducing</w:t>
      </w:r>
      <w:r w:rsidRPr="00687FFC">
        <w:rPr>
          <w:rStyle w:val="Emphasis"/>
        </w:rPr>
        <w:t xml:space="preserve"> existential </w:t>
      </w:r>
      <w:r w:rsidRPr="00B3072B">
        <w:rPr>
          <w:rStyle w:val="Emphasis"/>
        </w:rPr>
        <w:t>risks</w:t>
      </w:r>
      <w:r w:rsidRPr="00B3072B">
        <w:rPr>
          <w:rStyle w:val="StyleUnderline"/>
        </w:rPr>
        <w:t xml:space="preserve">, particularly risks from </w:t>
      </w:r>
      <w:r w:rsidRPr="00D75FFB">
        <w:rPr>
          <w:rStyle w:val="Emphasis"/>
          <w:highlight w:val="yellow"/>
        </w:rPr>
        <w:t>pandemics</w:t>
      </w:r>
      <w:r w:rsidRPr="00D75FFB">
        <w:rPr>
          <w:rStyle w:val="StyleUnderline"/>
          <w:highlight w:val="yellow"/>
        </w:rPr>
        <w:t xml:space="preserve"> and</w:t>
      </w:r>
      <w:r w:rsidRPr="00687FFC">
        <w:rPr>
          <w:rStyle w:val="StyleUnderline"/>
        </w:rPr>
        <w:t xml:space="preserve"> </w:t>
      </w:r>
      <w:r w:rsidRPr="00687FFC">
        <w:rPr>
          <w:rStyle w:val="Emphasis"/>
        </w:rPr>
        <w:t xml:space="preserve">political </w:t>
      </w:r>
      <w:r w:rsidRPr="00D75FFB">
        <w:rPr>
          <w:rStyle w:val="Emphasis"/>
          <w:highlight w:val="yellow"/>
        </w:rPr>
        <w:t>instability</w:t>
      </w:r>
      <w:r w:rsidRPr="00687FFC">
        <w:rPr>
          <w:sz w:val="16"/>
        </w:rPr>
        <w:t xml:space="preserve">. 80,000 Hours estimates that the risk of a biological existential catastrophe in the next 100 years is about 1 in 1000. </w:t>
      </w:r>
      <w:r w:rsidRPr="00D27112">
        <w:rPr>
          <w:rStyle w:val="StyleUnderline"/>
        </w:rPr>
        <w:t xml:space="preserve">Poverty makes communities more susceptible to spreading infectious </w:t>
      </w:r>
      <w:r w:rsidRPr="00D27112">
        <w:rPr>
          <w:rStyle w:val="Emphasis"/>
        </w:rPr>
        <w:t>diseases</w:t>
      </w:r>
      <w:r w:rsidRPr="00D27112">
        <w:rPr>
          <w:sz w:val="16"/>
        </w:rPr>
        <w:t xml:space="preserve">. For example, a </w:t>
      </w:r>
      <w:r w:rsidRPr="00D27112">
        <w:rPr>
          <w:rStyle w:val="Emphasis"/>
        </w:rPr>
        <w:t>study</w:t>
      </w:r>
      <w:r w:rsidRPr="00D27112">
        <w:rPr>
          <w:rStyle w:val="StyleUnderline"/>
        </w:rPr>
        <w:t xml:space="preserve"> of Monrovia</w:t>
      </w:r>
      <w:r w:rsidRPr="00D27112">
        <w:rPr>
          <w:sz w:val="16"/>
        </w:rPr>
        <w:t xml:space="preserve">, Liberia, in 2014 found that </w:t>
      </w:r>
      <w:r w:rsidRPr="00D27112">
        <w:rPr>
          <w:rStyle w:val="StyleUnderline"/>
        </w:rPr>
        <w:t xml:space="preserve">people living in slums who caught the </w:t>
      </w:r>
      <w:r w:rsidRPr="00D27112">
        <w:rPr>
          <w:rStyle w:val="Emphasis"/>
        </w:rPr>
        <w:t>Ebola virus</w:t>
      </w:r>
      <w:r w:rsidRPr="00D27112">
        <w:rPr>
          <w:rStyle w:val="StyleUnderline"/>
        </w:rPr>
        <w:t xml:space="preserve"> spread it to an average of 3.5 times more people than people living in rich neighborhoods</w:t>
      </w:r>
      <w:r w:rsidRPr="00D27112">
        <w:rPr>
          <w:sz w:val="16"/>
        </w:rPr>
        <w:t>. This is because these neighborhoods are overcrowded, contaminated</w:t>
      </w:r>
      <w:r w:rsidRPr="00687FFC">
        <w:rPr>
          <w:sz w:val="16"/>
        </w:rPr>
        <w:t xml:space="preserve">,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D75FFB">
        <w:rPr>
          <w:rStyle w:val="StyleUnderline"/>
          <w:highlight w:val="yellow"/>
        </w:rPr>
        <w:t>income improves</w:t>
      </w:r>
      <w:r w:rsidRPr="00687FFC">
        <w:rPr>
          <w:rStyle w:val="StyleUnderline"/>
        </w:rPr>
        <w:t xml:space="preserve"> </w:t>
      </w:r>
      <w:r w:rsidRPr="00687FFC">
        <w:rPr>
          <w:rStyle w:val="Emphasis"/>
        </w:rPr>
        <w:t xml:space="preserve">population </w:t>
      </w:r>
      <w:r w:rsidRPr="00D75FFB">
        <w:rPr>
          <w:rStyle w:val="Emphasis"/>
          <w:highlight w:val="yellow"/>
        </w:rPr>
        <w:t>health</w:t>
      </w:r>
      <w:r w:rsidRPr="00D75FFB">
        <w:rPr>
          <w:rStyle w:val="StyleUnderline"/>
          <w:highlight w:val="yellow"/>
        </w:rPr>
        <w:t xml:space="preserve"> and</w:t>
      </w:r>
      <w:r w:rsidRPr="00687FFC">
        <w:rPr>
          <w:rStyle w:val="StyleUnderline"/>
        </w:rPr>
        <w:t xml:space="preserve"> enables countries to </w:t>
      </w:r>
      <w:r w:rsidRPr="00D75FFB">
        <w:rPr>
          <w:rStyle w:val="Emphasis"/>
          <w:highlight w:val="yellow"/>
        </w:rPr>
        <w:t>invest</w:t>
      </w:r>
      <w:r w:rsidRPr="00687FFC">
        <w:rPr>
          <w:rStyle w:val="Emphasis"/>
        </w:rPr>
        <w:t xml:space="preserve"> more</w:t>
      </w:r>
      <w:r w:rsidRPr="00687FFC">
        <w:rPr>
          <w:rStyle w:val="StyleUnderline"/>
        </w:rPr>
        <w:t xml:space="preserve"> in </w:t>
      </w:r>
      <w:r w:rsidRPr="00C128DB">
        <w:rPr>
          <w:rStyle w:val="Emphasis"/>
        </w:rPr>
        <w:t>public</w:t>
      </w:r>
      <w:r w:rsidRPr="00687FFC">
        <w:rPr>
          <w:rStyle w:val="Emphasis"/>
        </w:rPr>
        <w:t xml:space="preserve"> health </w:t>
      </w:r>
      <w:r w:rsidRPr="00D75FFB">
        <w:rPr>
          <w:rStyle w:val="Emphasis"/>
          <w:highlight w:val="yellow"/>
        </w:rPr>
        <w:t>infra</w:t>
      </w:r>
      <w:r w:rsidRPr="00C128DB">
        <w:rPr>
          <w:rStyle w:val="Emphasis"/>
        </w:rPr>
        <w:t>structure</w:t>
      </w:r>
      <w:r w:rsidRPr="00C128DB">
        <w:rPr>
          <w:rStyle w:val="StyleUnderline"/>
        </w:rPr>
        <w:t xml:space="preserve">, which </w:t>
      </w:r>
      <w:r w:rsidRPr="00D75FFB">
        <w:rPr>
          <w:rStyle w:val="StyleUnderline"/>
          <w:highlight w:val="yellow"/>
        </w:rPr>
        <w:t>makes populations</w:t>
      </w:r>
      <w:r w:rsidRPr="00687FFC">
        <w:rPr>
          <w:rStyle w:val="StyleUnderline"/>
        </w:rPr>
        <w:t xml:space="preserve"> more </w:t>
      </w:r>
      <w:r w:rsidRPr="00D75FFB">
        <w:rPr>
          <w:rStyle w:val="Emphasis"/>
          <w:highlight w:val="yellow"/>
        </w:rPr>
        <w:t>resilient</w:t>
      </w:r>
      <w:r w:rsidRPr="00D75FFB">
        <w:rPr>
          <w:rStyle w:val="StyleUnderline"/>
          <w:highlight w:val="yellow"/>
        </w:rPr>
        <w:t xml:space="preserve"> </w:t>
      </w:r>
      <w:r w:rsidRPr="00D27112">
        <w:rPr>
          <w:rStyle w:val="StyleUnderline"/>
        </w:rPr>
        <w:t xml:space="preserve">to potentially </w:t>
      </w:r>
      <w:r w:rsidRPr="00D27112">
        <w:rPr>
          <w:rStyle w:val="Emphasis"/>
        </w:rPr>
        <w:t>catastrophic pandemics</w:t>
      </w:r>
      <w:r w:rsidRPr="00D27112">
        <w:rPr>
          <w:sz w:val="16"/>
        </w:rPr>
        <w:t>.</w:t>
      </w:r>
    </w:p>
    <w:p w14:paraId="310C34E5" w14:textId="77777777" w:rsidR="008A3A98" w:rsidRDefault="008A3A98" w:rsidP="008A3A98">
      <w:pPr>
        <w:rPr>
          <w:sz w:val="16"/>
        </w:rPr>
      </w:pPr>
      <w:r w:rsidRPr="00687FFC">
        <w:rPr>
          <w:rStyle w:val="Emphasis"/>
        </w:rPr>
        <w:t xml:space="preserve">Global </w:t>
      </w:r>
      <w:r w:rsidRPr="00D75FFB">
        <w:rPr>
          <w:rStyle w:val="Emphasis"/>
          <w:highlight w:val="yellow"/>
        </w:rPr>
        <w:t>poverty</w:t>
      </w:r>
      <w:r w:rsidRPr="00687FFC">
        <w:rPr>
          <w:rStyle w:val="StyleUnderline"/>
        </w:rPr>
        <w:t xml:space="preserve"> also </w:t>
      </w:r>
      <w:r w:rsidRPr="00D75FFB">
        <w:rPr>
          <w:rStyle w:val="StyleUnderline"/>
          <w:highlight w:val="yellow"/>
        </w:rPr>
        <w:t>causes</w:t>
      </w:r>
      <w:r w:rsidRPr="00263780">
        <w:rPr>
          <w:rStyle w:val="StyleUnderline"/>
        </w:rPr>
        <w:t xml:space="preserve"> </w:t>
      </w:r>
      <w:r w:rsidRPr="00263780">
        <w:rPr>
          <w:rStyle w:val="Emphasis"/>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D75FFB">
        <w:rPr>
          <w:rStyle w:val="Emphasis"/>
          <w:highlight w:val="yellow"/>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263780">
        <w:rPr>
          <w:rStyle w:val="StyleUnderline"/>
        </w:rPr>
        <w:t>Weak states</w:t>
      </w:r>
      <w:r w:rsidRPr="00687FFC">
        <w:rPr>
          <w:rStyle w:val="StyleUnderline"/>
        </w:rPr>
        <w:t xml:space="preserve"> often </w:t>
      </w:r>
      <w:r w:rsidRPr="00263780">
        <w:rPr>
          <w:rStyle w:val="Emphasis"/>
        </w:rPr>
        <w:t xml:space="preserve">engender </w:t>
      </w:r>
      <w:r w:rsidRPr="00D75FFB">
        <w:rPr>
          <w:rStyle w:val="Emphasis"/>
          <w:highlight w:val="yellow"/>
        </w:rPr>
        <w:t>terrorism</w:t>
      </w:r>
      <w:r w:rsidRPr="00D75FFB">
        <w:rPr>
          <w:rStyle w:val="StyleUnderline"/>
          <w:highlight w:val="yellow"/>
        </w:rPr>
        <w:t xml:space="preserve"> and </w:t>
      </w:r>
      <w:r w:rsidRPr="00D75FFB">
        <w:rPr>
          <w:rStyle w:val="Emphasis"/>
          <w:highlight w:val="yellow"/>
        </w:rPr>
        <w:t>crime</w:t>
      </w:r>
      <w:r w:rsidRPr="00687FFC">
        <w:rPr>
          <w:rStyle w:val="StyleUnderline"/>
        </w:rPr>
        <w:t xml:space="preserve"> because they are unable to maintain law and order in their territories</w:t>
      </w:r>
      <w:r w:rsidRPr="00687FFC">
        <w:rPr>
          <w:sz w:val="16"/>
        </w:rPr>
        <w:t>.</w:t>
      </w:r>
    </w:p>
    <w:p w14:paraId="4CC4A05E" w14:textId="28CAF731" w:rsidR="008A3A98" w:rsidRDefault="008A3A98" w:rsidP="008A3A98">
      <w:pPr>
        <w:pStyle w:val="Heading3"/>
      </w:pPr>
      <w:r>
        <w:t>1NC</w:t>
      </w:r>
    </w:p>
    <w:p w14:paraId="467B119D" w14:textId="77777777" w:rsidR="008A3A98" w:rsidRPr="001B3488" w:rsidRDefault="008A3A98" w:rsidP="008A3A98">
      <w:pPr>
        <w:pStyle w:val="Heading4"/>
        <w:rPr>
          <w:u w:val="single"/>
        </w:rPr>
      </w:pPr>
      <w:r w:rsidRPr="001B3488">
        <w:rPr>
          <w:u w:val="single"/>
        </w:rPr>
        <w:t>Curbing DA</w:t>
      </w:r>
    </w:p>
    <w:p w14:paraId="7A5F8B06" w14:textId="77777777" w:rsidR="008A3A98" w:rsidRPr="00D9417B" w:rsidRDefault="008A3A98" w:rsidP="008A3A98">
      <w:pPr>
        <w:pStyle w:val="Heading4"/>
      </w:pPr>
      <w:r>
        <w:t xml:space="preserve">Pro-labor rulings incite </w:t>
      </w:r>
      <w:r>
        <w:rPr>
          <w:u w:val="single"/>
        </w:rPr>
        <w:t>intense</w:t>
      </w:r>
      <w:r>
        <w:t xml:space="preserve"> partisan opposition.</w:t>
      </w:r>
    </w:p>
    <w:p w14:paraId="3E6560F6" w14:textId="77777777" w:rsidR="008A3A98" w:rsidRPr="00C10969" w:rsidRDefault="008A3A98" w:rsidP="008A3A98">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“6: Creating the New System,” in </w:t>
      </w:r>
      <w:r>
        <w:rPr>
          <w:iCs/>
        </w:rPr>
        <w:t>Re-Union: How Bold Labor Reforms Can Repair, Revitalize, and Reunite the United States</w:t>
      </w:r>
      <w:r>
        <w:t>, ILR Press, pp. 158.</w:t>
      </w:r>
    </w:p>
    <w:p w14:paraId="524599E7" w14:textId="77777777" w:rsidR="008A3A98" w:rsidRPr="00B437C0" w:rsidRDefault="008A3A98" w:rsidP="008A3A98">
      <w:pPr>
        <w:rPr>
          <w:sz w:val="16"/>
          <w:szCs w:val="16"/>
        </w:rPr>
      </w:pPr>
      <w:r w:rsidRPr="00B437C0">
        <w:rPr>
          <w:sz w:val="16"/>
          <w:szCs w:val="16"/>
        </w:rPr>
        <w:t xml:space="preserve">Importantly, these factors do not need to stay aligned for very long in order for reform policy to have a lasting impact. </w:t>
      </w:r>
      <w:r w:rsidRPr="00C1644B">
        <w:rPr>
          <w:rStyle w:val="StyleUnderline"/>
          <w:highlight w:val="yellow"/>
        </w:rPr>
        <w:t>If the new labor system</w:t>
      </w:r>
      <w:r w:rsidRPr="00B437C0">
        <w:rPr>
          <w:sz w:val="16"/>
          <w:szCs w:val="16"/>
        </w:rPr>
        <w:t xml:space="preserve"> is </w:t>
      </w:r>
      <w:r w:rsidRPr="00C1644B">
        <w:rPr>
          <w:rStyle w:val="Emphasis"/>
          <w:highlight w:val="yellow"/>
        </w:rPr>
        <w:t>ever</w:t>
      </w:r>
      <w:r w:rsidRPr="00B437C0">
        <w:rPr>
          <w:sz w:val="16"/>
          <w:szCs w:val="16"/>
        </w:rPr>
        <w:t xml:space="preserve"> able to </w:t>
      </w:r>
      <w:r w:rsidRPr="00C1644B">
        <w:rPr>
          <w:rStyle w:val="Emphasis"/>
          <w:highlight w:val="yellow"/>
        </w:rPr>
        <w:t>become law</w:t>
      </w:r>
      <w:r w:rsidRPr="00B437C0">
        <w:rPr>
          <w:sz w:val="16"/>
          <w:szCs w:val="16"/>
        </w:rPr>
        <w:t xml:space="preserve">, it is likely that </w:t>
      </w:r>
      <w:r w:rsidRPr="00C1644B">
        <w:rPr>
          <w:rStyle w:val="Emphasis"/>
          <w:highlight w:val="yellow"/>
        </w:rPr>
        <w:t>powerful opponents</w:t>
      </w:r>
      <w:r w:rsidRPr="00C1644B">
        <w:rPr>
          <w:rStyle w:val="StyleUnderline"/>
          <w:highlight w:val="yellow"/>
        </w:rPr>
        <w:t xml:space="preserve"> would</w:t>
      </w:r>
      <w:r w:rsidRPr="00B437C0">
        <w:rPr>
          <w:rStyle w:val="StyleUnderline"/>
        </w:rPr>
        <w:t xml:space="preserve"> seek to </w:t>
      </w:r>
      <w:r w:rsidRPr="00B437C0">
        <w:rPr>
          <w:rStyle w:val="Emphasis"/>
        </w:rPr>
        <w:t>weaken</w:t>
      </w:r>
      <w:r w:rsidRPr="00B437C0">
        <w:rPr>
          <w:rStyle w:val="StyleUnderline"/>
        </w:rPr>
        <w:t xml:space="preserve"> or </w:t>
      </w:r>
      <w:r w:rsidRPr="00C1644B">
        <w:rPr>
          <w:rStyle w:val="Emphasis"/>
          <w:highlight w:val="yellow"/>
        </w:rPr>
        <w:t>undermine</w:t>
      </w:r>
      <w:r w:rsidRPr="00C1644B">
        <w:rPr>
          <w:rStyle w:val="StyleUnderline"/>
          <w:highlight w:val="yellow"/>
        </w:rPr>
        <w:t xml:space="preserve"> it</w:t>
      </w:r>
      <w:r w:rsidRPr="00B437C0">
        <w:rPr>
          <w:rStyle w:val="StyleUnderline"/>
        </w:rPr>
        <w:t xml:space="preserve">s </w:t>
      </w:r>
      <w:r w:rsidRPr="00B437C0">
        <w:rPr>
          <w:rStyle w:val="Emphasis"/>
        </w:rPr>
        <w:t>implementation</w:t>
      </w:r>
      <w:r w:rsidRPr="00B437C0">
        <w:rPr>
          <w:sz w:val="16"/>
          <w:szCs w:val="16"/>
        </w:rPr>
        <w:t xml:space="preserve"> through a variety of strategies, just as they did when the NLRA was passed in 1935. Administrative </w:t>
      </w:r>
      <w:r w:rsidRPr="00C1644B">
        <w:rPr>
          <w:rStyle w:val="Emphasis"/>
          <w:highlight w:val="yellow"/>
        </w:rPr>
        <w:t>budgets</w:t>
      </w:r>
      <w:r w:rsidRPr="00B437C0">
        <w:rPr>
          <w:rStyle w:val="StyleUnderline"/>
        </w:rPr>
        <w:t xml:space="preserve"> and regulations </w:t>
      </w:r>
      <w:r w:rsidRPr="00C1644B">
        <w:rPr>
          <w:rStyle w:val="StyleUnderline"/>
          <w:highlight w:val="yellow"/>
        </w:rPr>
        <w:t xml:space="preserve">would be </w:t>
      </w:r>
      <w:r w:rsidRPr="00C1644B">
        <w:rPr>
          <w:rStyle w:val="Emphasis"/>
          <w:highlight w:val="yellow"/>
        </w:rPr>
        <w:t>heavily contested</w:t>
      </w:r>
      <w:r w:rsidRPr="00B437C0">
        <w:rPr>
          <w:sz w:val="16"/>
          <w:szCs w:val="16"/>
        </w:rPr>
        <w:t xml:space="preserve">, political supporters targeted, </w:t>
      </w:r>
      <w:r w:rsidRPr="00C1644B">
        <w:rPr>
          <w:rStyle w:val="Emphasis"/>
          <w:highlight w:val="yellow"/>
        </w:rPr>
        <w:t>lawsuits filed</w:t>
      </w:r>
      <w:r w:rsidRPr="00B437C0">
        <w:rPr>
          <w:sz w:val="16"/>
          <w:szCs w:val="16"/>
        </w:rPr>
        <w:t xml:space="preserve">, studies and news reports on the policy’s supposed harms produced, </w:t>
      </w:r>
      <w:r w:rsidRPr="00C1644B">
        <w:rPr>
          <w:rStyle w:val="StyleUnderline"/>
          <w:highlight w:val="yellow"/>
        </w:rPr>
        <w:t xml:space="preserve">and </w:t>
      </w:r>
      <w:r w:rsidRPr="00C1644B">
        <w:rPr>
          <w:rStyle w:val="Emphasis"/>
          <w:highlight w:val="yellow"/>
        </w:rPr>
        <w:t>new</w:t>
      </w:r>
      <w:r w:rsidRPr="00B437C0">
        <w:rPr>
          <w:sz w:val="16"/>
          <w:szCs w:val="16"/>
        </w:rPr>
        <w:t xml:space="preserve"> “reform” </w:t>
      </w:r>
      <w:r w:rsidRPr="00C1644B">
        <w:rPr>
          <w:rStyle w:val="Emphasis"/>
          <w:highlight w:val="yellow"/>
        </w:rPr>
        <w:t>legislation</w:t>
      </w:r>
      <w:r w:rsidRPr="00C1644B">
        <w:rPr>
          <w:rStyle w:val="StyleUnderline"/>
          <w:highlight w:val="yellow"/>
        </w:rPr>
        <w:t xml:space="preserve"> introduced</w:t>
      </w:r>
      <w:r w:rsidRPr="00B437C0">
        <w:rPr>
          <w:rStyle w:val="StyleUnderline"/>
        </w:rPr>
        <w:t xml:space="preserve">. These </w:t>
      </w:r>
      <w:r w:rsidRPr="00C1644B">
        <w:rPr>
          <w:rStyle w:val="StyleUnderline"/>
          <w:highlight w:val="yellow"/>
        </w:rPr>
        <w:t>efforts would</w:t>
      </w:r>
      <w:r w:rsidRPr="00B437C0">
        <w:rPr>
          <w:rStyle w:val="StyleUnderline"/>
        </w:rPr>
        <w:t xml:space="preserve"> likely </w:t>
      </w:r>
      <w:r w:rsidRPr="00C1644B">
        <w:rPr>
          <w:rStyle w:val="StyleUnderline"/>
          <w:highlight w:val="yellow"/>
        </w:rPr>
        <w:t xml:space="preserve">have </w:t>
      </w:r>
      <w:r w:rsidRPr="00C1644B">
        <w:rPr>
          <w:rStyle w:val="Emphasis"/>
          <w:highlight w:val="yellow"/>
        </w:rPr>
        <w:t>significant financial backing</w:t>
      </w:r>
      <w:r w:rsidRPr="00B437C0">
        <w:rPr>
          <w:rStyle w:val="StyleUnderline"/>
        </w:rPr>
        <w:t xml:space="preserve"> and</w:t>
      </w:r>
      <w:r w:rsidRPr="00B437C0">
        <w:rPr>
          <w:sz w:val="16"/>
          <w:szCs w:val="16"/>
        </w:rPr>
        <w:t xml:space="preserve"> after some time would </w:t>
      </w:r>
      <w:r w:rsidRPr="00B437C0">
        <w:rPr>
          <w:rStyle w:val="Emphasis"/>
        </w:rPr>
        <w:t>probably succeed</w:t>
      </w:r>
      <w:r w:rsidRPr="00B437C0">
        <w:rPr>
          <w:rStyle w:val="StyleUnderline"/>
        </w:rPr>
        <w:t xml:space="preserve"> in</w:t>
      </w:r>
      <w:r w:rsidRPr="00B437C0">
        <w:rPr>
          <w:sz w:val="16"/>
          <w:szCs w:val="16"/>
        </w:rPr>
        <w:t xml:space="preserve"> at least </w:t>
      </w:r>
      <w:r w:rsidRPr="00B437C0">
        <w:rPr>
          <w:rStyle w:val="StyleUnderline"/>
        </w:rPr>
        <w:t>watering down the original law</w:t>
      </w:r>
      <w:r w:rsidRPr="00B437C0">
        <w:rPr>
          <w:sz w:val="16"/>
          <w:szCs w:val="16"/>
        </w:rPr>
        <w:t>. The current pro-business makeup of the courts makes it seem very likely that at least some elements of the new labor system would be undermined.56</w:t>
      </w:r>
    </w:p>
    <w:p w14:paraId="532E1945" w14:textId="77777777" w:rsidR="008A3A98" w:rsidRPr="005A78F1" w:rsidRDefault="008A3A98" w:rsidP="008A3A98">
      <w:pPr>
        <w:pStyle w:val="Heading4"/>
      </w:pPr>
      <w:r>
        <w:t xml:space="preserve">That sparks </w:t>
      </w:r>
      <w:r>
        <w:rPr>
          <w:u w:val="single"/>
        </w:rPr>
        <w:t>court curbing</w:t>
      </w:r>
      <w:r>
        <w:t xml:space="preserve"> which compromises judicial independence </w:t>
      </w:r>
      <w:r>
        <w:rPr>
          <w:u w:val="single"/>
        </w:rPr>
        <w:t>and</w:t>
      </w:r>
      <w:r>
        <w:t xml:space="preserve"> kills the plan’s </w:t>
      </w:r>
      <w:r>
        <w:rPr>
          <w:u w:val="single"/>
        </w:rPr>
        <w:t>enforcement</w:t>
      </w:r>
      <w:r>
        <w:t>---</w:t>
      </w:r>
      <w:r>
        <w:rPr>
          <w:u w:val="single"/>
        </w:rPr>
        <w:t>presumption</w:t>
      </w:r>
      <w:r>
        <w:t xml:space="preserve"> </w:t>
      </w:r>
    </w:p>
    <w:p w14:paraId="2A8C4A8D" w14:textId="77777777" w:rsidR="008A3A98" w:rsidRDefault="008A3A98" w:rsidP="008A3A98">
      <w:r>
        <w:t xml:space="preserve">Dave </w:t>
      </w:r>
      <w:r w:rsidRPr="000C4AEF">
        <w:rPr>
          <w:rStyle w:val="Style13ptBold"/>
        </w:rPr>
        <w:t>Bridge 24</w:t>
      </w:r>
      <w:r>
        <w:t xml:space="preserve">, </w:t>
      </w:r>
      <w:r w:rsidRPr="000C4AEF">
        <w:t>Associate Professor of Political Science at Baylor University</w:t>
      </w:r>
      <w:r>
        <w:t>, 2024, Pushback: The Political Fallout of Unpopular Supreme Court Decisions, p. 34-41</w:t>
      </w:r>
    </w:p>
    <w:p w14:paraId="6314DEEF" w14:textId="77777777" w:rsidR="008A3A98" w:rsidRPr="0028366B" w:rsidRDefault="008A3A98" w:rsidP="008A3A98">
      <w:pPr>
        <w:rPr>
          <w:sz w:val="16"/>
        </w:rPr>
      </w:pPr>
      <w:r w:rsidRPr="0028366B">
        <w:rPr>
          <w:sz w:val="16"/>
        </w:rPr>
        <w:t xml:space="preserve">What happens </w:t>
      </w:r>
      <w:r w:rsidRPr="009D7E6B">
        <w:rPr>
          <w:rStyle w:val="StyleUnderline"/>
        </w:rPr>
        <w:t xml:space="preserve">after the Supreme Court hands down an </w:t>
      </w:r>
      <w:r w:rsidRPr="009D7E6B">
        <w:rPr>
          <w:rStyle w:val="Emphasis"/>
        </w:rPr>
        <w:t>unpopular ruling</w:t>
      </w:r>
      <w:r w:rsidRPr="0028366B">
        <w:rPr>
          <w:sz w:val="16"/>
        </w:rPr>
        <w:t xml:space="preserve">? This is where I pick up the story. </w:t>
      </w:r>
      <w:r w:rsidRPr="009D7E6B">
        <w:rPr>
          <w:rStyle w:val="StyleUnderline"/>
        </w:rPr>
        <w:t>It is foolish to think</w:t>
      </w:r>
      <w:r w:rsidRPr="0028366B">
        <w:rPr>
          <w:sz w:val="16"/>
        </w:rPr>
        <w:t xml:space="preserve"> that </w:t>
      </w:r>
      <w:r w:rsidRPr="009D7E6B">
        <w:rPr>
          <w:rStyle w:val="StyleUnderline"/>
        </w:rPr>
        <w:t xml:space="preserve">judicial decisions under a climate of </w:t>
      </w:r>
      <w:r w:rsidRPr="009D7E6B">
        <w:rPr>
          <w:rStyle w:val="Emphasis"/>
        </w:rPr>
        <w:t>factional tension</w:t>
      </w:r>
      <w:r w:rsidRPr="009D7E6B">
        <w:rPr>
          <w:rStyle w:val="StyleUnderline"/>
        </w:rPr>
        <w:t xml:space="preserve"> will </w:t>
      </w:r>
      <w:r w:rsidRPr="009D7E6B">
        <w:rPr>
          <w:rStyle w:val="Emphasis"/>
        </w:rPr>
        <w:t>resolve all problems</w:t>
      </w:r>
      <w:r w:rsidRPr="0028366B">
        <w:rPr>
          <w:sz w:val="16"/>
        </w:rPr>
        <w:t xml:space="preserve">. After all, </w:t>
      </w:r>
      <w:r w:rsidRPr="009D7E6B">
        <w:rPr>
          <w:rStyle w:val="StyleUnderline"/>
        </w:rPr>
        <w:t>the court is "politically constructed," meaning affiliated justices might be partisan to the dominant coalition, but they also have preferences on secondary issues</w:t>
      </w:r>
      <w:r w:rsidRPr="0028366B">
        <w:rPr>
          <w:sz w:val="16"/>
        </w:rPr>
        <w:t xml:space="preserve"> that may be </w:t>
      </w:r>
      <w:r w:rsidRPr="009D7E6B">
        <w:rPr>
          <w:rStyle w:val="StyleUnderline"/>
        </w:rPr>
        <w:t>at odds with the preferences of other factions in the majority party</w:t>
      </w:r>
      <w:r w:rsidRPr="0028366B">
        <w:rPr>
          <w:sz w:val="16"/>
        </w:rPr>
        <w:t>.11 When hearing cases on secondary preferences, the justices confront the same coalition-splitting topics that regime managers in the elected branches seek to avoid. Regime politics scholars predict that the court will make a decision that satisfies the lead faction but dissatisfies nonleading factions in the dominant coalition.12</w:t>
      </w:r>
    </w:p>
    <w:p w14:paraId="32B95D41" w14:textId="77777777" w:rsidR="008A3A98" w:rsidRPr="0028366B" w:rsidRDefault="008A3A98" w:rsidP="008A3A98">
      <w:pPr>
        <w:rPr>
          <w:sz w:val="16"/>
        </w:rPr>
      </w:pPr>
      <w:r w:rsidRPr="0028366B">
        <w:rPr>
          <w:sz w:val="16"/>
        </w:rPr>
        <w:t xml:space="preserve">I argue that in certain instances, </w:t>
      </w:r>
      <w:r w:rsidRPr="009D7E6B">
        <w:rPr>
          <w:rStyle w:val="StyleUnderline"/>
        </w:rPr>
        <w:t xml:space="preserve">instead of resolving the internal tension in the coalition, the court </w:t>
      </w:r>
      <w:r w:rsidRPr="009D7E6B">
        <w:rPr>
          <w:rStyle w:val="Emphasis"/>
        </w:rPr>
        <w:t>exacerbates it</w:t>
      </w:r>
      <w:r w:rsidRPr="0028366B">
        <w:rPr>
          <w:sz w:val="16"/>
        </w:rPr>
        <w:t xml:space="preserve">. That is, </w:t>
      </w:r>
      <w:r w:rsidRPr="00C1644B">
        <w:rPr>
          <w:rStyle w:val="StyleUnderline"/>
          <w:highlight w:val="yellow"/>
        </w:rPr>
        <w:t>factions</w:t>
      </w:r>
      <w:r w:rsidRPr="009D7E6B">
        <w:rPr>
          <w:rStyle w:val="StyleUnderline"/>
        </w:rPr>
        <w:t xml:space="preserve"> within the majority party </w:t>
      </w:r>
      <w:r w:rsidRPr="00C1644B">
        <w:rPr>
          <w:rStyle w:val="StyleUnderline"/>
          <w:highlight w:val="yellow"/>
        </w:rPr>
        <w:t xml:space="preserve">who </w:t>
      </w:r>
      <w:r w:rsidRPr="00C1644B">
        <w:rPr>
          <w:rStyle w:val="Emphasis"/>
          <w:highlight w:val="yellow"/>
        </w:rPr>
        <w:t>feel</w:t>
      </w:r>
      <w:r w:rsidRPr="009D7E6B">
        <w:rPr>
          <w:rStyle w:val="Emphasis"/>
        </w:rPr>
        <w:t xml:space="preserve"> they have suffered </w:t>
      </w:r>
      <w:r w:rsidRPr="00C1644B">
        <w:rPr>
          <w:rStyle w:val="Emphasis"/>
          <w:highlight w:val="yellow"/>
        </w:rPr>
        <w:t>injustice</w:t>
      </w:r>
      <w:r w:rsidRPr="00C1644B">
        <w:rPr>
          <w:rStyle w:val="StyleUnderline"/>
          <w:highlight w:val="yellow"/>
        </w:rPr>
        <w:t xml:space="preserve"> will </w:t>
      </w:r>
      <w:r w:rsidRPr="00C1644B">
        <w:rPr>
          <w:rStyle w:val="Emphasis"/>
          <w:highlight w:val="yellow"/>
        </w:rPr>
        <w:t>not</w:t>
      </w:r>
      <w:r w:rsidRPr="009D7E6B">
        <w:rPr>
          <w:rStyle w:val="Emphasis"/>
        </w:rPr>
        <w:t xml:space="preserve"> always blindly </w:t>
      </w:r>
      <w:r w:rsidRPr="00C1644B">
        <w:rPr>
          <w:rStyle w:val="Emphasis"/>
          <w:highlight w:val="yellow"/>
        </w:rPr>
        <w:t>accept judicial rulings</w:t>
      </w:r>
      <w:r w:rsidRPr="0028366B">
        <w:rPr>
          <w:sz w:val="16"/>
        </w:rPr>
        <w:t xml:space="preserve"> that go </w:t>
      </w:r>
      <w:r w:rsidRPr="00C1644B">
        <w:rPr>
          <w:rStyle w:val="StyleUnderline"/>
          <w:highlight w:val="yellow"/>
        </w:rPr>
        <w:t>against their</w:t>
      </w:r>
      <w:r w:rsidRPr="009D7E6B">
        <w:rPr>
          <w:rStyle w:val="StyleUnderline"/>
        </w:rPr>
        <w:t xml:space="preserve"> secondary </w:t>
      </w:r>
      <w:r w:rsidRPr="00C1644B">
        <w:rPr>
          <w:rStyle w:val="StyleUnderline"/>
          <w:highlight w:val="yellow"/>
        </w:rPr>
        <w:t>preferences. They</w:t>
      </w:r>
      <w:r w:rsidRPr="009D7E6B">
        <w:rPr>
          <w:rStyle w:val="StyleUnderline"/>
        </w:rPr>
        <w:t xml:space="preserve"> might </w:t>
      </w:r>
      <w:r w:rsidRPr="00C1644B">
        <w:rPr>
          <w:rStyle w:val="Emphasis"/>
          <w:highlight w:val="yellow"/>
        </w:rPr>
        <w:t>push back against</w:t>
      </w:r>
      <w:r w:rsidRPr="009D7E6B">
        <w:rPr>
          <w:rStyle w:val="Emphasis"/>
        </w:rPr>
        <w:t xml:space="preserve"> the court</w:t>
      </w:r>
      <w:r w:rsidRPr="0028366B">
        <w:rPr>
          <w:sz w:val="16"/>
        </w:rPr>
        <w:t>—</w:t>
      </w:r>
      <w:r w:rsidRPr="00C1644B">
        <w:rPr>
          <w:rStyle w:val="Emphasis"/>
          <w:highlight w:val="yellow"/>
        </w:rPr>
        <w:t>both</w:t>
      </w:r>
      <w:r w:rsidRPr="0028366B">
        <w:rPr>
          <w:sz w:val="16"/>
        </w:rPr>
        <w:t xml:space="preserve"> at </w:t>
      </w:r>
      <w:r w:rsidRPr="009D7E6B">
        <w:rPr>
          <w:rStyle w:val="StyleUnderline"/>
        </w:rPr>
        <w:t xml:space="preserve">its </w:t>
      </w:r>
      <w:r w:rsidRPr="00C1644B">
        <w:rPr>
          <w:rStyle w:val="StyleUnderline"/>
          <w:highlight w:val="yellow"/>
        </w:rPr>
        <w:t xml:space="preserve">rulings </w:t>
      </w:r>
      <w:r w:rsidRPr="00C1644B">
        <w:rPr>
          <w:rStyle w:val="Emphasis"/>
          <w:highlight w:val="yellow"/>
        </w:rPr>
        <w:t>and</w:t>
      </w:r>
      <w:r w:rsidRPr="0028366B">
        <w:rPr>
          <w:sz w:val="16"/>
        </w:rPr>
        <w:t xml:space="preserve"> at </w:t>
      </w:r>
      <w:r w:rsidRPr="00C1644B">
        <w:rPr>
          <w:rStyle w:val="StyleUnderline"/>
          <w:highlight w:val="yellow"/>
        </w:rPr>
        <w:t xml:space="preserve">its </w:t>
      </w:r>
      <w:r w:rsidRPr="00C1644B">
        <w:rPr>
          <w:rStyle w:val="Emphasis"/>
          <w:highlight w:val="yellow"/>
        </w:rPr>
        <w:t>institutional independence</w:t>
      </w:r>
      <w:r w:rsidRPr="0028366B">
        <w:rPr>
          <w:sz w:val="16"/>
        </w:rPr>
        <w:t xml:space="preserve">. Moreover, </w:t>
      </w:r>
      <w:r w:rsidRPr="00C1644B">
        <w:rPr>
          <w:rStyle w:val="StyleUnderline"/>
          <w:highlight w:val="yellow"/>
        </w:rPr>
        <w:t>dissatisfied members of</w:t>
      </w:r>
      <w:r w:rsidRPr="009D7E6B">
        <w:rPr>
          <w:rStyle w:val="StyleUnderline"/>
        </w:rPr>
        <w:t xml:space="preserve"> the </w:t>
      </w:r>
      <w:r w:rsidRPr="00C1644B">
        <w:rPr>
          <w:rStyle w:val="StyleUnderline"/>
          <w:highlight w:val="yellow"/>
        </w:rPr>
        <w:t>majority</w:t>
      </w:r>
      <w:r w:rsidRPr="009D7E6B">
        <w:rPr>
          <w:rStyle w:val="StyleUnderline"/>
        </w:rPr>
        <w:t xml:space="preserve"> coalition </w:t>
      </w:r>
      <w:r w:rsidRPr="00C1644B">
        <w:rPr>
          <w:rStyle w:val="StyleUnderline"/>
          <w:highlight w:val="yellow"/>
        </w:rPr>
        <w:t xml:space="preserve">may be joined by </w:t>
      </w:r>
      <w:r w:rsidRPr="00C1644B">
        <w:rPr>
          <w:rStyle w:val="Emphasis"/>
          <w:highlight w:val="yellow"/>
        </w:rPr>
        <w:t>opportunistic members of</w:t>
      </w:r>
      <w:r w:rsidRPr="009D7E6B">
        <w:rPr>
          <w:rStyle w:val="Emphasis"/>
        </w:rPr>
        <w:t xml:space="preserve"> the </w:t>
      </w:r>
      <w:r w:rsidRPr="00C1644B">
        <w:rPr>
          <w:rStyle w:val="Emphasis"/>
          <w:highlight w:val="yellow"/>
        </w:rPr>
        <w:t>minority</w:t>
      </w:r>
      <w:r w:rsidRPr="009D7E6B">
        <w:rPr>
          <w:rStyle w:val="Emphasis"/>
        </w:rPr>
        <w:t xml:space="preserve"> coalition</w:t>
      </w:r>
      <w:r w:rsidRPr="009D7E6B">
        <w:rPr>
          <w:rStyle w:val="StyleUnderline"/>
        </w:rPr>
        <w:t xml:space="preserve">. This </w:t>
      </w:r>
      <w:r w:rsidRPr="009D7E6B">
        <w:rPr>
          <w:rStyle w:val="Emphasis"/>
        </w:rPr>
        <w:t>cross-partisan combination</w:t>
      </w:r>
      <w:r w:rsidRPr="009D7E6B">
        <w:rPr>
          <w:rStyle w:val="StyleUnderline"/>
        </w:rPr>
        <w:t xml:space="preserve"> may even form a majority</w:t>
      </w:r>
      <w:r w:rsidRPr="0028366B">
        <w:rPr>
          <w:sz w:val="16"/>
        </w:rPr>
        <w:t>.</w:t>
      </w:r>
    </w:p>
    <w:p w14:paraId="0C3B45B5" w14:textId="77777777" w:rsidR="008A3A98" w:rsidRPr="0028366B" w:rsidRDefault="008A3A98" w:rsidP="008A3A98">
      <w:pPr>
        <w:rPr>
          <w:sz w:val="16"/>
        </w:rPr>
      </w:pPr>
      <w:r w:rsidRPr="0028366B">
        <w:rPr>
          <w:sz w:val="16"/>
        </w:rPr>
        <w:t>This is key—</w:t>
      </w:r>
      <w:r w:rsidRPr="009D7E6B">
        <w:rPr>
          <w:rStyle w:val="StyleUnderline"/>
        </w:rPr>
        <w:t>when the cross-partisan alliance constitutes a majority, it can effectively push back against judicial decisions</w:t>
      </w:r>
      <w:r w:rsidRPr="0028366B">
        <w:rPr>
          <w:sz w:val="16"/>
        </w:rPr>
        <w:t xml:space="preserve">. While the regime politics paradigm has done much to dispel the myth of the countermajoritarian difficulty, </w:t>
      </w:r>
      <w:r w:rsidRPr="009D7E6B">
        <w:rPr>
          <w:rStyle w:val="StyleUnderline"/>
        </w:rPr>
        <w:t>the Supreme Court can still behave in countermajoritarian ways</w:t>
      </w:r>
      <w:r w:rsidRPr="0028366B">
        <w:rPr>
          <w:sz w:val="16"/>
        </w:rPr>
        <w:t xml:space="preserve">. The majority, however, might be different from our traditional notions. In other words, in some cases, </w:t>
      </w:r>
      <w:r w:rsidRPr="009D7E6B">
        <w:rPr>
          <w:rStyle w:val="StyleUnderline"/>
        </w:rPr>
        <w:t>we must look beyond using partisan labels as a proxy for political preferences</w:t>
      </w:r>
      <w:r w:rsidRPr="0028366B">
        <w:rPr>
          <w:sz w:val="16"/>
        </w:rPr>
        <w:t xml:space="preserve">. Once again: </w:t>
      </w:r>
      <w:r w:rsidRPr="009D7E6B">
        <w:rPr>
          <w:rStyle w:val="StyleUnderline"/>
        </w:rPr>
        <w:t xml:space="preserve">not all </w:t>
      </w:r>
      <w:r w:rsidRPr="00C1644B">
        <w:rPr>
          <w:rStyle w:val="Emphasis"/>
          <w:highlight w:val="yellow"/>
        </w:rPr>
        <w:t>Dem</w:t>
      </w:r>
      <w:r w:rsidRPr="009D7E6B">
        <w:rPr>
          <w:rStyle w:val="StyleUnderline"/>
        </w:rPr>
        <w:t>ocrat</w:t>
      </w:r>
      <w:r w:rsidRPr="00C1644B">
        <w:rPr>
          <w:rStyle w:val="Emphasis"/>
          <w:highlight w:val="yellow"/>
        </w:rPr>
        <w:t>s</w:t>
      </w:r>
      <w:r w:rsidRPr="009D7E6B">
        <w:rPr>
          <w:rStyle w:val="StyleUnderline"/>
        </w:rPr>
        <w:t xml:space="preserve"> (or </w:t>
      </w:r>
      <w:r w:rsidRPr="00C1644B">
        <w:rPr>
          <w:rStyle w:val="StyleUnderline"/>
          <w:highlight w:val="yellow"/>
        </w:rPr>
        <w:t>Republicans</w:t>
      </w:r>
      <w:r w:rsidRPr="009D7E6B">
        <w:rPr>
          <w:rStyle w:val="StyleUnderline"/>
        </w:rPr>
        <w:t>) are the same</w:t>
      </w:r>
      <w:r w:rsidRPr="0028366B">
        <w:rPr>
          <w:sz w:val="16"/>
        </w:rPr>
        <w:t xml:space="preserve">. And </w:t>
      </w:r>
      <w:r w:rsidRPr="009D7E6B">
        <w:rPr>
          <w:rStyle w:val="StyleUnderline"/>
        </w:rPr>
        <w:t xml:space="preserve">there are instances in which Democrats and Republicans (legislators and/or voters) </w:t>
      </w:r>
      <w:r w:rsidRPr="00C1644B">
        <w:rPr>
          <w:rStyle w:val="StyleUnderline"/>
          <w:highlight w:val="yellow"/>
        </w:rPr>
        <w:t xml:space="preserve">might </w:t>
      </w:r>
      <w:r w:rsidRPr="00C1644B">
        <w:rPr>
          <w:rStyle w:val="Emphasis"/>
          <w:highlight w:val="yellow"/>
        </w:rPr>
        <w:t>ally</w:t>
      </w:r>
      <w:r w:rsidRPr="009D7E6B">
        <w:rPr>
          <w:rStyle w:val="Emphasis"/>
        </w:rPr>
        <w:t xml:space="preserve"> with each other to form a cross-partisan majority</w:t>
      </w:r>
      <w:r w:rsidRPr="009D7E6B">
        <w:rPr>
          <w:rStyle w:val="StyleUnderline"/>
        </w:rPr>
        <w:t xml:space="preserve"> intent on </w:t>
      </w:r>
      <w:r w:rsidRPr="00C1644B">
        <w:rPr>
          <w:rStyle w:val="Emphasis"/>
          <w:highlight w:val="yellow"/>
        </w:rPr>
        <w:t>curtailing</w:t>
      </w:r>
      <w:r w:rsidRPr="009D7E6B">
        <w:rPr>
          <w:rStyle w:val="Emphasis"/>
        </w:rPr>
        <w:t xml:space="preserve"> the </w:t>
      </w:r>
      <w:r w:rsidRPr="00C1644B">
        <w:rPr>
          <w:rStyle w:val="Emphasis"/>
          <w:highlight w:val="yellow"/>
        </w:rPr>
        <w:t>judiciary</w:t>
      </w:r>
      <w:r w:rsidRPr="009D7E6B">
        <w:rPr>
          <w:rStyle w:val="StyleUnderline"/>
        </w:rPr>
        <w:t xml:space="preserve"> and the ideas it espouses</w:t>
      </w:r>
      <w:r w:rsidRPr="0028366B">
        <w:rPr>
          <w:sz w:val="16"/>
        </w:rPr>
        <w:t xml:space="preserve">. I discuss possible consequences in detail below, but in short, </w:t>
      </w:r>
      <w:r w:rsidRPr="009D7E6B">
        <w:rPr>
          <w:rStyle w:val="StyleUnderline"/>
        </w:rPr>
        <w:t xml:space="preserve">cross-partisan majorities might prove successful in </w:t>
      </w:r>
      <w:r w:rsidRPr="00C1644B">
        <w:rPr>
          <w:rStyle w:val="Emphasis"/>
          <w:highlight w:val="yellow"/>
        </w:rPr>
        <w:t>delaying or thwarting</w:t>
      </w:r>
      <w:r w:rsidRPr="009D7E6B">
        <w:rPr>
          <w:rStyle w:val="Emphasis"/>
        </w:rPr>
        <w:t xml:space="preserve"> the </w:t>
      </w:r>
      <w:r w:rsidRPr="00C1644B">
        <w:rPr>
          <w:rStyle w:val="Emphasis"/>
          <w:highlight w:val="yellow"/>
        </w:rPr>
        <w:t>implementation of</w:t>
      </w:r>
      <w:r w:rsidRPr="009D7E6B">
        <w:rPr>
          <w:rStyle w:val="Emphasis"/>
        </w:rPr>
        <w:t xml:space="preserve"> judicial </w:t>
      </w:r>
      <w:r w:rsidRPr="00C1644B">
        <w:rPr>
          <w:rStyle w:val="Emphasis"/>
          <w:highlight w:val="yellow"/>
        </w:rPr>
        <w:t>decisions</w:t>
      </w:r>
      <w:r w:rsidRPr="00C1644B">
        <w:rPr>
          <w:rStyle w:val="StyleUnderline"/>
          <w:highlight w:val="yellow"/>
        </w:rPr>
        <w:t xml:space="preserve">; </w:t>
      </w:r>
      <w:r w:rsidRPr="00C1644B">
        <w:rPr>
          <w:rStyle w:val="Emphasis"/>
          <w:highlight w:val="yellow"/>
        </w:rPr>
        <w:t>curbing the court</w:t>
      </w:r>
      <w:r w:rsidRPr="009D7E6B">
        <w:rPr>
          <w:rStyle w:val="StyleUnderline"/>
        </w:rPr>
        <w:t>; and/or shifting the electorate so as to bring a new majority coalition into power</w:t>
      </w:r>
      <w:r w:rsidRPr="0028366B">
        <w:rPr>
          <w:sz w:val="16"/>
        </w:rPr>
        <w:t>.</w:t>
      </w:r>
    </w:p>
    <w:p w14:paraId="58EDE1FB" w14:textId="77777777" w:rsidR="008A3A98" w:rsidRPr="0028366B" w:rsidRDefault="008A3A98" w:rsidP="008A3A98">
      <w:pPr>
        <w:rPr>
          <w:sz w:val="16"/>
        </w:rPr>
      </w:pPr>
      <w:r w:rsidRPr="0028366B">
        <w:rPr>
          <w:sz w:val="16"/>
        </w:rPr>
        <w:t xml:space="preserve">All told, </w:t>
      </w:r>
      <w:r w:rsidRPr="0028366B">
        <w:rPr>
          <w:rStyle w:val="StyleUnderline"/>
        </w:rPr>
        <w:t xml:space="preserve">the court is </w:t>
      </w:r>
      <w:r w:rsidRPr="0028366B">
        <w:rPr>
          <w:rStyle w:val="Emphasis"/>
        </w:rPr>
        <w:t>not exempt</w:t>
      </w:r>
      <w:r w:rsidRPr="0028366B">
        <w:rPr>
          <w:rStyle w:val="StyleUnderline"/>
        </w:rPr>
        <w:t xml:space="preserve"> from</w:t>
      </w:r>
      <w:r w:rsidRPr="0028366B">
        <w:rPr>
          <w:sz w:val="16"/>
        </w:rPr>
        <w:t xml:space="preserve"> reflecting and responding to the developmental challenge of </w:t>
      </w:r>
      <w:r w:rsidRPr="0028366B">
        <w:rPr>
          <w:rStyle w:val="StyleUnderline"/>
        </w:rPr>
        <w:t xml:space="preserve">factional in-fighting. When the court upholds the preferences of one faction, the losing factions become understandably upset. And they </w:t>
      </w:r>
      <w:r w:rsidRPr="0028366B">
        <w:rPr>
          <w:rStyle w:val="Emphasis"/>
        </w:rPr>
        <w:t>act on those feelings</w:t>
      </w:r>
      <w:r w:rsidRPr="0028366B">
        <w:rPr>
          <w:sz w:val="16"/>
        </w:rPr>
        <w:t xml:space="preserve">. Put simply, </w:t>
      </w:r>
      <w:r w:rsidRPr="0028366B">
        <w:rPr>
          <w:rStyle w:val="StyleUnderline"/>
        </w:rPr>
        <w:t xml:space="preserve">when the Supreme Court "chooses sides," it </w:t>
      </w:r>
      <w:r w:rsidRPr="0028366B">
        <w:rPr>
          <w:rStyle w:val="Emphasis"/>
        </w:rPr>
        <w:t>does not mend the coalition's fault lines</w:t>
      </w:r>
      <w:r w:rsidRPr="0028366B">
        <w:rPr>
          <w:rStyle w:val="StyleUnderline"/>
        </w:rPr>
        <w:t xml:space="preserve">; rather, the court </w:t>
      </w:r>
      <w:r w:rsidRPr="0028366B">
        <w:rPr>
          <w:rStyle w:val="Emphasis"/>
        </w:rPr>
        <w:t>awakens</w:t>
      </w:r>
      <w:r w:rsidRPr="0028366B">
        <w:rPr>
          <w:rStyle w:val="StyleUnderline"/>
        </w:rPr>
        <w:t xml:space="preserve"> the fault lines</w:t>
      </w:r>
      <w:r w:rsidRPr="0028366B">
        <w:rPr>
          <w:sz w:val="16"/>
        </w:rPr>
        <w:t xml:space="preserve">. Ultimately, the </w:t>
      </w:r>
      <w:r w:rsidRPr="00C1644B">
        <w:rPr>
          <w:rStyle w:val="StyleUnderline"/>
          <w:highlight w:val="yellow"/>
        </w:rPr>
        <w:t>court's actions can lead</w:t>
      </w:r>
      <w:r w:rsidRPr="0028366B">
        <w:rPr>
          <w:rStyle w:val="StyleUnderline"/>
        </w:rPr>
        <w:t xml:space="preserve">, ironically, </w:t>
      </w:r>
      <w:r w:rsidRPr="00C1644B">
        <w:rPr>
          <w:rStyle w:val="StyleUnderline"/>
          <w:highlight w:val="yellow"/>
        </w:rPr>
        <w:t>to</w:t>
      </w:r>
      <w:r w:rsidRPr="0028366B">
        <w:rPr>
          <w:rStyle w:val="StyleUnderline"/>
        </w:rPr>
        <w:t xml:space="preserve"> the </w:t>
      </w:r>
      <w:r w:rsidRPr="00C1644B">
        <w:rPr>
          <w:rStyle w:val="Emphasis"/>
          <w:highlight w:val="yellow"/>
        </w:rPr>
        <w:t>demise of its</w:t>
      </w:r>
      <w:r w:rsidRPr="0028366B">
        <w:rPr>
          <w:rStyle w:val="Emphasis"/>
        </w:rPr>
        <w:t xml:space="preserve"> own </w:t>
      </w:r>
      <w:r w:rsidRPr="00C1644B">
        <w:rPr>
          <w:rStyle w:val="Emphasis"/>
          <w:highlight w:val="yellow"/>
        </w:rPr>
        <w:t>institutional authority</w:t>
      </w:r>
      <w:r w:rsidRPr="0028366B">
        <w:rPr>
          <w:sz w:val="16"/>
        </w:rPr>
        <w:t xml:space="preserve"> and its own affiliated coalition.</w:t>
      </w:r>
    </w:p>
    <w:p w14:paraId="390340FC" w14:textId="77777777" w:rsidR="008A3A98" w:rsidRPr="0028366B" w:rsidRDefault="008A3A98" w:rsidP="008A3A98">
      <w:pPr>
        <w:rPr>
          <w:sz w:val="8"/>
          <w:szCs w:val="8"/>
        </w:rPr>
      </w:pPr>
      <w:r w:rsidRPr="0028366B">
        <w:rPr>
          <w:sz w:val="8"/>
          <w:szCs w:val="8"/>
        </w:rPr>
        <w:t xml:space="preserve">Expectations </w:t>
      </w:r>
    </w:p>
    <w:p w14:paraId="4CE0E57A" w14:textId="77777777" w:rsidR="008A3A98" w:rsidRPr="0028366B" w:rsidRDefault="008A3A98" w:rsidP="008A3A98">
      <w:pPr>
        <w:rPr>
          <w:sz w:val="8"/>
          <w:szCs w:val="8"/>
        </w:rPr>
      </w:pPr>
      <w:r w:rsidRPr="0028366B">
        <w:rPr>
          <w:sz w:val="8"/>
          <w:szCs w:val="8"/>
        </w:rPr>
        <w:t>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w:t>
      </w:r>
    </w:p>
    <w:p w14:paraId="6AD062AB" w14:textId="77777777" w:rsidR="008A3A98" w:rsidRPr="0028366B" w:rsidRDefault="008A3A98" w:rsidP="008A3A98">
      <w:pPr>
        <w:rPr>
          <w:sz w:val="8"/>
          <w:szCs w:val="8"/>
        </w:rPr>
      </w:pPr>
      <w:r w:rsidRPr="0028366B">
        <w:rPr>
          <w:sz w:val="8"/>
          <w:szCs w:val="8"/>
        </w:rPr>
        <w:t>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w:t>
      </w:r>
    </w:p>
    <w:p w14:paraId="576622CB" w14:textId="77777777" w:rsidR="008A3A98" w:rsidRPr="0028366B" w:rsidRDefault="008A3A98" w:rsidP="008A3A98">
      <w:pPr>
        <w:rPr>
          <w:sz w:val="8"/>
          <w:szCs w:val="8"/>
        </w:rPr>
      </w:pPr>
      <w:r w:rsidRPr="0028366B">
        <w:rPr>
          <w:sz w:val="8"/>
          <w:szCs w:val="8"/>
        </w:rPr>
        <w:t xml:space="preserve">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and state and congressional investigations had been frustrated.”17 </w:t>
      </w:r>
    </w:p>
    <w:p w14:paraId="0451BC83" w14:textId="77777777" w:rsidR="008A3A98" w:rsidRPr="0028366B" w:rsidRDefault="008A3A98" w:rsidP="008A3A98">
      <w:pPr>
        <w:rPr>
          <w:sz w:val="8"/>
          <w:szCs w:val="8"/>
        </w:rPr>
      </w:pPr>
      <w:r w:rsidRPr="0028366B">
        <w:rPr>
          <w:sz w:val="8"/>
          <w:szCs w:val="8"/>
        </w:rPr>
        <w:t xml:space="preserve">Expectation #1: Surface-level Indicators </w:t>
      </w:r>
    </w:p>
    <w:p w14:paraId="4EB99D3E" w14:textId="77777777" w:rsidR="008A3A98" w:rsidRPr="0028366B" w:rsidRDefault="008A3A98" w:rsidP="008A3A98">
      <w:pPr>
        <w:rPr>
          <w:sz w:val="8"/>
          <w:szCs w:val="8"/>
        </w:rPr>
      </w:pPr>
      <w:r w:rsidRPr="0028366B">
        <w:rPr>
          <w:sz w:val="8"/>
          <w:szCs w:val="8"/>
        </w:rPr>
        <w:t>To start, I offer two "surface-level" indicators of a cross-partisan countermajoritarian Supreme Court decision. While both indicators are intuitive expectations, I qualify their effectiveness in measuring countermajoritarianism.</w:t>
      </w:r>
    </w:p>
    <w:p w14:paraId="41D24172" w14:textId="77777777" w:rsidR="008A3A98" w:rsidRPr="0028366B" w:rsidRDefault="008A3A98" w:rsidP="008A3A98">
      <w:pPr>
        <w:rPr>
          <w:sz w:val="8"/>
          <w:szCs w:val="8"/>
        </w:rPr>
      </w:pPr>
      <w:r w:rsidRPr="0028366B">
        <w:rPr>
          <w:sz w:val="8"/>
          <w:szCs w:val="8"/>
        </w:rPr>
        <w:t>First, perhaps the most obvious indicator of a countermajoritarian decision would be public opinion polls showing that a national majority opposes the ruling. If the court's decision reflects the secondary preferences of the dominant coalition's lead faction, and if a representative sample of the national majority nevertheless opposes the decision, then we should suspect a cross-partisan majority.</w:t>
      </w:r>
    </w:p>
    <w:p w14:paraId="3A2577CC" w14:textId="77777777" w:rsidR="008A3A98" w:rsidRPr="0028366B" w:rsidRDefault="008A3A98" w:rsidP="008A3A98">
      <w:pPr>
        <w:rPr>
          <w:sz w:val="8"/>
          <w:szCs w:val="8"/>
        </w:rPr>
      </w:pPr>
      <w:r w:rsidRPr="0028366B">
        <w:rPr>
          <w:sz w:val="8"/>
          <w:szCs w:val="8"/>
        </w:rPr>
        <w:t>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"favorable" view of "committees investigating communism" (e.g., the House on Un-American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w:t>
      </w:r>
    </w:p>
    <w:p w14:paraId="4A71AE97" w14:textId="77777777" w:rsidR="008A3A98" w:rsidRPr="0028366B" w:rsidRDefault="008A3A98" w:rsidP="008A3A98">
      <w:pPr>
        <w:rPr>
          <w:sz w:val="8"/>
          <w:szCs w:val="8"/>
        </w:rPr>
      </w:pPr>
      <w:r w:rsidRPr="0028366B">
        <w:rPr>
          <w:sz w:val="8"/>
          <w:szCs w:val="8"/>
        </w:rPr>
        <w:t xml:space="preserve">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w:t>
      </w:r>
    </w:p>
    <w:p w14:paraId="0643BCC3" w14:textId="77777777" w:rsidR="008A3A98" w:rsidRPr="0028366B" w:rsidRDefault="008A3A98" w:rsidP="008A3A98">
      <w:pPr>
        <w:rPr>
          <w:sz w:val="8"/>
          <w:szCs w:val="8"/>
        </w:rPr>
      </w:pPr>
      <w:r w:rsidRPr="0028366B">
        <w:rPr>
          <w:sz w:val="8"/>
          <w:szCs w:val="8"/>
        </w:rPr>
        <w:t>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w:t>
      </w:r>
    </w:p>
    <w:p w14:paraId="6FAD3983" w14:textId="77777777" w:rsidR="008A3A98" w:rsidRPr="0028366B" w:rsidRDefault="008A3A98" w:rsidP="008A3A98">
      <w:pPr>
        <w:rPr>
          <w:sz w:val="8"/>
          <w:szCs w:val="8"/>
        </w:rPr>
      </w:pPr>
      <w:r w:rsidRPr="0028366B">
        <w:rPr>
          <w:sz w:val="8"/>
          <w:szCs w:val="8"/>
        </w:rPr>
        <w:t xml:space="preserve">After the communism cases, one Republican member of Congress fumed against "the extreme liberal wing of the United States Supreme Court," which had struck down laws favored by the majority.21 Southern Democrats, too, relayed concerns, such as James Davis's (D-GA) claim that the court was like a king who was "independent of the will of a Nation."22 </w:t>
      </w:r>
    </w:p>
    <w:p w14:paraId="63844B07" w14:textId="77777777" w:rsidR="008A3A98" w:rsidRPr="0028366B" w:rsidRDefault="008A3A98" w:rsidP="008A3A98">
      <w:pPr>
        <w:rPr>
          <w:sz w:val="8"/>
          <w:szCs w:val="8"/>
        </w:rPr>
      </w:pPr>
      <w:r w:rsidRPr="0028366B">
        <w:rPr>
          <w:sz w:val="8"/>
          <w:szCs w:val="8"/>
        </w:rPr>
        <w:t>In total, these two surface-level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cross-partisan countermajoritarian Supreme Court decisions. They are informative pieces of the observable effects puzzle. Therefore, I look for public opinion and legislators' rhetoric and the following expectations.</w:t>
      </w:r>
    </w:p>
    <w:p w14:paraId="653F2FB8" w14:textId="77777777" w:rsidR="008A3A98" w:rsidRPr="0028366B" w:rsidRDefault="008A3A98" w:rsidP="008A3A98">
      <w:pPr>
        <w:rPr>
          <w:sz w:val="8"/>
          <w:szCs w:val="8"/>
        </w:rPr>
      </w:pPr>
      <w:r w:rsidRPr="0028366B">
        <w:rPr>
          <w:sz w:val="8"/>
          <w:szCs w:val="8"/>
        </w:rPr>
        <w:t xml:space="preserve">Expectation #2: Nonleading Faction Response </w:t>
      </w:r>
    </w:p>
    <w:p w14:paraId="4416A06D" w14:textId="77777777" w:rsidR="008A3A98" w:rsidRPr="0028366B" w:rsidRDefault="008A3A98" w:rsidP="008A3A98">
      <w:pPr>
        <w:rPr>
          <w:sz w:val="8"/>
          <w:szCs w:val="8"/>
        </w:rPr>
      </w:pPr>
      <w:r w:rsidRPr="0028366B">
        <w:rPr>
          <w:sz w:val="8"/>
          <w:szCs w:val="8"/>
        </w:rPr>
        <w:t>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w:t>
      </w:r>
    </w:p>
    <w:p w14:paraId="331555BB" w14:textId="77777777" w:rsidR="008A3A98" w:rsidRPr="0028366B" w:rsidRDefault="008A3A98" w:rsidP="008A3A98">
      <w:pPr>
        <w:rPr>
          <w:sz w:val="8"/>
          <w:szCs w:val="8"/>
        </w:rPr>
      </w:pPr>
      <w:r w:rsidRPr="0028366B">
        <w:rPr>
          <w:sz w:val="8"/>
          <w:szCs w:val="8"/>
        </w:rPr>
        <w:t xml:space="preserve">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w:t>
      </w:r>
    </w:p>
    <w:p w14:paraId="5486C27F" w14:textId="77777777" w:rsidR="008A3A98" w:rsidRPr="0028366B" w:rsidRDefault="008A3A98" w:rsidP="008A3A98">
      <w:pPr>
        <w:rPr>
          <w:sz w:val="8"/>
          <w:szCs w:val="8"/>
        </w:rPr>
      </w:pPr>
      <w:r w:rsidRPr="0028366B">
        <w:rPr>
          <w:sz w:val="8"/>
          <w:szCs w:val="8"/>
        </w:rPr>
        <w:t>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w:t>
      </w:r>
    </w:p>
    <w:p w14:paraId="50E05AA0" w14:textId="77777777" w:rsidR="008A3A98" w:rsidRPr="0028366B" w:rsidRDefault="008A3A98" w:rsidP="008A3A98">
      <w:pPr>
        <w:rPr>
          <w:sz w:val="8"/>
          <w:szCs w:val="8"/>
        </w:rPr>
      </w:pPr>
      <w:r w:rsidRPr="0028366B">
        <w:rPr>
          <w:sz w:val="8"/>
          <w:szCs w:val="8"/>
        </w:rPr>
        <w:t>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political figure deciding to move to the opposition party. One example arises from the communism cases. Ronald Reagan's feelings towards radical leadership within the Screen Actors Guild played a role in him switching to the GOP26 By the mid-1950s, Reagan held strong anticommunism stances that aligned with the Republican Party.27 Though infrequent, even a handful of switches might imply that the court has upset some element(s) of the dominant coalition. If combined with Expectation #3, there is reason to suspect a cross-partisan majority.</w:t>
      </w:r>
    </w:p>
    <w:p w14:paraId="4A0199D2" w14:textId="77777777" w:rsidR="008A3A98" w:rsidRPr="0028366B" w:rsidRDefault="008A3A98" w:rsidP="008A3A98">
      <w:pPr>
        <w:rPr>
          <w:sz w:val="8"/>
          <w:szCs w:val="8"/>
        </w:rPr>
      </w:pPr>
      <w:r w:rsidRPr="0028366B">
        <w:rPr>
          <w:sz w:val="8"/>
          <w:szCs w:val="8"/>
        </w:rPr>
        <w:t>Expectation #3: Minority Party Response Like members of the nonleading faction of the dominant party, we should also expect members of the minority party to alter their behavior. For starters, they too can propose court-curbing bills, such as William Jenner (R-IN) and John Butler's (R-MD) cosponsored bill seeking to strip the court of jurisdiction over cases involving communists' rights.</w:t>
      </w:r>
    </w:p>
    <w:p w14:paraId="3A76E422" w14:textId="77777777" w:rsidR="008A3A98" w:rsidRPr="0028366B" w:rsidRDefault="008A3A98" w:rsidP="008A3A98">
      <w:pPr>
        <w:rPr>
          <w:sz w:val="8"/>
          <w:szCs w:val="8"/>
        </w:rPr>
      </w:pPr>
      <w:r w:rsidRPr="0028366B">
        <w:rPr>
          <w:sz w:val="8"/>
          <w:szCs w:val="8"/>
        </w:rPr>
        <w:t>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w:t>
      </w:r>
    </w:p>
    <w:p w14:paraId="7E1AB3D4" w14:textId="77777777" w:rsidR="008A3A98" w:rsidRPr="0028366B" w:rsidRDefault="008A3A98" w:rsidP="008A3A98">
      <w:pPr>
        <w:rPr>
          <w:sz w:val="8"/>
          <w:szCs w:val="8"/>
        </w:rPr>
      </w:pPr>
      <w:r w:rsidRPr="0028366B">
        <w:rPr>
          <w:sz w:val="8"/>
          <w:szCs w:val="8"/>
        </w:rPr>
        <w:t>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w:t>
      </w:r>
    </w:p>
    <w:p w14:paraId="6171D728" w14:textId="77777777" w:rsidR="008A3A98" w:rsidRPr="0028366B" w:rsidRDefault="008A3A98" w:rsidP="008A3A98">
      <w:pPr>
        <w:rPr>
          <w:sz w:val="8"/>
          <w:szCs w:val="8"/>
        </w:rPr>
      </w:pPr>
      <w:r w:rsidRPr="0028366B">
        <w:rPr>
          <w:sz w:val="8"/>
          <w:szCs w:val="8"/>
        </w:rPr>
        <w:t>Regarding communism, some Republicans doggedly focused on the court's decisions. For example, Craig Hosmer (R-CA) candidly announced that the GOP leadership "instructed [members of Congress] ... to press vigorously for the enactment of the [court-curbing] legislation before adjournment. "31 Admittedly, this could have been a policy concern rather than a coalition-building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6757FF35" w14:textId="77777777" w:rsidR="008A3A98" w:rsidRPr="0028366B" w:rsidRDefault="008A3A98" w:rsidP="008A3A98">
      <w:pPr>
        <w:rPr>
          <w:sz w:val="16"/>
        </w:rPr>
      </w:pPr>
      <w:r w:rsidRPr="0028366B">
        <w:rPr>
          <w:sz w:val="16"/>
        </w:rPr>
        <w:t>Pushback</w:t>
      </w:r>
    </w:p>
    <w:p w14:paraId="35E680C0" w14:textId="77777777" w:rsidR="008A3A98" w:rsidRPr="0028366B" w:rsidRDefault="008A3A98" w:rsidP="008A3A98">
      <w:pPr>
        <w:rPr>
          <w:sz w:val="16"/>
        </w:rPr>
      </w:pPr>
      <w:r w:rsidRPr="0028366B">
        <w:rPr>
          <w:rStyle w:val="StyleUnderline"/>
        </w:rPr>
        <w:t>If a cross-partisan majority opposes a Supreme Court ruling</w:t>
      </w:r>
      <w:r w:rsidRPr="0028366B">
        <w:rPr>
          <w:sz w:val="16"/>
        </w:rPr>
        <w:t xml:space="preserve">, then </w:t>
      </w:r>
      <w:r w:rsidRPr="0028366B">
        <w:rPr>
          <w:rStyle w:val="StyleUnderline"/>
        </w:rPr>
        <w:t>that majority may have recourse</w:t>
      </w:r>
      <w:r w:rsidRPr="0028366B">
        <w:rPr>
          <w:sz w:val="16"/>
        </w:rPr>
        <w:t xml:space="preserve">. Again, </w:t>
      </w:r>
      <w:r w:rsidRPr="0028366B">
        <w:rPr>
          <w:rStyle w:val="StyleUnderline"/>
        </w:rPr>
        <w:t>any court decision that involves secondary preferences will lead to some factions being dissatisfied</w:t>
      </w:r>
      <w:r w:rsidRPr="0028366B">
        <w:rPr>
          <w:sz w:val="16"/>
        </w:rPr>
        <w:t xml:space="preserve">; and those factions, too, have recourse on their own. But </w:t>
      </w:r>
      <w:r w:rsidRPr="0028366B">
        <w:rPr>
          <w:rStyle w:val="StyleUnderline"/>
        </w:rPr>
        <w:t>when the coalition of objectors encompasses a cross-partisan majority</w:t>
      </w:r>
      <w:r w:rsidRPr="0028366B">
        <w:rPr>
          <w:sz w:val="16"/>
        </w:rPr>
        <w:t xml:space="preserve">, the </w:t>
      </w:r>
      <w:r w:rsidRPr="0028366B">
        <w:rPr>
          <w:rStyle w:val="StyleUnderline"/>
        </w:rPr>
        <w:t>options available to that alliance are more likely to have an effect</w:t>
      </w:r>
      <w:r w:rsidRPr="0028366B">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28366B">
        <w:rPr>
          <w:rStyle w:val="StyleUnderline"/>
        </w:rPr>
        <w:t xml:space="preserve">I present </w:t>
      </w:r>
      <w:r w:rsidRPr="0028366B">
        <w:rPr>
          <w:rStyle w:val="Emphasis"/>
        </w:rPr>
        <w:t>three different types of pushback</w:t>
      </w:r>
      <w:r w:rsidRPr="0028366B">
        <w:rPr>
          <w:sz w:val="16"/>
        </w:rPr>
        <w:t>, depending on the nature of the majority in the government or majority in the electorate.</w:t>
      </w:r>
    </w:p>
    <w:p w14:paraId="66E62030" w14:textId="77777777" w:rsidR="008A3A98" w:rsidRPr="0028366B" w:rsidRDefault="008A3A98" w:rsidP="008A3A98">
      <w:pPr>
        <w:rPr>
          <w:sz w:val="16"/>
        </w:rPr>
      </w:pPr>
      <w:r w:rsidRPr="0028366B">
        <w:rPr>
          <w:sz w:val="16"/>
        </w:rPr>
        <w:t xml:space="preserve">1. </w:t>
      </w:r>
      <w:r w:rsidRPr="0028366B">
        <w:rPr>
          <w:rStyle w:val="Emphasis"/>
        </w:rPr>
        <w:t>Grassroots</w:t>
      </w:r>
      <w:r w:rsidRPr="0028366B">
        <w:rPr>
          <w:sz w:val="16"/>
        </w:rPr>
        <w:t xml:space="preserve"> pushback. </w:t>
      </w:r>
      <w:r w:rsidRPr="00C1644B">
        <w:rPr>
          <w:rStyle w:val="StyleUnderline"/>
          <w:highlight w:val="yellow"/>
        </w:rPr>
        <w:t>Local</w:t>
      </w:r>
      <w:r w:rsidRPr="00344D4F">
        <w:rPr>
          <w:rStyle w:val="StyleUnderline"/>
        </w:rPr>
        <w:t xml:space="preserve"> citizens</w:t>
      </w:r>
      <w:r w:rsidRPr="0028366B">
        <w:rPr>
          <w:rStyle w:val="StyleUnderline"/>
        </w:rPr>
        <w:t xml:space="preserve"> and local </w:t>
      </w:r>
      <w:r w:rsidRPr="00C1644B">
        <w:rPr>
          <w:rStyle w:val="StyleUnderline"/>
          <w:highlight w:val="yellow"/>
        </w:rPr>
        <w:t>decision-makers</w:t>
      </w:r>
      <w:r w:rsidRPr="0028366B">
        <w:rPr>
          <w:sz w:val="16"/>
        </w:rPr>
        <w:t xml:space="preserve"> (e.g., sheriffs, school boards) </w:t>
      </w:r>
      <w:r w:rsidRPr="00C1644B">
        <w:rPr>
          <w:rStyle w:val="StyleUnderline"/>
          <w:highlight w:val="yellow"/>
        </w:rPr>
        <w:t>undermine</w:t>
      </w:r>
      <w:r w:rsidRPr="0028366B">
        <w:rPr>
          <w:rStyle w:val="StyleUnderline"/>
        </w:rPr>
        <w:t xml:space="preserve"> the court's </w:t>
      </w:r>
      <w:r w:rsidRPr="00C1644B">
        <w:rPr>
          <w:rStyle w:val="StyleUnderline"/>
          <w:highlight w:val="yellow"/>
        </w:rPr>
        <w:t>effectiveness</w:t>
      </w:r>
      <w:r w:rsidRPr="0028366B">
        <w:rPr>
          <w:rStyle w:val="StyleUnderline"/>
        </w:rPr>
        <w:t xml:space="preserve">. Supreme Court </w:t>
      </w:r>
      <w:r w:rsidRPr="00C1644B">
        <w:rPr>
          <w:rStyle w:val="StyleUnderline"/>
          <w:highlight w:val="yellow"/>
        </w:rPr>
        <w:t xml:space="preserve">decisions go </w:t>
      </w:r>
      <w:r w:rsidRPr="00C1644B">
        <w:rPr>
          <w:rStyle w:val="Emphasis"/>
          <w:highlight w:val="yellow"/>
        </w:rPr>
        <w:t>unenforced</w:t>
      </w:r>
      <w:r w:rsidRPr="0028366B">
        <w:rPr>
          <w:sz w:val="16"/>
        </w:rPr>
        <w:t xml:space="preserve">, or the extent of those decisions' enforcement are limited by local communities who do not agree with the court's opinion.32 </w:t>
      </w:r>
    </w:p>
    <w:p w14:paraId="256DB47F" w14:textId="77777777" w:rsidR="008A3A98" w:rsidRPr="0028366B" w:rsidRDefault="008A3A98" w:rsidP="008A3A98">
      <w:pPr>
        <w:rPr>
          <w:sz w:val="16"/>
        </w:rPr>
      </w:pPr>
      <w:r w:rsidRPr="0028366B">
        <w:rPr>
          <w:sz w:val="16"/>
        </w:rPr>
        <w:t xml:space="preserve">2. </w:t>
      </w:r>
      <w:r w:rsidRPr="00C1644B">
        <w:rPr>
          <w:rStyle w:val="Emphasis"/>
          <w:highlight w:val="yellow"/>
        </w:rPr>
        <w:t>Congressional</w:t>
      </w:r>
      <w:r w:rsidRPr="0028366B">
        <w:rPr>
          <w:rStyle w:val="Emphasis"/>
        </w:rPr>
        <w:t xml:space="preserve"> pushback</w:t>
      </w:r>
      <w:r w:rsidRPr="0028366B">
        <w:rPr>
          <w:sz w:val="16"/>
        </w:rPr>
        <w:t xml:space="preserve">. The </w:t>
      </w:r>
      <w:r w:rsidRPr="0028366B">
        <w:rPr>
          <w:rStyle w:val="StyleUnderline"/>
        </w:rPr>
        <w:t xml:space="preserve">minority party reaches across the aisle to dissatisfied </w:t>
      </w:r>
      <w:r w:rsidRPr="00C1644B">
        <w:rPr>
          <w:rStyle w:val="StyleUnderline"/>
          <w:highlight w:val="yellow"/>
        </w:rPr>
        <w:t>factions</w:t>
      </w:r>
      <w:r w:rsidRPr="0028366B">
        <w:rPr>
          <w:rStyle w:val="StyleUnderline"/>
        </w:rPr>
        <w:t xml:space="preserve"> in the majority party to </w:t>
      </w:r>
      <w:r w:rsidRPr="00C1644B">
        <w:rPr>
          <w:rStyle w:val="Emphasis"/>
          <w:highlight w:val="yellow"/>
        </w:rPr>
        <w:t>undermine</w:t>
      </w:r>
      <w:r w:rsidRPr="0028366B">
        <w:rPr>
          <w:rStyle w:val="Emphasis"/>
        </w:rPr>
        <w:t xml:space="preserve"> the </w:t>
      </w:r>
      <w:r w:rsidRPr="00C1644B">
        <w:rPr>
          <w:rStyle w:val="Emphasis"/>
          <w:highlight w:val="yellow"/>
        </w:rPr>
        <w:t>court's</w:t>
      </w:r>
      <w:r w:rsidRPr="0028366B">
        <w:rPr>
          <w:rStyle w:val="Emphasis"/>
        </w:rPr>
        <w:t xml:space="preserve"> judicial </w:t>
      </w:r>
      <w:r w:rsidRPr="00C1644B">
        <w:rPr>
          <w:rStyle w:val="Emphasis"/>
          <w:highlight w:val="yellow"/>
        </w:rPr>
        <w:t>independence</w:t>
      </w:r>
      <w:r w:rsidRPr="0028366B">
        <w:rPr>
          <w:sz w:val="16"/>
        </w:rPr>
        <w:t xml:space="preserve">. The </w:t>
      </w:r>
      <w:r w:rsidRPr="0028366B">
        <w:rPr>
          <w:rStyle w:val="StyleUnderline"/>
        </w:rPr>
        <w:t xml:space="preserve">legislature introduces </w:t>
      </w:r>
      <w:r w:rsidRPr="00C1644B">
        <w:rPr>
          <w:rStyle w:val="StyleUnderline"/>
          <w:highlight w:val="yellow"/>
        </w:rPr>
        <w:t>bills</w:t>
      </w:r>
      <w:r w:rsidRPr="0028366B">
        <w:rPr>
          <w:rStyle w:val="StyleUnderline"/>
        </w:rPr>
        <w:t xml:space="preserve"> that </w:t>
      </w:r>
      <w:r w:rsidRPr="00C1644B">
        <w:rPr>
          <w:rStyle w:val="Emphasis"/>
          <w:highlight w:val="yellow"/>
        </w:rPr>
        <w:t>target</w:t>
      </w:r>
      <w:r w:rsidRPr="0028366B">
        <w:rPr>
          <w:rStyle w:val="Emphasis"/>
        </w:rPr>
        <w:t xml:space="preserve"> the </w:t>
      </w:r>
      <w:r w:rsidRPr="00C1644B">
        <w:rPr>
          <w:rStyle w:val="Emphasis"/>
          <w:highlight w:val="yellow"/>
        </w:rPr>
        <w:t>court itself</w:t>
      </w:r>
      <w:r w:rsidRPr="0028366B">
        <w:rPr>
          <w:rStyle w:val="StyleUnderline"/>
        </w:rPr>
        <w:t xml:space="preserve"> (e.g., </w:t>
      </w:r>
      <w:r w:rsidRPr="00C1644B">
        <w:rPr>
          <w:rStyle w:val="StyleUnderline"/>
          <w:highlight w:val="yellow"/>
        </w:rPr>
        <w:t xml:space="preserve">restricting </w:t>
      </w:r>
      <w:r w:rsidRPr="00C1644B">
        <w:rPr>
          <w:rStyle w:val="Emphasis"/>
          <w:highlight w:val="yellow"/>
        </w:rPr>
        <w:t>jurisdiction</w:t>
      </w:r>
      <w:r w:rsidRPr="00C1644B">
        <w:rPr>
          <w:rStyle w:val="StyleUnderline"/>
          <w:highlight w:val="yellow"/>
        </w:rPr>
        <w:t>) or</w:t>
      </w:r>
      <w:r w:rsidRPr="0028366B">
        <w:rPr>
          <w:rStyle w:val="StyleUnderline"/>
        </w:rPr>
        <w:t xml:space="preserve"> its rulings (e.g., </w:t>
      </w:r>
      <w:r w:rsidRPr="00C1644B">
        <w:rPr>
          <w:rStyle w:val="Emphasis"/>
          <w:highlight w:val="yellow"/>
        </w:rPr>
        <w:t>overriding</w:t>
      </w:r>
      <w:r w:rsidRPr="0028366B">
        <w:rPr>
          <w:rStyle w:val="Emphasis"/>
        </w:rPr>
        <w:t xml:space="preserve"> a judicial </w:t>
      </w:r>
      <w:r w:rsidRPr="00C1644B">
        <w:rPr>
          <w:rStyle w:val="Emphasis"/>
          <w:highlight w:val="yellow"/>
        </w:rPr>
        <w:t>opinion</w:t>
      </w:r>
      <w:r w:rsidRPr="0028366B">
        <w:rPr>
          <w:sz w:val="16"/>
        </w:rPr>
        <w:t xml:space="preserve">). In addition, </w:t>
      </w:r>
      <w:r w:rsidRPr="0028366B">
        <w:rPr>
          <w:rStyle w:val="StyleUnderline"/>
        </w:rPr>
        <w:t>Congress need not explicitly target the judiciary</w:t>
      </w:r>
      <w:r w:rsidRPr="0028366B">
        <w:rPr>
          <w:sz w:val="16"/>
        </w:rPr>
        <w:t xml:space="preserve">. Instead, </w:t>
      </w:r>
      <w:r w:rsidRPr="0028366B">
        <w:rPr>
          <w:rStyle w:val="StyleUnderline"/>
        </w:rPr>
        <w:t xml:space="preserve">Congress can pass bills that </w:t>
      </w:r>
      <w:r w:rsidRPr="00C1644B">
        <w:rPr>
          <w:rStyle w:val="Emphasis"/>
          <w:highlight w:val="yellow"/>
        </w:rPr>
        <w:t>scale back</w:t>
      </w:r>
      <w:r w:rsidRPr="0028366B">
        <w:rPr>
          <w:rStyle w:val="StyleUnderline"/>
        </w:rPr>
        <w:t xml:space="preserve"> the</w:t>
      </w:r>
      <w:r w:rsidRPr="0028366B">
        <w:rPr>
          <w:rStyle w:val="Emphasis"/>
        </w:rPr>
        <w:t xml:space="preserve"> </w:t>
      </w:r>
      <w:r w:rsidRPr="00C1644B">
        <w:rPr>
          <w:rStyle w:val="Emphasis"/>
          <w:highlight w:val="yellow"/>
        </w:rPr>
        <w:t>implementation</w:t>
      </w:r>
      <w:r w:rsidRPr="0028366B">
        <w:rPr>
          <w:rStyle w:val="StyleUnderline"/>
        </w:rPr>
        <w:t xml:space="preserve"> of a decision</w:t>
      </w:r>
      <w:r w:rsidRPr="0028366B">
        <w:rPr>
          <w:sz w:val="16"/>
        </w:rPr>
        <w:t>.33</w:t>
      </w:r>
    </w:p>
    <w:p w14:paraId="7CB2248E" w14:textId="77777777" w:rsidR="008A3A98" w:rsidRPr="00684AE3" w:rsidRDefault="008A3A98" w:rsidP="008A3A98">
      <w:pPr>
        <w:rPr>
          <w:sz w:val="16"/>
        </w:rPr>
      </w:pPr>
      <w:r w:rsidRPr="0028366B">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5931532C" w14:textId="77777777" w:rsidR="008A3A98" w:rsidRDefault="008A3A98" w:rsidP="008A3A98">
      <w:pPr>
        <w:pStyle w:val="Heading4"/>
      </w:pPr>
      <w:r>
        <w:t xml:space="preserve">Congressional curbing causes </w:t>
      </w:r>
      <w:r>
        <w:rPr>
          <w:u w:val="single"/>
        </w:rPr>
        <w:t>authoritarian backsliding</w:t>
      </w:r>
    </w:p>
    <w:p w14:paraId="545094ED" w14:textId="77777777" w:rsidR="008A3A98" w:rsidRPr="0091433E" w:rsidRDefault="008A3A98" w:rsidP="008A3A98">
      <w:r>
        <w:t xml:space="preserve">Jessica </w:t>
      </w:r>
      <w:r w:rsidRPr="0091433E">
        <w:rPr>
          <w:rStyle w:val="Style13ptBold"/>
        </w:rPr>
        <w:t>Levinson 25</w:t>
      </w:r>
      <w:r>
        <w:t xml:space="preserve">, professor at Loyola Law School, 27 March 2025, “Mike Johnson just hinted at undermining the entire system of checks and balances,” </w:t>
      </w:r>
      <w:r>
        <w:rPr>
          <w:iCs/>
        </w:rPr>
        <w:t>MSNBC</w:t>
      </w:r>
      <w:r>
        <w:t xml:space="preserve">, </w:t>
      </w:r>
      <w:r w:rsidRPr="0091433E">
        <w:t>https://www.msnbc.com/opinion/msnbc-opinion/mike-johnson-federal-courts-funding-judges-rcna198266</w:t>
      </w:r>
      <w:r>
        <w:t>.</w:t>
      </w:r>
    </w:p>
    <w:p w14:paraId="326E2F0D" w14:textId="77777777" w:rsidR="008A3A98" w:rsidRPr="0091433E" w:rsidRDefault="008A3A98" w:rsidP="008A3A98">
      <w:pPr>
        <w:rPr>
          <w:sz w:val="16"/>
          <w:szCs w:val="16"/>
        </w:rPr>
      </w:pPr>
      <w:r w:rsidRPr="00C1644B">
        <w:rPr>
          <w:rStyle w:val="Emphasis"/>
          <w:highlight w:val="yellow"/>
        </w:rPr>
        <w:t>Johnson</w:t>
      </w:r>
      <w:r w:rsidRPr="00C1644B">
        <w:rPr>
          <w:rStyle w:val="StyleUnderline"/>
          <w:highlight w:val="yellow"/>
        </w:rPr>
        <w:t xml:space="preserve"> told reporters</w:t>
      </w:r>
      <w:r w:rsidRPr="0091433E">
        <w:rPr>
          <w:sz w:val="16"/>
          <w:szCs w:val="16"/>
        </w:rPr>
        <w:t xml:space="preserve">: “We do have the authority over the federal courts, as you know. </w:t>
      </w:r>
      <w:r w:rsidRPr="00C1644B">
        <w:rPr>
          <w:rStyle w:val="StyleUnderline"/>
          <w:highlight w:val="yellow"/>
        </w:rPr>
        <w:t xml:space="preserve">We can </w:t>
      </w:r>
      <w:r w:rsidRPr="00C1644B">
        <w:rPr>
          <w:rStyle w:val="Emphasis"/>
          <w:highlight w:val="yellow"/>
        </w:rPr>
        <w:t>eliminate a</w:t>
      </w:r>
      <w:r w:rsidRPr="00F9378A">
        <w:rPr>
          <w:rStyle w:val="StyleUnderline"/>
        </w:rPr>
        <w:t xml:space="preserve">n entire district </w:t>
      </w:r>
      <w:r w:rsidRPr="00C1644B">
        <w:rPr>
          <w:rStyle w:val="Emphasis"/>
          <w:highlight w:val="yellow"/>
        </w:rPr>
        <w:t>court</w:t>
      </w:r>
      <w:r w:rsidRPr="00C1644B">
        <w:rPr>
          <w:rStyle w:val="StyleUnderline"/>
          <w:highlight w:val="yellow"/>
        </w:rPr>
        <w:t>.</w:t>
      </w:r>
      <w:r w:rsidRPr="00C1644B">
        <w:rPr>
          <w:sz w:val="16"/>
          <w:szCs w:val="16"/>
          <w:highlight w:val="yellow"/>
        </w:rPr>
        <w:t xml:space="preserve"> </w:t>
      </w:r>
      <w:r w:rsidRPr="00C1644B">
        <w:rPr>
          <w:rStyle w:val="StyleUnderline"/>
          <w:highlight w:val="yellow"/>
        </w:rPr>
        <w:t xml:space="preserve">We have </w:t>
      </w:r>
      <w:r w:rsidRPr="00C1644B">
        <w:rPr>
          <w:rStyle w:val="Emphasis"/>
          <w:highlight w:val="yellow"/>
        </w:rPr>
        <w:t>power of funding</w:t>
      </w:r>
      <w:r w:rsidRPr="00F9378A">
        <w:rPr>
          <w:rStyle w:val="StyleUnderline"/>
        </w:rPr>
        <w:t xml:space="preserve"> over the </w:t>
      </w:r>
      <w:r w:rsidRPr="00F9378A">
        <w:rPr>
          <w:rStyle w:val="Emphasis"/>
        </w:rPr>
        <w:t>courts</w:t>
      </w:r>
      <w:r w:rsidRPr="0091433E">
        <w:rPr>
          <w:sz w:val="16"/>
          <w:szCs w:val="16"/>
        </w:rPr>
        <w:t xml:space="preserve"> and all these other things.” Johnson is largely correct: The Constitution established only the Supreme Court and left it to the legislative branch to create lower federal courts. Congress does control the purse strings and could attempt to defund federal courts, though it cannot cut the pay of federal judges while they are in office. And Article III judges, meaning judges nominated by the president and confirmed by the Senate, can only be removed via the impeachment process.</w:t>
      </w:r>
    </w:p>
    <w:p w14:paraId="480FCF3A" w14:textId="77777777" w:rsidR="008A3A98" w:rsidRPr="0091433E" w:rsidRDefault="008A3A98" w:rsidP="008A3A98">
      <w:pPr>
        <w:rPr>
          <w:sz w:val="16"/>
          <w:szCs w:val="16"/>
        </w:rPr>
      </w:pPr>
      <w:r w:rsidRPr="0091433E">
        <w:rPr>
          <w:sz w:val="16"/>
          <w:szCs w:val="16"/>
        </w:rPr>
        <w:t xml:space="preserve">But </w:t>
      </w:r>
      <w:r w:rsidRPr="00C1644B">
        <w:rPr>
          <w:rStyle w:val="StyleUnderline"/>
          <w:highlight w:val="yellow"/>
        </w:rPr>
        <w:t>if</w:t>
      </w:r>
      <w:r w:rsidRPr="0091433E">
        <w:rPr>
          <w:rStyle w:val="StyleUnderline"/>
        </w:rPr>
        <w:t xml:space="preserve"> Johnson and other </w:t>
      </w:r>
      <w:r w:rsidRPr="00C1644B">
        <w:rPr>
          <w:rStyle w:val="StyleUnderline"/>
          <w:highlight w:val="yellow"/>
        </w:rPr>
        <w:t>Republicans</w:t>
      </w:r>
      <w:r w:rsidRPr="0091433E">
        <w:rPr>
          <w:rStyle w:val="StyleUnderline"/>
        </w:rPr>
        <w:t xml:space="preserve"> attempted to </w:t>
      </w:r>
      <w:r w:rsidRPr="00C1644B">
        <w:rPr>
          <w:rStyle w:val="Emphasis"/>
          <w:highlight w:val="yellow"/>
        </w:rPr>
        <w:t>follow through</w:t>
      </w:r>
      <w:r w:rsidRPr="0091433E">
        <w:rPr>
          <w:rStyle w:val="StyleUnderline"/>
        </w:rPr>
        <w:t xml:space="preserve"> on this idea, </w:t>
      </w:r>
      <w:r w:rsidRPr="00C1644B">
        <w:rPr>
          <w:rStyle w:val="StyleUnderline"/>
          <w:highlight w:val="yellow"/>
        </w:rPr>
        <w:t>it</w:t>
      </w:r>
      <w:r w:rsidRPr="0091433E">
        <w:rPr>
          <w:sz w:val="16"/>
          <w:szCs w:val="16"/>
        </w:rPr>
        <w:t xml:space="preserve"> would erode the ability of the judicial branch to serve as a true check on the legislative and executive branches. The Supreme Court has long cautioned Congress against using funding decisions to attempt to influence judicial decision-making. Johnson’s proposal </w:t>
      </w:r>
      <w:r w:rsidRPr="00C1644B">
        <w:rPr>
          <w:rStyle w:val="StyleUnderline"/>
          <w:highlight w:val="yellow"/>
        </w:rPr>
        <w:t>could</w:t>
      </w:r>
      <w:r w:rsidRPr="0091433E">
        <w:rPr>
          <w:rStyle w:val="StyleUnderline"/>
        </w:rPr>
        <w:t xml:space="preserve"> </w:t>
      </w:r>
      <w:r w:rsidRPr="00C1644B">
        <w:rPr>
          <w:rStyle w:val="StyleUnderline"/>
          <w:highlight w:val="yellow"/>
        </w:rPr>
        <w:t>be</w:t>
      </w:r>
      <w:r w:rsidRPr="0091433E">
        <w:rPr>
          <w:rStyle w:val="StyleUnderline"/>
        </w:rPr>
        <w:t xml:space="preserve"> but </w:t>
      </w:r>
      <w:r w:rsidRPr="00C1644B">
        <w:rPr>
          <w:rStyle w:val="Emphasis"/>
          <w:highlight w:val="yellow"/>
        </w:rPr>
        <w:t>one step</w:t>
      </w:r>
      <w:r w:rsidRPr="0091433E">
        <w:rPr>
          <w:rStyle w:val="StyleUnderline"/>
        </w:rPr>
        <w:t xml:space="preserve"> on the way </w:t>
      </w:r>
      <w:r w:rsidRPr="00C1644B">
        <w:rPr>
          <w:rStyle w:val="StyleUnderline"/>
          <w:highlight w:val="yellow"/>
        </w:rPr>
        <w:t>to</w:t>
      </w:r>
      <w:r w:rsidRPr="00525DAF">
        <w:rPr>
          <w:rStyle w:val="StyleUnderline"/>
        </w:rPr>
        <w:t xml:space="preserve"> a </w:t>
      </w:r>
      <w:r w:rsidRPr="00C1644B">
        <w:rPr>
          <w:rStyle w:val="Emphasis"/>
          <w:highlight w:val="yellow"/>
        </w:rPr>
        <w:t>more authoritarian</w:t>
      </w:r>
      <w:r w:rsidRPr="0091433E">
        <w:rPr>
          <w:rStyle w:val="StyleUnderline"/>
        </w:rPr>
        <w:t xml:space="preserve"> style of </w:t>
      </w:r>
      <w:r w:rsidRPr="00C1644B">
        <w:rPr>
          <w:rStyle w:val="Emphasis"/>
          <w:highlight w:val="yellow"/>
        </w:rPr>
        <w:t>governance</w:t>
      </w:r>
      <w:r w:rsidRPr="0091433E">
        <w:rPr>
          <w:rStyle w:val="StyleUnderline"/>
        </w:rPr>
        <w:t>.</w:t>
      </w:r>
    </w:p>
    <w:p w14:paraId="218DC52E" w14:textId="77777777" w:rsidR="008A3A98" w:rsidRPr="0091433E" w:rsidRDefault="008A3A98" w:rsidP="008A3A98">
      <w:pPr>
        <w:rPr>
          <w:sz w:val="8"/>
          <w:szCs w:val="8"/>
        </w:rPr>
      </w:pPr>
      <w:r w:rsidRPr="0091433E">
        <w:rPr>
          <w:sz w:val="8"/>
          <w:szCs w:val="8"/>
        </w:rPr>
        <w:t>Even short of abolishing certain lower federal courts, which Congress has done in the past, lawmakers can do plenty to hobble the work of the judiciary. Many federal judges have significant caseloads, and any cut to the funding of the federal court system could hamper their ability to function and send a chill through the judicial system. Congress could also strip lower federal courts of jurisdiction to hear certain types of cases. This process, called jurisdiction stripping, removes a swath of cases from a federal judge’s purview. Congress could, for instance, prevent lower federal courts from weighing in on disputes involving the Voting Rights Act.</w:t>
      </w:r>
    </w:p>
    <w:p w14:paraId="56D238C5" w14:textId="77777777" w:rsidR="008A3A98" w:rsidRPr="0091433E" w:rsidRDefault="008A3A98" w:rsidP="008A3A98">
      <w:pPr>
        <w:rPr>
          <w:sz w:val="8"/>
          <w:szCs w:val="8"/>
        </w:rPr>
      </w:pPr>
      <w:r w:rsidRPr="0091433E">
        <w:rPr>
          <w:sz w:val="8"/>
          <w:szCs w:val="8"/>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59D8CD35" w14:textId="77777777" w:rsidR="008A3A98" w:rsidRPr="0091433E" w:rsidRDefault="008A3A98" w:rsidP="008A3A98">
      <w:pPr>
        <w:rPr>
          <w:sz w:val="8"/>
          <w:szCs w:val="8"/>
        </w:rPr>
      </w:pPr>
      <w:r w:rsidRPr="0091433E">
        <w:rPr>
          <w:sz w:val="8"/>
          <w:szCs w:val="8"/>
        </w:rPr>
        <w:t>Johnson later tried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w:t>
      </w:r>
    </w:p>
    <w:p w14:paraId="6D455CD1" w14:textId="77777777" w:rsidR="008A3A98" w:rsidRPr="0091433E" w:rsidRDefault="008A3A98" w:rsidP="008A3A98">
      <w:pPr>
        <w:rPr>
          <w:sz w:val="16"/>
          <w:szCs w:val="16"/>
        </w:rPr>
      </w:pPr>
      <w:r w:rsidRPr="0091433E">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t>
      </w:r>
      <w:r w:rsidRPr="0091433E">
        <w:rPr>
          <w:rStyle w:val="StyleUnderline"/>
        </w:rPr>
        <w:t xml:space="preserve">While </w:t>
      </w:r>
      <w:r w:rsidRPr="00C1644B">
        <w:rPr>
          <w:rStyle w:val="Emphasis"/>
          <w:highlight w:val="yellow"/>
        </w:rPr>
        <w:t>authoritarian regimes</w:t>
      </w:r>
      <w:r w:rsidRPr="00C1644B">
        <w:rPr>
          <w:rStyle w:val="StyleUnderline"/>
          <w:highlight w:val="yellow"/>
        </w:rPr>
        <w:t xml:space="preserve"> thrive on </w:t>
      </w:r>
      <w:r w:rsidRPr="00C1644B">
        <w:rPr>
          <w:rStyle w:val="Emphasis"/>
          <w:highlight w:val="yellow"/>
        </w:rPr>
        <w:t>weak judicial systems</w:t>
      </w:r>
      <w:r w:rsidRPr="00C1644B">
        <w:rPr>
          <w:rStyle w:val="StyleUnderline"/>
          <w:highlight w:val="yellow"/>
        </w:rPr>
        <w:t xml:space="preserve">, </w:t>
      </w:r>
      <w:r w:rsidRPr="00C1644B">
        <w:rPr>
          <w:rStyle w:val="Emphasis"/>
          <w:highlight w:val="yellow"/>
        </w:rPr>
        <w:t>strong democracies</w:t>
      </w:r>
      <w:r w:rsidRPr="00C1644B">
        <w:rPr>
          <w:rStyle w:val="StyleUnderline"/>
          <w:highlight w:val="yellow"/>
        </w:rPr>
        <w:t xml:space="preserve"> thrive on </w:t>
      </w:r>
      <w:r w:rsidRPr="00C1644B">
        <w:rPr>
          <w:rStyle w:val="Emphasis"/>
          <w:highlight w:val="yellow"/>
        </w:rPr>
        <w:t>robust ones</w:t>
      </w:r>
      <w:r w:rsidRPr="00C1644B">
        <w:rPr>
          <w:rStyle w:val="StyleUnderline"/>
          <w:highlight w:val="yellow"/>
        </w:rPr>
        <w:t xml:space="preserve">. To </w:t>
      </w:r>
      <w:r w:rsidRPr="00C1644B">
        <w:rPr>
          <w:rStyle w:val="Emphasis"/>
          <w:highlight w:val="yellow"/>
        </w:rPr>
        <w:t>protect democracy</w:t>
      </w:r>
      <w:r w:rsidRPr="00C1644B">
        <w:rPr>
          <w:rStyle w:val="StyleUnderline"/>
          <w:highlight w:val="yellow"/>
        </w:rPr>
        <w:t xml:space="preserve">, we must </w:t>
      </w:r>
      <w:r w:rsidRPr="00C1644B">
        <w:rPr>
          <w:rStyle w:val="Emphasis"/>
          <w:highlight w:val="yellow"/>
        </w:rPr>
        <w:t>protect</w:t>
      </w:r>
      <w:r w:rsidRPr="0091433E">
        <w:rPr>
          <w:rStyle w:val="StyleUnderline"/>
        </w:rPr>
        <w:t xml:space="preserve"> </w:t>
      </w:r>
      <w:r w:rsidRPr="00525DAF">
        <w:rPr>
          <w:rStyle w:val="StyleUnderline"/>
        </w:rPr>
        <w:t xml:space="preserve">the </w:t>
      </w:r>
      <w:r w:rsidRPr="00525DAF">
        <w:rPr>
          <w:rStyle w:val="Emphasis"/>
        </w:rPr>
        <w:t>main safeguard</w:t>
      </w:r>
      <w:r w:rsidRPr="00525DAF">
        <w:rPr>
          <w:rStyle w:val="StyleUnderline"/>
        </w:rPr>
        <w:t xml:space="preserve"> of </w:t>
      </w:r>
      <w:r w:rsidRPr="00525DAF">
        <w:rPr>
          <w:rStyle w:val="Emphasis"/>
        </w:rPr>
        <w:t>democracy</w:t>
      </w:r>
      <w:r w:rsidRPr="00525DAF">
        <w:rPr>
          <w:rStyle w:val="StyleUnderline"/>
        </w:rPr>
        <w:t xml:space="preserve">: a </w:t>
      </w:r>
      <w:r w:rsidRPr="00525DAF">
        <w:rPr>
          <w:rStyle w:val="Emphasis"/>
        </w:rPr>
        <w:t>strong judicial branch</w:t>
      </w:r>
      <w:r w:rsidRPr="00525DAF">
        <w:rPr>
          <w:rStyle w:val="StyleUnderline"/>
        </w:rPr>
        <w:t xml:space="preserve">. </w:t>
      </w:r>
      <w:r w:rsidRPr="00525DAF">
        <w:rPr>
          <w:rStyle w:val="Emphasis"/>
        </w:rPr>
        <w:t>Gutting</w:t>
      </w:r>
      <w:r w:rsidRPr="00525DAF">
        <w:rPr>
          <w:rStyle w:val="StyleUnderline"/>
        </w:rPr>
        <w:t xml:space="preserve"> </w:t>
      </w:r>
      <w:r w:rsidRPr="00C1644B">
        <w:rPr>
          <w:rStyle w:val="StyleUnderline"/>
          <w:highlight w:val="yellow"/>
        </w:rPr>
        <w:t>the judicial branch</w:t>
      </w:r>
      <w:r w:rsidRPr="00525DAF">
        <w:rPr>
          <w:rStyle w:val="StyleUnderline"/>
        </w:rPr>
        <w:t xml:space="preserve"> will </w:t>
      </w:r>
      <w:r w:rsidRPr="00525DAF">
        <w:rPr>
          <w:rStyle w:val="Emphasis"/>
        </w:rPr>
        <w:t>gut</w:t>
      </w:r>
      <w:r w:rsidRPr="00525DAF">
        <w:rPr>
          <w:rStyle w:val="StyleUnderline"/>
        </w:rPr>
        <w:t xml:space="preserve"> its ability to </w:t>
      </w:r>
      <w:r w:rsidRPr="00525DAF">
        <w:rPr>
          <w:rStyle w:val="Emphasis"/>
        </w:rPr>
        <w:t>protect the public</w:t>
      </w:r>
      <w:r w:rsidRPr="00525DAF">
        <w:rPr>
          <w:rStyle w:val="StyleUnderline"/>
        </w:rPr>
        <w:t xml:space="preserve"> from </w:t>
      </w:r>
      <w:r w:rsidRPr="00525DAF">
        <w:rPr>
          <w:rStyle w:val="Emphasis"/>
        </w:rPr>
        <w:t>majoritarian overreach</w:t>
      </w:r>
      <w:r w:rsidRPr="00525DAF">
        <w:rPr>
          <w:sz w:val="16"/>
          <w:szCs w:val="16"/>
        </w:rPr>
        <w:t>.</w:t>
      </w:r>
    </w:p>
    <w:p w14:paraId="1906B3B7" w14:textId="77777777" w:rsidR="008A3A98" w:rsidRDefault="008A3A98" w:rsidP="008A3A98">
      <w:pPr>
        <w:pStyle w:val="Heading4"/>
      </w:pPr>
      <w:r>
        <w:t xml:space="preserve">Authoritarianism </w:t>
      </w:r>
      <w:r w:rsidRPr="00E860B8">
        <w:rPr>
          <w:u w:val="single"/>
        </w:rPr>
        <w:t>structurally increases</w:t>
      </w:r>
      <w:r>
        <w:t xml:space="preserve"> the propensity for every existential risk.</w:t>
      </w:r>
    </w:p>
    <w:p w14:paraId="31293BA3" w14:textId="77777777" w:rsidR="008A3A98" w:rsidRPr="00785E97" w:rsidRDefault="008A3A98" w:rsidP="008A3A98">
      <w:r>
        <w:t xml:space="preserve">Haydn </w:t>
      </w:r>
      <w:r w:rsidRPr="00A322C2">
        <w:rPr>
          <w:rStyle w:val="Style13ptBold"/>
        </w:rPr>
        <w:t>Belfield 23</w:t>
      </w:r>
      <w:r>
        <w:t xml:space="preserve">, </w:t>
      </w:r>
      <w:r w:rsidRPr="00A322C2">
        <w:t>Research Associate and Academic Project Manager at the University of Cambridge's Centre for the Study of Existential Risk</w:t>
      </w:r>
      <w:r>
        <w:t xml:space="preserve">, PhD candidate in International Relations at the University of Oxford, 2023, “4: Collapse, Recovery, and Existential Risk,” in </w:t>
      </w:r>
      <w:r>
        <w:rPr>
          <w:iCs/>
        </w:rPr>
        <w:t>How Worlds Collapse: What History, Systems, and Complexity Can Teach Us About Our Modern World and Fragile Future</w:t>
      </w:r>
      <w:r>
        <w:t>, Eds. Miguel A. Centeno, Peter W. Callahan, Paul A. Larcey, and Thayer S. Patterson, Routledge Press, pp. 74-76.</w:t>
      </w:r>
    </w:p>
    <w:p w14:paraId="15E1B2FC" w14:textId="77777777" w:rsidR="008A3A98" w:rsidRPr="00D621B5" w:rsidRDefault="008A3A98" w:rsidP="008A3A98">
      <w:pPr>
        <w:rPr>
          <w:sz w:val="16"/>
          <w:szCs w:val="16"/>
        </w:rPr>
      </w:pPr>
      <w:r w:rsidRPr="00C1644B">
        <w:rPr>
          <w:rStyle w:val="Emphasis"/>
          <w:highlight w:val="yellow"/>
        </w:rPr>
        <w:t>Totalitarian states</w:t>
      </w:r>
      <w:r w:rsidRPr="00C1644B">
        <w:rPr>
          <w:rStyle w:val="StyleUnderline"/>
          <w:highlight w:val="yellow"/>
        </w:rPr>
        <w:t xml:space="preserve"> are </w:t>
      </w:r>
      <w:r w:rsidRPr="00C1644B">
        <w:rPr>
          <w:rStyle w:val="Emphasis"/>
          <w:highlight w:val="yellow"/>
        </w:rPr>
        <w:t>incompetent</w:t>
      </w:r>
      <w:r w:rsidRPr="00D621B5">
        <w:rPr>
          <w:rStyle w:val="StyleUnderline"/>
        </w:rPr>
        <w:t xml:space="preserve">. They are </w:t>
      </w:r>
      <w:r w:rsidRPr="00C1644B">
        <w:rPr>
          <w:rStyle w:val="Emphasis"/>
          <w:highlight w:val="yellow"/>
        </w:rPr>
        <w:t>bad</w:t>
      </w:r>
      <w:r w:rsidRPr="00C1644B">
        <w:rPr>
          <w:rStyle w:val="StyleUnderline"/>
          <w:highlight w:val="yellow"/>
        </w:rPr>
        <w:t xml:space="preserve"> at </w:t>
      </w:r>
      <w:r w:rsidRPr="00C1644B">
        <w:rPr>
          <w:rStyle w:val="Emphasis"/>
          <w:highlight w:val="yellow"/>
        </w:rPr>
        <w:t>forecasting</w:t>
      </w:r>
      <w:r w:rsidRPr="00C1644B">
        <w:rPr>
          <w:rStyle w:val="StyleUnderline"/>
          <w:highlight w:val="yellow"/>
        </w:rPr>
        <w:t xml:space="preserve"> and </w:t>
      </w:r>
      <w:r w:rsidRPr="00C1644B">
        <w:rPr>
          <w:rStyle w:val="Emphasis"/>
          <w:highlight w:val="yellow"/>
        </w:rPr>
        <w:t>dealing with disasters</w:t>
      </w:r>
      <w:r w:rsidRPr="00D621B5">
        <w:rPr>
          <w:sz w:val="16"/>
          <w:szCs w:val="16"/>
        </w:rPr>
        <w:t xml:space="preserve"> (Caplan, 2008).16 This can be </w:t>
      </w:r>
      <w:r w:rsidRPr="00D621B5">
        <w:rPr>
          <w:rStyle w:val="StyleUnderline"/>
        </w:rPr>
        <w:t>seen most clearly in the great famines of Communist China and the USSR, in which millions died</w:t>
      </w:r>
      <w:r w:rsidRPr="00D621B5">
        <w:rPr>
          <w:sz w:val="16"/>
          <w:szCs w:val="16"/>
        </w:rPr>
        <w:t xml:space="preserve"> (Applebaum, 2017; Becker, 1996; Dikötter, 2010; Snyder, 2010). In comparison, </w:t>
      </w:r>
      <w:r w:rsidRPr="00D621B5">
        <w:rPr>
          <w:rStyle w:val="StyleUnderline"/>
        </w:rPr>
        <w:t>functioning multiparty democracies rarely</w:t>
      </w:r>
      <w:r w:rsidRPr="00D621B5">
        <w:rPr>
          <w:sz w:val="16"/>
          <w:szCs w:val="16"/>
        </w:rPr>
        <w:t xml:space="preserve">, if ever, </w:t>
      </w:r>
      <w:r w:rsidRPr="00D621B5">
        <w:rPr>
          <w:rStyle w:val="StyleUnderline"/>
        </w:rPr>
        <w:t>experience famines</w:t>
      </w:r>
      <w:r w:rsidRPr="00D621B5">
        <w:rPr>
          <w:sz w:val="16"/>
          <w:szCs w:val="16"/>
        </w:rPr>
        <w:t xml:space="preserve"> (Sen, 2010). “</w:t>
      </w:r>
      <w:r w:rsidRPr="00A322C2">
        <w:rPr>
          <w:rStyle w:val="Emphasis"/>
        </w:rPr>
        <w:t xml:space="preserve">Established </w:t>
      </w:r>
      <w:r w:rsidRPr="00C1644B">
        <w:rPr>
          <w:rStyle w:val="Emphasis"/>
          <w:highlight w:val="yellow"/>
        </w:rPr>
        <w:t>autocracies</w:t>
      </w:r>
      <w:r w:rsidRPr="00D621B5">
        <w:rPr>
          <w:sz w:val="16"/>
          <w:szCs w:val="16"/>
        </w:rPr>
        <w:t xml:space="preserve">” (or “personal”/“sultanist”) </w:t>
      </w:r>
      <w:r w:rsidRPr="00D621B5">
        <w:rPr>
          <w:rStyle w:val="StyleUnderline"/>
        </w:rPr>
        <w:t xml:space="preserve">are particularly bad, as there </w:t>
      </w:r>
      <w:r w:rsidRPr="00C1644B">
        <w:rPr>
          <w:rStyle w:val="StyleUnderline"/>
          <w:highlight w:val="yellow"/>
        </w:rPr>
        <w:t>are</w:t>
      </w:r>
      <w:r w:rsidRPr="00D621B5">
        <w:rPr>
          <w:rStyle w:val="StyleUnderline"/>
        </w:rPr>
        <w:t xml:space="preserve"> </w:t>
      </w:r>
      <w:r w:rsidRPr="00C1644B">
        <w:rPr>
          <w:rStyle w:val="Emphasis"/>
          <w:highlight w:val="yellow"/>
        </w:rPr>
        <w:t>few checks</w:t>
      </w:r>
      <w:r w:rsidRPr="00D621B5">
        <w:rPr>
          <w:rStyle w:val="StyleUnderline"/>
        </w:rPr>
        <w:t xml:space="preserve"> or </w:t>
      </w:r>
      <w:r w:rsidRPr="00A322C2">
        <w:rPr>
          <w:rStyle w:val="Emphasis"/>
        </w:rPr>
        <w:t>restraints</w:t>
      </w:r>
      <w:r w:rsidRPr="00D621B5">
        <w:rPr>
          <w:rStyle w:val="StyleUnderline"/>
        </w:rPr>
        <w:t xml:space="preserve"> </w:t>
      </w:r>
      <w:r w:rsidRPr="00C1644B">
        <w:rPr>
          <w:rStyle w:val="StyleUnderline"/>
          <w:highlight w:val="yellow"/>
        </w:rPr>
        <w:t xml:space="preserve">on </w:t>
      </w:r>
      <w:r w:rsidRPr="00C1644B">
        <w:rPr>
          <w:rStyle w:val="Emphasis"/>
          <w:highlight w:val="yellow"/>
        </w:rPr>
        <w:t>arbitrary rule</w:t>
      </w:r>
      <w:r w:rsidRPr="00D621B5">
        <w:rPr>
          <w:rStyle w:val="StyleUnderline"/>
        </w:rPr>
        <w:t xml:space="preserve"> and the whims and ideology of the single individual</w:t>
      </w:r>
      <w:r w:rsidRPr="00D621B5">
        <w:rPr>
          <w:sz w:val="16"/>
          <w:szCs w:val="16"/>
        </w:rPr>
        <w:t xml:space="preserve">,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w:t>
      </w:r>
      <w:r w:rsidRPr="00D621B5">
        <w:rPr>
          <w:rStyle w:val="StyleUnderline"/>
        </w:rPr>
        <w:t>totalitarian states</w:t>
      </w:r>
      <w:r w:rsidRPr="00D621B5">
        <w:rPr>
          <w:sz w:val="16"/>
          <w:szCs w:val="16"/>
        </w:rPr>
        <w:t xml:space="preserve"> are worse at addressing social, environmental, and technological problems, then a world dominated by them </w:t>
      </w:r>
      <w:r w:rsidRPr="00C1644B">
        <w:rPr>
          <w:rStyle w:val="StyleUnderline"/>
          <w:highlight w:val="yellow"/>
        </w:rPr>
        <w:t>would</w:t>
      </w:r>
      <w:r w:rsidRPr="00D621B5">
        <w:rPr>
          <w:sz w:val="16"/>
          <w:szCs w:val="16"/>
        </w:rPr>
        <w:t xml:space="preserve"> likely </w:t>
      </w:r>
      <w:r w:rsidRPr="00C1644B">
        <w:rPr>
          <w:rStyle w:val="StyleUnderline"/>
          <w:highlight w:val="yellow"/>
        </w:rPr>
        <w:t xml:space="preserve">be </w:t>
      </w:r>
      <w:r w:rsidRPr="00C1644B">
        <w:rPr>
          <w:rStyle w:val="Emphasis"/>
          <w:highlight w:val="yellow"/>
        </w:rPr>
        <w:t>worse</w:t>
      </w:r>
      <w:r w:rsidRPr="00C1644B">
        <w:rPr>
          <w:rStyle w:val="StyleUnderline"/>
          <w:highlight w:val="yellow"/>
        </w:rPr>
        <w:t xml:space="preserve"> at responding to risks of</w:t>
      </w:r>
      <w:r w:rsidRPr="00D621B5">
        <w:rPr>
          <w:rStyle w:val="StyleUnderline"/>
        </w:rPr>
        <w:t xml:space="preserve"> collapse and </w:t>
      </w:r>
      <w:r w:rsidRPr="00C1644B">
        <w:rPr>
          <w:rStyle w:val="Emphasis"/>
          <w:highlight w:val="yellow"/>
        </w:rPr>
        <w:t>extinction</w:t>
      </w:r>
      <w:r w:rsidRPr="00D621B5">
        <w:rPr>
          <w:sz w:val="16"/>
          <w:szCs w:val="16"/>
        </w:rPr>
        <w:t xml:space="preserve">. A world dominated by totalitarian states is more likely to have major wars. States with near-universal adult suffrage rarely (if ever) go to war with one another (Barnhart et al., 2020), so a world dominated by democracies has fewer wars. Miscalculation might be a particular problem for totalitarian states due to personalization and disincentives for accurate information, leading to well-known strategic disasters such as Hitler and Stalin’s blunders in World War II (Bialer, 1970; Noakes &amp; Pridham, 2001), or at a smaller level, Saddam Hussein’s rejection of diplomacy (Atkinson, 1993). War makes collapse and extinction more likely, by raising the chance of weapons of mass destruction being used. </w:t>
      </w:r>
    </w:p>
    <w:p w14:paraId="0E9C2E10" w14:textId="77777777" w:rsidR="008A3A98" w:rsidRPr="00D621B5" w:rsidRDefault="008A3A98" w:rsidP="008A3A98">
      <w:pPr>
        <w:rPr>
          <w:sz w:val="16"/>
          <w:szCs w:val="16"/>
        </w:rPr>
      </w:pPr>
      <w:r w:rsidRPr="00D621B5">
        <w:rPr>
          <w:sz w:val="16"/>
          <w:szCs w:val="16"/>
        </w:rPr>
        <w:t xml:space="preserve">Linked to this, </w:t>
      </w:r>
      <w:r w:rsidRPr="00C1644B">
        <w:rPr>
          <w:rStyle w:val="StyleUnderline"/>
          <w:highlight w:val="yellow"/>
        </w:rPr>
        <w:t xml:space="preserve">totalitarian states are </w:t>
      </w:r>
      <w:r w:rsidRPr="00C1644B">
        <w:rPr>
          <w:rStyle w:val="Emphasis"/>
          <w:highlight w:val="yellow"/>
        </w:rPr>
        <w:t>less cooperative</w:t>
      </w:r>
      <w:r w:rsidRPr="00D621B5">
        <w:rPr>
          <w:rStyle w:val="StyleUnderline"/>
        </w:rPr>
        <w:t xml:space="preserve"> than democratic states</w:t>
      </w:r>
      <w:r w:rsidRPr="00D621B5">
        <w:rPr>
          <w:sz w:val="16"/>
          <w:szCs w:val="16"/>
        </w:rPr>
        <w:t xml:space="preserve">. While cooperation is possible (Ginsburg, 2020), their internal norms are characterized by paranoia and treachery, and their lack of transparency limits their ability to credibly commit to agreements. </w:t>
      </w:r>
      <w:r w:rsidRPr="00D621B5">
        <w:rPr>
          <w:rStyle w:val="StyleUnderline"/>
        </w:rPr>
        <w:t xml:space="preserve">This is </w:t>
      </w:r>
      <w:r w:rsidRPr="00C1644B">
        <w:rPr>
          <w:rStyle w:val="Emphasis"/>
          <w:highlight w:val="yellow"/>
        </w:rPr>
        <w:t>bad</w:t>
      </w:r>
      <w:r w:rsidRPr="00C1644B">
        <w:rPr>
          <w:rStyle w:val="StyleUnderline"/>
          <w:highlight w:val="yellow"/>
        </w:rPr>
        <w:t xml:space="preserve"> for</w:t>
      </w:r>
      <w:r w:rsidRPr="00D621B5">
        <w:rPr>
          <w:rStyle w:val="StyleUnderline"/>
        </w:rPr>
        <w:t xml:space="preserve"> </w:t>
      </w:r>
      <w:r w:rsidRPr="00A322C2">
        <w:rPr>
          <w:rStyle w:val="Emphasis"/>
        </w:rPr>
        <w:t xml:space="preserve">all </w:t>
      </w:r>
      <w:r w:rsidRPr="00C1644B">
        <w:rPr>
          <w:rStyle w:val="Emphasis"/>
          <w:highlight w:val="yellow"/>
        </w:rPr>
        <w:t>risks</w:t>
      </w:r>
      <w:r w:rsidRPr="00D621B5">
        <w:rPr>
          <w:rStyle w:val="StyleUnderline"/>
        </w:rPr>
        <w:t xml:space="preserve"> that </w:t>
      </w:r>
      <w:r w:rsidRPr="00A322C2">
        <w:rPr>
          <w:rStyle w:val="Emphasis"/>
        </w:rPr>
        <w:t>require cooperation</w:t>
      </w:r>
      <w:r w:rsidRPr="00D621B5">
        <w:rPr>
          <w:rStyle w:val="StyleUnderline"/>
        </w:rPr>
        <w:t xml:space="preserve"> </w:t>
      </w:r>
      <w:r w:rsidRPr="00C1644B">
        <w:rPr>
          <w:rStyle w:val="StyleUnderline"/>
          <w:highlight w:val="yellow"/>
        </w:rPr>
        <w:t xml:space="preserve">such as </w:t>
      </w:r>
      <w:r w:rsidRPr="00C1644B">
        <w:rPr>
          <w:rStyle w:val="Emphasis"/>
          <w:highlight w:val="yellow"/>
        </w:rPr>
        <w:t>pandemics</w:t>
      </w:r>
      <w:r w:rsidRPr="00D621B5">
        <w:rPr>
          <w:rStyle w:val="StyleUnderline"/>
        </w:rPr>
        <w:t xml:space="preserve"> or climate change</w:t>
      </w:r>
      <w:r w:rsidRPr="00D621B5">
        <w:rPr>
          <w:sz w:val="16"/>
          <w:szCs w:val="16"/>
        </w:rPr>
        <w:t xml:space="preserve"> (Tomasik, 2015). </w:t>
      </w:r>
    </w:p>
    <w:p w14:paraId="189FDE5A" w14:textId="77777777" w:rsidR="008A3A98" w:rsidRDefault="008A3A98" w:rsidP="008A3A98">
      <w:pPr>
        <w:rPr>
          <w:sz w:val="16"/>
          <w:szCs w:val="16"/>
        </w:rPr>
      </w:pPr>
      <w:r w:rsidRPr="00D621B5">
        <w:rPr>
          <w:sz w:val="16"/>
          <w:szCs w:val="16"/>
        </w:rPr>
        <w:t xml:space="preserve">Finally, </w:t>
      </w:r>
      <w:r w:rsidRPr="00D621B5">
        <w:rPr>
          <w:rStyle w:val="StyleUnderline"/>
        </w:rPr>
        <w:t xml:space="preserve">continued </w:t>
      </w:r>
      <w:r w:rsidRPr="00C1644B">
        <w:rPr>
          <w:rStyle w:val="Emphasis"/>
          <w:highlight w:val="yellow"/>
        </w:rPr>
        <w:t>social</w:t>
      </w:r>
      <w:r w:rsidRPr="00D621B5">
        <w:rPr>
          <w:rStyle w:val="StyleUnderline"/>
        </w:rPr>
        <w:t xml:space="preserve"> and </w:t>
      </w:r>
      <w:r w:rsidRPr="00A322C2">
        <w:rPr>
          <w:rStyle w:val="Emphasis"/>
        </w:rPr>
        <w:t xml:space="preserve">scientific </w:t>
      </w:r>
      <w:r w:rsidRPr="00C1644B">
        <w:rPr>
          <w:rStyle w:val="Emphasis"/>
          <w:highlight w:val="yellow"/>
        </w:rPr>
        <w:t>progress</w:t>
      </w:r>
      <w:r w:rsidRPr="00D621B5">
        <w:rPr>
          <w:rStyle w:val="StyleUnderline"/>
        </w:rPr>
        <w:t xml:space="preserve"> is likely to </w:t>
      </w:r>
      <w:r w:rsidRPr="00C1644B">
        <w:rPr>
          <w:rStyle w:val="Emphasis"/>
          <w:highlight w:val="yellow"/>
        </w:rPr>
        <w:t>reduce risks of</w:t>
      </w:r>
      <w:r w:rsidRPr="00D621B5">
        <w:rPr>
          <w:sz w:val="16"/>
          <w:szCs w:val="16"/>
        </w:rPr>
        <w:t xml:space="preserve"> collapse and </w:t>
      </w:r>
      <w:r w:rsidRPr="00C1644B">
        <w:rPr>
          <w:rStyle w:val="Emphasis"/>
          <w:highlight w:val="yellow"/>
        </w:rPr>
        <w:t>extinction</w:t>
      </w:r>
      <w:r w:rsidRPr="00D621B5">
        <w:rPr>
          <w:sz w:val="16"/>
          <w:szCs w:val="16"/>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621B5">
        <w:rPr>
          <w:rStyle w:val="StyleUnderline"/>
        </w:rPr>
        <w:t xml:space="preserve">and </w:t>
      </w:r>
      <w:r w:rsidRPr="00A322C2">
        <w:rPr>
          <w:rStyle w:val="Emphasis"/>
        </w:rPr>
        <w:t>solve safety challenges</w:t>
      </w:r>
      <w:r w:rsidRPr="00D621B5">
        <w:rPr>
          <w:rStyle w:val="StyleUnderline"/>
        </w:rPr>
        <w:t xml:space="preserve"> </w:t>
      </w:r>
      <w:r w:rsidRPr="00C1644B">
        <w:rPr>
          <w:rStyle w:val="StyleUnderline"/>
          <w:highlight w:val="yellow"/>
        </w:rPr>
        <w:t xml:space="preserve">in </w:t>
      </w:r>
      <w:r w:rsidRPr="00C1644B">
        <w:rPr>
          <w:rStyle w:val="Emphasis"/>
          <w:highlight w:val="yellow"/>
        </w:rPr>
        <w:t>AI</w:t>
      </w:r>
      <w:r w:rsidRPr="00C1644B">
        <w:rPr>
          <w:rStyle w:val="StyleUnderline"/>
          <w:highlight w:val="yellow"/>
        </w:rPr>
        <w:t xml:space="preserve"> or </w:t>
      </w:r>
      <w:r w:rsidRPr="00C1644B">
        <w:rPr>
          <w:rStyle w:val="Emphasis"/>
          <w:highlight w:val="yellow"/>
        </w:rPr>
        <w:t>biotech</w:t>
      </w:r>
      <w:r w:rsidRPr="00A322C2">
        <w:rPr>
          <w:rStyle w:val="Emphasis"/>
        </w:rPr>
        <w:t>nology</w:t>
      </w:r>
      <w:r w:rsidRPr="00D621B5">
        <w:rPr>
          <w:sz w:val="16"/>
          <w:szCs w:val="16"/>
        </w:rPr>
        <w:t xml:space="preserve"> (Russell, 2019). However, as we will now discuss </w:t>
      </w:r>
      <w:r w:rsidRPr="00C1644B">
        <w:rPr>
          <w:rStyle w:val="Emphasis"/>
          <w:highlight w:val="yellow"/>
        </w:rPr>
        <w:t>totalitarian states</w:t>
      </w:r>
      <w:r w:rsidRPr="00D621B5">
        <w:rPr>
          <w:rStyle w:val="StyleUnderline"/>
        </w:rPr>
        <w:t xml:space="preserve"> would</w:t>
      </w:r>
      <w:r w:rsidRPr="00D621B5">
        <w:rPr>
          <w:sz w:val="16"/>
          <w:szCs w:val="16"/>
        </w:rPr>
        <w:t xml:space="preserve"> likely </w:t>
      </w:r>
      <w:r w:rsidRPr="00C1644B">
        <w:rPr>
          <w:rStyle w:val="Emphasis"/>
          <w:highlight w:val="yellow"/>
        </w:rPr>
        <w:t>inhibit social progress</w:t>
      </w:r>
      <w:r w:rsidRPr="00D621B5">
        <w:rPr>
          <w:sz w:val="16"/>
          <w:szCs w:val="16"/>
        </w:rPr>
        <w:t>.</w:t>
      </w:r>
    </w:p>
    <w:p w14:paraId="4821E18F" w14:textId="77777777" w:rsidR="008A3A98" w:rsidRPr="00A322C2" w:rsidRDefault="008A3A98" w:rsidP="008A3A98">
      <w:pPr>
        <w:rPr>
          <w:sz w:val="8"/>
          <w:szCs w:val="8"/>
        </w:rPr>
      </w:pPr>
      <w:r w:rsidRPr="00A322C2">
        <w:rPr>
          <w:sz w:val="8"/>
          <w:szCs w:val="8"/>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6D713FF" w14:textId="77777777" w:rsidR="008A3A98" w:rsidRPr="00A322C2" w:rsidRDefault="008A3A98" w:rsidP="008A3A98">
      <w:pPr>
        <w:rPr>
          <w:sz w:val="8"/>
          <w:szCs w:val="8"/>
        </w:rPr>
      </w:pPr>
      <w:r w:rsidRPr="00A322C2">
        <w:rPr>
          <w:sz w:val="8"/>
          <w:szCs w:val="8"/>
        </w:rPr>
        <w:t xml:space="preserve">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 </w:t>
      </w:r>
    </w:p>
    <w:p w14:paraId="142710CE" w14:textId="77777777" w:rsidR="008A3A98" w:rsidRPr="00D621B5" w:rsidRDefault="008A3A98" w:rsidP="008A3A98">
      <w:pPr>
        <w:rPr>
          <w:sz w:val="16"/>
          <w:szCs w:val="16"/>
        </w:rPr>
      </w:pPr>
      <w:r w:rsidRPr="00A322C2">
        <w:rPr>
          <w:rStyle w:val="Emphasis"/>
        </w:rPr>
        <w:t>Conditional</w:t>
      </w:r>
      <w:r w:rsidRPr="00A322C2">
        <w:rPr>
          <w:rStyle w:val="StyleUnderline"/>
        </w:rPr>
        <w:t xml:space="preserve"> on them </w:t>
      </w:r>
      <w:r w:rsidRPr="00A322C2">
        <w:rPr>
          <w:rStyle w:val="Emphasis"/>
        </w:rPr>
        <w:t>avoiding new catastrophes</w:t>
      </w:r>
      <w:r w:rsidRPr="00A322C2">
        <w:rPr>
          <w:rStyle w:val="StyleUnderline"/>
        </w:rPr>
        <w:t xml:space="preserve">, world orders dominated by totalitarians could be </w:t>
      </w:r>
      <w:r w:rsidRPr="00A322C2">
        <w:rPr>
          <w:rStyle w:val="Emphasis"/>
        </w:rPr>
        <w:t>quite long-lasting</w:t>
      </w:r>
      <w:r w:rsidRPr="00D621B5">
        <w:rPr>
          <w:sz w:val="16"/>
          <w:szCs w:val="16"/>
        </w:rPr>
        <w:t xml:space="preserve">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39BC6948" w14:textId="77777777" w:rsidR="008A3A98" w:rsidRPr="00D621B5" w:rsidRDefault="008A3A98" w:rsidP="008A3A98">
      <w:pPr>
        <w:rPr>
          <w:sz w:val="16"/>
          <w:szCs w:val="16"/>
        </w:rPr>
      </w:pPr>
      <w:r w:rsidRPr="00D621B5">
        <w:rPr>
          <w:sz w:val="16"/>
          <w:szCs w:val="16"/>
        </w:rPr>
        <w:t xml:space="preserve">A world in which, say, </w:t>
      </w:r>
      <w:r w:rsidRPr="00C1644B">
        <w:rPr>
          <w:rStyle w:val="StyleUnderline"/>
          <w:highlight w:val="yellow"/>
        </w:rPr>
        <w:t>totalitarian regimes</w:t>
      </w:r>
      <w:r w:rsidRPr="00D621B5">
        <w:rPr>
          <w:sz w:val="16"/>
          <w:szCs w:val="16"/>
        </w:rPr>
        <w:t xml:space="preserve"> emerged as dominant after World War II (for example if the USA was defeated) </w:t>
      </w:r>
      <w:r w:rsidRPr="00C1644B">
        <w:rPr>
          <w:rStyle w:val="StyleUnderline"/>
          <w:highlight w:val="yellow"/>
        </w:rPr>
        <w:t xml:space="preserve">could be </w:t>
      </w:r>
      <w:r w:rsidRPr="00C1644B">
        <w:rPr>
          <w:rStyle w:val="Emphasis"/>
          <w:highlight w:val="yellow"/>
        </w:rPr>
        <w:t>self-reinforcing</w:t>
      </w:r>
      <w:r w:rsidRPr="00A322C2">
        <w:rPr>
          <w:rStyle w:val="StyleUnderline"/>
        </w:rPr>
        <w:t xml:space="preserve"> and </w:t>
      </w:r>
      <w:r w:rsidRPr="00A322C2">
        <w:rPr>
          <w:rStyle w:val="Emphasis"/>
        </w:rPr>
        <w:t>long-lasting</w:t>
      </w:r>
      <w:r w:rsidRPr="00D621B5">
        <w:rPr>
          <w:sz w:val="16"/>
          <w:szCs w:val="16"/>
        </w:rPr>
        <w:t xml:space="preserve">, like the self-reinforcing relationship of Oceania, Eurasia, and Eastasia (Orwell, 1949). Orwell’s fictional world is characterized by constant </w:t>
      </w:r>
      <w:r w:rsidRPr="00A322C2">
        <w:rPr>
          <w:rStyle w:val="StyleUnderline"/>
        </w:rPr>
        <w:t>low-grade warfare</w:t>
      </w:r>
      <w:r w:rsidRPr="00D621B5">
        <w:rPr>
          <w:sz w:val="16"/>
          <w:szCs w:val="16"/>
        </w:rPr>
        <w:t xml:space="preserve"> to </w:t>
      </w:r>
      <w:r w:rsidRPr="00A322C2">
        <w:rPr>
          <w:rStyle w:val="StyleUnderline"/>
        </w:rPr>
        <w:t xml:space="preserve">justify </w:t>
      </w:r>
      <w:r w:rsidRPr="00A322C2">
        <w:rPr>
          <w:rStyle w:val="Emphasis"/>
        </w:rPr>
        <w:t>emergency powers</w:t>
      </w:r>
      <w:r w:rsidRPr="00A322C2">
        <w:rPr>
          <w:rStyle w:val="StyleUnderline"/>
        </w:rPr>
        <w:t xml:space="preserve"> and </w:t>
      </w:r>
      <w:r w:rsidRPr="00A322C2">
        <w:rPr>
          <w:rStyle w:val="Emphasis"/>
        </w:rPr>
        <w:t>secure elites</w:t>
      </w:r>
      <w:r w:rsidRPr="00D621B5">
        <w:rPr>
          <w:sz w:val="16"/>
          <w:szCs w:val="16"/>
        </w:rPr>
        <w:t xml:space="preserve">, and </w:t>
      </w:r>
      <w:r w:rsidRPr="00A322C2">
        <w:rPr>
          <w:rStyle w:val="StyleUnderline"/>
        </w:rPr>
        <w:t xml:space="preserve">with </w:t>
      </w:r>
      <w:r w:rsidRPr="00A322C2">
        <w:rPr>
          <w:rStyle w:val="Emphasis"/>
        </w:rPr>
        <w:t>shifting alliances</w:t>
      </w:r>
      <w:r w:rsidRPr="00A322C2">
        <w:rPr>
          <w:rStyle w:val="StyleUnderline"/>
        </w:rPr>
        <w:t xml:space="preserve"> of convenience as states bandwagon and balance, thereby </w:t>
      </w:r>
      <w:r w:rsidRPr="00A322C2">
        <w:rPr>
          <w:rStyle w:val="Emphasis"/>
        </w:rPr>
        <w:t>preventing</w:t>
      </w:r>
      <w:r w:rsidRPr="00A322C2">
        <w:rPr>
          <w:rStyle w:val="StyleUnderline"/>
        </w:rPr>
        <w:t xml:space="preserve"> any </w:t>
      </w:r>
      <w:r w:rsidRPr="00A322C2">
        <w:rPr>
          <w:rStyle w:val="Emphasis"/>
        </w:rPr>
        <w:t>resolution</w:t>
      </w:r>
      <w:r w:rsidRPr="00D621B5">
        <w:rPr>
          <w:sz w:val="16"/>
          <w:szCs w:val="16"/>
        </w:rPr>
        <w:t xml:space="preserve">. </w:t>
      </w:r>
      <w:r w:rsidRPr="00A322C2">
        <w:rPr>
          <w:rStyle w:val="StyleUnderline"/>
        </w:rPr>
        <w:t xml:space="preserve">A </w:t>
      </w:r>
      <w:r w:rsidRPr="00A322C2">
        <w:rPr>
          <w:rStyle w:val="Emphasis"/>
        </w:rPr>
        <w:t>totalitarian-dominated</w:t>
      </w:r>
      <w:r w:rsidRPr="00A322C2">
        <w:rPr>
          <w:rStyle w:val="StyleUnderline"/>
        </w:rPr>
        <w:t xml:space="preserve"> world order could be </w:t>
      </w:r>
      <w:r w:rsidRPr="00A322C2">
        <w:rPr>
          <w:rStyle w:val="Emphasis"/>
        </w:rPr>
        <w:t>rather robust</w:t>
      </w:r>
      <w:r w:rsidRPr="00A322C2">
        <w:rPr>
          <w:rStyle w:val="StyleUnderline"/>
        </w:rPr>
        <w:t xml:space="preserve">, perhaps for </w:t>
      </w:r>
      <w:r w:rsidRPr="00A322C2">
        <w:rPr>
          <w:rStyle w:val="Emphasis"/>
        </w:rPr>
        <w:t>decades</w:t>
      </w:r>
      <w:r w:rsidRPr="00A322C2">
        <w:rPr>
          <w:rStyle w:val="StyleUnderline"/>
        </w:rPr>
        <w:t xml:space="preserve"> or even </w:t>
      </w:r>
      <w:r w:rsidRPr="00A322C2">
        <w:rPr>
          <w:rStyle w:val="Emphasis"/>
        </w:rPr>
        <w:t>centuries</w:t>
      </w:r>
      <w:r w:rsidRPr="00D621B5">
        <w:rPr>
          <w:sz w:val="16"/>
          <w:szCs w:val="16"/>
        </w:rPr>
        <w:t xml:space="preserve">. </w:t>
      </w:r>
    </w:p>
    <w:p w14:paraId="3A78F10F" w14:textId="4795FA74" w:rsidR="008A3A98" w:rsidRDefault="008A3A98" w:rsidP="008A3A98">
      <w:pPr>
        <w:rPr>
          <w:sz w:val="16"/>
          <w:szCs w:val="16"/>
        </w:rPr>
      </w:pPr>
      <w:r w:rsidRPr="00C1644B">
        <w:rPr>
          <w:rStyle w:val="StyleUnderline"/>
          <w:highlight w:val="yellow"/>
        </w:rPr>
        <w:t xml:space="preserve">A </w:t>
      </w:r>
      <w:r w:rsidRPr="00C1644B">
        <w:rPr>
          <w:rStyle w:val="Emphasis"/>
          <w:highlight w:val="yellow"/>
        </w:rPr>
        <w:t>long-lasting</w:t>
      </w:r>
      <w:r w:rsidRPr="00C1644B">
        <w:rPr>
          <w:rStyle w:val="StyleUnderline"/>
          <w:highlight w:val="yellow"/>
        </w:rPr>
        <w:t xml:space="preserve"> totalitarian</w:t>
      </w:r>
      <w:r w:rsidRPr="00A322C2">
        <w:rPr>
          <w:rStyle w:val="StyleUnderline"/>
        </w:rPr>
        <w:t xml:space="preserve">-dominated </w:t>
      </w:r>
      <w:r w:rsidRPr="00C1644B">
        <w:rPr>
          <w:rStyle w:val="StyleUnderline"/>
          <w:highlight w:val="yellow"/>
        </w:rPr>
        <w:t xml:space="preserve">world would </w:t>
      </w:r>
      <w:r w:rsidRPr="00C1644B">
        <w:rPr>
          <w:rStyle w:val="Emphasis"/>
          <w:highlight w:val="yellow"/>
        </w:rPr>
        <w:t>extend</w:t>
      </w:r>
      <w:r w:rsidRPr="00C1644B">
        <w:rPr>
          <w:rStyle w:val="StyleUnderline"/>
          <w:highlight w:val="yellow"/>
        </w:rPr>
        <w:t xml:space="preserve"> the</w:t>
      </w:r>
      <w:r w:rsidRPr="00A322C2">
        <w:rPr>
          <w:rStyle w:val="StyleUnderline"/>
        </w:rPr>
        <w:t xml:space="preserve"> period of </w:t>
      </w:r>
      <w:r w:rsidRPr="00C1644B">
        <w:rPr>
          <w:rStyle w:val="StyleUnderline"/>
          <w:highlight w:val="yellow"/>
        </w:rPr>
        <w:t>time humanity would spend with</w:t>
      </w:r>
      <w:r w:rsidRPr="00A322C2">
        <w:rPr>
          <w:rStyle w:val="StyleUnderline"/>
        </w:rPr>
        <w:t xml:space="preserve"> a </w:t>
      </w:r>
      <w:r w:rsidRPr="00C1644B">
        <w:rPr>
          <w:rStyle w:val="Emphasis"/>
          <w:highlight w:val="yellow"/>
        </w:rPr>
        <w:t>heightened risk</w:t>
      </w:r>
      <w:r w:rsidRPr="00C1644B">
        <w:rPr>
          <w:rStyle w:val="StyleUnderline"/>
          <w:highlight w:val="yellow"/>
        </w:rPr>
        <w:t xml:space="preserve"> of</w:t>
      </w:r>
      <w:r w:rsidRPr="00D621B5">
        <w:rPr>
          <w:sz w:val="16"/>
          <w:szCs w:val="16"/>
        </w:rPr>
        <w:t xml:space="preserve"> collapse or </w:t>
      </w:r>
      <w:r w:rsidRPr="00C1644B">
        <w:rPr>
          <w:rStyle w:val="Emphasis"/>
          <w:highlight w:val="yellow"/>
        </w:rPr>
        <w:t>extinction</w:t>
      </w:r>
      <w:r w:rsidRPr="00D621B5">
        <w:rPr>
          <w:sz w:val="16"/>
          <w:szCs w:val="16"/>
        </w:rPr>
        <w:t>, as well as increased potential for distortion of the human trajectory and the possibility that a “lock-in”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375DDC0C" w14:textId="77777777" w:rsidR="008A3A98" w:rsidRDefault="008A3A98" w:rsidP="008A3A98">
      <w:pPr>
        <w:pStyle w:val="Heading3"/>
      </w:pPr>
      <w:r>
        <w:t>1NC</w:t>
      </w:r>
    </w:p>
    <w:p w14:paraId="26CF9127" w14:textId="77777777" w:rsidR="008A3A98" w:rsidRPr="008A3A98" w:rsidRDefault="008A3A98" w:rsidP="008A3A98">
      <w:pPr>
        <w:pStyle w:val="Heading4"/>
        <w:rPr>
          <w:u w:val="single"/>
        </w:rPr>
      </w:pPr>
      <w:r w:rsidRPr="008A3A98">
        <w:rPr>
          <w:u w:val="single"/>
        </w:rPr>
        <w:t xml:space="preserve">Midterms DA. </w:t>
      </w:r>
    </w:p>
    <w:p w14:paraId="04004204" w14:textId="77777777" w:rsidR="008A3A98" w:rsidRDefault="008A3A98" w:rsidP="008A3A98">
      <w:pPr>
        <w:pStyle w:val="Heading4"/>
      </w:pPr>
      <w:r>
        <w:t>Dems win now.</w:t>
      </w:r>
    </w:p>
    <w:p w14:paraId="18F13373" w14:textId="77777777" w:rsidR="008A3A98" w:rsidRDefault="008A3A98" w:rsidP="008A3A98">
      <w:r w:rsidRPr="007540EC">
        <w:t xml:space="preserve">Chris </w:t>
      </w:r>
      <w:r w:rsidRPr="007540EC">
        <w:rPr>
          <w:rStyle w:val="Style13ptBold"/>
        </w:rPr>
        <w:t>Stein 2/28</w:t>
      </w:r>
      <w:r w:rsidRPr="007540EC">
        <w:t>, senior politics reporter</w:t>
      </w:r>
      <w:r>
        <w:t xml:space="preserve">; </w:t>
      </w:r>
      <w:r w:rsidRPr="007540EC">
        <w:t>Sam Levine</w:t>
      </w:r>
      <w:r>
        <w:t xml:space="preserve">, </w:t>
      </w:r>
      <w:r w:rsidRPr="007540EC">
        <w:t>national reporter covering voting rights</w:t>
      </w:r>
      <w:r>
        <w:t>;</w:t>
      </w:r>
      <w:r w:rsidRPr="007540EC">
        <w:t xml:space="preserve"> Andrew Witherspoon</w:t>
      </w:r>
      <w:r>
        <w:t xml:space="preserve">, data visualist, </w:t>
      </w:r>
      <w:r w:rsidRPr="007540EC">
        <w:t>2-28-2026, “Midterm ‘blue wave’ could block Trump’s agenda and launch investigations – here’s what’s at stake,” https://www.theguardian.com/us-news/2026/feb/28/midterms-democrats-house-senate</w:t>
      </w:r>
    </w:p>
    <w:p w14:paraId="784F8BC1" w14:textId="77777777" w:rsidR="008A3A98" w:rsidRDefault="008A3A98" w:rsidP="008A3A98">
      <w:r>
        <w:t xml:space="preserve">The 2024 election marked a low point for </w:t>
      </w:r>
      <w:r w:rsidRPr="0000783C">
        <w:rPr>
          <w:rStyle w:val="Emphasis"/>
          <w:highlight w:val="yellow"/>
        </w:rPr>
        <w:t>Dem</w:t>
      </w:r>
      <w:r w:rsidRPr="0000783C">
        <w:rPr>
          <w:rStyle w:val="StyleUnderline"/>
        </w:rPr>
        <w:t>ocrats</w:t>
      </w:r>
      <w:r>
        <w:t xml:space="preserve">, but in the months that followed, </w:t>
      </w:r>
      <w:r w:rsidRPr="002117D8">
        <w:rPr>
          <w:rStyle w:val="StyleUnderline"/>
        </w:rPr>
        <w:t xml:space="preserve">the party’s candidates </w:t>
      </w:r>
      <w:r w:rsidRPr="0000783C">
        <w:rPr>
          <w:rStyle w:val="Emphasis"/>
          <w:highlight w:val="yellow"/>
        </w:rPr>
        <w:t>swept off-year</w:t>
      </w:r>
      <w:r w:rsidRPr="002117D8">
        <w:rPr>
          <w:rStyle w:val="StyleUnderline"/>
        </w:rPr>
        <w:t xml:space="preserve"> gubernatorial and </w:t>
      </w:r>
      <w:r w:rsidRPr="004A64D9">
        <w:rPr>
          <w:rStyle w:val="Emphasis"/>
        </w:rPr>
        <w:t xml:space="preserve">state legislative </w:t>
      </w:r>
      <w:r w:rsidRPr="0000783C">
        <w:rPr>
          <w:rStyle w:val="Emphasis"/>
          <w:highlight w:val="yellow"/>
        </w:rPr>
        <w:t>elections</w:t>
      </w:r>
      <w:r>
        <w:t xml:space="preserve"> in Virginia and New Jersey, </w:t>
      </w:r>
      <w:r w:rsidRPr="0000783C">
        <w:rPr>
          <w:rStyle w:val="StyleUnderline"/>
          <w:highlight w:val="yellow"/>
        </w:rPr>
        <w:t>and</w:t>
      </w:r>
      <w:r w:rsidRPr="002117D8">
        <w:rPr>
          <w:rStyle w:val="StyleUnderline"/>
        </w:rPr>
        <w:t xml:space="preserve"> also managed to </w:t>
      </w:r>
      <w:r w:rsidRPr="0000783C">
        <w:rPr>
          <w:rStyle w:val="Emphasis"/>
          <w:highlight w:val="yellow"/>
        </w:rPr>
        <w:t>win seats</w:t>
      </w:r>
      <w:r w:rsidRPr="0000783C">
        <w:rPr>
          <w:rStyle w:val="StyleUnderline"/>
          <w:highlight w:val="yellow"/>
        </w:rPr>
        <w:t xml:space="preserve"> in</w:t>
      </w:r>
      <w:r w:rsidRPr="002117D8">
        <w:rPr>
          <w:rStyle w:val="StyleUnderline"/>
        </w:rPr>
        <w:t xml:space="preserve"> state legislative </w:t>
      </w:r>
      <w:r w:rsidRPr="0000783C">
        <w:rPr>
          <w:rStyle w:val="StyleUnderline"/>
          <w:highlight w:val="yellow"/>
        </w:rPr>
        <w:t>districts</w:t>
      </w:r>
      <w:r w:rsidRPr="002117D8">
        <w:rPr>
          <w:rStyle w:val="StyleUnderline"/>
        </w:rPr>
        <w:t xml:space="preserve"> in Iowa and Louisiana </w:t>
      </w:r>
      <w:r w:rsidRPr="0000783C">
        <w:rPr>
          <w:rStyle w:val="StyleUnderline"/>
          <w:highlight w:val="yellow"/>
        </w:rPr>
        <w:t>that</w:t>
      </w:r>
      <w:r w:rsidRPr="002117D8">
        <w:rPr>
          <w:rStyle w:val="StyleUnderline"/>
        </w:rPr>
        <w:t xml:space="preserve"> had </w:t>
      </w:r>
      <w:r w:rsidRPr="0000783C">
        <w:rPr>
          <w:rStyle w:val="Emphasis"/>
          <w:highlight w:val="yellow"/>
        </w:rPr>
        <w:t>backed Trump</w:t>
      </w:r>
      <w:r>
        <w:t>.</w:t>
      </w:r>
    </w:p>
    <w:p w14:paraId="1EB1682C" w14:textId="77777777" w:rsidR="008A3A98" w:rsidRPr="002117D8" w:rsidRDefault="008A3A98" w:rsidP="008A3A98">
      <w:r>
        <w:t xml:space="preserve">For Kondik, </w:t>
      </w:r>
      <w:r w:rsidRPr="002117D8">
        <w:rPr>
          <w:rStyle w:val="StyleUnderline"/>
        </w:rPr>
        <w:t xml:space="preserve">the </w:t>
      </w:r>
      <w:r w:rsidRPr="0000783C">
        <w:rPr>
          <w:rStyle w:val="Emphasis"/>
          <w:highlight w:val="yellow"/>
        </w:rPr>
        <w:t>ev</w:t>
      </w:r>
      <w:r w:rsidRPr="002117D8">
        <w:rPr>
          <w:rStyle w:val="StyleUnderline"/>
        </w:rPr>
        <w:t xml:space="preserve">idence </w:t>
      </w:r>
      <w:r w:rsidRPr="0000783C">
        <w:rPr>
          <w:rStyle w:val="StyleUnderline"/>
          <w:highlight w:val="yellow"/>
        </w:rPr>
        <w:t>points to a</w:t>
      </w:r>
      <w:r w:rsidRPr="002117D8">
        <w:rPr>
          <w:rStyle w:val="StyleUnderline"/>
        </w:rPr>
        <w:t xml:space="preserve"> </w:t>
      </w:r>
      <w:r w:rsidRPr="004A64D9">
        <w:rPr>
          <w:rStyle w:val="Emphasis"/>
        </w:rPr>
        <w:t>repeat</w:t>
      </w:r>
      <w:r w:rsidRPr="002117D8">
        <w:rPr>
          <w:rStyle w:val="StyleUnderline"/>
        </w:rPr>
        <w:t xml:space="preserve"> for Democrats of their performance in </w:t>
      </w:r>
      <w:r w:rsidRPr="004A64D9">
        <w:rPr>
          <w:rStyle w:val="Emphasis"/>
        </w:rPr>
        <w:t>Trump’s first midterms</w:t>
      </w:r>
      <w:r>
        <w:t xml:space="preserve">, when Republicans were routed from the House. “I think the environment is going to be pretty similar to 2018, and I think </w:t>
      </w:r>
      <w:r w:rsidRPr="002117D8">
        <w:rPr>
          <w:rStyle w:val="StyleUnderline"/>
        </w:rPr>
        <w:t xml:space="preserve">we would categorize that as a </w:t>
      </w:r>
      <w:r w:rsidRPr="0000783C">
        <w:rPr>
          <w:rStyle w:val="Emphasis"/>
          <w:highlight w:val="yellow"/>
        </w:rPr>
        <w:t>wave</w:t>
      </w:r>
      <w:r w:rsidRPr="004A64D9">
        <w:rPr>
          <w:rStyle w:val="Emphasis"/>
        </w:rPr>
        <w:t xml:space="preserve"> year</w:t>
      </w:r>
      <w:r>
        <w:t>,” he said.</w:t>
      </w:r>
    </w:p>
    <w:p w14:paraId="16F6199B" w14:textId="77777777" w:rsidR="008A3A98" w:rsidRPr="00E232EB" w:rsidRDefault="008A3A98" w:rsidP="008A3A98"/>
    <w:p w14:paraId="7A411CEE" w14:textId="77777777" w:rsidR="008A3A98" w:rsidRPr="00872C0D" w:rsidRDefault="008A3A98" w:rsidP="008A3A98">
      <w:pPr>
        <w:pStyle w:val="Heading4"/>
        <w:rPr>
          <w:b w:val="0"/>
          <w:bCs/>
        </w:rPr>
      </w:pPr>
      <w:r>
        <w:t xml:space="preserve">The working class vote is </w:t>
      </w:r>
      <w:r>
        <w:rPr>
          <w:u w:val="single"/>
        </w:rPr>
        <w:t>up for grabs</w:t>
      </w:r>
      <w:r>
        <w:t xml:space="preserve">---the GOP will make </w:t>
      </w:r>
      <w:r>
        <w:rPr>
          <w:u w:val="single"/>
        </w:rPr>
        <w:t>tangible moves</w:t>
      </w:r>
      <w:r>
        <w:t xml:space="preserve"> on labor to </w:t>
      </w:r>
      <w:r>
        <w:rPr>
          <w:u w:val="single"/>
        </w:rPr>
        <w:t>win</w:t>
      </w:r>
      <w:r>
        <w:t xml:space="preserve">. </w:t>
      </w:r>
    </w:p>
    <w:p w14:paraId="2EFFDD8F" w14:textId="77777777" w:rsidR="008A3A98" w:rsidRPr="005C61B6" w:rsidRDefault="008A3A98" w:rsidP="008A3A98">
      <w:r>
        <w:t xml:space="preserve">Ashley </w:t>
      </w:r>
      <w:r w:rsidRPr="005C61B6">
        <w:rPr>
          <w:rStyle w:val="Style13ptBold"/>
        </w:rPr>
        <w:t>Farrel 25</w:t>
      </w:r>
      <w:r>
        <w:t>, Labor and Employment Lawyer, 11-5-25, “Recent Democratic Landslides Reveal Diverse Working-Class Voting Blocks,” https://workforcewise.org/last-nights-democratic-landslides-reveal-diverse-working-class-voting-blocks/</w:t>
      </w:r>
    </w:p>
    <w:p w14:paraId="28E37D9C" w14:textId="77777777" w:rsidR="008A3A98" w:rsidRPr="00BE34E2" w:rsidRDefault="008A3A98" w:rsidP="008A3A98">
      <w:pPr>
        <w:rPr>
          <w:sz w:val="16"/>
        </w:rPr>
      </w:pPr>
      <w:r w:rsidRPr="000D0F69">
        <w:rPr>
          <w:rStyle w:val="StyleUnderline"/>
        </w:rPr>
        <w:t xml:space="preserve">The </w:t>
      </w:r>
      <w:r w:rsidRPr="000D0F69">
        <w:rPr>
          <w:rStyle w:val="Emphasis"/>
        </w:rPr>
        <w:t xml:space="preserve">recent </w:t>
      </w:r>
      <w:r w:rsidRPr="001A3BDF">
        <w:rPr>
          <w:rStyle w:val="Emphasis"/>
          <w:highlight w:val="yellow"/>
        </w:rPr>
        <w:t>Dem</w:t>
      </w:r>
      <w:r w:rsidRPr="000D0F69">
        <w:rPr>
          <w:rStyle w:val="Emphasis"/>
        </w:rPr>
        <w:t xml:space="preserve">ocratic </w:t>
      </w:r>
      <w:r w:rsidRPr="001A3BDF">
        <w:rPr>
          <w:rStyle w:val="Emphasis"/>
          <w:highlight w:val="yellow"/>
        </w:rPr>
        <w:t>victories</w:t>
      </w:r>
      <w:r w:rsidRPr="000D0F69">
        <w:rPr>
          <w:rStyle w:val="StyleUnderline"/>
        </w:rPr>
        <w:t xml:space="preserve"> across multiple states </w:t>
      </w:r>
      <w:r w:rsidRPr="001A3BDF">
        <w:rPr>
          <w:rStyle w:val="StyleUnderline"/>
          <w:highlight w:val="yellow"/>
        </w:rPr>
        <w:t xml:space="preserve">have </w:t>
      </w:r>
      <w:r w:rsidRPr="001A3BDF">
        <w:rPr>
          <w:rStyle w:val="Emphasis"/>
          <w:highlight w:val="yellow"/>
        </w:rPr>
        <w:t>redrawn</w:t>
      </w:r>
      <w:r w:rsidRPr="000D0F69">
        <w:rPr>
          <w:rStyle w:val="StyleUnderline"/>
        </w:rPr>
        <w:t xml:space="preserve"> the map of </w:t>
      </w:r>
      <w:r w:rsidRPr="001A3BDF">
        <w:rPr>
          <w:rStyle w:val="Emphasis"/>
          <w:highlight w:val="yellow"/>
        </w:rPr>
        <w:t>political momentum</w:t>
      </w:r>
      <w:r w:rsidRPr="000D0F69">
        <w:rPr>
          <w:rStyle w:val="StyleUnderline"/>
        </w:rPr>
        <w:t>. What stands out is</w:t>
      </w:r>
      <w:r w:rsidRPr="00BE34E2">
        <w:rPr>
          <w:sz w:val="16"/>
        </w:rPr>
        <w:t xml:space="preserve">n’t just the scope of the wins, but </w:t>
      </w:r>
      <w:r w:rsidRPr="000D0F69">
        <w:rPr>
          <w:rStyle w:val="StyleUnderline"/>
        </w:rPr>
        <w:t xml:space="preserve">the </w:t>
      </w:r>
      <w:r w:rsidRPr="000D0F69">
        <w:rPr>
          <w:rStyle w:val="Emphasis"/>
        </w:rPr>
        <w:t>mood driving them</w:t>
      </w:r>
      <w:r w:rsidRPr="00BE34E2">
        <w:rPr>
          <w:sz w:val="16"/>
        </w:rPr>
        <w:t xml:space="preserve">. Voters cited affordability, cost of living, and job security as their primary concerns—issues that cut across party and class lines. For the first time in several election cycles, </w:t>
      </w:r>
      <w:r w:rsidRPr="001A3BDF">
        <w:rPr>
          <w:rStyle w:val="StyleUnderline"/>
          <w:highlight w:val="yellow"/>
        </w:rPr>
        <w:t xml:space="preserve">the </w:t>
      </w:r>
      <w:r w:rsidRPr="001A3BDF">
        <w:rPr>
          <w:rStyle w:val="Emphasis"/>
          <w:highlight w:val="yellow"/>
        </w:rPr>
        <w:t>working class</w:t>
      </w:r>
      <w:r w:rsidRPr="000D0F69">
        <w:rPr>
          <w:rStyle w:val="StyleUnderline"/>
        </w:rPr>
        <w:t xml:space="preserve"> appears to be </w:t>
      </w:r>
      <w:r w:rsidRPr="001A3BDF">
        <w:rPr>
          <w:rStyle w:val="Emphasis"/>
          <w:highlight w:val="yellow"/>
        </w:rPr>
        <w:t>voting less</w:t>
      </w:r>
      <w:r w:rsidRPr="001A3BDF">
        <w:rPr>
          <w:rStyle w:val="StyleUnderline"/>
          <w:highlight w:val="yellow"/>
        </w:rPr>
        <w:t xml:space="preserve"> out of </w:t>
      </w:r>
      <w:r w:rsidRPr="001A3BDF">
        <w:rPr>
          <w:rStyle w:val="Emphasis"/>
          <w:highlight w:val="yellow"/>
        </w:rPr>
        <w:t>party loyalty</w:t>
      </w:r>
      <w:r w:rsidRPr="000D0F69">
        <w:rPr>
          <w:rStyle w:val="StyleUnderline"/>
        </w:rPr>
        <w:t xml:space="preserve"> and </w:t>
      </w:r>
      <w:r w:rsidRPr="000D0F69">
        <w:rPr>
          <w:rStyle w:val="Emphasis"/>
        </w:rPr>
        <w:t>more</w:t>
      </w:r>
      <w:r w:rsidRPr="000D0F69">
        <w:rPr>
          <w:rStyle w:val="StyleUnderline"/>
        </w:rPr>
        <w:t xml:space="preserve"> as a</w:t>
      </w:r>
      <w:r w:rsidRPr="00BE34E2">
        <w:rPr>
          <w:sz w:val="16"/>
        </w:rPr>
        <w:t xml:space="preserve"> </w:t>
      </w:r>
      <w:r w:rsidRPr="000D0F69">
        <w:rPr>
          <w:rStyle w:val="Emphasis"/>
        </w:rPr>
        <w:t>collective economic conscience</w:t>
      </w:r>
      <w:r w:rsidRPr="000D0F69">
        <w:rPr>
          <w:rStyle w:val="StyleUnderline"/>
        </w:rPr>
        <w:t xml:space="preserve">, demanding </w:t>
      </w:r>
      <w:r w:rsidRPr="000D0F69">
        <w:rPr>
          <w:rStyle w:val="Emphasis"/>
        </w:rPr>
        <w:t>policies</w:t>
      </w:r>
      <w:r w:rsidRPr="000D0F69">
        <w:rPr>
          <w:rStyle w:val="StyleUnderline"/>
        </w:rPr>
        <w:t xml:space="preserve"> that make day-to-day life </w:t>
      </w:r>
      <w:r w:rsidRPr="000D0F69">
        <w:rPr>
          <w:rStyle w:val="Emphasis"/>
        </w:rPr>
        <w:t>less precarious</w:t>
      </w:r>
      <w:r w:rsidRPr="00BE34E2">
        <w:rPr>
          <w:sz w:val="16"/>
        </w:rPr>
        <w:t>.</w:t>
      </w:r>
    </w:p>
    <w:p w14:paraId="3A56882A" w14:textId="77777777" w:rsidR="008A3A98" w:rsidRPr="00BE34E2" w:rsidRDefault="008A3A98" w:rsidP="008A3A98">
      <w:pPr>
        <w:rPr>
          <w:sz w:val="16"/>
        </w:rPr>
      </w:pPr>
      <w:r w:rsidRPr="00BE34E2">
        <w:rPr>
          <w:sz w:val="16"/>
        </w:rPr>
        <w:t xml:space="preserve">Yet “the </w:t>
      </w:r>
      <w:r w:rsidRPr="000D0F69">
        <w:rPr>
          <w:rStyle w:val="Emphasis"/>
        </w:rPr>
        <w:t>working class</w:t>
      </w:r>
      <w:r w:rsidRPr="00BE34E2">
        <w:rPr>
          <w:sz w:val="16"/>
        </w:rPr>
        <w:t xml:space="preserve">” </w:t>
      </w:r>
      <w:r w:rsidRPr="000D0F69">
        <w:rPr>
          <w:rStyle w:val="StyleUnderline"/>
        </w:rPr>
        <w:t xml:space="preserve">is </w:t>
      </w:r>
      <w:r w:rsidRPr="001A3BDF">
        <w:rPr>
          <w:rStyle w:val="Emphasis"/>
          <w:highlight w:val="yellow"/>
        </w:rPr>
        <w:t>no longer</w:t>
      </w:r>
      <w:r w:rsidRPr="001A3BDF">
        <w:rPr>
          <w:rStyle w:val="StyleUnderline"/>
          <w:highlight w:val="yellow"/>
        </w:rPr>
        <w:t xml:space="preserve"> the </w:t>
      </w:r>
      <w:r w:rsidRPr="001A3BDF">
        <w:rPr>
          <w:rStyle w:val="Emphasis"/>
          <w:highlight w:val="yellow"/>
        </w:rPr>
        <w:t>single</w:t>
      </w:r>
      <w:r w:rsidRPr="001A3BDF">
        <w:rPr>
          <w:rStyle w:val="StyleUnderline"/>
          <w:highlight w:val="yellow"/>
        </w:rPr>
        <w:t xml:space="preserve">, </w:t>
      </w:r>
      <w:r w:rsidRPr="001A3BDF">
        <w:rPr>
          <w:rStyle w:val="Emphasis"/>
          <w:highlight w:val="yellow"/>
        </w:rPr>
        <w:t>coherent force</w:t>
      </w:r>
      <w:r w:rsidRPr="00BE34E2">
        <w:rPr>
          <w:sz w:val="16"/>
        </w:rPr>
        <w:t xml:space="preserve"> </w:t>
      </w:r>
      <w:r w:rsidRPr="000D0F69">
        <w:rPr>
          <w:rStyle w:val="StyleUnderline"/>
        </w:rPr>
        <w:t>it once seemed to be</w:t>
      </w:r>
      <w:r w:rsidRPr="00BE34E2">
        <w:rPr>
          <w:sz w:val="16"/>
        </w:rPr>
        <w:t xml:space="preserve">. Political analysts have increasingly emphasized that the term masks profound internal divides. Some voters without college degrees, particularly in industrial regions, remain culturally conservative and have leaned Republican for years. Others—especially suburban service-sector employees, healthcare workers, teachers, and gig-economy laborers—have moved left as affordability and housing crises deepen. </w:t>
      </w:r>
      <w:r w:rsidRPr="001A3BDF">
        <w:rPr>
          <w:rStyle w:val="Emphasis"/>
          <w:highlight w:val="yellow"/>
        </w:rPr>
        <w:t>In between</w:t>
      </w:r>
      <w:r w:rsidRPr="001A3BDF">
        <w:rPr>
          <w:rStyle w:val="StyleUnderline"/>
          <w:highlight w:val="yellow"/>
        </w:rPr>
        <w:t xml:space="preserve"> are </w:t>
      </w:r>
      <w:r w:rsidRPr="001A3BDF">
        <w:rPr>
          <w:rStyle w:val="Emphasis"/>
          <w:highlight w:val="yellow"/>
        </w:rPr>
        <w:t>millions</w:t>
      </w:r>
      <w:r w:rsidRPr="00BE34E2">
        <w:rPr>
          <w:rStyle w:val="StyleUnderline"/>
        </w:rPr>
        <w:t xml:space="preserve"> of workers who feel </w:t>
      </w:r>
      <w:r w:rsidRPr="001A3BDF">
        <w:rPr>
          <w:rStyle w:val="Emphasis"/>
          <w:highlight w:val="yellow"/>
        </w:rPr>
        <w:t>alienated</w:t>
      </w:r>
      <w:r w:rsidRPr="001A3BDF">
        <w:rPr>
          <w:rStyle w:val="StyleUnderline"/>
          <w:highlight w:val="yellow"/>
        </w:rPr>
        <w:t xml:space="preserve"> from </w:t>
      </w:r>
      <w:r w:rsidRPr="001A3BDF">
        <w:rPr>
          <w:rStyle w:val="Emphasis"/>
          <w:highlight w:val="yellow"/>
        </w:rPr>
        <w:t>both parties</w:t>
      </w:r>
      <w:r w:rsidRPr="00BE34E2">
        <w:rPr>
          <w:rStyle w:val="StyleUnderline"/>
        </w:rPr>
        <w:t xml:space="preserve">, </w:t>
      </w:r>
      <w:r w:rsidRPr="00BE34E2">
        <w:rPr>
          <w:rStyle w:val="Emphasis"/>
        </w:rPr>
        <w:t>skeptical</w:t>
      </w:r>
      <w:r w:rsidRPr="00BE34E2">
        <w:rPr>
          <w:rStyle w:val="StyleUnderline"/>
        </w:rPr>
        <w:t xml:space="preserve"> that </w:t>
      </w:r>
      <w:r w:rsidRPr="00BE34E2">
        <w:rPr>
          <w:rStyle w:val="Emphasis"/>
        </w:rPr>
        <w:t>either side</w:t>
      </w:r>
      <w:r w:rsidRPr="00BE34E2">
        <w:rPr>
          <w:rStyle w:val="StyleUnderline"/>
        </w:rPr>
        <w:t xml:space="preserve"> really </w:t>
      </w:r>
      <w:r w:rsidRPr="00BE34E2">
        <w:rPr>
          <w:rStyle w:val="Emphasis"/>
        </w:rPr>
        <w:t>represents</w:t>
      </w:r>
      <w:r w:rsidRPr="00BE34E2">
        <w:rPr>
          <w:rStyle w:val="StyleUnderline"/>
        </w:rPr>
        <w:t xml:space="preserve"> their </w:t>
      </w:r>
      <w:r w:rsidRPr="00BE34E2">
        <w:rPr>
          <w:rStyle w:val="Emphasis"/>
        </w:rPr>
        <w:t>material interests</w:t>
      </w:r>
      <w:r w:rsidRPr="00BE34E2">
        <w:rPr>
          <w:rStyle w:val="StyleUnderline"/>
        </w:rPr>
        <w:t xml:space="preserve">. </w:t>
      </w:r>
      <w:r w:rsidRPr="001A3BDF">
        <w:rPr>
          <w:rStyle w:val="StyleUnderline"/>
          <w:highlight w:val="yellow"/>
        </w:rPr>
        <w:t xml:space="preserve">This </w:t>
      </w:r>
      <w:r w:rsidRPr="001A3BDF">
        <w:rPr>
          <w:rStyle w:val="Emphasis"/>
          <w:highlight w:val="yellow"/>
        </w:rPr>
        <w:t>diversification</w:t>
      </w:r>
      <w:r w:rsidRPr="00BE34E2">
        <w:rPr>
          <w:rStyle w:val="StyleUnderline"/>
        </w:rPr>
        <w:t xml:space="preserve"> of the </w:t>
      </w:r>
      <w:r w:rsidRPr="00BE34E2">
        <w:rPr>
          <w:rStyle w:val="Emphasis"/>
        </w:rPr>
        <w:t>worker vote</w:t>
      </w:r>
      <w:r w:rsidRPr="00BE34E2">
        <w:rPr>
          <w:rStyle w:val="StyleUnderline"/>
        </w:rPr>
        <w:t xml:space="preserve"> </w:t>
      </w:r>
      <w:r w:rsidRPr="001A3BDF">
        <w:rPr>
          <w:rStyle w:val="StyleUnderline"/>
          <w:highlight w:val="yellow"/>
        </w:rPr>
        <w:t xml:space="preserve">explains why </w:t>
      </w:r>
      <w:r w:rsidRPr="001A3BDF">
        <w:rPr>
          <w:rStyle w:val="Emphasis"/>
          <w:highlight w:val="yellow"/>
        </w:rPr>
        <w:t>Dem</w:t>
      </w:r>
      <w:r w:rsidRPr="001A3BDF">
        <w:rPr>
          <w:rStyle w:val="StyleUnderline"/>
        </w:rPr>
        <w:t>ocrat</w:t>
      </w:r>
      <w:r w:rsidRPr="001A3BDF">
        <w:rPr>
          <w:rStyle w:val="Emphasis"/>
          <w:highlight w:val="yellow"/>
        </w:rPr>
        <w:t>s</w:t>
      </w:r>
      <w:r w:rsidRPr="00BE34E2">
        <w:rPr>
          <w:rStyle w:val="StyleUnderline"/>
        </w:rPr>
        <w:t xml:space="preserve"> </w:t>
      </w:r>
      <w:r w:rsidRPr="001A3BDF">
        <w:rPr>
          <w:rStyle w:val="Emphasis"/>
          <w:highlight w:val="yellow"/>
        </w:rPr>
        <w:t>gained ground</w:t>
      </w:r>
      <w:r w:rsidRPr="00BE34E2">
        <w:rPr>
          <w:rStyle w:val="StyleUnderline"/>
        </w:rPr>
        <w:t xml:space="preserve"> in areas that </w:t>
      </w:r>
      <w:r w:rsidRPr="00BE34E2">
        <w:rPr>
          <w:rStyle w:val="Emphasis"/>
        </w:rPr>
        <w:t>once leaned red</w:t>
      </w:r>
      <w:r w:rsidRPr="00BE34E2">
        <w:rPr>
          <w:rStyle w:val="StyleUnderline"/>
        </w:rPr>
        <w:t xml:space="preserve">, even as </w:t>
      </w:r>
      <w:r w:rsidRPr="00BE34E2">
        <w:rPr>
          <w:rStyle w:val="Emphasis"/>
        </w:rPr>
        <w:t>Republicans</w:t>
      </w:r>
      <w:r w:rsidRPr="00BE34E2">
        <w:rPr>
          <w:rStyle w:val="StyleUnderline"/>
        </w:rPr>
        <w:t xml:space="preserve"> retained </w:t>
      </w:r>
      <w:r w:rsidRPr="00BE34E2">
        <w:rPr>
          <w:rStyle w:val="Emphasis"/>
        </w:rPr>
        <w:t>strongholds elsewhere</w:t>
      </w:r>
      <w:r w:rsidRPr="00BE34E2">
        <w:rPr>
          <w:sz w:val="16"/>
        </w:rPr>
        <w:t>.</w:t>
      </w:r>
    </w:p>
    <w:p w14:paraId="24B27978" w14:textId="77777777" w:rsidR="008A3A98" w:rsidRPr="00BE34E2" w:rsidRDefault="008A3A98" w:rsidP="008A3A98">
      <w:pPr>
        <w:rPr>
          <w:sz w:val="16"/>
        </w:rPr>
      </w:pPr>
      <w:r w:rsidRPr="00BE34E2">
        <w:rPr>
          <w:rStyle w:val="StyleUnderline"/>
        </w:rPr>
        <w:t xml:space="preserve">The </w:t>
      </w:r>
      <w:r w:rsidRPr="001A3BDF">
        <w:rPr>
          <w:rStyle w:val="Emphasis"/>
          <w:highlight w:val="yellow"/>
        </w:rPr>
        <w:t>implications</w:t>
      </w:r>
      <w:r w:rsidRPr="00BE34E2">
        <w:rPr>
          <w:rStyle w:val="StyleUnderline"/>
        </w:rPr>
        <w:t xml:space="preserve"> of this fragmentation are </w:t>
      </w:r>
      <w:r w:rsidRPr="00BE34E2">
        <w:rPr>
          <w:rStyle w:val="Emphasis"/>
        </w:rPr>
        <w:t>profound</w:t>
      </w:r>
      <w:r w:rsidRPr="00BE34E2">
        <w:rPr>
          <w:rStyle w:val="StyleUnderline"/>
        </w:rPr>
        <w:t xml:space="preserve">. </w:t>
      </w:r>
      <w:r w:rsidRPr="001A3BDF">
        <w:rPr>
          <w:rStyle w:val="StyleUnderline"/>
          <w:highlight w:val="yellow"/>
        </w:rPr>
        <w:t xml:space="preserve">Parties </w:t>
      </w:r>
      <w:r w:rsidRPr="001A3BDF">
        <w:rPr>
          <w:rStyle w:val="Emphasis"/>
          <w:highlight w:val="yellow"/>
        </w:rPr>
        <w:t>can no longer rely</w:t>
      </w:r>
      <w:r w:rsidRPr="001A3BDF">
        <w:rPr>
          <w:rStyle w:val="StyleUnderline"/>
          <w:highlight w:val="yellow"/>
        </w:rPr>
        <w:t xml:space="preserve"> on “</w:t>
      </w:r>
      <w:r w:rsidRPr="001A3BDF">
        <w:rPr>
          <w:rStyle w:val="Emphasis"/>
          <w:highlight w:val="yellow"/>
        </w:rPr>
        <w:t>the worker</w:t>
      </w:r>
      <w:r w:rsidRPr="00BE34E2">
        <w:rPr>
          <w:sz w:val="16"/>
        </w:rPr>
        <w:t xml:space="preserve">” as a single message target. The manufacturing worker in Michigan, the service worker in Virginia, and the freelance designer in New York each live in distinct economic realities. </w:t>
      </w:r>
      <w:r w:rsidRPr="00BE34E2">
        <w:rPr>
          <w:rStyle w:val="StyleUnderline"/>
        </w:rPr>
        <w:t xml:space="preserve">Campaigns that treat them as interchangeable risk </w:t>
      </w:r>
      <w:r w:rsidRPr="00BE34E2">
        <w:rPr>
          <w:rStyle w:val="Emphasis"/>
        </w:rPr>
        <w:t>missing</w:t>
      </w:r>
      <w:r w:rsidRPr="00BE34E2">
        <w:rPr>
          <w:rStyle w:val="StyleUnderline"/>
        </w:rPr>
        <w:t xml:space="preserve"> what’s </w:t>
      </w:r>
      <w:r w:rsidRPr="00BE34E2">
        <w:rPr>
          <w:rStyle w:val="Emphasis"/>
        </w:rPr>
        <w:t>actually driving</w:t>
      </w:r>
      <w:r w:rsidRPr="00BE34E2">
        <w:rPr>
          <w:rStyle w:val="StyleUnderline"/>
        </w:rPr>
        <w:t xml:space="preserve"> their </w:t>
      </w:r>
      <w:r w:rsidRPr="00BE34E2">
        <w:rPr>
          <w:rStyle w:val="Emphasis"/>
        </w:rPr>
        <w:t>decisions</w:t>
      </w:r>
      <w:r w:rsidRPr="00BE34E2">
        <w:rPr>
          <w:sz w:val="16"/>
        </w:rPr>
        <w:t xml:space="preserve">: real </w:t>
      </w:r>
      <w:r w:rsidRPr="001A3BDF">
        <w:rPr>
          <w:rStyle w:val="Emphasis"/>
          <w:highlight w:val="yellow"/>
        </w:rPr>
        <w:t>wages</w:t>
      </w:r>
      <w:r w:rsidRPr="00BE34E2">
        <w:rPr>
          <w:rStyle w:val="StyleUnderline"/>
        </w:rPr>
        <w:t xml:space="preserve"> that haven’t kept up with </w:t>
      </w:r>
      <w:r w:rsidRPr="00BE34E2">
        <w:rPr>
          <w:rStyle w:val="Emphasis"/>
        </w:rPr>
        <w:t>costs</w:t>
      </w:r>
      <w:r w:rsidRPr="00BE34E2">
        <w:rPr>
          <w:rStyle w:val="StyleUnderline"/>
        </w:rPr>
        <w:t xml:space="preserve">, </w:t>
      </w:r>
      <w:r w:rsidRPr="001A3BDF">
        <w:rPr>
          <w:rStyle w:val="Emphasis"/>
          <w:highlight w:val="yellow"/>
        </w:rPr>
        <w:t>declining</w:t>
      </w:r>
      <w:r w:rsidRPr="00BE34E2">
        <w:rPr>
          <w:rStyle w:val="StyleUnderline"/>
        </w:rPr>
        <w:t xml:space="preserve"> housing </w:t>
      </w:r>
      <w:r w:rsidRPr="001A3BDF">
        <w:rPr>
          <w:rStyle w:val="Emphasis"/>
          <w:highlight w:val="yellow"/>
        </w:rPr>
        <w:t>affordability</w:t>
      </w:r>
      <w:r w:rsidRPr="00BE34E2">
        <w:rPr>
          <w:rStyle w:val="StyleUnderline"/>
        </w:rPr>
        <w:t xml:space="preserve">, and the </w:t>
      </w:r>
      <w:r w:rsidRPr="00BE34E2">
        <w:rPr>
          <w:rStyle w:val="Emphasis"/>
        </w:rPr>
        <w:t>sense</w:t>
      </w:r>
      <w:r w:rsidRPr="00BE34E2">
        <w:rPr>
          <w:rStyle w:val="StyleUnderline"/>
        </w:rPr>
        <w:t xml:space="preserve"> that the system is </w:t>
      </w:r>
      <w:r w:rsidRPr="00BE34E2">
        <w:rPr>
          <w:rStyle w:val="Emphasis"/>
        </w:rPr>
        <w:t>rigged</w:t>
      </w:r>
      <w:r w:rsidRPr="00BE34E2">
        <w:rPr>
          <w:rStyle w:val="StyleUnderline"/>
        </w:rPr>
        <w:t xml:space="preserve"> in favor of capital, not labor. </w:t>
      </w:r>
      <w:r w:rsidRPr="001A3BDF">
        <w:rPr>
          <w:rStyle w:val="Emphasis"/>
          <w:highlight w:val="yellow"/>
        </w:rPr>
        <w:t>The party</w:t>
      </w:r>
      <w:r w:rsidRPr="001A3BDF">
        <w:rPr>
          <w:sz w:val="16"/>
          <w:highlight w:val="yellow"/>
        </w:rPr>
        <w:t xml:space="preserve"> </w:t>
      </w:r>
      <w:r w:rsidRPr="001A3BDF">
        <w:rPr>
          <w:rStyle w:val="StyleUnderline"/>
          <w:highlight w:val="yellow"/>
        </w:rPr>
        <w:t xml:space="preserve">that </w:t>
      </w:r>
      <w:r w:rsidRPr="001A3BDF">
        <w:rPr>
          <w:rStyle w:val="Emphasis"/>
          <w:highlight w:val="yellow"/>
        </w:rPr>
        <w:t>speaks credibly</w:t>
      </w:r>
      <w:r w:rsidRPr="001A3BDF">
        <w:rPr>
          <w:rStyle w:val="StyleUnderline"/>
          <w:highlight w:val="yellow"/>
        </w:rPr>
        <w:t xml:space="preserve"> to </w:t>
      </w:r>
      <w:r w:rsidRPr="001A3BDF">
        <w:rPr>
          <w:rStyle w:val="Emphasis"/>
          <w:highlight w:val="yellow"/>
        </w:rPr>
        <w:t>those experiences</w:t>
      </w:r>
      <w:r w:rsidRPr="00BE34E2">
        <w:rPr>
          <w:rStyle w:val="StyleUnderline"/>
        </w:rPr>
        <w:t xml:space="preserve">—not just through rhetoric but </w:t>
      </w:r>
      <w:r w:rsidRPr="001A3BDF">
        <w:rPr>
          <w:rStyle w:val="Emphasis"/>
          <w:highlight w:val="yellow"/>
        </w:rPr>
        <w:t>through policy</w:t>
      </w:r>
      <w:r w:rsidRPr="001A3BDF">
        <w:rPr>
          <w:rStyle w:val="StyleUnderline"/>
          <w:highlight w:val="yellow"/>
        </w:rPr>
        <w:t xml:space="preserve">—stands to </w:t>
      </w:r>
      <w:r w:rsidRPr="001A3BDF">
        <w:rPr>
          <w:rStyle w:val="Emphasis"/>
          <w:highlight w:val="yellow"/>
        </w:rPr>
        <w:t>define</w:t>
      </w:r>
      <w:r w:rsidRPr="00BE34E2">
        <w:rPr>
          <w:rStyle w:val="StyleUnderline"/>
        </w:rPr>
        <w:t xml:space="preserve"> the next decade of </w:t>
      </w:r>
      <w:r w:rsidRPr="001A3BDF">
        <w:rPr>
          <w:rStyle w:val="Emphasis"/>
          <w:highlight w:val="yellow"/>
        </w:rPr>
        <w:t>political realignment</w:t>
      </w:r>
      <w:r w:rsidRPr="00BE34E2">
        <w:rPr>
          <w:sz w:val="16"/>
        </w:rPr>
        <w:t>.</w:t>
      </w:r>
    </w:p>
    <w:p w14:paraId="6DEAABA3" w14:textId="77777777" w:rsidR="008A3A98" w:rsidRPr="00BE34E2" w:rsidRDefault="008A3A98" w:rsidP="008A3A98">
      <w:pPr>
        <w:rPr>
          <w:sz w:val="16"/>
        </w:rPr>
      </w:pPr>
      <w:r w:rsidRPr="00BE34E2">
        <w:rPr>
          <w:sz w:val="16"/>
        </w:rPr>
        <w:t xml:space="preserve">Complicating this picture is Donald </w:t>
      </w:r>
      <w:r w:rsidRPr="00BE34E2">
        <w:rPr>
          <w:rStyle w:val="Emphasis"/>
        </w:rPr>
        <w:t>Trump’s</w:t>
      </w:r>
      <w:r w:rsidRPr="00BE34E2">
        <w:rPr>
          <w:sz w:val="16"/>
        </w:rPr>
        <w:t xml:space="preserve"> steep </w:t>
      </w:r>
      <w:r w:rsidRPr="00BE34E2">
        <w:rPr>
          <w:rStyle w:val="Emphasis"/>
        </w:rPr>
        <w:t>decline</w:t>
      </w:r>
      <w:r w:rsidRPr="00BE34E2">
        <w:rPr>
          <w:rStyle w:val="StyleUnderline"/>
        </w:rPr>
        <w:t xml:space="preserve"> in </w:t>
      </w:r>
      <w:r w:rsidRPr="00BE34E2">
        <w:rPr>
          <w:rStyle w:val="Emphasis"/>
        </w:rPr>
        <w:t>approval ratings</w:t>
      </w:r>
      <w:r w:rsidRPr="00BE34E2">
        <w:rPr>
          <w:sz w:val="16"/>
        </w:rPr>
        <w:t xml:space="preserve">, which have fallen to the lowest levels of his presidency. According to recent Gallup data, Trump’s overall job approval sits near 37%, with support among independents collapsing to under 30%. His economic approval numbers, once his strongest asset, have turned sharply negative as Americans feel little relief from inflation or housing pressures. For many working-class voters who once backed him as a protest against establishment politics, the frustration has shifted inward: the populist brand of grievance has lost its economic credibility. That </w:t>
      </w:r>
      <w:r w:rsidRPr="00BE34E2">
        <w:rPr>
          <w:rStyle w:val="StyleUnderline"/>
        </w:rPr>
        <w:t xml:space="preserve">leaves an </w:t>
      </w:r>
      <w:r w:rsidRPr="00BE34E2">
        <w:rPr>
          <w:rStyle w:val="Emphasis"/>
        </w:rPr>
        <w:t>opening</w:t>
      </w:r>
      <w:r w:rsidRPr="00BE34E2">
        <w:rPr>
          <w:rStyle w:val="StyleUnderline"/>
        </w:rPr>
        <w:t xml:space="preserve"> for </w:t>
      </w:r>
      <w:r w:rsidRPr="00BE34E2">
        <w:rPr>
          <w:rStyle w:val="Emphasis"/>
        </w:rPr>
        <w:t>Democrats</w:t>
      </w:r>
      <w:r w:rsidRPr="00BE34E2">
        <w:rPr>
          <w:sz w:val="16"/>
        </w:rPr>
        <w:t>—but only if they can avoid complacency and deliver material results.</w:t>
      </w:r>
    </w:p>
    <w:p w14:paraId="5EC76B26" w14:textId="77777777" w:rsidR="008A3A98" w:rsidRPr="00BE34E2" w:rsidRDefault="008A3A98" w:rsidP="008A3A98">
      <w:pPr>
        <w:rPr>
          <w:sz w:val="16"/>
        </w:rPr>
      </w:pPr>
      <w:r w:rsidRPr="00BE34E2">
        <w:rPr>
          <w:sz w:val="16"/>
        </w:rPr>
        <w:t xml:space="preserve">Looking ahead to the 2026 midterms, </w:t>
      </w:r>
      <w:r w:rsidRPr="00BE34E2">
        <w:rPr>
          <w:rStyle w:val="StyleUnderline"/>
        </w:rPr>
        <w:t xml:space="preserve">this </w:t>
      </w:r>
      <w:r w:rsidRPr="00BE34E2">
        <w:rPr>
          <w:rStyle w:val="Emphasis"/>
        </w:rPr>
        <w:t>emerging dynamic</w:t>
      </w:r>
      <w:r w:rsidRPr="00BE34E2">
        <w:rPr>
          <w:rStyle w:val="StyleUnderline"/>
        </w:rPr>
        <w:t xml:space="preserve"> sets the </w:t>
      </w:r>
      <w:r w:rsidRPr="00BE34E2">
        <w:rPr>
          <w:rStyle w:val="Emphasis"/>
        </w:rPr>
        <w:t>stage</w:t>
      </w:r>
      <w:r w:rsidRPr="00BE34E2">
        <w:rPr>
          <w:rStyle w:val="StyleUnderline"/>
        </w:rPr>
        <w:t xml:space="preserve"> for a</w:t>
      </w:r>
      <w:r w:rsidRPr="00BE34E2">
        <w:rPr>
          <w:sz w:val="16"/>
        </w:rPr>
        <w:t xml:space="preserve"> </w:t>
      </w:r>
      <w:r w:rsidRPr="00BE34E2">
        <w:rPr>
          <w:rStyle w:val="Emphasis"/>
        </w:rPr>
        <w:t>volatile realignment</w:t>
      </w:r>
      <w:r w:rsidRPr="00BE34E2">
        <w:rPr>
          <w:sz w:val="16"/>
        </w:rPr>
        <w:t>. Historically, midterms under an incumbent president have served as corrective moments for voter discontent. If the current administration manages to stabilize prices and make visible progress on wages or cost-of-living issues, Democrats could consolidate their new working-class coalition. If not, those same voters may swing again, driven less by ideology than by exhaustion. By 2028, the central question won’t be which party “owns” the working class—it will be whether either party can earn its trust.</w:t>
      </w:r>
    </w:p>
    <w:p w14:paraId="2366700A" w14:textId="77777777" w:rsidR="008A3A98" w:rsidRPr="00BE34E2" w:rsidRDefault="008A3A98" w:rsidP="008A3A98">
      <w:pPr>
        <w:rPr>
          <w:sz w:val="16"/>
        </w:rPr>
      </w:pPr>
      <w:r w:rsidRPr="00BE34E2">
        <w:rPr>
          <w:sz w:val="16"/>
        </w:rPr>
        <w:t>For workers, the opportunity is both immediate and precarious. The Democratic sweep has created political momentum that could translate into tangible gains for organized labor, wage protections, and social safety-net reforms. But translating election wins into durable worker power requires active pressure from below. The fragmentation of the working class can be a weakness, but it can also be a strength—if workers in different sectors recognize their shared economic interests and mobilize around them. The story of 2026 may not just be who wins politically, but whether workers finally learn to act in concert despite their differences.</w:t>
      </w:r>
    </w:p>
    <w:p w14:paraId="2BE5044E" w14:textId="77777777" w:rsidR="008A3A98" w:rsidRDefault="008A3A98" w:rsidP="008A3A98">
      <w:pPr>
        <w:rPr>
          <w:sz w:val="16"/>
        </w:rPr>
      </w:pPr>
      <w:r w:rsidRPr="00BE34E2">
        <w:rPr>
          <w:rStyle w:val="StyleUnderline"/>
        </w:rPr>
        <w:t xml:space="preserve">The </w:t>
      </w:r>
      <w:r w:rsidRPr="00BE34E2">
        <w:rPr>
          <w:rStyle w:val="Emphasis"/>
        </w:rPr>
        <w:t>bottom line</w:t>
      </w:r>
      <w:r w:rsidRPr="00BE34E2">
        <w:rPr>
          <w:rStyle w:val="StyleUnderline"/>
        </w:rPr>
        <w:t xml:space="preserve"> is that America’s </w:t>
      </w:r>
      <w:r w:rsidRPr="00BE34E2">
        <w:rPr>
          <w:rStyle w:val="Emphasis"/>
        </w:rPr>
        <w:t>labor politics</w:t>
      </w:r>
      <w:r w:rsidRPr="00BE34E2">
        <w:rPr>
          <w:rStyle w:val="StyleUnderline"/>
        </w:rPr>
        <w:t xml:space="preserve"> are entering a </w:t>
      </w:r>
      <w:r w:rsidRPr="00BE34E2">
        <w:rPr>
          <w:rStyle w:val="Emphasis"/>
        </w:rPr>
        <w:t>new</w:t>
      </w:r>
      <w:r w:rsidRPr="00BE34E2">
        <w:rPr>
          <w:rStyle w:val="StyleUnderline"/>
        </w:rPr>
        <w:t xml:space="preserve">, more </w:t>
      </w:r>
      <w:r w:rsidRPr="00BE34E2">
        <w:rPr>
          <w:rStyle w:val="Emphasis"/>
        </w:rPr>
        <w:t>fluid phase</w:t>
      </w:r>
      <w:r w:rsidRPr="00BE34E2">
        <w:rPr>
          <w:rStyle w:val="StyleUnderline"/>
        </w:rPr>
        <w:t xml:space="preserve">. </w:t>
      </w:r>
      <w:r w:rsidRPr="005B77BA">
        <w:rPr>
          <w:rStyle w:val="Emphasis"/>
          <w:highlight w:val="yellow"/>
        </w:rPr>
        <w:t>Trump’s waning popularity</w:t>
      </w:r>
      <w:r w:rsidRPr="005B77BA">
        <w:rPr>
          <w:rStyle w:val="StyleUnderline"/>
          <w:highlight w:val="yellow"/>
        </w:rPr>
        <w:t xml:space="preserve"> and the</w:t>
      </w:r>
      <w:r w:rsidRPr="00BE34E2">
        <w:rPr>
          <w:sz w:val="16"/>
        </w:rPr>
        <w:t xml:space="preserve"> </w:t>
      </w:r>
      <w:r w:rsidRPr="005B77BA">
        <w:rPr>
          <w:rStyle w:val="Emphasis"/>
          <w:highlight w:val="yellow"/>
        </w:rPr>
        <w:t>Dem</w:t>
      </w:r>
      <w:r w:rsidRPr="00BE34E2">
        <w:rPr>
          <w:sz w:val="16"/>
        </w:rPr>
        <w:t>ocrat</w:t>
      </w:r>
      <w:r w:rsidRPr="005B77BA">
        <w:rPr>
          <w:rStyle w:val="Emphasis"/>
          <w:highlight w:val="yellow"/>
        </w:rPr>
        <w:t>s</w:t>
      </w:r>
      <w:r w:rsidRPr="00BE34E2">
        <w:rPr>
          <w:sz w:val="16"/>
        </w:rPr>
        <w:t xml:space="preserve">’ </w:t>
      </w:r>
      <w:r w:rsidRPr="005B77BA">
        <w:rPr>
          <w:rStyle w:val="Emphasis"/>
          <w:highlight w:val="yellow"/>
        </w:rPr>
        <w:t>recent surge</w:t>
      </w:r>
      <w:r w:rsidRPr="005B77BA">
        <w:rPr>
          <w:sz w:val="16"/>
          <w:highlight w:val="yellow"/>
        </w:rPr>
        <w:t xml:space="preserve"> </w:t>
      </w:r>
      <w:r w:rsidRPr="005B77BA">
        <w:rPr>
          <w:rStyle w:val="StyleUnderline"/>
          <w:highlight w:val="yellow"/>
        </w:rPr>
        <w:t xml:space="preserve">signal a </w:t>
      </w:r>
      <w:r w:rsidRPr="005B77BA">
        <w:rPr>
          <w:rStyle w:val="Emphasis"/>
          <w:highlight w:val="yellow"/>
        </w:rPr>
        <w:t>turning point</w:t>
      </w:r>
      <w:r w:rsidRPr="005B77BA">
        <w:rPr>
          <w:rStyle w:val="StyleUnderline"/>
          <w:highlight w:val="yellow"/>
        </w:rPr>
        <w:t xml:space="preserve">, but </w:t>
      </w:r>
      <w:r w:rsidRPr="005B77BA">
        <w:rPr>
          <w:rStyle w:val="Emphasis"/>
          <w:highlight w:val="yellow"/>
        </w:rPr>
        <w:t>not</w:t>
      </w:r>
      <w:r w:rsidRPr="005B77BA">
        <w:rPr>
          <w:sz w:val="16"/>
          <w:highlight w:val="yellow"/>
        </w:rPr>
        <w:t xml:space="preserve"> </w:t>
      </w:r>
      <w:r w:rsidRPr="005B77BA">
        <w:rPr>
          <w:rStyle w:val="StyleUnderline"/>
          <w:highlight w:val="yellow"/>
        </w:rPr>
        <w:t xml:space="preserve">a </w:t>
      </w:r>
      <w:r w:rsidRPr="005B77BA">
        <w:rPr>
          <w:rStyle w:val="Emphasis"/>
          <w:highlight w:val="yellow"/>
        </w:rPr>
        <w:t>permanent one</w:t>
      </w:r>
      <w:r w:rsidRPr="00BE34E2">
        <w:rPr>
          <w:rStyle w:val="StyleUnderline"/>
        </w:rPr>
        <w:t xml:space="preserve">. </w:t>
      </w:r>
      <w:r w:rsidRPr="005B77BA">
        <w:rPr>
          <w:rStyle w:val="StyleUnderline"/>
          <w:highlight w:val="yellow"/>
        </w:rPr>
        <w:t>The</w:t>
      </w:r>
      <w:r w:rsidRPr="00BE34E2">
        <w:rPr>
          <w:rStyle w:val="StyleUnderline"/>
        </w:rPr>
        <w:t xml:space="preserve"> </w:t>
      </w:r>
      <w:r w:rsidRPr="00BE34E2">
        <w:rPr>
          <w:rStyle w:val="Emphasis"/>
        </w:rPr>
        <w:t>working class</w:t>
      </w:r>
      <w:r w:rsidRPr="00BE34E2">
        <w:rPr>
          <w:rStyle w:val="StyleUnderline"/>
        </w:rPr>
        <w:t xml:space="preserve"> has splintered, diversified, and matured politically; its </w:t>
      </w:r>
      <w:r w:rsidRPr="005B77BA">
        <w:rPr>
          <w:rStyle w:val="Emphasis"/>
          <w:highlight w:val="yellow"/>
        </w:rPr>
        <w:t>vote</w:t>
      </w:r>
      <w:r w:rsidRPr="005B77BA">
        <w:rPr>
          <w:rStyle w:val="StyleUnderline"/>
          <w:highlight w:val="yellow"/>
        </w:rPr>
        <w:t xml:space="preserve"> is</w:t>
      </w:r>
      <w:r w:rsidRPr="00BE34E2">
        <w:rPr>
          <w:rStyle w:val="StyleUnderline"/>
        </w:rPr>
        <w:t xml:space="preserve"> now </w:t>
      </w:r>
      <w:r w:rsidRPr="005B77BA">
        <w:rPr>
          <w:rStyle w:val="Emphasis"/>
          <w:highlight w:val="yellow"/>
        </w:rPr>
        <w:t>up for grabs</w:t>
      </w:r>
      <w:r w:rsidRPr="00BE34E2">
        <w:rPr>
          <w:rStyle w:val="StyleUnderline"/>
        </w:rPr>
        <w:t xml:space="preserve">, </w:t>
      </w:r>
      <w:r w:rsidRPr="00BE34E2">
        <w:rPr>
          <w:rStyle w:val="Emphasis"/>
        </w:rPr>
        <w:t>not guaranteed</w:t>
      </w:r>
      <w:r w:rsidRPr="00BE34E2">
        <w:rPr>
          <w:sz w:val="16"/>
        </w:rPr>
        <w:t>. The next two elections will determine whether that fragmentation leads to division—or a new kind of solidarity rooted in the lived experience of economic life.</w:t>
      </w:r>
    </w:p>
    <w:p w14:paraId="0BE2E18E" w14:textId="77777777" w:rsidR="008A3A98" w:rsidRDefault="008A3A98" w:rsidP="008A3A98">
      <w:pPr>
        <w:pStyle w:val="Heading4"/>
      </w:pPr>
      <w:r>
        <w:t xml:space="preserve">A republican win </w:t>
      </w:r>
      <w:r w:rsidRPr="0070064F">
        <w:rPr>
          <w:u w:val="single"/>
        </w:rPr>
        <w:t>ensures</w:t>
      </w:r>
      <w:r>
        <w:t xml:space="preserve"> total AI deregulation.</w:t>
      </w:r>
    </w:p>
    <w:p w14:paraId="19F3C76D" w14:textId="77777777" w:rsidR="008A3A98" w:rsidRPr="00B02AEE" w:rsidRDefault="008A3A98" w:rsidP="008A3A98">
      <w:r>
        <w:t xml:space="preserve">Judd </w:t>
      </w:r>
      <w:r w:rsidRPr="00B02AEE">
        <w:rPr>
          <w:rStyle w:val="Style13ptBold"/>
        </w:rPr>
        <w:t>Legum et al. 12/11</w:t>
      </w:r>
      <w:r>
        <w:t xml:space="preserve">, Founder and author of Popular Information, an independent newsletter dedicated to accountability journalism; Rebecca </w:t>
      </w:r>
      <w:r w:rsidRPr="00B02AEE">
        <w:rPr>
          <w:b/>
          <w:bCs/>
        </w:rPr>
        <w:t>Crosby</w:t>
      </w:r>
      <w:r>
        <w:t xml:space="preserve">, Reporter at Popular Information; Noel </w:t>
      </w:r>
      <w:r w:rsidRPr="00B02AEE">
        <w:rPr>
          <w:b/>
          <w:bCs/>
        </w:rPr>
        <w:t>Sims</w:t>
      </w:r>
      <w:r>
        <w:t>, Reporter at Popular Information; “The AI industry’s $100 million play to influence the 2026 elections,” https://popular.info/p/the-ai-industrys-100-million-play</w:t>
      </w:r>
    </w:p>
    <w:p w14:paraId="383654F9" w14:textId="77777777" w:rsidR="008A3A98" w:rsidRPr="00DE7D18" w:rsidRDefault="008A3A98" w:rsidP="008A3A98">
      <w:pPr>
        <w:rPr>
          <w:sz w:val="16"/>
        </w:rPr>
      </w:pPr>
      <w:r w:rsidRPr="005E68F5">
        <w:rPr>
          <w:rStyle w:val="StyleUnderline"/>
          <w:highlight w:val="yellow"/>
        </w:rPr>
        <w:t>As</w:t>
      </w:r>
      <w:r w:rsidRPr="00F6365E">
        <w:rPr>
          <w:rStyle w:val="StyleUnderline"/>
        </w:rPr>
        <w:t xml:space="preserve"> the </w:t>
      </w:r>
      <w:r w:rsidRPr="00F6365E">
        <w:rPr>
          <w:rStyle w:val="Emphasis"/>
        </w:rPr>
        <w:t xml:space="preserve">2026 </w:t>
      </w:r>
      <w:r w:rsidRPr="005E68F5">
        <w:rPr>
          <w:rStyle w:val="Emphasis"/>
          <w:highlight w:val="yellow"/>
        </w:rPr>
        <w:t>midterms approach</w:t>
      </w:r>
      <w:r w:rsidRPr="00DE7D18">
        <w:rPr>
          <w:sz w:val="16"/>
        </w:rPr>
        <w:t xml:space="preserve">, President </w:t>
      </w:r>
      <w:r w:rsidRPr="005E68F5">
        <w:rPr>
          <w:rStyle w:val="StyleUnderline"/>
          <w:highlight w:val="yellow"/>
        </w:rPr>
        <w:t>Trump is facing headwinds</w:t>
      </w:r>
      <w:r w:rsidRPr="00DE7D18">
        <w:rPr>
          <w:sz w:val="16"/>
        </w:rPr>
        <w:t>.</w:t>
      </w:r>
    </w:p>
    <w:p w14:paraId="1766AD06" w14:textId="77777777" w:rsidR="008A3A98" w:rsidRPr="00DE7D18" w:rsidRDefault="008A3A98" w:rsidP="008A3A98">
      <w:pPr>
        <w:rPr>
          <w:sz w:val="16"/>
        </w:rPr>
      </w:pPr>
      <w:r w:rsidRPr="00DE7D18">
        <w:rPr>
          <w:sz w:val="16"/>
        </w:rPr>
        <w:t xml:space="preserve">Trump’s </w:t>
      </w:r>
      <w:r w:rsidRPr="005E68F5">
        <w:rPr>
          <w:rStyle w:val="Emphasis"/>
          <w:highlight w:val="yellow"/>
        </w:rPr>
        <w:t>job approval</w:t>
      </w:r>
      <w:r w:rsidRPr="00F6365E">
        <w:rPr>
          <w:rStyle w:val="StyleUnderline"/>
        </w:rPr>
        <w:t xml:space="preserve"> is low and </w:t>
      </w:r>
      <w:r w:rsidRPr="005E68F5">
        <w:rPr>
          <w:rStyle w:val="StyleUnderline"/>
          <w:highlight w:val="yellow"/>
        </w:rPr>
        <w:t xml:space="preserve">has </w:t>
      </w:r>
      <w:r w:rsidRPr="005E68F5">
        <w:rPr>
          <w:rStyle w:val="Emphasis"/>
          <w:highlight w:val="yellow"/>
        </w:rPr>
        <w:t>declined rapidly</w:t>
      </w:r>
      <w:r w:rsidRPr="00DE7D18">
        <w:rPr>
          <w:sz w:val="16"/>
        </w:rPr>
        <w:t xml:space="preserve"> since September. A recent Gallup poll found that only 32% of Americans approve of how Trump has managed the economy. Even in the best of times, the </w:t>
      </w:r>
      <w:r w:rsidRPr="00F6365E">
        <w:rPr>
          <w:rStyle w:val="StyleUnderline"/>
        </w:rPr>
        <w:t xml:space="preserve">party in power </w:t>
      </w:r>
      <w:r w:rsidRPr="00F6365E">
        <w:rPr>
          <w:rStyle w:val="Emphasis"/>
        </w:rPr>
        <w:t>typically loses seats</w:t>
      </w:r>
      <w:r w:rsidRPr="00F6365E">
        <w:rPr>
          <w:rStyle w:val="StyleUnderline"/>
        </w:rPr>
        <w:t xml:space="preserve"> in a midterm election</w:t>
      </w:r>
      <w:r w:rsidRPr="00DE7D18">
        <w:rPr>
          <w:sz w:val="16"/>
        </w:rPr>
        <w:t xml:space="preserve">. In 2026, Trump and the </w:t>
      </w:r>
      <w:r w:rsidRPr="005E68F5">
        <w:rPr>
          <w:rStyle w:val="StyleUnderline"/>
          <w:highlight w:val="yellow"/>
        </w:rPr>
        <w:t xml:space="preserve">Republicans </w:t>
      </w:r>
      <w:r w:rsidRPr="005E68F5">
        <w:rPr>
          <w:rStyle w:val="Emphasis"/>
          <w:highlight w:val="yellow"/>
        </w:rPr>
        <w:t>are at risk of losing</w:t>
      </w:r>
      <w:r w:rsidRPr="00F6365E">
        <w:rPr>
          <w:rStyle w:val="Emphasis"/>
        </w:rPr>
        <w:t xml:space="preserve"> the </w:t>
      </w:r>
      <w:r w:rsidRPr="005E68F5">
        <w:rPr>
          <w:rStyle w:val="Emphasis"/>
          <w:highlight w:val="yellow"/>
        </w:rPr>
        <w:t>House</w:t>
      </w:r>
      <w:r w:rsidRPr="005E68F5">
        <w:rPr>
          <w:rStyle w:val="StyleUnderline"/>
          <w:highlight w:val="yellow"/>
        </w:rPr>
        <w:t xml:space="preserve"> and</w:t>
      </w:r>
      <w:r w:rsidRPr="00F6365E">
        <w:rPr>
          <w:rStyle w:val="StyleUnderline"/>
        </w:rPr>
        <w:t xml:space="preserve">, </w:t>
      </w:r>
      <w:r w:rsidRPr="00F6365E">
        <w:rPr>
          <w:rStyle w:val="Emphasis"/>
        </w:rPr>
        <w:t xml:space="preserve">potentially, the </w:t>
      </w:r>
      <w:r w:rsidRPr="005E68F5">
        <w:rPr>
          <w:rStyle w:val="Emphasis"/>
          <w:highlight w:val="yellow"/>
        </w:rPr>
        <w:t>Senate</w:t>
      </w:r>
      <w:r w:rsidRPr="00DE7D18">
        <w:rPr>
          <w:sz w:val="16"/>
        </w:rPr>
        <w:t>.</w:t>
      </w:r>
    </w:p>
    <w:p w14:paraId="59088D7B" w14:textId="77777777" w:rsidR="008A3A98" w:rsidRPr="00DE7D18" w:rsidRDefault="008A3A98" w:rsidP="008A3A98">
      <w:pPr>
        <w:rPr>
          <w:sz w:val="16"/>
        </w:rPr>
      </w:pPr>
      <w:r w:rsidRPr="00DE7D18">
        <w:rPr>
          <w:sz w:val="16"/>
        </w:rPr>
        <w:t xml:space="preserve">The most straightforward way to try to buck these trends is money. Cash for candidates to promote their strengths and exploit their opponents’ weaknesses. Likely the </w:t>
      </w:r>
      <w:r w:rsidRPr="0070064F">
        <w:rPr>
          <w:rStyle w:val="StyleUnderline"/>
          <w:highlight w:val="yellow"/>
        </w:rPr>
        <w:t>biggest source of cash in</w:t>
      </w:r>
      <w:r w:rsidRPr="00F6365E">
        <w:rPr>
          <w:rStyle w:val="StyleUnderline"/>
        </w:rPr>
        <w:t xml:space="preserve"> the 20</w:t>
      </w:r>
      <w:r w:rsidRPr="0070064F">
        <w:rPr>
          <w:rStyle w:val="StyleUnderline"/>
          <w:highlight w:val="yellow"/>
        </w:rPr>
        <w:t>26 election</w:t>
      </w:r>
      <w:r w:rsidRPr="00F6365E">
        <w:rPr>
          <w:rStyle w:val="StyleUnderline"/>
        </w:rPr>
        <w:t xml:space="preserve"> will come from Leading the Future</w:t>
      </w:r>
      <w:r w:rsidRPr="00DE7D18">
        <w:rPr>
          <w:sz w:val="16"/>
        </w:rPr>
        <w:t xml:space="preserve"> (LTF), a group formed just a few months ago.</w:t>
      </w:r>
    </w:p>
    <w:p w14:paraId="38287A68" w14:textId="77777777" w:rsidR="008A3A98" w:rsidRPr="00DE7D18" w:rsidRDefault="008A3A98" w:rsidP="008A3A98">
      <w:pPr>
        <w:rPr>
          <w:sz w:val="16"/>
        </w:rPr>
      </w:pPr>
      <w:r w:rsidRPr="00DE7D18">
        <w:rPr>
          <w:sz w:val="16"/>
        </w:rPr>
        <w:t>LTF has already secured more than $100 million, including $50 million from venture capitalists Marc Andreessen and Ben Horowitz and another $50 million from OpenAI co-founder Greg Brockman. Other known supporters include Joe Lonsdale, the co-founder of Palantir who recently advocated for the return of public hangings, and the AI company Perplexity. The full list of donors to LTF is unknown because the organization is so new it has not yet had to make a substantive filing with the Federal Elections Commission.</w:t>
      </w:r>
    </w:p>
    <w:p w14:paraId="03ECAFA4" w14:textId="77777777" w:rsidR="008A3A98" w:rsidRPr="00DE7D18" w:rsidRDefault="008A3A98" w:rsidP="008A3A98">
      <w:pPr>
        <w:rPr>
          <w:sz w:val="16"/>
        </w:rPr>
      </w:pPr>
      <w:r w:rsidRPr="00DE7D18">
        <w:rPr>
          <w:sz w:val="16"/>
        </w:rPr>
        <w:t>According to its website, LTF is “</w:t>
      </w:r>
      <w:r w:rsidRPr="0070064F">
        <w:rPr>
          <w:rStyle w:val="StyleUnderline"/>
          <w:highlight w:val="yellow"/>
        </w:rPr>
        <w:t>focused on advancing</w:t>
      </w:r>
      <w:r w:rsidRPr="00DE7D18">
        <w:rPr>
          <w:sz w:val="16"/>
        </w:rPr>
        <w:t xml:space="preserve"> a positive, forward-looking agenda for </w:t>
      </w:r>
      <w:r w:rsidRPr="0070064F">
        <w:rPr>
          <w:rStyle w:val="Emphasis"/>
          <w:highlight w:val="yellow"/>
        </w:rPr>
        <w:t>AI innovation</w:t>
      </w:r>
      <w:r w:rsidRPr="00DE7D18">
        <w:rPr>
          <w:sz w:val="16"/>
        </w:rPr>
        <w:t xml:space="preserve">.” </w:t>
      </w:r>
      <w:r w:rsidRPr="00F6365E">
        <w:rPr>
          <w:rStyle w:val="StyleUnderline"/>
        </w:rPr>
        <w:t xml:space="preserve">It plans to do that </w:t>
      </w:r>
      <w:r w:rsidRPr="0070064F">
        <w:rPr>
          <w:rStyle w:val="StyleUnderline"/>
          <w:highlight w:val="yellow"/>
        </w:rPr>
        <w:t>by</w:t>
      </w:r>
      <w:r w:rsidRPr="00F6365E">
        <w:rPr>
          <w:rStyle w:val="StyleUnderline"/>
        </w:rPr>
        <w:t xml:space="preserve"> </w:t>
      </w:r>
      <w:r w:rsidRPr="00DE7D18">
        <w:rPr>
          <w:sz w:val="16"/>
        </w:rPr>
        <w:t>“</w:t>
      </w:r>
      <w:r w:rsidRPr="00F6365E">
        <w:rPr>
          <w:rStyle w:val="StyleUnderline"/>
        </w:rPr>
        <w:t xml:space="preserve">identifying, maintaining, and </w:t>
      </w:r>
      <w:r w:rsidRPr="0070064F">
        <w:rPr>
          <w:rStyle w:val="Emphasis"/>
          <w:highlight w:val="yellow"/>
        </w:rPr>
        <w:t>growing pro-AI candidates</w:t>
      </w:r>
      <w:r w:rsidRPr="00DE7D18">
        <w:rPr>
          <w:sz w:val="16"/>
        </w:rPr>
        <w:t>.”</w:t>
      </w:r>
    </w:p>
    <w:p w14:paraId="2A1AE179" w14:textId="77777777" w:rsidR="008A3A98" w:rsidRPr="00DE7D18" w:rsidRDefault="008A3A98" w:rsidP="008A3A98">
      <w:pPr>
        <w:rPr>
          <w:sz w:val="16"/>
        </w:rPr>
      </w:pPr>
      <w:r w:rsidRPr="00DE7D18">
        <w:rPr>
          <w:sz w:val="16"/>
        </w:rPr>
        <w:t xml:space="preserve">The </w:t>
      </w:r>
      <w:r w:rsidRPr="00F6365E">
        <w:rPr>
          <w:rStyle w:val="StyleUnderline"/>
        </w:rPr>
        <w:t>effort</w:t>
      </w:r>
      <w:r w:rsidRPr="00DE7D18">
        <w:rPr>
          <w:sz w:val="16"/>
        </w:rPr>
        <w:t xml:space="preserve">, at least </w:t>
      </w:r>
      <w:r w:rsidRPr="00F6365E">
        <w:rPr>
          <w:rStyle w:val="StyleUnderline"/>
        </w:rPr>
        <w:t xml:space="preserve">at the outset, </w:t>
      </w:r>
      <w:r w:rsidRPr="00F6365E">
        <w:rPr>
          <w:rStyle w:val="Emphasis"/>
        </w:rPr>
        <w:t>was nominally bipartisan</w:t>
      </w:r>
      <w:r w:rsidRPr="00DE7D18">
        <w:rPr>
          <w:sz w:val="16"/>
        </w:rPr>
        <w:t>. LTF indicated it would “back candidates of both parties who support a national framework for artificial intelligence regulations.” In addition to Zac Moffatt, a prominent Republican operative, LTF hired Josh Vlasto, a Democratic operative who has worked for Senator Chuck Schumer (D-NY) and former New York Governor Andrew Cuomo.</w:t>
      </w:r>
    </w:p>
    <w:p w14:paraId="6448AFF4" w14:textId="77777777" w:rsidR="008A3A98" w:rsidRPr="00DE7D18" w:rsidRDefault="008A3A98" w:rsidP="008A3A98">
      <w:pPr>
        <w:rPr>
          <w:sz w:val="16"/>
        </w:rPr>
      </w:pPr>
      <w:r w:rsidRPr="00F6365E">
        <w:rPr>
          <w:rStyle w:val="StyleUnderline"/>
        </w:rPr>
        <w:t xml:space="preserve">This </w:t>
      </w:r>
      <w:r w:rsidRPr="00F6365E">
        <w:rPr>
          <w:rStyle w:val="Emphasis"/>
        </w:rPr>
        <w:t>did not go over well with the Trump</w:t>
      </w:r>
      <w:r w:rsidRPr="00F6365E">
        <w:rPr>
          <w:rStyle w:val="StyleUnderline"/>
        </w:rPr>
        <w:t xml:space="preserve"> White House</w:t>
      </w:r>
      <w:r w:rsidRPr="00DE7D18">
        <w:rPr>
          <w:sz w:val="16"/>
        </w:rPr>
        <w:t>. “</w:t>
      </w:r>
      <w:r w:rsidRPr="0070064F">
        <w:rPr>
          <w:rStyle w:val="StyleUnderline"/>
          <w:highlight w:val="yellow"/>
        </w:rPr>
        <w:t xml:space="preserve">AI has </w:t>
      </w:r>
      <w:r w:rsidRPr="0070064F">
        <w:rPr>
          <w:rStyle w:val="Emphasis"/>
          <w:highlight w:val="yellow"/>
        </w:rPr>
        <w:t>no better ally</w:t>
      </w:r>
      <w:r w:rsidRPr="0070064F">
        <w:rPr>
          <w:rStyle w:val="StyleUnderline"/>
          <w:highlight w:val="yellow"/>
        </w:rPr>
        <w:t xml:space="preserve"> than</w:t>
      </w:r>
      <w:r w:rsidRPr="00F6365E">
        <w:rPr>
          <w:rStyle w:val="StyleUnderline"/>
        </w:rPr>
        <w:t xml:space="preserve"> President </w:t>
      </w:r>
      <w:r w:rsidRPr="0070064F">
        <w:rPr>
          <w:rStyle w:val="Emphasis"/>
          <w:highlight w:val="yellow"/>
        </w:rPr>
        <w:t>Trump</w:t>
      </w:r>
      <w:r w:rsidRPr="00DE7D18">
        <w:rPr>
          <w:sz w:val="16"/>
        </w:rPr>
        <w:t>, so it’s inexplicable why any company would put money into the midterms behind a Schumer-operative who is working against President Trump to elect Democrats,” a person “familiar with Trump’s thinking” told NBC News in October. “</w:t>
      </w:r>
      <w:r w:rsidRPr="00F6365E">
        <w:rPr>
          <w:rStyle w:val="StyleUnderline"/>
        </w:rPr>
        <w:t xml:space="preserve">It’s a </w:t>
      </w:r>
      <w:r w:rsidRPr="00F6365E">
        <w:rPr>
          <w:rStyle w:val="Emphasis"/>
        </w:rPr>
        <w:t>slap in the face</w:t>
      </w:r>
      <w:r w:rsidRPr="00DE7D18">
        <w:rPr>
          <w:sz w:val="16"/>
        </w:rPr>
        <w:t>, and the White House has definitely taken notice.”</w:t>
      </w:r>
    </w:p>
    <w:p w14:paraId="53930B0A" w14:textId="77777777" w:rsidR="008A3A98" w:rsidRPr="00DE7D18" w:rsidRDefault="008A3A98" w:rsidP="008A3A98">
      <w:pPr>
        <w:rPr>
          <w:sz w:val="16"/>
        </w:rPr>
      </w:pPr>
      <w:r w:rsidRPr="00DE7D18">
        <w:rPr>
          <w:sz w:val="16"/>
        </w:rPr>
        <w:t xml:space="preserve">This </w:t>
      </w:r>
      <w:r w:rsidRPr="00F6365E">
        <w:rPr>
          <w:rStyle w:val="StyleUnderline"/>
        </w:rPr>
        <w:t>shot across the bow appears to be working</w:t>
      </w:r>
      <w:r w:rsidRPr="00DE7D18">
        <w:rPr>
          <w:sz w:val="16"/>
        </w:rPr>
        <w:t>.</w:t>
      </w:r>
    </w:p>
    <w:p w14:paraId="4B1B71F2" w14:textId="77777777" w:rsidR="008A3A98" w:rsidRPr="00DE7D18" w:rsidRDefault="008A3A98" w:rsidP="008A3A98">
      <w:pPr>
        <w:rPr>
          <w:sz w:val="16"/>
        </w:rPr>
      </w:pPr>
      <w:r w:rsidRPr="00DE7D18">
        <w:rPr>
          <w:sz w:val="16"/>
        </w:rPr>
        <w:t xml:space="preserve">On Wednesday, </w:t>
      </w:r>
      <w:r w:rsidRPr="0070064F">
        <w:rPr>
          <w:rStyle w:val="StyleUnderline"/>
          <w:highlight w:val="yellow"/>
        </w:rPr>
        <w:t>LTF</w:t>
      </w:r>
      <w:r w:rsidRPr="00F6365E">
        <w:rPr>
          <w:rStyle w:val="StyleUnderline"/>
        </w:rPr>
        <w:t xml:space="preserve"> released</w:t>
      </w:r>
      <w:r w:rsidRPr="00DE7D18">
        <w:rPr>
          <w:sz w:val="16"/>
        </w:rPr>
        <w:t xml:space="preserve"> its first two television </w:t>
      </w:r>
      <w:r w:rsidRPr="00F6365E">
        <w:rPr>
          <w:rStyle w:val="StyleUnderline"/>
        </w:rPr>
        <w:t>ads</w:t>
      </w:r>
      <w:r w:rsidRPr="00DE7D18">
        <w:rPr>
          <w:sz w:val="16"/>
        </w:rPr>
        <w:t xml:space="preserve">. The first ad </w:t>
      </w:r>
      <w:r w:rsidRPr="0070064F">
        <w:rPr>
          <w:rStyle w:val="Emphasis"/>
          <w:highlight w:val="yellow"/>
        </w:rPr>
        <w:t>promotes Republican</w:t>
      </w:r>
      <w:r w:rsidRPr="00DE7D18">
        <w:rPr>
          <w:sz w:val="16"/>
        </w:rPr>
        <w:t xml:space="preserve"> Chris Gober, a candidate for Congress in Texas’ 10th District. Gober is in a crowded field seeking to replace Congressman Michael McCaul (R-TX), who is retiring.</w:t>
      </w:r>
    </w:p>
    <w:p w14:paraId="76EF3FA8" w14:textId="77777777" w:rsidR="008A3A98" w:rsidRPr="00DE7D18" w:rsidRDefault="008A3A98" w:rsidP="008A3A98">
      <w:pPr>
        <w:rPr>
          <w:sz w:val="16"/>
        </w:rPr>
      </w:pPr>
      <w:r w:rsidRPr="00DE7D18">
        <w:rPr>
          <w:sz w:val="16"/>
        </w:rPr>
        <w:t>The ad promotes Gober as a “Trump Conservative” who “knows what it takes to win a fight.” It claims that “as a lawyer, Gober defended President Trump against the radical left.” This is not exactly true, but Gober did represent Elon Musk’s pro-Trump Super PAC, America PAC.</w:t>
      </w:r>
    </w:p>
    <w:p w14:paraId="5369FBB4" w14:textId="77777777" w:rsidR="008A3A98" w:rsidRPr="00DE7D18" w:rsidRDefault="008A3A98" w:rsidP="008A3A98">
      <w:pPr>
        <w:rPr>
          <w:sz w:val="16"/>
        </w:rPr>
      </w:pPr>
      <w:r w:rsidRPr="00DE7D18">
        <w:rPr>
          <w:sz w:val="16"/>
        </w:rPr>
        <w:t>The ad does not mention AI, but says Gober supports “American technology investment right here in Texas, so we can defeat China.”</w:t>
      </w:r>
    </w:p>
    <w:p w14:paraId="23EA02FB" w14:textId="77777777" w:rsidR="008A3A98" w:rsidRPr="00DE7D18" w:rsidRDefault="008A3A98" w:rsidP="008A3A98">
      <w:pPr>
        <w:rPr>
          <w:sz w:val="16"/>
        </w:rPr>
      </w:pPr>
      <w:r w:rsidRPr="00DE7D18">
        <w:rPr>
          <w:sz w:val="16"/>
        </w:rPr>
        <w:t xml:space="preserve">The second </w:t>
      </w:r>
      <w:r w:rsidRPr="0070064F">
        <w:rPr>
          <w:rStyle w:val="StyleUnderline"/>
          <w:highlight w:val="yellow"/>
        </w:rPr>
        <w:t>ad attacks</w:t>
      </w:r>
      <w:r w:rsidRPr="00DE7D18">
        <w:rPr>
          <w:sz w:val="16"/>
        </w:rPr>
        <w:t xml:space="preserve"> Alex Bores, a </w:t>
      </w:r>
      <w:r w:rsidRPr="0070064F">
        <w:rPr>
          <w:rStyle w:val="StyleUnderline"/>
          <w:highlight w:val="yellow"/>
        </w:rPr>
        <w:t>Democrat</w:t>
      </w:r>
      <w:r w:rsidRPr="00DE7D18">
        <w:rPr>
          <w:sz w:val="16"/>
        </w:rPr>
        <w:t xml:space="preserve"> running for Congress in New York. Bores, who is currently serving in the New York Assembly, sponsored the RAISE Act. Bores’ bill, which passed the legislature, requires AI companies with more than $100 million in revenue to publish security protocols, disclose serious safety incidents to the New York Attorney General, and ensure their models do not create an unreasonable risk of mass casualties or economic losses in excess of $1 billion.</w:t>
      </w:r>
    </w:p>
    <w:p w14:paraId="638121CF" w14:textId="77777777" w:rsidR="008A3A98" w:rsidRPr="00DE7D18" w:rsidRDefault="008A3A98" w:rsidP="008A3A98">
      <w:pPr>
        <w:rPr>
          <w:sz w:val="16"/>
        </w:rPr>
      </w:pPr>
      <w:r w:rsidRPr="00DE7D18">
        <w:rPr>
          <w:sz w:val="16"/>
        </w:rPr>
        <w:t xml:space="preserve">The </w:t>
      </w:r>
      <w:r w:rsidRPr="0070064F">
        <w:rPr>
          <w:rStyle w:val="StyleUnderline"/>
        </w:rPr>
        <w:t>LTF</w:t>
      </w:r>
      <w:r w:rsidRPr="0070064F">
        <w:rPr>
          <w:sz w:val="16"/>
        </w:rPr>
        <w:t xml:space="preserve"> ad </w:t>
      </w:r>
      <w:r w:rsidRPr="0070064F">
        <w:rPr>
          <w:rStyle w:val="StyleUnderline"/>
        </w:rPr>
        <w:t>accuses</w:t>
      </w:r>
      <w:r w:rsidRPr="00F6365E">
        <w:rPr>
          <w:rStyle w:val="StyleUnderline"/>
        </w:rPr>
        <w:t xml:space="preserve"> Bores </w:t>
      </w:r>
      <w:r w:rsidRPr="0070064F">
        <w:rPr>
          <w:rStyle w:val="StyleUnderline"/>
          <w:highlight w:val="yellow"/>
        </w:rPr>
        <w:t>of empowering</w:t>
      </w:r>
      <w:r w:rsidRPr="00F6365E">
        <w:rPr>
          <w:rStyle w:val="StyleUnderline"/>
        </w:rPr>
        <w:t xml:space="preserve"> “dysfunctional </w:t>
      </w:r>
      <w:r w:rsidRPr="0070064F">
        <w:rPr>
          <w:rStyle w:val="StyleUnderline"/>
          <w:highlight w:val="yellow"/>
        </w:rPr>
        <w:t xml:space="preserve">bureaucrats” to </w:t>
      </w:r>
      <w:r w:rsidRPr="0070064F">
        <w:rPr>
          <w:rStyle w:val="Emphasis"/>
          <w:highlight w:val="yellow"/>
        </w:rPr>
        <w:t>regulate AI</w:t>
      </w:r>
      <w:r w:rsidRPr="00DE7D18">
        <w:rPr>
          <w:sz w:val="16"/>
        </w:rPr>
        <w:t xml:space="preserve">, </w:t>
      </w:r>
      <w:r w:rsidRPr="00F6365E">
        <w:rPr>
          <w:rStyle w:val="StyleUnderline"/>
        </w:rPr>
        <w:t>which would “</w:t>
      </w:r>
      <w:r w:rsidRPr="00F6365E">
        <w:rPr>
          <w:rStyle w:val="Emphasis"/>
        </w:rPr>
        <w:t>crush innovation</w:t>
      </w:r>
      <w:r w:rsidRPr="00DE7D18">
        <w:rPr>
          <w:sz w:val="16"/>
        </w:rPr>
        <w:t>,” “cost New York jobs,” and “fail to keep people safe.” The ad also claims that Bores is “backed by groups funded by convicted felon Sam Bankman-Fried.”</w:t>
      </w:r>
    </w:p>
    <w:p w14:paraId="6BFAFF1A" w14:textId="77777777" w:rsidR="008A3A98" w:rsidRPr="00DE7D18" w:rsidRDefault="008A3A98" w:rsidP="008A3A98">
      <w:pPr>
        <w:rPr>
          <w:sz w:val="16"/>
        </w:rPr>
      </w:pPr>
      <w:r w:rsidRPr="00DE7D18">
        <w:rPr>
          <w:sz w:val="16"/>
        </w:rPr>
        <w:t>That last claim is not accurate. Bores has received donations from people associated with the effective altruist movement, which is concerned with AI safety. Bankman-Fried, prior to his arrest, supported effective altruist groups.</w:t>
      </w:r>
    </w:p>
    <w:p w14:paraId="171980C8" w14:textId="77777777" w:rsidR="008A3A98" w:rsidRPr="00DE7D18" w:rsidRDefault="008A3A98" w:rsidP="008A3A98">
      <w:pPr>
        <w:rPr>
          <w:sz w:val="16"/>
        </w:rPr>
      </w:pPr>
      <w:r w:rsidRPr="00DE7D18">
        <w:rPr>
          <w:sz w:val="16"/>
        </w:rPr>
        <w:t>The larger point is that LTF is currently attacking Democrats and promoting Republicans. That is exactly how Trump and his allies want it to operate. If the pattern continues, it could potentially have a significant impact on the 2026 election.</w:t>
      </w:r>
    </w:p>
    <w:p w14:paraId="486E478E" w14:textId="77777777" w:rsidR="008A3A98" w:rsidRPr="00DE7D18" w:rsidRDefault="008A3A98" w:rsidP="008A3A98">
      <w:pPr>
        <w:rPr>
          <w:sz w:val="16"/>
        </w:rPr>
      </w:pPr>
      <w:r w:rsidRPr="00DE7D18">
        <w:rPr>
          <w:sz w:val="16"/>
        </w:rPr>
        <w:t>Trump’s leverage</w:t>
      </w:r>
    </w:p>
    <w:p w14:paraId="49BBF6B1" w14:textId="77777777" w:rsidR="008A3A98" w:rsidRPr="00DE7D18" w:rsidRDefault="008A3A98" w:rsidP="008A3A98">
      <w:pPr>
        <w:rPr>
          <w:sz w:val="16"/>
        </w:rPr>
      </w:pPr>
      <w:r w:rsidRPr="00DE7D18">
        <w:rPr>
          <w:sz w:val="16"/>
        </w:rPr>
        <w:t xml:space="preserve">This year, </w:t>
      </w:r>
      <w:r w:rsidRPr="00F6365E">
        <w:rPr>
          <w:rStyle w:val="StyleUnderline"/>
        </w:rPr>
        <w:t>OpenAI and Andreessen Horowitz have “</w:t>
      </w:r>
      <w:r w:rsidRPr="0070064F">
        <w:rPr>
          <w:rStyle w:val="Emphasis"/>
          <w:highlight w:val="yellow"/>
        </w:rPr>
        <w:t>aggressively lobbied</w:t>
      </w:r>
      <w:r w:rsidRPr="00F6365E">
        <w:rPr>
          <w:rStyle w:val="StyleUnderline"/>
        </w:rPr>
        <w:t xml:space="preserve">” for </w:t>
      </w:r>
      <w:r w:rsidRPr="0070064F">
        <w:rPr>
          <w:rStyle w:val="StyleUnderline"/>
          <w:highlight w:val="yellow"/>
        </w:rPr>
        <w:t>Congress to pass legislation that would ban</w:t>
      </w:r>
      <w:r w:rsidRPr="00F6365E">
        <w:rPr>
          <w:rStyle w:val="StyleUnderline"/>
        </w:rPr>
        <w:t xml:space="preserve"> state-level </w:t>
      </w:r>
      <w:r w:rsidRPr="0070064F">
        <w:rPr>
          <w:rStyle w:val="StyleUnderline"/>
          <w:highlight w:val="yellow"/>
        </w:rPr>
        <w:t>AI regulation</w:t>
      </w:r>
      <w:r w:rsidRPr="00DE7D18">
        <w:rPr>
          <w:sz w:val="16"/>
        </w:rPr>
        <w:t xml:space="preserve">. </w:t>
      </w:r>
      <w:r w:rsidRPr="0070064F">
        <w:rPr>
          <w:rStyle w:val="Emphasis"/>
          <w:highlight w:val="yellow"/>
        </w:rPr>
        <w:t>They are not having</w:t>
      </w:r>
      <w:r w:rsidRPr="00F6365E">
        <w:rPr>
          <w:rStyle w:val="Emphasis"/>
        </w:rPr>
        <w:t xml:space="preserve"> much </w:t>
      </w:r>
      <w:r w:rsidRPr="0070064F">
        <w:rPr>
          <w:rStyle w:val="Emphasis"/>
          <w:highlight w:val="yellow"/>
        </w:rPr>
        <w:t>success</w:t>
      </w:r>
      <w:r w:rsidRPr="00DE7D18">
        <w:rPr>
          <w:sz w:val="16"/>
        </w:rPr>
        <w:t>.</w:t>
      </w:r>
    </w:p>
    <w:p w14:paraId="4AF3B18D" w14:textId="77777777" w:rsidR="008A3A98" w:rsidRPr="00DE7D18" w:rsidRDefault="008A3A98" w:rsidP="008A3A98">
      <w:pPr>
        <w:rPr>
          <w:sz w:val="16"/>
        </w:rPr>
      </w:pPr>
      <w:r w:rsidRPr="00DE7D18">
        <w:rPr>
          <w:sz w:val="16"/>
        </w:rPr>
        <w:t xml:space="preserve">Over the summer, Senator Ted Cruz (R-TX) introduced a </w:t>
      </w:r>
      <w:r w:rsidRPr="00F6365E">
        <w:rPr>
          <w:rStyle w:val="StyleUnderline"/>
        </w:rPr>
        <w:t xml:space="preserve">proposal to include a 10-year moratorium on state AI legislation in the Republican “Big, Beautiful Bill,” but the Senate voted 99-1 to </w:t>
      </w:r>
      <w:r w:rsidRPr="00F6365E">
        <w:rPr>
          <w:rStyle w:val="Emphasis"/>
        </w:rPr>
        <w:t>remove the provision</w:t>
      </w:r>
      <w:r w:rsidRPr="00DE7D18">
        <w:rPr>
          <w:sz w:val="16"/>
        </w:rPr>
        <w:t xml:space="preserve">. More recently, </w:t>
      </w:r>
      <w:r w:rsidRPr="00F6365E">
        <w:rPr>
          <w:rStyle w:val="StyleUnderline"/>
        </w:rPr>
        <w:t>Trump pushed for lawmakers to include a provision preempting AI laws into the</w:t>
      </w:r>
      <w:r w:rsidRPr="00DE7D18">
        <w:rPr>
          <w:sz w:val="16"/>
        </w:rPr>
        <w:t xml:space="preserve"> National Defense Authorization Act (</w:t>
      </w:r>
      <w:r w:rsidRPr="00F6365E">
        <w:rPr>
          <w:rStyle w:val="Emphasis"/>
        </w:rPr>
        <w:t>NDAA</w:t>
      </w:r>
      <w:r w:rsidRPr="00DE7D18">
        <w:rPr>
          <w:sz w:val="16"/>
        </w:rPr>
        <w:t xml:space="preserve">), but </w:t>
      </w:r>
      <w:r w:rsidRPr="00F6365E">
        <w:rPr>
          <w:rStyle w:val="StyleUnderline"/>
        </w:rPr>
        <w:t xml:space="preserve">text for the defense bill released this weekend </w:t>
      </w:r>
      <w:r w:rsidRPr="00DE7D18">
        <w:rPr>
          <w:sz w:val="16"/>
        </w:rPr>
        <w:t>did not include the AI proposal. House Majority Leader Steve Scalise (R-LA) said last week that the NDAA “wasn’t the best place for this to fit,” The Hill reported.</w:t>
      </w:r>
    </w:p>
    <w:p w14:paraId="01EF527B" w14:textId="77777777" w:rsidR="008A3A98" w:rsidRPr="00DE7D18" w:rsidRDefault="008A3A98" w:rsidP="008A3A98">
      <w:pPr>
        <w:rPr>
          <w:sz w:val="16"/>
        </w:rPr>
      </w:pPr>
      <w:r w:rsidRPr="00DE7D18">
        <w:rPr>
          <w:sz w:val="16"/>
        </w:rPr>
        <w:t xml:space="preserve">Now, </w:t>
      </w:r>
      <w:r w:rsidRPr="0070064F">
        <w:rPr>
          <w:rStyle w:val="StyleUnderline"/>
          <w:highlight w:val="yellow"/>
        </w:rPr>
        <w:t>Trump</w:t>
      </w:r>
      <w:r w:rsidRPr="00F6365E">
        <w:rPr>
          <w:rStyle w:val="StyleUnderline"/>
        </w:rPr>
        <w:t xml:space="preserve"> is taking </w:t>
      </w:r>
      <w:r w:rsidRPr="00F6365E">
        <w:rPr>
          <w:rStyle w:val="Emphasis"/>
        </w:rPr>
        <w:t>a different approach</w:t>
      </w:r>
      <w:r w:rsidRPr="00DE7D18">
        <w:rPr>
          <w:sz w:val="16"/>
        </w:rPr>
        <w:t xml:space="preserve">. On Monday, Trump posted on Truth Social that </w:t>
      </w:r>
      <w:r w:rsidRPr="00F6365E">
        <w:rPr>
          <w:rStyle w:val="StyleUnderline"/>
        </w:rPr>
        <w:t xml:space="preserve">he will be </w:t>
      </w:r>
      <w:r w:rsidRPr="0070064F">
        <w:rPr>
          <w:rStyle w:val="StyleUnderline"/>
          <w:highlight w:val="yellow"/>
        </w:rPr>
        <w:t>signing</w:t>
      </w:r>
      <w:r w:rsidRPr="00F6365E">
        <w:rPr>
          <w:rStyle w:val="StyleUnderline"/>
        </w:rPr>
        <w:t xml:space="preserve"> an </w:t>
      </w:r>
      <w:r w:rsidRPr="0070064F">
        <w:rPr>
          <w:rStyle w:val="StyleUnderline"/>
          <w:highlight w:val="yellow"/>
        </w:rPr>
        <w:t>ex</w:t>
      </w:r>
      <w:r w:rsidRPr="00F6365E">
        <w:rPr>
          <w:rStyle w:val="StyleUnderline"/>
        </w:rPr>
        <w:t xml:space="preserve">ecutive </w:t>
      </w:r>
      <w:r w:rsidRPr="0070064F">
        <w:rPr>
          <w:rStyle w:val="StyleUnderline"/>
          <w:highlight w:val="yellow"/>
        </w:rPr>
        <w:t>o</w:t>
      </w:r>
      <w:r w:rsidRPr="00F6365E">
        <w:rPr>
          <w:rStyle w:val="StyleUnderline"/>
        </w:rPr>
        <w:t xml:space="preserve">rder this week </w:t>
      </w:r>
      <w:r w:rsidRPr="0070064F">
        <w:rPr>
          <w:rStyle w:val="StyleUnderline"/>
          <w:highlight w:val="yellow"/>
        </w:rPr>
        <w:t xml:space="preserve">that will </w:t>
      </w:r>
      <w:r w:rsidRPr="0070064F">
        <w:rPr>
          <w:rStyle w:val="Emphasis"/>
          <w:highlight w:val="yellow"/>
        </w:rPr>
        <w:t>preempt state AI laws</w:t>
      </w:r>
      <w:r w:rsidRPr="00DE7D18">
        <w:rPr>
          <w:sz w:val="16"/>
        </w:rPr>
        <w:t>. “There must be only One Rulebook if we are going to continue to lead in AI,” Trump wrote. “You can’t expect a company to get 50 Approvals every time they want to do something. THAT WILL NEVER WORK!”</w:t>
      </w:r>
    </w:p>
    <w:p w14:paraId="553BED82" w14:textId="77777777" w:rsidR="008A3A98" w:rsidRPr="00DE7D18" w:rsidRDefault="008A3A98" w:rsidP="008A3A98">
      <w:pPr>
        <w:rPr>
          <w:sz w:val="16"/>
        </w:rPr>
      </w:pPr>
      <w:r w:rsidRPr="00DE7D18">
        <w:rPr>
          <w:sz w:val="16"/>
        </w:rPr>
        <w:t>A leaked draft of the executive order teased by Trump draws directly from a policy memo published by Andreessen Horowitz in September. The Andreessen Horowitz memo argues that the Commerce Clause prohibits states from regulating AI companies because it “prevent[s] states from imposing excessive burdens on interstate commerce.”</w:t>
      </w:r>
    </w:p>
    <w:p w14:paraId="7713703D" w14:textId="77777777" w:rsidR="008A3A98" w:rsidRPr="00DE7D18" w:rsidRDefault="008A3A98" w:rsidP="008A3A98">
      <w:pPr>
        <w:rPr>
          <w:sz w:val="16"/>
        </w:rPr>
      </w:pPr>
      <w:r w:rsidRPr="00DE7D18">
        <w:rPr>
          <w:sz w:val="16"/>
        </w:rPr>
        <w:t xml:space="preserve">The </w:t>
      </w:r>
      <w:r w:rsidRPr="00F6365E">
        <w:rPr>
          <w:rStyle w:val="StyleUnderline"/>
        </w:rPr>
        <w:t xml:space="preserve">leaked executive order would require that the Attorney General assemble an “AI Litigation Task Force” to </w:t>
      </w:r>
      <w:r w:rsidRPr="00F6365E">
        <w:rPr>
          <w:rStyle w:val="Emphasis"/>
        </w:rPr>
        <w:t>overturn state laws regulating AI</w:t>
      </w:r>
      <w:r w:rsidRPr="00DE7D18">
        <w:rPr>
          <w:sz w:val="16"/>
        </w:rPr>
        <w:t>, arguing such laws violate the Commerce Clause. It would also withhold federal broadband grants from states that implement AI regulations.</w:t>
      </w:r>
    </w:p>
    <w:p w14:paraId="3FC5C71A" w14:textId="77777777" w:rsidR="008A3A98" w:rsidRPr="00DE7D18" w:rsidRDefault="008A3A98" w:rsidP="008A3A98">
      <w:pPr>
        <w:rPr>
          <w:sz w:val="16"/>
        </w:rPr>
      </w:pPr>
      <w:r w:rsidRPr="0070064F">
        <w:rPr>
          <w:rStyle w:val="StyleUnderline"/>
          <w:highlight w:val="yellow"/>
        </w:rPr>
        <w:t>This is</w:t>
      </w:r>
      <w:r w:rsidRPr="00F6365E">
        <w:rPr>
          <w:rStyle w:val="StyleUnderline"/>
        </w:rPr>
        <w:t xml:space="preserve"> a</w:t>
      </w:r>
      <w:r w:rsidRPr="00DE7D18">
        <w:rPr>
          <w:sz w:val="16"/>
        </w:rPr>
        <w:t xml:space="preserve"> novel and </w:t>
      </w:r>
      <w:r w:rsidRPr="0070064F">
        <w:rPr>
          <w:rStyle w:val="Emphasis"/>
          <w:highlight w:val="yellow"/>
        </w:rPr>
        <w:t>controversial</w:t>
      </w:r>
      <w:r w:rsidRPr="00F6365E">
        <w:rPr>
          <w:rStyle w:val="StyleUnderline"/>
        </w:rPr>
        <w:t xml:space="preserve"> interpretation of the Commerce Clause</w:t>
      </w:r>
      <w:r w:rsidRPr="00DE7D18">
        <w:rPr>
          <w:sz w:val="16"/>
        </w:rPr>
        <w:t xml:space="preserve">. Practically all business conducted in 2025 has some connection to the internet. </w:t>
      </w:r>
      <w:r w:rsidRPr="00F6365E">
        <w:rPr>
          <w:rStyle w:val="StyleUnderline"/>
        </w:rPr>
        <w:t xml:space="preserve">If any state regulation impacting internet commerce were prohibited, states would be virtually </w:t>
      </w:r>
      <w:r w:rsidRPr="00F6365E">
        <w:rPr>
          <w:rStyle w:val="Emphasis"/>
        </w:rPr>
        <w:t>powerless to impose any commercial regulations</w:t>
      </w:r>
      <w:r w:rsidRPr="00DE7D18">
        <w:rPr>
          <w:sz w:val="16"/>
        </w:rPr>
        <w:t>. The director of U.S. policy at LawAI told Politico “</w:t>
      </w:r>
      <w:r w:rsidRPr="00F6365E">
        <w:rPr>
          <w:rStyle w:val="StyleUnderline"/>
        </w:rPr>
        <w:t xml:space="preserve">that </w:t>
      </w:r>
      <w:r w:rsidRPr="0070064F">
        <w:rPr>
          <w:rStyle w:val="StyleUnderline"/>
          <w:highlight w:val="yellow"/>
        </w:rPr>
        <w:t>states have the authority to regulate tech</w:t>
      </w:r>
      <w:r w:rsidRPr="00F6365E">
        <w:rPr>
          <w:rStyle w:val="StyleUnderline"/>
        </w:rPr>
        <w:t>nology within their borders and that the laws passed so far don’t run afoul of federal powers under the Commerce Clause</w:t>
      </w:r>
      <w:r w:rsidRPr="00DE7D18">
        <w:rPr>
          <w:sz w:val="16"/>
        </w:rPr>
        <w:t>.”</w:t>
      </w:r>
    </w:p>
    <w:p w14:paraId="2173FC5A" w14:textId="77777777" w:rsidR="008A3A98" w:rsidRPr="00DE7D18" w:rsidRDefault="008A3A98" w:rsidP="008A3A98">
      <w:pPr>
        <w:rPr>
          <w:sz w:val="16"/>
        </w:rPr>
      </w:pPr>
      <w:r w:rsidRPr="00DE7D18">
        <w:rPr>
          <w:sz w:val="16"/>
        </w:rPr>
        <w:t xml:space="preserve">Notably, while Trump has talked about a new AI executive order and a draft was leaked, </w:t>
      </w:r>
      <w:r w:rsidRPr="0070064F">
        <w:rPr>
          <w:rStyle w:val="Emphasis"/>
          <w:highlight w:val="yellow"/>
        </w:rPr>
        <w:t>Trump has not signed it yet</w:t>
      </w:r>
      <w:r w:rsidRPr="00DE7D18">
        <w:rPr>
          <w:sz w:val="16"/>
        </w:rPr>
        <w:t>. This gives him substantial leverage over LTF and other powerful players in the AI industry.</w:t>
      </w:r>
    </w:p>
    <w:p w14:paraId="79A4BC3E" w14:textId="77777777" w:rsidR="008A3A98" w:rsidRPr="00DE7D18" w:rsidRDefault="008A3A98" w:rsidP="008A3A98">
      <w:pPr>
        <w:rPr>
          <w:sz w:val="16"/>
        </w:rPr>
      </w:pPr>
      <w:r w:rsidRPr="00DE7D18">
        <w:rPr>
          <w:sz w:val="16"/>
        </w:rPr>
        <w:t>The practical case for AI guardrails</w:t>
      </w:r>
    </w:p>
    <w:p w14:paraId="3FD69587" w14:textId="77777777" w:rsidR="008A3A98" w:rsidRPr="00DE7D18" w:rsidRDefault="008A3A98" w:rsidP="008A3A98">
      <w:pPr>
        <w:rPr>
          <w:sz w:val="16"/>
        </w:rPr>
      </w:pPr>
      <w:r w:rsidRPr="00DE7D18">
        <w:rPr>
          <w:sz w:val="16"/>
        </w:rPr>
        <w:t xml:space="preserve">Setting aside speculation that </w:t>
      </w:r>
      <w:r w:rsidRPr="0070064F">
        <w:rPr>
          <w:rStyle w:val="StyleUnderline"/>
          <w:highlight w:val="yellow"/>
        </w:rPr>
        <w:t>AI models pose</w:t>
      </w:r>
      <w:r w:rsidRPr="00F6365E">
        <w:rPr>
          <w:rStyle w:val="StyleUnderline"/>
        </w:rPr>
        <w:t xml:space="preserve"> an </w:t>
      </w:r>
      <w:r w:rsidRPr="0070064F">
        <w:rPr>
          <w:rStyle w:val="Emphasis"/>
          <w:highlight w:val="yellow"/>
        </w:rPr>
        <w:t>existential risk to humanity</w:t>
      </w:r>
      <w:r w:rsidRPr="00DE7D18">
        <w:rPr>
          <w:sz w:val="16"/>
        </w:rPr>
        <w:t xml:space="preserve">, the </w:t>
      </w:r>
      <w:r w:rsidRPr="00F6365E">
        <w:rPr>
          <w:rStyle w:val="StyleUnderline"/>
        </w:rPr>
        <w:t>technology</w:t>
      </w:r>
      <w:r w:rsidRPr="00DE7D18">
        <w:rPr>
          <w:sz w:val="16"/>
        </w:rPr>
        <w:t xml:space="preserve">, as it exists today, </w:t>
      </w:r>
      <w:r w:rsidRPr="00F6365E">
        <w:rPr>
          <w:rStyle w:val="StyleUnderline"/>
        </w:rPr>
        <w:t>can cause real-world harm</w:t>
      </w:r>
      <w:r w:rsidRPr="00DE7D18">
        <w:rPr>
          <w:sz w:val="16"/>
        </w:rPr>
        <w:t>.</w:t>
      </w:r>
    </w:p>
    <w:p w14:paraId="26333163" w14:textId="77777777" w:rsidR="008A3A98" w:rsidRPr="00DE7D18" w:rsidRDefault="008A3A98" w:rsidP="008A3A98">
      <w:pPr>
        <w:rPr>
          <w:sz w:val="16"/>
        </w:rPr>
      </w:pPr>
      <w:r w:rsidRPr="00DE7D18">
        <w:rPr>
          <w:sz w:val="16"/>
        </w:rPr>
        <w:t>AI tools can have a deleterious impact on mental health, especially for users who are using chatbots for hours a day. A November New York Times investigation reviewed 50 cases of people having mental health crises while talking to ChatGPT. Of these 50 people, nine were hospitalized, and three died. One person who died by suicide was a teenager.</w:t>
      </w:r>
    </w:p>
    <w:p w14:paraId="14FA7889" w14:textId="77777777" w:rsidR="008A3A98" w:rsidRPr="00DE7D18" w:rsidRDefault="008A3A98" w:rsidP="008A3A98">
      <w:pPr>
        <w:rPr>
          <w:sz w:val="16"/>
        </w:rPr>
      </w:pPr>
      <w:r w:rsidRPr="00DE7D18">
        <w:rPr>
          <w:sz w:val="16"/>
        </w:rPr>
        <w:t>Researchers posing as teen users found that several popular AI companions (chatbots specifically designed to be “friends”) encouraged risky behavior during mental health crises, instead of directing users to support. The AI companions also readily shared information about how to build deadly weapons, provided sexually explicit content that sometimes included child abuse, and promoted cyberbullying.</w:t>
      </w:r>
    </w:p>
    <w:p w14:paraId="67EEE3E1" w14:textId="77777777" w:rsidR="008A3A98" w:rsidRPr="00DE7D18" w:rsidRDefault="008A3A98" w:rsidP="008A3A98">
      <w:pPr>
        <w:rPr>
          <w:sz w:val="16"/>
        </w:rPr>
      </w:pPr>
      <w:r w:rsidRPr="00F6365E">
        <w:rPr>
          <w:rStyle w:val="StyleUnderline"/>
        </w:rPr>
        <w:t xml:space="preserve">Other dangerous </w:t>
      </w:r>
      <w:r w:rsidRPr="0070064F">
        <w:rPr>
          <w:rStyle w:val="StyleUnderline"/>
          <w:highlight w:val="yellow"/>
        </w:rPr>
        <w:t>use cases involve</w:t>
      </w:r>
      <w:r w:rsidRPr="00F6365E">
        <w:rPr>
          <w:rStyle w:val="StyleUnderline"/>
        </w:rPr>
        <w:t xml:space="preserve"> using </w:t>
      </w:r>
      <w:r w:rsidRPr="0070064F">
        <w:rPr>
          <w:rStyle w:val="Emphasis"/>
          <w:highlight w:val="yellow"/>
        </w:rPr>
        <w:t>AI to create bioweapons</w:t>
      </w:r>
      <w:r w:rsidRPr="00DE7D18">
        <w:rPr>
          <w:sz w:val="16"/>
        </w:rPr>
        <w:t xml:space="preserve"> or generate fake pornographic images with another person’s likeness.</w:t>
      </w:r>
    </w:p>
    <w:p w14:paraId="52A90CD9" w14:textId="77777777" w:rsidR="008A3A98" w:rsidRPr="00DE7D18" w:rsidRDefault="008A3A98" w:rsidP="008A3A98">
      <w:pPr>
        <w:rPr>
          <w:sz w:val="16"/>
        </w:rPr>
      </w:pPr>
      <w:r w:rsidRPr="00DE7D18">
        <w:rPr>
          <w:sz w:val="16"/>
        </w:rPr>
        <w:t xml:space="preserve">While </w:t>
      </w:r>
      <w:r w:rsidRPr="00F6365E">
        <w:rPr>
          <w:rStyle w:val="StyleUnderline"/>
        </w:rPr>
        <w:t xml:space="preserve">AI companies have </w:t>
      </w:r>
      <w:r w:rsidRPr="00F6365E">
        <w:rPr>
          <w:rStyle w:val="Emphasis"/>
        </w:rPr>
        <w:t>promised to self-regulate</w:t>
      </w:r>
      <w:r w:rsidRPr="00DE7D18">
        <w:rPr>
          <w:sz w:val="16"/>
        </w:rPr>
        <w:t xml:space="preserve">, they are more focused on getting their most powerful models to the public as quickly as possible. </w:t>
      </w:r>
      <w:r w:rsidRPr="00F6365E">
        <w:rPr>
          <w:rStyle w:val="StyleUnderline"/>
        </w:rPr>
        <w:t xml:space="preserve">In the absence of federal regulations, </w:t>
      </w:r>
      <w:r w:rsidRPr="00F6365E">
        <w:rPr>
          <w:rStyle w:val="Emphasis"/>
        </w:rPr>
        <w:t>state-level action is the only alternative.</w:t>
      </w:r>
    </w:p>
    <w:p w14:paraId="3A5EC011" w14:textId="77777777" w:rsidR="008A3A98" w:rsidRPr="00DE7D18" w:rsidRDefault="008A3A98" w:rsidP="008A3A98">
      <w:pPr>
        <w:rPr>
          <w:sz w:val="16"/>
        </w:rPr>
      </w:pPr>
      <w:r w:rsidRPr="00DE7D18">
        <w:rPr>
          <w:sz w:val="16"/>
        </w:rPr>
        <w:t xml:space="preserve">In recent months, </w:t>
      </w:r>
      <w:r w:rsidRPr="00DE7D18">
        <w:rPr>
          <w:rStyle w:val="StyleUnderline"/>
        </w:rPr>
        <w:t xml:space="preserve">California has passed several </w:t>
      </w:r>
      <w:r w:rsidRPr="00DE7D18">
        <w:rPr>
          <w:rStyle w:val="Emphasis"/>
        </w:rPr>
        <w:t>new laws regulating AI</w:t>
      </w:r>
      <w:r w:rsidRPr="00DE7D18">
        <w:rPr>
          <w:sz w:val="16"/>
        </w:rPr>
        <w:t>. The most prominent, the Transparency in Frontier Artificial Intelligence Act, requires companies to create and disclose safety protocols and provides whistleblower protections. Other bills require age verification for certain AI products and safety measures for minors using AI companions.</w:t>
      </w:r>
    </w:p>
    <w:p w14:paraId="5FFB20D8" w14:textId="77777777" w:rsidR="008A3A98" w:rsidRPr="0065501F" w:rsidRDefault="008A3A98" w:rsidP="008A3A98">
      <w:pPr>
        <w:pStyle w:val="Heading4"/>
      </w:pPr>
      <w:r w:rsidRPr="005E68F5">
        <w:rPr>
          <w:u w:val="single"/>
        </w:rPr>
        <w:t>Regulated</w:t>
      </w:r>
      <w:r>
        <w:t xml:space="preserve"> AI prevents </w:t>
      </w:r>
      <w:r w:rsidRPr="00AF2FFE">
        <w:rPr>
          <w:u w:val="single"/>
        </w:rPr>
        <w:t>downsides</w:t>
      </w:r>
      <w:r>
        <w:t xml:space="preserve"> while enabling </w:t>
      </w:r>
      <w:r w:rsidRPr="00AF2FFE">
        <w:rPr>
          <w:u w:val="single"/>
        </w:rPr>
        <w:t>upsides</w:t>
      </w:r>
      <w:r>
        <w:t xml:space="preserve">. </w:t>
      </w:r>
      <w:r w:rsidRPr="00AF2FFE">
        <w:rPr>
          <w:u w:val="single"/>
        </w:rPr>
        <w:t>Extinction</w:t>
      </w:r>
      <w:r>
        <w:t xml:space="preserve">. </w:t>
      </w:r>
    </w:p>
    <w:p w14:paraId="4027E20C" w14:textId="77777777" w:rsidR="008A3A98" w:rsidRPr="00AC485E" w:rsidRDefault="008A3A98" w:rsidP="008A3A98">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5517CF8F" w14:textId="77777777" w:rsidR="008A3A98" w:rsidRPr="009A4A85" w:rsidRDefault="008A3A98" w:rsidP="008A3A98">
      <w:pPr>
        <w:rPr>
          <w:sz w:val="16"/>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0D827BB1" w14:textId="77777777" w:rsidR="008A3A98" w:rsidRPr="009A4A85" w:rsidRDefault="008A3A98" w:rsidP="008A3A98">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61CFE780" w14:textId="77777777" w:rsidR="008A3A98" w:rsidRPr="009A4A85" w:rsidRDefault="008A3A98" w:rsidP="008A3A98">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7FF10E29" w14:textId="77777777" w:rsidR="008A3A98" w:rsidRPr="009A4A85" w:rsidRDefault="008A3A98" w:rsidP="008A3A98">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333644">
        <w:rPr>
          <w:rStyle w:val="Emphasis"/>
          <w:highlight w:val="yellow"/>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5DB933FA" w14:textId="77777777" w:rsidR="008A3A98" w:rsidRPr="009A4A85" w:rsidRDefault="008A3A98" w:rsidP="008A3A98">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250BEC0B" w14:textId="77777777" w:rsidR="008A3A98" w:rsidRPr="009A4A85" w:rsidRDefault="008A3A98" w:rsidP="008A3A98">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556B1CE4" w14:textId="77777777" w:rsidR="008A3A98" w:rsidRPr="009A4A85" w:rsidRDefault="008A3A98" w:rsidP="008A3A98">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094027D4" w14:textId="77777777" w:rsidR="008A3A98" w:rsidRPr="009A4A85" w:rsidRDefault="008A3A98" w:rsidP="008A3A98">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7D44B10D" w14:textId="77777777" w:rsidR="008A3A98" w:rsidRPr="009A4A85" w:rsidRDefault="008A3A98" w:rsidP="008A3A98">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4F493309" w14:textId="77777777" w:rsidR="008A3A98" w:rsidRPr="009A4A85" w:rsidRDefault="008A3A98" w:rsidP="008A3A98">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4637CF17" w14:textId="77777777" w:rsidR="008A3A98" w:rsidRPr="009A4A85" w:rsidRDefault="008A3A98" w:rsidP="008A3A98">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661071A1" w14:textId="77777777" w:rsidR="008A3A98" w:rsidRPr="009A4A85" w:rsidRDefault="008A3A98" w:rsidP="008A3A98">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1FE42A3F" w14:textId="77777777" w:rsidR="008A3A98" w:rsidRPr="009A4A85" w:rsidRDefault="008A3A98" w:rsidP="008A3A98">
      <w:pPr>
        <w:rPr>
          <w:sz w:val="12"/>
          <w:szCs w:val="12"/>
        </w:rPr>
      </w:pPr>
      <w:r w:rsidRPr="009A4A85">
        <w:rPr>
          <w:sz w:val="12"/>
          <w:szCs w:val="12"/>
        </w:rPr>
        <w:t>3. Steering our trajectory</w:t>
      </w:r>
    </w:p>
    <w:p w14:paraId="0F3576ED" w14:textId="77777777" w:rsidR="008A3A98" w:rsidRPr="009A4A85" w:rsidRDefault="008A3A98" w:rsidP="008A3A98">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112012E1" w14:textId="77777777" w:rsidR="008A3A98" w:rsidRPr="009A4A85" w:rsidRDefault="008A3A98" w:rsidP="008A3A98">
      <w:pPr>
        <w:rPr>
          <w:sz w:val="12"/>
          <w:szCs w:val="12"/>
        </w:rPr>
      </w:pPr>
      <w:r w:rsidRPr="009A4A85">
        <w:rPr>
          <w:sz w:val="12"/>
          <w:szCs w:val="12"/>
        </w:rPr>
        <w:t>3.1. The governance of superintelligence development</w:t>
      </w:r>
    </w:p>
    <w:p w14:paraId="1680FEBC" w14:textId="77777777" w:rsidR="008A3A98" w:rsidRPr="009A4A85" w:rsidRDefault="008A3A98" w:rsidP="008A3A98">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6DB9203A" w14:textId="77777777" w:rsidR="008A3A98" w:rsidRPr="009A4A85" w:rsidRDefault="008A3A98" w:rsidP="008A3A98">
      <w:pPr>
        <w:numPr>
          <w:ilvl w:val="0"/>
          <w:numId w:val="45"/>
        </w:numPr>
        <w:rPr>
          <w:sz w:val="12"/>
          <w:szCs w:val="12"/>
        </w:rPr>
      </w:pPr>
      <w:r w:rsidRPr="009A4A85">
        <w:rPr>
          <w:sz w:val="12"/>
          <w:szCs w:val="12"/>
        </w:rPr>
        <w:t xml:space="preserve">The project (company, country) would be aligning the superintelligence </w:t>
      </w:r>
    </w:p>
    <w:p w14:paraId="7216382B" w14:textId="77777777" w:rsidR="008A3A98" w:rsidRPr="009A4A85" w:rsidRDefault="008A3A98" w:rsidP="008A3A98">
      <w:pPr>
        <w:numPr>
          <w:ilvl w:val="0"/>
          <w:numId w:val="45"/>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5975C76D" w14:textId="77777777" w:rsidR="008A3A98" w:rsidRPr="009A4A85" w:rsidRDefault="008A3A98" w:rsidP="008A3A98">
      <w:pPr>
        <w:numPr>
          <w:ilvl w:val="0"/>
          <w:numId w:val="45"/>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1670798A" w14:textId="77777777" w:rsidR="008A3A98" w:rsidRPr="009A4A85" w:rsidRDefault="008A3A98" w:rsidP="008A3A98">
      <w:pPr>
        <w:numPr>
          <w:ilvl w:val="0"/>
          <w:numId w:val="45"/>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73F36DE9" w14:textId="77777777" w:rsidR="008A3A98" w:rsidRPr="009A4A85" w:rsidRDefault="008A3A98" w:rsidP="008A3A98">
      <w:pPr>
        <w:numPr>
          <w:ilvl w:val="0"/>
          <w:numId w:val="45"/>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5CCC681F" w14:textId="77777777" w:rsidR="008A3A98" w:rsidRPr="009A4A85" w:rsidRDefault="008A3A98" w:rsidP="008A3A98">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28C35D6E" w14:textId="77777777" w:rsidR="008A3A98" w:rsidRPr="009A4A85" w:rsidRDefault="008A3A98" w:rsidP="008A3A98">
      <w:pPr>
        <w:rPr>
          <w:sz w:val="16"/>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like, </w:t>
      </w:r>
      <w:r w:rsidRPr="00AD3D89">
        <w:rPr>
          <w:rStyle w:val="StyleUnderline"/>
          <w:highlight w:val="yellow"/>
        </w:rPr>
        <w:t>and</w:t>
      </w:r>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69E41B93" w14:textId="77777777" w:rsidR="008A3A98" w:rsidRPr="009A4A85" w:rsidRDefault="008A3A98" w:rsidP="008A3A98">
      <w:pPr>
        <w:rPr>
          <w:sz w:val="12"/>
          <w:szCs w:val="12"/>
        </w:rPr>
      </w:pPr>
      <w:r w:rsidRPr="009A4A85">
        <w:rPr>
          <w:sz w:val="12"/>
          <w:szCs w:val="12"/>
        </w:rPr>
        <w:t>3.2. Value-alignment</w:t>
      </w:r>
    </w:p>
    <w:p w14:paraId="6F02D5B4" w14:textId="77777777" w:rsidR="008A3A98" w:rsidRPr="009A4A85" w:rsidRDefault="008A3A98" w:rsidP="008A3A98">
      <w:pPr>
        <w:rPr>
          <w:sz w:val="12"/>
          <w:szCs w:val="12"/>
        </w:rPr>
      </w:pPr>
      <w:r w:rsidRPr="009A4A85">
        <w:rPr>
          <w:sz w:val="12"/>
          <w:szCs w:val="12"/>
        </w:rPr>
        <w:t>Within AI safety, there are various possible complementary approaches with somewhat different aims. I see the three main approaches as:</w:t>
      </w:r>
    </w:p>
    <w:p w14:paraId="5ACD4B88" w14:textId="77777777" w:rsidR="008A3A98" w:rsidRPr="009A4A85" w:rsidRDefault="008A3A98" w:rsidP="008A3A98">
      <w:pPr>
        <w:numPr>
          <w:ilvl w:val="0"/>
          <w:numId w:val="46"/>
        </w:numPr>
        <w:rPr>
          <w:sz w:val="12"/>
          <w:szCs w:val="12"/>
        </w:rPr>
      </w:pPr>
      <w:r w:rsidRPr="009A4A85">
        <w:rPr>
          <w:i/>
          <w:iCs/>
          <w:sz w:val="12"/>
          <w:szCs w:val="12"/>
        </w:rPr>
        <w:t>Value-alignment</w:t>
      </w:r>
      <w:r w:rsidRPr="009A4A85">
        <w:rPr>
          <w:sz w:val="12"/>
          <w:szCs w:val="12"/>
        </w:rPr>
        <w:t>: The AI wants to do good stuff.</w:t>
      </w:r>
    </w:p>
    <w:p w14:paraId="10D784E3" w14:textId="77777777" w:rsidR="008A3A98" w:rsidRPr="009A4A85" w:rsidRDefault="008A3A98" w:rsidP="008A3A98">
      <w:pPr>
        <w:numPr>
          <w:ilvl w:val="1"/>
          <w:numId w:val="46"/>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3711C232" w14:textId="77777777" w:rsidR="008A3A98" w:rsidRPr="009A4A85" w:rsidRDefault="008A3A98" w:rsidP="008A3A98">
      <w:pPr>
        <w:numPr>
          <w:ilvl w:val="0"/>
          <w:numId w:val="46"/>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3F53C7D0" w14:textId="77777777" w:rsidR="008A3A98" w:rsidRPr="009A4A85" w:rsidRDefault="008A3A98" w:rsidP="008A3A98">
      <w:pPr>
        <w:numPr>
          <w:ilvl w:val="1"/>
          <w:numId w:val="46"/>
        </w:numPr>
        <w:rPr>
          <w:sz w:val="12"/>
          <w:szCs w:val="12"/>
        </w:rPr>
      </w:pPr>
      <w:r w:rsidRPr="009A4A85">
        <w:rPr>
          <w:sz w:val="12"/>
          <w:szCs w:val="12"/>
        </w:rPr>
        <w:t xml:space="preserve">For example: the AI wants to achieve its goal only on the condition that its user approves of how it achieved that goal. </w:t>
      </w:r>
    </w:p>
    <w:p w14:paraId="0C2553A0" w14:textId="77777777" w:rsidR="008A3A98" w:rsidRPr="009A4A85" w:rsidRDefault="008A3A98" w:rsidP="008A3A98">
      <w:pPr>
        <w:numPr>
          <w:ilvl w:val="0"/>
          <w:numId w:val="46"/>
        </w:numPr>
        <w:rPr>
          <w:sz w:val="12"/>
          <w:szCs w:val="12"/>
        </w:rPr>
      </w:pPr>
      <w:r w:rsidRPr="009A4A85">
        <w:rPr>
          <w:i/>
          <w:iCs/>
          <w:sz w:val="12"/>
          <w:szCs w:val="12"/>
        </w:rPr>
        <w:t>Control</w:t>
      </w:r>
      <w:r w:rsidRPr="009A4A85">
        <w:rPr>
          <w:sz w:val="12"/>
          <w:szCs w:val="12"/>
        </w:rPr>
        <w:t xml:space="preserve">: The AI is unable to do bad stuff, even if tried to do so. </w:t>
      </w:r>
    </w:p>
    <w:p w14:paraId="0F05EB88" w14:textId="77777777" w:rsidR="008A3A98" w:rsidRPr="009A4A85" w:rsidRDefault="008A3A98" w:rsidP="008A3A98">
      <w:pPr>
        <w:numPr>
          <w:ilvl w:val="1"/>
          <w:numId w:val="46"/>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7129820A" w14:textId="77777777" w:rsidR="008A3A98" w:rsidRPr="009A4A85" w:rsidRDefault="008A3A98" w:rsidP="008A3A98">
      <w:pPr>
        <w:rPr>
          <w:sz w:val="12"/>
          <w:szCs w:val="12"/>
        </w:rPr>
      </w:pPr>
      <w:r w:rsidRPr="009A4A85">
        <w:rPr>
          <w:sz w:val="12"/>
          <w:szCs w:val="12"/>
        </w:rPr>
        <w:t>To these, we could also add two other supplementary approaches:</w:t>
      </w:r>
    </w:p>
    <w:p w14:paraId="606EBE54" w14:textId="77777777" w:rsidR="008A3A98" w:rsidRPr="009A4A85" w:rsidRDefault="008A3A98" w:rsidP="008A3A98">
      <w:pPr>
        <w:numPr>
          <w:ilvl w:val="0"/>
          <w:numId w:val="47"/>
        </w:numPr>
        <w:rPr>
          <w:sz w:val="12"/>
          <w:szCs w:val="12"/>
        </w:rPr>
      </w:pPr>
      <w:r w:rsidRPr="009A4A85">
        <w:rPr>
          <w:sz w:val="12"/>
          <w:szCs w:val="12"/>
        </w:rPr>
        <w:t xml:space="preserve">Modesty: The AI doesn’t get much payoff from taking over the world.  </w:t>
      </w:r>
    </w:p>
    <w:p w14:paraId="138890BC" w14:textId="77777777" w:rsidR="008A3A98" w:rsidRPr="009A4A85" w:rsidRDefault="008A3A98" w:rsidP="008A3A98">
      <w:pPr>
        <w:numPr>
          <w:ilvl w:val="1"/>
          <w:numId w:val="47"/>
        </w:numPr>
        <w:rPr>
          <w:sz w:val="12"/>
          <w:szCs w:val="12"/>
        </w:rPr>
      </w:pPr>
      <w:r w:rsidRPr="009A4A85">
        <w:rPr>
          <w:sz w:val="12"/>
          <w:szCs w:val="12"/>
        </w:rPr>
        <w:t xml:space="preserve">For example: the AI is risk-averse, with a low upper bound on achievable utility; or it heavily discounts future gains. </w:t>
      </w:r>
    </w:p>
    <w:p w14:paraId="79252534" w14:textId="77777777" w:rsidR="008A3A98" w:rsidRPr="009A4A85" w:rsidRDefault="008A3A98" w:rsidP="008A3A98">
      <w:pPr>
        <w:numPr>
          <w:ilvl w:val="0"/>
          <w:numId w:val="47"/>
        </w:numPr>
        <w:rPr>
          <w:sz w:val="12"/>
          <w:szCs w:val="12"/>
        </w:rPr>
      </w:pPr>
      <w:r w:rsidRPr="009A4A85">
        <w:rPr>
          <w:sz w:val="12"/>
          <w:szCs w:val="12"/>
        </w:rPr>
        <w:t xml:space="preserve">Incentive-alignment: The AI doesn’t want to try to take over the world, because the benefits of doing so don’t outweigh the costs. </w:t>
      </w:r>
    </w:p>
    <w:p w14:paraId="211142D7" w14:textId="77777777" w:rsidR="008A3A98" w:rsidRPr="009A4A85" w:rsidRDefault="008A3A98" w:rsidP="008A3A98">
      <w:pPr>
        <w:numPr>
          <w:ilvl w:val="1"/>
          <w:numId w:val="47"/>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2E3DEAD4" w14:textId="77777777" w:rsidR="008A3A98" w:rsidRPr="009A4A85" w:rsidRDefault="008A3A98" w:rsidP="008A3A98">
      <w:pPr>
        <w:rPr>
          <w:sz w:val="16"/>
        </w:rPr>
      </w:pPr>
      <w:r w:rsidRPr="009A4A85">
        <w:rPr>
          <w:sz w:val="12"/>
          <w:szCs w:val="12"/>
        </w:rPr>
        <w:t>A better futures perspective increases the importance of value-alignment compared to the other approaches, for the following two reasons.</w:t>
      </w:r>
    </w:p>
    <w:p w14:paraId="18668DC0" w14:textId="77777777" w:rsidR="008A3A98" w:rsidRPr="009A4A85" w:rsidRDefault="008A3A98" w:rsidP="008A3A98">
      <w:pPr>
        <w:rPr>
          <w:sz w:val="16"/>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3158C436" w14:textId="77777777" w:rsidR="008A3A98" w:rsidRPr="009A4A85" w:rsidRDefault="008A3A98" w:rsidP="008A3A98">
      <w:pPr>
        <w:rPr>
          <w:sz w:val="16"/>
        </w:rPr>
      </w:pPr>
      <w:bookmarkStart w:id="0" w:name="_Hlk212558265"/>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civilisation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bookmarkEnd w:id="0"/>
    </w:p>
    <w:p w14:paraId="356C0DB4" w14:textId="77777777" w:rsidR="008A3A98" w:rsidRPr="009A4A85" w:rsidRDefault="008A3A98" w:rsidP="008A3A98">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0D56942D" w14:textId="77777777" w:rsidR="008A3A98" w:rsidRPr="009A4A85" w:rsidRDefault="008A3A98" w:rsidP="008A3A98">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4D7F3765" w14:textId="77777777" w:rsidR="008A3A98" w:rsidRPr="009A4A85" w:rsidRDefault="008A3A98" w:rsidP="008A3A98">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247D0E9C" w14:textId="77777777" w:rsidR="008A3A98" w:rsidRPr="009A4A85" w:rsidRDefault="008A3A98" w:rsidP="008A3A98">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6CA6463E" w14:textId="77777777" w:rsidR="008A3A98" w:rsidRPr="009A4A85" w:rsidRDefault="008A3A98" w:rsidP="008A3A98">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41E1B4FB" w14:textId="77777777" w:rsidR="008A3A98" w:rsidRPr="009A4A85" w:rsidRDefault="008A3A98" w:rsidP="008A3A98">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0AE8CFC9" w14:textId="77777777" w:rsidR="008A3A98" w:rsidRPr="009A4A85" w:rsidRDefault="008A3A98" w:rsidP="008A3A98">
      <w:pPr>
        <w:rPr>
          <w:sz w:val="8"/>
          <w:szCs w:val="8"/>
        </w:rPr>
      </w:pPr>
      <w:r w:rsidRPr="009A4A85">
        <w:rPr>
          <w:sz w:val="8"/>
          <w:szCs w:val="8"/>
        </w:rPr>
        <w:t>3.3. AI rights</w:t>
      </w:r>
    </w:p>
    <w:p w14:paraId="20781A41" w14:textId="77777777" w:rsidR="008A3A98" w:rsidRPr="009A4A85" w:rsidRDefault="008A3A98" w:rsidP="008A3A98">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3A93E6FC" w14:textId="77777777" w:rsidR="008A3A98" w:rsidRPr="009A4A85" w:rsidRDefault="008A3A98" w:rsidP="008A3A98">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5711344D" w14:textId="77777777" w:rsidR="008A3A98" w:rsidRPr="009A4A85" w:rsidRDefault="008A3A98" w:rsidP="008A3A98">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4A10573F" w14:textId="77777777" w:rsidR="008A3A98" w:rsidRPr="009A4A85" w:rsidRDefault="008A3A98" w:rsidP="008A3A98">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6FEFED97" w14:textId="77777777" w:rsidR="008A3A98" w:rsidRPr="009A4A85" w:rsidRDefault="008A3A98" w:rsidP="008A3A98">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627AB4A9" w14:textId="77777777" w:rsidR="008A3A98" w:rsidRPr="009A4A85" w:rsidRDefault="008A3A98" w:rsidP="008A3A98">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1871AC83" w14:textId="77777777" w:rsidR="008A3A98" w:rsidRPr="009A4A85" w:rsidRDefault="008A3A98" w:rsidP="008A3A98">
      <w:pPr>
        <w:rPr>
          <w:sz w:val="8"/>
          <w:szCs w:val="8"/>
        </w:rPr>
      </w:pPr>
      <w:r w:rsidRPr="009A4A85">
        <w:rPr>
          <w:sz w:val="8"/>
          <w:szCs w:val="8"/>
        </w:rPr>
        <w:t>3.4. Space governance</w:t>
      </w:r>
    </w:p>
    <w:p w14:paraId="5BF3CD65" w14:textId="77777777" w:rsidR="008A3A98" w:rsidRPr="009A4A85" w:rsidRDefault="008A3A98" w:rsidP="008A3A98">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331B7130" w14:textId="77777777" w:rsidR="008A3A98" w:rsidRPr="009A4A85" w:rsidRDefault="008A3A98" w:rsidP="008A3A98">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3ED1FB94" w14:textId="77777777" w:rsidR="008A3A98" w:rsidRPr="009A4A85" w:rsidRDefault="008A3A98" w:rsidP="008A3A98">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18AD3F00" w14:textId="77777777" w:rsidR="008A3A98" w:rsidRPr="009A4A85" w:rsidRDefault="008A3A98" w:rsidP="008A3A98">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49569B7F" w14:textId="77777777" w:rsidR="008A3A98" w:rsidRPr="009A4A85" w:rsidRDefault="008A3A98" w:rsidP="008A3A98">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1A982F54" w14:textId="77777777" w:rsidR="008A3A98" w:rsidRPr="009A4A85" w:rsidRDefault="008A3A98" w:rsidP="008A3A98">
      <w:pPr>
        <w:rPr>
          <w:sz w:val="8"/>
          <w:szCs w:val="8"/>
        </w:rPr>
      </w:pPr>
      <w:r w:rsidRPr="009A4A85">
        <w:rPr>
          <w:sz w:val="8"/>
          <w:szCs w:val="8"/>
        </w:rPr>
        <w:t>3.5. Collective decision-making</w:t>
      </w:r>
    </w:p>
    <w:p w14:paraId="5B5C7B56" w14:textId="77777777" w:rsidR="008A3A98" w:rsidRPr="009A4A85" w:rsidRDefault="008A3A98" w:rsidP="008A3A98">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05F47992" w14:textId="77777777" w:rsidR="008A3A98" w:rsidRPr="009A4A85" w:rsidRDefault="008A3A98" w:rsidP="008A3A98">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0EE89C07" w14:textId="77777777" w:rsidR="008A3A98" w:rsidRPr="009A4A85" w:rsidRDefault="008A3A98" w:rsidP="008A3A98">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0CB65EAF" w14:textId="77777777" w:rsidR="008A3A98" w:rsidRPr="009A4A85" w:rsidRDefault="008A3A98" w:rsidP="008A3A98">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4B5B2482" w14:textId="77777777" w:rsidR="008A3A98" w:rsidRPr="009A4A85" w:rsidRDefault="008A3A98" w:rsidP="008A3A98">
      <w:pPr>
        <w:rPr>
          <w:sz w:val="16"/>
        </w:rPr>
      </w:pPr>
      <w:r w:rsidRPr="009A4A85">
        <w:rPr>
          <w:sz w:val="8"/>
          <w:szCs w:val="8"/>
        </w:rPr>
        <w:t>3.6. Preventing sub-extinction catastrophes</w:t>
      </w:r>
    </w:p>
    <w:p w14:paraId="02946D44" w14:textId="77777777" w:rsidR="008A3A98" w:rsidRPr="009A4A85" w:rsidRDefault="008A3A98" w:rsidP="008A3A98">
      <w:pPr>
        <w:rPr>
          <w:sz w:val="16"/>
        </w:rPr>
      </w:pPr>
      <w:bookmarkStart w:id="1" w:name="_Hlk212558553"/>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bookmarkEnd w:id="1"/>
    </w:p>
    <w:p w14:paraId="13307B9C" w14:textId="77777777" w:rsidR="008A3A98" w:rsidRPr="009A4A85" w:rsidRDefault="008A3A98" w:rsidP="008A3A98">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4602C21A" w14:textId="77777777" w:rsidR="008A3A98" w:rsidRPr="009A4A85" w:rsidRDefault="008A3A98" w:rsidP="008A3A98">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72DD334A" w14:textId="77777777" w:rsidR="008A3A98" w:rsidRPr="009A4A85" w:rsidRDefault="008A3A98" w:rsidP="008A3A98">
      <w:pPr>
        <w:rPr>
          <w:sz w:val="12"/>
          <w:szCs w:val="12"/>
        </w:rPr>
      </w:pPr>
      <w:r w:rsidRPr="009A4A85">
        <w:rPr>
          <w:sz w:val="12"/>
          <w:szCs w:val="12"/>
        </w:rPr>
        <w:t>4. Cross-cutting actions</w:t>
      </w:r>
    </w:p>
    <w:p w14:paraId="2B05818A" w14:textId="77777777" w:rsidR="008A3A98" w:rsidRPr="009A4A85" w:rsidRDefault="008A3A98" w:rsidP="008A3A98">
      <w:pPr>
        <w:rPr>
          <w:sz w:val="12"/>
          <w:szCs w:val="12"/>
        </w:rPr>
      </w:pPr>
      <w:r w:rsidRPr="009A4A85">
        <w:rPr>
          <w:sz w:val="12"/>
          <w:szCs w:val="12"/>
        </w:rPr>
        <w:t>4.1. Deliberative AI26</w:t>
      </w:r>
    </w:p>
    <w:p w14:paraId="0D4754F1" w14:textId="77777777" w:rsidR="008A3A98" w:rsidRPr="009A4A85" w:rsidRDefault="008A3A98" w:rsidP="008A3A98">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049251CF" w14:textId="77777777" w:rsidR="008A3A98" w:rsidRPr="009A4A85" w:rsidRDefault="008A3A98" w:rsidP="008A3A98">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7C5924C6" w14:textId="77777777" w:rsidR="008A3A98" w:rsidRPr="009A4A85" w:rsidRDefault="008A3A98" w:rsidP="008A3A98">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02E4B113" w14:textId="77777777" w:rsidR="008A3A98" w:rsidRPr="009A4A85" w:rsidRDefault="008A3A98" w:rsidP="008A3A98">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1A69E405" w14:textId="77777777" w:rsidR="008A3A98" w:rsidRPr="009A4A85" w:rsidRDefault="008A3A98" w:rsidP="008A3A98">
      <w:pPr>
        <w:rPr>
          <w:sz w:val="16"/>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6B5D5D8C" w14:textId="77777777" w:rsidR="008A3A98" w:rsidRPr="009A4A85" w:rsidRDefault="008A3A98" w:rsidP="008A3A98">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77DAAA82" w14:textId="77777777" w:rsidR="008A3A98" w:rsidRPr="009A4A85" w:rsidRDefault="008A3A98" w:rsidP="008A3A98">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1ACC3796" w14:textId="77777777" w:rsidR="008A3A98" w:rsidRPr="009A4A85" w:rsidRDefault="008A3A98" w:rsidP="008A3A98">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277D40CC" w14:textId="77777777" w:rsidR="008A3A98" w:rsidRPr="009A4A85" w:rsidRDefault="008A3A98" w:rsidP="008A3A98">
      <w:pPr>
        <w:rPr>
          <w:sz w:val="16"/>
        </w:rPr>
      </w:pPr>
      <w:r w:rsidRPr="009A4A85">
        <w:rPr>
          <w:sz w:val="16"/>
        </w:rPr>
        <w:t>4.2. Empower responsible actors</w:t>
      </w:r>
    </w:p>
    <w:p w14:paraId="0B2B9AA5" w14:textId="77777777" w:rsidR="008A3A98" w:rsidRPr="009A4A85" w:rsidRDefault="008A3A98" w:rsidP="008A3A98">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22D858D3" w14:textId="77777777" w:rsidR="008A3A98" w:rsidRPr="009A4A85" w:rsidRDefault="008A3A98" w:rsidP="008A3A98">
      <w:pPr>
        <w:rPr>
          <w:sz w:val="16"/>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60D468EC" w14:textId="77777777" w:rsidR="008A3A98" w:rsidRPr="009A4A85" w:rsidRDefault="008A3A98" w:rsidP="008A3A98">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34944668" w14:textId="100BAC16" w:rsidR="008A3A98" w:rsidRPr="008A3A98" w:rsidRDefault="008A3A98" w:rsidP="008A3A98">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5EE1BFF5" w14:textId="77777777" w:rsidR="008A3A98" w:rsidRPr="007B6D11" w:rsidRDefault="008A3A98" w:rsidP="008A3A98">
      <w:pPr>
        <w:pStyle w:val="Heading3"/>
      </w:pPr>
      <w:r>
        <w:t>1NC</w:t>
      </w:r>
    </w:p>
    <w:p w14:paraId="158DF6C5" w14:textId="77777777" w:rsidR="008A3A98" w:rsidRPr="00040AF8" w:rsidRDefault="008A3A98" w:rsidP="008A3A98">
      <w:pPr>
        <w:pStyle w:val="Heading4"/>
        <w:rPr>
          <w:u w:val="single"/>
        </w:rPr>
      </w:pPr>
      <w:r w:rsidRPr="00040AF8">
        <w:rPr>
          <w:u w:val="single"/>
        </w:rPr>
        <w:t>Capitalism K</w:t>
      </w:r>
    </w:p>
    <w:p w14:paraId="0240921A" w14:textId="77777777" w:rsidR="008A3A98" w:rsidRDefault="008A3A98" w:rsidP="008A3A98">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02319B35" w14:textId="77777777" w:rsidR="008A3A98" w:rsidRDefault="008A3A98" w:rsidP="008A3A98">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441BF6BB" w14:textId="77777777" w:rsidR="008A3A98" w:rsidRPr="00D37B1D" w:rsidRDefault="008A3A98" w:rsidP="008A3A98">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w:t>
      </w:r>
      <w:r w:rsidRPr="00981020">
        <w:rPr>
          <w:sz w:val="16"/>
        </w:rPr>
        <w:t xml:space="preserve">human </w:t>
      </w:r>
      <w:r w:rsidRPr="00981020">
        <w:rPr>
          <w:rStyle w:val="Emphasis"/>
          <w:sz w:val="24"/>
          <w:szCs w:val="24"/>
        </w:rPr>
        <w:t>development reaching</w:t>
      </w:r>
      <w:r w:rsidRPr="008A165B">
        <w:rPr>
          <w:rStyle w:val="Emphasis"/>
          <w:sz w:val="24"/>
          <w:szCs w:val="24"/>
        </w:rPr>
        <w:t xml:space="preserve"> </w:t>
      </w:r>
      <w:r w:rsidRPr="0036451D">
        <w:rPr>
          <w:rStyle w:val="Emphasis"/>
          <w:sz w:val="24"/>
          <w:szCs w:val="24"/>
        </w:rPr>
        <w:t xml:space="preserve">limits to </w:t>
      </w:r>
      <w:r w:rsidRPr="00981020">
        <w:rPr>
          <w:rStyle w:val="Emphasis"/>
          <w:sz w:val="24"/>
          <w:szCs w:val="24"/>
          <w:highlight w:val="yellow"/>
        </w:rPr>
        <w:t>growth</w:t>
      </w:r>
      <w:r w:rsidRPr="00981020">
        <w:rPr>
          <w:rStyle w:val="Emphasis"/>
          <w:sz w:val="24"/>
          <w:szCs w:val="24"/>
        </w:rPr>
        <w:t xml:space="preserve"> and planetary boundaries they 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 xml:space="preserve">conditions </w:t>
      </w:r>
      <w:r w:rsidRPr="00B26BCF">
        <w:rPr>
          <w:rStyle w:val="Emphasis"/>
          <w:sz w:val="24"/>
          <w:szCs w:val="24"/>
        </w:rPr>
        <w:t>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7FD5306D" w14:textId="77777777" w:rsidR="008A3A98" w:rsidRPr="00981020" w:rsidRDefault="008A3A98" w:rsidP="008A3A98">
      <w:pPr>
        <w:rPr>
          <w:sz w:val="16"/>
        </w:rPr>
      </w:pPr>
      <w:r w:rsidRPr="00981020">
        <w:rPr>
          <w:sz w:val="16"/>
        </w:rPr>
        <w:t xml:space="preserve">As the world wages ever new defensive battles against crises and disasters, from climate change to the Corona crisis, what room for manoeuvre remains to avoid or manage future crises? A </w:t>
      </w:r>
      <w:r w:rsidRPr="00981020">
        <w:rPr>
          <w:rStyle w:val="StyleUnderline"/>
        </w:rPr>
        <w:t>broad spectrum of</w:t>
      </w:r>
      <w:r w:rsidRPr="00981020">
        <w:rPr>
          <w:sz w:val="16"/>
        </w:rPr>
        <w:t xml:space="preserve"> possible </w:t>
      </w:r>
      <w:r w:rsidRPr="00981020">
        <w:rPr>
          <w:rStyle w:val="StyleUnderline"/>
        </w:rPr>
        <w:t>futures is conceivable, ranging from a</w:t>
      </w:r>
      <w:r w:rsidRPr="00981020">
        <w:rPr>
          <w:sz w:val="16"/>
        </w:rPr>
        <w:t xml:space="preserve"> </w:t>
      </w:r>
      <w:r w:rsidRPr="00981020">
        <w:rPr>
          <w:rStyle w:val="Emphasis"/>
        </w:rPr>
        <w:t>collapse</w:t>
      </w:r>
      <w:r w:rsidRPr="00981020">
        <w:rPr>
          <w:sz w:val="16"/>
        </w:rPr>
        <w:t xml:space="preserve"> </w:t>
      </w:r>
      <w:r w:rsidRPr="00981020">
        <w:rPr>
          <w:rStyle w:val="StyleUnderline"/>
        </w:rPr>
        <w:t>of human civilization to a</w:t>
      </w:r>
      <w:r w:rsidRPr="00981020">
        <w:rPr>
          <w:sz w:val="16"/>
        </w:rPr>
        <w:t xml:space="preserve"> </w:t>
      </w:r>
      <w:r w:rsidRPr="00981020">
        <w:rPr>
          <w:rStyle w:val="Emphasis"/>
        </w:rPr>
        <w:t>profound transformation</w:t>
      </w:r>
      <w:r w:rsidRPr="00981020">
        <w:rPr>
          <w:sz w:val="16"/>
        </w:rPr>
        <w:t xml:space="preserve"> </w:t>
      </w:r>
      <w:r w:rsidRPr="00981020">
        <w:rPr>
          <w:rStyle w:val="StyleUnderline"/>
        </w:rPr>
        <w:t>of the economy and society</w:t>
      </w:r>
      <w:r w:rsidRPr="00981020">
        <w:rPr>
          <w:sz w:val="16"/>
        </w:rPr>
        <w:t xml:space="preserve"> and a reshaping of human-nature relationships. </w:t>
      </w:r>
      <w:r w:rsidRPr="00981020">
        <w:rPr>
          <w:rStyle w:val="StyleUnderline"/>
        </w:rPr>
        <w:t>As an</w:t>
      </w:r>
      <w:r w:rsidRPr="00981020">
        <w:rPr>
          <w:sz w:val="16"/>
        </w:rPr>
        <w:t xml:space="preserve"> </w:t>
      </w:r>
      <w:r w:rsidRPr="00981020">
        <w:rPr>
          <w:rStyle w:val="Emphasis"/>
        </w:rPr>
        <w:t>alternative</w:t>
      </w:r>
      <w:r w:rsidRPr="00981020">
        <w:rPr>
          <w:sz w:val="16"/>
        </w:rPr>
        <w:t xml:space="preserve">, </w:t>
      </w:r>
      <w:r w:rsidRPr="00981020">
        <w:rPr>
          <w:rStyle w:val="StyleUnderline"/>
        </w:rPr>
        <w:t>humanity can enforce a</w:t>
      </w:r>
      <w:r w:rsidRPr="00981020">
        <w:rPr>
          <w:sz w:val="16"/>
        </w:rPr>
        <w:t xml:space="preserve"> </w:t>
      </w:r>
      <w:r w:rsidRPr="00981020">
        <w:rPr>
          <w:rStyle w:val="Emphasis"/>
        </w:rPr>
        <w:t>transformation</w:t>
      </w:r>
      <w:r w:rsidRPr="00981020">
        <w:rPr>
          <w:sz w:val="16"/>
        </w:rPr>
        <w:t xml:space="preserve"> </w:t>
      </w:r>
      <w:r w:rsidRPr="00981020">
        <w:rPr>
          <w:rStyle w:val="StyleUnderline"/>
        </w:rPr>
        <w:t>to sustainable development</w:t>
      </w:r>
      <w:r w:rsidRPr="00981020">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981020">
        <w:rPr>
          <w:rStyle w:val="StyleUnderline"/>
        </w:rPr>
        <w:t>it is</w:t>
      </w:r>
      <w:r w:rsidRPr="00981020">
        <w:rPr>
          <w:sz w:val="16"/>
        </w:rPr>
        <w:t xml:space="preserve"> also </w:t>
      </w:r>
      <w:r w:rsidRPr="00981020">
        <w:rPr>
          <w:rStyle w:val="StyleUnderline"/>
        </w:rPr>
        <w:t>a matter of</w:t>
      </w:r>
      <w:r w:rsidRPr="00981020">
        <w:rPr>
          <w:sz w:val="16"/>
        </w:rPr>
        <w:t xml:space="preserve"> </w:t>
      </w:r>
      <w:r w:rsidRPr="00981020">
        <w:rPr>
          <w:rStyle w:val="Emphasis"/>
        </w:rPr>
        <w:t>adapting</w:t>
      </w:r>
      <w:r w:rsidRPr="00981020">
        <w:rPr>
          <w:sz w:val="16"/>
        </w:rPr>
        <w:t xml:space="preserve"> </w:t>
      </w:r>
      <w:r w:rsidRPr="00981020">
        <w:rPr>
          <w:rStyle w:val="StyleUnderline"/>
        </w:rPr>
        <w:t>human needs to the</w:t>
      </w:r>
      <w:r w:rsidRPr="00981020">
        <w:rPr>
          <w:sz w:val="16"/>
        </w:rPr>
        <w:t xml:space="preserve"> </w:t>
      </w:r>
      <w:r w:rsidRPr="00981020">
        <w:rPr>
          <w:rStyle w:val="Emphasis"/>
        </w:rPr>
        <w:t>available</w:t>
      </w:r>
      <w:r w:rsidRPr="00981020">
        <w:rPr>
          <w:sz w:val="16"/>
        </w:rPr>
        <w:t xml:space="preserve"> </w:t>
      </w:r>
      <w:r w:rsidRPr="00981020">
        <w:rPr>
          <w:rStyle w:val="StyleUnderline"/>
        </w:rPr>
        <w:t>possibilities and of</w:t>
      </w:r>
      <w:r w:rsidRPr="00981020">
        <w:rPr>
          <w:sz w:val="16"/>
        </w:rPr>
        <w:t xml:space="preserve"> </w:t>
      </w:r>
      <w:r w:rsidRPr="00981020">
        <w:rPr>
          <w:rStyle w:val="Emphasis"/>
        </w:rPr>
        <w:t>reorganising</w:t>
      </w:r>
      <w:r w:rsidRPr="00981020">
        <w:rPr>
          <w:sz w:val="16"/>
        </w:rPr>
        <w:t xml:space="preserve"> human co</w:t>
      </w:r>
      <w:r w:rsidRPr="00981020">
        <w:rPr>
          <w:rStyle w:val="Emphasis"/>
        </w:rPr>
        <w:t>existence</w:t>
      </w:r>
      <w:r w:rsidRPr="00981020">
        <w:rPr>
          <w:sz w:val="16"/>
        </w:rPr>
        <w:t xml:space="preserve"> </w:t>
      </w:r>
      <w:r w:rsidRPr="00981020">
        <w:rPr>
          <w:rStyle w:val="StyleUnderline"/>
        </w:rPr>
        <w:t>in harmony with nature</w:t>
      </w:r>
      <w:r w:rsidRPr="00981020">
        <w:rPr>
          <w:sz w:val="16"/>
        </w:rPr>
        <w:t>.</w:t>
      </w:r>
    </w:p>
    <w:p w14:paraId="30AFCF9E" w14:textId="77777777" w:rsidR="008A3A98" w:rsidRPr="00D37B1D" w:rsidRDefault="008A3A98" w:rsidP="008A3A98">
      <w:pPr>
        <w:rPr>
          <w:sz w:val="16"/>
        </w:rPr>
      </w:pPr>
      <w:r w:rsidRPr="00981020">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981020">
        <w:rPr>
          <w:rStyle w:val="StyleUnderline"/>
        </w:rPr>
        <w:t>humanity</w:t>
      </w:r>
      <w:r w:rsidRPr="00981020">
        <w:rPr>
          <w:sz w:val="16"/>
        </w:rPr>
        <w:t xml:space="preserve"> has already reach</w:t>
      </w:r>
      <w:r w:rsidRPr="00D37B1D">
        <w:rPr>
          <w:sz w:val="16"/>
        </w:rPr>
        <w:t xml:space="preserve">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63BCAA33" w14:textId="77777777" w:rsidR="008A3A98" w:rsidRPr="00D37B1D" w:rsidRDefault="008A3A98" w:rsidP="008A3A98">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57DA6382" w14:textId="77777777" w:rsidR="008A3A98" w:rsidRPr="00D37B1D" w:rsidRDefault="008A3A98" w:rsidP="008A3A98">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70284B2A" w14:textId="77777777" w:rsidR="008A3A98" w:rsidRPr="00D37B1D" w:rsidRDefault="008A3A98" w:rsidP="008A3A98">
      <w:pPr>
        <w:rPr>
          <w:sz w:val="4"/>
          <w:szCs w:val="4"/>
        </w:rPr>
      </w:pPr>
      <w:r w:rsidRPr="00D37B1D">
        <w:rPr>
          <w:sz w:val="4"/>
          <w:szCs w:val="4"/>
        </w:rPr>
        <w:t>8.2 Conceptions of Human-Nature Relationships</w:t>
      </w:r>
    </w:p>
    <w:p w14:paraId="54D87B66" w14:textId="77777777" w:rsidR="008A3A98" w:rsidRPr="00D37B1D" w:rsidRDefault="008A3A98" w:rsidP="008A3A98">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1002DC89" w14:textId="77777777" w:rsidR="008A3A98" w:rsidRPr="00D37B1D" w:rsidRDefault="008A3A98" w:rsidP="008A3A98">
      <w:pPr>
        <w:rPr>
          <w:i/>
          <w:iCs/>
          <w:sz w:val="4"/>
          <w:szCs w:val="4"/>
        </w:rPr>
      </w:pPr>
      <w:r w:rsidRPr="00D37B1D">
        <w:rPr>
          <w:i/>
          <w:iCs/>
          <w:sz w:val="4"/>
          <w:szCs w:val="4"/>
        </w:rPr>
        <w:t>8.2.1 Nature as a Habitat of Human Evolution, Experience and Knowledge</w:t>
      </w:r>
    </w:p>
    <w:p w14:paraId="58D33D7F" w14:textId="77777777" w:rsidR="008A3A98" w:rsidRPr="00D37B1D" w:rsidRDefault="008A3A98" w:rsidP="008A3A98">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3AEB2726" w14:textId="77777777" w:rsidR="008A3A98" w:rsidRPr="00D37B1D" w:rsidRDefault="008A3A98" w:rsidP="008A3A98">
      <w:pPr>
        <w:rPr>
          <w:i/>
          <w:iCs/>
          <w:sz w:val="4"/>
          <w:szCs w:val="4"/>
        </w:rPr>
      </w:pPr>
      <w:r w:rsidRPr="00D37B1D">
        <w:rPr>
          <w:i/>
          <w:iCs/>
          <w:sz w:val="4"/>
          <w:szCs w:val="4"/>
        </w:rPr>
        <w:t>8.2.2 Nature as an Object of Human Construction, Action and Exploitation</w:t>
      </w:r>
    </w:p>
    <w:p w14:paraId="6A49B9DD" w14:textId="77777777" w:rsidR="008A3A98" w:rsidRPr="00D37B1D" w:rsidRDefault="008A3A98" w:rsidP="008A3A98">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296C440E" w14:textId="77777777" w:rsidR="008A3A98" w:rsidRPr="00D37B1D" w:rsidRDefault="008A3A98" w:rsidP="008A3A98">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397B8EB9" w14:textId="77777777" w:rsidR="008A3A98" w:rsidRPr="00D37B1D" w:rsidRDefault="008A3A98" w:rsidP="008A3A98">
      <w:pPr>
        <w:rPr>
          <w:i/>
          <w:iCs/>
          <w:sz w:val="4"/>
          <w:szCs w:val="4"/>
        </w:rPr>
      </w:pPr>
      <w:r w:rsidRPr="00D37B1D">
        <w:rPr>
          <w:i/>
          <w:iCs/>
          <w:sz w:val="4"/>
          <w:szCs w:val="4"/>
        </w:rPr>
        <w:t>8.2.3 Nature in Need of Conservation and Its Sustainable Use</w:t>
      </w:r>
    </w:p>
    <w:p w14:paraId="541F2D8A" w14:textId="77777777" w:rsidR="008A3A98" w:rsidRPr="00D37B1D" w:rsidRDefault="008A3A98" w:rsidP="008A3A98">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4B22FB45" w14:textId="77777777" w:rsidR="008A3A98" w:rsidRPr="00D37B1D" w:rsidRDefault="008A3A98" w:rsidP="008A3A98">
      <w:pPr>
        <w:rPr>
          <w:i/>
          <w:iCs/>
          <w:sz w:val="4"/>
          <w:szCs w:val="4"/>
        </w:rPr>
      </w:pPr>
      <w:r w:rsidRPr="00D37B1D">
        <w:rPr>
          <w:i/>
          <w:iCs/>
          <w:sz w:val="4"/>
          <w:szCs w:val="4"/>
        </w:rPr>
        <w:t>8.2.4 Co-evolution in Human-Nature Interaction</w:t>
      </w:r>
    </w:p>
    <w:p w14:paraId="180E74BD" w14:textId="77777777" w:rsidR="008A3A98" w:rsidRPr="00D37B1D" w:rsidRDefault="008A3A98" w:rsidP="008A3A98">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7DA134FF" w14:textId="77777777" w:rsidR="008A3A98" w:rsidRPr="00D37B1D" w:rsidRDefault="008A3A98" w:rsidP="008A3A98">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2C7B1FA3" w14:textId="77777777" w:rsidR="008A3A98" w:rsidRPr="00D37B1D" w:rsidRDefault="008A3A98" w:rsidP="008A3A98">
      <w:pPr>
        <w:rPr>
          <w:i/>
          <w:iCs/>
          <w:sz w:val="4"/>
          <w:szCs w:val="4"/>
        </w:rPr>
      </w:pPr>
      <w:r w:rsidRPr="00D37B1D">
        <w:rPr>
          <w:i/>
          <w:iCs/>
          <w:sz w:val="4"/>
          <w:szCs w:val="4"/>
        </w:rPr>
        <w:t>8.2.5 Mixed Methods in Human-Nature Interactions</w:t>
      </w:r>
    </w:p>
    <w:p w14:paraId="0A797394" w14:textId="77777777" w:rsidR="008A3A98" w:rsidRPr="00D37B1D" w:rsidRDefault="008A3A98" w:rsidP="008A3A98">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7053B38E" w14:textId="77777777" w:rsidR="008A3A98" w:rsidRPr="00D37B1D" w:rsidRDefault="008A3A98" w:rsidP="008A3A98">
      <w:pPr>
        <w:rPr>
          <w:sz w:val="4"/>
          <w:szCs w:val="4"/>
        </w:rPr>
      </w:pPr>
      <w:r w:rsidRPr="00D37B1D">
        <w:rPr>
          <w:sz w:val="4"/>
          <w:szCs w:val="4"/>
        </w:rPr>
        <w:t>8.3 The Framework of Integrative Geography</w:t>
      </w:r>
    </w:p>
    <w:p w14:paraId="561C30AB" w14:textId="77777777" w:rsidR="008A3A98" w:rsidRPr="00D37B1D" w:rsidRDefault="008A3A98" w:rsidP="008A3A98">
      <w:pPr>
        <w:rPr>
          <w:i/>
          <w:iCs/>
          <w:sz w:val="4"/>
          <w:szCs w:val="4"/>
        </w:rPr>
      </w:pPr>
      <w:r w:rsidRPr="00D37B1D">
        <w:rPr>
          <w:i/>
          <w:iCs/>
          <w:sz w:val="4"/>
          <w:szCs w:val="4"/>
        </w:rPr>
        <w:t>8.3.1 What Is Integrative Geography?</w:t>
      </w:r>
    </w:p>
    <w:p w14:paraId="1283E11F" w14:textId="77777777" w:rsidR="008A3A98" w:rsidRPr="00D37B1D" w:rsidRDefault="008A3A98" w:rsidP="008A3A98">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6860234C" w14:textId="77777777" w:rsidR="008A3A98" w:rsidRPr="00D37B1D" w:rsidRDefault="008A3A98" w:rsidP="008A3A98">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4B370DEC" w14:textId="77777777" w:rsidR="008A3A98" w:rsidRPr="00D37B1D" w:rsidRDefault="008A3A98" w:rsidP="008A3A98">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1A1E057B" w14:textId="77777777" w:rsidR="008A3A98" w:rsidRPr="00D37B1D" w:rsidRDefault="008A3A98" w:rsidP="008A3A98">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0CC504FF" w14:textId="77777777" w:rsidR="008A3A98" w:rsidRPr="00D37B1D" w:rsidRDefault="008A3A98" w:rsidP="008A3A98">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7D5D5EC9" w14:textId="77777777" w:rsidR="008A3A98" w:rsidRPr="00D37B1D" w:rsidRDefault="008A3A98" w:rsidP="008A3A98">
      <w:pPr>
        <w:rPr>
          <w:i/>
          <w:iCs/>
          <w:sz w:val="4"/>
          <w:szCs w:val="4"/>
        </w:rPr>
      </w:pPr>
      <w:r w:rsidRPr="00D37B1D">
        <w:rPr>
          <w:i/>
          <w:iCs/>
          <w:sz w:val="4"/>
          <w:szCs w:val="4"/>
        </w:rPr>
        <w:t>8.3.2 Space, Time and Landscapes</w:t>
      </w:r>
    </w:p>
    <w:p w14:paraId="020A2F0C" w14:textId="77777777" w:rsidR="008A3A98" w:rsidRPr="00D37B1D" w:rsidRDefault="008A3A98" w:rsidP="008A3A98">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5BBB93BC" w14:textId="77777777" w:rsidR="008A3A98" w:rsidRPr="00D37B1D" w:rsidRDefault="008A3A98" w:rsidP="008A3A98">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461F6BDD" w14:textId="77777777" w:rsidR="008A3A98" w:rsidRPr="00D37B1D" w:rsidRDefault="008A3A98" w:rsidP="008A3A98">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3E79E297" w14:textId="77777777" w:rsidR="008A3A98" w:rsidRPr="00D37B1D" w:rsidRDefault="008A3A98" w:rsidP="008A3A98">
      <w:pPr>
        <w:rPr>
          <w:i/>
          <w:iCs/>
          <w:sz w:val="4"/>
          <w:szCs w:val="4"/>
        </w:rPr>
      </w:pPr>
      <w:r w:rsidRPr="00D37B1D">
        <w:rPr>
          <w:i/>
          <w:iCs/>
          <w:sz w:val="4"/>
          <w:szCs w:val="4"/>
        </w:rPr>
        <w:t>8.3.3 Interspaces, Boundaries and Pathways</w:t>
      </w:r>
    </w:p>
    <w:p w14:paraId="64F68482" w14:textId="77777777" w:rsidR="008A3A98" w:rsidRPr="00D37B1D" w:rsidRDefault="008A3A98" w:rsidP="008A3A98">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60465E45" w14:textId="77777777" w:rsidR="008A3A98" w:rsidRPr="00D37B1D" w:rsidRDefault="008A3A98" w:rsidP="008A3A98">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069B5E41" w14:textId="77777777" w:rsidR="008A3A98" w:rsidRPr="00D37B1D" w:rsidRDefault="008A3A98" w:rsidP="008A3A98">
      <w:pPr>
        <w:rPr>
          <w:sz w:val="4"/>
          <w:szCs w:val="4"/>
        </w:rPr>
      </w:pPr>
      <w:r w:rsidRPr="00D37B1D">
        <w:rPr>
          <w:sz w:val="4"/>
          <w:szCs w:val="4"/>
        </w:rPr>
        <w:t>[Table omitted]</w:t>
      </w:r>
    </w:p>
    <w:p w14:paraId="117B8748" w14:textId="77777777" w:rsidR="008A3A98" w:rsidRPr="00D37B1D" w:rsidRDefault="008A3A98" w:rsidP="008A3A98">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4B019A51" w14:textId="77777777" w:rsidR="008A3A98" w:rsidRPr="00D37B1D" w:rsidRDefault="008A3A98" w:rsidP="008A3A98">
      <w:pPr>
        <w:numPr>
          <w:ilvl w:val="0"/>
          <w:numId w:val="87"/>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1789E201" w14:textId="77777777" w:rsidR="008A3A98" w:rsidRPr="00D37B1D" w:rsidRDefault="008A3A98" w:rsidP="008A3A98">
      <w:pPr>
        <w:numPr>
          <w:ilvl w:val="0"/>
          <w:numId w:val="87"/>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1FB00C45" w14:textId="77777777" w:rsidR="008A3A98" w:rsidRPr="00D37B1D" w:rsidRDefault="008A3A98" w:rsidP="008A3A98">
      <w:pPr>
        <w:numPr>
          <w:ilvl w:val="0"/>
          <w:numId w:val="87"/>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3FD3669E" w14:textId="77777777" w:rsidR="008A3A98" w:rsidRPr="00D37B1D" w:rsidRDefault="008A3A98" w:rsidP="008A3A98">
      <w:pPr>
        <w:numPr>
          <w:ilvl w:val="0"/>
          <w:numId w:val="87"/>
        </w:numPr>
        <w:rPr>
          <w:sz w:val="4"/>
          <w:szCs w:val="4"/>
        </w:rPr>
      </w:pPr>
      <w:r w:rsidRPr="00D37B1D">
        <w:rPr>
          <w:sz w:val="4"/>
          <w:szCs w:val="4"/>
        </w:rPr>
        <w:t>Peri-urban spaces have features of both rural and urban areas, separating and connecting them, e.g. through movement of people, resources, goods and information.</w:t>
      </w:r>
    </w:p>
    <w:p w14:paraId="2C14940A" w14:textId="77777777" w:rsidR="008A3A98" w:rsidRPr="00D37B1D" w:rsidRDefault="008A3A98" w:rsidP="008A3A98">
      <w:pPr>
        <w:numPr>
          <w:ilvl w:val="0"/>
          <w:numId w:val="87"/>
        </w:numPr>
        <w:rPr>
          <w:sz w:val="4"/>
          <w:szCs w:val="4"/>
        </w:rPr>
      </w:pPr>
      <w:r w:rsidRPr="00D37B1D">
        <w:rPr>
          <w:sz w:val="4"/>
          <w:szCs w:val="4"/>
        </w:rPr>
        <w:t>Multiple levels from micro to macro levels are connected through the meso level in between; similarly, local and global levels interact with the national level.</w:t>
      </w:r>
    </w:p>
    <w:p w14:paraId="2C8018E7" w14:textId="77777777" w:rsidR="008A3A98" w:rsidRPr="00D37B1D" w:rsidRDefault="008A3A98" w:rsidP="008A3A98">
      <w:pPr>
        <w:numPr>
          <w:ilvl w:val="0"/>
          <w:numId w:val="87"/>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49482484" w14:textId="77777777" w:rsidR="008A3A98" w:rsidRPr="00D37B1D" w:rsidRDefault="008A3A98" w:rsidP="008A3A98">
      <w:pPr>
        <w:numPr>
          <w:ilvl w:val="0"/>
          <w:numId w:val="87"/>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6FADCA8B" w14:textId="77777777" w:rsidR="008A3A98" w:rsidRPr="00D37B1D" w:rsidRDefault="008A3A98" w:rsidP="008A3A98">
      <w:pPr>
        <w:numPr>
          <w:ilvl w:val="0"/>
          <w:numId w:val="87"/>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79403A97" w14:textId="77777777" w:rsidR="008A3A98" w:rsidRPr="00D37B1D" w:rsidRDefault="008A3A98" w:rsidP="008A3A98">
      <w:pPr>
        <w:numPr>
          <w:ilvl w:val="0"/>
          <w:numId w:val="87"/>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3014BC0D" w14:textId="77777777" w:rsidR="008A3A98" w:rsidRPr="003B70A6" w:rsidRDefault="008A3A98" w:rsidP="008A3A98">
      <w:pPr>
        <w:numPr>
          <w:ilvl w:val="0"/>
          <w:numId w:val="87"/>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267F08AE" w14:textId="77777777" w:rsidR="008A3A98" w:rsidRPr="00D37B1D" w:rsidRDefault="008A3A98" w:rsidP="008A3A98">
      <w:pPr>
        <w:numPr>
          <w:ilvl w:val="0"/>
          <w:numId w:val="87"/>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727CB966" w14:textId="77777777" w:rsidR="008A3A98" w:rsidRPr="00D37B1D" w:rsidRDefault="008A3A98" w:rsidP="008A3A98">
      <w:pPr>
        <w:numPr>
          <w:ilvl w:val="0"/>
          <w:numId w:val="87"/>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35E1751E" w14:textId="77777777" w:rsidR="008A3A98" w:rsidRPr="00D37B1D" w:rsidRDefault="008A3A98" w:rsidP="008A3A98">
      <w:pPr>
        <w:numPr>
          <w:ilvl w:val="0"/>
          <w:numId w:val="87"/>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2556CB81" w14:textId="77777777" w:rsidR="008A3A98" w:rsidRPr="00D37B1D" w:rsidRDefault="008A3A98" w:rsidP="008A3A98">
      <w:pPr>
        <w:numPr>
          <w:ilvl w:val="0"/>
          <w:numId w:val="87"/>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B26BCF">
        <w:rPr>
          <w:rStyle w:val="StyleUnderline"/>
        </w:rPr>
        <w:t>and</w:t>
      </w:r>
      <w:r w:rsidRPr="00B26BCF">
        <w:rPr>
          <w:sz w:val="16"/>
        </w:rPr>
        <w:t xml:space="preserve"> </w:t>
      </w:r>
      <w:r w:rsidRPr="00B26BCF">
        <w:rPr>
          <w:rStyle w:val="Emphasis"/>
        </w:rPr>
        <w:t>cascading</w:t>
      </w:r>
      <w:r w:rsidRPr="00B26BCF">
        <w:rPr>
          <w:sz w:val="16"/>
        </w:rPr>
        <w:t xml:space="preserve"> domino </w:t>
      </w:r>
      <w:r w:rsidRPr="00B26BCF">
        <w:rPr>
          <w:rStyle w:val="Emphasis"/>
        </w:rPr>
        <w:t>effects</w:t>
      </w:r>
      <w:r w:rsidRPr="00D37B1D">
        <w:rPr>
          <w:sz w:val="16"/>
        </w:rPr>
        <w:t>.</w:t>
      </w:r>
    </w:p>
    <w:p w14:paraId="0DC9D1E8" w14:textId="77777777" w:rsidR="008A3A98" w:rsidRPr="00FF4591" w:rsidRDefault="008A3A98" w:rsidP="008A3A98">
      <w:pPr>
        <w:numPr>
          <w:ilvl w:val="0"/>
          <w:numId w:val="87"/>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1286740C" w14:textId="77777777" w:rsidR="008A3A98" w:rsidRPr="00FF4591" w:rsidRDefault="008A3A98" w:rsidP="008A3A98">
      <w:pPr>
        <w:numPr>
          <w:ilvl w:val="0"/>
          <w:numId w:val="87"/>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4B1E9DC4" w14:textId="77777777" w:rsidR="008A3A98" w:rsidRPr="00FF4591" w:rsidRDefault="008A3A98" w:rsidP="008A3A98">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709744E3" w14:textId="77777777" w:rsidR="008A3A98" w:rsidRPr="00FF4591" w:rsidRDefault="008A3A98" w:rsidP="008A3A98">
      <w:pPr>
        <w:rPr>
          <w:sz w:val="4"/>
          <w:szCs w:val="4"/>
        </w:rPr>
      </w:pPr>
      <w:r w:rsidRPr="00FF4591">
        <w:rPr>
          <w:sz w:val="4"/>
          <w:szCs w:val="4"/>
        </w:rPr>
        <w:t>8.4 Limits to Human Expansion in the Anthropocene</w:t>
      </w:r>
    </w:p>
    <w:p w14:paraId="763AACC0" w14:textId="77777777" w:rsidR="008A3A98" w:rsidRPr="00FF4591" w:rsidRDefault="008A3A98" w:rsidP="008A3A98">
      <w:pPr>
        <w:rPr>
          <w:i/>
          <w:iCs/>
          <w:sz w:val="4"/>
          <w:szCs w:val="4"/>
        </w:rPr>
      </w:pPr>
      <w:r w:rsidRPr="00FF4591">
        <w:rPr>
          <w:i/>
          <w:iCs/>
          <w:sz w:val="4"/>
          <w:szCs w:val="4"/>
        </w:rPr>
        <w:t>8.4.1 Colonial Expansion and the Division of the World</w:t>
      </w:r>
    </w:p>
    <w:p w14:paraId="44023E5B" w14:textId="77777777" w:rsidR="008A3A98" w:rsidRPr="00FF4591" w:rsidRDefault="008A3A98" w:rsidP="008A3A98">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251F0599" w14:textId="77777777" w:rsidR="008A3A98" w:rsidRPr="00FF4591" w:rsidRDefault="008A3A98" w:rsidP="008A3A98">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32267E92" w14:textId="77777777" w:rsidR="008A3A98" w:rsidRPr="00FF4591" w:rsidRDefault="008A3A98" w:rsidP="008A3A98">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09D28587" w14:textId="77777777" w:rsidR="008A3A98" w:rsidRPr="00FF4591" w:rsidRDefault="008A3A98" w:rsidP="008A3A98">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6C594164" w14:textId="77777777" w:rsidR="008A3A98" w:rsidRPr="00FF4591" w:rsidRDefault="008A3A98" w:rsidP="008A3A98">
      <w:pPr>
        <w:rPr>
          <w:i/>
          <w:iCs/>
          <w:sz w:val="4"/>
          <w:szCs w:val="4"/>
        </w:rPr>
      </w:pPr>
      <w:r w:rsidRPr="00FF4591">
        <w:rPr>
          <w:i/>
          <w:iCs/>
          <w:sz w:val="4"/>
          <w:szCs w:val="4"/>
        </w:rPr>
        <w:t>8.4.2 Roots of the Growth Debate: Smith, Malthus, Marx</w:t>
      </w:r>
    </w:p>
    <w:p w14:paraId="372E7FC2" w14:textId="77777777" w:rsidR="008A3A98" w:rsidRPr="00FF4591" w:rsidRDefault="008A3A98" w:rsidP="008A3A98">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0DE7F4A5" w14:textId="77777777" w:rsidR="008A3A98" w:rsidRPr="00FF4591" w:rsidRDefault="008A3A98" w:rsidP="008A3A98">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16A11624" w14:textId="77777777" w:rsidR="008A3A98" w:rsidRPr="00FF4591" w:rsidRDefault="008A3A98" w:rsidP="008A3A98">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3CDB1F65" w14:textId="77777777" w:rsidR="008A3A98" w:rsidRPr="00FF4591" w:rsidRDefault="008A3A98" w:rsidP="008A3A98">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3D5047FF" w14:textId="77777777" w:rsidR="008A3A98" w:rsidRPr="00FF4591" w:rsidRDefault="008A3A98" w:rsidP="008A3A98">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4BE6E777" w14:textId="77777777" w:rsidR="008A3A98" w:rsidRPr="00FF4591" w:rsidRDefault="008A3A98" w:rsidP="008A3A98">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744A944C" w14:textId="77777777" w:rsidR="008A3A98" w:rsidRPr="00FF4591" w:rsidRDefault="008A3A98" w:rsidP="008A3A98">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6C28202B" w14:textId="77777777" w:rsidR="008A3A98" w:rsidRPr="00FF4591" w:rsidRDefault="008A3A98" w:rsidP="008A3A98">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5A66F580" w14:textId="77777777" w:rsidR="008A3A98" w:rsidRPr="00FF4591" w:rsidRDefault="008A3A98" w:rsidP="008A3A98">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3AE50E49" w14:textId="77777777" w:rsidR="008A3A98" w:rsidRPr="00FF4591" w:rsidRDefault="008A3A98" w:rsidP="008A3A98">
      <w:pPr>
        <w:rPr>
          <w:i/>
          <w:iCs/>
          <w:sz w:val="4"/>
          <w:szCs w:val="4"/>
        </w:rPr>
      </w:pPr>
      <w:r w:rsidRPr="00FF4591">
        <w:rPr>
          <w:i/>
          <w:iCs/>
          <w:sz w:val="4"/>
          <w:szCs w:val="4"/>
        </w:rPr>
        <w:t>8.4.3 The Club of Rome and the Limits to Growth</w:t>
      </w:r>
    </w:p>
    <w:p w14:paraId="0061D7BF" w14:textId="77777777" w:rsidR="008A3A98" w:rsidRPr="00FF4591" w:rsidRDefault="008A3A98" w:rsidP="008A3A98">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449E69F7" w14:textId="77777777" w:rsidR="008A3A98" w:rsidRPr="00F47BB7" w:rsidRDefault="008A3A98" w:rsidP="008A3A98">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0C540FB0" w14:textId="77777777" w:rsidR="008A3A98" w:rsidRPr="00D37B1D" w:rsidRDefault="008A3A98" w:rsidP="008A3A98">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planet</w:t>
      </w:r>
      <w:r w:rsidRPr="00981020">
        <w:rPr>
          <w:rStyle w:val="Emphasis"/>
        </w:rPr>
        <w:t>ary limits to growth</w:t>
      </w:r>
      <w:r w:rsidRPr="00981020">
        <w:rPr>
          <w:sz w:val="16"/>
        </w:rPr>
        <w:t xml:space="preserve"> </w:t>
      </w:r>
      <w:r w:rsidRPr="00981020">
        <w:rPr>
          <w:rStyle w:val="StyleUnderline"/>
        </w:rPr>
        <w:t>would be reached</w:t>
      </w:r>
      <w:r w:rsidRPr="00981020">
        <w:rPr>
          <w:sz w:val="16"/>
        </w:rPr>
        <w:t xml:space="preserve"> within the next 100 years, </w:t>
      </w:r>
      <w:r w:rsidRPr="00981020">
        <w:rPr>
          <w:rStyle w:val="StyleUnderline"/>
        </w:rPr>
        <w:t>likely resulting in a</w:t>
      </w:r>
      <w:r w:rsidRPr="00981020">
        <w:rPr>
          <w:sz w:val="16"/>
        </w:rPr>
        <w:t xml:space="preserve"> </w:t>
      </w:r>
      <w:r w:rsidRPr="00981020">
        <w:rPr>
          <w:rStyle w:val="Emphasis"/>
        </w:rPr>
        <w:t>sudden</w:t>
      </w:r>
      <w:r w:rsidRPr="00981020">
        <w:rPr>
          <w:sz w:val="16"/>
        </w:rPr>
        <w:t xml:space="preserve"> </w:t>
      </w:r>
      <w:r w:rsidRPr="00981020">
        <w:rPr>
          <w:rStyle w:val="StyleUnderline"/>
        </w:rPr>
        <w:t>and</w:t>
      </w:r>
      <w:r w:rsidRPr="00981020">
        <w:rPr>
          <w:sz w:val="16"/>
        </w:rPr>
        <w:t xml:space="preserve"> </w:t>
      </w:r>
      <w:r w:rsidRPr="00981020">
        <w:rPr>
          <w:rStyle w:val="Emphasis"/>
        </w:rPr>
        <w:t>uncontrollable</w:t>
      </w:r>
      <w:r w:rsidRPr="00981020">
        <w:rPr>
          <w:sz w:val="16"/>
        </w:rPr>
        <w:t xml:space="preserve"> </w:t>
      </w:r>
      <w:r w:rsidRPr="00981020">
        <w:rPr>
          <w:rStyle w:val="StyleUnderline"/>
        </w:rPr>
        <w:t>decline in</w:t>
      </w:r>
      <w:r w:rsidRPr="00981020">
        <w:rPr>
          <w:sz w:val="16"/>
        </w:rPr>
        <w:t xml:space="preserve"> both </w:t>
      </w:r>
      <w:r w:rsidRPr="00981020">
        <w:rPr>
          <w:rStyle w:val="StyleUnderline"/>
        </w:rPr>
        <w:t>population and industrial capacity in the wake of natural resource depletion and environmental pollution</w:t>
      </w:r>
      <w:r w:rsidRPr="00981020">
        <w:rPr>
          <w:sz w:val="16"/>
        </w:rPr>
        <w:t xml:space="preserve">. Such a </w:t>
      </w:r>
      <w:r w:rsidRPr="00981020">
        <w:rPr>
          <w:rStyle w:val="StyleUnderline"/>
        </w:rPr>
        <w:t>collapse could be</w:t>
      </w:r>
      <w:r w:rsidRPr="00981020">
        <w:rPr>
          <w:sz w:val="16"/>
        </w:rPr>
        <w:t xml:space="preserve"> </w:t>
      </w:r>
      <w:r w:rsidRPr="00981020">
        <w:rPr>
          <w:rStyle w:val="Emphasis"/>
        </w:rPr>
        <w:t>avoided</w:t>
      </w:r>
      <w:r w:rsidRPr="00981020">
        <w:rPr>
          <w:sz w:val="16"/>
        </w:rPr>
        <w:t xml:space="preserve"> </w:t>
      </w:r>
      <w:r w:rsidRPr="00981020">
        <w:rPr>
          <w:rStyle w:val="StyleUnderline"/>
        </w:rPr>
        <w:t>by a</w:t>
      </w:r>
      <w:r w:rsidRPr="00D37B1D">
        <w:rPr>
          <w:rStyle w:val="StyleUnderline"/>
        </w:rPr>
        <w:t>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0FEA8478" w14:textId="77777777" w:rsidR="008A3A98" w:rsidRPr="00D37B1D" w:rsidRDefault="008A3A98" w:rsidP="008A3A98">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32E8A58B" w14:textId="77777777" w:rsidR="008A3A98" w:rsidRPr="00D37B1D" w:rsidRDefault="008A3A98" w:rsidP="008A3A98">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222396F2" w14:textId="77777777" w:rsidR="008A3A98" w:rsidRPr="00D37B1D" w:rsidRDefault="008A3A98" w:rsidP="008A3A98">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4A628666" w14:textId="77777777" w:rsidR="008A3A98" w:rsidRPr="00D37B1D" w:rsidRDefault="008A3A98" w:rsidP="008A3A98">
      <w:pPr>
        <w:rPr>
          <w:i/>
          <w:iCs/>
          <w:sz w:val="16"/>
        </w:rPr>
      </w:pPr>
      <w:r w:rsidRPr="00D37B1D">
        <w:rPr>
          <w:i/>
          <w:iCs/>
          <w:sz w:val="16"/>
        </w:rPr>
        <w:t>8.4.4 Resource Limits and Planetary Boundaries</w:t>
      </w:r>
    </w:p>
    <w:p w14:paraId="40CAD1A5" w14:textId="77777777" w:rsidR="008A3A98" w:rsidRPr="00D37B1D" w:rsidRDefault="008A3A98" w:rsidP="008A3A98">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B26BCF">
        <w:rPr>
          <w:rStyle w:val="Emphasis"/>
        </w:rPr>
        <w:t>minerals</w:t>
      </w:r>
      <w:r w:rsidRPr="00B26BCF">
        <w:rPr>
          <w:sz w:val="16"/>
        </w:rPr>
        <w:t xml:space="preserve">, </w:t>
      </w:r>
      <w:r w:rsidRPr="00B26BCF">
        <w:rPr>
          <w:rStyle w:val="Emphasis"/>
        </w:rPr>
        <w:t>metals</w:t>
      </w:r>
      <w:r w:rsidRPr="00B26BCF">
        <w:rPr>
          <w:sz w:val="16"/>
        </w:rPr>
        <w:t xml:space="preserve">, </w:t>
      </w:r>
      <w:r w:rsidRPr="00B26BCF">
        <w:rPr>
          <w:rStyle w:val="Emphasis"/>
        </w:rPr>
        <w:t>rocks</w:t>
      </w:r>
      <w:r w:rsidRPr="00B26BCF">
        <w:rPr>
          <w:sz w:val="16"/>
        </w:rPr>
        <w:t xml:space="preserve">, </w:t>
      </w:r>
      <w:r w:rsidRPr="00B26BCF">
        <w:rPr>
          <w:rStyle w:val="Emphasis"/>
        </w:rPr>
        <w:t>sand</w:t>
      </w:r>
      <w:r w:rsidRPr="00B26BCF">
        <w:rPr>
          <w:sz w:val="16"/>
        </w:rPr>
        <w:t xml:space="preserve">, </w:t>
      </w:r>
      <w:r w:rsidRPr="00B26BCF">
        <w:rPr>
          <w:rStyle w:val="StyleUnderline"/>
        </w:rPr>
        <w:t>and</w:t>
      </w:r>
      <w:r w:rsidRPr="00B26BCF">
        <w:rPr>
          <w:sz w:val="16"/>
        </w:rPr>
        <w:t xml:space="preserve"> </w:t>
      </w:r>
      <w:r w:rsidRPr="00B26BCF">
        <w:rPr>
          <w:rStyle w:val="Emphasis"/>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 xml:space="preserve">periods but </w:t>
      </w:r>
      <w:r w:rsidRPr="00B26BCF">
        <w:rPr>
          <w:rStyle w:val="StyleUnderline"/>
        </w:rPr>
        <w:t>are</w:t>
      </w:r>
      <w:r w:rsidRPr="00B26BCF">
        <w:rPr>
          <w:sz w:val="16"/>
        </w:rPr>
        <w:t xml:space="preserve"> </w:t>
      </w:r>
      <w:r w:rsidRPr="00981020">
        <w:rPr>
          <w:rStyle w:val="Emphasis"/>
          <w:highlight w:val="yellow"/>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3FD97192" w14:textId="77777777" w:rsidR="008A3A98" w:rsidRPr="00D37B1D" w:rsidRDefault="008A3A98" w:rsidP="008A3A98">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13E6C496" w14:textId="77777777" w:rsidR="008A3A98" w:rsidRPr="00D37B1D" w:rsidRDefault="008A3A98" w:rsidP="008A3A98">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26BCF">
        <w:rPr>
          <w:rStyle w:val="StyleUnderline"/>
        </w:rPr>
        <w:t>growing human footprint leads to</w:t>
      </w:r>
      <w:r w:rsidRPr="00B26BCF">
        <w:rPr>
          <w:sz w:val="16"/>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17105A1A" w14:textId="77777777" w:rsidR="008A3A98" w:rsidRPr="00F93C05" w:rsidRDefault="008A3A98" w:rsidP="008A3A98">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B26BCF">
        <w:rPr>
          <w:rStyle w:val="Emphasis"/>
        </w:rPr>
        <w:t>biogeochemical cycles</w:t>
      </w:r>
      <w:r w:rsidRPr="00B26BCF">
        <w:rPr>
          <w:sz w:val="16"/>
        </w:rPr>
        <w:t xml:space="preserve">, </w:t>
      </w:r>
      <w:r w:rsidRPr="00B26BCF">
        <w:rPr>
          <w:rStyle w:val="Emphasis"/>
        </w:rPr>
        <w:t>land-use change</w:t>
      </w:r>
      <w:r w:rsidRPr="00B26BCF">
        <w:rPr>
          <w:sz w:val="16"/>
        </w:rPr>
        <w:t xml:space="preserve">, </w:t>
      </w:r>
      <w:r w:rsidRPr="00B26BCF">
        <w:rPr>
          <w:rStyle w:val="Emphasis"/>
        </w:rPr>
        <w:t>biosphere integrity</w:t>
      </w:r>
      <w:r w:rsidRPr="00B26BCF">
        <w:rPr>
          <w:sz w:val="16"/>
        </w:rPr>
        <w:t xml:space="preserve">, </w:t>
      </w:r>
      <w:r w:rsidRPr="00B26BCF">
        <w:rPr>
          <w:rStyle w:val="Emphasis"/>
        </w:rPr>
        <w:t>novel substances</w:t>
      </w:r>
      <w:r w:rsidRPr="00B26BCF">
        <w:rPr>
          <w:sz w:val="16"/>
        </w:rPr>
        <w:t xml:space="preserve">, </w:t>
      </w:r>
      <w:r w:rsidRPr="00B26BCF">
        <w:rPr>
          <w:rStyle w:val="Emphasis"/>
        </w:rPr>
        <w:t>freshwater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695D6658" w14:textId="77777777" w:rsidR="008A3A98" w:rsidRPr="00F93C05" w:rsidRDefault="008A3A98" w:rsidP="008A3A98">
      <w:pPr>
        <w:rPr>
          <w:i/>
          <w:iCs/>
          <w:sz w:val="16"/>
        </w:rPr>
      </w:pPr>
      <w:r w:rsidRPr="00F93C05">
        <w:rPr>
          <w:i/>
          <w:iCs/>
          <w:sz w:val="16"/>
        </w:rPr>
        <w:t>8.4.5 Socio-economic and Political Boundaries and Crises</w:t>
      </w:r>
    </w:p>
    <w:p w14:paraId="3F2C2213" w14:textId="77777777" w:rsidR="008A3A98" w:rsidRPr="00F93C05" w:rsidRDefault="008A3A98" w:rsidP="008A3A98">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1B240028" w14:textId="77777777" w:rsidR="008A3A98" w:rsidRPr="00F93C05" w:rsidRDefault="008A3A98" w:rsidP="008A3A98">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B26BCF">
        <w:rPr>
          <w:rStyle w:val="Emphasis"/>
        </w:rPr>
        <w:t>accumulation</w:t>
      </w:r>
      <w:r w:rsidRPr="00B26BCF">
        <w:rPr>
          <w:sz w:val="16"/>
        </w:rPr>
        <w:t xml:space="preserve"> </w:t>
      </w:r>
      <w:r w:rsidRPr="00B26BCF">
        <w:rPr>
          <w:rStyle w:val="StyleUnderline"/>
        </w:rPr>
        <w:t>of wealth and power</w:t>
      </w:r>
      <w:r w:rsidRPr="00B26BCF">
        <w:rPr>
          <w:sz w:val="16"/>
        </w:rPr>
        <w:t xml:space="preserve">. </w:t>
      </w:r>
      <w:r w:rsidRPr="00B26BCF">
        <w:rPr>
          <w:rStyle w:val="StyleUnderline"/>
        </w:rPr>
        <w:t>This</w:t>
      </w:r>
      <w:r w:rsidRPr="00B26BCF">
        <w:rPr>
          <w:sz w:val="16"/>
        </w:rPr>
        <w:t xml:space="preserve"> </w:t>
      </w:r>
      <w:r w:rsidRPr="00B26BCF">
        <w:rPr>
          <w:rStyle w:val="Emphasis"/>
        </w:rPr>
        <w:t>reinforces</w:t>
      </w:r>
      <w:r w:rsidRPr="00B26BCF">
        <w:rPr>
          <w:sz w:val="16"/>
        </w:rPr>
        <w:t xml:space="preserve"> </w:t>
      </w:r>
      <w:r w:rsidRPr="00B26BCF">
        <w:rPr>
          <w:rStyle w:val="StyleUnderline"/>
        </w:rPr>
        <w:t>the</w:t>
      </w:r>
      <w:r w:rsidRPr="00B26BCF">
        <w:rPr>
          <w:sz w:val="16"/>
        </w:rPr>
        <w:t xml:space="preserve"> </w:t>
      </w:r>
      <w:r w:rsidRPr="00B26BCF">
        <w:rPr>
          <w:rStyle w:val="Emphasis"/>
        </w:rPr>
        <w:t>unjust gap</w:t>
      </w:r>
      <w:r w:rsidRPr="00B26BCF">
        <w:rPr>
          <w:sz w:val="16"/>
        </w:rPr>
        <w:t xml:space="preserve"> </w:t>
      </w:r>
      <w:r w:rsidRPr="00B26BCF">
        <w:rPr>
          <w:rStyle w:val="StyleUnderline"/>
        </w:rPr>
        <w:t>between rich and poor as well as</w:t>
      </w:r>
      <w:r w:rsidRPr="00B26BCF">
        <w:rPr>
          <w:sz w:val="16"/>
        </w:rPr>
        <w:t xml:space="preserve"> the </w:t>
      </w:r>
      <w:r w:rsidRPr="00B26BCF">
        <w:rPr>
          <w:rStyle w:val="StyleUnderline"/>
        </w:rPr>
        <w:t>unsustainable exploitation</w:t>
      </w:r>
      <w:r w:rsidRPr="00075E75">
        <w:rPr>
          <w:rStyle w:val="StyleUnderline"/>
        </w:rPr>
        <w:t xml:space="preserve">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F35FFB">
        <w:rPr>
          <w:rStyle w:val="StyleUnderline"/>
        </w:rPr>
        <w:t>evident in the</w:t>
      </w:r>
      <w:r w:rsidRPr="00F35FFB">
        <w:rPr>
          <w:sz w:val="16"/>
        </w:rPr>
        <w:t xml:space="preserve"> </w:t>
      </w:r>
      <w:r w:rsidRPr="00F35FFB">
        <w:rPr>
          <w:rStyle w:val="Emphasis"/>
        </w:rPr>
        <w:t>financial and banking crisis of 2008</w:t>
      </w:r>
      <w:r w:rsidRPr="00F35FFB">
        <w:rPr>
          <w:sz w:val="16"/>
        </w:rPr>
        <w:t xml:space="preserve">, </w:t>
      </w:r>
      <w:r w:rsidRPr="00F35FFB">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4F26BC6C" w14:textId="77777777" w:rsidR="008A3A98" w:rsidRPr="00F93C05" w:rsidRDefault="008A3A98" w:rsidP="008A3A98">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1C17566D" w14:textId="77777777" w:rsidR="008A3A98" w:rsidRPr="00F93C05" w:rsidRDefault="008A3A98" w:rsidP="008A3A98">
      <w:pPr>
        <w:rPr>
          <w:sz w:val="16"/>
        </w:rPr>
      </w:pPr>
      <w:r w:rsidRPr="00F93C05">
        <w:rPr>
          <w:sz w:val="16"/>
        </w:rPr>
        <w:t>Industrialised countries are also affected by social disintegration and loss of control, including crime, violence, terrorism, drugs, disease</w:t>
      </w:r>
      <w:r w:rsidRPr="00F35FFB">
        <w:rPr>
          <w:sz w:val="16"/>
        </w:rPr>
        <w:t xml:space="preserve">s, social and political fragmentation. Increasing </w:t>
      </w:r>
      <w:r w:rsidRPr="00F35FFB">
        <w:rPr>
          <w:rStyle w:val="StyleUnderline"/>
        </w:rPr>
        <w:t>‘social disorder’</w:t>
      </w:r>
      <w:r w:rsidRPr="00F35FFB">
        <w:rPr>
          <w:sz w:val="16"/>
        </w:rPr>
        <w:t xml:space="preserve"> </w:t>
      </w:r>
      <w:r w:rsidRPr="00F35FFB">
        <w:rPr>
          <w:rStyle w:val="Emphasis"/>
        </w:rPr>
        <w:t>endangers internal peace</w:t>
      </w:r>
      <w:r w:rsidRPr="00F35FFB">
        <w:rPr>
          <w:sz w:val="16"/>
        </w:rPr>
        <w:t xml:space="preserve"> </w:t>
      </w:r>
      <w:r w:rsidRPr="00F35FFB">
        <w:rPr>
          <w:rStyle w:val="StyleUnderline"/>
        </w:rPr>
        <w:t>and</w:t>
      </w:r>
      <w:r w:rsidRPr="00F35FFB">
        <w:rPr>
          <w:sz w:val="16"/>
        </w:rPr>
        <w:t xml:space="preserve"> the </w:t>
      </w:r>
      <w:r w:rsidRPr="00F35FFB">
        <w:rPr>
          <w:rStyle w:val="StyleUnderline"/>
        </w:rPr>
        <w:t>social structures that secure individual existence and strengthen social cohesion</w:t>
      </w:r>
      <w:r w:rsidRPr="00F35FFB">
        <w:rPr>
          <w:sz w:val="16"/>
        </w:rPr>
        <w:t xml:space="preserve">. </w:t>
      </w:r>
      <w:r w:rsidRPr="00F35FFB">
        <w:rPr>
          <w:rStyle w:val="StyleUnderline"/>
        </w:rPr>
        <w:t>Social cuts</w:t>
      </w:r>
      <w:r w:rsidRPr="00F35FFB">
        <w:rPr>
          <w:sz w:val="16"/>
        </w:rPr>
        <w:t xml:space="preserve"> </w:t>
      </w:r>
      <w:r w:rsidRPr="00F35FFB">
        <w:rPr>
          <w:rStyle w:val="Emphasis"/>
        </w:rPr>
        <w:t>shift the limits of growth</w:t>
      </w:r>
      <w:r w:rsidRPr="00F35FFB">
        <w:rPr>
          <w:sz w:val="16"/>
        </w:rPr>
        <w:t xml:space="preserve"> </w:t>
      </w:r>
      <w:r w:rsidRPr="00F35FFB">
        <w:rPr>
          <w:rStyle w:val="StyleUnderline"/>
        </w:rPr>
        <w:t>to the periphery of society</w:t>
      </w:r>
      <w:r w:rsidRPr="00F35FFB">
        <w:rPr>
          <w:sz w:val="16"/>
        </w:rPr>
        <w:t>, and the strongest have the best chances to s</w:t>
      </w:r>
      <w:r w:rsidRPr="00F93C05">
        <w:rPr>
          <w:sz w:val="16"/>
        </w:rPr>
        <w:t xml:space="preserve">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465B493F" w14:textId="77777777" w:rsidR="008A3A98" w:rsidRPr="00F93C05" w:rsidRDefault="008A3A98" w:rsidP="008A3A98">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3715D1D3" w14:textId="77777777" w:rsidR="008A3A98" w:rsidRPr="00F93C05" w:rsidRDefault="008A3A98" w:rsidP="008A3A98">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5B1F609F" w14:textId="77777777" w:rsidR="008A3A98" w:rsidRPr="00F93C05" w:rsidRDefault="008A3A98" w:rsidP="008A3A98">
      <w:pPr>
        <w:rPr>
          <w:i/>
          <w:iCs/>
          <w:sz w:val="16"/>
        </w:rPr>
      </w:pPr>
      <w:r w:rsidRPr="00F93C05">
        <w:rPr>
          <w:i/>
          <w:iCs/>
          <w:sz w:val="16"/>
        </w:rPr>
        <w:t>8.4.6 Ambivalence of Science and Technology Between Force Multiplier and Growth Limits</w:t>
      </w:r>
    </w:p>
    <w:p w14:paraId="5DCA8CDA" w14:textId="77777777" w:rsidR="008A3A98" w:rsidRPr="00F93C05" w:rsidRDefault="008A3A98" w:rsidP="008A3A98">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F35FFB">
        <w:rPr>
          <w:sz w:val="16"/>
        </w:rPr>
        <w:t xml:space="preserve"> </w:t>
      </w:r>
      <w:r w:rsidRPr="00F35FFB">
        <w:rPr>
          <w:rStyle w:val="Emphasis"/>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B26BCF">
        <w:rPr>
          <w:rStyle w:val="Emphasis"/>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3E8A5FE9" w14:textId="77777777" w:rsidR="008A3A98" w:rsidRPr="00B26BCF" w:rsidRDefault="008A3A98" w:rsidP="008A3A98">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26BCF">
        <w:rPr>
          <w:rStyle w:val="StyleUnderline"/>
        </w:rPr>
        <w:t>innovations provide the means to</w:t>
      </w:r>
      <w:r w:rsidRPr="00B26BCF">
        <w:rPr>
          <w:sz w:val="16"/>
        </w:rPr>
        <w:t xml:space="preserve"> </w:t>
      </w:r>
      <w:r w:rsidRPr="00B26BCF">
        <w:rPr>
          <w:rStyle w:val="Emphasis"/>
        </w:rPr>
        <w:t>‘conquer’ the</w:t>
      </w:r>
      <w:r w:rsidRPr="00B26BCF">
        <w:rPr>
          <w:sz w:val="16"/>
        </w:rPr>
        <w:t xml:space="preserve"> real </w:t>
      </w:r>
      <w:r w:rsidRPr="00B26BCF">
        <w:rPr>
          <w:rStyle w:val="Emphasis"/>
        </w:rPr>
        <w:t>world</w:t>
      </w:r>
      <w:r w:rsidRPr="00B26BCF">
        <w:rPr>
          <w:sz w:val="16"/>
        </w:rPr>
        <w:t xml:space="preserve">, </w:t>
      </w:r>
      <w:r w:rsidRPr="00B26BCF">
        <w:rPr>
          <w:rStyle w:val="StyleUnderline"/>
        </w:rPr>
        <w:t>changing it</w:t>
      </w:r>
      <w:r w:rsidRPr="00B26BCF">
        <w:rPr>
          <w:sz w:val="16"/>
        </w:rPr>
        <w:t xml:space="preserve"> constructively or </w:t>
      </w:r>
      <w:r w:rsidRPr="00B26BCF">
        <w:rPr>
          <w:rStyle w:val="StyleUnderline"/>
        </w:rPr>
        <w:t>destructively</w:t>
      </w:r>
      <w:r w:rsidRPr="00B26BCF">
        <w:rPr>
          <w:sz w:val="16"/>
        </w:rPr>
        <w:t xml:space="preserve">. Thus, they can ease the hardships of human existence and allow more people to have a decent life and avoiding limits to growth and scarcity. At the same time, </w:t>
      </w:r>
      <w:r w:rsidRPr="00B26BCF">
        <w:rPr>
          <w:rStyle w:val="StyleUnderline"/>
        </w:rPr>
        <w:t>technical means have</w:t>
      </w:r>
      <w:r w:rsidRPr="00B26BCF">
        <w:rPr>
          <w:sz w:val="16"/>
        </w:rPr>
        <w:t xml:space="preserve"> </w:t>
      </w:r>
      <w:r w:rsidRPr="00B26BCF">
        <w:rPr>
          <w:rStyle w:val="Emphasis"/>
        </w:rPr>
        <w:t>increased</w:t>
      </w:r>
      <w:r w:rsidRPr="00B26BCF">
        <w:rPr>
          <w:sz w:val="16"/>
        </w:rPr>
        <w:t xml:space="preserve"> </w:t>
      </w:r>
      <w:r w:rsidRPr="00B26BCF">
        <w:rPr>
          <w:rStyle w:val="StyleUnderline"/>
        </w:rPr>
        <w:t>human impact on the natural world which</w:t>
      </w:r>
      <w:r w:rsidRPr="00B26BCF">
        <w:rPr>
          <w:sz w:val="16"/>
        </w:rPr>
        <w:t xml:space="preserve"> </w:t>
      </w:r>
      <w:r w:rsidRPr="00B26BCF">
        <w:rPr>
          <w:rStyle w:val="Emphasis"/>
        </w:rPr>
        <w:t>threatens</w:t>
      </w:r>
      <w:r w:rsidRPr="00B26BCF">
        <w:rPr>
          <w:sz w:val="16"/>
        </w:rPr>
        <w:t xml:space="preserve"> </w:t>
      </w:r>
      <w:r w:rsidRPr="00B26BCF">
        <w:rPr>
          <w:rStyle w:val="StyleUnderline"/>
        </w:rPr>
        <w:t>the living conditions</w:t>
      </w:r>
      <w:r w:rsidRPr="00B26BCF">
        <w:rPr>
          <w:sz w:val="16"/>
        </w:rPr>
        <w:t>. Thus, the power of scientific knowledge itself has limits and contributes to them (Lüthje et al. 2011).</w:t>
      </w:r>
    </w:p>
    <w:p w14:paraId="5D8E49E1" w14:textId="77777777" w:rsidR="008A3A98" w:rsidRPr="00F93C05" w:rsidRDefault="008A3A98" w:rsidP="008A3A98">
      <w:pPr>
        <w:rPr>
          <w:sz w:val="16"/>
        </w:rPr>
      </w:pPr>
      <w:r w:rsidRPr="00B26BCF">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26BCF">
        <w:rPr>
          <w:rStyle w:val="StyleUnderline"/>
        </w:rPr>
        <w:t>As</w:t>
      </w:r>
      <w:r w:rsidRPr="00B26BCF">
        <w:rPr>
          <w:sz w:val="16"/>
        </w:rPr>
        <w:t xml:space="preserve"> more and more becomes ‘comprehensible’, </w:t>
      </w:r>
      <w:r w:rsidRPr="00B26BCF">
        <w:rPr>
          <w:rStyle w:val="StyleUnderline"/>
        </w:rPr>
        <w:t>science and technology develop into factors of power, for securing domination</w:t>
      </w:r>
      <w:r w:rsidRPr="00B26BCF">
        <w:rPr>
          <w:sz w:val="16"/>
        </w:rPr>
        <w:t xml:space="preserve"> but also for overcoming it </w:t>
      </w:r>
      <w:r w:rsidRPr="00B26BCF">
        <w:rPr>
          <w:rStyle w:val="StyleUnderline"/>
        </w:rPr>
        <w:t>when</w:t>
      </w:r>
      <w:r w:rsidRPr="00B26BCF">
        <w:rPr>
          <w:sz w:val="16"/>
        </w:rPr>
        <w:t xml:space="preserve"> </w:t>
      </w:r>
      <w:r w:rsidRPr="00B26BCF">
        <w:rPr>
          <w:rStyle w:val="Emphasis"/>
        </w:rPr>
        <w:t>new actors</w:t>
      </w:r>
      <w:r w:rsidRPr="00B26BCF">
        <w:rPr>
          <w:sz w:val="16"/>
        </w:rPr>
        <w:t xml:space="preserve"> </w:t>
      </w:r>
      <w:r w:rsidRPr="00B26BCF">
        <w:rPr>
          <w:rStyle w:val="StyleUnderline"/>
        </w:rPr>
        <w:t>take advantage of it</w:t>
      </w:r>
      <w:r w:rsidRPr="00B26BCF">
        <w:rPr>
          <w:sz w:val="16"/>
        </w:rPr>
        <w: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36B52D95" w14:textId="77777777" w:rsidR="008A3A98" w:rsidRPr="00F93C05" w:rsidRDefault="008A3A98" w:rsidP="008A3A98">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5FA275BC" w14:textId="77777777" w:rsidR="008A3A98" w:rsidRPr="00F93C05" w:rsidRDefault="008A3A98" w:rsidP="008A3A98">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768B8782" w14:textId="77777777" w:rsidR="008A3A98" w:rsidRPr="00F93C05" w:rsidRDefault="008A3A98" w:rsidP="008A3A98">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61DA7ABD" w14:textId="77777777" w:rsidR="008A3A98" w:rsidRPr="00F93C05" w:rsidRDefault="008A3A98" w:rsidP="008A3A98">
      <w:pPr>
        <w:rPr>
          <w:sz w:val="16"/>
        </w:rPr>
      </w:pPr>
      <w:r w:rsidRPr="00F93C05">
        <w:rPr>
          <w:sz w:val="16"/>
        </w:rPr>
        <w:t>8.5 Complexity of Multiple Crises, Compound Risks and Tipping Cascades</w:t>
      </w:r>
    </w:p>
    <w:p w14:paraId="15A38FE3" w14:textId="77777777" w:rsidR="008A3A98" w:rsidRPr="00F93C05" w:rsidRDefault="008A3A98" w:rsidP="008A3A98">
      <w:pPr>
        <w:rPr>
          <w:i/>
          <w:iCs/>
          <w:sz w:val="16"/>
        </w:rPr>
      </w:pPr>
      <w:r w:rsidRPr="00F93C05">
        <w:rPr>
          <w:i/>
          <w:iCs/>
          <w:sz w:val="16"/>
        </w:rPr>
        <w:t>8.5.1 Complexity, Security and Stability</w:t>
      </w:r>
    </w:p>
    <w:p w14:paraId="3ED3A82B" w14:textId="77777777" w:rsidR="008A3A98" w:rsidRPr="00F93C05" w:rsidRDefault="008A3A98" w:rsidP="008A3A98">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58E75602" w14:textId="77777777" w:rsidR="008A3A98" w:rsidRPr="0036451D" w:rsidRDefault="008A3A98" w:rsidP="008A3A98">
      <w:pPr>
        <w:rPr>
          <w:sz w:val="16"/>
        </w:rPr>
      </w:pPr>
      <w:r w:rsidRPr="00F35FFB">
        <w:rPr>
          <w:sz w:val="16"/>
        </w:rPr>
        <w:t xml:space="preserve">A crucial issue is </w:t>
      </w:r>
      <w:r w:rsidRPr="0036451D">
        <w:rPr>
          <w:sz w:val="16"/>
        </w:rPr>
        <w:t xml:space="preserve">whether </w:t>
      </w:r>
      <w:r w:rsidRPr="0036451D">
        <w:rPr>
          <w:rStyle w:val="StyleUnderline"/>
        </w:rPr>
        <w:t>growing complexity</w:t>
      </w:r>
      <w:r w:rsidRPr="0036451D">
        <w:rPr>
          <w:sz w:val="16"/>
        </w:rPr>
        <w:t xml:space="preserve"> </w:t>
      </w:r>
      <w:r w:rsidRPr="0036451D">
        <w:rPr>
          <w:rStyle w:val="Emphasis"/>
        </w:rPr>
        <w:t>breeds instability</w:t>
      </w:r>
      <w:r w:rsidRPr="0036451D">
        <w:rPr>
          <w:sz w:val="16"/>
        </w:rPr>
        <w:t xml:space="preserve">, a question that has been extensively discussed for ecosystems. Artificially constructed </w:t>
      </w:r>
      <w:r w:rsidRPr="0036451D">
        <w:rPr>
          <w:rStyle w:val="StyleUnderline"/>
        </w:rPr>
        <w:t>complex systems are</w:t>
      </w:r>
      <w:r w:rsidRPr="0036451D">
        <w:rPr>
          <w:sz w:val="16"/>
        </w:rPr>
        <w:t xml:space="preserve"> </w:t>
      </w:r>
      <w:r w:rsidRPr="0036451D">
        <w:rPr>
          <w:rStyle w:val="Emphasis"/>
        </w:rPr>
        <w:t>dysfunctional</w:t>
      </w:r>
      <w:r w:rsidRPr="0036451D">
        <w:rPr>
          <w:sz w:val="16"/>
        </w:rPr>
        <w:t xml:space="preserve"> if the </w:t>
      </w:r>
      <w:r w:rsidRPr="0036451D">
        <w:rPr>
          <w:rStyle w:val="StyleUnderline"/>
        </w:rPr>
        <w:t>components</w:t>
      </w:r>
      <w:r w:rsidRPr="0036451D">
        <w:rPr>
          <w:sz w:val="16"/>
        </w:rPr>
        <w:t xml:space="preserve"> </w:t>
      </w:r>
      <w:r w:rsidRPr="0036451D">
        <w:rPr>
          <w:rStyle w:val="Emphasis"/>
        </w:rPr>
        <w:t>do not fit together</w:t>
      </w:r>
      <w:r w:rsidRPr="0036451D">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36451D">
        <w:rPr>
          <w:rStyle w:val="StyleUnderline"/>
        </w:rPr>
        <w:t>symbolised by the</w:t>
      </w:r>
      <w:r w:rsidRPr="0036451D">
        <w:rPr>
          <w:sz w:val="16"/>
        </w:rPr>
        <w:t xml:space="preserve"> famous </w:t>
      </w:r>
      <w:r w:rsidRPr="0036451D">
        <w:rPr>
          <w:rStyle w:val="Emphasis"/>
        </w:rPr>
        <w:t>butterfly effect</w:t>
      </w:r>
      <w:r w:rsidRPr="0036451D">
        <w:rPr>
          <w:sz w:val="16"/>
        </w:rPr>
        <w:t xml:space="preserve"> </w:t>
      </w:r>
      <w:r w:rsidRPr="0036451D">
        <w:rPr>
          <w:rStyle w:val="StyleUnderline"/>
        </w:rPr>
        <w:t>in chaos theory, which may occur when a system is</w:t>
      </w:r>
      <w:r w:rsidRPr="0036451D">
        <w:rPr>
          <w:sz w:val="16"/>
        </w:rPr>
        <w:t xml:space="preserve"> </w:t>
      </w:r>
      <w:r w:rsidRPr="0036451D">
        <w:rPr>
          <w:rStyle w:val="Emphasis"/>
        </w:rPr>
        <w:t>already ‘on the edge’</w:t>
      </w:r>
      <w:r w:rsidRPr="0036451D">
        <w:rPr>
          <w:sz w:val="16"/>
        </w:rPr>
        <w:t xml:space="preserve">, </w:t>
      </w:r>
      <w:r w:rsidRPr="0036451D">
        <w:rPr>
          <w:rStyle w:val="StyleUnderline"/>
        </w:rPr>
        <w:t>driven by other processes</w:t>
      </w:r>
      <w:r w:rsidRPr="0036451D">
        <w:rPr>
          <w:sz w:val="16"/>
        </w:rPr>
        <w:t xml:space="preserve">. A key term is the sensitivity of couplings between variables, which determines how changes spread through the network of interconnections (Scheffran et al. 2012c). Beyond a given sensitivity, </w:t>
      </w:r>
      <w:r w:rsidRPr="0036451D">
        <w:rPr>
          <w:rStyle w:val="StyleUnderline"/>
        </w:rPr>
        <w:t>threshold changes</w:t>
      </w:r>
      <w:r w:rsidRPr="0036451D">
        <w:rPr>
          <w:sz w:val="16"/>
        </w:rPr>
        <w:t xml:space="preserve"> may </w:t>
      </w:r>
      <w:r w:rsidRPr="0036451D">
        <w:rPr>
          <w:rStyle w:val="Emphasis"/>
        </w:rPr>
        <w:t>trigger</w:t>
      </w:r>
      <w:r w:rsidRPr="0036451D">
        <w:rPr>
          <w:sz w:val="16"/>
        </w:rPr>
        <w:t xml:space="preserve"> </w:t>
      </w:r>
      <w:r w:rsidRPr="0036451D">
        <w:rPr>
          <w:rStyle w:val="StyleUnderline"/>
        </w:rPr>
        <w:t>instabilities, tipping points and cascading sequences</w:t>
      </w:r>
      <w:r w:rsidRPr="0036451D">
        <w:rPr>
          <w:sz w:val="16"/>
        </w:rPr>
        <w:t>.</w:t>
      </w:r>
    </w:p>
    <w:p w14:paraId="3DDB6324" w14:textId="77777777" w:rsidR="008A3A98" w:rsidRPr="0036451D" w:rsidRDefault="008A3A98" w:rsidP="008A3A98">
      <w:pPr>
        <w:rPr>
          <w:sz w:val="16"/>
        </w:rPr>
      </w:pPr>
      <w:r w:rsidRPr="0036451D">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247742CF" w14:textId="77777777" w:rsidR="008A3A98" w:rsidRPr="0036451D" w:rsidRDefault="008A3A98" w:rsidP="008A3A98">
      <w:pPr>
        <w:rPr>
          <w:sz w:val="16"/>
        </w:rPr>
      </w:pPr>
      <w:r w:rsidRPr="0036451D">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36451D">
        <w:rPr>
          <w:rStyle w:val="StyleUnderline"/>
        </w:rPr>
        <w:t>small changes</w:t>
      </w:r>
      <w:r w:rsidRPr="0036451D">
        <w:rPr>
          <w:sz w:val="16"/>
        </w:rPr>
        <w:t xml:space="preserve"> can </w:t>
      </w:r>
      <w:r w:rsidRPr="0036451D">
        <w:rPr>
          <w:rStyle w:val="StyleUnderline"/>
        </w:rPr>
        <w:t>trigger</w:t>
      </w:r>
      <w:r w:rsidRPr="0036451D">
        <w:rPr>
          <w:sz w:val="16"/>
        </w:rPr>
        <w:t xml:space="preserve"> </w:t>
      </w:r>
      <w:r w:rsidRPr="0036451D">
        <w:rPr>
          <w:rStyle w:val="Emphasis"/>
        </w:rPr>
        <w:t>qualitative</w:t>
      </w:r>
      <w:r w:rsidRPr="0036451D">
        <w:rPr>
          <w:sz w:val="16"/>
        </w:rPr>
        <w:t xml:space="preserve"> </w:t>
      </w:r>
      <w:r w:rsidRPr="0036451D">
        <w:rPr>
          <w:rStyle w:val="StyleUnderline"/>
        </w:rPr>
        <w:t>system change</w:t>
      </w:r>
      <w:r w:rsidRPr="0036451D">
        <w:rPr>
          <w:sz w:val="16"/>
        </w:rPr>
        <w:t>. If the system tilts, upheavals and phase transitions occur, from collapse to transformation. Examples are transitions between war and peace or the change from exploitation to sustainable use of resources.</w:t>
      </w:r>
    </w:p>
    <w:p w14:paraId="0E4AB3CD" w14:textId="77777777" w:rsidR="008A3A98" w:rsidRPr="00F93C05" w:rsidRDefault="008A3A98" w:rsidP="008A3A98">
      <w:pPr>
        <w:rPr>
          <w:sz w:val="16"/>
        </w:rPr>
      </w:pPr>
      <w:r w:rsidRPr="0036451D">
        <w:rPr>
          <w:sz w:val="16"/>
        </w:rPr>
        <w:t xml:space="preserve">As described above, </w:t>
      </w:r>
      <w:r w:rsidRPr="0036451D">
        <w:rPr>
          <w:rStyle w:val="StyleUnderline"/>
        </w:rPr>
        <w:t>limits to growth and planetary boundaries</w:t>
      </w:r>
      <w:r w:rsidRPr="0036451D">
        <w:rPr>
          <w:sz w:val="16"/>
        </w:rPr>
        <w:t xml:space="preserve"> </w:t>
      </w:r>
      <w:r w:rsidRPr="0036451D">
        <w:rPr>
          <w:rStyle w:val="Emphasis"/>
        </w:rPr>
        <w:t>drive</w:t>
      </w:r>
      <w:r w:rsidRPr="0036451D">
        <w:rPr>
          <w:sz w:val="16"/>
        </w:rPr>
        <w:t xml:space="preserve"> </w:t>
      </w:r>
      <w:r w:rsidRPr="0036451D">
        <w:rPr>
          <w:rStyle w:val="StyleUnderline"/>
        </w:rPr>
        <w:t>the existing world order into</w:t>
      </w:r>
      <w:r w:rsidRPr="0036451D">
        <w:rPr>
          <w:sz w:val="16"/>
        </w:rPr>
        <w:t xml:space="preserve"> </w:t>
      </w:r>
      <w:r w:rsidRPr="0036451D">
        <w:rPr>
          <w:rStyle w:val="Emphasis"/>
        </w:rPr>
        <w:t>multiple and complex</w:t>
      </w:r>
      <w:r w:rsidRPr="0036451D">
        <w:rPr>
          <w:sz w:val="16"/>
        </w:rPr>
        <w:t xml:space="preserve"> </w:t>
      </w:r>
      <w:r w:rsidRPr="0036451D">
        <w:rPr>
          <w:rStyle w:val="StyleUnderline"/>
        </w:rPr>
        <w:t>crises</w:t>
      </w:r>
      <w:r w:rsidRPr="0036451D">
        <w:rPr>
          <w:sz w:val="16"/>
        </w:rPr>
        <w:t xml:space="preserve">. The </w:t>
      </w:r>
      <w:r w:rsidRPr="0036451D">
        <w:rPr>
          <w:rStyle w:val="Emphasis"/>
          <w:sz w:val="24"/>
          <w:szCs w:val="24"/>
        </w:rPr>
        <w:t>world is at the edge of chaos</w:t>
      </w:r>
      <w:r w:rsidRPr="0036451D">
        <w:rPr>
          <w:sz w:val="16"/>
        </w:rPr>
        <w:t xml:space="preserve"> </w:t>
      </w:r>
      <w:r w:rsidRPr="0036451D">
        <w:rPr>
          <w:rStyle w:val="StyleUnderline"/>
        </w:rPr>
        <w:t>where small causes have big impacts and</w:t>
      </w:r>
      <w:r w:rsidRPr="0036451D">
        <w:rPr>
          <w:sz w:val="16"/>
        </w:rPr>
        <w:t xml:space="preserve"> </w:t>
      </w:r>
      <w:r w:rsidRPr="0036451D">
        <w:rPr>
          <w:rStyle w:val="Emphasis"/>
        </w:rPr>
        <w:t>spread</w:t>
      </w:r>
      <w:r w:rsidRPr="0036451D">
        <w:rPr>
          <w:sz w:val="16"/>
        </w:rPr>
        <w:t xml:space="preserve"> </w:t>
      </w:r>
      <w:r w:rsidRPr="0036451D">
        <w:rPr>
          <w:rStyle w:val="StyleUnderline"/>
        </w:rPr>
        <w:t>across spatial and temporal scales</w:t>
      </w:r>
      <w:r w:rsidRPr="0036451D">
        <w:rPr>
          <w:sz w:val="16"/>
        </w:rPr>
        <w:t xml:space="preserve">. </w:t>
      </w:r>
      <w:r w:rsidRPr="0036451D">
        <w:rPr>
          <w:rStyle w:val="StyleUnderline"/>
        </w:rPr>
        <w:t>When everything is</w:t>
      </w:r>
      <w:r w:rsidRPr="0036451D">
        <w:rPr>
          <w:sz w:val="16"/>
        </w:rPr>
        <w:t xml:space="preserve"> </w:t>
      </w:r>
      <w:r w:rsidRPr="0036451D">
        <w:rPr>
          <w:rStyle w:val="Emphasis"/>
        </w:rPr>
        <w:t>interconnected</w:t>
      </w:r>
      <w:r w:rsidRPr="0036451D">
        <w:rPr>
          <w:sz w:val="16"/>
        </w:rPr>
        <w:t xml:space="preserve">, </w:t>
      </w:r>
      <w:r w:rsidRPr="0036451D">
        <w:rPr>
          <w:rStyle w:val="StyleUnderline"/>
        </w:rPr>
        <w:t>changes</w:t>
      </w:r>
      <w:r w:rsidRPr="0036451D">
        <w:rPr>
          <w:sz w:val="16"/>
        </w:rPr>
        <w:t xml:space="preserve"> in one part of the world </w:t>
      </w:r>
      <w:r w:rsidRPr="0036451D">
        <w:rPr>
          <w:rStyle w:val="Emphasis"/>
        </w:rPr>
        <w:t>propagate</w:t>
      </w:r>
      <w:r w:rsidRPr="0036451D">
        <w:rPr>
          <w:sz w:val="16"/>
        </w:rPr>
        <w:t xml:space="preserve"> </w:t>
      </w:r>
      <w:r w:rsidRPr="0036451D">
        <w:rPr>
          <w:rStyle w:val="StyleUnderline"/>
        </w:rPr>
        <w:t>through systemic networks like a</w:t>
      </w:r>
      <w:r w:rsidRPr="0036451D">
        <w:rPr>
          <w:sz w:val="16"/>
        </w:rPr>
        <w:t xml:space="preserve"> </w:t>
      </w:r>
      <w:r w:rsidRPr="0036451D">
        <w:rPr>
          <w:rStyle w:val="Emphasis"/>
        </w:rPr>
        <w:t>domino effect</w:t>
      </w:r>
      <w:r w:rsidRPr="0036451D">
        <w:rPr>
          <w:sz w:val="16"/>
        </w:rPr>
        <w:t xml:space="preserve"> </w:t>
      </w:r>
      <w:r w:rsidRPr="0036451D">
        <w:rPr>
          <w:rStyle w:val="StyleUnderline"/>
        </w:rPr>
        <w:t>or chain reaction</w:t>
      </w:r>
      <w:r w:rsidRPr="0036451D">
        <w:rPr>
          <w:sz w:val="16"/>
        </w:rPr>
        <w:t xml:space="preserve"> (Scheffran 2016a), </w:t>
      </w:r>
      <w:r w:rsidRPr="0036451D">
        <w:rPr>
          <w:rStyle w:val="StyleUnderline"/>
        </w:rPr>
        <w:t>accumulating in</w:t>
      </w:r>
      <w:r w:rsidRPr="0036451D">
        <w:rPr>
          <w:sz w:val="16"/>
        </w:rPr>
        <w:t xml:space="preserve"> </w:t>
      </w:r>
      <w:r w:rsidRPr="0036451D">
        <w:rPr>
          <w:rStyle w:val="Emphasis"/>
        </w:rPr>
        <w:t>high risk</w:t>
      </w:r>
      <w:r w:rsidRPr="0036451D">
        <w:rPr>
          <w:sz w:val="16"/>
        </w:rPr>
        <w:t xml:space="preserve"> </w:t>
      </w:r>
      <w:r w:rsidRPr="0036451D">
        <w:rPr>
          <w:rStyle w:val="StyleUnderline"/>
        </w:rPr>
        <w:t>hotspots</w:t>
      </w:r>
      <w:r w:rsidRPr="00F93C05">
        <w:rPr>
          <w:sz w:val="16"/>
        </w:rPr>
        <w:t>.</w:t>
      </w:r>
    </w:p>
    <w:p w14:paraId="62E08694" w14:textId="77777777" w:rsidR="008A3A98" w:rsidRPr="00F93C05" w:rsidRDefault="008A3A98" w:rsidP="008A3A98">
      <w:pPr>
        <w:rPr>
          <w:i/>
          <w:iCs/>
          <w:sz w:val="16"/>
        </w:rPr>
      </w:pPr>
      <w:r w:rsidRPr="00F93C05">
        <w:rPr>
          <w:i/>
          <w:iCs/>
          <w:sz w:val="16"/>
        </w:rPr>
        <w:t>8.5.2 Polycrisis in an Interconnected World</w:t>
      </w:r>
    </w:p>
    <w:p w14:paraId="5A97C411" w14:textId="77777777" w:rsidR="008A3A98" w:rsidRPr="00F93C05" w:rsidRDefault="008A3A98" w:rsidP="008A3A98">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0B499406" w14:textId="77777777" w:rsidR="008A3A98" w:rsidRPr="00F93C05" w:rsidRDefault="008A3A98" w:rsidP="008A3A98">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F35FFB">
        <w:rPr>
          <w:rStyle w:val="StyleUnderline"/>
        </w:rPr>
        <w:t>into</w:t>
      </w:r>
      <w:r w:rsidRPr="00F35FFB">
        <w:rPr>
          <w:sz w:val="16"/>
        </w:rPr>
        <w:t xml:space="preserve"> </w:t>
      </w:r>
      <w:r w:rsidRPr="00D01D1C">
        <w:rPr>
          <w:rStyle w:val="Emphasis"/>
          <w:highlight w:val="yellow"/>
        </w:rPr>
        <w:t>permanent crisis</w:t>
      </w:r>
      <w:r w:rsidRPr="00F35FFB">
        <w:rPr>
          <w:rStyle w:val="Emphasis"/>
        </w:rPr>
        <w:t xml:space="preserve">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20C06779" w14:textId="77777777" w:rsidR="008A3A98" w:rsidRPr="00F93C05" w:rsidRDefault="008A3A98" w:rsidP="008A3A98">
      <w:pPr>
        <w:rPr>
          <w:sz w:val="16"/>
        </w:rPr>
      </w:pPr>
      <w:r w:rsidRPr="00F93C05">
        <w:rPr>
          <w:noProof/>
          <w:sz w:val="16"/>
        </w:rPr>
        <w:drawing>
          <wp:inline distT="0" distB="0" distL="0" distR="0" wp14:anchorId="726AD9BD" wp14:editId="083010F1">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104E56C4" w14:textId="77777777" w:rsidR="008A3A98" w:rsidRPr="00F35FFB" w:rsidRDefault="008A3A98" w:rsidP="008A3A98">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35FFB">
        <w:rPr>
          <w:rStyle w:val="Emphasis"/>
        </w:rPr>
        <w:t>prevailing neoliberal</w:t>
      </w:r>
      <w:r w:rsidRPr="00F35FFB">
        <w:rPr>
          <w:sz w:val="16"/>
        </w:rPr>
        <w:t xml:space="preserve"> world </w:t>
      </w:r>
      <w:r w:rsidRPr="00F35FFB">
        <w:rPr>
          <w:rStyle w:val="Emphasis"/>
        </w:rPr>
        <w:t>order</w:t>
      </w:r>
      <w:r w:rsidRPr="00F35FFB">
        <w:rPr>
          <w:sz w:val="16"/>
        </w:rPr>
        <w:t xml:space="preserve">; </w:t>
      </w:r>
      <w:r w:rsidRPr="00F35FFB">
        <w:rPr>
          <w:rStyle w:val="StyleUnderline"/>
        </w:rPr>
        <w:t>the world seems to be falling apart</w:t>
      </w:r>
      <w:r w:rsidRPr="00F35FFB">
        <w:rPr>
          <w:sz w:val="16"/>
        </w:rPr>
        <w:t>.</w:t>
      </w:r>
    </w:p>
    <w:p w14:paraId="28634D75" w14:textId="77777777" w:rsidR="008A3A98" w:rsidRPr="00F35FFB" w:rsidRDefault="008A3A98" w:rsidP="008A3A98">
      <w:pPr>
        <w:rPr>
          <w:i/>
          <w:iCs/>
          <w:sz w:val="16"/>
        </w:rPr>
      </w:pPr>
      <w:r w:rsidRPr="00F35FFB">
        <w:rPr>
          <w:i/>
          <w:iCs/>
          <w:sz w:val="16"/>
        </w:rPr>
        <w:t>8.5.3 Tipping Points, Compound Risks and Cascading Events</w:t>
      </w:r>
    </w:p>
    <w:p w14:paraId="049F5A73" w14:textId="77777777" w:rsidR="008A3A98" w:rsidRPr="00F35FFB" w:rsidRDefault="008A3A98" w:rsidP="008A3A98">
      <w:pPr>
        <w:rPr>
          <w:sz w:val="16"/>
        </w:rPr>
      </w:pPr>
      <w:r w:rsidRPr="00F35FFB">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35FFB">
        <w:rPr>
          <w:i/>
          <w:iCs/>
          <w:sz w:val="16"/>
        </w:rPr>
        <w:t>tolerable-windows approach</w:t>
      </w:r>
      <w:r w:rsidRPr="00F35FFB">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F35FFB">
        <w:rPr>
          <w:rStyle w:val="Emphasis"/>
        </w:rPr>
        <w:t>Environmental risks</w:t>
      </w:r>
      <w:r w:rsidRPr="00F35FFB">
        <w:rPr>
          <w:sz w:val="16"/>
        </w:rPr>
        <w:t xml:space="preserve"> </w:t>
      </w:r>
      <w:r w:rsidRPr="00F35FFB">
        <w:rPr>
          <w:rStyle w:val="StyleUnderline"/>
        </w:rPr>
        <w:t>can be</w:t>
      </w:r>
      <w:r w:rsidRPr="00F35FFB">
        <w:rPr>
          <w:sz w:val="16"/>
        </w:rPr>
        <w:t xml:space="preserve"> </w:t>
      </w:r>
      <w:r w:rsidRPr="00F35FFB">
        <w:rPr>
          <w:rStyle w:val="Emphasis"/>
        </w:rPr>
        <w:t>amplified</w:t>
      </w:r>
      <w:r w:rsidRPr="00F35FFB">
        <w:rPr>
          <w:sz w:val="16"/>
        </w:rPr>
        <w:t xml:space="preserve"> </w:t>
      </w:r>
      <w:r w:rsidRPr="00F35FFB">
        <w:rPr>
          <w:rStyle w:val="StyleUnderline"/>
        </w:rPr>
        <w:t>by the combination of multiple stressors and hazards, the</w:t>
      </w:r>
      <w:r w:rsidRPr="00F35FFB">
        <w:rPr>
          <w:sz w:val="16"/>
        </w:rPr>
        <w:t xml:space="preserve"> </w:t>
      </w:r>
      <w:r w:rsidRPr="00F35FFB">
        <w:rPr>
          <w:rStyle w:val="Emphasis"/>
        </w:rPr>
        <w:t>co-occurrence</w:t>
      </w:r>
      <w:r w:rsidRPr="00F35FFB">
        <w:rPr>
          <w:sz w:val="16"/>
        </w:rPr>
        <w:t xml:space="preserve"> </w:t>
      </w:r>
      <w:r w:rsidRPr="00F35FFB">
        <w:rPr>
          <w:rStyle w:val="StyleUnderline"/>
        </w:rPr>
        <w:t>of which becomes more likely and contributes to</w:t>
      </w:r>
      <w:r w:rsidRPr="00F35FFB">
        <w:rPr>
          <w:sz w:val="16"/>
        </w:rPr>
        <w:t xml:space="preserve"> societal and/or ecological </w:t>
      </w:r>
      <w:r w:rsidRPr="00F35FFB">
        <w:rPr>
          <w:rStyle w:val="StyleUnderline"/>
        </w:rPr>
        <w:t>risks</w:t>
      </w:r>
      <w:r w:rsidRPr="00F35FFB">
        <w:rPr>
          <w:sz w:val="16"/>
        </w:rPr>
        <w:t xml:space="preserve"> (Zscheischler et al. 2018). Examples </w:t>
      </w:r>
      <w:r w:rsidRPr="00F35FFB">
        <w:rPr>
          <w:rStyle w:val="StyleUnderline"/>
        </w:rPr>
        <w:t>include the interaction of</w:t>
      </w:r>
      <w:r w:rsidRPr="00F35FFB">
        <w:rPr>
          <w:sz w:val="16"/>
        </w:rPr>
        <w:t xml:space="preserve"> different </w:t>
      </w:r>
      <w:r w:rsidRPr="00F35FFB">
        <w:rPr>
          <w:rStyle w:val="Emphasis"/>
        </w:rPr>
        <w:t>weather</w:t>
      </w:r>
      <w:r w:rsidRPr="00F35FFB">
        <w:rPr>
          <w:sz w:val="16"/>
        </w:rPr>
        <w:t xml:space="preserve"> </w:t>
      </w:r>
      <w:r w:rsidRPr="00F35FFB">
        <w:rPr>
          <w:rStyle w:val="StyleUnderline"/>
        </w:rPr>
        <w:t>and</w:t>
      </w:r>
      <w:r w:rsidRPr="00F35FFB">
        <w:rPr>
          <w:sz w:val="16"/>
        </w:rPr>
        <w:t xml:space="preserve"> </w:t>
      </w:r>
      <w:r w:rsidRPr="00F35FFB">
        <w:rPr>
          <w:rStyle w:val="Emphasis"/>
        </w:rPr>
        <w:t>climate</w:t>
      </w:r>
      <w:r w:rsidRPr="00F35FFB">
        <w:rPr>
          <w:sz w:val="16"/>
        </w:rPr>
        <w:t xml:space="preserve"> </w:t>
      </w:r>
      <w:r w:rsidRPr="00F35FFB">
        <w:rPr>
          <w:rStyle w:val="StyleUnderline"/>
        </w:rPr>
        <w:t>phenomena, such as extreme precipitation</w:t>
      </w:r>
      <w:r w:rsidRPr="00F35FFB">
        <w:rPr>
          <w:sz w:val="16"/>
        </w:rPr>
        <w:t xml:space="preserve">, storms and coastal </w:t>
      </w:r>
      <w:r w:rsidRPr="00F35FFB">
        <w:rPr>
          <w:rStyle w:val="StyleUnderline"/>
        </w:rPr>
        <w:t>flooding damaging infrastructures, or drought and heat leading to tree</w:t>
      </w:r>
      <w:r w:rsidRPr="00F35FFB">
        <w:rPr>
          <w:sz w:val="16"/>
        </w:rPr>
        <w:t xml:space="preserve"> mortality and </w:t>
      </w:r>
      <w:r w:rsidRPr="00F35FFB">
        <w:rPr>
          <w:rStyle w:val="StyleUnderline"/>
        </w:rPr>
        <w:t>fires</w:t>
      </w:r>
      <w:r w:rsidRPr="00F35FFB">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F35FFB">
        <w:rPr>
          <w:rStyle w:val="StyleUnderline"/>
        </w:rPr>
        <w:t>compound effects are</w:t>
      </w:r>
      <w:r w:rsidRPr="00F35FFB">
        <w:rPr>
          <w:sz w:val="16"/>
        </w:rPr>
        <w:t xml:space="preserve"> </w:t>
      </w:r>
      <w:r w:rsidRPr="00F35FFB">
        <w:rPr>
          <w:rStyle w:val="Emphasis"/>
        </w:rPr>
        <w:t>represented</w:t>
      </w:r>
      <w:r w:rsidRPr="00F35FFB">
        <w:rPr>
          <w:sz w:val="16"/>
        </w:rPr>
        <w:t xml:space="preserve"> in the nexus approach, </w:t>
      </w:r>
      <w:r w:rsidRPr="00F35FFB">
        <w:rPr>
          <w:rStyle w:val="StyleUnderline"/>
        </w:rPr>
        <w:t>such as the</w:t>
      </w:r>
      <w:r w:rsidRPr="00F35FFB">
        <w:rPr>
          <w:sz w:val="16"/>
        </w:rPr>
        <w:t xml:space="preserve"> </w:t>
      </w:r>
      <w:r w:rsidRPr="00F35FFB">
        <w:rPr>
          <w:rStyle w:val="Emphasis"/>
        </w:rPr>
        <w:t>water-food-energy</w:t>
      </w:r>
      <w:r w:rsidRPr="00F35FFB">
        <w:rPr>
          <w:sz w:val="16"/>
        </w:rPr>
        <w:t xml:space="preserve"> </w:t>
      </w:r>
      <w:r w:rsidRPr="00F35FFB">
        <w:rPr>
          <w:rStyle w:val="StyleUnderline"/>
        </w:rPr>
        <w:t>nexus or</w:t>
      </w:r>
      <w:r w:rsidRPr="00F35FFB">
        <w:rPr>
          <w:sz w:val="16"/>
        </w:rPr>
        <w:t xml:space="preserve"> </w:t>
      </w:r>
      <w:r w:rsidRPr="00F35FFB">
        <w:rPr>
          <w:rStyle w:val="Emphasis"/>
        </w:rPr>
        <w:t>climate-conflict-migration</w:t>
      </w:r>
      <w:r w:rsidRPr="00F35FFB">
        <w:rPr>
          <w:sz w:val="16"/>
        </w:rPr>
        <w:t xml:space="preserve"> </w:t>
      </w:r>
      <w:r w:rsidRPr="00F35FFB">
        <w:rPr>
          <w:rStyle w:val="StyleUnderline"/>
        </w:rPr>
        <w:t>nexus</w:t>
      </w:r>
      <w:r w:rsidRPr="00F35FFB">
        <w:rPr>
          <w:sz w:val="16"/>
        </w:rPr>
        <w:t>.</w:t>
      </w:r>
    </w:p>
    <w:p w14:paraId="705D9231" w14:textId="77777777" w:rsidR="008A3A98" w:rsidRPr="00F93C05" w:rsidRDefault="008A3A98" w:rsidP="008A3A98">
      <w:pPr>
        <w:rPr>
          <w:sz w:val="16"/>
        </w:rPr>
      </w:pPr>
      <w:r w:rsidRPr="00F35FFB">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w:t>
      </w:r>
      <w:r w:rsidRPr="00F93C05">
        <w:rPr>
          <w:sz w:val="16"/>
        </w:rPr>
        <w:t>s, that little causes can have big effects, and that changes can happen in a non-linear way but dramatically at a moment when the system switches” (Urry 2002: 8; Scheffran 2008: 14).</w:t>
      </w:r>
    </w:p>
    <w:p w14:paraId="50BE4647" w14:textId="77777777" w:rsidR="008A3A98" w:rsidRPr="00F93C05" w:rsidRDefault="008A3A98" w:rsidP="008A3A98">
      <w:pPr>
        <w:rPr>
          <w:sz w:val="16"/>
        </w:rPr>
      </w:pPr>
      <w:r w:rsidRPr="00F93C05">
        <w:rPr>
          <w:sz w:val="16"/>
        </w:rPr>
        <w:t>Beyond critical thresholds and tipping points, complex dynami</w:t>
      </w:r>
      <w:r w:rsidRPr="00F35FFB">
        <w:rPr>
          <w:sz w:val="16"/>
        </w:rPr>
        <w:t xml:space="preserve">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F35FFB">
        <w:rPr>
          <w:rStyle w:val="StyleUnderline"/>
        </w:rPr>
        <w:t>If an</w:t>
      </w:r>
      <w:r w:rsidRPr="00F35FFB">
        <w:rPr>
          <w:sz w:val="16"/>
        </w:rPr>
        <w:t xml:space="preserve"> </w:t>
      </w:r>
      <w:r w:rsidRPr="00F35FFB">
        <w:rPr>
          <w:rStyle w:val="Emphasis"/>
        </w:rPr>
        <w:t>accident</w:t>
      </w:r>
      <w:r w:rsidRPr="00F35FFB">
        <w:rPr>
          <w:sz w:val="16"/>
        </w:rPr>
        <w:t xml:space="preserve"> </w:t>
      </w:r>
      <w:r w:rsidRPr="00F35FFB">
        <w:rPr>
          <w:rStyle w:val="StyleUnderline"/>
        </w:rPr>
        <w:t>distracts reactor control</w:t>
      </w:r>
      <w:r w:rsidRPr="00F35FFB">
        <w:rPr>
          <w:sz w:val="16"/>
        </w:rPr>
        <w:t xml:space="preserve">, </w:t>
      </w:r>
      <w:r w:rsidRPr="00F35FFB">
        <w:rPr>
          <w:rStyle w:val="Emphasis"/>
        </w:rPr>
        <w:t>global cascades of consequences</w:t>
      </w:r>
      <w:r w:rsidRPr="00F35FFB">
        <w:rPr>
          <w:sz w:val="16"/>
        </w:rPr>
        <w:t xml:space="preserve"> </w:t>
      </w:r>
      <w:r w:rsidRPr="00F35FFB">
        <w:rPr>
          <w:rStyle w:val="StyleUnderline"/>
        </w:rPr>
        <w:t>can be set in motion</w:t>
      </w:r>
      <w:r w:rsidRPr="00F35FFB">
        <w:rPr>
          <w:sz w:val="16"/>
        </w:rPr>
        <w:t xml:space="preserve">, as demonstrated by the nuclear disasters at Chernobyl in 1986 and Fukushima in 2011 (Scheffran 2016a). Sometimes </w:t>
      </w:r>
      <w:r w:rsidRPr="00F35FFB">
        <w:rPr>
          <w:rStyle w:val="StyleUnderline"/>
        </w:rPr>
        <w:t>the</w:t>
      </w:r>
      <w:r w:rsidRPr="00F35FFB">
        <w:rPr>
          <w:sz w:val="16"/>
        </w:rPr>
        <w:t xml:space="preserve"> switching </w:t>
      </w:r>
      <w:r w:rsidRPr="00F35FFB">
        <w:rPr>
          <w:rStyle w:val="StyleUnderline"/>
        </w:rPr>
        <w:t>results from triggering events, such as</w:t>
      </w:r>
      <w:r w:rsidRPr="00F35FFB">
        <w:rPr>
          <w:sz w:val="16"/>
        </w:rPr>
        <w:t xml:space="preserve"> </w:t>
      </w:r>
      <w:r w:rsidRPr="00F35FFB">
        <w:rPr>
          <w:rStyle w:val="Emphasis"/>
        </w:rPr>
        <w:t>natural disasters</w:t>
      </w:r>
      <w:r w:rsidRPr="00F35FFB">
        <w:rPr>
          <w:sz w:val="16"/>
        </w:rPr>
        <w:t xml:space="preserve">, </w:t>
      </w:r>
      <w:r w:rsidRPr="00F35FFB">
        <w:rPr>
          <w:rStyle w:val="Emphasis"/>
        </w:rPr>
        <w:t>mass migrations</w:t>
      </w:r>
      <w:r w:rsidRPr="00F35FFB">
        <w:rPr>
          <w:sz w:val="16"/>
        </w:rPr>
        <w:t xml:space="preserve"> </w:t>
      </w:r>
      <w:r w:rsidRPr="00F35FFB">
        <w:rPr>
          <w:rStyle w:val="StyleUnderline"/>
        </w:rPr>
        <w:t>or</w:t>
      </w:r>
      <w:r w:rsidRPr="00F35FFB">
        <w:rPr>
          <w:sz w:val="16"/>
        </w:rPr>
        <w:t xml:space="preserve"> social </w:t>
      </w:r>
      <w:r w:rsidRPr="00F35FFB">
        <w:rPr>
          <w:rStyle w:val="Emphasis"/>
        </w:rPr>
        <w:t>movements</w:t>
      </w:r>
      <w:r w:rsidRPr="00F35FFB">
        <w:rPr>
          <w:sz w:val="16"/>
        </w:rPr>
        <w:t xml:space="preserve">, </w:t>
      </w:r>
      <w:r w:rsidRPr="00F35FFB">
        <w:rPr>
          <w:rStyle w:val="StyleUnderline"/>
        </w:rPr>
        <w:t>leading to s</w:t>
      </w:r>
      <w:r w:rsidRPr="008D146E">
        <w:rPr>
          <w:rStyle w:val="StyleUnderline"/>
        </w:rPr>
        <w:t>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2E9B01F6" w14:textId="77777777" w:rsidR="008A3A98" w:rsidRDefault="008A3A98" w:rsidP="008A3A98">
      <w:pPr>
        <w:rPr>
          <w:sz w:val="16"/>
        </w:rPr>
      </w:pPr>
      <w:r w:rsidRPr="0036451D">
        <w:rPr>
          <w:sz w:val="16"/>
        </w:rPr>
        <w:t xml:space="preserve">The </w:t>
      </w:r>
      <w:r w:rsidRPr="0036451D">
        <w:rPr>
          <w:rStyle w:val="StyleUnderline"/>
        </w:rPr>
        <w:t>climate system can</w:t>
      </w:r>
      <w:r w:rsidRPr="0036451D">
        <w:rPr>
          <w:sz w:val="16"/>
        </w:rPr>
        <w:t xml:space="preserve"> also </w:t>
      </w:r>
      <w:r w:rsidRPr="0036451D">
        <w:rPr>
          <w:rStyle w:val="StyleUnderline"/>
        </w:rPr>
        <w:t>become</w:t>
      </w:r>
      <w:r w:rsidRPr="0036451D">
        <w:rPr>
          <w:sz w:val="16"/>
        </w:rPr>
        <w:t xml:space="preserve"> </w:t>
      </w:r>
      <w:r w:rsidRPr="0036451D">
        <w:rPr>
          <w:rStyle w:val="Emphasis"/>
        </w:rPr>
        <w:t>unstable</w:t>
      </w:r>
      <w:r w:rsidRPr="0036451D">
        <w:rPr>
          <w:sz w:val="16"/>
        </w:rPr>
        <w:t xml:space="preserve"> </w:t>
      </w:r>
      <w:r w:rsidRPr="0036451D">
        <w:rPr>
          <w:rStyle w:val="StyleUnderline"/>
        </w:rPr>
        <w:t>due to tipping elements</w:t>
      </w:r>
      <w:r w:rsidRPr="0036451D">
        <w:rPr>
          <w:sz w:val="16"/>
        </w:rPr>
        <w:t xml:space="preserve"> (Lenton et al. 2008, 2023). These </w:t>
      </w:r>
      <w:r w:rsidRPr="0036451D">
        <w:rPr>
          <w:rStyle w:val="StyleUnderline"/>
        </w:rPr>
        <w:t>include</w:t>
      </w:r>
      <w:r w:rsidRPr="0036451D">
        <w:rPr>
          <w:sz w:val="16"/>
        </w:rPr>
        <w:t xml:space="preserve"> </w:t>
      </w:r>
      <w:r w:rsidRPr="0036451D">
        <w:rPr>
          <w:rStyle w:val="Emphasis"/>
        </w:rPr>
        <w:t>self-reinforcing melting</w:t>
      </w:r>
      <w:r w:rsidRPr="0036451D">
        <w:rPr>
          <w:sz w:val="16"/>
        </w:rPr>
        <w:t xml:space="preserve"> </w:t>
      </w:r>
      <w:r w:rsidRPr="0036451D">
        <w:rPr>
          <w:rStyle w:val="StyleUnderline"/>
        </w:rPr>
        <w:t>of the</w:t>
      </w:r>
      <w:r w:rsidRPr="0036451D">
        <w:rPr>
          <w:sz w:val="16"/>
        </w:rPr>
        <w:t xml:space="preserve"> </w:t>
      </w:r>
      <w:r w:rsidRPr="0036451D">
        <w:rPr>
          <w:rStyle w:val="Emphasis"/>
        </w:rPr>
        <w:t>Greenland</w:t>
      </w:r>
      <w:r w:rsidRPr="0036451D">
        <w:rPr>
          <w:sz w:val="16"/>
        </w:rPr>
        <w:t xml:space="preserve"> </w:t>
      </w:r>
      <w:r w:rsidRPr="0036451D">
        <w:rPr>
          <w:rStyle w:val="StyleUnderline"/>
        </w:rPr>
        <w:t>and</w:t>
      </w:r>
      <w:r w:rsidRPr="0036451D">
        <w:rPr>
          <w:sz w:val="16"/>
        </w:rPr>
        <w:t xml:space="preserve"> </w:t>
      </w:r>
      <w:r w:rsidRPr="0036451D">
        <w:rPr>
          <w:rStyle w:val="Emphasis"/>
        </w:rPr>
        <w:t>West Antarctic</w:t>
      </w:r>
      <w:r w:rsidRPr="0036451D">
        <w:rPr>
          <w:sz w:val="16"/>
        </w:rPr>
        <w:t xml:space="preserve"> </w:t>
      </w:r>
      <w:r w:rsidRPr="0036451D">
        <w:rPr>
          <w:rStyle w:val="StyleUnderline"/>
        </w:rPr>
        <w:t>ice sheets, release of</w:t>
      </w:r>
      <w:r w:rsidRPr="0036451D">
        <w:rPr>
          <w:sz w:val="16"/>
        </w:rPr>
        <w:t xml:space="preserve"> </w:t>
      </w:r>
      <w:r w:rsidRPr="0036451D">
        <w:rPr>
          <w:rStyle w:val="Emphasis"/>
        </w:rPr>
        <w:t>frozen g</w:t>
      </w:r>
      <w:r w:rsidRPr="0036451D">
        <w:rPr>
          <w:sz w:val="16"/>
        </w:rPr>
        <w:t>reen</w:t>
      </w:r>
      <w:r w:rsidRPr="0036451D">
        <w:rPr>
          <w:rStyle w:val="Emphasis"/>
        </w:rPr>
        <w:t>h</w:t>
      </w:r>
      <w:r w:rsidRPr="0036451D">
        <w:rPr>
          <w:sz w:val="16"/>
        </w:rPr>
        <w:t xml:space="preserve">ouse </w:t>
      </w:r>
      <w:r w:rsidRPr="0036451D">
        <w:rPr>
          <w:rStyle w:val="Emphasis"/>
        </w:rPr>
        <w:t>g</w:t>
      </w:r>
      <w:r w:rsidRPr="0036451D">
        <w:rPr>
          <w:sz w:val="16"/>
        </w:rPr>
        <w:t>ase</w:t>
      </w:r>
      <w:r w:rsidRPr="0036451D">
        <w:rPr>
          <w:rStyle w:val="Emphasis"/>
        </w:rPr>
        <w:t>s</w:t>
      </w:r>
      <w:r w:rsidRPr="0036451D">
        <w:rPr>
          <w:sz w:val="16"/>
        </w:rPr>
        <w:t xml:space="preserve"> </w:t>
      </w:r>
      <w:r w:rsidRPr="0036451D">
        <w:rPr>
          <w:rStyle w:val="StyleUnderline"/>
        </w:rPr>
        <w:t>such as methane, weakening of the</w:t>
      </w:r>
      <w:r w:rsidRPr="0036451D">
        <w:rPr>
          <w:sz w:val="16"/>
        </w:rPr>
        <w:t xml:space="preserve"> </w:t>
      </w:r>
      <w:r w:rsidRPr="0036451D">
        <w:rPr>
          <w:rStyle w:val="Emphasis"/>
        </w:rPr>
        <w:t>N</w:t>
      </w:r>
      <w:r w:rsidRPr="0036451D">
        <w:rPr>
          <w:sz w:val="16"/>
        </w:rPr>
        <w:t xml:space="preserve">orth </w:t>
      </w:r>
      <w:r w:rsidRPr="0036451D">
        <w:rPr>
          <w:rStyle w:val="Emphasis"/>
        </w:rPr>
        <w:t>A</w:t>
      </w:r>
      <w:r w:rsidRPr="0036451D">
        <w:rPr>
          <w:sz w:val="16"/>
        </w:rPr>
        <w:t xml:space="preserve">tlantic </w:t>
      </w:r>
      <w:r w:rsidRPr="0036451D">
        <w:rPr>
          <w:rStyle w:val="Emphasis"/>
        </w:rPr>
        <w:t>C</w:t>
      </w:r>
      <w:r w:rsidRPr="0036451D">
        <w:rPr>
          <w:sz w:val="16"/>
        </w:rPr>
        <w:t xml:space="preserve">urrent, </w:t>
      </w:r>
      <w:r w:rsidRPr="0036451D">
        <w:rPr>
          <w:rStyle w:val="StyleUnderline"/>
        </w:rPr>
        <w:t>or changes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 xml:space="preserve">thresholds and </w:t>
      </w:r>
      <w:r w:rsidRPr="0036451D">
        <w:rPr>
          <w:rStyle w:val="StyleUnderline"/>
          <w:highlight w:val="yellow"/>
        </w:rPr>
        <w:t>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B26BCF">
        <w:rPr>
          <w:rStyle w:val="StyleUnderline"/>
        </w:rPr>
        <w:t>Even in the</w:t>
      </w:r>
      <w:r w:rsidRPr="00B26BCF">
        <w:rPr>
          <w:sz w:val="16"/>
        </w:rPr>
        <w:t xml:space="preserve"> </w:t>
      </w:r>
      <w:r w:rsidRPr="00B26BCF">
        <w:rPr>
          <w:rStyle w:val="Emphasis"/>
        </w:rPr>
        <w:t>absence</w:t>
      </w:r>
      <w:r w:rsidRPr="00B26BCF">
        <w:rPr>
          <w:sz w:val="16"/>
        </w:rPr>
        <w:t xml:space="preserve"> </w:t>
      </w:r>
      <w:r w:rsidRPr="00B26BCF">
        <w:rPr>
          <w:rStyle w:val="StyleUnderline"/>
        </w:rPr>
        <w:t>of rapid and severe climate change</w:t>
      </w:r>
      <w:r w:rsidRPr="00B26BCF">
        <w:rPr>
          <w:sz w:val="16"/>
        </w:rPr>
        <w:t xml:space="preserve">, global </w:t>
      </w:r>
      <w:r w:rsidRPr="00B26BCF">
        <w:rPr>
          <w:rStyle w:val="StyleUnderline"/>
        </w:rPr>
        <w:t>warming can</w:t>
      </w:r>
      <w:r w:rsidRPr="00B26BCF">
        <w:rPr>
          <w:sz w:val="16"/>
        </w:rPr>
        <w:t xml:space="preserve"> </w:t>
      </w:r>
      <w:r w:rsidRPr="00B26BCF">
        <w:rPr>
          <w:rStyle w:val="Emphasis"/>
        </w:rPr>
        <w:t>tip</w:t>
      </w:r>
      <w:r w:rsidRPr="00B26BCF">
        <w:rPr>
          <w:sz w:val="16"/>
        </w:rPr>
        <w:t xml:space="preserve"> </w:t>
      </w:r>
      <w:r w:rsidRPr="00B26BCF">
        <w:rPr>
          <w:rStyle w:val="StyleUnderline"/>
        </w:rPr>
        <w:t>ecological and social systems</w:t>
      </w:r>
      <w:r w:rsidRPr="00B26BCF">
        <w:rPr>
          <w:sz w:val="16"/>
        </w:rPr>
        <w:t xml:space="preserve"> (Rodriguez-Lopez et al. 2019; Otto et al. 2020). Whether these are ‘negative’ or ‘positive’ tipping points depends on an assessment of their advantages and disadvantages</w:t>
      </w:r>
      <w:r w:rsidRPr="00F93C05">
        <w:rPr>
          <w:sz w:val="16"/>
        </w:rPr>
        <w:t xml:space="preserve">.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0BA710FD" w14:textId="77777777" w:rsidR="008A3A98" w:rsidRPr="008A165B" w:rsidRDefault="008A3A98" w:rsidP="008A3A98">
      <w:pPr>
        <w:rPr>
          <w:i/>
          <w:iCs/>
          <w:sz w:val="8"/>
          <w:szCs w:val="8"/>
        </w:rPr>
      </w:pPr>
      <w:r w:rsidRPr="008A165B">
        <w:rPr>
          <w:i/>
          <w:iCs/>
          <w:sz w:val="8"/>
          <w:szCs w:val="8"/>
        </w:rPr>
        <w:t>8.5.4 Managing Complexity and Simplicity</w:t>
      </w:r>
    </w:p>
    <w:p w14:paraId="23436C7D" w14:textId="77777777" w:rsidR="008A3A98" w:rsidRPr="008A165B" w:rsidRDefault="008A3A98" w:rsidP="008A3A98">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6CA5C230" w14:textId="77777777" w:rsidR="008A3A98" w:rsidRPr="008A165B" w:rsidRDefault="008A3A98" w:rsidP="008A3A98">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2E178FEB" w14:textId="77777777" w:rsidR="008A3A98" w:rsidRPr="008A165B" w:rsidRDefault="008A3A98" w:rsidP="008A3A98">
      <w:pPr>
        <w:rPr>
          <w:sz w:val="8"/>
          <w:szCs w:val="8"/>
        </w:rPr>
      </w:pPr>
      <w:r w:rsidRPr="008A165B">
        <w:rPr>
          <w:sz w:val="8"/>
          <w:szCs w:val="8"/>
        </w:rPr>
        <w:t>8.5.5 Integrative Framework of Climate-Society Interaction</w:t>
      </w:r>
    </w:p>
    <w:p w14:paraId="58F8F42D" w14:textId="77777777" w:rsidR="008A3A98" w:rsidRPr="008A165B" w:rsidRDefault="008A3A98" w:rsidP="008A3A98">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61BC38F7" w14:textId="77777777" w:rsidR="008A3A98" w:rsidRPr="008A165B" w:rsidRDefault="008A3A98" w:rsidP="008A3A98">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0CE234AC" w14:textId="77777777" w:rsidR="008A3A98" w:rsidRPr="008A165B" w:rsidRDefault="008A3A98" w:rsidP="008A3A98">
      <w:pPr>
        <w:rPr>
          <w:sz w:val="8"/>
          <w:szCs w:val="8"/>
        </w:rPr>
      </w:pPr>
      <w:r w:rsidRPr="008A165B">
        <w:rPr>
          <w:sz w:val="8"/>
          <w:szCs w:val="8"/>
        </w:rPr>
        <w:t>[Figure omitted]</w:t>
      </w:r>
    </w:p>
    <w:p w14:paraId="5D0B7543" w14:textId="77777777" w:rsidR="008A3A98" w:rsidRPr="008A165B" w:rsidRDefault="008A3A98" w:rsidP="008A3A98">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1B9E6FD2" w14:textId="77777777" w:rsidR="008A3A98" w:rsidRPr="008A165B" w:rsidRDefault="008A3A98" w:rsidP="008A3A98">
      <w:pPr>
        <w:rPr>
          <w:sz w:val="8"/>
          <w:szCs w:val="8"/>
        </w:rPr>
      </w:pPr>
      <w:r w:rsidRPr="008A165B">
        <w:rPr>
          <w:sz w:val="8"/>
          <w:szCs w:val="8"/>
        </w:rPr>
        <w:t>8.6 Geopolitical Conflicts at the Frontiers of World Order</w:t>
      </w:r>
    </w:p>
    <w:p w14:paraId="28349505" w14:textId="77777777" w:rsidR="008A3A98" w:rsidRPr="008A165B" w:rsidRDefault="008A3A98" w:rsidP="008A3A98">
      <w:pPr>
        <w:rPr>
          <w:i/>
          <w:iCs/>
          <w:sz w:val="8"/>
          <w:szCs w:val="8"/>
        </w:rPr>
      </w:pPr>
      <w:r w:rsidRPr="008A165B">
        <w:rPr>
          <w:i/>
          <w:iCs/>
          <w:sz w:val="8"/>
          <w:szCs w:val="8"/>
        </w:rPr>
        <w:t>8.6.1 Geopolitical Origins and the World Wars</w:t>
      </w:r>
    </w:p>
    <w:p w14:paraId="0445B078" w14:textId="77777777" w:rsidR="008A3A98" w:rsidRPr="008A165B" w:rsidRDefault="008A3A98" w:rsidP="008A3A98">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008FA24C" w14:textId="77777777" w:rsidR="008A3A98" w:rsidRPr="008A165B" w:rsidRDefault="008A3A98" w:rsidP="008A3A98">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2151E1A7" w14:textId="77777777" w:rsidR="008A3A98" w:rsidRPr="008A165B" w:rsidRDefault="008A3A98" w:rsidP="008A3A98">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35FFB">
        <w:rPr>
          <w:rStyle w:val="StyleUnderline"/>
        </w:rPr>
        <w:t>Industrial societies</w:t>
      </w:r>
      <w:r w:rsidRPr="00F35FFB">
        <w:rPr>
          <w:sz w:val="16"/>
        </w:rPr>
        <w:t xml:space="preserve"> could </w:t>
      </w:r>
      <w:r w:rsidRPr="00F35FFB">
        <w:rPr>
          <w:rStyle w:val="StyleUnderline"/>
        </w:rPr>
        <w:t>mobilise</w:t>
      </w:r>
      <w:r w:rsidRPr="00F35FFB">
        <w:rPr>
          <w:sz w:val="16"/>
        </w:rPr>
        <w:t xml:space="preserve"> </w:t>
      </w:r>
      <w:r w:rsidRPr="00F35FFB">
        <w:rPr>
          <w:rStyle w:val="Emphasis"/>
        </w:rPr>
        <w:t>mass armies</w:t>
      </w:r>
      <w:r w:rsidRPr="00F35FFB">
        <w:rPr>
          <w:sz w:val="16"/>
        </w:rPr>
        <w:t xml:space="preserve"> </w:t>
      </w:r>
      <w:r w:rsidRPr="00F35FFB">
        <w:rPr>
          <w:rStyle w:val="StyleUnderline"/>
        </w:rPr>
        <w:t>with millions of people, involving</w:t>
      </w:r>
      <w:r w:rsidRPr="00F35FFB">
        <w:rPr>
          <w:sz w:val="16"/>
        </w:rPr>
        <w:t xml:space="preserve"> </w:t>
      </w:r>
      <w:r w:rsidRPr="00F35FFB">
        <w:rPr>
          <w:rStyle w:val="Emphasis"/>
        </w:rPr>
        <w:t>whole</w:t>
      </w:r>
      <w:r w:rsidRPr="00F35FFB">
        <w:rPr>
          <w:sz w:val="16"/>
        </w:rPr>
        <w:t xml:space="preserve"> </w:t>
      </w:r>
      <w:r w:rsidRPr="00F35FFB">
        <w:rPr>
          <w:rStyle w:val="StyleUnderline"/>
        </w:rPr>
        <w:t>economies and societies</w:t>
      </w:r>
      <w:r w:rsidRPr="00F35FFB">
        <w:rPr>
          <w:sz w:val="16"/>
        </w:rPr>
        <w:t xml:space="preserve"> until they collapse politically, </w:t>
      </w:r>
      <w:r w:rsidRPr="00F35FFB">
        <w:rPr>
          <w:rStyle w:val="StyleUnderline"/>
        </w:rPr>
        <w:t>with the risk for ruling circles that a foreseeable defeat</w:t>
      </w:r>
      <w:r w:rsidRPr="00F35FFB">
        <w:rPr>
          <w:sz w:val="16"/>
        </w:rPr>
        <w:t xml:space="preserve"> in the war </w:t>
      </w:r>
      <w:r w:rsidRPr="00F35FFB">
        <w:rPr>
          <w:rStyle w:val="StyleUnderline"/>
        </w:rPr>
        <w:t>could lead to</w:t>
      </w:r>
      <w:r w:rsidRPr="00F35FFB">
        <w:rPr>
          <w:sz w:val="16"/>
        </w:rPr>
        <w:t xml:space="preserve"> </w:t>
      </w:r>
      <w:r w:rsidRPr="00F35FFB">
        <w:rPr>
          <w:rStyle w:val="Emphasis"/>
        </w:rPr>
        <w:t>violent revolutionary upheavals</w:t>
      </w:r>
      <w:r w:rsidRPr="00F35FFB">
        <w:rPr>
          <w:sz w:val="16"/>
        </w:rPr>
        <w:t xml:space="preserve"> </w:t>
      </w:r>
      <w:r w:rsidRPr="00F35FFB">
        <w:rPr>
          <w:rStyle w:val="StyleUnderline"/>
        </w:rPr>
        <w:t>to create new polit</w:t>
      </w:r>
      <w:r w:rsidRPr="00F93C05">
        <w:rPr>
          <w:rStyle w:val="StyleUnderline"/>
        </w:rPr>
        <w: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w:t>
      </w:r>
      <w:r w:rsidRPr="00B26BCF">
        <w:rPr>
          <w:rStyle w:val="StyleUnderline"/>
        </w:rPr>
        <w:t>momentum could become a</w:t>
      </w:r>
      <w:r w:rsidRPr="00B26BCF">
        <w:rPr>
          <w:sz w:val="16"/>
        </w:rPr>
        <w:t xml:space="preserve"> </w:t>
      </w:r>
      <w:r w:rsidRPr="00B26BCF">
        <w:rPr>
          <w:rStyle w:val="Emphasis"/>
        </w:rPr>
        <w:t>self-fulfilling prophecy</w:t>
      </w:r>
      <w:r w:rsidRPr="00B26BCF">
        <w:rPr>
          <w:sz w:val="16"/>
        </w:rPr>
        <w:t xml:space="preserve"> </w:t>
      </w:r>
      <w:r w:rsidRPr="00B26BCF">
        <w:rPr>
          <w:rStyle w:val="StyleUnderline"/>
        </w:rPr>
        <w:t>as a collective expectation of catastrophe</w:t>
      </w:r>
      <w:r w:rsidRPr="00B26BCF">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5D4A854E" w14:textId="77777777" w:rsidR="008A3A98" w:rsidRPr="008A165B" w:rsidRDefault="008A3A98" w:rsidP="008A3A98">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0EE8EB2D" w14:textId="77777777" w:rsidR="008A3A98" w:rsidRPr="008A165B" w:rsidRDefault="008A3A98" w:rsidP="008A3A98">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1892D373" w14:textId="77777777" w:rsidR="008A3A98" w:rsidRPr="008A165B" w:rsidRDefault="008A3A98" w:rsidP="008A3A98">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53C69BCC" w14:textId="77777777" w:rsidR="008A3A98" w:rsidRPr="008A165B" w:rsidRDefault="008A3A98" w:rsidP="008A3A98">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0553C3B8" w14:textId="77777777" w:rsidR="008A3A98" w:rsidRPr="008A165B" w:rsidRDefault="008A3A98" w:rsidP="008A3A98">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w:t>
      </w:r>
      <w:r w:rsidRPr="00F35FFB">
        <w:rPr>
          <w:rStyle w:val="Emphasis"/>
          <w:highlight w:val="yellow"/>
        </w:rPr>
        <w:t>revival</w:t>
      </w:r>
      <w:r w:rsidRPr="00F35FFB">
        <w:rPr>
          <w:rStyle w:val="StyleUnderline"/>
          <w:highlight w:val="yellow"/>
        </w:rPr>
        <w:t xml:space="preserve"> of geopolitics</w:t>
      </w:r>
      <w:r w:rsidRPr="00F93C05">
        <w:rPr>
          <w:rStyle w:val="StyleUnderline"/>
        </w:rPr>
        <w:t xml:space="preserve"> to </w:t>
      </w:r>
      <w:r w:rsidRPr="007C75C4">
        <w:rPr>
          <w:rStyle w:val="StyleUnderline"/>
          <w:highlight w:val="yellow"/>
        </w:rPr>
        <w:t>pursue</w:t>
      </w:r>
      <w:r w:rsidRPr="008A165B">
        <w:rPr>
          <w:sz w:val="16"/>
        </w:rPr>
        <w:t xml:space="preserve"> </w:t>
      </w:r>
      <w:r w:rsidRPr="00F93C05">
        <w:rPr>
          <w:rStyle w:val="Emphasis"/>
        </w:rPr>
        <w:t xml:space="preserve">partial </w:t>
      </w:r>
      <w:r w:rsidRPr="00F35FFB">
        <w:rPr>
          <w:rStyle w:val="Emphasis"/>
        </w:rPr>
        <w:t>interests</w:t>
      </w:r>
      <w:r w:rsidRPr="00F35FFB">
        <w:rPr>
          <w:sz w:val="16"/>
        </w:rPr>
        <w:t xml:space="preserve"> </w:t>
      </w:r>
      <w:r w:rsidRPr="00F35FFB">
        <w:rPr>
          <w:rStyle w:val="StyleUnderline"/>
        </w:rPr>
        <w:t>and</w:t>
      </w:r>
      <w:r w:rsidRPr="00F35FFB">
        <w:rPr>
          <w:sz w:val="16"/>
        </w:rPr>
        <w:t xml:space="preserve"> </w:t>
      </w:r>
      <w:r w:rsidRPr="00F35FFB">
        <w:rPr>
          <w:rStyle w:val="Emphasis"/>
        </w:rPr>
        <w:t>regain control</w:t>
      </w:r>
      <w:r w:rsidRPr="00F35FFB">
        <w:rPr>
          <w:sz w:val="16"/>
        </w:rPr>
        <w:t xml:space="preserve"> </w:t>
      </w:r>
      <w:r w:rsidRPr="00F35FFB">
        <w:rPr>
          <w:rStyle w:val="StyleUnderline"/>
        </w:rPr>
        <w:t>in a world of limits and crises</w:t>
      </w:r>
      <w:r w:rsidRPr="00F35FFB">
        <w:rPr>
          <w:sz w:val="16"/>
        </w:rPr>
        <w:t xml:space="preserve"> (Ioannides 2022). Shifting the coordinates of world politics towards confrontation resembles 20th century territorial conceptions of geopolitics, </w:t>
      </w:r>
      <w:r w:rsidRPr="00F35FFB">
        <w:rPr>
          <w:rStyle w:val="StyleUnderline"/>
        </w:rPr>
        <w:t>like</w:t>
      </w:r>
      <w:r w:rsidRPr="00F35FFB">
        <w:rPr>
          <w:sz w:val="16"/>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35FFB">
        <w:rPr>
          <w:rStyle w:val="StyleUnderline"/>
        </w:rPr>
        <w:t>it is about the</w:t>
      </w:r>
      <w:r w:rsidRPr="00F35FFB">
        <w:rPr>
          <w:sz w:val="16"/>
        </w:rPr>
        <w:t xml:space="preserve"> </w:t>
      </w:r>
      <w:r w:rsidRPr="00F35FFB">
        <w:rPr>
          <w:rStyle w:val="Emphasis"/>
        </w:rPr>
        <w:t>crises</w:t>
      </w:r>
      <w:r w:rsidRPr="00F35FFB">
        <w:rPr>
          <w:sz w:val="16"/>
        </w:rPr>
        <w:t xml:space="preserve"> </w:t>
      </w:r>
      <w:r w:rsidRPr="00F35FFB">
        <w:rPr>
          <w:rStyle w:val="StyleUnderline"/>
        </w:rPr>
        <w:t>of the fossil and</w:t>
      </w:r>
      <w:r w:rsidRPr="00F35FFB">
        <w:rPr>
          <w:sz w:val="16"/>
        </w:rPr>
        <w:t xml:space="preserve"> </w:t>
      </w:r>
      <w:r w:rsidRPr="00F35FFB">
        <w:rPr>
          <w:rStyle w:val="Emphasis"/>
        </w:rPr>
        <w:t>neoliberal variants</w:t>
      </w:r>
      <w:r w:rsidRPr="00F35FFB">
        <w:rPr>
          <w:sz w:val="16"/>
        </w:rPr>
        <w:t xml:space="preserve"> </w:t>
      </w:r>
      <w:r w:rsidRPr="00F35FFB">
        <w:rPr>
          <w:rStyle w:val="StyleUnderline"/>
        </w:rPr>
        <w:t>of globalized capitalism, which</w:t>
      </w:r>
      <w:r w:rsidRPr="00F35FFB">
        <w:rPr>
          <w:sz w:val="16"/>
        </w:rPr>
        <w:t xml:space="preserve"> </w:t>
      </w:r>
      <w:r w:rsidRPr="00F35FFB">
        <w:rPr>
          <w:rStyle w:val="Emphasis"/>
        </w:rPr>
        <w:t>drive humanity down</w:t>
      </w:r>
      <w:r w:rsidRPr="00F35FFB">
        <w:rPr>
          <w:sz w:val="16"/>
        </w:rPr>
        <w:t xml:space="preserve"> a path </w:t>
      </w:r>
      <w:r w:rsidRPr="00F35FFB">
        <w:rPr>
          <w:rStyle w:val="StyleUnderline"/>
        </w:rPr>
        <w:t>if it does not make a</w:t>
      </w:r>
      <w:r w:rsidRPr="00F35FFB">
        <w:rPr>
          <w:sz w:val="16"/>
        </w:rPr>
        <w:t xml:space="preserve"> </w:t>
      </w:r>
      <w:r w:rsidRPr="00F35FFB">
        <w:rPr>
          <w:rStyle w:val="Emphasis"/>
        </w:rPr>
        <w:t>fundamental</w:t>
      </w:r>
      <w:r w:rsidRPr="00F35FFB">
        <w:rPr>
          <w:sz w:val="16"/>
        </w:rPr>
        <w:t xml:space="preserve"> </w:t>
      </w:r>
      <w:r w:rsidRPr="00F35FFB">
        <w:rPr>
          <w:rStyle w:val="StyleUnderline"/>
        </w:rPr>
        <w:t>turnaround</w:t>
      </w:r>
      <w:r w:rsidRPr="00F35FFB">
        <w:rPr>
          <w:sz w:val="16"/>
        </w:rPr>
        <w:t>.</w:t>
      </w:r>
    </w:p>
    <w:p w14:paraId="79881ED1" w14:textId="77777777" w:rsidR="008A3A98" w:rsidRPr="007B05DB" w:rsidRDefault="008A3A98" w:rsidP="008A3A98">
      <w:pPr>
        <w:rPr>
          <w:i/>
          <w:iCs/>
          <w:sz w:val="8"/>
          <w:szCs w:val="8"/>
        </w:rPr>
      </w:pPr>
      <w:r w:rsidRPr="007B05DB">
        <w:rPr>
          <w:i/>
          <w:iCs/>
          <w:sz w:val="8"/>
          <w:szCs w:val="8"/>
        </w:rPr>
        <w:t>8.6.2 Power Shifts and Crisis in the Liberal World Order</w:t>
      </w:r>
    </w:p>
    <w:p w14:paraId="761321DF" w14:textId="77777777" w:rsidR="008A3A98" w:rsidRPr="007B05DB" w:rsidRDefault="008A3A98" w:rsidP="008A3A98">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57076212" w14:textId="77777777" w:rsidR="008A3A98" w:rsidRPr="007B05DB" w:rsidRDefault="008A3A98" w:rsidP="008A3A98">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514A2255" w14:textId="77777777" w:rsidR="008A3A98" w:rsidRPr="007B05DB" w:rsidRDefault="008A3A98" w:rsidP="008A3A98">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2413EFE5" w14:textId="77777777" w:rsidR="008A3A98" w:rsidRPr="007B05DB" w:rsidRDefault="008A3A98" w:rsidP="008A3A98">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2BE6F5F1" w14:textId="77777777" w:rsidR="008A3A98" w:rsidRPr="008A165B" w:rsidRDefault="008A3A98" w:rsidP="008A3A98">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675D88B" w14:textId="77777777" w:rsidR="008A3A98" w:rsidRPr="008A165B" w:rsidRDefault="008A3A98" w:rsidP="008A3A98">
      <w:pPr>
        <w:rPr>
          <w:sz w:val="16"/>
        </w:rPr>
      </w:pPr>
      <w:r w:rsidRPr="008A165B">
        <w:rPr>
          <w:rStyle w:val="StyleUnderline"/>
        </w:rPr>
        <w:t xml:space="preserve">The </w:t>
      </w:r>
      <w:r w:rsidRPr="00F35FFB">
        <w:rPr>
          <w:rStyle w:val="StyleUnderline"/>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F35FFB">
        <w:rPr>
          <w:rStyle w:val="StyleUnderline"/>
        </w:rPr>
        <w:t>world facing intertwined</w:t>
      </w:r>
      <w:r w:rsidRPr="00F35FFB">
        <w:rPr>
          <w:sz w:val="16"/>
        </w:rPr>
        <w:t xml:space="preserve"> </w:t>
      </w:r>
      <w:r w:rsidRPr="00F35FFB">
        <w:rPr>
          <w:rStyle w:val="Emphasis"/>
        </w:rPr>
        <w:t>multiple crises, conflicts and catastrophes</w:t>
      </w:r>
      <w:r w:rsidRPr="00F35FFB">
        <w:rPr>
          <w:sz w:val="16"/>
        </w:rPr>
        <w:t xml:space="preserve"> </w:t>
      </w:r>
      <w:r w:rsidRPr="00F35FFB">
        <w:rPr>
          <w:rStyle w:val="StyleUnderline"/>
        </w:rPr>
        <w:t>that appear as</w:t>
      </w:r>
      <w:r w:rsidRPr="00F35FFB">
        <w:rPr>
          <w:sz w:val="16"/>
        </w:rPr>
        <w:t xml:space="preserve"> </w:t>
      </w:r>
      <w:r w:rsidRPr="00F35FFB">
        <w:rPr>
          <w:rStyle w:val="Emphasis"/>
        </w:rPr>
        <w:t>wicked problems</w:t>
      </w:r>
      <w:r w:rsidRPr="00F35FFB">
        <w:rPr>
          <w:sz w:val="16"/>
        </w:rPr>
        <w:t xml:space="preserve"> </w:t>
      </w:r>
      <w:r w:rsidRPr="00F35FFB">
        <w:rPr>
          <w:rStyle w:val="StyleUnderline"/>
        </w:rPr>
        <w:t>in complex crisis landscapes</w:t>
      </w:r>
      <w:r w:rsidRPr="00F35FFB">
        <w:rPr>
          <w:sz w:val="16"/>
        </w:rPr>
        <w:t xml:space="preserve"> (Rittel/ Webber 1973; Scheffran 2008). The compounding problems reinforce the erosion of the rule-based international order and loss of control by the Western hegemony (Brzosk</w:t>
      </w:r>
      <w:r w:rsidRPr="008A165B">
        <w:rPr>
          <w:sz w:val="16"/>
        </w:rPr>
        <w:t xml:space="preserve">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B26BCF">
        <w:rPr>
          <w:rStyle w:val="Emphasis"/>
        </w:rPr>
        <w:t>reminiscent</w:t>
      </w:r>
      <w:r w:rsidRPr="00B26BCF">
        <w:rPr>
          <w:sz w:val="16"/>
        </w:rPr>
        <w:t xml:space="preserve"> </w:t>
      </w:r>
      <w:r w:rsidRPr="00B26BCF">
        <w:rPr>
          <w:rStyle w:val="StyleUnderline"/>
        </w:rPr>
        <w:t>of the situation</w:t>
      </w:r>
      <w:r w:rsidRPr="00B26BCF">
        <w:rPr>
          <w:sz w:val="16"/>
        </w:rPr>
        <w:t xml:space="preserve"> a hundred years ago, with World War I, the Spanish flu, the world economic crisis and fascism, </w:t>
      </w:r>
      <w:r w:rsidRPr="00B26BCF">
        <w:rPr>
          <w:rStyle w:val="StyleUnderline"/>
        </w:rPr>
        <w:t>which</w:t>
      </w:r>
      <w:r w:rsidRPr="00B26BCF">
        <w:rPr>
          <w:sz w:val="16"/>
          <w:szCs w:val="16"/>
        </w:rPr>
        <w:t xml:space="preserve"> </w:t>
      </w:r>
      <w:r w:rsidRPr="00B26BCF">
        <w:rPr>
          <w:rStyle w:val="Emphasis"/>
          <w:sz w:val="24"/>
          <w:szCs w:val="24"/>
        </w:rPr>
        <w:t>led to World War</w:t>
      </w:r>
      <w:r w:rsidRPr="00B26BCF">
        <w:rPr>
          <w:sz w:val="16"/>
        </w:rPr>
        <w:t xml:space="preserve"> II. In today’s world political, security, environmental and social crises converge (Spangenberg/Kurz 2023), densifying and intensifying long</w:t>
      </w:r>
      <w:r w:rsidRPr="008A165B">
        <w:rPr>
          <w:sz w:val="16"/>
        </w:rPr>
        <w:t>-term trends and short-term events to an epochal turn (</w:t>
      </w:r>
      <w:r w:rsidRPr="008A165B">
        <w:rPr>
          <w:i/>
          <w:iCs/>
          <w:sz w:val="16"/>
        </w:rPr>
        <w:t>Zeitenwende</w:t>
      </w:r>
      <w:r w:rsidRPr="008A165B">
        <w:rPr>
          <w:sz w:val="16"/>
        </w:rPr>
        <w:t>) (Scheffran 2021a, b).</w:t>
      </w:r>
    </w:p>
    <w:p w14:paraId="02013CF8" w14:textId="77777777" w:rsidR="008A3A98" w:rsidRPr="00B72049" w:rsidRDefault="008A3A98" w:rsidP="008A3A98">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w:t>
      </w:r>
      <w:r>
        <w:rPr>
          <w:u w:val="single"/>
        </w:rPr>
        <w:t>a</w:t>
      </w:r>
      <w:r w:rsidRPr="00B72049">
        <w:rPr>
          <w:u w:val="single"/>
        </w:rPr>
        <w:t>gate</w:t>
      </w:r>
      <w:r>
        <w:t xml:space="preserve"> alternative economic regimes.</w:t>
      </w:r>
    </w:p>
    <w:p w14:paraId="048C9BDD" w14:textId="77777777" w:rsidR="008A3A98" w:rsidRDefault="008A3A98" w:rsidP="008A3A98">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21440F62" w14:textId="77777777" w:rsidR="008A3A98" w:rsidRPr="006F5140" w:rsidRDefault="008A3A98" w:rsidP="008A3A98">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5B15F2">
        <w:rPr>
          <w:rStyle w:val="Emphasis"/>
          <w:highlight w:val="yellow"/>
        </w:rPr>
        <w:t>two</w:t>
      </w:r>
      <w:r w:rsidRPr="005B15F2">
        <w:rPr>
          <w:sz w:val="16"/>
          <w:highlight w:val="yellow"/>
        </w:rPr>
        <w:t xml:space="preserve"> </w:t>
      </w:r>
      <w:r w:rsidRPr="005B15F2">
        <w:rPr>
          <w:rStyle w:val="StyleUnderline"/>
          <w:highlight w:val="yellow"/>
        </w:rPr>
        <w:t>types of regimes</w:t>
      </w:r>
      <w:r w:rsidRPr="001F7170">
        <w:rPr>
          <w:rStyle w:val="StyleUnderline"/>
          <w:highlight w:val="yellow"/>
        </w:rPr>
        <w:t>:</w:t>
      </w:r>
      <w:r w:rsidRPr="006F5140">
        <w:rPr>
          <w:sz w:val="16"/>
        </w:rPr>
        <w:t xml:space="preserve"> first, the US variant of social democracy – that is, </w:t>
      </w:r>
      <w:r w:rsidRPr="001C7713">
        <w:rPr>
          <w:rStyle w:val="StyleUnderline"/>
        </w:rPr>
        <w:t>the</w:t>
      </w:r>
      <w:r w:rsidRPr="006F5140">
        <w:rPr>
          <w:sz w:val="16"/>
        </w:rPr>
        <w:t xml:space="preserve"> current </w:t>
      </w:r>
      <w:r w:rsidRPr="005B15F2">
        <w:rPr>
          <w:rStyle w:val="Emphasis"/>
        </w:rPr>
        <w:t>incarnation</w:t>
      </w:r>
      <w:r w:rsidRPr="005B15F2">
        <w:rPr>
          <w:sz w:val="16"/>
        </w:rPr>
        <w:t xml:space="preserve"> </w:t>
      </w:r>
      <w:r w:rsidRPr="005B15F2">
        <w:rPr>
          <w:rStyle w:val="StyleUnderline"/>
        </w:rPr>
        <w:t>of the</w:t>
      </w:r>
      <w:r w:rsidRPr="005B15F2">
        <w:rPr>
          <w:sz w:val="16"/>
        </w:rPr>
        <w:t xml:space="preserve"> </w:t>
      </w:r>
      <w:r w:rsidRPr="005B15F2">
        <w:rPr>
          <w:rStyle w:val="Emphasis"/>
        </w:rPr>
        <w:t>New Deal regime</w:t>
      </w:r>
      <w:r w:rsidRPr="005B15F2">
        <w:rPr>
          <w:sz w:val="16"/>
        </w:rPr>
        <w:t xml:space="preserve"> </w:t>
      </w:r>
      <w:r w:rsidRPr="005B15F2">
        <w:rPr>
          <w:rStyle w:val="StyleUnderline"/>
        </w:rPr>
        <w:t xml:space="preserve">that promotes </w:t>
      </w:r>
      <w:r w:rsidRPr="00E23B6E">
        <w:rPr>
          <w:rStyle w:val="StyleUnderline"/>
          <w:highlight w:val="yellow"/>
        </w:rPr>
        <w:t>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1F7170">
        <w:rPr>
          <w:rStyle w:val="StyleUnderline"/>
        </w:rPr>
        <w:t>for a</w:t>
      </w:r>
      <w:r w:rsidRPr="001F7170">
        <w:rPr>
          <w:sz w:val="16"/>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4B0EDF83" w14:textId="77777777" w:rsidR="008A3A98" w:rsidRPr="006F5140" w:rsidRDefault="008A3A98" w:rsidP="008A3A98">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w:t>
      </w:r>
      <w:r w:rsidRPr="005B15F2">
        <w:rPr>
          <w:i/>
          <w:iCs/>
          <w:sz w:val="16"/>
        </w:rPr>
        <w:t>mic</w:t>
      </w:r>
      <w:r w:rsidRPr="005B15F2">
        <w:rPr>
          <w:sz w:val="16"/>
        </w:rPr>
        <w:t xml:space="preserve"> </w:t>
      </w:r>
      <w:r w:rsidRPr="005B15F2">
        <w:rPr>
          <w:rStyle w:val="StyleUnderline"/>
        </w:rPr>
        <w:t>institutions</w:t>
      </w:r>
      <w:r w:rsidRPr="005B15F2">
        <w:rPr>
          <w:sz w:val="16"/>
        </w:rPr>
        <w:t xml:space="preserve"> – and of the </w:t>
      </w:r>
      <w:r w:rsidRPr="005B15F2">
        <w:rPr>
          <w:rStyle w:val="Emphasis"/>
        </w:rPr>
        <w:t>disempower</w:t>
      </w:r>
      <w:r w:rsidRPr="005B15F2">
        <w:rPr>
          <w:sz w:val="16"/>
        </w:rPr>
        <w:t xml:space="preserve">ment of </w:t>
      </w:r>
      <w:r w:rsidRPr="005B15F2">
        <w:rPr>
          <w:rStyle w:val="StyleUnderline"/>
        </w:rPr>
        <w:t>workers in both the workplace and politics</w:t>
      </w:r>
      <w:r w:rsidRPr="005B15F2">
        <w:rPr>
          <w:sz w:val="16"/>
        </w:rPr>
        <w:t xml:space="preserve"> – that is more multifaceted than New Deal labor law’s sole focus on the institution of wage labor. The second then argues that </w:t>
      </w:r>
      <w:r w:rsidRPr="005B15F2">
        <w:rPr>
          <w:rStyle w:val="StyleUnderline"/>
        </w:rPr>
        <w:t>mapping the</w:t>
      </w:r>
      <w:r w:rsidRPr="005B15F2">
        <w:rPr>
          <w:sz w:val="16"/>
        </w:rPr>
        <w:t xml:space="preserve"> </w:t>
      </w:r>
      <w:r w:rsidRPr="005B15F2">
        <w:rPr>
          <w:rStyle w:val="Emphasis"/>
        </w:rPr>
        <w:t xml:space="preserve">essential </w:t>
      </w:r>
      <w:r w:rsidRPr="005B15F2">
        <w:rPr>
          <w:rStyle w:val="Emphasis"/>
          <w:i/>
          <w:iCs w:val="0"/>
        </w:rPr>
        <w:t>legal</w:t>
      </w:r>
      <w:r w:rsidRPr="005B15F2">
        <w:rPr>
          <w:rStyle w:val="Emphasis"/>
        </w:rPr>
        <w:t xml:space="preserve"> infrastructure</w:t>
      </w:r>
      <w:r w:rsidRPr="005B15F2">
        <w:rPr>
          <w:sz w:val="16"/>
        </w:rPr>
        <w:t xml:space="preserve"> </w:t>
      </w:r>
      <w:r w:rsidRPr="005B15F2">
        <w:rPr>
          <w:rStyle w:val="StyleUnderline"/>
        </w:rPr>
        <w:t>of this panoply of capitalist institutions has been</w:t>
      </w:r>
      <w:r w:rsidRPr="005B15F2">
        <w:rPr>
          <w:sz w:val="16"/>
        </w:rPr>
        <w:t xml:space="preserve"> </w:t>
      </w:r>
      <w:r w:rsidRPr="005B15F2">
        <w:rPr>
          <w:rStyle w:val="Emphasis"/>
        </w:rPr>
        <w:t>undervalued</w:t>
      </w:r>
      <w:r w:rsidRPr="005B15F2">
        <w:rPr>
          <w:sz w:val="16"/>
        </w:rPr>
        <w:t xml:space="preserve"> by leftist labor lawyers and political economists. The </w:t>
      </w:r>
      <w:r w:rsidRPr="005B15F2">
        <w:rPr>
          <w:rStyle w:val="StyleUnderline"/>
        </w:rPr>
        <w:t>purpose of expanding the scope of labor law as a</w:t>
      </w:r>
      <w:r w:rsidRPr="005B15F2">
        <w:rPr>
          <w:sz w:val="16"/>
        </w:rPr>
        <w:t xml:space="preserve"> </w:t>
      </w:r>
      <w:r w:rsidRPr="005B15F2">
        <w:rPr>
          <w:rStyle w:val="Emphasis"/>
        </w:rPr>
        <w:t>field of</w:t>
      </w:r>
      <w:r w:rsidRPr="005B15F2">
        <w:rPr>
          <w:sz w:val="16"/>
        </w:rPr>
        <w:t xml:space="preserve"> legal </w:t>
      </w:r>
      <w:r w:rsidRPr="005B15F2">
        <w:rPr>
          <w:rStyle w:val="Emphasis"/>
          <w:i/>
          <w:iCs w:val="0"/>
        </w:rPr>
        <w:t>study</w:t>
      </w:r>
      <w:r w:rsidRPr="005B15F2">
        <w:rPr>
          <w:sz w:val="16"/>
        </w:rPr>
        <w:t xml:space="preserve"> </w:t>
      </w:r>
      <w:r w:rsidRPr="005B15F2">
        <w:rPr>
          <w:rStyle w:val="StyleUnderline"/>
        </w:rPr>
        <w:t>is, precisely, to examine</w:t>
      </w:r>
      <w:r w:rsidRPr="005B15F2">
        <w:rPr>
          <w:sz w:val="16"/>
        </w:rPr>
        <w:t xml:space="preserve"> </w:t>
      </w:r>
      <w:r w:rsidRPr="005B15F2">
        <w:rPr>
          <w:rStyle w:val="Emphasis"/>
        </w:rPr>
        <w:t>how</w:t>
      </w:r>
      <w:r w:rsidRPr="005B15F2">
        <w:rPr>
          <w:sz w:val="16"/>
        </w:rPr>
        <w:t xml:space="preserve"> </w:t>
      </w:r>
      <w:r w:rsidRPr="005B15F2">
        <w:rPr>
          <w:rStyle w:val="StyleUnderline"/>
        </w:rPr>
        <w:t>legal rules and institutions</w:t>
      </w:r>
      <w:r w:rsidRPr="005B15F2">
        <w:rPr>
          <w:sz w:val="16"/>
        </w:rPr>
        <w:t xml:space="preserve"> presently </w:t>
      </w:r>
      <w:r w:rsidRPr="005B15F2">
        <w:rPr>
          <w:rStyle w:val="Emphasis"/>
        </w:rPr>
        <w:t>construct workplaces</w:t>
      </w:r>
      <w:r w:rsidRPr="005B15F2">
        <w:rPr>
          <w:sz w:val="16"/>
        </w:rPr>
        <w:t xml:space="preserve"> </w:t>
      </w:r>
      <w:r w:rsidRPr="005B15F2">
        <w:rPr>
          <w:rStyle w:val="StyleUnderline"/>
        </w:rPr>
        <w:t>in ways that both promote and undermine worker power and democracy and how those</w:t>
      </w:r>
      <w:r w:rsidRPr="005B15F2">
        <w:rPr>
          <w:sz w:val="16"/>
        </w:rPr>
        <w:t xml:space="preserve"> rules and institutions </w:t>
      </w:r>
      <w:r w:rsidRPr="005B15F2">
        <w:rPr>
          <w:rStyle w:val="StyleUnderline"/>
        </w:rPr>
        <w:t>could be</w:t>
      </w:r>
      <w:r w:rsidRPr="005B15F2">
        <w:rPr>
          <w:sz w:val="16"/>
        </w:rPr>
        <w:t xml:space="preserve"> </w:t>
      </w:r>
      <w:r w:rsidRPr="005B15F2">
        <w:rPr>
          <w:rStyle w:val="Emphasis"/>
        </w:rPr>
        <w:t>reconstructed</w:t>
      </w:r>
      <w:r w:rsidRPr="005B15F2">
        <w:rPr>
          <w:sz w:val="16"/>
        </w:rPr>
        <w:t xml:space="preserve"> </w:t>
      </w:r>
      <w:r w:rsidRPr="005B15F2">
        <w:rPr>
          <w:rStyle w:val="StyleUnderline"/>
        </w:rPr>
        <w:t>to better realize those values</w:t>
      </w:r>
      <w:r w:rsidRPr="005B15F2">
        <w:rPr>
          <w:sz w:val="16"/>
        </w:rPr>
        <w:t>.</w:t>
      </w:r>
    </w:p>
    <w:p w14:paraId="14A190A4" w14:textId="77777777" w:rsidR="008A3A98" w:rsidRPr="006F5140" w:rsidRDefault="008A3A98" w:rsidP="008A3A98">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15369436" w14:textId="77777777" w:rsidR="008A3A98" w:rsidRPr="006F5140" w:rsidRDefault="008A3A98" w:rsidP="008A3A98">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69E08AAC" w14:textId="77777777" w:rsidR="008A3A98" w:rsidRPr="006F5140" w:rsidRDefault="008A3A98" w:rsidP="008A3A98">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5B15F2">
        <w:rPr>
          <w:rStyle w:val="StyleUnderline"/>
          <w:highlight w:val="yellow"/>
        </w:rPr>
        <w:t>reconstruction</w:t>
      </w:r>
      <w:r w:rsidRPr="002D3ADA">
        <w:rPr>
          <w:rStyle w:val="StyleUnderline"/>
        </w:rPr>
        <w:t xml:space="preserve"> cannot and should</w:t>
      </w:r>
      <w:r w:rsidRPr="006F5140">
        <w:rPr>
          <w:sz w:val="16"/>
        </w:rPr>
        <w:t xml:space="preserve"> </w:t>
      </w:r>
      <w:r w:rsidRPr="001F7170">
        <w:rPr>
          <w:rStyle w:val="Emphasis"/>
          <w:sz w:val="24"/>
          <w:szCs w:val="24"/>
        </w:rPr>
        <w:t>not be specified in an analyst’s blueprint but</w:t>
      </w:r>
      <w:r w:rsidRPr="001F7170">
        <w:rPr>
          <w:sz w:val="16"/>
        </w:rPr>
        <w:t>, rather, w</w:t>
      </w:r>
      <w:r w:rsidRPr="006F5140">
        <w:rPr>
          <w:sz w:val="16"/>
        </w:rPr>
        <w:t xml:space="preserve">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6634C505" w14:textId="77777777" w:rsidR="008A3A98" w:rsidRPr="006F5140" w:rsidRDefault="008A3A98" w:rsidP="008A3A98">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w:t>
      </w:r>
      <w:r w:rsidRPr="001F7170">
        <w:rPr>
          <w:rStyle w:val="Emphasis"/>
        </w:rPr>
        <w:t>cal effects</w:t>
      </w:r>
      <w:r w:rsidRPr="006F5140">
        <w:rPr>
          <w:sz w:val="16"/>
        </w:rPr>
        <w:t xml:space="preserve">; </w:t>
      </w:r>
      <w:r w:rsidRPr="00AE56A6">
        <w:rPr>
          <w:rStyle w:val="StyleUnderline"/>
        </w:rPr>
        <w:t xml:space="preserve">may </w:t>
      </w:r>
      <w:r w:rsidRPr="001F7170">
        <w:rPr>
          <w:rStyle w:val="StyleUnderline"/>
          <w:highlight w:val="yellow"/>
        </w:rPr>
        <w:t>be</w:t>
      </w:r>
      <w:r w:rsidRPr="001F7170">
        <w:rPr>
          <w:sz w:val="16"/>
          <w:highlight w:val="yellow"/>
        </w:rPr>
        <w:t xml:space="preserve"> </w:t>
      </w:r>
      <w:r w:rsidRPr="001F7170">
        <w:rPr>
          <w:rStyle w:val="Emphasis"/>
          <w:highlight w:val="yellow"/>
        </w:rPr>
        <w:t>implemented</w:t>
      </w:r>
      <w:r w:rsidRPr="001F7170">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1177372C" w14:textId="77777777" w:rsidR="008A3A98" w:rsidRPr="006F5140" w:rsidRDefault="008A3A98" w:rsidP="008A3A98">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258C4B1C" w14:textId="77777777" w:rsidR="008A3A98" w:rsidRPr="006F5140" w:rsidRDefault="008A3A98" w:rsidP="008A3A98">
      <w:pPr>
        <w:rPr>
          <w:sz w:val="16"/>
        </w:rPr>
      </w:pPr>
      <w:r w:rsidRPr="006F5140">
        <w:rPr>
          <w:sz w:val="16"/>
        </w:rPr>
        <w:t>THE INHERENT TENSION BETWEEN CAPITALISM AND DEMOCRACY</w:t>
      </w:r>
    </w:p>
    <w:p w14:paraId="122A2686" w14:textId="77777777" w:rsidR="008A3A98" w:rsidRPr="006F5140" w:rsidRDefault="008A3A98" w:rsidP="008A3A98">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7614A2BE" w14:textId="77777777" w:rsidR="008A3A98" w:rsidRPr="006F5140" w:rsidRDefault="008A3A98" w:rsidP="008A3A98">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w:t>
      </w:r>
      <w:r w:rsidRPr="005B15F2">
        <w:rPr>
          <w:rStyle w:val="StyleUnderline"/>
          <w:highlight w:val="yellow"/>
        </w:rPr>
        <w:t>capitalism is</w:t>
      </w:r>
      <w:r w:rsidRPr="005B15F2">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10B4387B" w14:textId="77777777" w:rsidR="008A3A98" w:rsidRPr="006F5140" w:rsidRDefault="008A3A98" w:rsidP="008A3A98">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1F7170">
        <w:rPr>
          <w:rStyle w:val="Emphasis"/>
        </w:rPr>
        <w:t>labor policy</w:t>
      </w:r>
      <w:r w:rsidRPr="001F7170">
        <w:rPr>
          <w:sz w:val="16"/>
        </w:rPr>
        <w:t xml:space="preserve"> of the New Deal, which </w:t>
      </w:r>
      <w:r w:rsidRPr="001F7170">
        <w:rPr>
          <w:rStyle w:val="StyleUnderline"/>
        </w:rPr>
        <w:t>sought to</w:t>
      </w:r>
      <w:r w:rsidRPr="001F7170">
        <w:rPr>
          <w:sz w:val="16"/>
        </w:rPr>
        <w:t xml:space="preserve"> </w:t>
      </w:r>
      <w:r w:rsidRPr="001F7170">
        <w:rPr>
          <w:rStyle w:val="Emphasis"/>
        </w:rPr>
        <w:t>reconstruct, rather than overthrow</w:t>
      </w:r>
      <w:r w:rsidRPr="001F7170">
        <w:rPr>
          <w:sz w:val="16"/>
        </w:rPr>
        <w:t xml:space="preserve">, </w:t>
      </w:r>
      <w:r w:rsidRPr="001F7170">
        <w:rPr>
          <w:rStyle w:val="StyleUnderline"/>
        </w:rPr>
        <w:t>capitalist work</w:t>
      </w:r>
      <w:r w:rsidRPr="001F7170">
        <w:rPr>
          <w:sz w:val="16"/>
        </w:rPr>
        <w:t xml:space="preserve">. Senator Wagner, the architect of that policy, often </w:t>
      </w:r>
      <w:r w:rsidRPr="001F7170">
        <w:rPr>
          <w:rStyle w:val="StyleUnderline"/>
        </w:rPr>
        <w:t>stated</w:t>
      </w:r>
      <w:r w:rsidRPr="001F7170">
        <w:rPr>
          <w:sz w:val="16"/>
        </w:rPr>
        <w:t xml:space="preserve"> that </w:t>
      </w:r>
      <w:r w:rsidRPr="001F7170">
        <w:rPr>
          <w:rStyle w:val="StyleUnderline"/>
        </w:rPr>
        <w:t>it was a</w:t>
      </w:r>
      <w:r w:rsidRPr="001F7170">
        <w:rPr>
          <w:sz w:val="16"/>
        </w:rPr>
        <w:t xml:space="preserve"> </w:t>
      </w:r>
      <w:r w:rsidRPr="001F7170">
        <w:rPr>
          <w:rStyle w:val="Emphasis"/>
        </w:rPr>
        <w:t>response</w:t>
      </w:r>
      <w:r w:rsidRPr="001F7170">
        <w:rPr>
          <w:sz w:val="16"/>
        </w:rPr>
        <w:t xml:space="preserve"> </w:t>
      </w:r>
      <w:r w:rsidRPr="001F7170">
        <w:rPr>
          <w:rStyle w:val="StyleUnderline"/>
        </w:rPr>
        <w:t>to</w:t>
      </w:r>
      <w:r w:rsidRPr="001F7170">
        <w:rPr>
          <w:sz w:val="16"/>
        </w:rPr>
        <w:t xml:space="preserve"> one fundamental injustice – </w:t>
      </w:r>
      <w:r w:rsidRPr="001F7170">
        <w:rPr>
          <w:rStyle w:val="StyleUnderline"/>
        </w:rPr>
        <w:t>the</w:t>
      </w:r>
      <w:r w:rsidRPr="001F7170">
        <w:rPr>
          <w:sz w:val="16"/>
        </w:rPr>
        <w:t xml:space="preserve"> </w:t>
      </w:r>
      <w:r w:rsidRPr="001F7170">
        <w:rPr>
          <w:rStyle w:val="Emphasis"/>
        </w:rPr>
        <w:t>coercive</w:t>
      </w:r>
      <w:r w:rsidRPr="00AE56A6">
        <w:rPr>
          <w:rStyle w:val="Emphasis"/>
        </w:rPr>
        <w:t xml:space="preser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w:t>
      </w:r>
      <w:r w:rsidRPr="001F7170">
        <w:rPr>
          <w:sz w:val="16"/>
        </w:rPr>
        <w:t xml:space="preserve">. And Section 1 of </w:t>
      </w:r>
      <w:r w:rsidRPr="001F7170">
        <w:rPr>
          <w:rStyle w:val="StyleUnderline"/>
        </w:rPr>
        <w:t>the</w:t>
      </w:r>
      <w:r w:rsidRPr="001F7170">
        <w:rPr>
          <w:sz w:val="16"/>
        </w:rPr>
        <w:t xml:space="preserve"> </w:t>
      </w:r>
      <w:r w:rsidRPr="001F7170">
        <w:rPr>
          <w:rStyle w:val="Emphasis"/>
        </w:rPr>
        <w:t>NLRA</w:t>
      </w:r>
      <w:r w:rsidRPr="001F7170">
        <w:rPr>
          <w:sz w:val="16"/>
        </w:rPr>
        <w:t xml:space="preserve"> states that </w:t>
      </w:r>
      <w:r w:rsidRPr="001F7170">
        <w:rPr>
          <w:rStyle w:val="StyleUnderline"/>
        </w:rPr>
        <w:t xml:space="preserve">legally protected </w:t>
      </w:r>
      <w:r w:rsidRPr="001F7170">
        <w:rPr>
          <w:rStyle w:val="Emphasis"/>
        </w:rPr>
        <w:t>unionization</w:t>
      </w:r>
      <w:r w:rsidRPr="001F7170">
        <w:rPr>
          <w:sz w:val="16"/>
        </w:rPr>
        <w:t xml:space="preserve">, in and of itself, creates “equality of bargaining power,” 3 </w:t>
      </w:r>
      <w:r w:rsidRPr="001F7170">
        <w:rPr>
          <w:rStyle w:val="StyleUnderline"/>
        </w:rPr>
        <w:t>with</w:t>
      </w:r>
      <w:r w:rsidRPr="001F7170">
        <w:rPr>
          <w:sz w:val="16"/>
        </w:rPr>
        <w:t xml:space="preserve"> </w:t>
      </w:r>
      <w:r w:rsidRPr="001F7170">
        <w:rPr>
          <w:rStyle w:val="Emphasis"/>
        </w:rPr>
        <w:t>no regard</w:t>
      </w:r>
      <w:r w:rsidRPr="001F7170">
        <w:rPr>
          <w:sz w:val="16"/>
        </w:rPr>
        <w:t xml:space="preserve"> </w:t>
      </w:r>
      <w:r w:rsidRPr="001F7170">
        <w:rPr>
          <w:rStyle w:val="StyleUnderline"/>
        </w:rPr>
        <w:t>to</w:t>
      </w:r>
      <w:r w:rsidRPr="001F7170">
        <w:rPr>
          <w:sz w:val="16"/>
        </w:rPr>
        <w:t xml:space="preserve"> </w:t>
      </w:r>
      <w:r w:rsidRPr="001F7170">
        <w:rPr>
          <w:rStyle w:val="Emphasis"/>
        </w:rPr>
        <w:t>reconstructing</w:t>
      </w:r>
      <w:r w:rsidRPr="001F7170">
        <w:rPr>
          <w:sz w:val="16"/>
        </w:rPr>
        <w:t xml:space="preserve"> </w:t>
      </w:r>
      <w:r w:rsidRPr="001F7170">
        <w:rPr>
          <w:rStyle w:val="StyleUnderline"/>
        </w:rPr>
        <w:t>legal institutions outside the</w:t>
      </w:r>
      <w:r w:rsidRPr="001F7170">
        <w:rPr>
          <w:sz w:val="16"/>
        </w:rPr>
        <w:t xml:space="preserve"> Act’s </w:t>
      </w:r>
      <w:r w:rsidRPr="001F7170">
        <w:rPr>
          <w:rStyle w:val="Emphasis"/>
        </w:rPr>
        <w:t>narrow</w:t>
      </w:r>
      <w:r w:rsidRPr="001F7170">
        <w:rPr>
          <w:sz w:val="16"/>
        </w:rPr>
        <w:t xml:space="preserve"> </w:t>
      </w:r>
      <w:r w:rsidRPr="001F7170">
        <w:rPr>
          <w:rStyle w:val="StyleUnderline"/>
        </w:rPr>
        <w:t>field of vision</w:t>
      </w:r>
      <w:r w:rsidRPr="001F7170">
        <w:rPr>
          <w:sz w:val="16"/>
        </w:rPr>
        <w:t>.</w:t>
      </w:r>
    </w:p>
    <w:p w14:paraId="6CE777E9" w14:textId="77777777" w:rsidR="008A3A98" w:rsidRPr="006F5140" w:rsidRDefault="008A3A98" w:rsidP="008A3A98">
      <w:pPr>
        <w:rPr>
          <w:sz w:val="16"/>
        </w:rPr>
      </w:pPr>
      <w:r w:rsidRPr="006F5140">
        <w:rPr>
          <w:sz w:val="16"/>
        </w:rPr>
        <w:t>THE PANOPLY OF ECONOMIC AND POLITICAL INSTITUTIONS NECESSARY TO SUSTAIN WAGE-LABOR MARKETS AND WORKPLACE HIERARCHIES</w:t>
      </w:r>
    </w:p>
    <w:p w14:paraId="06F00C73" w14:textId="77777777" w:rsidR="008A3A98" w:rsidRPr="006F5140" w:rsidRDefault="008A3A98" w:rsidP="008A3A98">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w:t>
      </w:r>
      <w:r w:rsidRPr="005B15F2">
        <w:rPr>
          <w:sz w:val="16"/>
        </w:rPr>
        <w:t xml:space="preserve">imited </w:t>
      </w:r>
      <w:r w:rsidRPr="005B15F2">
        <w:rPr>
          <w:rStyle w:val="StyleUnderline"/>
        </w:rPr>
        <w:t>scope was</w:t>
      </w:r>
      <w:r w:rsidRPr="005B15F2">
        <w:rPr>
          <w:sz w:val="16"/>
        </w:rPr>
        <w:t xml:space="preserve"> not </w:t>
      </w:r>
      <w:r w:rsidRPr="005B15F2">
        <w:rPr>
          <w:rStyle w:val="StyleUnderline"/>
        </w:rPr>
        <w:t>a creature of</w:t>
      </w:r>
      <w:r w:rsidRPr="005B15F2">
        <w:rPr>
          <w:sz w:val="16"/>
        </w:rPr>
        <w:t xml:space="preserve"> normative thought but rather of the </w:t>
      </w:r>
      <w:r w:rsidRPr="005B15F2">
        <w:rPr>
          <w:rStyle w:val="Emphasis"/>
        </w:rPr>
        <w:t>ideology</w:t>
      </w:r>
      <w:r w:rsidRPr="005B15F2">
        <w:rPr>
          <w:sz w:val="16"/>
        </w:rPr>
        <w:t xml:space="preserve"> </w:t>
      </w:r>
      <w:r w:rsidRPr="005B15F2">
        <w:rPr>
          <w:rStyle w:val="StyleUnderline"/>
        </w:rPr>
        <w:t>corresponding to a contingent truce line in the political struggles</w:t>
      </w:r>
      <w:r w:rsidRPr="005B15F2">
        <w:rPr>
          <w:sz w:val="16"/>
        </w:rPr>
        <w:t xml:space="preserve"> of the 1930s and 1940s. However, Marx’s </w:t>
      </w:r>
      <w:r w:rsidRPr="005B15F2">
        <w:rPr>
          <w:rStyle w:val="StyleUnderline"/>
        </w:rPr>
        <w:t>work, and</w:t>
      </w:r>
      <w:r w:rsidRPr="005B15F2">
        <w:rPr>
          <w:sz w:val="16"/>
        </w:rPr>
        <w:t xml:space="preserve"> subsequent </w:t>
      </w:r>
      <w:r w:rsidRPr="005B15F2">
        <w:rPr>
          <w:rStyle w:val="StyleUnderline"/>
        </w:rPr>
        <w:t>writing</w:t>
      </w:r>
      <w:r w:rsidRPr="005B15F2">
        <w:rPr>
          <w:sz w:val="16"/>
        </w:rPr>
        <w:t xml:space="preserve"> by Weber, Schumpeter, Keynes, and many other political economists, </w:t>
      </w:r>
      <w:r w:rsidRPr="005B15F2">
        <w:rPr>
          <w:rStyle w:val="StyleUnderline"/>
        </w:rPr>
        <w:t>reveal a</w:t>
      </w:r>
      <w:r w:rsidRPr="005B15F2">
        <w:rPr>
          <w:sz w:val="16"/>
        </w:rPr>
        <w:t xml:space="preserve"> </w:t>
      </w:r>
      <w:r w:rsidRPr="005B15F2">
        <w:rPr>
          <w:rStyle w:val="Emphasis"/>
        </w:rPr>
        <w:t>complex</w:t>
      </w:r>
      <w:r w:rsidRPr="00AE56A6">
        <w:rPr>
          <w:rStyle w:val="Emphasis"/>
        </w:rPr>
        <w:t xml:space="preserve">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421A5358" w14:textId="77777777" w:rsidR="008A3A98" w:rsidRPr="006F5140" w:rsidRDefault="008A3A98" w:rsidP="008A3A98">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06FC4052" w14:textId="77777777" w:rsidR="008A3A98" w:rsidRPr="006F5140" w:rsidRDefault="008A3A98" w:rsidP="008A3A98">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163C4C1A" w14:textId="77777777" w:rsidR="008A3A98" w:rsidRPr="006F5140" w:rsidRDefault="008A3A98" w:rsidP="008A3A98">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224051C5" w14:textId="77777777" w:rsidR="008A3A98" w:rsidRPr="00D53217" w:rsidRDefault="008A3A98" w:rsidP="008A3A98">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188DC19E" w14:textId="77777777" w:rsidR="008A3A98" w:rsidRPr="00D53217" w:rsidRDefault="008A3A98" w:rsidP="008A3A98">
      <w:pPr>
        <w:rPr>
          <w:sz w:val="2"/>
          <w:szCs w:val="2"/>
        </w:rPr>
      </w:pPr>
      <w:r w:rsidRPr="00D53217">
        <w:rPr>
          <w:sz w:val="2"/>
          <w:szCs w:val="2"/>
        </w:rPr>
        <w:t>APPLYING THE “NEW LABOR LAW” TO EMPOWER WORKERS AND DEEPEN DEMOCRACY IN THE CONTEMPORARY CAPITALIST ECONOMY</w:t>
      </w:r>
    </w:p>
    <w:p w14:paraId="11499614" w14:textId="77777777" w:rsidR="008A3A98" w:rsidRPr="00D53217" w:rsidRDefault="008A3A98" w:rsidP="008A3A98">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4F0F4246" w14:textId="77777777" w:rsidR="008A3A98" w:rsidRPr="00D53217" w:rsidRDefault="008A3A98" w:rsidP="008A3A98">
      <w:pPr>
        <w:rPr>
          <w:i/>
          <w:iCs/>
          <w:sz w:val="2"/>
          <w:szCs w:val="2"/>
        </w:rPr>
      </w:pPr>
      <w:r w:rsidRPr="00D53217">
        <w:rPr>
          <w:i/>
          <w:iCs/>
          <w:sz w:val="2"/>
          <w:szCs w:val="2"/>
        </w:rPr>
        <w:t>Conventional Labor Law, and Its Interaction with Constitutional Law</w:t>
      </w:r>
    </w:p>
    <w:p w14:paraId="176E5C70" w14:textId="77777777" w:rsidR="008A3A98" w:rsidRPr="00D53217" w:rsidRDefault="008A3A98" w:rsidP="008A3A98">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7FDCE277" w14:textId="77777777" w:rsidR="008A3A98" w:rsidRPr="00D53217" w:rsidRDefault="008A3A98" w:rsidP="008A3A98">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57E8EEC2" w14:textId="77777777" w:rsidR="008A3A98" w:rsidRPr="00D53217" w:rsidRDefault="008A3A98" w:rsidP="008A3A98">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1E1C682A" w14:textId="77777777" w:rsidR="008A3A98" w:rsidRPr="00D53217" w:rsidRDefault="008A3A98" w:rsidP="008A3A98">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42D4C503" w14:textId="77777777" w:rsidR="008A3A98" w:rsidRPr="00D53217" w:rsidRDefault="008A3A98" w:rsidP="008A3A98">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7796CEF1" w14:textId="77777777" w:rsidR="008A3A98" w:rsidRPr="00D53217" w:rsidRDefault="008A3A98" w:rsidP="008A3A98">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6F8DDEFF" w14:textId="77777777" w:rsidR="008A3A98" w:rsidRPr="00D53217" w:rsidRDefault="008A3A98" w:rsidP="008A3A98">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30B0C89C" w14:textId="77777777" w:rsidR="008A3A98" w:rsidRPr="00D53217" w:rsidRDefault="008A3A98" w:rsidP="008A3A98">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090CD8C6" w14:textId="77777777" w:rsidR="008A3A98" w:rsidRPr="00D53217" w:rsidRDefault="008A3A98" w:rsidP="008A3A98">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4CE4DE13" w14:textId="77777777" w:rsidR="008A3A98" w:rsidRPr="00D53217" w:rsidRDefault="008A3A98" w:rsidP="008A3A98">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032856F2" w14:textId="77777777" w:rsidR="008A3A98" w:rsidRPr="00D53217" w:rsidRDefault="008A3A98" w:rsidP="008A3A98">
      <w:pPr>
        <w:rPr>
          <w:i/>
          <w:iCs/>
          <w:sz w:val="2"/>
          <w:szCs w:val="2"/>
        </w:rPr>
      </w:pPr>
      <w:r w:rsidRPr="00D53217">
        <w:rPr>
          <w:i/>
          <w:iCs/>
          <w:sz w:val="2"/>
          <w:szCs w:val="2"/>
        </w:rPr>
        <w:t>Laws of International Trade, Global Capital Markets, and National Security</w:t>
      </w:r>
    </w:p>
    <w:p w14:paraId="3D9C45CD" w14:textId="77777777" w:rsidR="008A3A98" w:rsidRPr="00D53217" w:rsidRDefault="008A3A98" w:rsidP="008A3A98">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2F2E92AE" w14:textId="77777777" w:rsidR="008A3A98" w:rsidRPr="00D53217" w:rsidRDefault="008A3A98" w:rsidP="008A3A98">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28BDF973" w14:textId="77777777" w:rsidR="008A3A98" w:rsidRPr="00D53217" w:rsidRDefault="008A3A98" w:rsidP="008A3A98">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1B177B42" w14:textId="77777777" w:rsidR="008A3A98" w:rsidRPr="00D53217" w:rsidRDefault="008A3A98" w:rsidP="008A3A98">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6EE05B94" w14:textId="77777777" w:rsidR="008A3A98" w:rsidRPr="00D53217" w:rsidRDefault="008A3A98" w:rsidP="008A3A98">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30263D58" w14:textId="77777777" w:rsidR="008A3A98" w:rsidRPr="00D53217" w:rsidRDefault="008A3A98" w:rsidP="008A3A98">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460C271E" w14:textId="77777777" w:rsidR="008A3A98" w:rsidRPr="00D53217" w:rsidRDefault="008A3A98" w:rsidP="008A3A98">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5B45950B" w14:textId="77777777" w:rsidR="008A3A98" w:rsidRPr="00D53217" w:rsidRDefault="008A3A98" w:rsidP="008A3A98">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1773BD76" w14:textId="77777777" w:rsidR="008A3A98" w:rsidRPr="00D53217" w:rsidRDefault="008A3A98" w:rsidP="008A3A98">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4E381203" w14:textId="77777777" w:rsidR="008A3A98" w:rsidRPr="00D53217" w:rsidRDefault="008A3A98" w:rsidP="008A3A98">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5817D521" w14:textId="77777777" w:rsidR="008A3A98" w:rsidRPr="00D53217" w:rsidRDefault="008A3A98" w:rsidP="008A3A98">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25583D3D" w14:textId="77777777" w:rsidR="008A3A98" w:rsidRPr="00D53217" w:rsidRDefault="008A3A98" w:rsidP="008A3A98">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4532165D" w14:textId="77777777" w:rsidR="008A3A98" w:rsidRPr="00D53217" w:rsidRDefault="008A3A98" w:rsidP="008A3A98">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2D90D962" w14:textId="77777777" w:rsidR="008A3A98" w:rsidRPr="00D53217" w:rsidRDefault="008A3A98" w:rsidP="008A3A98">
      <w:pPr>
        <w:rPr>
          <w:i/>
          <w:iCs/>
          <w:sz w:val="2"/>
          <w:szCs w:val="2"/>
        </w:rPr>
      </w:pPr>
      <w:r w:rsidRPr="00D53217">
        <w:rPr>
          <w:i/>
          <w:iCs/>
          <w:sz w:val="2"/>
          <w:szCs w:val="2"/>
        </w:rPr>
        <w:t>Laws of Domestic Financial Institutions, Capital Markets, and the Constitution</w:t>
      </w:r>
    </w:p>
    <w:p w14:paraId="28F05826" w14:textId="77777777" w:rsidR="008A3A98" w:rsidRPr="00D53217" w:rsidRDefault="008A3A98" w:rsidP="008A3A98">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27727196" w14:textId="77777777" w:rsidR="008A3A98" w:rsidRPr="00D53217" w:rsidRDefault="008A3A98" w:rsidP="008A3A98">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6C7C61C7" w14:textId="77777777" w:rsidR="008A3A98" w:rsidRPr="00D53217" w:rsidRDefault="008A3A98" w:rsidP="008A3A98">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7AC00AC6" w14:textId="77777777" w:rsidR="008A3A98" w:rsidRPr="00D53217" w:rsidRDefault="008A3A98" w:rsidP="008A3A98">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346A34F5" w14:textId="77777777" w:rsidR="008A3A98" w:rsidRPr="00D53217" w:rsidRDefault="008A3A98" w:rsidP="008A3A98">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697E6B8D" w14:textId="77777777" w:rsidR="008A3A98" w:rsidRPr="00D53217" w:rsidRDefault="008A3A98" w:rsidP="008A3A98">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31F0E42E" w14:textId="77777777" w:rsidR="008A3A98" w:rsidRPr="00D53217" w:rsidRDefault="008A3A98" w:rsidP="008A3A98">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016E7808" w14:textId="77777777" w:rsidR="008A3A98" w:rsidRPr="00D53217" w:rsidRDefault="008A3A98" w:rsidP="008A3A98">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05FF6AAE" w14:textId="77777777" w:rsidR="008A3A98" w:rsidRPr="00D53217" w:rsidRDefault="008A3A98" w:rsidP="008A3A98">
      <w:pPr>
        <w:rPr>
          <w:i/>
          <w:iCs/>
          <w:sz w:val="2"/>
          <w:szCs w:val="2"/>
        </w:rPr>
      </w:pPr>
      <w:r w:rsidRPr="00D53217">
        <w:rPr>
          <w:i/>
          <w:iCs/>
          <w:sz w:val="2"/>
          <w:szCs w:val="2"/>
        </w:rPr>
        <w:t>The Law of the “Social Wage”</w:t>
      </w:r>
    </w:p>
    <w:p w14:paraId="32AC494A" w14:textId="77777777" w:rsidR="008A3A98" w:rsidRPr="00D53217" w:rsidRDefault="008A3A98" w:rsidP="008A3A98">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16846414" w14:textId="77777777" w:rsidR="008A3A98" w:rsidRPr="00D53217" w:rsidRDefault="008A3A98" w:rsidP="008A3A98">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70001A55" w14:textId="77777777" w:rsidR="008A3A98" w:rsidRPr="00D53217" w:rsidRDefault="008A3A98" w:rsidP="008A3A98">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4EFF26E0" w14:textId="77777777" w:rsidR="008A3A98" w:rsidRPr="00D53217" w:rsidRDefault="008A3A98" w:rsidP="008A3A98">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2D834880" w14:textId="77777777" w:rsidR="008A3A98" w:rsidRPr="00D53217" w:rsidRDefault="008A3A98" w:rsidP="008A3A98">
      <w:pPr>
        <w:rPr>
          <w:i/>
          <w:iCs/>
          <w:sz w:val="2"/>
          <w:szCs w:val="2"/>
        </w:rPr>
      </w:pPr>
      <w:r w:rsidRPr="00D53217">
        <w:rPr>
          <w:i/>
          <w:iCs/>
          <w:sz w:val="2"/>
          <w:szCs w:val="2"/>
        </w:rPr>
        <w:t>The Law of Consumption: Communication, Household Finance, Education, Zoning, Discrimination, and Taxation</w:t>
      </w:r>
    </w:p>
    <w:p w14:paraId="20812A46" w14:textId="77777777" w:rsidR="008A3A98" w:rsidRPr="00D53217" w:rsidRDefault="008A3A98" w:rsidP="008A3A98">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163F75C1" w14:textId="77777777" w:rsidR="008A3A98" w:rsidRPr="00D53217" w:rsidRDefault="008A3A98" w:rsidP="008A3A98">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1B953B0B" w14:textId="77777777" w:rsidR="008A3A98" w:rsidRPr="00D53217" w:rsidRDefault="008A3A98" w:rsidP="008A3A98">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706C4E0" w14:textId="77777777" w:rsidR="008A3A98" w:rsidRPr="00D53217" w:rsidRDefault="008A3A98" w:rsidP="008A3A98">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69BBA1D6" w14:textId="77777777" w:rsidR="008A3A98" w:rsidRPr="00D53217" w:rsidRDefault="008A3A98" w:rsidP="008A3A98">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5E3C6E20" w14:textId="77777777" w:rsidR="008A3A98" w:rsidRPr="00D53217" w:rsidRDefault="008A3A98" w:rsidP="008A3A98">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4F59A43B" w14:textId="77777777" w:rsidR="008A3A98" w:rsidRPr="00D53217" w:rsidRDefault="008A3A98" w:rsidP="008A3A98">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3CFE46C6" w14:textId="77777777" w:rsidR="008A3A98" w:rsidRPr="00D53217" w:rsidRDefault="008A3A98" w:rsidP="008A3A98">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01EDDD85" w14:textId="77777777" w:rsidR="008A3A98" w:rsidRPr="00D53217" w:rsidRDefault="008A3A98" w:rsidP="008A3A98">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1D57E4A7" w14:textId="77777777" w:rsidR="008A3A98" w:rsidRPr="00D53217" w:rsidRDefault="008A3A98" w:rsidP="008A3A98">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4FEB8A06" w14:textId="77777777" w:rsidR="008A3A98" w:rsidRPr="00D53217" w:rsidRDefault="008A3A98" w:rsidP="008A3A98">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1A1AF13B" w14:textId="77777777" w:rsidR="008A3A98" w:rsidRPr="00D53217" w:rsidRDefault="008A3A98" w:rsidP="008A3A98">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16A5313D" w14:textId="77777777" w:rsidR="008A3A98" w:rsidRPr="00D53217" w:rsidRDefault="008A3A98" w:rsidP="008A3A98">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5A5EAB9A" w14:textId="77777777" w:rsidR="008A3A98" w:rsidRPr="00D53217" w:rsidRDefault="008A3A98" w:rsidP="008A3A98">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7CEA26DB" w14:textId="77777777" w:rsidR="008A3A98" w:rsidRPr="00D53217" w:rsidRDefault="008A3A98" w:rsidP="008A3A98">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3DE19FB0" w14:textId="77777777" w:rsidR="008A3A98" w:rsidRPr="00D53217" w:rsidRDefault="008A3A98" w:rsidP="008A3A98">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13B7EDA5" w14:textId="77777777" w:rsidR="008A3A98" w:rsidRPr="00D53217" w:rsidRDefault="008A3A98" w:rsidP="008A3A98">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12248A17" w14:textId="77777777" w:rsidR="008A3A98" w:rsidRPr="00D53217" w:rsidRDefault="008A3A98" w:rsidP="008A3A98">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1ED26235" w14:textId="77777777" w:rsidR="008A3A98" w:rsidRPr="00D53217" w:rsidRDefault="008A3A98" w:rsidP="008A3A98">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080E5A88" w14:textId="77777777" w:rsidR="008A3A98" w:rsidRPr="00D53217" w:rsidRDefault="008A3A98" w:rsidP="008A3A98">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29B3CDA1" w14:textId="77777777" w:rsidR="008A3A98" w:rsidRPr="00D53217" w:rsidRDefault="008A3A98" w:rsidP="008A3A98">
      <w:pPr>
        <w:rPr>
          <w:sz w:val="2"/>
          <w:szCs w:val="2"/>
        </w:rPr>
      </w:pPr>
      <w:r w:rsidRPr="00D53217">
        <w:rPr>
          <w:sz w:val="2"/>
          <w:szCs w:val="2"/>
        </w:rPr>
        <w:t>* * *</w:t>
      </w:r>
    </w:p>
    <w:p w14:paraId="71E45222" w14:textId="77777777" w:rsidR="008A3A98" w:rsidRPr="00D53217" w:rsidRDefault="008A3A98" w:rsidP="008A3A98">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5F2FC87A" w14:textId="77777777" w:rsidR="008A3A98" w:rsidRPr="00D53217" w:rsidRDefault="008A3A98" w:rsidP="008A3A98">
      <w:pPr>
        <w:rPr>
          <w:sz w:val="2"/>
          <w:szCs w:val="2"/>
        </w:rPr>
      </w:pPr>
      <w:r w:rsidRPr="00D53217">
        <w:rPr>
          <w:sz w:val="2"/>
          <w:szCs w:val="2"/>
        </w:rPr>
        <w:t>THE LEGAL INFRASTRUCTURE OF WORKER POWER UNDER DEMOCRATIC SOCIALISM</w:t>
      </w:r>
    </w:p>
    <w:p w14:paraId="472AE057" w14:textId="77777777" w:rsidR="008A3A98" w:rsidRPr="006F5140" w:rsidRDefault="008A3A98" w:rsidP="008A3A98">
      <w:pPr>
        <w:rPr>
          <w:i/>
          <w:iCs/>
          <w:sz w:val="4"/>
          <w:szCs w:val="4"/>
        </w:rPr>
      </w:pPr>
      <w:r w:rsidRPr="00D53217">
        <w:rPr>
          <w:i/>
          <w:iCs/>
          <w:sz w:val="2"/>
          <w:szCs w:val="2"/>
        </w:rPr>
        <w:t>From Social Democracy Underpinned by Collective Bargaining to Democratic Socialism Underpinned by Worker Cooperatives</w:t>
      </w:r>
    </w:p>
    <w:p w14:paraId="52ED3249" w14:textId="77777777" w:rsidR="008A3A98" w:rsidRPr="006F5140" w:rsidRDefault="008A3A98" w:rsidP="008A3A98">
      <w:pPr>
        <w:rPr>
          <w:sz w:val="16"/>
        </w:rPr>
      </w:pPr>
      <w:r w:rsidRPr="006F5140">
        <w:rPr>
          <w:sz w:val="16"/>
        </w:rPr>
        <w:t xml:space="preserve">The previous section suggests radical </w:t>
      </w:r>
      <w:r w:rsidRPr="001F7170">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1F7170">
        <w:rPr>
          <w:sz w:val="16"/>
        </w:rPr>
        <w:t xml:space="preserve"> </w:t>
      </w:r>
      <w:r w:rsidRPr="001F7170">
        <w:rPr>
          <w:rStyle w:val="Emphasis"/>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70AEFBB3" w14:textId="77777777" w:rsidR="008A3A98" w:rsidRPr="006F5140" w:rsidRDefault="008A3A98" w:rsidP="008A3A98">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w:t>
      </w:r>
      <w:r w:rsidRPr="001F7170">
        <w:rPr>
          <w:rStyle w:val="Emphasis"/>
        </w:rPr>
        <w:t xml:space="preserve">, worker-controlled </w:t>
      </w:r>
      <w:r w:rsidRPr="00E23B6E">
        <w:rPr>
          <w:rStyle w:val="Emphasis"/>
          <w:highlight w:val="yellow"/>
        </w:rPr>
        <w:t>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03FAF26C" w14:textId="77777777" w:rsidR="008A3A98" w:rsidRPr="006F5140" w:rsidRDefault="008A3A98" w:rsidP="008A3A98">
      <w:pPr>
        <w:rPr>
          <w:i/>
          <w:iCs/>
          <w:sz w:val="16"/>
        </w:rPr>
      </w:pPr>
      <w:r w:rsidRPr="006F5140">
        <w:rPr>
          <w:i/>
          <w:iCs/>
          <w:sz w:val="16"/>
        </w:rPr>
        <w:t>The Normative Argument for the Replacement of Collective Bargaining with Full Workers’ Control</w:t>
      </w:r>
    </w:p>
    <w:p w14:paraId="4D32DE65" w14:textId="77777777" w:rsidR="008A3A98" w:rsidRPr="001F7170" w:rsidRDefault="008A3A98" w:rsidP="008A3A98">
      <w:pPr>
        <w:rPr>
          <w:sz w:val="16"/>
        </w:rPr>
      </w:pPr>
      <w:r w:rsidRPr="006F5140">
        <w:rPr>
          <w:sz w:val="16"/>
        </w:rPr>
        <w:t xml:space="preserve">For the Knights of Labor and for labor-progressives like Brandeis, </w:t>
      </w:r>
      <w:r w:rsidRPr="00E23B6E">
        <w:rPr>
          <w:rStyle w:val="Emphasis"/>
          <w:sz w:val="28"/>
          <w:szCs w:val="28"/>
          <w:highlight w:val="yellow"/>
        </w:rPr>
        <w:t xml:space="preserve">wage </w:t>
      </w:r>
      <w:r w:rsidRPr="005B15F2">
        <w:rPr>
          <w:rStyle w:val="Emphasis"/>
          <w:sz w:val="28"/>
          <w:szCs w:val="28"/>
          <w:highlight w:val="yellow"/>
        </w:rPr>
        <w:t xml:space="preserve">labor was incompatible </w:t>
      </w:r>
      <w:r w:rsidRPr="00E23B6E">
        <w:rPr>
          <w:rStyle w:val="Emphasis"/>
          <w:sz w:val="28"/>
          <w:szCs w:val="28"/>
          <w:highlight w:val="yellow"/>
        </w:rPr>
        <w:t>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1F7170">
        <w:rPr>
          <w:rStyle w:val="StyleUnderline"/>
        </w:rPr>
        <w:t>subordination</w:t>
      </w:r>
      <w:r w:rsidRPr="001F7170">
        <w:rPr>
          <w:sz w:val="16"/>
        </w:rPr>
        <w:t xml:space="preserve"> </w:t>
      </w:r>
      <w:r w:rsidRPr="001F7170">
        <w:rPr>
          <w:rStyle w:val="Emphasis"/>
        </w:rPr>
        <w:t>inherent</w:t>
      </w:r>
      <w:r w:rsidRPr="001F7170">
        <w:rPr>
          <w:sz w:val="16"/>
        </w:rPr>
        <w:t xml:space="preserve"> </w:t>
      </w:r>
      <w:r w:rsidRPr="001F7170">
        <w:rPr>
          <w:rStyle w:val="StyleUnderline"/>
        </w:rPr>
        <w:t>in wage labor</w:t>
      </w:r>
      <w:r w:rsidRPr="001F7170">
        <w:rPr>
          <w:sz w:val="16"/>
        </w:rPr>
        <w:t xml:space="preserve"> </w:t>
      </w:r>
      <w:r w:rsidRPr="001F7170">
        <w:rPr>
          <w:rStyle w:val="Emphasis"/>
        </w:rPr>
        <w:t>violates</w:t>
      </w:r>
      <w:r w:rsidRPr="001F7170">
        <w:rPr>
          <w:sz w:val="16"/>
        </w:rPr>
        <w:t xml:space="preserve"> </w:t>
      </w:r>
      <w:r w:rsidRPr="001F7170">
        <w:rPr>
          <w:rStyle w:val="StyleUnderline"/>
        </w:rPr>
        <w:t>the Constitution’s vision of independent citizens unbeholden to others</w:t>
      </w:r>
      <w:r w:rsidRPr="001F7170">
        <w:rPr>
          <w:sz w:val="16"/>
        </w:rPr>
        <w:t xml:space="preserve"> (Forbath 1985).</w:t>
      </w:r>
    </w:p>
    <w:p w14:paraId="338A9545" w14:textId="77777777" w:rsidR="008A3A98" w:rsidRPr="006F5140" w:rsidRDefault="008A3A98" w:rsidP="008A3A98">
      <w:pPr>
        <w:rPr>
          <w:sz w:val="16"/>
        </w:rPr>
      </w:pPr>
      <w:r w:rsidRPr="001F7170">
        <w:rPr>
          <w:rStyle w:val="StyleUnderline"/>
        </w:rPr>
        <w:t>While</w:t>
      </w:r>
      <w:r w:rsidRPr="001F7170">
        <w:rPr>
          <w:sz w:val="16"/>
        </w:rPr>
        <w:t xml:space="preserve"> that </w:t>
      </w:r>
      <w:r w:rsidRPr="001F7170">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668D43F7" w14:textId="77777777" w:rsidR="008A3A98" w:rsidRPr="006F5140" w:rsidRDefault="008A3A98" w:rsidP="008A3A98">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B26BCF">
        <w:rPr>
          <w:rStyle w:val="Emphasis"/>
        </w:rPr>
        <w:t>collective bargaining</w:t>
      </w:r>
      <w:r w:rsidRPr="00B26BCF">
        <w:rPr>
          <w:sz w:val="16"/>
        </w:rPr>
        <w:t xml:space="preserve"> </w:t>
      </w:r>
      <w:r w:rsidRPr="00B26BCF">
        <w:rPr>
          <w:rStyle w:val="StyleUnderline"/>
        </w:rPr>
        <w:t>represents a step</w:t>
      </w:r>
      <w:r w:rsidRPr="00B26BCF">
        <w:rPr>
          <w:sz w:val="16"/>
        </w:rPr>
        <w:t xml:space="preserve"> </w:t>
      </w:r>
      <w:r w:rsidRPr="00B26BCF">
        <w:rPr>
          <w:rStyle w:val="Emphasis"/>
        </w:rPr>
        <w:t>toward</w:t>
      </w:r>
      <w:r w:rsidRPr="00B26BCF">
        <w:rPr>
          <w:sz w:val="16"/>
        </w:rPr>
        <w:t xml:space="preserve"> </w:t>
      </w:r>
      <w:r w:rsidRPr="00B26BCF">
        <w:rPr>
          <w:rStyle w:val="StyleUnderline"/>
        </w:rPr>
        <w:t>democracy in a capitalist economy, it</w:t>
      </w:r>
      <w:r w:rsidRPr="00B26BCF">
        <w:rPr>
          <w:sz w:val="16"/>
        </w:rPr>
        <w:t xml:space="preserve"> </w:t>
      </w:r>
      <w:r w:rsidRPr="00B26BCF">
        <w:rPr>
          <w:rStyle w:val="Emphasis"/>
        </w:rPr>
        <w:t>fails</w:t>
      </w:r>
      <w:r w:rsidRPr="00B26BCF">
        <w:rPr>
          <w:sz w:val="16"/>
        </w:rPr>
        <w:t xml:space="preserve"> </w:t>
      </w:r>
      <w:r w:rsidRPr="00B26BCF">
        <w:rPr>
          <w:rStyle w:val="StyleUnderline"/>
        </w:rPr>
        <w:t>to achieve the</w:t>
      </w:r>
      <w:r w:rsidRPr="00B26BCF">
        <w:rPr>
          <w:sz w:val="16"/>
        </w:rPr>
        <w:t xml:space="preserve"> </w:t>
      </w:r>
      <w:r w:rsidRPr="00B26BCF">
        <w:rPr>
          <w:rStyle w:val="Emphasis"/>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54755B02" w14:textId="77777777" w:rsidR="008A3A98" w:rsidRPr="006F5140" w:rsidRDefault="008A3A98" w:rsidP="008A3A98">
      <w:pPr>
        <w:rPr>
          <w:i/>
          <w:iCs/>
          <w:sz w:val="16"/>
        </w:rPr>
      </w:pPr>
      <w:r w:rsidRPr="006F5140">
        <w:rPr>
          <w:i/>
          <w:iCs/>
          <w:sz w:val="16"/>
        </w:rPr>
        <w:t>Legal Construction of Worker-Controlled Enterprises</w:t>
      </w:r>
    </w:p>
    <w:p w14:paraId="3531345E" w14:textId="77777777" w:rsidR="008A3A98" w:rsidRPr="006F5140" w:rsidRDefault="008A3A98" w:rsidP="008A3A98">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3BB2CF6B" w14:textId="77777777" w:rsidR="008A3A98" w:rsidRPr="006F5140" w:rsidRDefault="008A3A98" w:rsidP="008A3A98">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55CC0A78" w14:textId="77777777" w:rsidR="008A3A98" w:rsidRPr="006F5140" w:rsidRDefault="008A3A98" w:rsidP="008A3A98">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w:t>
      </w:r>
      <w:r w:rsidRPr="00FC15C6">
        <w:rPr>
          <w:rStyle w:val="StyleUnderline"/>
        </w:rPr>
        <w:t xml:space="preserve"> suppliers of </w:t>
      </w:r>
      <w:r w:rsidRPr="00362F83">
        <w:rPr>
          <w:rStyle w:val="StyleUnderline"/>
          <w:highlight w:val="yellow"/>
        </w:rPr>
        <w:t>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FC15C6">
        <w:rPr>
          <w:rStyle w:val="StyleUnderline"/>
        </w:rPr>
        <w:t xml:space="preserve">not only </w:t>
      </w:r>
      <w:r w:rsidRPr="00B26BCF">
        <w:rPr>
          <w:rStyle w:val="StyleUnderline"/>
        </w:rPr>
        <w:t>in the workplace but also</w:t>
      </w:r>
      <w:r w:rsidRPr="00FC15C6">
        <w:rPr>
          <w:rStyle w:val="StyleUnderline"/>
        </w:rPr>
        <w:t xml:space="preserve"> in</w:t>
      </w:r>
      <w:r w:rsidRPr="006F5140">
        <w:rPr>
          <w:rStyle w:val="StyleUnderline"/>
        </w:rPr>
        <w:t xml:space="preserve"> the</w:t>
      </w:r>
      <w:r w:rsidRPr="006F5140">
        <w:rPr>
          <w:sz w:val="16"/>
        </w:rPr>
        <w:t xml:space="preserve"> </w:t>
      </w:r>
      <w:r w:rsidRPr="00B26BCF">
        <w:rPr>
          <w:rStyle w:val="Emphasis"/>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0FBA8C31" w14:textId="77777777" w:rsidR="008A3A98" w:rsidRPr="006F5140" w:rsidRDefault="008A3A98" w:rsidP="008A3A98">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B26BCF">
        <w:rPr>
          <w:rStyle w:val="Emphasis"/>
        </w:rPr>
        <w:t>master key</w:t>
      </w:r>
      <w:r w:rsidRPr="00B26BCF">
        <w:rPr>
          <w:sz w:val="16"/>
        </w:rPr>
        <w:t xml:space="preserve"> </w:t>
      </w:r>
      <w:r w:rsidRPr="00B26BCF">
        <w:rPr>
          <w:rStyle w:val="StyleUnderline"/>
        </w:rPr>
        <w:t>to unlocking industrial and political democracy is</w:t>
      </w:r>
      <w:r w:rsidRPr="00B26BCF">
        <w:rPr>
          <w:sz w:val="16"/>
        </w:rPr>
        <w:t xml:space="preserve"> simply </w:t>
      </w:r>
      <w:r w:rsidRPr="00B26BCF">
        <w:rPr>
          <w:rStyle w:val="StyleUnderline"/>
        </w:rPr>
        <w:t>to</w:t>
      </w:r>
      <w:r w:rsidRPr="00B26BCF">
        <w:rPr>
          <w:sz w:val="16"/>
        </w:rPr>
        <w:t xml:space="preserve"> </w:t>
      </w:r>
      <w:r w:rsidRPr="00B26BCF">
        <w:rPr>
          <w:rStyle w:val="Emphasis"/>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04056AE0" w14:textId="2E666204" w:rsidR="008A3A98" w:rsidRDefault="008A3A98" w:rsidP="008A3A98">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FC15C6">
        <w:rPr>
          <w:sz w:val="16"/>
        </w:rPr>
        <w:t xml:space="preserve"> </w:t>
      </w:r>
      <w:r w:rsidRPr="00FC15C6">
        <w:rPr>
          <w:rStyle w:val="StyleUnderline"/>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48AC842A" w14:textId="70E7B486" w:rsidR="008A3A98" w:rsidRDefault="008A3A98" w:rsidP="008A3A98">
      <w:pPr>
        <w:pStyle w:val="Heading3"/>
      </w:pPr>
      <w:r>
        <w:t>1NC</w:t>
      </w:r>
    </w:p>
    <w:p w14:paraId="1D571C9F" w14:textId="77777777" w:rsidR="008A3A98" w:rsidRPr="00EB462C" w:rsidRDefault="008A3A98" w:rsidP="008A3A98">
      <w:pPr>
        <w:pStyle w:val="Heading4"/>
        <w:rPr>
          <w:u w:val="single"/>
        </w:rPr>
      </w:pPr>
      <w:r w:rsidRPr="00EB462C">
        <w:rPr>
          <w:u w:val="single"/>
        </w:rPr>
        <w:t>Ethics DA</w:t>
      </w:r>
    </w:p>
    <w:p w14:paraId="31F1BFAD" w14:textId="77777777" w:rsidR="008A3A98" w:rsidRDefault="008A3A98" w:rsidP="008A3A98">
      <w:pPr>
        <w:pStyle w:val="Heading4"/>
      </w:pPr>
      <w:r>
        <w:t xml:space="preserve">Collective bargaining’s </w:t>
      </w:r>
      <w:r w:rsidRPr="00A60869">
        <w:rPr>
          <w:u w:val="single"/>
        </w:rPr>
        <w:t>unethical</w:t>
      </w:r>
      <w:r>
        <w:t>.</w:t>
      </w:r>
    </w:p>
    <w:p w14:paraId="2253275E" w14:textId="77777777" w:rsidR="008A3A98" w:rsidRPr="00A60869" w:rsidRDefault="008A3A98" w:rsidP="008A3A98">
      <w:r w:rsidRPr="00A60869">
        <w:t xml:space="preserve">Danielle </w:t>
      </w:r>
      <w:r w:rsidRPr="00A60869">
        <w:rPr>
          <w:rStyle w:val="Style13ptBold"/>
        </w:rPr>
        <w:t>Howard 20</w:t>
      </w:r>
      <w:r>
        <w:t xml:space="preserve">, </w:t>
      </w:r>
      <w:r w:rsidRPr="00A60869">
        <w:t>third-year neurology resident at Duke University Hospital</w:t>
      </w:r>
      <w:r>
        <w:t xml:space="preserve">, MD at </w:t>
      </w:r>
      <w:r w:rsidRPr="00A60869">
        <w:t>Leonard M. Miller School of Medicine</w:t>
      </w:r>
      <w:r>
        <w:t xml:space="preserve"> at Miami, March 2020, “</w:t>
      </w:r>
      <w:r w:rsidRPr="00A60869">
        <w:t>What Should Physicians Consider Prior to Unionizing?</w:t>
      </w:r>
      <w:r>
        <w:t xml:space="preserve">” AMA Journal of Ethics, Vol. 22, No. 3, pp. </w:t>
      </w:r>
      <w:r w:rsidRPr="00A60869">
        <w:t>193-200</w:t>
      </w:r>
    </w:p>
    <w:p w14:paraId="6B19FA9E" w14:textId="77777777" w:rsidR="008A3A98" w:rsidRPr="00A60869" w:rsidRDefault="008A3A98" w:rsidP="008A3A98">
      <w:pPr>
        <w:rPr>
          <w:sz w:val="16"/>
        </w:rPr>
      </w:pPr>
      <w:r w:rsidRPr="00A60869">
        <w:rPr>
          <w:rStyle w:val="StyleUnderline"/>
        </w:rPr>
        <w:t xml:space="preserve">The possible </w:t>
      </w:r>
      <w:r w:rsidRPr="00A60869">
        <w:rPr>
          <w:rStyle w:val="Emphasis"/>
        </w:rPr>
        <w:t>disadvantage to patients</w:t>
      </w:r>
      <w:r w:rsidRPr="00A60869">
        <w:rPr>
          <w:rStyle w:val="StyleUnderline"/>
        </w:rPr>
        <w:t xml:space="preserve"> highlights the crux of the </w:t>
      </w:r>
      <w:r w:rsidRPr="00A60869">
        <w:rPr>
          <w:rStyle w:val="Emphasis"/>
        </w:rPr>
        <w:t>moral issue</w:t>
      </w:r>
      <w:r w:rsidRPr="00A60869">
        <w:rPr>
          <w:rStyle w:val="StyleUnderline"/>
        </w:rPr>
        <w:t xml:space="preserve"> of physician </w:t>
      </w:r>
      <w:r w:rsidRPr="00A60869">
        <w:rPr>
          <w:rStyle w:val="Emphasis"/>
        </w:rPr>
        <w:t>strikes</w:t>
      </w:r>
      <w:r w:rsidRPr="00A60869">
        <w:rPr>
          <w:sz w:val="16"/>
        </w:rPr>
        <w:t xml:space="preserve">. In Immanuel Kant’s Groundwork for the Metaphysics of Morals, </w:t>
      </w:r>
      <w:r w:rsidRPr="00A60869">
        <w:rPr>
          <w:rStyle w:val="StyleUnderline"/>
        </w:rPr>
        <w:t xml:space="preserve">one </w:t>
      </w:r>
      <w:r w:rsidRPr="00A60869">
        <w:rPr>
          <w:rStyle w:val="Emphasis"/>
        </w:rPr>
        <w:t>formulation</w:t>
      </w:r>
      <w:r w:rsidRPr="00A60869">
        <w:rPr>
          <w:rStyle w:val="StyleUnderline"/>
        </w:rPr>
        <w:t xml:space="preserve"> of the </w:t>
      </w:r>
      <w:r w:rsidRPr="00A60869">
        <w:rPr>
          <w:rStyle w:val="Emphasis"/>
          <w:highlight w:val="yellow"/>
        </w:rPr>
        <w:t>categorical imperative</w:t>
      </w:r>
      <w:r w:rsidRPr="00A60869">
        <w:rPr>
          <w:rStyle w:val="StyleUnderline"/>
          <w:highlight w:val="yellow"/>
        </w:rPr>
        <w:t xml:space="preserve"> is</w:t>
      </w:r>
      <w:r w:rsidRPr="00A60869">
        <w:rPr>
          <w:rStyle w:val="StyleUnderline"/>
        </w:rPr>
        <w:t xml:space="preserve"> to “</w:t>
      </w:r>
      <w:r w:rsidRPr="00A60869">
        <w:rPr>
          <w:rStyle w:val="StyleUnderline"/>
          <w:highlight w:val="yellow"/>
        </w:rPr>
        <w:t>Act</w:t>
      </w:r>
      <w:r w:rsidRPr="00A60869">
        <w:rPr>
          <w:rStyle w:val="StyleUnderline"/>
        </w:rPr>
        <w:t xml:space="preserve"> in such a way as </w:t>
      </w:r>
      <w:r w:rsidRPr="00A60869">
        <w:rPr>
          <w:rStyle w:val="StyleUnderline"/>
          <w:highlight w:val="yellow"/>
        </w:rPr>
        <w:t xml:space="preserve">to </w:t>
      </w:r>
      <w:r w:rsidRPr="00A60869">
        <w:rPr>
          <w:rStyle w:val="Emphasis"/>
          <w:highlight w:val="yellow"/>
        </w:rPr>
        <w:t>treat humanity</w:t>
      </w:r>
      <w:r w:rsidRPr="00A60869">
        <w:rPr>
          <w:rStyle w:val="StyleUnderline"/>
        </w:rPr>
        <w:t xml:space="preserve">, whether in your own person or in that of anyone else, </w:t>
      </w:r>
      <w:r w:rsidRPr="001F2024">
        <w:rPr>
          <w:rStyle w:val="Emphasis"/>
          <w:highlight w:val="yellow"/>
        </w:rPr>
        <w:t xml:space="preserve">always as </w:t>
      </w:r>
      <w:r w:rsidRPr="00A60869">
        <w:rPr>
          <w:rStyle w:val="Emphasis"/>
          <w:highlight w:val="yellow"/>
        </w:rPr>
        <w:t>an end</w:t>
      </w:r>
      <w:r w:rsidRPr="00A60869">
        <w:rPr>
          <w:rStyle w:val="StyleUnderline"/>
        </w:rPr>
        <w:t xml:space="preserve"> and never </w:t>
      </w:r>
      <w:r w:rsidRPr="00A60869">
        <w:rPr>
          <w:rStyle w:val="Emphasis"/>
        </w:rPr>
        <w:t>merely as a means</w:t>
      </w:r>
      <w:r w:rsidRPr="00A60869">
        <w:rPr>
          <w:sz w:val="16"/>
        </w:rPr>
        <w:t>.”24</w:t>
      </w:r>
    </w:p>
    <w:p w14:paraId="5EB06573" w14:textId="77777777" w:rsidR="008A3A98" w:rsidRPr="00A60869" w:rsidRDefault="008A3A98" w:rsidP="008A3A98">
      <w:pPr>
        <w:rPr>
          <w:sz w:val="16"/>
        </w:rPr>
      </w:pPr>
      <w:r w:rsidRPr="00A60869">
        <w:rPr>
          <w:rStyle w:val="StyleUnderline"/>
          <w:highlight w:val="yellow"/>
        </w:rPr>
        <w:t>When</w:t>
      </w:r>
      <w:r w:rsidRPr="00A60869">
        <w:rPr>
          <w:rStyle w:val="StyleUnderline"/>
        </w:rPr>
        <w:t xml:space="preserve"> </w:t>
      </w:r>
      <w:r w:rsidRPr="00A60869">
        <w:rPr>
          <w:rStyle w:val="Emphasis"/>
        </w:rPr>
        <w:t xml:space="preserve">patient </w:t>
      </w:r>
      <w:r w:rsidRPr="00A60869">
        <w:rPr>
          <w:rStyle w:val="Emphasis"/>
          <w:highlight w:val="yellow"/>
        </w:rPr>
        <w:t>care</w:t>
      </w:r>
      <w:r w:rsidRPr="00A60869">
        <w:rPr>
          <w:rStyle w:val="StyleUnderline"/>
          <w:highlight w:val="yellow"/>
        </w:rPr>
        <w:t xml:space="preserve"> is </w:t>
      </w:r>
      <w:r w:rsidRPr="00A60869">
        <w:rPr>
          <w:rStyle w:val="Emphasis"/>
          <w:highlight w:val="yellow"/>
        </w:rPr>
        <w:t>leveraged</w:t>
      </w:r>
      <w:r w:rsidRPr="00A60869">
        <w:rPr>
          <w:rStyle w:val="StyleUnderline"/>
        </w:rPr>
        <w:t xml:space="preserve"> by physicians </w:t>
      </w:r>
      <w:r w:rsidRPr="00E94BE1">
        <w:rPr>
          <w:rStyle w:val="StyleUnderline"/>
        </w:rPr>
        <w:t xml:space="preserve">during </w:t>
      </w:r>
      <w:r w:rsidRPr="00E94BE1">
        <w:rPr>
          <w:rStyle w:val="Emphasis"/>
        </w:rPr>
        <w:t>strikes</w:t>
      </w:r>
      <w:r w:rsidRPr="00A60869">
        <w:rPr>
          <w:rStyle w:val="StyleUnderline"/>
        </w:rPr>
        <w:t xml:space="preserve">, </w:t>
      </w:r>
      <w:r w:rsidRPr="00A60869">
        <w:rPr>
          <w:rStyle w:val="StyleUnderline"/>
          <w:highlight w:val="yellow"/>
        </w:rPr>
        <w:t xml:space="preserve">patients serve as a </w:t>
      </w:r>
      <w:r w:rsidRPr="00A60869">
        <w:rPr>
          <w:rStyle w:val="Emphasis"/>
          <w:highlight w:val="yellow"/>
        </w:rPr>
        <w:t>means</w:t>
      </w:r>
      <w:r w:rsidRPr="00A60869">
        <w:rPr>
          <w:rStyle w:val="StyleUnderline"/>
          <w:highlight w:val="yellow"/>
        </w:rPr>
        <w:t xml:space="preserve"> to the </w:t>
      </w:r>
      <w:r w:rsidRPr="00A60869">
        <w:rPr>
          <w:rStyle w:val="Emphasis"/>
          <w:highlight w:val="yellow"/>
        </w:rPr>
        <w:t>unio</w:t>
      </w:r>
      <w:r w:rsidRPr="008E5626">
        <w:rPr>
          <w:rStyle w:val="Emphasis"/>
          <w:highlight w:val="yellow"/>
        </w:rPr>
        <w:t>n’s ends</w:t>
      </w:r>
      <w:r w:rsidRPr="008E5626">
        <w:rPr>
          <w:sz w:val="16"/>
        </w:rPr>
        <w:t xml:space="preserve">. </w:t>
      </w:r>
      <w:r w:rsidRPr="008E5626">
        <w:rPr>
          <w:rStyle w:val="StyleUnderline"/>
        </w:rPr>
        <w:t xml:space="preserve">Unless physicians act to </w:t>
      </w:r>
      <w:r w:rsidRPr="008E5626">
        <w:rPr>
          <w:rStyle w:val="Emphasis"/>
        </w:rPr>
        <w:t>improve everyone’s care</w:t>
      </w:r>
      <w:r w:rsidRPr="008E5626">
        <w:rPr>
          <w:rStyle w:val="StyleUnderline"/>
        </w:rPr>
        <w:t xml:space="preserve">, </w:t>
      </w:r>
      <w:r w:rsidRPr="00E94BE1">
        <w:rPr>
          <w:rStyle w:val="Emphasis"/>
          <w:highlight w:val="yellow"/>
        </w:rPr>
        <w:t>union action</w:t>
      </w:r>
      <w:r w:rsidRPr="00A60869">
        <w:rPr>
          <w:sz w:val="16"/>
        </w:rPr>
        <w:t>—if it jeopardizes the care of some hospitalized patients, for example—</w:t>
      </w:r>
      <w:r w:rsidRPr="00A60869">
        <w:rPr>
          <w:rStyle w:val="Emphasis"/>
          <w:highlight w:val="yellow"/>
        </w:rPr>
        <w:t>cannot be ethical</w:t>
      </w:r>
      <w:r w:rsidRPr="00A60869">
        <w:rPr>
          <w:sz w:val="16"/>
        </w:rPr>
        <w:t>. It is for this reason that, in the case of physicians looking to form a new union, the argument can be made that unionization should be used only as a last resort. Physician union members must be prepared to utilize collective action and accept its risks to patient care, but every effort should be made to avoid actions that risk harm to patients.</w:t>
      </w:r>
    </w:p>
    <w:p w14:paraId="3030D5C1" w14:textId="77777777" w:rsidR="008A3A98" w:rsidRPr="00A60869" w:rsidRDefault="008A3A98" w:rsidP="008A3A98">
      <w:pPr>
        <w:rPr>
          <w:sz w:val="16"/>
        </w:rPr>
      </w:pPr>
      <w:r w:rsidRPr="00A60869">
        <w:rPr>
          <w:sz w:val="16"/>
        </w:rPr>
        <w:t>This ethical problem evaporates if physicians strike on behalf of patient care, thereby making patients an end as well as a means. There are several instances in which patient care influenced physicians’ collective actions. One example is a resident strike in 1997 at Boston Medical College to demand translators for non-English speaking patients.25</w:t>
      </w:r>
    </w:p>
    <w:p w14:paraId="5C8512F2" w14:textId="77777777" w:rsidR="008A3A98" w:rsidRPr="008D03C3" w:rsidRDefault="008A3A98" w:rsidP="008A3A98">
      <w:pPr>
        <w:rPr>
          <w:sz w:val="16"/>
        </w:rPr>
      </w:pPr>
      <w:r w:rsidRPr="00A60869">
        <w:rPr>
          <w:sz w:val="16"/>
        </w:rPr>
        <w:t xml:space="preserve">If other avenues of change have been exhausted, </w:t>
      </w:r>
      <w:r w:rsidRPr="00A60869">
        <w:rPr>
          <w:rStyle w:val="StyleUnderline"/>
        </w:rPr>
        <w:t xml:space="preserve">it is </w:t>
      </w:r>
      <w:r w:rsidRPr="00A60869">
        <w:rPr>
          <w:rStyle w:val="Emphasis"/>
        </w:rPr>
        <w:t>morally acceptable</w:t>
      </w:r>
      <w:r w:rsidRPr="00A60869">
        <w:rPr>
          <w:rStyle w:val="StyleUnderline"/>
        </w:rPr>
        <w:t xml:space="preserve"> for physicians to unionize and employ collective action</w:t>
      </w:r>
      <w:r w:rsidRPr="00A60869">
        <w:rPr>
          <w:sz w:val="16"/>
        </w:rPr>
        <w:t>—including striking—</w:t>
      </w:r>
      <w:r w:rsidRPr="00A60869">
        <w:rPr>
          <w:rStyle w:val="StyleUnderline"/>
        </w:rPr>
        <w:t xml:space="preserve">as long as </w:t>
      </w:r>
      <w:r w:rsidRPr="00A60869">
        <w:rPr>
          <w:rStyle w:val="Emphasis"/>
        </w:rPr>
        <w:t>patients’ best interests</w:t>
      </w:r>
      <w:r w:rsidRPr="00A60869">
        <w:rPr>
          <w:rStyle w:val="StyleUnderline"/>
        </w:rPr>
        <w:t xml:space="preserve"> are their </w:t>
      </w:r>
      <w:r w:rsidRPr="00A60869">
        <w:rPr>
          <w:rStyle w:val="Emphasis"/>
        </w:rPr>
        <w:t>reason for doing so</w:t>
      </w:r>
      <w:r w:rsidRPr="00A60869">
        <w:rPr>
          <w:sz w:val="16"/>
        </w:rPr>
        <w:t>. Such collective action would not only mitigate ethical complexity but also garner support, and, historically, physician strikes have been more successful when they have strong support from both physician and patient populations.16</w:t>
      </w:r>
    </w:p>
    <w:p w14:paraId="7834B2D7" w14:textId="77777777" w:rsidR="008A3A98" w:rsidRDefault="008A3A98" w:rsidP="008A3A98">
      <w:pPr>
        <w:pStyle w:val="Heading4"/>
      </w:pPr>
      <w:r>
        <w:t xml:space="preserve">That’s a moral </w:t>
      </w:r>
      <w:r w:rsidRPr="004E4FD2">
        <w:rPr>
          <w:u w:val="single"/>
        </w:rPr>
        <w:t>side constraint</w:t>
      </w:r>
      <w:r>
        <w:t>.</w:t>
      </w:r>
    </w:p>
    <w:p w14:paraId="18BDD5A6" w14:textId="77777777" w:rsidR="008A3A98" w:rsidRPr="00B97D0A" w:rsidRDefault="008A3A98" w:rsidP="008A3A98">
      <w:r w:rsidRPr="00B97D0A">
        <w:t xml:space="preserve">Robert </w:t>
      </w:r>
      <w:r w:rsidRPr="008D03C3">
        <w:rPr>
          <w:rStyle w:val="Style13ptBold"/>
        </w:rPr>
        <w:t>Johnson 25</w:t>
      </w:r>
      <w:r w:rsidRPr="00B97D0A">
        <w:t>, moral philosopher at the University of Missouri-Columbia</w:t>
      </w:r>
      <w:r>
        <w:t xml:space="preserve">; </w:t>
      </w:r>
      <w:r w:rsidRPr="00B97D0A">
        <w:t>Adam Cureton</w:t>
      </w:r>
      <w:r>
        <w:t xml:space="preserve">, </w:t>
      </w:r>
      <w:r w:rsidRPr="00B97D0A">
        <w:t>Lindsay Young Professor &amp; Director of Undergraduate Studies</w:t>
      </w:r>
      <w:r>
        <w:t xml:space="preserve"> for the Department of Philosophy at the University of Tennessee-Knoxville, Winter 2025, “</w:t>
      </w:r>
      <w:r w:rsidRPr="00B97D0A">
        <w:t>Kant’s Moral Philosophy</w:t>
      </w:r>
      <w:r>
        <w:t xml:space="preserve">,” Stanford Encyclopedia of Philosophy, </w:t>
      </w:r>
      <w:r w:rsidRPr="00B97D0A">
        <w:t>https://plato.stanford.edu/entries/kant-moral/</w:t>
      </w:r>
    </w:p>
    <w:p w14:paraId="45B9F83A" w14:textId="77777777" w:rsidR="008A3A98" w:rsidRPr="00B97D0A" w:rsidRDefault="008A3A98" w:rsidP="008A3A98">
      <w:pPr>
        <w:rPr>
          <w:sz w:val="16"/>
        </w:rPr>
      </w:pPr>
      <w:r w:rsidRPr="00B97D0A">
        <w:rPr>
          <w:sz w:val="16"/>
        </w:rPr>
        <w:t xml:space="preserve">In one sense, it might seem obvious why </w:t>
      </w:r>
      <w:r w:rsidRPr="004E4FD2">
        <w:rPr>
          <w:rStyle w:val="StyleUnderline"/>
        </w:rPr>
        <w:t xml:space="preserve">Kant insists on an </w:t>
      </w:r>
      <w:r w:rsidRPr="00FE48A4">
        <w:rPr>
          <w:rStyle w:val="Emphasis"/>
        </w:rPr>
        <w:t>a priori</w:t>
      </w:r>
      <w:r w:rsidRPr="004E4FD2">
        <w:rPr>
          <w:rStyle w:val="StyleUnderline"/>
        </w:rPr>
        <w:t xml:space="preserve"> method</w:t>
      </w:r>
      <w:r w:rsidRPr="00B97D0A">
        <w:rPr>
          <w:sz w:val="16"/>
        </w:rPr>
        <w:t xml:space="preserve">. </w:t>
      </w:r>
      <w:r w:rsidRPr="004E4FD2">
        <w:rPr>
          <w:rStyle w:val="StyleUnderline"/>
        </w:rPr>
        <w:t xml:space="preserve">A </w:t>
      </w:r>
      <w:r w:rsidRPr="008D03C3">
        <w:rPr>
          <w:rStyle w:val="Emphasis"/>
          <w:highlight w:val="yellow"/>
        </w:rPr>
        <w:t>“metaphysics” of morals</w:t>
      </w:r>
      <w:r w:rsidRPr="004E4FD2">
        <w:rPr>
          <w:rStyle w:val="StyleUnderline"/>
        </w:rPr>
        <w:t xml:space="preserve"> would be</w:t>
      </w:r>
      <w:r w:rsidRPr="00B97D0A">
        <w:rPr>
          <w:sz w:val="16"/>
        </w:rPr>
        <w:t xml:space="preserve">, more or less, </w:t>
      </w:r>
      <w:r w:rsidRPr="004E4FD2">
        <w:rPr>
          <w:rStyle w:val="StyleUnderline"/>
        </w:rPr>
        <w:t xml:space="preserve">an account of the </w:t>
      </w:r>
      <w:r w:rsidRPr="00FE48A4">
        <w:rPr>
          <w:rStyle w:val="Emphasis"/>
        </w:rPr>
        <w:t>nature</w:t>
      </w:r>
      <w:r w:rsidRPr="004E4FD2">
        <w:rPr>
          <w:rStyle w:val="StyleUnderline"/>
        </w:rPr>
        <w:t xml:space="preserve"> and </w:t>
      </w:r>
      <w:r w:rsidRPr="00FE48A4">
        <w:rPr>
          <w:rStyle w:val="Emphasis"/>
        </w:rPr>
        <w:t>structure</w:t>
      </w:r>
      <w:r w:rsidRPr="004E4FD2">
        <w:rPr>
          <w:rStyle w:val="StyleUnderline"/>
        </w:rPr>
        <w:t xml:space="preserve"> of moral requirements</w:t>
      </w:r>
      <w:r w:rsidRPr="00B97D0A">
        <w:rPr>
          <w:sz w:val="16"/>
        </w:rPr>
        <w:t xml:space="preserve"> — in effect, a categorization of duties and values. </w:t>
      </w:r>
      <w:r w:rsidRPr="004E4FD2">
        <w:rPr>
          <w:rStyle w:val="StyleUnderline"/>
        </w:rPr>
        <w:t xml:space="preserve">Such a project would address such questions as, What is a </w:t>
      </w:r>
      <w:r w:rsidRPr="00FE48A4">
        <w:rPr>
          <w:rStyle w:val="Emphasis"/>
        </w:rPr>
        <w:t>duty?</w:t>
      </w:r>
      <w:r w:rsidRPr="00B97D0A">
        <w:rPr>
          <w:sz w:val="16"/>
        </w:rPr>
        <w:t xml:space="preserve"> What kinds of duties are there? </w:t>
      </w:r>
      <w:r w:rsidRPr="004E4FD2">
        <w:rPr>
          <w:rStyle w:val="StyleUnderline"/>
        </w:rPr>
        <w:t xml:space="preserve">What is the </w:t>
      </w:r>
      <w:r w:rsidRPr="00FE48A4">
        <w:rPr>
          <w:rStyle w:val="Emphasis"/>
        </w:rPr>
        <w:t>good?</w:t>
      </w:r>
      <w:r w:rsidRPr="00B97D0A">
        <w:rPr>
          <w:sz w:val="16"/>
        </w:rPr>
        <w:t xml:space="preserve"> What kinds of goods are there?, and so on. </w:t>
      </w:r>
      <w:r w:rsidRPr="004E4FD2">
        <w:rPr>
          <w:rStyle w:val="StyleUnderline"/>
        </w:rPr>
        <w:t xml:space="preserve">These appear to be </w:t>
      </w:r>
      <w:r w:rsidRPr="00FE48A4">
        <w:rPr>
          <w:rStyle w:val="Emphasis"/>
        </w:rPr>
        <w:t>metaphysical questions</w:t>
      </w:r>
      <w:r w:rsidRPr="00B97D0A">
        <w:rPr>
          <w:sz w:val="16"/>
        </w:rPr>
        <w:t xml:space="preserve">. Any principle used to provide such categorizations appears to be a principle of metaphysics, in a sense, but </w:t>
      </w:r>
      <w:r w:rsidRPr="004E4FD2">
        <w:rPr>
          <w:rStyle w:val="StyleUnderline"/>
        </w:rPr>
        <w:t xml:space="preserve">Kant did </w:t>
      </w:r>
      <w:r w:rsidRPr="008D03C3">
        <w:rPr>
          <w:rStyle w:val="StyleUnderline"/>
          <w:highlight w:val="yellow"/>
        </w:rPr>
        <w:t>not</w:t>
      </w:r>
      <w:r w:rsidRPr="004E4FD2">
        <w:rPr>
          <w:rStyle w:val="StyleUnderline"/>
        </w:rPr>
        <w:t xml:space="preserve"> see them as </w:t>
      </w:r>
      <w:r w:rsidRPr="008D03C3">
        <w:rPr>
          <w:rStyle w:val="Emphasis"/>
          <w:highlight w:val="yellow"/>
        </w:rPr>
        <w:t>external</w:t>
      </w:r>
      <w:r w:rsidRPr="00FE48A4">
        <w:rPr>
          <w:rStyle w:val="Emphasis"/>
        </w:rPr>
        <w:t xml:space="preserve"> moral </w:t>
      </w:r>
      <w:r w:rsidRPr="008D03C3">
        <w:rPr>
          <w:rStyle w:val="Emphasis"/>
          <w:highlight w:val="yellow"/>
        </w:rPr>
        <w:t>truths</w:t>
      </w:r>
      <w:r w:rsidRPr="004E4FD2">
        <w:rPr>
          <w:rStyle w:val="StyleUnderline"/>
        </w:rPr>
        <w:t xml:space="preserve"> that exist </w:t>
      </w:r>
      <w:r w:rsidRPr="00FE48A4">
        <w:rPr>
          <w:rStyle w:val="Emphasis"/>
        </w:rPr>
        <w:t>independently</w:t>
      </w:r>
      <w:r w:rsidRPr="004E4FD2">
        <w:rPr>
          <w:rStyle w:val="StyleUnderline"/>
        </w:rPr>
        <w:t xml:space="preserve"> of rational agents</w:t>
      </w:r>
      <w:r w:rsidRPr="00B97D0A">
        <w:rPr>
          <w:sz w:val="16"/>
        </w:rPr>
        <w:t xml:space="preserve">. </w:t>
      </w:r>
      <w:r w:rsidRPr="00FE48A4">
        <w:rPr>
          <w:rStyle w:val="Emphasis"/>
        </w:rPr>
        <w:t>Moral requirements</w:t>
      </w:r>
      <w:r w:rsidRPr="00B97D0A">
        <w:rPr>
          <w:sz w:val="16"/>
        </w:rPr>
        <w:t xml:space="preserve">, instead, </w:t>
      </w:r>
      <w:r w:rsidRPr="004E4FD2">
        <w:rPr>
          <w:rStyle w:val="StyleUnderline"/>
        </w:rPr>
        <w:t xml:space="preserve">are </w:t>
      </w:r>
      <w:r w:rsidRPr="00FE48A4">
        <w:rPr>
          <w:rStyle w:val="Emphasis"/>
        </w:rPr>
        <w:t>rational principles</w:t>
      </w:r>
      <w:r w:rsidRPr="004E4FD2">
        <w:rPr>
          <w:rStyle w:val="StyleUnderline"/>
        </w:rPr>
        <w:t xml:space="preserve"> that tell us what we have </w:t>
      </w:r>
      <w:r w:rsidRPr="00FE48A4">
        <w:rPr>
          <w:rStyle w:val="Emphasis"/>
        </w:rPr>
        <w:t>overriding reason</w:t>
      </w:r>
      <w:r w:rsidRPr="004E4FD2">
        <w:rPr>
          <w:rStyle w:val="StyleUnderline"/>
        </w:rPr>
        <w:t xml:space="preserve"> to do</w:t>
      </w:r>
      <w:r w:rsidRPr="00B97D0A">
        <w:rPr>
          <w:sz w:val="16"/>
        </w:rPr>
        <w:t xml:space="preserve">. </w:t>
      </w:r>
      <w:r w:rsidRPr="004E4FD2">
        <w:rPr>
          <w:rStyle w:val="StyleUnderline"/>
        </w:rPr>
        <w:t xml:space="preserve">Metaphysical principles of this sort can only be </w:t>
      </w:r>
      <w:r w:rsidRPr="00FE48A4">
        <w:rPr>
          <w:rStyle w:val="Emphasis"/>
        </w:rPr>
        <w:t>sought out</w:t>
      </w:r>
      <w:r w:rsidRPr="004E4FD2">
        <w:rPr>
          <w:rStyle w:val="StyleUnderline"/>
        </w:rPr>
        <w:t xml:space="preserve"> and established by </w:t>
      </w:r>
      <w:r w:rsidRPr="00FE48A4">
        <w:rPr>
          <w:rStyle w:val="Emphasis"/>
        </w:rPr>
        <w:t>a priori methods</w:t>
      </w:r>
      <w:r w:rsidRPr="00B97D0A">
        <w:rPr>
          <w:sz w:val="16"/>
        </w:rPr>
        <w:t>, just as he thought instrumental principles of prudence can only be explored by reflecting on the nature of reason itself rather than through, for example, scientific investigations.</w:t>
      </w:r>
    </w:p>
    <w:p w14:paraId="0A74A862" w14:textId="77777777" w:rsidR="008A3A98" w:rsidRPr="00B97D0A" w:rsidRDefault="008A3A98" w:rsidP="008A3A98">
      <w:pPr>
        <w:rPr>
          <w:sz w:val="16"/>
        </w:rPr>
      </w:pPr>
      <w:r w:rsidRPr="00B97D0A">
        <w:rPr>
          <w:sz w:val="16"/>
        </w:rPr>
        <w:t>Perhaps something like this was behind Kant’s thinking. However, the considerations he offers for an a priori method do not all obviously draw on this sort of rationale. The following are three considerations favoring a priori methods that he also emphasizes.</w:t>
      </w:r>
    </w:p>
    <w:p w14:paraId="386C6CE0" w14:textId="77777777" w:rsidR="008A3A98" w:rsidRPr="00B97D0A" w:rsidRDefault="008A3A98" w:rsidP="008A3A98">
      <w:pPr>
        <w:rPr>
          <w:sz w:val="16"/>
        </w:rPr>
      </w:pPr>
      <w:r w:rsidRPr="00B97D0A">
        <w:rPr>
          <w:sz w:val="16"/>
        </w:rPr>
        <w:t xml:space="preserve">The first is that, as Kant and others have conceived of it, </w:t>
      </w:r>
      <w:r w:rsidRPr="008D03C3">
        <w:rPr>
          <w:rStyle w:val="StyleUnderline"/>
          <w:highlight w:val="yellow"/>
        </w:rPr>
        <w:t>ethics</w:t>
      </w:r>
      <w:r w:rsidRPr="004E4FD2">
        <w:rPr>
          <w:rStyle w:val="StyleUnderline"/>
        </w:rPr>
        <w:t xml:space="preserve"> initially </w:t>
      </w:r>
      <w:r w:rsidRPr="008D03C3">
        <w:rPr>
          <w:rStyle w:val="StyleUnderline"/>
          <w:highlight w:val="yellow"/>
        </w:rPr>
        <w:t>requires</w:t>
      </w:r>
      <w:r w:rsidRPr="004E4FD2">
        <w:rPr>
          <w:rStyle w:val="StyleUnderline"/>
        </w:rPr>
        <w:t xml:space="preserve"> an </w:t>
      </w:r>
      <w:r w:rsidRPr="008D03C3">
        <w:rPr>
          <w:rStyle w:val="Emphasis"/>
          <w:highlight w:val="yellow"/>
        </w:rPr>
        <w:t>analysis</w:t>
      </w:r>
      <w:r w:rsidRPr="008D03C3">
        <w:rPr>
          <w:rStyle w:val="StyleUnderline"/>
          <w:highlight w:val="yellow"/>
        </w:rPr>
        <w:t xml:space="preserve"> of</w:t>
      </w:r>
      <w:r w:rsidRPr="004E4FD2">
        <w:rPr>
          <w:rStyle w:val="StyleUnderline"/>
        </w:rPr>
        <w:t xml:space="preserve"> our </w:t>
      </w:r>
      <w:r w:rsidRPr="008D03C3">
        <w:rPr>
          <w:rStyle w:val="Emphasis"/>
          <w:highlight w:val="yellow"/>
        </w:rPr>
        <w:t>moral concepts</w:t>
      </w:r>
      <w:r w:rsidRPr="00B97D0A">
        <w:rPr>
          <w:sz w:val="16"/>
        </w:rPr>
        <w:t xml:space="preserve">. </w:t>
      </w:r>
      <w:r w:rsidRPr="004E4FD2">
        <w:rPr>
          <w:rStyle w:val="StyleUnderline"/>
        </w:rPr>
        <w:t xml:space="preserve">We must </w:t>
      </w:r>
      <w:r w:rsidRPr="00FE48A4">
        <w:rPr>
          <w:rStyle w:val="Emphasis"/>
        </w:rPr>
        <w:t>understand the concepts</w:t>
      </w:r>
      <w:r w:rsidRPr="004E4FD2">
        <w:rPr>
          <w:rStyle w:val="StyleUnderline"/>
        </w:rPr>
        <w:t xml:space="preserve"> of a “good will”, “obligation”, “duty” and so on</w:t>
      </w:r>
      <w:r w:rsidRPr="00B97D0A">
        <w:rPr>
          <w:sz w:val="16"/>
        </w:rPr>
        <w:t xml:space="preserve">, as well as their logical relationships to one another, </w:t>
      </w:r>
      <w:r w:rsidRPr="004E4FD2">
        <w:rPr>
          <w:rStyle w:val="StyleUnderline"/>
        </w:rPr>
        <w:t xml:space="preserve">before we can determine whether our use of these concepts is </w:t>
      </w:r>
      <w:r w:rsidRPr="00FE48A4">
        <w:rPr>
          <w:rStyle w:val="Emphasis"/>
        </w:rPr>
        <w:t>justified</w:t>
      </w:r>
      <w:r w:rsidRPr="004E4FD2">
        <w:rPr>
          <w:rStyle w:val="StyleUnderline"/>
        </w:rPr>
        <w:t xml:space="preserve"> and whether they </w:t>
      </w:r>
      <w:r w:rsidRPr="00FE48A4">
        <w:rPr>
          <w:rStyle w:val="Emphasis"/>
        </w:rPr>
        <w:t>apply to anything</w:t>
      </w:r>
      <w:r w:rsidRPr="00B97D0A">
        <w:rPr>
          <w:sz w:val="16"/>
        </w:rPr>
        <w:t xml:space="preserve"> or are instead empty, like the concept of a unicorn. </w:t>
      </w:r>
      <w:r w:rsidRPr="004E4FD2">
        <w:rPr>
          <w:rStyle w:val="StyleUnderline"/>
        </w:rPr>
        <w:t xml:space="preserve">Given that the analysis of concepts is </w:t>
      </w:r>
      <w:r w:rsidRPr="008D03C3">
        <w:rPr>
          <w:rStyle w:val="StyleUnderline"/>
          <w:highlight w:val="yellow"/>
        </w:rPr>
        <w:t xml:space="preserve">an </w:t>
      </w:r>
      <w:r w:rsidRPr="008D03C3">
        <w:rPr>
          <w:rStyle w:val="Emphasis"/>
          <w:highlight w:val="yellow"/>
        </w:rPr>
        <w:t>a priori matter</w:t>
      </w:r>
      <w:r w:rsidRPr="00B97D0A">
        <w:rPr>
          <w:sz w:val="16"/>
        </w:rPr>
        <w:t xml:space="preserve">, to the degree that ethics includes investigations of this sort, </w:t>
      </w:r>
      <w:r w:rsidRPr="004E4FD2">
        <w:rPr>
          <w:rStyle w:val="StyleUnderline"/>
        </w:rPr>
        <w:t xml:space="preserve">ethics is </w:t>
      </w:r>
      <w:r w:rsidRPr="00FE48A4">
        <w:rPr>
          <w:rStyle w:val="Emphasis"/>
        </w:rPr>
        <w:t>a priori as a well</w:t>
      </w:r>
      <w:r w:rsidRPr="00B97D0A">
        <w:rPr>
          <w:sz w:val="16"/>
        </w:rPr>
        <w:t>.</w:t>
      </w:r>
    </w:p>
    <w:p w14:paraId="3299ACD6" w14:textId="77777777" w:rsidR="008A3A98" w:rsidRPr="008D03C3" w:rsidRDefault="008A3A98" w:rsidP="008A3A98">
      <w:pPr>
        <w:rPr>
          <w:sz w:val="16"/>
        </w:rPr>
      </w:pPr>
      <w:r w:rsidRPr="00B97D0A">
        <w:rPr>
          <w:sz w:val="16"/>
        </w:rPr>
        <w:t xml:space="preserve">Of course, even were we to agree with Kant that ethics should begin with analysis, and that analysis is or should be an entirely a priori undertaking, this would not explain why all of the fundamental questions of moral philosophy must be pursued a priori. Indeed, one of the most important projects of moral philosophy, for Kant, is to show that we, as rational agents, are bound by moral requirements and that fully rational agents would necessarily comply with them. Kant admits that his analytical arguments for the CI are inadequate on their own because the most they can show is that the CI is the supreme principle of morality if there is such a principle. Kant must therefore address the possibility that morality itself is an illusion by showing that the CI really is an unconditional requirement of reason that applies to us. </w:t>
      </w:r>
      <w:r w:rsidRPr="004E4FD2">
        <w:rPr>
          <w:rStyle w:val="StyleUnderline"/>
        </w:rPr>
        <w:t>Even though Kant thought that this project of “</w:t>
      </w:r>
      <w:r w:rsidRPr="00FE48A4">
        <w:rPr>
          <w:rStyle w:val="Emphasis"/>
        </w:rPr>
        <w:t>establishing</w:t>
      </w:r>
      <w:r w:rsidRPr="004E4FD2">
        <w:rPr>
          <w:rStyle w:val="StyleUnderline"/>
        </w:rPr>
        <w:t xml:space="preserve">” the CI must also be carried out </w:t>
      </w:r>
      <w:r w:rsidRPr="00FE48A4">
        <w:rPr>
          <w:rStyle w:val="Emphasis"/>
        </w:rPr>
        <w:t>a priori</w:t>
      </w:r>
      <w:r w:rsidRPr="004E4FD2">
        <w:rPr>
          <w:rStyle w:val="StyleUnderline"/>
        </w:rPr>
        <w:t xml:space="preserve">, he did </w:t>
      </w:r>
      <w:r w:rsidRPr="008D03C3">
        <w:rPr>
          <w:rStyle w:val="StyleUnderline"/>
          <w:highlight w:val="yellow"/>
        </w:rPr>
        <w:t>not</w:t>
      </w:r>
      <w:r w:rsidRPr="004E4FD2">
        <w:rPr>
          <w:rStyle w:val="StyleUnderline"/>
        </w:rPr>
        <w:t xml:space="preserve"> think we could </w:t>
      </w:r>
      <w:r w:rsidRPr="00FE48A4">
        <w:rPr>
          <w:rStyle w:val="Emphasis"/>
        </w:rPr>
        <w:t>pursue this project</w:t>
      </w:r>
      <w:r w:rsidRPr="004E4FD2">
        <w:rPr>
          <w:rStyle w:val="StyleUnderline"/>
        </w:rPr>
        <w:t xml:space="preserve"> simply </w:t>
      </w:r>
      <w:r w:rsidRPr="008D03C3">
        <w:rPr>
          <w:rStyle w:val="StyleUnderline"/>
          <w:highlight w:val="yellow"/>
        </w:rPr>
        <w:t>by</w:t>
      </w:r>
      <w:r w:rsidRPr="004E4FD2">
        <w:rPr>
          <w:rStyle w:val="StyleUnderline"/>
        </w:rPr>
        <w:t xml:space="preserve"> analyzing our </w:t>
      </w:r>
      <w:r w:rsidRPr="00FE48A4">
        <w:rPr>
          <w:rStyle w:val="Emphasis"/>
        </w:rPr>
        <w:t>moral concepts</w:t>
      </w:r>
      <w:r w:rsidRPr="004E4FD2">
        <w:rPr>
          <w:rStyle w:val="StyleUnderline"/>
        </w:rPr>
        <w:t xml:space="preserve"> or </w:t>
      </w:r>
      <w:r w:rsidRPr="008D03C3">
        <w:rPr>
          <w:rStyle w:val="StyleUnderline"/>
          <w:highlight w:val="yellow"/>
        </w:rPr>
        <w:t>examining</w:t>
      </w:r>
      <w:r w:rsidRPr="004E4FD2">
        <w:rPr>
          <w:rStyle w:val="StyleUnderline"/>
        </w:rPr>
        <w:t xml:space="preserve"> the </w:t>
      </w:r>
      <w:r w:rsidRPr="008D03C3">
        <w:rPr>
          <w:rStyle w:val="Emphasis"/>
          <w:highlight w:val="yellow"/>
        </w:rPr>
        <w:t>actual behavior</w:t>
      </w:r>
      <w:r w:rsidRPr="00FE48A4">
        <w:rPr>
          <w:rStyle w:val="Emphasis"/>
        </w:rPr>
        <w:t xml:space="preserve"> of others</w:t>
      </w:r>
      <w:r w:rsidRPr="00B97D0A">
        <w:rPr>
          <w:sz w:val="16"/>
        </w:rPr>
        <w:t xml:space="preserve">. </w:t>
      </w:r>
      <w:r w:rsidRPr="008D03C3">
        <w:rPr>
          <w:rStyle w:val="StyleUnderline"/>
          <w:highlight w:val="yellow"/>
        </w:rPr>
        <w:t>What is needed</w:t>
      </w:r>
      <w:r w:rsidRPr="00B97D0A">
        <w:rPr>
          <w:sz w:val="16"/>
        </w:rPr>
        <w:t xml:space="preserve">, instead, </w:t>
      </w:r>
      <w:r w:rsidRPr="008D03C3">
        <w:rPr>
          <w:rStyle w:val="StyleUnderline"/>
          <w:highlight w:val="yellow"/>
        </w:rPr>
        <w:t>is</w:t>
      </w:r>
      <w:r w:rsidRPr="004E4FD2">
        <w:rPr>
          <w:rStyle w:val="StyleUnderline"/>
        </w:rPr>
        <w:t xml:space="preserve"> a “</w:t>
      </w:r>
      <w:r w:rsidRPr="00FE48A4">
        <w:rPr>
          <w:rStyle w:val="Emphasis"/>
        </w:rPr>
        <w:t>synthetic</w:t>
      </w:r>
      <w:r w:rsidRPr="004E4FD2">
        <w:rPr>
          <w:rStyle w:val="StyleUnderline"/>
        </w:rPr>
        <w:t xml:space="preserve">”, but still </w:t>
      </w:r>
      <w:r w:rsidRPr="008D03C3">
        <w:rPr>
          <w:rStyle w:val="StyleUnderline"/>
          <w:highlight w:val="yellow"/>
        </w:rPr>
        <w:t>a priori</w:t>
      </w:r>
      <w:r w:rsidRPr="004E4FD2">
        <w:rPr>
          <w:rStyle w:val="StyleUnderline"/>
        </w:rPr>
        <w:t xml:space="preserve">, kind of </w:t>
      </w:r>
      <w:r w:rsidRPr="008D03C3">
        <w:rPr>
          <w:rStyle w:val="StyleUnderline"/>
          <w:highlight w:val="yellow"/>
        </w:rPr>
        <w:t xml:space="preserve">argument that starts from the idea of </w:t>
      </w:r>
      <w:r w:rsidRPr="008D03C3">
        <w:rPr>
          <w:rStyle w:val="Emphasis"/>
          <w:highlight w:val="yellow"/>
        </w:rPr>
        <w:t>free</w:t>
      </w:r>
      <w:r w:rsidRPr="00FE48A4">
        <w:rPr>
          <w:rStyle w:val="Emphasis"/>
        </w:rPr>
        <w:t xml:space="preserve"> rational </w:t>
      </w:r>
      <w:r w:rsidRPr="008D03C3">
        <w:rPr>
          <w:rStyle w:val="Emphasis"/>
          <w:highlight w:val="yellow"/>
        </w:rPr>
        <w:t>agency</w:t>
      </w:r>
      <w:r w:rsidRPr="004E4FD2">
        <w:rPr>
          <w:rStyle w:val="StyleUnderline"/>
        </w:rPr>
        <w:t xml:space="preserve"> and critically examines the nature and limits of </w:t>
      </w:r>
      <w:r w:rsidRPr="00FE48A4">
        <w:rPr>
          <w:rStyle w:val="Emphasis"/>
        </w:rPr>
        <w:t>this capacity</w:t>
      </w:r>
      <w:r w:rsidRPr="00B97D0A">
        <w:rPr>
          <w:sz w:val="16"/>
        </w:rPr>
        <w:t xml:space="preserve">. This is the second reason Kant held that fundamental issues in ethics must be addressed with an a priori method: </w:t>
      </w:r>
      <w:r w:rsidRPr="004E4FD2">
        <w:rPr>
          <w:rStyle w:val="StyleUnderline"/>
        </w:rPr>
        <w:t xml:space="preserve">The ultimate </w:t>
      </w:r>
      <w:r w:rsidRPr="008D03C3">
        <w:rPr>
          <w:rStyle w:val="Emphasis"/>
        </w:rPr>
        <w:t>subject matter</w:t>
      </w:r>
      <w:r w:rsidRPr="008D03C3">
        <w:rPr>
          <w:rStyle w:val="StyleUnderline"/>
        </w:rPr>
        <w:t xml:space="preserve"> of ethics is the </w:t>
      </w:r>
      <w:r w:rsidRPr="008D03C3">
        <w:rPr>
          <w:rStyle w:val="Emphasis"/>
        </w:rPr>
        <w:t>nature and content</w:t>
      </w:r>
      <w:r w:rsidRPr="008D03C3">
        <w:rPr>
          <w:rStyle w:val="StyleUnderline"/>
        </w:rPr>
        <w:t xml:space="preserve"> of the principles that necessarily determine a </w:t>
      </w:r>
      <w:r w:rsidRPr="008D03C3">
        <w:rPr>
          <w:rStyle w:val="Emphasis"/>
        </w:rPr>
        <w:t>rational will</w:t>
      </w:r>
      <w:r w:rsidRPr="008D03C3">
        <w:rPr>
          <w:sz w:val="16"/>
        </w:rPr>
        <w:t>.</w:t>
      </w:r>
    </w:p>
    <w:p w14:paraId="4C8850F4" w14:textId="77777777" w:rsidR="008A3A98" w:rsidRPr="00101D85" w:rsidRDefault="008A3A98" w:rsidP="008A3A98">
      <w:pPr>
        <w:rPr>
          <w:sz w:val="16"/>
        </w:rPr>
      </w:pPr>
      <w:r w:rsidRPr="008D03C3">
        <w:rPr>
          <w:rStyle w:val="StyleUnderline"/>
        </w:rPr>
        <w:t>Fundam</w:t>
      </w:r>
      <w:r w:rsidRPr="004E4FD2">
        <w:rPr>
          <w:rStyle w:val="StyleUnderline"/>
        </w:rPr>
        <w:t xml:space="preserve">ental issues in moral philosophy must also be settled </w:t>
      </w:r>
      <w:r w:rsidRPr="00FE48A4">
        <w:rPr>
          <w:rStyle w:val="Emphasis"/>
        </w:rPr>
        <w:t>a priori</w:t>
      </w:r>
      <w:r w:rsidRPr="004E4FD2">
        <w:rPr>
          <w:rStyle w:val="StyleUnderline"/>
        </w:rPr>
        <w:t xml:space="preserve"> because of the nature of </w:t>
      </w:r>
      <w:r w:rsidRPr="00FE48A4">
        <w:rPr>
          <w:rStyle w:val="Emphasis"/>
        </w:rPr>
        <w:t>moral requirements themselves</w:t>
      </w:r>
      <w:r w:rsidRPr="00B97D0A">
        <w:rPr>
          <w:sz w:val="16"/>
        </w:rPr>
        <w:t xml:space="preserve">, or so Kant thought. This is a third reason he gives for an a priori method, and it appears to have been of great importance to Kant: </w:t>
      </w:r>
      <w:r w:rsidRPr="008D03C3">
        <w:rPr>
          <w:rStyle w:val="StyleUnderline"/>
          <w:highlight w:val="yellow"/>
        </w:rPr>
        <w:t>Moral requirements</w:t>
      </w:r>
      <w:r w:rsidRPr="004E4FD2">
        <w:rPr>
          <w:rStyle w:val="StyleUnderline"/>
        </w:rPr>
        <w:t xml:space="preserve"> present themselves as </w:t>
      </w:r>
      <w:r w:rsidRPr="008D03C3">
        <w:rPr>
          <w:rStyle w:val="Emphasis"/>
          <w:highlight w:val="yellow"/>
        </w:rPr>
        <w:t>be</w:t>
      </w:r>
      <w:r w:rsidRPr="004E4FD2">
        <w:rPr>
          <w:rStyle w:val="StyleUnderline"/>
        </w:rPr>
        <w:t xml:space="preserve">ing </w:t>
      </w:r>
      <w:r w:rsidRPr="008D03C3">
        <w:rPr>
          <w:rStyle w:val="Emphasis"/>
          <w:highlight w:val="yellow"/>
        </w:rPr>
        <w:t>unconditional</w:t>
      </w:r>
      <w:r w:rsidRPr="00FE48A4">
        <w:rPr>
          <w:rStyle w:val="Emphasis"/>
        </w:rPr>
        <w:t>ly necessary</w:t>
      </w:r>
      <w:r w:rsidRPr="00B97D0A">
        <w:rPr>
          <w:sz w:val="16"/>
        </w:rPr>
        <w:t xml:space="preserve">. But </w:t>
      </w:r>
      <w:r w:rsidRPr="004E4FD2">
        <w:rPr>
          <w:rStyle w:val="StyleUnderline"/>
        </w:rPr>
        <w:t xml:space="preserve">an </w:t>
      </w:r>
      <w:r w:rsidRPr="002A1839">
        <w:rPr>
          <w:rStyle w:val="Emphasis"/>
        </w:rPr>
        <w:t>a posteriori</w:t>
      </w:r>
      <w:r w:rsidRPr="00B97D0A">
        <w:rPr>
          <w:sz w:val="16"/>
        </w:rPr>
        <w:t xml:space="preserve">, or </w:t>
      </w:r>
      <w:r w:rsidRPr="002A1839">
        <w:rPr>
          <w:rStyle w:val="Emphasis"/>
          <w:highlight w:val="yellow"/>
        </w:rPr>
        <w:t>empiric</w:t>
      </w:r>
      <w:r w:rsidRPr="00B97D0A">
        <w:rPr>
          <w:sz w:val="16"/>
        </w:rPr>
        <w:t xml:space="preserve">al, </w:t>
      </w:r>
      <w:r w:rsidRPr="004E4FD2">
        <w:rPr>
          <w:rStyle w:val="StyleUnderline"/>
        </w:rPr>
        <w:t xml:space="preserve">method </w:t>
      </w:r>
      <w:r w:rsidRPr="00826132">
        <w:rPr>
          <w:rStyle w:val="StyleUnderline"/>
        </w:rPr>
        <w:t xml:space="preserve">seems ill-suited to </w:t>
      </w:r>
      <w:r w:rsidRPr="00826132">
        <w:rPr>
          <w:rStyle w:val="Emphasis"/>
        </w:rPr>
        <w:t>discovering and establishing</w:t>
      </w:r>
      <w:r w:rsidRPr="00826132">
        <w:rPr>
          <w:rStyle w:val="StyleUnderline"/>
        </w:rPr>
        <w:t xml:space="preserve"> what we must do whether </w:t>
      </w:r>
      <w:r w:rsidRPr="00826132">
        <w:rPr>
          <w:rStyle w:val="Emphasis"/>
        </w:rPr>
        <w:t>we feel like doing it or not</w:t>
      </w:r>
      <w:r w:rsidRPr="00826132">
        <w:rPr>
          <w:sz w:val="16"/>
        </w:rPr>
        <w:t xml:space="preserve">; </w:t>
      </w:r>
      <w:r w:rsidRPr="00826132">
        <w:rPr>
          <w:rStyle w:val="StyleUnderline"/>
        </w:rPr>
        <w:t xml:space="preserve">surely such a method could only tell us what we </w:t>
      </w:r>
      <w:r w:rsidRPr="00826132">
        <w:rPr>
          <w:rStyle w:val="Emphasis"/>
        </w:rPr>
        <w:t>actually do</w:t>
      </w:r>
      <w:r w:rsidRPr="00826132">
        <w:rPr>
          <w:sz w:val="16"/>
        </w:rPr>
        <w:t xml:space="preserve">. So </w:t>
      </w:r>
      <w:r w:rsidRPr="00826132">
        <w:rPr>
          <w:rStyle w:val="StyleUnderline"/>
        </w:rPr>
        <w:t>an a posteriori</w:t>
      </w:r>
      <w:r w:rsidRPr="004E4FD2">
        <w:rPr>
          <w:rStyle w:val="StyleUnderline"/>
        </w:rPr>
        <w:t xml:space="preserve"> method of </w:t>
      </w:r>
      <w:r w:rsidRPr="00FE48A4">
        <w:rPr>
          <w:rStyle w:val="Emphasis"/>
        </w:rPr>
        <w:t>seeking out</w:t>
      </w:r>
      <w:r w:rsidRPr="004E4FD2">
        <w:rPr>
          <w:rStyle w:val="StyleUnderline"/>
        </w:rPr>
        <w:t xml:space="preserve"> and </w:t>
      </w:r>
      <w:r w:rsidRPr="00FE48A4">
        <w:rPr>
          <w:rStyle w:val="Emphasis"/>
        </w:rPr>
        <w:t>establishing</w:t>
      </w:r>
      <w:r w:rsidRPr="004E4FD2">
        <w:rPr>
          <w:rStyle w:val="StyleUnderline"/>
        </w:rPr>
        <w:t xml:space="preserve"> the principle that generates such requirements </w:t>
      </w:r>
      <w:r w:rsidRPr="00826132">
        <w:rPr>
          <w:rStyle w:val="StyleUnderline"/>
          <w:highlight w:val="yellow"/>
        </w:rPr>
        <w:t>will not</w:t>
      </w:r>
      <w:r w:rsidRPr="004E4FD2">
        <w:rPr>
          <w:rStyle w:val="StyleUnderline"/>
        </w:rPr>
        <w:t xml:space="preserve"> support the </w:t>
      </w:r>
      <w:r w:rsidRPr="00826132">
        <w:rPr>
          <w:rStyle w:val="Emphasis"/>
          <w:highlight w:val="yellow"/>
        </w:rPr>
        <w:t>present</w:t>
      </w:r>
      <w:r w:rsidRPr="00FE48A4">
        <w:rPr>
          <w:rStyle w:val="Emphasis"/>
        </w:rPr>
        <w:t>ation</w:t>
      </w:r>
      <w:r w:rsidRPr="004E4FD2">
        <w:rPr>
          <w:rStyle w:val="StyleUnderline"/>
        </w:rPr>
        <w:t xml:space="preserve"> of moral “</w:t>
      </w:r>
      <w:r w:rsidRPr="00826132">
        <w:rPr>
          <w:rStyle w:val="Emphasis"/>
          <w:highlight w:val="yellow"/>
        </w:rPr>
        <w:t>oughts</w:t>
      </w:r>
      <w:r w:rsidRPr="004E4FD2">
        <w:rPr>
          <w:rStyle w:val="StyleUnderline"/>
        </w:rPr>
        <w:t>” as unconditional necessities</w:t>
      </w:r>
      <w:r w:rsidRPr="00B97D0A">
        <w:rPr>
          <w:sz w:val="16"/>
        </w:rPr>
        <w:t xml:space="preserve">. Kant argued that </w:t>
      </w:r>
      <w:r w:rsidRPr="004E4FD2">
        <w:rPr>
          <w:rStyle w:val="StyleUnderline"/>
        </w:rPr>
        <w:t xml:space="preserve">empirical observations could </w:t>
      </w:r>
      <w:r w:rsidRPr="00826132">
        <w:rPr>
          <w:rStyle w:val="StyleUnderline"/>
          <w:highlight w:val="yellow"/>
        </w:rPr>
        <w:t>only</w:t>
      </w:r>
      <w:r w:rsidRPr="004E4FD2">
        <w:rPr>
          <w:rStyle w:val="StyleUnderline"/>
        </w:rPr>
        <w:t xml:space="preserve"> </w:t>
      </w:r>
      <w:r w:rsidRPr="00FE48A4">
        <w:rPr>
          <w:rStyle w:val="Emphasis"/>
        </w:rPr>
        <w:t xml:space="preserve">deliver </w:t>
      </w:r>
      <w:r w:rsidRPr="00826132">
        <w:rPr>
          <w:rStyle w:val="Emphasis"/>
          <w:highlight w:val="yellow"/>
        </w:rPr>
        <w:t>conclusions about</w:t>
      </w:r>
      <w:r w:rsidRPr="00B97D0A">
        <w:rPr>
          <w:sz w:val="16"/>
        </w:rPr>
        <w:t xml:space="preserve">, for instance, </w:t>
      </w:r>
      <w:r w:rsidRPr="004E4FD2">
        <w:rPr>
          <w:rStyle w:val="StyleUnderline"/>
        </w:rPr>
        <w:t xml:space="preserve">the </w:t>
      </w:r>
      <w:r w:rsidRPr="00FE48A4">
        <w:rPr>
          <w:rStyle w:val="Emphasis"/>
        </w:rPr>
        <w:t xml:space="preserve">relative </w:t>
      </w:r>
      <w:r w:rsidRPr="00826132">
        <w:rPr>
          <w:rStyle w:val="Emphasis"/>
          <w:highlight w:val="yellow"/>
        </w:rPr>
        <w:t>advantages</w:t>
      </w:r>
      <w:r w:rsidRPr="004E4FD2">
        <w:rPr>
          <w:rStyle w:val="StyleUnderline"/>
        </w:rPr>
        <w:t xml:space="preserve"> of moral behavior </w:t>
      </w:r>
      <w:r w:rsidRPr="00826132">
        <w:rPr>
          <w:rStyle w:val="StyleUnderline"/>
          <w:highlight w:val="yellow"/>
        </w:rPr>
        <w:t>in</w:t>
      </w:r>
      <w:r w:rsidRPr="004E4FD2">
        <w:rPr>
          <w:rStyle w:val="StyleUnderline"/>
        </w:rPr>
        <w:t xml:space="preserve"> various </w:t>
      </w:r>
      <w:r w:rsidRPr="00826132">
        <w:rPr>
          <w:rStyle w:val="StyleUnderline"/>
          <w:highlight w:val="yellow"/>
        </w:rPr>
        <w:t>circumstances</w:t>
      </w:r>
      <w:r w:rsidRPr="004E4FD2">
        <w:rPr>
          <w:rStyle w:val="StyleUnderline"/>
        </w:rPr>
        <w:t xml:space="preserve"> or </w:t>
      </w:r>
      <w:r w:rsidRPr="00FE48A4">
        <w:rPr>
          <w:rStyle w:val="Emphasis"/>
        </w:rPr>
        <w:t>how pleasing</w:t>
      </w:r>
      <w:r w:rsidRPr="004E4FD2">
        <w:rPr>
          <w:rStyle w:val="StyleUnderline"/>
        </w:rPr>
        <w:t xml:space="preserve"> it might be to us or others</w:t>
      </w:r>
      <w:r w:rsidRPr="00B97D0A">
        <w:rPr>
          <w:sz w:val="16"/>
        </w:rPr>
        <w:t xml:space="preserve">. </w:t>
      </w:r>
      <w:r w:rsidRPr="004E4FD2">
        <w:rPr>
          <w:rStyle w:val="StyleUnderline"/>
        </w:rPr>
        <w:t xml:space="preserve">Such findings clearly would not support the </w:t>
      </w:r>
      <w:r w:rsidRPr="00FE48A4">
        <w:rPr>
          <w:rStyle w:val="Emphasis"/>
        </w:rPr>
        <w:t>unconditional necessity</w:t>
      </w:r>
      <w:r w:rsidRPr="004E4FD2">
        <w:rPr>
          <w:rStyle w:val="StyleUnderline"/>
        </w:rPr>
        <w:t xml:space="preserve"> of moral requirements</w:t>
      </w:r>
      <w:r w:rsidRPr="00B97D0A">
        <w:rPr>
          <w:sz w:val="16"/>
        </w:rPr>
        <w:t xml:space="preserve">. </w:t>
      </w:r>
      <w:r w:rsidRPr="004E4FD2">
        <w:rPr>
          <w:rStyle w:val="StyleUnderline"/>
        </w:rPr>
        <w:t xml:space="preserve">To appeal to </w:t>
      </w:r>
      <w:r w:rsidRPr="00FE48A4">
        <w:rPr>
          <w:rStyle w:val="Emphasis"/>
        </w:rPr>
        <w:t>a posteriori</w:t>
      </w:r>
      <w:r w:rsidRPr="004E4FD2">
        <w:rPr>
          <w:rStyle w:val="StyleUnderline"/>
        </w:rPr>
        <w:t xml:space="preserve"> considerations would </w:t>
      </w:r>
      <w:r w:rsidRPr="00826132">
        <w:rPr>
          <w:rStyle w:val="StyleUnderline"/>
          <w:highlight w:val="yellow"/>
        </w:rPr>
        <w:t xml:space="preserve">thus result in a </w:t>
      </w:r>
      <w:r w:rsidRPr="00826132">
        <w:rPr>
          <w:rStyle w:val="Emphasis"/>
          <w:highlight w:val="yellow"/>
        </w:rPr>
        <w:t>tainted</w:t>
      </w:r>
      <w:r w:rsidRPr="00FE48A4">
        <w:rPr>
          <w:rStyle w:val="Emphasis"/>
        </w:rPr>
        <w:t xml:space="preserve"> and radically incomplete</w:t>
      </w:r>
      <w:r w:rsidRPr="004E4FD2">
        <w:rPr>
          <w:rStyle w:val="StyleUnderline"/>
        </w:rPr>
        <w:t xml:space="preserve"> </w:t>
      </w:r>
      <w:r w:rsidRPr="00826132">
        <w:rPr>
          <w:rStyle w:val="StyleUnderline"/>
          <w:highlight w:val="yellow"/>
        </w:rPr>
        <w:t>conception of moral requirements</w:t>
      </w:r>
      <w:r w:rsidRPr="004E4FD2">
        <w:rPr>
          <w:rStyle w:val="StyleUnderline"/>
        </w:rPr>
        <w:t xml:space="preserve">, understood as </w:t>
      </w:r>
      <w:r w:rsidRPr="00FE48A4">
        <w:rPr>
          <w:rStyle w:val="Emphasis"/>
        </w:rPr>
        <w:t>necessary and unconditional requirements</w:t>
      </w:r>
      <w:r w:rsidRPr="004E4FD2">
        <w:rPr>
          <w:rStyle w:val="StyleUnderline"/>
        </w:rPr>
        <w:t xml:space="preserve"> of reason</w:t>
      </w:r>
      <w:r w:rsidRPr="00B97D0A">
        <w:rPr>
          <w:sz w:val="16"/>
        </w:rPr>
        <w:t xml:space="preserve">. </w:t>
      </w:r>
      <w:r w:rsidRPr="004E4FD2">
        <w:rPr>
          <w:rStyle w:val="StyleUnderline"/>
        </w:rPr>
        <w:t xml:space="preserve">It would view them as demands for which compliance is not unconditionally necessary, but rather necessary only if </w:t>
      </w:r>
      <w:r w:rsidRPr="00FE48A4">
        <w:rPr>
          <w:rStyle w:val="Emphasis"/>
        </w:rPr>
        <w:t>additional considerations</w:t>
      </w:r>
      <w:r w:rsidRPr="004E4FD2">
        <w:rPr>
          <w:rStyle w:val="StyleUnderline"/>
        </w:rPr>
        <w:t xml:space="preserve"> show it to be </w:t>
      </w:r>
      <w:r w:rsidRPr="00FE48A4">
        <w:rPr>
          <w:rStyle w:val="Emphasis"/>
        </w:rPr>
        <w:t>advantageous, optimific or in some other way felicitous</w:t>
      </w:r>
      <w:r w:rsidRPr="00B97D0A">
        <w:rPr>
          <w:sz w:val="16"/>
        </w:rPr>
        <w:t xml:space="preserve">. Thus, Kant argued that </w:t>
      </w:r>
      <w:r w:rsidRPr="004E4FD2">
        <w:rPr>
          <w:rStyle w:val="StyleUnderline"/>
        </w:rPr>
        <w:t xml:space="preserve">if moral philosophy is to guard against undermining the </w:t>
      </w:r>
      <w:r w:rsidRPr="00FE48A4">
        <w:rPr>
          <w:rStyle w:val="Emphasis"/>
        </w:rPr>
        <w:t>unconditional necessity</w:t>
      </w:r>
      <w:r w:rsidRPr="004E4FD2">
        <w:rPr>
          <w:rStyle w:val="StyleUnderline"/>
        </w:rPr>
        <w:t xml:space="preserve"> of obligation in its analysis and defense of moral thought, it must be carried out </w:t>
      </w:r>
      <w:r w:rsidRPr="00FE48A4">
        <w:rPr>
          <w:rStyle w:val="Emphasis"/>
        </w:rPr>
        <w:t>entirely a priori</w:t>
      </w:r>
      <w:r w:rsidRPr="00B97D0A">
        <w:rPr>
          <w:sz w:val="16"/>
        </w:rPr>
        <w:t>.</w:t>
      </w:r>
    </w:p>
    <w:p w14:paraId="6635BA50" w14:textId="77777777" w:rsidR="00B12EF1" w:rsidRDefault="00B12EF1" w:rsidP="00B12EF1">
      <w:pPr>
        <w:pStyle w:val="Heading2"/>
      </w:pPr>
      <w:r>
        <w:t>Filings ADV</w:t>
      </w:r>
    </w:p>
    <w:p w14:paraId="363984ED" w14:textId="77777777" w:rsidR="00B12EF1" w:rsidRDefault="00B12EF1" w:rsidP="00B12EF1">
      <w:pPr>
        <w:pStyle w:val="Heading3"/>
      </w:pPr>
      <w:r>
        <w:t>Filings---U---1NC</w:t>
      </w:r>
    </w:p>
    <w:p w14:paraId="57AD4739" w14:textId="77777777" w:rsidR="00B12EF1" w:rsidRDefault="00B12EF1" w:rsidP="00B12EF1">
      <w:pPr>
        <w:pStyle w:val="Heading4"/>
      </w:pPr>
      <w:r>
        <w:t xml:space="preserve">Bankruptcy filings are </w:t>
      </w:r>
      <w:r w:rsidRPr="007F5ED7">
        <w:rPr>
          <w:u w:val="single"/>
        </w:rPr>
        <w:t>down</w:t>
      </w:r>
      <w:r>
        <w:t xml:space="preserve"> compared to historic levels---insert this graph.</w:t>
      </w:r>
    </w:p>
    <w:p w14:paraId="2D92285B" w14:textId="77777777" w:rsidR="00B12EF1" w:rsidRDefault="00B12EF1" w:rsidP="00B12EF1">
      <w:r w:rsidRPr="007F5ED7">
        <w:rPr>
          <w:rStyle w:val="Style13ptBold"/>
        </w:rPr>
        <w:t>United States Courts 26</w:t>
      </w:r>
      <w:r>
        <w:t xml:space="preserve">, “Bankruptcy Statistics Data Visualizations”, </w:t>
      </w:r>
      <w:r w:rsidRPr="00830A74">
        <w:t>https://www.uscourts.gov/data-news/reports/statistical-reports/bankruptcy-filing-statistics/bankruptcy-statistics-data-visualizations</w:t>
      </w:r>
    </w:p>
    <w:p w14:paraId="5B22EBF2" w14:textId="77777777" w:rsidR="00B12EF1" w:rsidRDefault="00B12EF1" w:rsidP="00B12EF1">
      <w:r>
        <w:rPr>
          <w:noProof/>
        </w:rPr>
        <w:drawing>
          <wp:inline distT="0" distB="0" distL="0" distR="0" wp14:anchorId="06244E94" wp14:editId="78EF548B">
            <wp:extent cx="4108853" cy="3028592"/>
            <wp:effectExtent l="0" t="0" r="6350" b="635"/>
            <wp:docPr id="5111097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09730" name="Picture 1"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11849" cy="3030801"/>
                    </a:xfrm>
                    <a:prstGeom prst="rect">
                      <a:avLst/>
                    </a:prstGeom>
                  </pic:spPr>
                </pic:pic>
              </a:graphicData>
            </a:graphic>
          </wp:inline>
        </w:drawing>
      </w:r>
    </w:p>
    <w:p w14:paraId="65C2884A" w14:textId="77777777" w:rsidR="00B12EF1" w:rsidRDefault="00B12EF1" w:rsidP="00B12EF1"/>
    <w:p w14:paraId="72F375DE" w14:textId="77777777" w:rsidR="00B12EF1" w:rsidRDefault="00B12EF1" w:rsidP="00B12EF1">
      <w:pPr>
        <w:pStyle w:val="Heading3"/>
      </w:pPr>
      <w:r>
        <w:t>Filings---No Impact---1NC</w:t>
      </w:r>
    </w:p>
    <w:p w14:paraId="00FDB093" w14:textId="77777777" w:rsidR="00B12EF1" w:rsidRPr="00EE4EB6" w:rsidRDefault="00B12EF1" w:rsidP="00B12EF1">
      <w:pPr>
        <w:pStyle w:val="Heading4"/>
      </w:pPr>
      <w:r>
        <w:t xml:space="preserve">Bankruptcies are </w:t>
      </w:r>
      <w:r w:rsidRPr="00EE4EB6">
        <w:rPr>
          <w:u w:val="single"/>
        </w:rPr>
        <w:t>not</w:t>
      </w:r>
      <w:r>
        <w:t xml:space="preserve"> a </w:t>
      </w:r>
      <w:r w:rsidRPr="00EE4EB6">
        <w:rPr>
          <w:u w:val="single"/>
        </w:rPr>
        <w:t>‘contagion’</w:t>
      </w:r>
      <w:r>
        <w:t xml:space="preserve">, nor do they hurt the </w:t>
      </w:r>
      <w:r w:rsidRPr="00EE4EB6">
        <w:rPr>
          <w:u w:val="single"/>
        </w:rPr>
        <w:t>economy</w:t>
      </w:r>
      <w:r>
        <w:t xml:space="preserve">. They’re </w:t>
      </w:r>
      <w:r w:rsidRPr="00EE4EB6">
        <w:rPr>
          <w:u w:val="single"/>
        </w:rPr>
        <w:t>inevitable</w:t>
      </w:r>
      <w:r>
        <w:t xml:space="preserve"> and </w:t>
      </w:r>
      <w:r w:rsidRPr="00EE4EB6">
        <w:rPr>
          <w:u w:val="single"/>
        </w:rPr>
        <w:t>natural</w:t>
      </w:r>
      <w:r>
        <w:t xml:space="preserve">---trying to </w:t>
      </w:r>
      <w:r w:rsidRPr="00EE4EB6">
        <w:rPr>
          <w:u w:val="single"/>
        </w:rPr>
        <w:t>artificially stop</w:t>
      </w:r>
      <w:r>
        <w:t xml:space="preserve"> them is </w:t>
      </w:r>
      <w:r w:rsidRPr="00EE4EB6">
        <w:rPr>
          <w:u w:val="single"/>
        </w:rPr>
        <w:t>worse</w:t>
      </w:r>
      <w:r>
        <w:t>.</w:t>
      </w:r>
    </w:p>
    <w:p w14:paraId="1F6BB2AC" w14:textId="77777777" w:rsidR="00B12EF1" w:rsidRPr="003D1A34" w:rsidRDefault="00B12EF1" w:rsidP="00B12EF1">
      <w:r>
        <w:t xml:space="preserve">Dr. Trevor </w:t>
      </w:r>
      <w:r w:rsidRPr="003D1A34">
        <w:rPr>
          <w:rStyle w:val="Style13ptBold"/>
        </w:rPr>
        <w:t>Tombe 24</w:t>
      </w:r>
      <w:r>
        <w:t>, PhD in Economics from the University of Toronto, professor of economics at the University of Calgary, the Director of Fiscal and Economic Policy at The School of Public Policy, a Senior Fellow at the Macdonald-Laurier Institute, and a Fellow at the Public Policy Forum, “Trevor Tombe: Business bankruptcies have soared. The bad news is many aren’t being replaced”, https://thehub.ca/2024/01/25/trevor-tombe-business-bankruptcies-are-on-the-rise-but-thats-not-the-bad-news/</w:t>
      </w:r>
    </w:p>
    <w:p w14:paraId="01B23DF7" w14:textId="77777777" w:rsidR="00B12EF1" w:rsidRPr="003D1A34" w:rsidRDefault="00B12EF1" w:rsidP="00B12EF1">
      <w:pPr>
        <w:rPr>
          <w:sz w:val="16"/>
        </w:rPr>
      </w:pPr>
      <w:r w:rsidRPr="003D1A34">
        <w:rPr>
          <w:sz w:val="16"/>
        </w:rPr>
        <w:t xml:space="preserve">Extending the deadline for repaying interest-free loans granted to businesses during the pandemic by another year wouldn’t be cheap. The Parliamentary Budget Office estimates it would cost the federal government $900 million. But </w:t>
      </w:r>
      <w:r w:rsidRPr="003D1A34">
        <w:rPr>
          <w:rStyle w:val="StyleUnderline"/>
        </w:rPr>
        <w:t>proponents argue</w:t>
      </w:r>
      <w:r w:rsidRPr="003D1A34">
        <w:rPr>
          <w:sz w:val="16"/>
        </w:rPr>
        <w:t xml:space="preserve"> it is necessary </w:t>
      </w:r>
      <w:r w:rsidRPr="003D1A34">
        <w:rPr>
          <w:rStyle w:val="StyleUnderline"/>
        </w:rPr>
        <w:t>to prevent numerous businesses from shutting down</w:t>
      </w:r>
      <w:r w:rsidRPr="003D1A34">
        <w:rPr>
          <w:sz w:val="16"/>
        </w:rPr>
        <w:t>.</w:t>
      </w:r>
    </w:p>
    <w:p w14:paraId="2DFFE4AA" w14:textId="77777777" w:rsidR="00B12EF1" w:rsidRPr="00EE4EB6" w:rsidRDefault="00B12EF1" w:rsidP="00B12EF1">
      <w:pPr>
        <w:rPr>
          <w:sz w:val="16"/>
        </w:rPr>
      </w:pPr>
      <w:r w:rsidRPr="00EE4EB6">
        <w:rPr>
          <w:sz w:val="16"/>
        </w:rPr>
        <w:t xml:space="preserve">While business failures are indeed on the rise, </w:t>
      </w:r>
      <w:r w:rsidRPr="00EE4EB6">
        <w:rPr>
          <w:rStyle w:val="Emphasis"/>
        </w:rPr>
        <w:t>trying to stop this</w:t>
      </w:r>
      <w:r w:rsidRPr="00EE4EB6">
        <w:rPr>
          <w:sz w:val="16"/>
        </w:rPr>
        <w:t xml:space="preserve"> </w:t>
      </w:r>
      <w:r w:rsidRPr="00EE4EB6">
        <w:rPr>
          <w:rStyle w:val="StyleUnderline"/>
        </w:rPr>
        <w:t>might</w:t>
      </w:r>
      <w:r w:rsidRPr="00EE4EB6">
        <w:rPr>
          <w:sz w:val="16"/>
        </w:rPr>
        <w:t xml:space="preserve"> not only </w:t>
      </w:r>
      <w:r w:rsidRPr="00EE4EB6">
        <w:rPr>
          <w:rStyle w:val="StyleUnderline"/>
        </w:rPr>
        <w:t xml:space="preserve">be </w:t>
      </w:r>
      <w:r w:rsidRPr="00EE4EB6">
        <w:rPr>
          <w:rStyle w:val="Emphasis"/>
        </w:rPr>
        <w:t>counterproductive</w:t>
      </w:r>
      <w:r w:rsidRPr="00EE4EB6">
        <w:rPr>
          <w:sz w:val="16"/>
        </w:rPr>
        <w:t xml:space="preserve"> but might also miss an even more concerning trend.</w:t>
      </w:r>
    </w:p>
    <w:p w14:paraId="4CF42B3C" w14:textId="77777777" w:rsidR="00B12EF1" w:rsidRPr="00EE4EB6" w:rsidRDefault="00B12EF1" w:rsidP="00B12EF1">
      <w:pPr>
        <w:rPr>
          <w:sz w:val="8"/>
          <w:szCs w:val="14"/>
        </w:rPr>
      </w:pPr>
      <w:r w:rsidRPr="00EE4EB6">
        <w:rPr>
          <w:sz w:val="8"/>
          <w:szCs w:val="14"/>
        </w:rPr>
        <w:t>Rising bankruptcies</w:t>
      </w:r>
    </w:p>
    <w:p w14:paraId="4E2B6AFC" w14:textId="77777777" w:rsidR="00B12EF1" w:rsidRPr="00EE4EB6" w:rsidRDefault="00B12EF1" w:rsidP="00B12EF1">
      <w:pPr>
        <w:rPr>
          <w:sz w:val="8"/>
          <w:szCs w:val="14"/>
        </w:rPr>
      </w:pPr>
      <w:r w:rsidRPr="00EE4EB6">
        <w:rPr>
          <w:sz w:val="8"/>
          <w:szCs w:val="14"/>
        </w:rPr>
        <w:t xml:space="preserve">First, some data: the latest statistics show clearly that bankruptcies have soared. </w:t>
      </w:r>
    </w:p>
    <w:p w14:paraId="72B42108" w14:textId="77777777" w:rsidR="00B12EF1" w:rsidRPr="00EE4EB6" w:rsidRDefault="00B12EF1" w:rsidP="00B12EF1">
      <w:pPr>
        <w:rPr>
          <w:sz w:val="8"/>
          <w:szCs w:val="14"/>
        </w:rPr>
      </w:pPr>
      <w:r w:rsidRPr="00EE4EB6">
        <w:rPr>
          <w:sz w:val="8"/>
          <w:szCs w:val="14"/>
        </w:rPr>
        <w:t>The current figures are nearly double the average number of bankruptcies in the years preceding the pandemic. This translates to approximately a dozen businesses declaring bankruptcy every day. And corporate bankruptcies are at levels not seen since the 1990s.</w:t>
      </w:r>
    </w:p>
    <w:p w14:paraId="036427CC" w14:textId="77777777" w:rsidR="00B12EF1" w:rsidRPr="00EE4EB6" w:rsidRDefault="00B12EF1" w:rsidP="00B12EF1">
      <w:pPr>
        <w:rPr>
          <w:sz w:val="16"/>
        </w:rPr>
      </w:pPr>
      <w:r w:rsidRPr="00EE4EB6">
        <w:rPr>
          <w:sz w:val="16"/>
        </w:rPr>
        <w:t xml:space="preserve">It’s not just bankruptcies that are up. </w:t>
      </w:r>
      <w:r w:rsidRPr="00EE4EB6">
        <w:rPr>
          <w:rStyle w:val="StyleUnderline"/>
          <w:highlight w:val="yellow"/>
        </w:rPr>
        <w:t>Businesses</w:t>
      </w:r>
      <w:r w:rsidRPr="00EE4EB6">
        <w:rPr>
          <w:sz w:val="16"/>
        </w:rPr>
        <w:t xml:space="preserve"> often </w:t>
      </w:r>
      <w:r w:rsidRPr="00EE4EB6">
        <w:rPr>
          <w:rStyle w:val="StyleUnderline"/>
          <w:highlight w:val="yellow"/>
        </w:rPr>
        <w:t xml:space="preserve">close for a </w:t>
      </w:r>
      <w:r w:rsidRPr="00EE4EB6">
        <w:rPr>
          <w:rStyle w:val="Emphasis"/>
          <w:highlight w:val="yellow"/>
        </w:rPr>
        <w:t>variety</w:t>
      </w:r>
      <w:r w:rsidRPr="00EE4EB6">
        <w:rPr>
          <w:rStyle w:val="StyleUnderline"/>
          <w:highlight w:val="yellow"/>
        </w:rPr>
        <w:t xml:space="preserve"> of</w:t>
      </w:r>
      <w:r w:rsidRPr="00EE4EB6">
        <w:rPr>
          <w:rStyle w:val="StyleUnderline"/>
        </w:rPr>
        <w:t xml:space="preserve"> other </w:t>
      </w:r>
      <w:r w:rsidRPr="00EE4EB6">
        <w:rPr>
          <w:rStyle w:val="StyleUnderline"/>
          <w:highlight w:val="yellow"/>
        </w:rPr>
        <w:t>reasons</w:t>
      </w:r>
      <w:r w:rsidRPr="00EE4EB6">
        <w:rPr>
          <w:sz w:val="16"/>
        </w:rPr>
        <w:t>. Most bankruptcies result in a business exiting the market, of course, but most exits are not bankruptcies. And a broader measure of business exit shows a similarly sharp rise.</w:t>
      </w:r>
    </w:p>
    <w:p w14:paraId="34576233" w14:textId="77777777" w:rsidR="00B12EF1" w:rsidRPr="00EE4EB6" w:rsidRDefault="00B12EF1" w:rsidP="00B12EF1">
      <w:pPr>
        <w:rPr>
          <w:sz w:val="16"/>
        </w:rPr>
      </w:pPr>
      <w:r w:rsidRPr="00EE4EB6">
        <w:rPr>
          <w:sz w:val="16"/>
        </w:rPr>
        <w:t xml:space="preserve">I estimate that approximately </w:t>
      </w:r>
      <w:r w:rsidRPr="00EE4EB6">
        <w:rPr>
          <w:rStyle w:val="StyleUnderline"/>
        </w:rPr>
        <w:t>2 percent of all businesses are now closing their doors each month</w:t>
      </w:r>
      <w:r w:rsidRPr="00EE4EB6">
        <w:rPr>
          <w:sz w:val="16"/>
        </w:rPr>
        <w:t>. This rate is one-third higher than the 1.5 percent of businesses that were closing monthly earlier in 2021. On an annual basis, firms are shutting down at a higher rate than at any point in thirty years.</w:t>
      </w:r>
    </w:p>
    <w:p w14:paraId="175F14FF" w14:textId="77777777" w:rsidR="00B12EF1" w:rsidRPr="00EE4EB6" w:rsidRDefault="00B12EF1" w:rsidP="00B12EF1">
      <w:pPr>
        <w:rPr>
          <w:rStyle w:val="StyleUnderline"/>
        </w:rPr>
      </w:pPr>
      <w:r w:rsidRPr="00EE4EB6">
        <w:rPr>
          <w:sz w:val="16"/>
        </w:rPr>
        <w:t xml:space="preserve">For many, these are concerning statistics. But </w:t>
      </w:r>
      <w:r w:rsidRPr="00EE4EB6">
        <w:rPr>
          <w:rStyle w:val="StyleUnderline"/>
          <w:highlight w:val="yellow"/>
        </w:rPr>
        <w:t xml:space="preserve">this </w:t>
      </w:r>
      <w:r w:rsidRPr="00EE4EB6">
        <w:rPr>
          <w:rStyle w:val="Emphasis"/>
          <w:highlight w:val="yellow"/>
        </w:rPr>
        <w:t>isn’t all bad news.</w:t>
      </w:r>
    </w:p>
    <w:p w14:paraId="35B545A4" w14:textId="77777777" w:rsidR="00B12EF1" w:rsidRPr="00EE4EB6" w:rsidRDefault="00B12EF1" w:rsidP="00B12EF1">
      <w:pPr>
        <w:rPr>
          <w:rStyle w:val="Emphasis"/>
        </w:rPr>
      </w:pPr>
      <w:r w:rsidRPr="00EE4EB6">
        <w:rPr>
          <w:rStyle w:val="StyleUnderline"/>
        </w:rPr>
        <w:t>The</w:t>
      </w:r>
      <w:r w:rsidRPr="00EE4EB6">
        <w:rPr>
          <w:sz w:val="16"/>
        </w:rPr>
        <w:t xml:space="preserve"> </w:t>
      </w:r>
      <w:r w:rsidRPr="00EE4EB6">
        <w:rPr>
          <w:rStyle w:val="Emphasis"/>
        </w:rPr>
        <w:t>benefits of firm exits</w:t>
      </w:r>
    </w:p>
    <w:p w14:paraId="063D779A" w14:textId="77777777" w:rsidR="00B12EF1" w:rsidRPr="00EE4EB6" w:rsidRDefault="00B12EF1" w:rsidP="00B12EF1">
      <w:pPr>
        <w:rPr>
          <w:rStyle w:val="StyleUnderline"/>
        </w:rPr>
      </w:pPr>
      <w:r w:rsidRPr="00EE4EB6">
        <w:rPr>
          <w:rStyle w:val="Emphasis"/>
          <w:highlight w:val="yellow"/>
        </w:rPr>
        <w:t>Exiting firms</w:t>
      </w:r>
      <w:r w:rsidRPr="00EE4EB6">
        <w:rPr>
          <w:rStyle w:val="StyleUnderline"/>
          <w:highlight w:val="yellow"/>
        </w:rPr>
        <w:t xml:space="preserve"> tend to be </w:t>
      </w:r>
      <w:r w:rsidRPr="00EE4EB6">
        <w:rPr>
          <w:rStyle w:val="Emphasis"/>
          <w:highlight w:val="yellow"/>
        </w:rPr>
        <w:t>less productive</w:t>
      </w:r>
      <w:r w:rsidRPr="00EE4EB6">
        <w:rPr>
          <w:sz w:val="16"/>
          <w:highlight w:val="yellow"/>
        </w:rPr>
        <w:t xml:space="preserve"> </w:t>
      </w:r>
      <w:r w:rsidRPr="00EE4EB6">
        <w:rPr>
          <w:rStyle w:val="StyleUnderline"/>
          <w:highlight w:val="yellow"/>
        </w:rPr>
        <w:t xml:space="preserve">and exhibit </w:t>
      </w:r>
      <w:r w:rsidRPr="00EE4EB6">
        <w:rPr>
          <w:rStyle w:val="Emphasis"/>
          <w:highlight w:val="yellow"/>
        </w:rPr>
        <w:t>lower</w:t>
      </w:r>
      <w:r w:rsidRPr="00EE4EB6">
        <w:rPr>
          <w:rStyle w:val="Emphasis"/>
        </w:rPr>
        <w:t xml:space="preserve"> productivity </w:t>
      </w:r>
      <w:r w:rsidRPr="00EE4EB6">
        <w:rPr>
          <w:rStyle w:val="Emphasis"/>
          <w:highlight w:val="yellow"/>
        </w:rPr>
        <w:t>growth</w:t>
      </w:r>
      <w:r w:rsidRPr="00EE4EB6">
        <w:rPr>
          <w:sz w:val="16"/>
        </w:rPr>
        <w:t xml:space="preserve"> </w:t>
      </w:r>
      <w:r w:rsidRPr="00EE4EB6">
        <w:rPr>
          <w:rStyle w:val="StyleUnderline"/>
        </w:rPr>
        <w:t xml:space="preserve">over time compared to their </w:t>
      </w:r>
      <w:r w:rsidRPr="00EE4EB6">
        <w:rPr>
          <w:rStyle w:val="Emphasis"/>
        </w:rPr>
        <w:t>counterparts</w:t>
      </w:r>
      <w:r w:rsidRPr="00EE4EB6">
        <w:rPr>
          <w:rStyle w:val="StyleUnderline"/>
        </w:rPr>
        <w:t xml:space="preserve"> that remain in operation. Of the businesses that closed over the roughly two decades prior to the pandemic</w:t>
      </w:r>
      <w:r w:rsidRPr="00EE4EB6">
        <w:rPr>
          <w:sz w:val="16"/>
        </w:rPr>
        <w:t xml:space="preserve">, for example, </w:t>
      </w:r>
      <w:r w:rsidRPr="00EE4EB6">
        <w:rPr>
          <w:rStyle w:val="Emphasis"/>
          <w:highlight w:val="yellow"/>
        </w:rPr>
        <w:t>nearly 70 percent of exiting firms</w:t>
      </w:r>
      <w:r w:rsidRPr="00EE4EB6">
        <w:rPr>
          <w:sz w:val="16"/>
          <w:highlight w:val="yellow"/>
        </w:rPr>
        <w:t xml:space="preserve"> </w:t>
      </w:r>
      <w:r w:rsidRPr="00EE4EB6">
        <w:rPr>
          <w:rStyle w:val="StyleUnderline"/>
          <w:highlight w:val="yellow"/>
        </w:rPr>
        <w:t xml:space="preserve">were in the </w:t>
      </w:r>
      <w:r w:rsidRPr="00EE4EB6">
        <w:rPr>
          <w:rStyle w:val="Emphasis"/>
          <w:highlight w:val="yellow"/>
        </w:rPr>
        <w:t>bottom one-third</w:t>
      </w:r>
      <w:r w:rsidRPr="00EE4EB6">
        <w:rPr>
          <w:rStyle w:val="Emphasis"/>
        </w:rPr>
        <w:t xml:space="preserve"> of</w:t>
      </w:r>
      <w:r w:rsidRPr="00EE4EB6">
        <w:rPr>
          <w:sz w:val="16"/>
        </w:rPr>
        <w:t xml:space="preserve"> Canadian </w:t>
      </w:r>
      <w:r w:rsidRPr="00EE4EB6">
        <w:rPr>
          <w:rStyle w:val="Emphasis"/>
        </w:rPr>
        <w:t>firms</w:t>
      </w:r>
      <w:r w:rsidRPr="00EE4EB6">
        <w:rPr>
          <w:sz w:val="16"/>
        </w:rPr>
        <w:t xml:space="preserve"> </w:t>
      </w:r>
      <w:r w:rsidRPr="00EE4EB6">
        <w:rPr>
          <w:rStyle w:val="StyleUnderline"/>
        </w:rPr>
        <w:t xml:space="preserve">in terms of labour </w:t>
      </w:r>
      <w:r w:rsidRPr="00EE4EB6">
        <w:rPr>
          <w:rStyle w:val="Emphasis"/>
        </w:rPr>
        <w:t>productivity</w:t>
      </w:r>
      <w:r w:rsidRPr="00EE4EB6">
        <w:rPr>
          <w:rStyle w:val="StyleUnderline"/>
        </w:rPr>
        <w:t xml:space="preserve">. </w:t>
      </w:r>
      <w:r w:rsidRPr="00EE4EB6">
        <w:rPr>
          <w:rStyle w:val="StyleUnderline"/>
          <w:highlight w:val="yellow"/>
        </w:rPr>
        <w:t>They’re</w:t>
      </w:r>
      <w:r w:rsidRPr="00EE4EB6">
        <w:rPr>
          <w:rStyle w:val="StyleUnderline"/>
        </w:rPr>
        <w:t xml:space="preserve"> also </w:t>
      </w:r>
      <w:r w:rsidRPr="00EE4EB6">
        <w:rPr>
          <w:rStyle w:val="Emphasis"/>
          <w:highlight w:val="yellow"/>
        </w:rPr>
        <w:t>smaller</w:t>
      </w:r>
      <w:r w:rsidRPr="00EE4EB6">
        <w:rPr>
          <w:rStyle w:val="StyleUnderline"/>
          <w:highlight w:val="yellow"/>
        </w:rPr>
        <w:t xml:space="preserve"> and </w:t>
      </w:r>
      <w:r w:rsidRPr="00EE4EB6">
        <w:rPr>
          <w:rStyle w:val="Emphasis"/>
          <w:highlight w:val="yellow"/>
        </w:rPr>
        <w:t>less profitable</w:t>
      </w:r>
      <w:r w:rsidRPr="00EE4EB6">
        <w:rPr>
          <w:rStyle w:val="StyleUnderline"/>
          <w:highlight w:val="yellow"/>
        </w:rPr>
        <w:t>.</w:t>
      </w:r>
    </w:p>
    <w:p w14:paraId="7F220C4F" w14:textId="77777777" w:rsidR="00B12EF1" w:rsidRPr="00EE4EB6" w:rsidRDefault="00B12EF1" w:rsidP="00B12EF1">
      <w:pPr>
        <w:rPr>
          <w:rStyle w:val="Emphasis"/>
          <w:sz w:val="24"/>
        </w:rPr>
      </w:pPr>
      <w:r w:rsidRPr="00EE4EB6">
        <w:rPr>
          <w:sz w:val="16"/>
        </w:rPr>
        <w:t xml:space="preserve">Simply put, </w:t>
      </w:r>
      <w:r w:rsidRPr="00EE4EB6">
        <w:rPr>
          <w:rStyle w:val="StyleUnderline"/>
          <w:highlight w:val="yellow"/>
        </w:rPr>
        <w:t xml:space="preserve">firms that are </w:t>
      </w:r>
      <w:r w:rsidRPr="00EE4EB6">
        <w:rPr>
          <w:rStyle w:val="Emphasis"/>
          <w:highlight w:val="yellow"/>
        </w:rPr>
        <w:t>unable to</w:t>
      </w:r>
      <w:r w:rsidRPr="00EE4EB6">
        <w:rPr>
          <w:rStyle w:val="Emphasis"/>
        </w:rPr>
        <w:t xml:space="preserve"> adapt, </w:t>
      </w:r>
      <w:r w:rsidRPr="00EE4EB6">
        <w:rPr>
          <w:rStyle w:val="Emphasis"/>
          <w:highlight w:val="yellow"/>
        </w:rPr>
        <w:t>innovate</w:t>
      </w:r>
      <w:r w:rsidRPr="00EE4EB6">
        <w:rPr>
          <w:rStyle w:val="Emphasis"/>
        </w:rPr>
        <w:t>, or improve their productivity</w:t>
      </w:r>
      <w:r w:rsidRPr="00EE4EB6">
        <w:rPr>
          <w:sz w:val="16"/>
        </w:rPr>
        <w:t xml:space="preserve"> </w:t>
      </w:r>
      <w:r w:rsidRPr="00EE4EB6">
        <w:rPr>
          <w:rStyle w:val="StyleUnderline"/>
        </w:rPr>
        <w:t xml:space="preserve">are more likely to face challenges that could lead them to </w:t>
      </w:r>
      <w:r w:rsidRPr="00EE4EB6">
        <w:rPr>
          <w:rStyle w:val="StyleUnderline"/>
          <w:highlight w:val="yellow"/>
        </w:rPr>
        <w:t xml:space="preserve">close their doors. A </w:t>
      </w:r>
      <w:r w:rsidRPr="00EE4EB6">
        <w:rPr>
          <w:rStyle w:val="Emphasis"/>
          <w:highlight w:val="yellow"/>
        </w:rPr>
        <w:t>dynamic</w:t>
      </w:r>
      <w:r w:rsidRPr="00EE4EB6">
        <w:rPr>
          <w:rStyle w:val="Emphasis"/>
        </w:rPr>
        <w:t xml:space="preserve"> and growing </w:t>
      </w:r>
      <w:r w:rsidRPr="00EE4EB6">
        <w:rPr>
          <w:rStyle w:val="Emphasis"/>
          <w:highlight w:val="yellow"/>
        </w:rPr>
        <w:t>economy</w:t>
      </w:r>
      <w:r w:rsidRPr="00EE4EB6">
        <w:rPr>
          <w:rStyle w:val="StyleUnderline"/>
          <w:highlight w:val="yellow"/>
        </w:rPr>
        <w:t xml:space="preserve"> requires </w:t>
      </w:r>
      <w:r w:rsidRPr="00EE4EB6">
        <w:rPr>
          <w:rStyle w:val="Emphasis"/>
          <w:highlight w:val="yellow"/>
        </w:rPr>
        <w:t>nothing less</w:t>
      </w:r>
      <w:r w:rsidRPr="00EE4EB6">
        <w:rPr>
          <w:sz w:val="16"/>
        </w:rPr>
        <w:t xml:space="preserve">. </w:t>
      </w:r>
      <w:r w:rsidRPr="00EE4EB6">
        <w:rPr>
          <w:rStyle w:val="Emphasis"/>
          <w:highlight w:val="yellow"/>
        </w:rPr>
        <w:t>Machinery</w:t>
      </w:r>
      <w:r w:rsidRPr="00EE4EB6">
        <w:rPr>
          <w:rStyle w:val="StyleUnderline"/>
          <w:highlight w:val="yellow"/>
        </w:rPr>
        <w:t xml:space="preserve">, </w:t>
      </w:r>
      <w:r w:rsidRPr="00EE4EB6">
        <w:rPr>
          <w:rStyle w:val="Emphasis"/>
          <w:highlight w:val="yellow"/>
        </w:rPr>
        <w:t>labour</w:t>
      </w:r>
      <w:r w:rsidRPr="00EE4EB6">
        <w:rPr>
          <w:rStyle w:val="StyleUnderline"/>
          <w:highlight w:val="yellow"/>
        </w:rPr>
        <w:t xml:space="preserve">, </w:t>
      </w:r>
      <w:r w:rsidRPr="00EE4EB6">
        <w:rPr>
          <w:rStyle w:val="Emphasis"/>
          <w:highlight w:val="yellow"/>
        </w:rPr>
        <w:t>buildings</w:t>
      </w:r>
      <w:r w:rsidRPr="00EE4EB6">
        <w:rPr>
          <w:rStyle w:val="StyleUnderline"/>
        </w:rPr>
        <w:t xml:space="preserve">, and so on, </w:t>
      </w:r>
      <w:r w:rsidRPr="00EE4EB6">
        <w:rPr>
          <w:rStyle w:val="StyleUnderline"/>
          <w:highlight w:val="yellow"/>
        </w:rPr>
        <w:t>can be better used elsewhere by</w:t>
      </w:r>
      <w:r w:rsidRPr="00EE4EB6">
        <w:rPr>
          <w:rStyle w:val="StyleUnderline"/>
        </w:rPr>
        <w:t xml:space="preserve"> </w:t>
      </w:r>
      <w:r w:rsidRPr="00EE4EB6">
        <w:rPr>
          <w:rStyle w:val="Emphasis"/>
          <w:sz w:val="24"/>
        </w:rPr>
        <w:t xml:space="preserve">other, </w:t>
      </w:r>
      <w:r w:rsidRPr="00EE4EB6">
        <w:rPr>
          <w:rStyle w:val="Emphasis"/>
          <w:sz w:val="24"/>
          <w:highlight w:val="yellow"/>
        </w:rPr>
        <w:t>more productive firms</w:t>
      </w:r>
      <w:r w:rsidRPr="00EE4EB6">
        <w:rPr>
          <w:sz w:val="16"/>
        </w:rPr>
        <w:t xml:space="preserve">. </w:t>
      </w:r>
      <w:r w:rsidRPr="00EE4EB6">
        <w:rPr>
          <w:rStyle w:val="StyleUnderline"/>
        </w:rPr>
        <w:t xml:space="preserve">This is perhaps partly why </w:t>
      </w:r>
      <w:r w:rsidRPr="00EE4EB6">
        <w:rPr>
          <w:rStyle w:val="StyleUnderline"/>
          <w:highlight w:val="yellow"/>
        </w:rPr>
        <w:t xml:space="preserve">the </w:t>
      </w:r>
      <w:r w:rsidRPr="00EE4EB6">
        <w:rPr>
          <w:rStyle w:val="Emphasis"/>
          <w:highlight w:val="yellow"/>
        </w:rPr>
        <w:t>strongest</w:t>
      </w:r>
      <w:r w:rsidRPr="00EE4EB6">
        <w:rPr>
          <w:sz w:val="16"/>
        </w:rPr>
        <w:t xml:space="preserve"> provincial </w:t>
      </w:r>
      <w:r w:rsidRPr="00EE4EB6">
        <w:rPr>
          <w:rStyle w:val="Emphasis"/>
          <w:highlight w:val="yellow"/>
        </w:rPr>
        <w:t>economies</w:t>
      </w:r>
      <w:r w:rsidRPr="00EE4EB6">
        <w:rPr>
          <w:sz w:val="16"/>
        </w:rPr>
        <w:t xml:space="preserve"> in Canada </w:t>
      </w:r>
      <w:r w:rsidRPr="00EE4EB6">
        <w:rPr>
          <w:rStyle w:val="Emphasis"/>
        </w:rPr>
        <w:t>consistently</w:t>
      </w:r>
      <w:r w:rsidRPr="00EE4EB6">
        <w:rPr>
          <w:rStyle w:val="StyleUnderline"/>
        </w:rPr>
        <w:t xml:space="preserve"> </w:t>
      </w:r>
      <w:r w:rsidRPr="00EE4EB6">
        <w:rPr>
          <w:rStyle w:val="StyleUnderline"/>
          <w:highlight w:val="yellow"/>
        </w:rPr>
        <w:t xml:space="preserve">have </w:t>
      </w:r>
      <w:r w:rsidRPr="00EE4EB6">
        <w:rPr>
          <w:rStyle w:val="Emphasis"/>
          <w:sz w:val="24"/>
          <w:highlight w:val="yellow"/>
        </w:rPr>
        <w:t>higher exit rates.</w:t>
      </w:r>
      <w:r w:rsidRPr="00EE4EB6">
        <w:rPr>
          <w:rStyle w:val="Emphasis"/>
          <w:sz w:val="24"/>
        </w:rPr>
        <w:t xml:space="preserve"> </w:t>
      </w:r>
    </w:p>
    <w:p w14:paraId="583F29D6" w14:textId="77777777" w:rsidR="00B12EF1" w:rsidRPr="00EE4EB6" w:rsidRDefault="00B12EF1" w:rsidP="00B12EF1">
      <w:pPr>
        <w:rPr>
          <w:sz w:val="16"/>
        </w:rPr>
      </w:pPr>
      <w:r w:rsidRPr="00EE4EB6">
        <w:rPr>
          <w:sz w:val="16"/>
        </w:rPr>
        <w:t>It’s not easy on the owners of the failing firm, of course, and there are real costs to such closures. And given the mounting strain from rising input costs, rapidly tightening credit conditions, and increasing economic uncertainty, some might argue that closures go beyond what the normal process of creative destruction involves.</w:t>
      </w:r>
    </w:p>
    <w:p w14:paraId="0A34C93E" w14:textId="77777777" w:rsidR="00B12EF1" w:rsidRPr="00EE4EB6" w:rsidRDefault="00B12EF1" w:rsidP="00B12EF1">
      <w:pPr>
        <w:rPr>
          <w:rStyle w:val="Emphasis"/>
          <w:sz w:val="28"/>
          <w:szCs w:val="28"/>
        </w:rPr>
      </w:pPr>
      <w:r w:rsidRPr="00EE4EB6">
        <w:rPr>
          <w:sz w:val="16"/>
        </w:rPr>
        <w:t xml:space="preserve">But </w:t>
      </w:r>
      <w:r w:rsidRPr="00EE4EB6">
        <w:rPr>
          <w:rStyle w:val="StyleUnderline"/>
          <w:highlight w:val="yellow"/>
        </w:rPr>
        <w:t xml:space="preserve">efforts to </w:t>
      </w:r>
      <w:r w:rsidRPr="00EE4EB6">
        <w:rPr>
          <w:rStyle w:val="Emphasis"/>
          <w:sz w:val="24"/>
          <w:highlight w:val="yellow"/>
        </w:rPr>
        <w:t>artificially prevent failures</w:t>
      </w:r>
      <w:r w:rsidRPr="00EE4EB6">
        <w:rPr>
          <w:sz w:val="16"/>
        </w:rPr>
        <w:t xml:space="preserve">, </w:t>
      </w:r>
      <w:r w:rsidRPr="00EE4EB6">
        <w:rPr>
          <w:rStyle w:val="StyleUnderline"/>
        </w:rPr>
        <w:t xml:space="preserve">such as increasing the generosity of </w:t>
      </w:r>
      <w:r w:rsidRPr="00EE4EB6">
        <w:rPr>
          <w:rStyle w:val="Emphasis"/>
        </w:rPr>
        <w:t>government support programs</w:t>
      </w:r>
      <w:r w:rsidRPr="00EE4EB6">
        <w:rPr>
          <w:sz w:val="16"/>
        </w:rPr>
        <w:t xml:space="preserve"> or extending emergency loan deadlines, </w:t>
      </w:r>
      <w:r w:rsidRPr="00EE4EB6">
        <w:rPr>
          <w:rStyle w:val="StyleUnderline"/>
          <w:highlight w:val="yellow"/>
        </w:rPr>
        <w:t xml:space="preserve">could </w:t>
      </w:r>
      <w:r w:rsidRPr="00EE4EB6">
        <w:rPr>
          <w:rStyle w:val="Emphasis"/>
          <w:sz w:val="28"/>
          <w:szCs w:val="28"/>
          <w:highlight w:val="yellow"/>
        </w:rPr>
        <w:t>easily do more harm than good.</w:t>
      </w:r>
    </w:p>
    <w:p w14:paraId="2619027A" w14:textId="77777777" w:rsidR="00B12EF1" w:rsidRDefault="00B12EF1" w:rsidP="00B12EF1"/>
    <w:p w14:paraId="2880C994" w14:textId="77777777" w:rsidR="00B12EF1" w:rsidRDefault="00B12EF1" w:rsidP="00B12EF1">
      <w:pPr>
        <w:pStyle w:val="Heading3"/>
      </w:pPr>
      <w:r>
        <w:t>Filings---AT: Dollar---1NC</w:t>
      </w:r>
    </w:p>
    <w:p w14:paraId="6FC202A3" w14:textId="77777777" w:rsidR="00B12EF1" w:rsidRDefault="00B12EF1" w:rsidP="00B12EF1">
      <w:pPr>
        <w:pStyle w:val="Heading4"/>
      </w:pPr>
      <w:r>
        <w:t xml:space="preserve">Dollar is </w:t>
      </w:r>
      <w:r w:rsidRPr="00BC34FD">
        <w:rPr>
          <w:u w:val="single"/>
        </w:rPr>
        <w:t>resilient</w:t>
      </w:r>
      <w:r>
        <w:t>.</w:t>
      </w:r>
    </w:p>
    <w:p w14:paraId="00EC192F" w14:textId="77777777" w:rsidR="00B12EF1" w:rsidRDefault="00B12EF1" w:rsidP="00B12EF1">
      <w:r>
        <w:t xml:space="preserve">Dr. Martin </w:t>
      </w:r>
      <w:r w:rsidRPr="00B715B6">
        <w:rPr>
          <w:rStyle w:val="Style13ptBold"/>
        </w:rPr>
        <w:t xml:space="preserve">Mühleisen </w:t>
      </w:r>
      <w:r>
        <w:rPr>
          <w:rStyle w:val="Style13ptBold"/>
        </w:rPr>
        <w:t>25</w:t>
      </w:r>
      <w:r>
        <w:t>, PhD, Nonresident Senior Fellow, Economics, Atlantic Council GeoEconomics Center, Former International Monetary Fund Official, "The Dollar's Role in the Fight for US Primacy," Atlantic Council, 09/29/2025, https://www.atlanticcouncil.org/in-depth-research-reports/issue-brief/the-dollars-role-in-the-fight-for-us-primacy/.</w:t>
      </w:r>
    </w:p>
    <w:p w14:paraId="7C8EDE30" w14:textId="77777777" w:rsidR="00B12EF1" w:rsidRPr="00B27483" w:rsidRDefault="00B12EF1" w:rsidP="00B12EF1">
      <w:pPr>
        <w:rPr>
          <w:sz w:val="16"/>
        </w:rPr>
      </w:pPr>
      <w:r w:rsidRPr="00B27483">
        <w:rPr>
          <w:sz w:val="16"/>
        </w:rPr>
        <w:t xml:space="preserve">With these prospects, </w:t>
      </w:r>
      <w:r w:rsidRPr="00D046D8">
        <w:rPr>
          <w:rStyle w:val="StyleUnderline"/>
        </w:rPr>
        <w:t>the debate about the</w:t>
      </w:r>
      <w:r w:rsidRPr="00B27483">
        <w:rPr>
          <w:sz w:val="16"/>
        </w:rPr>
        <w:t xml:space="preserve"> </w:t>
      </w:r>
      <w:r w:rsidRPr="00D046D8">
        <w:rPr>
          <w:rStyle w:val="Emphasis"/>
        </w:rPr>
        <w:t>future</w:t>
      </w:r>
      <w:r w:rsidRPr="00B27483">
        <w:rPr>
          <w:sz w:val="16"/>
        </w:rPr>
        <w:t xml:space="preserve"> </w:t>
      </w:r>
      <w:r w:rsidRPr="00D046D8">
        <w:rPr>
          <w:rStyle w:val="StyleUnderline"/>
        </w:rPr>
        <w:t xml:space="preserve">of </w:t>
      </w:r>
      <w:r w:rsidRPr="009D3025">
        <w:rPr>
          <w:rStyle w:val="StyleUnderline"/>
          <w:highlight w:val="yellow"/>
        </w:rPr>
        <w:t>dollar</w:t>
      </w:r>
      <w:r w:rsidRPr="00F36447">
        <w:rPr>
          <w:rStyle w:val="StyleUnderline"/>
        </w:rPr>
        <w:t xml:space="preserve"> dominance</w:t>
      </w:r>
      <w:r w:rsidRPr="00D046D8">
        <w:rPr>
          <w:rStyle w:val="StyleUnderline"/>
        </w:rPr>
        <w:t xml:space="preserve"> is back in full swing</w:t>
      </w:r>
      <w:r w:rsidRPr="00B27483">
        <w:rPr>
          <w:sz w:val="16"/>
        </w:rPr>
        <w:t>. The risks of using the dollar would certainly increase if the Trump administration were able to directly influence monetary policy in the face of rising inflation (as happened, for example, under Turkish President Recep Tayyip Erdoğan in recent years, leading to overall negative outcomes).</w:t>
      </w:r>
    </w:p>
    <w:p w14:paraId="0FEEC789" w14:textId="77777777" w:rsidR="00B12EF1" w:rsidRPr="00B27483" w:rsidRDefault="00B12EF1" w:rsidP="00B12EF1">
      <w:pPr>
        <w:rPr>
          <w:sz w:val="16"/>
        </w:rPr>
      </w:pPr>
      <w:r w:rsidRPr="00B27483">
        <w:rPr>
          <w:sz w:val="16"/>
        </w:rPr>
        <w:t xml:space="preserve">It is </w:t>
      </w:r>
      <w:r w:rsidRPr="00D046D8">
        <w:rPr>
          <w:rStyle w:val="StyleUnderline"/>
        </w:rPr>
        <w:t>important to keep in mind</w:t>
      </w:r>
      <w:r w:rsidRPr="00B27483">
        <w:rPr>
          <w:sz w:val="16"/>
        </w:rPr>
        <w:t xml:space="preserve">, however, </w:t>
      </w:r>
      <w:r w:rsidRPr="00D046D8">
        <w:rPr>
          <w:rStyle w:val="StyleUnderline"/>
        </w:rPr>
        <w:t>that</w:t>
      </w:r>
      <w:r w:rsidRPr="00B27483">
        <w:rPr>
          <w:sz w:val="16"/>
        </w:rPr>
        <w:t xml:space="preserve"> </w:t>
      </w:r>
      <w:r w:rsidRPr="009D3025">
        <w:rPr>
          <w:rStyle w:val="Emphasis"/>
          <w:highlight w:val="yellow"/>
        </w:rPr>
        <w:t>changes</w:t>
      </w:r>
      <w:r w:rsidRPr="00B27483">
        <w:rPr>
          <w:sz w:val="16"/>
        </w:rPr>
        <w:t xml:space="preserve"> </w:t>
      </w:r>
      <w:r w:rsidRPr="00D046D8">
        <w:rPr>
          <w:rStyle w:val="StyleUnderline"/>
        </w:rPr>
        <w:t>in global currency arrangements are</w:t>
      </w:r>
      <w:r w:rsidRPr="00B27483">
        <w:rPr>
          <w:sz w:val="16"/>
        </w:rPr>
        <w:t xml:space="preserve"> </w:t>
      </w:r>
      <w:r w:rsidRPr="009D3025">
        <w:rPr>
          <w:rStyle w:val="Emphasis"/>
          <w:sz w:val="24"/>
          <w:szCs w:val="24"/>
          <w:highlight w:val="yellow"/>
        </w:rPr>
        <w:t>not</w:t>
      </w:r>
      <w:r w:rsidRPr="00D046D8">
        <w:rPr>
          <w:rStyle w:val="Emphasis"/>
          <w:sz w:val="24"/>
          <w:szCs w:val="24"/>
        </w:rPr>
        <w:t xml:space="preserve"> bound </w:t>
      </w:r>
      <w:r w:rsidRPr="009D3025">
        <w:rPr>
          <w:rStyle w:val="Emphasis"/>
          <w:sz w:val="24"/>
          <w:szCs w:val="24"/>
          <w:highlight w:val="yellow"/>
        </w:rPr>
        <w:t>to happen overnight</w:t>
      </w:r>
      <w:r w:rsidRPr="00B27483">
        <w:rPr>
          <w:sz w:val="16"/>
        </w:rPr>
        <w:t xml:space="preserve">. </w:t>
      </w:r>
      <w:r w:rsidRPr="009D3025">
        <w:rPr>
          <w:rStyle w:val="StyleUnderline"/>
          <w:highlight w:val="yellow"/>
        </w:rPr>
        <w:t>Even</w:t>
      </w:r>
      <w:r w:rsidRPr="00F36447">
        <w:rPr>
          <w:rStyle w:val="StyleUnderline"/>
        </w:rPr>
        <w:t xml:space="preserve"> in</w:t>
      </w:r>
      <w:r w:rsidRPr="00D046D8">
        <w:rPr>
          <w:rStyle w:val="StyleUnderline"/>
        </w:rPr>
        <w:t xml:space="preserve"> the case of</w:t>
      </w:r>
      <w:r w:rsidRPr="00B27483">
        <w:rPr>
          <w:sz w:val="16"/>
        </w:rPr>
        <w:t xml:space="preserve"> </w:t>
      </w:r>
      <w:r w:rsidRPr="009D3025">
        <w:rPr>
          <w:rStyle w:val="Emphasis"/>
          <w:highlight w:val="yellow"/>
        </w:rPr>
        <w:t>large policy mistakes</w:t>
      </w:r>
      <w:r w:rsidRPr="00B27483">
        <w:rPr>
          <w:sz w:val="16"/>
        </w:rPr>
        <w:t xml:space="preserve">, </w:t>
      </w:r>
      <w:r w:rsidRPr="00D046D8">
        <w:rPr>
          <w:rStyle w:val="StyleUnderline"/>
        </w:rPr>
        <w:t xml:space="preserve">the global role of the </w:t>
      </w:r>
      <w:r w:rsidRPr="009D3025">
        <w:rPr>
          <w:rStyle w:val="StyleUnderline"/>
        </w:rPr>
        <w:t>dollar</w:t>
      </w:r>
      <w:r w:rsidRPr="00D046D8">
        <w:rPr>
          <w:rStyle w:val="StyleUnderline"/>
        </w:rPr>
        <w:t xml:space="preserve"> might </w:t>
      </w:r>
      <w:r w:rsidRPr="009D3025">
        <w:rPr>
          <w:rStyle w:val="StyleUnderline"/>
          <w:highlight w:val="yellow"/>
        </w:rPr>
        <w:t>only weaken</w:t>
      </w:r>
      <w:r w:rsidRPr="009D3025">
        <w:rPr>
          <w:sz w:val="16"/>
          <w:highlight w:val="yellow"/>
        </w:rPr>
        <w:t xml:space="preserve"> </w:t>
      </w:r>
      <w:r w:rsidRPr="009D3025">
        <w:rPr>
          <w:rStyle w:val="Emphasis"/>
          <w:highlight w:val="yellow"/>
        </w:rPr>
        <w:t>gradually</w:t>
      </w:r>
      <w:r w:rsidRPr="00B27483">
        <w:rPr>
          <w:sz w:val="16"/>
        </w:rPr>
        <w:t xml:space="preserve">, </w:t>
      </w:r>
      <w:r w:rsidRPr="00D046D8">
        <w:rPr>
          <w:rStyle w:val="StyleUnderline"/>
        </w:rPr>
        <w:t>as it still seems</w:t>
      </w:r>
      <w:r w:rsidRPr="00B27483">
        <w:rPr>
          <w:sz w:val="16"/>
        </w:rPr>
        <w:t xml:space="preserve"> </w:t>
      </w:r>
      <w:r w:rsidRPr="009D3025">
        <w:rPr>
          <w:rStyle w:val="Emphasis"/>
          <w:highlight w:val="yellow"/>
        </w:rPr>
        <w:t>unlikely</w:t>
      </w:r>
      <w:r w:rsidRPr="00B27483">
        <w:rPr>
          <w:sz w:val="16"/>
        </w:rPr>
        <w:t xml:space="preserve"> </w:t>
      </w:r>
      <w:r w:rsidRPr="00D046D8">
        <w:rPr>
          <w:rStyle w:val="StyleUnderline"/>
        </w:rPr>
        <w:t xml:space="preserve">that </w:t>
      </w:r>
      <w:r w:rsidRPr="009D3025">
        <w:rPr>
          <w:rStyle w:val="StyleUnderline"/>
          <w:highlight w:val="yellow"/>
        </w:rPr>
        <w:t>another</w:t>
      </w:r>
      <w:r w:rsidRPr="00B27483">
        <w:rPr>
          <w:sz w:val="16"/>
        </w:rPr>
        <w:t xml:space="preserve"> dominant </w:t>
      </w:r>
      <w:r w:rsidRPr="00D046D8">
        <w:rPr>
          <w:rStyle w:val="StyleUnderline"/>
        </w:rPr>
        <w:t xml:space="preserve">currency </w:t>
      </w:r>
      <w:r w:rsidRPr="009D3025">
        <w:rPr>
          <w:rStyle w:val="StyleUnderline"/>
          <w:highlight w:val="yellow"/>
        </w:rPr>
        <w:t>contender could</w:t>
      </w:r>
      <w:r w:rsidRPr="009D3025">
        <w:rPr>
          <w:sz w:val="16"/>
          <w:highlight w:val="yellow"/>
        </w:rPr>
        <w:t xml:space="preserve"> </w:t>
      </w:r>
      <w:r w:rsidRPr="009D3025">
        <w:rPr>
          <w:rStyle w:val="Emphasis"/>
          <w:highlight w:val="yellow"/>
        </w:rPr>
        <w:t>replace it</w:t>
      </w:r>
      <w:r w:rsidRPr="00B27483">
        <w:rPr>
          <w:sz w:val="16"/>
        </w:rPr>
        <w:t xml:space="preserve"> </w:t>
      </w:r>
      <w:r w:rsidRPr="00D046D8">
        <w:rPr>
          <w:rStyle w:val="StyleUnderline"/>
        </w:rPr>
        <w:t>within a short time period</w:t>
      </w:r>
      <w:r w:rsidRPr="00B27483">
        <w:rPr>
          <w:sz w:val="16"/>
        </w:rPr>
        <w:t>.</w:t>
      </w:r>
    </w:p>
    <w:p w14:paraId="56698798" w14:textId="77777777" w:rsidR="00B12EF1" w:rsidRPr="00B27483" w:rsidRDefault="00B12EF1" w:rsidP="00B12EF1">
      <w:pPr>
        <w:rPr>
          <w:sz w:val="16"/>
        </w:rPr>
      </w:pPr>
      <w:r w:rsidRPr="00B27483">
        <w:rPr>
          <w:sz w:val="16"/>
        </w:rPr>
        <w:t xml:space="preserve">A </w:t>
      </w:r>
      <w:r w:rsidRPr="00D046D8">
        <w:rPr>
          <w:rStyle w:val="StyleUnderline"/>
        </w:rPr>
        <w:t>recent</w:t>
      </w:r>
      <w:r w:rsidRPr="00B27483">
        <w:rPr>
          <w:sz w:val="16"/>
        </w:rPr>
        <w:t xml:space="preserve"> Atlantic Council strategy </w:t>
      </w:r>
      <w:r w:rsidRPr="00D046D8">
        <w:rPr>
          <w:rStyle w:val="StyleUnderline"/>
        </w:rPr>
        <w:t>paper</w:t>
      </w:r>
      <w:r w:rsidRPr="00B27483">
        <w:rPr>
          <w:sz w:val="16"/>
        </w:rPr>
        <w:t xml:space="preserve"> emphasized the link between global hegemony and reserve currency status, </w:t>
      </w:r>
      <w:r w:rsidRPr="00D046D8">
        <w:rPr>
          <w:rStyle w:val="StyleUnderline"/>
        </w:rPr>
        <w:t>suggesting that only</w:t>
      </w:r>
      <w:r w:rsidRPr="00B27483">
        <w:rPr>
          <w:sz w:val="16"/>
        </w:rPr>
        <w:t xml:space="preserve"> </w:t>
      </w:r>
      <w:r w:rsidRPr="00D046D8">
        <w:rPr>
          <w:rStyle w:val="Emphasis"/>
        </w:rPr>
        <w:t>China</w:t>
      </w:r>
      <w:r w:rsidRPr="00B27483">
        <w:rPr>
          <w:sz w:val="16"/>
        </w:rPr>
        <w:t xml:space="preserve">, </w:t>
      </w:r>
      <w:r w:rsidRPr="00D046D8">
        <w:rPr>
          <w:rStyle w:val="StyleUnderline"/>
        </w:rPr>
        <w:t>with its economic reach and geopolitical expansion, could</w:t>
      </w:r>
      <w:r w:rsidRPr="00B27483">
        <w:rPr>
          <w:sz w:val="16"/>
        </w:rPr>
        <w:t xml:space="preserve"> </w:t>
      </w:r>
      <w:r w:rsidRPr="00D046D8">
        <w:rPr>
          <w:rStyle w:val="Emphasis"/>
        </w:rPr>
        <w:t>possibly</w:t>
      </w:r>
      <w:r w:rsidRPr="00B27483">
        <w:rPr>
          <w:sz w:val="16"/>
        </w:rPr>
        <w:t xml:space="preserve"> </w:t>
      </w:r>
      <w:r w:rsidRPr="00D046D8">
        <w:rPr>
          <w:rStyle w:val="StyleUnderline"/>
        </w:rPr>
        <w:t>become a successor to the</w:t>
      </w:r>
      <w:r w:rsidRPr="00B27483">
        <w:rPr>
          <w:sz w:val="16"/>
        </w:rPr>
        <w:t xml:space="preserve"> </w:t>
      </w:r>
      <w:r w:rsidRPr="00D046D8">
        <w:rPr>
          <w:rStyle w:val="Emphasis"/>
        </w:rPr>
        <w:t>U</w:t>
      </w:r>
      <w:r w:rsidRPr="00B27483">
        <w:rPr>
          <w:sz w:val="16"/>
        </w:rPr>
        <w:t xml:space="preserve">nited </w:t>
      </w:r>
      <w:r w:rsidRPr="00D046D8">
        <w:rPr>
          <w:rStyle w:val="Emphasis"/>
        </w:rPr>
        <w:t>S</w:t>
      </w:r>
      <w:r w:rsidRPr="00B27483">
        <w:rPr>
          <w:sz w:val="16"/>
        </w:rPr>
        <w:t xml:space="preserve">tates. </w:t>
      </w:r>
      <w:r w:rsidRPr="009D3025">
        <w:rPr>
          <w:rStyle w:val="Emphasis"/>
        </w:rPr>
        <w:t>Europe</w:t>
      </w:r>
      <w:r w:rsidRPr="009D3025">
        <w:rPr>
          <w:sz w:val="16"/>
        </w:rPr>
        <w:t>, meanwhile,</w:t>
      </w:r>
      <w:r w:rsidRPr="00B27483">
        <w:rPr>
          <w:sz w:val="16"/>
        </w:rPr>
        <w:t xml:space="preserve"> </w:t>
      </w:r>
      <w:r w:rsidRPr="00D046D8">
        <w:rPr>
          <w:rStyle w:val="StyleUnderline"/>
        </w:rPr>
        <w:t xml:space="preserve">is </w:t>
      </w:r>
      <w:r w:rsidRPr="009D3025">
        <w:rPr>
          <w:rStyle w:val="StyleUnderline"/>
          <w:highlight w:val="yellow"/>
        </w:rPr>
        <w:t>buffeted by</w:t>
      </w:r>
      <w:r w:rsidRPr="009D3025">
        <w:rPr>
          <w:sz w:val="16"/>
          <w:highlight w:val="yellow"/>
        </w:rPr>
        <w:t xml:space="preserve"> </w:t>
      </w:r>
      <w:r w:rsidRPr="009D3025">
        <w:rPr>
          <w:rStyle w:val="Emphasis"/>
          <w:highlight w:val="yellow"/>
        </w:rPr>
        <w:t>powerful forces</w:t>
      </w:r>
      <w:r w:rsidRPr="00B27483">
        <w:rPr>
          <w:sz w:val="16"/>
        </w:rPr>
        <w:t xml:space="preserve"> </w:t>
      </w:r>
      <w:r w:rsidRPr="00D046D8">
        <w:rPr>
          <w:rStyle w:val="StyleUnderline"/>
        </w:rPr>
        <w:t xml:space="preserve">from the </w:t>
      </w:r>
      <w:r w:rsidRPr="009D3025">
        <w:rPr>
          <w:rStyle w:val="StyleUnderline"/>
          <w:highlight w:val="yellow"/>
        </w:rPr>
        <w:t>outside and within</w:t>
      </w:r>
      <w:r w:rsidRPr="009D3025">
        <w:rPr>
          <w:sz w:val="16"/>
          <w:highlight w:val="yellow"/>
        </w:rPr>
        <w:t xml:space="preserve">, </w:t>
      </w:r>
      <w:r w:rsidRPr="009D3025">
        <w:rPr>
          <w:rStyle w:val="Emphasis"/>
          <w:highlight w:val="yellow"/>
        </w:rPr>
        <w:t>ruling out</w:t>
      </w:r>
      <w:r w:rsidRPr="00B27483">
        <w:rPr>
          <w:sz w:val="16"/>
        </w:rPr>
        <w:t xml:space="preserve"> </w:t>
      </w:r>
      <w:r w:rsidRPr="00D046D8">
        <w:rPr>
          <w:rStyle w:val="StyleUnderline"/>
        </w:rPr>
        <w:t>a major geopolitical role for the</w:t>
      </w:r>
      <w:r w:rsidRPr="00B27483">
        <w:rPr>
          <w:sz w:val="16"/>
        </w:rPr>
        <w:t xml:space="preserve"> </w:t>
      </w:r>
      <w:r w:rsidRPr="009D3025">
        <w:rPr>
          <w:rStyle w:val="Emphasis"/>
          <w:highlight w:val="yellow"/>
        </w:rPr>
        <w:t>euro</w:t>
      </w:r>
      <w:r w:rsidRPr="00B27483">
        <w:rPr>
          <w:sz w:val="16"/>
        </w:rPr>
        <w:t xml:space="preserve"> </w:t>
      </w:r>
      <w:r w:rsidRPr="00D046D8">
        <w:rPr>
          <w:rStyle w:val="StyleUnderline"/>
        </w:rPr>
        <w:t>in the foreseeable future</w:t>
      </w:r>
      <w:r w:rsidRPr="00B27483">
        <w:rPr>
          <w:sz w:val="16"/>
        </w:rPr>
        <w:t>.</w:t>
      </w:r>
    </w:p>
    <w:p w14:paraId="2983AE3B" w14:textId="77777777" w:rsidR="00B12EF1" w:rsidRPr="00B27483" w:rsidRDefault="00B12EF1" w:rsidP="00B12EF1">
      <w:pPr>
        <w:rPr>
          <w:sz w:val="16"/>
        </w:rPr>
      </w:pPr>
      <w:r w:rsidRPr="00B27483">
        <w:rPr>
          <w:sz w:val="16"/>
        </w:rPr>
        <w:t xml:space="preserve">However, </w:t>
      </w:r>
      <w:r w:rsidRPr="009D3025">
        <w:rPr>
          <w:rStyle w:val="Emphasis"/>
          <w:highlight w:val="yellow"/>
        </w:rPr>
        <w:t>China</w:t>
      </w:r>
      <w:r w:rsidRPr="00C70FA6">
        <w:rPr>
          <w:rStyle w:val="Emphasis"/>
        </w:rPr>
        <w:t>’s</w:t>
      </w:r>
      <w:r w:rsidRPr="00C70FA6">
        <w:rPr>
          <w:sz w:val="16"/>
        </w:rPr>
        <w:t xml:space="preserve"> economic </w:t>
      </w:r>
      <w:r w:rsidRPr="00C70FA6">
        <w:rPr>
          <w:rStyle w:val="Emphasis"/>
        </w:rPr>
        <w:t>model</w:t>
      </w:r>
      <w:r w:rsidRPr="00C70FA6">
        <w:rPr>
          <w:sz w:val="16"/>
        </w:rPr>
        <w:t xml:space="preserve"> </w:t>
      </w:r>
      <w:r w:rsidRPr="00C70FA6">
        <w:rPr>
          <w:rStyle w:val="StyleUnderline"/>
        </w:rPr>
        <w:t>i</w:t>
      </w:r>
      <w:r w:rsidRPr="003E0713">
        <w:rPr>
          <w:rStyle w:val="StyleUnderline"/>
        </w:rPr>
        <w:t xml:space="preserve">s </w:t>
      </w:r>
      <w:r w:rsidRPr="009D3025">
        <w:rPr>
          <w:rStyle w:val="StyleUnderline"/>
          <w:highlight w:val="yellow"/>
        </w:rPr>
        <w:t>showing</w:t>
      </w:r>
      <w:r w:rsidRPr="009D3025">
        <w:rPr>
          <w:sz w:val="16"/>
          <w:highlight w:val="yellow"/>
        </w:rPr>
        <w:t xml:space="preserve"> </w:t>
      </w:r>
      <w:r w:rsidRPr="009D3025">
        <w:rPr>
          <w:rStyle w:val="Emphasis"/>
          <w:highlight w:val="yellow"/>
        </w:rPr>
        <w:t>severe strains</w:t>
      </w:r>
      <w:r w:rsidRPr="009D3025">
        <w:rPr>
          <w:sz w:val="16"/>
          <w:highlight w:val="yellow"/>
        </w:rPr>
        <w:t xml:space="preserve"> </w:t>
      </w:r>
      <w:r w:rsidRPr="009D3025">
        <w:rPr>
          <w:rStyle w:val="StyleUnderline"/>
          <w:highlight w:val="yellow"/>
        </w:rPr>
        <w:t>from adverse demographics, stagnant growth, and</w:t>
      </w:r>
      <w:r w:rsidRPr="003E0713">
        <w:rPr>
          <w:rStyle w:val="StyleUnderline"/>
        </w:rPr>
        <w:t xml:space="preserve"> a </w:t>
      </w:r>
      <w:r w:rsidRPr="009D3025">
        <w:rPr>
          <w:rStyle w:val="StyleUnderline"/>
          <w:highlight w:val="yellow"/>
        </w:rPr>
        <w:t>large domestic debt</w:t>
      </w:r>
      <w:r w:rsidRPr="003E0713">
        <w:rPr>
          <w:rStyle w:val="StyleUnderline"/>
        </w:rPr>
        <w:t xml:space="preserve"> overhang</w:t>
      </w:r>
      <w:r w:rsidRPr="00B27483">
        <w:rPr>
          <w:sz w:val="16"/>
        </w:rPr>
        <w:t xml:space="preserve">. Moreover, </w:t>
      </w:r>
      <w:r w:rsidRPr="003E0713">
        <w:rPr>
          <w:rStyle w:val="StyleUnderline"/>
        </w:rPr>
        <w:t>as China is a</w:t>
      </w:r>
      <w:r w:rsidRPr="00B27483">
        <w:rPr>
          <w:sz w:val="16"/>
        </w:rPr>
        <w:t xml:space="preserve"> </w:t>
      </w:r>
      <w:r w:rsidRPr="003E0713">
        <w:rPr>
          <w:rStyle w:val="Emphasis"/>
        </w:rPr>
        <w:t>continental</w:t>
      </w:r>
      <w:r w:rsidRPr="00B27483">
        <w:rPr>
          <w:sz w:val="16"/>
        </w:rPr>
        <w:t xml:space="preserve"> (</w:t>
      </w:r>
      <w:r w:rsidRPr="003E0713">
        <w:rPr>
          <w:rStyle w:val="StyleUnderline"/>
        </w:rPr>
        <w:t>rather than maritime) power</w:t>
      </w:r>
      <w:r w:rsidRPr="00B27483">
        <w:rPr>
          <w:sz w:val="16"/>
        </w:rPr>
        <w:t xml:space="preserve">, Chinese </w:t>
      </w:r>
      <w:r w:rsidRPr="003E0713">
        <w:rPr>
          <w:rStyle w:val="StyleUnderline"/>
        </w:rPr>
        <w:t>leaders have</w:t>
      </w:r>
      <w:r w:rsidRPr="00B27483">
        <w:rPr>
          <w:sz w:val="16"/>
        </w:rPr>
        <w:t xml:space="preserve"> </w:t>
      </w:r>
      <w:r w:rsidRPr="003E0713">
        <w:rPr>
          <w:rStyle w:val="Emphasis"/>
        </w:rPr>
        <w:t>consistently stated</w:t>
      </w:r>
      <w:r w:rsidRPr="00B27483">
        <w:rPr>
          <w:sz w:val="16"/>
        </w:rPr>
        <w:t xml:space="preserve"> that </w:t>
      </w:r>
      <w:r w:rsidRPr="003E0713">
        <w:rPr>
          <w:rStyle w:val="StyleUnderline"/>
        </w:rPr>
        <w:t xml:space="preserve">their strategic </w:t>
      </w:r>
      <w:r w:rsidRPr="009D3025">
        <w:rPr>
          <w:rStyle w:val="StyleUnderline"/>
          <w:highlight w:val="yellow"/>
        </w:rPr>
        <w:t>aims</w:t>
      </w:r>
      <w:r w:rsidRPr="00586789">
        <w:rPr>
          <w:rStyle w:val="StyleUnderline"/>
        </w:rPr>
        <w:t xml:space="preserve"> revolve </w:t>
      </w:r>
      <w:r w:rsidRPr="009D3025">
        <w:rPr>
          <w:rStyle w:val="StyleUnderline"/>
          <w:highlight w:val="yellow"/>
        </w:rPr>
        <w:t>around</w:t>
      </w:r>
      <w:r w:rsidRPr="009D3025">
        <w:rPr>
          <w:sz w:val="16"/>
          <w:highlight w:val="yellow"/>
        </w:rPr>
        <w:t xml:space="preserve"> </w:t>
      </w:r>
      <w:r w:rsidRPr="009D3025">
        <w:rPr>
          <w:rStyle w:val="Emphasis"/>
          <w:highlight w:val="yellow"/>
        </w:rPr>
        <w:t>regional</w:t>
      </w:r>
      <w:r w:rsidRPr="009D3025">
        <w:rPr>
          <w:sz w:val="16"/>
          <w:highlight w:val="yellow"/>
        </w:rPr>
        <w:t xml:space="preserve"> </w:t>
      </w:r>
      <w:r w:rsidRPr="009D3025">
        <w:rPr>
          <w:rStyle w:val="StyleUnderline"/>
          <w:highlight w:val="yellow"/>
        </w:rPr>
        <w:t>order</w:t>
      </w:r>
      <w:r w:rsidRPr="00586789">
        <w:rPr>
          <w:rStyle w:val="StyleUnderline"/>
        </w:rPr>
        <w:t xml:space="preserve"> and expanding trade and economic relations, </w:t>
      </w:r>
      <w:r w:rsidRPr="009D3025">
        <w:rPr>
          <w:rStyle w:val="StyleUnderline"/>
          <w:highlight w:val="yellow"/>
        </w:rPr>
        <w:t>rather than</w:t>
      </w:r>
      <w:r w:rsidRPr="003E0713">
        <w:rPr>
          <w:rStyle w:val="StyleUnderline"/>
        </w:rPr>
        <w:t xml:space="preserve"> gaining</w:t>
      </w:r>
      <w:r w:rsidRPr="00B27483">
        <w:rPr>
          <w:sz w:val="16"/>
        </w:rPr>
        <w:t xml:space="preserve"> </w:t>
      </w:r>
      <w:r w:rsidRPr="003E0713">
        <w:rPr>
          <w:rStyle w:val="Emphasis"/>
        </w:rPr>
        <w:t xml:space="preserve">global </w:t>
      </w:r>
      <w:r w:rsidRPr="009D3025">
        <w:rPr>
          <w:rStyle w:val="Emphasis"/>
          <w:highlight w:val="yellow"/>
        </w:rPr>
        <w:t>dominance</w:t>
      </w:r>
      <w:r w:rsidRPr="00B27483">
        <w:rPr>
          <w:sz w:val="16"/>
        </w:rPr>
        <w:t xml:space="preserve">. </w:t>
      </w:r>
      <w:r w:rsidRPr="003E0713">
        <w:rPr>
          <w:rStyle w:val="StyleUnderline"/>
        </w:rPr>
        <w:t>Another reason to be</w:t>
      </w:r>
      <w:r w:rsidRPr="00B27483">
        <w:rPr>
          <w:sz w:val="16"/>
        </w:rPr>
        <w:t xml:space="preserve"> </w:t>
      </w:r>
      <w:r w:rsidRPr="003E0713">
        <w:rPr>
          <w:rStyle w:val="Emphasis"/>
        </w:rPr>
        <w:t>skeptical</w:t>
      </w:r>
      <w:r w:rsidRPr="00B27483">
        <w:rPr>
          <w:sz w:val="16"/>
        </w:rPr>
        <w:t xml:space="preserve"> </w:t>
      </w:r>
      <w:r w:rsidRPr="003E0713">
        <w:rPr>
          <w:rStyle w:val="StyleUnderline"/>
        </w:rPr>
        <w:t>about</w:t>
      </w:r>
      <w:r w:rsidRPr="00B27483">
        <w:rPr>
          <w:sz w:val="16"/>
        </w:rPr>
        <w:t xml:space="preserve"> the </w:t>
      </w:r>
      <w:r w:rsidRPr="003E0713">
        <w:rPr>
          <w:rStyle w:val="StyleUnderline"/>
        </w:rPr>
        <w:t xml:space="preserve">renminbi’s international use is that China’s capital </w:t>
      </w:r>
      <w:r w:rsidRPr="00CC7420">
        <w:rPr>
          <w:rStyle w:val="StyleUnderline"/>
        </w:rPr>
        <w:t>account and</w:t>
      </w:r>
      <w:r w:rsidRPr="003E0713">
        <w:rPr>
          <w:rStyle w:val="StyleUnderline"/>
        </w:rPr>
        <w:t xml:space="preserve"> financial </w:t>
      </w:r>
      <w:r w:rsidRPr="009D3025">
        <w:rPr>
          <w:rStyle w:val="StyleUnderline"/>
          <w:highlight w:val="yellow"/>
        </w:rPr>
        <w:t>markets</w:t>
      </w:r>
      <w:r w:rsidRPr="003E0713">
        <w:rPr>
          <w:rStyle w:val="StyleUnderline"/>
        </w:rPr>
        <w:t xml:space="preserve"> are</w:t>
      </w:r>
      <w:r w:rsidRPr="00B27483">
        <w:rPr>
          <w:sz w:val="16"/>
        </w:rPr>
        <w:t xml:space="preserve"> still </w:t>
      </w:r>
      <w:r w:rsidRPr="009D3025">
        <w:rPr>
          <w:rStyle w:val="Emphasis"/>
          <w:highlight w:val="yellow"/>
        </w:rPr>
        <w:t>tightly controlled</w:t>
      </w:r>
      <w:r w:rsidRPr="009D3025">
        <w:rPr>
          <w:sz w:val="16"/>
          <w:highlight w:val="yellow"/>
        </w:rPr>
        <w:t xml:space="preserve"> </w:t>
      </w:r>
      <w:r w:rsidRPr="009D3025">
        <w:rPr>
          <w:rStyle w:val="StyleUnderline"/>
          <w:highlight w:val="yellow"/>
        </w:rPr>
        <w:t>and</w:t>
      </w:r>
      <w:r w:rsidRPr="003E0713">
        <w:rPr>
          <w:rStyle w:val="StyleUnderline"/>
        </w:rPr>
        <w:t xml:space="preserve"> fairly</w:t>
      </w:r>
      <w:r w:rsidRPr="00B27483">
        <w:rPr>
          <w:sz w:val="16"/>
        </w:rPr>
        <w:t xml:space="preserve"> </w:t>
      </w:r>
      <w:r w:rsidRPr="009D3025">
        <w:rPr>
          <w:rStyle w:val="Emphasis"/>
          <w:highlight w:val="yellow"/>
        </w:rPr>
        <w:t>closed</w:t>
      </w:r>
      <w:r w:rsidRPr="00B27483">
        <w:rPr>
          <w:sz w:val="16"/>
        </w:rPr>
        <w:t xml:space="preserve"> </w:t>
      </w:r>
      <w:r w:rsidRPr="003E0713">
        <w:rPr>
          <w:rStyle w:val="StyleUnderline"/>
        </w:rPr>
        <w:t>to the outside</w:t>
      </w:r>
      <w:r w:rsidRPr="00B27483">
        <w:rPr>
          <w:sz w:val="16"/>
        </w:rPr>
        <w:t xml:space="preserve">. Moreover, </w:t>
      </w:r>
      <w:r w:rsidRPr="003E0713">
        <w:rPr>
          <w:rStyle w:val="StyleUnderline"/>
        </w:rPr>
        <w:t xml:space="preserve">the renminbi plays </w:t>
      </w:r>
      <w:r w:rsidRPr="009D3025">
        <w:rPr>
          <w:rStyle w:val="StyleUnderline"/>
          <w:highlight w:val="yellow"/>
        </w:rPr>
        <w:t>only</w:t>
      </w:r>
      <w:r w:rsidRPr="003E0713">
        <w:rPr>
          <w:rStyle w:val="StyleUnderline"/>
        </w:rPr>
        <w:t xml:space="preserve"> a</w:t>
      </w:r>
      <w:r w:rsidRPr="00B27483">
        <w:rPr>
          <w:sz w:val="16"/>
        </w:rPr>
        <w:t xml:space="preserve"> </w:t>
      </w:r>
      <w:r w:rsidRPr="009D3025">
        <w:rPr>
          <w:rStyle w:val="Emphasis"/>
          <w:highlight w:val="yellow"/>
        </w:rPr>
        <w:t>limited r</w:t>
      </w:r>
      <w:r w:rsidRPr="00024D9D">
        <w:rPr>
          <w:rStyle w:val="Emphasis"/>
          <w:highlight w:val="yellow"/>
        </w:rPr>
        <w:t>ole as a st</w:t>
      </w:r>
      <w:r w:rsidRPr="009D3025">
        <w:rPr>
          <w:rStyle w:val="Emphasis"/>
          <w:highlight w:val="yellow"/>
        </w:rPr>
        <w:t>ore of value</w:t>
      </w:r>
      <w:r w:rsidRPr="00CC7420">
        <w:rPr>
          <w:sz w:val="16"/>
        </w:rPr>
        <w:t xml:space="preserve">, </w:t>
      </w:r>
      <w:r w:rsidRPr="00CC7420">
        <w:rPr>
          <w:rStyle w:val="StyleUnderline"/>
        </w:rPr>
        <w:t>given China’s lack of a</w:t>
      </w:r>
      <w:r w:rsidRPr="00CC7420">
        <w:rPr>
          <w:sz w:val="16"/>
        </w:rPr>
        <w:t xml:space="preserve"> </w:t>
      </w:r>
      <w:r w:rsidRPr="00CC7420">
        <w:rPr>
          <w:rStyle w:val="Emphasis"/>
        </w:rPr>
        <w:t>stable</w:t>
      </w:r>
      <w:r w:rsidRPr="00CC7420">
        <w:rPr>
          <w:sz w:val="16"/>
        </w:rPr>
        <w:t xml:space="preserve"> </w:t>
      </w:r>
      <w:r w:rsidRPr="00CC7420">
        <w:rPr>
          <w:rStyle w:val="StyleUnderline"/>
        </w:rPr>
        <w:t>and</w:t>
      </w:r>
      <w:r w:rsidRPr="00CC7420">
        <w:rPr>
          <w:sz w:val="16"/>
        </w:rPr>
        <w:t xml:space="preserve"> </w:t>
      </w:r>
      <w:r w:rsidRPr="00CC7420">
        <w:rPr>
          <w:rStyle w:val="Emphasis"/>
        </w:rPr>
        <w:t>transparent</w:t>
      </w:r>
      <w:r w:rsidRPr="00CC7420">
        <w:rPr>
          <w:sz w:val="16"/>
        </w:rPr>
        <w:t xml:space="preserve"> </w:t>
      </w:r>
      <w:r w:rsidRPr="00CC7420">
        <w:rPr>
          <w:rStyle w:val="StyleUnderline"/>
        </w:rPr>
        <w:t>regulatory regime</w:t>
      </w:r>
      <w:r w:rsidRPr="00CC7420">
        <w:rPr>
          <w:sz w:val="16"/>
        </w:rPr>
        <w:t xml:space="preserve"> and an independent judiciary.</w:t>
      </w:r>
    </w:p>
    <w:p w14:paraId="3BBFE95F" w14:textId="77777777" w:rsidR="00B12EF1" w:rsidRDefault="00B12EF1" w:rsidP="00B12EF1">
      <w:pPr>
        <w:rPr>
          <w:sz w:val="16"/>
        </w:rPr>
      </w:pPr>
      <w:r w:rsidRPr="00B27483">
        <w:rPr>
          <w:rStyle w:val="StyleUnderline"/>
        </w:rPr>
        <w:t>Chinese authorities have</w:t>
      </w:r>
      <w:r w:rsidRPr="00B27483">
        <w:rPr>
          <w:sz w:val="16"/>
        </w:rPr>
        <w:t xml:space="preserve"> </w:t>
      </w:r>
      <w:r w:rsidRPr="00B27483">
        <w:rPr>
          <w:rStyle w:val="Emphasis"/>
        </w:rPr>
        <w:t>refrained</w:t>
      </w:r>
      <w:r w:rsidRPr="00B27483">
        <w:rPr>
          <w:sz w:val="16"/>
        </w:rPr>
        <w:t xml:space="preserve"> </w:t>
      </w:r>
      <w:r w:rsidRPr="00B27483">
        <w:rPr>
          <w:rStyle w:val="StyleUnderline"/>
        </w:rPr>
        <w:t>from liberalizing the capital account because of the</w:t>
      </w:r>
      <w:r w:rsidRPr="00B27483">
        <w:rPr>
          <w:sz w:val="16"/>
        </w:rPr>
        <w:t xml:space="preserve"> </w:t>
      </w:r>
      <w:r w:rsidRPr="009D3025">
        <w:rPr>
          <w:rStyle w:val="Emphasis"/>
          <w:highlight w:val="yellow"/>
        </w:rPr>
        <w:t>risk</w:t>
      </w:r>
      <w:r w:rsidRPr="00B27483">
        <w:rPr>
          <w:sz w:val="16"/>
        </w:rPr>
        <w:t xml:space="preserve"> that </w:t>
      </w:r>
      <w:r w:rsidRPr="009D3025">
        <w:rPr>
          <w:rStyle w:val="StyleUnderline"/>
          <w:highlight w:val="yellow"/>
        </w:rPr>
        <w:t>residents</w:t>
      </w:r>
      <w:r w:rsidRPr="00B27483">
        <w:rPr>
          <w:rStyle w:val="StyleUnderline"/>
        </w:rPr>
        <w:t xml:space="preserve"> would </w:t>
      </w:r>
      <w:r w:rsidRPr="009D3025">
        <w:rPr>
          <w:rStyle w:val="StyleUnderline"/>
          <w:highlight w:val="yellow"/>
        </w:rPr>
        <w:t>invest</w:t>
      </w:r>
      <w:r w:rsidRPr="00B27483">
        <w:rPr>
          <w:rStyle w:val="StyleUnderline"/>
        </w:rPr>
        <w:t xml:space="preserve"> substantial parts of their savings </w:t>
      </w:r>
      <w:r w:rsidRPr="009D3025">
        <w:rPr>
          <w:rStyle w:val="StyleUnderline"/>
          <w:highlight w:val="yellow"/>
        </w:rPr>
        <w:t>abroad</w:t>
      </w:r>
      <w:r w:rsidRPr="00B27483">
        <w:rPr>
          <w:rStyle w:val="StyleUnderline"/>
        </w:rPr>
        <w:t xml:space="preserve"> for</w:t>
      </w:r>
      <w:r w:rsidRPr="00B27483">
        <w:rPr>
          <w:sz w:val="16"/>
        </w:rPr>
        <w:t xml:space="preserve"> </w:t>
      </w:r>
      <w:r w:rsidRPr="00B27483">
        <w:rPr>
          <w:rStyle w:val="Emphasis"/>
        </w:rPr>
        <w:t>more attractive</w:t>
      </w:r>
      <w:r w:rsidRPr="00B27483">
        <w:rPr>
          <w:sz w:val="16"/>
        </w:rPr>
        <w:t xml:space="preserve"> </w:t>
      </w:r>
      <w:r w:rsidRPr="00B27483">
        <w:rPr>
          <w:rStyle w:val="StyleUnderline"/>
        </w:rPr>
        <w:t xml:space="preserve">returns, </w:t>
      </w:r>
      <w:r w:rsidRPr="009D3025">
        <w:rPr>
          <w:rStyle w:val="StyleUnderline"/>
          <w:highlight w:val="yellow"/>
        </w:rPr>
        <w:t>leading to</w:t>
      </w:r>
      <w:r w:rsidRPr="009D3025">
        <w:rPr>
          <w:sz w:val="16"/>
          <w:highlight w:val="yellow"/>
        </w:rPr>
        <w:t xml:space="preserve"> </w:t>
      </w:r>
      <w:r w:rsidRPr="009D3025">
        <w:rPr>
          <w:rStyle w:val="Emphasis"/>
          <w:highlight w:val="yellow"/>
        </w:rPr>
        <w:t>sharp</w:t>
      </w:r>
      <w:r w:rsidRPr="00B27483">
        <w:rPr>
          <w:sz w:val="16"/>
        </w:rPr>
        <w:t xml:space="preserve"> </w:t>
      </w:r>
      <w:r w:rsidRPr="00B27483">
        <w:rPr>
          <w:rStyle w:val="StyleUnderline"/>
        </w:rPr>
        <w:t xml:space="preserve">capital </w:t>
      </w:r>
      <w:r w:rsidRPr="009D3025">
        <w:rPr>
          <w:rStyle w:val="StyleUnderline"/>
          <w:highlight w:val="yellow"/>
        </w:rPr>
        <w:t>outflows</w:t>
      </w:r>
      <w:r w:rsidRPr="00B27483">
        <w:rPr>
          <w:sz w:val="16"/>
        </w:rPr>
        <w:t xml:space="preserve">. This risk would, of course, diminish if the United States (along with other Western countries) were to end up in a debt spiral, but </w:t>
      </w:r>
      <w:r w:rsidRPr="00B27483">
        <w:rPr>
          <w:rStyle w:val="StyleUnderline"/>
        </w:rPr>
        <w:t>it</w:t>
      </w:r>
      <w:r w:rsidRPr="00B27483">
        <w:rPr>
          <w:sz w:val="16"/>
        </w:rPr>
        <w:t xml:space="preserve"> still </w:t>
      </w:r>
      <w:r w:rsidRPr="00B27483">
        <w:rPr>
          <w:rStyle w:val="StyleUnderline"/>
        </w:rPr>
        <w:t>seems</w:t>
      </w:r>
      <w:r w:rsidRPr="00B27483">
        <w:rPr>
          <w:sz w:val="16"/>
        </w:rPr>
        <w:t xml:space="preserve"> </w:t>
      </w:r>
      <w:r w:rsidRPr="009D3025">
        <w:rPr>
          <w:rStyle w:val="Emphasis"/>
          <w:highlight w:val="yellow"/>
        </w:rPr>
        <w:t>unlikely</w:t>
      </w:r>
      <w:r w:rsidRPr="00B27483">
        <w:rPr>
          <w:sz w:val="16"/>
        </w:rPr>
        <w:t xml:space="preserve"> </w:t>
      </w:r>
      <w:r w:rsidRPr="00B27483">
        <w:rPr>
          <w:rStyle w:val="StyleUnderline"/>
        </w:rPr>
        <w:t>that the</w:t>
      </w:r>
      <w:r w:rsidRPr="00B27483">
        <w:rPr>
          <w:sz w:val="16"/>
        </w:rPr>
        <w:t xml:space="preserve"> </w:t>
      </w:r>
      <w:r w:rsidRPr="009D3025">
        <w:rPr>
          <w:rStyle w:val="Emphasis"/>
          <w:highlight w:val="yellow"/>
        </w:rPr>
        <w:t>C</w:t>
      </w:r>
      <w:r w:rsidRPr="00B27483">
        <w:rPr>
          <w:sz w:val="16"/>
        </w:rPr>
        <w:t xml:space="preserve">hinese </w:t>
      </w:r>
      <w:r w:rsidRPr="009D3025">
        <w:rPr>
          <w:rStyle w:val="Emphasis"/>
          <w:highlight w:val="yellow"/>
        </w:rPr>
        <w:t>C</w:t>
      </w:r>
      <w:r w:rsidRPr="00B27483">
        <w:rPr>
          <w:sz w:val="16"/>
        </w:rPr>
        <w:t xml:space="preserve">ommunist </w:t>
      </w:r>
      <w:r w:rsidRPr="009D3025">
        <w:rPr>
          <w:rStyle w:val="Emphasis"/>
          <w:highlight w:val="yellow"/>
        </w:rPr>
        <w:t>P</w:t>
      </w:r>
      <w:r w:rsidRPr="00B27483">
        <w:rPr>
          <w:sz w:val="16"/>
        </w:rPr>
        <w:t xml:space="preserve">arty </w:t>
      </w:r>
      <w:r w:rsidRPr="00B27483">
        <w:rPr>
          <w:rStyle w:val="StyleUnderline"/>
        </w:rPr>
        <w:t xml:space="preserve">would </w:t>
      </w:r>
      <w:r w:rsidRPr="009D3025">
        <w:rPr>
          <w:rStyle w:val="StyleUnderline"/>
          <w:highlight w:val="yellow"/>
        </w:rPr>
        <w:t>give up control</w:t>
      </w:r>
      <w:r w:rsidRPr="00B27483">
        <w:rPr>
          <w:rStyle w:val="StyleUnderline"/>
        </w:rPr>
        <w:t xml:space="preserve"> over its citizens’ external transactions</w:t>
      </w:r>
      <w:r w:rsidRPr="00B27483">
        <w:rPr>
          <w:sz w:val="16"/>
        </w:rPr>
        <w:t>.</w:t>
      </w:r>
    </w:p>
    <w:p w14:paraId="4C68B67B" w14:textId="77777777" w:rsidR="00B12EF1" w:rsidRDefault="00B12EF1" w:rsidP="00B12EF1">
      <w:pPr>
        <w:pStyle w:val="Heading4"/>
      </w:pPr>
      <w:r>
        <w:t xml:space="preserve">Sanctions </w:t>
      </w:r>
      <w:r w:rsidRPr="00E42C98">
        <w:rPr>
          <w:u w:val="single"/>
        </w:rPr>
        <w:t>fail</w:t>
      </w:r>
      <w:r>
        <w:t>.</w:t>
      </w:r>
    </w:p>
    <w:p w14:paraId="682D65C5" w14:textId="77777777" w:rsidR="00B12EF1" w:rsidRDefault="00B12EF1" w:rsidP="00B12EF1">
      <w:r>
        <w:t xml:space="preserve">Dr. Sergey </w:t>
      </w:r>
      <w:r w:rsidRPr="0004079E">
        <w:rPr>
          <w:rStyle w:val="Style13ptBold"/>
        </w:rPr>
        <w:t>Sosnovskikh et al. 25</w:t>
      </w:r>
      <w:r>
        <w:t xml:space="preserve">, PhD, Lecturer, International Business, Manchester Metropolitan University; Dr. Anton </w:t>
      </w:r>
      <w:r w:rsidRPr="00E42C98">
        <w:t>Klarin</w:t>
      </w:r>
      <w:r>
        <w:t xml:space="preserve">, PhD, Senior Lecturer, School of Management &amp; Marketing, Curtin University; Dr. Htwe Htwe </w:t>
      </w:r>
      <w:r w:rsidRPr="00E42C98">
        <w:t>Thein</w:t>
      </w:r>
      <w:r>
        <w:t>, PhD, Associate Professor, International Business, Curtin University, "Sanctions Rarely Achieve Their Goals – Here’s Why They Failed in Russia And Myanmar," Conversation, 02/24/2025, https://theconversation.com/sanctions-rarely-achieve-their-goals-heres-why-they-failed-in-russia-and-myanmar-244975.</w:t>
      </w:r>
    </w:p>
    <w:p w14:paraId="30A635A5" w14:textId="77777777" w:rsidR="00B12EF1" w:rsidRPr="00E42C98" w:rsidRDefault="00B12EF1" w:rsidP="00B12EF1">
      <w:pPr>
        <w:rPr>
          <w:sz w:val="16"/>
        </w:rPr>
      </w:pPr>
      <w:r w:rsidRPr="006A1FFC">
        <w:rPr>
          <w:rStyle w:val="StyleUnderline"/>
          <w:highlight w:val="yellow"/>
        </w:rPr>
        <w:t>Sanctions</w:t>
      </w:r>
      <w:r w:rsidRPr="00E42C98">
        <w:rPr>
          <w:rStyle w:val="StyleUnderline"/>
        </w:rPr>
        <w:t xml:space="preserve"> are, according to</w:t>
      </w:r>
      <w:r w:rsidRPr="00E42C98">
        <w:rPr>
          <w:sz w:val="16"/>
        </w:rPr>
        <w:t xml:space="preserve"> </w:t>
      </w:r>
      <w:r w:rsidRPr="00E42C98">
        <w:rPr>
          <w:rStyle w:val="Emphasis"/>
        </w:rPr>
        <w:t>research</w:t>
      </w:r>
      <w:r w:rsidRPr="00E42C98">
        <w:rPr>
          <w:sz w:val="16"/>
        </w:rPr>
        <w:t xml:space="preserve">, </w:t>
      </w:r>
      <w:r w:rsidRPr="006A1FFC">
        <w:rPr>
          <w:rStyle w:val="StyleUnderline"/>
          <w:highlight w:val="yellow"/>
        </w:rPr>
        <w:t>effective</w:t>
      </w:r>
      <w:r w:rsidRPr="006A1FFC">
        <w:rPr>
          <w:sz w:val="16"/>
          <w:highlight w:val="yellow"/>
        </w:rPr>
        <w:t xml:space="preserve"> </w:t>
      </w:r>
      <w:r w:rsidRPr="006A1FFC">
        <w:rPr>
          <w:rStyle w:val="Emphasis"/>
          <w:highlight w:val="yellow"/>
        </w:rPr>
        <w:t>less than 10%</w:t>
      </w:r>
      <w:r w:rsidRPr="00E42C98">
        <w:rPr>
          <w:sz w:val="16"/>
        </w:rPr>
        <w:t xml:space="preserve"> </w:t>
      </w:r>
      <w:r w:rsidRPr="00E42C98">
        <w:rPr>
          <w:rStyle w:val="StyleUnderline"/>
        </w:rPr>
        <w:t xml:space="preserve">of the time if success is </w:t>
      </w:r>
      <w:r w:rsidRPr="006A1FFC">
        <w:rPr>
          <w:rStyle w:val="StyleUnderline"/>
          <w:highlight w:val="yellow"/>
        </w:rPr>
        <w:t>defined as</w:t>
      </w:r>
      <w:r w:rsidRPr="00E42C98">
        <w:rPr>
          <w:sz w:val="16"/>
        </w:rPr>
        <w:t xml:space="preserve"> the complete </w:t>
      </w:r>
      <w:r w:rsidRPr="006A1FFC">
        <w:rPr>
          <w:rStyle w:val="Emphasis"/>
          <w:highlight w:val="yellow"/>
        </w:rPr>
        <w:t>compliance</w:t>
      </w:r>
      <w:r w:rsidRPr="00E42C98">
        <w:rPr>
          <w:sz w:val="16"/>
        </w:rPr>
        <w:t xml:space="preserve"> of a sanctioned regime </w:t>
      </w:r>
      <w:r w:rsidRPr="00E42C98">
        <w:rPr>
          <w:rStyle w:val="StyleUnderline"/>
        </w:rPr>
        <w:t>with the imposed external pressure</w:t>
      </w:r>
      <w:r w:rsidRPr="00E42C98">
        <w:rPr>
          <w:sz w:val="16"/>
        </w:rPr>
        <w:t xml:space="preserve">. Taking </w:t>
      </w:r>
      <w:r w:rsidRPr="00E42C98">
        <w:rPr>
          <w:rStyle w:val="StyleUnderline"/>
        </w:rPr>
        <w:t>a more lenient view, which includes</w:t>
      </w:r>
      <w:r w:rsidRPr="00E42C98">
        <w:rPr>
          <w:sz w:val="16"/>
        </w:rPr>
        <w:t xml:space="preserve"> </w:t>
      </w:r>
      <w:r w:rsidRPr="006A1FFC">
        <w:rPr>
          <w:rStyle w:val="Emphasis"/>
          <w:highlight w:val="yellow"/>
        </w:rPr>
        <w:t>partial</w:t>
      </w:r>
      <w:r w:rsidRPr="006A1FFC">
        <w:rPr>
          <w:sz w:val="16"/>
          <w:highlight w:val="yellow"/>
        </w:rPr>
        <w:t xml:space="preserve"> </w:t>
      </w:r>
      <w:r w:rsidRPr="006A1FFC">
        <w:rPr>
          <w:rStyle w:val="StyleUnderline"/>
          <w:highlight w:val="yellow"/>
        </w:rPr>
        <w:t>concessions</w:t>
      </w:r>
      <w:r w:rsidRPr="00E42C98">
        <w:rPr>
          <w:sz w:val="16"/>
        </w:rPr>
        <w:t xml:space="preserve"> or negotiated settlements, </w:t>
      </w:r>
      <w:r w:rsidRPr="00E42C98">
        <w:rPr>
          <w:rStyle w:val="StyleUnderline"/>
        </w:rPr>
        <w:t xml:space="preserve">the success rate </w:t>
      </w:r>
      <w:r w:rsidRPr="006A1FFC">
        <w:rPr>
          <w:rStyle w:val="StyleUnderline"/>
          <w:highlight w:val="yellow"/>
        </w:rPr>
        <w:t>rises to</w:t>
      </w:r>
      <w:r w:rsidRPr="006A1FFC">
        <w:rPr>
          <w:sz w:val="16"/>
          <w:highlight w:val="yellow"/>
        </w:rPr>
        <w:t xml:space="preserve"> </w:t>
      </w:r>
      <w:r w:rsidRPr="006A1FFC">
        <w:rPr>
          <w:rStyle w:val="Emphasis"/>
          <w:highlight w:val="yellow"/>
        </w:rPr>
        <w:t>35%</w:t>
      </w:r>
      <w:r w:rsidRPr="00E42C98">
        <w:rPr>
          <w:sz w:val="16"/>
        </w:rPr>
        <w:t xml:space="preserve"> </w:t>
      </w:r>
      <w:r w:rsidRPr="00E42C98">
        <w:rPr>
          <w:rStyle w:val="StyleUnderline"/>
        </w:rPr>
        <w:t>at most</w:t>
      </w:r>
      <w:r w:rsidRPr="00E42C98">
        <w:rPr>
          <w:sz w:val="16"/>
        </w:rPr>
        <w:t>.</w:t>
      </w:r>
    </w:p>
    <w:p w14:paraId="7364D72D" w14:textId="77777777" w:rsidR="00B12EF1" w:rsidRPr="00E42C98" w:rsidRDefault="00B12EF1" w:rsidP="00B12EF1">
      <w:pPr>
        <w:rPr>
          <w:sz w:val="16"/>
        </w:rPr>
      </w:pPr>
      <w:r w:rsidRPr="00E42C98">
        <w:rPr>
          <w:sz w:val="16"/>
        </w:rPr>
        <w:t xml:space="preserve">The </w:t>
      </w:r>
      <w:r w:rsidRPr="006A1FFC">
        <w:rPr>
          <w:rStyle w:val="StyleUnderline"/>
          <w:highlight w:val="yellow"/>
        </w:rPr>
        <w:t>idea</w:t>
      </w:r>
      <w:r w:rsidRPr="00E42C98">
        <w:rPr>
          <w:rStyle w:val="StyleUnderline"/>
        </w:rPr>
        <w:t xml:space="preserve"> that sanctions can</w:t>
      </w:r>
      <w:r w:rsidRPr="00E42C98">
        <w:rPr>
          <w:sz w:val="16"/>
        </w:rPr>
        <w:t xml:space="preserve"> completely </w:t>
      </w:r>
      <w:r w:rsidRPr="00E42C98">
        <w:rPr>
          <w:rStyle w:val="Emphasis"/>
        </w:rPr>
        <w:t>restrict trade</w:t>
      </w:r>
      <w:r w:rsidRPr="00E42C98">
        <w:rPr>
          <w:sz w:val="16"/>
        </w:rPr>
        <w:t xml:space="preserve"> </w:t>
      </w:r>
      <w:r w:rsidRPr="00E42C98">
        <w:rPr>
          <w:rStyle w:val="StyleUnderline"/>
        </w:rPr>
        <w:t xml:space="preserve">to sanctioned countries </w:t>
      </w:r>
      <w:r w:rsidRPr="006A1FFC">
        <w:rPr>
          <w:rStyle w:val="StyleUnderline"/>
          <w:highlight w:val="yellow"/>
        </w:rPr>
        <w:t>is</w:t>
      </w:r>
      <w:r w:rsidRPr="006A1FFC">
        <w:rPr>
          <w:sz w:val="16"/>
          <w:highlight w:val="yellow"/>
        </w:rPr>
        <w:t xml:space="preserve"> </w:t>
      </w:r>
      <w:r w:rsidRPr="006A1FFC">
        <w:rPr>
          <w:rStyle w:val="Emphasis"/>
          <w:highlight w:val="yellow"/>
        </w:rPr>
        <w:t>largely</w:t>
      </w:r>
      <w:r w:rsidRPr="006A1FFC">
        <w:rPr>
          <w:sz w:val="16"/>
          <w:highlight w:val="yellow"/>
        </w:rPr>
        <w:t xml:space="preserve"> </w:t>
      </w:r>
      <w:r w:rsidRPr="006A1FFC">
        <w:rPr>
          <w:rStyle w:val="StyleUnderline"/>
          <w:highlight w:val="yellow"/>
        </w:rPr>
        <w:t>flawed</w:t>
      </w:r>
      <w:r w:rsidRPr="00E42C98">
        <w:rPr>
          <w:sz w:val="16"/>
        </w:rPr>
        <w:t xml:space="preserve">. </w:t>
      </w:r>
      <w:r w:rsidRPr="006A1FFC">
        <w:rPr>
          <w:rStyle w:val="Emphasis"/>
          <w:highlight w:val="yellow"/>
        </w:rPr>
        <w:t>Iran</w:t>
      </w:r>
      <w:r w:rsidRPr="006A1FFC">
        <w:rPr>
          <w:sz w:val="16"/>
          <w:highlight w:val="yellow"/>
        </w:rPr>
        <w:t>ian</w:t>
      </w:r>
      <w:r w:rsidRPr="00E42C98">
        <w:rPr>
          <w:sz w:val="16"/>
        </w:rPr>
        <w:t xml:space="preserve"> residents, for example, </w:t>
      </w:r>
      <w:r w:rsidRPr="00E42C98">
        <w:rPr>
          <w:rStyle w:val="StyleUnderline"/>
        </w:rPr>
        <w:t xml:space="preserve">can </w:t>
      </w:r>
      <w:r w:rsidRPr="006A1FFC">
        <w:rPr>
          <w:rStyle w:val="StyleUnderline"/>
          <w:highlight w:val="yellow"/>
        </w:rPr>
        <w:t>still access</w:t>
      </w:r>
      <w:r w:rsidRPr="00E42C98">
        <w:rPr>
          <w:rStyle w:val="StyleUnderline"/>
        </w:rPr>
        <w:t xml:space="preserve"> many</w:t>
      </w:r>
      <w:r w:rsidRPr="00E42C98">
        <w:rPr>
          <w:sz w:val="16"/>
        </w:rPr>
        <w:t xml:space="preserve"> </w:t>
      </w:r>
      <w:r w:rsidRPr="00E42C98">
        <w:rPr>
          <w:rStyle w:val="Emphasis"/>
        </w:rPr>
        <w:t>western</w:t>
      </w:r>
      <w:r w:rsidRPr="00E42C98">
        <w:rPr>
          <w:sz w:val="16"/>
        </w:rPr>
        <w:t xml:space="preserve"> </w:t>
      </w:r>
      <w:r w:rsidRPr="006A1FFC">
        <w:rPr>
          <w:rStyle w:val="StyleUnderline"/>
          <w:highlight w:val="yellow"/>
        </w:rPr>
        <w:t>products</w:t>
      </w:r>
      <w:r w:rsidRPr="00E42C98">
        <w:rPr>
          <w:rStyle w:val="StyleUnderline"/>
        </w:rPr>
        <w:t xml:space="preserve"> despite sanctions </w:t>
      </w:r>
      <w:r w:rsidRPr="006A1FFC">
        <w:rPr>
          <w:rStyle w:val="StyleUnderline"/>
          <w:highlight w:val="yellow"/>
        </w:rPr>
        <w:t>through</w:t>
      </w:r>
      <w:r w:rsidRPr="006A1FFC">
        <w:rPr>
          <w:sz w:val="16"/>
          <w:highlight w:val="yellow"/>
        </w:rPr>
        <w:t xml:space="preserve"> </w:t>
      </w:r>
      <w:r w:rsidRPr="006A1FFC">
        <w:rPr>
          <w:rStyle w:val="Emphasis"/>
          <w:highlight w:val="yellow"/>
        </w:rPr>
        <w:t>intermediaries</w:t>
      </w:r>
      <w:r w:rsidRPr="00E42C98">
        <w:rPr>
          <w:sz w:val="16"/>
        </w:rPr>
        <w:t xml:space="preserve"> in countries like Turkey and the Gulf states.</w:t>
      </w:r>
    </w:p>
    <w:p w14:paraId="7E9FCA30" w14:textId="77777777" w:rsidR="00B12EF1" w:rsidRPr="00E42C98" w:rsidRDefault="00B12EF1" w:rsidP="00B12EF1">
      <w:pPr>
        <w:rPr>
          <w:sz w:val="16"/>
        </w:rPr>
      </w:pPr>
      <w:r w:rsidRPr="00E42C98">
        <w:rPr>
          <w:sz w:val="16"/>
        </w:rPr>
        <w:t xml:space="preserve">To better understand why sanctions fail, </w:t>
      </w:r>
      <w:r w:rsidRPr="006A1FFC">
        <w:rPr>
          <w:rStyle w:val="StyleUnderline"/>
          <w:highlight w:val="yellow"/>
        </w:rPr>
        <w:t>consider</w:t>
      </w:r>
      <w:r w:rsidRPr="00E42C98">
        <w:rPr>
          <w:sz w:val="16"/>
        </w:rPr>
        <w:t xml:space="preserve"> the cases of </w:t>
      </w:r>
      <w:r w:rsidRPr="006A1FFC">
        <w:rPr>
          <w:rStyle w:val="Emphasis"/>
          <w:highlight w:val="yellow"/>
        </w:rPr>
        <w:t>Russia</w:t>
      </w:r>
      <w:r w:rsidRPr="006A1FFC">
        <w:rPr>
          <w:sz w:val="16"/>
          <w:highlight w:val="yellow"/>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Myanmar</w:t>
      </w:r>
      <w:r w:rsidRPr="00E42C98">
        <w:rPr>
          <w:sz w:val="16"/>
        </w:rPr>
        <w:t xml:space="preserve">. The </w:t>
      </w:r>
      <w:r w:rsidRPr="006A1FFC">
        <w:rPr>
          <w:rStyle w:val="StyleUnderline"/>
          <w:highlight w:val="yellow"/>
        </w:rPr>
        <w:t>sanctions</w:t>
      </w:r>
      <w:r w:rsidRPr="00E42C98">
        <w:rPr>
          <w:sz w:val="16"/>
        </w:rPr>
        <w:t xml:space="preserve"> imposed on Russia following its full-scale invasion of Ukraine in 2022 </w:t>
      </w:r>
      <w:r w:rsidRPr="00E42C98">
        <w:rPr>
          <w:rStyle w:val="StyleUnderline"/>
        </w:rPr>
        <w:t>have</w:t>
      </w:r>
      <w:r w:rsidRPr="00E42C98">
        <w:rPr>
          <w:sz w:val="16"/>
        </w:rPr>
        <w:t xml:space="preserve"> undoubtedly </w:t>
      </w:r>
      <w:r w:rsidRPr="00E42C98">
        <w:rPr>
          <w:rStyle w:val="StyleUnderline"/>
        </w:rPr>
        <w:t>caused</w:t>
      </w:r>
      <w:r w:rsidRPr="00E42C98">
        <w:rPr>
          <w:sz w:val="16"/>
        </w:rPr>
        <w:t xml:space="preserve"> </w:t>
      </w:r>
      <w:r w:rsidRPr="00E42C98">
        <w:rPr>
          <w:rStyle w:val="Emphasis"/>
        </w:rPr>
        <w:t>some</w:t>
      </w:r>
      <w:r w:rsidRPr="00E42C98">
        <w:rPr>
          <w:sz w:val="16"/>
        </w:rPr>
        <w:t xml:space="preserve"> </w:t>
      </w:r>
      <w:r w:rsidRPr="00E42C98">
        <w:rPr>
          <w:rStyle w:val="StyleUnderline"/>
        </w:rPr>
        <w:t>economic disruption</w:t>
      </w:r>
      <w:r w:rsidRPr="00E42C98">
        <w:rPr>
          <w:sz w:val="16"/>
        </w:rPr>
        <w:t xml:space="preserve">, including inflation, labour shortages and a devaluation of the Russian rouble. </w:t>
      </w:r>
      <w:r w:rsidRPr="00E42C98">
        <w:rPr>
          <w:rStyle w:val="StyleUnderline"/>
        </w:rPr>
        <w:t xml:space="preserve">But they </w:t>
      </w:r>
      <w:r w:rsidRPr="006A1FFC">
        <w:rPr>
          <w:rStyle w:val="StyleUnderline"/>
          <w:highlight w:val="yellow"/>
        </w:rPr>
        <w:t>have had a</w:t>
      </w:r>
      <w:r w:rsidRPr="006A1FFC">
        <w:rPr>
          <w:sz w:val="16"/>
          <w:highlight w:val="yellow"/>
        </w:rPr>
        <w:t xml:space="preserve"> </w:t>
      </w:r>
      <w:r w:rsidRPr="006A1FFC">
        <w:rPr>
          <w:rStyle w:val="Emphasis"/>
          <w:sz w:val="24"/>
          <w:szCs w:val="24"/>
          <w:highlight w:val="yellow"/>
        </w:rPr>
        <w:t>limited impact overall</w:t>
      </w:r>
      <w:r w:rsidRPr="00E42C98">
        <w:rPr>
          <w:sz w:val="16"/>
        </w:rPr>
        <w:t>.</w:t>
      </w:r>
    </w:p>
    <w:p w14:paraId="531C8268" w14:textId="77777777" w:rsidR="00B12EF1" w:rsidRPr="00E42C98" w:rsidRDefault="00B12EF1" w:rsidP="00B12EF1">
      <w:pPr>
        <w:rPr>
          <w:sz w:val="16"/>
        </w:rPr>
      </w:pPr>
      <w:r w:rsidRPr="00E42C98">
        <w:rPr>
          <w:sz w:val="16"/>
        </w:rPr>
        <w:t>In April 2024, the International Monetary Fund predicted that Russia’s economy would grow faster than all of the world’s advanced economies that year, including the US.</w:t>
      </w:r>
    </w:p>
    <w:p w14:paraId="07C3AA13" w14:textId="77777777" w:rsidR="00B12EF1" w:rsidRPr="00E42C98" w:rsidRDefault="00B12EF1" w:rsidP="00B12EF1">
      <w:pPr>
        <w:rPr>
          <w:sz w:val="16"/>
        </w:rPr>
      </w:pPr>
      <w:r w:rsidRPr="00E42C98">
        <w:rPr>
          <w:rStyle w:val="StyleUnderline"/>
        </w:rPr>
        <w:t xml:space="preserve">Many </w:t>
      </w:r>
      <w:r w:rsidRPr="006A1FFC">
        <w:rPr>
          <w:rStyle w:val="StyleUnderline"/>
          <w:highlight w:val="yellow"/>
        </w:rPr>
        <w:t>countries</w:t>
      </w:r>
      <w:r w:rsidRPr="00E42C98">
        <w:rPr>
          <w:rStyle w:val="StyleUnderline"/>
        </w:rPr>
        <w:t xml:space="preserve"> have</w:t>
      </w:r>
      <w:r w:rsidRPr="00E42C98">
        <w:rPr>
          <w:sz w:val="16"/>
        </w:rPr>
        <w:t xml:space="preserve"> </w:t>
      </w:r>
      <w:r w:rsidRPr="006A1FFC">
        <w:rPr>
          <w:rStyle w:val="Emphasis"/>
          <w:highlight w:val="yellow"/>
        </w:rPr>
        <w:t>not participated</w:t>
      </w:r>
      <w:r w:rsidRPr="00E42C98">
        <w:rPr>
          <w:sz w:val="16"/>
        </w:rPr>
        <w:t xml:space="preserve"> </w:t>
      </w:r>
      <w:r w:rsidRPr="00E42C98">
        <w:rPr>
          <w:rStyle w:val="StyleUnderline"/>
        </w:rPr>
        <w:t xml:space="preserve">in the west’s sanctions regime, </w:t>
      </w:r>
      <w:r w:rsidRPr="006A1FFC">
        <w:rPr>
          <w:rStyle w:val="StyleUnderline"/>
          <w:highlight w:val="yellow"/>
        </w:rPr>
        <w:t>which</w:t>
      </w:r>
      <w:r w:rsidRPr="00E42C98">
        <w:rPr>
          <w:sz w:val="16"/>
        </w:rPr>
        <w:t xml:space="preserve"> has </w:t>
      </w:r>
      <w:r w:rsidRPr="006A1FFC">
        <w:rPr>
          <w:rStyle w:val="StyleUnderline"/>
          <w:highlight w:val="yellow"/>
        </w:rPr>
        <w:t>create</w:t>
      </w:r>
      <w:r w:rsidRPr="00E42C98">
        <w:rPr>
          <w:rStyle w:val="StyleUnderline"/>
        </w:rPr>
        <w:t>d</w:t>
      </w:r>
      <w:r w:rsidRPr="00E42C98">
        <w:rPr>
          <w:sz w:val="16"/>
        </w:rPr>
        <w:t xml:space="preserve"> </w:t>
      </w:r>
      <w:r w:rsidRPr="006A1FFC">
        <w:rPr>
          <w:rStyle w:val="Emphasis"/>
          <w:highlight w:val="yellow"/>
        </w:rPr>
        <w:t>enforcement gaps</w:t>
      </w:r>
      <w:r w:rsidRPr="00E42C98">
        <w:rPr>
          <w:sz w:val="16"/>
        </w:rPr>
        <w:t xml:space="preserve">. These </w:t>
      </w:r>
      <w:r w:rsidRPr="00E42C98">
        <w:rPr>
          <w:rStyle w:val="StyleUnderline"/>
        </w:rPr>
        <w:t>gaps have</w:t>
      </w:r>
      <w:r w:rsidRPr="00E42C98">
        <w:rPr>
          <w:sz w:val="16"/>
        </w:rPr>
        <w:t xml:space="preserve"> largely </w:t>
      </w:r>
      <w:r w:rsidRPr="00E42C98">
        <w:rPr>
          <w:rStyle w:val="StyleUnderline"/>
        </w:rPr>
        <w:t>enabled</w:t>
      </w:r>
      <w:r w:rsidRPr="00E42C98">
        <w:rPr>
          <w:sz w:val="16"/>
        </w:rPr>
        <w:t xml:space="preserve"> Russia to maintain </w:t>
      </w:r>
      <w:r w:rsidRPr="00E42C98">
        <w:rPr>
          <w:rStyle w:val="Emphasis"/>
        </w:rPr>
        <w:t>access</w:t>
      </w:r>
      <w:r w:rsidRPr="00E42C98">
        <w:rPr>
          <w:sz w:val="16"/>
        </w:rPr>
        <w:t xml:space="preserve"> </w:t>
      </w:r>
      <w:r w:rsidRPr="00E42C98">
        <w:rPr>
          <w:rStyle w:val="StyleUnderline"/>
        </w:rPr>
        <w:t>to sanctioned goods and continue</w:t>
      </w:r>
      <w:r w:rsidRPr="00E42C98">
        <w:rPr>
          <w:sz w:val="16"/>
        </w:rPr>
        <w:t xml:space="preserve"> its</w:t>
      </w:r>
      <w:r w:rsidRPr="00E42C98">
        <w:rPr>
          <w:rStyle w:val="StyleUnderline"/>
        </w:rPr>
        <w:t xml:space="preserve"> economic activities</w:t>
      </w:r>
      <w:r w:rsidRPr="00E42C98">
        <w:rPr>
          <w:sz w:val="16"/>
        </w:rPr>
        <w:t>.</w:t>
      </w:r>
    </w:p>
    <w:p w14:paraId="786049A8" w14:textId="77777777" w:rsidR="00B12EF1" w:rsidRPr="00E42C98" w:rsidRDefault="00B12EF1" w:rsidP="00B12EF1">
      <w:pPr>
        <w:rPr>
          <w:sz w:val="16"/>
        </w:rPr>
      </w:pPr>
      <w:r w:rsidRPr="00E42C98">
        <w:rPr>
          <w:sz w:val="16"/>
        </w:rPr>
        <w:t xml:space="preserve">In January 2023, a US thinktank called Silverado reported that some former Soviet states had </w:t>
      </w:r>
      <w:r w:rsidRPr="006A1FFC">
        <w:rPr>
          <w:rStyle w:val="StyleUnderline"/>
          <w:highlight w:val="yellow"/>
        </w:rPr>
        <w:t>increased</w:t>
      </w:r>
      <w:r w:rsidRPr="00E42C98">
        <w:rPr>
          <w:sz w:val="16"/>
        </w:rPr>
        <w:t xml:space="preserve"> their “</w:t>
      </w:r>
      <w:r w:rsidRPr="006A1FFC">
        <w:rPr>
          <w:rStyle w:val="Emphasis"/>
          <w:highlight w:val="yellow"/>
        </w:rPr>
        <w:t>transshipment</w:t>
      </w:r>
      <w:r w:rsidRPr="00E42C98">
        <w:rPr>
          <w:sz w:val="16"/>
        </w:rPr>
        <w:t xml:space="preserve">” </w:t>
      </w:r>
      <w:r w:rsidRPr="00E42C98">
        <w:rPr>
          <w:rStyle w:val="StyleUnderline"/>
        </w:rPr>
        <w:t>of goods produced by multinational firms</w:t>
      </w:r>
      <w:r w:rsidRPr="00E42C98">
        <w:rPr>
          <w:sz w:val="16"/>
        </w:rPr>
        <w:t xml:space="preserve"> that no longer export to Russia directly.</w:t>
      </w:r>
    </w:p>
    <w:p w14:paraId="20F6990F" w14:textId="77777777" w:rsidR="00B12EF1" w:rsidRPr="00E42C98" w:rsidRDefault="00B12EF1" w:rsidP="00B12EF1">
      <w:pPr>
        <w:rPr>
          <w:sz w:val="16"/>
        </w:rPr>
      </w:pPr>
      <w:r w:rsidRPr="00E42C98">
        <w:rPr>
          <w:sz w:val="16"/>
        </w:rPr>
        <w:t xml:space="preserve">Transshipment is a process where </w:t>
      </w:r>
      <w:r w:rsidRPr="00E42C98">
        <w:rPr>
          <w:rStyle w:val="StyleUnderline"/>
        </w:rPr>
        <w:t xml:space="preserve">cargo is </w:t>
      </w:r>
      <w:r w:rsidRPr="006A1FFC">
        <w:rPr>
          <w:rStyle w:val="StyleUnderline"/>
          <w:highlight w:val="yellow"/>
        </w:rPr>
        <w:t>unloaded from</w:t>
      </w:r>
      <w:r w:rsidRPr="006A1FFC">
        <w:rPr>
          <w:sz w:val="16"/>
          <w:highlight w:val="yellow"/>
        </w:rPr>
        <w:t xml:space="preserve"> </w:t>
      </w:r>
      <w:r w:rsidRPr="006A1FFC">
        <w:rPr>
          <w:rStyle w:val="Emphasis"/>
          <w:highlight w:val="yellow"/>
        </w:rPr>
        <w:t>one</w:t>
      </w:r>
      <w:r w:rsidRPr="00E42C98">
        <w:rPr>
          <w:rStyle w:val="Emphasis"/>
        </w:rPr>
        <w:t xml:space="preserve"> vessel</w:t>
      </w:r>
      <w:r w:rsidRPr="00E42C98">
        <w:rPr>
          <w:sz w:val="16"/>
        </w:rPr>
        <w:t xml:space="preserve"> </w:t>
      </w:r>
      <w:r w:rsidRPr="006A1FFC">
        <w:rPr>
          <w:rStyle w:val="StyleUnderline"/>
          <w:highlight w:val="yellow"/>
        </w:rPr>
        <w:t>and</w:t>
      </w:r>
      <w:r w:rsidRPr="006A1FFC">
        <w:rPr>
          <w:sz w:val="16"/>
          <w:highlight w:val="yellow"/>
        </w:rPr>
        <w:t xml:space="preserve"> </w:t>
      </w:r>
      <w:r w:rsidRPr="006A1FFC">
        <w:rPr>
          <w:rStyle w:val="Emphasis"/>
          <w:highlight w:val="yellow"/>
        </w:rPr>
        <w:t>reloaded</w:t>
      </w:r>
      <w:r w:rsidRPr="00E42C98">
        <w:rPr>
          <w:sz w:val="16"/>
        </w:rPr>
        <w:t xml:space="preserve"> </w:t>
      </w:r>
      <w:r w:rsidRPr="00E42C98">
        <w:rPr>
          <w:rStyle w:val="StyleUnderline"/>
        </w:rPr>
        <w:t>into another while in transit</w:t>
      </w:r>
      <w:r w:rsidRPr="00E42C98">
        <w:rPr>
          <w:sz w:val="16"/>
        </w:rPr>
        <w:t xml:space="preserve">. Armenia and Uzbekistan, as well as China and Turkey, are the </w:t>
      </w:r>
      <w:r w:rsidRPr="006A1FFC">
        <w:rPr>
          <w:rStyle w:val="StyleUnderline"/>
          <w:highlight w:val="yellow"/>
        </w:rPr>
        <w:t>countries</w:t>
      </w:r>
      <w:r w:rsidRPr="006A1FFC">
        <w:rPr>
          <w:sz w:val="16"/>
          <w:highlight w:val="yellow"/>
        </w:rPr>
        <w:t xml:space="preserve"> </w:t>
      </w:r>
      <w:r w:rsidRPr="006A1FFC">
        <w:rPr>
          <w:rStyle w:val="Emphasis"/>
          <w:highlight w:val="yellow"/>
        </w:rPr>
        <w:t>commonly use</w:t>
      </w:r>
      <w:r w:rsidRPr="00E42C98">
        <w:rPr>
          <w:sz w:val="16"/>
        </w:rPr>
        <w:t>d as “</w:t>
      </w:r>
      <w:r w:rsidRPr="00E42C98">
        <w:rPr>
          <w:rStyle w:val="StyleUnderline"/>
        </w:rPr>
        <w:t>transshipment points</w:t>
      </w:r>
      <w:r w:rsidRPr="00E42C98">
        <w:rPr>
          <w:sz w:val="16"/>
        </w:rPr>
        <w:t>” to Russia.</w:t>
      </w:r>
    </w:p>
    <w:p w14:paraId="2F5AA500" w14:textId="77777777" w:rsidR="00B12EF1" w:rsidRPr="00E42C98" w:rsidRDefault="00B12EF1" w:rsidP="00B12EF1">
      <w:pPr>
        <w:rPr>
          <w:sz w:val="16"/>
        </w:rPr>
      </w:pPr>
      <w:r w:rsidRPr="00E42C98">
        <w:rPr>
          <w:sz w:val="16"/>
        </w:rPr>
        <w:t xml:space="preserve">Indeed, </w:t>
      </w:r>
      <w:r w:rsidRPr="006A1FFC">
        <w:rPr>
          <w:rStyle w:val="StyleUnderline"/>
          <w:highlight w:val="yellow"/>
        </w:rPr>
        <w:t>research</w:t>
      </w:r>
      <w:r w:rsidRPr="00E42C98">
        <w:rPr>
          <w:sz w:val="16"/>
        </w:rPr>
        <w:t xml:space="preserve"> of our own into how sanctioned goods continue to reach Russia </w:t>
      </w:r>
      <w:r w:rsidRPr="006A1FFC">
        <w:rPr>
          <w:rStyle w:val="StyleUnderline"/>
          <w:highlight w:val="yellow"/>
        </w:rPr>
        <w:t>reveals</w:t>
      </w:r>
      <w:r w:rsidRPr="00E42C98">
        <w:rPr>
          <w:rStyle w:val="StyleUnderline"/>
        </w:rPr>
        <w:t xml:space="preserve"> that </w:t>
      </w:r>
      <w:r w:rsidRPr="006A1FFC">
        <w:rPr>
          <w:rStyle w:val="StyleUnderline"/>
          <w:highlight w:val="yellow"/>
        </w:rPr>
        <w:t>companies</w:t>
      </w:r>
      <w:r w:rsidRPr="006A1FFC">
        <w:rPr>
          <w:sz w:val="16"/>
          <w:highlight w:val="yellow"/>
        </w:rPr>
        <w:t xml:space="preserve"> </w:t>
      </w:r>
      <w:r w:rsidRPr="006A1FFC">
        <w:rPr>
          <w:rStyle w:val="Emphasis"/>
          <w:highlight w:val="yellow"/>
        </w:rPr>
        <w:t>often reroute</w:t>
      </w:r>
      <w:r w:rsidRPr="00E42C98">
        <w:rPr>
          <w:sz w:val="16"/>
        </w:rPr>
        <w:t xml:space="preserve"> their </w:t>
      </w:r>
      <w:r w:rsidRPr="00E42C98">
        <w:rPr>
          <w:rStyle w:val="StyleUnderline"/>
        </w:rPr>
        <w:t xml:space="preserve">supply </w:t>
      </w:r>
      <w:r w:rsidRPr="004F6622">
        <w:rPr>
          <w:rStyle w:val="StyleUnderline"/>
        </w:rPr>
        <w:t>chains through politically allied intermediary nations</w:t>
      </w:r>
      <w:r w:rsidRPr="004F6622">
        <w:rPr>
          <w:sz w:val="16"/>
        </w:rPr>
        <w:t>. These rerouted imports can, however, drive up product prices for ordinary citizens.</w:t>
      </w:r>
    </w:p>
    <w:p w14:paraId="4378AE97" w14:textId="77777777" w:rsidR="00B12EF1" w:rsidRPr="00BC34FD" w:rsidRDefault="00B12EF1" w:rsidP="00B12EF1"/>
    <w:p w14:paraId="07CEBC89" w14:textId="77777777" w:rsidR="00B12EF1" w:rsidRDefault="00B12EF1" w:rsidP="00B12EF1">
      <w:pPr>
        <w:pStyle w:val="Heading3"/>
      </w:pPr>
      <w:r>
        <w:t>Filings---AT: Econ---1NC</w:t>
      </w:r>
    </w:p>
    <w:p w14:paraId="212399E8" w14:textId="77777777" w:rsidR="00B12EF1" w:rsidRDefault="00B12EF1" w:rsidP="00B12EF1">
      <w:pPr>
        <w:pStyle w:val="Heading4"/>
      </w:pPr>
      <w:r>
        <w:t xml:space="preserve">Decline </w:t>
      </w:r>
      <w:r w:rsidRPr="002D5893">
        <w:rPr>
          <w:u w:val="single"/>
        </w:rPr>
        <w:t>doesn’t</w:t>
      </w:r>
      <w:r>
        <w:t xml:space="preserve"> cause war.</w:t>
      </w:r>
    </w:p>
    <w:p w14:paraId="6DD40D5B" w14:textId="77777777" w:rsidR="00B12EF1" w:rsidRPr="00CE0C68" w:rsidRDefault="00B12EF1" w:rsidP="00B12EF1">
      <w:r w:rsidRPr="00CE0C68">
        <w:t xml:space="preserve">Dr. Stephen M. </w:t>
      </w:r>
      <w:r w:rsidRPr="00CE0C68">
        <w:rPr>
          <w:rStyle w:val="Style13ptBold"/>
        </w:rPr>
        <w:t>Walt 20</w:t>
      </w:r>
      <w:r w:rsidRPr="00CE0C68">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7B113F1C" w14:textId="77777777" w:rsidR="00B12EF1" w:rsidRPr="00CE0C68" w:rsidRDefault="00B12EF1" w:rsidP="00B12EF1">
      <w:pPr>
        <w:rPr>
          <w:rStyle w:val="StyleUnderline"/>
        </w:rPr>
      </w:pPr>
      <w:r w:rsidRPr="00535BD5">
        <w:rPr>
          <w:rStyle w:val="Emphasis"/>
        </w:rPr>
        <w:t>On balance, however</w:t>
      </w:r>
      <w:r w:rsidRPr="00535BD5">
        <w:rPr>
          <w:rStyle w:val="StyleUnderline"/>
        </w:rPr>
        <w:t xml:space="preserve">, I do </w:t>
      </w:r>
      <w:r w:rsidRPr="00D60509">
        <w:rPr>
          <w:rStyle w:val="Emphasis"/>
          <w:highlight w:val="yellow"/>
        </w:rPr>
        <w:t>not</w:t>
      </w:r>
      <w:r w:rsidRPr="00535BD5">
        <w:rPr>
          <w:rStyle w:val="StyleUnderline"/>
        </w:rPr>
        <w:t xml:space="preserve"> think</w:t>
      </w:r>
      <w:r w:rsidRPr="00CE0C68">
        <w:rPr>
          <w:rStyle w:val="StyleUnderline"/>
        </w:rPr>
        <w:t xml:space="preserve"> that </w:t>
      </w:r>
      <w:r w:rsidRPr="00D60509">
        <w:rPr>
          <w:rStyle w:val="Emphasis"/>
          <w:highlight w:val="yellow"/>
        </w:rPr>
        <w:t>even</w:t>
      </w:r>
      <w:r w:rsidRPr="00CE0C68">
        <w:rPr>
          <w:rStyle w:val="Emphasis"/>
        </w:rPr>
        <w:t xml:space="preserve"> the </w:t>
      </w:r>
      <w:r w:rsidRPr="00D60509">
        <w:rPr>
          <w:rStyle w:val="Emphasis"/>
          <w:highlight w:val="yellow"/>
        </w:rPr>
        <w:t>extraordinary</w:t>
      </w:r>
      <w:r w:rsidRPr="00CE0C68">
        <w:rPr>
          <w:rStyle w:val="Emphasis"/>
        </w:rPr>
        <w:t xml:space="preserve"> economic </w:t>
      </w:r>
      <w:r w:rsidRPr="00D60509">
        <w:rPr>
          <w:rStyle w:val="Emphasis"/>
          <w:highlight w:val="yellow"/>
        </w:rPr>
        <w:t>conditions</w:t>
      </w:r>
      <w:r w:rsidRPr="00CE0C68">
        <w:rPr>
          <w:rStyle w:val="StyleUnderline"/>
        </w:rPr>
        <w:t xml:space="preserve"> we are witnessing today are going to have </w:t>
      </w:r>
      <w:r w:rsidRPr="00CE0C68">
        <w:rPr>
          <w:rStyle w:val="Emphasis"/>
        </w:rPr>
        <w:t xml:space="preserve">much </w:t>
      </w:r>
      <w:r w:rsidRPr="00D60509">
        <w:rPr>
          <w:rStyle w:val="Emphasis"/>
          <w:highlight w:val="yellow"/>
        </w:rPr>
        <w:t>impact</w:t>
      </w:r>
      <w:r w:rsidRPr="00CE0C68">
        <w:rPr>
          <w:rStyle w:val="StyleUnderline"/>
        </w:rPr>
        <w:t xml:space="preserve"> on the likelihood of </w:t>
      </w:r>
      <w:r w:rsidRPr="00D60509">
        <w:rPr>
          <w:rStyle w:val="StyleUnderline"/>
          <w:highlight w:val="yellow"/>
        </w:rPr>
        <w:t>war</w:t>
      </w:r>
      <w:r w:rsidRPr="00CE0C68">
        <w:rPr>
          <w:rStyle w:val="StyleUnderline"/>
        </w:rPr>
        <w:t xml:space="preserve">. Why? First of all, </w:t>
      </w:r>
      <w:r w:rsidRPr="00D60509">
        <w:rPr>
          <w:rStyle w:val="StyleUnderline"/>
          <w:highlight w:val="yellow"/>
        </w:rPr>
        <w:t>if depressions were a</w:t>
      </w:r>
      <w:r w:rsidRPr="00CE0C68">
        <w:rPr>
          <w:rStyle w:val="StyleUnderline"/>
        </w:rPr>
        <w:t xml:space="preserve"> powerful </w:t>
      </w:r>
      <w:r w:rsidRPr="00D60509">
        <w:rPr>
          <w:rStyle w:val="StyleUnderline"/>
          <w:highlight w:val="yellow"/>
        </w:rPr>
        <w:t>cause</w:t>
      </w:r>
      <w:r w:rsidRPr="00CE0C68">
        <w:rPr>
          <w:rStyle w:val="StyleUnderline"/>
        </w:rPr>
        <w:t xml:space="preserve"> of war, </w:t>
      </w:r>
      <w:r w:rsidRPr="00D60509">
        <w:rPr>
          <w:rStyle w:val="StyleUnderline"/>
          <w:highlight w:val="yellow"/>
        </w:rPr>
        <w:t>there would be</w:t>
      </w:r>
      <w:r w:rsidRPr="00CE0C68">
        <w:rPr>
          <w:rStyle w:val="StyleUnderline"/>
        </w:rPr>
        <w:t xml:space="preserve"> a lot </w:t>
      </w:r>
      <w:r w:rsidRPr="00D60509">
        <w:rPr>
          <w:rStyle w:val="Emphasis"/>
          <w:highlight w:val="yellow"/>
        </w:rPr>
        <w:t>more</w:t>
      </w:r>
      <w:r w:rsidRPr="00CE0C68">
        <w:rPr>
          <w:rStyle w:val="Emphasis"/>
        </w:rPr>
        <w:t xml:space="preserve"> of the latter</w:t>
      </w:r>
      <w:r w:rsidRPr="00F462C9">
        <w:rPr>
          <w:sz w:val="14"/>
        </w:rPr>
        <w:t xml:space="preserve">. To take one example, </w:t>
      </w:r>
      <w:r w:rsidRPr="00CE0C68">
        <w:rPr>
          <w:rStyle w:val="StyleUnderline"/>
        </w:rPr>
        <w:t xml:space="preserve">the </w:t>
      </w:r>
      <w:r w:rsidRPr="00D60509">
        <w:rPr>
          <w:rStyle w:val="Emphasis"/>
          <w:highlight w:val="yellow"/>
        </w:rPr>
        <w:t>U</w:t>
      </w:r>
      <w:r w:rsidRPr="00F462C9">
        <w:rPr>
          <w:sz w:val="14"/>
        </w:rPr>
        <w:t xml:space="preserve">nited </w:t>
      </w:r>
      <w:r w:rsidRPr="00D60509">
        <w:rPr>
          <w:rStyle w:val="Emphasis"/>
          <w:highlight w:val="yellow"/>
        </w:rPr>
        <w:t>S</w:t>
      </w:r>
      <w:r w:rsidRPr="00F462C9">
        <w:rPr>
          <w:sz w:val="14"/>
        </w:rPr>
        <w:t xml:space="preserve">tates </w:t>
      </w:r>
      <w:r w:rsidRPr="00D60509">
        <w:rPr>
          <w:rStyle w:val="StyleUnderline"/>
          <w:highlight w:val="yellow"/>
        </w:rPr>
        <w:t>has</w:t>
      </w:r>
      <w:r w:rsidRPr="00CE0C68">
        <w:rPr>
          <w:rStyle w:val="StyleUnderline"/>
        </w:rPr>
        <w:t xml:space="preserve"> suffered </w:t>
      </w:r>
      <w:r w:rsidRPr="00D60509">
        <w:rPr>
          <w:rStyle w:val="Emphasis"/>
          <w:highlight w:val="yellow"/>
        </w:rPr>
        <w:t>40</w:t>
      </w:r>
      <w:r w:rsidRPr="00CE0C68">
        <w:rPr>
          <w:rStyle w:val="Emphasis"/>
        </w:rPr>
        <w:t xml:space="preserve"> or more </w:t>
      </w:r>
      <w:r w:rsidRPr="00D60509">
        <w:rPr>
          <w:rStyle w:val="Emphasis"/>
          <w:highlight w:val="yellow"/>
        </w:rPr>
        <w:t>recessions</w:t>
      </w:r>
      <w:r w:rsidRPr="00F462C9">
        <w:rPr>
          <w:sz w:val="14"/>
        </w:rPr>
        <w:t xml:space="preserve"> since the country was founded, </w:t>
      </w:r>
      <w:r w:rsidRPr="00D60509">
        <w:rPr>
          <w:rStyle w:val="StyleUnderline"/>
          <w:highlight w:val="yellow"/>
        </w:rPr>
        <w:t>yet</w:t>
      </w:r>
      <w:r w:rsidRPr="00CE0C68">
        <w:rPr>
          <w:rStyle w:val="StyleUnderline"/>
        </w:rPr>
        <w:t xml:space="preserve"> it has fought </w:t>
      </w:r>
      <w:r w:rsidRPr="00CE0C68">
        <w:rPr>
          <w:rStyle w:val="Emphasis"/>
        </w:rPr>
        <w:t xml:space="preserve">perhaps </w:t>
      </w:r>
      <w:r w:rsidRPr="00D60509">
        <w:rPr>
          <w:rStyle w:val="Emphasis"/>
          <w:highlight w:val="yellow"/>
        </w:rPr>
        <w:t>20</w:t>
      </w:r>
      <w:r w:rsidRPr="00CE0C68">
        <w:rPr>
          <w:rStyle w:val="StyleUnderline"/>
        </w:rPr>
        <w:t xml:space="preserve"> interstate </w:t>
      </w:r>
      <w:r w:rsidRPr="00D60509">
        <w:rPr>
          <w:rStyle w:val="StyleUnderline"/>
          <w:highlight w:val="yellow"/>
        </w:rPr>
        <w:t xml:space="preserve">wars, </w:t>
      </w:r>
      <w:r w:rsidRPr="00D60509">
        <w:rPr>
          <w:rStyle w:val="Emphasis"/>
          <w:highlight w:val="yellow"/>
        </w:rPr>
        <w:t>most</w:t>
      </w:r>
      <w:r w:rsidRPr="00CE0C68">
        <w:rPr>
          <w:rStyle w:val="StyleUnderline"/>
        </w:rPr>
        <w:t xml:space="preserve"> of them </w:t>
      </w:r>
      <w:r w:rsidRPr="00D60509">
        <w:rPr>
          <w:rStyle w:val="Emphasis"/>
          <w:highlight w:val="yellow"/>
        </w:rPr>
        <w:t>unrelated</w:t>
      </w:r>
      <w:r w:rsidRPr="00D60509">
        <w:rPr>
          <w:rStyle w:val="StyleUnderline"/>
          <w:highlight w:val="yellow"/>
        </w:rPr>
        <w:t xml:space="preserve"> to</w:t>
      </w:r>
      <w:r w:rsidRPr="00CE0C68">
        <w:rPr>
          <w:rStyle w:val="StyleUnderline"/>
        </w:rPr>
        <w:t xml:space="preserve"> the state of the </w:t>
      </w:r>
      <w:r w:rsidRPr="00D60509">
        <w:rPr>
          <w:rStyle w:val="Emphasis"/>
          <w:highlight w:val="yellow"/>
        </w:rPr>
        <w:t>econ</w:t>
      </w:r>
      <w:r w:rsidRPr="00CE0C68">
        <w:rPr>
          <w:rStyle w:val="StyleUnderline"/>
        </w:rPr>
        <w:t>omy.</w:t>
      </w:r>
      <w:r w:rsidRPr="00F462C9">
        <w:rPr>
          <w:sz w:val="14"/>
        </w:rPr>
        <w:t xml:space="preserve"> To paraphrase the economist Paul Samuelson’s famous quip about the stock market, </w:t>
      </w:r>
      <w:r w:rsidRPr="00CE0C68">
        <w:rPr>
          <w:rStyle w:val="Emphasis"/>
        </w:rPr>
        <w:t>if recessions were a powerful cause of war, they would have predicted “nine out of the last five (or fewer).”</w:t>
      </w:r>
    </w:p>
    <w:p w14:paraId="5FAF1A51" w14:textId="77777777" w:rsidR="00B12EF1" w:rsidRPr="00F462C9" w:rsidRDefault="00B12EF1" w:rsidP="00B12EF1">
      <w:pPr>
        <w:rPr>
          <w:sz w:val="14"/>
        </w:rPr>
      </w:pPr>
      <w:r w:rsidRPr="00D60509">
        <w:rPr>
          <w:rStyle w:val="StyleUnderline"/>
          <w:highlight w:val="yellow"/>
        </w:rPr>
        <w:t>Second</w:t>
      </w:r>
      <w:r w:rsidRPr="00CE0C68">
        <w:rPr>
          <w:rStyle w:val="StyleUnderline"/>
        </w:rPr>
        <w:t xml:space="preserve">, states do not start wars unless they believe they will win a </w:t>
      </w:r>
      <w:r w:rsidRPr="00CE0C68">
        <w:rPr>
          <w:rStyle w:val="Emphasis"/>
        </w:rPr>
        <w:t>quick</w:t>
      </w:r>
      <w:r w:rsidRPr="00CE0C68">
        <w:rPr>
          <w:rStyle w:val="StyleUnderline"/>
        </w:rPr>
        <w:t xml:space="preserve"> and relatively </w:t>
      </w:r>
      <w:r w:rsidRPr="00CE0C68">
        <w:rPr>
          <w:rStyle w:val="Emphasis"/>
        </w:rPr>
        <w:t>cheap</w:t>
      </w:r>
      <w:r w:rsidRPr="00CE0C68">
        <w:rPr>
          <w:rStyle w:val="StyleUnderline"/>
        </w:rPr>
        <w:t xml:space="preserve"> victory</w:t>
      </w:r>
      <w:r w:rsidRPr="00F462C9">
        <w:rPr>
          <w:sz w:val="14"/>
        </w:rPr>
        <w:t xml:space="preserve">. As John Mearsheimer showed in his classic book Conventional Deterrence, </w:t>
      </w:r>
      <w:r w:rsidRPr="00CE0C68">
        <w:rPr>
          <w:rStyle w:val="StyleUnderline"/>
        </w:rPr>
        <w:t>national leaders avoid war when they are convinced it will be long, bloody, costly, and uncertain</w:t>
      </w:r>
      <w:r w:rsidRPr="00F462C9">
        <w:rPr>
          <w:sz w:val="14"/>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5B918D16" w14:textId="77777777" w:rsidR="00B12EF1" w:rsidRPr="00F462C9" w:rsidRDefault="00B12EF1" w:rsidP="00B12EF1">
      <w:pPr>
        <w:rPr>
          <w:sz w:val="14"/>
        </w:rPr>
      </w:pPr>
      <w:r w:rsidRPr="00F462C9">
        <w:rPr>
          <w:sz w:val="14"/>
        </w:rPr>
        <w:t xml:space="preserve">The fact that each of these leaders miscalculated badly does not alter the main point: </w:t>
      </w:r>
      <w:r w:rsidRPr="00D60509">
        <w:rPr>
          <w:rStyle w:val="Emphasis"/>
          <w:highlight w:val="yellow"/>
        </w:rPr>
        <w:t>No matter</w:t>
      </w:r>
      <w:r w:rsidRPr="00CE0C68">
        <w:rPr>
          <w:rStyle w:val="Emphasis"/>
        </w:rPr>
        <w:t xml:space="preserve"> what a country’s </w:t>
      </w:r>
      <w:r w:rsidRPr="00D60509">
        <w:rPr>
          <w:rStyle w:val="Emphasis"/>
          <w:highlight w:val="yellow"/>
        </w:rPr>
        <w:t>economic condition</w:t>
      </w:r>
      <w:r w:rsidRPr="00CE0C68">
        <w:rPr>
          <w:rStyle w:val="Emphasis"/>
        </w:rPr>
        <w:t xml:space="preserve"> might be</w:t>
      </w:r>
      <w:r w:rsidRPr="00CE0C68">
        <w:rPr>
          <w:rStyle w:val="StyleUnderline"/>
        </w:rPr>
        <w:t xml:space="preserve">, its </w:t>
      </w:r>
      <w:r w:rsidRPr="00D60509">
        <w:rPr>
          <w:rStyle w:val="StyleUnderline"/>
          <w:highlight w:val="yellow"/>
        </w:rPr>
        <w:t>leaders will not</w:t>
      </w:r>
      <w:r w:rsidRPr="00CE0C68">
        <w:rPr>
          <w:rStyle w:val="StyleUnderline"/>
        </w:rPr>
        <w:t xml:space="preserve"> go to </w:t>
      </w:r>
      <w:r w:rsidRPr="00D60509">
        <w:rPr>
          <w:rStyle w:val="StyleUnderline"/>
          <w:highlight w:val="yellow"/>
        </w:rPr>
        <w:t>war unless they think they can</w:t>
      </w:r>
      <w:r w:rsidRPr="00CE0C68">
        <w:rPr>
          <w:rStyle w:val="StyleUnderline"/>
        </w:rPr>
        <w:t xml:space="preserve"> do so </w:t>
      </w:r>
      <w:r w:rsidRPr="00D60509">
        <w:rPr>
          <w:rStyle w:val="StyleUnderline"/>
          <w:highlight w:val="yellow"/>
        </w:rPr>
        <w:t>quickly, cheaply</w:t>
      </w:r>
      <w:r w:rsidRPr="00CE0C68">
        <w:rPr>
          <w:rStyle w:val="StyleUnderline"/>
        </w:rPr>
        <w:t xml:space="preserve">, and </w:t>
      </w:r>
      <w:r w:rsidRPr="00D60509">
        <w:rPr>
          <w:rStyle w:val="StyleUnderline"/>
          <w:highlight w:val="yellow"/>
        </w:rPr>
        <w:t>with</w:t>
      </w:r>
      <w:r w:rsidRPr="00CE0C68">
        <w:rPr>
          <w:rStyle w:val="StyleUnderline"/>
        </w:rPr>
        <w:t xml:space="preserve"> a </w:t>
      </w:r>
      <w:r w:rsidRPr="00D60509">
        <w:rPr>
          <w:rStyle w:val="StyleUnderline"/>
          <w:highlight w:val="yellow"/>
        </w:rPr>
        <w:t>reasonable</w:t>
      </w:r>
      <w:r w:rsidRPr="00CE0C68">
        <w:rPr>
          <w:rStyle w:val="StyleUnderline"/>
        </w:rPr>
        <w:t xml:space="preserve"> probability of </w:t>
      </w:r>
      <w:r w:rsidRPr="00D60509">
        <w:rPr>
          <w:rStyle w:val="StyleUnderline"/>
          <w:highlight w:val="yellow"/>
        </w:rPr>
        <w:t>success</w:t>
      </w:r>
      <w:r w:rsidRPr="00F462C9">
        <w:rPr>
          <w:sz w:val="14"/>
        </w:rPr>
        <w:t>.</w:t>
      </w:r>
    </w:p>
    <w:p w14:paraId="79DE61E6" w14:textId="77777777" w:rsidR="00B12EF1" w:rsidRPr="00F462C9" w:rsidRDefault="00B12EF1" w:rsidP="00B12EF1">
      <w:pPr>
        <w:rPr>
          <w:sz w:val="14"/>
        </w:rPr>
      </w:pPr>
      <w:r w:rsidRPr="00D60509">
        <w:rPr>
          <w:rStyle w:val="StyleUnderline"/>
          <w:highlight w:val="yellow"/>
        </w:rPr>
        <w:t>Third</w:t>
      </w:r>
      <w:r w:rsidRPr="00CE0C68">
        <w:rPr>
          <w:rStyle w:val="StyleUnderline"/>
        </w:rPr>
        <w:t xml:space="preserve">, and most important, </w:t>
      </w:r>
      <w:r w:rsidRPr="00D60509">
        <w:rPr>
          <w:rStyle w:val="StyleUnderline"/>
          <w:highlight w:val="yellow"/>
        </w:rPr>
        <w:t>the</w:t>
      </w:r>
      <w:r w:rsidRPr="00CE0C68">
        <w:rPr>
          <w:rStyle w:val="StyleUnderline"/>
        </w:rPr>
        <w:t xml:space="preserve"> primary </w:t>
      </w:r>
      <w:r w:rsidRPr="00D60509">
        <w:rPr>
          <w:rStyle w:val="Emphasis"/>
          <w:highlight w:val="yellow"/>
        </w:rPr>
        <w:t>motiv</w:t>
      </w:r>
      <w:r w:rsidRPr="00CE0C68">
        <w:rPr>
          <w:rStyle w:val="StyleUnderline"/>
        </w:rPr>
        <w:t xml:space="preserve">ation for most wars </w:t>
      </w:r>
      <w:r w:rsidRPr="00D60509">
        <w:rPr>
          <w:rStyle w:val="StyleUnderline"/>
          <w:highlight w:val="yellow"/>
        </w:rPr>
        <w:t>is</w:t>
      </w:r>
      <w:r w:rsidRPr="00CE0C68">
        <w:rPr>
          <w:rStyle w:val="StyleUnderline"/>
        </w:rPr>
        <w:t xml:space="preserve"> the desire for </w:t>
      </w:r>
      <w:r w:rsidRPr="00D60509">
        <w:rPr>
          <w:rStyle w:val="Emphasis"/>
          <w:highlight w:val="yellow"/>
        </w:rPr>
        <w:t>security</w:t>
      </w:r>
      <w:r w:rsidRPr="00D60509">
        <w:rPr>
          <w:rStyle w:val="StyleUnderline"/>
          <w:highlight w:val="yellow"/>
        </w:rPr>
        <w:t xml:space="preserve">, </w:t>
      </w:r>
      <w:r w:rsidRPr="00D60509">
        <w:rPr>
          <w:rStyle w:val="Emphasis"/>
          <w:highlight w:val="yellow"/>
        </w:rPr>
        <w:t>not</w:t>
      </w:r>
      <w:r w:rsidRPr="00CE0C68">
        <w:rPr>
          <w:rStyle w:val="Emphasis"/>
        </w:rPr>
        <w:t xml:space="preserve"> economic </w:t>
      </w:r>
      <w:r w:rsidRPr="00D60509">
        <w:rPr>
          <w:rStyle w:val="Emphasis"/>
          <w:highlight w:val="yellow"/>
        </w:rPr>
        <w:t>gain</w:t>
      </w:r>
      <w:r w:rsidRPr="00CE0C68">
        <w:rPr>
          <w:rStyle w:val="StyleUnderline"/>
        </w:rPr>
        <w:t xml:space="preserve">. For this reason, the odds of war </w:t>
      </w:r>
      <w:r w:rsidRPr="00CE0C68">
        <w:rPr>
          <w:rStyle w:val="Emphasis"/>
        </w:rPr>
        <w:t>increase</w:t>
      </w:r>
      <w:r w:rsidRPr="00CE0C68">
        <w:rPr>
          <w:rStyle w:val="StyleUnderline"/>
        </w:rPr>
        <w:t xml:space="preserve"> when states believe the </w:t>
      </w:r>
      <w:r w:rsidRPr="00CE0C68">
        <w:rPr>
          <w:rStyle w:val="Emphasis"/>
        </w:rPr>
        <w:t>long-term balance of power</w:t>
      </w:r>
      <w:r w:rsidRPr="00CE0C68">
        <w:rPr>
          <w:rStyle w:val="StyleUnderline"/>
        </w:rPr>
        <w:t xml:space="preserve"> may be shifting against them</w:t>
      </w:r>
      <w:r w:rsidRPr="00F462C9">
        <w:rPr>
          <w:sz w:val="14"/>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635EBDBF" w14:textId="77777777" w:rsidR="00B12EF1" w:rsidRDefault="00B12EF1" w:rsidP="00B12EF1">
      <w:pPr>
        <w:rPr>
          <w:sz w:val="14"/>
        </w:rPr>
      </w:pPr>
      <w:r w:rsidRPr="00CE0C68">
        <w:rPr>
          <w:rStyle w:val="StyleUnderline"/>
        </w:rPr>
        <w:t>The bottom line:</w:t>
      </w:r>
      <w:r w:rsidRPr="00F462C9">
        <w:rPr>
          <w:sz w:val="14"/>
        </w:rPr>
        <w:t xml:space="preserve"> Economic conditions (i.e., </w:t>
      </w:r>
      <w:r w:rsidRPr="00CE0C68">
        <w:rPr>
          <w:rStyle w:val="StyleUnderline"/>
        </w:rPr>
        <w:t xml:space="preserve">a </w:t>
      </w:r>
      <w:r w:rsidRPr="00D60509">
        <w:rPr>
          <w:rStyle w:val="StyleUnderline"/>
          <w:highlight w:val="yellow"/>
        </w:rPr>
        <w:t>depression</w:t>
      </w:r>
      <w:r w:rsidRPr="00CE0C68">
        <w:rPr>
          <w:rStyle w:val="StyleUnderline"/>
        </w:rPr>
        <w:t>) may affect the broader political environment</w:t>
      </w:r>
      <w:r w:rsidRPr="00F462C9">
        <w:rPr>
          <w:sz w:val="14"/>
        </w:rPr>
        <w:t xml:space="preserve"> in which decisions for war or peace are made, </w:t>
      </w:r>
      <w:r w:rsidRPr="00CE0C68">
        <w:rPr>
          <w:rStyle w:val="StyleUnderline"/>
        </w:rPr>
        <w:t xml:space="preserve">but they </w:t>
      </w:r>
      <w:r w:rsidRPr="00D60509">
        <w:rPr>
          <w:rStyle w:val="StyleUnderline"/>
          <w:highlight w:val="yellow"/>
        </w:rPr>
        <w:t xml:space="preserve">are </w:t>
      </w:r>
      <w:r w:rsidRPr="00D60509">
        <w:rPr>
          <w:rStyle w:val="Emphasis"/>
          <w:highlight w:val="yellow"/>
        </w:rPr>
        <w:t>only one factor</w:t>
      </w:r>
      <w:r w:rsidRPr="00D60509">
        <w:rPr>
          <w:rStyle w:val="StyleUnderline"/>
          <w:highlight w:val="yellow"/>
        </w:rPr>
        <w:t xml:space="preserve"> among </w:t>
      </w:r>
      <w:r w:rsidRPr="00D60509">
        <w:rPr>
          <w:rStyle w:val="Emphasis"/>
          <w:highlight w:val="yellow"/>
        </w:rPr>
        <w:t>many</w:t>
      </w:r>
      <w:r w:rsidRPr="00CE0C68">
        <w:rPr>
          <w:rStyle w:val="StyleUnderline"/>
        </w:rPr>
        <w:t xml:space="preserve"> and </w:t>
      </w:r>
      <w:r w:rsidRPr="00D60509">
        <w:rPr>
          <w:rStyle w:val="Emphasis"/>
          <w:highlight w:val="yellow"/>
        </w:rPr>
        <w:t>rarely</w:t>
      </w:r>
      <w:r w:rsidRPr="00CE0C68">
        <w:rPr>
          <w:rStyle w:val="Emphasis"/>
        </w:rPr>
        <w:t xml:space="preserve"> the </w:t>
      </w:r>
      <w:r w:rsidRPr="00D60509">
        <w:rPr>
          <w:rStyle w:val="Emphasis"/>
          <w:highlight w:val="yellow"/>
        </w:rPr>
        <w:t>most significant</w:t>
      </w:r>
      <w:r w:rsidRPr="00D60509">
        <w:rPr>
          <w:rStyle w:val="StyleUnderline"/>
          <w:highlight w:val="yellow"/>
        </w:rPr>
        <w:t xml:space="preserve">. </w:t>
      </w:r>
      <w:r w:rsidRPr="00D60509">
        <w:rPr>
          <w:rStyle w:val="Emphasis"/>
          <w:highlight w:val="yellow"/>
        </w:rPr>
        <w:t>Even</w:t>
      </w:r>
      <w:r w:rsidRPr="00F462C9">
        <w:rPr>
          <w:sz w:val="14"/>
        </w:rPr>
        <w:t xml:space="preserve"> if the COVID-19 pandemic has </w:t>
      </w:r>
      <w:r w:rsidRPr="00D60509">
        <w:rPr>
          <w:rStyle w:val="Emphasis"/>
          <w:highlight w:val="yellow"/>
        </w:rPr>
        <w:t>large</w:t>
      </w:r>
      <w:r w:rsidRPr="00CE0C68">
        <w:rPr>
          <w:rStyle w:val="StyleUnderline"/>
        </w:rPr>
        <w:t xml:space="preserve">, lasting, and negative </w:t>
      </w:r>
      <w:r w:rsidRPr="00D60509">
        <w:rPr>
          <w:rStyle w:val="StyleUnderline"/>
          <w:highlight w:val="yellow"/>
        </w:rPr>
        <w:t>effects</w:t>
      </w:r>
      <w:r w:rsidRPr="00CE0C68">
        <w:rPr>
          <w:rStyle w:val="StyleUnderline"/>
        </w:rPr>
        <w:t xml:space="preserve"> on the world economy</w:t>
      </w:r>
      <w:r w:rsidRPr="00F462C9">
        <w:rPr>
          <w:sz w:val="14"/>
        </w:rPr>
        <w:t>—as seems quite likely—</w:t>
      </w:r>
      <w:r w:rsidRPr="00D60509">
        <w:rPr>
          <w:rStyle w:val="StyleUnderline"/>
          <w:highlight w:val="yellow"/>
        </w:rPr>
        <w:t xml:space="preserve">it is </w:t>
      </w:r>
      <w:r w:rsidRPr="00D60509">
        <w:rPr>
          <w:rStyle w:val="Emphasis"/>
          <w:highlight w:val="yellow"/>
        </w:rPr>
        <w:t>not likely</w:t>
      </w:r>
      <w:r w:rsidRPr="00D60509">
        <w:rPr>
          <w:rStyle w:val="StyleUnderline"/>
          <w:highlight w:val="yellow"/>
        </w:rPr>
        <w:t xml:space="preserve"> to affect</w:t>
      </w:r>
      <w:r w:rsidRPr="00CE0C68">
        <w:rPr>
          <w:rStyle w:val="StyleUnderline"/>
        </w:rPr>
        <w:t xml:space="preserve"> the probability of </w:t>
      </w:r>
      <w:r w:rsidRPr="00D60509">
        <w:rPr>
          <w:rStyle w:val="StyleUnderline"/>
          <w:highlight w:val="yellow"/>
        </w:rPr>
        <w:t>war</w:t>
      </w:r>
      <w:r w:rsidRPr="00CE0C68">
        <w:rPr>
          <w:rStyle w:val="StyleUnderline"/>
        </w:rPr>
        <w:t xml:space="preserve"> </w:t>
      </w:r>
      <w:r w:rsidRPr="00CE0C68">
        <w:rPr>
          <w:rStyle w:val="Emphasis"/>
        </w:rPr>
        <w:t xml:space="preserve">very </w:t>
      </w:r>
      <w:r w:rsidRPr="00D60509">
        <w:rPr>
          <w:rStyle w:val="Emphasis"/>
          <w:highlight w:val="yellow"/>
        </w:rPr>
        <w:t>much</w:t>
      </w:r>
      <w:r w:rsidRPr="00D60509">
        <w:rPr>
          <w:rStyle w:val="StyleUnderline"/>
          <w:highlight w:val="yellow"/>
        </w:rPr>
        <w:t>, especially</w:t>
      </w:r>
      <w:r w:rsidRPr="00CE0C68">
        <w:rPr>
          <w:rStyle w:val="StyleUnderline"/>
        </w:rPr>
        <w:t xml:space="preserve"> in the </w:t>
      </w:r>
      <w:r w:rsidRPr="00D60509">
        <w:rPr>
          <w:rStyle w:val="Emphasis"/>
          <w:highlight w:val="yellow"/>
        </w:rPr>
        <w:t>short term</w:t>
      </w:r>
      <w:r w:rsidRPr="00F462C9">
        <w:rPr>
          <w:sz w:val="14"/>
        </w:rPr>
        <w:t>.</w:t>
      </w:r>
    </w:p>
    <w:p w14:paraId="44A238B4" w14:textId="77777777" w:rsidR="00B12EF1" w:rsidRPr="00BC34FD" w:rsidRDefault="00B12EF1" w:rsidP="00B12EF1"/>
    <w:p w14:paraId="1E6635F2" w14:textId="77777777" w:rsidR="00B12EF1" w:rsidRDefault="00B12EF1" w:rsidP="00B12EF1">
      <w:pPr>
        <w:pStyle w:val="Heading2"/>
      </w:pPr>
      <w:r>
        <w:t>Reorganization ADV</w:t>
      </w:r>
    </w:p>
    <w:p w14:paraId="5230559C" w14:textId="77777777" w:rsidR="00B12EF1" w:rsidRDefault="00B12EF1" w:rsidP="00B12EF1">
      <w:pPr>
        <w:pStyle w:val="Heading3"/>
      </w:pPr>
      <w:r>
        <w:t>Reorganization---AT: Coal---1NC</w:t>
      </w:r>
    </w:p>
    <w:p w14:paraId="23513391" w14:textId="77777777" w:rsidR="00B12EF1" w:rsidRDefault="00B12EF1" w:rsidP="00B12EF1">
      <w:pPr>
        <w:pStyle w:val="Heading4"/>
      </w:pPr>
      <w:r>
        <w:t>Coal scenario---</w:t>
      </w:r>
      <w:r w:rsidRPr="00CE236E">
        <w:rPr>
          <w:u w:val="single"/>
        </w:rPr>
        <w:t>give me a break</w:t>
      </w:r>
      <w:r>
        <w:t>:</w:t>
      </w:r>
    </w:p>
    <w:p w14:paraId="7D33F8BF" w14:textId="77777777" w:rsidR="00B12EF1" w:rsidRDefault="00B12EF1" w:rsidP="00B12EF1">
      <w:pPr>
        <w:pStyle w:val="Heading4"/>
      </w:pPr>
      <w:r>
        <w:t xml:space="preserve">1---Can’t stop </w:t>
      </w:r>
      <w:r w:rsidRPr="00CE236E">
        <w:rPr>
          <w:u w:val="single"/>
        </w:rPr>
        <w:t>global</w:t>
      </w:r>
      <w:r>
        <w:t xml:space="preserve"> coal use---1ac doesn’t even </w:t>
      </w:r>
      <w:r w:rsidRPr="00CE236E">
        <w:rPr>
          <w:u w:val="single"/>
        </w:rPr>
        <w:t>try</w:t>
      </w:r>
      <w:r>
        <w:t xml:space="preserve"> to read a </w:t>
      </w:r>
      <w:r w:rsidRPr="00CE236E">
        <w:rPr>
          <w:u w:val="single"/>
        </w:rPr>
        <w:t>modeling</w:t>
      </w:r>
      <w:r>
        <w:t xml:space="preserve"> card---inevitable in </w:t>
      </w:r>
      <w:r w:rsidRPr="00CE236E">
        <w:rPr>
          <w:u w:val="single"/>
        </w:rPr>
        <w:t>China</w:t>
      </w:r>
      <w:r>
        <w:t xml:space="preserve">, </w:t>
      </w:r>
      <w:r w:rsidRPr="00CE236E">
        <w:rPr>
          <w:u w:val="single"/>
        </w:rPr>
        <w:t>India</w:t>
      </w:r>
      <w:r>
        <w:t xml:space="preserve">, and the </w:t>
      </w:r>
      <w:r w:rsidRPr="00CE236E">
        <w:rPr>
          <w:u w:val="single"/>
        </w:rPr>
        <w:t>global South</w:t>
      </w:r>
      <w:r>
        <w:t>.</w:t>
      </w:r>
    </w:p>
    <w:p w14:paraId="4DDAA4A2" w14:textId="77777777" w:rsidR="00B12EF1" w:rsidRPr="002F459A" w:rsidRDefault="00B12EF1" w:rsidP="00B12EF1">
      <w:pPr>
        <w:pStyle w:val="Heading4"/>
      </w:pPr>
      <w:r>
        <w:t xml:space="preserve">2---Their evidence is from </w:t>
      </w:r>
      <w:r w:rsidRPr="00CE236E">
        <w:rPr>
          <w:u w:val="single"/>
        </w:rPr>
        <w:t>2019</w:t>
      </w:r>
      <w:r>
        <w:t xml:space="preserve"> and isn’t </w:t>
      </w:r>
      <w:r w:rsidRPr="00CE236E">
        <w:rPr>
          <w:u w:val="single"/>
        </w:rPr>
        <w:t>reverse causal</w:t>
      </w:r>
      <w:r>
        <w:t xml:space="preserve">---just because bankruptcies help coal companies with </w:t>
      </w:r>
      <w:r w:rsidRPr="00CE236E">
        <w:rPr>
          <w:u w:val="single"/>
        </w:rPr>
        <w:t>tax write-offs</w:t>
      </w:r>
      <w:r>
        <w:t xml:space="preserve"> doesn’t mean anybody’s building </w:t>
      </w:r>
      <w:r w:rsidRPr="00CE236E">
        <w:rPr>
          <w:u w:val="single"/>
        </w:rPr>
        <w:t>new</w:t>
      </w:r>
      <w:r>
        <w:t xml:space="preserve"> coal plants---that’s </w:t>
      </w:r>
      <w:r w:rsidRPr="00CE236E">
        <w:rPr>
          <w:u w:val="single"/>
        </w:rPr>
        <w:t>brain dead</w:t>
      </w:r>
      <w:r>
        <w:t>.</w:t>
      </w:r>
    </w:p>
    <w:p w14:paraId="57EAAE3F" w14:textId="77777777" w:rsidR="00B12EF1" w:rsidRDefault="00B12EF1" w:rsidP="00B12EF1">
      <w:pPr>
        <w:pStyle w:val="Heading4"/>
      </w:pPr>
      <w:r>
        <w:t xml:space="preserve">3---American coal use is </w:t>
      </w:r>
      <w:r w:rsidRPr="001B71E3">
        <w:rPr>
          <w:u w:val="single"/>
        </w:rPr>
        <w:t>way down</w:t>
      </w:r>
      <w:r>
        <w:t xml:space="preserve"> and will </w:t>
      </w:r>
      <w:r w:rsidRPr="001B71E3">
        <w:rPr>
          <w:u w:val="single"/>
        </w:rPr>
        <w:t>keep dropping</w:t>
      </w:r>
      <w:r>
        <w:t>.</w:t>
      </w:r>
    </w:p>
    <w:p w14:paraId="612B8718" w14:textId="77777777" w:rsidR="00B12EF1" w:rsidRPr="001B71E3" w:rsidRDefault="00B12EF1" w:rsidP="00B12EF1">
      <w:r>
        <w:t xml:space="preserve">Lexie </w:t>
      </w:r>
      <w:r w:rsidRPr="001B71E3">
        <w:rPr>
          <w:rStyle w:val="Style13ptBold"/>
        </w:rPr>
        <w:t>Ryan 25</w:t>
      </w:r>
      <w:r>
        <w:t>, Analyst in Energy Policy at the Congressional Research Service, “U.S. Coal Industry Trends”, https://www.congress.gov/crs-product/R48587</w:t>
      </w:r>
    </w:p>
    <w:p w14:paraId="5DEA863F" w14:textId="77777777" w:rsidR="00B12EF1" w:rsidRPr="00FB6B46" w:rsidRDefault="00B12EF1" w:rsidP="00B12EF1">
      <w:pPr>
        <w:rPr>
          <w:sz w:val="16"/>
        </w:rPr>
      </w:pPr>
      <w:r w:rsidRPr="00CA4252">
        <w:rPr>
          <w:rStyle w:val="StyleUnderline"/>
          <w:highlight w:val="yellow"/>
        </w:rPr>
        <w:t xml:space="preserve">Since </w:t>
      </w:r>
      <w:r w:rsidRPr="00CA4252">
        <w:rPr>
          <w:rStyle w:val="Emphasis"/>
          <w:highlight w:val="yellow"/>
        </w:rPr>
        <w:t>2008</w:t>
      </w:r>
      <w:r w:rsidRPr="00CA4252">
        <w:rPr>
          <w:rStyle w:val="StyleUnderline"/>
          <w:highlight w:val="yellow"/>
        </w:rPr>
        <w:t xml:space="preserve">, the U.S. coal industry has seen a </w:t>
      </w:r>
      <w:r w:rsidRPr="00CA4252">
        <w:rPr>
          <w:rStyle w:val="Emphasis"/>
          <w:highlight w:val="yellow"/>
        </w:rPr>
        <w:t>decline</w:t>
      </w:r>
      <w:r w:rsidRPr="00FB6B46">
        <w:rPr>
          <w:rStyle w:val="StyleUnderline"/>
        </w:rPr>
        <w:t xml:space="preserve"> in the amount of </w:t>
      </w:r>
      <w:r w:rsidRPr="00FB6B46">
        <w:rPr>
          <w:rStyle w:val="Emphasis"/>
        </w:rPr>
        <w:t>coal mined</w:t>
      </w:r>
      <w:r w:rsidRPr="00FB6B46">
        <w:rPr>
          <w:rStyle w:val="StyleUnderline"/>
        </w:rPr>
        <w:t xml:space="preserve"> and </w:t>
      </w:r>
      <w:r w:rsidRPr="00FB6B46">
        <w:rPr>
          <w:rStyle w:val="Emphasis"/>
        </w:rPr>
        <w:t>consumed</w:t>
      </w:r>
      <w:r w:rsidRPr="00FB6B46">
        <w:rPr>
          <w:sz w:val="16"/>
        </w:rPr>
        <w:t xml:space="preserve">—although mining efficiency has improved. </w:t>
      </w:r>
      <w:r w:rsidRPr="00FB6B46">
        <w:rPr>
          <w:rStyle w:val="StyleUnderline"/>
        </w:rPr>
        <w:t xml:space="preserve">The industry's U.S. employment has declined </w:t>
      </w:r>
      <w:r w:rsidRPr="00FB6B46">
        <w:rPr>
          <w:rStyle w:val="Emphasis"/>
        </w:rPr>
        <w:t>92%</w:t>
      </w:r>
      <w:r w:rsidRPr="00FB6B46">
        <w:rPr>
          <w:rStyle w:val="StyleUnderline"/>
        </w:rPr>
        <w:t xml:space="preserve"> over a century. U.S. coal consumption and production peaked in 2007 and 2008</w:t>
      </w:r>
      <w:r w:rsidRPr="00FB6B46">
        <w:rPr>
          <w:sz w:val="16"/>
        </w:rPr>
        <w:t xml:space="preserve">, respectively. </w:t>
      </w:r>
      <w:r w:rsidRPr="00FB6B46">
        <w:rPr>
          <w:rStyle w:val="StyleUnderline"/>
        </w:rPr>
        <w:t xml:space="preserve">Coal's decline is due in part to technological improvements in the production of </w:t>
      </w:r>
      <w:r w:rsidRPr="00FB6B46">
        <w:rPr>
          <w:rStyle w:val="Emphasis"/>
        </w:rPr>
        <w:t>other fuels</w:t>
      </w:r>
      <w:r w:rsidRPr="00FB6B46">
        <w:rPr>
          <w:rStyle w:val="StyleUnderline"/>
        </w:rPr>
        <w:t>, which have led to more competitive commodity prices</w:t>
      </w:r>
      <w:r w:rsidRPr="00FB6B46">
        <w:rPr>
          <w:sz w:val="16"/>
        </w:rPr>
        <w:t>. The coal trends are true for all coal, including steam coal used at electric power plants and metallurgical coal used for steel production.</w:t>
      </w:r>
    </w:p>
    <w:p w14:paraId="092D199F" w14:textId="77777777" w:rsidR="00B12EF1" w:rsidRPr="00FB6B46" w:rsidRDefault="00B12EF1" w:rsidP="00B12EF1">
      <w:pPr>
        <w:rPr>
          <w:sz w:val="16"/>
        </w:rPr>
      </w:pPr>
      <w:r w:rsidRPr="00FB6B46">
        <w:rPr>
          <w:sz w:val="16"/>
        </w:rPr>
        <w:t>Consumption, production, employment, exports, and other coal industry trends are largely driven by industry decisions based on market conditions. Likewise, increases in coal production on federal lands largely depend on interest from coal developers. Executive actions favorable to the coal industry in the first Trump Administration did not reverse coal power plant retirements, increase employment in the coal sector, or increase coal production. It remains to be seen whether actions taken by the second Trump Administration and the 119th Congress will impact coal power plant retirements and U.S. coal production.</w:t>
      </w:r>
    </w:p>
    <w:p w14:paraId="223CB078" w14:textId="77777777" w:rsidR="00B12EF1" w:rsidRPr="00FB6B46" w:rsidRDefault="00B12EF1" w:rsidP="00B12EF1">
      <w:pPr>
        <w:rPr>
          <w:sz w:val="16"/>
        </w:rPr>
      </w:pPr>
      <w:r w:rsidRPr="00FB6B46">
        <w:rPr>
          <w:sz w:val="16"/>
        </w:rPr>
        <w:t>Production and Demand Trends</w:t>
      </w:r>
    </w:p>
    <w:p w14:paraId="0D4ABEEB" w14:textId="77777777" w:rsidR="00B12EF1" w:rsidRPr="00BC34FD" w:rsidRDefault="00B12EF1" w:rsidP="00B12EF1">
      <w:pPr>
        <w:rPr>
          <w:b/>
          <w:iCs/>
          <w:sz w:val="28"/>
          <w:szCs w:val="28"/>
          <w:u w:val="single"/>
          <w:bdr w:val="single" w:sz="8" w:space="0" w:color="auto"/>
        </w:rPr>
      </w:pPr>
      <w:r w:rsidRPr="00FB6B46">
        <w:rPr>
          <w:sz w:val="16"/>
        </w:rPr>
        <w:t xml:space="preserve">U.S. coal production and reserves are concentrated in certain areas. Montana and Wyoming together account for 37% of reserves. Three-quarters of coal production in 2023 took place in five states (in order, Wyoming, West Virginia, Pennsylvania, Illinois, and Montana). Significant coal production in two of these top-producing states occurs on federal lands: Wyoming, the top coal-producing state, produced all of the coal located within the state on federal lands, and Montana, which produced the fifth-most coal, produced over one-third of the coal located within the state on federal lands. Power generation is the primary market for coal in the United States, accounting for over 90% of total consumption. Coal is also used to produce iron and steel. </w:t>
      </w:r>
      <w:r w:rsidRPr="00CA4252">
        <w:rPr>
          <w:rStyle w:val="StyleUnderline"/>
          <w:highlight w:val="yellow"/>
        </w:rPr>
        <w:t>Coal</w:t>
      </w:r>
      <w:r w:rsidRPr="00FB6B46">
        <w:rPr>
          <w:rStyle w:val="StyleUnderline"/>
        </w:rPr>
        <w:t xml:space="preserve"> consumption </w:t>
      </w:r>
      <w:r w:rsidRPr="00CA4252">
        <w:rPr>
          <w:rStyle w:val="Emphasis"/>
          <w:highlight w:val="yellow"/>
        </w:rPr>
        <w:t>peaked in 2007</w:t>
      </w:r>
      <w:r w:rsidRPr="00CA4252">
        <w:rPr>
          <w:rStyle w:val="StyleUnderline"/>
          <w:highlight w:val="yellow"/>
        </w:rPr>
        <w:t xml:space="preserve">; by </w:t>
      </w:r>
      <w:r w:rsidRPr="00CA4252">
        <w:rPr>
          <w:rStyle w:val="Emphasis"/>
          <w:highlight w:val="yellow"/>
        </w:rPr>
        <w:t>2024</w:t>
      </w:r>
      <w:r w:rsidRPr="00CA4252">
        <w:rPr>
          <w:rStyle w:val="StyleUnderline"/>
          <w:highlight w:val="yellow"/>
        </w:rPr>
        <w:t xml:space="preserve">, it had </w:t>
      </w:r>
      <w:r w:rsidRPr="00CA4252">
        <w:rPr>
          <w:rStyle w:val="Emphasis"/>
          <w:sz w:val="28"/>
          <w:szCs w:val="28"/>
          <w:highlight w:val="yellow"/>
        </w:rPr>
        <w:t>declined by 64%.</w:t>
      </w:r>
      <w:r w:rsidRPr="00FB6B46">
        <w:rPr>
          <w:sz w:val="16"/>
          <w:szCs w:val="28"/>
        </w:rPr>
        <w:t xml:space="preserve"> </w:t>
      </w:r>
      <w:r w:rsidRPr="00FB6B46">
        <w:rPr>
          <w:rStyle w:val="StyleUnderline"/>
        </w:rPr>
        <w:t xml:space="preserve">Decline in overall coal consumption is largely </w:t>
      </w:r>
      <w:r w:rsidRPr="00CA4252">
        <w:rPr>
          <w:rStyle w:val="StyleUnderline"/>
          <w:highlight w:val="yellow"/>
        </w:rPr>
        <w:t>due to</w:t>
      </w:r>
      <w:r w:rsidRPr="00FB6B46">
        <w:rPr>
          <w:rStyle w:val="StyleUnderline"/>
        </w:rPr>
        <w:t xml:space="preserve"> </w:t>
      </w:r>
      <w:r w:rsidRPr="00FB6B46">
        <w:rPr>
          <w:rStyle w:val="Emphasis"/>
        </w:rPr>
        <w:t>retirement of</w:t>
      </w:r>
      <w:r w:rsidRPr="00FB6B46">
        <w:rPr>
          <w:rStyle w:val="StyleUnderline"/>
        </w:rPr>
        <w:t xml:space="preserve"> aging coal-fired power </w:t>
      </w:r>
      <w:r w:rsidRPr="00FB6B46">
        <w:rPr>
          <w:rStyle w:val="Emphasis"/>
        </w:rPr>
        <w:t>plants</w:t>
      </w:r>
      <w:r w:rsidRPr="00FB6B46">
        <w:rPr>
          <w:rStyle w:val="StyleUnderline"/>
        </w:rPr>
        <w:t xml:space="preserve"> and </w:t>
      </w:r>
      <w:r w:rsidRPr="00CA4252">
        <w:rPr>
          <w:rStyle w:val="StyleUnderline"/>
          <w:highlight w:val="yellow"/>
        </w:rPr>
        <w:t>a shift toward increased</w:t>
      </w:r>
      <w:r w:rsidRPr="00FB6B46">
        <w:rPr>
          <w:rStyle w:val="StyleUnderline"/>
        </w:rPr>
        <w:t xml:space="preserve"> use of </w:t>
      </w:r>
      <w:r w:rsidRPr="00CA4252">
        <w:rPr>
          <w:rStyle w:val="Emphasis"/>
          <w:highlight w:val="yellow"/>
        </w:rPr>
        <w:t>natural gas</w:t>
      </w:r>
      <w:r w:rsidRPr="00CA4252">
        <w:rPr>
          <w:rStyle w:val="StyleUnderline"/>
          <w:highlight w:val="yellow"/>
        </w:rPr>
        <w:t xml:space="preserve"> and,</w:t>
      </w:r>
      <w:r w:rsidRPr="00FB6B46">
        <w:rPr>
          <w:rStyle w:val="StyleUnderline"/>
        </w:rPr>
        <w:t xml:space="preserve"> to a lesser extent, </w:t>
      </w:r>
      <w:r w:rsidRPr="00CA4252">
        <w:rPr>
          <w:rStyle w:val="StyleUnderline"/>
          <w:highlight w:val="yellow"/>
        </w:rPr>
        <w:t>renewable</w:t>
      </w:r>
      <w:r w:rsidRPr="00FB6B46">
        <w:rPr>
          <w:rStyle w:val="StyleUnderline"/>
        </w:rPr>
        <w:t xml:space="preserve"> energy </w:t>
      </w:r>
      <w:r w:rsidRPr="00CA4252">
        <w:rPr>
          <w:rStyle w:val="StyleUnderline"/>
          <w:highlight w:val="yellow"/>
        </w:rPr>
        <w:t>sources</w:t>
      </w:r>
      <w:r w:rsidRPr="00FB6B46">
        <w:rPr>
          <w:rStyle w:val="StyleUnderline"/>
        </w:rPr>
        <w:t xml:space="preserve"> to generate electricity. In the broader U.S. energy context, coal accounted for </w:t>
      </w:r>
      <w:r w:rsidRPr="00FB6B46">
        <w:rPr>
          <w:rStyle w:val="Emphasis"/>
        </w:rPr>
        <w:t>23%</w:t>
      </w:r>
      <w:r w:rsidRPr="00FB6B46">
        <w:rPr>
          <w:rStyle w:val="StyleUnderline"/>
        </w:rPr>
        <w:t xml:space="preserve"> of primary energy consumption (for all uses) in the United States in </w:t>
      </w:r>
      <w:r w:rsidRPr="00FB6B46">
        <w:rPr>
          <w:rStyle w:val="Emphasis"/>
        </w:rPr>
        <w:t>2000</w:t>
      </w:r>
      <w:r w:rsidRPr="00FB6B46">
        <w:rPr>
          <w:rStyle w:val="StyleUnderline"/>
        </w:rPr>
        <w:t xml:space="preserve">. </w:t>
      </w:r>
      <w:r w:rsidRPr="00CA4252">
        <w:rPr>
          <w:rStyle w:val="StyleUnderline"/>
          <w:highlight w:val="yellow"/>
        </w:rPr>
        <w:t xml:space="preserve">In </w:t>
      </w:r>
      <w:r w:rsidRPr="00CA4252">
        <w:rPr>
          <w:rStyle w:val="Emphasis"/>
          <w:highlight w:val="yellow"/>
        </w:rPr>
        <w:t>2024</w:t>
      </w:r>
      <w:r w:rsidRPr="00CA4252">
        <w:rPr>
          <w:rStyle w:val="StyleUnderline"/>
          <w:highlight w:val="yellow"/>
        </w:rPr>
        <w:t xml:space="preserve">, coal accounted for </w:t>
      </w:r>
      <w:r w:rsidRPr="00CA4252">
        <w:rPr>
          <w:rStyle w:val="Emphasis"/>
          <w:highlight w:val="yellow"/>
        </w:rPr>
        <w:t>8%</w:t>
      </w:r>
      <w:r w:rsidRPr="00CA4252">
        <w:rPr>
          <w:rStyle w:val="StyleUnderline"/>
          <w:highlight w:val="yellow"/>
        </w:rPr>
        <w:t xml:space="preserve"> of</w:t>
      </w:r>
      <w:r w:rsidRPr="00FB6B46">
        <w:rPr>
          <w:rStyle w:val="StyleUnderline"/>
        </w:rPr>
        <w:t xml:space="preserve"> primary </w:t>
      </w:r>
      <w:r w:rsidRPr="00CA4252">
        <w:rPr>
          <w:rStyle w:val="StyleUnderline"/>
          <w:highlight w:val="yellow"/>
        </w:rPr>
        <w:t>energy consumption</w:t>
      </w:r>
      <w:r w:rsidRPr="00FB6B46">
        <w:rPr>
          <w:sz w:val="16"/>
        </w:rPr>
        <w:t xml:space="preserve">. </w:t>
      </w:r>
      <w:r w:rsidRPr="00CA4252">
        <w:rPr>
          <w:rStyle w:val="StyleUnderline"/>
          <w:highlight w:val="yellow"/>
        </w:rPr>
        <w:t>Coal</w:t>
      </w:r>
      <w:r w:rsidRPr="00FB6B46">
        <w:rPr>
          <w:rStyle w:val="StyleUnderline"/>
        </w:rPr>
        <w:t xml:space="preserve">-fired power </w:t>
      </w:r>
      <w:r w:rsidRPr="00CA4252">
        <w:rPr>
          <w:rStyle w:val="StyleUnderline"/>
          <w:highlight w:val="yellow"/>
        </w:rPr>
        <w:t xml:space="preserve">plants are </w:t>
      </w:r>
      <w:r w:rsidRPr="00CA4252">
        <w:rPr>
          <w:rStyle w:val="Emphasis"/>
          <w:highlight w:val="yellow"/>
        </w:rPr>
        <w:t>retiring</w:t>
      </w:r>
      <w:r w:rsidRPr="00FB6B46">
        <w:rPr>
          <w:rStyle w:val="StyleUnderline"/>
        </w:rPr>
        <w:t xml:space="preserve"> at a </w:t>
      </w:r>
      <w:r w:rsidRPr="00FB6B46">
        <w:rPr>
          <w:rStyle w:val="Emphasis"/>
        </w:rPr>
        <w:t>higher rate than other electricity generators</w:t>
      </w:r>
      <w:r w:rsidRPr="00FB6B46">
        <w:rPr>
          <w:sz w:val="16"/>
        </w:rPr>
        <w:t xml:space="preserve">, and the U.S. Energy Information Administration projected in 2025 that </w:t>
      </w:r>
      <w:r w:rsidRPr="00FB6B46">
        <w:rPr>
          <w:rStyle w:val="StyleUnderline"/>
        </w:rPr>
        <w:t xml:space="preserve">annual coal </w:t>
      </w:r>
      <w:r w:rsidRPr="00CA4252">
        <w:rPr>
          <w:rStyle w:val="StyleUnderline"/>
          <w:highlight w:val="yellow"/>
        </w:rPr>
        <w:t xml:space="preserve">consumption </w:t>
      </w:r>
      <w:r w:rsidRPr="00CA4252">
        <w:rPr>
          <w:rStyle w:val="Emphasis"/>
          <w:sz w:val="28"/>
          <w:szCs w:val="28"/>
          <w:highlight w:val="yellow"/>
        </w:rPr>
        <w:t>will continue to fall through 2050.</w:t>
      </w:r>
    </w:p>
    <w:p w14:paraId="078AF040" w14:textId="77777777" w:rsidR="00B12EF1" w:rsidRDefault="00B12EF1" w:rsidP="00B12EF1">
      <w:pPr>
        <w:pStyle w:val="Heading4"/>
      </w:pPr>
      <w:r>
        <w:t xml:space="preserve">4---Acid rain impact is </w:t>
      </w:r>
      <w:r w:rsidRPr="001B71E3">
        <w:rPr>
          <w:u w:val="single"/>
        </w:rPr>
        <w:t>ridiculous</w:t>
      </w:r>
      <w:r>
        <w:t>---it’s been happening for decades, their authors are effective altruist idiots.</w:t>
      </w:r>
    </w:p>
    <w:p w14:paraId="782F8789" w14:textId="77777777" w:rsidR="00B12EF1" w:rsidRDefault="00B12EF1" w:rsidP="00B12EF1"/>
    <w:p w14:paraId="526F8D20" w14:textId="77777777" w:rsidR="00B12EF1" w:rsidRDefault="00B12EF1" w:rsidP="00B12EF1">
      <w:pPr>
        <w:pStyle w:val="Heading3"/>
      </w:pPr>
      <w:r>
        <w:t>Reorganization---AT: Warming---1NC</w:t>
      </w:r>
    </w:p>
    <w:p w14:paraId="1C85F64B" w14:textId="77777777" w:rsidR="00B12EF1" w:rsidRDefault="00B12EF1" w:rsidP="00B12EF1">
      <w:pPr>
        <w:pStyle w:val="Heading4"/>
      </w:pPr>
      <w:r>
        <w:t xml:space="preserve">The warming impact---it </w:t>
      </w:r>
      <w:r w:rsidRPr="002A785A">
        <w:rPr>
          <w:u w:val="single"/>
        </w:rPr>
        <w:t>relies</w:t>
      </w:r>
      <w:r>
        <w:t xml:space="preserve"> on there being a wave of </w:t>
      </w:r>
      <w:r w:rsidRPr="002A785A">
        <w:rPr>
          <w:u w:val="single"/>
        </w:rPr>
        <w:t>fossil fuel company bankruptcies</w:t>
      </w:r>
      <w:r>
        <w:t xml:space="preserve"> coming now, which is </w:t>
      </w:r>
      <w:r w:rsidRPr="002A785A">
        <w:rPr>
          <w:u w:val="single"/>
        </w:rPr>
        <w:t>totally insane</w:t>
      </w:r>
      <w:r>
        <w:t xml:space="preserve"> and </w:t>
      </w:r>
      <w:r w:rsidRPr="002A785A">
        <w:rPr>
          <w:u w:val="single"/>
        </w:rPr>
        <w:t>not substantiated</w:t>
      </w:r>
      <w:r>
        <w:t xml:space="preserve"> by a </w:t>
      </w:r>
      <w:r w:rsidRPr="002A785A">
        <w:rPr>
          <w:u w:val="single"/>
        </w:rPr>
        <w:t>shred</w:t>
      </w:r>
      <w:r>
        <w:t xml:space="preserve"> of evidence. Take a look at the index in the last 5 years! Insert the chart.</w:t>
      </w:r>
    </w:p>
    <w:p w14:paraId="5A4663C7" w14:textId="77777777" w:rsidR="00B12EF1" w:rsidRDefault="00B12EF1" w:rsidP="00B12EF1">
      <w:r w:rsidRPr="002A785A">
        <w:rPr>
          <w:rStyle w:val="Style13ptBold"/>
        </w:rPr>
        <w:t>S&amp;P Global 26</w:t>
      </w:r>
      <w:r>
        <w:t>, “S&amp;P 500 Energy”, https://www.spglobal.com/spdji/en/indices/equity/sp-500-energy-sector/#overview</w:t>
      </w:r>
    </w:p>
    <w:p w14:paraId="596E9C89" w14:textId="77777777" w:rsidR="00B12EF1" w:rsidRDefault="00B12EF1" w:rsidP="00B12EF1">
      <w:r>
        <w:rPr>
          <w:noProof/>
        </w:rPr>
        <w:drawing>
          <wp:inline distT="0" distB="0" distL="0" distR="0" wp14:anchorId="76F9EEC9" wp14:editId="108B4AB1">
            <wp:extent cx="7471453" cy="3369479"/>
            <wp:effectExtent l="0" t="0" r="0" b="2540"/>
            <wp:docPr id="43204655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46558" name="Picture 7"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79578" cy="3373143"/>
                    </a:xfrm>
                    <a:prstGeom prst="rect">
                      <a:avLst/>
                    </a:prstGeom>
                  </pic:spPr>
                </pic:pic>
              </a:graphicData>
            </a:graphic>
          </wp:inline>
        </w:drawing>
      </w:r>
    </w:p>
    <w:p w14:paraId="03782C68" w14:textId="77777777" w:rsidR="00B12EF1" w:rsidRDefault="00B12EF1" w:rsidP="00B12EF1">
      <w:pPr>
        <w:pStyle w:val="Heading4"/>
      </w:pPr>
      <w:r>
        <w:t xml:space="preserve">Fossil fuel companies </w:t>
      </w:r>
      <w:r w:rsidRPr="00596BB9">
        <w:rPr>
          <w:u w:val="single"/>
        </w:rPr>
        <w:t>aren’t going anywhere</w:t>
      </w:r>
      <w:r>
        <w:t xml:space="preserve">---if anything, they’ll </w:t>
      </w:r>
      <w:r w:rsidRPr="00596BB9">
        <w:rPr>
          <w:u w:val="single"/>
        </w:rPr>
        <w:t>diversify</w:t>
      </w:r>
      <w:r>
        <w:t>, not go bankrupt.</w:t>
      </w:r>
    </w:p>
    <w:p w14:paraId="344C5631" w14:textId="77777777" w:rsidR="00B12EF1" w:rsidRPr="00596BB9" w:rsidRDefault="00B12EF1" w:rsidP="00B12EF1">
      <w:r>
        <w:t xml:space="preserve">Irina </w:t>
      </w:r>
      <w:r w:rsidRPr="00596BB9">
        <w:rPr>
          <w:rStyle w:val="Style13ptBold"/>
        </w:rPr>
        <w:t>Slav 25</w:t>
      </w:r>
      <w:r>
        <w:t>, writer for Oilprice.com with over a decade of experience writing on the oil and gas industry, holds a degree from Sofia University St. Kliment Ohridski, “The Permian Is Not Done Yet”, https://oilprice.com/Energy/Energy-General/The-Permian-Is-Not-Done-Yet.html</w:t>
      </w:r>
    </w:p>
    <w:p w14:paraId="6F93696B" w14:textId="77777777" w:rsidR="00B12EF1" w:rsidRPr="00BC34FD" w:rsidRDefault="00B12EF1" w:rsidP="00B12EF1">
      <w:pPr>
        <w:rPr>
          <w:b/>
          <w:iCs/>
          <w:sz w:val="28"/>
          <w:szCs w:val="28"/>
          <w:u w:val="single"/>
          <w:bdr w:val="single" w:sz="8" w:space="0" w:color="auto"/>
        </w:rPr>
      </w:pPr>
      <w:r w:rsidRPr="00CA4252">
        <w:rPr>
          <w:rStyle w:val="Emphasis"/>
          <w:highlight w:val="yellow"/>
        </w:rPr>
        <w:t>Diversification</w:t>
      </w:r>
      <w:r w:rsidRPr="00CA4252">
        <w:rPr>
          <w:sz w:val="16"/>
          <w:highlight w:val="yellow"/>
        </w:rPr>
        <w:t xml:space="preserve"> </w:t>
      </w:r>
      <w:r w:rsidRPr="00CA4252">
        <w:rPr>
          <w:rStyle w:val="StyleUnderline"/>
          <w:highlight w:val="yellow"/>
        </w:rPr>
        <w:t>is the path</w:t>
      </w:r>
      <w:r w:rsidRPr="00596BB9">
        <w:rPr>
          <w:rStyle w:val="StyleUnderline"/>
        </w:rPr>
        <w:t xml:space="preserve"> that Wood Mac—as well as most other forecasters—see </w:t>
      </w:r>
      <w:r w:rsidRPr="00CA4252">
        <w:rPr>
          <w:rStyle w:val="StyleUnderline"/>
          <w:highlight w:val="yellow"/>
        </w:rPr>
        <w:t>for the energy industry</w:t>
      </w:r>
      <w:r w:rsidRPr="00596BB9">
        <w:rPr>
          <w:rStyle w:val="StyleUnderline"/>
        </w:rPr>
        <w:t xml:space="preserve"> going forward</w:t>
      </w:r>
      <w:r w:rsidRPr="00596BB9">
        <w:rPr>
          <w:sz w:val="16"/>
        </w:rPr>
        <w:t xml:space="preserve">. </w:t>
      </w:r>
      <w:r w:rsidRPr="00CA4252">
        <w:rPr>
          <w:rStyle w:val="StyleUnderline"/>
          <w:highlight w:val="yellow"/>
        </w:rPr>
        <w:t xml:space="preserve">As it becomes </w:t>
      </w:r>
      <w:r w:rsidRPr="00CA4252">
        <w:rPr>
          <w:rStyle w:val="Emphasis"/>
          <w:highlight w:val="yellow"/>
        </w:rPr>
        <w:t>indisputably clear</w:t>
      </w:r>
      <w:r w:rsidRPr="00596BB9">
        <w:rPr>
          <w:sz w:val="16"/>
        </w:rPr>
        <w:t xml:space="preserve"> that </w:t>
      </w:r>
      <w:r w:rsidRPr="00CA4252">
        <w:rPr>
          <w:rStyle w:val="Emphasis"/>
          <w:sz w:val="28"/>
          <w:szCs w:val="28"/>
          <w:highlight w:val="yellow"/>
        </w:rPr>
        <w:t>oil demand is not going anywhere</w:t>
      </w:r>
      <w:r w:rsidRPr="00596BB9">
        <w:rPr>
          <w:sz w:val="16"/>
        </w:rPr>
        <w:t xml:space="preserve">, </w:t>
      </w:r>
      <w:r w:rsidRPr="00CA4252">
        <w:rPr>
          <w:rStyle w:val="StyleUnderline"/>
          <w:highlight w:val="yellow"/>
        </w:rPr>
        <w:t xml:space="preserve">those in the business of </w:t>
      </w:r>
      <w:r w:rsidRPr="00CA4252">
        <w:rPr>
          <w:rStyle w:val="Emphasis"/>
          <w:highlight w:val="yellow"/>
        </w:rPr>
        <w:t>satisfying</w:t>
      </w:r>
      <w:r w:rsidRPr="00596BB9">
        <w:rPr>
          <w:rStyle w:val="StyleUnderline"/>
        </w:rPr>
        <w:t xml:space="preserve"> that </w:t>
      </w:r>
      <w:r w:rsidRPr="00CA4252">
        <w:rPr>
          <w:rStyle w:val="StyleUnderline"/>
          <w:highlight w:val="yellow"/>
        </w:rPr>
        <w:t xml:space="preserve">demand are </w:t>
      </w:r>
      <w:r w:rsidRPr="00CA4252">
        <w:rPr>
          <w:rStyle w:val="Emphasis"/>
          <w:highlight w:val="yellow"/>
        </w:rPr>
        <w:t>going to find other sources</w:t>
      </w:r>
      <w:r w:rsidRPr="00596BB9">
        <w:rPr>
          <w:rStyle w:val="Emphasis"/>
        </w:rPr>
        <w:t xml:space="preserve"> of oil</w:t>
      </w:r>
      <w:r w:rsidRPr="00596BB9">
        <w:rPr>
          <w:sz w:val="16"/>
        </w:rPr>
        <w:t xml:space="preserve"> </w:t>
      </w:r>
      <w:r w:rsidRPr="00596BB9">
        <w:rPr>
          <w:rStyle w:val="StyleUnderline"/>
        </w:rPr>
        <w:t xml:space="preserve">as the current ones get exhausted. For those partial to shale, it’s the Vaca Muerta in Argentina or the Montney shale in Canada. For conventional development, </w:t>
      </w:r>
      <w:r w:rsidRPr="00CA4252">
        <w:rPr>
          <w:rStyle w:val="Emphasis"/>
          <w:highlight w:val="yellow"/>
        </w:rPr>
        <w:t>options abound</w:t>
      </w:r>
      <w:r w:rsidRPr="00596BB9">
        <w:rPr>
          <w:rStyle w:val="StyleUnderline"/>
        </w:rPr>
        <w:t>, from the Middle East to Africa and new frontier regions</w:t>
      </w:r>
      <w:r w:rsidRPr="00596BB9">
        <w:rPr>
          <w:sz w:val="16"/>
        </w:rPr>
        <w:t xml:space="preserve">. According to Wood Mac, few of these can compare with the Permian in terms of value proposition. </w:t>
      </w:r>
      <w:r w:rsidRPr="000A1E7A">
        <w:rPr>
          <w:rStyle w:val="Emphasis"/>
          <w:highlight w:val="yellow"/>
        </w:rPr>
        <w:t>According to real life</w:t>
      </w:r>
      <w:r w:rsidRPr="000A1E7A">
        <w:rPr>
          <w:rStyle w:val="StyleUnderline"/>
          <w:highlight w:val="yellow"/>
        </w:rPr>
        <w:t xml:space="preserve">, the </w:t>
      </w:r>
      <w:r w:rsidRPr="000A1E7A">
        <w:rPr>
          <w:rStyle w:val="Emphasis"/>
          <w:highlight w:val="yellow"/>
        </w:rPr>
        <w:t>world needs oil</w:t>
      </w:r>
      <w:r w:rsidRPr="000A1E7A">
        <w:rPr>
          <w:rStyle w:val="StyleUnderline"/>
          <w:highlight w:val="yellow"/>
        </w:rPr>
        <w:t xml:space="preserve"> and </w:t>
      </w:r>
      <w:r w:rsidRPr="000A1E7A">
        <w:rPr>
          <w:rStyle w:val="Emphasis"/>
          <w:highlight w:val="yellow"/>
        </w:rPr>
        <w:t>will get it</w:t>
      </w:r>
      <w:r w:rsidRPr="00596BB9">
        <w:rPr>
          <w:rStyle w:val="StyleUnderline"/>
        </w:rPr>
        <w:t xml:space="preserve"> from wherever it can—and </w:t>
      </w:r>
      <w:r w:rsidRPr="000A1E7A">
        <w:rPr>
          <w:rStyle w:val="Emphasis"/>
          <w:sz w:val="28"/>
          <w:szCs w:val="28"/>
          <w:highlight w:val="yellow"/>
        </w:rPr>
        <w:t>Big Oil is well aware of this.</w:t>
      </w:r>
    </w:p>
    <w:p w14:paraId="054022FD" w14:textId="77777777" w:rsidR="00B12EF1" w:rsidRDefault="00B12EF1" w:rsidP="00B12EF1">
      <w:pPr>
        <w:pStyle w:val="Heading4"/>
      </w:pPr>
      <w:r>
        <w:t xml:space="preserve">Still no </w:t>
      </w:r>
      <w:r w:rsidRPr="002A785A">
        <w:rPr>
          <w:u w:val="single"/>
        </w:rPr>
        <w:t>modeling</w:t>
      </w:r>
      <w:r>
        <w:t xml:space="preserve"> or </w:t>
      </w:r>
      <w:r w:rsidRPr="002A785A">
        <w:rPr>
          <w:u w:val="single"/>
        </w:rPr>
        <w:t>spillover</w:t>
      </w:r>
      <w:r>
        <w:t xml:space="preserve"> card---no evidence says it affects climate policy in other countries.</w:t>
      </w:r>
    </w:p>
    <w:p w14:paraId="088AF3CB" w14:textId="77777777" w:rsidR="00B12EF1" w:rsidRPr="002A785A" w:rsidRDefault="00B12EF1" w:rsidP="00B12EF1">
      <w:pPr>
        <w:pStyle w:val="Heading4"/>
      </w:pPr>
      <w:r>
        <w:t xml:space="preserve">No solvency---workers </w:t>
      </w:r>
      <w:r w:rsidRPr="002A785A">
        <w:rPr>
          <w:u w:val="single"/>
        </w:rPr>
        <w:t>don’t care</w:t>
      </w:r>
      <w:r>
        <w:t xml:space="preserve"> about climate and </w:t>
      </w:r>
      <w:r w:rsidRPr="002A785A">
        <w:rPr>
          <w:u w:val="single"/>
        </w:rPr>
        <w:t>won’t advocate</w:t>
      </w:r>
      <w:r>
        <w:t xml:space="preserve"> for companies to change their </w:t>
      </w:r>
      <w:r w:rsidRPr="002A785A">
        <w:rPr>
          <w:u w:val="single"/>
        </w:rPr>
        <w:t>whole business model</w:t>
      </w:r>
      <w:r>
        <w:t xml:space="preserve">---that’s </w:t>
      </w:r>
      <w:r w:rsidRPr="002A785A">
        <w:rPr>
          <w:u w:val="single"/>
        </w:rPr>
        <w:t>fake</w:t>
      </w:r>
      <w:r>
        <w:t xml:space="preserve">; their authors are just </w:t>
      </w:r>
      <w:r w:rsidRPr="002A785A">
        <w:rPr>
          <w:u w:val="single"/>
        </w:rPr>
        <w:t>wishcasting</w:t>
      </w:r>
      <w:r>
        <w:t>.</w:t>
      </w:r>
    </w:p>
    <w:p w14:paraId="55B768D8" w14:textId="77777777" w:rsidR="00B12EF1" w:rsidRDefault="00B12EF1" w:rsidP="00B12EF1">
      <w:pPr>
        <w:pStyle w:val="Heading4"/>
      </w:pPr>
      <w:r>
        <w:t xml:space="preserve">No </w:t>
      </w:r>
      <w:r w:rsidRPr="00E722D1">
        <w:rPr>
          <w:u w:val="single"/>
        </w:rPr>
        <w:t>existential</w:t>
      </w:r>
      <w:r>
        <w:t xml:space="preserve"> climate impacts, </w:t>
      </w:r>
      <w:r w:rsidRPr="00E722D1">
        <w:rPr>
          <w:u w:val="single"/>
        </w:rPr>
        <w:t>adaptation solves</w:t>
      </w:r>
      <w:r>
        <w:t xml:space="preserve">, AND </w:t>
      </w:r>
      <w:r w:rsidRPr="00E722D1">
        <w:rPr>
          <w:u w:val="single"/>
        </w:rPr>
        <w:t>war</w:t>
      </w:r>
      <w:r>
        <w:t xml:space="preserve"> </w:t>
      </w:r>
      <w:r w:rsidRPr="00E722D1">
        <w:t>turns</w:t>
      </w:r>
      <w:r>
        <w:t xml:space="preserve"> it.</w:t>
      </w:r>
    </w:p>
    <w:p w14:paraId="783E05D9" w14:textId="77777777" w:rsidR="00B12EF1" w:rsidRDefault="00B12EF1" w:rsidP="00B12EF1">
      <w:r>
        <w:t xml:space="preserve">Dr. </w:t>
      </w:r>
      <w:r w:rsidRPr="00DE3D5A">
        <w:t xml:space="preserve">Harry </w:t>
      </w:r>
      <w:r w:rsidRPr="00DE3D5A">
        <w:rPr>
          <w:rStyle w:val="Style13ptBold"/>
        </w:rPr>
        <w:t>DeAngelo &amp;</w:t>
      </w:r>
      <w:r>
        <w:t xml:space="preserve"> Dr. </w:t>
      </w:r>
      <w:r w:rsidRPr="00DE3D5A">
        <w:t xml:space="preserve">Judith A. </w:t>
      </w:r>
      <w:r w:rsidRPr="00DE3D5A">
        <w:rPr>
          <w:rStyle w:val="Style13ptBold"/>
        </w:rPr>
        <w:t>Curry 25</w:t>
      </w:r>
      <w:r>
        <w:t xml:space="preserve">, PhD, </w:t>
      </w:r>
      <w:r w:rsidRPr="00DE3D5A">
        <w:t>Chair Emeritus, Marshall School of Business, University of Southern California</w:t>
      </w:r>
      <w:r>
        <w:t xml:space="preserve">; PhD, </w:t>
      </w:r>
      <w:r w:rsidRPr="00DE3D5A">
        <w:t xml:space="preserve">Professor Emeritus, School of Earth </w:t>
      </w:r>
      <w:r>
        <w:t>&amp;</w:t>
      </w:r>
      <w:r w:rsidRPr="00DE3D5A">
        <w:t xml:space="preserve"> Atmospheric Sciences, Georgia Institute of Technology</w:t>
      </w:r>
      <w:r>
        <w:t>, "</w:t>
      </w:r>
      <w:r w:rsidRPr="00DE3D5A">
        <w:t>A Critique of the Apocalyptic Climate Narrative</w:t>
      </w:r>
      <w:r>
        <w:t>," SSRN, 02/19/2025, pg. 1-4. [italics in original]</w:t>
      </w:r>
    </w:p>
    <w:p w14:paraId="7E735ECC" w14:textId="77777777" w:rsidR="00B12EF1" w:rsidRPr="00AB6379" w:rsidRDefault="00B12EF1" w:rsidP="00B12EF1">
      <w:pPr>
        <w:rPr>
          <w:sz w:val="16"/>
        </w:rPr>
      </w:pPr>
      <w:r w:rsidRPr="00AB6379">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C578E3">
        <w:rPr>
          <w:rStyle w:val="StyleUnderline"/>
        </w:rPr>
        <w:t>Assessments of the</w:t>
      </w:r>
      <w:r w:rsidRPr="00AB6379">
        <w:rPr>
          <w:sz w:val="16"/>
        </w:rPr>
        <w:t xml:space="preserve"> </w:t>
      </w:r>
      <w:r w:rsidRPr="00C578E3">
        <w:rPr>
          <w:rStyle w:val="Emphasis"/>
        </w:rPr>
        <w:t>impact</w:t>
      </w:r>
      <w:r w:rsidRPr="00AB6379">
        <w:rPr>
          <w:sz w:val="16"/>
        </w:rPr>
        <w:t xml:space="preserve"> </w:t>
      </w:r>
      <w:r w:rsidRPr="00C578E3">
        <w:rPr>
          <w:rStyle w:val="StyleUnderline"/>
        </w:rPr>
        <w:t>from</w:t>
      </w:r>
      <w:r w:rsidRPr="00AB6379">
        <w:rPr>
          <w:sz w:val="16"/>
        </w:rPr>
        <w:t xml:space="preserve"> </w:t>
      </w:r>
      <w:r w:rsidRPr="00C578E3">
        <w:rPr>
          <w:rStyle w:val="Emphasis"/>
        </w:rPr>
        <w:t>human-</w:t>
      </w:r>
      <w:r w:rsidRPr="00E722D1">
        <w:rPr>
          <w:rStyle w:val="Emphasis"/>
        </w:rPr>
        <w:t>caused warming</w:t>
      </w:r>
      <w:r w:rsidRPr="00E722D1">
        <w:rPr>
          <w:sz w:val="16"/>
        </w:rPr>
        <w:t xml:space="preserve"> </w:t>
      </w:r>
      <w:r w:rsidRPr="00E722D1">
        <w:rPr>
          <w:rStyle w:val="StyleUnderline"/>
        </w:rPr>
        <w:t>are complicated</w:t>
      </w:r>
      <w:r w:rsidRPr="00C578E3">
        <w:rPr>
          <w:rStyle w:val="StyleUnderline"/>
        </w:rPr>
        <w:t xml:space="preserve"> by</w:t>
      </w:r>
      <w:r w:rsidRPr="00AB6379">
        <w:rPr>
          <w:sz w:val="16"/>
        </w:rPr>
        <w:t xml:space="preserve"> the </w:t>
      </w:r>
      <w:r w:rsidRPr="00E722D1">
        <w:rPr>
          <w:rStyle w:val="StyleUnderline"/>
          <w:highlight w:val="yellow"/>
        </w:rPr>
        <w:t>difficulty</w:t>
      </w:r>
      <w:r w:rsidRPr="00C578E3">
        <w:rPr>
          <w:rStyle w:val="StyleUnderline"/>
        </w:rPr>
        <w:t xml:space="preserve"> of </w:t>
      </w:r>
      <w:r w:rsidRPr="00E722D1">
        <w:rPr>
          <w:rStyle w:val="StyleUnderline"/>
          <w:highlight w:val="yellow"/>
        </w:rPr>
        <w:t>determining</w:t>
      </w:r>
      <w:r w:rsidRPr="00C578E3">
        <w:rPr>
          <w:rStyle w:val="StyleUnderline"/>
        </w:rPr>
        <w:t xml:space="preserve"> the </w:t>
      </w:r>
      <w:r w:rsidRPr="00E722D1">
        <w:rPr>
          <w:rStyle w:val="StyleUnderline"/>
          <w:highlight w:val="yellow"/>
        </w:rPr>
        <w:t>extent</w:t>
      </w:r>
      <w:r w:rsidRPr="00C578E3">
        <w:rPr>
          <w:rStyle w:val="StyleUnderline"/>
        </w:rPr>
        <w:t xml:space="preserve"> to which observed </w:t>
      </w:r>
      <w:r w:rsidRPr="00E722D1">
        <w:rPr>
          <w:rStyle w:val="StyleUnderline"/>
          <w:highlight w:val="yellow"/>
        </w:rPr>
        <w:t>temp</w:t>
      </w:r>
      <w:r w:rsidRPr="00C578E3">
        <w:rPr>
          <w:rStyle w:val="StyleUnderline"/>
        </w:rPr>
        <w:t xml:space="preserve">erature </w:t>
      </w:r>
      <w:r w:rsidRPr="00E722D1">
        <w:rPr>
          <w:rStyle w:val="StyleUnderline"/>
          <w:highlight w:val="yellow"/>
        </w:rPr>
        <w:t>increases are</w:t>
      </w:r>
      <w:r w:rsidRPr="00C578E3">
        <w:rPr>
          <w:rStyle w:val="StyleUnderline"/>
        </w:rPr>
        <w:t xml:space="preserve"> caused by</w:t>
      </w:r>
      <w:r w:rsidRPr="00AB6379">
        <w:rPr>
          <w:sz w:val="16"/>
        </w:rPr>
        <w:t xml:space="preserve"> </w:t>
      </w:r>
      <w:r w:rsidRPr="00E722D1">
        <w:rPr>
          <w:rStyle w:val="Emphasis"/>
          <w:highlight w:val="yellow"/>
        </w:rPr>
        <w:t>natural</w:t>
      </w:r>
      <w:r w:rsidRPr="00C578E3">
        <w:rPr>
          <w:rStyle w:val="Emphasis"/>
        </w:rPr>
        <w:t xml:space="preserve"> climate </w:t>
      </w:r>
      <w:r w:rsidRPr="00E722D1">
        <w:rPr>
          <w:rStyle w:val="Emphasis"/>
          <w:highlight w:val="yellow"/>
        </w:rPr>
        <w:t>variability</w:t>
      </w:r>
      <w:r w:rsidRPr="00AB6379">
        <w:rPr>
          <w:sz w:val="16"/>
        </w:rPr>
        <w:t xml:space="preserve"> – </w:t>
      </w:r>
      <w:r w:rsidRPr="00C578E3">
        <w:rPr>
          <w:rStyle w:val="StyleUnderline"/>
        </w:rPr>
        <w:t xml:space="preserve">a difficulty that </w:t>
      </w:r>
      <w:r w:rsidRPr="00E722D1">
        <w:rPr>
          <w:rStyle w:val="StyleUnderline"/>
          <w:highlight w:val="yellow"/>
        </w:rPr>
        <w:t>adds to</w:t>
      </w:r>
      <w:r w:rsidRPr="00C578E3">
        <w:rPr>
          <w:rStyle w:val="StyleUnderline"/>
        </w:rPr>
        <w:t xml:space="preserve"> the</w:t>
      </w:r>
      <w:r w:rsidRPr="00AB6379">
        <w:rPr>
          <w:sz w:val="16"/>
        </w:rPr>
        <w:t xml:space="preserve"> </w:t>
      </w:r>
      <w:r w:rsidRPr="00E722D1">
        <w:rPr>
          <w:rStyle w:val="Emphasis"/>
          <w:highlight w:val="yellow"/>
        </w:rPr>
        <w:t>uncertainty</w:t>
      </w:r>
      <w:r w:rsidRPr="00AB6379">
        <w:rPr>
          <w:sz w:val="16"/>
        </w:rPr>
        <w:t xml:space="preserve"> </w:t>
      </w:r>
      <w:r w:rsidRPr="00C578E3">
        <w:rPr>
          <w:rStyle w:val="StyleUnderline"/>
        </w:rPr>
        <w:t>in estimates of how much human-caused warming to expect</w:t>
      </w:r>
      <w:r w:rsidRPr="00AB6379">
        <w:rPr>
          <w:sz w:val="16"/>
        </w:rPr>
        <w:t xml:space="preserve"> over the 21st century.</w:t>
      </w:r>
    </w:p>
    <w:p w14:paraId="2B08B9D0" w14:textId="77777777" w:rsidR="00B12EF1" w:rsidRPr="00AB6379" w:rsidRDefault="00B12EF1" w:rsidP="00B12EF1">
      <w:pPr>
        <w:rPr>
          <w:i/>
          <w:iCs/>
          <w:sz w:val="16"/>
        </w:rPr>
      </w:pPr>
      <w:r w:rsidRPr="00AB6379">
        <w:rPr>
          <w:i/>
          <w:iCs/>
          <w:sz w:val="16"/>
        </w:rPr>
        <w:t>Warming over the past 120 years</w:t>
      </w:r>
    </w:p>
    <w:p w14:paraId="08CD243A" w14:textId="77777777" w:rsidR="00B12EF1" w:rsidRPr="00AB6379" w:rsidRDefault="00B12EF1" w:rsidP="00B12EF1">
      <w:pPr>
        <w:rPr>
          <w:sz w:val="16"/>
        </w:rPr>
      </w:pPr>
      <w:r w:rsidRPr="00AB6379">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C578E3">
        <w:rPr>
          <w:rStyle w:val="StyleUnderline"/>
        </w:rPr>
        <w:t>Since the</w:t>
      </w:r>
      <w:r w:rsidRPr="00AB6379">
        <w:rPr>
          <w:sz w:val="16"/>
        </w:rPr>
        <w:t xml:space="preserve"> </w:t>
      </w:r>
      <w:r w:rsidRPr="00C578E3">
        <w:rPr>
          <w:rStyle w:val="Emphasis"/>
        </w:rPr>
        <w:t>late 19th century</w:t>
      </w:r>
      <w:r w:rsidRPr="00AB6379">
        <w:rPr>
          <w:sz w:val="16"/>
        </w:rPr>
        <w:t xml:space="preserve">, </w:t>
      </w:r>
      <w:r w:rsidRPr="00C578E3">
        <w:rPr>
          <w:rStyle w:val="StyleUnderline"/>
        </w:rPr>
        <w:t>Earth’s average temperature has increased</w:t>
      </w:r>
      <w:r w:rsidRPr="00AB6379">
        <w:rPr>
          <w:sz w:val="16"/>
        </w:rPr>
        <w:t xml:space="preserve"> by about 1.3o C (2.3o F). </w:t>
      </w:r>
      <w:r w:rsidRPr="00C578E3">
        <w:rPr>
          <w:rStyle w:val="StyleUnderline"/>
        </w:rPr>
        <w:t>During the</w:t>
      </w:r>
      <w:r w:rsidRPr="00AB6379">
        <w:rPr>
          <w:sz w:val="16"/>
        </w:rPr>
        <w:t xml:space="preserve"> </w:t>
      </w:r>
      <w:r w:rsidRPr="00C578E3">
        <w:rPr>
          <w:rStyle w:val="Emphasis"/>
        </w:rPr>
        <w:t>same</w:t>
      </w:r>
      <w:r w:rsidRPr="00AB6379">
        <w:rPr>
          <w:sz w:val="16"/>
        </w:rPr>
        <w:t xml:space="preserve"> </w:t>
      </w:r>
      <w:r w:rsidRPr="00C578E3">
        <w:rPr>
          <w:rStyle w:val="StyleUnderline"/>
        </w:rPr>
        <w:t>period</w:t>
      </w:r>
      <w:r w:rsidRPr="00AB6379">
        <w:rPr>
          <w:sz w:val="16"/>
        </w:rPr>
        <w:t xml:space="preserve">, average global sea level has risen 8-9 inches, and </w:t>
      </w:r>
      <w:r w:rsidRPr="00C578E3">
        <w:rPr>
          <w:rStyle w:val="StyleUnderline"/>
        </w:rPr>
        <w:t>there has been</w:t>
      </w:r>
      <w:r w:rsidRPr="00AB6379">
        <w:rPr>
          <w:sz w:val="16"/>
        </w:rPr>
        <w:t xml:space="preserve"> </w:t>
      </w:r>
      <w:r w:rsidRPr="00C578E3">
        <w:rPr>
          <w:rStyle w:val="Emphasis"/>
        </w:rPr>
        <w:t xml:space="preserve">little or </w:t>
      </w:r>
      <w:r w:rsidRPr="00E722D1">
        <w:rPr>
          <w:rStyle w:val="Emphasis"/>
          <w:highlight w:val="yellow"/>
        </w:rPr>
        <w:t>no detectable change</w:t>
      </w:r>
      <w:r w:rsidRPr="00E722D1">
        <w:rPr>
          <w:sz w:val="16"/>
          <w:highlight w:val="yellow"/>
        </w:rPr>
        <w:t xml:space="preserve"> </w:t>
      </w:r>
      <w:r w:rsidRPr="00E722D1">
        <w:rPr>
          <w:rStyle w:val="StyleUnderline"/>
          <w:highlight w:val="yellow"/>
        </w:rPr>
        <w:t>in</w:t>
      </w:r>
      <w:r w:rsidRPr="00C578E3">
        <w:rPr>
          <w:rStyle w:val="StyleUnderline"/>
        </w:rPr>
        <w:t xml:space="preserve"> most types of</w:t>
      </w:r>
      <w:r w:rsidRPr="00AB6379">
        <w:rPr>
          <w:sz w:val="16"/>
        </w:rPr>
        <w:t xml:space="preserve"> </w:t>
      </w:r>
      <w:r w:rsidRPr="00E722D1">
        <w:rPr>
          <w:rStyle w:val="Emphasis"/>
          <w:highlight w:val="yellow"/>
        </w:rPr>
        <w:t>extreme weather</w:t>
      </w:r>
      <w:r w:rsidRPr="00AB6379">
        <w:rPr>
          <w:sz w:val="16"/>
        </w:rPr>
        <w:t xml:space="preserve"> </w:t>
      </w:r>
      <w:r w:rsidRPr="00C578E3">
        <w:rPr>
          <w:rStyle w:val="StyleUnderline"/>
        </w:rPr>
        <w:t>events when measured against the background of</w:t>
      </w:r>
      <w:r w:rsidRPr="00AB6379">
        <w:rPr>
          <w:sz w:val="16"/>
        </w:rPr>
        <w:t xml:space="preserve"> </w:t>
      </w:r>
      <w:r w:rsidRPr="00C578E3">
        <w:rPr>
          <w:rStyle w:val="Emphasis"/>
        </w:rPr>
        <w:t>natural</w:t>
      </w:r>
      <w:r w:rsidRPr="00AB6379">
        <w:rPr>
          <w:sz w:val="16"/>
        </w:rPr>
        <w:t xml:space="preserve"> </w:t>
      </w:r>
      <w:r w:rsidRPr="00C578E3">
        <w:rPr>
          <w:rStyle w:val="StyleUnderline"/>
        </w:rPr>
        <w:t>weather and climate variability</w:t>
      </w:r>
      <w:r w:rsidRPr="00AB6379">
        <w:rPr>
          <w:sz w:val="16"/>
        </w:rPr>
        <w:t xml:space="preserve">. </w:t>
      </w:r>
    </w:p>
    <w:p w14:paraId="40F3795F" w14:textId="77777777" w:rsidR="00B12EF1" w:rsidRPr="00AB6379" w:rsidRDefault="00B12EF1" w:rsidP="00B12EF1">
      <w:pPr>
        <w:rPr>
          <w:sz w:val="16"/>
        </w:rPr>
      </w:pPr>
      <w:r w:rsidRPr="00AB6379">
        <w:rPr>
          <w:sz w:val="16"/>
        </w:rPr>
        <w:t xml:space="preserve">Since the late 19th century, with 1.3o C of global warming, </w:t>
      </w:r>
      <w:r w:rsidRPr="00C578E3">
        <w:rPr>
          <w:rStyle w:val="StyleUnderline"/>
        </w:rPr>
        <w:t>humanity has seen</w:t>
      </w:r>
      <w:r w:rsidRPr="00AB6379">
        <w:rPr>
          <w:sz w:val="16"/>
        </w:rPr>
        <w:t xml:space="preserve"> </w:t>
      </w:r>
      <w:r w:rsidRPr="00E722D1">
        <w:rPr>
          <w:rStyle w:val="Emphasis"/>
          <w:highlight w:val="yellow"/>
        </w:rPr>
        <w:t>unprecedented</w:t>
      </w:r>
      <w:r w:rsidRPr="00C578E3">
        <w:rPr>
          <w:rStyle w:val="Emphasis"/>
        </w:rPr>
        <w:t xml:space="preserve"> increases</w:t>
      </w:r>
      <w:r w:rsidRPr="00AB6379">
        <w:rPr>
          <w:sz w:val="16"/>
        </w:rPr>
        <w:t xml:space="preserve"> </w:t>
      </w:r>
      <w:r w:rsidRPr="00C578E3">
        <w:rPr>
          <w:rStyle w:val="StyleUnderline"/>
        </w:rPr>
        <w:t xml:space="preserve">in </w:t>
      </w:r>
      <w:r w:rsidRPr="00E722D1">
        <w:rPr>
          <w:rStyle w:val="StyleUnderline"/>
          <w:highlight w:val="yellow"/>
        </w:rPr>
        <w:t>prosperity and well-being</w:t>
      </w:r>
      <w:r w:rsidRPr="00AB6379">
        <w:rPr>
          <w:sz w:val="16"/>
        </w:rPr>
        <w:t xml:space="preserve">. </w:t>
      </w:r>
      <w:r w:rsidRPr="00C578E3">
        <w:rPr>
          <w:rStyle w:val="Emphasis"/>
        </w:rPr>
        <w:t xml:space="preserve">Global </w:t>
      </w:r>
      <w:r w:rsidRPr="00E722D1">
        <w:rPr>
          <w:rStyle w:val="Emphasis"/>
          <w:highlight w:val="yellow"/>
        </w:rPr>
        <w:t>population</w:t>
      </w:r>
      <w:r w:rsidRPr="00AB6379">
        <w:rPr>
          <w:sz w:val="16"/>
        </w:rPr>
        <w:t xml:space="preserve"> </w:t>
      </w:r>
      <w:r w:rsidRPr="00C578E3">
        <w:rPr>
          <w:rStyle w:val="StyleUnderline"/>
        </w:rPr>
        <w:t xml:space="preserve">has </w:t>
      </w:r>
      <w:r w:rsidRPr="00E722D1">
        <w:rPr>
          <w:rStyle w:val="StyleUnderline"/>
          <w:highlight w:val="yellow"/>
        </w:rPr>
        <w:t>increased</w:t>
      </w:r>
      <w:r w:rsidRPr="00C578E3">
        <w:rPr>
          <w:rStyle w:val="StyleUnderline"/>
        </w:rPr>
        <w:t xml:space="preserve"> from</w:t>
      </w:r>
      <w:r w:rsidRPr="00AB6379">
        <w:rPr>
          <w:sz w:val="16"/>
        </w:rPr>
        <w:t xml:space="preserve"> about </w:t>
      </w:r>
      <w:r w:rsidRPr="00C578E3">
        <w:rPr>
          <w:rStyle w:val="StyleUnderline"/>
        </w:rPr>
        <w:t>1.6 billion</w:t>
      </w:r>
      <w:r w:rsidRPr="00AB6379">
        <w:rPr>
          <w:sz w:val="16"/>
        </w:rPr>
        <w:t xml:space="preserve"> in 1900 </w:t>
      </w:r>
      <w:r w:rsidRPr="00C578E3">
        <w:rPr>
          <w:rStyle w:val="StyleUnderline"/>
        </w:rPr>
        <w:t>to</w:t>
      </w:r>
      <w:r w:rsidRPr="00AB6379">
        <w:rPr>
          <w:sz w:val="16"/>
        </w:rPr>
        <w:t xml:space="preserve"> </w:t>
      </w:r>
      <w:r w:rsidRPr="00C578E3">
        <w:rPr>
          <w:rStyle w:val="Emphasis"/>
        </w:rPr>
        <w:t>8.2 billion</w:t>
      </w:r>
      <w:r w:rsidRPr="00AB6379">
        <w:rPr>
          <w:sz w:val="16"/>
        </w:rPr>
        <w:t xml:space="preserve"> </w:t>
      </w:r>
      <w:r w:rsidRPr="00C578E3">
        <w:rPr>
          <w:rStyle w:val="StyleUnderline"/>
        </w:rPr>
        <w:t>people</w:t>
      </w:r>
      <w:r w:rsidRPr="00AB6379">
        <w:rPr>
          <w:sz w:val="16"/>
        </w:rPr>
        <w:t xml:space="preserve"> in 2024. In 1900, </w:t>
      </w:r>
      <w:r w:rsidRPr="00C578E3">
        <w:rPr>
          <w:rStyle w:val="StyleUnderline"/>
        </w:rPr>
        <w:t>the</w:t>
      </w:r>
      <w:r w:rsidRPr="00AB6379">
        <w:rPr>
          <w:sz w:val="16"/>
        </w:rPr>
        <w:t xml:space="preserve"> </w:t>
      </w:r>
      <w:r w:rsidRPr="00C578E3">
        <w:rPr>
          <w:rStyle w:val="Emphasis"/>
        </w:rPr>
        <w:t>global average lifespan</w:t>
      </w:r>
      <w:r w:rsidRPr="00AB6379">
        <w:rPr>
          <w:sz w:val="16"/>
        </w:rPr>
        <w:t xml:space="preserve"> </w:t>
      </w:r>
      <w:r w:rsidRPr="00C578E3">
        <w:rPr>
          <w:rStyle w:val="StyleUnderline"/>
        </w:rPr>
        <w:t>was 34 years; in</w:t>
      </w:r>
      <w:r w:rsidRPr="00AB6379">
        <w:rPr>
          <w:sz w:val="16"/>
        </w:rPr>
        <w:t xml:space="preserve"> </w:t>
      </w:r>
      <w:r w:rsidRPr="00C578E3">
        <w:rPr>
          <w:rStyle w:val="Emphasis"/>
        </w:rPr>
        <w:t>2024</w:t>
      </w:r>
      <w:r w:rsidRPr="00AB6379">
        <w:rPr>
          <w:sz w:val="16"/>
        </w:rPr>
        <w:t xml:space="preserve"> </w:t>
      </w:r>
      <w:r w:rsidRPr="00C578E3">
        <w:rPr>
          <w:rStyle w:val="StyleUnderline"/>
        </w:rPr>
        <w:t xml:space="preserve">the global average </w:t>
      </w:r>
      <w:r w:rsidRPr="00E722D1">
        <w:rPr>
          <w:rStyle w:val="StyleUnderline"/>
          <w:highlight w:val="yellow"/>
        </w:rPr>
        <w:t>lifespan</w:t>
      </w:r>
      <w:r w:rsidRPr="00AB6379">
        <w:rPr>
          <w:sz w:val="16"/>
        </w:rPr>
        <w:t xml:space="preserve"> </w:t>
      </w:r>
      <w:r w:rsidRPr="00C578E3">
        <w:rPr>
          <w:rStyle w:val="Emphasis"/>
        </w:rPr>
        <w:t xml:space="preserve">more than </w:t>
      </w:r>
      <w:r w:rsidRPr="00E722D1">
        <w:rPr>
          <w:rStyle w:val="Emphasis"/>
          <w:highlight w:val="yellow"/>
        </w:rPr>
        <w:t>doubled</w:t>
      </w:r>
      <w:r w:rsidRPr="00AB6379">
        <w:rPr>
          <w:sz w:val="16"/>
        </w:rPr>
        <w:t xml:space="preserve"> to 73 years. From 1961 to 2020, </w:t>
      </w:r>
      <w:r w:rsidRPr="00C578E3">
        <w:rPr>
          <w:rStyle w:val="StyleUnderline"/>
        </w:rPr>
        <w:t>global</w:t>
      </w:r>
      <w:r w:rsidRPr="00AB6379">
        <w:rPr>
          <w:sz w:val="16"/>
        </w:rPr>
        <w:t xml:space="preserve"> </w:t>
      </w:r>
      <w:r w:rsidRPr="00E722D1">
        <w:rPr>
          <w:rStyle w:val="Emphasis"/>
          <w:highlight w:val="yellow"/>
        </w:rPr>
        <w:t>ag</w:t>
      </w:r>
      <w:r w:rsidRPr="00C578E3">
        <w:rPr>
          <w:rStyle w:val="Emphasis"/>
        </w:rPr>
        <w:t xml:space="preserve">ricultural </w:t>
      </w:r>
      <w:r w:rsidRPr="00E722D1">
        <w:rPr>
          <w:rStyle w:val="Emphasis"/>
          <w:highlight w:val="yellow"/>
        </w:rPr>
        <w:t>output</w:t>
      </w:r>
      <w:r w:rsidRPr="00AB6379">
        <w:rPr>
          <w:sz w:val="16"/>
        </w:rPr>
        <w:t xml:space="preserve"> </w:t>
      </w:r>
      <w:r w:rsidRPr="00C578E3">
        <w:rPr>
          <w:rStyle w:val="StyleUnderline"/>
        </w:rPr>
        <w:t xml:space="preserve">nearly </w:t>
      </w:r>
      <w:r w:rsidRPr="00E722D1">
        <w:rPr>
          <w:rStyle w:val="StyleUnderline"/>
          <w:highlight w:val="yellow"/>
        </w:rPr>
        <w:t>quadrupled</w:t>
      </w:r>
      <w:r w:rsidRPr="00AB6379">
        <w:rPr>
          <w:sz w:val="16"/>
        </w:rPr>
        <w:t>, with a 53% increase in per capita output despite a 2.6-fold increase in global population.</w:t>
      </w:r>
    </w:p>
    <w:p w14:paraId="5784031C" w14:textId="77777777" w:rsidR="00B12EF1" w:rsidRPr="00AB6379" w:rsidRDefault="00B12EF1" w:rsidP="00B12EF1">
      <w:pPr>
        <w:rPr>
          <w:sz w:val="16"/>
        </w:rPr>
      </w:pPr>
      <w:r w:rsidRPr="00AB6379">
        <w:rPr>
          <w:sz w:val="16"/>
        </w:rPr>
        <w:t xml:space="preserve">Since the early 1900s, </w:t>
      </w:r>
      <w:r w:rsidRPr="00C578E3">
        <w:rPr>
          <w:rStyle w:val="StyleUnderline"/>
        </w:rPr>
        <w:t xml:space="preserve">per capita </w:t>
      </w:r>
      <w:r w:rsidRPr="00E722D1">
        <w:rPr>
          <w:rStyle w:val="StyleUnderline"/>
          <w:highlight w:val="yellow"/>
        </w:rPr>
        <w:t>mortality</w:t>
      </w:r>
      <w:r w:rsidRPr="00C578E3">
        <w:rPr>
          <w:rStyle w:val="StyleUnderline"/>
        </w:rPr>
        <w:t xml:space="preserve"> from</w:t>
      </w:r>
      <w:r w:rsidRPr="00AB6379">
        <w:rPr>
          <w:sz w:val="16"/>
        </w:rPr>
        <w:t xml:space="preserve"> </w:t>
      </w:r>
      <w:r w:rsidRPr="00C578E3">
        <w:rPr>
          <w:rStyle w:val="Emphasis"/>
        </w:rPr>
        <w:t>hurricanes</w:t>
      </w:r>
      <w:r w:rsidRPr="00AB6379">
        <w:rPr>
          <w:sz w:val="16"/>
        </w:rPr>
        <w:t xml:space="preserve">, </w:t>
      </w:r>
      <w:r w:rsidRPr="00C578E3">
        <w:rPr>
          <w:rStyle w:val="Emphasis"/>
        </w:rPr>
        <w:t>floods</w:t>
      </w:r>
      <w:r w:rsidRPr="00AB6379">
        <w:rPr>
          <w:sz w:val="16"/>
        </w:rPr>
        <w:t xml:space="preserve">, </w:t>
      </w:r>
      <w:r w:rsidRPr="00C578E3">
        <w:rPr>
          <w:rStyle w:val="Emphasis"/>
        </w:rPr>
        <w:t>droughts</w:t>
      </w:r>
      <w:r w:rsidRPr="00AB6379">
        <w:rPr>
          <w:sz w:val="16"/>
        </w:rPr>
        <w:t xml:space="preserve">, </w:t>
      </w:r>
      <w:r w:rsidRPr="00C578E3">
        <w:rPr>
          <w:rStyle w:val="StyleUnderline"/>
        </w:rPr>
        <w:t>and</w:t>
      </w:r>
      <w:r w:rsidRPr="00AB6379">
        <w:rPr>
          <w:sz w:val="16"/>
        </w:rPr>
        <w:t xml:space="preserve"> </w:t>
      </w:r>
      <w:r w:rsidRPr="00C578E3">
        <w:rPr>
          <w:rStyle w:val="Emphasis"/>
        </w:rPr>
        <w:t>wildfires</w:t>
      </w:r>
      <w:r w:rsidRPr="00AB6379">
        <w:rPr>
          <w:sz w:val="16"/>
        </w:rPr>
        <w:t xml:space="preserve"> </w:t>
      </w:r>
      <w:r w:rsidRPr="00C578E3">
        <w:rPr>
          <w:rStyle w:val="StyleUnderline"/>
        </w:rPr>
        <w:t xml:space="preserve">has </w:t>
      </w:r>
      <w:r w:rsidRPr="00E722D1">
        <w:rPr>
          <w:rStyle w:val="StyleUnderline"/>
          <w:highlight w:val="yellow"/>
        </w:rPr>
        <w:t>decreased</w:t>
      </w:r>
      <w:r w:rsidRPr="00C578E3">
        <w:rPr>
          <w:rStyle w:val="StyleUnderline"/>
        </w:rPr>
        <w:t xml:space="preserve"> by</w:t>
      </w:r>
      <w:r w:rsidRPr="00AB6379">
        <w:rPr>
          <w:sz w:val="16"/>
        </w:rPr>
        <w:t xml:space="preserve"> </w:t>
      </w:r>
      <w:r w:rsidRPr="00C578E3">
        <w:rPr>
          <w:rStyle w:val="Emphasis"/>
        </w:rPr>
        <w:t>almost 98%</w:t>
      </w:r>
      <w:r w:rsidRPr="00AB6379">
        <w:rPr>
          <w:sz w:val="16"/>
        </w:rPr>
        <w:t xml:space="preserve"> (Koonin (2021, page 170)). These </w:t>
      </w:r>
      <w:r w:rsidRPr="00C578E3">
        <w:rPr>
          <w:rStyle w:val="StyleUnderline"/>
        </w:rPr>
        <w:t>favorable trends in</w:t>
      </w:r>
      <w:r w:rsidRPr="00AB6379">
        <w:rPr>
          <w:sz w:val="16"/>
        </w:rPr>
        <w:t xml:space="preserve"> weather- and climate-related </w:t>
      </w:r>
      <w:r w:rsidRPr="00C578E3">
        <w:rPr>
          <w:rStyle w:val="StyleUnderline"/>
        </w:rPr>
        <w:t xml:space="preserve">mortality rates </w:t>
      </w:r>
      <w:r w:rsidRPr="00E722D1">
        <w:rPr>
          <w:rStyle w:val="StyleUnderline"/>
          <w:highlight w:val="yellow"/>
        </w:rPr>
        <w:t>reveal</w:t>
      </w:r>
      <w:r w:rsidRPr="00AB6379">
        <w:rPr>
          <w:sz w:val="16"/>
        </w:rPr>
        <w:t xml:space="preserve"> that </w:t>
      </w:r>
      <w:r w:rsidRPr="00C578E3">
        <w:rPr>
          <w:rStyle w:val="StyleUnderline"/>
        </w:rPr>
        <w:t xml:space="preserve">the </w:t>
      </w:r>
      <w:r w:rsidRPr="00E722D1">
        <w:rPr>
          <w:rStyle w:val="StyleUnderline"/>
          <w:highlight w:val="yellow"/>
        </w:rPr>
        <w:t>world</w:t>
      </w:r>
      <w:r w:rsidRPr="00C578E3">
        <w:rPr>
          <w:rStyle w:val="StyleUnderline"/>
        </w:rPr>
        <w:t xml:space="preserve"> is now</w:t>
      </w:r>
      <w:r w:rsidRPr="00AB6379">
        <w:rPr>
          <w:sz w:val="16"/>
        </w:rPr>
        <w:t xml:space="preserve"> </w:t>
      </w:r>
      <w:r w:rsidRPr="00C578E3">
        <w:rPr>
          <w:rStyle w:val="Emphasis"/>
        </w:rPr>
        <w:t xml:space="preserve">much </w:t>
      </w:r>
      <w:r w:rsidRPr="00E722D1">
        <w:rPr>
          <w:rStyle w:val="Emphasis"/>
          <w:highlight w:val="yellow"/>
        </w:rPr>
        <w:t>better</w:t>
      </w:r>
      <w:r w:rsidRPr="00E722D1">
        <w:rPr>
          <w:sz w:val="16"/>
          <w:highlight w:val="yellow"/>
        </w:rPr>
        <w:t xml:space="preserve"> </w:t>
      </w:r>
      <w:r w:rsidRPr="00E722D1">
        <w:rPr>
          <w:rStyle w:val="StyleUnderline"/>
          <w:highlight w:val="yellow"/>
        </w:rPr>
        <w:t>at preventing deaths from</w:t>
      </w:r>
      <w:r w:rsidRPr="00C578E3">
        <w:rPr>
          <w:rStyle w:val="StyleUnderline"/>
        </w:rPr>
        <w:t xml:space="preserve"> extreme weather and </w:t>
      </w:r>
      <w:r w:rsidRPr="00E722D1">
        <w:rPr>
          <w:rStyle w:val="StyleUnderline"/>
          <w:highlight w:val="yellow"/>
        </w:rPr>
        <w:t>climate events</w:t>
      </w:r>
      <w:r w:rsidRPr="00C578E3">
        <w:rPr>
          <w:rStyle w:val="StyleUnderline"/>
        </w:rPr>
        <w:t xml:space="preserve"> than it was a century ago</w:t>
      </w:r>
      <w:r w:rsidRPr="00AB6379">
        <w:rPr>
          <w:sz w:val="16"/>
        </w:rPr>
        <w:t xml:space="preserve">. The sharp reduction in death rates has been accomplished through greater wealth (driven by energy derived from fossil fuels), which provides </w:t>
      </w:r>
      <w:r w:rsidRPr="00C578E3">
        <w:rPr>
          <w:rStyle w:val="StyleUnderline"/>
        </w:rPr>
        <w:t>better</w:t>
      </w:r>
      <w:r w:rsidRPr="00AB6379">
        <w:rPr>
          <w:sz w:val="16"/>
        </w:rPr>
        <w:t xml:space="preserve"> </w:t>
      </w:r>
      <w:r w:rsidRPr="00E722D1">
        <w:rPr>
          <w:rStyle w:val="Emphasis"/>
          <w:highlight w:val="yellow"/>
        </w:rPr>
        <w:t>infrastructure</w:t>
      </w:r>
      <w:r w:rsidRPr="00AB6379">
        <w:rPr>
          <w:sz w:val="16"/>
        </w:rPr>
        <w:t xml:space="preserve">, superior advance-warning </w:t>
      </w:r>
      <w:r w:rsidRPr="00E722D1">
        <w:rPr>
          <w:rStyle w:val="Emphasis"/>
          <w:highlight w:val="yellow"/>
        </w:rPr>
        <w:t>tech</w:t>
      </w:r>
      <w:r w:rsidRPr="00C578E3">
        <w:rPr>
          <w:rStyle w:val="Emphasis"/>
        </w:rPr>
        <w:t>nologies</w:t>
      </w:r>
      <w:r w:rsidRPr="00AB6379">
        <w:rPr>
          <w:sz w:val="16"/>
        </w:rPr>
        <w:t xml:space="preserve">, </w:t>
      </w:r>
      <w:r w:rsidRPr="00E722D1">
        <w:rPr>
          <w:rStyle w:val="StyleUnderline"/>
          <w:highlight w:val="yellow"/>
        </w:rPr>
        <w:t>and</w:t>
      </w:r>
      <w:r w:rsidRPr="00AB6379">
        <w:rPr>
          <w:sz w:val="16"/>
        </w:rPr>
        <w:t xml:space="preserve"> greater </w:t>
      </w:r>
      <w:r w:rsidRPr="00E722D1">
        <w:rPr>
          <w:rStyle w:val="Emphasis"/>
          <w:highlight w:val="yellow"/>
        </w:rPr>
        <w:t>capacity</w:t>
      </w:r>
      <w:r w:rsidRPr="00AB6379">
        <w:rPr>
          <w:sz w:val="16"/>
        </w:rPr>
        <w:t xml:space="preserve"> </w:t>
      </w:r>
      <w:r w:rsidRPr="00C578E3">
        <w:rPr>
          <w:rStyle w:val="StyleUnderline"/>
        </w:rPr>
        <w:t xml:space="preserve">to </w:t>
      </w:r>
      <w:r w:rsidRPr="00E722D1">
        <w:rPr>
          <w:rStyle w:val="StyleUnderline"/>
          <w:highlight w:val="yellow"/>
        </w:rPr>
        <w:t>recover</w:t>
      </w:r>
      <w:r w:rsidRPr="00C578E3">
        <w:rPr>
          <w:rStyle w:val="StyleUnderline"/>
        </w:rPr>
        <w:t xml:space="preserve"> from weather-related disasters</w:t>
      </w:r>
      <w:r w:rsidRPr="00AB6379">
        <w:rPr>
          <w:sz w:val="16"/>
        </w:rPr>
        <w:t xml:space="preserve">. </w:t>
      </w:r>
    </w:p>
    <w:p w14:paraId="7E781B97" w14:textId="77777777" w:rsidR="00B12EF1" w:rsidRPr="00AB6379" w:rsidRDefault="00B12EF1" w:rsidP="00B12EF1">
      <w:pPr>
        <w:rPr>
          <w:sz w:val="16"/>
        </w:rPr>
      </w:pPr>
      <w:r w:rsidRPr="00AB6379">
        <w:rPr>
          <w:sz w:val="16"/>
        </w:rPr>
        <w:t xml:space="preserve">Although the role of higher temperatures and atmospheric CO2 concentrations in these favorable changes in mortality rates is open to debate, two aspects of the increases are unambiguously beneficial. First, </w:t>
      </w:r>
      <w:r w:rsidRPr="00E722D1">
        <w:rPr>
          <w:rStyle w:val="Emphasis"/>
          <w:highlight w:val="yellow"/>
        </w:rPr>
        <w:t>sat</w:t>
      </w:r>
      <w:r w:rsidRPr="00AB6379">
        <w:rPr>
          <w:sz w:val="16"/>
        </w:rPr>
        <w:t xml:space="preserve">ellite </w:t>
      </w:r>
      <w:r w:rsidRPr="00E722D1">
        <w:rPr>
          <w:rStyle w:val="StyleUnderline"/>
          <w:highlight w:val="yellow"/>
        </w:rPr>
        <w:t>observ</w:t>
      </w:r>
      <w:r w:rsidRPr="00AB6379">
        <w:rPr>
          <w:rStyle w:val="StyleUnderline"/>
        </w:rPr>
        <w:t>ations</w:t>
      </w:r>
      <w:r w:rsidRPr="00AB6379">
        <w:rPr>
          <w:sz w:val="16"/>
        </w:rPr>
        <w:t xml:space="preserve"> since the 1980s </w:t>
      </w:r>
      <w:r w:rsidRPr="00AB6379">
        <w:rPr>
          <w:rStyle w:val="StyleUnderline"/>
        </w:rPr>
        <w:t>indicate</w:t>
      </w:r>
      <w:r w:rsidRPr="00AB6379">
        <w:rPr>
          <w:sz w:val="16"/>
        </w:rPr>
        <w:t xml:space="preserve"> </w:t>
      </w:r>
      <w:r w:rsidRPr="00E722D1">
        <w:rPr>
          <w:rStyle w:val="Emphasis"/>
          <w:highlight w:val="yellow"/>
        </w:rPr>
        <w:t>widespread greening</w:t>
      </w:r>
      <w:r w:rsidRPr="00AB6379">
        <w:rPr>
          <w:sz w:val="16"/>
        </w:rPr>
        <w:t xml:space="preserve"> </w:t>
      </w:r>
      <w:r w:rsidRPr="00AB6379">
        <w:rPr>
          <w:rStyle w:val="StyleUnderline"/>
        </w:rPr>
        <w:t>of the planet</w:t>
      </w:r>
      <w:r w:rsidRPr="00AB6379">
        <w:rPr>
          <w:sz w:val="16"/>
        </w:rPr>
        <w:t xml:space="preserve">. The satellite data show that, over the last two decades, </w:t>
      </w:r>
      <w:r w:rsidRPr="00AB6379">
        <w:rPr>
          <w:rStyle w:val="StyleUnderline"/>
        </w:rPr>
        <w:t>Earth has increased its green leaf area by</w:t>
      </w:r>
      <w:r w:rsidRPr="00AB6379">
        <w:rPr>
          <w:sz w:val="16"/>
        </w:rPr>
        <w:t xml:space="preserve"> approximately </w:t>
      </w:r>
      <w:r w:rsidRPr="00AB6379">
        <w:rPr>
          <w:rStyle w:val="Emphasis"/>
        </w:rPr>
        <w:t>5%</w:t>
      </w:r>
      <w:r w:rsidRPr="00AB6379">
        <w:rPr>
          <w:sz w:val="16"/>
        </w:rPr>
        <w:t xml:space="preserve">. This </w:t>
      </w:r>
      <w:r w:rsidRPr="00AB6379">
        <w:rPr>
          <w:rStyle w:val="StyleUnderline"/>
        </w:rPr>
        <w:t>greening reflects</w:t>
      </w:r>
      <w:r w:rsidRPr="00AB6379">
        <w:rPr>
          <w:sz w:val="16"/>
        </w:rPr>
        <w:t xml:space="preserve"> </w:t>
      </w:r>
      <w:r w:rsidRPr="00AB6379">
        <w:rPr>
          <w:rStyle w:val="Emphasis"/>
        </w:rPr>
        <w:t>increased</w:t>
      </w:r>
      <w:r w:rsidRPr="00AB6379">
        <w:rPr>
          <w:sz w:val="16"/>
        </w:rPr>
        <w:t xml:space="preserve"> </w:t>
      </w:r>
      <w:r w:rsidRPr="00AB6379">
        <w:rPr>
          <w:rStyle w:val="StyleUnderline"/>
        </w:rPr>
        <w:t>CO2 fertilization, warmer temperatures, and more rainfall</w:t>
      </w:r>
      <w:r w:rsidRPr="00AB6379">
        <w:rPr>
          <w:sz w:val="16"/>
        </w:rPr>
        <w:t xml:space="preserve"> (Chen et al. (2024)).</w:t>
      </w:r>
    </w:p>
    <w:p w14:paraId="60C76890" w14:textId="77777777" w:rsidR="00B12EF1" w:rsidRPr="00AB6379" w:rsidRDefault="00B12EF1" w:rsidP="00B12EF1">
      <w:pPr>
        <w:rPr>
          <w:sz w:val="16"/>
        </w:rPr>
      </w:pPr>
      <w:r w:rsidRPr="00AB6379">
        <w:rPr>
          <w:sz w:val="16"/>
        </w:rPr>
        <w:t xml:space="preserve">The </w:t>
      </w:r>
      <w:r w:rsidRPr="00AB6379">
        <w:rPr>
          <w:rStyle w:val="StyleUnderline"/>
        </w:rPr>
        <w:t>second aspect relates to</w:t>
      </w:r>
      <w:r w:rsidRPr="00AB6379">
        <w:rPr>
          <w:sz w:val="16"/>
        </w:rPr>
        <w:t xml:space="preserve"> </w:t>
      </w:r>
      <w:r w:rsidRPr="00AB6379">
        <w:rPr>
          <w:rStyle w:val="Emphasis"/>
        </w:rPr>
        <w:t>heat</w:t>
      </w:r>
      <w:r w:rsidRPr="00AB6379">
        <w:rPr>
          <w:sz w:val="16"/>
        </w:rPr>
        <w:t xml:space="preserve"> </w:t>
      </w:r>
      <w:r w:rsidRPr="00AB6379">
        <w:rPr>
          <w:rStyle w:val="StyleUnderline"/>
        </w:rPr>
        <w:t>and</w:t>
      </w:r>
      <w:r w:rsidRPr="00AB6379">
        <w:rPr>
          <w:sz w:val="16"/>
        </w:rPr>
        <w:t xml:space="preserve"> </w:t>
      </w:r>
      <w:r w:rsidRPr="00AB6379">
        <w:rPr>
          <w:rStyle w:val="Emphasis"/>
        </w:rPr>
        <w:t>cold</w:t>
      </w:r>
      <w:r w:rsidRPr="00AB6379">
        <w:rPr>
          <w:sz w:val="16"/>
        </w:rPr>
        <w:t xml:space="preserve"> </w:t>
      </w:r>
      <w:r w:rsidRPr="00AB6379">
        <w:rPr>
          <w:rStyle w:val="StyleUnderline"/>
        </w:rPr>
        <w:t>extremes</w:t>
      </w:r>
      <w:r w:rsidRPr="00AB6379">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E722D1">
        <w:rPr>
          <w:rStyle w:val="StyleUnderline"/>
          <w:highlight w:val="yellow"/>
        </w:rPr>
        <w:t>rising temp</w:t>
      </w:r>
      <w:r w:rsidRPr="00AB6379">
        <w:rPr>
          <w:rStyle w:val="StyleUnderline"/>
        </w:rPr>
        <w:t>erature</w:t>
      </w:r>
      <w:r w:rsidRPr="00E722D1">
        <w:rPr>
          <w:rStyle w:val="StyleUnderline"/>
          <w:highlight w:val="yellow"/>
        </w:rPr>
        <w:t>s</w:t>
      </w:r>
      <w:r w:rsidRPr="00AB6379">
        <w:rPr>
          <w:rStyle w:val="StyleUnderline"/>
        </w:rPr>
        <w:t xml:space="preserve"> are </w:t>
      </w:r>
      <w:r w:rsidRPr="00E722D1">
        <w:rPr>
          <w:rStyle w:val="StyleUnderline"/>
        </w:rPr>
        <w:t>associated with</w:t>
      </w:r>
      <w:r w:rsidRPr="00AB6379">
        <w:rPr>
          <w:rStyle w:val="StyleUnderline"/>
        </w:rPr>
        <w:t xml:space="preserve"> a</w:t>
      </w:r>
      <w:r w:rsidRPr="00AB6379">
        <w:rPr>
          <w:sz w:val="16"/>
        </w:rPr>
        <w:t xml:space="preserve"> </w:t>
      </w:r>
      <w:r w:rsidRPr="00E722D1">
        <w:rPr>
          <w:rStyle w:val="Emphasis"/>
          <w:i/>
          <w:iCs w:val="0"/>
          <w:highlight w:val="yellow"/>
        </w:rPr>
        <w:t>net saving of lives</w:t>
      </w:r>
      <w:r w:rsidRPr="00AB6379">
        <w:rPr>
          <w:sz w:val="16"/>
        </w:rPr>
        <w:t xml:space="preserve"> </w:t>
      </w:r>
      <w:r w:rsidRPr="00AB6379">
        <w:rPr>
          <w:rStyle w:val="StyleUnderline"/>
        </w:rPr>
        <w:t>owing to the reduction of mortality from extreme cold events</w:t>
      </w:r>
      <w:r w:rsidRPr="00AB6379">
        <w:rPr>
          <w:sz w:val="16"/>
        </w:rPr>
        <w:t xml:space="preserve">. </w:t>
      </w:r>
      <w:r w:rsidRPr="00AB6379">
        <w:rPr>
          <w:rStyle w:val="StyleUnderline"/>
        </w:rPr>
        <w:t xml:space="preserve">Heat-related </w:t>
      </w:r>
      <w:r w:rsidRPr="00E722D1">
        <w:rPr>
          <w:rStyle w:val="StyleUnderline"/>
        </w:rPr>
        <w:t>mortality</w:t>
      </w:r>
      <w:r w:rsidRPr="00AB6379">
        <w:rPr>
          <w:rStyle w:val="StyleUnderline"/>
        </w:rPr>
        <w:t xml:space="preserve"> is</w:t>
      </w:r>
      <w:r w:rsidRPr="00AB6379">
        <w:rPr>
          <w:sz w:val="16"/>
        </w:rPr>
        <w:t xml:space="preserve"> also </w:t>
      </w:r>
      <w:r w:rsidRPr="00AB6379">
        <w:rPr>
          <w:rStyle w:val="Emphasis"/>
        </w:rPr>
        <w:t>declining</w:t>
      </w:r>
      <w:r w:rsidRPr="00AB6379">
        <w:rPr>
          <w:sz w:val="16"/>
        </w:rPr>
        <w:t xml:space="preserve"> </w:t>
      </w:r>
      <w:r w:rsidRPr="00AB6379">
        <w:rPr>
          <w:rStyle w:val="StyleUnderline"/>
        </w:rPr>
        <w:t>over time (</w:t>
      </w:r>
      <w:r w:rsidRPr="00AB6379">
        <w:rPr>
          <w:sz w:val="16"/>
        </w:rPr>
        <w:t xml:space="preserve">O’Neill et al. (2021)), </w:t>
      </w:r>
      <w:r w:rsidRPr="00AB6379">
        <w:rPr>
          <w:rStyle w:val="StyleUnderline"/>
        </w:rPr>
        <w:t>owing to</w:t>
      </w:r>
      <w:r w:rsidRPr="00AB6379">
        <w:rPr>
          <w:sz w:val="16"/>
        </w:rPr>
        <w:t xml:space="preserve"> </w:t>
      </w:r>
      <w:r w:rsidRPr="00AB6379">
        <w:rPr>
          <w:rStyle w:val="Emphasis"/>
        </w:rPr>
        <w:t>general</w:t>
      </w:r>
      <w:r w:rsidRPr="00AB6379">
        <w:rPr>
          <w:sz w:val="16"/>
        </w:rPr>
        <w:t xml:space="preserve"> </w:t>
      </w:r>
      <w:r w:rsidRPr="00AB6379">
        <w:rPr>
          <w:rStyle w:val="StyleUnderline"/>
        </w:rPr>
        <w:t>improvements in</w:t>
      </w:r>
      <w:r w:rsidRPr="00AB6379">
        <w:rPr>
          <w:sz w:val="16"/>
        </w:rPr>
        <w:t xml:space="preserve"> </w:t>
      </w:r>
      <w:r w:rsidRPr="00E722D1">
        <w:rPr>
          <w:rStyle w:val="Emphasis"/>
        </w:rPr>
        <w:t>health care</w:t>
      </w:r>
      <w:r w:rsidRPr="00E722D1">
        <w:rPr>
          <w:sz w:val="16"/>
        </w:rPr>
        <w:t xml:space="preserve"> systems, </w:t>
      </w:r>
      <w:r w:rsidRPr="00E722D1">
        <w:rPr>
          <w:rStyle w:val="StyleUnderline"/>
        </w:rPr>
        <w:t>increasing prevalence of</w:t>
      </w:r>
      <w:r w:rsidRPr="00E722D1">
        <w:rPr>
          <w:sz w:val="16"/>
        </w:rPr>
        <w:t xml:space="preserve"> residential </w:t>
      </w:r>
      <w:r w:rsidRPr="00E722D1">
        <w:rPr>
          <w:rStyle w:val="Emphasis"/>
        </w:rPr>
        <w:t>air conditioning</w:t>
      </w:r>
      <w:r w:rsidRPr="00E722D1">
        <w:rPr>
          <w:sz w:val="16"/>
        </w:rPr>
        <w:t xml:space="preserve">, </w:t>
      </w:r>
      <w:r w:rsidRPr="00E722D1">
        <w:rPr>
          <w:rStyle w:val="StyleUnderline"/>
        </w:rPr>
        <w:t>and</w:t>
      </w:r>
      <w:r w:rsidRPr="00E722D1">
        <w:rPr>
          <w:sz w:val="16"/>
        </w:rPr>
        <w:t xml:space="preserve"> </w:t>
      </w:r>
      <w:r w:rsidRPr="00E722D1">
        <w:rPr>
          <w:rStyle w:val="Emphasis"/>
        </w:rPr>
        <w:t>behavioral changes</w:t>
      </w:r>
      <w:r w:rsidRPr="00E722D1">
        <w:rPr>
          <w:sz w:val="16"/>
        </w:rPr>
        <w:t xml:space="preserve"> –</w:t>
      </w:r>
      <w:r w:rsidRPr="00AB6379">
        <w:rPr>
          <w:sz w:val="16"/>
        </w:rPr>
        <w:t xml:space="preserve"> </w:t>
      </w:r>
      <w:r w:rsidRPr="00AB6379">
        <w:rPr>
          <w:rStyle w:val="StyleUnderline"/>
        </w:rPr>
        <w:t>factors that have dominated</w:t>
      </w:r>
      <w:r w:rsidRPr="00AB6379">
        <w:rPr>
          <w:sz w:val="16"/>
        </w:rPr>
        <w:t xml:space="preserve"> </w:t>
      </w:r>
      <w:r w:rsidRPr="00AB6379">
        <w:rPr>
          <w:rStyle w:val="Emphasis"/>
        </w:rPr>
        <w:t>any impact of a warmer planet</w:t>
      </w:r>
      <w:r w:rsidRPr="00AB6379">
        <w:rPr>
          <w:sz w:val="16"/>
        </w:rPr>
        <w:t xml:space="preserve"> </w:t>
      </w:r>
      <w:r w:rsidRPr="00AB6379">
        <w:rPr>
          <w:rStyle w:val="StyleUnderline"/>
        </w:rPr>
        <w:t>on the risk of heat-related death</w:t>
      </w:r>
      <w:r w:rsidRPr="00AB6379">
        <w:rPr>
          <w:sz w:val="16"/>
        </w:rPr>
        <w:t>.</w:t>
      </w:r>
    </w:p>
    <w:p w14:paraId="5D034E21" w14:textId="77777777" w:rsidR="00B12EF1" w:rsidRPr="00AB6379" w:rsidRDefault="00B12EF1" w:rsidP="00B12EF1">
      <w:pPr>
        <w:rPr>
          <w:sz w:val="16"/>
        </w:rPr>
      </w:pPr>
      <w:r w:rsidRPr="00AB6379">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2D91E74" w14:textId="77777777" w:rsidR="00B12EF1" w:rsidRPr="00AB6379" w:rsidRDefault="00B12EF1" w:rsidP="00B12EF1">
      <w:pPr>
        <w:rPr>
          <w:i/>
          <w:iCs/>
          <w:sz w:val="16"/>
        </w:rPr>
      </w:pPr>
      <w:r w:rsidRPr="00AB6379">
        <w:rPr>
          <w:i/>
          <w:iCs/>
          <w:sz w:val="16"/>
        </w:rPr>
        <w:t>Prospective warming over the 21st century</w:t>
      </w:r>
    </w:p>
    <w:p w14:paraId="3E723982" w14:textId="77777777" w:rsidR="00B12EF1" w:rsidRPr="00AB6379" w:rsidRDefault="00B12EF1" w:rsidP="00B12EF1">
      <w:pPr>
        <w:rPr>
          <w:sz w:val="16"/>
        </w:rPr>
      </w:pPr>
      <w:r w:rsidRPr="00AB6379">
        <w:rPr>
          <w:sz w:val="16"/>
        </w:rPr>
        <w:t>What about warming over the rest of the 21st century? Is there reason to expect dire consequences for humanity going forward in time?</w:t>
      </w:r>
    </w:p>
    <w:p w14:paraId="3F15033F" w14:textId="77777777" w:rsidR="00B12EF1" w:rsidRPr="00AB6379" w:rsidRDefault="00B12EF1" w:rsidP="00B12EF1">
      <w:pPr>
        <w:rPr>
          <w:sz w:val="16"/>
        </w:rPr>
      </w:pPr>
      <w:r w:rsidRPr="00AB6379">
        <w:rPr>
          <w:sz w:val="16"/>
        </w:rPr>
        <w:t xml:space="preserve">The Apocalyptic climate narrative and the </w:t>
      </w:r>
      <w:r w:rsidRPr="00AB6379">
        <w:rPr>
          <w:rStyle w:val="StyleUnderline"/>
        </w:rPr>
        <w:t xml:space="preserve">most </w:t>
      </w:r>
      <w:r w:rsidRPr="00E722D1">
        <w:rPr>
          <w:rStyle w:val="StyleUnderline"/>
          <w:highlight w:val="yellow"/>
        </w:rPr>
        <w:t>extreme impacts</w:t>
      </w:r>
      <w:r w:rsidRPr="00E722D1">
        <w:rPr>
          <w:rStyle w:val="StyleUnderline"/>
        </w:rPr>
        <w:t xml:space="preserve"> are</w:t>
      </w:r>
      <w:r w:rsidRPr="00AB6379">
        <w:rPr>
          <w:rStyle w:val="StyleUnderline"/>
        </w:rPr>
        <w:t xml:space="preserve"> driven </w:t>
      </w:r>
      <w:r w:rsidRPr="00E722D1">
        <w:rPr>
          <w:rStyle w:val="StyleUnderline"/>
          <w:highlight w:val="yellow"/>
        </w:rPr>
        <w:t>by</w:t>
      </w:r>
      <w:r w:rsidRPr="00E722D1">
        <w:rPr>
          <w:sz w:val="16"/>
          <w:highlight w:val="yellow"/>
        </w:rPr>
        <w:t xml:space="preserve"> </w:t>
      </w:r>
      <w:r w:rsidRPr="00E722D1">
        <w:rPr>
          <w:rStyle w:val="Emphasis"/>
          <w:highlight w:val="yellow"/>
        </w:rPr>
        <w:t>extreme</w:t>
      </w:r>
      <w:r w:rsidRPr="00E722D1">
        <w:rPr>
          <w:sz w:val="16"/>
          <w:highlight w:val="yellow"/>
        </w:rPr>
        <w:t xml:space="preserve"> </w:t>
      </w:r>
      <w:r w:rsidRPr="00E722D1">
        <w:rPr>
          <w:rStyle w:val="StyleUnderline"/>
          <w:highlight w:val="yellow"/>
        </w:rPr>
        <w:t>emissions</w:t>
      </w:r>
      <w:r w:rsidRPr="00AB6379">
        <w:rPr>
          <w:rStyle w:val="StyleUnderline"/>
        </w:rPr>
        <w:t xml:space="preserve"> scenarios, </w:t>
      </w:r>
      <w:r w:rsidRPr="00E722D1">
        <w:rPr>
          <w:rStyle w:val="StyleUnderline"/>
          <w:highlight w:val="yellow"/>
        </w:rPr>
        <w:t>with</w:t>
      </w:r>
      <w:r w:rsidRPr="00E722D1">
        <w:rPr>
          <w:sz w:val="16"/>
          <w:highlight w:val="yellow"/>
        </w:rPr>
        <w:t xml:space="preserve"> </w:t>
      </w:r>
      <w:r w:rsidRPr="00E722D1">
        <w:rPr>
          <w:rStyle w:val="Emphasis"/>
          <w:highlight w:val="yellow"/>
        </w:rPr>
        <w:t>4-5</w:t>
      </w:r>
      <w:r w:rsidRPr="00E722D1">
        <w:rPr>
          <w:rStyle w:val="Emphasis"/>
          <w:highlight w:val="yellow"/>
          <w:vertAlign w:val="superscript"/>
        </w:rPr>
        <w:t>o</w:t>
      </w:r>
      <w:r w:rsidRPr="00E722D1">
        <w:rPr>
          <w:rStyle w:val="Emphasis"/>
        </w:rPr>
        <w:t xml:space="preserve"> C</w:t>
      </w:r>
      <w:r w:rsidRPr="00AB6379">
        <w:rPr>
          <w:sz w:val="16"/>
        </w:rPr>
        <w:t xml:space="preserve"> </w:t>
      </w:r>
      <w:r w:rsidRPr="00AB6379">
        <w:rPr>
          <w:rStyle w:val="StyleUnderline"/>
        </w:rPr>
        <w:t>of warming</w:t>
      </w:r>
      <w:r w:rsidRPr="00AB6379">
        <w:rPr>
          <w:sz w:val="16"/>
        </w:rPr>
        <w:t xml:space="preserve"> by 2100 (above a baseline in the late 19th century). However, </w:t>
      </w:r>
      <w:r w:rsidRPr="00AB6379">
        <w:rPr>
          <w:rStyle w:val="StyleUnderline"/>
        </w:rPr>
        <w:t>since</w:t>
      </w:r>
      <w:r w:rsidRPr="00AB6379">
        <w:rPr>
          <w:sz w:val="16"/>
        </w:rPr>
        <w:t xml:space="preserve"> </w:t>
      </w:r>
      <w:r w:rsidRPr="00AB6379">
        <w:rPr>
          <w:rStyle w:val="Emphasis"/>
        </w:rPr>
        <w:t>2021</w:t>
      </w:r>
      <w:r w:rsidRPr="00AB6379">
        <w:rPr>
          <w:sz w:val="16"/>
        </w:rPr>
        <w:t xml:space="preserve">, </w:t>
      </w:r>
      <w:r w:rsidRPr="00AB6379">
        <w:rPr>
          <w:rStyle w:val="StyleUnderline"/>
        </w:rPr>
        <w:t>the</w:t>
      </w:r>
      <w:r w:rsidRPr="00AB6379">
        <w:rPr>
          <w:sz w:val="16"/>
        </w:rPr>
        <w:t xml:space="preserve"> </w:t>
      </w:r>
      <w:r w:rsidRPr="00E722D1">
        <w:rPr>
          <w:rStyle w:val="Emphasis"/>
          <w:highlight w:val="yellow"/>
        </w:rPr>
        <w:t>UN</w:t>
      </w:r>
      <w:r w:rsidRPr="00E722D1">
        <w:rPr>
          <w:sz w:val="16"/>
        </w:rPr>
        <w:t>’s</w:t>
      </w:r>
      <w:r w:rsidRPr="00AB6379">
        <w:rPr>
          <w:sz w:val="16"/>
        </w:rPr>
        <w:t xml:space="preserve"> climate negotiators </w:t>
      </w:r>
      <w:r w:rsidRPr="00AB6379">
        <w:rPr>
          <w:rStyle w:val="StyleUnderline"/>
        </w:rPr>
        <w:t>have</w:t>
      </w:r>
      <w:r w:rsidRPr="00AB6379">
        <w:rPr>
          <w:sz w:val="16"/>
        </w:rPr>
        <w:t xml:space="preserve"> </w:t>
      </w:r>
      <w:r w:rsidRPr="00E722D1">
        <w:rPr>
          <w:rStyle w:val="Emphasis"/>
          <w:highlight w:val="yellow"/>
        </w:rPr>
        <w:t>abandoned</w:t>
      </w:r>
      <w:r w:rsidRPr="00AB6379">
        <w:rPr>
          <w:sz w:val="16"/>
        </w:rPr>
        <w:t xml:space="preserve"> </w:t>
      </w:r>
      <w:r w:rsidRPr="00AB6379">
        <w:rPr>
          <w:rStyle w:val="StyleUnderline"/>
        </w:rPr>
        <w:t xml:space="preserve">extreme emissions </w:t>
      </w:r>
      <w:r w:rsidRPr="00E722D1">
        <w:rPr>
          <w:rStyle w:val="StyleUnderline"/>
        </w:rPr>
        <w:t xml:space="preserve">scenarios </w:t>
      </w:r>
      <w:r w:rsidRPr="00E722D1">
        <w:rPr>
          <w:rStyle w:val="StyleUnderline"/>
          <w:highlight w:val="yellow"/>
        </w:rPr>
        <w:t>as unrealistic</w:t>
      </w:r>
      <w:r w:rsidRPr="00AB6379">
        <w:rPr>
          <w:rStyle w:val="StyleUnderline"/>
        </w:rPr>
        <w:t xml:space="preserve"> for two reasons</w:t>
      </w:r>
      <w:r w:rsidRPr="00AB6379">
        <w:rPr>
          <w:sz w:val="16"/>
        </w:rPr>
        <w:t xml:space="preserve">. First, </w:t>
      </w:r>
      <w:r w:rsidRPr="00AB6379">
        <w:rPr>
          <w:rStyle w:val="StyleUnderline"/>
        </w:rPr>
        <w:t>they make</w:t>
      </w:r>
      <w:r w:rsidRPr="00AB6379">
        <w:rPr>
          <w:sz w:val="16"/>
        </w:rPr>
        <w:t xml:space="preserve"> </w:t>
      </w:r>
      <w:r w:rsidRPr="00E722D1">
        <w:rPr>
          <w:rStyle w:val="Emphasis"/>
          <w:highlight w:val="yellow"/>
        </w:rPr>
        <w:t>unrealistic</w:t>
      </w:r>
      <w:r w:rsidRPr="00AB6379">
        <w:rPr>
          <w:rStyle w:val="Emphasis"/>
        </w:rPr>
        <w:t xml:space="preserve"> </w:t>
      </w:r>
      <w:r w:rsidRPr="00E722D1">
        <w:rPr>
          <w:rStyle w:val="Emphasis"/>
        </w:rPr>
        <w:t>assumptions</w:t>
      </w:r>
      <w:r w:rsidRPr="00E722D1">
        <w:rPr>
          <w:sz w:val="16"/>
        </w:rPr>
        <w:t xml:space="preserve">, </w:t>
      </w:r>
      <w:r w:rsidRPr="00E722D1">
        <w:rPr>
          <w:rStyle w:val="StyleUnderline"/>
        </w:rPr>
        <w:t xml:space="preserve">especially </w:t>
      </w:r>
      <w:r w:rsidRPr="00E722D1">
        <w:rPr>
          <w:rStyle w:val="StyleUnderline"/>
          <w:highlight w:val="yellow"/>
        </w:rPr>
        <w:t>about</w:t>
      </w:r>
      <w:r w:rsidRPr="00E722D1">
        <w:rPr>
          <w:sz w:val="16"/>
        </w:rPr>
        <w:t xml:space="preserve"> </w:t>
      </w:r>
      <w:r w:rsidRPr="00E722D1">
        <w:rPr>
          <w:rStyle w:val="Emphasis"/>
        </w:rPr>
        <w:t>coal</w:t>
      </w:r>
      <w:r w:rsidRPr="00E722D1">
        <w:rPr>
          <w:sz w:val="16"/>
        </w:rPr>
        <w:t xml:space="preserve"> </w:t>
      </w:r>
      <w:r w:rsidRPr="00E722D1">
        <w:rPr>
          <w:rStyle w:val="StyleUnderline"/>
        </w:rPr>
        <w:t>use</w:t>
      </w:r>
      <w:r w:rsidRPr="00E722D1">
        <w:rPr>
          <w:sz w:val="16"/>
        </w:rPr>
        <w:t xml:space="preserve">. Second, </w:t>
      </w:r>
      <w:r w:rsidRPr="00E722D1">
        <w:rPr>
          <w:rStyle w:val="Emphasis"/>
          <w:highlight w:val="yellow"/>
        </w:rPr>
        <w:t>actual emissions</w:t>
      </w:r>
      <w:r w:rsidRPr="00AB6379">
        <w:rPr>
          <w:sz w:val="16"/>
        </w:rPr>
        <w:t xml:space="preserve"> </w:t>
      </w:r>
      <w:r w:rsidRPr="00AB6379">
        <w:rPr>
          <w:rStyle w:val="StyleUnderline"/>
        </w:rPr>
        <w:t xml:space="preserve">have been </w:t>
      </w:r>
      <w:r w:rsidRPr="00E722D1">
        <w:rPr>
          <w:rStyle w:val="StyleUnderline"/>
          <w:highlight w:val="yellow"/>
        </w:rPr>
        <w:t>tracking</w:t>
      </w:r>
      <w:r w:rsidRPr="00E722D1">
        <w:rPr>
          <w:sz w:val="16"/>
          <w:highlight w:val="yellow"/>
        </w:rPr>
        <w:t xml:space="preserve"> </w:t>
      </w:r>
      <w:r w:rsidRPr="00E722D1">
        <w:rPr>
          <w:rStyle w:val="Emphasis"/>
          <w:highlight w:val="yellow"/>
        </w:rPr>
        <w:t>well below</w:t>
      </w:r>
      <w:r w:rsidRPr="00AB6379">
        <w:rPr>
          <w:sz w:val="16"/>
        </w:rPr>
        <w:t xml:space="preserve"> </w:t>
      </w:r>
      <w:r w:rsidRPr="00AB6379">
        <w:rPr>
          <w:rStyle w:val="StyleUnderline"/>
        </w:rPr>
        <w:t xml:space="preserve">their most </w:t>
      </w:r>
      <w:r w:rsidRPr="00E722D1">
        <w:rPr>
          <w:rStyle w:val="StyleUnderline"/>
          <w:highlight w:val="yellow"/>
        </w:rPr>
        <w:t>extreme</w:t>
      </w:r>
      <w:r w:rsidRPr="00AB6379">
        <w:rPr>
          <w:rStyle w:val="StyleUnderline"/>
        </w:rPr>
        <w:t xml:space="preserve"> emission scenario, </w:t>
      </w:r>
      <w:r w:rsidRPr="00E722D1">
        <w:rPr>
          <w:rStyle w:val="StyleUnderline"/>
          <w:highlight w:val="yellow"/>
        </w:rPr>
        <w:t>and</w:t>
      </w:r>
      <w:r w:rsidRPr="00AB6379">
        <w:rPr>
          <w:rStyle w:val="StyleUnderline"/>
        </w:rPr>
        <w:t xml:space="preserve"> indeed slightly below their </w:t>
      </w:r>
      <w:r w:rsidRPr="00E722D1">
        <w:rPr>
          <w:rStyle w:val="StyleUnderline"/>
          <w:highlight w:val="yellow"/>
        </w:rPr>
        <w:t>medium</w:t>
      </w:r>
      <w:r w:rsidRPr="00AB6379">
        <w:rPr>
          <w:rStyle w:val="StyleUnderline"/>
        </w:rPr>
        <w:t xml:space="preserve"> emissions scenario</w:t>
      </w:r>
      <w:r w:rsidRPr="00AB6379">
        <w:rPr>
          <w:sz w:val="16"/>
        </w:rPr>
        <w:t xml:space="preserve">. The </w:t>
      </w:r>
      <w:r w:rsidRPr="00AB6379">
        <w:rPr>
          <w:rStyle w:val="Emphasis"/>
        </w:rPr>
        <w:t>UN</w:t>
      </w:r>
      <w:r w:rsidRPr="00AB6379">
        <w:rPr>
          <w:sz w:val="16"/>
        </w:rPr>
        <w:t xml:space="preserve"> </w:t>
      </w:r>
      <w:r w:rsidRPr="00AB6379">
        <w:rPr>
          <w:rStyle w:val="StyleUnderline"/>
        </w:rPr>
        <w:t xml:space="preserve">is now working with an </w:t>
      </w:r>
      <w:r w:rsidRPr="00E722D1">
        <w:rPr>
          <w:rStyle w:val="StyleUnderline"/>
          <w:highlight w:val="yellow"/>
        </w:rPr>
        <w:t>estimated</w:t>
      </w:r>
      <w:r w:rsidRPr="00AB6379">
        <w:rPr>
          <w:sz w:val="16"/>
        </w:rPr>
        <w:t xml:space="preserve"> </w:t>
      </w:r>
      <w:r w:rsidRPr="00AB6379">
        <w:rPr>
          <w:rStyle w:val="Emphasis"/>
        </w:rPr>
        <w:t xml:space="preserve">year </w:t>
      </w:r>
      <w:r w:rsidRPr="00E722D1">
        <w:rPr>
          <w:rStyle w:val="Emphasis"/>
        </w:rPr>
        <w:t>2100</w:t>
      </w:r>
      <w:r w:rsidRPr="00E722D1">
        <w:rPr>
          <w:sz w:val="16"/>
        </w:rPr>
        <w:t xml:space="preserve"> </w:t>
      </w:r>
      <w:r w:rsidRPr="00E722D1">
        <w:rPr>
          <w:rStyle w:val="StyleUnderline"/>
        </w:rPr>
        <w:t xml:space="preserve">warming of </w:t>
      </w:r>
      <w:r w:rsidRPr="00E722D1">
        <w:rPr>
          <w:rStyle w:val="Emphasis"/>
          <w:highlight w:val="yellow"/>
        </w:rPr>
        <w:t>2.5°C</w:t>
      </w:r>
      <w:r w:rsidRPr="00AB6379">
        <w:rPr>
          <w:sz w:val="16"/>
        </w:rPr>
        <w:t xml:space="preserve"> (UNFCCC (2022)), </w:t>
      </w:r>
      <w:r w:rsidRPr="00AB6379">
        <w:rPr>
          <w:rStyle w:val="StyleUnderline"/>
        </w:rPr>
        <w:t>while the</w:t>
      </w:r>
      <w:r w:rsidRPr="00AB6379">
        <w:rPr>
          <w:sz w:val="16"/>
        </w:rPr>
        <w:t xml:space="preserve"> </w:t>
      </w:r>
      <w:r w:rsidRPr="00AB6379">
        <w:rPr>
          <w:rStyle w:val="Emphasis"/>
        </w:rPr>
        <w:t>IEA</w:t>
      </w:r>
      <w:r w:rsidRPr="00AB6379">
        <w:rPr>
          <w:sz w:val="16"/>
        </w:rPr>
        <w:t xml:space="preserve"> Roadmap to NetZero </w:t>
      </w:r>
      <w:r w:rsidRPr="00AB6379">
        <w:rPr>
          <w:rStyle w:val="StyleUnderline"/>
        </w:rPr>
        <w:t>projects</w:t>
      </w:r>
      <w:r w:rsidRPr="00AB6379">
        <w:rPr>
          <w:sz w:val="16"/>
        </w:rPr>
        <w:t xml:space="preserve"> </w:t>
      </w:r>
      <w:r w:rsidRPr="00AB6379">
        <w:rPr>
          <w:rStyle w:val="Emphasis"/>
        </w:rPr>
        <w:t>2.4°C</w:t>
      </w:r>
      <w:r w:rsidRPr="00AB6379">
        <w:rPr>
          <w:sz w:val="16"/>
        </w:rPr>
        <w:t xml:space="preserve"> </w:t>
      </w:r>
      <w:r w:rsidRPr="00AB6379">
        <w:rPr>
          <w:rStyle w:val="StyleUnderline"/>
        </w:rPr>
        <w:t>of warming</w:t>
      </w:r>
      <w:r w:rsidRPr="00AB6379">
        <w:rPr>
          <w:sz w:val="16"/>
        </w:rPr>
        <w:t xml:space="preserve"> by 2100 (IEA (2023)). </w:t>
      </w:r>
      <w:r w:rsidRPr="00E722D1">
        <w:rPr>
          <w:rStyle w:val="StyleUnderline"/>
        </w:rPr>
        <w:t>When</w:t>
      </w:r>
      <w:r w:rsidRPr="00AB6379">
        <w:rPr>
          <w:rStyle w:val="StyleUnderline"/>
        </w:rPr>
        <w:t xml:space="preserve"> plausible scenarios of</w:t>
      </w:r>
      <w:r w:rsidRPr="00AB6379">
        <w:rPr>
          <w:sz w:val="16"/>
        </w:rPr>
        <w:t xml:space="preserve"> </w:t>
      </w:r>
      <w:r w:rsidRPr="00E722D1">
        <w:rPr>
          <w:rStyle w:val="Emphasis"/>
          <w:highlight w:val="yellow"/>
        </w:rPr>
        <w:t>natural</w:t>
      </w:r>
      <w:r w:rsidRPr="00AB6379">
        <w:rPr>
          <w:sz w:val="16"/>
        </w:rPr>
        <w:t xml:space="preserve"> climate </w:t>
      </w:r>
      <w:r w:rsidRPr="00E722D1">
        <w:rPr>
          <w:rStyle w:val="Emphasis"/>
          <w:highlight w:val="yellow"/>
        </w:rPr>
        <w:t>variability</w:t>
      </w:r>
      <w:r w:rsidRPr="00E722D1">
        <w:rPr>
          <w:sz w:val="16"/>
          <w:highlight w:val="yellow"/>
        </w:rPr>
        <w:t xml:space="preserve"> </w:t>
      </w:r>
      <w:r w:rsidRPr="00E722D1">
        <w:rPr>
          <w:rStyle w:val="StyleUnderline"/>
          <w:highlight w:val="yellow"/>
        </w:rPr>
        <w:t>and</w:t>
      </w:r>
      <w:r w:rsidRPr="00AB6379">
        <w:rPr>
          <w:rStyle w:val="StyleUnderline"/>
        </w:rPr>
        <w:t xml:space="preserve"> values of</w:t>
      </w:r>
      <w:r w:rsidRPr="00AB6379">
        <w:rPr>
          <w:sz w:val="16"/>
        </w:rPr>
        <w:t xml:space="preserve"> </w:t>
      </w:r>
      <w:r w:rsidRPr="00AB6379">
        <w:rPr>
          <w:rStyle w:val="Emphasis"/>
        </w:rPr>
        <w:t xml:space="preserve">climate </w:t>
      </w:r>
      <w:r w:rsidRPr="00E722D1">
        <w:rPr>
          <w:rStyle w:val="Emphasis"/>
          <w:highlight w:val="yellow"/>
        </w:rPr>
        <w:t>sensitivity</w:t>
      </w:r>
      <w:r w:rsidRPr="00AB6379">
        <w:rPr>
          <w:sz w:val="16"/>
        </w:rPr>
        <w:t xml:space="preserve"> </w:t>
      </w:r>
      <w:r w:rsidRPr="00AB6379">
        <w:rPr>
          <w:rStyle w:val="StyleUnderline"/>
        </w:rPr>
        <w:t>on the lower end of the</w:t>
      </w:r>
      <w:r w:rsidRPr="00AB6379">
        <w:rPr>
          <w:sz w:val="16"/>
        </w:rPr>
        <w:t xml:space="preserve"> </w:t>
      </w:r>
      <w:r w:rsidRPr="00E722D1">
        <w:rPr>
          <w:sz w:val="16"/>
        </w:rPr>
        <w:t xml:space="preserve">UN’s </w:t>
      </w:r>
      <w:r w:rsidRPr="00E722D1">
        <w:rPr>
          <w:rStyle w:val="Emphasis"/>
        </w:rPr>
        <w:t>IPCC</w:t>
      </w:r>
      <w:r w:rsidRPr="00E722D1">
        <w:rPr>
          <w:sz w:val="16"/>
        </w:rPr>
        <w:t xml:space="preserve"> likely </w:t>
      </w:r>
      <w:r w:rsidRPr="00E722D1">
        <w:rPr>
          <w:rStyle w:val="Emphasis"/>
        </w:rPr>
        <w:t>range</w:t>
      </w:r>
      <w:r w:rsidRPr="00E722D1">
        <w:rPr>
          <w:sz w:val="16"/>
        </w:rPr>
        <w:t xml:space="preserve"> </w:t>
      </w:r>
      <w:r w:rsidRPr="00E722D1">
        <w:rPr>
          <w:rStyle w:val="StyleUnderline"/>
        </w:rPr>
        <w:t>are considered, the</w:t>
      </w:r>
      <w:r w:rsidRPr="00AB6379">
        <w:rPr>
          <w:rStyle w:val="StyleUnderline"/>
        </w:rPr>
        <w:t xml:space="preserve"> </w:t>
      </w:r>
      <w:r w:rsidRPr="00E722D1">
        <w:rPr>
          <w:rStyle w:val="StyleUnderline"/>
          <w:highlight w:val="yellow"/>
        </w:rPr>
        <w:t>expect</w:t>
      </w:r>
      <w:r w:rsidRPr="00E722D1">
        <w:rPr>
          <w:rStyle w:val="StyleUnderline"/>
        </w:rPr>
        <w:t>ed</w:t>
      </w:r>
      <w:r w:rsidRPr="00AB6379">
        <w:rPr>
          <w:rStyle w:val="StyleUnderline"/>
        </w:rPr>
        <w:t xml:space="preserve"> warming </w:t>
      </w:r>
      <w:r w:rsidRPr="00E722D1">
        <w:rPr>
          <w:rStyle w:val="StyleUnderline"/>
          <w:highlight w:val="yellow"/>
        </w:rPr>
        <w:t>could be</w:t>
      </w:r>
      <w:r w:rsidRPr="00E722D1">
        <w:rPr>
          <w:sz w:val="16"/>
          <w:highlight w:val="yellow"/>
        </w:rPr>
        <w:t xml:space="preserve"> </w:t>
      </w:r>
      <w:r w:rsidRPr="00E722D1">
        <w:rPr>
          <w:rStyle w:val="Emphasis"/>
          <w:highlight w:val="yellow"/>
        </w:rPr>
        <w:t>significantly</w:t>
      </w:r>
      <w:r w:rsidRPr="00E722D1">
        <w:rPr>
          <w:sz w:val="16"/>
          <w:highlight w:val="yellow"/>
        </w:rPr>
        <w:t xml:space="preserve"> </w:t>
      </w:r>
      <w:r w:rsidRPr="00E722D1">
        <w:rPr>
          <w:rStyle w:val="StyleUnderline"/>
          <w:highlight w:val="yellow"/>
        </w:rPr>
        <w:t>lower</w:t>
      </w:r>
      <w:r w:rsidRPr="00AB6379">
        <w:rPr>
          <w:sz w:val="16"/>
        </w:rPr>
        <w:t xml:space="preserve"> (Lee et al. (2021)).</w:t>
      </w:r>
    </w:p>
    <w:p w14:paraId="242A6B9E" w14:textId="77777777" w:rsidR="00B12EF1" w:rsidRPr="00AB6379" w:rsidRDefault="00B12EF1" w:rsidP="00B12EF1">
      <w:pPr>
        <w:rPr>
          <w:sz w:val="16"/>
        </w:rPr>
      </w:pPr>
      <w:r w:rsidRPr="00AB6379">
        <w:rPr>
          <w:sz w:val="16"/>
        </w:rPr>
        <w:t xml:space="preserve">If we work with 2.5°C projected warming by 2100, more than half (1.3°C) of the predicted increase in temperature has already occurred. </w:t>
      </w:r>
      <w:r w:rsidRPr="00AB6379">
        <w:rPr>
          <w:rStyle w:val="StyleUnderline"/>
        </w:rPr>
        <w:t>There are good reasons to expect</w:t>
      </w:r>
      <w:r w:rsidRPr="00AB6379">
        <w:rPr>
          <w:sz w:val="16"/>
        </w:rPr>
        <w:t xml:space="preserve"> </w:t>
      </w:r>
      <w:r w:rsidRPr="00AB6379">
        <w:rPr>
          <w:rStyle w:val="Emphasis"/>
        </w:rPr>
        <w:t>continued advances</w:t>
      </w:r>
      <w:r w:rsidRPr="00AB6379">
        <w:rPr>
          <w:sz w:val="16"/>
        </w:rPr>
        <w:t xml:space="preserve"> </w:t>
      </w:r>
      <w:r w:rsidRPr="00AB6379">
        <w:rPr>
          <w:rStyle w:val="StyleUnderline"/>
        </w:rPr>
        <w:t>in prosperity and well-being over the remainder of the 21st century – and</w:t>
      </w:r>
      <w:r w:rsidRPr="00AB6379">
        <w:rPr>
          <w:sz w:val="16"/>
        </w:rPr>
        <w:t xml:space="preserve"> </w:t>
      </w:r>
      <w:r w:rsidRPr="00E722D1">
        <w:rPr>
          <w:rStyle w:val="Emphasis"/>
          <w:highlight w:val="yellow"/>
        </w:rPr>
        <w:t>ample reasons</w:t>
      </w:r>
      <w:r w:rsidRPr="00AB6379">
        <w:rPr>
          <w:sz w:val="16"/>
        </w:rPr>
        <w:t xml:space="preserve"> such as AI to expect </w:t>
      </w:r>
      <w:r w:rsidRPr="00AB6379">
        <w:rPr>
          <w:rStyle w:val="StyleUnderline"/>
        </w:rPr>
        <w:t xml:space="preserve">such </w:t>
      </w:r>
      <w:r w:rsidRPr="00E722D1">
        <w:rPr>
          <w:rStyle w:val="StyleUnderline"/>
          <w:highlight w:val="yellow"/>
        </w:rPr>
        <w:t>advances</w:t>
      </w:r>
      <w:r w:rsidRPr="00AB6379">
        <w:rPr>
          <w:sz w:val="16"/>
        </w:rPr>
        <w:t xml:space="preserve"> to </w:t>
      </w:r>
      <w:r w:rsidRPr="00E722D1">
        <w:rPr>
          <w:rStyle w:val="Emphasis"/>
          <w:highlight w:val="yellow"/>
        </w:rPr>
        <w:t>accelerate</w:t>
      </w:r>
      <w:r w:rsidRPr="00AB6379">
        <w:rPr>
          <w:sz w:val="16"/>
        </w:rPr>
        <w:t xml:space="preserve">. Moreover, </w:t>
      </w:r>
      <w:r w:rsidRPr="00AB6379">
        <w:rPr>
          <w:rStyle w:val="StyleUnderline"/>
        </w:rPr>
        <w:t>the</w:t>
      </w:r>
      <w:r w:rsidRPr="00AB6379">
        <w:rPr>
          <w:sz w:val="16"/>
        </w:rPr>
        <w:t xml:space="preserve"> so-called </w:t>
      </w:r>
      <w:r w:rsidRPr="00AB6379">
        <w:rPr>
          <w:rStyle w:val="StyleUnderline"/>
        </w:rPr>
        <w:t>threshold of danger of</w:t>
      </w:r>
      <w:r w:rsidRPr="00AB6379">
        <w:rPr>
          <w:sz w:val="16"/>
        </w:rPr>
        <w:t xml:space="preserve"> </w:t>
      </w:r>
      <w:r w:rsidRPr="00AB6379">
        <w:rPr>
          <w:rStyle w:val="Emphasis"/>
        </w:rPr>
        <w:t>2°C warming</w:t>
      </w:r>
      <w:r w:rsidRPr="00AB6379">
        <w:rPr>
          <w:sz w:val="16"/>
        </w:rPr>
        <w:t xml:space="preserve"> </w:t>
      </w:r>
      <w:r w:rsidRPr="00AB6379">
        <w:rPr>
          <w:rStyle w:val="StyleUnderline"/>
        </w:rPr>
        <w:t>since pre-industrial times is</w:t>
      </w:r>
      <w:r w:rsidRPr="00AB6379">
        <w:rPr>
          <w:sz w:val="16"/>
        </w:rPr>
        <w:t xml:space="preserve"> </w:t>
      </w:r>
      <w:r w:rsidRPr="00AB6379">
        <w:rPr>
          <w:rStyle w:val="Emphasis"/>
        </w:rPr>
        <w:t>not</w:t>
      </w:r>
      <w:r w:rsidRPr="00AB6379">
        <w:rPr>
          <w:sz w:val="16"/>
        </w:rPr>
        <w:t xml:space="preserve"> </w:t>
      </w:r>
      <w:r w:rsidRPr="00AB6379">
        <w:rPr>
          <w:rStyle w:val="StyleUnderline"/>
        </w:rPr>
        <w:t>an objective threshold of danger</w:t>
      </w:r>
      <w:r w:rsidRPr="00AB6379">
        <w:rPr>
          <w:sz w:val="16"/>
        </w:rPr>
        <w:t xml:space="preserve">. </w:t>
      </w:r>
      <w:r w:rsidRPr="00AB6379">
        <w:rPr>
          <w:rStyle w:val="StyleUnderline"/>
        </w:rPr>
        <w:t>Rather</w:t>
      </w:r>
      <w:r w:rsidRPr="00AB6379">
        <w:rPr>
          <w:sz w:val="16"/>
        </w:rPr>
        <w:t xml:space="preserve">, 2°C is </w:t>
      </w:r>
      <w:r w:rsidRPr="00AB6379">
        <w:rPr>
          <w:rStyle w:val="StyleUnderline"/>
        </w:rPr>
        <w:t>a</w:t>
      </w:r>
      <w:r w:rsidRPr="00AB6379">
        <w:rPr>
          <w:sz w:val="16"/>
        </w:rPr>
        <w:t xml:space="preserve"> </w:t>
      </w:r>
      <w:r w:rsidRPr="00AB6379">
        <w:rPr>
          <w:rStyle w:val="Emphasis"/>
        </w:rPr>
        <w:t>political</w:t>
      </w:r>
      <w:r w:rsidRPr="00AB6379">
        <w:rPr>
          <w:sz w:val="16"/>
        </w:rPr>
        <w:t xml:space="preserve">ly negotiated </w:t>
      </w:r>
      <w:r w:rsidRPr="00AB6379">
        <w:rPr>
          <w:rStyle w:val="Emphasis"/>
        </w:rPr>
        <w:t>target</w:t>
      </w:r>
      <w:r w:rsidRPr="00AB6379">
        <w:rPr>
          <w:sz w:val="16"/>
        </w:rPr>
        <w:t xml:space="preserve"> </w:t>
      </w:r>
      <w:r w:rsidRPr="00AB6379">
        <w:rPr>
          <w:rStyle w:val="StyleUnderline"/>
        </w:rPr>
        <w:t>designed to motivate broad-based actions to reduce emissions</w:t>
      </w:r>
      <w:r w:rsidRPr="00AB6379">
        <w:rPr>
          <w:sz w:val="16"/>
        </w:rPr>
        <w:t xml:space="preserve"> (Curry (2023, page 9)).</w:t>
      </w:r>
    </w:p>
    <w:p w14:paraId="0A6F5D2D" w14:textId="77777777" w:rsidR="00B12EF1" w:rsidRPr="00AB6379" w:rsidRDefault="00B12EF1" w:rsidP="00B12EF1">
      <w:pPr>
        <w:rPr>
          <w:sz w:val="16"/>
        </w:rPr>
      </w:pPr>
      <w:r w:rsidRPr="00AB6379">
        <w:rPr>
          <w:sz w:val="16"/>
        </w:rPr>
        <w:t xml:space="preserve">Importantly, </w:t>
      </w:r>
      <w:r w:rsidRPr="00AB6379">
        <w:rPr>
          <w:rStyle w:val="StyleUnderline"/>
        </w:rPr>
        <w:t>there is</w:t>
      </w:r>
      <w:r w:rsidRPr="00AB6379">
        <w:rPr>
          <w:sz w:val="16"/>
        </w:rPr>
        <w:t xml:space="preserve"> </w:t>
      </w:r>
      <w:r w:rsidRPr="00E722D1">
        <w:rPr>
          <w:rStyle w:val="Emphasis"/>
          <w:highlight w:val="yellow"/>
        </w:rPr>
        <w:t>no credible case</w:t>
      </w:r>
      <w:r w:rsidRPr="00AB6379">
        <w:rPr>
          <w:sz w:val="16"/>
        </w:rPr>
        <w:t xml:space="preserve"> that </w:t>
      </w:r>
      <w:r w:rsidRPr="00E722D1">
        <w:rPr>
          <w:rStyle w:val="StyleUnderline"/>
          <w:highlight w:val="yellow"/>
        </w:rPr>
        <w:t>missing</w:t>
      </w:r>
      <w:r w:rsidRPr="00AB6379">
        <w:rPr>
          <w:rStyle w:val="StyleUnderline"/>
        </w:rPr>
        <w:t xml:space="preserve"> the</w:t>
      </w:r>
      <w:r w:rsidRPr="00AB6379">
        <w:rPr>
          <w:sz w:val="16"/>
        </w:rPr>
        <w:t xml:space="preserve"> </w:t>
      </w:r>
      <w:r w:rsidRPr="00E722D1">
        <w:rPr>
          <w:rStyle w:val="Emphasis"/>
          <w:highlight w:val="yellow"/>
        </w:rPr>
        <w:t>2°C target</w:t>
      </w:r>
      <w:r w:rsidRPr="00AB6379">
        <w:rPr>
          <w:sz w:val="16"/>
        </w:rPr>
        <w:t xml:space="preserve"> </w:t>
      </w:r>
      <w:r w:rsidRPr="00AB6379">
        <w:rPr>
          <w:rStyle w:val="StyleUnderline"/>
        </w:rPr>
        <w:t xml:space="preserve">would </w:t>
      </w:r>
      <w:r w:rsidRPr="00E722D1">
        <w:rPr>
          <w:rStyle w:val="StyleUnderline"/>
          <w:highlight w:val="yellow"/>
        </w:rPr>
        <w:t>pose an</w:t>
      </w:r>
      <w:r w:rsidRPr="00E722D1">
        <w:rPr>
          <w:sz w:val="16"/>
          <w:highlight w:val="yellow"/>
        </w:rPr>
        <w:t xml:space="preserve"> </w:t>
      </w:r>
      <w:r w:rsidRPr="00E722D1">
        <w:rPr>
          <w:rStyle w:val="Emphasis"/>
          <w:highlight w:val="yellow"/>
        </w:rPr>
        <w:t>existential risk</w:t>
      </w:r>
      <w:r w:rsidRPr="00AB6379">
        <w:rPr>
          <w:sz w:val="16"/>
        </w:rPr>
        <w:t xml:space="preserve"> </w:t>
      </w:r>
      <w:r w:rsidRPr="00AB6379">
        <w:rPr>
          <w:rStyle w:val="StyleUnderline"/>
        </w:rPr>
        <w:t>to humanity</w:t>
      </w:r>
      <w:r w:rsidRPr="00AB6379">
        <w:rPr>
          <w:sz w:val="16"/>
        </w:rPr>
        <w:t xml:space="preserve">. </w:t>
      </w:r>
      <w:r w:rsidRPr="00E722D1">
        <w:rPr>
          <w:rStyle w:val="StyleUnderline"/>
          <w:highlight w:val="yellow"/>
        </w:rPr>
        <w:t>Humans</w:t>
      </w:r>
      <w:r w:rsidRPr="00AB6379">
        <w:rPr>
          <w:rStyle w:val="StyleUnderline"/>
        </w:rPr>
        <w:t xml:space="preserve"> have</w:t>
      </w:r>
      <w:r w:rsidRPr="00AB6379">
        <w:rPr>
          <w:sz w:val="16"/>
        </w:rPr>
        <w:t xml:space="preserve"> </w:t>
      </w:r>
      <w:r w:rsidRPr="00E722D1">
        <w:rPr>
          <w:rStyle w:val="Emphasis"/>
          <w:highlight w:val="yellow"/>
        </w:rPr>
        <w:t>adapted</w:t>
      </w:r>
      <w:r w:rsidRPr="00AB6379">
        <w:rPr>
          <w:sz w:val="16"/>
        </w:rPr>
        <w:t xml:space="preserve"> </w:t>
      </w:r>
      <w:r w:rsidRPr="00AB6379">
        <w:rPr>
          <w:rStyle w:val="StyleUnderline"/>
        </w:rPr>
        <w:t>to (</w:t>
      </w:r>
      <w:r w:rsidRPr="00E722D1">
        <w:rPr>
          <w:rStyle w:val="StyleUnderline"/>
          <w:highlight w:val="yellow"/>
        </w:rPr>
        <w:t>and</w:t>
      </w:r>
      <w:r w:rsidRPr="00E722D1">
        <w:rPr>
          <w:sz w:val="16"/>
          <w:highlight w:val="yellow"/>
        </w:rPr>
        <w:t xml:space="preserve"> </w:t>
      </w:r>
      <w:r w:rsidRPr="00E722D1">
        <w:rPr>
          <w:rStyle w:val="Emphasis"/>
          <w:highlight w:val="yellow"/>
        </w:rPr>
        <w:t>thrived</w:t>
      </w:r>
      <w:r w:rsidRPr="00E722D1">
        <w:rPr>
          <w:sz w:val="16"/>
          <w:highlight w:val="yellow"/>
        </w:rPr>
        <w:t xml:space="preserve"> </w:t>
      </w:r>
      <w:r w:rsidRPr="00E722D1">
        <w:rPr>
          <w:rStyle w:val="StyleUnderline"/>
          <w:highlight w:val="yellow"/>
        </w:rPr>
        <w:t>in</w:t>
      </w:r>
      <w:r w:rsidRPr="00AB6379">
        <w:rPr>
          <w:rStyle w:val="StyleUnderline"/>
        </w:rPr>
        <w:t xml:space="preserve">) climates </w:t>
      </w:r>
      <w:r w:rsidRPr="00E722D1">
        <w:rPr>
          <w:rStyle w:val="StyleUnderline"/>
          <w:highlight w:val="yellow"/>
        </w:rPr>
        <w:t>extremes far worse</w:t>
      </w:r>
      <w:r w:rsidRPr="00AB6379">
        <w:rPr>
          <w:rStyle w:val="StyleUnderline"/>
        </w:rPr>
        <w:t xml:space="preserve"> than in the pessimistic extreme scenario</w:t>
      </w:r>
      <w:r w:rsidRPr="00AB6379">
        <w:rPr>
          <w:sz w:val="16"/>
        </w:rPr>
        <w:t>, as summertime residents of Phoenix and wintertime residents of Minneapolis demonstrate every year.</w:t>
      </w:r>
    </w:p>
    <w:p w14:paraId="6D56337A" w14:textId="77777777" w:rsidR="00B12EF1" w:rsidRPr="00AB6379" w:rsidRDefault="00B12EF1" w:rsidP="00B12EF1">
      <w:pPr>
        <w:rPr>
          <w:sz w:val="16"/>
        </w:rPr>
      </w:pPr>
      <w:r w:rsidRPr="00AB6379">
        <w:rPr>
          <w:sz w:val="16"/>
        </w:rPr>
        <w:t>Two other risk-related points are relevant here. First, a basi</w:t>
      </w:r>
      <w:r w:rsidRPr="00E722D1">
        <w:rPr>
          <w:sz w:val="16"/>
        </w:rPr>
        <w:t xml:space="preserve">c </w:t>
      </w:r>
      <w:r w:rsidRPr="00E722D1">
        <w:rPr>
          <w:rStyle w:val="StyleUnderline"/>
        </w:rPr>
        <w:t>assumption</w:t>
      </w:r>
      <w:r w:rsidRPr="00E722D1">
        <w:rPr>
          <w:sz w:val="16"/>
        </w:rPr>
        <w:t xml:space="preserve"> in the socioeconomic scenarios </w:t>
      </w:r>
      <w:r w:rsidRPr="00E722D1">
        <w:rPr>
          <w:rStyle w:val="StyleUnderline"/>
        </w:rPr>
        <w:t>used in formulating</w:t>
      </w:r>
      <w:r w:rsidRPr="00E722D1">
        <w:rPr>
          <w:sz w:val="16"/>
        </w:rPr>
        <w:t xml:space="preserve"> the </w:t>
      </w:r>
      <w:r w:rsidRPr="00E722D1">
        <w:rPr>
          <w:rStyle w:val="Emphasis"/>
        </w:rPr>
        <w:t>UN</w:t>
      </w:r>
      <w:r w:rsidRPr="00E722D1">
        <w:rPr>
          <w:sz w:val="16"/>
        </w:rPr>
        <w:t xml:space="preserve"> climate-assessment </w:t>
      </w:r>
      <w:r w:rsidRPr="00E722D1">
        <w:rPr>
          <w:rStyle w:val="Emphasis"/>
        </w:rPr>
        <w:t>reports</w:t>
      </w:r>
      <w:r w:rsidRPr="00E722D1">
        <w:rPr>
          <w:sz w:val="16"/>
        </w:rPr>
        <w:t xml:space="preserve"> </w:t>
      </w:r>
      <w:r w:rsidRPr="00E722D1">
        <w:rPr>
          <w:rStyle w:val="StyleUnderline"/>
        </w:rPr>
        <w:t>is that vulnerability to weather</w:t>
      </w:r>
      <w:r w:rsidRPr="00AB6379">
        <w:rPr>
          <w:rStyle w:val="StyleUnderline"/>
        </w:rPr>
        <w:t xml:space="preserve"> and climate extremes</w:t>
      </w:r>
      <w:r w:rsidRPr="00AB6379">
        <w:rPr>
          <w:sz w:val="16"/>
        </w:rPr>
        <w:t xml:space="preserve"> </w:t>
      </w:r>
      <w:r w:rsidRPr="00AB6379">
        <w:rPr>
          <w:rStyle w:val="Emphasis"/>
        </w:rPr>
        <w:t>decreases</w:t>
      </w:r>
      <w:r w:rsidRPr="00AB6379">
        <w:rPr>
          <w:sz w:val="16"/>
        </w:rPr>
        <w:t xml:space="preserve"> with greater wealth and economic development, </w:t>
      </w:r>
      <w:r w:rsidRPr="00AB6379">
        <w:rPr>
          <w:rStyle w:val="StyleUnderline"/>
        </w:rPr>
        <w:t>as</w:t>
      </w:r>
      <w:r w:rsidRPr="00AB6379">
        <w:rPr>
          <w:sz w:val="16"/>
        </w:rPr>
        <w:t xml:space="preserve"> </w:t>
      </w:r>
      <w:r w:rsidRPr="00AB6379">
        <w:rPr>
          <w:rStyle w:val="Emphasis"/>
        </w:rPr>
        <w:t>adaptive capacity</w:t>
      </w:r>
      <w:r w:rsidRPr="00AB6379">
        <w:rPr>
          <w:sz w:val="16"/>
        </w:rPr>
        <w:t xml:space="preserve"> </w:t>
      </w:r>
      <w:r w:rsidRPr="00AB6379">
        <w:rPr>
          <w:rStyle w:val="StyleUnderline"/>
        </w:rPr>
        <w:t>increases</w:t>
      </w:r>
      <w:r w:rsidRPr="00AB6379">
        <w:rPr>
          <w:sz w:val="16"/>
        </w:rPr>
        <w:t xml:space="preserve">. </w:t>
      </w:r>
      <w:r w:rsidRPr="00AB6379">
        <w:rPr>
          <w:rStyle w:val="StyleUnderline"/>
        </w:rPr>
        <w:t>All</w:t>
      </w:r>
      <w:r w:rsidRPr="00AB6379">
        <w:rPr>
          <w:sz w:val="16"/>
        </w:rPr>
        <w:t xml:space="preserve"> of the Shared </w:t>
      </w:r>
      <w:r w:rsidRPr="00E722D1">
        <w:rPr>
          <w:sz w:val="16"/>
        </w:rPr>
        <w:t xml:space="preserve">Socioeconomic Pathways (SSPs) </w:t>
      </w:r>
      <w:r w:rsidRPr="00E722D1">
        <w:rPr>
          <w:rStyle w:val="Emphasis"/>
        </w:rPr>
        <w:t>scenarios</w:t>
      </w:r>
      <w:r w:rsidRPr="00E722D1">
        <w:rPr>
          <w:sz w:val="16"/>
        </w:rPr>
        <w:t xml:space="preserve"> </w:t>
      </w:r>
      <w:r w:rsidRPr="00E722D1">
        <w:rPr>
          <w:rStyle w:val="StyleUnderline"/>
        </w:rPr>
        <w:t>constructed for the most recent</w:t>
      </w:r>
      <w:r w:rsidRPr="00E722D1">
        <w:rPr>
          <w:sz w:val="16"/>
        </w:rPr>
        <w:t xml:space="preserve"> </w:t>
      </w:r>
      <w:r w:rsidRPr="00E722D1">
        <w:rPr>
          <w:rStyle w:val="Emphasis"/>
        </w:rPr>
        <w:t>UN</w:t>
      </w:r>
      <w:r w:rsidRPr="00E722D1">
        <w:rPr>
          <w:sz w:val="16"/>
        </w:rPr>
        <w:t xml:space="preserve"> climate </w:t>
      </w:r>
      <w:r w:rsidRPr="00E722D1">
        <w:rPr>
          <w:rStyle w:val="StyleUnderline"/>
        </w:rPr>
        <w:t>assessment entail</w:t>
      </w:r>
      <w:r w:rsidRPr="00E722D1">
        <w:rPr>
          <w:sz w:val="16"/>
        </w:rPr>
        <w:t xml:space="preserve"> </w:t>
      </w:r>
      <w:r w:rsidRPr="00E722D1">
        <w:rPr>
          <w:rStyle w:val="Emphasis"/>
        </w:rPr>
        <w:t>dramatic</w:t>
      </w:r>
      <w:r w:rsidRPr="00E722D1">
        <w:rPr>
          <w:sz w:val="16"/>
        </w:rPr>
        <w:t xml:space="preserve"> </w:t>
      </w:r>
      <w:r w:rsidRPr="00E722D1">
        <w:rPr>
          <w:rStyle w:val="StyleUnderline"/>
        </w:rPr>
        <w:t>growth</w:t>
      </w:r>
      <w:r w:rsidRPr="00E722D1">
        <w:rPr>
          <w:sz w:val="16"/>
        </w:rPr>
        <w:t xml:space="preserve">, with global GDP in 2100 between four and ten times larger than in 2010 (Dellink et al. (2017)). These </w:t>
      </w:r>
      <w:r w:rsidRPr="00E722D1">
        <w:rPr>
          <w:rStyle w:val="StyleUnderline"/>
        </w:rPr>
        <w:t>scenarios</w:t>
      </w:r>
      <w:r w:rsidRPr="00E722D1">
        <w:rPr>
          <w:sz w:val="16"/>
        </w:rPr>
        <w:t xml:space="preserve"> </w:t>
      </w:r>
      <w:r w:rsidRPr="00E722D1">
        <w:rPr>
          <w:rStyle w:val="Emphasis"/>
        </w:rPr>
        <w:t>do not imply</w:t>
      </w:r>
      <w:r w:rsidRPr="00E722D1">
        <w:rPr>
          <w:sz w:val="16"/>
        </w:rPr>
        <w:t xml:space="preserve"> </w:t>
      </w:r>
      <w:r w:rsidRPr="00E722D1">
        <w:rPr>
          <w:rStyle w:val="StyleUnderline"/>
        </w:rPr>
        <w:t>any futures for humanity that are worse than today</w:t>
      </w:r>
      <w:r w:rsidRPr="00E722D1">
        <w:rPr>
          <w:sz w:val="16"/>
        </w:rPr>
        <w:t>.</w:t>
      </w:r>
      <w:r w:rsidRPr="00AB6379">
        <w:rPr>
          <w:sz w:val="16"/>
        </w:rPr>
        <w:t xml:space="preserve"> </w:t>
      </w:r>
    </w:p>
    <w:p w14:paraId="1F01CF00" w14:textId="77777777" w:rsidR="00B12EF1" w:rsidRPr="00AB6379" w:rsidRDefault="00B12EF1" w:rsidP="00B12EF1">
      <w:pPr>
        <w:rPr>
          <w:sz w:val="16"/>
        </w:rPr>
      </w:pPr>
      <w:r w:rsidRPr="00AB6379">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236EFA42" w14:textId="77777777" w:rsidR="00B12EF1" w:rsidRPr="00AB6379" w:rsidRDefault="00B12EF1" w:rsidP="00B12EF1">
      <w:pPr>
        <w:rPr>
          <w:i/>
          <w:iCs/>
          <w:sz w:val="16"/>
        </w:rPr>
      </w:pPr>
      <w:r w:rsidRPr="00AB6379">
        <w:rPr>
          <w:i/>
          <w:iCs/>
          <w:sz w:val="16"/>
        </w:rPr>
        <w:t>Tipping points and surprises</w:t>
      </w:r>
    </w:p>
    <w:p w14:paraId="738385D9" w14:textId="77777777" w:rsidR="00B12EF1" w:rsidRPr="00AB6379" w:rsidRDefault="00B12EF1" w:rsidP="00B12EF1">
      <w:pPr>
        <w:rPr>
          <w:sz w:val="16"/>
        </w:rPr>
      </w:pPr>
      <w:r w:rsidRPr="00AB6379">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17B2C7CD" w14:textId="77777777" w:rsidR="00B12EF1" w:rsidRPr="00AB6379" w:rsidRDefault="00B12EF1" w:rsidP="00B12EF1">
      <w:pPr>
        <w:rPr>
          <w:sz w:val="16"/>
        </w:rPr>
      </w:pPr>
      <w:r w:rsidRPr="00AB6379">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40A7C197" w14:textId="77777777" w:rsidR="00B12EF1" w:rsidRPr="00AB6379" w:rsidRDefault="00B12EF1" w:rsidP="00B12EF1">
      <w:pPr>
        <w:rPr>
          <w:sz w:val="16"/>
        </w:rPr>
      </w:pPr>
      <w:r w:rsidRPr="00AB6379">
        <w:rPr>
          <w:sz w:val="16"/>
        </w:rPr>
        <w:t xml:space="preserve">The </w:t>
      </w:r>
      <w:r w:rsidRPr="00E722D1">
        <w:rPr>
          <w:rStyle w:val="Emphasis"/>
          <w:highlight w:val="yellow"/>
        </w:rPr>
        <w:t>IPCC</w:t>
      </w:r>
      <w:r w:rsidRPr="00AB6379">
        <w:rPr>
          <w:sz w:val="16"/>
        </w:rPr>
        <w:t xml:space="preserve"> Assessment </w:t>
      </w:r>
      <w:r w:rsidRPr="00AB6379">
        <w:rPr>
          <w:rStyle w:val="Emphasis"/>
        </w:rPr>
        <w:t>Reports</w:t>
      </w:r>
      <w:r w:rsidRPr="00AB6379">
        <w:rPr>
          <w:sz w:val="16"/>
        </w:rPr>
        <w:t xml:space="preserve"> </w:t>
      </w:r>
      <w:r w:rsidRPr="00AB6379">
        <w:rPr>
          <w:rStyle w:val="StyleUnderline"/>
        </w:rPr>
        <w:t xml:space="preserve">have </w:t>
      </w:r>
      <w:r w:rsidRPr="00E722D1">
        <w:rPr>
          <w:rStyle w:val="StyleUnderline"/>
          <w:highlight w:val="yellow"/>
        </w:rPr>
        <w:t>considered</w:t>
      </w:r>
      <w:r w:rsidRPr="00AB6379">
        <w:rPr>
          <w:rStyle w:val="StyleUnderline"/>
        </w:rPr>
        <w:t xml:space="preserve"> a number of potential</w:t>
      </w:r>
      <w:r w:rsidRPr="00AB6379">
        <w:rPr>
          <w:sz w:val="16"/>
        </w:rPr>
        <w:t xml:space="preserve"> </w:t>
      </w:r>
      <w:r w:rsidRPr="00E722D1">
        <w:rPr>
          <w:rStyle w:val="Emphasis"/>
          <w:highlight w:val="yellow"/>
        </w:rPr>
        <w:t>tipping points</w:t>
      </w:r>
      <w:r w:rsidRPr="00AB6379">
        <w:rPr>
          <w:sz w:val="16"/>
        </w:rPr>
        <w:t xml:space="preserve"> </w:t>
      </w:r>
      <w:r w:rsidRPr="00AB6379">
        <w:rPr>
          <w:rStyle w:val="StyleUnderline"/>
        </w:rPr>
        <w:t>associated with global warming, including</w:t>
      </w:r>
      <w:r w:rsidRPr="00AB6379">
        <w:rPr>
          <w:sz w:val="16"/>
        </w:rPr>
        <w:t xml:space="preserve"> </w:t>
      </w:r>
      <w:r w:rsidRPr="00E722D1">
        <w:rPr>
          <w:rStyle w:val="Emphasis"/>
          <w:highlight w:val="yellow"/>
        </w:rPr>
        <w:t>ice</w:t>
      </w:r>
      <w:r w:rsidRPr="00AB6379">
        <w:rPr>
          <w:sz w:val="16"/>
        </w:rPr>
        <w:t xml:space="preserve">-sheet </w:t>
      </w:r>
      <w:r w:rsidRPr="00AB6379">
        <w:rPr>
          <w:rStyle w:val="Emphasis"/>
        </w:rPr>
        <w:t>collapse</w:t>
      </w:r>
      <w:r w:rsidRPr="00AB6379">
        <w:rPr>
          <w:sz w:val="16"/>
        </w:rPr>
        <w:t xml:space="preserve">, </w:t>
      </w:r>
      <w:r w:rsidRPr="00AB6379">
        <w:rPr>
          <w:rStyle w:val="StyleUnderline"/>
        </w:rPr>
        <w:t>collapse of the</w:t>
      </w:r>
      <w:r w:rsidRPr="00AB6379">
        <w:rPr>
          <w:sz w:val="16"/>
        </w:rPr>
        <w:t xml:space="preserve"> </w:t>
      </w:r>
      <w:r w:rsidRPr="00E722D1">
        <w:rPr>
          <w:rStyle w:val="Emphasis"/>
          <w:highlight w:val="yellow"/>
        </w:rPr>
        <w:t>A</w:t>
      </w:r>
      <w:r w:rsidRPr="00AB6379">
        <w:rPr>
          <w:sz w:val="16"/>
        </w:rPr>
        <w:t xml:space="preserve">tlantic </w:t>
      </w:r>
      <w:r w:rsidRPr="00E722D1">
        <w:rPr>
          <w:rStyle w:val="Emphasis"/>
          <w:highlight w:val="yellow"/>
        </w:rPr>
        <w:t>O</w:t>
      </w:r>
      <w:r w:rsidRPr="00AB6379">
        <w:rPr>
          <w:sz w:val="16"/>
        </w:rPr>
        <w:t xml:space="preserve">verturning </w:t>
      </w:r>
      <w:r w:rsidRPr="00E722D1">
        <w:rPr>
          <w:rStyle w:val="Emphasis"/>
          <w:highlight w:val="yellow"/>
        </w:rPr>
        <w:t>C</w:t>
      </w:r>
      <w:r w:rsidRPr="00AB6379">
        <w:rPr>
          <w:sz w:val="16"/>
        </w:rPr>
        <w:t xml:space="preserve">irculation, </w:t>
      </w:r>
      <w:r w:rsidRPr="00AB6379">
        <w:rPr>
          <w:rStyle w:val="StyleUnderline"/>
        </w:rPr>
        <w:t>carbon release from</w:t>
      </w:r>
      <w:r w:rsidRPr="00AB6379">
        <w:rPr>
          <w:sz w:val="16"/>
        </w:rPr>
        <w:t xml:space="preserve"> </w:t>
      </w:r>
      <w:r w:rsidRPr="00E722D1">
        <w:rPr>
          <w:rStyle w:val="Emphasis"/>
          <w:highlight w:val="yellow"/>
        </w:rPr>
        <w:t>permafrost</w:t>
      </w:r>
      <w:r w:rsidRPr="00AB6379">
        <w:rPr>
          <w:rStyle w:val="Emphasis"/>
        </w:rPr>
        <w:t xml:space="preserve"> thawing</w:t>
      </w:r>
      <w:r w:rsidRPr="00AB6379">
        <w:rPr>
          <w:sz w:val="16"/>
        </w:rPr>
        <w:t xml:space="preserve">, </w:t>
      </w:r>
      <w:r w:rsidRPr="00AB6379">
        <w:rPr>
          <w:rStyle w:val="StyleUnderline"/>
        </w:rPr>
        <w:t>and destruction of the</w:t>
      </w:r>
      <w:r w:rsidRPr="00AB6379">
        <w:rPr>
          <w:sz w:val="16"/>
        </w:rPr>
        <w:t xml:space="preserve"> </w:t>
      </w:r>
      <w:r w:rsidRPr="00E722D1">
        <w:rPr>
          <w:rStyle w:val="Emphasis"/>
          <w:highlight w:val="yellow"/>
        </w:rPr>
        <w:t>Amazon</w:t>
      </w:r>
      <w:r w:rsidRPr="00AB6379">
        <w:rPr>
          <w:sz w:val="16"/>
        </w:rPr>
        <w:t xml:space="preserve"> rainforest </w:t>
      </w:r>
      <w:r w:rsidRPr="00E722D1">
        <w:rPr>
          <w:rStyle w:val="StyleUnderline"/>
          <w:highlight w:val="yellow"/>
        </w:rPr>
        <w:t>and</w:t>
      </w:r>
      <w:r w:rsidRPr="00E722D1">
        <w:rPr>
          <w:sz w:val="16"/>
          <w:highlight w:val="yellow"/>
        </w:rPr>
        <w:t xml:space="preserve"> </w:t>
      </w:r>
      <w:r w:rsidRPr="00E722D1">
        <w:rPr>
          <w:rStyle w:val="Emphasis"/>
          <w:highlight w:val="yellow"/>
        </w:rPr>
        <w:t>coral reefs</w:t>
      </w:r>
      <w:r w:rsidRPr="00AB6379">
        <w:rPr>
          <w:sz w:val="16"/>
        </w:rPr>
        <w:t xml:space="preserve">. There are some preliminary climate model simulations for some of these conjectured tipping points. However, </w:t>
      </w:r>
      <w:r w:rsidRPr="00AB6379">
        <w:rPr>
          <w:rStyle w:val="StyleUnderline"/>
        </w:rPr>
        <w:t>climate models</w:t>
      </w:r>
      <w:r w:rsidRPr="00AB6379">
        <w:rPr>
          <w:sz w:val="16"/>
        </w:rPr>
        <w:t xml:space="preserve"> </w:t>
      </w:r>
      <w:r w:rsidRPr="00AB6379">
        <w:rPr>
          <w:rStyle w:val="Emphasis"/>
        </w:rPr>
        <w:t>do not include</w:t>
      </w:r>
      <w:r w:rsidRPr="00AB6379">
        <w:rPr>
          <w:sz w:val="16"/>
        </w:rPr>
        <w:t xml:space="preserve"> </w:t>
      </w:r>
      <w:r w:rsidRPr="00AB6379">
        <w:rPr>
          <w:rStyle w:val="StyleUnderline"/>
        </w:rPr>
        <w:t>the appropriate physical, chemical, and biological processes to</w:t>
      </w:r>
      <w:r w:rsidRPr="00AB6379">
        <w:rPr>
          <w:sz w:val="16"/>
        </w:rPr>
        <w:t xml:space="preserve"> </w:t>
      </w:r>
      <w:r w:rsidRPr="00AB6379">
        <w:rPr>
          <w:rStyle w:val="Emphasis"/>
        </w:rPr>
        <w:t>adequately</w:t>
      </w:r>
      <w:r w:rsidRPr="00AB6379">
        <w:rPr>
          <w:sz w:val="16"/>
        </w:rPr>
        <w:t xml:space="preserve"> </w:t>
      </w:r>
      <w:r w:rsidRPr="00AB6379">
        <w:rPr>
          <w:rStyle w:val="StyleUnderline"/>
        </w:rPr>
        <w:t>simulate such events</w:t>
      </w:r>
      <w:r w:rsidRPr="00AB6379">
        <w:rPr>
          <w:sz w:val="16"/>
        </w:rPr>
        <w:t xml:space="preserve">. Hence, </w:t>
      </w:r>
      <w:r w:rsidRPr="00AB6379">
        <w:rPr>
          <w:rStyle w:val="StyleUnderline"/>
        </w:rPr>
        <w:t xml:space="preserve">these hypothesized climate tipping points have been </w:t>
      </w:r>
      <w:r w:rsidRPr="00E722D1">
        <w:rPr>
          <w:rStyle w:val="StyleUnderline"/>
          <w:highlight w:val="yellow"/>
        </w:rPr>
        <w:t>based</w:t>
      </w:r>
      <w:r w:rsidRPr="00AB6379">
        <w:rPr>
          <w:rStyle w:val="StyleUnderline"/>
        </w:rPr>
        <w:t xml:space="preserve"> largely </w:t>
      </w:r>
      <w:r w:rsidRPr="00E722D1">
        <w:rPr>
          <w:rStyle w:val="StyleUnderline"/>
          <w:highlight w:val="yellow"/>
        </w:rPr>
        <w:t>upon</w:t>
      </w:r>
      <w:r w:rsidRPr="00AB6379">
        <w:rPr>
          <w:sz w:val="16"/>
        </w:rPr>
        <w:t xml:space="preserve"> the </w:t>
      </w:r>
      <w:r w:rsidRPr="00AB6379">
        <w:rPr>
          <w:rStyle w:val="StyleUnderline"/>
        </w:rPr>
        <w:t>consideration of</w:t>
      </w:r>
      <w:r w:rsidRPr="00AB6379">
        <w:rPr>
          <w:sz w:val="16"/>
        </w:rPr>
        <w:t xml:space="preserve"> </w:t>
      </w:r>
      <w:r w:rsidRPr="00E722D1">
        <w:rPr>
          <w:rStyle w:val="Emphasis"/>
          <w:highlight w:val="yellow"/>
        </w:rPr>
        <w:t>imperfect analogues</w:t>
      </w:r>
      <w:r w:rsidRPr="00E722D1">
        <w:rPr>
          <w:sz w:val="16"/>
          <w:highlight w:val="yellow"/>
        </w:rPr>
        <w:t xml:space="preserve"> </w:t>
      </w:r>
      <w:r w:rsidRPr="00E722D1">
        <w:rPr>
          <w:rStyle w:val="StyleUnderline"/>
          <w:highlight w:val="yellow"/>
        </w:rPr>
        <w:t>from</w:t>
      </w:r>
      <w:r w:rsidRPr="00AB6379">
        <w:rPr>
          <w:rStyle w:val="StyleUnderline"/>
        </w:rPr>
        <w:t xml:space="preserve"> the geologic </w:t>
      </w:r>
      <w:r w:rsidRPr="00E722D1">
        <w:rPr>
          <w:rStyle w:val="StyleUnderline"/>
          <w:highlight w:val="yellow"/>
        </w:rPr>
        <w:t>past</w:t>
      </w:r>
      <w:r w:rsidRPr="00AB6379">
        <w:rPr>
          <w:rStyle w:val="StyleUnderline"/>
        </w:rPr>
        <w:t xml:space="preserve">, process models, and physically based </w:t>
      </w:r>
      <w:r w:rsidRPr="00E722D1">
        <w:rPr>
          <w:rStyle w:val="StyleUnderline"/>
          <w:highlight w:val="yellow"/>
        </w:rPr>
        <w:t>storylines</w:t>
      </w:r>
      <w:r w:rsidRPr="00AB6379">
        <w:rPr>
          <w:sz w:val="16"/>
        </w:rPr>
        <w:t>.</w:t>
      </w:r>
    </w:p>
    <w:p w14:paraId="7EBA8795" w14:textId="77777777" w:rsidR="00B12EF1" w:rsidRPr="00AB6379" w:rsidRDefault="00B12EF1" w:rsidP="00B12EF1">
      <w:pPr>
        <w:rPr>
          <w:sz w:val="16"/>
        </w:rPr>
      </w:pPr>
      <w:r w:rsidRPr="00AB6379">
        <w:rPr>
          <w:sz w:val="16"/>
        </w:rPr>
        <w:t xml:space="preserve">The </w:t>
      </w:r>
      <w:r w:rsidRPr="00E722D1">
        <w:rPr>
          <w:rStyle w:val="StyleUnderline"/>
          <w:highlight w:val="yellow"/>
        </w:rPr>
        <w:t>likelihood of</w:t>
      </w:r>
      <w:r w:rsidRPr="00AB6379">
        <w:rPr>
          <w:sz w:val="16"/>
        </w:rPr>
        <w:t xml:space="preserve"> </w:t>
      </w:r>
      <w:r w:rsidRPr="00AB6379">
        <w:rPr>
          <w:rStyle w:val="Emphasis"/>
        </w:rPr>
        <w:t>any</w:t>
      </w:r>
      <w:r w:rsidRPr="00AB6379">
        <w:rPr>
          <w:sz w:val="16"/>
        </w:rPr>
        <w:t xml:space="preserve"> </w:t>
      </w:r>
      <w:r w:rsidRPr="00AB6379">
        <w:rPr>
          <w:rStyle w:val="StyleUnderline"/>
        </w:rPr>
        <w:t>of the</w:t>
      </w:r>
      <w:r w:rsidRPr="00AB6379">
        <w:rPr>
          <w:sz w:val="16"/>
        </w:rPr>
        <w:t xml:space="preserve"> above types of </w:t>
      </w:r>
      <w:r w:rsidRPr="00AB6379">
        <w:rPr>
          <w:rStyle w:val="StyleUnderline"/>
        </w:rPr>
        <w:t xml:space="preserve">hypothesized tipping points </w:t>
      </w:r>
      <w:r w:rsidRPr="00E722D1">
        <w:rPr>
          <w:rStyle w:val="StyleUnderline"/>
          <w:highlight w:val="yellow"/>
        </w:rPr>
        <w:t>occurring</w:t>
      </w:r>
      <w:r w:rsidRPr="00AB6379">
        <w:rPr>
          <w:sz w:val="16"/>
        </w:rPr>
        <w:t xml:space="preserve"> in the 21st century </w:t>
      </w:r>
      <w:r w:rsidRPr="00AB6379">
        <w:rPr>
          <w:rStyle w:val="StyleUnderline"/>
        </w:rPr>
        <w:t>under the</w:t>
      </w:r>
      <w:r w:rsidRPr="00AB6379">
        <w:rPr>
          <w:sz w:val="16"/>
        </w:rPr>
        <w:t xml:space="preserve"> </w:t>
      </w:r>
      <w:r w:rsidRPr="00AB6379">
        <w:rPr>
          <w:rStyle w:val="Emphasis"/>
        </w:rPr>
        <w:t>medium</w:t>
      </w:r>
      <w:r w:rsidRPr="00AB6379">
        <w:rPr>
          <w:sz w:val="16"/>
        </w:rPr>
        <w:t xml:space="preserve"> </w:t>
      </w:r>
      <w:r w:rsidRPr="00AB6379">
        <w:rPr>
          <w:rStyle w:val="StyleUnderline"/>
        </w:rPr>
        <w:t xml:space="preserve">emissions scenario </w:t>
      </w:r>
      <w:r w:rsidRPr="00E722D1">
        <w:rPr>
          <w:rStyle w:val="StyleUnderline"/>
          <w:highlight w:val="yellow"/>
        </w:rPr>
        <w:t>is</w:t>
      </w:r>
      <w:r w:rsidRPr="00AB6379">
        <w:rPr>
          <w:rStyle w:val="StyleUnderline"/>
        </w:rPr>
        <w:t xml:space="preserve"> generally regarded as</w:t>
      </w:r>
      <w:r w:rsidRPr="00AB6379">
        <w:rPr>
          <w:sz w:val="16"/>
        </w:rPr>
        <w:t xml:space="preserve"> </w:t>
      </w:r>
      <w:r w:rsidRPr="00E722D1">
        <w:rPr>
          <w:rStyle w:val="Emphasis"/>
          <w:highlight w:val="yellow"/>
        </w:rPr>
        <w:t>low</w:t>
      </w:r>
      <w:r w:rsidRPr="00AB6379">
        <w:rPr>
          <w:sz w:val="16"/>
        </w:rPr>
        <w:t>, although there is also low confidence in any conclusions surrounding possible tipping points owing to deep (Knightian) uncertainties in our understanding of the complex climate system.</w:t>
      </w:r>
    </w:p>
    <w:p w14:paraId="54F05524" w14:textId="77777777" w:rsidR="00B12EF1" w:rsidRPr="00AB6379" w:rsidRDefault="00B12EF1" w:rsidP="00B12EF1">
      <w:pPr>
        <w:rPr>
          <w:sz w:val="16"/>
        </w:rPr>
      </w:pPr>
      <w:r w:rsidRPr="00AB6379">
        <w:rPr>
          <w:rStyle w:val="StyleUnderline"/>
        </w:rPr>
        <w:t>Could something</w:t>
      </w:r>
      <w:r w:rsidRPr="00AB6379">
        <w:rPr>
          <w:sz w:val="16"/>
        </w:rPr>
        <w:t xml:space="preserve"> </w:t>
      </w:r>
      <w:r w:rsidRPr="00AB6379">
        <w:rPr>
          <w:rStyle w:val="Emphasis"/>
        </w:rPr>
        <w:t>genuinely catastrophic</w:t>
      </w:r>
      <w:r w:rsidRPr="00AB6379">
        <w:rPr>
          <w:sz w:val="16"/>
        </w:rPr>
        <w:t xml:space="preserve"> </w:t>
      </w:r>
      <w:r w:rsidRPr="00AB6379">
        <w:rPr>
          <w:rStyle w:val="StyleUnderline"/>
        </w:rPr>
        <w:t>happen to the climate</w:t>
      </w:r>
      <w:r w:rsidRPr="00AB6379">
        <w:rPr>
          <w:sz w:val="16"/>
        </w:rPr>
        <w:t xml:space="preserve"> on the timescale of the 21st century? </w:t>
      </w:r>
      <w:r w:rsidRPr="00AB6379">
        <w:rPr>
          <w:rStyle w:val="Emphasis"/>
        </w:rPr>
        <w:t>Yes</w:t>
      </w:r>
      <w:r w:rsidRPr="00AB6379">
        <w:rPr>
          <w:sz w:val="16"/>
        </w:rPr>
        <w:t xml:space="preserve">, </w:t>
      </w:r>
      <w:r w:rsidRPr="00AB6379">
        <w:rPr>
          <w:rStyle w:val="StyleUnderline"/>
        </w:rPr>
        <w:t>although</w:t>
      </w:r>
      <w:r w:rsidRPr="00AB6379">
        <w:rPr>
          <w:sz w:val="16"/>
        </w:rPr>
        <w:t xml:space="preserve"> continued use of </w:t>
      </w:r>
      <w:r w:rsidRPr="00AB6379">
        <w:rPr>
          <w:rStyle w:val="Emphasis"/>
        </w:rPr>
        <w:t>fossil fuels</w:t>
      </w:r>
      <w:r w:rsidRPr="00AB6379">
        <w:rPr>
          <w:sz w:val="16"/>
        </w:rPr>
        <w:t xml:space="preserve"> </w:t>
      </w:r>
      <w:r w:rsidRPr="00AB6379">
        <w:rPr>
          <w:rStyle w:val="StyleUnderline"/>
        </w:rPr>
        <w:t>is not the only possible cause</w:t>
      </w:r>
      <w:r w:rsidRPr="00AB6379">
        <w:rPr>
          <w:sz w:val="16"/>
        </w:rPr>
        <w:t xml:space="preserve">. For example, </w:t>
      </w:r>
      <w:r w:rsidRPr="00AB6379">
        <w:rPr>
          <w:rStyle w:val="StyleUnderline"/>
        </w:rPr>
        <w:t xml:space="preserve">a </w:t>
      </w:r>
      <w:r w:rsidRPr="00E722D1">
        <w:rPr>
          <w:rStyle w:val="StyleUnderline"/>
          <w:highlight w:val="yellow"/>
        </w:rPr>
        <w:t>climate catastrophe could</w:t>
      </w:r>
      <w:r w:rsidRPr="00AB6379">
        <w:rPr>
          <w:sz w:val="16"/>
        </w:rPr>
        <w:t xml:space="preserve"> also </w:t>
      </w:r>
      <w:r w:rsidRPr="00E722D1">
        <w:rPr>
          <w:rStyle w:val="StyleUnderline"/>
          <w:highlight w:val="yellow"/>
        </w:rPr>
        <w:t>be caused</w:t>
      </w:r>
      <w:r w:rsidRPr="00E722D1">
        <w:rPr>
          <w:sz w:val="16"/>
          <w:highlight w:val="yellow"/>
        </w:rPr>
        <w:t xml:space="preserve"> </w:t>
      </w:r>
      <w:r w:rsidRPr="00E722D1">
        <w:rPr>
          <w:rStyle w:val="Emphasis"/>
          <w:highlight w:val="yellow"/>
        </w:rPr>
        <w:t>by nuc</w:t>
      </w:r>
      <w:r w:rsidRPr="00AB6379">
        <w:rPr>
          <w:rStyle w:val="Emphasis"/>
        </w:rPr>
        <w:t xml:space="preserve">lear </w:t>
      </w:r>
      <w:r w:rsidRPr="00E722D1">
        <w:rPr>
          <w:rStyle w:val="Emphasis"/>
          <w:highlight w:val="yellow"/>
        </w:rPr>
        <w:t>war</w:t>
      </w:r>
      <w:r w:rsidRPr="00AB6379">
        <w:rPr>
          <w:sz w:val="16"/>
        </w:rPr>
        <w:t xml:space="preserve">, a series of explosive volcanic eruptions, natural shifts in ocean circulation patterns, and/or shifts in ice-sheet dynamics driven by geologic processes. </w:t>
      </w:r>
    </w:p>
    <w:p w14:paraId="22FF2337" w14:textId="77777777" w:rsidR="00B12EF1" w:rsidRPr="00AB6379" w:rsidRDefault="00B12EF1" w:rsidP="00B12EF1">
      <w:pPr>
        <w:rPr>
          <w:sz w:val="16"/>
        </w:rPr>
      </w:pPr>
      <w:r w:rsidRPr="00AB6379">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30F6C65B" w14:textId="77777777" w:rsidR="00B12EF1" w:rsidRPr="00AB6379" w:rsidRDefault="00B12EF1" w:rsidP="00B12EF1">
      <w:pPr>
        <w:rPr>
          <w:sz w:val="16"/>
        </w:rPr>
      </w:pPr>
      <w:r w:rsidRPr="00AB6379">
        <w:rPr>
          <w:sz w:val="16"/>
        </w:rPr>
        <w:t xml:space="preserve">The critical implication: </w:t>
      </w:r>
      <w:r w:rsidRPr="00AB6379">
        <w:rPr>
          <w:rStyle w:val="StyleUnderline"/>
        </w:rPr>
        <w:t>In terms of</w:t>
      </w:r>
      <w:r w:rsidRPr="00AB6379">
        <w:rPr>
          <w:sz w:val="16"/>
        </w:rPr>
        <w:t xml:space="preserve"> rational </w:t>
      </w:r>
      <w:r w:rsidRPr="00AB6379">
        <w:rPr>
          <w:rStyle w:val="Emphasis"/>
        </w:rPr>
        <w:t>risk</w:t>
      </w:r>
      <w:r w:rsidRPr="00AB6379">
        <w:rPr>
          <w:sz w:val="16"/>
        </w:rPr>
        <w:t xml:space="preserve"> </w:t>
      </w:r>
      <w:r w:rsidRPr="00AB6379">
        <w:rPr>
          <w:rStyle w:val="StyleUnderline"/>
        </w:rPr>
        <w:t>management, there is</w:t>
      </w:r>
      <w:r w:rsidRPr="00AB6379">
        <w:rPr>
          <w:sz w:val="16"/>
        </w:rPr>
        <w:t xml:space="preserve"> </w:t>
      </w:r>
      <w:r w:rsidRPr="00AB6379">
        <w:rPr>
          <w:rStyle w:val="Emphasis"/>
        </w:rPr>
        <w:t>no case</w:t>
      </w:r>
      <w:r w:rsidRPr="00AB6379">
        <w:rPr>
          <w:sz w:val="16"/>
        </w:rPr>
        <w:t xml:space="preserve"> </w:t>
      </w:r>
      <w:r w:rsidRPr="00AB6379">
        <w:rPr>
          <w:rStyle w:val="StyleUnderline"/>
        </w:rPr>
        <w:t>for policies that would suppress fossil-fuel use aggressively simply because something bad</w:t>
      </w:r>
      <w:r w:rsidRPr="00AB6379">
        <w:rPr>
          <w:sz w:val="16"/>
        </w:rPr>
        <w:t xml:space="preserve"> </w:t>
      </w:r>
      <w:r w:rsidRPr="00AB6379">
        <w:rPr>
          <w:rStyle w:val="Emphasis"/>
        </w:rPr>
        <w:t>might</w:t>
      </w:r>
      <w:r w:rsidRPr="00AB6379">
        <w:rPr>
          <w:sz w:val="16"/>
        </w:rPr>
        <w:t xml:space="preserve"> </w:t>
      </w:r>
      <w:r w:rsidRPr="00AB6379">
        <w:rPr>
          <w:rStyle w:val="StyleUnderline"/>
        </w:rPr>
        <w:t>happen</w:t>
      </w:r>
      <w:r w:rsidRPr="00AB6379">
        <w:rPr>
          <w:sz w:val="16"/>
        </w:rPr>
        <w:t xml:space="preserve">. </w:t>
      </w:r>
      <w:r w:rsidRPr="00AB6379">
        <w:rPr>
          <w:rStyle w:val="StyleUnderline"/>
        </w:rPr>
        <w:t>For</w:t>
      </w:r>
      <w:r w:rsidRPr="00AB6379">
        <w:rPr>
          <w:sz w:val="16"/>
        </w:rPr>
        <w:t xml:space="preserve"> such </w:t>
      </w:r>
      <w:r w:rsidRPr="00AB6379">
        <w:rPr>
          <w:rStyle w:val="StyleUnderline"/>
        </w:rPr>
        <w:t>suppression to be rational, we should have good reason to think</w:t>
      </w:r>
      <w:r w:rsidRPr="00AB6379">
        <w:rPr>
          <w:sz w:val="16"/>
        </w:rPr>
        <w:t xml:space="preserve"> that </w:t>
      </w:r>
      <w:r w:rsidRPr="00AB6379">
        <w:rPr>
          <w:rStyle w:val="StyleUnderline"/>
        </w:rPr>
        <w:t>the</w:t>
      </w:r>
      <w:r w:rsidRPr="00AB6379">
        <w:rPr>
          <w:sz w:val="16"/>
        </w:rPr>
        <w:t xml:space="preserve"> </w:t>
      </w:r>
      <w:r w:rsidRPr="00E722D1">
        <w:rPr>
          <w:rStyle w:val="Emphasis"/>
          <w:highlight w:val="yellow"/>
        </w:rPr>
        <w:t>low probability</w:t>
      </w:r>
      <w:r w:rsidRPr="00AB6379">
        <w:rPr>
          <w:rStyle w:val="Emphasis"/>
        </w:rPr>
        <w:t xml:space="preserve"> climate </w:t>
      </w:r>
      <w:r w:rsidRPr="00E722D1">
        <w:rPr>
          <w:rStyle w:val="Emphasis"/>
          <w:highlight w:val="yellow"/>
        </w:rPr>
        <w:t>catastrophe</w:t>
      </w:r>
      <w:r w:rsidRPr="00AB6379">
        <w:rPr>
          <w:sz w:val="16"/>
        </w:rPr>
        <w:t xml:space="preserve"> we </w:t>
      </w:r>
      <w:r w:rsidRPr="00AB6379">
        <w:rPr>
          <w:rStyle w:val="StyleUnderline"/>
        </w:rPr>
        <w:t>would avoid would be far worse than the catastrophe we would</w:t>
      </w:r>
      <w:r w:rsidRPr="00AB6379">
        <w:rPr>
          <w:sz w:val="16"/>
        </w:rPr>
        <w:t xml:space="preserve"> surely </w:t>
      </w:r>
      <w:r w:rsidRPr="00AB6379">
        <w:rPr>
          <w:rStyle w:val="StyleUnderline"/>
        </w:rPr>
        <w:t>induce by moving</w:t>
      </w:r>
      <w:r w:rsidRPr="00AB6379">
        <w:rPr>
          <w:sz w:val="16"/>
        </w:rPr>
        <w:t xml:space="preserve"> </w:t>
      </w:r>
      <w:r w:rsidRPr="00AB6379">
        <w:rPr>
          <w:rStyle w:val="Emphasis"/>
        </w:rPr>
        <w:t>aggressive</w:t>
      </w:r>
      <w:r w:rsidRPr="00E722D1">
        <w:rPr>
          <w:rStyle w:val="Emphasis"/>
        </w:rPr>
        <w:t>ly</w:t>
      </w:r>
      <w:r w:rsidRPr="00E722D1">
        <w:rPr>
          <w:sz w:val="16"/>
        </w:rPr>
        <w:t xml:space="preserve"> </w:t>
      </w:r>
      <w:r w:rsidRPr="00E722D1">
        <w:rPr>
          <w:rStyle w:val="StyleUnderline"/>
        </w:rPr>
        <w:t>to net zero</w:t>
      </w:r>
      <w:r w:rsidRPr="00E722D1">
        <w:rPr>
          <w:sz w:val="16"/>
        </w:rPr>
        <w:t xml:space="preserve">. We have </w:t>
      </w:r>
      <w:r w:rsidRPr="00E722D1">
        <w:rPr>
          <w:rStyle w:val="StyleUnderline"/>
        </w:rPr>
        <w:t>yet to see anyone provide</w:t>
      </w:r>
      <w:r w:rsidRPr="00E722D1">
        <w:rPr>
          <w:sz w:val="16"/>
        </w:rPr>
        <w:t xml:space="preserve"> </w:t>
      </w:r>
      <w:r w:rsidRPr="00E722D1">
        <w:rPr>
          <w:rStyle w:val="Emphasis"/>
        </w:rPr>
        <w:t>credible support</w:t>
      </w:r>
      <w:r w:rsidRPr="00E722D1">
        <w:rPr>
          <w:sz w:val="16"/>
        </w:rPr>
        <w:t xml:space="preserve"> </w:t>
      </w:r>
      <w:r w:rsidRPr="00E722D1">
        <w:rPr>
          <w:rStyle w:val="StyleUnderline"/>
        </w:rPr>
        <w:t>for the latter argument</w:t>
      </w:r>
      <w:r w:rsidRPr="00E722D1">
        <w:rPr>
          <w:sz w:val="16"/>
        </w:rPr>
        <w:t>.</w:t>
      </w:r>
    </w:p>
    <w:p w14:paraId="3FCBA00F" w14:textId="77777777" w:rsidR="00140FFA" w:rsidRPr="0050377E" w:rsidRDefault="00140FFA" w:rsidP="00140FFA">
      <w:pPr>
        <w:pStyle w:val="Heading1"/>
      </w:pPr>
      <w:r>
        <w:t>2NC</w:t>
      </w:r>
    </w:p>
    <w:p w14:paraId="01C84355" w14:textId="77777777" w:rsidR="00140FFA" w:rsidRDefault="00140FFA" w:rsidP="00140FFA">
      <w:pPr>
        <w:pStyle w:val="Heading2"/>
      </w:pPr>
      <w:r>
        <w:t>Vagueness</w:t>
      </w:r>
    </w:p>
    <w:p w14:paraId="7ACBCC39" w14:textId="77777777" w:rsidR="00140FFA" w:rsidRDefault="00140FFA" w:rsidP="00140FFA">
      <w:pPr>
        <w:pStyle w:val="Heading3"/>
      </w:pPr>
      <w:r>
        <w:t>Overview---2NC</w:t>
      </w:r>
    </w:p>
    <w:p w14:paraId="77669753" w14:textId="77777777" w:rsidR="00140FFA" w:rsidRPr="00073BCC" w:rsidRDefault="00140FFA" w:rsidP="00140FFA">
      <w:pPr>
        <w:pStyle w:val="Heading4"/>
      </w:pPr>
      <w:r>
        <w:t xml:space="preserve">NEG on </w:t>
      </w:r>
      <w:r w:rsidRPr="00073BCC">
        <w:rPr>
          <w:u w:val="single"/>
        </w:rPr>
        <w:t>presumption</w:t>
      </w:r>
      <w:r>
        <w:t xml:space="preserve">---failure to </w:t>
      </w:r>
      <w:r w:rsidRPr="00073BCC">
        <w:rPr>
          <w:u w:val="single"/>
        </w:rPr>
        <w:t>specify</w:t>
      </w:r>
      <w:r>
        <w:t xml:space="preserve"> means CBAs can’t be </w:t>
      </w:r>
      <w:r w:rsidRPr="00073BCC">
        <w:rPr>
          <w:u w:val="single"/>
        </w:rPr>
        <w:t>enforced</w:t>
      </w:r>
      <w:r>
        <w:t>.</w:t>
      </w:r>
    </w:p>
    <w:p w14:paraId="35C83C38" w14:textId="77777777" w:rsidR="00140FFA" w:rsidRPr="008D475B" w:rsidRDefault="00140FFA" w:rsidP="00140FFA">
      <w:r>
        <w:t xml:space="preserve">Galia </w:t>
      </w:r>
      <w:r w:rsidRPr="008D475B">
        <w:rPr>
          <w:rStyle w:val="Style13ptBold"/>
        </w:rPr>
        <w:t>Popov 22</w:t>
      </w:r>
      <w:r>
        <w:t>, J.D. Candidate at New York University, Staff Editor at the N.Y.U. Journal of International Law &amp; Politics, holds a masters degree from Leiden University, “China and International Labor Standards: New Guidelines Extend Labor Protections to Platform Workers”, https://nyujilp.org/china-and-international-labor-standards-new-guidelines-extend-labor-protections-to-platform-workers/2</w:t>
      </w:r>
    </w:p>
    <w:p w14:paraId="5DBB0DED" w14:textId="77777777" w:rsidR="00140FFA" w:rsidRPr="00073BCC" w:rsidRDefault="00140FFA" w:rsidP="00140FFA">
      <w:pPr>
        <w:rPr>
          <w:sz w:val="16"/>
        </w:rPr>
      </w:pPr>
      <w:r w:rsidRPr="00073BCC">
        <w:rPr>
          <w:sz w:val="16"/>
        </w:rPr>
        <w:t xml:space="preserve">Furthermore, </w:t>
      </w:r>
      <w:r w:rsidRPr="003D67D1">
        <w:rPr>
          <w:rStyle w:val="StyleUnderline"/>
          <w:highlight w:val="yellow"/>
        </w:rPr>
        <w:t xml:space="preserve">in order for a contract to </w:t>
      </w:r>
      <w:r w:rsidRPr="003D67D1">
        <w:rPr>
          <w:rStyle w:val="Emphasis"/>
          <w:sz w:val="24"/>
          <w:szCs w:val="24"/>
          <w:highlight w:val="yellow"/>
        </w:rPr>
        <w:t>provide</w:t>
      </w:r>
      <w:r w:rsidRPr="00073BCC">
        <w:rPr>
          <w:rStyle w:val="Emphasis"/>
          <w:sz w:val="24"/>
          <w:szCs w:val="24"/>
        </w:rPr>
        <w:t xml:space="preserve"> meaningful </w:t>
      </w:r>
      <w:r w:rsidRPr="003D67D1">
        <w:rPr>
          <w:rStyle w:val="Emphasis"/>
          <w:sz w:val="24"/>
          <w:szCs w:val="24"/>
          <w:highlight w:val="yellow"/>
        </w:rPr>
        <w:t>protection</w:t>
      </w:r>
      <w:r w:rsidRPr="003D67D1">
        <w:rPr>
          <w:sz w:val="16"/>
          <w:highlight w:val="yellow"/>
        </w:rPr>
        <w:t xml:space="preserve">, </w:t>
      </w:r>
      <w:r w:rsidRPr="003D67D1">
        <w:rPr>
          <w:rStyle w:val="Emphasis"/>
          <w:highlight w:val="yellow"/>
        </w:rPr>
        <w:t>workers</w:t>
      </w:r>
      <w:r w:rsidRPr="003D67D1">
        <w:rPr>
          <w:rStyle w:val="StyleUnderline"/>
          <w:highlight w:val="yellow"/>
        </w:rPr>
        <w:t xml:space="preserve"> must be able to </w:t>
      </w:r>
      <w:r w:rsidRPr="003D67D1">
        <w:rPr>
          <w:rStyle w:val="Emphasis"/>
          <w:highlight w:val="yellow"/>
        </w:rPr>
        <w:t>enforce</w:t>
      </w:r>
      <w:r w:rsidRPr="00073BCC">
        <w:rPr>
          <w:rStyle w:val="Emphasis"/>
        </w:rPr>
        <w:t xml:space="preserve"> it </w:t>
      </w:r>
      <w:r w:rsidRPr="003D67D1">
        <w:rPr>
          <w:rStyle w:val="Emphasis"/>
          <w:highlight w:val="yellow"/>
        </w:rPr>
        <w:t>in court</w:t>
      </w:r>
      <w:r w:rsidRPr="00073BCC">
        <w:rPr>
          <w:sz w:val="16"/>
        </w:rPr>
        <w:t xml:space="preserve">. </w:t>
      </w:r>
      <w:r w:rsidRPr="00073BCC">
        <w:rPr>
          <w:rStyle w:val="StyleUnderline"/>
        </w:rPr>
        <w:t>Realistically</w:t>
      </w:r>
      <w:r w:rsidRPr="00073BCC">
        <w:rPr>
          <w:sz w:val="16"/>
        </w:rPr>
        <w:t xml:space="preserve">, </w:t>
      </w:r>
      <w:r w:rsidRPr="003D67D1">
        <w:rPr>
          <w:rStyle w:val="Emphasis"/>
          <w:highlight w:val="yellow"/>
        </w:rPr>
        <w:t>many</w:t>
      </w:r>
      <w:r w:rsidRPr="00073BCC">
        <w:rPr>
          <w:rStyle w:val="Emphasis"/>
        </w:rPr>
        <w:t xml:space="preserve"> national </w:t>
      </w:r>
      <w:r w:rsidRPr="003D67D1">
        <w:rPr>
          <w:rStyle w:val="Emphasis"/>
          <w:highlight w:val="yellow"/>
        </w:rPr>
        <w:t>laws</w:t>
      </w:r>
      <w:r w:rsidRPr="003D67D1">
        <w:rPr>
          <w:sz w:val="16"/>
          <w:highlight w:val="yellow"/>
        </w:rPr>
        <w:t xml:space="preserve"> </w:t>
      </w:r>
      <w:r w:rsidRPr="003D67D1">
        <w:rPr>
          <w:rStyle w:val="StyleUnderline"/>
          <w:highlight w:val="yellow"/>
        </w:rPr>
        <w:t>do</w:t>
      </w:r>
      <w:r w:rsidRPr="003D67D1">
        <w:rPr>
          <w:sz w:val="16"/>
          <w:highlight w:val="yellow"/>
        </w:rPr>
        <w:t xml:space="preserve"> </w:t>
      </w:r>
      <w:r w:rsidRPr="003D67D1">
        <w:rPr>
          <w:rStyle w:val="Emphasis"/>
          <w:highlight w:val="yellow"/>
        </w:rPr>
        <w:t>not translate</w:t>
      </w:r>
      <w:r w:rsidRPr="003D67D1">
        <w:rPr>
          <w:sz w:val="16"/>
          <w:highlight w:val="yellow"/>
        </w:rPr>
        <w:t xml:space="preserve"> </w:t>
      </w:r>
      <w:r w:rsidRPr="003D67D1">
        <w:rPr>
          <w:rStyle w:val="StyleUnderline"/>
          <w:highlight w:val="yellow"/>
        </w:rPr>
        <w:t xml:space="preserve">to </w:t>
      </w:r>
      <w:r w:rsidRPr="003D67D1">
        <w:rPr>
          <w:rStyle w:val="Emphasis"/>
          <w:sz w:val="24"/>
          <w:szCs w:val="24"/>
          <w:highlight w:val="yellow"/>
        </w:rPr>
        <w:t>real protections</w:t>
      </w:r>
      <w:r w:rsidRPr="00073BCC">
        <w:rPr>
          <w:rStyle w:val="Emphasis"/>
          <w:sz w:val="24"/>
          <w:szCs w:val="24"/>
        </w:rPr>
        <w:t xml:space="preserve"> on the ground</w:t>
      </w:r>
      <w:r w:rsidRPr="00073BCC">
        <w:rPr>
          <w:sz w:val="16"/>
        </w:rPr>
        <w:t xml:space="preserve"> </w:t>
      </w:r>
      <w:r w:rsidRPr="00073BCC">
        <w:rPr>
          <w:rStyle w:val="StyleUnderline"/>
        </w:rPr>
        <w:t>because of court</w:t>
      </w:r>
      <w:r w:rsidRPr="00073BCC">
        <w:rPr>
          <w:sz w:val="16"/>
        </w:rPr>
        <w:t xml:space="preserve"> access </w:t>
      </w:r>
      <w:r w:rsidRPr="00073BCC">
        <w:rPr>
          <w:rStyle w:val="StyleUnderline"/>
        </w:rPr>
        <w:t>issues</w:t>
      </w:r>
      <w:r w:rsidRPr="00073BCC">
        <w:rPr>
          <w:sz w:val="16"/>
        </w:rPr>
        <w:t xml:space="preserve">, in part because workers lack funding, time, and knowledge of the legal system.[28] Many platform workers are also migrant workers (known as the “floating population,” or </w:t>
      </w:r>
      <w:r w:rsidRPr="00073BCC">
        <w:rPr>
          <w:rFonts w:ascii="MS Gothic" w:eastAsia="MS Gothic" w:hAnsi="MS Gothic" w:cs="MS Gothic" w:hint="eastAsia"/>
          <w:sz w:val="16"/>
        </w:rPr>
        <w:t>流</w:t>
      </w:r>
      <w:r w:rsidRPr="00073BCC">
        <w:rPr>
          <w:rFonts w:ascii="Microsoft JhengHei" w:eastAsia="Microsoft JhengHei" w:hAnsi="Microsoft JhengHei" w:cs="Microsoft JhengHei" w:hint="eastAsia"/>
          <w:sz w:val="16"/>
        </w:rPr>
        <w:t>动人口</w:t>
      </w:r>
      <w:r w:rsidRPr="00073BCC">
        <w:rPr>
          <w:sz w:val="16"/>
        </w:rPr>
        <w:t xml:space="preserve"> liudong renkou) and face increased burdens in pursuing arbitration, primarily high time and cost barriers, as well as heightened vulnerability due to their outsider status under China’s household registration system.[29] Although China’s court system allows non-lawyers to serve as representation in civil cases, it is difficult for workers to find representation at all, especially if they are located in a smaller city where legal aid is not widespread.</w:t>
      </w:r>
    </w:p>
    <w:p w14:paraId="6C123847" w14:textId="77777777" w:rsidR="00140FFA" w:rsidRPr="00073BCC" w:rsidRDefault="00140FFA" w:rsidP="00140FFA">
      <w:pPr>
        <w:rPr>
          <w:sz w:val="16"/>
        </w:rPr>
      </w:pPr>
      <w:r w:rsidRPr="00073BCC">
        <w:rPr>
          <w:sz w:val="16"/>
        </w:rPr>
        <w:t xml:space="preserve">Despite these difficulties, </w:t>
      </w:r>
      <w:r w:rsidRPr="00073BCC">
        <w:rPr>
          <w:rStyle w:val="StyleUnderline"/>
        </w:rPr>
        <w:t>two of the</w:t>
      </w:r>
      <w:r w:rsidRPr="00073BCC">
        <w:rPr>
          <w:sz w:val="16"/>
        </w:rPr>
        <w:t xml:space="preserve"> Guidelines’ </w:t>
      </w:r>
      <w:r w:rsidRPr="003D67D1">
        <w:rPr>
          <w:rStyle w:val="StyleUnderline"/>
          <w:highlight w:val="yellow"/>
        </w:rPr>
        <w:t>articles explicitly mention</w:t>
      </w:r>
      <w:r w:rsidRPr="00073BCC">
        <w:rPr>
          <w:rStyle w:val="StyleUnderline"/>
        </w:rPr>
        <w:t xml:space="preserve"> the role of the courts in </w:t>
      </w:r>
      <w:r w:rsidRPr="003D67D1">
        <w:rPr>
          <w:rStyle w:val="Emphasis"/>
          <w:highlight w:val="yellow"/>
        </w:rPr>
        <w:t>protecting</w:t>
      </w:r>
      <w:r w:rsidRPr="00073BCC">
        <w:rPr>
          <w:sz w:val="16"/>
        </w:rPr>
        <w:t xml:space="preserve"> platform </w:t>
      </w:r>
      <w:r w:rsidRPr="003D67D1">
        <w:rPr>
          <w:rStyle w:val="Emphasis"/>
          <w:highlight w:val="yellow"/>
        </w:rPr>
        <w:t>workers</w:t>
      </w:r>
      <w:r w:rsidRPr="00073BCC">
        <w:rPr>
          <w:sz w:val="16"/>
        </w:rPr>
        <w:t xml:space="preserve">. Article 18, for instance, lays out the responsibilities of the legal system, </w:t>
      </w:r>
      <w:r w:rsidRPr="00073BCC">
        <w:rPr>
          <w:rStyle w:val="StyleUnderline"/>
        </w:rPr>
        <w:t>establishing expectations for</w:t>
      </w:r>
      <w:r w:rsidRPr="00073BCC">
        <w:rPr>
          <w:sz w:val="16"/>
        </w:rPr>
        <w:t xml:space="preserve"> both </w:t>
      </w:r>
      <w:r w:rsidRPr="00073BCC">
        <w:rPr>
          <w:rStyle w:val="StyleUnderline"/>
        </w:rPr>
        <w:t>courts</w:t>
      </w:r>
      <w:r w:rsidRPr="00073BCC">
        <w:rPr>
          <w:sz w:val="16"/>
        </w:rPr>
        <w:t xml:space="preserve"> (e.g., </w:t>
      </w:r>
      <w:r w:rsidRPr="003D67D1">
        <w:rPr>
          <w:rStyle w:val="Emphasis"/>
          <w:highlight w:val="yellow"/>
        </w:rPr>
        <w:t>strengthening</w:t>
      </w:r>
      <w:r w:rsidRPr="00073BCC">
        <w:rPr>
          <w:sz w:val="16"/>
        </w:rPr>
        <w:t xml:space="preserve"> guidance for the </w:t>
      </w:r>
      <w:r w:rsidRPr="00073BCC">
        <w:rPr>
          <w:rStyle w:val="Emphasis"/>
        </w:rPr>
        <w:t xml:space="preserve">handling of </w:t>
      </w:r>
      <w:r w:rsidRPr="003D67D1">
        <w:rPr>
          <w:rStyle w:val="Emphasis"/>
          <w:highlight w:val="yellow"/>
        </w:rPr>
        <w:t>labor cases</w:t>
      </w:r>
      <w:r w:rsidRPr="00073BCC">
        <w:rPr>
          <w:sz w:val="16"/>
        </w:rPr>
        <w:t xml:space="preserve">) and legal aid organizations (e.g., increasing the availability of services for workers engaged in the platform industry).[30] </w:t>
      </w:r>
      <w:r w:rsidRPr="003D67D1">
        <w:rPr>
          <w:rStyle w:val="StyleUnderline"/>
          <w:highlight w:val="yellow"/>
        </w:rPr>
        <w:t>The language</w:t>
      </w:r>
      <w:r w:rsidRPr="00073BCC">
        <w:rPr>
          <w:sz w:val="16"/>
        </w:rPr>
        <w:t xml:space="preserve"> in this article </w:t>
      </w:r>
      <w:r w:rsidRPr="00073BCC">
        <w:rPr>
          <w:rStyle w:val="Emphasis"/>
        </w:rPr>
        <w:t>is characteristic of many administrative guidelines</w:t>
      </w:r>
      <w:r w:rsidRPr="00073BCC">
        <w:rPr>
          <w:sz w:val="16"/>
        </w:rPr>
        <w:t xml:space="preserve"> </w:t>
      </w:r>
      <w:r w:rsidRPr="00073BCC">
        <w:rPr>
          <w:rStyle w:val="StyleUnderline"/>
        </w:rPr>
        <w:t>in that it</w:t>
      </w:r>
      <w:r w:rsidRPr="00073BCC">
        <w:rPr>
          <w:sz w:val="16"/>
        </w:rPr>
        <w:t xml:space="preserve"> both </w:t>
      </w:r>
      <w:r w:rsidRPr="003D67D1">
        <w:rPr>
          <w:rStyle w:val="Emphasis"/>
          <w:highlight w:val="yellow"/>
        </w:rPr>
        <w:t>lays out</w:t>
      </w:r>
      <w:r w:rsidRPr="00073BCC">
        <w:rPr>
          <w:sz w:val="16"/>
        </w:rPr>
        <w:t xml:space="preserve"> very specific </w:t>
      </w:r>
      <w:r w:rsidRPr="003D67D1">
        <w:rPr>
          <w:rStyle w:val="Emphasis"/>
          <w:highlight w:val="yellow"/>
        </w:rPr>
        <w:t>obligations</w:t>
      </w:r>
      <w:r w:rsidRPr="00073BCC">
        <w:rPr>
          <w:sz w:val="16"/>
        </w:rPr>
        <w:t xml:space="preserve"> for many different players </w:t>
      </w:r>
      <w:r w:rsidRPr="003D67D1">
        <w:rPr>
          <w:rStyle w:val="StyleUnderline"/>
          <w:highlight w:val="yellow"/>
        </w:rPr>
        <w:t>while</w:t>
      </w:r>
      <w:r w:rsidRPr="00073BCC">
        <w:rPr>
          <w:sz w:val="16"/>
        </w:rPr>
        <w:t xml:space="preserve"> also </w:t>
      </w:r>
      <w:r w:rsidRPr="003D67D1">
        <w:rPr>
          <w:rStyle w:val="Emphasis"/>
          <w:sz w:val="24"/>
          <w:szCs w:val="24"/>
          <w:highlight w:val="yellow"/>
        </w:rPr>
        <w:t>leaving</w:t>
      </w:r>
      <w:r w:rsidRPr="00073BCC">
        <w:rPr>
          <w:rStyle w:val="Emphasis"/>
          <w:sz w:val="24"/>
          <w:szCs w:val="24"/>
        </w:rPr>
        <w:t xml:space="preserve"> the </w:t>
      </w:r>
      <w:r w:rsidRPr="003D67D1">
        <w:rPr>
          <w:rStyle w:val="Emphasis"/>
          <w:sz w:val="24"/>
          <w:szCs w:val="24"/>
          <w:highlight w:val="yellow"/>
        </w:rPr>
        <w:t>details</w:t>
      </w:r>
      <w:r w:rsidRPr="00073BCC">
        <w:rPr>
          <w:rStyle w:val="Emphasis"/>
          <w:sz w:val="24"/>
          <w:szCs w:val="24"/>
        </w:rPr>
        <w:t xml:space="preserve"> of those obligations </w:t>
      </w:r>
      <w:r w:rsidRPr="003D67D1">
        <w:rPr>
          <w:rStyle w:val="Emphasis"/>
          <w:sz w:val="24"/>
          <w:szCs w:val="24"/>
          <w:highlight w:val="yellow"/>
        </w:rPr>
        <w:t>vague</w:t>
      </w:r>
      <w:r w:rsidRPr="00073BCC">
        <w:rPr>
          <w:sz w:val="16"/>
        </w:rPr>
        <w:t xml:space="preserve">. </w:t>
      </w:r>
      <w:r w:rsidRPr="00073BCC">
        <w:rPr>
          <w:rStyle w:val="StyleUnderline"/>
        </w:rPr>
        <w:t xml:space="preserve">This </w:t>
      </w:r>
      <w:r w:rsidRPr="00073BCC">
        <w:rPr>
          <w:rStyle w:val="Emphasis"/>
        </w:rPr>
        <w:t>vague language</w:t>
      </w:r>
      <w:r w:rsidRPr="00073BCC">
        <w:rPr>
          <w:sz w:val="16"/>
        </w:rPr>
        <w:t xml:space="preserve"> </w:t>
      </w:r>
      <w:r w:rsidRPr="00073BCC">
        <w:rPr>
          <w:rStyle w:val="StyleUnderline"/>
        </w:rPr>
        <w:t xml:space="preserve">runs the risk of </w:t>
      </w:r>
      <w:r w:rsidRPr="003D67D1">
        <w:rPr>
          <w:rStyle w:val="Emphasis"/>
          <w:sz w:val="24"/>
          <w:szCs w:val="24"/>
          <w:highlight w:val="yellow"/>
        </w:rPr>
        <w:t>leaving too many loopholes to be effective</w:t>
      </w:r>
      <w:r w:rsidRPr="00073BCC">
        <w:rPr>
          <w:sz w:val="16"/>
        </w:rPr>
        <w:t xml:space="preserve">. This is what some scholars refer to as </w:t>
      </w:r>
      <w:r w:rsidRPr="00073BCC">
        <w:rPr>
          <w:rStyle w:val="StyleUnderline"/>
        </w:rPr>
        <w:t>a “high standards-</w:t>
      </w:r>
      <w:r w:rsidRPr="00073BCC">
        <w:rPr>
          <w:rStyle w:val="Emphasis"/>
        </w:rPr>
        <w:t>low enforcement</w:t>
      </w:r>
      <w:r w:rsidRPr="00073BCC">
        <w:rPr>
          <w:rStyle w:val="StyleUnderline"/>
        </w:rPr>
        <w:t xml:space="preserve">” </w:t>
      </w:r>
      <w:r w:rsidRPr="00073BCC">
        <w:rPr>
          <w:rStyle w:val="Emphasis"/>
        </w:rPr>
        <w:t>policy</w:t>
      </w:r>
      <w:r w:rsidRPr="00073BCC">
        <w:rPr>
          <w:sz w:val="16"/>
        </w:rPr>
        <w:t xml:space="preserve">, </w:t>
      </w:r>
      <w:r w:rsidRPr="00073BCC">
        <w:rPr>
          <w:rStyle w:val="StyleUnderline"/>
        </w:rPr>
        <w:t xml:space="preserve">in which </w:t>
      </w:r>
      <w:r w:rsidRPr="003D67D1">
        <w:rPr>
          <w:rStyle w:val="StyleUnderline"/>
          <w:highlight w:val="yellow"/>
        </w:rPr>
        <w:t>the</w:t>
      </w:r>
      <w:r w:rsidRPr="00073BCC">
        <w:rPr>
          <w:rStyle w:val="StyleUnderline"/>
        </w:rPr>
        <w:t xml:space="preserve"> central </w:t>
      </w:r>
      <w:r w:rsidRPr="003D67D1">
        <w:rPr>
          <w:rStyle w:val="StyleUnderline"/>
          <w:highlight w:val="yellow"/>
        </w:rPr>
        <w:t>government</w:t>
      </w:r>
      <w:r w:rsidRPr="00073BCC">
        <w:rPr>
          <w:rStyle w:val="StyleUnderline"/>
        </w:rPr>
        <w:t xml:space="preserve"> </w:t>
      </w:r>
      <w:r w:rsidRPr="00073BCC">
        <w:rPr>
          <w:rStyle w:val="Emphasis"/>
        </w:rPr>
        <w:t xml:space="preserve">intentionally </w:t>
      </w:r>
      <w:r w:rsidRPr="003D67D1">
        <w:rPr>
          <w:rStyle w:val="Emphasis"/>
          <w:highlight w:val="yellow"/>
        </w:rPr>
        <w:t>boosts its</w:t>
      </w:r>
      <w:r w:rsidRPr="00073BCC">
        <w:rPr>
          <w:rStyle w:val="Emphasis"/>
        </w:rPr>
        <w:t xml:space="preserve"> own </w:t>
      </w:r>
      <w:r w:rsidRPr="003D67D1">
        <w:rPr>
          <w:rStyle w:val="Emphasis"/>
          <w:highlight w:val="yellow"/>
        </w:rPr>
        <w:t>legitimacy</w:t>
      </w:r>
      <w:r w:rsidRPr="00073BCC">
        <w:rPr>
          <w:sz w:val="16"/>
        </w:rPr>
        <w:t xml:space="preserve"> </w:t>
      </w:r>
      <w:r w:rsidRPr="00073BCC">
        <w:rPr>
          <w:rStyle w:val="StyleUnderline"/>
        </w:rPr>
        <w:t xml:space="preserve">by setting policies that </w:t>
      </w:r>
      <w:r w:rsidRPr="00073BCC">
        <w:rPr>
          <w:rStyle w:val="Emphasis"/>
        </w:rPr>
        <w:t>read well</w:t>
      </w:r>
      <w:r w:rsidRPr="00073BCC">
        <w:rPr>
          <w:sz w:val="16"/>
        </w:rPr>
        <w:t xml:space="preserve"> </w:t>
      </w:r>
      <w:r w:rsidRPr="00073BCC">
        <w:rPr>
          <w:rStyle w:val="StyleUnderline"/>
        </w:rPr>
        <w:t xml:space="preserve">to the public, </w:t>
      </w:r>
      <w:r w:rsidRPr="003D67D1">
        <w:rPr>
          <w:rStyle w:val="StyleUnderline"/>
          <w:highlight w:val="yellow"/>
        </w:rPr>
        <w:t>even if</w:t>
      </w:r>
      <w:r w:rsidRPr="00073BCC">
        <w:rPr>
          <w:rStyle w:val="StyleUnderline"/>
        </w:rPr>
        <w:t xml:space="preserve"> it is </w:t>
      </w:r>
      <w:r w:rsidRPr="003D67D1">
        <w:rPr>
          <w:rStyle w:val="Emphasis"/>
          <w:sz w:val="24"/>
          <w:szCs w:val="24"/>
          <w:highlight w:val="yellow"/>
        </w:rPr>
        <w:t>unlikely to</w:t>
      </w:r>
      <w:r w:rsidRPr="00073BCC">
        <w:rPr>
          <w:sz w:val="16"/>
          <w:szCs w:val="24"/>
        </w:rPr>
        <w:t xml:space="preserve"> </w:t>
      </w:r>
      <w:r w:rsidRPr="00073BCC">
        <w:rPr>
          <w:sz w:val="16"/>
        </w:rPr>
        <w:t xml:space="preserve">fully </w:t>
      </w:r>
      <w:r w:rsidRPr="003D67D1">
        <w:rPr>
          <w:rStyle w:val="Emphasis"/>
          <w:sz w:val="24"/>
          <w:szCs w:val="24"/>
          <w:highlight w:val="yellow"/>
        </w:rPr>
        <w:t>enforce</w:t>
      </w:r>
      <w:r w:rsidRPr="00073BCC">
        <w:rPr>
          <w:rStyle w:val="Emphasis"/>
          <w:sz w:val="24"/>
          <w:szCs w:val="24"/>
        </w:rPr>
        <w:t xml:space="preserve"> them</w:t>
      </w:r>
      <w:r w:rsidRPr="00073BCC">
        <w:rPr>
          <w:sz w:val="16"/>
        </w:rPr>
        <w:t>.[31]</w:t>
      </w:r>
    </w:p>
    <w:p w14:paraId="1205ED50" w14:textId="77777777" w:rsidR="00140FFA" w:rsidRDefault="00140FFA" w:rsidP="00140FFA"/>
    <w:p w14:paraId="086DD0BC" w14:textId="77777777" w:rsidR="00140FFA" w:rsidRPr="00C944E6" w:rsidRDefault="00140FFA" w:rsidP="00140FFA">
      <w:pPr>
        <w:pStyle w:val="Heading4"/>
      </w:pPr>
      <w:r>
        <w:t xml:space="preserve">The mere </w:t>
      </w:r>
      <w:r>
        <w:rPr>
          <w:u w:val="single"/>
        </w:rPr>
        <w:t>possibility</w:t>
      </w:r>
      <w:r>
        <w:t xml:space="preserve"> means it’s </w:t>
      </w:r>
      <w:r w:rsidRPr="00C944E6">
        <w:rPr>
          <w:u w:val="single"/>
        </w:rPr>
        <w:t>void for vagueness</w:t>
      </w:r>
      <w:r w:rsidRPr="00073BCC">
        <w:rPr>
          <w:b w:val="0"/>
          <w:bCs/>
        </w:rPr>
        <w:t>---</w:t>
      </w:r>
      <w:r w:rsidRPr="00073BCC">
        <w:rPr>
          <w:b w:val="0"/>
          <w:bCs/>
          <w:u w:val="single"/>
        </w:rPr>
        <w:t>never enforced</w:t>
      </w:r>
      <w:r w:rsidRPr="00073BCC">
        <w:rPr>
          <w:b w:val="0"/>
          <w:bCs/>
        </w:rPr>
        <w:t xml:space="preserve"> despite being on the books.</w:t>
      </w:r>
      <w:r>
        <w:t xml:space="preserve"> </w:t>
      </w:r>
    </w:p>
    <w:p w14:paraId="77ED7863" w14:textId="77777777" w:rsidR="00140FFA" w:rsidRPr="004037F6" w:rsidRDefault="00140FFA" w:rsidP="00140FFA">
      <w:r>
        <w:rPr>
          <w:rStyle w:val="Style13ptBold"/>
        </w:rPr>
        <w:t xml:space="preserve">Dr. </w:t>
      </w:r>
      <w:r w:rsidRPr="004037F6">
        <w:rPr>
          <w:rStyle w:val="Style13ptBold"/>
        </w:rPr>
        <w:t>Gillian Hadfield 94</w:t>
      </w:r>
      <w:r w:rsidRPr="004037F6">
        <w:t>, Acting Professor of Law, Boalt Hall School of Law, University of California, Berkeley, J.D., Ph.D., Stanford University, B.A.H. Queen's University, “Weighing the Value of Vagueness: An Economic Perspective on Precision in the Law”</w:t>
      </w:r>
      <w:r>
        <w:t>,</w:t>
      </w:r>
      <w:r w:rsidRPr="004037F6">
        <w:t xml:space="preserve"> California Law Review, 82(3), May 1994, p.542-543, </w:t>
      </w:r>
      <w:r>
        <w:t>UNC Libraries</w:t>
      </w:r>
    </w:p>
    <w:p w14:paraId="6C3061BA" w14:textId="77777777" w:rsidR="00140FFA" w:rsidRPr="00BD3097" w:rsidRDefault="00140FFA" w:rsidP="00140FFA">
      <w:pPr>
        <w:rPr>
          <w:sz w:val="16"/>
        </w:rPr>
      </w:pPr>
      <w:r w:rsidRPr="004037F6">
        <w:rPr>
          <w:rStyle w:val="StyleUnderline"/>
        </w:rPr>
        <w:t xml:space="preserve">The type of </w:t>
      </w:r>
      <w:r w:rsidRPr="003D67D1">
        <w:rPr>
          <w:rStyle w:val="Emphasis"/>
          <w:highlight w:val="yellow"/>
        </w:rPr>
        <w:t>uncertainty</w:t>
      </w:r>
      <w:r w:rsidRPr="003D67D1">
        <w:rPr>
          <w:rStyle w:val="StyleUnderline"/>
          <w:highlight w:val="yellow"/>
        </w:rPr>
        <w:t xml:space="preserve"> raised by</w:t>
      </w:r>
      <w:r w:rsidRPr="004037F6">
        <w:rPr>
          <w:rStyle w:val="StyleUnderline"/>
        </w:rPr>
        <w:t xml:space="preserve"> the doctrine of </w:t>
      </w:r>
      <w:r w:rsidRPr="003D67D1">
        <w:rPr>
          <w:rStyle w:val="Emphasis"/>
          <w:highlight w:val="yellow"/>
        </w:rPr>
        <w:t>vagueness</w:t>
      </w:r>
      <w:r w:rsidRPr="00BD3097">
        <w:rPr>
          <w:sz w:val="16"/>
        </w:rPr>
        <w:t xml:space="preserve">, however, </w:t>
      </w:r>
      <w:r w:rsidRPr="003D67D1">
        <w:rPr>
          <w:rStyle w:val="StyleUnderline"/>
          <w:highlight w:val="yellow"/>
        </w:rPr>
        <w:t xml:space="preserve">is </w:t>
      </w:r>
      <w:r w:rsidRPr="003D67D1">
        <w:rPr>
          <w:rStyle w:val="Emphasis"/>
          <w:highlight w:val="yellow"/>
        </w:rPr>
        <w:t>not</w:t>
      </w:r>
      <w:r w:rsidRPr="003D67D1">
        <w:rPr>
          <w:rStyle w:val="StyleUnderline"/>
          <w:highlight w:val="yellow"/>
        </w:rPr>
        <w:t xml:space="preserve"> about</w:t>
      </w:r>
      <w:r w:rsidRPr="004037F6">
        <w:rPr>
          <w:rStyle w:val="StyleUnderline"/>
        </w:rPr>
        <w:t xml:space="preserve"> the </w:t>
      </w:r>
      <w:r w:rsidRPr="003D67D1">
        <w:rPr>
          <w:rStyle w:val="StyleUnderline"/>
          <w:highlight w:val="yellow"/>
        </w:rPr>
        <w:t>application</w:t>
      </w:r>
      <w:r w:rsidRPr="004037F6">
        <w:rPr>
          <w:rStyle w:val="StyleUnderline"/>
        </w:rPr>
        <w:t xml:space="preserve"> of law </w:t>
      </w:r>
      <w:r w:rsidRPr="003D67D1">
        <w:rPr>
          <w:rStyle w:val="Emphasis"/>
          <w:highlight w:val="yellow"/>
        </w:rPr>
        <w:t>in practice</w:t>
      </w:r>
      <w:r w:rsidRPr="003D67D1">
        <w:rPr>
          <w:rStyle w:val="StyleUnderline"/>
          <w:highlight w:val="yellow"/>
        </w:rPr>
        <w:t xml:space="preserve"> but</w:t>
      </w:r>
      <w:r w:rsidRPr="004037F6">
        <w:rPr>
          <w:rStyle w:val="StyleUnderline"/>
        </w:rPr>
        <w:t xml:space="preserve"> about the </w:t>
      </w:r>
      <w:r w:rsidRPr="003D67D1">
        <w:rPr>
          <w:rStyle w:val="StyleUnderline"/>
          <w:highlight w:val="yellow"/>
        </w:rPr>
        <w:t>applicability</w:t>
      </w:r>
      <w:r w:rsidRPr="004037F6">
        <w:rPr>
          <w:rStyle w:val="StyleUnderline"/>
        </w:rPr>
        <w:t xml:space="preserve"> of law </w:t>
      </w:r>
      <w:r w:rsidRPr="003D67D1">
        <w:rPr>
          <w:rStyle w:val="Emphasis"/>
          <w:highlight w:val="yellow"/>
        </w:rPr>
        <w:t>in theory</w:t>
      </w:r>
      <w:r w:rsidRPr="00BD3097">
        <w:rPr>
          <w:sz w:val="16"/>
        </w:rPr>
        <w:t xml:space="preserve">. If we assume away the practical obstacles to certainty of application in law, then probabilities of liability will differ from one or zero only </w:t>
      </w:r>
      <w:r w:rsidRPr="003D67D1">
        <w:rPr>
          <w:rStyle w:val="StyleUnderline"/>
          <w:highlight w:val="yellow"/>
        </w:rPr>
        <w:t xml:space="preserve">because the </w:t>
      </w:r>
      <w:r w:rsidRPr="003D67D1">
        <w:rPr>
          <w:rStyle w:val="Emphasis"/>
          <w:highlight w:val="yellow"/>
        </w:rPr>
        <w:t>law itself is not clear</w:t>
      </w:r>
      <w:r w:rsidRPr="004037F6">
        <w:rPr>
          <w:rStyle w:val="StyleUnderline"/>
        </w:rPr>
        <w:t xml:space="preserve"> about whether a particular action by a particular individual is prohibited</w:t>
      </w:r>
      <w:r w:rsidRPr="00BD3097">
        <w:rPr>
          <w:sz w:val="16"/>
        </w:rPr>
        <w:t xml:space="preserve">. Alternatively, the resolution of actual liability when a law is uncertain or vague is determined not solely by the law but also by the discretion of actors in the legal system, such as police officers, prosecutors, regulators, and courts. This dependence of actual liability on official discretion is what links the two most commonly articulated normative principles behind the vagueness doctrine: fair notice and control of arbitrary enforcement.3 Because the very content of law depends not only on its text but also on the discretion of officials in the legal system, even an individual who knows the text of the law, as all are held to do, must in the end assign probabilities other than zero or one to her actions. When the exercise of such discretion cannot be predicted with any degree of certainty, lack of notice and arbitrary enforcement concerns coincide. </w:t>
      </w:r>
    </w:p>
    <w:p w14:paraId="17220ED7" w14:textId="77777777" w:rsidR="00140FFA" w:rsidRPr="00BD3097" w:rsidRDefault="00140FFA" w:rsidP="00140FFA">
      <w:pPr>
        <w:rPr>
          <w:sz w:val="16"/>
        </w:rPr>
      </w:pPr>
      <w:r w:rsidRPr="00BD3097">
        <w:rPr>
          <w:sz w:val="16"/>
        </w:rPr>
        <w:t xml:space="preserve">We can imagine a case in which these two concerns diverge in theory; such a case sheds light on the role that vagueness doctrine plays in constitutional law in practice. Suppose the exercise of discretion can be predicted perfectly-blacks know with certainty, for example, that if they stand on the comer in a group for more than ten minutes they will be arrested for loitering, while whites know with certainty that if they do the same they will not be arrested. Such a law poses no problem of fair notice. The problem of arbitrary enforcement is so severe, though, that the law violates the constitutional mandate of equal protection. Thus, in theory, fair notice and arbitrary enforcement concerns diverge. In practice, however, plaintiffs will have a hard time proving that the exercise of official discretion is perfectly predictable and thus a hard time proving the law unconstitutional on equal protection grounds.4 Plaintiffs who wish to challenge the law will instead be well-advised to contend that </w:t>
      </w:r>
      <w:r w:rsidRPr="003D67D1">
        <w:rPr>
          <w:rStyle w:val="StyleUnderline"/>
          <w:highlight w:val="yellow"/>
        </w:rPr>
        <w:t xml:space="preserve">the law is </w:t>
      </w:r>
      <w:r w:rsidRPr="003D67D1">
        <w:rPr>
          <w:rStyle w:val="Emphasis"/>
          <w:sz w:val="28"/>
          <w:szCs w:val="28"/>
          <w:highlight w:val="yellow"/>
        </w:rPr>
        <w:t>unconstitutional</w:t>
      </w:r>
      <w:r w:rsidRPr="003D67D1">
        <w:rPr>
          <w:rStyle w:val="StyleUnderline"/>
          <w:sz w:val="28"/>
          <w:szCs w:val="28"/>
          <w:highlight w:val="yellow"/>
        </w:rPr>
        <w:t xml:space="preserve"> </w:t>
      </w:r>
      <w:r w:rsidRPr="003D67D1">
        <w:rPr>
          <w:rStyle w:val="StyleUnderline"/>
          <w:highlight w:val="yellow"/>
        </w:rPr>
        <w:t xml:space="preserve">on </w:t>
      </w:r>
      <w:r w:rsidRPr="003D67D1">
        <w:rPr>
          <w:rStyle w:val="Emphasis"/>
          <w:sz w:val="28"/>
          <w:szCs w:val="28"/>
          <w:highlight w:val="yellow"/>
        </w:rPr>
        <w:t>vagueness grounds</w:t>
      </w:r>
      <w:r w:rsidRPr="00BD3097">
        <w:rPr>
          <w:sz w:val="16"/>
        </w:rPr>
        <w:t xml:space="preserve">-that it is </w:t>
      </w:r>
      <w:r w:rsidRPr="004037F6">
        <w:rPr>
          <w:rStyle w:val="StyleUnderline"/>
        </w:rPr>
        <w:t xml:space="preserve">impermissibly vague </w:t>
      </w:r>
      <w:r w:rsidRPr="003D67D1">
        <w:rPr>
          <w:rStyle w:val="StyleUnderline"/>
          <w:highlight w:val="yellow"/>
        </w:rPr>
        <w:t>because</w:t>
      </w:r>
      <w:r w:rsidRPr="004037F6">
        <w:rPr>
          <w:rStyle w:val="StyleUnderline"/>
        </w:rPr>
        <w:t xml:space="preserve"> the exercise of </w:t>
      </w:r>
      <w:r w:rsidRPr="003D67D1">
        <w:rPr>
          <w:rStyle w:val="Emphasis"/>
          <w:highlight w:val="yellow"/>
        </w:rPr>
        <w:t>discretion</w:t>
      </w:r>
      <w:r w:rsidRPr="003D67D1">
        <w:rPr>
          <w:rStyle w:val="StyleUnderline"/>
          <w:highlight w:val="yellow"/>
        </w:rPr>
        <w:t xml:space="preserve"> makes the law both </w:t>
      </w:r>
      <w:r w:rsidRPr="003D67D1">
        <w:rPr>
          <w:rStyle w:val="Emphasis"/>
          <w:highlight w:val="yellow"/>
        </w:rPr>
        <w:t>unpredictable</w:t>
      </w:r>
      <w:r w:rsidRPr="003D67D1">
        <w:rPr>
          <w:rStyle w:val="StyleUnderline"/>
          <w:highlight w:val="yellow"/>
        </w:rPr>
        <w:t xml:space="preserve"> and </w:t>
      </w:r>
      <w:r w:rsidRPr="003D67D1">
        <w:rPr>
          <w:rStyle w:val="Emphasis"/>
          <w:highlight w:val="yellow"/>
        </w:rPr>
        <w:t>open to abuse</w:t>
      </w:r>
      <w:r w:rsidRPr="00BD3097">
        <w:rPr>
          <w:sz w:val="16"/>
        </w:rPr>
        <w:t xml:space="preserve">. Thus, </w:t>
      </w:r>
      <w:r w:rsidRPr="004037F6">
        <w:rPr>
          <w:rStyle w:val="StyleUnderline"/>
        </w:rPr>
        <w:t>for practical purposes, the case raising vagueness</w:t>
      </w:r>
      <w:r w:rsidRPr="00BD3097">
        <w:rPr>
          <w:sz w:val="16"/>
        </w:rPr>
        <w:t xml:space="preserve"> rather than other substantive </w:t>
      </w:r>
      <w:r w:rsidRPr="004037F6">
        <w:rPr>
          <w:rStyle w:val="StyleUnderline"/>
        </w:rPr>
        <w:t>constitutional claims can be understood to exhibit a convergence of fair notice and arbitrary enforcement concerns created by the dependence of the content of the challenged law on the uncertain (and hence potentially discriminatory) exercise of discretion</w:t>
      </w:r>
      <w:r w:rsidRPr="00BD3097">
        <w:rPr>
          <w:sz w:val="16"/>
        </w:rPr>
        <w:t>.</w:t>
      </w:r>
    </w:p>
    <w:p w14:paraId="10A001BC" w14:textId="77777777" w:rsidR="00140FFA" w:rsidRDefault="00140FFA" w:rsidP="00140FFA">
      <w:pPr>
        <w:pStyle w:val="Heading3"/>
      </w:pPr>
      <w:r>
        <w:t>2nc---wm</w:t>
      </w:r>
    </w:p>
    <w:p w14:paraId="656F428A" w14:textId="77777777" w:rsidR="00140FFA" w:rsidRDefault="00140FFA" w:rsidP="00140FFA">
      <w:pPr>
        <w:pStyle w:val="Heading3"/>
      </w:pPr>
      <w:r>
        <w:t>2nc---at: counter-interp---top level</w:t>
      </w:r>
    </w:p>
    <w:p w14:paraId="78589FA4" w14:textId="77777777" w:rsidR="00140FFA" w:rsidRDefault="00140FFA" w:rsidP="00140FFA">
      <w:pPr>
        <w:pStyle w:val="Heading4"/>
      </w:pPr>
      <w:r w:rsidRPr="004037F6">
        <w:t>C/I doesn’t solve---</w:t>
      </w:r>
      <w:r w:rsidRPr="004037F6">
        <w:rPr>
          <w:u w:val="single"/>
        </w:rPr>
        <w:t>clarity</w:t>
      </w:r>
      <w:r>
        <w:rPr>
          <w:u w:val="single"/>
        </w:rPr>
        <w:t>ing</w:t>
      </w:r>
      <w:r w:rsidRPr="004037F6">
        <w:rPr>
          <w:u w:val="single"/>
        </w:rPr>
        <w:t xml:space="preserve"> ex ante</w:t>
      </w:r>
      <w:r w:rsidRPr="004037F6">
        <w:t xml:space="preserve"> is key to our offense, that was above</w:t>
      </w:r>
      <w:r>
        <w:t xml:space="preserve">. </w:t>
      </w:r>
    </w:p>
    <w:p w14:paraId="7AF14BEA" w14:textId="77777777" w:rsidR="00140FFA" w:rsidRPr="00EF162A" w:rsidRDefault="00140FFA" w:rsidP="00140FFA"/>
    <w:p w14:paraId="15FA3B15" w14:textId="77777777" w:rsidR="00140FFA" w:rsidRPr="00EF162A" w:rsidRDefault="00140FFA" w:rsidP="00140FFA">
      <w:pPr>
        <w:pStyle w:val="Heading4"/>
      </w:pPr>
      <w:r>
        <w:t xml:space="preserve">AND, violates other words: </w:t>
      </w:r>
    </w:p>
    <w:p w14:paraId="3BB95DD6" w14:textId="77777777" w:rsidR="00140FFA" w:rsidRPr="002D7A16" w:rsidRDefault="00140FFA" w:rsidP="00140FFA">
      <w:pPr>
        <w:pStyle w:val="Heading4"/>
      </w:pPr>
      <w:r>
        <w:t xml:space="preserve">1. Resolved requires </w:t>
      </w:r>
      <w:r>
        <w:rPr>
          <w:u w:val="single"/>
        </w:rPr>
        <w:t>commitment</w:t>
      </w:r>
      <w:r>
        <w:t xml:space="preserve">. </w:t>
      </w:r>
    </w:p>
    <w:p w14:paraId="51519FFA" w14:textId="77777777" w:rsidR="00140FFA" w:rsidRPr="004037F6" w:rsidRDefault="00140FFA" w:rsidP="00140FFA">
      <w:pPr>
        <w:rPr>
          <w:rFonts w:eastAsia="Calibri"/>
        </w:rPr>
      </w:pPr>
      <w:r w:rsidRPr="004037F6">
        <w:rPr>
          <w:rFonts w:eastAsia="Calibri"/>
          <w:b/>
          <w:bCs/>
        </w:rPr>
        <w:t>OED 89</w:t>
      </w:r>
      <w:r>
        <w:rPr>
          <w:rFonts w:eastAsia="Calibri"/>
        </w:rPr>
        <w:t xml:space="preserve">, </w:t>
      </w:r>
      <w:r w:rsidRPr="004037F6">
        <w:rPr>
          <w:rFonts w:eastAsia="Calibri"/>
        </w:rPr>
        <w:t>Oxford English Dictionary, “Resolved,” Volume 13, p. 725</w:t>
      </w:r>
      <w:r>
        <w:rPr>
          <w:rFonts w:eastAsia="Calibri"/>
        </w:rPr>
        <w:t xml:space="preserve">. </w:t>
      </w:r>
    </w:p>
    <w:p w14:paraId="43730D5E" w14:textId="77777777" w:rsidR="00140FFA" w:rsidRDefault="00140FFA" w:rsidP="00140FFA">
      <w:pPr>
        <w:rPr>
          <w:rFonts w:eastAsia="Calibri"/>
          <w:sz w:val="16"/>
        </w:rPr>
      </w:pPr>
      <w:r w:rsidRPr="004037F6">
        <w:rPr>
          <w:rFonts w:eastAsia="Calibri"/>
          <w:sz w:val="16"/>
        </w:rPr>
        <w:t xml:space="preserve">of the mind, etc.: </w:t>
      </w:r>
      <w:r w:rsidRPr="003D67D1">
        <w:rPr>
          <w:rStyle w:val="Emphasis"/>
          <w:highlight w:val="yellow"/>
        </w:rPr>
        <w:t>Freed from doubt or uncertainty, fixed, settled</w:t>
      </w:r>
      <w:r w:rsidRPr="004037F6">
        <w:rPr>
          <w:rFonts w:eastAsia="Calibri"/>
          <w:sz w:val="16"/>
        </w:rPr>
        <w:t>. Obs.</w:t>
      </w:r>
    </w:p>
    <w:p w14:paraId="2FD496EE" w14:textId="77777777" w:rsidR="00140FFA" w:rsidRPr="004037F6" w:rsidRDefault="00140FFA" w:rsidP="00140FFA">
      <w:pPr>
        <w:rPr>
          <w:rFonts w:eastAsia="Calibri"/>
          <w:sz w:val="16"/>
        </w:rPr>
      </w:pPr>
    </w:p>
    <w:p w14:paraId="09AF02C1" w14:textId="77777777" w:rsidR="00140FFA" w:rsidRPr="00124DDB" w:rsidRDefault="00140FFA" w:rsidP="00140FFA">
      <w:pPr>
        <w:pStyle w:val="Heading4"/>
      </w:pPr>
      <w:r>
        <w:t xml:space="preserve">2. Substantial means the nature of CBR must be </w:t>
      </w:r>
      <w:r w:rsidRPr="00EF162A">
        <w:rPr>
          <w:u w:val="single"/>
        </w:rPr>
        <w:t>obvious</w:t>
      </w:r>
      <w:r>
        <w:t xml:space="preserve"> from the </w:t>
      </w:r>
      <w:r w:rsidRPr="00EF162A">
        <w:rPr>
          <w:u w:val="single"/>
        </w:rPr>
        <w:t>plan</w:t>
      </w:r>
      <w:r>
        <w:t xml:space="preserve">. </w:t>
      </w:r>
    </w:p>
    <w:p w14:paraId="1A0954DF" w14:textId="77777777" w:rsidR="00140FFA" w:rsidRPr="00475ECD" w:rsidRDefault="00140FFA" w:rsidP="00140FFA">
      <w:r w:rsidRPr="00475ECD">
        <w:rPr>
          <w:b/>
        </w:rPr>
        <w:t>Words and Phrases</w:t>
      </w:r>
      <w:r>
        <w:rPr>
          <w:b/>
        </w:rPr>
        <w:t xml:space="preserve"> 64</w:t>
      </w:r>
      <w:r>
        <w:t xml:space="preserve">, </w:t>
      </w:r>
      <w:r w:rsidRPr="00475ECD">
        <w:t xml:space="preserve">1964 (40 W&amp;P 759) </w:t>
      </w:r>
      <w:r>
        <w:t>“</w:t>
      </w:r>
      <w:r w:rsidRPr="00475ECD">
        <w:t>Judicial and statutory definitions of words and phrases</w:t>
      </w:r>
      <w:r>
        <w:t>”</w:t>
      </w:r>
      <w:r w:rsidRPr="00475ECD">
        <w:t>, Volume 8, p. 7329</w:t>
      </w:r>
      <w:r>
        <w:t>, google books</w:t>
      </w:r>
    </w:p>
    <w:p w14:paraId="7309AFAC" w14:textId="77777777" w:rsidR="00140FFA" w:rsidRDefault="00140FFA" w:rsidP="00140FFA">
      <w:pPr>
        <w:rPr>
          <w:sz w:val="16"/>
          <w:szCs w:val="20"/>
        </w:rPr>
      </w:pPr>
      <w:r w:rsidRPr="003D67D1">
        <w:rPr>
          <w:rStyle w:val="Emphasis"/>
          <w:highlight w:val="yellow"/>
        </w:rPr>
        <w:t>The word</w:t>
      </w:r>
      <w:r w:rsidRPr="00124DDB">
        <w:rPr>
          <w:szCs w:val="20"/>
          <w:u w:val="single"/>
        </w:rPr>
        <w:t>s</w:t>
      </w:r>
      <w:r w:rsidRPr="00124DDB">
        <w:rPr>
          <w:sz w:val="16"/>
          <w:szCs w:val="20"/>
        </w:rPr>
        <w:t xml:space="preserve"> “outward, open, actual, visible, </w:t>
      </w:r>
      <w:r w:rsidRPr="003D67D1">
        <w:rPr>
          <w:rStyle w:val="Emphasis"/>
          <w:highlight w:val="yellow"/>
        </w:rPr>
        <w:t>substantial</w:t>
      </w:r>
      <w:r w:rsidRPr="00124DDB">
        <w:rPr>
          <w:sz w:val="16"/>
          <w:szCs w:val="20"/>
        </w:rPr>
        <w:t xml:space="preserve">, and exclusive,” in connection with a change of possession, mean substantially the same thing.  They </w:t>
      </w:r>
      <w:r w:rsidRPr="003D67D1">
        <w:rPr>
          <w:rStyle w:val="StyleUnderline"/>
          <w:highlight w:val="yellow"/>
        </w:rPr>
        <w:t xml:space="preserve">mean </w:t>
      </w:r>
      <w:r w:rsidRPr="003D67D1">
        <w:rPr>
          <w:rStyle w:val="Emphasis"/>
          <w:highlight w:val="yellow"/>
        </w:rPr>
        <w:t>not concealed</w:t>
      </w:r>
      <w:r w:rsidRPr="00124DDB">
        <w:rPr>
          <w:sz w:val="16"/>
          <w:szCs w:val="20"/>
        </w:rPr>
        <w:t xml:space="preserve">; not hidden; exposed to view; </w:t>
      </w:r>
      <w:r w:rsidRPr="003D67D1">
        <w:rPr>
          <w:rStyle w:val="StyleUnderline"/>
          <w:highlight w:val="yellow"/>
        </w:rPr>
        <w:t>free from</w:t>
      </w:r>
      <w:r w:rsidRPr="00124DDB">
        <w:rPr>
          <w:sz w:val="16"/>
          <w:szCs w:val="20"/>
        </w:rPr>
        <w:t xml:space="preserve"> concealment, dissimulation, reserve, or </w:t>
      </w:r>
      <w:r w:rsidRPr="003D67D1">
        <w:rPr>
          <w:rStyle w:val="Emphasis"/>
          <w:highlight w:val="yellow"/>
        </w:rPr>
        <w:t>disguise</w:t>
      </w:r>
      <w:r w:rsidRPr="003D67D1">
        <w:rPr>
          <w:rStyle w:val="StyleUnderline"/>
          <w:highlight w:val="yellow"/>
        </w:rPr>
        <w:t xml:space="preserve">; in </w:t>
      </w:r>
      <w:r w:rsidRPr="003D67D1">
        <w:rPr>
          <w:rStyle w:val="Emphasis"/>
          <w:highlight w:val="yellow"/>
        </w:rPr>
        <w:t>full existence</w:t>
      </w:r>
      <w:r w:rsidRPr="003D67D1">
        <w:rPr>
          <w:rStyle w:val="StyleUnderline"/>
          <w:highlight w:val="yellow"/>
        </w:rPr>
        <w:t xml:space="preserve">; denoting that which </w:t>
      </w:r>
      <w:r w:rsidRPr="003D67D1">
        <w:rPr>
          <w:rStyle w:val="Emphasis"/>
          <w:highlight w:val="yellow"/>
        </w:rPr>
        <w:t>not merely can be</w:t>
      </w:r>
      <w:r w:rsidRPr="003D67D1">
        <w:rPr>
          <w:rStyle w:val="StyleUnderline"/>
          <w:highlight w:val="yellow"/>
        </w:rPr>
        <w:t xml:space="preserve">, but is </w:t>
      </w:r>
      <w:r w:rsidRPr="003D67D1">
        <w:rPr>
          <w:rStyle w:val="Emphasis"/>
          <w:highlight w:val="yellow"/>
        </w:rPr>
        <w:t>opposed to potential</w:t>
      </w:r>
      <w:r w:rsidRPr="00124DDB">
        <w:rPr>
          <w:sz w:val="16"/>
          <w:szCs w:val="20"/>
        </w:rPr>
        <w:t xml:space="preserve">, apparent, constructive, and imaginary; veritable; genuine; certain; absolute; </w:t>
      </w:r>
      <w:r w:rsidRPr="003D67D1">
        <w:rPr>
          <w:rStyle w:val="Emphasis"/>
          <w:highlight w:val="yellow"/>
        </w:rPr>
        <w:t>real at present time</w:t>
      </w:r>
      <w:r w:rsidRPr="00124DDB">
        <w:rPr>
          <w:sz w:val="16"/>
          <w:szCs w:val="20"/>
        </w:rPr>
        <w:t>, as a matter of fact, not merely nominal; opposed to form; actually existing; true; not including admitting, or pertaining to any others; undivided; sole; opposed to inclusive. Bass v. Pease, 79 Ill. App. 308, 318.</w:t>
      </w:r>
    </w:p>
    <w:p w14:paraId="55A55052" w14:textId="77777777" w:rsidR="00140FFA" w:rsidRPr="0054004D" w:rsidRDefault="00140FFA" w:rsidP="00140FFA">
      <w:pPr>
        <w:rPr>
          <w:sz w:val="16"/>
        </w:rPr>
      </w:pPr>
    </w:p>
    <w:p w14:paraId="420736C6" w14:textId="77777777" w:rsidR="00140FFA" w:rsidRPr="004037F6" w:rsidRDefault="00140FFA" w:rsidP="00140FFA">
      <w:pPr>
        <w:pStyle w:val="Heading4"/>
      </w:pPr>
      <w:r w:rsidRPr="004037F6">
        <w:t xml:space="preserve">BUT, that they counter-defined </w:t>
      </w:r>
      <w:r w:rsidRPr="004037F6">
        <w:rPr>
          <w:u w:val="single"/>
        </w:rPr>
        <w:t>proves</w:t>
      </w:r>
      <w:r w:rsidRPr="004037F6">
        <w:t xml:space="preserve"> vagueness---AND guarantees strike-down</w:t>
      </w:r>
      <w:r>
        <w:t>.</w:t>
      </w:r>
    </w:p>
    <w:p w14:paraId="29CD33BB" w14:textId="77777777" w:rsidR="00140FFA" w:rsidRPr="004037F6" w:rsidRDefault="00140FFA" w:rsidP="00140FFA">
      <w:r w:rsidRPr="004037F6">
        <w:t xml:space="preserve">Marc </w:t>
      </w:r>
      <w:r w:rsidRPr="00EF162A">
        <w:rPr>
          <w:rStyle w:val="Style13ptBold"/>
        </w:rPr>
        <w:t>Rotenberg 4</w:t>
      </w:r>
      <w:r w:rsidRPr="004037F6">
        <w:t xml:space="preserve">, and Marcia Hofmann, Electronic Privacy Information Center, Counsel for Amicus Curiae, “Brief of of Amicus Curiae in Support of Plaintiff-Appellant, John Gilmore, Urging Reversal,” No. 04-15736, In the United States Court of Appeals for the Ninth Circuit, JOHN GILMORE, Plaintiff-Appellant, v. JOHN ASHCROFT, et al., Defendants-Appellees, On Appeal from the United States District Court for the Northern District of California, p.14-15, </w:t>
      </w:r>
      <w:r w:rsidRPr="00EF162A">
        <w:t>https://www.epic.org/privacy/airtravel/gilmore_amicus.pdf, *edited</w:t>
      </w:r>
      <w:r w:rsidRPr="004037F6">
        <w:t xml:space="preserve"> for gendered language</w:t>
      </w:r>
    </w:p>
    <w:p w14:paraId="404652B1" w14:textId="77777777" w:rsidR="00140FFA" w:rsidRPr="0050377E" w:rsidRDefault="00140FFA" w:rsidP="00140FFA">
      <w:r w:rsidRPr="00EF162A">
        <w:rPr>
          <w:sz w:val="16"/>
        </w:rPr>
        <w:t>The “unpublished statute or regulation” at issue in Gilmore squarely falls within the category of a vague law. According to the Supreme Court, an ordinance is void for vagueness if it either “fails to give a person of ordinary intelligence fair notice that his contemplated conduct is forbidden by the statute,” or if it “encourages arbitrary and erratic arrests and convictions.” Papachristou, 405 U.S. at 162 (citations omitted). See also Grayned v. City of Rockford, 408 U.S. 104, 108-09 (1972) (“</w:t>
      </w:r>
      <w:r w:rsidRPr="004037F6">
        <w:rPr>
          <w:rStyle w:val="StyleUnderline"/>
        </w:rPr>
        <w:t xml:space="preserve">It is a basic principle of due process that </w:t>
      </w:r>
      <w:r w:rsidRPr="003D67D1">
        <w:rPr>
          <w:rStyle w:val="StyleUnderline"/>
          <w:highlight w:val="yellow"/>
        </w:rPr>
        <w:t xml:space="preserve">an enactment is </w:t>
      </w:r>
      <w:r w:rsidRPr="003D67D1">
        <w:rPr>
          <w:rStyle w:val="Emphasis"/>
          <w:highlight w:val="yellow"/>
        </w:rPr>
        <w:t>void for vagueness</w:t>
      </w:r>
      <w:r w:rsidRPr="003D67D1">
        <w:rPr>
          <w:rStyle w:val="StyleUnderline"/>
          <w:highlight w:val="yellow"/>
        </w:rPr>
        <w:t xml:space="preserve"> if its </w:t>
      </w:r>
      <w:r w:rsidRPr="003D67D1">
        <w:rPr>
          <w:rStyle w:val="Emphasis"/>
          <w:highlight w:val="yellow"/>
        </w:rPr>
        <w:t>prohibitions</w:t>
      </w:r>
      <w:r w:rsidRPr="003D67D1">
        <w:rPr>
          <w:rStyle w:val="StyleUnderline"/>
          <w:highlight w:val="yellow"/>
        </w:rPr>
        <w:t xml:space="preserve"> are </w:t>
      </w:r>
      <w:r w:rsidRPr="003D67D1">
        <w:rPr>
          <w:rStyle w:val="Emphasis"/>
          <w:highlight w:val="yellow"/>
        </w:rPr>
        <w:t>not clearly defined</w:t>
      </w:r>
      <w:r w:rsidRPr="00EF162A">
        <w:rPr>
          <w:sz w:val="16"/>
        </w:rPr>
        <w:t xml:space="preserve">”). The compelled identification at issue in the instant case is not merely unclear, it is unreviewable and virtually unknown. The due process concerns for vague laws are far greater in this case because the contours of the law are secret. </w:t>
      </w:r>
      <w:r w:rsidRPr="004037F6">
        <w:rPr>
          <w:rStyle w:val="StyleUnderline"/>
        </w:rPr>
        <w:t>As the Supreme Court has stated, “a statute which</w:t>
      </w:r>
      <w:r w:rsidRPr="00EF162A">
        <w:rPr>
          <w:sz w:val="16"/>
        </w:rPr>
        <w:t xml:space="preserve"> either </w:t>
      </w:r>
      <w:r w:rsidRPr="003D67D1">
        <w:rPr>
          <w:rStyle w:val="StyleUnderline"/>
          <w:highlight w:val="yellow"/>
        </w:rPr>
        <w:t>forbids</w:t>
      </w:r>
      <w:r w:rsidRPr="00EF162A">
        <w:rPr>
          <w:sz w:val="16"/>
        </w:rPr>
        <w:t xml:space="preserve"> or requires </w:t>
      </w:r>
      <w:r w:rsidRPr="004037F6">
        <w:rPr>
          <w:rStyle w:val="StyleUnderline"/>
        </w:rPr>
        <w:t xml:space="preserve">the </w:t>
      </w:r>
      <w:r w:rsidRPr="003D67D1">
        <w:rPr>
          <w:rStyle w:val="StyleUnderline"/>
          <w:highlight w:val="yellow"/>
        </w:rPr>
        <w:t>doing</w:t>
      </w:r>
      <w:r w:rsidRPr="004037F6">
        <w:rPr>
          <w:rStyle w:val="StyleUnderline"/>
        </w:rPr>
        <w:t xml:space="preserve"> of </w:t>
      </w:r>
      <w:r w:rsidRPr="003D67D1">
        <w:rPr>
          <w:rStyle w:val="StyleUnderline"/>
          <w:highlight w:val="yellow"/>
        </w:rPr>
        <w:t xml:space="preserve">an act in </w:t>
      </w:r>
      <w:r w:rsidRPr="003D67D1">
        <w:rPr>
          <w:rStyle w:val="Emphasis"/>
          <w:highlight w:val="yellow"/>
        </w:rPr>
        <w:t>terms so vague</w:t>
      </w:r>
      <w:r w:rsidRPr="003D67D1">
        <w:rPr>
          <w:rStyle w:val="StyleUnderline"/>
          <w:highlight w:val="yellow"/>
        </w:rPr>
        <w:t xml:space="preserve"> that</w:t>
      </w:r>
      <w:r w:rsidRPr="00EF162A">
        <w:rPr>
          <w:sz w:val="16"/>
        </w:rPr>
        <w:t xml:space="preserve"> </w:t>
      </w:r>
      <w:r w:rsidRPr="00EF162A">
        <w:rPr>
          <w:strike/>
          <w:sz w:val="16"/>
        </w:rPr>
        <w:t>men</w:t>
      </w:r>
      <w:r w:rsidRPr="00EF162A">
        <w:rPr>
          <w:sz w:val="16"/>
        </w:rPr>
        <w:t xml:space="preserve"> [</w:t>
      </w:r>
      <w:r w:rsidRPr="003D67D1">
        <w:rPr>
          <w:rStyle w:val="StyleUnderline"/>
          <w:highlight w:val="yellow"/>
        </w:rPr>
        <w:t>persons</w:t>
      </w:r>
      <w:r w:rsidRPr="00EF162A">
        <w:rPr>
          <w:sz w:val="16"/>
        </w:rPr>
        <w:t xml:space="preserve">] </w:t>
      </w:r>
      <w:r w:rsidRPr="004037F6">
        <w:rPr>
          <w:rStyle w:val="StyleUnderline"/>
        </w:rPr>
        <w:t xml:space="preserve">of common intelligence </w:t>
      </w:r>
      <w:r w:rsidRPr="003D67D1">
        <w:rPr>
          <w:rStyle w:val="StyleUnderline"/>
          <w:highlight w:val="yellow"/>
        </w:rPr>
        <w:t xml:space="preserve">must necessarily </w:t>
      </w:r>
      <w:r w:rsidRPr="003D67D1">
        <w:rPr>
          <w:rStyle w:val="Emphasis"/>
          <w:highlight w:val="yellow"/>
        </w:rPr>
        <w:t>guess at its meaning</w:t>
      </w:r>
      <w:r w:rsidRPr="003D67D1">
        <w:rPr>
          <w:rStyle w:val="StyleUnderline"/>
          <w:highlight w:val="yellow"/>
        </w:rPr>
        <w:t xml:space="preserve"> and </w:t>
      </w:r>
      <w:r w:rsidRPr="003D67D1">
        <w:rPr>
          <w:rStyle w:val="Emphasis"/>
          <w:highlight w:val="yellow"/>
        </w:rPr>
        <w:t>differ</w:t>
      </w:r>
      <w:r w:rsidRPr="004037F6">
        <w:rPr>
          <w:rStyle w:val="Emphasis"/>
        </w:rPr>
        <w:t xml:space="preserve"> as to its application</w:t>
      </w:r>
      <w:r w:rsidRPr="004037F6">
        <w:rPr>
          <w:rStyle w:val="StyleUnderline"/>
        </w:rPr>
        <w:t>, violates the first essential of due process of law</w:t>
      </w:r>
      <w:r w:rsidRPr="00EF162A">
        <w:rPr>
          <w:sz w:val="16"/>
        </w:rPr>
        <w:t xml:space="preserve">.” Connally v. General Const. Co., 269 U.S. 385, 391 (1926). Without access to inspect and review the “unpublished statute or regulation,” Mr. Gilmore can only guess at its meaning and application. Further, </w:t>
      </w:r>
      <w:r w:rsidRPr="004037F6">
        <w:rPr>
          <w:rStyle w:val="StyleUnderline"/>
        </w:rPr>
        <w:t>it is impossible to determine whether the state actor acted properly and in accordance with the regulation or exceeded its legal authority</w:t>
      </w:r>
      <w:r w:rsidRPr="00EF162A">
        <w:rPr>
          <w:sz w:val="16"/>
        </w:rPr>
        <w:t>. If Mr. Gilmore had been improperly detained, the district court’s failure to review the government’s asserted authority would be a grave abd</w:t>
      </w:r>
    </w:p>
    <w:p w14:paraId="64DF2E42" w14:textId="77777777" w:rsidR="00140FFA" w:rsidRDefault="00140FFA" w:rsidP="00140FFA">
      <w:pPr>
        <w:pStyle w:val="Heading3"/>
      </w:pPr>
      <w:r>
        <w:t>PTIV</w:t>
      </w:r>
    </w:p>
    <w:p w14:paraId="60FE91A3" w14:textId="77777777" w:rsidR="00140FFA" w:rsidRDefault="00140FFA" w:rsidP="00140FFA">
      <w:pPr>
        <w:pStyle w:val="Heading3"/>
      </w:pPr>
      <w:r>
        <w:t>2nc---at: inf regress</w:t>
      </w:r>
    </w:p>
    <w:p w14:paraId="2125F721" w14:textId="77777777" w:rsidR="00140FFA" w:rsidRDefault="00140FFA" w:rsidP="00140FFA">
      <w:pPr>
        <w:pStyle w:val="Heading4"/>
      </w:pPr>
      <w:r>
        <w:t xml:space="preserve">1. </w:t>
      </w:r>
      <w:r w:rsidRPr="00C17760">
        <w:t xml:space="preserve">It </w:t>
      </w:r>
      <w:r w:rsidRPr="00D46190">
        <w:rPr>
          <w:u w:val="single"/>
        </w:rPr>
        <w:t>does not</w:t>
      </w:r>
      <w:r w:rsidRPr="00C17760">
        <w:t xml:space="preserve"> regress</w:t>
      </w:r>
      <w:r>
        <w:t>---</w:t>
      </w:r>
      <w:r w:rsidRPr="00C17760">
        <w:t xml:space="preserve">just </w:t>
      </w:r>
      <w:r w:rsidRPr="00D46190">
        <w:rPr>
          <w:u w:val="single"/>
        </w:rPr>
        <w:t>what rights</w:t>
      </w:r>
      <w:r>
        <w:t xml:space="preserve"> the plan creates and </w:t>
      </w:r>
      <w:r w:rsidRPr="00D46190">
        <w:rPr>
          <w:u w:val="single"/>
        </w:rPr>
        <w:t>how</w:t>
      </w:r>
      <w:r>
        <w:t xml:space="preserve"> they’re </w:t>
      </w:r>
      <w:r w:rsidRPr="00D46190">
        <w:rPr>
          <w:u w:val="single"/>
        </w:rPr>
        <w:t>enforced</w:t>
      </w:r>
      <w:r>
        <w:t xml:space="preserve">---that is </w:t>
      </w:r>
      <w:r w:rsidRPr="00D46190">
        <w:rPr>
          <w:u w:val="single"/>
        </w:rPr>
        <w:t>clearly explained</w:t>
      </w:r>
      <w:r w:rsidRPr="00C17760">
        <w:t xml:space="preserve"> in our interpretation</w:t>
      </w:r>
      <w:r>
        <w:t xml:space="preserve"> and </w:t>
      </w:r>
      <w:r w:rsidRPr="00D46190">
        <w:rPr>
          <w:u w:val="single"/>
        </w:rPr>
        <w:t>supported</w:t>
      </w:r>
      <w:r>
        <w:t xml:space="preserve"> by </w:t>
      </w:r>
      <w:r w:rsidRPr="00D46190">
        <w:rPr>
          <w:u w:val="single"/>
        </w:rPr>
        <w:t>definitions</w:t>
      </w:r>
      <w:r>
        <w:t xml:space="preserve">. No evidence supports “signature SPEC.” </w:t>
      </w:r>
    </w:p>
    <w:p w14:paraId="48866975" w14:textId="77777777" w:rsidR="00140FFA" w:rsidRDefault="00140FFA" w:rsidP="00140FFA">
      <w:pPr>
        <w:pStyle w:val="Heading4"/>
      </w:pPr>
      <w:r>
        <w:t>W</w:t>
      </w:r>
      <w:r w:rsidRPr="004037F6">
        <w:t>e’ve produced evidence complaining about vagueness</w:t>
      </w:r>
      <w:r>
        <w:t xml:space="preserve"> </w:t>
      </w:r>
      <w:r w:rsidRPr="00D46190">
        <w:rPr>
          <w:u w:val="single"/>
        </w:rPr>
        <w:t>in this context</w:t>
      </w:r>
      <w:r>
        <w:t xml:space="preserve">, </w:t>
      </w:r>
      <w:r w:rsidRPr="004037F6">
        <w:t xml:space="preserve">proves it’s a </w:t>
      </w:r>
      <w:r w:rsidRPr="00D46190">
        <w:rPr>
          <w:u w:val="single"/>
        </w:rPr>
        <w:t>core dispute</w:t>
      </w:r>
      <w:r w:rsidRPr="004037F6">
        <w:t>---key to ground research in the real world</w:t>
      </w:r>
      <w:r>
        <w:t xml:space="preserve">. </w:t>
      </w:r>
    </w:p>
    <w:p w14:paraId="67887762" w14:textId="77777777" w:rsidR="00140FFA" w:rsidRPr="00056179" w:rsidRDefault="00140FFA" w:rsidP="00140FFA">
      <w:pPr>
        <w:pStyle w:val="Heading4"/>
      </w:pPr>
      <w:r>
        <w:t xml:space="preserve">Let’s make them tell us </w:t>
      </w:r>
      <w:r w:rsidRPr="00D46190">
        <w:rPr>
          <w:i/>
          <w:u w:val="single"/>
        </w:rPr>
        <w:t>something</w:t>
      </w:r>
      <w:r>
        <w:t xml:space="preserve"> before we worry about asking for </w:t>
      </w:r>
      <w:r w:rsidRPr="00D46190">
        <w:rPr>
          <w:u w:val="single"/>
        </w:rPr>
        <w:t>too much</w:t>
      </w:r>
      <w:r>
        <w:t>.</w:t>
      </w:r>
    </w:p>
    <w:p w14:paraId="7958C82F" w14:textId="77777777" w:rsidR="00140FFA" w:rsidRPr="00C17760" w:rsidRDefault="00140FFA" w:rsidP="00140FFA">
      <w:pPr>
        <w:pStyle w:val="Heading4"/>
      </w:pPr>
      <w:r w:rsidRPr="00C17760">
        <w:t>2. The alternative i</w:t>
      </w:r>
      <w:r>
        <w:t>s</w:t>
      </w:r>
      <w:r w:rsidRPr="00C17760">
        <w:t xml:space="preserve"> </w:t>
      </w:r>
      <w:r w:rsidRPr="00D46190">
        <w:rPr>
          <w:u w:val="single"/>
        </w:rPr>
        <w:t>worse</w:t>
      </w:r>
      <w:r>
        <w:t>---</w:t>
      </w:r>
      <w:r w:rsidRPr="00C17760">
        <w:t>vague plan give</w:t>
      </w:r>
      <w:r>
        <w:t>s</w:t>
      </w:r>
      <w:r w:rsidRPr="00C17760">
        <w:t xml:space="preserve"> </w:t>
      </w:r>
      <w:r w:rsidRPr="00D46190">
        <w:rPr>
          <w:u w:val="single"/>
        </w:rPr>
        <w:t>no hope</w:t>
      </w:r>
      <w:r w:rsidRPr="00C17760">
        <w:t xml:space="preserve"> to the negative</w:t>
      </w:r>
      <w:r>
        <w:t>---</w:t>
      </w:r>
      <w:r w:rsidRPr="00D46190">
        <w:rPr>
          <w:u w:val="single"/>
        </w:rPr>
        <w:t>at least</w:t>
      </w:r>
      <w:r w:rsidRPr="00C17760">
        <w:t xml:space="preserve"> in a world of </w:t>
      </w:r>
      <w:r w:rsidRPr="00D46190">
        <w:rPr>
          <w:u w:val="single"/>
        </w:rPr>
        <w:t>regression</w:t>
      </w:r>
      <w:r>
        <w:t xml:space="preserve">, </w:t>
      </w:r>
      <w:r w:rsidRPr="00C17760">
        <w:t xml:space="preserve">debates would become </w:t>
      </w:r>
      <w:r w:rsidRPr="00D46190">
        <w:rPr>
          <w:u w:val="single"/>
        </w:rPr>
        <w:t>more specific</w:t>
      </w:r>
      <w:r>
        <w:t xml:space="preserve">. Talking about things </w:t>
      </w:r>
      <w:r w:rsidRPr="00D46190">
        <w:rPr>
          <w:u w:val="single"/>
        </w:rPr>
        <w:t>in depth</w:t>
      </w:r>
      <w:r>
        <w:t xml:space="preserve"> is more than </w:t>
      </w:r>
      <w:r w:rsidRPr="00D46190">
        <w:rPr>
          <w:u w:val="single"/>
        </w:rPr>
        <w:t>most policy debates</w:t>
      </w:r>
      <w:r>
        <w:t xml:space="preserve"> do in </w:t>
      </w:r>
      <w:r w:rsidRPr="00D46190">
        <w:rPr>
          <w:u w:val="single"/>
        </w:rPr>
        <w:t>2025</w:t>
      </w:r>
      <w:r>
        <w:t>.</w:t>
      </w:r>
    </w:p>
    <w:p w14:paraId="5E04AE41" w14:textId="77777777" w:rsidR="00140FFA" w:rsidRDefault="00140FFA" w:rsidP="00140FFA">
      <w:pPr>
        <w:pStyle w:val="Heading3"/>
      </w:pPr>
      <w:r>
        <w:t>2nc---at: fiat solves---“fixes” AFF---top level</w:t>
      </w:r>
    </w:p>
    <w:p w14:paraId="749DE520" w14:textId="77777777" w:rsidR="00140FFA" w:rsidRDefault="00140FFA" w:rsidP="00140FFA">
      <w:pPr>
        <w:pStyle w:val="Heading4"/>
      </w:pPr>
      <w:r w:rsidRPr="004037F6">
        <w:t xml:space="preserve">Asserting that </w:t>
      </w:r>
      <w:r>
        <w:t>the government</w:t>
      </w:r>
      <w:r w:rsidRPr="004037F6">
        <w:t xml:space="preserve"> can just “fix” the plan </w:t>
      </w:r>
      <w:r w:rsidRPr="003D67D1">
        <w:rPr>
          <w:u w:val="single"/>
        </w:rPr>
        <w:t>afterwards</w:t>
      </w:r>
      <w:r w:rsidRPr="004037F6">
        <w:t xml:space="preserve"> is </w:t>
      </w:r>
      <w:r w:rsidRPr="004037F6">
        <w:rPr>
          <w:u w:val="single"/>
        </w:rPr>
        <w:t>exactly</w:t>
      </w:r>
      <w:r w:rsidRPr="004037F6">
        <w:t xml:space="preserve"> our scenario for circumvention</w:t>
      </w:r>
      <w:r>
        <w:t>---</w:t>
      </w:r>
      <w:r w:rsidRPr="004037F6">
        <w:t xml:space="preserve">legal flexibility </w:t>
      </w:r>
      <w:r w:rsidRPr="003D67D1">
        <w:rPr>
          <w:u w:val="single"/>
        </w:rPr>
        <w:t>wrecks solvency</w:t>
      </w:r>
      <w:r>
        <w:t>.</w:t>
      </w:r>
    </w:p>
    <w:p w14:paraId="686C03F1" w14:textId="77777777" w:rsidR="00140FFA" w:rsidRPr="003D67D1" w:rsidRDefault="00140FFA" w:rsidP="00140FFA"/>
    <w:p w14:paraId="12E03668" w14:textId="77777777" w:rsidR="00140FFA" w:rsidRPr="004037F6" w:rsidRDefault="00140FFA" w:rsidP="00140FFA">
      <w:pPr>
        <w:pStyle w:val="Heading4"/>
      </w:pPr>
      <w:r w:rsidRPr="004037F6">
        <w:t xml:space="preserve">Fiat doesn’t solve: their advocacy is the </w:t>
      </w:r>
      <w:r w:rsidRPr="004037F6">
        <w:rPr>
          <w:u w:val="single"/>
        </w:rPr>
        <w:t>plan text</w:t>
      </w:r>
      <w:r w:rsidRPr="004037F6">
        <w:t xml:space="preserve">---not some </w:t>
      </w:r>
      <w:r w:rsidRPr="004037F6">
        <w:rPr>
          <w:u w:val="single"/>
        </w:rPr>
        <w:t>vague abstraction</w:t>
      </w:r>
      <w:r w:rsidRPr="004037F6">
        <w:t xml:space="preserve"> of their intent which would be impossible to debate, verify ex ante, and enforce. </w:t>
      </w:r>
    </w:p>
    <w:p w14:paraId="3E93DEF1" w14:textId="77777777" w:rsidR="00140FFA" w:rsidRPr="004037F6" w:rsidRDefault="00140FFA" w:rsidP="00140FFA">
      <w:r w:rsidRPr="004037F6">
        <w:rPr>
          <w:rStyle w:val="Style13ptBold"/>
        </w:rPr>
        <w:t>Kenneth Adams 13</w:t>
      </w:r>
      <w:r w:rsidRPr="004037F6">
        <w:t>, Lecturer in law at the University of Pennsylvania Law School and consultant and speaker on contract drafting. "A Manual of Style for Contract Drafting" Third Edition</w:t>
      </w:r>
      <w:r>
        <w:t>, UNC Libraries</w:t>
      </w:r>
    </w:p>
    <w:p w14:paraId="49DC8F01" w14:textId="77777777" w:rsidR="00140FFA" w:rsidRPr="003D67D1" w:rsidRDefault="00140FFA" w:rsidP="00140FFA">
      <w:pPr>
        <w:rPr>
          <w:u w:val="single"/>
        </w:rPr>
      </w:pPr>
      <w:r w:rsidRPr="004037F6">
        <w:rPr>
          <w:sz w:val="16"/>
        </w:rPr>
        <w:t xml:space="preserve">1.37 Traditionalists maintain that traditional contract legalese is precise. It isn’t, as the analyses in this manual demonstrate. </w:t>
      </w:r>
      <w:r w:rsidRPr="004037F6">
        <w:rPr>
          <w:rStyle w:val="StyleUnderline"/>
        </w:rPr>
        <w:t>Real precision makes it harder for a disgruntled contract party to claim, or for a judge to find, a meaning that the drafter hadn’t intended.</w:t>
      </w:r>
      <w:r w:rsidRPr="004037F6">
        <w:rPr>
          <w:sz w:val="16"/>
        </w:rPr>
        <w:t xml:space="preserve"> Among other things, </w:t>
      </w:r>
      <w:r w:rsidRPr="004037F6">
        <w:rPr>
          <w:rStyle w:val="StyleUnderline"/>
        </w:rPr>
        <w:t>real precision allows drafters to distinguish between conditions and obligations</w:t>
      </w:r>
      <w:r w:rsidRPr="004037F6">
        <w:rPr>
          <w:sz w:val="16"/>
        </w:rPr>
        <w:t xml:space="preserve"> (see 3.263–68) </w:t>
      </w:r>
      <w:r w:rsidRPr="004037F6">
        <w:rPr>
          <w:rStyle w:val="StyleUnderline"/>
        </w:rPr>
        <w:t>and to eliminate potentially mischievous alternative meanings associated with and and or</w:t>
      </w:r>
      <w:r w:rsidRPr="004037F6">
        <w:rPr>
          <w:sz w:val="16"/>
        </w:rPr>
        <w:t xml:space="preserve"> (see 11.9–72). </w:t>
      </w:r>
      <w:r w:rsidRPr="004037F6">
        <w:rPr>
          <w:rStyle w:val="StyleUnderline"/>
        </w:rPr>
        <w:t>The enemy of precision is uncertainty</w:t>
      </w:r>
      <w:r w:rsidRPr="004037F6">
        <w:rPr>
          <w:sz w:val="16"/>
        </w:rPr>
        <w:t xml:space="preserve">. Chapter 7 discusses the sources of uncertainty. 1.39 </w:t>
      </w:r>
      <w:r w:rsidRPr="004037F6">
        <w:rPr>
          <w:rStyle w:val="StyleUnderline"/>
        </w:rPr>
        <w:t xml:space="preserve">It’s easy to denigrate precision. </w:t>
      </w:r>
      <w:r w:rsidRPr="003D67D1">
        <w:rPr>
          <w:rStyle w:val="StyleUnderline"/>
          <w:highlight w:val="yellow"/>
        </w:rPr>
        <w:t>“Wordsmithing” is</w:t>
      </w:r>
      <w:r w:rsidRPr="004037F6">
        <w:rPr>
          <w:rStyle w:val="StyleUnderline"/>
        </w:rPr>
        <w:t xml:space="preserve"> a term that’s popular among red-meat-eating deal makers. It refers to minions figuring out, away from negotiations, the language needed to express a deal point. It’s also </w:t>
      </w:r>
      <w:r w:rsidRPr="003D67D1">
        <w:rPr>
          <w:rStyle w:val="StyleUnderline"/>
          <w:highlight w:val="yellow"/>
        </w:rPr>
        <w:t xml:space="preserve">used </w:t>
      </w:r>
      <w:r w:rsidRPr="003D67D1">
        <w:rPr>
          <w:rStyle w:val="Emphasis"/>
          <w:highlight w:val="yellow"/>
        </w:rPr>
        <w:t>dismissively</w:t>
      </w:r>
      <w:r w:rsidRPr="004037F6">
        <w:rPr>
          <w:rStyle w:val="StyleUnderline"/>
        </w:rPr>
        <w:t xml:space="preserve"> of someone whose supposed pedanticism is getting in the way of the deal. Either way, the term “wordsmithing” </w:t>
      </w:r>
      <w:r w:rsidRPr="003D67D1">
        <w:rPr>
          <w:rStyle w:val="StyleUnderline"/>
          <w:highlight w:val="yellow"/>
        </w:rPr>
        <w:t>suggests</w:t>
      </w:r>
      <w:r w:rsidRPr="004037F6">
        <w:rPr>
          <w:rStyle w:val="StyleUnderline"/>
        </w:rPr>
        <w:t xml:space="preserve"> that </w:t>
      </w:r>
      <w:r w:rsidRPr="003D67D1">
        <w:rPr>
          <w:rStyle w:val="StyleUnderline"/>
          <w:highlight w:val="yellow"/>
        </w:rPr>
        <w:t>once you reach agreement</w:t>
      </w:r>
      <w:r w:rsidRPr="004037F6">
        <w:rPr>
          <w:rStyle w:val="StyleUnderline"/>
        </w:rPr>
        <w:t xml:space="preserve"> on a deal point, coming up with </w:t>
      </w:r>
      <w:r w:rsidRPr="003D67D1">
        <w:rPr>
          <w:rStyle w:val="StyleUnderline"/>
          <w:highlight w:val="yellow"/>
        </w:rPr>
        <w:t>the wording to express it is a</w:t>
      </w:r>
      <w:r w:rsidRPr="004037F6">
        <w:rPr>
          <w:rStyle w:val="StyleUnderline"/>
        </w:rPr>
        <w:t xml:space="preserve"> </w:t>
      </w:r>
      <w:r w:rsidRPr="003D67D1">
        <w:rPr>
          <w:rStyle w:val="Emphasis"/>
          <w:highlight w:val="yellow"/>
        </w:rPr>
        <w:t>formality</w:t>
      </w:r>
      <w:r w:rsidRPr="004037F6">
        <w:rPr>
          <w:sz w:val="16"/>
        </w:rPr>
        <w:t xml:space="preserve">. 1.40 </w:t>
      </w:r>
      <w:r w:rsidRPr="003D67D1">
        <w:rPr>
          <w:rStyle w:val="StyleUnderline"/>
          <w:highlight w:val="yellow"/>
        </w:rPr>
        <w:t xml:space="preserve">Instead, it’s </w:t>
      </w:r>
      <w:r w:rsidRPr="003D67D1">
        <w:rPr>
          <w:rStyle w:val="Emphasis"/>
          <w:highlight w:val="yellow"/>
        </w:rPr>
        <w:t>routine for nuances in wording to give rise to disputes</w:t>
      </w:r>
      <w:r w:rsidRPr="003D67D1">
        <w:rPr>
          <w:rStyle w:val="StyleUnderline"/>
        </w:rPr>
        <w:t xml:space="preserve">. That’s because </w:t>
      </w:r>
      <w:r w:rsidRPr="003D67D1">
        <w:rPr>
          <w:rStyle w:val="Emphasis"/>
          <w:highlight w:val="yellow"/>
        </w:rPr>
        <w:t>the deal is what the contract says it is, not some abstraction—how the drafter articulates a deal</w:t>
      </w:r>
      <w:r w:rsidRPr="004037F6">
        <w:rPr>
          <w:rStyle w:val="Emphasis"/>
        </w:rPr>
        <w:t xml:space="preserve"> provision </w:t>
      </w:r>
      <w:r w:rsidRPr="003D67D1">
        <w:rPr>
          <w:rStyle w:val="Emphasis"/>
          <w:highlight w:val="yellow"/>
        </w:rPr>
        <w:t>determines its meaning. Precise</w:t>
      </w:r>
      <w:r w:rsidRPr="004037F6">
        <w:rPr>
          <w:rStyle w:val="Emphasis"/>
        </w:rPr>
        <w:t xml:space="preserve"> contract </w:t>
      </w:r>
      <w:r w:rsidRPr="003D67D1">
        <w:rPr>
          <w:rStyle w:val="Emphasis"/>
          <w:highlight w:val="yellow"/>
        </w:rPr>
        <w:t>language should be a priority, not an afterthought</w:t>
      </w:r>
      <w:r w:rsidRPr="003D67D1">
        <w:rPr>
          <w:rStyle w:val="StyleUnderline"/>
          <w:highlight w:val="yellow"/>
        </w:rPr>
        <w:t>.</w:t>
      </w:r>
    </w:p>
    <w:p w14:paraId="2D66EFD5" w14:textId="77777777" w:rsidR="00140FFA" w:rsidRDefault="00140FFA" w:rsidP="00140FFA">
      <w:pPr>
        <w:pStyle w:val="Heading3"/>
      </w:pPr>
      <w:r>
        <w:t>2NC---Conditionality Good</w:t>
      </w:r>
    </w:p>
    <w:p w14:paraId="610B8961" w14:textId="77777777" w:rsidR="00140FFA" w:rsidRDefault="00140FFA" w:rsidP="00140FFA">
      <w:pPr>
        <w:pStyle w:val="Heading2"/>
      </w:pPr>
      <w:r>
        <w:t>ILO CP</w:t>
      </w:r>
    </w:p>
    <w:p w14:paraId="12A247A0" w14:textId="77777777" w:rsidR="00140FFA" w:rsidRDefault="00140FFA" w:rsidP="00140FFA">
      <w:pPr>
        <w:pStyle w:val="Heading3"/>
      </w:pPr>
      <w:r>
        <w:t>Overview---2NC</w:t>
      </w:r>
    </w:p>
    <w:p w14:paraId="76A2827D" w14:textId="77777777" w:rsidR="00140FFA" w:rsidRDefault="00140FFA" w:rsidP="00140FFA">
      <w:pPr>
        <w:pStyle w:val="Heading2"/>
      </w:pPr>
      <w:r>
        <w:t>Cap K</w:t>
      </w:r>
    </w:p>
    <w:p w14:paraId="5374EC8C" w14:textId="77777777" w:rsidR="00140FFA" w:rsidRDefault="00140FFA" w:rsidP="00140FFA">
      <w:pPr>
        <w:pStyle w:val="Heading3"/>
      </w:pPr>
      <w:r>
        <w:t>Overview---2NC</w:t>
      </w:r>
    </w:p>
    <w:p w14:paraId="47A3895B" w14:textId="77777777" w:rsidR="00140FFA" w:rsidRPr="00787468" w:rsidRDefault="00140FFA" w:rsidP="00140FFA">
      <w:pPr>
        <w:pStyle w:val="Heading2"/>
      </w:pPr>
      <w:r>
        <w:t>Kant</w:t>
      </w:r>
    </w:p>
    <w:p w14:paraId="67D9415F" w14:textId="77777777" w:rsidR="00140FFA" w:rsidRDefault="00140FFA" w:rsidP="00140FFA">
      <w:pPr>
        <w:pStyle w:val="Heading3"/>
      </w:pPr>
      <w:r>
        <w:t>Overview---2NC</w:t>
      </w:r>
    </w:p>
    <w:p w14:paraId="14ADC723" w14:textId="77777777" w:rsidR="00140FFA" w:rsidRDefault="00140FFA" w:rsidP="00140FFA">
      <w:pPr>
        <w:pStyle w:val="Heading4"/>
      </w:pPr>
      <w:r>
        <w:t>If we’re wrong, vote NEG on presumption.</w:t>
      </w:r>
    </w:p>
    <w:p w14:paraId="69BD3339" w14:textId="77777777" w:rsidR="00140FFA" w:rsidRPr="00C9269C" w:rsidRDefault="00140FFA" w:rsidP="00140FFA">
      <w:r>
        <w:t xml:space="preserve">Gregg </w:t>
      </w:r>
      <w:r w:rsidRPr="00C9269C">
        <w:rPr>
          <w:rStyle w:val="Style13ptBold"/>
        </w:rPr>
        <w:t>Caruso 21</w:t>
      </w:r>
      <w:r>
        <w:t xml:space="preserve">, </w:t>
      </w:r>
      <w:r w:rsidRPr="00C9269C">
        <w:t>Director of the Patrick J. Waide Center for Applied Ethics and Professor of Ethics and Management at Fairfield University</w:t>
      </w:r>
      <w:r>
        <w:t xml:space="preserve">, </w:t>
      </w:r>
      <w:r w:rsidRPr="00C9269C">
        <w:t>Scientific Advisor for the Center for Justice and Mental Well-Being at the Nova Institute for Heath and Co-Director of the Justice Without Retribution Network at the University of Aberdeen</w:t>
      </w:r>
      <w:r>
        <w:t>, Summer 2021, “</w:t>
      </w:r>
      <w:r w:rsidRPr="00C9269C">
        <w:t>Skepticism About Moral Responsibility</w:t>
      </w:r>
      <w:r>
        <w:t xml:space="preserve">,” </w:t>
      </w:r>
      <w:r w:rsidRPr="00C9269C">
        <w:t>https://plato.stanford.edu/entries/skepticism-moral-responsibility/</w:t>
      </w:r>
    </w:p>
    <w:p w14:paraId="1A6303AD" w14:textId="77777777" w:rsidR="00140FFA" w:rsidRPr="00C9269C" w:rsidRDefault="00140FFA" w:rsidP="00140FFA">
      <w:pPr>
        <w:rPr>
          <w:sz w:val="16"/>
        </w:rPr>
      </w:pPr>
      <w:r w:rsidRPr="00C9269C">
        <w:rPr>
          <w:rStyle w:val="StyleUnderline"/>
        </w:rPr>
        <w:t xml:space="preserve">Causal </w:t>
      </w:r>
      <w:r w:rsidRPr="00C9269C">
        <w:rPr>
          <w:rStyle w:val="Emphasis"/>
        </w:rPr>
        <w:t>determinism</w:t>
      </w:r>
      <w:r w:rsidRPr="00C9269C">
        <w:rPr>
          <w:sz w:val="16"/>
        </w:rPr>
        <w:t xml:space="preserve">, as it is commonly understood, </w:t>
      </w:r>
      <w:r w:rsidRPr="00C9269C">
        <w:rPr>
          <w:rStyle w:val="StyleUnderline"/>
        </w:rPr>
        <w:t xml:space="preserve">is roughly the thesis that every event or action, including </w:t>
      </w:r>
      <w:r w:rsidRPr="009D17C0">
        <w:rPr>
          <w:rStyle w:val="Emphasis"/>
          <w:highlight w:val="yellow"/>
        </w:rPr>
        <w:t>human action</w:t>
      </w:r>
      <w:r w:rsidRPr="00C9269C">
        <w:rPr>
          <w:rStyle w:val="StyleUnderline"/>
        </w:rPr>
        <w:t xml:space="preserve">, </w:t>
      </w:r>
      <w:r w:rsidRPr="009D17C0">
        <w:rPr>
          <w:rStyle w:val="StyleUnderline"/>
          <w:highlight w:val="yellow"/>
        </w:rPr>
        <w:t>is</w:t>
      </w:r>
      <w:r w:rsidRPr="00C9269C">
        <w:rPr>
          <w:rStyle w:val="StyleUnderline"/>
        </w:rPr>
        <w:t xml:space="preserve"> the </w:t>
      </w:r>
      <w:r w:rsidRPr="009D17C0">
        <w:rPr>
          <w:rStyle w:val="StyleUnderline"/>
          <w:highlight w:val="yellow"/>
        </w:rPr>
        <w:t xml:space="preserve">inevitable result of </w:t>
      </w:r>
      <w:r w:rsidRPr="009D17C0">
        <w:rPr>
          <w:rStyle w:val="Emphasis"/>
          <w:highlight w:val="yellow"/>
        </w:rPr>
        <w:t>preceding events</w:t>
      </w:r>
      <w:r w:rsidRPr="00C9269C">
        <w:rPr>
          <w:rStyle w:val="StyleUnderline"/>
        </w:rPr>
        <w:t xml:space="preserve"> and actions </w:t>
      </w:r>
      <w:r w:rsidRPr="009D17C0">
        <w:rPr>
          <w:rStyle w:val="StyleUnderline"/>
          <w:highlight w:val="yellow"/>
        </w:rPr>
        <w:t>and</w:t>
      </w:r>
      <w:r w:rsidRPr="00C9269C">
        <w:rPr>
          <w:rStyle w:val="StyleUnderline"/>
        </w:rPr>
        <w:t xml:space="preserve"> the </w:t>
      </w:r>
      <w:r w:rsidRPr="009D17C0">
        <w:rPr>
          <w:rStyle w:val="Emphasis"/>
          <w:highlight w:val="yellow"/>
        </w:rPr>
        <w:t>laws of nature</w:t>
      </w:r>
      <w:r w:rsidRPr="00C9269C">
        <w:rPr>
          <w:sz w:val="16"/>
        </w:rPr>
        <w:t xml:space="preserve">. The traditional problem of free will and determinism comes in trying to reconcile our intuitive sense of free will with the idea that impersonal forces over which we have no ultimate control may causally determine our choices and actions. [I should note that a related problem arises with regard to God’s foreknowledge (see the entry on foreknowledge and free will).] In the past, </w:t>
      </w:r>
      <w:r w:rsidRPr="00C9269C">
        <w:rPr>
          <w:sz w:val="16"/>
          <w:szCs w:val="16"/>
        </w:rPr>
        <w:t>the standard view advancing moral responsibility skepticism was hard determinism: the view that</w:t>
      </w:r>
      <w:r w:rsidRPr="00C9269C">
        <w:rPr>
          <w:rStyle w:val="StyleUnderline"/>
          <w:sz w:val="16"/>
          <w:szCs w:val="16"/>
        </w:rPr>
        <w:t xml:space="preserve"> </w:t>
      </w:r>
      <w:r w:rsidRPr="00C9269C">
        <w:rPr>
          <w:rStyle w:val="StyleUnderline"/>
        </w:rPr>
        <w:t xml:space="preserve">causal </w:t>
      </w:r>
      <w:r w:rsidRPr="009D17C0">
        <w:rPr>
          <w:rStyle w:val="StyleUnderline"/>
          <w:highlight w:val="yellow"/>
        </w:rPr>
        <w:t>determinism is</w:t>
      </w:r>
      <w:r w:rsidRPr="00C9269C">
        <w:rPr>
          <w:sz w:val="16"/>
          <w:szCs w:val="16"/>
        </w:rPr>
        <w:t xml:space="preserve"> true, and </w:t>
      </w:r>
      <w:r w:rsidRPr="009D17C0">
        <w:rPr>
          <w:rStyle w:val="Emphasis"/>
          <w:highlight w:val="yellow"/>
        </w:rPr>
        <w:t>incompatible</w:t>
      </w:r>
      <w:r w:rsidRPr="009D17C0">
        <w:rPr>
          <w:rStyle w:val="StyleUnderline"/>
          <w:highlight w:val="yellow"/>
        </w:rPr>
        <w:t xml:space="preserve"> with</w:t>
      </w:r>
      <w:r w:rsidRPr="00C9269C">
        <w:rPr>
          <w:rStyle w:val="StyleUnderline"/>
        </w:rPr>
        <w:t xml:space="preserve"> free will and </w:t>
      </w:r>
      <w:r w:rsidRPr="009D17C0">
        <w:rPr>
          <w:rStyle w:val="Emphasis"/>
          <w:highlight w:val="yellow"/>
        </w:rPr>
        <w:t>moral responsibility</w:t>
      </w:r>
      <w:r w:rsidRPr="00C9269C">
        <w:rPr>
          <w:sz w:val="16"/>
        </w:rPr>
        <w:t xml:space="preserve">—either </w:t>
      </w:r>
      <w:r w:rsidRPr="00C9269C">
        <w:rPr>
          <w:rStyle w:val="StyleUnderline"/>
        </w:rPr>
        <w:t xml:space="preserve">because it </w:t>
      </w:r>
      <w:r w:rsidRPr="00C9269C">
        <w:rPr>
          <w:rStyle w:val="Emphasis"/>
        </w:rPr>
        <w:t>precludes</w:t>
      </w:r>
      <w:r w:rsidRPr="00C9269C">
        <w:rPr>
          <w:rStyle w:val="StyleUnderline"/>
        </w:rPr>
        <w:t xml:space="preserve"> the ability to do otherwise</w:t>
      </w:r>
      <w:r w:rsidRPr="00C9269C">
        <w:rPr>
          <w:sz w:val="16"/>
        </w:rPr>
        <w:t xml:space="preserve"> (leeway incompatibilism) </w:t>
      </w:r>
      <w:r w:rsidRPr="00C9269C">
        <w:rPr>
          <w:rStyle w:val="StyleUnderline"/>
        </w:rPr>
        <w:t xml:space="preserve">or because it is inconsistent with </w:t>
      </w:r>
      <w:r w:rsidRPr="00C9269C">
        <w:rPr>
          <w:rStyle w:val="Emphasis"/>
        </w:rPr>
        <w:t>one’s being</w:t>
      </w:r>
      <w:r w:rsidRPr="00C9269C">
        <w:rPr>
          <w:rStyle w:val="StyleUnderline"/>
        </w:rPr>
        <w:t xml:space="preserve"> the “</w:t>
      </w:r>
      <w:r w:rsidRPr="00C9269C">
        <w:rPr>
          <w:rStyle w:val="Emphasis"/>
        </w:rPr>
        <w:t>ultimate source</w:t>
      </w:r>
      <w:r w:rsidRPr="00C9269C">
        <w:rPr>
          <w:rStyle w:val="StyleUnderline"/>
        </w:rPr>
        <w:t>” of action</w:t>
      </w:r>
      <w:r w:rsidRPr="00C9269C">
        <w:rPr>
          <w:sz w:val="16"/>
        </w:rPr>
        <w:t xml:space="preserve"> (source incompatibilism). For hard determinists, libertarian free will is simply impossible because human actions are part of a fully deterministic world and compatibilism amounts to a “quagmire of evasion” (James 1884; see the entry on arguments for Incompatibilism).</w:t>
      </w:r>
    </w:p>
    <w:p w14:paraId="6390C1E3" w14:textId="77777777" w:rsidR="00140FFA" w:rsidRPr="00C9269C" w:rsidRDefault="00140FFA" w:rsidP="00140FFA">
      <w:pPr>
        <w:rPr>
          <w:sz w:val="16"/>
        </w:rPr>
      </w:pPr>
      <w:r w:rsidRPr="00C9269C">
        <w:rPr>
          <w:sz w:val="16"/>
        </w:rPr>
        <w:t xml:space="preserve">Hard determinism had its classic statement in the time when Newtonian physics reigned (see, Spinoza 1677 [1985]; d’Holbach 1770), but it has very few defenders today—largely because the standard interpretation of quantum mechanics has been taken by many to undermine, or at least throw into doubt, the thesis of universal determinism. This is not to say that determinism has been refuted or falsified by modern physics, because it has not. Determinism still has its modern defenders (e.g., Honderich 1988, 2002) and the final interpretation of physics is not yet in (see, for example, the entry on Bohmian mechanics). It is also important to keep in mind that </w:t>
      </w:r>
      <w:r w:rsidRPr="009D17C0">
        <w:rPr>
          <w:rStyle w:val="StyleUnderline"/>
          <w:highlight w:val="yellow"/>
        </w:rPr>
        <w:t>even if</w:t>
      </w:r>
      <w:r w:rsidRPr="00C9269C">
        <w:rPr>
          <w:rStyle w:val="StyleUnderline"/>
        </w:rPr>
        <w:t xml:space="preserve"> we allow </w:t>
      </w:r>
      <w:r w:rsidRPr="00C9269C">
        <w:rPr>
          <w:rStyle w:val="Emphasis"/>
        </w:rPr>
        <w:t xml:space="preserve">some </w:t>
      </w:r>
      <w:r w:rsidRPr="009D17C0">
        <w:rPr>
          <w:rStyle w:val="Emphasis"/>
          <w:highlight w:val="yellow"/>
        </w:rPr>
        <w:t>indeterminacy</w:t>
      </w:r>
      <w:r w:rsidRPr="00C9269C">
        <w:rPr>
          <w:rStyle w:val="StyleUnderline"/>
        </w:rPr>
        <w:t xml:space="preserve"> to </w:t>
      </w:r>
      <w:r w:rsidRPr="009D17C0">
        <w:rPr>
          <w:rStyle w:val="StyleUnderline"/>
          <w:highlight w:val="yellow"/>
        </w:rPr>
        <w:t>exist at the</w:t>
      </w:r>
      <w:r w:rsidRPr="00C9269C">
        <w:rPr>
          <w:rStyle w:val="StyleUnderline"/>
        </w:rPr>
        <w:t xml:space="preserve"> micro</w:t>
      </w:r>
      <w:r w:rsidRPr="009D17C0">
        <w:rPr>
          <w:rStyle w:val="Emphasis"/>
          <w:highlight w:val="yellow"/>
        </w:rPr>
        <w:t>level of</w:t>
      </w:r>
      <w:r w:rsidRPr="00C9269C">
        <w:rPr>
          <w:rStyle w:val="StyleUnderline"/>
        </w:rPr>
        <w:t xml:space="preserve"> our existence—the level studied by </w:t>
      </w:r>
      <w:r w:rsidRPr="009D17C0">
        <w:rPr>
          <w:rStyle w:val="Emphasis"/>
          <w:highlight w:val="yellow"/>
        </w:rPr>
        <w:t>quantum mechanics</w:t>
      </w:r>
      <w:r w:rsidRPr="00C9269C">
        <w:rPr>
          <w:rStyle w:val="StyleUnderline"/>
        </w:rPr>
        <w:t>—there would still likely remain determinism-where-it-matters</w:t>
      </w:r>
      <w:r w:rsidRPr="00C9269C">
        <w:rPr>
          <w:sz w:val="16"/>
        </w:rPr>
        <w:t xml:space="preserve"> (Honderich 2002: 5). That is,</w:t>
      </w:r>
    </w:p>
    <w:p w14:paraId="436B0A97" w14:textId="77777777" w:rsidR="00140FFA" w:rsidRPr="00C9269C" w:rsidRDefault="00140FFA" w:rsidP="00140FFA">
      <w:pPr>
        <w:rPr>
          <w:sz w:val="16"/>
        </w:rPr>
      </w:pPr>
      <w:r w:rsidRPr="009D17C0">
        <w:rPr>
          <w:rStyle w:val="StyleUnderline"/>
          <w:highlight w:val="yellow"/>
        </w:rPr>
        <w:t>At the</w:t>
      </w:r>
      <w:r w:rsidRPr="00C9269C">
        <w:rPr>
          <w:rStyle w:val="StyleUnderline"/>
        </w:rPr>
        <w:t xml:space="preserve"> ordinary </w:t>
      </w:r>
      <w:r w:rsidRPr="009D17C0">
        <w:rPr>
          <w:rStyle w:val="StyleUnderline"/>
          <w:highlight w:val="yellow"/>
        </w:rPr>
        <w:t>level of</w:t>
      </w:r>
      <w:r w:rsidRPr="00C9269C">
        <w:rPr>
          <w:rStyle w:val="StyleUnderline"/>
        </w:rPr>
        <w:t xml:space="preserve"> </w:t>
      </w:r>
      <w:r w:rsidRPr="00C9269C">
        <w:rPr>
          <w:rStyle w:val="Emphasis"/>
        </w:rPr>
        <w:t xml:space="preserve">choices and </w:t>
      </w:r>
      <w:r w:rsidRPr="009D17C0">
        <w:rPr>
          <w:rStyle w:val="Emphasis"/>
          <w:highlight w:val="yellow"/>
        </w:rPr>
        <w:t>actions</w:t>
      </w:r>
      <w:r w:rsidRPr="009D17C0">
        <w:rPr>
          <w:rStyle w:val="StyleUnderline"/>
          <w:highlight w:val="yellow"/>
        </w:rPr>
        <w:t>, and</w:t>
      </w:r>
      <w:r w:rsidRPr="00C9269C">
        <w:rPr>
          <w:rStyle w:val="StyleUnderline"/>
        </w:rPr>
        <w:t xml:space="preserve"> even ordinary </w:t>
      </w:r>
      <w:r w:rsidRPr="000708D9">
        <w:rPr>
          <w:rStyle w:val="Emphasis"/>
        </w:rPr>
        <w:t>electrochemical activity</w:t>
      </w:r>
      <w:r w:rsidRPr="000708D9">
        <w:rPr>
          <w:rStyle w:val="StyleUnderline"/>
        </w:rPr>
        <w:t xml:space="preserve"> in </w:t>
      </w:r>
      <w:r w:rsidRPr="009D17C0">
        <w:rPr>
          <w:rStyle w:val="StyleUnderline"/>
          <w:highlight w:val="yellow"/>
        </w:rPr>
        <w:t xml:space="preserve">our brains, </w:t>
      </w:r>
      <w:r w:rsidRPr="009D17C0">
        <w:rPr>
          <w:rStyle w:val="Emphasis"/>
          <w:highlight w:val="yellow"/>
        </w:rPr>
        <w:t xml:space="preserve">causal laws govern </w:t>
      </w:r>
      <w:r w:rsidRPr="000708D9">
        <w:rPr>
          <w:rStyle w:val="Emphasis"/>
        </w:rPr>
        <w:t>what happens</w:t>
      </w:r>
      <w:r w:rsidRPr="00C9269C">
        <w:rPr>
          <w:rStyle w:val="StyleUnderline"/>
        </w:rPr>
        <w:t>. It’s all cause and effect in what you might call real life.</w:t>
      </w:r>
      <w:r w:rsidRPr="00C9269C">
        <w:rPr>
          <w:sz w:val="16"/>
        </w:rPr>
        <w:t xml:space="preserve"> (Honderich 2002: 5)</w:t>
      </w:r>
    </w:p>
    <w:p w14:paraId="7C82169F" w14:textId="77777777" w:rsidR="00140FFA" w:rsidRPr="00C9269C" w:rsidRDefault="00140FFA" w:rsidP="00140FFA">
      <w:pPr>
        <w:rPr>
          <w:sz w:val="16"/>
        </w:rPr>
      </w:pPr>
      <w:r w:rsidRPr="00C9269C">
        <w:rPr>
          <w:sz w:val="16"/>
        </w:rPr>
        <w:t>Nonetheless, most contemporary skeptics tend to defend positions that are best seen as successors to traditional hard determinism.</w:t>
      </w:r>
    </w:p>
    <w:p w14:paraId="25AAD4D0" w14:textId="77777777" w:rsidR="00140FFA" w:rsidRDefault="00140FFA" w:rsidP="00140FFA">
      <w:r>
        <w:t>&lt;&lt;TEXT CONDENSED, NONE OMITTED&gt;&gt;</w:t>
      </w:r>
    </w:p>
    <w:p w14:paraId="25B2FD91" w14:textId="77777777" w:rsidR="00140FFA" w:rsidRPr="00C9269C" w:rsidRDefault="00140FFA" w:rsidP="00140FFA">
      <w:pPr>
        <w:rPr>
          <w:sz w:val="8"/>
          <w:szCs w:val="8"/>
        </w:rPr>
      </w:pPr>
      <w:r w:rsidRPr="00C9269C">
        <w:rPr>
          <w:sz w:val="8"/>
          <w:szCs w:val="8"/>
        </w:rPr>
        <w:t>2.2 Hard Incompatibilism</w:t>
      </w:r>
      <w:r>
        <w:rPr>
          <w:sz w:val="8"/>
          <w:szCs w:val="8"/>
        </w:rPr>
        <w:t xml:space="preserve"> </w:t>
      </w:r>
      <w:r w:rsidRPr="00C9269C">
        <w:rPr>
          <w:sz w:val="8"/>
          <w:szCs w:val="8"/>
        </w:rPr>
        <w:t>One of these positions is hard incompatibilism, which maintains that whatever the fundamental nature of reality, whether it is deterministic or indeterministic, we lack basic desert moral responsibility. Hard incompatibilism amounts to a rejection of both compatibilism and libertarianism. It maintains that the sort of free will required for basic desert moral responsibility is incompatible with causal determination by factors beyond the agent’s control and also with the kind of indeterminism in action required by the most plausible versions of libertarianism (see Pereboom 2001, 2014a).</w:t>
      </w:r>
      <w:r>
        <w:rPr>
          <w:sz w:val="8"/>
          <w:szCs w:val="8"/>
        </w:rPr>
        <w:t xml:space="preserve"> </w:t>
      </w:r>
      <w:r w:rsidRPr="00C9269C">
        <w:rPr>
          <w:sz w:val="8"/>
          <w:szCs w:val="8"/>
        </w:rPr>
        <w:t>The argument for hard incompatibilism can be sketched as follows: Against the view that free will is compatible with the causal determination of our actions by natural factors beyond our control (i.e., compatibilism), most hard incompatibilists maintain that there is no relevant difference between this prospect and our actions being causally determined by manipulators (e.g., Pereboom 2001, 2014a). [For additional arguments against compatibilism, see the entry on arguments for incompatibilism.] Against event-causal libertarianism, hard incompatibilists generally advance the “luck” or “disappearing agent” objection, according to which agents are left unable to settle whether a decision/action occurs and hence cannot have the control in action required for moral responsibility (Pereboom 2001, 2014a; 2017c; Waller 1990, 2011, N. Levy 2008, 2011; for non-skeptics who advance similar objections see Ekstrom 2000; Mele 1999a, 2017; Haji 2001). The same problem, they contend, arises for non-causal libertarian accounts since these too fail to provide agents with the control in action needed for basic desert (Pereboom 2014a). While agent-causal libertarianism could, in theory, supply this sort of control, hard incompatibilists argue that it cannot be reconciled with our best physical theories (Pereboom 2001, 2014a; Waller 2011; Harris 2012; cf. N. Levy 2011) and faces additional problems accounting for mental causation. Since this exhausts the options for views on which we have the sort of free will needed for basic desert moral responsibility, hard incompatibilists conclude that moral responsibility skepticism is the only remaining position.</w:t>
      </w:r>
      <w:r>
        <w:rPr>
          <w:sz w:val="8"/>
          <w:szCs w:val="8"/>
        </w:rPr>
        <w:t xml:space="preserve"> </w:t>
      </w:r>
      <w:r w:rsidRPr="00C9269C">
        <w:rPr>
          <w:sz w:val="8"/>
          <w:szCs w:val="8"/>
        </w:rPr>
        <w:t>Critics of hard incompatibilism include both compatibilists and libertarians. See, for example, the entries on compatibilism, incompatibilist (nondeterministic) theories of free will, and arguments for incompatibilism. I will here only briefly discuss one possible compatibilist reply—the attempt to block the conclusion of the manipulation argument, one of the main arguments employed by hard incompatibilists and other incompatibilists.</w:t>
      </w:r>
      <w:r>
        <w:rPr>
          <w:sz w:val="8"/>
          <w:szCs w:val="8"/>
        </w:rPr>
        <w:t xml:space="preserve"> </w:t>
      </w:r>
      <w:r w:rsidRPr="00C9269C">
        <w:rPr>
          <w:sz w:val="8"/>
          <w:szCs w:val="8"/>
        </w:rPr>
        <w:t>Most manipulation arguments introduce various science-fiction-like scenarios, or manipulation cases, aimed to show that agents who meet all the various compatibilist conditions for moral responsibility can nevertheless be subject to responsibility-undermining manipulation. These arguments further maintain that these manipulation cases resemble in the relevant ways agents in the normal (non-manipulated) deterministic case. They go on to conclude that if agents fail to be morally responsible in the manipulated cases they also fail to be morally responsible in the normal deterministic case (see Pereboom 1995, 2001, 2014a; Mele 2008; Todd 2013; for a less demanding version of the argument, one that aims to show only that the manipulation in question is mitigating with respect to moral responsibility, see Todd 2011).</w:t>
      </w:r>
      <w:r>
        <w:rPr>
          <w:sz w:val="8"/>
          <w:szCs w:val="8"/>
        </w:rPr>
        <w:t xml:space="preserve"> </w:t>
      </w:r>
      <w:r w:rsidRPr="00C9269C">
        <w:rPr>
          <w:sz w:val="8"/>
          <w:szCs w:val="8"/>
        </w:rPr>
        <w:t>Consider, for example, Pereboom’s famous “four-case” argument. The argument sets out three examples of actions that involve manipulation, the first of which features the most radical sort of manipulation consistent with all the leading compatibilist conditions, each progressively more like the fourth, which is an ordinary case of action causally determined in a natural way. The challenge is for the compatibilist to point out a relevant and principled difference between any two adjacent cases that would show why the agent might be morally responsible in the latter example but not the former. Here, for instance, is the second case:</w:t>
      </w:r>
      <w:r>
        <w:rPr>
          <w:sz w:val="8"/>
          <w:szCs w:val="8"/>
        </w:rPr>
        <w:t xml:space="preserve"> </w:t>
      </w:r>
      <w:r w:rsidRPr="00C9269C">
        <w:rPr>
          <w:sz w:val="8"/>
          <w:szCs w:val="8"/>
        </w:rPr>
        <w:t>Plum is just like an ordinary human being, except that a team of neuroscientists programmed him at the beginning on his life so that his reasoning is often but not always egoistic, and at times strongly so, with the intended consequence that in his current circumstances he is causally determined to engage in the egoistic reasons-responsive process of deliberation and to have the set of first and second-order desires that result in his decision to kill White. Plum has the general ability to regulate his actions by moral reasons, but in his circumstances, due to the strongly egoistic nature of his deliberative reasoning, he is causally determined to make his decision to kill. Yet he does not decide as he does because of an irresistible desire. (2014a: 77)</w:t>
      </w:r>
      <w:r>
        <w:rPr>
          <w:sz w:val="8"/>
          <w:szCs w:val="8"/>
        </w:rPr>
        <w:t xml:space="preserve"> </w:t>
      </w:r>
      <w:r w:rsidRPr="00C9269C">
        <w:rPr>
          <w:sz w:val="8"/>
          <w:szCs w:val="8"/>
        </w:rPr>
        <w:t>Is Plum morally responsible in the basic desert sense for killing White? Defenders of manipulation arguments say “no.” They further argue that there is no relevant difference between this case and mere causal determinism. By comparing this case to the other three cases—the final case being just like the above except that natural deterministic causes have taken the place of the neuroscientists—Pereboom and others argue that it is simply irrelevant whether Plum’s psychological states ultimately trace back to intentional agents or non-intentional causes. What does matter, and what is responsibility-undermining, is that in all four cases the agent’s actions are ultimately the result of factors beyond their control.</w:t>
      </w:r>
      <w:r>
        <w:rPr>
          <w:sz w:val="8"/>
          <w:szCs w:val="8"/>
        </w:rPr>
        <w:t xml:space="preserve"> </w:t>
      </w:r>
      <w:r w:rsidRPr="00C9269C">
        <w:rPr>
          <w:sz w:val="8"/>
          <w:szCs w:val="8"/>
        </w:rPr>
        <w:t>In response, compatibilists adopt either hard-line or soft-line replies (see McKenna 2008). Hard-line replies grant that there is no relevant difference between agents in the various manipulated scenarios and ordinary (non-manipulated) agents in deterministic settings, rather they attack the intuition that agents are not morally responsible in the manipulated cases. They maintain that as long as the various compatibilist conditions for moral responsibility are satisfied, manipulated agents are just as free and morally responsible as determined agents—despite what might be our initial intuition. Soft-line replies, on the other hand, try to differentiate between the various cases. They search for relevant differences between the cases, differences that would account for why manipulated agents are not free and morally responsible, but non-manipulated and causally determined agents are. There are, however, problems with both types of replies.</w:t>
      </w:r>
      <w:r>
        <w:rPr>
          <w:sz w:val="8"/>
          <w:szCs w:val="8"/>
        </w:rPr>
        <w:t xml:space="preserve"> </w:t>
      </w:r>
      <w:r w:rsidRPr="00C9269C">
        <w:rPr>
          <w:sz w:val="8"/>
          <w:szCs w:val="8"/>
        </w:rPr>
        <w:t>The main worry people have with the hard-line approach is that it conflicts too deeply with our intuitions about the relevant class of manipulation cases (Capes, forthcoming). Many people find it highly implausible that someone like Plum could be morally responsible in the basic desert sense for his behavior given how the behavior came about (cf. Fischer 2011, 2014; McKenna 2008, 2014, 2017; Sartorio 2016; Tierney 2013, 2014; Capes 2013; Haji &amp; Cuypers 2006). The main worry with the soft-line approach, on the other hand, is that any difference identified as the relevant one between manipulated agents and ordinary determined agents may be a difference that applies only to current manipulation cases but not future cases. For example, most extant manipulation cases involve external agents who act as intentional manipulators, whereas this is missing in the normal case of natural determinism. Proponents of soft-line replies might therefore be tempted to point to this as the relevant difference. Setting aside for the moment the potential question-begging nature of this move, the reply also suffers from the fact that new manipulation arguments have recently been devised that avoid external agents altogether.</w:t>
      </w:r>
      <w:r>
        <w:rPr>
          <w:sz w:val="8"/>
          <w:szCs w:val="8"/>
        </w:rPr>
        <w:t xml:space="preserve"> </w:t>
      </w:r>
      <w:r w:rsidRPr="00C9269C">
        <w:rPr>
          <w:sz w:val="8"/>
          <w:szCs w:val="8"/>
        </w:rPr>
        <w:t>A similar problem confronts soft-line replies that point to responsibility-conferring conditions not specified in a particular manipulation case (Lycan 1987; Baker 2006; Feltz 2012; Murray &amp; Lombrozo 2017). That is, even if one could point to a relevant difference between an agent in an extant manipulation case and an agent in the naturally-determined case, this may only serve as an invitation for proponents of the manipulation argument to revise the vignette on which their argument is based so that the agent now satisfies the relevant condition on which the soft-liner insists (Capes, forthcoming). The challenge, then, for defenders of the soft-line approach is to show that there is some kind of requirement for free action and moral responsibility that can be satisfied by agents in deterministic settings but which cannot (in principle) be satisfied by agents in manipulation cases. [For a recent attempt at satisfying this challenge, see Deery and Nahmias (2017); for a reply, see Capes (forthcoming).]</w:t>
      </w:r>
      <w:r>
        <w:rPr>
          <w:sz w:val="8"/>
          <w:szCs w:val="8"/>
        </w:rPr>
        <w:t xml:space="preserve"> </w:t>
      </w:r>
      <w:r w:rsidRPr="00C9269C">
        <w:rPr>
          <w:sz w:val="8"/>
          <w:szCs w:val="8"/>
        </w:rPr>
        <w:t>2.3 Impossibility of Ultimate Responsibility</w:t>
      </w:r>
      <w:r>
        <w:rPr>
          <w:sz w:val="8"/>
          <w:szCs w:val="8"/>
        </w:rPr>
        <w:t xml:space="preserve"> </w:t>
      </w:r>
      <w:r w:rsidRPr="00C9269C">
        <w:rPr>
          <w:sz w:val="8"/>
          <w:szCs w:val="8"/>
        </w:rPr>
        <w:t>Another argument for moral responsibility skepticism, one that makes no appeal at all to determinism or indeterminism, was first introduced by Friedrich Nietzsche (1886 [1992]) and later revived and fleshed out by Galen Strawson (1994, 2011). This argument maintains that free will and ultimate moral responsibility are incoherent concepts, since to be free in the sense required for ultimate moral responsibility we would have to be causa sui (or “cause of oneself”) and this is impossible. Nietzsche, for example, writes:</w:t>
      </w:r>
      <w:r>
        <w:rPr>
          <w:sz w:val="8"/>
          <w:szCs w:val="8"/>
        </w:rPr>
        <w:t xml:space="preserve"> </w:t>
      </w:r>
      <w:r w:rsidRPr="00C9269C">
        <w:rPr>
          <w:sz w:val="8"/>
          <w:szCs w:val="8"/>
        </w:rPr>
        <w:t>The causa sui is the best self-contradiction that has been conceived so far; it is a sort of rape and perversion of logic. But the extravagant pride of man has managed to entangle itself profoundly and frightfully with just this nonsense. The desire for “freedom of the will” in the superlative metaphysical sense, which still holds sway, unfortunately, in the minds of the half-educated; the desire to bear the entire and ultimate responsibility for one’s actions oneself, and to absolve God, the world, ancestors, chance, and society involves nothing less than to be precisely this causa sui and, with more than Baron Munchhausen’s audacity, to pull oneself up into existence by the hair, out of the swamps of nothingness. (1886 [1992] sec. 21)</w:t>
      </w:r>
      <w:r>
        <w:rPr>
          <w:sz w:val="8"/>
          <w:szCs w:val="8"/>
        </w:rPr>
        <w:t xml:space="preserve"> </w:t>
      </w:r>
      <w:r w:rsidRPr="00C9269C">
        <w:rPr>
          <w:sz w:val="8"/>
          <w:szCs w:val="8"/>
        </w:rPr>
        <w:t>Galen Strawson makes a similar case for the impossibility of moral responsibility with his so-called Basic Argument (1986, 1994, 2011). The central argument can be summarized as follows:</w:t>
      </w:r>
      <w:r>
        <w:rPr>
          <w:sz w:val="8"/>
          <w:szCs w:val="8"/>
        </w:rPr>
        <w:t xml:space="preserve"> </w:t>
      </w:r>
      <w:r w:rsidRPr="00C9269C">
        <w:rPr>
          <w:sz w:val="8"/>
          <w:szCs w:val="8"/>
        </w:rPr>
        <w:t>Nothing can be causa sui—nothing can be the cause of itself.</w:t>
      </w:r>
      <w:r>
        <w:rPr>
          <w:sz w:val="8"/>
          <w:szCs w:val="8"/>
        </w:rPr>
        <w:t xml:space="preserve"> </w:t>
      </w:r>
      <w:r w:rsidRPr="00C9269C">
        <w:rPr>
          <w:sz w:val="8"/>
          <w:szCs w:val="8"/>
        </w:rPr>
        <w:t>In order to be truly or ultimately morally responsible for one’s actions one would have to be causa sui, at least in certain crucial mental respects.</w:t>
      </w:r>
      <w:r>
        <w:rPr>
          <w:sz w:val="8"/>
          <w:szCs w:val="8"/>
        </w:rPr>
        <w:t xml:space="preserve"> </w:t>
      </w:r>
      <w:r w:rsidRPr="00C9269C">
        <w:rPr>
          <w:sz w:val="8"/>
          <w:szCs w:val="8"/>
        </w:rPr>
        <w:t>Therefore, no one can be truly or ultimately morally responsible.</w:t>
      </w:r>
      <w:r>
        <w:rPr>
          <w:sz w:val="8"/>
          <w:szCs w:val="8"/>
        </w:rPr>
        <w:t xml:space="preserve"> </w:t>
      </w:r>
      <w:r w:rsidRPr="00C9269C">
        <w:rPr>
          <w:sz w:val="8"/>
          <w:szCs w:val="8"/>
        </w:rPr>
        <w:t>The expanded version of the argument runs as follows (Strawson 2011):</w:t>
      </w:r>
      <w:r>
        <w:rPr>
          <w:sz w:val="8"/>
          <w:szCs w:val="8"/>
        </w:rPr>
        <w:t xml:space="preserve"> </w:t>
      </w:r>
      <w:r w:rsidRPr="00C9269C">
        <w:rPr>
          <w:sz w:val="8"/>
          <w:szCs w:val="8"/>
        </w:rPr>
        <w:t>Interested in free action, we’re particularly interested in actions performed for a reason (as opposed to reflex actions or mindlessly habitual actions).</w:t>
      </w:r>
      <w:r>
        <w:rPr>
          <w:sz w:val="8"/>
          <w:szCs w:val="8"/>
        </w:rPr>
        <w:t xml:space="preserve"> </w:t>
      </w:r>
      <w:r w:rsidRPr="00C9269C">
        <w:rPr>
          <w:sz w:val="8"/>
          <w:szCs w:val="8"/>
        </w:rPr>
        <w:t>When one acts for a reason, what one does is a function of how one is, mentally speaking.</w:t>
      </w:r>
      <w:r>
        <w:rPr>
          <w:sz w:val="8"/>
          <w:szCs w:val="8"/>
        </w:rPr>
        <w:t xml:space="preserve"> </w:t>
      </w:r>
      <w:r w:rsidRPr="00C9269C">
        <w:rPr>
          <w:sz w:val="8"/>
          <w:szCs w:val="8"/>
        </w:rPr>
        <w:t>So if one is to be truly responsible for how one acts, one must be truly responsible for how one is, mentally speaking—at least in certain respects.</w:t>
      </w:r>
      <w:r>
        <w:rPr>
          <w:sz w:val="8"/>
          <w:szCs w:val="8"/>
        </w:rPr>
        <w:t xml:space="preserve"> </w:t>
      </w:r>
      <w:r w:rsidRPr="00C9269C">
        <w:rPr>
          <w:sz w:val="8"/>
          <w:szCs w:val="8"/>
        </w:rPr>
        <w:t>But to be truly responsible for how one is, in any mental respect, one must have brought it about that one is the way one is, in that respect. And it’s not merely that one must have caused oneself to be the way one is, in that respect. One must also have consciously and explicitly chosen to be the way one is, in that respect, and one must have succeeded in bringing it about that one is that way.</w:t>
      </w:r>
      <w:r>
        <w:rPr>
          <w:sz w:val="8"/>
          <w:szCs w:val="8"/>
        </w:rPr>
        <w:t xml:space="preserve"> </w:t>
      </w:r>
      <w:r w:rsidRPr="00C9269C">
        <w:rPr>
          <w:sz w:val="8"/>
          <w:szCs w:val="8"/>
        </w:rPr>
        <w:t>But one can’t really be said to choose, in a conscious, reasoned, fashion, to be the way one is in any respect at all, unless one already exists, mentally speaking, already equipped with some principles of choice, “P1”—preferences, values, ideals—in the light of which one chooses how to be.</w:t>
      </w:r>
      <w:r>
        <w:rPr>
          <w:sz w:val="8"/>
          <w:szCs w:val="8"/>
        </w:rPr>
        <w:t xml:space="preserve"> </w:t>
      </w:r>
      <w:r w:rsidRPr="00C9269C">
        <w:rPr>
          <w:sz w:val="8"/>
          <w:szCs w:val="8"/>
        </w:rPr>
        <w:t>But then to be truly responsible, on account of having chosen to be the way one is, in certain mental respects, one must be truly responsible for one’s having the principles of choice P1 in the light of which one chose how to be.</w:t>
      </w:r>
      <w:r>
        <w:rPr>
          <w:sz w:val="8"/>
          <w:szCs w:val="8"/>
        </w:rPr>
        <w:t xml:space="preserve"> </w:t>
      </w:r>
      <w:r w:rsidRPr="00C9269C">
        <w:rPr>
          <w:sz w:val="8"/>
          <w:szCs w:val="8"/>
        </w:rPr>
        <w:t>But for this to be so one must have chosen P1, in a reasoned, conscious, intentional fashion.</w:t>
      </w:r>
      <w:r>
        <w:rPr>
          <w:sz w:val="8"/>
          <w:szCs w:val="8"/>
        </w:rPr>
        <w:t xml:space="preserve"> </w:t>
      </w:r>
      <w:r w:rsidRPr="00C9269C">
        <w:rPr>
          <w:sz w:val="8"/>
          <w:szCs w:val="8"/>
        </w:rPr>
        <w:t>But for this to be so one must already have had some principles of choice P2, in the light of which one chose P1.</w:t>
      </w:r>
      <w:r>
        <w:rPr>
          <w:sz w:val="8"/>
          <w:szCs w:val="8"/>
        </w:rPr>
        <w:t xml:space="preserve"> </w:t>
      </w:r>
      <w:r w:rsidRPr="00C9269C">
        <w:rPr>
          <w:sz w:val="8"/>
          <w:szCs w:val="8"/>
        </w:rPr>
        <w:t>And so on. Here we are setting out on a regress that we cannot stop. True self-determination is impossible because it requires the actual completion of an infinite series of choices of principles of choice.</w:t>
      </w:r>
      <w:r>
        <w:rPr>
          <w:sz w:val="8"/>
          <w:szCs w:val="8"/>
        </w:rPr>
        <w:t xml:space="preserve"> </w:t>
      </w:r>
      <w:r w:rsidRPr="00C9269C">
        <w:rPr>
          <w:sz w:val="8"/>
          <w:szCs w:val="8"/>
        </w:rPr>
        <w:t>So true moral responsibility is impossible, because it requires true self-determination, as noted in (3).</w:t>
      </w:r>
      <w:r>
        <w:rPr>
          <w:sz w:val="8"/>
          <w:szCs w:val="8"/>
        </w:rPr>
        <w:t xml:space="preserve"> </w:t>
      </w:r>
      <w:r w:rsidRPr="00C9269C">
        <w:rPr>
          <w:sz w:val="8"/>
          <w:szCs w:val="8"/>
        </w:rPr>
        <w:t>This argument trades on some strong and commonsense intuitions. It’s intuitive to think that one is initially the way one is as a result of heredity and early experience—and it’s undeniable that these are factors for which one cannot be held in any way responsible (morally or otherwise). Yet, it also makes sense to think that one cannot at any later stage of life hope to accede to true or ultimate moral responsibility for the way one is by trying to change the way one already is as a result of one’s genetic inheritance and previous experience, since both the particular way in which one is moved to try to change oneself, and the degree of one’s success in one’s attempt to change, will be determined by how one already is as a result of one’s genetic inheritance and previous experience. And any further changes that one can bring about only after one has brought about certain initial changes will in turn be determined, via the initial changes, by one’s genetic inheritance and previous experience. Such is Strawson’s argument for the impossibility of moral responsibility.</w:t>
      </w:r>
      <w:r>
        <w:rPr>
          <w:sz w:val="8"/>
          <w:szCs w:val="8"/>
        </w:rPr>
        <w:t xml:space="preserve"> </w:t>
      </w:r>
      <w:r w:rsidRPr="00C9269C">
        <w:rPr>
          <w:sz w:val="8"/>
          <w:szCs w:val="8"/>
        </w:rPr>
        <w:t>While this argument is simple, eloquent, and rather intuitive, it has been widely criticized by compatibilists and libertarians alike (see, e.g., Hurley 2000; Clarke 2005a; Bernstein 2005; Fischer 2006; Kane 2000; Coates 2017; for replies see Istvan 2011; Parks 2009). Some critics question Strawson’s notion of ultimate responsibility, which he defines as</w:t>
      </w:r>
      <w:r>
        <w:rPr>
          <w:sz w:val="8"/>
          <w:szCs w:val="8"/>
        </w:rPr>
        <w:t xml:space="preserve"> </w:t>
      </w:r>
      <w:r w:rsidRPr="00C9269C">
        <w:rPr>
          <w:sz w:val="8"/>
          <w:szCs w:val="8"/>
        </w:rPr>
        <w:t>responsibility of such a kind that, if we have it, then it makes sense to suppose that it could be just to punish some of us with (eternal) torment in hell and reward others with (eternal) bliss in heaven. (2011: 43)</w:t>
      </w:r>
      <w:r>
        <w:rPr>
          <w:sz w:val="8"/>
          <w:szCs w:val="8"/>
        </w:rPr>
        <w:t xml:space="preserve"> </w:t>
      </w:r>
      <w:r w:rsidRPr="00C9269C">
        <w:rPr>
          <w:sz w:val="8"/>
          <w:szCs w:val="8"/>
        </w:rPr>
        <w:t>Others critics challenge the claim that in order to be responsible for one’s actions, one has to be the cause of oneself. In the opposite direction, others try to escape from the regress of the argument by making sense of the possibility of self-creation (Bernstein 2005; see also Kane 1996; Lemos 2015; Roskies 2012). Others still attack the claim that if what one does when one acts for a reason is to be up to one, then how one is mentally, in some respect, must be up to one (Clarke 2005a). Finally, some simply suggest that accounts of free action are often meant to be accounts of precisely how it can be that, even if it is not up to an agent how she is mentally, her action can still be up to her, she can still have a choice about whether she performs the action, even when she acts for reasons (Mele 1995: 221–27).</w:t>
      </w:r>
      <w:r>
        <w:rPr>
          <w:sz w:val="8"/>
          <w:szCs w:val="8"/>
        </w:rPr>
        <w:t xml:space="preserve"> </w:t>
      </w:r>
      <w:r w:rsidRPr="00C9269C">
        <w:rPr>
          <w:sz w:val="8"/>
          <w:szCs w:val="8"/>
        </w:rPr>
        <w:t>Defenders of the Basic Argument have attempted to counter these objections in a number of ways. Some respond by arguing, contra Fischer (2006), that the Basic Argument does not rely on the premise that an agent can be responsible for an action only if she is responsible for every factor contributing to that action (see Istvan 2011). Others argue, in response to Mele (1995) and Clarke (2005a), that it is highly counterintuitive to believe that an agent can be morally responsible for an action when no factor contributing to that action is up to that agent (Istvan 2011). In response to the suggestion that certain versions of agent-causal libertarianism can immunize the agent to the Basic Argument (see Clarke 2005a), they argue that such accounts actually fail to do so (Istvan 2011). Lastly, some defenders of the Basic Argument recast the argument in a form that eliminates certain problems associated with Strawson’s original version and offer additional thought experiments to bolster its underlying assumptions (see Parks 2009).</w:t>
      </w:r>
      <w:r>
        <w:rPr>
          <w:sz w:val="8"/>
          <w:szCs w:val="8"/>
        </w:rPr>
        <w:t xml:space="preserve"> </w:t>
      </w:r>
      <w:r w:rsidRPr="00C9269C">
        <w:rPr>
          <w:sz w:val="8"/>
          <w:szCs w:val="8"/>
        </w:rPr>
        <w:t>2.4 Luck</w:t>
      </w:r>
      <w:r>
        <w:rPr>
          <w:sz w:val="8"/>
          <w:szCs w:val="8"/>
        </w:rPr>
        <w:t xml:space="preserve"> </w:t>
      </w:r>
      <w:r w:rsidRPr="00C9269C">
        <w:rPr>
          <w:sz w:val="8"/>
          <w:szCs w:val="8"/>
        </w:rPr>
        <w:t>Another argument that maintains that regardless of the causal structure of the universe we lack free will and moral responsibility holds that free will and basic desert moral responsibility are incompatible with the pervasiveness of luck (see N. Levy 2009a, 2011; cf. Haji 2016). This argument is intended not only as an objection to event-causal libertarianism, as the luck objection is, but extends to compatibilism as well. At the heart of the argument is the following dilemma: either actions are subject to present luck (luck around the time of the action), or they are subject to what Thomas Nagel (1979) influentially named constitutive luck (luck that causes relevant properties of agents, such as their desires, beliefs, and circumstances), or both (N. Levy 2011). Either way, luck undermines moral responsibility since it undermines responsibility-level control. This is what Neil Levy calls the Luck Pincer and it can be summarized as follows (Levy 2011: 84–97; as summarized in Hartman 2017: 43):</w:t>
      </w:r>
      <w:r>
        <w:rPr>
          <w:sz w:val="8"/>
          <w:szCs w:val="8"/>
        </w:rPr>
        <w:t xml:space="preserve"> </w:t>
      </w:r>
      <w:r w:rsidRPr="00C9269C">
        <w:rPr>
          <w:sz w:val="8"/>
          <w:szCs w:val="8"/>
        </w:rPr>
        <w:t>Universal Luck Premise: Every morally significant act is either constitutively lucky, presently lucky, or both.</w:t>
      </w:r>
      <w:r>
        <w:rPr>
          <w:sz w:val="8"/>
          <w:szCs w:val="8"/>
        </w:rPr>
        <w:t xml:space="preserve"> </w:t>
      </w:r>
      <w:r w:rsidRPr="00C9269C">
        <w:rPr>
          <w:sz w:val="8"/>
          <w:szCs w:val="8"/>
        </w:rPr>
        <w:t>Responsibility Negation Premise: Constitutive and present luck each negate moral responsibility.</w:t>
      </w:r>
      <w:r>
        <w:rPr>
          <w:sz w:val="8"/>
          <w:szCs w:val="8"/>
        </w:rPr>
        <w:t xml:space="preserve"> </w:t>
      </w:r>
      <w:r w:rsidRPr="00C9269C">
        <w:rPr>
          <w:sz w:val="8"/>
          <w:szCs w:val="8"/>
        </w:rPr>
        <w:t>Conclusion: An agent is not morally responsible for any morally significant acts.</w:t>
      </w:r>
      <w:r>
        <w:rPr>
          <w:sz w:val="8"/>
          <w:szCs w:val="8"/>
        </w:rPr>
        <w:t xml:space="preserve"> </w:t>
      </w:r>
      <w:r w:rsidRPr="00C9269C">
        <w:rPr>
          <w:sz w:val="8"/>
          <w:szCs w:val="8"/>
        </w:rPr>
        <w:t>Let us examine the argument in more detail, focusing first on what exactly is meant by “luck.”</w:t>
      </w:r>
      <w:r>
        <w:rPr>
          <w:sz w:val="8"/>
          <w:szCs w:val="8"/>
        </w:rPr>
        <w:t xml:space="preserve"> </w:t>
      </w:r>
      <w:r w:rsidRPr="00C9269C">
        <w:rPr>
          <w:sz w:val="8"/>
          <w:szCs w:val="8"/>
        </w:rPr>
        <w:t>While there are several competing accounts of “luck” in the literature, the Luck Pincer is couched in terms of a modal account (N. Levy 2011; cf. Pritchard 2005, 2014; Driver 2012; Hales 2015, 2016; Latus 2000, 2003; Hartman 2017; Zimmerman 1987, 2002, 2009; Coffman 2015; see also entry on moral luck). The modal account, as developed by Levy (2011), defines luck by way of possible worlds without reference to indeterminism or determinism, and it classifies luck as either chancy or not chancy. An agent’s being chancy lucky is defined as follows:</w:t>
      </w:r>
      <w:r>
        <w:rPr>
          <w:sz w:val="8"/>
          <w:szCs w:val="8"/>
        </w:rPr>
        <w:t xml:space="preserve"> </w:t>
      </w:r>
      <w:r w:rsidRPr="00C9269C">
        <w:rPr>
          <w:sz w:val="8"/>
          <w:szCs w:val="8"/>
        </w:rPr>
        <w:t>An event or state of affairs occurring in the actual world is chancy lucky for an agent if (i) that event or state of affairs is significant for that agent; (ii) the agent lacks direct control over the event or state of affairs; and (iii) that event or state of affairs fails to occur in many nearby possible worlds; the proportion of nearby worlds that is large enough for the event to be chancy lucky is inverse to the significance of the event for the agent. (N. Levy 2011: 36)</w:t>
      </w:r>
      <w:r>
        <w:rPr>
          <w:sz w:val="8"/>
          <w:szCs w:val="8"/>
        </w:rPr>
        <w:t xml:space="preserve"> </w:t>
      </w:r>
      <w:r w:rsidRPr="00C9269C">
        <w:rPr>
          <w:sz w:val="8"/>
          <w:szCs w:val="8"/>
        </w:rPr>
        <w:t>On the other hand:</w:t>
      </w:r>
      <w:r>
        <w:rPr>
          <w:sz w:val="8"/>
          <w:szCs w:val="8"/>
        </w:rPr>
        <w:t xml:space="preserve"> </w:t>
      </w:r>
      <w:r w:rsidRPr="00C9269C">
        <w:rPr>
          <w:sz w:val="8"/>
          <w:szCs w:val="8"/>
        </w:rPr>
        <w:t>An event or state of affairs occurring in the actual world that affects an agent’s psychological traits or dispositions is non-chancy lucky for an agent if (i) that event or state of affairs is significant for that agent; (ii) the agent lacks direct control over that event or state of affairs; (iii) events or states of affairs of that kind vary across the relevant reference group, and…in a large enough proportion of cases that event or state of affairs fails to occur or be instantiated in the reference group in the way in which it occurred or was instantiated in the actual case. (N. Levy 2011: 36)</w:t>
      </w:r>
      <w:r>
        <w:rPr>
          <w:sz w:val="8"/>
          <w:szCs w:val="8"/>
        </w:rPr>
        <w:t xml:space="preserve"> </w:t>
      </w:r>
      <w:r w:rsidRPr="00C9269C">
        <w:rPr>
          <w:sz w:val="8"/>
          <w:szCs w:val="8"/>
        </w:rPr>
        <w:t>Note that the first two conditions are the same for an agent’s being chancy and non-chancy lucky—i.e., (i) significance, and (ii) lack of direct control. And we can say that an event is significant for an agent if she cares about the event and it can have either good or bad significance for her (N. Levy 2011: 13). It may, for instance, be chancy whether I have an odd or even number of hairs on my head at 12 noon, but it would be strange to say that this is a matter of luck since we generally reserve the appellation “luck” for events that matter (N. Levy 2011: 13)—i.e., we do not generally speak of entirely trivial events as lucky (i.e., as good or bad for an agent). With regard to the second condition, we can say that an agent has direct control over an event if the agent is able (with high probability) to bring it about by intentionally performing a basic action and if the agent realizes that this is the case (N. Levy 2011: 19; cf. Coffman 2007).</w:t>
      </w:r>
      <w:r>
        <w:rPr>
          <w:sz w:val="8"/>
          <w:szCs w:val="8"/>
        </w:rPr>
        <w:t xml:space="preserve"> </w:t>
      </w:r>
      <w:r w:rsidRPr="00C9269C">
        <w:rPr>
          <w:sz w:val="8"/>
          <w:szCs w:val="8"/>
        </w:rPr>
        <w:t>To help understand how the third condition differs in the two definitions—i.e., the modal condition (chancy luck) and the uncommon instantiation condition (non-chancy luck)—lets consider some examples. A paradigmatic example of a chancy lucky event is Louis’s winning the lottery. This is because (i) he lacks direct control over winning the lottery since there is no basic action that he can perform to bring it about, (ii) the event of his winning the lottery is also at least minimally significant, and (iii)—the modal condition—in most close possible worlds with a small divergence from the actual world, Louis does not win. On the other hand, Elaini may be non-chancy lucky for being a genius with a high IQ in comparison with her peers (Hartman 2017: 44–46). This is because (i) Elaini lacks direct control over being a genius, (ii) it is significant for her, and (iii)—the uncommon instantiation condition—being a genius is not commonly instantiated in that reference group (assuming, of course, that most of her actual peers are not geniuses).</w:t>
      </w:r>
      <w:r>
        <w:rPr>
          <w:sz w:val="8"/>
          <w:szCs w:val="8"/>
        </w:rPr>
        <w:t xml:space="preserve"> </w:t>
      </w:r>
      <w:r w:rsidRPr="00C9269C">
        <w:rPr>
          <w:sz w:val="8"/>
          <w:szCs w:val="8"/>
        </w:rPr>
        <w:t>To these three conditions, we can now also add the distinction between present luck and constitutive luck. We can say that an agent’s decision is the result of present luck if a circumstantial factor outside of the agent’s control at or near the time of action significantly influences the decision. Such circumstantial factors could include the agent’s mood, what reasons happen to come to her, situational features of the environment, and the like. For instance:</w:t>
      </w:r>
      <w:r>
        <w:rPr>
          <w:sz w:val="8"/>
          <w:szCs w:val="8"/>
        </w:rPr>
        <w:t xml:space="preserve"> </w:t>
      </w:r>
      <w:r w:rsidRPr="00C9269C">
        <w:rPr>
          <w:sz w:val="8"/>
          <w:szCs w:val="8"/>
        </w:rPr>
        <w:t>Our mood may influence what occurs to us, and what weight we give to the considerations that do cross our mind…Our attention may wander at just the wrong moment or just the right one, or our deliberation may be primed by chance features of our environment. (N. Levy 2009a: 245; see also 2011: 90)</w:t>
      </w:r>
      <w:r>
        <w:rPr>
          <w:sz w:val="8"/>
          <w:szCs w:val="8"/>
        </w:rPr>
        <w:t xml:space="preserve"> </w:t>
      </w:r>
      <w:r w:rsidRPr="00C9269C">
        <w:rPr>
          <w:sz w:val="8"/>
          <w:szCs w:val="8"/>
        </w:rPr>
        <w:t>In contrast, we can say that an agent’s decision is the result of constitutive luck if that decision is partially settled by her dispositional endowment, which is outside of her control (N. Levy 2011: 87). Finally, while present luck is limited to cases of chancy luck, constitutive luck can be a subspecies of both chancy and non-chancy luck since it can refer to a disposition that an agent possesses in either a chancy or a non-chancy way (N. Levy 2011: 87).</w:t>
      </w:r>
      <w:r>
        <w:rPr>
          <w:sz w:val="8"/>
          <w:szCs w:val="8"/>
        </w:rPr>
        <w:t xml:space="preserve"> </w:t>
      </w:r>
      <w:r w:rsidRPr="00C9269C">
        <w:rPr>
          <w:sz w:val="8"/>
          <w:szCs w:val="8"/>
        </w:rPr>
        <w:t>With these definitions in place we can now return to the Luck Pincer and see how libertarian and compatibilist accounts fare against it. Libertarian accounts famously face the problem of explaining how a decision or action can be free, given the libertarian demand for indeterminacy immediately prior to directly free action. Moral responsibility skeptics and compatibilists alike have long argued that such indeterminacy makes the action unacceptably chancy, in a way that is responsibility-undermining (see, e.g., N. Levy 2009a, 2011; Mele 1999a,b, 2006; Haji 2002, 2004, 2005, 2014; van Inwagen 2000; Pereboom 2001, 2014a; for some replies see Kane 1999; Clarke 2005b; Mele 2017). And it is argued that this applies to both event-causal and agent-causal versions of libertarianism (see Mele 2006; Haji 2004, 2016; N. Levy 2011). The kind of luck that is problematic here is present chancy luck, since the agent’s putatively “free” decision is chancy (i.e., the same decision would fail to occur in many nearby possible worlds), significant, and the circumstantial factor outside of the agent’s control (i.e., the indeterminate event(s)) occurs just prior to the decision.</w:t>
      </w:r>
      <w:r>
        <w:rPr>
          <w:sz w:val="8"/>
          <w:szCs w:val="8"/>
        </w:rPr>
        <w:t xml:space="preserve"> </w:t>
      </w:r>
      <w:r w:rsidRPr="00C9269C">
        <w:rPr>
          <w:sz w:val="8"/>
          <w:szCs w:val="8"/>
        </w:rPr>
        <w:t>Peter van Inwagen (2000) makes vivid the lack of control a libertarian agent has over genuinely undetermined events by considering what would happen if God rolled back the relevant stretch of history to some point prior to an undetermined event and then allowed it to unfold once more (N. Levy 2009a: 238). Since events would not unfold in the same way on the replay as they did the first time round, since these are genuinely undetermined, and nothing the agent does (or is) can ensure which undetermined possibility is realized, the outcome of this sequence (in this case the agent’s decision) is a matter of luck. Such luck, skeptics argue, is responsibility-undermining.</w:t>
      </w:r>
      <w:r>
        <w:rPr>
          <w:sz w:val="8"/>
          <w:szCs w:val="8"/>
        </w:rPr>
        <w:t xml:space="preserve"> </w:t>
      </w:r>
      <w:r w:rsidRPr="00C9269C">
        <w:rPr>
          <w:sz w:val="8"/>
          <w:szCs w:val="8"/>
        </w:rPr>
        <w:t>Compatibilist accounts of moral responsibility, on the other hand, are vulnerable to their own powerful luck objection (N. Levy 2009a, 2011; Haji 2003, 2016; cf. Vargas 2012b). We can divide compatibilist accounts into two main categories: historical and non-historical. Historical accounts are sensitive to the manner in which an agent comes to be the kind of person they are, in the circumstances in which they find themselves (see Mele 1995, 2006; Fischer &amp; Ravizza 1998). If an agent, for instance, decides to donate a large sum of money to Oxfam, historical accounts of moral responsibility hold that it is important how the agent came to have such a generous nature and make the decision they did—for example, did the agent have a normal history and acquire the disposition to generosity naturally, or did a team of neuroscientists (say) engineer them to have a generous nature? Non-historical accounts, on the other hand, maintain that moral responsibility depends instead on non-historical factors—like whether an agent identifies with his/her own desires (Frankfurt 1971) or the quality of an agent’s will (Scanlon 1998).</w:t>
      </w:r>
      <w:r>
        <w:rPr>
          <w:sz w:val="8"/>
          <w:szCs w:val="8"/>
        </w:rPr>
        <w:t xml:space="preserve"> </w:t>
      </w:r>
      <w:r w:rsidRPr="00C9269C">
        <w:rPr>
          <w:sz w:val="8"/>
          <w:szCs w:val="8"/>
        </w:rPr>
        <w:t>The main problem with historical accounts is that they cannot satisfactorily explain how agents can take responsibility for their constitutive luck. The problem here is analogous to the problem raised by manipulation arguments (N. Levy 2009a, 2011). Manipulated agents are the victims of (very bad) luck: the manipulation is significant for them, they lack control over its (non-) occurrence, and it is chancy, in as much as there are nearby possible worlds in which the manipulation does not occur (N. Levy 2009a: 242). The problem of constitutive luck is similar in that an agent’s endowments—i.e., traits and dispositions—likewise result from factors beyond the agent’s control, are significant, and either chancy or non-chancy lucky. A historical compatibilist could respond, as they often do to manipulations cases, that as long as an agent takes responsibility for her endowments, dispositions, and values, over time she will become morally responsible for them. The problem with this reply, however, is that the series of actions through which agents shape and modify their endowments, dispositions, and values are themselves significantly subject to present luck—and, as Levy puts it, “we cannot undo the effects of luck with more luck” (2009a: 244). Hence, the very actions to which history-sensitive compatibilists point, the actions whereby agents take responsibility for their endowment, either express that endowment (when they are explained by constitutive luck) or reflect the agent’s present luck, or both (see N. Levy 2009a: 247, 2011).</w:t>
      </w:r>
      <w:r>
        <w:rPr>
          <w:sz w:val="8"/>
          <w:szCs w:val="8"/>
        </w:rPr>
        <w:t xml:space="preserve"> </w:t>
      </w:r>
      <w:r w:rsidRPr="00C9269C">
        <w:rPr>
          <w:sz w:val="8"/>
          <w:szCs w:val="8"/>
        </w:rPr>
        <w:t>If this argument is correct, present luck is not only a problem for libertarianism it is also a problem for historical compatibilism. And while present luck may be a bigger problem for libertarians, since they require the occurrence of undetermined events in the causal chain leading to free action, the problem it creates for historical compatibilists is nonetheless significant. With compatibilism, we need to assess the implications of present luck in conjunction with the implications of constitutive luck. When we do, we see that though it might often be the case that the role played by present luck in the decisions and actions of compatibilist agents is relatively small, it is the agent’s endowment—directly, or as modified by the effects of present luck, or both—which explains why this is so (N. Levy 2009a: 248). An agent’s pre-existing background of reasons, desires, attitudes, belief, and values—against which an agent deliberates—is the endowment from constitutive luck, inflected and modified, to be sure, but inflected and modified by decisions which either express constitutive luck, or which were not settled by the endowment, and therefore were subject to present luck (N. Levy 2009a: 248). Hence, the Luck Pincer: actions are either the product of constitutive luck, present luck, or both.</w:t>
      </w:r>
      <w:r>
        <w:rPr>
          <w:sz w:val="8"/>
          <w:szCs w:val="8"/>
        </w:rPr>
        <w:t xml:space="preserve"> </w:t>
      </w:r>
      <w:r w:rsidRPr="00C9269C">
        <w:rPr>
          <w:sz w:val="8"/>
          <w:szCs w:val="8"/>
        </w:rPr>
        <w:t>Non-historical accounts, on the other hand, run into serious difficulties of their own with the epistemic condition on control over action. The epistemic condition maintains that moral responsibility for an action requires that the agent understands that, and how, the action is sensitive to her behavior, as well as appreciation of the significance of that action or culpable ignorance of these facts (N. Levy 2011: ch.5; cf. Rosen 2003, 2004, 2008; Zimmerman 1997, 2009; Vargas 2005a). Because the epistemic condition on control is so demanding and itself subject to the Luck Pincer, non-historical accounts of compatibilism (as well as other accounts that may survive the above arguments) face a serious challenge (see N. Levy 2011, 2009b). Consider cases of non-culpable ignorance. Imagine, for instance, that a 16th century surgeon operates on a patient without washing his hands or sterilizing his equipment, and as a result his patient gets an infection and dies. The surgeon would not be blameworthy in this situation because he was non-culpably ignorant of the risks of non-sterilization, since germ theory was not established until much later. In this and other cases of non-culpable ignorance, the fact that agents are ignorant of the relevant details is frequently a matter of luck—either present luck or constitutive luck or both.</w:t>
      </w:r>
      <w:r>
        <w:rPr>
          <w:sz w:val="8"/>
          <w:szCs w:val="8"/>
        </w:rPr>
        <w:t xml:space="preserve"> </w:t>
      </w:r>
      <w:r w:rsidRPr="00C9269C">
        <w:rPr>
          <w:sz w:val="8"/>
          <w:szCs w:val="8"/>
        </w:rPr>
        <w:t>We can say that non-culpable ignorance is chancy lucky when an agent fails to know that p (where p is significant for her), lacks direct control over whether she knows that p, and in a large proportion of nearby possible worlds does know that p. Lets say I drop my daughter Maya off at a friend’s house for a play date. She has a peanut allergy and I forget to inform the other parent, Dolores, at the time of drop-off. When I get to the coffee shop, I realize this and immediately text Dolores about the allergy, but because I’m in a “dead zone” the message does not go through. Not having received my text, Dolores proceeds to give the kids a snack with peanut butter in it, resulting in Maya having a near-fatal reaction. Dolores’ non-culpable ignorance in this case is chancy lucky since in a large portion of nearby possible worlds she would have received the text. The 16th century surgeon example, on the other hand, is better seen as an example of non-chancy luck, since his ignorance is the result of bad luck inasmuch as beliefs about germs vary across agents in different historical periods (the relevant reference group here), rather than nearby possible worlds.</w:t>
      </w:r>
      <w:r>
        <w:rPr>
          <w:sz w:val="8"/>
          <w:szCs w:val="8"/>
        </w:rPr>
        <w:t xml:space="preserve"> </w:t>
      </w:r>
      <w:r w:rsidRPr="00C9269C">
        <w:rPr>
          <w:sz w:val="8"/>
          <w:szCs w:val="8"/>
        </w:rPr>
        <w:t>Since non-culpable ignorance is responsibility-undermining and much more common than philosophers typically think, it gives additional force to the Luck Pincer. Thanks to luck, distant or present, agents who perform wrongful actions typically lack freedom-level control over their actions because they fail to satisfy the epistemic condition on such control (N. Levy 2011: 115–16). In cases of unwitting wrongdoing, there often is no plausible candidate for a culpable benighting action that could ground blameworthiness (N. Levy 2011: 131). Furthermore, it is often the case that we cannot reasonably demand of agents that they do not act in ways that express their epistemic vices (N. Levy 2011: 126). When an agent does not see that she is managing her moral views badly, it would be unfair to blame her for doing wrong if she had no internal reasons for omitting her bad behavior. This is because, when an agent is managing her moral views badly from the point of view of objective morality, it is often the case that her subjective moral values and beliefs—which ex hypothesi she does not know are wrong—are governing herself in a perfectly rational and consistent way. Since these internal moral values and beliefs are themselves a matter of luck—either present, constitutive, or both—we once again arrive at the Luck Pincer. It would seem, then, that present luck, constitutive luck, or both, swallows all, and both libertarian and compatibilist accounts fail to preserve moral responsibility.</w:t>
      </w:r>
      <w:r>
        <w:rPr>
          <w:sz w:val="8"/>
          <w:szCs w:val="8"/>
        </w:rPr>
        <w:t xml:space="preserve"> </w:t>
      </w:r>
      <w:r w:rsidRPr="00C9269C">
        <w:rPr>
          <w:sz w:val="8"/>
          <w:szCs w:val="8"/>
        </w:rPr>
        <w:t>For some objections to the Luck Pincer, see Talbert (2013, 2016), Hartman (2017), Hales (2016). For a different argument based on luck for the conclusion that agents are far less morally blameworthy than we have hitherto presumed, see Haji (2016). For a compatibilism that is responsive to concerns of luck but that resists full-blown skepticism about free will and moral responsibility, see Paul Russell’s free will pessimism (2017).</w:t>
      </w:r>
      <w:r>
        <w:rPr>
          <w:sz w:val="8"/>
          <w:szCs w:val="8"/>
        </w:rPr>
        <w:t xml:space="preserve"> </w:t>
      </w:r>
      <w:r w:rsidRPr="00C9269C">
        <w:rPr>
          <w:sz w:val="8"/>
          <w:szCs w:val="8"/>
        </w:rPr>
        <w:t>2.5 Scientific Challenges to Moral Responsibility</w:t>
      </w:r>
    </w:p>
    <w:p w14:paraId="5EB65A86" w14:textId="77777777" w:rsidR="00140FFA" w:rsidRDefault="00140FFA" w:rsidP="00140FFA">
      <w:r>
        <w:t>&lt;&lt;TEXT CONDENSED, NONE OMITTED&gt;&gt;</w:t>
      </w:r>
    </w:p>
    <w:p w14:paraId="14BB9F06" w14:textId="77777777" w:rsidR="00140FFA" w:rsidRPr="00C9269C" w:rsidRDefault="00140FFA" w:rsidP="00140FFA">
      <w:pPr>
        <w:rPr>
          <w:sz w:val="16"/>
        </w:rPr>
      </w:pPr>
      <w:r w:rsidRPr="00C9269C">
        <w:rPr>
          <w:sz w:val="16"/>
        </w:rPr>
        <w:t xml:space="preserve">In addition to these philosophical arguments, </w:t>
      </w:r>
      <w:r w:rsidRPr="00C9269C">
        <w:rPr>
          <w:rStyle w:val="StyleUnderline"/>
        </w:rPr>
        <w:t xml:space="preserve">there have also been </w:t>
      </w:r>
      <w:r w:rsidRPr="00C9269C">
        <w:rPr>
          <w:rStyle w:val="Emphasis"/>
        </w:rPr>
        <w:t xml:space="preserve">recent </w:t>
      </w:r>
      <w:r w:rsidRPr="009D17C0">
        <w:rPr>
          <w:rStyle w:val="Emphasis"/>
          <w:highlight w:val="yellow"/>
        </w:rPr>
        <w:t>developments</w:t>
      </w:r>
      <w:r w:rsidRPr="009D17C0">
        <w:rPr>
          <w:rStyle w:val="StyleUnderline"/>
          <w:highlight w:val="yellow"/>
        </w:rPr>
        <w:t xml:space="preserve"> in</w:t>
      </w:r>
      <w:r w:rsidRPr="00C9269C">
        <w:rPr>
          <w:rStyle w:val="StyleUnderline"/>
        </w:rPr>
        <w:t xml:space="preserve"> the behavioral, cognitive, and </w:t>
      </w:r>
      <w:r w:rsidRPr="009D17C0">
        <w:rPr>
          <w:rStyle w:val="Emphasis"/>
          <w:highlight w:val="yellow"/>
        </w:rPr>
        <w:t>neuroscience</w:t>
      </w:r>
      <w:r w:rsidRPr="00C9269C">
        <w:rPr>
          <w:rStyle w:val="Emphasis"/>
        </w:rPr>
        <w:t>s</w:t>
      </w:r>
      <w:r w:rsidRPr="00C9269C">
        <w:rPr>
          <w:rStyle w:val="StyleUnderline"/>
        </w:rPr>
        <w:t xml:space="preserve"> that have caused some to take moral responsibility skepticism seriously</w:t>
      </w:r>
      <w:r w:rsidRPr="00C9269C">
        <w:rPr>
          <w:sz w:val="16"/>
        </w:rPr>
        <w:t xml:space="preserve">. Chief among them have been findings in </w:t>
      </w:r>
      <w:r w:rsidRPr="00C9269C">
        <w:rPr>
          <w:rStyle w:val="StyleUnderline"/>
        </w:rPr>
        <w:t>neuroscience</w:t>
      </w:r>
      <w:r w:rsidRPr="00C9269C">
        <w:rPr>
          <w:sz w:val="16"/>
        </w:rPr>
        <w:t xml:space="preserve"> that putatively </w:t>
      </w:r>
      <w:r w:rsidRPr="009D17C0">
        <w:rPr>
          <w:rStyle w:val="StyleUnderline"/>
          <w:highlight w:val="yellow"/>
        </w:rPr>
        <w:t>indicate</w:t>
      </w:r>
      <w:r w:rsidRPr="00C9269C">
        <w:rPr>
          <w:rStyle w:val="StyleUnderline"/>
        </w:rPr>
        <w:t xml:space="preserve"> that </w:t>
      </w:r>
      <w:r w:rsidRPr="009D17C0">
        <w:rPr>
          <w:rStyle w:val="StyleUnderline"/>
          <w:highlight w:val="yellow"/>
        </w:rPr>
        <w:t>unconscious</w:t>
      </w:r>
      <w:r w:rsidRPr="00C9269C">
        <w:rPr>
          <w:rStyle w:val="StyleUnderline"/>
        </w:rPr>
        <w:t xml:space="preserve"> brain </w:t>
      </w:r>
      <w:r w:rsidRPr="009D17C0">
        <w:rPr>
          <w:rStyle w:val="StyleUnderline"/>
          <w:highlight w:val="yellow"/>
        </w:rPr>
        <w:t xml:space="preserve">activity </w:t>
      </w:r>
      <w:r w:rsidRPr="009D17C0">
        <w:rPr>
          <w:rStyle w:val="Emphasis"/>
          <w:highlight w:val="yellow"/>
        </w:rPr>
        <w:t>causally initiates action</w:t>
      </w:r>
      <w:r w:rsidRPr="00C9269C">
        <w:rPr>
          <w:rStyle w:val="StyleUnderline"/>
        </w:rPr>
        <w:t xml:space="preserve"> prior to the conscious awareness of the </w:t>
      </w:r>
      <w:r w:rsidRPr="00C9269C">
        <w:rPr>
          <w:rStyle w:val="Emphasis"/>
        </w:rPr>
        <w:t>intention to act</w:t>
      </w:r>
      <w:r w:rsidRPr="00C9269C">
        <w:rPr>
          <w:sz w:val="16"/>
        </w:rPr>
        <w:t xml:space="preserve"> (see, e.g., Libet et al. 1983; Libet 1985, 1999; Soon et al. 2008; Wegner 2002) </w:t>
      </w:r>
      <w:r w:rsidRPr="00C9269C">
        <w:rPr>
          <w:rStyle w:val="StyleUnderline"/>
        </w:rPr>
        <w:t>and recent findings in psychology and social psychology on automaticity, situationism, and the adaptive unconscious</w:t>
      </w:r>
      <w:r w:rsidRPr="00C9269C">
        <w:rPr>
          <w:sz w:val="16"/>
        </w:rPr>
        <w:t xml:space="preserve"> (see, e.g., Bargh 1997, 2008; Bargh &amp; Chartrand 1999; Bargh &amp; Ferguson 2000; T. Wilson 2002; Doris 2002).</w:t>
      </w:r>
    </w:p>
    <w:p w14:paraId="7CD06292" w14:textId="77777777" w:rsidR="00140FFA" w:rsidRPr="00C9269C" w:rsidRDefault="00140FFA" w:rsidP="00140FFA">
      <w:pPr>
        <w:rPr>
          <w:sz w:val="16"/>
        </w:rPr>
      </w:pPr>
      <w:r w:rsidRPr="00C9269C">
        <w:rPr>
          <w:sz w:val="16"/>
        </w:rPr>
        <w:t xml:space="preserve">The neuroscientific threat to moral responsibility originates with the pioneering work of Benjamin Libet and his colleagues. In their groundbreaking study on the neuroscience of movement, </w:t>
      </w:r>
      <w:r w:rsidRPr="00C9269C">
        <w:rPr>
          <w:rStyle w:val="StyleUnderline"/>
        </w:rPr>
        <w:t>Libet</w:t>
      </w:r>
      <w:r w:rsidRPr="00C9269C">
        <w:rPr>
          <w:sz w:val="16"/>
        </w:rPr>
        <w:t xml:space="preserve"> et al. (1983) </w:t>
      </w:r>
      <w:r w:rsidRPr="00C9269C">
        <w:rPr>
          <w:rStyle w:val="StyleUnderline"/>
        </w:rPr>
        <w:t xml:space="preserve">investigated the timing of </w:t>
      </w:r>
      <w:r w:rsidRPr="00C9269C">
        <w:rPr>
          <w:rStyle w:val="Emphasis"/>
        </w:rPr>
        <w:t>brain processes</w:t>
      </w:r>
      <w:r w:rsidRPr="00C9269C">
        <w:rPr>
          <w:rStyle w:val="StyleUnderline"/>
        </w:rPr>
        <w:t xml:space="preserve"> and compared them to the timing of conscious will in relation to self-initiated voluntary acts</w:t>
      </w:r>
      <w:r w:rsidRPr="00C9269C">
        <w:rPr>
          <w:sz w:val="16"/>
        </w:rPr>
        <w:t xml:space="preserve">. </w:t>
      </w:r>
      <w:r w:rsidRPr="00C9269C">
        <w:rPr>
          <w:rStyle w:val="StyleUnderline"/>
        </w:rPr>
        <w:t>They found that the conscious intention to move</w:t>
      </w:r>
      <w:r w:rsidRPr="00C9269C">
        <w:rPr>
          <w:sz w:val="16"/>
        </w:rPr>
        <w:t xml:space="preserve"> (which they labeled W) </w:t>
      </w:r>
      <w:r w:rsidRPr="00C9269C">
        <w:rPr>
          <w:rStyle w:val="StyleUnderline"/>
        </w:rPr>
        <w:t xml:space="preserve">came </w:t>
      </w:r>
      <w:r w:rsidRPr="00C9269C">
        <w:rPr>
          <w:rStyle w:val="Emphasis"/>
        </w:rPr>
        <w:t>200 milliseconds</w:t>
      </w:r>
      <w:r w:rsidRPr="00C9269C">
        <w:rPr>
          <w:rStyle w:val="StyleUnderline"/>
        </w:rPr>
        <w:t xml:space="preserve"> before the motor act, but </w:t>
      </w:r>
      <w:r w:rsidRPr="00C9269C">
        <w:rPr>
          <w:rStyle w:val="Emphasis"/>
        </w:rPr>
        <w:t>350-400 milliseconds</w:t>
      </w:r>
      <w:r w:rsidRPr="00C9269C">
        <w:rPr>
          <w:rStyle w:val="StyleUnderline"/>
        </w:rPr>
        <w:t xml:space="preserve"> after readiness potential</w:t>
      </w:r>
      <w:r w:rsidRPr="00C9269C">
        <w:rPr>
          <w:sz w:val="16"/>
        </w:rPr>
        <w:t xml:space="preserve"> (RP)—a ramp-like buildup of electrical activity that occurs in the brain and precedes actual movement. </w:t>
      </w:r>
      <w:r w:rsidRPr="00C9269C">
        <w:rPr>
          <w:rStyle w:val="StyleUnderline"/>
        </w:rPr>
        <w:t xml:space="preserve">These findings lead Libet and others to conclude that the </w:t>
      </w:r>
      <w:r w:rsidRPr="00C9269C">
        <w:rPr>
          <w:rStyle w:val="Emphasis"/>
        </w:rPr>
        <w:t>conscious intention or decision</w:t>
      </w:r>
      <w:r w:rsidRPr="00C9269C">
        <w:rPr>
          <w:rStyle w:val="StyleUnderline"/>
        </w:rPr>
        <w:t xml:space="preserve"> to move cannot be the </w:t>
      </w:r>
      <w:r w:rsidRPr="00C9269C">
        <w:rPr>
          <w:rStyle w:val="Emphasis"/>
        </w:rPr>
        <w:t>true cause of action</w:t>
      </w:r>
      <w:r w:rsidRPr="00C9269C">
        <w:rPr>
          <w:rStyle w:val="StyleUnderline"/>
        </w:rPr>
        <w:t xml:space="preserve"> because it comes too late in the neuropsychological sequence</w:t>
      </w:r>
      <w:r w:rsidRPr="00C9269C">
        <w:rPr>
          <w:sz w:val="16"/>
        </w:rPr>
        <w:t xml:space="preserve"> (see Libet 1985, 1999; Wegner 2002; Soon et al. 2008; Pockett 2004; Obhi &amp; Haggard 2004; Haggard &amp; Eimer 1999; Roediger, Goode, &amp; Zaromb 2008). For some scientific skeptics, these and other findings (e.g., Soon et al. 2008) suggest that </w:t>
      </w:r>
      <w:r w:rsidRPr="00C9269C">
        <w:rPr>
          <w:rStyle w:val="StyleUnderline"/>
        </w:rPr>
        <w:t xml:space="preserve">the causal efficacy of the </w:t>
      </w:r>
      <w:r w:rsidRPr="00C9269C">
        <w:rPr>
          <w:rStyle w:val="Emphasis"/>
        </w:rPr>
        <w:t xml:space="preserve">kind of </w:t>
      </w:r>
      <w:r w:rsidRPr="009D17C0">
        <w:rPr>
          <w:rStyle w:val="Emphasis"/>
          <w:highlight w:val="yellow"/>
        </w:rPr>
        <w:t>willing</w:t>
      </w:r>
      <w:r w:rsidRPr="009D17C0">
        <w:rPr>
          <w:rStyle w:val="StyleUnderline"/>
          <w:highlight w:val="yellow"/>
        </w:rPr>
        <w:t xml:space="preserve"> required for</w:t>
      </w:r>
      <w:r w:rsidRPr="00C9269C">
        <w:rPr>
          <w:rStyle w:val="StyleUnderline"/>
        </w:rPr>
        <w:t xml:space="preserve"> </w:t>
      </w:r>
      <w:r w:rsidRPr="00C9269C">
        <w:rPr>
          <w:rStyle w:val="Emphasis"/>
        </w:rPr>
        <w:t xml:space="preserve">free will and </w:t>
      </w:r>
      <w:r w:rsidRPr="009D17C0">
        <w:rPr>
          <w:rStyle w:val="Emphasis"/>
          <w:highlight w:val="yellow"/>
        </w:rPr>
        <w:t>moral responsibility</w:t>
      </w:r>
      <w:r w:rsidRPr="009D17C0">
        <w:rPr>
          <w:rStyle w:val="StyleUnderline"/>
          <w:highlight w:val="yellow"/>
        </w:rPr>
        <w:t xml:space="preserve"> is an </w:t>
      </w:r>
      <w:r w:rsidRPr="009D17C0">
        <w:rPr>
          <w:rStyle w:val="Emphasis"/>
          <w:highlight w:val="yellow"/>
        </w:rPr>
        <w:t>illusion</w:t>
      </w:r>
      <w:r w:rsidRPr="00C9269C">
        <w:rPr>
          <w:sz w:val="16"/>
        </w:rPr>
        <w:t xml:space="preserve"> (e.g., Wegner 2002).</w:t>
      </w:r>
    </w:p>
    <w:p w14:paraId="6162807C" w14:textId="77777777" w:rsidR="00140FFA" w:rsidRPr="00C9269C" w:rsidRDefault="00140FFA" w:rsidP="00140FFA">
      <w:pPr>
        <w:rPr>
          <w:sz w:val="16"/>
        </w:rPr>
      </w:pPr>
      <w:r w:rsidRPr="00C9269C">
        <w:rPr>
          <w:sz w:val="16"/>
        </w:rPr>
        <w:t>There are, however, powerful objections to this interpretation of the neuroscientific findings. Some critics argue that there is no direct way to tell which conscious phenomena, if any, correspond to which neural events (Mele 2009). In particular, it is difficult to determine what the readiness potential corresponds to—is it, for instance, an intention formation or decision, or is it merely an urge of some sort? Al Mele (2009), for instance, has forcefully argued that the readiness potential (RP) that precedes action by a half-second or more need not be construed as the cause of the action but rather is best interpreted as the beginning of forming an intention to act. On this reading, conscious intentions can still be causes. Other critics have pointed to the “impossible demand” of Libet-like experiments (N. Levy 2005), or the unusual nature of its experimental design (Nahmias 2002, 2011), or to its irrelevance to moral responsibility (N. Levy 2014a), or to alternative explanations that are less threatening (Rosenthal 2002; Dennett 2003). These objections have led many contemporary philosophers (including many skeptics) to reject the neuroscientific argument for moral responsibility (see, e.g., Pereboom &amp; Caruso forthcoming; N. Levy 2005, 2014a; Morris 2009).</w:t>
      </w:r>
    </w:p>
    <w:p w14:paraId="1AE80238" w14:textId="77777777" w:rsidR="00140FFA" w:rsidRPr="00C9269C" w:rsidRDefault="00140FFA" w:rsidP="00140FFA">
      <w:pPr>
        <w:rPr>
          <w:sz w:val="16"/>
        </w:rPr>
      </w:pPr>
      <w:r w:rsidRPr="00C9269C">
        <w:rPr>
          <w:sz w:val="16"/>
        </w:rPr>
        <w:t xml:space="preserve">There are, however, other scientific threats to moral responsibility besides those posed by neuroscience. </w:t>
      </w:r>
      <w:r w:rsidRPr="00C9269C">
        <w:rPr>
          <w:rStyle w:val="StyleUnderline"/>
        </w:rPr>
        <w:t xml:space="preserve">Recent work in psychology and </w:t>
      </w:r>
      <w:r w:rsidRPr="009D17C0">
        <w:rPr>
          <w:rStyle w:val="Emphasis"/>
          <w:highlight w:val="yellow"/>
        </w:rPr>
        <w:t>social psychology</w:t>
      </w:r>
      <w:r w:rsidRPr="00C9269C">
        <w:rPr>
          <w:rStyle w:val="StyleUnderline"/>
        </w:rPr>
        <w:t xml:space="preserve"> on automaticity, situationism, and the adaptive unconscious</w:t>
      </w:r>
      <w:r w:rsidRPr="00C9269C">
        <w:rPr>
          <w:sz w:val="16"/>
        </w:rPr>
        <w:t xml:space="preserve">, for instance, </w:t>
      </w:r>
      <w:r w:rsidRPr="00C9269C">
        <w:rPr>
          <w:rStyle w:val="StyleUnderline"/>
        </w:rPr>
        <w:t xml:space="preserve">has </w:t>
      </w:r>
      <w:r w:rsidRPr="009D17C0">
        <w:rPr>
          <w:rStyle w:val="StyleUnderline"/>
          <w:highlight w:val="yellow"/>
        </w:rPr>
        <w:t>show</w:t>
      </w:r>
      <w:r w:rsidRPr="000708D9">
        <w:rPr>
          <w:rStyle w:val="StyleUnderline"/>
        </w:rPr>
        <w:t>n</w:t>
      </w:r>
      <w:r w:rsidRPr="00C9269C">
        <w:rPr>
          <w:rStyle w:val="StyleUnderline"/>
        </w:rPr>
        <w:t xml:space="preserve"> that the </w:t>
      </w:r>
      <w:r w:rsidRPr="00C9269C">
        <w:rPr>
          <w:rStyle w:val="Emphasis"/>
        </w:rPr>
        <w:t>causes</w:t>
      </w:r>
      <w:r w:rsidRPr="00C9269C">
        <w:rPr>
          <w:rStyle w:val="StyleUnderline"/>
        </w:rPr>
        <w:t xml:space="preserve"> that move us are often </w:t>
      </w:r>
      <w:r w:rsidRPr="00C9269C">
        <w:rPr>
          <w:rStyle w:val="Emphasis"/>
        </w:rPr>
        <w:t>less transparent</w:t>
      </w:r>
      <w:r w:rsidRPr="00C9269C">
        <w:rPr>
          <w:rStyle w:val="StyleUnderline"/>
        </w:rPr>
        <w:t xml:space="preserve"> to ourselves than we might assume</w:t>
      </w:r>
      <w:r w:rsidRPr="00C9269C">
        <w:rPr>
          <w:sz w:val="16"/>
        </w:rPr>
        <w:t>—</w:t>
      </w:r>
      <w:r w:rsidRPr="00C9269C">
        <w:rPr>
          <w:rStyle w:val="StyleUnderline"/>
        </w:rPr>
        <w:t>diverging in many cases from the conscious reasons we provide to explain and/or justify our actions</w:t>
      </w:r>
      <w:r w:rsidRPr="00C9269C">
        <w:rPr>
          <w:sz w:val="16"/>
        </w:rPr>
        <w:t xml:space="preserve"> (see, e.g., Nisbett &amp; Wilson 1977; T. Wilson 2002; Doris 2002; Bargh 1997, 2008; Bargh &amp; Chartrand 1999; Bargh &amp; Ferguson 2000; Kahneman 2011). </w:t>
      </w:r>
      <w:r w:rsidRPr="00C9269C">
        <w:rPr>
          <w:rStyle w:val="StyleUnderline"/>
        </w:rPr>
        <w:t xml:space="preserve">These findings reveal just </w:t>
      </w:r>
      <w:r w:rsidRPr="009D17C0">
        <w:rPr>
          <w:rStyle w:val="Emphasis"/>
          <w:highlight w:val="yellow"/>
        </w:rPr>
        <w:t>how wide open</w:t>
      </w:r>
      <w:r w:rsidRPr="00C9269C">
        <w:rPr>
          <w:rStyle w:val="StyleUnderline"/>
        </w:rPr>
        <w:t xml:space="preserve"> our internal </w:t>
      </w:r>
      <w:r w:rsidRPr="009D17C0">
        <w:rPr>
          <w:rStyle w:val="StyleUnderline"/>
          <w:highlight w:val="yellow"/>
        </w:rPr>
        <w:t>psychological processes are to</w:t>
      </w:r>
      <w:r w:rsidRPr="00C9269C">
        <w:rPr>
          <w:rStyle w:val="StyleUnderline"/>
        </w:rPr>
        <w:t xml:space="preserve"> the influence of </w:t>
      </w:r>
      <w:r w:rsidRPr="009D17C0">
        <w:rPr>
          <w:rStyle w:val="Emphasis"/>
          <w:highlight w:val="yellow"/>
        </w:rPr>
        <w:t>external stimuli</w:t>
      </w:r>
      <w:r w:rsidRPr="00C9269C">
        <w:rPr>
          <w:rStyle w:val="StyleUnderline"/>
        </w:rPr>
        <w:t xml:space="preserve"> and events in our immediate environment, </w:t>
      </w:r>
      <w:r w:rsidRPr="009D17C0">
        <w:rPr>
          <w:rStyle w:val="StyleUnderline"/>
          <w:highlight w:val="yellow"/>
        </w:rPr>
        <w:t>without</w:t>
      </w:r>
      <w:r w:rsidRPr="00C9269C">
        <w:rPr>
          <w:rStyle w:val="StyleUnderline"/>
        </w:rPr>
        <w:t xml:space="preserve"> knowledge or </w:t>
      </w:r>
      <w:r w:rsidRPr="009D17C0">
        <w:rPr>
          <w:rStyle w:val="StyleUnderline"/>
          <w:highlight w:val="yellow"/>
        </w:rPr>
        <w:t>awareness</w:t>
      </w:r>
      <w:r w:rsidRPr="00C9269C">
        <w:rPr>
          <w:rStyle w:val="StyleUnderline"/>
        </w:rPr>
        <w:t xml:space="preserve"> of such influence</w:t>
      </w:r>
      <w:r w:rsidRPr="00C9269C">
        <w:rPr>
          <w:sz w:val="16"/>
        </w:rPr>
        <w:t xml:space="preserve">. They also reveal the extent to which our decisions and behaviors are driven by implicit biases (see, e.g., Uhlmann &amp; Cohen 2005; Greenwald, McGhee, &amp; Schwartz 1998; Nosek et al. 2007) and other unconscious System-1 processes (Kahneman 2011). </w:t>
      </w:r>
      <w:r w:rsidRPr="00C9269C">
        <w:rPr>
          <w:rStyle w:val="StyleUnderline"/>
        </w:rPr>
        <w:t xml:space="preserve">No longer is it believed that only “lower level” or “dumb” processes can be carried out non-consciously. We now know that the </w:t>
      </w:r>
      <w:r w:rsidRPr="00C9269C">
        <w:rPr>
          <w:rStyle w:val="Emphasis"/>
        </w:rPr>
        <w:t>higher mental processes</w:t>
      </w:r>
      <w:r w:rsidRPr="00C9269C">
        <w:rPr>
          <w:rStyle w:val="StyleUnderline"/>
        </w:rPr>
        <w:t xml:space="preserve"> that have traditionally served as </w:t>
      </w:r>
      <w:r w:rsidRPr="00C9269C">
        <w:rPr>
          <w:rStyle w:val="Emphasis"/>
        </w:rPr>
        <w:t>quintessential examples of ‘free will’</w:t>
      </w:r>
      <w:r w:rsidRPr="00C9269C">
        <w:rPr>
          <w:rStyle w:val="StyleUnderline"/>
        </w:rPr>
        <w:t xml:space="preserve">—such as evaluation and judgment, reasoning and problem solving, and inter-personal behavior—can and often do occur in the </w:t>
      </w:r>
      <w:r w:rsidRPr="00C9269C">
        <w:rPr>
          <w:rStyle w:val="Emphasis"/>
        </w:rPr>
        <w:t>absence of conscious choice</w:t>
      </w:r>
      <w:r w:rsidRPr="00C9269C">
        <w:rPr>
          <w:rStyle w:val="StyleUnderline"/>
        </w:rPr>
        <w:t xml:space="preserve"> and guidance</w:t>
      </w:r>
      <w:r w:rsidRPr="00C9269C">
        <w:rPr>
          <w:sz w:val="16"/>
        </w:rPr>
        <w:t xml:space="preserve"> (Bargh &amp; Ferguson 2000; T. Wilson 2002; Kahneman 2011).</w:t>
      </w:r>
    </w:p>
    <w:p w14:paraId="51A9EAC5" w14:textId="77777777" w:rsidR="00140FFA" w:rsidRPr="002909D8" w:rsidRDefault="00140FFA" w:rsidP="00140FFA">
      <w:pPr>
        <w:rPr>
          <w:sz w:val="16"/>
        </w:rPr>
      </w:pPr>
      <w:r w:rsidRPr="00C9269C">
        <w:rPr>
          <w:sz w:val="16"/>
        </w:rPr>
        <w:t xml:space="preserve">While these findings may not be enough on their own to establish global skepticism about moral responsibility, </w:t>
      </w:r>
      <w:r w:rsidRPr="00C9269C">
        <w:rPr>
          <w:rStyle w:val="StyleUnderline"/>
        </w:rPr>
        <w:t xml:space="preserve">they represent a </w:t>
      </w:r>
      <w:r w:rsidRPr="00C9269C">
        <w:rPr>
          <w:rStyle w:val="Emphasis"/>
        </w:rPr>
        <w:t>potential threat</w:t>
      </w:r>
      <w:r w:rsidRPr="00C9269C">
        <w:rPr>
          <w:rStyle w:val="StyleUnderline"/>
        </w:rPr>
        <w:t xml:space="preserve"> to our everyday folk understanding of ourselves as conscious, rational, </w:t>
      </w:r>
      <w:r w:rsidRPr="00C9269C">
        <w:rPr>
          <w:rStyle w:val="Emphasis"/>
        </w:rPr>
        <w:t>responsible agents</w:t>
      </w:r>
      <w:r w:rsidRPr="00C9269C">
        <w:rPr>
          <w:rStyle w:val="StyleUnderline"/>
        </w:rPr>
        <w:t xml:space="preserve">, since they indicate that the conscious mind exercises </w:t>
      </w:r>
      <w:r w:rsidRPr="00C9269C">
        <w:rPr>
          <w:rStyle w:val="Emphasis"/>
        </w:rPr>
        <w:t>less control</w:t>
      </w:r>
      <w:r w:rsidRPr="00C9269C">
        <w:rPr>
          <w:rStyle w:val="StyleUnderline"/>
        </w:rPr>
        <w:t xml:space="preserve"> over our behavior than we have traditionally assumed</w:t>
      </w:r>
      <w:r w:rsidRPr="00C9269C">
        <w:rPr>
          <w:sz w:val="16"/>
        </w:rPr>
        <w:t>. Even some compatibilists now admit that because of these findings “free will is at best an occasional phenomenon” (Baumeister 2008: 17; see also Nelkin 2005; Herdova 2016). This is an important concession because it acknowledges that the threat of shrinking agency (Nadelhoffer 2011) remains a serious one independe</w:t>
      </w:r>
      <w:r w:rsidRPr="000708D9">
        <w:rPr>
          <w:sz w:val="16"/>
        </w:rPr>
        <w:t xml:space="preserve">nt of the neuroscientific concerns discussed above. </w:t>
      </w:r>
      <w:r w:rsidRPr="000708D9">
        <w:rPr>
          <w:rStyle w:val="StyleUnderline"/>
        </w:rPr>
        <w:t xml:space="preserve">The deflationary view of consciousness which emerges from these empirical findings, including the fact that we often </w:t>
      </w:r>
      <w:r w:rsidRPr="000708D9">
        <w:rPr>
          <w:rStyle w:val="Emphasis"/>
        </w:rPr>
        <w:t>lack transparent awareness</w:t>
      </w:r>
      <w:r w:rsidRPr="000708D9">
        <w:rPr>
          <w:rStyle w:val="StyleUnderline"/>
        </w:rPr>
        <w:t xml:space="preserve"> of our </w:t>
      </w:r>
      <w:r w:rsidRPr="000708D9">
        <w:rPr>
          <w:rStyle w:val="Emphasis"/>
        </w:rPr>
        <w:t>true motivational states</w:t>
      </w:r>
      <w:r w:rsidRPr="000708D9">
        <w:rPr>
          <w:rStyle w:val="StyleUnderline"/>
        </w:rPr>
        <w:t xml:space="preserve">, is potentially </w:t>
      </w:r>
      <w:r w:rsidRPr="000708D9">
        <w:rPr>
          <w:rStyle w:val="Emphasis"/>
        </w:rPr>
        <w:t>agency undermining</w:t>
      </w:r>
      <w:r w:rsidRPr="00C9269C">
        <w:rPr>
          <w:rStyle w:val="StyleUnderline"/>
        </w:rPr>
        <w:t xml:space="preserve"> and could </w:t>
      </w:r>
      <w:r w:rsidRPr="00C9269C">
        <w:rPr>
          <w:rStyle w:val="Emphasis"/>
        </w:rPr>
        <w:t>shrink the realm of morally responsible action</w:t>
      </w:r>
      <w:r w:rsidRPr="00C9269C">
        <w:rPr>
          <w:sz w:val="16"/>
        </w:rPr>
        <w:t xml:space="preserve"> (see N. Levy 2014a; Nadelhoffer 2011; King &amp; Carruthers 2012; Sie &amp; Wouters 2010, Brink 2013; Caruso 2015a; cf. Vargas 2013; K. Levy 2015; McKenna &amp; Warmke forthcoming; Ciurria 2013; Mele &amp; Shepherd 2013). A major point of disagreement, however, is over whether consciousness is necessary for moral responsibility, and, if so, what role or function it must serve (cf. N. Levy 2014a; Shepherd 2012, 2015a,b,c; Searle 2000, 2001; Hodgson 2005, 2012; Sher 2009; Doris 2002, 2015; Nahmias 2002; Smith 2005, 2008; Sifferd 2016).</w:t>
      </w:r>
    </w:p>
    <w:p w14:paraId="7EA06BE4" w14:textId="77777777" w:rsidR="00140FFA" w:rsidRDefault="00140FFA" w:rsidP="00140FFA">
      <w:pPr>
        <w:pStyle w:val="Heading3"/>
      </w:pPr>
      <w:r>
        <w:t>Link---AT: Kant Affirms/Link Turn---2NC</w:t>
      </w:r>
    </w:p>
    <w:p w14:paraId="6B581258" w14:textId="77777777" w:rsidR="00140FFA" w:rsidRPr="009E266B" w:rsidRDefault="00140FFA" w:rsidP="00140FFA">
      <w:pPr>
        <w:pStyle w:val="Heading4"/>
      </w:pPr>
      <w:r>
        <w:t xml:space="preserve">The duty to avert extinction, save lives, support workers, etc. is </w:t>
      </w:r>
      <w:r w:rsidRPr="00E27ED3">
        <w:rPr>
          <w:u w:val="single"/>
        </w:rPr>
        <w:t>imperfect</w:t>
      </w:r>
      <w:r>
        <w:t xml:space="preserve">---you should still </w:t>
      </w:r>
      <w:r w:rsidRPr="00E27ED3">
        <w:rPr>
          <w:u w:val="single"/>
        </w:rPr>
        <w:t>reject</w:t>
      </w:r>
      <w:r>
        <w:t xml:space="preserve"> the plan.</w:t>
      </w:r>
    </w:p>
    <w:p w14:paraId="2CC4B839" w14:textId="77777777" w:rsidR="00140FFA" w:rsidRPr="00AC2DF5" w:rsidRDefault="00140FFA" w:rsidP="00140FFA">
      <w:r w:rsidRPr="00AC2DF5">
        <w:t xml:space="preserve">S. Andrew </w:t>
      </w:r>
      <w:r w:rsidRPr="00AC2DF5">
        <w:rPr>
          <w:rStyle w:val="Style13ptBold"/>
        </w:rPr>
        <w:t>Schroeder 13</w:t>
      </w:r>
      <w:r>
        <w:t xml:space="preserve">, </w:t>
      </w:r>
      <w:r w:rsidRPr="00AC2DF5">
        <w:t>assistant professor of philosophy</w:t>
      </w:r>
      <w:r>
        <w:t xml:space="preserve"> at </w:t>
      </w:r>
      <w:r w:rsidRPr="00AC2DF5">
        <w:t>Claremont McKenna College</w:t>
      </w:r>
      <w:r>
        <w:t xml:space="preserve">, 2013, “Imperfect Duties, Group Obligations, and Beneficence,” Journal of Moral Philosophy, Vol. 11, No. 5, pp. </w:t>
      </w:r>
      <w:r w:rsidRPr="00AC2DF5">
        <w:t>557-584</w:t>
      </w:r>
    </w:p>
    <w:p w14:paraId="11DC3F19" w14:textId="77777777" w:rsidR="00140FFA" w:rsidRPr="00E27ED3" w:rsidRDefault="00140FFA" w:rsidP="00140FFA">
      <w:pPr>
        <w:rPr>
          <w:sz w:val="16"/>
        </w:rPr>
      </w:pPr>
      <w:r w:rsidRPr="00E27ED3">
        <w:rPr>
          <w:sz w:val="16"/>
        </w:rPr>
        <w:t xml:space="preserve">Like many things philosophers write about, imperfect duties are easy to point to but hard to define. </w:t>
      </w:r>
      <w:r w:rsidRPr="00BA42A2">
        <w:rPr>
          <w:rStyle w:val="Emphasis"/>
          <w:highlight w:val="yellow"/>
        </w:rPr>
        <w:t>Imperfect duties</w:t>
      </w:r>
      <w:r w:rsidRPr="00AC2DF5">
        <w:rPr>
          <w:rStyle w:val="StyleUnderline"/>
        </w:rPr>
        <w:t xml:space="preserve"> are those – </w:t>
      </w:r>
      <w:r w:rsidRPr="00BA42A2">
        <w:rPr>
          <w:rStyle w:val="Emphasis"/>
        </w:rPr>
        <w:t>paradigmatically beneficence</w:t>
      </w:r>
      <w:r w:rsidRPr="00AC2DF5">
        <w:rPr>
          <w:rStyle w:val="StyleUnderline"/>
        </w:rPr>
        <w:t xml:space="preserve">, charity, gratitude, mercy, and the like – that seem to </w:t>
      </w:r>
      <w:r w:rsidRPr="00BA42A2">
        <w:rPr>
          <w:rStyle w:val="StyleUnderline"/>
          <w:highlight w:val="yellow"/>
        </w:rPr>
        <w:t>carry</w:t>
      </w:r>
      <w:r w:rsidRPr="00AC2DF5">
        <w:rPr>
          <w:rStyle w:val="StyleUnderline"/>
        </w:rPr>
        <w:t xml:space="preserve"> with them a </w:t>
      </w:r>
      <w:r w:rsidRPr="00BA42A2">
        <w:rPr>
          <w:rStyle w:val="Emphasis"/>
        </w:rPr>
        <w:t xml:space="preserve">kind of </w:t>
      </w:r>
      <w:r w:rsidRPr="00BA42A2">
        <w:rPr>
          <w:rStyle w:val="Emphasis"/>
          <w:highlight w:val="yellow"/>
        </w:rPr>
        <w:t>latitude</w:t>
      </w:r>
      <w:r w:rsidRPr="00E27ED3">
        <w:rPr>
          <w:sz w:val="16"/>
        </w:rPr>
        <w:t xml:space="preserve">. </w:t>
      </w:r>
      <w:r w:rsidRPr="00AC2DF5">
        <w:rPr>
          <w:rStyle w:val="StyleUnderline"/>
        </w:rPr>
        <w:t xml:space="preserve">Most people think that while the </w:t>
      </w:r>
      <w:r w:rsidRPr="00BA42A2">
        <w:rPr>
          <w:rStyle w:val="Emphasis"/>
          <w:highlight w:val="yellow"/>
        </w:rPr>
        <w:t>duty of charity</w:t>
      </w:r>
      <w:r w:rsidRPr="00AC2DF5">
        <w:rPr>
          <w:rStyle w:val="StyleUnderline"/>
        </w:rPr>
        <w:t xml:space="preserve"> requires us to give something to the less well-off, it </w:t>
      </w:r>
      <w:r w:rsidRPr="00BA42A2">
        <w:rPr>
          <w:rStyle w:val="Emphasis"/>
        </w:rPr>
        <w:t>doesn’t</w:t>
      </w:r>
      <w:r w:rsidRPr="00AC2DF5">
        <w:rPr>
          <w:rStyle w:val="StyleUnderline"/>
        </w:rPr>
        <w:t xml:space="preserve"> require that we give as much as we can, and it doesn’t require that our donations go to </w:t>
      </w:r>
      <w:r w:rsidRPr="00BA42A2">
        <w:rPr>
          <w:rStyle w:val="Emphasis"/>
        </w:rPr>
        <w:t>any</w:t>
      </w:r>
      <w:r w:rsidRPr="00AC2DF5">
        <w:rPr>
          <w:rStyle w:val="StyleUnderline"/>
        </w:rPr>
        <w:t xml:space="preserve"> particular person or organization</w:t>
      </w:r>
      <w:r w:rsidRPr="00E27ED3">
        <w:rPr>
          <w:sz w:val="16"/>
        </w:rPr>
        <w:t xml:space="preserve">. Similarly, </w:t>
      </w:r>
      <w:r w:rsidRPr="00AC2DF5">
        <w:rPr>
          <w:rStyle w:val="StyleUnderline"/>
        </w:rPr>
        <w:t xml:space="preserve">we may be obliged to be merciful, but the duty </w:t>
      </w:r>
      <w:r w:rsidRPr="00BA42A2">
        <w:rPr>
          <w:rStyle w:val="StyleUnderline"/>
          <w:highlight w:val="yellow"/>
        </w:rPr>
        <w:t>doesn’t specify</w:t>
      </w:r>
      <w:r w:rsidRPr="00AC2DF5">
        <w:rPr>
          <w:rStyle w:val="StyleUnderline"/>
        </w:rPr>
        <w:t xml:space="preserve"> the </w:t>
      </w:r>
      <w:r w:rsidRPr="00BA42A2">
        <w:rPr>
          <w:rStyle w:val="Emphasis"/>
          <w:highlight w:val="yellow"/>
        </w:rPr>
        <w:t>precise form</w:t>
      </w:r>
      <w:r w:rsidRPr="00AC2DF5">
        <w:rPr>
          <w:rStyle w:val="StyleUnderline"/>
        </w:rPr>
        <w:t xml:space="preserve"> our mercy must take, </w:t>
      </w:r>
      <w:r w:rsidRPr="00BA42A2">
        <w:rPr>
          <w:rStyle w:val="StyleUnderline"/>
          <w:highlight w:val="yellow"/>
        </w:rPr>
        <w:t xml:space="preserve">nor does it say </w:t>
      </w:r>
      <w:r w:rsidRPr="00BA42A2">
        <w:rPr>
          <w:rStyle w:val="Emphasis"/>
          <w:highlight w:val="yellow"/>
        </w:rPr>
        <w:t>exactly when</w:t>
      </w:r>
      <w:r w:rsidRPr="00BA42A2">
        <w:rPr>
          <w:rStyle w:val="StyleUnderline"/>
          <w:highlight w:val="yellow"/>
        </w:rPr>
        <w:t xml:space="preserve"> or</w:t>
      </w:r>
      <w:r w:rsidRPr="00AC2DF5">
        <w:rPr>
          <w:rStyle w:val="StyleUnderline"/>
        </w:rPr>
        <w:t xml:space="preserve"> </w:t>
      </w:r>
      <w:r w:rsidRPr="00BA42A2">
        <w:rPr>
          <w:rStyle w:val="Emphasis"/>
        </w:rPr>
        <w:t xml:space="preserve">to </w:t>
      </w:r>
      <w:r w:rsidRPr="00BA42A2">
        <w:rPr>
          <w:rStyle w:val="Emphasis"/>
          <w:highlight w:val="yellow"/>
        </w:rPr>
        <w:t>whom</w:t>
      </w:r>
      <w:r w:rsidRPr="00BA42A2">
        <w:rPr>
          <w:rStyle w:val="StyleUnderline"/>
          <w:highlight w:val="yellow"/>
        </w:rPr>
        <w:t xml:space="preserve"> we must exhibit it</w:t>
      </w:r>
      <w:r w:rsidRPr="00E27ED3">
        <w:rPr>
          <w:sz w:val="16"/>
        </w:rPr>
        <w:t xml:space="preserve">. On the other hand, </w:t>
      </w:r>
      <w:r w:rsidRPr="00BA42A2">
        <w:rPr>
          <w:rStyle w:val="Emphasis"/>
          <w:highlight w:val="yellow"/>
        </w:rPr>
        <w:t>perfect duties</w:t>
      </w:r>
      <w:r w:rsidRPr="00AC2DF5">
        <w:rPr>
          <w:rStyle w:val="StyleUnderline"/>
        </w:rPr>
        <w:t xml:space="preserve">, like the duties to keep promises and refrain from violence, </w:t>
      </w:r>
      <w:r w:rsidRPr="00BA42A2">
        <w:rPr>
          <w:rStyle w:val="Emphasis"/>
          <w:highlight w:val="yellow"/>
        </w:rPr>
        <w:t>don’t</w:t>
      </w:r>
      <w:r w:rsidRPr="00AC2DF5">
        <w:rPr>
          <w:rStyle w:val="StyleUnderline"/>
        </w:rPr>
        <w:t xml:space="preserve"> seem to </w:t>
      </w:r>
      <w:r w:rsidRPr="00BA42A2">
        <w:rPr>
          <w:rStyle w:val="StyleUnderline"/>
          <w:highlight w:val="yellow"/>
        </w:rPr>
        <w:t>allow the same discretion</w:t>
      </w:r>
      <w:r w:rsidRPr="00E27ED3">
        <w:rPr>
          <w:sz w:val="16"/>
        </w:rPr>
        <w:t>. The duty to repay a loan obliges the borrower to repay the precise amount agreed on, to a specific person, often at a specific time. The obligation to refrain from violence forbids doing specific things to specific people.</w:t>
      </w:r>
    </w:p>
    <w:p w14:paraId="496D5422" w14:textId="77777777" w:rsidR="00140FFA" w:rsidRDefault="00140FFA" w:rsidP="00140FFA">
      <w:pPr>
        <w:rPr>
          <w:sz w:val="16"/>
        </w:rPr>
      </w:pPr>
      <w:r w:rsidRPr="00E27ED3">
        <w:rPr>
          <w:sz w:val="16"/>
        </w:rPr>
        <w:t>That, though, is just to gesture at the distinction. Unfortunately, there’s very little philosophical agreement about exactly what imperfect duties are. Rainbolt, for example, identifies eight distinct accounts in the philosophical literature and nevertheless leaves out several important proposals.</w:t>
      </w:r>
      <w:r>
        <w:rPr>
          <w:sz w:val="16"/>
        </w:rPr>
        <w:t xml:space="preserve"> </w:t>
      </w:r>
      <w:r w:rsidRPr="00BA42A2">
        <w:rPr>
          <w:rStyle w:val="StyleUnderline"/>
        </w:rPr>
        <w:t xml:space="preserve">In fact, about the only thing </w:t>
      </w:r>
      <w:r w:rsidRPr="00BA42A2">
        <w:rPr>
          <w:rStyle w:val="StyleUnderline"/>
          <w:highlight w:val="yellow"/>
        </w:rPr>
        <w:t>agreed upon by</w:t>
      </w:r>
      <w:r w:rsidRPr="00BA42A2">
        <w:rPr>
          <w:rStyle w:val="StyleUnderline"/>
        </w:rPr>
        <w:t xml:space="preserve"> (nearly) </w:t>
      </w:r>
      <w:r w:rsidRPr="00BA42A2">
        <w:rPr>
          <w:rStyle w:val="StyleUnderline"/>
          <w:highlight w:val="yellow"/>
        </w:rPr>
        <w:t>all parties</w:t>
      </w:r>
      <w:r w:rsidRPr="00BA42A2">
        <w:rPr>
          <w:rStyle w:val="StyleUnderline"/>
        </w:rPr>
        <w:t xml:space="preserve"> to the discussion </w:t>
      </w:r>
      <w:r w:rsidRPr="00BA42A2">
        <w:rPr>
          <w:rStyle w:val="StyleUnderline"/>
          <w:highlight w:val="yellow"/>
        </w:rPr>
        <w:t>is that if there are</w:t>
      </w:r>
      <w:r w:rsidRPr="00BA42A2">
        <w:rPr>
          <w:rStyle w:val="StyleUnderline"/>
        </w:rPr>
        <w:t xml:space="preserve"> any </w:t>
      </w:r>
      <w:r w:rsidRPr="00BA42A2">
        <w:rPr>
          <w:rStyle w:val="StyleUnderline"/>
          <w:highlight w:val="yellow"/>
        </w:rPr>
        <w:t xml:space="preserve">imperfect duties, then </w:t>
      </w:r>
      <w:r w:rsidRPr="00BA42A2">
        <w:rPr>
          <w:rStyle w:val="Emphasis"/>
          <w:highlight w:val="yellow"/>
        </w:rPr>
        <w:t>beneficence</w:t>
      </w:r>
      <w:r w:rsidRPr="00BA42A2">
        <w:rPr>
          <w:rStyle w:val="StyleUnderline"/>
          <w:highlight w:val="yellow"/>
        </w:rPr>
        <w:t xml:space="preserve"> is one of them</w:t>
      </w:r>
      <w:r w:rsidRPr="00E27ED3">
        <w:rPr>
          <w:sz w:val="16"/>
        </w:rPr>
        <w:t xml:space="preserve">. In this paper, </w:t>
      </w:r>
      <w:r w:rsidRPr="00E27ED3">
        <w:rPr>
          <w:rStyle w:val="StyleUnderline"/>
        </w:rPr>
        <w:t xml:space="preserve">I propose to look at the </w:t>
      </w:r>
      <w:r w:rsidRPr="00BA42A2">
        <w:rPr>
          <w:rStyle w:val="Emphasis"/>
        </w:rPr>
        <w:t>duty of beneficence</w:t>
      </w:r>
      <w:r w:rsidRPr="00E27ED3">
        <w:rPr>
          <w:rStyle w:val="StyleUnderline"/>
        </w:rPr>
        <w:t xml:space="preserve">, to see if there is any way we can make sense of the idea that it is imperfect. My hope is that, since </w:t>
      </w:r>
      <w:r w:rsidRPr="00BA42A2">
        <w:rPr>
          <w:rStyle w:val="StyleUnderline"/>
          <w:highlight w:val="yellow"/>
        </w:rPr>
        <w:t>beneficence is</w:t>
      </w:r>
      <w:r w:rsidRPr="00E27ED3">
        <w:rPr>
          <w:rStyle w:val="StyleUnderline"/>
        </w:rPr>
        <w:t xml:space="preserve"> typically taken to be </w:t>
      </w:r>
      <w:r w:rsidRPr="00BA42A2">
        <w:rPr>
          <w:rStyle w:val="StyleUnderline"/>
          <w:highlight w:val="yellow"/>
        </w:rPr>
        <w:t xml:space="preserve">the </w:t>
      </w:r>
      <w:r w:rsidRPr="00BA42A2">
        <w:rPr>
          <w:rStyle w:val="Emphasis"/>
          <w:highlight w:val="yellow"/>
        </w:rPr>
        <w:t>imperfect duty par excellence</w:t>
      </w:r>
      <w:r w:rsidRPr="00E27ED3">
        <w:rPr>
          <w:sz w:val="16"/>
        </w:rPr>
        <w:t>, this will shed light on the character of imperfect duties more generally – though that is a task I’ll only be able to address briefly in this essay.</w:t>
      </w:r>
    </w:p>
    <w:p w14:paraId="02418315" w14:textId="77777777" w:rsidR="00140FFA" w:rsidRDefault="00140FFA" w:rsidP="00140FFA">
      <w:pPr>
        <w:pStyle w:val="Heading4"/>
      </w:pPr>
      <w:r>
        <w:t xml:space="preserve">It’s an </w:t>
      </w:r>
      <w:r w:rsidRPr="0013348F">
        <w:rPr>
          <w:u w:val="single"/>
        </w:rPr>
        <w:t>invalid</w:t>
      </w:r>
      <w:r>
        <w:t xml:space="preserve"> maxim.</w:t>
      </w:r>
    </w:p>
    <w:p w14:paraId="264E713B" w14:textId="77777777" w:rsidR="00140FFA" w:rsidRDefault="00140FFA" w:rsidP="00140FFA">
      <w:r>
        <w:t xml:space="preserve">Ryan Thomas </w:t>
      </w:r>
      <w:r w:rsidRPr="00097096">
        <w:rPr>
          <w:rStyle w:val="Style13ptBold"/>
        </w:rPr>
        <w:t>McGuire 20</w:t>
      </w:r>
      <w:r>
        <w:t>, Thesis for MA in Philosophy, San Francisco State University, May 2020, “Kantian Moral Obligations and Climate Change,” The California State University ScholarWorks,</w:t>
      </w:r>
      <w:r w:rsidRPr="00097096">
        <w:t xml:space="preserve"> https://scholarworks.calstate.edu/downloads/pr76f8514</w:t>
      </w:r>
    </w:p>
    <w:p w14:paraId="2A5AAB8B" w14:textId="77777777" w:rsidR="00140FFA" w:rsidRPr="00494B4A" w:rsidRDefault="00140FFA" w:rsidP="00140FFA">
      <w:pPr>
        <w:rPr>
          <w:sz w:val="16"/>
        </w:rPr>
      </w:pPr>
      <w:r w:rsidRPr="00494B4A">
        <w:rPr>
          <w:sz w:val="16"/>
        </w:rPr>
        <w:t xml:space="preserve">Sinnott-Armstrong’s interpretation goes wrong because </w:t>
      </w:r>
      <w:r w:rsidRPr="00A370B2">
        <w:rPr>
          <w:rStyle w:val="StyleUnderline"/>
        </w:rPr>
        <w:t xml:space="preserve">the </w:t>
      </w:r>
      <w:r w:rsidRPr="0013348F">
        <w:rPr>
          <w:rStyle w:val="Emphasis"/>
          <w:highlight w:val="yellow"/>
        </w:rPr>
        <w:t>maxim</w:t>
      </w:r>
      <w:r w:rsidRPr="00A370B2">
        <w:rPr>
          <w:rStyle w:val="StyleUnderline"/>
        </w:rPr>
        <w:t xml:space="preserve"> of an action </w:t>
      </w:r>
      <w:r w:rsidRPr="0013348F">
        <w:rPr>
          <w:rStyle w:val="StyleUnderline"/>
          <w:highlight w:val="yellow"/>
        </w:rPr>
        <w:t xml:space="preserve">is not merely the </w:t>
      </w:r>
      <w:r w:rsidRPr="0013348F">
        <w:rPr>
          <w:rStyle w:val="Emphasis"/>
          <w:highlight w:val="yellow"/>
        </w:rPr>
        <w:t>intention</w:t>
      </w:r>
      <w:r w:rsidRPr="00494B4A">
        <w:rPr>
          <w:sz w:val="16"/>
        </w:rPr>
        <w:t xml:space="preserve"> that motivates the action. If that were true, the acts that qualify as immoral are very few. For example, Kant holds that making false promises is an absolute moral wrong.32 However, if we rely on the definition of a maxim a</w:t>
      </w:r>
      <w:r w:rsidRPr="0013348F">
        <w:rPr>
          <w:sz w:val="16"/>
        </w:rPr>
        <w:t xml:space="preserve">s intention, </w:t>
      </w:r>
      <w:r w:rsidRPr="0013348F">
        <w:rPr>
          <w:rStyle w:val="StyleUnderline"/>
        </w:rPr>
        <w:t>we could argue</w:t>
      </w:r>
      <w:r w:rsidRPr="0013348F">
        <w:rPr>
          <w:sz w:val="16"/>
        </w:rPr>
        <w:t xml:space="preserve"> that, </w:t>
      </w:r>
      <w:r w:rsidRPr="0013348F">
        <w:rPr>
          <w:rStyle w:val="StyleUnderline"/>
        </w:rPr>
        <w:t>if our intention is to save lives</w:t>
      </w:r>
      <w:r w:rsidRPr="0013348F">
        <w:rPr>
          <w:sz w:val="16"/>
        </w:rPr>
        <w:t xml:space="preserve">, </w:t>
      </w:r>
      <w:r w:rsidRPr="0013348F">
        <w:rPr>
          <w:rStyle w:val="StyleUnderline"/>
        </w:rPr>
        <w:t>making false promises is</w:t>
      </w:r>
      <w:r w:rsidRPr="0013348F">
        <w:rPr>
          <w:sz w:val="16"/>
        </w:rPr>
        <w:t xml:space="preserve"> a morally </w:t>
      </w:r>
      <w:r w:rsidRPr="0013348F">
        <w:rPr>
          <w:rStyle w:val="Emphasis"/>
        </w:rPr>
        <w:t>justifiable</w:t>
      </w:r>
      <w:r w:rsidRPr="00494B4A">
        <w:rPr>
          <w:sz w:val="16"/>
        </w:rPr>
        <w:t xml:space="preserve"> action. </w:t>
      </w:r>
      <w:r w:rsidRPr="00A370B2">
        <w:rPr>
          <w:rStyle w:val="StyleUnderline"/>
        </w:rPr>
        <w:t>This is</w:t>
      </w:r>
      <w:r w:rsidRPr="00494B4A">
        <w:rPr>
          <w:sz w:val="16"/>
        </w:rPr>
        <w:t xml:space="preserve"> obviously </w:t>
      </w:r>
      <w:r w:rsidRPr="00A370B2">
        <w:rPr>
          <w:rStyle w:val="StyleUnderline"/>
        </w:rPr>
        <w:t xml:space="preserve">not how </w:t>
      </w:r>
      <w:r w:rsidRPr="00494B4A">
        <w:rPr>
          <w:rStyle w:val="Emphasis"/>
        </w:rPr>
        <w:t>Kant</w:t>
      </w:r>
      <w:r w:rsidRPr="00A370B2">
        <w:rPr>
          <w:rStyle w:val="StyleUnderline"/>
        </w:rPr>
        <w:t xml:space="preserve"> would define a </w:t>
      </w:r>
      <w:r w:rsidRPr="00494B4A">
        <w:rPr>
          <w:rStyle w:val="Emphasis"/>
        </w:rPr>
        <w:t>maxim</w:t>
      </w:r>
      <w:r w:rsidRPr="00494B4A">
        <w:rPr>
          <w:sz w:val="16"/>
        </w:rPr>
        <w:t xml:space="preserve">. Onora O’Neill explains that the “maxim of an act or policy or activity is the underlying principle of the act, policy, or activity, by which other, more superficial aspects of action are guided.”33 Rather than the intention motivating an action, a maxim is the underlying principle guiding the action. For our purposes, I would interpret what O’Neill means by principle as the rule on which we justify our acts. For example, to call back the false promises example, </w:t>
      </w:r>
      <w:r w:rsidRPr="0013348F">
        <w:rPr>
          <w:rStyle w:val="StyleUnderline"/>
          <w:highlight w:val="yellow"/>
        </w:rPr>
        <w:t>the maxim</w:t>
      </w:r>
      <w:r w:rsidRPr="00494B4A">
        <w:rPr>
          <w:sz w:val="16"/>
        </w:rPr>
        <w:t xml:space="preserve">/principle </w:t>
      </w:r>
      <w:r w:rsidRPr="0013348F">
        <w:rPr>
          <w:rStyle w:val="StyleUnderline"/>
          <w:highlight w:val="yellow"/>
        </w:rPr>
        <w:t>would not</w:t>
      </w:r>
      <w:r w:rsidRPr="00494B4A">
        <w:rPr>
          <w:sz w:val="16"/>
        </w:rPr>
        <w:t xml:space="preserve"> merely </w:t>
      </w:r>
      <w:r w:rsidRPr="0013348F">
        <w:rPr>
          <w:rStyle w:val="StyleUnderline"/>
          <w:highlight w:val="yellow"/>
        </w:rPr>
        <w:t>be</w:t>
      </w:r>
      <w:r w:rsidRPr="00494B4A">
        <w:rPr>
          <w:sz w:val="16"/>
        </w:rPr>
        <w:t xml:space="preserve"> “</w:t>
      </w:r>
      <w:r w:rsidRPr="0013348F">
        <w:rPr>
          <w:rStyle w:val="Emphasis"/>
          <w:highlight w:val="yellow"/>
        </w:rPr>
        <w:t>saving lives</w:t>
      </w:r>
      <w:r w:rsidRPr="00494B4A">
        <w:rPr>
          <w:sz w:val="16"/>
        </w:rPr>
        <w:t xml:space="preserve">” </w:t>
      </w:r>
      <w:r w:rsidRPr="0013348F">
        <w:rPr>
          <w:rStyle w:val="StyleUnderline"/>
          <w:highlight w:val="yellow"/>
        </w:rPr>
        <w:t>but</w:t>
      </w:r>
      <w:r w:rsidRPr="00494B4A">
        <w:rPr>
          <w:sz w:val="16"/>
        </w:rPr>
        <w:t xml:space="preserve"> something like “</w:t>
      </w:r>
      <w:r w:rsidRPr="00494B4A">
        <w:rPr>
          <w:rStyle w:val="StyleUnderline"/>
        </w:rPr>
        <w:t xml:space="preserve">I will make </w:t>
      </w:r>
      <w:r w:rsidRPr="0013348F">
        <w:rPr>
          <w:rStyle w:val="Emphasis"/>
          <w:highlight w:val="yellow"/>
        </w:rPr>
        <w:t>false promises</w:t>
      </w:r>
      <w:r w:rsidRPr="0013348F">
        <w:rPr>
          <w:rStyle w:val="StyleUnderline"/>
          <w:highlight w:val="yellow"/>
        </w:rPr>
        <w:t xml:space="preserve"> if it saves lives</w:t>
      </w:r>
      <w:r w:rsidRPr="00494B4A">
        <w:rPr>
          <w:sz w:val="16"/>
        </w:rPr>
        <w:t xml:space="preserve">.” If we examine </w:t>
      </w:r>
      <w:r w:rsidRPr="0013348F">
        <w:rPr>
          <w:rStyle w:val="StyleUnderline"/>
          <w:highlight w:val="yellow"/>
        </w:rPr>
        <w:t>this</w:t>
      </w:r>
      <w:r w:rsidRPr="00494B4A">
        <w:rPr>
          <w:sz w:val="16"/>
        </w:rPr>
        <w:t xml:space="preserve"> statement as our maxim we can see how it </w:t>
      </w:r>
      <w:r w:rsidRPr="0013348F">
        <w:rPr>
          <w:rStyle w:val="StyleUnderline"/>
          <w:highlight w:val="yellow"/>
        </w:rPr>
        <w:t xml:space="preserve">would lead to a </w:t>
      </w:r>
      <w:r w:rsidRPr="0013348F">
        <w:rPr>
          <w:rStyle w:val="Emphasis"/>
          <w:highlight w:val="yellow"/>
        </w:rPr>
        <w:t>contradiction</w:t>
      </w:r>
      <w:r w:rsidRPr="00494B4A">
        <w:rPr>
          <w:rStyle w:val="StyleUnderline"/>
        </w:rPr>
        <w:t xml:space="preserve"> when universalized</w:t>
      </w:r>
      <w:r w:rsidRPr="00494B4A">
        <w:rPr>
          <w:sz w:val="16"/>
        </w:rPr>
        <w:t xml:space="preserve">. If telling false promises to save lives were to become a universal law it would result in, to borrow language from Christine Korsgaard, a “practical contradiction.”34 The purpose for which we are making false promises is to save lives. However, </w:t>
      </w:r>
      <w:r w:rsidRPr="0013348F">
        <w:rPr>
          <w:rStyle w:val="StyleUnderline"/>
          <w:highlight w:val="yellow"/>
        </w:rPr>
        <w:t>if</w:t>
      </w:r>
      <w:r w:rsidRPr="00494B4A">
        <w:rPr>
          <w:rStyle w:val="StyleUnderline"/>
        </w:rPr>
        <w:t xml:space="preserve"> the maxim were </w:t>
      </w:r>
      <w:r w:rsidRPr="0013348F">
        <w:rPr>
          <w:rStyle w:val="Emphasis"/>
          <w:highlight w:val="yellow"/>
        </w:rPr>
        <w:t>universalized</w:t>
      </w:r>
      <w:r w:rsidRPr="0013348F">
        <w:rPr>
          <w:sz w:val="16"/>
          <w:highlight w:val="yellow"/>
        </w:rPr>
        <w:t xml:space="preserve">, </w:t>
      </w:r>
      <w:r w:rsidRPr="0013348F">
        <w:rPr>
          <w:rStyle w:val="StyleUnderline"/>
          <w:highlight w:val="yellow"/>
        </w:rPr>
        <w:t>it would no longer</w:t>
      </w:r>
      <w:r w:rsidRPr="00494B4A">
        <w:rPr>
          <w:rStyle w:val="StyleUnderline"/>
        </w:rPr>
        <w:t xml:space="preserve"> be able to </w:t>
      </w:r>
      <w:r w:rsidRPr="0013348F">
        <w:rPr>
          <w:rStyle w:val="StyleUnderline"/>
          <w:highlight w:val="yellow"/>
        </w:rPr>
        <w:t>produce</w:t>
      </w:r>
      <w:r w:rsidRPr="00494B4A">
        <w:rPr>
          <w:rStyle w:val="StyleUnderline"/>
        </w:rPr>
        <w:t xml:space="preserve"> the </w:t>
      </w:r>
      <w:r w:rsidRPr="0013348F">
        <w:rPr>
          <w:rStyle w:val="Emphasis"/>
          <w:highlight w:val="yellow"/>
        </w:rPr>
        <w:t>intended</w:t>
      </w:r>
      <w:r w:rsidRPr="0013348F">
        <w:rPr>
          <w:rStyle w:val="StyleUnderline"/>
          <w:highlight w:val="yellow"/>
        </w:rPr>
        <w:t xml:space="preserve"> results</w:t>
      </w:r>
      <w:r w:rsidRPr="00494B4A">
        <w:rPr>
          <w:sz w:val="16"/>
        </w:rPr>
        <w:t>. In order to be successful, a false promise must be believed. However, it cannot be believed if everyone knows that everyone will make false promises.35 Thus, “to have harmless fun” is not the maxim underlying action (A).</w:t>
      </w:r>
    </w:p>
    <w:p w14:paraId="7373CC6F" w14:textId="77777777" w:rsidR="00140FFA" w:rsidRDefault="00140FFA" w:rsidP="00140FFA">
      <w:pPr>
        <w:pStyle w:val="Heading3"/>
      </w:pPr>
      <w:r>
        <w:t>AT: Empiricism</w:t>
      </w:r>
    </w:p>
    <w:p w14:paraId="3C76AF77" w14:textId="77777777" w:rsidR="00140FFA" w:rsidRDefault="00140FFA" w:rsidP="00140FFA">
      <w:pPr>
        <w:pStyle w:val="Heading3"/>
      </w:pPr>
      <w:r>
        <w:t>---AT: Externalism---2NC</w:t>
      </w:r>
    </w:p>
    <w:p w14:paraId="30364CB6" w14:textId="77777777" w:rsidR="00140FFA" w:rsidRDefault="00140FFA" w:rsidP="00140FFA">
      <w:pPr>
        <w:pStyle w:val="Heading4"/>
      </w:pPr>
      <w:r w:rsidRPr="004E49EA">
        <w:rPr>
          <w:u w:val="single"/>
        </w:rPr>
        <w:t>Evil demon</w:t>
      </w:r>
      <w:r>
        <w:t>.</w:t>
      </w:r>
    </w:p>
    <w:p w14:paraId="2E29ABD9" w14:textId="77777777" w:rsidR="00140FFA" w:rsidRDefault="00140FFA" w:rsidP="00140FFA">
      <w:r>
        <w:t xml:space="preserve">Andrew </w:t>
      </w:r>
      <w:r w:rsidRPr="008A23FC">
        <w:rPr>
          <w:rStyle w:val="Style13ptBold"/>
        </w:rPr>
        <w:t>Chapman 14</w:t>
      </w:r>
      <w:r>
        <w:t>, lecturer in philosophy at the University of Colorado, Boulder, PhD in philosophy from the University of Colorado, Boulder, MA in philosophy from Northern Illinois University and a BA in philosophy, 2/6/2014, “External World Skepticism,” https://1000wordphilosophy.com/2014/02/06/external-world-skepticism</w:t>
      </w:r>
    </w:p>
    <w:p w14:paraId="0FB2737C" w14:textId="77777777" w:rsidR="00140FFA" w:rsidRPr="008A23FC" w:rsidRDefault="00140FFA" w:rsidP="00140FFA">
      <w:pPr>
        <w:rPr>
          <w:sz w:val="16"/>
        </w:rPr>
      </w:pPr>
      <w:r w:rsidRPr="00F76D5F">
        <w:rPr>
          <w:rStyle w:val="StyleUnderline"/>
        </w:rPr>
        <w:t xml:space="preserve">Look around your </w:t>
      </w:r>
      <w:r w:rsidRPr="008A23FC">
        <w:rPr>
          <w:rStyle w:val="Emphasis"/>
        </w:rPr>
        <w:t>environment</w:t>
      </w:r>
      <w:r w:rsidRPr="008A23FC">
        <w:rPr>
          <w:sz w:val="16"/>
        </w:rPr>
        <w:t>—turn your head this way and that and really take in everything around you. Let’s use a variable for the sake of ease and say:</w:t>
      </w:r>
    </w:p>
    <w:p w14:paraId="4C0512BE" w14:textId="77777777" w:rsidR="00140FFA" w:rsidRPr="008A23FC" w:rsidRDefault="00140FFA" w:rsidP="00140FFA">
      <w:pPr>
        <w:rPr>
          <w:sz w:val="16"/>
        </w:rPr>
      </w:pPr>
      <w:r w:rsidRPr="00F76D5F">
        <w:rPr>
          <w:rStyle w:val="StyleUnderline"/>
        </w:rPr>
        <w:t xml:space="preserve">Things </w:t>
      </w:r>
      <w:r w:rsidRPr="008A23FC">
        <w:rPr>
          <w:rStyle w:val="Emphasis"/>
        </w:rPr>
        <w:t>seem</w:t>
      </w:r>
      <w:r w:rsidRPr="00F76D5F">
        <w:rPr>
          <w:rStyle w:val="StyleUnderline"/>
        </w:rPr>
        <w:t xml:space="preserve"> to you to be</w:t>
      </w:r>
      <w:r w:rsidRPr="008A23FC">
        <w:rPr>
          <w:sz w:val="16"/>
        </w:rPr>
        <w:t xml:space="preserve"> P.</w:t>
      </w:r>
    </w:p>
    <w:p w14:paraId="79ACF3CA" w14:textId="77777777" w:rsidR="00140FFA" w:rsidRPr="008A23FC" w:rsidRDefault="00140FFA" w:rsidP="00140FFA">
      <w:pPr>
        <w:rPr>
          <w:sz w:val="16"/>
        </w:rPr>
      </w:pPr>
      <w:r w:rsidRPr="008A23FC">
        <w:rPr>
          <w:sz w:val="16"/>
        </w:rPr>
        <w:t xml:space="preserve">P is just a complete description of the way things seemed to you to be when you looked around. It is certainly obvious to you that things seem to you to be P. You might say that you have a special sort of access to how things seem to you. </w:t>
      </w:r>
      <w:r w:rsidRPr="00F76D5F">
        <w:rPr>
          <w:rStyle w:val="StyleUnderline"/>
        </w:rPr>
        <w:t xml:space="preserve">Now, </w:t>
      </w:r>
      <w:r w:rsidRPr="009D17C0">
        <w:rPr>
          <w:rStyle w:val="StyleUnderline"/>
          <w:highlight w:val="yellow"/>
        </w:rPr>
        <w:t>which</w:t>
      </w:r>
      <w:r w:rsidRPr="00F76D5F">
        <w:rPr>
          <w:rStyle w:val="StyleUnderline"/>
        </w:rPr>
        <w:t xml:space="preserve"> of the following scenarios </w:t>
      </w:r>
      <w:r w:rsidRPr="009D17C0">
        <w:rPr>
          <w:rStyle w:val="StyleUnderline"/>
          <w:highlight w:val="yellow"/>
        </w:rPr>
        <w:t>is</w:t>
      </w:r>
      <w:r w:rsidRPr="008A23FC">
        <w:rPr>
          <w:sz w:val="16"/>
        </w:rPr>
        <w:t xml:space="preserve"> better supported by, that is, is </w:t>
      </w:r>
      <w:r w:rsidRPr="009D17C0">
        <w:rPr>
          <w:rStyle w:val="Emphasis"/>
          <w:highlight w:val="yellow"/>
        </w:rPr>
        <w:t>more justified</w:t>
      </w:r>
      <w:r w:rsidRPr="008A23FC">
        <w:rPr>
          <w:sz w:val="16"/>
        </w:rPr>
        <w:t xml:space="preserve"> by, its seeming to you to be P?:</w:t>
      </w:r>
    </w:p>
    <w:p w14:paraId="7B117461" w14:textId="77777777" w:rsidR="00140FFA" w:rsidRPr="008A23FC" w:rsidRDefault="00140FFA" w:rsidP="00140FFA">
      <w:pPr>
        <w:rPr>
          <w:sz w:val="16"/>
        </w:rPr>
      </w:pPr>
      <w:r w:rsidRPr="009D17C0">
        <w:rPr>
          <w:rStyle w:val="StyleUnderline"/>
          <w:highlight w:val="yellow"/>
        </w:rPr>
        <w:t xml:space="preserve">Things </w:t>
      </w:r>
      <w:r w:rsidRPr="009D17C0">
        <w:rPr>
          <w:rStyle w:val="Emphasis"/>
          <w:highlight w:val="yellow"/>
        </w:rPr>
        <w:t>actually are</w:t>
      </w:r>
      <w:r w:rsidRPr="008A23FC">
        <w:rPr>
          <w:sz w:val="16"/>
        </w:rPr>
        <w:t xml:space="preserve"> P.</w:t>
      </w:r>
    </w:p>
    <w:p w14:paraId="67AAB1EF" w14:textId="77777777" w:rsidR="00140FFA" w:rsidRPr="008A23FC" w:rsidRDefault="00140FFA" w:rsidP="00140FFA">
      <w:pPr>
        <w:rPr>
          <w:sz w:val="16"/>
        </w:rPr>
      </w:pPr>
      <w:r w:rsidRPr="009D17C0">
        <w:rPr>
          <w:rStyle w:val="StyleUnderline"/>
          <w:highlight w:val="yellow"/>
        </w:rPr>
        <w:t>You’re</w:t>
      </w:r>
      <w:r w:rsidRPr="00F76D5F">
        <w:rPr>
          <w:rStyle w:val="StyleUnderline"/>
        </w:rPr>
        <w:t xml:space="preserve"> being </w:t>
      </w:r>
      <w:r w:rsidRPr="009D17C0">
        <w:rPr>
          <w:rStyle w:val="Emphasis"/>
          <w:highlight w:val="yellow"/>
        </w:rPr>
        <w:t>deceived</w:t>
      </w:r>
      <w:r w:rsidRPr="009D17C0">
        <w:rPr>
          <w:rStyle w:val="StyleUnderline"/>
          <w:highlight w:val="yellow"/>
        </w:rPr>
        <w:t xml:space="preserve"> by</w:t>
      </w:r>
      <w:r w:rsidRPr="00F76D5F">
        <w:rPr>
          <w:rStyle w:val="StyleUnderline"/>
        </w:rPr>
        <w:t xml:space="preserve"> a</w:t>
      </w:r>
      <w:r w:rsidRPr="008A23FC">
        <w:rPr>
          <w:sz w:val="16"/>
        </w:rPr>
        <w:t xml:space="preserve"> very </w:t>
      </w:r>
      <w:r w:rsidRPr="00F76D5F">
        <w:rPr>
          <w:rStyle w:val="StyleUnderline"/>
        </w:rPr>
        <w:t xml:space="preserve">powerful </w:t>
      </w:r>
      <w:r w:rsidRPr="009D17C0">
        <w:rPr>
          <w:rStyle w:val="Emphasis"/>
          <w:highlight w:val="yellow"/>
        </w:rPr>
        <w:t>evil demon</w:t>
      </w:r>
      <w:r w:rsidRPr="008A23FC">
        <w:rPr>
          <w:sz w:val="16"/>
        </w:rPr>
        <w:t xml:space="preserve"> right now. </w:t>
      </w:r>
      <w:r w:rsidRPr="00F76D5F">
        <w:rPr>
          <w:rStyle w:val="StyleUnderline"/>
        </w:rPr>
        <w:t>This demon has the ability to manipulate your sensory impressions such that it will seem to you that things are some way when they are not that way at all</w:t>
      </w:r>
      <w:r w:rsidRPr="008A23FC">
        <w:rPr>
          <w:sz w:val="16"/>
        </w:rPr>
        <w:t xml:space="preserve">. </w:t>
      </w:r>
      <w:r w:rsidRPr="00F76D5F">
        <w:rPr>
          <w:rStyle w:val="StyleUnderline"/>
        </w:rPr>
        <w:t>Accordingly, things are actually nothing like P</w:t>
      </w:r>
      <w:r w:rsidRPr="008A23FC">
        <w:rPr>
          <w:sz w:val="16"/>
        </w:rPr>
        <w:t>.</w:t>
      </w:r>
    </w:p>
    <w:p w14:paraId="1A79120A" w14:textId="77777777" w:rsidR="00140FFA" w:rsidRPr="008A23FC" w:rsidRDefault="00140FFA" w:rsidP="00140FFA">
      <w:pPr>
        <w:rPr>
          <w:sz w:val="16"/>
        </w:rPr>
      </w:pPr>
      <w:r w:rsidRPr="008A23FC">
        <w:rPr>
          <w:sz w:val="16"/>
        </w:rPr>
        <w:t>For example, suppose it seems to you as though you are in a room with a table and chair in it and that you are reading from a computer screen, etc. If (1) is true, then you actually are in a room with a table and chair in it and you are reading from a computer screen, etc. If (2) is true, then you are not in a room with a table and chair in it and you are not reading from a computer screen, etc. If (2) is true, things are very different from how they seem to you to be.</w:t>
      </w:r>
    </w:p>
    <w:p w14:paraId="31B5D8E8" w14:textId="77777777" w:rsidR="00140FFA" w:rsidRPr="008A23FC" w:rsidRDefault="00140FFA" w:rsidP="00140FFA">
      <w:pPr>
        <w:rPr>
          <w:sz w:val="16"/>
        </w:rPr>
      </w:pPr>
      <w:r w:rsidRPr="008A23FC">
        <w:rPr>
          <w:sz w:val="16"/>
        </w:rPr>
        <w:t>***START FOOTNOTE 1***</w:t>
      </w:r>
    </w:p>
    <w:p w14:paraId="284F1CDE" w14:textId="77777777" w:rsidR="00140FFA" w:rsidRPr="008A23FC" w:rsidRDefault="00140FFA" w:rsidP="00140FFA">
      <w:pPr>
        <w:rPr>
          <w:sz w:val="16"/>
        </w:rPr>
      </w:pPr>
      <w:r w:rsidRPr="008A23FC">
        <w:rPr>
          <w:rStyle w:val="StyleUnderline"/>
        </w:rPr>
        <w:t xml:space="preserve">If the evil demon scenario is too far-fetched for you, imagine that you are </w:t>
      </w:r>
      <w:r w:rsidRPr="009D17C0">
        <w:rPr>
          <w:rStyle w:val="Emphasis"/>
          <w:highlight w:val="yellow"/>
        </w:rPr>
        <w:t>dreaming</w:t>
      </w:r>
      <w:r w:rsidRPr="008A23FC">
        <w:rPr>
          <w:rStyle w:val="StyleUnderline"/>
        </w:rPr>
        <w:t xml:space="preserve"> or that you are </w:t>
      </w:r>
      <w:r w:rsidRPr="009D17C0">
        <w:rPr>
          <w:rStyle w:val="Emphasis"/>
          <w:highlight w:val="yellow"/>
        </w:rPr>
        <w:t>hallucinating</w:t>
      </w:r>
      <w:r w:rsidRPr="009D17C0">
        <w:rPr>
          <w:rStyle w:val="StyleUnderline"/>
          <w:highlight w:val="yellow"/>
        </w:rPr>
        <w:t xml:space="preserve"> or</w:t>
      </w:r>
      <w:r w:rsidRPr="008A23FC">
        <w:rPr>
          <w:rStyle w:val="StyleUnderline"/>
        </w:rPr>
        <w:t xml:space="preserve"> even that you are </w:t>
      </w:r>
      <w:r w:rsidRPr="009D17C0">
        <w:rPr>
          <w:rStyle w:val="StyleUnderline"/>
          <w:highlight w:val="yellow"/>
        </w:rPr>
        <w:t xml:space="preserve">in a </w:t>
      </w:r>
      <w:r w:rsidRPr="009D17C0">
        <w:rPr>
          <w:rStyle w:val="Emphasis"/>
          <w:highlight w:val="yellow"/>
        </w:rPr>
        <w:t>lab</w:t>
      </w:r>
      <w:r w:rsidRPr="008A23FC">
        <w:rPr>
          <w:rStyle w:val="Emphasis"/>
        </w:rPr>
        <w:t>oratory</w:t>
      </w:r>
      <w:r w:rsidRPr="008A23FC">
        <w:rPr>
          <w:rStyle w:val="StyleUnderline"/>
        </w:rPr>
        <w:t xml:space="preserve"> and your </w:t>
      </w:r>
      <w:r w:rsidRPr="008A23FC">
        <w:rPr>
          <w:rStyle w:val="Emphasis"/>
        </w:rPr>
        <w:t>visual cortex</w:t>
      </w:r>
      <w:r w:rsidRPr="008A23FC">
        <w:rPr>
          <w:rStyle w:val="StyleUnderline"/>
        </w:rPr>
        <w:t xml:space="preserve"> is being </w:t>
      </w:r>
      <w:r w:rsidRPr="008A23FC">
        <w:rPr>
          <w:rStyle w:val="Emphasis"/>
        </w:rPr>
        <w:t>stimulated by electrodes</w:t>
      </w:r>
      <w:r w:rsidRPr="008A23FC">
        <w:rPr>
          <w:sz w:val="16"/>
        </w:rPr>
        <w:t>.</w:t>
      </w:r>
    </w:p>
    <w:p w14:paraId="7E13294A" w14:textId="77777777" w:rsidR="00140FFA" w:rsidRPr="008A23FC" w:rsidRDefault="00140FFA" w:rsidP="00140FFA">
      <w:pPr>
        <w:rPr>
          <w:sz w:val="16"/>
        </w:rPr>
      </w:pPr>
      <w:r w:rsidRPr="008A23FC">
        <w:rPr>
          <w:sz w:val="16"/>
        </w:rPr>
        <w:t>***END FOOTNOTE 1***</w:t>
      </w:r>
    </w:p>
    <w:p w14:paraId="40240860" w14:textId="77777777" w:rsidR="00140FFA" w:rsidRPr="008A23FC" w:rsidRDefault="00140FFA" w:rsidP="00140FFA">
      <w:pPr>
        <w:rPr>
          <w:sz w:val="16"/>
        </w:rPr>
      </w:pPr>
      <w:r w:rsidRPr="008A23FC">
        <w:rPr>
          <w:sz w:val="16"/>
        </w:rPr>
        <w:t xml:space="preserve">Philosophers call (2) a skeptical scenario. </w:t>
      </w:r>
      <w:r w:rsidRPr="008A23FC">
        <w:rPr>
          <w:rStyle w:val="StyleUnderline"/>
        </w:rPr>
        <w:t xml:space="preserve">In skeptical scenarios, you are </w:t>
      </w:r>
      <w:r w:rsidRPr="008A23FC">
        <w:rPr>
          <w:rStyle w:val="Emphasis"/>
        </w:rPr>
        <w:t>radically misled</w:t>
      </w:r>
      <w:r w:rsidRPr="008A23FC">
        <w:rPr>
          <w:rStyle w:val="StyleUnderline"/>
        </w:rPr>
        <w:t xml:space="preserve">, deceived, or bamboozled by your </w:t>
      </w:r>
      <w:r w:rsidRPr="008A23FC">
        <w:rPr>
          <w:rStyle w:val="Emphasis"/>
        </w:rPr>
        <w:t>evidence</w:t>
      </w:r>
      <w:r w:rsidRPr="008A23FC">
        <w:rPr>
          <w:rStyle w:val="StyleUnderline"/>
        </w:rPr>
        <w:t xml:space="preserve"> in such a way that how things seem to you is </w:t>
      </w:r>
      <w:r w:rsidRPr="008A23FC">
        <w:rPr>
          <w:rStyle w:val="Emphasis"/>
        </w:rPr>
        <w:t>different</w:t>
      </w:r>
      <w:r w:rsidRPr="008A23FC">
        <w:rPr>
          <w:rStyle w:val="StyleUnderline"/>
        </w:rPr>
        <w:t xml:space="preserve"> from how things actually are</w:t>
      </w:r>
      <w:r w:rsidRPr="008A23FC">
        <w:rPr>
          <w:sz w:val="16"/>
        </w:rPr>
        <w:t>.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w:t>
      </w:r>
    </w:p>
    <w:p w14:paraId="41621488" w14:textId="77777777" w:rsidR="00140FFA" w:rsidRPr="008A23FC" w:rsidRDefault="00140FFA" w:rsidP="00140FFA">
      <w:pPr>
        <w:rPr>
          <w:sz w:val="16"/>
        </w:rPr>
      </w:pPr>
      <w:r w:rsidRPr="008A23FC">
        <w:rPr>
          <w:sz w:val="16"/>
        </w:rPr>
        <w:t xml:space="preserve">So back to our original question: </w:t>
      </w:r>
      <w:r w:rsidRPr="008A23FC">
        <w:rPr>
          <w:rStyle w:val="StyleUnderline"/>
        </w:rPr>
        <w:t xml:space="preserve">Which of (1) or (2) is best supported or </w:t>
      </w:r>
      <w:r w:rsidRPr="008A23FC">
        <w:rPr>
          <w:rStyle w:val="Emphasis"/>
        </w:rPr>
        <w:t>best justified</w:t>
      </w:r>
      <w:r w:rsidRPr="008A23FC">
        <w:rPr>
          <w:rStyle w:val="StyleUnderline"/>
        </w:rPr>
        <w:t xml:space="preserve"> by its seeming to you that P? If you’re being honest with yourself, you’ll conclude that how things seem </w:t>
      </w:r>
      <w:r w:rsidRPr="008A23FC">
        <w:rPr>
          <w:rStyle w:val="Emphasis"/>
        </w:rPr>
        <w:t>equally well supports</w:t>
      </w:r>
      <w:r w:rsidRPr="008A23FC">
        <w:rPr>
          <w:rStyle w:val="StyleUnderline"/>
        </w:rPr>
        <w:t xml:space="preserve"> (1) and (2)</w:t>
      </w:r>
      <w:r w:rsidRPr="008A23FC">
        <w:rPr>
          <w:sz w:val="16"/>
        </w:rPr>
        <w:t xml:space="preserve">. </w:t>
      </w:r>
      <w:r w:rsidRPr="009D17C0">
        <w:rPr>
          <w:rStyle w:val="StyleUnderline"/>
          <w:highlight w:val="yellow"/>
        </w:rPr>
        <w:t>From your</w:t>
      </w:r>
      <w:r w:rsidRPr="008A23FC">
        <w:rPr>
          <w:rStyle w:val="StyleUnderline"/>
        </w:rPr>
        <w:t xml:space="preserve"> internal, first-personal </w:t>
      </w:r>
      <w:r w:rsidRPr="009D17C0">
        <w:rPr>
          <w:rStyle w:val="StyleUnderline"/>
          <w:highlight w:val="yellow"/>
        </w:rPr>
        <w:t>perspective, either</w:t>
      </w:r>
      <w:r w:rsidRPr="008A23FC">
        <w:rPr>
          <w:rStyle w:val="StyleUnderline"/>
        </w:rPr>
        <w:t xml:space="preserve"> of (1) or (2) </w:t>
      </w:r>
      <w:r w:rsidRPr="009D17C0">
        <w:rPr>
          <w:rStyle w:val="StyleUnderline"/>
          <w:highlight w:val="yellow"/>
        </w:rPr>
        <w:t xml:space="preserve">could be </w:t>
      </w:r>
      <w:r w:rsidRPr="009D17C0">
        <w:rPr>
          <w:rStyle w:val="Emphasis"/>
          <w:highlight w:val="yellow"/>
        </w:rPr>
        <w:t>true</w:t>
      </w:r>
      <w:r w:rsidRPr="008A23FC">
        <w:rPr>
          <w:rStyle w:val="StyleUnderline"/>
        </w:rPr>
        <w:t xml:space="preserve"> given how things seem to you</w:t>
      </w:r>
      <w:r w:rsidRPr="008A23FC">
        <w:rPr>
          <w:sz w:val="16"/>
        </w:rPr>
        <w:t xml:space="preserve">. And if that weren’t bad enough, here comes the kicker: </w:t>
      </w:r>
      <w:r w:rsidRPr="008A23FC">
        <w:rPr>
          <w:rStyle w:val="StyleUnderline"/>
        </w:rPr>
        <w:t xml:space="preserve">If both (1) and (2) are equally well supported by your evidence, </w:t>
      </w:r>
      <w:r w:rsidRPr="008A23FC">
        <w:rPr>
          <w:rStyle w:val="Emphasis"/>
        </w:rPr>
        <w:t>how can you ever possibly know anything about the world outside your own skin?</w:t>
      </w:r>
      <w:r w:rsidRPr="008A23FC">
        <w:rPr>
          <w:sz w:val="16"/>
        </w:rPr>
        <w:t xml:space="preserve"> This is the problem of external world skepticism, perhaps the central problem of modern epistemology.</w:t>
      </w:r>
    </w:p>
    <w:p w14:paraId="6ABA6E16" w14:textId="77777777" w:rsidR="00140FFA" w:rsidRPr="008A23FC" w:rsidRDefault="00140FFA" w:rsidP="00140FFA">
      <w:pPr>
        <w:rPr>
          <w:sz w:val="16"/>
        </w:rPr>
      </w:pPr>
      <w:r w:rsidRPr="008A23FC">
        <w:rPr>
          <w:sz w:val="16"/>
        </w:rPr>
        <w:t xml:space="preserve">Some people are tempted to shrug (or laugh) off skeptical arguments when they first encounter them. I hope that you see their power. </w:t>
      </w:r>
      <w:r w:rsidRPr="008A23FC">
        <w:rPr>
          <w:rStyle w:val="StyleUnderline"/>
        </w:rPr>
        <w:t xml:space="preserve">The thrust of </w:t>
      </w:r>
      <w:r w:rsidRPr="009D17C0">
        <w:rPr>
          <w:rStyle w:val="StyleUnderline"/>
          <w:highlight w:val="yellow"/>
        </w:rPr>
        <w:t>the</w:t>
      </w:r>
      <w:r w:rsidRPr="008A23FC">
        <w:rPr>
          <w:rStyle w:val="StyleUnderline"/>
        </w:rPr>
        <w:t xml:space="preserve"> skeptical </w:t>
      </w:r>
      <w:r w:rsidRPr="009D17C0">
        <w:rPr>
          <w:rStyle w:val="Emphasis"/>
          <w:highlight w:val="yellow"/>
        </w:rPr>
        <w:t>arg</w:t>
      </w:r>
      <w:r w:rsidRPr="008A23FC">
        <w:rPr>
          <w:rStyle w:val="StyleUnderline"/>
        </w:rPr>
        <w:t xml:space="preserve">ument </w:t>
      </w:r>
      <w:r w:rsidRPr="009D17C0">
        <w:rPr>
          <w:rStyle w:val="Emphasis"/>
          <w:highlight w:val="yellow"/>
        </w:rPr>
        <w:t>isn’t</w:t>
      </w:r>
      <w:r w:rsidRPr="008A23FC">
        <w:rPr>
          <w:rStyle w:val="StyleUnderline"/>
        </w:rPr>
        <w:t xml:space="preserve"> just that it’s </w:t>
      </w:r>
      <w:r w:rsidRPr="009D17C0">
        <w:rPr>
          <w:rStyle w:val="StyleUnderline"/>
          <w:highlight w:val="yellow"/>
        </w:rPr>
        <w:t xml:space="preserve">a </w:t>
      </w:r>
      <w:r w:rsidRPr="009D17C0">
        <w:rPr>
          <w:rStyle w:val="Emphasis"/>
          <w:highlight w:val="yellow"/>
        </w:rPr>
        <w:t>remote possibility</w:t>
      </w:r>
      <w:r w:rsidRPr="008A23FC">
        <w:rPr>
          <w:rStyle w:val="StyleUnderline"/>
        </w:rPr>
        <w:t xml:space="preserve"> that we could be wrong about the external world. It’s that </w:t>
      </w:r>
      <w:r w:rsidRPr="009D17C0">
        <w:rPr>
          <w:rStyle w:val="StyleUnderline"/>
          <w:highlight w:val="yellow"/>
        </w:rPr>
        <w:t xml:space="preserve">we have </w:t>
      </w:r>
      <w:r w:rsidRPr="009D17C0">
        <w:rPr>
          <w:rStyle w:val="Emphasis"/>
          <w:highlight w:val="yellow"/>
        </w:rPr>
        <w:t>no reason</w:t>
      </w:r>
      <w:r w:rsidRPr="009D17C0">
        <w:rPr>
          <w:rStyle w:val="StyleUnderline"/>
          <w:highlight w:val="yellow"/>
        </w:rPr>
        <w:t xml:space="preserve"> to believe</w:t>
      </w:r>
      <w:r w:rsidRPr="008A23FC">
        <w:rPr>
          <w:rStyle w:val="StyleUnderline"/>
        </w:rPr>
        <w:t xml:space="preserve"> that </w:t>
      </w:r>
      <w:r w:rsidRPr="009D17C0">
        <w:rPr>
          <w:rStyle w:val="StyleUnderline"/>
          <w:highlight w:val="yellow"/>
        </w:rPr>
        <w:t xml:space="preserve">things are the way </w:t>
      </w:r>
      <w:r w:rsidRPr="009D17C0">
        <w:rPr>
          <w:rStyle w:val="Emphasis"/>
          <w:highlight w:val="yellow"/>
        </w:rPr>
        <w:t>we think they are</w:t>
      </w:r>
      <w:r w:rsidRPr="008A23FC">
        <w:rPr>
          <w:rStyle w:val="StyleUnderline"/>
        </w:rPr>
        <w:t xml:space="preserve"> rather than some other, massively different, way</w:t>
      </w:r>
      <w:r w:rsidRPr="008A23FC">
        <w:rPr>
          <w:sz w:val="16"/>
        </w:rPr>
        <w:t>. If you have no good reason for believing that things are a certain way, then aren’t you a mere dogmatist to believe that you’re in a room with a table and chair, looking at a computer, living on Earth in the 21st Century?</w:t>
      </w:r>
    </w:p>
    <w:p w14:paraId="0D1E232D" w14:textId="77777777" w:rsidR="00140FFA" w:rsidRDefault="00140FFA" w:rsidP="00140FFA">
      <w:pPr>
        <w:pStyle w:val="Heading4"/>
      </w:pPr>
      <w:r w:rsidRPr="004E49EA">
        <w:rPr>
          <w:u w:val="single"/>
        </w:rPr>
        <w:t>Boltzmann brains</w:t>
      </w:r>
      <w:r>
        <w:t>.</w:t>
      </w:r>
    </w:p>
    <w:p w14:paraId="58383F60" w14:textId="77777777" w:rsidR="00140FFA" w:rsidRPr="00F76D5F" w:rsidRDefault="00140FFA" w:rsidP="00140FFA">
      <w:r>
        <w:t xml:space="preserve">Matt </w:t>
      </w:r>
      <w:r w:rsidRPr="00F76D5F">
        <w:rPr>
          <w:rStyle w:val="Style13ptBold"/>
        </w:rPr>
        <w:t>von Hippel 17</w:t>
      </w:r>
      <w:r>
        <w:t>, PhD in Physics, Stony Brook University, Postdoctoral Fellow at the Niels Bohr Institute, University of Copenhagen, 2/10/2017, “Boltzmann Brains, Evil Demons, and Why It’s Occasionally a Good Idea to Listen to Philosophers,” https://4gravitons.com/2017/02/10/boltzmann-brains-evil-demons-and-why-its-occasionally-a-good-idea-to-listen-to-philosophers/</w:t>
      </w:r>
    </w:p>
    <w:p w14:paraId="00E43167" w14:textId="77777777" w:rsidR="00140FFA" w:rsidRPr="008A23FC" w:rsidRDefault="00140FFA" w:rsidP="00140FFA">
      <w:pPr>
        <w:rPr>
          <w:rStyle w:val="StyleUnderline"/>
        </w:rPr>
      </w:pPr>
      <w:r w:rsidRPr="008A23FC">
        <w:rPr>
          <w:sz w:val="16"/>
        </w:rPr>
        <w:t xml:space="preserve">Carroll’s argument is based on theoretical beings called Boltzmann brains. The idea is that </w:t>
      </w:r>
      <w:r w:rsidRPr="008A23FC">
        <w:rPr>
          <w:rStyle w:val="StyleUnderline"/>
        </w:rPr>
        <w:t xml:space="preserve">if you wait a </w:t>
      </w:r>
      <w:r w:rsidRPr="008A23FC">
        <w:rPr>
          <w:rStyle w:val="Emphasis"/>
        </w:rPr>
        <w:t>very very long time</w:t>
      </w:r>
      <w:r w:rsidRPr="008A23FC">
        <w:rPr>
          <w:rStyle w:val="StyleUnderline"/>
        </w:rPr>
        <w:t xml:space="preserve"> </w:t>
      </w:r>
      <w:r w:rsidRPr="009D17C0">
        <w:rPr>
          <w:rStyle w:val="StyleUnderline"/>
          <w:highlight w:val="yellow"/>
        </w:rPr>
        <w:t>in a</w:t>
      </w:r>
      <w:r w:rsidRPr="008A23FC">
        <w:rPr>
          <w:rStyle w:val="StyleUnderline"/>
        </w:rPr>
        <w:t xml:space="preserve"> sufficiently random (“</w:t>
      </w:r>
      <w:r w:rsidRPr="009D17C0">
        <w:rPr>
          <w:rStyle w:val="Emphasis"/>
          <w:highlight w:val="yellow"/>
        </w:rPr>
        <w:t>high-entropy</w:t>
      </w:r>
      <w:r w:rsidRPr="008A23FC">
        <w:rPr>
          <w:rStyle w:val="StyleUnderline"/>
        </w:rPr>
        <w:t xml:space="preserve">”) </w:t>
      </w:r>
      <w:r w:rsidRPr="009D17C0">
        <w:rPr>
          <w:rStyle w:val="Emphasis"/>
          <w:highlight w:val="yellow"/>
        </w:rPr>
        <w:t>universe</w:t>
      </w:r>
      <w:r w:rsidRPr="008A23FC">
        <w:rPr>
          <w:rStyle w:val="StyleUnderline"/>
        </w:rPr>
        <w:t xml:space="preserve">, the </w:t>
      </w:r>
      <w:r w:rsidRPr="009D17C0">
        <w:rPr>
          <w:rStyle w:val="StyleUnderline"/>
          <w:highlight w:val="yellow"/>
        </w:rPr>
        <w:t>matter</w:t>
      </w:r>
      <w:r w:rsidRPr="008A23FC">
        <w:rPr>
          <w:rStyle w:val="StyleUnderline"/>
        </w:rPr>
        <w:t xml:space="preserve"> in that universe </w:t>
      </w:r>
      <w:r w:rsidRPr="009D17C0">
        <w:rPr>
          <w:rStyle w:val="StyleUnderline"/>
          <w:highlight w:val="yellow"/>
        </w:rPr>
        <w:t xml:space="preserve">will </w:t>
      </w:r>
      <w:r w:rsidRPr="009D17C0">
        <w:rPr>
          <w:rStyle w:val="Emphasis"/>
          <w:highlight w:val="yellow"/>
        </w:rPr>
        <w:t>arrange itself</w:t>
      </w:r>
      <w:r w:rsidRPr="009D17C0">
        <w:rPr>
          <w:rStyle w:val="StyleUnderline"/>
          <w:highlight w:val="yellow"/>
        </w:rPr>
        <w:t xml:space="preserve"> in</w:t>
      </w:r>
      <w:r w:rsidRPr="008A23FC">
        <w:rPr>
          <w:rStyle w:val="StyleUnderline"/>
        </w:rPr>
        <w:t xml:space="preserve"> pretty much </w:t>
      </w:r>
      <w:r w:rsidRPr="009D17C0">
        <w:rPr>
          <w:rStyle w:val="Emphasis"/>
          <w:highlight w:val="yellow"/>
        </w:rPr>
        <w:t>every</w:t>
      </w:r>
      <w:r w:rsidRPr="008A23FC">
        <w:rPr>
          <w:rStyle w:val="Emphasis"/>
        </w:rPr>
        <w:t xml:space="preserve"> imaginable </w:t>
      </w:r>
      <w:r w:rsidRPr="009D17C0">
        <w:rPr>
          <w:rStyle w:val="Emphasis"/>
          <w:highlight w:val="yellow"/>
        </w:rPr>
        <w:t>way</w:t>
      </w:r>
      <w:r w:rsidRPr="008A23FC">
        <w:rPr>
          <w:sz w:val="16"/>
        </w:rPr>
        <w:t xml:space="preserve">, if only for a moment. In particular, </w:t>
      </w:r>
      <w:r w:rsidRPr="008A23FC">
        <w:rPr>
          <w:rStyle w:val="StyleUnderline"/>
        </w:rPr>
        <w:t xml:space="preserve">it will eventually </w:t>
      </w:r>
      <w:r w:rsidRPr="008A23FC">
        <w:rPr>
          <w:rStyle w:val="Emphasis"/>
        </w:rPr>
        <w:t>form a brain</w:t>
      </w:r>
      <w:r w:rsidRPr="008A23FC">
        <w:rPr>
          <w:rStyle w:val="StyleUnderline"/>
        </w:rPr>
        <w:t xml:space="preserve">, or enough of a brain to have a </w:t>
      </w:r>
      <w:r w:rsidRPr="008A23FC">
        <w:rPr>
          <w:rStyle w:val="Emphasis"/>
        </w:rPr>
        <w:t>conscious experience</w:t>
      </w:r>
      <w:r w:rsidRPr="008A23FC">
        <w:rPr>
          <w:sz w:val="16"/>
        </w:rPr>
        <w:t xml:space="preserve">. </w:t>
      </w:r>
      <w:r w:rsidRPr="009D17C0">
        <w:rPr>
          <w:rStyle w:val="StyleUnderline"/>
          <w:highlight w:val="yellow"/>
        </w:rPr>
        <w:t>Wait long enough</w:t>
      </w:r>
      <w:r w:rsidRPr="008A23FC">
        <w:rPr>
          <w:rStyle w:val="StyleUnderline"/>
        </w:rPr>
        <w:t xml:space="preserve">, and you can find a </w:t>
      </w:r>
      <w:r w:rsidRPr="008A23FC">
        <w:rPr>
          <w:rStyle w:val="Emphasis"/>
        </w:rPr>
        <w:t>momentary brain</w:t>
      </w:r>
      <w:r w:rsidRPr="008A23FC">
        <w:rPr>
          <w:rStyle w:val="StyleUnderline"/>
        </w:rPr>
        <w:t xml:space="preserve"> having any experience you want, with any (fake) </w:t>
      </w:r>
      <w:r w:rsidRPr="008A23FC">
        <w:rPr>
          <w:rStyle w:val="Emphasis"/>
        </w:rPr>
        <w:t>memories you want</w:t>
      </w:r>
      <w:r w:rsidRPr="008A23FC">
        <w:rPr>
          <w:sz w:val="16"/>
        </w:rPr>
        <w:t xml:space="preserve">. </w:t>
      </w:r>
      <w:r w:rsidRPr="008A23FC">
        <w:rPr>
          <w:rStyle w:val="StyleUnderline"/>
        </w:rPr>
        <w:t xml:space="preserve">Long enough, and </w:t>
      </w:r>
      <w:r w:rsidRPr="009D17C0">
        <w:rPr>
          <w:rStyle w:val="StyleUnderline"/>
          <w:highlight w:val="yellow"/>
        </w:rPr>
        <w:t>you</w:t>
      </w:r>
      <w:r w:rsidRPr="008A23FC">
        <w:rPr>
          <w:rStyle w:val="StyleUnderline"/>
        </w:rPr>
        <w:t xml:space="preserve"> can </w:t>
      </w:r>
      <w:r w:rsidRPr="009D17C0">
        <w:rPr>
          <w:rStyle w:val="StyleUnderline"/>
          <w:highlight w:val="yellow"/>
        </w:rPr>
        <w:t xml:space="preserve">find a brain </w:t>
      </w:r>
      <w:r w:rsidRPr="009D17C0">
        <w:rPr>
          <w:rStyle w:val="Emphasis"/>
          <w:highlight w:val="yellow"/>
        </w:rPr>
        <w:t>having the same experience</w:t>
      </w:r>
      <w:r w:rsidRPr="009D17C0">
        <w:rPr>
          <w:rStyle w:val="StyleUnderline"/>
          <w:highlight w:val="yellow"/>
        </w:rPr>
        <w:t xml:space="preserve"> you are</w:t>
      </w:r>
      <w:r w:rsidRPr="008A23FC">
        <w:rPr>
          <w:rStyle w:val="StyleUnderline"/>
        </w:rPr>
        <w:t xml:space="preserve"> having right now.</w:t>
      </w:r>
    </w:p>
    <w:p w14:paraId="4D47E2A2" w14:textId="77777777" w:rsidR="00140FFA" w:rsidRDefault="00140FFA" w:rsidP="00140FFA">
      <w:pPr>
        <w:rPr>
          <w:sz w:val="16"/>
        </w:rPr>
      </w:pPr>
      <w:r w:rsidRPr="008A23FC">
        <w:rPr>
          <w:sz w:val="16"/>
        </w:rPr>
        <w:t xml:space="preserve">So, Carroll asks, </w:t>
      </w:r>
      <w:r w:rsidRPr="008A23FC">
        <w:rPr>
          <w:rStyle w:val="StyleUnderline"/>
        </w:rPr>
        <w:t xml:space="preserve">how do you know you aren’t a </w:t>
      </w:r>
      <w:r w:rsidRPr="008A23FC">
        <w:rPr>
          <w:rStyle w:val="Emphasis"/>
        </w:rPr>
        <w:t>Boltzmann brain?</w:t>
      </w:r>
      <w:r w:rsidRPr="008A23FC">
        <w:rPr>
          <w:sz w:val="16"/>
        </w:rPr>
        <w:t xml:space="preserve"> </w:t>
      </w:r>
      <w:r w:rsidRPr="009D17C0">
        <w:rPr>
          <w:rStyle w:val="StyleUnderline"/>
          <w:highlight w:val="yellow"/>
        </w:rPr>
        <w:t xml:space="preserve">If the universe exists for </w:t>
      </w:r>
      <w:r w:rsidRPr="009D17C0">
        <w:rPr>
          <w:rStyle w:val="Emphasis"/>
          <w:highlight w:val="yellow"/>
        </w:rPr>
        <w:t>long enough</w:t>
      </w:r>
      <w:r w:rsidRPr="009D17C0">
        <w:rPr>
          <w:rStyle w:val="StyleUnderline"/>
          <w:highlight w:val="yellow"/>
        </w:rPr>
        <w:t>, most</w:t>
      </w:r>
      <w:r w:rsidRPr="008A23FC">
        <w:rPr>
          <w:rStyle w:val="StyleUnderline"/>
        </w:rPr>
        <w:t xml:space="preserve"> of the </w:t>
      </w:r>
      <w:r w:rsidRPr="009D17C0">
        <w:rPr>
          <w:rStyle w:val="StyleUnderline"/>
          <w:highlight w:val="yellow"/>
        </w:rPr>
        <w:t>beings</w:t>
      </w:r>
      <w:r w:rsidRPr="008A23FC">
        <w:rPr>
          <w:rStyle w:val="StyleUnderline"/>
        </w:rPr>
        <w:t xml:space="preserve"> having your current experiences </w:t>
      </w:r>
      <w:r w:rsidRPr="009D17C0">
        <w:rPr>
          <w:rStyle w:val="StyleUnderline"/>
          <w:highlight w:val="yellow"/>
        </w:rPr>
        <w:t xml:space="preserve">would be </w:t>
      </w:r>
      <w:r w:rsidRPr="009D17C0">
        <w:rPr>
          <w:rStyle w:val="Emphasis"/>
          <w:highlight w:val="yellow"/>
        </w:rPr>
        <w:t>Boltzmann brains</w:t>
      </w:r>
      <w:r w:rsidRPr="008A23FC">
        <w:rPr>
          <w:rStyle w:val="StyleUnderline"/>
        </w:rPr>
        <w:t>, not real humans.</w:t>
      </w:r>
      <w:r w:rsidRPr="008A23FC">
        <w:rPr>
          <w:sz w:val="16"/>
        </w:rPr>
        <w:t xml:space="preserve"> B</w:t>
      </w:r>
      <w:r w:rsidRPr="008A23FC">
        <w:rPr>
          <w:rStyle w:val="StyleUnderline"/>
        </w:rPr>
        <w:t xml:space="preserve">ut </w:t>
      </w:r>
      <w:r w:rsidRPr="009D17C0">
        <w:rPr>
          <w:rStyle w:val="StyleUnderline"/>
          <w:highlight w:val="yellow"/>
        </w:rPr>
        <w:t>if you</w:t>
      </w:r>
      <w:r w:rsidRPr="008A23FC">
        <w:rPr>
          <w:rStyle w:val="StyleUnderline"/>
        </w:rPr>
        <w:t xml:space="preserve"> really </w:t>
      </w:r>
      <w:r w:rsidRPr="009D17C0">
        <w:rPr>
          <w:rStyle w:val="StyleUnderline"/>
          <w:highlight w:val="yellow"/>
        </w:rPr>
        <w:t>are</w:t>
      </w:r>
      <w:r w:rsidRPr="008A23FC">
        <w:rPr>
          <w:rStyle w:val="StyleUnderline"/>
        </w:rPr>
        <w:t xml:space="preserve"> a Boltzmann brain, </w:t>
      </w:r>
      <w:r w:rsidRPr="009D17C0">
        <w:rPr>
          <w:rStyle w:val="StyleUnderline"/>
          <w:highlight w:val="yellow"/>
        </w:rPr>
        <w:t xml:space="preserve">then </w:t>
      </w:r>
      <w:r w:rsidRPr="009D17C0">
        <w:rPr>
          <w:rStyle w:val="Emphasis"/>
          <w:highlight w:val="yellow"/>
        </w:rPr>
        <w:t>you can’t know anything about the universe at all</w:t>
      </w:r>
      <w:r w:rsidRPr="008A23FC">
        <w:rPr>
          <w:rStyle w:val="StyleUnderline"/>
        </w:rPr>
        <w:t xml:space="preserve">: everything you think are your memories are just </w:t>
      </w:r>
      <w:r w:rsidRPr="008A23FC">
        <w:rPr>
          <w:rStyle w:val="Emphasis"/>
        </w:rPr>
        <w:t>random fluctuations</w:t>
      </w:r>
      <w:r w:rsidRPr="008A23FC">
        <w:rPr>
          <w:sz w:val="16"/>
        </w:rPr>
        <w:t xml:space="preserve"> with no connection to the real world.</w:t>
      </w:r>
    </w:p>
    <w:p w14:paraId="59CE2CC1" w14:textId="77777777" w:rsidR="00140FFA" w:rsidRDefault="00140FFA" w:rsidP="00140FFA">
      <w:pPr>
        <w:pStyle w:val="Heading4"/>
      </w:pPr>
      <w:r w:rsidRPr="004E49EA">
        <w:rPr>
          <w:u w:val="single"/>
        </w:rPr>
        <w:t>Simulations</w:t>
      </w:r>
      <w:r>
        <w:t>.</w:t>
      </w:r>
    </w:p>
    <w:p w14:paraId="5597CD7E" w14:textId="77777777" w:rsidR="00140FFA" w:rsidRPr="00D876C9" w:rsidRDefault="00140FFA" w:rsidP="00140FFA">
      <w:r>
        <w:t xml:space="preserve">David </w:t>
      </w:r>
      <w:r w:rsidRPr="00D876C9">
        <w:rPr>
          <w:rStyle w:val="Style13ptBold"/>
        </w:rPr>
        <w:t>Chalmers 20</w:t>
      </w:r>
      <w:r>
        <w:t>, Professor of Philosophy, New York University, Director of the Centre for Consciousness, Australian National University, 8-12-2020, “Skepticism and the Simulation Hypothesis,” https://serious-science.org/skepticism-and-the-simulation-hypothesis-6189</w:t>
      </w:r>
    </w:p>
    <w:p w14:paraId="3BB32B66" w14:textId="77777777" w:rsidR="00140FFA" w:rsidRPr="004E49EA" w:rsidRDefault="00140FFA" w:rsidP="00140FFA">
      <w:pPr>
        <w:rPr>
          <w:sz w:val="16"/>
        </w:rPr>
      </w:pPr>
      <w:r w:rsidRPr="004E49EA">
        <w:rPr>
          <w:sz w:val="16"/>
        </w:rPr>
        <w:t xml:space="preserve">The modern version of this fable of Descartes’ is raised by a hypothesis that we’re in a computer simulation. </w:t>
      </w:r>
      <w:r w:rsidRPr="00D876C9">
        <w:rPr>
          <w:rStyle w:val="StyleUnderline"/>
        </w:rPr>
        <w:t xml:space="preserve">Maybe </w:t>
      </w:r>
      <w:r w:rsidRPr="009D17C0">
        <w:rPr>
          <w:rStyle w:val="StyleUnderline"/>
          <w:highlight w:val="yellow"/>
        </w:rPr>
        <w:t xml:space="preserve">we’re in a </w:t>
      </w:r>
      <w:r w:rsidRPr="009D17C0">
        <w:rPr>
          <w:rStyle w:val="Emphasis"/>
          <w:highlight w:val="yellow"/>
        </w:rPr>
        <w:t>simulated world</w:t>
      </w:r>
      <w:r w:rsidRPr="004E49EA">
        <w:rPr>
          <w:sz w:val="16"/>
        </w:rPr>
        <w:t xml:space="preserve"> much like the world depicted in the movie The Matrix, </w:t>
      </w:r>
      <w:r w:rsidRPr="00D876C9">
        <w:rPr>
          <w:rStyle w:val="StyleUnderline"/>
        </w:rPr>
        <w:t xml:space="preserve">where there’s a </w:t>
      </w:r>
      <w:r w:rsidRPr="004E49EA">
        <w:rPr>
          <w:rStyle w:val="Emphasis"/>
        </w:rPr>
        <w:t>computer</w:t>
      </w:r>
      <w:r w:rsidRPr="00D876C9">
        <w:rPr>
          <w:rStyle w:val="StyleUnderline"/>
        </w:rPr>
        <w:t xml:space="preserve"> that runs the world with models of trees, and cars, and buildings, but actually my brain’s just </w:t>
      </w:r>
      <w:r w:rsidRPr="004E49EA">
        <w:rPr>
          <w:rStyle w:val="Emphasis"/>
        </w:rPr>
        <w:t>receiving</w:t>
      </w:r>
      <w:r w:rsidRPr="00D876C9">
        <w:rPr>
          <w:rStyle w:val="StyleUnderline"/>
        </w:rPr>
        <w:t xml:space="preserve"> all these </w:t>
      </w:r>
      <w:r w:rsidRPr="004E49EA">
        <w:rPr>
          <w:rStyle w:val="Emphasis"/>
        </w:rPr>
        <w:t>signals</w:t>
      </w:r>
      <w:r w:rsidRPr="00D876C9">
        <w:rPr>
          <w:rStyle w:val="StyleUnderline"/>
        </w:rPr>
        <w:t xml:space="preserve"> from the </w:t>
      </w:r>
      <w:r w:rsidRPr="004E49EA">
        <w:rPr>
          <w:rStyle w:val="Emphasis"/>
        </w:rPr>
        <w:t>simulated world</w:t>
      </w:r>
      <w:r w:rsidRPr="00D876C9">
        <w:rPr>
          <w:rStyle w:val="StyleUnderline"/>
        </w:rPr>
        <w:t xml:space="preserve"> and </w:t>
      </w:r>
      <w:r w:rsidRPr="004E49EA">
        <w:rPr>
          <w:rStyle w:val="Emphasis"/>
        </w:rPr>
        <w:t>none of it is real</w:t>
      </w:r>
      <w:r w:rsidRPr="004E49EA">
        <w:rPr>
          <w:sz w:val="16"/>
        </w:rPr>
        <w:t xml:space="preserve">. </w:t>
      </w:r>
      <w:r w:rsidRPr="00D876C9">
        <w:rPr>
          <w:rStyle w:val="StyleUnderline"/>
        </w:rPr>
        <w:t xml:space="preserve">Or maybe I’m just </w:t>
      </w:r>
      <w:r w:rsidRPr="004E49EA">
        <w:rPr>
          <w:rStyle w:val="Emphasis"/>
        </w:rPr>
        <w:t>part of the simulation</w:t>
      </w:r>
      <w:r w:rsidRPr="00D876C9">
        <w:rPr>
          <w:rStyle w:val="StyleUnderline"/>
        </w:rPr>
        <w:t xml:space="preserve"> myself: </w:t>
      </w:r>
      <w:r w:rsidRPr="004E49EA">
        <w:rPr>
          <w:rStyle w:val="Emphasis"/>
        </w:rPr>
        <w:t>my brain is simulated</w:t>
      </w:r>
      <w:r w:rsidRPr="00D876C9">
        <w:rPr>
          <w:rStyle w:val="StyleUnderline"/>
        </w:rPr>
        <w:t xml:space="preserve">, </w:t>
      </w:r>
      <w:r w:rsidRPr="004E49EA">
        <w:rPr>
          <w:rStyle w:val="Emphasis"/>
        </w:rPr>
        <w:t>the world is simulated, none of it is real</w:t>
      </w:r>
      <w:r w:rsidRPr="004E49EA">
        <w:rPr>
          <w:sz w:val="16"/>
        </w:rPr>
        <w:t>. So many philosophers can think, this example from the case of computer technology is a beautiful dramatization of Descartes’ challenge.</w:t>
      </w:r>
    </w:p>
    <w:p w14:paraId="6394AC9D" w14:textId="77777777" w:rsidR="00140FFA" w:rsidRPr="00D876C9" w:rsidRDefault="00140FFA" w:rsidP="00140FFA">
      <w:pPr>
        <w:rPr>
          <w:rStyle w:val="StyleUnderline"/>
        </w:rPr>
      </w:pPr>
      <w:r w:rsidRPr="00D876C9">
        <w:rPr>
          <w:rStyle w:val="StyleUnderline"/>
        </w:rPr>
        <w:t xml:space="preserve">How could you know that </w:t>
      </w:r>
      <w:r w:rsidRPr="004E49EA">
        <w:rPr>
          <w:rStyle w:val="Emphasis"/>
        </w:rPr>
        <w:t>you’re not</w:t>
      </w:r>
      <w:r w:rsidRPr="00D876C9">
        <w:rPr>
          <w:rStyle w:val="StyleUnderline"/>
        </w:rPr>
        <w:t xml:space="preserve"> in a computer simulation, </w:t>
      </w:r>
      <w:r w:rsidRPr="004E49EA">
        <w:rPr>
          <w:rStyle w:val="Emphasis"/>
        </w:rPr>
        <w:t>if you are</w:t>
      </w:r>
      <w:r w:rsidRPr="00D876C9">
        <w:rPr>
          <w:rStyle w:val="StyleUnderline"/>
        </w:rPr>
        <w:t xml:space="preserve"> in a computer simulation – </w:t>
      </w:r>
      <w:r w:rsidRPr="009D17C0">
        <w:rPr>
          <w:rStyle w:val="Emphasis"/>
          <w:highlight w:val="yellow"/>
        </w:rPr>
        <w:t>nothing is real</w:t>
      </w:r>
      <w:r w:rsidRPr="009D17C0">
        <w:rPr>
          <w:rStyle w:val="StyleUnderline"/>
          <w:highlight w:val="yellow"/>
        </w:rPr>
        <w:t xml:space="preserve">, so </w:t>
      </w:r>
      <w:r w:rsidRPr="009D17C0">
        <w:rPr>
          <w:rStyle w:val="Emphasis"/>
          <w:highlight w:val="yellow"/>
        </w:rPr>
        <w:t>how can you know anything at all?</w:t>
      </w:r>
    </w:p>
    <w:p w14:paraId="59AEE497" w14:textId="77777777" w:rsidR="00140FFA" w:rsidRPr="004E49EA" w:rsidRDefault="00140FFA" w:rsidP="00140FFA">
      <w:pPr>
        <w:rPr>
          <w:sz w:val="16"/>
        </w:rPr>
      </w:pPr>
      <w:r w:rsidRPr="004E49EA">
        <w:rPr>
          <w:sz w:val="16"/>
        </w:rPr>
        <w:t xml:space="preserve">This problem recently has been actually made much more acute by a contribution from a philosopher Nick Bostrom who’s given a statistical argument, that maybe we are in a computer simulation. The idea is something like this: </w:t>
      </w:r>
      <w:r w:rsidRPr="00D876C9">
        <w:rPr>
          <w:rStyle w:val="StyleUnderline"/>
        </w:rPr>
        <w:t xml:space="preserve">simulation </w:t>
      </w:r>
      <w:r w:rsidRPr="009D17C0">
        <w:rPr>
          <w:rStyle w:val="Emphasis"/>
          <w:highlight w:val="yellow"/>
        </w:rPr>
        <w:t>tech</w:t>
      </w:r>
      <w:r w:rsidRPr="00D876C9">
        <w:rPr>
          <w:rStyle w:val="StyleUnderline"/>
        </w:rPr>
        <w:t xml:space="preserve">nology </w:t>
      </w:r>
      <w:r w:rsidRPr="009D17C0">
        <w:rPr>
          <w:rStyle w:val="StyleUnderline"/>
          <w:highlight w:val="yellow"/>
        </w:rPr>
        <w:t xml:space="preserve">is getting </w:t>
      </w:r>
      <w:r w:rsidRPr="009D17C0">
        <w:rPr>
          <w:rStyle w:val="Emphasis"/>
          <w:highlight w:val="yellow"/>
        </w:rPr>
        <w:t>better</w:t>
      </w:r>
      <w:r w:rsidRPr="004E49EA">
        <w:rPr>
          <w:rStyle w:val="Emphasis"/>
        </w:rPr>
        <w:t xml:space="preserve"> and better</w:t>
      </w:r>
      <w:r w:rsidRPr="004E49EA">
        <w:rPr>
          <w:sz w:val="16"/>
        </w:rPr>
        <w:t xml:space="preserve">. Now we all run videogames with small simulated worlds: the Sims, SimCity, SimLife. </w:t>
      </w:r>
      <w:r w:rsidRPr="009D17C0">
        <w:rPr>
          <w:rStyle w:val="StyleUnderline"/>
          <w:highlight w:val="yellow"/>
        </w:rPr>
        <w:t>Eventually we will</w:t>
      </w:r>
      <w:r w:rsidRPr="00D876C9">
        <w:rPr>
          <w:rStyle w:val="StyleUnderline"/>
        </w:rPr>
        <w:t xml:space="preserve"> be running SimUniverse – </w:t>
      </w:r>
      <w:r w:rsidRPr="009D17C0">
        <w:rPr>
          <w:rStyle w:val="Emphasis"/>
          <w:highlight w:val="yellow"/>
        </w:rPr>
        <w:t>simulat</w:t>
      </w:r>
      <w:r w:rsidRPr="00D876C9">
        <w:rPr>
          <w:rStyle w:val="StyleUnderline"/>
        </w:rPr>
        <w:t xml:space="preserve">ing the </w:t>
      </w:r>
      <w:r w:rsidRPr="009D17C0">
        <w:rPr>
          <w:rStyle w:val="Emphasis"/>
          <w:highlight w:val="yellow"/>
        </w:rPr>
        <w:t>whole universes</w:t>
      </w:r>
      <w:r w:rsidRPr="00D876C9">
        <w:rPr>
          <w:rStyle w:val="StyleUnderline"/>
        </w:rPr>
        <w:t xml:space="preserve">, as the technology gets better and better almost any intelligent civilization could be expected to run </w:t>
      </w:r>
      <w:r w:rsidRPr="004E49EA">
        <w:rPr>
          <w:rStyle w:val="Emphasis"/>
        </w:rPr>
        <w:t>many simulations</w:t>
      </w:r>
      <w:r w:rsidRPr="00D876C9">
        <w:rPr>
          <w:rStyle w:val="StyleUnderline"/>
        </w:rPr>
        <w:t xml:space="preserve"> with </w:t>
      </w:r>
      <w:r w:rsidRPr="004E49EA">
        <w:rPr>
          <w:rStyle w:val="Emphasis"/>
        </w:rPr>
        <w:t>many universes</w:t>
      </w:r>
      <w:r w:rsidRPr="00D876C9">
        <w:rPr>
          <w:rStyle w:val="StyleUnderline"/>
        </w:rPr>
        <w:t xml:space="preserve"> and </w:t>
      </w:r>
      <w:r w:rsidRPr="004E49EA">
        <w:rPr>
          <w:rStyle w:val="Emphasis"/>
        </w:rPr>
        <w:t xml:space="preserve">many </w:t>
      </w:r>
      <w:r w:rsidRPr="009D17C0">
        <w:rPr>
          <w:rStyle w:val="Emphasis"/>
          <w:highlight w:val="yellow"/>
        </w:rPr>
        <w:t>simulated beings</w:t>
      </w:r>
      <w:r w:rsidRPr="004E49EA">
        <w:rPr>
          <w:sz w:val="16"/>
        </w:rPr>
        <w:t xml:space="preserve">. Once you start thinking about this, you think, well, </w:t>
      </w:r>
      <w:r w:rsidRPr="004E49EA">
        <w:rPr>
          <w:rStyle w:val="StyleUnderline"/>
        </w:rPr>
        <w:t>for every</w:t>
      </w:r>
      <w:r w:rsidRPr="00D876C9">
        <w:rPr>
          <w:rStyle w:val="StyleUnderline"/>
        </w:rPr>
        <w:t xml:space="preserve"> person in one of these </w:t>
      </w:r>
      <w:r w:rsidRPr="004E49EA">
        <w:rPr>
          <w:rStyle w:val="StyleUnderline"/>
        </w:rPr>
        <w:t xml:space="preserve">universes they </w:t>
      </w:r>
      <w:r w:rsidRPr="009D17C0">
        <w:rPr>
          <w:rStyle w:val="StyleUnderline"/>
          <w:highlight w:val="yellow"/>
        </w:rPr>
        <w:t>might create</w:t>
      </w:r>
      <w:r w:rsidRPr="00D876C9">
        <w:rPr>
          <w:rStyle w:val="StyleUnderline"/>
        </w:rPr>
        <w:t xml:space="preserve"> </w:t>
      </w:r>
      <w:r w:rsidRPr="004E49EA">
        <w:rPr>
          <w:rStyle w:val="Emphasis"/>
        </w:rPr>
        <w:t xml:space="preserve">hundreds of </w:t>
      </w:r>
      <w:r w:rsidRPr="009D17C0">
        <w:rPr>
          <w:rStyle w:val="Emphasis"/>
          <w:highlight w:val="yellow"/>
        </w:rPr>
        <w:t>simulated universes</w:t>
      </w:r>
      <w:r w:rsidRPr="00D876C9">
        <w:rPr>
          <w:rStyle w:val="StyleUnderline"/>
        </w:rPr>
        <w:t xml:space="preserve"> and </w:t>
      </w:r>
      <w:r w:rsidRPr="009D17C0">
        <w:rPr>
          <w:rStyle w:val="StyleUnderline"/>
          <w:highlight w:val="yellow"/>
        </w:rPr>
        <w:t>eventually</w:t>
      </w:r>
      <w:r w:rsidRPr="00D876C9">
        <w:rPr>
          <w:rStyle w:val="StyleUnderline"/>
        </w:rPr>
        <w:t xml:space="preserve"> the simulated universes will </w:t>
      </w:r>
      <w:r w:rsidRPr="004E49EA">
        <w:rPr>
          <w:rStyle w:val="Emphasis"/>
        </w:rPr>
        <w:t>greatly outnumber the original universe</w:t>
      </w:r>
      <w:r w:rsidRPr="00D876C9">
        <w:rPr>
          <w:rStyle w:val="StyleUnderline"/>
        </w:rPr>
        <w:t xml:space="preserve"> and the </w:t>
      </w:r>
      <w:r w:rsidRPr="009D17C0">
        <w:rPr>
          <w:rStyle w:val="Emphasis"/>
          <w:highlight w:val="yellow"/>
        </w:rPr>
        <w:t>simulated people</w:t>
      </w:r>
      <w:r w:rsidRPr="004E49EA">
        <w:rPr>
          <w:rStyle w:val="Emphasis"/>
        </w:rPr>
        <w:t xml:space="preserve"> will </w:t>
      </w:r>
      <w:r w:rsidRPr="009D17C0">
        <w:rPr>
          <w:rStyle w:val="Emphasis"/>
          <w:highlight w:val="yellow"/>
        </w:rPr>
        <w:t>outnumber the original people</w:t>
      </w:r>
      <w:r w:rsidRPr="004E49EA">
        <w:rPr>
          <w:sz w:val="16"/>
        </w:rPr>
        <w:t xml:space="preserve">. When you start thinking about this: well, </w:t>
      </w:r>
      <w:r w:rsidRPr="00D876C9">
        <w:rPr>
          <w:rStyle w:val="StyleUnderline"/>
        </w:rPr>
        <w:t xml:space="preserve">for every unsimulated person there will be </w:t>
      </w:r>
      <w:r w:rsidRPr="004E49EA">
        <w:rPr>
          <w:rStyle w:val="Emphasis"/>
        </w:rPr>
        <w:t>thousands and millions of simulated people</w:t>
      </w:r>
      <w:r w:rsidRPr="004E49EA">
        <w:rPr>
          <w:sz w:val="16"/>
        </w:rPr>
        <w:t xml:space="preserve">. And you ask yourself a questions: </w:t>
      </w:r>
      <w:r w:rsidRPr="00D876C9">
        <w:rPr>
          <w:rStyle w:val="StyleUnderline"/>
        </w:rPr>
        <w:t xml:space="preserve">how do I know that </w:t>
      </w:r>
      <w:r w:rsidRPr="004E49EA">
        <w:rPr>
          <w:rStyle w:val="Emphasis"/>
        </w:rPr>
        <w:t>I am unsimulated?</w:t>
      </w:r>
      <w:r w:rsidRPr="00D876C9">
        <w:rPr>
          <w:rStyle w:val="StyleUnderline"/>
        </w:rPr>
        <w:t xml:space="preserve"> </w:t>
      </w:r>
      <w:r w:rsidRPr="009D17C0">
        <w:rPr>
          <w:rStyle w:val="StyleUnderline"/>
          <w:highlight w:val="yellow"/>
        </w:rPr>
        <w:t>It</w:t>
      </w:r>
      <w:r w:rsidRPr="00D876C9">
        <w:rPr>
          <w:rStyle w:val="StyleUnderline"/>
        </w:rPr>
        <w:t xml:space="preserve"> starts to </w:t>
      </w:r>
      <w:r w:rsidRPr="009D17C0">
        <w:rPr>
          <w:rStyle w:val="StyleUnderline"/>
          <w:highlight w:val="yellow"/>
        </w:rPr>
        <w:t>seem</w:t>
      </w:r>
      <w:r w:rsidRPr="00D876C9">
        <w:rPr>
          <w:rStyle w:val="StyleUnderline"/>
        </w:rPr>
        <w:t xml:space="preserve"> much </w:t>
      </w:r>
      <w:r w:rsidRPr="009D17C0">
        <w:rPr>
          <w:rStyle w:val="StyleUnderline"/>
          <w:highlight w:val="yellow"/>
        </w:rPr>
        <w:t xml:space="preserve">more likely that </w:t>
      </w:r>
      <w:r w:rsidRPr="009D17C0">
        <w:rPr>
          <w:rStyle w:val="Emphasis"/>
          <w:highlight w:val="yellow"/>
        </w:rPr>
        <w:t>I am simulated</w:t>
      </w:r>
      <w:r w:rsidRPr="00D876C9">
        <w:rPr>
          <w:rStyle w:val="StyleUnderline"/>
        </w:rPr>
        <w:t xml:space="preserve">. There’re so many </w:t>
      </w:r>
      <w:r w:rsidRPr="004E49EA">
        <w:rPr>
          <w:rStyle w:val="Emphasis"/>
        </w:rPr>
        <w:t>simulated beings</w:t>
      </w:r>
      <w:r w:rsidRPr="00D876C9">
        <w:rPr>
          <w:rStyle w:val="StyleUnderline"/>
        </w:rPr>
        <w:t>: the odds are tiny that I would be unsimulated</w:t>
      </w:r>
      <w:r w:rsidRPr="004E49EA">
        <w:rPr>
          <w:sz w:val="16"/>
        </w:rPr>
        <w:t xml:space="preserve">. So </w:t>
      </w:r>
      <w:r w:rsidRPr="00D876C9">
        <w:rPr>
          <w:rStyle w:val="StyleUnderline"/>
        </w:rPr>
        <w:t xml:space="preserve">this is a kind of </w:t>
      </w:r>
      <w:r w:rsidRPr="004E49EA">
        <w:rPr>
          <w:rStyle w:val="Emphasis"/>
        </w:rPr>
        <w:t>statistical argument</w:t>
      </w:r>
      <w:r w:rsidRPr="00D876C9">
        <w:rPr>
          <w:rStyle w:val="StyleUnderline"/>
        </w:rPr>
        <w:t xml:space="preserve"> that maybe you should consider it very likely that </w:t>
      </w:r>
      <w:r w:rsidRPr="004E49EA">
        <w:rPr>
          <w:rStyle w:val="Emphasis"/>
        </w:rPr>
        <w:t>we’re in a simulation</w:t>
      </w:r>
      <w:r w:rsidRPr="004E49EA">
        <w:rPr>
          <w:sz w:val="16"/>
          <w:szCs w:val="16"/>
        </w:rPr>
        <w:t xml:space="preserve"> or either it’s very likely that we’re in a simulation where something goes wrong to stop simulations from developing. But it’s at least a reason to take very seriously the idea that we’re in a simulation.</w:t>
      </w:r>
    </w:p>
    <w:p w14:paraId="258461BA" w14:textId="77777777" w:rsidR="00140FFA" w:rsidRDefault="00140FFA" w:rsidP="00140FFA">
      <w:pPr>
        <w:pStyle w:val="Heading3"/>
      </w:pPr>
      <w:r>
        <w:t>Extinction Outweighs---2NC</w:t>
      </w:r>
    </w:p>
    <w:p w14:paraId="62A5F37C" w14:textId="77777777" w:rsidR="00140FFA" w:rsidRDefault="00140FFA" w:rsidP="00140FFA">
      <w:pPr>
        <w:pStyle w:val="Heading4"/>
      </w:pPr>
      <w:r>
        <w:t xml:space="preserve">Extinction’s </w:t>
      </w:r>
      <w:r w:rsidRPr="00A86CE7">
        <w:rPr>
          <w:u w:val="single"/>
        </w:rPr>
        <w:t>impossible</w:t>
      </w:r>
      <w:r>
        <w:t xml:space="preserve">, only impact is </w:t>
      </w:r>
      <w:r w:rsidRPr="00A86CE7">
        <w:rPr>
          <w:u w:val="single"/>
        </w:rPr>
        <w:t>ethics</w:t>
      </w:r>
      <w:r>
        <w:t xml:space="preserve">. </w:t>
      </w:r>
      <w:r w:rsidRPr="005570F6">
        <w:rPr>
          <w:b w:val="0"/>
          <w:bCs/>
          <w:u w:val="single"/>
        </w:rPr>
        <w:t>Prefer it</w:t>
      </w:r>
      <w:r w:rsidRPr="005570F6">
        <w:rPr>
          <w:b w:val="0"/>
          <w:bCs/>
        </w:rPr>
        <w:t xml:space="preserve">---our author is the </w:t>
      </w:r>
      <w:r w:rsidRPr="005570F6">
        <w:rPr>
          <w:b w:val="0"/>
          <w:bCs/>
          <w:u w:val="single"/>
        </w:rPr>
        <w:t>single most qualified person</w:t>
      </w:r>
      <w:r w:rsidRPr="005570F6">
        <w:rPr>
          <w:b w:val="0"/>
          <w:bCs/>
        </w:rPr>
        <w:t xml:space="preserve"> </w:t>
      </w:r>
      <w:r>
        <w:rPr>
          <w:b w:val="0"/>
          <w:bCs/>
        </w:rPr>
        <w:t xml:space="preserve">on the planet </w:t>
      </w:r>
      <w:r w:rsidRPr="005570F6">
        <w:rPr>
          <w:b w:val="0"/>
          <w:bCs/>
        </w:rPr>
        <w:t xml:space="preserve">to talk on this subject! </w:t>
      </w:r>
    </w:p>
    <w:p w14:paraId="137AD0DD" w14:textId="77777777" w:rsidR="00140FFA" w:rsidRPr="005570F6" w:rsidRDefault="00140FFA" w:rsidP="00140FFA">
      <w:r w:rsidRPr="005570F6">
        <w:t>Rob Wiblin</w:t>
      </w:r>
      <w:r>
        <w:t xml:space="preserve"> interviewing </w:t>
      </w:r>
      <w:r w:rsidRPr="005570F6">
        <w:t xml:space="preserve">Luisa </w:t>
      </w:r>
      <w:r w:rsidRPr="005570F6">
        <w:rPr>
          <w:rStyle w:val="Style13ptBold"/>
        </w:rPr>
        <w:t>Rodriguez 21</w:t>
      </w:r>
      <w:r>
        <w:t xml:space="preserve">, </w:t>
      </w:r>
      <w:r w:rsidRPr="005570F6">
        <w:t>Director of Research</w:t>
      </w:r>
      <w:r>
        <w:t xml:space="preserve"> at 80000 hours; existential risk researcher at 80000 hours, formerly at </w:t>
      </w:r>
      <w:r w:rsidRPr="005570F6">
        <w:t>Rethink Priorities, Oxford University’s Future of Humanity Institute, the Forethought Foundation</w:t>
      </w:r>
      <w:r>
        <w:t>, 11-19-2021, “</w:t>
      </w:r>
      <w:r w:rsidRPr="005570F6">
        <w:t>#116 – Luisa Rodriguez on why global catastrophes seem unlikely to kill us all</w:t>
      </w:r>
      <w:r>
        <w:t xml:space="preserve">,” 80000 Hours, </w:t>
      </w:r>
      <w:r w:rsidRPr="005570F6">
        <w:t>https://80000hours.org/podcast/episodes/luisa-rodriguez-why-global-catastrophes-seem-unlikely-to-kill-us-al</w:t>
      </w:r>
      <w:r>
        <w:t>l</w:t>
      </w:r>
    </w:p>
    <w:p w14:paraId="69AB6894" w14:textId="77777777" w:rsidR="00140FFA" w:rsidRPr="003E6549" w:rsidRDefault="00140FFA" w:rsidP="00140FFA">
      <w:pPr>
        <w:rPr>
          <w:sz w:val="16"/>
        </w:rPr>
      </w:pPr>
      <w:r w:rsidRPr="003E6549">
        <w:rPr>
          <w:rStyle w:val="StyleUnderline"/>
        </w:rPr>
        <w:t xml:space="preserve">If modern human civilisation </w:t>
      </w:r>
      <w:r w:rsidRPr="003E6549">
        <w:rPr>
          <w:rStyle w:val="Emphasis"/>
        </w:rPr>
        <w:t>collapsed</w:t>
      </w:r>
      <w:r w:rsidRPr="003E6549">
        <w:rPr>
          <w:rStyle w:val="StyleUnderline"/>
        </w:rPr>
        <w:t xml:space="preserve"> — as a result of nuclear war, severe climate change, or a much worse pandemic than COVID-19 — billions of people might </w:t>
      </w:r>
      <w:r w:rsidRPr="003E6549">
        <w:rPr>
          <w:rStyle w:val="Emphasis"/>
        </w:rPr>
        <w:t>die</w:t>
      </w:r>
      <w:r w:rsidRPr="003E6549">
        <w:rPr>
          <w:sz w:val="16"/>
        </w:rPr>
        <w:t>.</w:t>
      </w:r>
    </w:p>
    <w:p w14:paraId="6FD7DBBE" w14:textId="77777777" w:rsidR="00140FFA" w:rsidRPr="003E6549" w:rsidRDefault="00140FFA" w:rsidP="00140FFA">
      <w:pPr>
        <w:rPr>
          <w:sz w:val="16"/>
        </w:rPr>
      </w:pPr>
      <w:r w:rsidRPr="003E6549">
        <w:rPr>
          <w:sz w:val="16"/>
        </w:rPr>
        <w:t xml:space="preserve">That’s terrible enough to contemplate. </w:t>
      </w:r>
      <w:r w:rsidRPr="003E6549">
        <w:rPr>
          <w:rStyle w:val="StyleUnderline"/>
        </w:rPr>
        <w:t xml:space="preserve">But </w:t>
      </w:r>
      <w:r w:rsidRPr="003E6549">
        <w:rPr>
          <w:rStyle w:val="StyleUnderline"/>
          <w:highlight w:val="yellow"/>
        </w:rPr>
        <w:t>what’s the probability that</w:t>
      </w:r>
      <w:r w:rsidRPr="005570F6">
        <w:rPr>
          <w:rStyle w:val="StyleUnderline"/>
        </w:rPr>
        <w:t xml:space="preserve"> rather than recover, the survivors would falter and </w:t>
      </w:r>
      <w:r w:rsidRPr="003E6549">
        <w:rPr>
          <w:rStyle w:val="StyleUnderline"/>
          <w:highlight w:val="yellow"/>
        </w:rPr>
        <w:t>humanity</w:t>
      </w:r>
      <w:r w:rsidRPr="005570F6">
        <w:rPr>
          <w:rStyle w:val="StyleUnderline"/>
        </w:rPr>
        <w:t xml:space="preserve"> would </w:t>
      </w:r>
      <w:r w:rsidRPr="003E6549">
        <w:rPr>
          <w:rStyle w:val="Emphasis"/>
        </w:rPr>
        <w:t xml:space="preserve">actually </w:t>
      </w:r>
      <w:r w:rsidRPr="003E6549">
        <w:rPr>
          <w:rStyle w:val="Emphasis"/>
          <w:highlight w:val="yellow"/>
        </w:rPr>
        <w:t>disappear for good?</w:t>
      </w:r>
    </w:p>
    <w:p w14:paraId="4715EA08" w14:textId="77777777" w:rsidR="00140FFA" w:rsidRPr="003E6549" w:rsidRDefault="00140FFA" w:rsidP="00140FFA">
      <w:pPr>
        <w:rPr>
          <w:sz w:val="16"/>
        </w:rPr>
      </w:pPr>
      <w:r w:rsidRPr="003E6549">
        <w:rPr>
          <w:sz w:val="16"/>
        </w:rPr>
        <w:t xml:space="preserve">It’s an obvious enough question, but </w:t>
      </w:r>
      <w:r w:rsidRPr="005570F6">
        <w:rPr>
          <w:rStyle w:val="StyleUnderline"/>
        </w:rPr>
        <w:t>very few people have spent serious time looking into it — possibly because it cuts across history, economics, and biology, among many other fields</w:t>
      </w:r>
      <w:r w:rsidRPr="003E6549">
        <w:rPr>
          <w:sz w:val="16"/>
        </w:rPr>
        <w:t>. There’s no Disaster Apocalypse Studies department at any university, and governments have little incentive to plan for a future in which almost everyone is dead and their country probably no longer even exists.</w:t>
      </w:r>
    </w:p>
    <w:p w14:paraId="2EBFFEDD" w14:textId="77777777" w:rsidR="00140FFA" w:rsidRPr="003E6549" w:rsidRDefault="00140FFA" w:rsidP="00140FFA">
      <w:pPr>
        <w:rPr>
          <w:sz w:val="16"/>
        </w:rPr>
      </w:pPr>
      <w:r w:rsidRPr="005570F6">
        <w:rPr>
          <w:rStyle w:val="StyleUnderline"/>
        </w:rPr>
        <w:t xml:space="preserve">The person who may have </w:t>
      </w:r>
      <w:r w:rsidRPr="003E6549">
        <w:rPr>
          <w:rStyle w:val="Emphasis"/>
        </w:rPr>
        <w:t>spent the most time</w:t>
      </w:r>
      <w:r w:rsidRPr="005570F6">
        <w:rPr>
          <w:rStyle w:val="StyleUnderline"/>
        </w:rPr>
        <w:t xml:space="preserve"> looking at this specific question is </w:t>
      </w:r>
      <w:r w:rsidRPr="003E6549">
        <w:rPr>
          <w:rStyle w:val="Emphasis"/>
        </w:rPr>
        <w:t>Luisa Rodriguez</w:t>
      </w:r>
      <w:r w:rsidRPr="005570F6">
        <w:rPr>
          <w:rStyle w:val="StyleUnderline"/>
        </w:rPr>
        <w:t xml:space="preserve"> — who has conducted research at Rethink Priorities, Oxford University’s Future of Humanity Institute, the Forethought Foundation, and now here, at 80,000 Hours</w:t>
      </w:r>
      <w:r w:rsidRPr="003E6549">
        <w:rPr>
          <w:sz w:val="16"/>
        </w:rPr>
        <w:t>.</w:t>
      </w:r>
    </w:p>
    <w:p w14:paraId="16A1227A" w14:textId="77777777" w:rsidR="00140FFA" w:rsidRPr="003E6549" w:rsidRDefault="00140FFA" w:rsidP="00140FFA">
      <w:pPr>
        <w:rPr>
          <w:sz w:val="16"/>
        </w:rPr>
      </w:pPr>
      <w:r w:rsidRPr="005570F6">
        <w:rPr>
          <w:rStyle w:val="StyleUnderline"/>
        </w:rPr>
        <w:t xml:space="preserve">She wrote a </w:t>
      </w:r>
      <w:r w:rsidRPr="003E6549">
        <w:rPr>
          <w:rStyle w:val="Emphasis"/>
        </w:rPr>
        <w:t>series of articles</w:t>
      </w:r>
      <w:r w:rsidRPr="005570F6">
        <w:rPr>
          <w:rStyle w:val="StyleUnderline"/>
        </w:rPr>
        <w:t xml:space="preserve"> earnestly trying to foresee how likely humanity would be to recover and build back after a full-on civilisational collapse</w:t>
      </w:r>
      <w:r w:rsidRPr="003E6549">
        <w:rPr>
          <w:sz w:val="16"/>
        </w:rPr>
        <w:t>.</w:t>
      </w:r>
    </w:p>
    <w:p w14:paraId="3EB47305" w14:textId="77777777" w:rsidR="00140FFA" w:rsidRPr="003E6549" w:rsidRDefault="00140FFA" w:rsidP="00140FFA">
      <w:pPr>
        <w:rPr>
          <w:sz w:val="16"/>
        </w:rPr>
      </w:pPr>
      <w:r w:rsidRPr="003E6549">
        <w:rPr>
          <w:sz w:val="16"/>
        </w:rPr>
        <w:t>In addition to being a fascinating topic in itself, if you buy philosopher Derek Parfit’s argument that the loss of all future generations entailed by human extinction would be a much greater moral tragedy than the deaths of even as many as 99% of humans alive, it’s also a question of great practical importance.</w:t>
      </w:r>
    </w:p>
    <w:p w14:paraId="2BAD5258" w14:textId="77777777" w:rsidR="00140FFA" w:rsidRPr="005570F6" w:rsidRDefault="00140FFA" w:rsidP="00140FFA">
      <w:pPr>
        <w:rPr>
          <w:rStyle w:val="StyleUnderline"/>
        </w:rPr>
      </w:pPr>
      <w:r w:rsidRPr="005570F6">
        <w:rPr>
          <w:rStyle w:val="StyleUnderline"/>
        </w:rPr>
        <w:t xml:space="preserve">Luisa considered </w:t>
      </w:r>
      <w:r w:rsidRPr="003E6549">
        <w:rPr>
          <w:rStyle w:val="Emphasis"/>
        </w:rPr>
        <w:t>two distinct paths</w:t>
      </w:r>
      <w:r w:rsidRPr="005570F6">
        <w:rPr>
          <w:rStyle w:val="StyleUnderline"/>
        </w:rPr>
        <w:t xml:space="preserve"> by which a global catastrophe and collapse could lead to extinction.</w:t>
      </w:r>
    </w:p>
    <w:p w14:paraId="333CD768" w14:textId="77777777" w:rsidR="00140FFA" w:rsidRPr="003E6549" w:rsidRDefault="00140FFA" w:rsidP="00140FFA">
      <w:pPr>
        <w:rPr>
          <w:sz w:val="16"/>
        </w:rPr>
      </w:pPr>
      <w:r w:rsidRPr="005570F6">
        <w:rPr>
          <w:rStyle w:val="StyleUnderline"/>
        </w:rPr>
        <w:t xml:space="preserve">The first is </w:t>
      </w:r>
      <w:r w:rsidRPr="003E6549">
        <w:rPr>
          <w:rStyle w:val="Emphasis"/>
        </w:rPr>
        <w:t>direct extinction</w:t>
      </w:r>
      <w:r w:rsidRPr="005570F6">
        <w:rPr>
          <w:rStyle w:val="StyleUnderline"/>
        </w:rPr>
        <w:t>, where, say, 99.99% of people die, and then everyone else dies relatively quickly after that.</w:t>
      </w:r>
    </w:p>
    <w:p w14:paraId="402077AA" w14:textId="77777777" w:rsidR="00140FFA" w:rsidRPr="003E6549" w:rsidRDefault="00140FFA" w:rsidP="00140FFA">
      <w:pPr>
        <w:rPr>
          <w:sz w:val="16"/>
        </w:rPr>
      </w:pPr>
      <w:r w:rsidRPr="005570F6">
        <w:rPr>
          <w:rStyle w:val="StyleUnderline"/>
        </w:rPr>
        <w:t xml:space="preserve">There are a couple of main stories people put forward for how a catastrophe like this would </w:t>
      </w:r>
      <w:r w:rsidRPr="003E6549">
        <w:rPr>
          <w:rStyle w:val="Emphasis"/>
        </w:rPr>
        <w:t>kill every single human</w:t>
      </w:r>
      <w:r w:rsidRPr="005570F6">
        <w:rPr>
          <w:rStyle w:val="StyleUnderline"/>
        </w:rPr>
        <w:t xml:space="preserve"> on Earth — but</w:t>
      </w:r>
      <w:r w:rsidRPr="003E6549">
        <w:rPr>
          <w:sz w:val="16"/>
        </w:rPr>
        <w:t xml:space="preserve"> as we’ll explain below, </w:t>
      </w:r>
      <w:r w:rsidRPr="005570F6">
        <w:rPr>
          <w:rStyle w:val="StyleUnderline"/>
        </w:rPr>
        <w:t>Luisa doesn’t buy them.</w:t>
      </w:r>
    </w:p>
    <w:p w14:paraId="389B8827" w14:textId="77777777" w:rsidR="00140FFA" w:rsidRPr="003E6549" w:rsidRDefault="00140FFA" w:rsidP="00140FFA">
      <w:pPr>
        <w:rPr>
          <w:sz w:val="16"/>
        </w:rPr>
      </w:pPr>
      <w:r w:rsidRPr="003E6549">
        <w:rPr>
          <w:sz w:val="16"/>
        </w:rPr>
        <w:t>Story One:</w:t>
      </w:r>
    </w:p>
    <w:p w14:paraId="41C32060" w14:textId="77777777" w:rsidR="00140FFA" w:rsidRPr="003E6549" w:rsidRDefault="00140FFA" w:rsidP="00140FFA">
      <w:pPr>
        <w:rPr>
          <w:sz w:val="16"/>
        </w:rPr>
      </w:pPr>
      <w:r w:rsidRPr="003E6549">
        <w:rPr>
          <w:sz w:val="16"/>
        </w:rPr>
        <w:t>Nuclear war has led to nuclear winter. There’s a 10-year period during which a lot of the world is really inhospitable to agriculture, and it takes a lot of ingenuity to find or grow any alternative foods. The survivors just aren’t able to figure out how to feed themselves in the time period, so everyone dies of starvation or cold.</w:t>
      </w:r>
    </w:p>
    <w:p w14:paraId="75BDE567" w14:textId="77777777" w:rsidR="00140FFA" w:rsidRPr="003E6549" w:rsidRDefault="00140FFA" w:rsidP="00140FFA">
      <w:pPr>
        <w:rPr>
          <w:sz w:val="16"/>
        </w:rPr>
      </w:pPr>
      <w:r w:rsidRPr="003E6549">
        <w:rPr>
          <w:sz w:val="16"/>
        </w:rPr>
        <w:t>Why Luisa doesn’t buy it:</w:t>
      </w:r>
    </w:p>
    <w:p w14:paraId="11169B27" w14:textId="77777777" w:rsidR="00140FFA" w:rsidRPr="003E6549" w:rsidRDefault="00140FFA" w:rsidP="00140FFA">
      <w:pPr>
        <w:rPr>
          <w:sz w:val="16"/>
        </w:rPr>
      </w:pPr>
      <w:r w:rsidRPr="003E6549">
        <w:rPr>
          <w:rStyle w:val="StyleUnderline"/>
          <w:highlight w:val="yellow"/>
        </w:rPr>
        <w:t>Catastrophes</w:t>
      </w:r>
      <w:r w:rsidRPr="00054872">
        <w:rPr>
          <w:rStyle w:val="StyleUnderline"/>
        </w:rPr>
        <w:t xml:space="preserve"> will almost </w:t>
      </w:r>
      <w:r w:rsidRPr="003E6549">
        <w:rPr>
          <w:rStyle w:val="Emphasis"/>
          <w:highlight w:val="yellow"/>
        </w:rPr>
        <w:t>inevitably</w:t>
      </w:r>
      <w:r w:rsidRPr="003E6549">
        <w:rPr>
          <w:rStyle w:val="StyleUnderline"/>
          <w:highlight w:val="yellow"/>
        </w:rPr>
        <w:t xml:space="preserve"> be </w:t>
      </w:r>
      <w:r w:rsidRPr="003E6549">
        <w:rPr>
          <w:rStyle w:val="Emphasis"/>
          <w:highlight w:val="yellow"/>
        </w:rPr>
        <w:t>non-uniform</w:t>
      </w:r>
      <w:r w:rsidRPr="00054872">
        <w:rPr>
          <w:rStyle w:val="StyleUnderline"/>
        </w:rPr>
        <w:t xml:space="preserve"> in their effects. If 80,000 people survive, they’re not all going to be in the same city</w:t>
      </w:r>
      <w:r w:rsidRPr="003E6549">
        <w:rPr>
          <w:sz w:val="16"/>
        </w:rPr>
        <w:t xml:space="preserve"> — it would look more like groups of 5,000 in a bunch of different places.</w:t>
      </w:r>
    </w:p>
    <w:p w14:paraId="2B4AEEE0" w14:textId="77777777" w:rsidR="00140FFA" w:rsidRPr="003E6549" w:rsidRDefault="00140FFA" w:rsidP="00140FFA">
      <w:pPr>
        <w:rPr>
          <w:sz w:val="16"/>
        </w:rPr>
      </w:pPr>
      <w:r w:rsidRPr="00054872">
        <w:rPr>
          <w:rStyle w:val="StyleUnderline"/>
        </w:rPr>
        <w:t xml:space="preserve">People in </w:t>
      </w:r>
      <w:r w:rsidRPr="003E6549">
        <w:rPr>
          <w:rStyle w:val="StyleUnderline"/>
          <w:highlight w:val="yellow"/>
        </w:rPr>
        <w:t>some</w:t>
      </w:r>
      <w:r w:rsidRPr="00054872">
        <w:rPr>
          <w:rStyle w:val="StyleUnderline"/>
        </w:rPr>
        <w:t xml:space="preserve"> places will </w:t>
      </w:r>
      <w:r w:rsidRPr="003E6549">
        <w:rPr>
          <w:rStyle w:val="StyleUnderline"/>
          <w:highlight w:val="yellow"/>
        </w:rPr>
        <w:t>starve, but</w:t>
      </w:r>
      <w:r w:rsidRPr="00054872">
        <w:rPr>
          <w:rStyle w:val="StyleUnderline"/>
        </w:rPr>
        <w:t xml:space="preserve"> those in </w:t>
      </w:r>
      <w:r w:rsidRPr="003E6549">
        <w:rPr>
          <w:rStyle w:val="Emphasis"/>
          <w:highlight w:val="yellow"/>
        </w:rPr>
        <w:t>other</w:t>
      </w:r>
      <w:r w:rsidRPr="003E6549">
        <w:rPr>
          <w:rStyle w:val="Emphasis"/>
        </w:rPr>
        <w:t xml:space="preserve"> places</w:t>
      </w:r>
      <w:r w:rsidRPr="00054872">
        <w:rPr>
          <w:rStyle w:val="StyleUnderline"/>
        </w:rPr>
        <w:t xml:space="preserve">, such as New Zealand, will be able to </w:t>
      </w:r>
      <w:r w:rsidRPr="003E6549">
        <w:rPr>
          <w:rStyle w:val="StyleUnderline"/>
          <w:highlight w:val="yellow"/>
        </w:rPr>
        <w:t>fish</w:t>
      </w:r>
      <w:r w:rsidRPr="00054872">
        <w:rPr>
          <w:rStyle w:val="StyleUnderline"/>
        </w:rPr>
        <w:t xml:space="preserve">, </w:t>
      </w:r>
      <w:r w:rsidRPr="003E6549">
        <w:rPr>
          <w:rStyle w:val="StyleUnderline"/>
          <w:highlight w:val="yellow"/>
        </w:rPr>
        <w:t>eat seaweed, grow potatoes, and find other</w:t>
      </w:r>
      <w:r w:rsidRPr="00054872">
        <w:rPr>
          <w:rStyle w:val="StyleUnderline"/>
        </w:rPr>
        <w:t xml:space="preserve"> </w:t>
      </w:r>
      <w:r w:rsidRPr="003E6549">
        <w:rPr>
          <w:rStyle w:val="Emphasis"/>
        </w:rPr>
        <w:t xml:space="preserve">sources of </w:t>
      </w:r>
      <w:r w:rsidRPr="003E6549">
        <w:rPr>
          <w:rStyle w:val="Emphasis"/>
          <w:highlight w:val="yellow"/>
        </w:rPr>
        <w:t>calories</w:t>
      </w:r>
      <w:r w:rsidRPr="003E6549">
        <w:rPr>
          <w:sz w:val="16"/>
        </w:rPr>
        <w:t xml:space="preserve">. Likewise, people </w:t>
      </w:r>
      <w:r w:rsidRPr="00054872">
        <w:rPr>
          <w:rStyle w:val="StyleUnderline"/>
        </w:rPr>
        <w:t xml:space="preserve">in </w:t>
      </w:r>
      <w:r w:rsidRPr="003E6549">
        <w:rPr>
          <w:rStyle w:val="StyleUnderline"/>
          <w:highlight w:val="yellow"/>
        </w:rPr>
        <w:t>some</w:t>
      </w:r>
      <w:r w:rsidRPr="00054872">
        <w:rPr>
          <w:rStyle w:val="StyleUnderline"/>
        </w:rPr>
        <w:t xml:space="preserve"> places might </w:t>
      </w:r>
      <w:r w:rsidRPr="003E6549">
        <w:rPr>
          <w:rStyle w:val="StyleUnderline"/>
          <w:highlight w:val="yellow"/>
        </w:rPr>
        <w:t xml:space="preserve">face </w:t>
      </w:r>
      <w:r w:rsidRPr="003E6549">
        <w:rPr>
          <w:rStyle w:val="Emphasis"/>
          <w:highlight w:val="yellow"/>
        </w:rPr>
        <w:t>local disease</w:t>
      </w:r>
      <w:r w:rsidRPr="003E6549">
        <w:rPr>
          <w:rStyle w:val="Emphasis"/>
        </w:rPr>
        <w:t xml:space="preserve"> outbreaks</w:t>
      </w:r>
      <w:r w:rsidRPr="00054872">
        <w:rPr>
          <w:rStyle w:val="StyleUnderline"/>
        </w:rPr>
        <w:t xml:space="preserve"> </w:t>
      </w:r>
      <w:r w:rsidRPr="003E6549">
        <w:rPr>
          <w:rStyle w:val="StyleUnderline"/>
          <w:highlight w:val="yellow"/>
        </w:rPr>
        <w:t>or</w:t>
      </w:r>
      <w:r w:rsidRPr="00054872">
        <w:rPr>
          <w:rStyle w:val="StyleUnderline"/>
        </w:rPr>
        <w:t xml:space="preserve"> be hit </w:t>
      </w:r>
      <w:r w:rsidRPr="003E6549">
        <w:rPr>
          <w:rStyle w:val="StyleUnderline"/>
          <w:highlight w:val="yellow"/>
        </w:rPr>
        <w:t xml:space="preserve">by </w:t>
      </w:r>
      <w:r w:rsidRPr="003E6549">
        <w:rPr>
          <w:rStyle w:val="Emphasis"/>
          <w:highlight w:val="yellow"/>
        </w:rPr>
        <w:t>natural disasters</w:t>
      </w:r>
      <w:r w:rsidRPr="00054872">
        <w:rPr>
          <w:rStyle w:val="StyleUnderline"/>
        </w:rPr>
        <w:t xml:space="preserve"> — but </w:t>
      </w:r>
      <w:r w:rsidRPr="003E6549">
        <w:rPr>
          <w:rStyle w:val="StyleUnderline"/>
          <w:highlight w:val="yellow"/>
        </w:rPr>
        <w:t>people will be scattered</w:t>
      </w:r>
      <w:r w:rsidRPr="00054872">
        <w:rPr>
          <w:rStyle w:val="StyleUnderline"/>
        </w:rPr>
        <w:t xml:space="preserve"> </w:t>
      </w:r>
      <w:r w:rsidRPr="003E6549">
        <w:rPr>
          <w:rStyle w:val="Emphasis"/>
        </w:rPr>
        <w:t>far apart</w:t>
      </w:r>
      <w:r w:rsidRPr="00054872">
        <w:rPr>
          <w:rStyle w:val="StyleUnderline"/>
        </w:rPr>
        <w:t xml:space="preserve"> </w:t>
      </w:r>
      <w:r w:rsidRPr="003E6549">
        <w:rPr>
          <w:rStyle w:val="StyleUnderline"/>
          <w:highlight w:val="yellow"/>
        </w:rPr>
        <w:t>enough</w:t>
      </w:r>
      <w:r w:rsidRPr="00054872">
        <w:rPr>
          <w:rStyle w:val="StyleUnderline"/>
        </w:rPr>
        <w:t xml:space="preserve"> that other groups won’t be affected by regional disasters</w:t>
      </w:r>
      <w:r w:rsidRPr="003E6549">
        <w:rPr>
          <w:sz w:val="16"/>
        </w:rPr>
        <w:t>.</w:t>
      </w:r>
    </w:p>
    <w:p w14:paraId="74BADAB1" w14:textId="77777777" w:rsidR="00140FFA" w:rsidRPr="003E6549" w:rsidRDefault="00140FFA" w:rsidP="00140FFA">
      <w:pPr>
        <w:rPr>
          <w:sz w:val="16"/>
        </w:rPr>
      </w:pPr>
      <w:r w:rsidRPr="003E6549">
        <w:rPr>
          <w:sz w:val="16"/>
        </w:rPr>
        <w:t>It’d be an incredibly unlucky coincidence if the survivors of a nuclear war — likely spread out all over the world — happened to all be affected by natural disasters or were all prohibitively far away from areas suitable for agriculture (which aren’t the same areas you’d expect to be attacked in a nuclear war).</w:t>
      </w:r>
    </w:p>
    <w:p w14:paraId="3F64B7E7" w14:textId="77777777" w:rsidR="00140FFA" w:rsidRPr="003E6549" w:rsidRDefault="00140FFA" w:rsidP="00140FFA">
      <w:pPr>
        <w:rPr>
          <w:sz w:val="16"/>
        </w:rPr>
      </w:pPr>
      <w:r w:rsidRPr="003E6549">
        <w:rPr>
          <w:sz w:val="16"/>
        </w:rPr>
        <w:t>Story Two:</w:t>
      </w:r>
    </w:p>
    <w:p w14:paraId="15EFFFA6" w14:textId="77777777" w:rsidR="00140FFA" w:rsidRPr="003E6549" w:rsidRDefault="00140FFA" w:rsidP="00140FFA">
      <w:pPr>
        <w:rPr>
          <w:sz w:val="16"/>
        </w:rPr>
      </w:pPr>
      <w:r w:rsidRPr="00054872">
        <w:rPr>
          <w:rStyle w:val="StyleUnderline"/>
        </w:rPr>
        <w:t xml:space="preserve">The catastrophe leads to </w:t>
      </w:r>
      <w:r w:rsidRPr="003E6549">
        <w:rPr>
          <w:rStyle w:val="Emphasis"/>
        </w:rPr>
        <w:t>hoarding and violence</w:t>
      </w:r>
      <w:r w:rsidRPr="00054872">
        <w:rPr>
          <w:rStyle w:val="StyleUnderline"/>
        </w:rPr>
        <w:t xml:space="preserve">, and in addition to people being directly killed by the conflict, it distracts everyone so much from the key challenge of reestablishing agriculture that they </w:t>
      </w:r>
      <w:r w:rsidRPr="003E6549">
        <w:rPr>
          <w:rStyle w:val="Emphasis"/>
        </w:rPr>
        <w:t>simply fail</w:t>
      </w:r>
      <w:r w:rsidRPr="003E6549">
        <w:rPr>
          <w:sz w:val="16"/>
        </w:rPr>
        <w:t>. By the time they come to their senses, it’s too late — they’ve used up too much of the resources they’d need to get agriculture going again.</w:t>
      </w:r>
    </w:p>
    <w:p w14:paraId="332F37E8" w14:textId="77777777" w:rsidR="00140FFA" w:rsidRPr="003E6549" w:rsidRDefault="00140FFA" w:rsidP="00140FFA">
      <w:pPr>
        <w:rPr>
          <w:sz w:val="16"/>
        </w:rPr>
      </w:pPr>
      <w:r w:rsidRPr="003E6549">
        <w:rPr>
          <w:sz w:val="16"/>
        </w:rPr>
        <w:t>Why Luisa doesn’t buy it:</w:t>
      </w:r>
    </w:p>
    <w:p w14:paraId="35808664" w14:textId="77777777" w:rsidR="00140FFA" w:rsidRPr="003E6549" w:rsidRDefault="00140FFA" w:rsidP="00140FFA">
      <w:pPr>
        <w:rPr>
          <w:sz w:val="16"/>
        </w:rPr>
      </w:pPr>
      <w:r w:rsidRPr="00054872">
        <w:rPr>
          <w:rStyle w:val="StyleUnderline"/>
        </w:rPr>
        <w:t xml:space="preserve">We’ve had lots of </w:t>
      </w:r>
      <w:r w:rsidRPr="003E6549">
        <w:rPr>
          <w:rStyle w:val="Emphasis"/>
        </w:rPr>
        <w:t>resource scarcity</w:t>
      </w:r>
      <w:r w:rsidRPr="00054872">
        <w:rPr>
          <w:rStyle w:val="StyleUnderline"/>
        </w:rPr>
        <w:t xml:space="preserve"> throughout history, and while we’ve seen examples of conflict petering out because basic needs aren’t being met, we’ve never seen the reverse</w:t>
      </w:r>
      <w:r w:rsidRPr="003E6549">
        <w:rPr>
          <w:sz w:val="16"/>
        </w:rPr>
        <w:t>.</w:t>
      </w:r>
    </w:p>
    <w:p w14:paraId="1EB06C44" w14:textId="77777777" w:rsidR="00140FFA" w:rsidRPr="003E6549" w:rsidRDefault="00140FFA" w:rsidP="00140FFA">
      <w:pPr>
        <w:rPr>
          <w:sz w:val="16"/>
        </w:rPr>
      </w:pPr>
      <w:r w:rsidRPr="003E6549">
        <w:rPr>
          <w:sz w:val="16"/>
        </w:rPr>
        <w:t xml:space="preserve">And again, </w:t>
      </w:r>
      <w:r w:rsidRPr="00054872">
        <w:rPr>
          <w:rStyle w:val="StyleUnderline"/>
        </w:rPr>
        <w:t>even if this happens in some places</w:t>
      </w:r>
      <w:r w:rsidRPr="003E6549">
        <w:rPr>
          <w:sz w:val="16"/>
        </w:rPr>
        <w:t xml:space="preserve"> — even if some groups fought each other until they literally ended up starving to death — </w:t>
      </w:r>
      <w:r w:rsidRPr="00054872">
        <w:rPr>
          <w:rStyle w:val="StyleUnderline"/>
        </w:rPr>
        <w:t xml:space="preserve">it would be </w:t>
      </w:r>
      <w:r w:rsidRPr="003E6549">
        <w:rPr>
          <w:rStyle w:val="Emphasis"/>
        </w:rPr>
        <w:t>completely bizarre</w:t>
      </w:r>
      <w:r w:rsidRPr="00054872">
        <w:rPr>
          <w:rStyle w:val="StyleUnderline"/>
        </w:rPr>
        <w:t xml:space="preserve"> for it to happen to </w:t>
      </w:r>
      <w:r w:rsidRPr="003E6549">
        <w:rPr>
          <w:rStyle w:val="Emphasis"/>
        </w:rPr>
        <w:t>every group in the world</w:t>
      </w:r>
      <w:r w:rsidRPr="00054872">
        <w:rPr>
          <w:rStyle w:val="StyleUnderline"/>
        </w:rPr>
        <w:t xml:space="preserve">. </w:t>
      </w:r>
      <w:r w:rsidRPr="003E6549">
        <w:rPr>
          <w:rStyle w:val="StyleUnderline"/>
          <w:highlight w:val="yellow"/>
        </w:rPr>
        <w:t>You</w:t>
      </w:r>
      <w:r w:rsidRPr="00054872">
        <w:rPr>
          <w:rStyle w:val="StyleUnderline"/>
        </w:rPr>
        <w:t xml:space="preserve"> just </w:t>
      </w:r>
      <w:r w:rsidRPr="003E6549">
        <w:rPr>
          <w:rStyle w:val="StyleUnderline"/>
          <w:highlight w:val="yellow"/>
        </w:rPr>
        <w:t>need one group of</w:t>
      </w:r>
      <w:r w:rsidRPr="00054872">
        <w:rPr>
          <w:rStyle w:val="StyleUnderline"/>
        </w:rPr>
        <w:t xml:space="preserve"> around </w:t>
      </w:r>
      <w:r w:rsidRPr="003E6549">
        <w:rPr>
          <w:rStyle w:val="Emphasis"/>
          <w:highlight w:val="yellow"/>
        </w:rPr>
        <w:t>300 people</w:t>
      </w:r>
      <w:r w:rsidRPr="00054872">
        <w:rPr>
          <w:rStyle w:val="StyleUnderline"/>
        </w:rPr>
        <w:t xml:space="preserve"> to survive for them to be able </w:t>
      </w:r>
      <w:r w:rsidRPr="003E6549">
        <w:rPr>
          <w:rStyle w:val="StyleUnderline"/>
          <w:highlight w:val="yellow"/>
        </w:rPr>
        <w:t xml:space="preserve">to </w:t>
      </w:r>
      <w:r w:rsidRPr="003E6549">
        <w:rPr>
          <w:rStyle w:val="Emphasis"/>
          <w:highlight w:val="yellow"/>
        </w:rPr>
        <w:t>rebuild</w:t>
      </w:r>
      <w:r w:rsidRPr="003E6549">
        <w:rPr>
          <w:rStyle w:val="Emphasis"/>
        </w:rPr>
        <w:t xml:space="preserve"> the species</w:t>
      </w:r>
      <w:r w:rsidRPr="003E6549">
        <w:rPr>
          <w:sz w:val="16"/>
        </w:rPr>
        <w:t>.</w:t>
      </w:r>
    </w:p>
    <w:p w14:paraId="7136408C" w14:textId="77777777" w:rsidR="00140FFA" w:rsidRPr="003E6549" w:rsidRDefault="00140FFA" w:rsidP="00140FFA">
      <w:pPr>
        <w:rPr>
          <w:sz w:val="16"/>
        </w:rPr>
      </w:pPr>
      <w:r w:rsidRPr="003E6549">
        <w:rPr>
          <w:sz w:val="16"/>
        </w:rPr>
        <w:t>———</w:t>
      </w:r>
    </w:p>
    <w:p w14:paraId="49571E84" w14:textId="77777777" w:rsidR="00140FFA" w:rsidRPr="003E6549" w:rsidRDefault="00140FFA" w:rsidP="00140FFA">
      <w:pPr>
        <w:rPr>
          <w:sz w:val="16"/>
        </w:rPr>
      </w:pPr>
      <w:r w:rsidRPr="00054872">
        <w:rPr>
          <w:rStyle w:val="StyleUnderline"/>
        </w:rPr>
        <w:t xml:space="preserve">The other pathway Luisa studied is </w:t>
      </w:r>
      <w:r w:rsidRPr="003E6549">
        <w:rPr>
          <w:rStyle w:val="Emphasis"/>
        </w:rPr>
        <w:t>indirect extinction</w:t>
      </w:r>
      <w:r w:rsidRPr="00054872">
        <w:rPr>
          <w:rStyle w:val="StyleUnderline"/>
        </w:rPr>
        <w:t>: where humanity stabilises things and persists for hundreds or thousands of years, but for some reason gets stuck and never recovers to the level of technology we have today</w:t>
      </w:r>
      <w:r w:rsidRPr="003E6549">
        <w:rPr>
          <w:sz w:val="16"/>
        </w:rPr>
        <w:t xml:space="preserve"> — leaving us vulnerable to something like an asteroid or a supervolcano.</w:t>
      </w:r>
    </w:p>
    <w:p w14:paraId="2E3A77C2" w14:textId="77777777" w:rsidR="00140FFA" w:rsidRPr="003E6549" w:rsidRDefault="00140FFA" w:rsidP="00140FFA">
      <w:pPr>
        <w:rPr>
          <w:sz w:val="16"/>
        </w:rPr>
      </w:pPr>
      <w:r w:rsidRPr="003E6549">
        <w:rPr>
          <w:sz w:val="16"/>
        </w:rPr>
        <w:t>But Luisa isn’t too worried about that scenario either.</w:t>
      </w:r>
    </w:p>
    <w:p w14:paraId="14112419" w14:textId="77777777" w:rsidR="00140FFA" w:rsidRPr="003E6549" w:rsidRDefault="00140FFA" w:rsidP="00140FFA">
      <w:pPr>
        <w:rPr>
          <w:sz w:val="16"/>
        </w:rPr>
      </w:pPr>
      <w:r w:rsidRPr="003E6549">
        <w:rPr>
          <w:rStyle w:val="StyleUnderline"/>
        </w:rPr>
        <w:t xml:space="preserve">Luisa’s best guess for how long it might </w:t>
      </w:r>
      <w:r w:rsidRPr="003E6549">
        <w:rPr>
          <w:rStyle w:val="Emphasis"/>
        </w:rPr>
        <w:t xml:space="preserve">take </w:t>
      </w:r>
      <w:r w:rsidRPr="003E6549">
        <w:rPr>
          <w:rStyle w:val="Emphasis"/>
          <w:highlight w:val="yellow"/>
        </w:rPr>
        <w:t>to recover</w:t>
      </w:r>
      <w:r w:rsidRPr="003E6549">
        <w:rPr>
          <w:rStyle w:val="StyleUnderline"/>
        </w:rPr>
        <w:t xml:space="preserve"> — given that </w:t>
      </w:r>
      <w:r w:rsidRPr="003E6549">
        <w:rPr>
          <w:rStyle w:val="StyleUnderline"/>
          <w:highlight w:val="yellow"/>
        </w:rPr>
        <w:t>we’d already have</w:t>
      </w:r>
      <w:r w:rsidRPr="003E6549">
        <w:rPr>
          <w:rStyle w:val="StyleUnderline"/>
        </w:rPr>
        <w:t xml:space="preserve"> the </w:t>
      </w:r>
      <w:r w:rsidRPr="003E6549">
        <w:rPr>
          <w:rStyle w:val="Emphasis"/>
          <w:highlight w:val="yellow"/>
        </w:rPr>
        <w:t>knowledge</w:t>
      </w:r>
      <w:r w:rsidRPr="003E6549">
        <w:rPr>
          <w:rStyle w:val="StyleUnderline"/>
        </w:rPr>
        <w:t xml:space="preserve"> that agriculture </w:t>
      </w:r>
      <w:r w:rsidRPr="003E6549">
        <w:rPr>
          <w:rStyle w:val="StyleUnderline"/>
          <w:highlight w:val="yellow"/>
        </w:rPr>
        <w:t>and</w:t>
      </w:r>
      <w:r w:rsidRPr="003E6549">
        <w:rPr>
          <w:rStyle w:val="StyleUnderline"/>
        </w:rPr>
        <w:t xml:space="preserve"> even more </w:t>
      </w:r>
      <w:r w:rsidRPr="003E6549">
        <w:rPr>
          <w:rStyle w:val="StyleUnderline"/>
          <w:highlight w:val="yellow"/>
        </w:rPr>
        <w:t>advanced</w:t>
      </w:r>
      <w:r w:rsidRPr="003E6549">
        <w:rPr>
          <w:rStyle w:val="StyleUnderline"/>
        </w:rPr>
        <w:t xml:space="preserve"> technologies are possible, as well as </w:t>
      </w:r>
      <w:r w:rsidRPr="003E6549">
        <w:rPr>
          <w:rStyle w:val="StyleUnderline"/>
          <w:highlight w:val="yellow"/>
        </w:rPr>
        <w:t>artifacts to reverse engineer</w:t>
      </w:r>
      <w:r w:rsidRPr="003E6549">
        <w:rPr>
          <w:rStyle w:val="StyleUnderline"/>
        </w:rPr>
        <w:t xml:space="preserve"> — is a </w:t>
      </w:r>
      <w:r w:rsidRPr="003E6549">
        <w:rPr>
          <w:rStyle w:val="Emphasis"/>
        </w:rPr>
        <w:t>couple thousand years</w:t>
      </w:r>
      <w:r w:rsidRPr="003E6549">
        <w:rPr>
          <w:rStyle w:val="StyleUnderline"/>
        </w:rPr>
        <w:t xml:space="preserve"> at the longest</w:t>
      </w:r>
      <w:r w:rsidRPr="003E6549">
        <w:rPr>
          <w:sz w:val="16"/>
        </w:rPr>
        <w:t>.</w:t>
      </w:r>
    </w:p>
    <w:p w14:paraId="70A285A8" w14:textId="77777777" w:rsidR="00140FFA" w:rsidRPr="003E6549" w:rsidRDefault="00140FFA" w:rsidP="00140FFA">
      <w:pPr>
        <w:rPr>
          <w:sz w:val="16"/>
        </w:rPr>
      </w:pPr>
      <w:r w:rsidRPr="003E6549">
        <w:rPr>
          <w:sz w:val="16"/>
        </w:rPr>
        <w:t xml:space="preserve">And </w:t>
      </w:r>
      <w:r w:rsidRPr="003E6549">
        <w:rPr>
          <w:rStyle w:val="StyleUnderline"/>
        </w:rPr>
        <w:t xml:space="preserve">because it seems like the </w:t>
      </w:r>
      <w:r w:rsidRPr="003E6549">
        <w:rPr>
          <w:rStyle w:val="Emphasis"/>
          <w:highlight w:val="yellow"/>
        </w:rPr>
        <w:t>natural rate of extinction</w:t>
      </w:r>
      <w:r w:rsidRPr="003E6549">
        <w:rPr>
          <w:rStyle w:val="StyleUnderline"/>
        </w:rPr>
        <w:t xml:space="preserve"> for humanity as a hunter-gatherer species has to </w:t>
      </w:r>
      <w:r w:rsidRPr="003E6549">
        <w:rPr>
          <w:rStyle w:val="StyleUnderline"/>
          <w:highlight w:val="yellow"/>
        </w:rPr>
        <w:t>be pretty low</w:t>
      </w:r>
      <w:r w:rsidRPr="003E6549">
        <w:rPr>
          <w:rStyle w:val="StyleUnderline"/>
        </w:rPr>
        <w:t xml:space="preserve"> — otherwise we probably wouldn’t have been around in one form or another for 100,000 to a million years — it just seems like humanity would probably have </w:t>
      </w:r>
      <w:r w:rsidRPr="003E6549">
        <w:rPr>
          <w:rStyle w:val="Emphasis"/>
        </w:rPr>
        <w:t>plenty of time to rebuild</w:t>
      </w:r>
      <w:r w:rsidRPr="003E6549">
        <w:rPr>
          <w:sz w:val="16"/>
        </w:rPr>
        <w:t>.</w:t>
      </w:r>
    </w:p>
    <w:p w14:paraId="25EE6F2D" w14:textId="77777777" w:rsidR="00140FFA" w:rsidRPr="003E6549" w:rsidRDefault="00140FFA" w:rsidP="00140FFA">
      <w:pPr>
        <w:rPr>
          <w:sz w:val="16"/>
        </w:rPr>
      </w:pPr>
      <w:r w:rsidRPr="003E6549">
        <w:rPr>
          <w:sz w:val="16"/>
        </w:rPr>
        <w:t xml:space="preserve">When Luisa started this project, she thought, “I don’t know how to do any of the stuff we’d need to survive — I couldn’t grow a potato if my life depended on it, let alone reestablish more complex technologies. We’d be doomed.” But </w:t>
      </w:r>
      <w:r w:rsidRPr="003E6549">
        <w:rPr>
          <w:rStyle w:val="StyleUnderline"/>
        </w:rPr>
        <w:t xml:space="preserve">some wild examples of </w:t>
      </w:r>
      <w:r w:rsidRPr="003E6549">
        <w:rPr>
          <w:rStyle w:val="StyleUnderline"/>
          <w:highlight w:val="yellow"/>
        </w:rPr>
        <w:t>human ingenuity</w:t>
      </w:r>
      <w:r w:rsidRPr="003E6549">
        <w:rPr>
          <w:rStyle w:val="StyleUnderline"/>
        </w:rPr>
        <w:t xml:space="preserve"> from the past made her </w:t>
      </w:r>
      <w:r w:rsidRPr="003E6549">
        <w:rPr>
          <w:rStyle w:val="StyleUnderline"/>
          <w:highlight w:val="yellow"/>
        </w:rPr>
        <w:t>realise that</w:t>
      </w:r>
      <w:r w:rsidRPr="003E6549">
        <w:rPr>
          <w:rStyle w:val="StyleUnderline"/>
        </w:rPr>
        <w:t xml:space="preserve"> maybe other </w:t>
      </w:r>
      <w:r w:rsidRPr="003E6549">
        <w:rPr>
          <w:rStyle w:val="StyleUnderline"/>
          <w:highlight w:val="yellow"/>
        </w:rPr>
        <w:t>people are a</w:t>
      </w:r>
      <w:r w:rsidRPr="003E6549">
        <w:rPr>
          <w:rStyle w:val="StyleUnderline"/>
        </w:rPr>
        <w:t xml:space="preserve"> bit </w:t>
      </w:r>
      <w:r w:rsidRPr="003E6549">
        <w:rPr>
          <w:rStyle w:val="Emphasis"/>
          <w:highlight w:val="yellow"/>
        </w:rPr>
        <w:t>more practical</w:t>
      </w:r>
      <w:r w:rsidRPr="003E6549">
        <w:rPr>
          <w:rStyle w:val="StyleUnderline"/>
        </w:rPr>
        <w:t xml:space="preserve"> than she is</w:t>
      </w:r>
      <w:r w:rsidRPr="003E6549">
        <w:rPr>
          <w:sz w:val="16"/>
        </w:rPr>
        <w:t>, such as:</w:t>
      </w:r>
    </w:p>
    <w:p w14:paraId="472BCF77" w14:textId="77777777" w:rsidR="00140FFA" w:rsidRPr="003E6549" w:rsidRDefault="00140FFA" w:rsidP="00140FFA">
      <w:pPr>
        <w:rPr>
          <w:rStyle w:val="StyleUnderline"/>
        </w:rPr>
      </w:pPr>
      <w:r w:rsidRPr="003E6549">
        <w:rPr>
          <w:rStyle w:val="StyleUnderline"/>
        </w:rPr>
        <w:t xml:space="preserve">During the Serbian bombing of Bosnia, people generated electricity by </w:t>
      </w:r>
      <w:r w:rsidRPr="003E6549">
        <w:rPr>
          <w:rStyle w:val="Emphasis"/>
        </w:rPr>
        <w:t>pulling engines</w:t>
      </w:r>
      <w:r w:rsidRPr="003E6549">
        <w:rPr>
          <w:rStyle w:val="StyleUnderline"/>
        </w:rPr>
        <w:t xml:space="preserve"> out of cars and putting them into rivers in a way that generated </w:t>
      </w:r>
      <w:r w:rsidRPr="003E6549">
        <w:rPr>
          <w:rStyle w:val="Emphasis"/>
        </w:rPr>
        <w:t>hydropower</w:t>
      </w:r>
      <w:r w:rsidRPr="003E6549">
        <w:rPr>
          <w:rStyle w:val="StyleUnderline"/>
        </w:rPr>
        <w:t>.</w:t>
      </w:r>
    </w:p>
    <w:p w14:paraId="76C2D1F5" w14:textId="77777777" w:rsidR="00140FFA" w:rsidRPr="003E6549" w:rsidRDefault="00140FFA" w:rsidP="00140FFA">
      <w:pPr>
        <w:rPr>
          <w:sz w:val="16"/>
        </w:rPr>
      </w:pPr>
      <w:r w:rsidRPr="003E6549">
        <w:rPr>
          <w:sz w:val="16"/>
        </w:rPr>
        <w:t xml:space="preserve">After the fall of the Soviet Union, </w:t>
      </w:r>
      <w:r w:rsidRPr="003E6549">
        <w:rPr>
          <w:rStyle w:val="StyleUnderline"/>
        </w:rPr>
        <w:t xml:space="preserve">Cuba realised they were going to lose their access to trucks — so they spent years </w:t>
      </w:r>
      <w:r w:rsidRPr="003E6549">
        <w:rPr>
          <w:rStyle w:val="Emphasis"/>
        </w:rPr>
        <w:t>breeding oxen</w:t>
      </w:r>
      <w:r w:rsidRPr="003E6549">
        <w:rPr>
          <w:rStyle w:val="StyleUnderline"/>
        </w:rPr>
        <w:t xml:space="preserve"> to manually plough fields, which allowed them to keep generating food</w:t>
      </w:r>
      <w:r w:rsidRPr="003E6549">
        <w:rPr>
          <w:sz w:val="16"/>
        </w:rPr>
        <w:t>.</w:t>
      </w:r>
    </w:p>
    <w:p w14:paraId="2AFD9A05" w14:textId="77777777" w:rsidR="00140FFA" w:rsidRPr="003E6549" w:rsidRDefault="00140FFA" w:rsidP="00140FFA">
      <w:pPr>
        <w:rPr>
          <w:sz w:val="16"/>
        </w:rPr>
      </w:pPr>
      <w:r w:rsidRPr="003E6549">
        <w:rPr>
          <w:sz w:val="16"/>
        </w:rPr>
        <w:t xml:space="preserve">In World War II, </w:t>
      </w:r>
      <w:r w:rsidRPr="003E6549">
        <w:rPr>
          <w:rStyle w:val="StyleUnderline"/>
          <w:highlight w:val="yellow"/>
        </w:rPr>
        <w:t>people</w:t>
      </w:r>
      <w:r w:rsidRPr="003E6549">
        <w:rPr>
          <w:rStyle w:val="StyleUnderline"/>
        </w:rPr>
        <w:t xml:space="preserve"> in POW camps </w:t>
      </w:r>
      <w:r w:rsidRPr="003E6549">
        <w:rPr>
          <w:rStyle w:val="StyleUnderline"/>
          <w:highlight w:val="yellow"/>
        </w:rPr>
        <w:t xml:space="preserve">built </w:t>
      </w:r>
      <w:r w:rsidRPr="003E6549">
        <w:rPr>
          <w:rStyle w:val="Emphasis"/>
          <w:highlight w:val="yellow"/>
        </w:rPr>
        <w:t>radios</w:t>
      </w:r>
      <w:r w:rsidRPr="003E6549">
        <w:rPr>
          <w:rStyle w:val="StyleUnderline"/>
          <w:highlight w:val="yellow"/>
        </w:rPr>
        <w:t xml:space="preserve"> out of things</w:t>
      </w:r>
      <w:r w:rsidRPr="003E6549">
        <w:rPr>
          <w:rStyle w:val="StyleUnderline"/>
        </w:rPr>
        <w:t xml:space="preserve"> like </w:t>
      </w:r>
      <w:r w:rsidRPr="003E6549">
        <w:rPr>
          <w:rStyle w:val="Emphasis"/>
          <w:highlight w:val="yellow"/>
        </w:rPr>
        <w:t>gum wrappers</w:t>
      </w:r>
      <w:r w:rsidRPr="003E6549">
        <w:rPr>
          <w:rStyle w:val="StyleUnderline"/>
        </w:rPr>
        <w:t xml:space="preserve"> and pennies — allowing them to listen to music and the news</w:t>
      </w:r>
      <w:r w:rsidRPr="003E6549">
        <w:rPr>
          <w:sz w:val="16"/>
        </w:rPr>
        <w:t>.</w:t>
      </w:r>
    </w:p>
    <w:p w14:paraId="5E0A6896" w14:textId="77777777" w:rsidR="00140FFA" w:rsidRPr="003E6549" w:rsidRDefault="00140FFA" w:rsidP="00140FFA">
      <w:pPr>
        <w:rPr>
          <w:sz w:val="16"/>
        </w:rPr>
      </w:pPr>
      <w:r w:rsidRPr="003E6549">
        <w:rPr>
          <w:rStyle w:val="StyleUnderline"/>
        </w:rPr>
        <w:t xml:space="preserve">Even just the fact that </w:t>
      </w:r>
      <w:r w:rsidRPr="003E6549">
        <w:rPr>
          <w:rStyle w:val="Emphasis"/>
          <w:highlight w:val="yellow"/>
        </w:rPr>
        <w:t>two billion</w:t>
      </w:r>
      <w:r w:rsidRPr="003E6549">
        <w:rPr>
          <w:rStyle w:val="Emphasis"/>
        </w:rPr>
        <w:t xml:space="preserve"> people</w:t>
      </w:r>
      <w:r w:rsidRPr="003E6549">
        <w:rPr>
          <w:rStyle w:val="StyleUnderline"/>
        </w:rPr>
        <w:t xml:space="preserve"> alive </w:t>
      </w:r>
      <w:r w:rsidRPr="003E6549">
        <w:rPr>
          <w:rStyle w:val="StyleUnderline"/>
          <w:highlight w:val="yellow"/>
        </w:rPr>
        <w:t xml:space="preserve">today practise </w:t>
      </w:r>
      <w:r w:rsidRPr="003E6549">
        <w:rPr>
          <w:rStyle w:val="Emphasis"/>
          <w:highlight w:val="yellow"/>
        </w:rPr>
        <w:t>subsistence farming</w:t>
      </w:r>
      <w:r w:rsidRPr="003E6549">
        <w:rPr>
          <w:rStyle w:val="StyleUnderline"/>
        </w:rPr>
        <w:t xml:space="preserve"> — and therefore already know much more than she does about producing food — made Luisa realise that while she might be especially poorly equipped to survive a catastrophe, that doesn’t mean everyone else would be</w:t>
      </w:r>
      <w:r w:rsidRPr="003E6549">
        <w:rPr>
          <w:sz w:val="16"/>
        </w:rPr>
        <w:t>.</w:t>
      </w:r>
    </w:p>
    <w:p w14:paraId="505B3A3A" w14:textId="77777777" w:rsidR="00140FFA" w:rsidRPr="00FD0065" w:rsidRDefault="00140FFA" w:rsidP="00140FFA">
      <w:pPr>
        <w:rPr>
          <w:sz w:val="16"/>
        </w:rPr>
      </w:pPr>
      <w:r w:rsidRPr="003E6549">
        <w:rPr>
          <w:sz w:val="16"/>
        </w:rPr>
        <w:t>And having collected all this knowledge, Luisa admits that she too will now be a valuable member of a post-apocalyptic world!</w:t>
      </w:r>
    </w:p>
    <w:p w14:paraId="56D5A6F3" w14:textId="77777777" w:rsidR="00140FFA" w:rsidRPr="00DB39C3" w:rsidRDefault="00140FFA" w:rsidP="00140FFA"/>
    <w:p w14:paraId="5D7296FC" w14:textId="77777777" w:rsidR="00140FFA" w:rsidRPr="00BC34FD" w:rsidRDefault="00140FFA" w:rsidP="00140FFA">
      <w:pPr>
        <w:pStyle w:val="Heading2"/>
      </w:pPr>
      <w:r>
        <w:t>Filings</w:t>
      </w:r>
    </w:p>
    <w:p w14:paraId="1017322B" w14:textId="77777777" w:rsidR="00140FFA" w:rsidRDefault="00140FFA" w:rsidP="00140FFA">
      <w:pPr>
        <w:pStyle w:val="Heading3"/>
      </w:pPr>
      <w:r>
        <w:t>Filings---U---2NC</w:t>
      </w:r>
    </w:p>
    <w:p w14:paraId="64EC4F52" w14:textId="77777777" w:rsidR="00140FFA" w:rsidRPr="007F5ED7" w:rsidRDefault="00140FFA" w:rsidP="00140FFA">
      <w:pPr>
        <w:pStyle w:val="Heading4"/>
      </w:pPr>
      <w:r>
        <w:t xml:space="preserve">Business bankruptcies might be “increasing”, but that’s a </w:t>
      </w:r>
      <w:r w:rsidRPr="007F5ED7">
        <w:rPr>
          <w:u w:val="single"/>
        </w:rPr>
        <w:t>marginal</w:t>
      </w:r>
      <w:r>
        <w:t xml:space="preserve"> increase from </w:t>
      </w:r>
      <w:r w:rsidRPr="007F5ED7">
        <w:rPr>
          <w:u w:val="single"/>
        </w:rPr>
        <w:t>historically low levels</w:t>
      </w:r>
      <w:r>
        <w:t>---we’ll insert another chart here.</w:t>
      </w:r>
    </w:p>
    <w:p w14:paraId="58ABE35D" w14:textId="77777777" w:rsidR="00140FFA" w:rsidRDefault="00140FFA" w:rsidP="00140FFA">
      <w:r>
        <w:t xml:space="preserve">Felix </w:t>
      </w:r>
      <w:r w:rsidRPr="007F5ED7">
        <w:rPr>
          <w:rStyle w:val="Style13ptBold"/>
        </w:rPr>
        <w:t>Salmon 25</w:t>
      </w:r>
      <w:r>
        <w:t xml:space="preserve">, M.A. from University of Glasgow, chief financial correspondent at Axios, writes Axios Markets on the weekend, going in-depth on all the ways that money drives the world, “The return of bankruptcy, all thanks to the Fed”, </w:t>
      </w:r>
      <w:r w:rsidRPr="00830A74">
        <w:t>https://www.axios.com/2025/01/17/fed-rate-hikes-bankruptcy</w:t>
      </w:r>
    </w:p>
    <w:p w14:paraId="553E5A2C" w14:textId="77777777" w:rsidR="00140FFA" w:rsidRDefault="00140FFA" w:rsidP="00140FFA">
      <w:r>
        <w:rPr>
          <w:noProof/>
        </w:rPr>
        <w:drawing>
          <wp:inline distT="0" distB="0" distL="0" distR="0" wp14:anchorId="467B1BD3" wp14:editId="7BE73668">
            <wp:extent cx="4505821" cy="3158547"/>
            <wp:effectExtent l="0" t="0" r="9525" b="3810"/>
            <wp:docPr id="1457937356" name="Picture 2" descr="A graph showing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37356" name="Picture 2" descr="A graph showing a line going u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11185" cy="3162307"/>
                    </a:xfrm>
                    <a:prstGeom prst="rect">
                      <a:avLst/>
                    </a:prstGeom>
                  </pic:spPr>
                </pic:pic>
              </a:graphicData>
            </a:graphic>
          </wp:inline>
        </w:drawing>
      </w:r>
    </w:p>
    <w:p w14:paraId="54163FB2" w14:textId="77777777" w:rsidR="00140FFA" w:rsidRPr="007F5ED7" w:rsidRDefault="00140FFA" w:rsidP="00140FFA"/>
    <w:p w14:paraId="74967736" w14:textId="77777777" w:rsidR="00140FFA" w:rsidRPr="0060247F" w:rsidRDefault="00140FFA" w:rsidP="00140FFA">
      <w:pPr>
        <w:pStyle w:val="Heading4"/>
      </w:pPr>
      <w:r>
        <w:t xml:space="preserve">Commercial Chapter 11 filings are </w:t>
      </w:r>
      <w:r w:rsidRPr="007F5ED7">
        <w:rPr>
          <w:u w:val="single"/>
        </w:rPr>
        <w:t>down</w:t>
      </w:r>
      <w:r>
        <w:t xml:space="preserve"> on an </w:t>
      </w:r>
      <w:r w:rsidRPr="007F5ED7">
        <w:rPr>
          <w:u w:val="single"/>
        </w:rPr>
        <w:t>absolute basis</w:t>
      </w:r>
      <w:r>
        <w:t>.</w:t>
      </w:r>
    </w:p>
    <w:p w14:paraId="4B6853DE" w14:textId="77777777" w:rsidR="00140FFA" w:rsidRPr="0060247F" w:rsidRDefault="00140FFA" w:rsidP="00140FFA">
      <w:r w:rsidRPr="0060247F">
        <w:rPr>
          <w:rStyle w:val="Style13ptBold"/>
        </w:rPr>
        <w:t>ABLA 25</w:t>
      </w:r>
      <w:r>
        <w:t>, Asset-Based Lending Advisor, an online publishing resource designed specifically to meet the evolving informational needs of the asset-based lending community, part of The Advisor Professional Network – a cutting-edge network built specifically to connect commercial finance professionals nationally, “Commercial Chapter 11 Bankruptcies Decline 15% in H1/2025 Y/Y”, https://www.abladvisor.com/articles/41037/commercial-chapter-11-bankruptcies-decline-15-in-h1-2025-y-y</w:t>
      </w:r>
    </w:p>
    <w:p w14:paraId="7C665239" w14:textId="77777777" w:rsidR="00140FFA" w:rsidRPr="00BC34FD" w:rsidRDefault="00140FFA" w:rsidP="00140FFA">
      <w:pPr>
        <w:rPr>
          <w:u w:val="single"/>
        </w:rPr>
      </w:pPr>
      <w:r w:rsidRPr="00CA4252">
        <w:rPr>
          <w:rStyle w:val="StyleUnderline"/>
          <w:highlight w:val="yellow"/>
        </w:rPr>
        <w:t>Overall commercial filings</w:t>
      </w:r>
      <w:r w:rsidRPr="007F5ED7">
        <w:rPr>
          <w:rStyle w:val="StyleUnderline"/>
        </w:rPr>
        <w:t xml:space="preserve"> registered 15,188 </w:t>
      </w:r>
      <w:r w:rsidRPr="00CA4252">
        <w:rPr>
          <w:rStyle w:val="StyleUnderline"/>
          <w:highlight w:val="yellow"/>
        </w:rPr>
        <w:t>for</w:t>
      </w:r>
      <w:r w:rsidRPr="007F5ED7">
        <w:rPr>
          <w:sz w:val="16"/>
        </w:rPr>
        <w:t xml:space="preserve"> the first half of </w:t>
      </w:r>
      <w:r w:rsidRPr="00CA4252">
        <w:rPr>
          <w:rStyle w:val="Emphasis"/>
          <w:highlight w:val="yellow"/>
        </w:rPr>
        <w:t>2025</w:t>
      </w:r>
      <w:r w:rsidRPr="00CA4252">
        <w:rPr>
          <w:rStyle w:val="StyleUnderline"/>
          <w:highlight w:val="yellow"/>
        </w:rPr>
        <w:t xml:space="preserve">, representing a </w:t>
      </w:r>
      <w:r w:rsidRPr="00CA4252">
        <w:rPr>
          <w:rStyle w:val="Emphasis"/>
          <w:highlight w:val="yellow"/>
        </w:rPr>
        <w:t>slight decrease</w:t>
      </w:r>
      <w:r w:rsidRPr="00CA4252">
        <w:rPr>
          <w:sz w:val="16"/>
          <w:highlight w:val="yellow"/>
        </w:rPr>
        <w:t xml:space="preserve"> </w:t>
      </w:r>
      <w:r w:rsidRPr="00CA4252">
        <w:rPr>
          <w:rStyle w:val="StyleUnderline"/>
          <w:highlight w:val="yellow"/>
        </w:rPr>
        <w:t>from the</w:t>
      </w:r>
      <w:r w:rsidRPr="007F5ED7">
        <w:rPr>
          <w:rStyle w:val="StyleUnderline"/>
        </w:rPr>
        <w:t xml:space="preserve"> </w:t>
      </w:r>
      <w:r w:rsidRPr="007F5ED7">
        <w:rPr>
          <w:rStyle w:val="Emphasis"/>
        </w:rPr>
        <w:t xml:space="preserve">commercial filing </w:t>
      </w:r>
      <w:r w:rsidRPr="00CA4252">
        <w:rPr>
          <w:rStyle w:val="Emphasis"/>
          <w:highlight w:val="yellow"/>
        </w:rPr>
        <w:t>total</w:t>
      </w:r>
      <w:r w:rsidRPr="00CA4252">
        <w:rPr>
          <w:rStyle w:val="StyleUnderline"/>
          <w:highlight w:val="yellow"/>
        </w:rPr>
        <w:t xml:space="preserve"> of</w:t>
      </w:r>
      <w:r w:rsidRPr="007F5ED7">
        <w:rPr>
          <w:rStyle w:val="StyleUnderline"/>
        </w:rPr>
        <w:t xml:space="preserve"> 15,220 for the </w:t>
      </w:r>
      <w:r w:rsidRPr="007F5ED7">
        <w:rPr>
          <w:rStyle w:val="Emphasis"/>
        </w:rPr>
        <w:t xml:space="preserve">first half of </w:t>
      </w:r>
      <w:r w:rsidRPr="00CA4252">
        <w:rPr>
          <w:rStyle w:val="Emphasis"/>
          <w:highlight w:val="yellow"/>
        </w:rPr>
        <w:t>2024</w:t>
      </w:r>
      <w:r w:rsidRPr="007F5ED7">
        <w:rPr>
          <w:rStyle w:val="StyleUnderline"/>
        </w:rPr>
        <w:t xml:space="preserve">. The 3,576 </w:t>
      </w:r>
      <w:r w:rsidRPr="00CA4252">
        <w:rPr>
          <w:rStyle w:val="StyleUnderline"/>
          <w:highlight w:val="yellow"/>
        </w:rPr>
        <w:t xml:space="preserve">total </w:t>
      </w:r>
      <w:r w:rsidRPr="00CA4252">
        <w:rPr>
          <w:rStyle w:val="Emphasis"/>
          <w:highlight w:val="yellow"/>
        </w:rPr>
        <w:t>commercial chapter 11</w:t>
      </w:r>
      <w:r w:rsidRPr="007F5ED7">
        <w:rPr>
          <w:rStyle w:val="StyleUnderline"/>
        </w:rPr>
        <w:t xml:space="preserve"> bankruptcies </w:t>
      </w:r>
      <w:r w:rsidRPr="00CA4252">
        <w:rPr>
          <w:rStyle w:val="StyleUnderline"/>
          <w:highlight w:val="yellow"/>
        </w:rPr>
        <w:t>filed</w:t>
      </w:r>
      <w:r w:rsidRPr="007F5ED7">
        <w:rPr>
          <w:rStyle w:val="StyleUnderline"/>
        </w:rPr>
        <w:t xml:space="preserve"> during the first six months of 2025 </w:t>
      </w:r>
      <w:r w:rsidRPr="00CA4252">
        <w:rPr>
          <w:rStyle w:val="StyleUnderline"/>
          <w:highlight w:val="yellow"/>
        </w:rPr>
        <w:t xml:space="preserve">represented a </w:t>
      </w:r>
      <w:r w:rsidRPr="00CA4252">
        <w:rPr>
          <w:rStyle w:val="Emphasis"/>
          <w:sz w:val="28"/>
          <w:szCs w:val="28"/>
          <w:highlight w:val="yellow"/>
        </w:rPr>
        <w:t>15 percent decrease</w:t>
      </w:r>
      <w:r w:rsidRPr="007F5ED7">
        <w:rPr>
          <w:rStyle w:val="StyleUnderline"/>
          <w:sz w:val="28"/>
          <w:szCs w:val="28"/>
        </w:rPr>
        <w:t xml:space="preserve"> </w:t>
      </w:r>
      <w:r w:rsidRPr="007F5ED7">
        <w:rPr>
          <w:rStyle w:val="StyleUnderline"/>
        </w:rPr>
        <w:t>from the 4,205 filed during the same period in 2024. Small business filings</w:t>
      </w:r>
      <w:r w:rsidRPr="007F5ED7">
        <w:rPr>
          <w:sz w:val="16"/>
        </w:rPr>
        <w:t xml:space="preserve">, captured as subchapter V elections within chapter 11, </w:t>
      </w:r>
      <w:r w:rsidRPr="007F5ED7">
        <w:rPr>
          <w:rStyle w:val="StyleUnderline"/>
        </w:rPr>
        <w:t xml:space="preserve">totaled 1,183 in the first six months of 2025, a </w:t>
      </w:r>
      <w:r w:rsidRPr="007F5ED7">
        <w:rPr>
          <w:rStyle w:val="Emphasis"/>
        </w:rPr>
        <w:t>4 percent decrease</w:t>
      </w:r>
      <w:r w:rsidRPr="007F5ED7">
        <w:rPr>
          <w:sz w:val="16"/>
        </w:rPr>
        <w:t xml:space="preserve"> </w:t>
      </w:r>
      <w:r w:rsidRPr="007F5ED7">
        <w:rPr>
          <w:rStyle w:val="StyleUnderline"/>
        </w:rPr>
        <w:t>from the 1,234 elections during the same period in 2024.</w:t>
      </w:r>
    </w:p>
    <w:p w14:paraId="7C6D4818" w14:textId="77777777" w:rsidR="00140FFA" w:rsidRPr="0060247F" w:rsidRDefault="00140FFA" w:rsidP="00140FFA">
      <w:pPr>
        <w:pStyle w:val="Heading4"/>
      </w:pPr>
      <w:r>
        <w:t xml:space="preserve">Private credit enables everyone to </w:t>
      </w:r>
      <w:r w:rsidRPr="007F5ED7">
        <w:rPr>
          <w:u w:val="single"/>
        </w:rPr>
        <w:t>settl</w:t>
      </w:r>
      <w:r>
        <w:rPr>
          <w:u w:val="single"/>
        </w:rPr>
        <w:t>e</w:t>
      </w:r>
      <w:r w:rsidRPr="007F5ED7">
        <w:rPr>
          <w:u w:val="single"/>
        </w:rPr>
        <w:t xml:space="preserve"> out of court</w:t>
      </w:r>
      <w:r>
        <w:t xml:space="preserve"> with </w:t>
      </w:r>
      <w:r w:rsidRPr="007F5ED7">
        <w:rPr>
          <w:u w:val="single"/>
        </w:rPr>
        <w:t>minimal impact</w:t>
      </w:r>
      <w:r>
        <w:t>.</w:t>
      </w:r>
    </w:p>
    <w:p w14:paraId="0773B66F" w14:textId="77777777" w:rsidR="00140FFA" w:rsidRDefault="00140FFA" w:rsidP="00140FFA">
      <w:r>
        <w:t xml:space="preserve">Karl A. </w:t>
      </w:r>
      <w:r w:rsidRPr="0060247F">
        <w:rPr>
          <w:rStyle w:val="Style13ptBold"/>
        </w:rPr>
        <w:t xml:space="preserve">Vidal </w:t>
      </w:r>
      <w:r>
        <w:rPr>
          <w:rStyle w:val="Style13ptBold"/>
        </w:rPr>
        <w:t xml:space="preserve">et al. </w:t>
      </w:r>
      <w:r w:rsidRPr="0060247F">
        <w:rPr>
          <w:rStyle w:val="Style13ptBold"/>
        </w:rPr>
        <w:t>26</w:t>
      </w:r>
      <w:r>
        <w:t>, S&amp;P Global Market Intelligence, “US bankruptcy filings drop for private equity-backed companies in 2025”, https://www.spglobal.com/market-intelligence/en/news-insights/articles/2026/1/us-bankruptcy-filings-drop-for-private-equity-backed-companies-in-2025-96404421</w:t>
      </w:r>
    </w:p>
    <w:p w14:paraId="7D2A8195" w14:textId="77777777" w:rsidR="00140FFA" w:rsidRPr="0060247F" w:rsidRDefault="00140FFA" w:rsidP="00140FFA">
      <w:pPr>
        <w:rPr>
          <w:rStyle w:val="Emphasis"/>
        </w:rPr>
      </w:pPr>
      <w:r w:rsidRPr="0060247F">
        <w:rPr>
          <w:rStyle w:val="StyleUnderline"/>
        </w:rPr>
        <w:t xml:space="preserve">US private equity portfolio company </w:t>
      </w:r>
      <w:r w:rsidRPr="0060247F">
        <w:rPr>
          <w:rStyle w:val="StyleUnderline"/>
          <w:highlight w:val="yellow"/>
        </w:rPr>
        <w:t>bankruptcy filings</w:t>
      </w:r>
      <w:r w:rsidRPr="0060247F">
        <w:rPr>
          <w:sz w:val="16"/>
          <w:highlight w:val="yellow"/>
        </w:rPr>
        <w:t xml:space="preserve"> </w:t>
      </w:r>
      <w:r w:rsidRPr="0060247F">
        <w:rPr>
          <w:rStyle w:val="Emphasis"/>
          <w:highlight w:val="yellow"/>
        </w:rPr>
        <w:t>declined in 2025</w:t>
      </w:r>
      <w:r w:rsidRPr="0060247F">
        <w:rPr>
          <w:sz w:val="16"/>
        </w:rPr>
        <w:t xml:space="preserve"> </w:t>
      </w:r>
      <w:r w:rsidRPr="0060247F">
        <w:rPr>
          <w:rStyle w:val="StyleUnderline"/>
        </w:rPr>
        <w:t xml:space="preserve">compared with the previous year </w:t>
      </w:r>
      <w:r w:rsidRPr="0060247F">
        <w:rPr>
          <w:rStyle w:val="StyleUnderline"/>
          <w:highlight w:val="yellow"/>
        </w:rPr>
        <w:t>as</w:t>
      </w:r>
      <w:r w:rsidRPr="0060247F">
        <w:rPr>
          <w:rStyle w:val="StyleUnderline"/>
        </w:rPr>
        <w:t xml:space="preserve"> distressed </w:t>
      </w:r>
      <w:r w:rsidRPr="0060247F">
        <w:rPr>
          <w:rStyle w:val="StyleUnderline"/>
          <w:highlight w:val="yellow"/>
        </w:rPr>
        <w:t xml:space="preserve">companies </w:t>
      </w:r>
      <w:r w:rsidRPr="0060247F">
        <w:rPr>
          <w:rStyle w:val="Emphasis"/>
          <w:highlight w:val="yellow"/>
        </w:rPr>
        <w:t>pursued out-of-court settlements</w:t>
      </w:r>
      <w:r w:rsidRPr="0060247F">
        <w:rPr>
          <w:rStyle w:val="StyleUnderline"/>
        </w:rPr>
        <w:t xml:space="preserve"> while </w:t>
      </w:r>
      <w:r w:rsidRPr="0060247F">
        <w:rPr>
          <w:rStyle w:val="Emphasis"/>
        </w:rPr>
        <w:t>credit</w:t>
      </w:r>
      <w:r w:rsidRPr="0060247F">
        <w:rPr>
          <w:rStyle w:val="StyleUnderline"/>
        </w:rPr>
        <w:t xml:space="preserve"> became </w:t>
      </w:r>
      <w:r w:rsidRPr="0060247F">
        <w:rPr>
          <w:rStyle w:val="Emphasis"/>
        </w:rPr>
        <w:t>more available.</w:t>
      </w:r>
    </w:p>
    <w:p w14:paraId="62BA3959" w14:textId="77777777" w:rsidR="00140FFA" w:rsidRPr="0060247F" w:rsidRDefault="00140FFA" w:rsidP="00140FFA">
      <w:pPr>
        <w:rPr>
          <w:rStyle w:val="StyleUnderline"/>
        </w:rPr>
      </w:pPr>
      <w:r w:rsidRPr="0060247F">
        <w:rPr>
          <w:rStyle w:val="StyleUnderline"/>
        </w:rPr>
        <w:t>Bankruptcy filings by private equity- and venture capital-backed US companies</w:t>
      </w:r>
      <w:r w:rsidRPr="0060247F">
        <w:rPr>
          <w:sz w:val="16"/>
        </w:rPr>
        <w:t xml:space="preserve"> totaled 66 between Jan. 1 and Dec. 14, </w:t>
      </w:r>
      <w:r w:rsidRPr="0060247F">
        <w:rPr>
          <w:rStyle w:val="Emphasis"/>
        </w:rPr>
        <w:t>lower</w:t>
      </w:r>
      <w:r w:rsidRPr="0060247F">
        <w:rPr>
          <w:sz w:val="16"/>
        </w:rPr>
        <w:t xml:space="preserve"> than 81 </w:t>
      </w:r>
      <w:r w:rsidRPr="0060247F">
        <w:rPr>
          <w:rStyle w:val="StyleUnderline"/>
        </w:rPr>
        <w:t>for the entire 2024, according to S&amp;P Global Market Intelligence data.</w:t>
      </w:r>
    </w:p>
    <w:p w14:paraId="1D36EDB7" w14:textId="77777777" w:rsidR="00140FFA" w:rsidRPr="0060247F" w:rsidRDefault="00140FFA" w:rsidP="00140FFA">
      <w:pPr>
        <w:rPr>
          <w:sz w:val="16"/>
        </w:rPr>
      </w:pPr>
      <w:r w:rsidRPr="0060247F">
        <w:rPr>
          <w:sz w:val="16"/>
        </w:rPr>
        <w:t>Overall US bankruptcies, including nonportfolio companies, reached 749 in 2025 through Dec. 14, higher than 688 filings for all of 2024.</w:t>
      </w:r>
    </w:p>
    <w:p w14:paraId="5F4A4BE9" w14:textId="77777777" w:rsidR="00140FFA" w:rsidRPr="0060247F" w:rsidRDefault="00140FFA" w:rsidP="00140FFA">
      <w:pPr>
        <w:rPr>
          <w:rStyle w:val="StyleUnderline"/>
        </w:rPr>
      </w:pPr>
      <w:r w:rsidRPr="0060247F">
        <w:rPr>
          <w:sz w:val="16"/>
        </w:rPr>
        <w:t>"</w:t>
      </w:r>
      <w:r w:rsidRPr="0060247F">
        <w:rPr>
          <w:rStyle w:val="StyleUnderline"/>
          <w:highlight w:val="yellow"/>
        </w:rPr>
        <w:t>We are</w:t>
      </w:r>
      <w:r w:rsidRPr="0060247F">
        <w:rPr>
          <w:sz w:val="16"/>
          <w:highlight w:val="yellow"/>
        </w:rPr>
        <w:t xml:space="preserve"> </w:t>
      </w:r>
      <w:r w:rsidRPr="0060247F">
        <w:rPr>
          <w:rStyle w:val="Emphasis"/>
          <w:highlight w:val="yellow"/>
        </w:rPr>
        <w:t>still</w:t>
      </w:r>
      <w:r w:rsidRPr="0060247F">
        <w:rPr>
          <w:sz w:val="16"/>
          <w:highlight w:val="yellow"/>
        </w:rPr>
        <w:t xml:space="preserve"> </w:t>
      </w:r>
      <w:r w:rsidRPr="0060247F">
        <w:rPr>
          <w:rStyle w:val="StyleUnderline"/>
          <w:highlight w:val="yellow"/>
        </w:rPr>
        <w:t xml:space="preserve">seeing a </w:t>
      </w:r>
      <w:r w:rsidRPr="0060247F">
        <w:rPr>
          <w:rStyle w:val="Emphasis"/>
          <w:highlight w:val="yellow"/>
        </w:rPr>
        <w:t>significant amount of capital</w:t>
      </w:r>
      <w:r w:rsidRPr="0060247F">
        <w:rPr>
          <w:sz w:val="16"/>
        </w:rPr>
        <w:t xml:space="preserve"> </w:t>
      </w:r>
      <w:r w:rsidRPr="0060247F">
        <w:rPr>
          <w:rStyle w:val="StyleUnderline"/>
        </w:rPr>
        <w:t xml:space="preserve">flowing </w:t>
      </w:r>
      <w:r w:rsidRPr="0060247F">
        <w:rPr>
          <w:rStyle w:val="StyleUnderline"/>
          <w:highlight w:val="yellow"/>
        </w:rPr>
        <w:t>in</w:t>
      </w:r>
      <w:r w:rsidRPr="0060247F">
        <w:rPr>
          <w:rStyle w:val="StyleUnderline"/>
        </w:rPr>
        <w:t xml:space="preserve">to both </w:t>
      </w:r>
      <w:r w:rsidRPr="0060247F">
        <w:rPr>
          <w:rStyle w:val="Emphasis"/>
          <w:highlight w:val="yellow"/>
        </w:rPr>
        <w:t>private equity-backed</w:t>
      </w:r>
      <w:r w:rsidRPr="0060247F">
        <w:rPr>
          <w:rStyle w:val="StyleUnderline"/>
        </w:rPr>
        <w:t xml:space="preserve"> companies </w:t>
      </w:r>
      <w:r w:rsidRPr="0060247F">
        <w:rPr>
          <w:rStyle w:val="StyleUnderline"/>
          <w:highlight w:val="yellow"/>
        </w:rPr>
        <w:t xml:space="preserve">and </w:t>
      </w:r>
      <w:r w:rsidRPr="0060247F">
        <w:rPr>
          <w:rStyle w:val="Emphasis"/>
          <w:highlight w:val="yellow"/>
        </w:rPr>
        <w:t>public companies</w:t>
      </w:r>
      <w:r w:rsidRPr="0060247F">
        <w:rPr>
          <w:sz w:val="16"/>
        </w:rPr>
        <w:t xml:space="preserve">, </w:t>
      </w:r>
      <w:r w:rsidRPr="0060247F">
        <w:rPr>
          <w:rStyle w:val="StyleUnderline"/>
          <w:highlight w:val="yellow"/>
        </w:rPr>
        <w:t>including</w:t>
      </w:r>
      <w:r w:rsidRPr="0060247F">
        <w:rPr>
          <w:rStyle w:val="StyleUnderline"/>
        </w:rPr>
        <w:t xml:space="preserve"> through </w:t>
      </w:r>
      <w:r w:rsidRPr="0060247F">
        <w:rPr>
          <w:rStyle w:val="Emphasis"/>
          <w:highlight w:val="yellow"/>
        </w:rPr>
        <w:t>private credit</w:t>
      </w:r>
      <w:r w:rsidRPr="0060247F">
        <w:rPr>
          <w:rStyle w:val="StyleUnderline"/>
          <w:highlight w:val="yellow"/>
        </w:rPr>
        <w:t xml:space="preserve"> that's allowing </w:t>
      </w:r>
      <w:r w:rsidRPr="0060247F">
        <w:rPr>
          <w:rStyle w:val="Emphasis"/>
          <w:highlight w:val="yellow"/>
        </w:rPr>
        <w:t>distressed companies</w:t>
      </w:r>
      <w:r w:rsidRPr="0060247F">
        <w:rPr>
          <w:rStyle w:val="StyleUnderline"/>
          <w:highlight w:val="yellow"/>
        </w:rPr>
        <w:t xml:space="preserve"> to </w:t>
      </w:r>
      <w:r w:rsidRPr="0060247F">
        <w:rPr>
          <w:rStyle w:val="Emphasis"/>
          <w:highlight w:val="yellow"/>
        </w:rPr>
        <w:t>raise liquidity</w:t>
      </w:r>
      <w:r w:rsidRPr="0060247F">
        <w:rPr>
          <w:rStyle w:val="StyleUnderline"/>
          <w:highlight w:val="yellow"/>
        </w:rPr>
        <w:t xml:space="preserve"> and</w:t>
      </w:r>
      <w:r w:rsidRPr="0060247F">
        <w:rPr>
          <w:rStyle w:val="StyleUnderline"/>
        </w:rPr>
        <w:t xml:space="preserve"> to </w:t>
      </w:r>
      <w:r w:rsidRPr="0060247F">
        <w:rPr>
          <w:rStyle w:val="Emphasis"/>
          <w:highlight w:val="yellow"/>
        </w:rPr>
        <w:t>address maturities</w:t>
      </w:r>
      <w:r w:rsidRPr="0060247F">
        <w:rPr>
          <w:sz w:val="16"/>
        </w:rPr>
        <w:t xml:space="preserve">," </w:t>
      </w:r>
      <w:r w:rsidRPr="0060247F">
        <w:rPr>
          <w:rStyle w:val="StyleUnderline"/>
        </w:rPr>
        <w:t>said</w:t>
      </w:r>
      <w:r w:rsidRPr="0060247F">
        <w:rPr>
          <w:sz w:val="16"/>
        </w:rPr>
        <w:t xml:space="preserve"> Jacob </w:t>
      </w:r>
      <w:r w:rsidRPr="0060247F">
        <w:rPr>
          <w:rStyle w:val="StyleUnderline"/>
        </w:rPr>
        <w:t>Adlerstein, partner at Paul Weiss Rifkind Wharton &amp; Garrison LLP's restructuring department.</w:t>
      </w:r>
    </w:p>
    <w:p w14:paraId="404F1FF5" w14:textId="77777777" w:rsidR="00140FFA" w:rsidRPr="0060247F" w:rsidRDefault="00140FFA" w:rsidP="00140FFA">
      <w:pPr>
        <w:rPr>
          <w:sz w:val="16"/>
        </w:rPr>
      </w:pPr>
      <w:r w:rsidRPr="0060247F">
        <w:rPr>
          <w:sz w:val="16"/>
        </w:rPr>
        <w:t>"</w:t>
      </w:r>
      <w:r w:rsidRPr="0060247F">
        <w:rPr>
          <w:rStyle w:val="StyleUnderline"/>
          <w:highlight w:val="yellow"/>
        </w:rPr>
        <w:t xml:space="preserve">That is causing some of the </w:t>
      </w:r>
      <w:r w:rsidRPr="0060247F">
        <w:rPr>
          <w:rStyle w:val="Emphasis"/>
          <w:highlight w:val="yellow"/>
        </w:rPr>
        <w:t>drop</w:t>
      </w:r>
      <w:r w:rsidRPr="0060247F">
        <w:rPr>
          <w:rStyle w:val="StyleUnderline"/>
          <w:highlight w:val="yellow"/>
        </w:rPr>
        <w:t xml:space="preserve"> in </w:t>
      </w:r>
      <w:r w:rsidRPr="0060247F">
        <w:rPr>
          <w:rStyle w:val="Emphasis"/>
          <w:highlight w:val="yellow"/>
        </w:rPr>
        <w:t>actual Chapter 11 filings</w:t>
      </w:r>
      <w:r w:rsidRPr="0060247F">
        <w:rPr>
          <w:sz w:val="16"/>
        </w:rPr>
        <w:t xml:space="preserve"> </w:t>
      </w:r>
      <w:r w:rsidRPr="0060247F">
        <w:rPr>
          <w:rStyle w:val="StyleUnderline"/>
        </w:rPr>
        <w:t xml:space="preserve">because </w:t>
      </w:r>
      <w:r w:rsidRPr="0060247F">
        <w:rPr>
          <w:rStyle w:val="StyleUnderline"/>
          <w:highlight w:val="yellow"/>
        </w:rPr>
        <w:t xml:space="preserve">you just have </w:t>
      </w:r>
      <w:r w:rsidRPr="0060247F">
        <w:rPr>
          <w:rStyle w:val="Emphasis"/>
          <w:highlight w:val="yellow"/>
        </w:rPr>
        <w:t>more liquidity</w:t>
      </w:r>
      <w:r w:rsidRPr="0060247F">
        <w:rPr>
          <w:rStyle w:val="StyleUnderline"/>
        </w:rPr>
        <w:t xml:space="preserve"> out there that's available to help address issues that may have otherwise caused companies to file for Chapter 11</w:t>
      </w:r>
      <w:r w:rsidRPr="0060247F">
        <w:rPr>
          <w:sz w:val="16"/>
        </w:rPr>
        <w:t>," he said.</w:t>
      </w:r>
    </w:p>
    <w:p w14:paraId="3689CC93" w14:textId="77777777" w:rsidR="00140FFA" w:rsidRPr="0060247F" w:rsidRDefault="00140FFA" w:rsidP="00140FFA">
      <w:pPr>
        <w:rPr>
          <w:rStyle w:val="StyleUnderline"/>
        </w:rPr>
      </w:pPr>
      <w:r w:rsidRPr="0060247F">
        <w:rPr>
          <w:sz w:val="16"/>
        </w:rPr>
        <w:t xml:space="preserve">Matthew </w:t>
      </w:r>
      <w:r w:rsidRPr="0060247F">
        <w:rPr>
          <w:rStyle w:val="StyleUnderline"/>
        </w:rPr>
        <w:t>Roose</w:t>
      </w:r>
      <w:r w:rsidRPr="0060247F">
        <w:rPr>
          <w:sz w:val="16"/>
        </w:rPr>
        <w:t xml:space="preserve">, co-head of the business restructuring group at Ropes &amp; Gray LLP, </w:t>
      </w:r>
      <w:r w:rsidRPr="0060247F">
        <w:rPr>
          <w:rStyle w:val="StyleUnderline"/>
        </w:rPr>
        <w:t>added</w:t>
      </w:r>
      <w:r w:rsidRPr="0060247F">
        <w:rPr>
          <w:sz w:val="16"/>
        </w:rPr>
        <w:t xml:space="preserve"> that </w:t>
      </w:r>
      <w:r w:rsidRPr="0060247F">
        <w:rPr>
          <w:rStyle w:val="StyleUnderline"/>
        </w:rPr>
        <w:t>distressed private equity-backed companies in the middle market, defined as those with capital structures of less than $1 billion, are often able to assemble creditors for an out-of-court restructuring transaction.</w:t>
      </w:r>
    </w:p>
    <w:p w14:paraId="5F7A03AF" w14:textId="77777777" w:rsidR="00140FFA" w:rsidRPr="00BC34FD" w:rsidRDefault="00140FFA" w:rsidP="00140FFA">
      <w:pPr>
        <w:rPr>
          <w:sz w:val="16"/>
        </w:rPr>
      </w:pPr>
      <w:r w:rsidRPr="0060247F">
        <w:rPr>
          <w:sz w:val="16"/>
        </w:rPr>
        <w:t>"</w:t>
      </w:r>
      <w:r w:rsidRPr="0060247F">
        <w:rPr>
          <w:rStyle w:val="Emphasis"/>
          <w:highlight w:val="yellow"/>
        </w:rPr>
        <w:t>Out-of-court restructuring</w:t>
      </w:r>
      <w:r w:rsidRPr="0060247F">
        <w:rPr>
          <w:sz w:val="16"/>
        </w:rPr>
        <w:t xml:space="preserve"> </w:t>
      </w:r>
      <w:r w:rsidRPr="0060247F">
        <w:rPr>
          <w:rStyle w:val="StyleUnderline"/>
        </w:rPr>
        <w:t xml:space="preserve">transaction </w:t>
      </w:r>
      <w:r w:rsidRPr="0060247F">
        <w:rPr>
          <w:rStyle w:val="StyleUnderline"/>
          <w:highlight w:val="yellow"/>
        </w:rPr>
        <w:t xml:space="preserve">reduces the </w:t>
      </w:r>
      <w:r w:rsidRPr="0060247F">
        <w:rPr>
          <w:rStyle w:val="Emphasis"/>
          <w:highlight w:val="yellow"/>
        </w:rPr>
        <w:t>administrative cost</w:t>
      </w:r>
      <w:r w:rsidRPr="0060247F">
        <w:rPr>
          <w:rStyle w:val="StyleUnderline"/>
        </w:rPr>
        <w:t xml:space="preserve"> of doing the restructuring, </w:t>
      </w:r>
      <w:r w:rsidRPr="0060247F">
        <w:rPr>
          <w:rStyle w:val="StyleUnderline"/>
          <w:highlight w:val="yellow"/>
        </w:rPr>
        <w:t>and</w:t>
      </w:r>
      <w:r w:rsidRPr="0060247F">
        <w:rPr>
          <w:rStyle w:val="StyleUnderline"/>
        </w:rPr>
        <w:t xml:space="preserve"> it also </w:t>
      </w:r>
      <w:r w:rsidRPr="0060247F">
        <w:rPr>
          <w:rStyle w:val="StyleUnderline"/>
          <w:highlight w:val="yellow"/>
        </w:rPr>
        <w:t xml:space="preserve">reduces the </w:t>
      </w:r>
      <w:r w:rsidRPr="0060247F">
        <w:rPr>
          <w:rStyle w:val="Emphasis"/>
          <w:highlight w:val="yellow"/>
        </w:rPr>
        <w:t>noise</w:t>
      </w:r>
      <w:r w:rsidRPr="0060247F">
        <w:rPr>
          <w:rStyle w:val="StyleUnderline"/>
        </w:rPr>
        <w:t xml:space="preserve"> around the company and the restructuring since it's not a public bankruptcy. </w:t>
      </w:r>
      <w:r w:rsidRPr="0060247F">
        <w:rPr>
          <w:rStyle w:val="StyleUnderline"/>
          <w:highlight w:val="yellow"/>
        </w:rPr>
        <w:t xml:space="preserve">That can have </w:t>
      </w:r>
      <w:r w:rsidRPr="0060247F">
        <w:rPr>
          <w:rStyle w:val="Emphasis"/>
          <w:highlight w:val="yellow"/>
        </w:rPr>
        <w:t>benefits</w:t>
      </w:r>
      <w:r w:rsidRPr="0060247F">
        <w:rPr>
          <w:rStyle w:val="StyleUnderline"/>
          <w:highlight w:val="yellow"/>
        </w:rPr>
        <w:t xml:space="preserve"> for the </w:t>
      </w:r>
      <w:r w:rsidRPr="0060247F">
        <w:rPr>
          <w:rStyle w:val="Emphasis"/>
          <w:highlight w:val="yellow"/>
        </w:rPr>
        <w:t>business</w:t>
      </w:r>
      <w:r w:rsidRPr="0060247F">
        <w:rPr>
          <w:rStyle w:val="Emphasis"/>
        </w:rPr>
        <w:t xml:space="preserve"> overall</w:t>
      </w:r>
      <w:r w:rsidRPr="0060247F">
        <w:rPr>
          <w:sz w:val="16"/>
        </w:rPr>
        <w:t>," Roose said.</w:t>
      </w:r>
    </w:p>
    <w:p w14:paraId="66EC3A12" w14:textId="77777777" w:rsidR="00140FFA" w:rsidRDefault="00140FFA" w:rsidP="00140FFA"/>
    <w:p w14:paraId="0F7CBB27" w14:textId="77777777" w:rsidR="00140FFA" w:rsidRDefault="00140FFA" w:rsidP="00140FFA">
      <w:pPr>
        <w:pStyle w:val="Heading3"/>
      </w:pPr>
      <w:r>
        <w:t>Filings---No Impact---2NC</w:t>
      </w:r>
    </w:p>
    <w:p w14:paraId="3F248F40" w14:textId="77777777" w:rsidR="00140FFA" w:rsidRPr="00EE4EB6" w:rsidRDefault="00140FFA" w:rsidP="00140FFA">
      <w:pPr>
        <w:pStyle w:val="Heading4"/>
      </w:pPr>
      <w:r>
        <w:t xml:space="preserve">Framing issue---firms fail </w:t>
      </w:r>
      <w:r w:rsidRPr="00AB17D8">
        <w:rPr>
          <w:u w:val="single"/>
        </w:rPr>
        <w:t>every day</w:t>
      </w:r>
      <w:r>
        <w:t xml:space="preserve">! The </w:t>
      </w:r>
      <w:r w:rsidRPr="00AB17D8">
        <w:rPr>
          <w:u w:val="single"/>
        </w:rPr>
        <w:t>vast majority</w:t>
      </w:r>
      <w:r>
        <w:t xml:space="preserve"> go out of business, and it’s </w:t>
      </w:r>
      <w:r w:rsidRPr="00AB17D8">
        <w:rPr>
          <w:i/>
          <w:iCs w:val="0"/>
          <w:u w:val="single"/>
        </w:rPr>
        <w:t>totally fine</w:t>
      </w:r>
      <w:r>
        <w:t xml:space="preserve">---it’s the </w:t>
      </w:r>
      <w:r w:rsidRPr="00AB17D8">
        <w:rPr>
          <w:u w:val="single"/>
        </w:rPr>
        <w:t>natural churn</w:t>
      </w:r>
      <w:r>
        <w:t xml:space="preserve"> of </w:t>
      </w:r>
      <w:r w:rsidRPr="00AB17D8">
        <w:rPr>
          <w:u w:val="single"/>
        </w:rPr>
        <w:t>creative destruction</w:t>
      </w:r>
      <w:r>
        <w:t>.</w:t>
      </w:r>
    </w:p>
    <w:p w14:paraId="78985A0C" w14:textId="77777777" w:rsidR="00140FFA" w:rsidRPr="002F459A" w:rsidRDefault="00140FFA" w:rsidP="00140FFA">
      <w:r>
        <w:t xml:space="preserve">Richard </w:t>
      </w:r>
      <w:r w:rsidRPr="002F459A">
        <w:rPr>
          <w:rStyle w:val="Style13ptBold"/>
        </w:rPr>
        <w:t>Katz 24</w:t>
      </w:r>
      <w:r>
        <w:t>, M.A. in Economics from New York University, former senior fellow at Carnegie Council for Ethics In International Affairs and adjunct lecturer at the State University of New York at Stony Brook and at New York University, “The Contest for Japan’s Economic Future”, Oxford, UNC Libraries</w:t>
      </w:r>
    </w:p>
    <w:p w14:paraId="07C3695C" w14:textId="77777777" w:rsidR="00140FFA" w:rsidRPr="00EE4EB6" w:rsidRDefault="00140FFA" w:rsidP="00140FFA">
      <w:pPr>
        <w:rPr>
          <w:rStyle w:val="StyleUnderline"/>
        </w:rPr>
      </w:pPr>
      <w:r w:rsidRPr="00AB17D8">
        <w:rPr>
          <w:sz w:val="16"/>
        </w:rPr>
        <w:t xml:space="preserve">Just like every genetic mutation, </w:t>
      </w:r>
      <w:r w:rsidRPr="00AB17D8">
        <w:rPr>
          <w:rStyle w:val="StyleUnderline"/>
          <w:highlight w:val="yellow"/>
        </w:rPr>
        <w:t xml:space="preserve">every new company is an experiment. </w:t>
      </w:r>
      <w:r w:rsidRPr="00AB17D8">
        <w:rPr>
          <w:rStyle w:val="Emphasis"/>
          <w:highlight w:val="yellow"/>
        </w:rPr>
        <w:t>Most fail</w:t>
      </w:r>
      <w:r w:rsidRPr="00AB17D8">
        <w:rPr>
          <w:sz w:val="16"/>
        </w:rPr>
        <w:t xml:space="preserve">. Only around half survive even four years. And like the rare beneficial mutations that have taken the biosphere from microbes to mammals, </w:t>
      </w:r>
      <w:r w:rsidRPr="00EE4EB6">
        <w:rPr>
          <w:rStyle w:val="StyleUnderline"/>
        </w:rPr>
        <w:t xml:space="preserve">the few firms that </w:t>
      </w:r>
      <w:r w:rsidRPr="00EE4EB6">
        <w:rPr>
          <w:rStyle w:val="Emphasis"/>
        </w:rPr>
        <w:t>flourish</w:t>
      </w:r>
      <w:r w:rsidRPr="00EE4EB6">
        <w:rPr>
          <w:rStyle w:val="StyleUnderline"/>
        </w:rPr>
        <w:t xml:space="preserve"> drive </w:t>
      </w:r>
      <w:r w:rsidRPr="00EE4EB6">
        <w:rPr>
          <w:rStyle w:val="Emphasis"/>
        </w:rPr>
        <w:t>evolution in the economy</w:t>
      </w:r>
      <w:r w:rsidRPr="00AB17D8">
        <w:rPr>
          <w:sz w:val="16"/>
        </w:rPr>
        <w:t xml:space="preserve">. </w:t>
      </w:r>
      <w:r w:rsidRPr="00AB17D8">
        <w:rPr>
          <w:rStyle w:val="StyleUnderline"/>
          <w:highlight w:val="yellow"/>
        </w:rPr>
        <w:t>Between 1895 and 1930</w:t>
      </w:r>
      <w:r w:rsidRPr="00EE4EB6">
        <w:rPr>
          <w:rStyle w:val="StyleUnderline"/>
        </w:rPr>
        <w:t xml:space="preserve">, a stunning </w:t>
      </w:r>
      <w:r w:rsidRPr="00AB17D8">
        <w:rPr>
          <w:rStyle w:val="StyleUnderline"/>
          <w:highlight w:val="yellow"/>
        </w:rPr>
        <w:t>1,300 automobile companies were created</w:t>
      </w:r>
      <w:r w:rsidRPr="00EE4EB6">
        <w:rPr>
          <w:rStyle w:val="StyleUnderline"/>
        </w:rPr>
        <w:t xml:space="preserve"> in the United States—some propelled by gasoline, others by wood, by steam, and, ironically, even batteries. By the 1930s, only three companies of substantial size remained.</w:t>
      </w:r>
      <w:r w:rsidRPr="00AB17D8">
        <w:rPr>
          <w:sz w:val="16"/>
        </w:rPr>
        <w:t xml:space="preserve"> In short, </w:t>
      </w:r>
      <w:r w:rsidRPr="00AB17D8">
        <w:rPr>
          <w:rStyle w:val="Emphasis"/>
          <w:highlight w:val="yellow"/>
        </w:rPr>
        <w:t>99.8%</w:t>
      </w:r>
      <w:r w:rsidRPr="00EE4EB6">
        <w:rPr>
          <w:rStyle w:val="Emphasis"/>
        </w:rPr>
        <w:t xml:space="preserve"> of the experiments </w:t>
      </w:r>
      <w:r w:rsidRPr="00AB17D8">
        <w:rPr>
          <w:rStyle w:val="Emphasis"/>
          <w:highlight w:val="yellow"/>
        </w:rPr>
        <w:t>failed</w:t>
      </w:r>
      <w:r w:rsidRPr="00AB17D8">
        <w:rPr>
          <w:sz w:val="16"/>
        </w:rPr>
        <w:t xml:space="preserve">. </w:t>
      </w:r>
      <w:r w:rsidRPr="00EE4EB6">
        <w:rPr>
          <w:rStyle w:val="StyleUnderline"/>
        </w:rPr>
        <w:t xml:space="preserve">And yet, </w:t>
      </w:r>
      <w:r w:rsidRPr="00AB17D8">
        <w:rPr>
          <w:rStyle w:val="StyleUnderline"/>
          <w:highlight w:val="yellow"/>
        </w:rPr>
        <w:t xml:space="preserve">the </w:t>
      </w:r>
      <w:r w:rsidRPr="00AB17D8">
        <w:rPr>
          <w:rStyle w:val="Emphasis"/>
          <w:highlight w:val="yellow"/>
        </w:rPr>
        <w:t>car itself</w:t>
      </w:r>
      <w:r w:rsidRPr="00AB17D8">
        <w:rPr>
          <w:rStyle w:val="StyleUnderline"/>
          <w:highlight w:val="yellow"/>
        </w:rPr>
        <w:t xml:space="preserve"> not only </w:t>
      </w:r>
      <w:r w:rsidRPr="00AB17D8">
        <w:rPr>
          <w:rStyle w:val="Emphasis"/>
          <w:highlight w:val="yellow"/>
        </w:rPr>
        <w:t>survived</w:t>
      </w:r>
      <w:r w:rsidRPr="00AB17D8">
        <w:rPr>
          <w:rStyle w:val="StyleUnderline"/>
          <w:highlight w:val="yellow"/>
        </w:rPr>
        <w:t xml:space="preserve">; it </w:t>
      </w:r>
      <w:r w:rsidRPr="00AB17D8">
        <w:rPr>
          <w:rStyle w:val="Emphasis"/>
          <w:highlight w:val="yellow"/>
        </w:rPr>
        <w:t>remade our world</w:t>
      </w:r>
      <w:r w:rsidRPr="00AB17D8">
        <w:rPr>
          <w:sz w:val="16"/>
          <w:highlight w:val="yellow"/>
        </w:rPr>
        <w:t xml:space="preserve">. </w:t>
      </w:r>
      <w:r w:rsidRPr="00AB17D8">
        <w:rPr>
          <w:rStyle w:val="Emphasis"/>
          <w:highlight w:val="yellow"/>
        </w:rPr>
        <w:t>Again and again</w:t>
      </w:r>
      <w:r w:rsidRPr="00AB17D8">
        <w:rPr>
          <w:sz w:val="16"/>
          <w:highlight w:val="yellow"/>
        </w:rPr>
        <w:t xml:space="preserve">, </w:t>
      </w:r>
      <w:r w:rsidRPr="00AB17D8">
        <w:rPr>
          <w:rStyle w:val="StyleUnderline"/>
          <w:highlight w:val="yellow"/>
        </w:rPr>
        <w:t>we have witnessed this</w:t>
      </w:r>
      <w:r w:rsidRPr="00EE4EB6">
        <w:rPr>
          <w:rStyle w:val="StyleUnderline"/>
        </w:rPr>
        <w:t xml:space="preserve"> pattern, more recently in the rise of </w:t>
      </w:r>
      <w:r w:rsidRPr="00EE4EB6">
        <w:rPr>
          <w:rStyle w:val="Emphasis"/>
        </w:rPr>
        <w:t>computers</w:t>
      </w:r>
      <w:r w:rsidRPr="00EE4EB6">
        <w:rPr>
          <w:rStyle w:val="StyleUnderline"/>
        </w:rPr>
        <w:t xml:space="preserve"> and the </w:t>
      </w:r>
      <w:r w:rsidRPr="00EE4EB6">
        <w:rPr>
          <w:rStyle w:val="Emphasis"/>
        </w:rPr>
        <w:t>Internet</w:t>
      </w:r>
      <w:r w:rsidRPr="00EE4EB6">
        <w:rPr>
          <w:rStyle w:val="StyleUnderline"/>
        </w:rPr>
        <w:t xml:space="preserve">. </w:t>
      </w:r>
    </w:p>
    <w:p w14:paraId="6EADB095" w14:textId="77777777" w:rsidR="00140FFA" w:rsidRPr="00AB17D8" w:rsidRDefault="00140FFA" w:rsidP="00140FFA">
      <w:pPr>
        <w:rPr>
          <w:sz w:val="16"/>
        </w:rPr>
      </w:pPr>
      <w:r w:rsidRPr="00AB17D8">
        <w:rPr>
          <w:sz w:val="16"/>
        </w:rPr>
        <w:t xml:space="preserve">It was this spirit of experimentation that drove what would become known as Japan’s post–World War II economic miracle—when, in only 27 years (1946–1973), Japan transformed from a poor, mostly rural economy into an industrial powerhouse. It did so faster than any country before it and faster than all but China after it. This high-growth era was a wondrous age, a time when a 25-year-old son of a rural sake brewer, Akio Morita,1 could start a tiny company and see it turn into SONY; an environment where the ill-educated son of a blacksmith named Soichiro Honda could create an enterprise that motorized bicycles and could build it into a giant automaker capable of challenging Toyota and Nissan. In fact, half of the 1,700 nonfinancial companies on Japan’s stock market in 1989 were created after World War II (Whittaker 1997: 32). </w:t>
      </w:r>
    </w:p>
    <w:p w14:paraId="185C2CE2" w14:textId="77777777" w:rsidR="00140FFA" w:rsidRPr="00EE4EB6" w:rsidRDefault="00140FFA" w:rsidP="00140FFA">
      <w:pPr>
        <w:rPr>
          <w:rStyle w:val="Emphasis"/>
        </w:rPr>
      </w:pPr>
      <w:r w:rsidRPr="00EE4EB6">
        <w:rPr>
          <w:rStyle w:val="StyleUnderline"/>
        </w:rPr>
        <w:t xml:space="preserve">As in all economic upsurges, </w:t>
      </w:r>
      <w:r w:rsidRPr="00EE4EB6">
        <w:rPr>
          <w:rStyle w:val="Emphasis"/>
          <w:sz w:val="24"/>
        </w:rPr>
        <w:t xml:space="preserve">countless </w:t>
      </w:r>
      <w:r w:rsidRPr="00AB17D8">
        <w:rPr>
          <w:rStyle w:val="Emphasis"/>
          <w:sz w:val="24"/>
          <w:highlight w:val="yellow"/>
        </w:rPr>
        <w:t>failures vastly outnumbered</w:t>
      </w:r>
      <w:r w:rsidRPr="00AB17D8">
        <w:rPr>
          <w:sz w:val="16"/>
          <w:szCs w:val="24"/>
        </w:rPr>
        <w:t xml:space="preserve"> </w:t>
      </w:r>
      <w:r w:rsidRPr="00EE4EB6">
        <w:rPr>
          <w:rStyle w:val="StyleUnderline"/>
        </w:rPr>
        <w:t xml:space="preserve">the </w:t>
      </w:r>
      <w:r w:rsidRPr="00AB17D8">
        <w:rPr>
          <w:rStyle w:val="Emphasis"/>
          <w:highlight w:val="yellow"/>
        </w:rPr>
        <w:t>relatively few successes</w:t>
      </w:r>
      <w:r w:rsidRPr="00AB17D8">
        <w:rPr>
          <w:sz w:val="16"/>
        </w:rPr>
        <w:t>. Fortunately, the political economy of the times not only allowed the cream to rise, but also ensured that those who lost their livelihoods in the contest for success could find good new jobs, or even create another company. That everyone shared the benefits was made possible by the combination of high growth (9% per year during 1953– 1973), full employment, equal distribution of income, and social mobility for those with more talent than money. Economic progress and individual security reinforced each other, and that was essential to Japan’s success. Since most new ventures flop, unless a country makes it safe to fail, it will not generate enough experiments.</w:t>
      </w:r>
      <w:r w:rsidRPr="00EE4EB6">
        <w:rPr>
          <w:rStyle w:val="StyleUnderline"/>
        </w:rPr>
        <w:t xml:space="preserve"> </w:t>
      </w:r>
      <w:r w:rsidRPr="00EE4EB6">
        <w:rPr>
          <w:rStyle w:val="Emphasis"/>
        </w:rPr>
        <w:t>Too few failures</w:t>
      </w:r>
      <w:r w:rsidRPr="00EE4EB6">
        <w:rPr>
          <w:rStyle w:val="StyleUnderline"/>
        </w:rPr>
        <w:t xml:space="preserve"> mean </w:t>
      </w:r>
      <w:r w:rsidRPr="00EE4EB6">
        <w:rPr>
          <w:rStyle w:val="Emphasis"/>
        </w:rPr>
        <w:t xml:space="preserve">too few triumphs. </w:t>
      </w:r>
    </w:p>
    <w:p w14:paraId="23328B08" w14:textId="77777777" w:rsidR="00140FFA" w:rsidRPr="00AB17D8" w:rsidRDefault="00140FFA" w:rsidP="00140FFA">
      <w:pPr>
        <w:rPr>
          <w:sz w:val="16"/>
        </w:rPr>
      </w:pPr>
      <w:r w:rsidRPr="00EE4EB6">
        <w:rPr>
          <w:rStyle w:val="StyleUnderline"/>
        </w:rPr>
        <w:t xml:space="preserve">If young firms act as a conveyor belt for new thinking and new technologies, too many </w:t>
      </w:r>
      <w:r w:rsidRPr="00AB17D8">
        <w:rPr>
          <w:rStyle w:val="Emphasis"/>
          <w:highlight w:val="yellow"/>
        </w:rPr>
        <w:t>once-superb older companies</w:t>
      </w:r>
      <w:r w:rsidRPr="00AB17D8">
        <w:rPr>
          <w:sz w:val="16"/>
        </w:rPr>
        <w:t xml:space="preserve"> </w:t>
      </w:r>
      <w:r w:rsidRPr="00EE4EB6">
        <w:rPr>
          <w:rStyle w:val="StyleUnderline"/>
        </w:rPr>
        <w:t xml:space="preserve">lose their luster because they </w:t>
      </w:r>
      <w:r w:rsidRPr="00AB17D8">
        <w:rPr>
          <w:rStyle w:val="StyleUnderline"/>
          <w:highlight w:val="yellow"/>
        </w:rPr>
        <w:t>cannot toss aside</w:t>
      </w:r>
      <w:r w:rsidRPr="00AB17D8">
        <w:rPr>
          <w:rStyle w:val="StyleUnderline"/>
        </w:rPr>
        <w:t xml:space="preserve"> the now-</w:t>
      </w:r>
      <w:r w:rsidRPr="00AB17D8">
        <w:rPr>
          <w:rStyle w:val="Emphasis"/>
          <w:highlight w:val="yellow"/>
        </w:rPr>
        <w:t>obsolescent systems</w:t>
      </w:r>
      <w:r w:rsidRPr="00EE4EB6">
        <w:rPr>
          <w:rStyle w:val="StyleUnderline"/>
        </w:rPr>
        <w:t xml:space="preserve"> responsible for their </w:t>
      </w:r>
      <w:r w:rsidRPr="00EE4EB6">
        <w:rPr>
          <w:rStyle w:val="Emphasis"/>
        </w:rPr>
        <w:t>original victories</w:t>
      </w:r>
      <w:r w:rsidRPr="00AB17D8">
        <w:rPr>
          <w:sz w:val="16"/>
        </w:rPr>
        <w:t xml:space="preserve">. </w:t>
      </w:r>
      <w:r w:rsidRPr="00EE4EB6">
        <w:rPr>
          <w:rStyle w:val="StyleUnderline"/>
        </w:rPr>
        <w:t>A prime—and sad—example is SONY, which tried, and failed, to produce a globally competitive personal computer (PC), smartphone, tablet, and e-reader</w:t>
      </w:r>
      <w:r w:rsidRPr="00AB17D8">
        <w:rPr>
          <w:sz w:val="16"/>
        </w:rPr>
        <w:t xml:space="preserve">. Even when the older firms do manage big course corrections, it is often due to pressure from new arrivals. It was </w:t>
      </w:r>
      <w:r w:rsidRPr="00EE4EB6">
        <w:rPr>
          <w:rStyle w:val="Emphasis"/>
        </w:rPr>
        <w:t>Tesla’s</w:t>
      </w:r>
      <w:r w:rsidRPr="00AB17D8">
        <w:rPr>
          <w:sz w:val="16"/>
        </w:rPr>
        <w:t xml:space="preserve"> rapid </w:t>
      </w:r>
      <w:r w:rsidRPr="00EE4EB6">
        <w:rPr>
          <w:rStyle w:val="StyleUnderline"/>
        </w:rPr>
        <w:t xml:space="preserve">rise that induced Ford, Volkswagen, and other giants to jump into </w:t>
      </w:r>
      <w:r w:rsidRPr="00EE4EB6">
        <w:rPr>
          <w:rStyle w:val="Emphasis"/>
        </w:rPr>
        <w:t>electric vehicles</w:t>
      </w:r>
      <w:r w:rsidRPr="00EE4EB6">
        <w:rPr>
          <w:rStyle w:val="StyleUnderline"/>
        </w:rPr>
        <w:t xml:space="preserve"> (EVs).</w:t>
      </w:r>
      <w:r w:rsidRPr="00AB17D8">
        <w:rPr>
          <w:sz w:val="16"/>
        </w:rPr>
        <w:t xml:space="preserve"> Unfortunately, most Japanese automakers, particularly Toyota, are resisting the shift to EVs. </w:t>
      </w:r>
    </w:p>
    <w:p w14:paraId="650C7CD5" w14:textId="77777777" w:rsidR="00140FFA" w:rsidRPr="00BC34FD" w:rsidRDefault="00140FFA" w:rsidP="00140FFA">
      <w:pPr>
        <w:rPr>
          <w:sz w:val="16"/>
        </w:rPr>
      </w:pPr>
      <w:r w:rsidRPr="00EE4EB6">
        <w:rPr>
          <w:rStyle w:val="StyleUnderline"/>
        </w:rPr>
        <w:t xml:space="preserve">Just as </w:t>
      </w:r>
      <w:r w:rsidRPr="00AB17D8">
        <w:rPr>
          <w:rStyle w:val="Emphasis"/>
          <w:highlight w:val="yellow"/>
        </w:rPr>
        <w:t>new species supplant old species</w:t>
      </w:r>
      <w:r w:rsidRPr="00EE4EB6">
        <w:rPr>
          <w:rStyle w:val="StyleUnderline"/>
        </w:rPr>
        <w:t xml:space="preserve"> in </w:t>
      </w:r>
      <w:r w:rsidRPr="00EE4EB6">
        <w:rPr>
          <w:rStyle w:val="Emphasis"/>
        </w:rPr>
        <w:t>nature</w:t>
      </w:r>
      <w:r w:rsidRPr="00AB17D8">
        <w:rPr>
          <w:sz w:val="16"/>
        </w:rPr>
        <w:t xml:space="preserve">, </w:t>
      </w:r>
      <w:r w:rsidRPr="00AB17D8">
        <w:rPr>
          <w:rStyle w:val="StyleUnderline"/>
          <w:highlight w:val="yellow"/>
        </w:rPr>
        <w:t xml:space="preserve">dynamic </w:t>
      </w:r>
      <w:r w:rsidRPr="00AB17D8">
        <w:rPr>
          <w:rStyle w:val="Emphasis"/>
          <w:sz w:val="28"/>
          <w:szCs w:val="28"/>
          <w:highlight w:val="yellow"/>
        </w:rPr>
        <w:t>economies need a regular turnover of leading firms.</w:t>
      </w:r>
      <w:r w:rsidRPr="00AB17D8">
        <w:rPr>
          <w:sz w:val="16"/>
          <w:szCs w:val="28"/>
          <w:highlight w:val="yellow"/>
        </w:rPr>
        <w:t xml:space="preserve"> </w:t>
      </w:r>
      <w:r w:rsidRPr="00AB17D8">
        <w:rPr>
          <w:rStyle w:val="StyleUnderline"/>
          <w:highlight w:val="yellow"/>
        </w:rPr>
        <w:t>“</w:t>
      </w:r>
      <w:r w:rsidRPr="00AB17D8">
        <w:rPr>
          <w:rStyle w:val="Emphasis"/>
          <w:highlight w:val="yellow"/>
        </w:rPr>
        <w:t>Creative destruction</w:t>
      </w:r>
      <w:r w:rsidRPr="00AB17D8">
        <w:rPr>
          <w:rStyle w:val="StyleUnderline"/>
          <w:highlight w:val="yellow"/>
        </w:rPr>
        <w:t>”</w:t>
      </w:r>
      <w:r w:rsidRPr="00EE4EB6">
        <w:rPr>
          <w:rStyle w:val="StyleUnderline"/>
        </w:rPr>
        <w:t xml:space="preserve"> is what economist Joseph Schumpeter famously called it. If </w:t>
      </w:r>
      <w:r w:rsidRPr="00EE4EB6">
        <w:rPr>
          <w:rStyle w:val="Emphasis"/>
        </w:rPr>
        <w:t>natural selection</w:t>
      </w:r>
      <w:r w:rsidRPr="00EE4EB6">
        <w:rPr>
          <w:rStyle w:val="StyleUnderline"/>
        </w:rPr>
        <w:t xml:space="preserve"> drives biological evolution, then</w:t>
      </w:r>
      <w:r w:rsidRPr="00AB17D8">
        <w:rPr>
          <w:sz w:val="16"/>
        </w:rPr>
        <w:t xml:space="preserve"> “</w:t>
      </w:r>
      <w:r w:rsidRPr="00EE4EB6">
        <w:rPr>
          <w:rStyle w:val="Emphasis"/>
        </w:rPr>
        <w:t>economic selection</w:t>
      </w:r>
      <w:r w:rsidRPr="00AB17D8">
        <w:rPr>
          <w:sz w:val="16"/>
        </w:rPr>
        <w:t>”—</w:t>
      </w:r>
      <w:r w:rsidRPr="00EE4EB6">
        <w:rPr>
          <w:rStyle w:val="StyleUnderline"/>
        </w:rPr>
        <w:t>the advancement of the most innovative—</w:t>
      </w:r>
      <w:r w:rsidRPr="00AB17D8">
        <w:rPr>
          <w:rStyle w:val="Emphasis"/>
          <w:highlight w:val="yellow"/>
        </w:rPr>
        <w:t>propels</w:t>
      </w:r>
      <w:r w:rsidRPr="00AB17D8">
        <w:rPr>
          <w:rStyle w:val="StyleUnderline"/>
          <w:highlight w:val="yellow"/>
        </w:rPr>
        <w:t xml:space="preserve"> </w:t>
      </w:r>
      <w:r w:rsidRPr="00AB17D8">
        <w:rPr>
          <w:rStyle w:val="Emphasis"/>
          <w:highlight w:val="yellow"/>
        </w:rPr>
        <w:t>improvement in living standards</w:t>
      </w:r>
      <w:r w:rsidRPr="00AB17D8">
        <w:rPr>
          <w:sz w:val="16"/>
        </w:rPr>
        <w:t>. Such economic selection was the hallmark of Japan’s high-growth era. The birth rate of new companies—new companies relative to total existing companies—was a high 12%, while the death rate was 5% (METI 2018a: 492).</w:t>
      </w:r>
    </w:p>
    <w:p w14:paraId="2B1DE9CC" w14:textId="77777777" w:rsidR="00140FFA" w:rsidRPr="003D1A34" w:rsidRDefault="00140FFA" w:rsidP="00140FFA">
      <w:pPr>
        <w:pStyle w:val="Heading4"/>
      </w:pPr>
      <w:r>
        <w:t xml:space="preserve">That’s just </w:t>
      </w:r>
      <w:r w:rsidRPr="00FB6B46">
        <w:rPr>
          <w:u w:val="single"/>
        </w:rPr>
        <w:t>capitalism at work</w:t>
      </w:r>
      <w:r>
        <w:t xml:space="preserve">, baby! </w:t>
      </w:r>
    </w:p>
    <w:p w14:paraId="359EF899" w14:textId="77777777" w:rsidR="00140FFA" w:rsidRPr="003D1A34" w:rsidRDefault="00140FFA" w:rsidP="00140FFA">
      <w:r>
        <w:t xml:space="preserve">Dr. Ramin P. </w:t>
      </w:r>
      <w:r w:rsidRPr="003D1A34">
        <w:rPr>
          <w:rStyle w:val="Style13ptBold"/>
        </w:rPr>
        <w:t>Baghai 24</w:t>
      </w:r>
      <w:r>
        <w:t>, PhD, Professor in the Department of Finance, Stockholm School of Economics (SSE), Bard Chair in Finance, SSE, “Teams and Bankruptcy”, The Review of Financial Studies, Volume 37, Issue 9, September 2024, Pages 2855–2902, https://doi.org/10.1093/rfs/hhae017</w:t>
      </w:r>
    </w:p>
    <w:p w14:paraId="2EB3D5FB" w14:textId="77777777" w:rsidR="00140FFA" w:rsidRPr="002F459A" w:rsidRDefault="00140FFA" w:rsidP="00140FFA">
      <w:pPr>
        <w:rPr>
          <w:sz w:val="16"/>
        </w:rPr>
      </w:pPr>
      <w:r w:rsidRPr="00CE236E">
        <w:rPr>
          <w:rStyle w:val="Emphasis"/>
          <w:highlight w:val="yellow"/>
        </w:rPr>
        <w:t>Corporate bankruptcies</w:t>
      </w:r>
      <w:r w:rsidRPr="00CE236E">
        <w:rPr>
          <w:sz w:val="16"/>
          <w:highlight w:val="yellow"/>
        </w:rPr>
        <w:t xml:space="preserve"> </w:t>
      </w:r>
      <w:r w:rsidRPr="00CE236E">
        <w:rPr>
          <w:rStyle w:val="StyleUnderline"/>
          <w:highlight w:val="yellow"/>
        </w:rPr>
        <w:t>are</w:t>
      </w:r>
      <w:r w:rsidRPr="003D1A34">
        <w:rPr>
          <w:rStyle w:val="StyleUnderline"/>
        </w:rPr>
        <w:t xml:space="preserve"> an </w:t>
      </w:r>
      <w:r w:rsidRPr="00CE236E">
        <w:rPr>
          <w:rStyle w:val="Emphasis"/>
          <w:highlight w:val="yellow"/>
        </w:rPr>
        <w:t>important</w:t>
      </w:r>
      <w:r w:rsidRPr="003D1A34">
        <w:rPr>
          <w:rStyle w:val="Emphasis"/>
        </w:rPr>
        <w:t xml:space="preserve"> mechanism</w:t>
      </w:r>
      <w:r w:rsidRPr="002F459A">
        <w:rPr>
          <w:sz w:val="16"/>
        </w:rPr>
        <w:t xml:space="preserve"> </w:t>
      </w:r>
      <w:r w:rsidRPr="003D1A34">
        <w:rPr>
          <w:rStyle w:val="StyleUnderline"/>
        </w:rPr>
        <w:t xml:space="preserve">through which </w:t>
      </w:r>
      <w:r w:rsidRPr="00CE236E">
        <w:rPr>
          <w:rStyle w:val="StyleUnderline"/>
          <w:highlight w:val="yellow"/>
        </w:rPr>
        <w:t xml:space="preserve">the economy </w:t>
      </w:r>
      <w:r w:rsidRPr="00CE236E">
        <w:rPr>
          <w:rStyle w:val="Emphasis"/>
          <w:highlight w:val="yellow"/>
        </w:rPr>
        <w:t>rids itself of obsolete firms</w:t>
      </w:r>
      <w:r w:rsidRPr="00CE236E">
        <w:rPr>
          <w:sz w:val="16"/>
          <w:highlight w:val="yellow"/>
        </w:rPr>
        <w:t xml:space="preserve"> </w:t>
      </w:r>
      <w:r w:rsidRPr="00CE236E">
        <w:rPr>
          <w:rStyle w:val="StyleUnderline"/>
          <w:highlight w:val="yellow"/>
        </w:rPr>
        <w:t>and allocates</w:t>
      </w:r>
      <w:r w:rsidRPr="003D1A34">
        <w:rPr>
          <w:rStyle w:val="StyleUnderline"/>
        </w:rPr>
        <w:t xml:space="preserve"> their </w:t>
      </w:r>
      <w:r w:rsidRPr="00CE236E">
        <w:rPr>
          <w:rStyle w:val="Emphasis"/>
          <w:highlight w:val="yellow"/>
        </w:rPr>
        <w:t>constituent parts</w:t>
      </w:r>
      <w:r w:rsidRPr="00CE236E">
        <w:rPr>
          <w:sz w:val="16"/>
          <w:highlight w:val="yellow"/>
        </w:rPr>
        <w:t xml:space="preserve"> </w:t>
      </w:r>
      <w:r w:rsidRPr="00CE236E">
        <w:rPr>
          <w:rStyle w:val="StyleUnderline"/>
          <w:highlight w:val="yellow"/>
        </w:rPr>
        <w:t>to</w:t>
      </w:r>
      <w:r w:rsidRPr="00CE236E">
        <w:rPr>
          <w:sz w:val="16"/>
          <w:highlight w:val="yellow"/>
        </w:rPr>
        <w:t xml:space="preserve"> </w:t>
      </w:r>
      <w:r w:rsidRPr="00CE236E">
        <w:rPr>
          <w:rStyle w:val="Emphasis"/>
          <w:highlight w:val="yellow"/>
        </w:rPr>
        <w:t>alternative</w:t>
      </w:r>
      <w:r w:rsidRPr="002F459A">
        <w:rPr>
          <w:sz w:val="16"/>
        </w:rPr>
        <w:t xml:space="preserve"> </w:t>
      </w:r>
      <w:r w:rsidRPr="003D1A34">
        <w:rPr>
          <w:rStyle w:val="StyleUnderline"/>
        </w:rPr>
        <w:t>and</w:t>
      </w:r>
      <w:r w:rsidRPr="002F459A">
        <w:rPr>
          <w:sz w:val="16"/>
        </w:rPr>
        <w:t xml:space="preserve"> </w:t>
      </w:r>
      <w:r w:rsidRPr="003D1A34">
        <w:rPr>
          <w:rStyle w:val="Emphasis"/>
          <w:sz w:val="28"/>
          <w:szCs w:val="28"/>
        </w:rPr>
        <w:t xml:space="preserve">potentially </w:t>
      </w:r>
      <w:r w:rsidRPr="00CE236E">
        <w:rPr>
          <w:rStyle w:val="Emphasis"/>
          <w:sz w:val="28"/>
          <w:szCs w:val="28"/>
          <w:highlight w:val="yellow"/>
        </w:rPr>
        <w:t>more productive uses</w:t>
      </w:r>
      <w:r w:rsidRPr="002F459A">
        <w:rPr>
          <w:sz w:val="16"/>
        </w:rPr>
        <w:t>. However, the restructuring process involves various imperfections. In addition to the potential loss in value to the firm’s redeployable physical capital stock (e.g., because of asset fire sales), bankruptcy may involve some deterioration of organizational and human capital. Prior research has primarily focused on the reallocation of physical capital and individual workers. We are the first to systematically study how the human capital embedded in teams is affected by corporate bankruptcies.2</w:t>
      </w:r>
    </w:p>
    <w:p w14:paraId="4424D434" w14:textId="77777777" w:rsidR="00140FFA" w:rsidRPr="003D1A34" w:rsidRDefault="00140FFA" w:rsidP="00140FFA">
      <w:pPr>
        <w:rPr>
          <w:sz w:val="16"/>
          <w:szCs w:val="16"/>
        </w:rPr>
      </w:pPr>
      <w:r w:rsidRPr="003D1A34">
        <w:rPr>
          <w:sz w:val="16"/>
          <w:szCs w:val="16"/>
        </w:rPr>
        <w:t>[continues condensed, none omitted]</w:t>
      </w:r>
    </w:p>
    <w:p w14:paraId="53ED9672" w14:textId="77777777" w:rsidR="00140FFA" w:rsidRPr="003D1A34" w:rsidRDefault="00140FFA" w:rsidP="00140FFA">
      <w:pPr>
        <w:rPr>
          <w:sz w:val="2"/>
          <w:szCs w:val="2"/>
        </w:rPr>
      </w:pPr>
      <w:r w:rsidRPr="003D1A34">
        <w:rPr>
          <w:sz w:val="2"/>
          <w:szCs w:val="2"/>
        </w:rPr>
        <w:t>Teamwork has become a prevalent way of organizing production in science, in innovation, and, more broadly, in the corporate sector. In fact, evidence, in a variety of settings, indicates that teamwork has substantial benefits compared to work in hierarchical environments, in particular when complex tasks are involved. Despite the importance of teamwork, there is little systematic evidence on the economic drivers affecting the creation, stability, and dissolution of productive team configurations. Understanding these forces is crucial for the design of corporate and public policies that maximize productivity. In this paper, we study how the human capital embedded in teams is affected by and reallocated through corporate bankruptcies. Team-specific human capital can be defined as an intangible asset consisting of common knowledge related to communication, coordination, and problem-solving which is not easily codified or transferable across different groups of workers (e.g., Bartel et al. 2014). The restructuring process that occurs during bankruptcy may disrupt the stability of teams within the financially distressed firm. Moreover, it may be difficult for workers who are used to collaborating to move as a team to a different firm after bankruptcy, because few firms may have the financial slack to hire entire groups of employees from the same distressed firm. Common industry shocks may further aggravate this problem. Furthermore, the joint relocation of former team members to new firms may be rendered onerous by transaction and coordination costs: individuals may have different geographic preferences, or family circumstances may make it difficult to coordinate a joint relocation. Depressed housing markets may also impede workers’ ability to move to other regions (Brown and Matsa 2020). The resulting shock to the structure of teams, or, at the extreme, their outright dissolution, may have negative consequences for the productivity of its members. This would be especially relevant for employees that have built up significant team-specific human capital in the past. We face several challenges when studying the impact of corporate bankruptcies on team stability and the productivity of team-dependent workers. First, bankruptcies are not exogenous events, and neither is the matching of workers to teams and firms. In fact, endogenous responses to financial distress—by employees, the labor market, and the market for corporate control—are economic effects that we investigate. Our paper presents a plausible narrative related to the reallocation of team-specific human-capital during corporate bankruptcies, but we also entertain possible alternative explanations. To alleviate concerns that our results are driven by selection, we conduct a comprehensive series of tests that support the notion that team-specific capital helps explain the post-bankruptcy productivity of workers. Second, we require panel data of workers matched to their respective employers; the data should permit to measure the extent to which workers collaborate in teams and are endowed with team-specific human capital. Finally, to be able to quantify the importance of team-specific human capital in the reallocation process that takes place during bankruptcies, we require metrics of individual worker productivity. In our analysis, we use an employer-employee matched data set of inventors in the United States spanning the years 1980 to 2015. While inventors tend to work in teams, there is substantial variation in the extent to which they do so, allowing us to study teamwork and team-specific human capital. Because we can trace the composition of teams within and across firms, we can distinguish the role of team-specific human capital from that of firm-specific human capital. This setting also allows us to construct patent-based productivity measures which have been shown to be economically meaningful in a large body of prior work. We can measure inventors’ individual output, both in terms of quantity (patent counts) and quality (citation-based innovation measures, as well as market estimates of the monetary value of patents). Another advantage of focusing on inventors is that they constitute an important category of workers due to their central role in the production of innovation and technological progress, which ultimately drives economic growth. As such, it is economically important to understand whether corporate bankruptcies affect the productive human capital embedded in inventor teams. We have three main sets of findings. First, inventors employed at a firm that files for bankruptcy experience a subsequent drop in productivity by 3% to 4%, on average, in the 10-year period after the bankruptcy relative to the 10-year prebankruptcy period. The decline in productivity is largest in the first 3 years after the bankruptcy. Second, bankruptcies lead to the loss of team-specific human capital. We show that corporate bankruptcies are associated with a disruption in team structure: the probability of the breakup of teams significantly increases in the year of the bankruptcy filing and the year thereafter. Furthermore, inventors that tend to work in teams—those who have coauthored a significant share of patents with other inventors in the financially distressed firm—experience more negative effects on their productivity post-bankruptcy than inventors that rely less on team production. Indeed, we show that an inventor who coauthored all patents with colleagues at the firm filing for bankruptcy experiences a 6% larger reduction in patents filed post-bankruptcy, relative to an inventor with no coauthorships within the bankrupt firm. In terms of quality, such team-reliant inventors suffer a 10% larger reduction in citations per patent than inventors that work alone. The magnitude of this change is economically significant but smaller than the decrease in inventor productivity documented in the case of coinventor deaths (Jaravel, Petkova, and Bell 2018). We confirm that this drop in productivity occurs after the bankruptcy, not before. Moreover, there is no evidence that team-dependent inventors are of lower quality than their colleagues; in fact, prior to the bankruptcy, team-dependent inventors are, on average, more productive. We also document that team-dependent inventors are significantly less likely to remain active as inventors (by filing patents) after bankruptcy than those that rely less on teamwork. For example, 2 years after the bankruptcy, inventors that only patent in teams are 12-percentage-points less likely to remain active; relative to the average inventor affected by the bankruptcy, this constitutes an 18% lower 2-year survival rate. This suggests that the loss of team-specific capital is an important, yet previously undocumented, cost associated with the process of resource reallocation through bankruptcies. Third, we find that both the labor market and the market for corporate control play a significant role in preserving team capital after bankruptcy. Inventors who tend to work in teams are more likely to colocate with their team members post-bankruptcy, in particular if the inventors have collaborated in the production of valuable innovation. We also find that labor market frictions in the form of noncompete agreements reduce the likelihood that team inventors colocate post-bankruptcy, and team inventors in states that enforce such agreements display larger reductions in their post-bankruptcy productivity. Finally, team inventors of firms that are acquired by other industrial firms during or after bankruptcy perform relatively better than team inventors of firms that are not acquired after the bankruptcy. In particular, team inventors in liquidated firms perform significantly worse after bankruptcy than those in firms experiencing more favorable bankruptcy outcomes. Our results paint a nuanced picture of the reallocation of human capital through bankruptcy. Team dissolution increases around bankruptcy and team inventors become less productive than their less team-dependent colleagues. However, the labor market and the market for corporate control promote the preservation of team-specific human capital, limiting the productivity losses associated with bankruptcy. Among other robustness tests, we address the concern that the selection of inventors that work for financially distressed firms or the selection of inventors who work in teams could drive our results. First, we conduct a test in which we restrict the sample to include only “star” inventors (defined as the top decile of all inventors by total number of patents filed during our sample period). This test alleviates the concern that our findings are driven by unproductive inventors being adversely affected by the bankruptcy-induced separation from highly productive team-members.3 Second, we confirm that our results are not driven by the selection of inventors who remain in the firm during financial distress. We perform a test using a subsample of U.S. states where courts strongly enforce noncompete clauses in labor contracts. In such states, high-skill workers are typically restricted in their ability to strategically time their exit prior to the bankruptcy event. We confirm our results in this setting. Third, we redo our analysis using a subset of inventors whose employers are not R&amp;D-intensive, that is, the firms’ primary activity is not innovation. This reduces the reverse causality concern that bad inventor performance is the driver of the bankruptcy in the first place. Finally, we show that the results are robust to different ways of constructing the sample. The main sample consists of inventors who experience a corporate bankruptcy at some point during the sample period (in the spirit of the analysis in, e.g., Giroud and Mueller 2015). Thus, inventors who are not encountering a bankruptcy yet serve as a counterfactual for those who are currently experiencing a bankruptcy. The results also hold when, instead, we additionally include in the comparison group inventors that never experience a corporate bankruptcy during the sample period. Overall, these tests alleviate the concern that our findings are purely driven by the selection of inventors included in our sample or the selection of inventors who work in teams. Our study contributes to several strands of the Economics and Finance literatures. First, we contribute to the literature on the allocation of resources through bankruptcy. Most of this work focuses on the reallocation of physical capital and (nonhuman) intangible assets.4 In contrast, our focus is on human capital. Our paper is most closely related to two studies that shed light on the reallocation of general human capital through bankruptcy. Eckbo, Thorburn, and Wang (2016) analyze the careers of CEOs of firms that file for bankruptcy, finding that many such CEOs leave the executive labor market and suffer future compensation losses. Graham et al. (2023) document that manufacturing workers’ earnings fall after a firm files for bankruptcy and that affected employees tend to subsequently work less and leave the firm, industry, and local labor market. A related set of papers studies displaced workers (e.g., Fallick 1996; Couch and Placzek 2010; Andersson et al. 2018; Schmieder, von Wachter, and Heining 2022). Even though these studies often focus on plant closures, not bankruptcies, they present related evidence on the post-displacement earnings dynamics of workers. Our contribution to the literature on factor reallocation in bankruptcy is twofold. First, while we study (patent-based) measures of productivity, past research focused on compensation. This is an important distinction as pay may be driven not only by productivity but also by bargaining power, perks, riskiness of the employment relationship, etc Second, and perhaps more importantly, the focus of our paper is on teamwork, a key determinant of productivity in high-skill tasks. In contrast, Graham et al. (2023) and Eckbo, Thorburn, and Wang (2016) have no discussion or analysis along this dimension, and neither does the literature studying worker displacement. Given the importance that collaborative work arrangements have for the creation of value, we believe our work fills an important gap in the literature. Second, our paper contributes to the literature on teamwork more generally. The value of teamwork has been demonstrated in a variety of settings, such as garment plants (Hamilton, Nickerson, and Owan 2003), steel mills (Boning, Ichniowski, and Shaw 2007), academia (Card and DellaVigna 2013), and healthcare (Bartel et al. 2014). Lazear and Shaw (2007) report that the share of large firms that employ teams has increased. Gompers et al. (2020) provide evidence on the importance of the entrepreneurial team for startup success. Closest to our paper is the work of Azoulay, Zivin, and Wang (2010), Azoulay, Fons-Rosen, and Zivin (2019), and Jaravel, Petkova, and Bell (2018), who use the deaths of coauthors to study teamwork in science and corporate innovation. While deaths are a good setting to quantify the value of team-specific human capital in general, it is not suitable to test whether corporate events, like bankruptcies, M&amp;As, or IPOs, lead to significant losses (gains) in productivity because of a destruction (creation) of team-specific human capital. The reason is that, unlike death events, most of the shocks that firms face still allow inventors to continue to collaborate. For example, firms may be especially careful at preserving team-specific human capital after a bankruptcy, bankruptcy judges may pay close attention to and be protective of valuable collaborative arrangements, or labor markets may value such human capital and attempt to preserve it by hiring inventors in teams rather than individually. The extent to which these mechanisms occur cannot be learned or extrapolated from empirical designs that rely on deaths for identification, because no market mechanism can preserve the stability of a team when one of its members dies. Because most of the shocks that affect collaborative work arrangements are not as extreme as worker deaths, our work contributes to the understanding of whether and how market forces promote team stability and productive teamwork. Finally, we contribute to the body of research on innovation and its determinants. Previous work has identified several macroeconomic drivers of innovation.5 We contribute to this literature by providing micro-level evidence of a specific channel—bankruptcy and the subsequent redeployment of team-specific human capital—through which corporate innovation and the process of creative destruction take place. 1 Data and Variables 1.1 Main data sources We combine several data sources containing patent data, information on individual inventors’ careers, and data on firms’ financials (including bankruptcy filings). We consider public and private firm bankruptcies up to and including the year 2015; similarly, we consider patents filed until 2015 (counting forward citations received until 2020).6 To track inventor moves across both private and public firms, we combine several data sources. The PatentsView database is a USPTO platform of intellectual property data, including all patents granted by the USPTO from 1976. It contains information on application date, Cooperative Patent Classification (CPC) technology class, patent citing link, and initial application assignee of the patent (typically the firm or subsidiary at which the research is conducted). PatentsView also contains disambiguated inventor names and permits us to track the careers of inventors across firms. We define the place of employment of the inventor as the firm that a patent assignee belongs to. For example, an inventor who files a patent with firm A in 1999 and one with firm B in 2000 is designated as an employee of firm A in 1999 and as an employee of firm B in 2000. If more than 1 year passes between two patent filings, we assume that the employment transition between the two firms occurs at the midpoint between the patent application years. Inventors are included in the sample for their entire active career, defined as the years between their first and last patent filings. To link these patents to public firms, we combine PatentsView with the Compustat link for patent application assignees in the NBER patent database for the years 1980–2006 and in Kogan et al. (2017) for the years 2007–2015. To link patents to private firms, we follow the routines employed by the NBER. In addition to citations-based measures of patent quality, in robustness tests, we employ a measure of the economic value of patents based on the stock price reaction to the announcement of new patent grants; we obtain these data from Kogan et al. (2017). Information on bankruptcy filings is from the New Generation Research bankruptcy database and the UCLA-LoPucki Bankruptcy Research Database. 2,066 public firms and more than 400,000 private firms filed for Chapter 11 and Chapter 7 between 1980 and 2015. We match the public and private bankruptcies to Compustat and patent data using the EIN/Tax ID and firm name. Among the 2,066 public bankruptcy firms, 626 (30%) have at least one patent filed with the USPTO during the 1980–2015 period,7 and 588 have at least one active inventor during the period from 1 to 3 years before bankruptcy (which we require for the firms to enter our sample). Among the more than 400,000 private bankruptcy firms, few are matched to the patent database. This is to be expected as most private firms that file for bankruptcy do not have any patents at all. We perform a fuzzy name matching between patent assignee names and bankruptcy firm names, focusing on exact and close to exact matches. In addition, we require the state of assignee location (where the patent was filed) to match with the bankruptcy state and the patenting period to match with the private firm’s operating period. We then perform further manual checks using Capital IQ and online information searches to ensure that we have matched the correct bankrupt private firms with their patents. The resulting sample of private innovation-active firms that eventually file for bankruptcy encompasses 430 firms; 363 of these have at least one active inventor during the period from 1 to 3 years before bankruptcy and enter our sample. Focusing on initial Chapter 11 filers, we collect information on bankruptcy outcomes from a variety of sources, including the Capital IQ database and news searches. We classify these outcomes into four categories: company liquidates (178 cases), company bought by industrial firm (91 cases), company bought by financial firm (36 cases), and company exits as independent entity (221 cases). We can determine the bankruptcy outcomes for 526 Chapter 11 bankruptcy filers (public and private) in our sample.8 Figure 1 depicts the frequency of bankruptcy filings in our sample, by year; the early 2000s and 2009 are the periods with the largest number of bankruptcy filings. This suggests that resource reallocation through bankruptcies primarily occurs during economic downturns. Figure 2 reports the bankruptcies by CPC “industry,” in our sample. Because information on traditional industry classifications (like SIC or NAICS codes) is unavailable for private firms, we construct industry classifications based on the modal patent class for each bankrupt firm. Most bankruptcies occur among firms that file most patents in the “physics” (covering, e.g., instruments, optics, and computing) and “electricity” (covering, e.g., generation, conversion, distribution of electric power; electronic circuitry, electrical communication systems) categories. Corporate bankruptcies over time Fig. 1Corporate bankruptcies over time This figure reports the frequency of corporate bankruptcies by year from 1980 to 2015, as they occur in our sample. Information on bankruptcy filings is from the UCLA-LoPucki Bankruptcy Research Database and the New Generation Research bankruptcy database. Open in new tabDownload slide Corporate bankruptcies across industries Fig. 2Corporate bankruptcies across industries This figure shows the distribution of corporate bankruptcies by industry between 1980 and 2015, as they occur in our sample. The industry classification reflects the Cooperative Patent Classification (CPC) technology class and is based on the modal patent class for each bankrupt firm. Information on bankruptcy filings is from the UCLA-LoPucki Bankruptcy Research Database and the New Generation Research bankruptcy database. Open in new tabDownload slide 1.2 Main variables In this section, we discuss the main variables used in our tests. To conduct our analysis, we first identify the set of inventors who are directly affected by corporate bankruptcies. With a slight abuse of terminology, given the nonrandom nature of bankruptcies, we occasionally refer to such inventors as “treated.” If an inventor is present in a financially distressed firm in at least 1 of the 3 years prior to the bankruptcy filing, the inventor is permanently categorized as being in the “treatment” group. This definition of the set of inventors affected by bankruptcy enables us to consider inventors who depart prior to the actual bankruptcy filing (see, e.g., Baghai et al. 2021), which would not be possible had we defined the year of the bankruptcy filing as the reference year. Further, we still avoid selecting workers who may be unaffected by the bankruptcy because they left long before the filing.9 In the regressions, we include each inventor for a maximum window of 10 years before to 10 years after the bankruptcy (our results are robust to using a shorter [–5, +5] window in the regressions). Post-bankruptcy is an indicator variable that takes the value of one in the years after the bankruptcy filing for inventors in the bankruptcy group. It takes the value of zero in the year of the bankruptcy filing and before; it is also zero for inventors who were never employed by a bankrupt firm during the 3 years prior to bankruptcy (this latter group of inventors is only considered in robustness tests, see Section 3.5). In some tests, we use the variables t0, t1, t2, t3, and t4, which are event time dummy variables that identify, respectively, the year of the bankruptcy, the year after the bankruptcy, year two after the bankruptcy, year three after the bankruptcy, and year four after the bankruptcy. Furthermore, t3plus and t5plus are event time dummies that identify the period of year three (respectively, year five) post-bankruptcy and beyond. We employ two main patent-based proxies to measure inventor productivity. The variable ln(Patents) is the natural logarithm of one plus the number of patents applied for by a given inventor in a given year. Following the literature, the year refers to the patent application year, and we only consider patents that are eventually granted (e.g., Hall, Jaffe, and Trajtenberg 2001). As an alternative measure which also reflects the importance of an invention, we use the variable ln(Citations per patent), the natural logarithm of one plus the average number of forward citations (counted until 2020) per patent for all patents that a given inventor applies for in a given year. We also consider two additional productivity measures in robustness tests. ln(Citations) is defined as the natural logarithm of one plus the total number of citations obtained on all patents that the inventor applies for in a given year. As an additional way to measure the economic value of innovation, we employ the variable ln(Dollar value of patents), which is the natural logarithm of one plus the cumulative dollar value of patents (in millions of nominal U.S. dollars) that an inventor applies for in a given year; the dollar value of each patent is obtained from Kogan et al. (2017). This measure is only available for public firms. We report a selected set of regression specifications with these measures in the robustness section (Section 3.5). In this study, we are interested not only in the evolution of inventor productivity following a bankruptcy but also, more generally, in the impact of bankruptcies on inventor careers. To measure how long an inventor remains active following a bankruptcy, and how this may be affected by the team-specific human capital lost during bankruptcy, we construct the variables Still inventing (x), which are indicator variables taking the value of one if an inventor continues to file patents x years after the bankruptcy filing. For each pair of “treated” inventors that are employed at the same firm 1 to 3 years prior to bankruptcy, we also create the variable Move together, an indicator that takes the value of one if both inventors in the pair jointly move to the same new firm following the bankruptcy. The variable takes the value of zero if both inventors remain at the bankrupt (restructured) firm, if they move to different firms post-bankruptcy, or if one of them stops inventing. Finally, to study the effect of bankruptcies on the likelihood that inventor teams break up, we construct the following variable. For each inventor i in any year t, we determine the set of patents filed until year t—4 and the identity of the coauthors of those patents that also worked with that inventor in the same firm in year t—4. We then calculate the percentage of the inventors that were both coauthors and coworkers of inventor i in year t—4 that are still at the same firm in year t. The variable Remain together is a dummy variable equal to one if that percentage is larger than 75%, that is, if more than three quarters of the team remains in place. This variable is a measure of team stability across inventors and over time.10 In terms of explanatory variables, the focus of our analysis is on the role of team-specific human capital and how it relates to the post-bankruptcy productivity of inventors. Team dependence measures the extent to which an inventor collaborates with others at the firm before its bankruptcy. For an inventor who works at a financially distressed firm in at least 1 of the 3 years prior to its bankruptcy filing, this variable measures the share of that inventor’s patents that are coauthored with other inventors who are also employed at that firm; all coauthorships up to the year before the bankruptcy filing are considered in this calculation. For inventors that are not employed at a financially distressed firm between years three and one prior to bankruptcy, this variable takes the value of zero (this group of inventors is only used in robustness tests reported in Section 3.5). Team dependence is constant within an inventor across time and ranges from zero to one. A value of zero indicates that none of the patents of an inventor are coauthored with other inventors from the bankrupt firm. In contrast, a value of one denotes that all patents of the inventor are produced with other inventors at the bankrupt firm. Therefore, a higher value of Team dependence indicates a higher level of team-specific human capital in an inventor’s production function. To capture team collaborations at the pair level, we define the variable Pair codependence. For two inventors i and j who were at a bankrupt firm in at least 1 of the 3 years prior to the bankruptcy, Pair codependence is defined as the share of patents of inventors i and j that are coauthored by both inventors i and j; it includes all patents of both inventors up to the year before the bankruptcy filing. We also create a measure of the economic value of collaborations at the level of inventor pairs: for each pair of inventors, the variable Pair average citations is defined as the average number of citations obtained by the patents (filed until year one prior to bankruptcy) coauthored by the inventors in the pair. To measure work experience generally and an inventor’s experience with patenting more specifically, we calculate the number of years between the current year and the year of the first patent filed by a given inventor in our sample. In our regressions, we include a set of fixed effects for years of experience to capture possible nonlinearities in the relationship between inventor productivity and experience (e.g., Bell et al. 2019). We also include fixed effects for the modal patent class of the patents filed by an inventor in a given year, based on CPC technology classes (discussed in Section 1.1). In robustness tests we also employ the variable Tenure, which, for an inventor experiencing a corporate bankruptcy, is the number of years between the year the inventor joined the firm and the last year prior to the bankruptcy filing. In Table 1, we present summary statistics of the variables employed in the empirical analyses of this paper. We report a summary of the variable definitions in the appendix. Table 1Open in new tabSummary statistics A. Summary statistics for variables used in Tables 3, 4, 5, 6, 8, and 9 Obs. Mean SD ln(Patents) 162,338 0.390 0.549 ln(Citations per patent) 162,338 0.799 1.284 ln(Citations) 162,338 0.943 1.502 ln(Dollar value of patents) 81,276 0.772 1.284 Years of experience 162,338 11.679 8.084 Post-bankruptcy 162,338 0.361 0.480 Team dependence 162,338 0.486 0.425 Tenure 162,338 6.757 5.108 Change tech. class 162,338 0.290 0.454 t0 162,338 0.065 0.247 t1 162,338 0.060 0.237 t2 162,338 0.054 0.226 t3 162,338 0.049 0.216 t4 162,338 0.043 0.203 t5plus 162,338 0.155 0.362 t3plus 162,338 0.247 0.431 Noncompete enforcement index 158,063 3.932 2.020 Strong NCA enforcement 158,063 0.595 0.491 Independent exit 140,424 0.602 0.489 Acquisition by financial buyer 140,424 0.048 0.214 Acquisition by strategic buyer 140,424 0.112 0.315 Liquidation 140,424 0.275 0.446 Remain together 127,983 0.546 0.498 Past generality 111,700 0.578 0.257 B. Summary statistics for variables used in Table 7 Obs. Mean SD Still inventing (1) 12,089 0.729 0.444 Still inventing (2) 12,089 0.668 0.471 Still inventing (3) 12,089 0.608 0.488 Still inventing (4) 12,089 0.551 0.497 Still inventing (5) 12,089 0.498 0.5 Team dependence 12,089 0.497 0.441 C. Summary statistics for variables used in Table 10 Obs. Mean SD Move together 2,155,490 0.010 0.098 Pair codependence 2,155,490 0.001 0.022 Pair average citations 2,155,490 0.141 4.017 Strong NCA enforcement 2,154,562 0.923 0.266 Acquisition by strategic buyer 2,145,461 0.011 0.104 Liquidation 2,145,461 0.630 0.483 This table shows summary statistics for the variables used in the regressions reported in Tables 3 to 10. The variable definitions are reported in the appendix. 2 Empirical Setting, Identification, and Limitations We aim to quantify the role of team-specific human capital as a determinant of the productivity of inventors following corporate bankruptcies. Doing so is challenging because bankruptcies are not random events, and neither is the matching of inventors with (bankrupt) firms, nor the formation of production teams. In this section, we discuss the main endogeneity concerns present in our empirical setting and the ways we strive to address them. When studying corporate bankruptcies, a natural concern relates to selection at the broad industry level. Industries where bankruptcies are most prevalent may be declining industries with obsolete technologies. We account for this possibility in two ways. First, we include technology class-by-year fixed effects, defined at the inventor level. We consider the modal technology class of the patents filed by each inventor in a given year; thus, the technology class assignment potentially varies over time for a given firm, but also potentially for each inventor. These fixed effects should account for most of the industry-level dynamics that may lead firms to go bankrupt. However, they cannot account for industry selection at the sub-technology-class level, that is, different technologies within a certain industry. To address this type of selection concern, we include bankrupt firm-by-year fixed effects in most of our regression specifications, as we discuss below. The firms that file for bankruptcy within a given industry may be those with worse prospects. Thus, finding that productivity falls after bankruptcy could be simply a manifestation of inferior technology and outdated products in those specific firms. We account for this possibility by including bankrupt firm-by-year fixed effects in our regressions, which absorb any firm-level trends. This permits us to compare cohorts of inventors who experienced bankruptcy at the same firm but that differ in the extent to which they relied on teams when innovating prior to the bankruptcy. Given our empirical setting and the fixed effects we employ in our regression models, perhaps the most relevant concerns relate to the measurement and the endogenous formation of inventor teams. We identify inventor teams using the coauthors listed on patents. While a patent’s coauthors do not necessarily represent all people who contribute to a patent, they likely represent the most important set of people that contributed to an invention, and it is this set of people that we focus on (as do other studies using patents’ coauthors to measure teamwork, such as Jaravel, Petkova, and Bell 2018).11 However, coauthorship may not be a perfect proxy for teamwork. To the extent that some junior coinventors are not included on a patent (who may plausibly suffer from team-breakup) and some senior supervisors who did not contribute to an invention are included on the patent (who should suffer less from the separation from their wrongly attributed “team members”), our coefficient estimates may be biased toward zero, that is, underestimate the true effect of team breakup on post-bankruptcy productivity. This potential bias should be considered when interpreting the coefficient estimates of the effect of team-breakup on inventor productivity that we document. Collaborations are not random, and it is possible that inventors who work in teams are fundamentally different from inventors who work alone. It could be, for example, that the most productive inventors can produce individually, while less productive inventors need the support of a team. We address this concern in several ways. First, our tests include inventor fixed effects. This means that time-invariant differences in skills between inventors who work in teams and inventors who work alone are absorbed by our regression specification. One would need to argue that this selection of collaborators only leads to productivity differences after the bankruptcy, but not before, which we view as implausible. Furthermore, if inventors who work in teams are of lower quality than those who work alone, and this was driving our findings, one would expect team dependence to not matter for post-bankruptcy productivity once accounting for inventor quality. Contrary to the view that team-dependent inventors experience a reduction in productivity post-bankruptcy because they are of worse quality, we observe that on average, team-inventors appear to be at least as productive as nonteam inventors (see Table 5, panel A), suggesting that they are unlikely to be low quality inventors. Moreover, when we restrict our sample to a group of highly productive “star” inventors, our findings remain, which further supports the view that our results are not driven by the possibility that the quality of team inventors is low (we discuss these tests in Section 3.4). Table 2Open in new tabComparing inventors in bankruptcy firms to other inventors A. Technology classes Never-treated Treated Observations Percentage Observations Percentage Necessities 1,306,626 16.4 10,484 7.9 Transport 1,200,585 15.1 28,556 21.5 Chem./metal. 999,554 12.6 16,908 12.7 Textiles 67,323 0.8 2,041 1.5 Construction 277,627 3.5 3,705 2.8 Mech. engineering 574,309 7.2 17,521 13.2 Physics 2,032,280 25.5 28,224 21.2 Electricity 1,497,094 18.8 25,648 19.3 B. Inventor characteristics Never-treated Treated Observations Mean SD Observations Mean SD Patents 7,957,055 0.673 1.641 133,087 0.753 1.815 Citations 7,957,055 14.661 97.572 133,087 18.621 101.105 Citations per patent 7,957,055 8.251 36.154 133,087 9.724 37.079 Lifetime patents 658,187 7.332 14.228 12,147 11.694 19.294 Lifetime citations 658,187 156.634 819.620 12,147 229.055 938.693 Inventor ranking (patents) 658,187 68.971 21.965 12,147 79.505 17.178 Inventor ranking (citations) 658,187 63.399 27.149 12,147 73.952 21.611 Active years 658,187 10.096 7.597 12,147 14.931 8.252 Inventors per patent 658,187 3.323 1.982 12,147 3.230 1.411 In this table, we compare the prebankruptcy characteristics of “treated” inventors (those employed at a firm in 1 of the 3 years prior to the bankruptcy filing year) and the characteristics of “never treated” inventors (inventors that are never employed at a firm in one of the 3 years prior to the bankruptcy year) with at least 2 years of patenting experience between 1980 and 2015. Panel A reports the distribution of CPC technology classes in which the two groups of inventors file patents (observations are at the inventor-year level). Patents are assigned to eight CPC classes: (1) human necessities; (2) performing operations, transporting; (3) chemistry, metallurgy; (4) textiles, paper; (5) fixed constructions; (6) mechanical engineering, lighting, heating, weapons, blasting engines, or pumps; (7) physics; and (8) electricity. We classify patenting activity by technology class for each inventor and year (if an inventor patents in different classes in a year, we consider the modal class of the patents in that year). Panel B reports characteristics of the two groups of inventors. Patents, citations, citations per patent measure productivity at the inventor-year level; they correspond, respectively, to the number of patents filed by an inventor (until 2015), the number of forward citations received by these patents (until 2020), and the number of forward citations divided by the number of patents filed in a year. The other variables are constructed at the inventor level. Lifetime patents is the total sum of patents filed by an inventor between 1980 and 2015; Lifetime citations is the total number of forward citations (until 2020) generated by these patents filed until 2015; Inventor ranking (patents) and Inventor ranking (citations) are, respectively, the percentile ranking of an inventor by number of patents filed, and a ranking by the number of citations received by these patents (citations are considered until 2020). Active years is the number of years that an inventor has patent filings (between 1980 and 2015). Inventors per patent is the average number of inventors per patent for each inventor across sample years (a measure of team size). Table 3Open in new tabPost-bankruptcy productivity of inventors A (1) (2) (3) (4) ln(Patents) ln(Citations per patent) ln(Patents) ln(Citations per patent) Post-bankruptcy –0.039** –0.031 (0.017) (0.024) t0 –0.030*** –0.057** (0.010) (0.023) t1 –0.043*** –0.046* (0.013) (0.024) t2 –0.048*** –0.059** (0.015) (0.026) t3 –0.064** –0.063* (0.026) (0.033) t4 –0.061 –0.056 (0.037) (0.054) t5plus –0.074 –0.088 (0.047) (0.065) Technology class-by-year FE Yes Yes Yes Yes Years of experience FE Yes Yes Yes Yes Inventor FE Yes Yes Yes Yes Observations 162,338 162,338 162,338 162,338 Adjusted R2 .322 .283 .322 .283 B (1) (2) (3) (4) ln(Patents) ln(Citations per patent) ln(Patents) ln(Citations per patent) Post-bankruptcy –0.064*** –0.059** –0.058** –0.094* (0.021) (0.027) (0.026) (0.050) Post-bankruptcy * Change tech. class 0.079*** 0.085*** (0.013) (0.022) Post-bankruptcy * Past generality 0.017 0.056 (0.031) (0.057) Technology class-by-year FE Yes Yes Yes Yes Years of experience FE Yes Yes Yes Yes Inventor FE Yes Yes Yes Yes Observations 162,338 162,338 111,698 111,698 Adjusted R2 .323 .283 .322 .283 Panel A of this table reports coefficients from regression models examining how individual inventor productivity evolves after bankruptcy. Inventor productivity is measured using ln(Patents) in columns 1 and 3, and ln(Citations per patent) in columns 2 and 4. Post-bankruptcy is an indicator variable that takes the value of one in the years after the bankruptcy, and zero otherwise. t0, t1, t2, t3, t4, and t5plus are event time dummy variables that identify, respectively, the year of the bankruptcy, the year after the bankruptcy, year two after the bankruptcy, year three after the bankruptcy, year four after the bankruptcy, and the period of year five post-bankruptcy and beyond. Panel B reports coefficients from regression models examining how individual inventor productivity evolves after bankruptcy for inventors that change technology class (columns 1 and 2), and how productivity evolves after bankruptcy for inventors with different endowments of general skills. Change tech. class is a dummy variable that takes the value of one if the inventor’s main technology class in the period from the year of the bankruptcy filing to the third year post-bankruptcy is different from that inventor’s main technology class in the last year prior to the bankruptcy. Past generality is the average “generality” of all patents filed by the inventor prior to bankruptcy; the generality of patents is a measure obtained from the NBER patent data set. Standard errors are clustered at the bankruptcy firm level. * p &lt;.1; ** p &lt;.05; *** p &lt;.01. Table 4Open in new tabTeam stability after bankruptcies (1) (2) (3) (4) (5) (6) Remain together t0 –0.202** –0.136* –0.331** –0.218** –0.235** –0.123** (0.084) (0.070) (0.151) (0.097) (0.100) (0.055) t1 –0.247*** –0.198*** –0.386** –0.283*** –0.306*** –0.146** (0.090) (0.065) (0.160) (0.100) (0.102) (0.063) t2 –0.149 –0.107 –0.249 –0.199* –0.211* –0.041 (0.103) (0.081) (0.195) (0.116) (0.120) (0.074) t3plus 0.040 0.096 –0.065 0.009 –0.011 0.119* (0.097) (0.082) (0.195) (0.112) (0.115) (0.071) t0 * Liquidation –0.317* (0.164) t1 * Liquidation –0.314* (0.166) t2 * Liquidation –0.298 (0.199) t3plus * Liquidation –0.340* (0.187) t0 * Independent exit 0.182 (0.159) t1 * Independent exit 0.172 (0.158) t2 * Independent exit 0.104 (0.189) t3plus * Independent exit 0.131 (0.181) t0 * Acquisition by financial buyer –0.010 (0.118) t1 * Acquisition by financial buyer 0.038 (0.128) t2 * Acquisition by financial buyer 0.224 (0.177) t3plus * Acquisition by financial buyer 0.139 (0.145) t0 * Acquisition by strategic buyer 0.145 (0.129) t1 * Acquisition by strategic buyer 0.234* (0.124) t2 * Acquisition by strategic buyer 0.218 (0.133) t3plus * Acquisition by strategic buyer 0.225** (0.110) t0 * Strong NCA enforcement –0.137* (0.082) t1 * Strong NCA enforcement –0.169** (0.077) t2 * Strong NCA enforcement –0.190** (0.082) t3plus * Strong NCA enforcement –0.129* (0.066) Inventor FE Yes Yes Yes Yes Yes Yes Technology class-by-year FE Yes Yes Yes Yes Yes Yes Years of experience FE Yes Yes Yes Yes Yes Yes Observations 127,465 108,956 108,956 108,956 108,956 121,730 Adjusted R2 .349 .372 .363 .360 .362 .348 This table reports coefficients from regressions that study team stability after corporate bankruptcies. The dependent variable is Remain together, a measure of team stability across inventors and over time. This dummy variable is equal to one if the percentage of an inventor’s coauthors from 4 years prior to any given year t, that is, at t – 4, that are still employed together in year t, is larger than 75%; that is, the dummy is one if more than three quarters of the team remains in place. t0, t1, t2, and t3plus are event time dummy variables that identify, respectively, the year of the bankruptcy, the year after the bankruptcy, year two after the bankruptcy, and the period of year three post-bankruptcy and beyond. In columns 2–5, the event time dummies are interacted with the following dummy variables that indicate the post-bankruptcy outcomes: Liquidation (a firm that files for Chapter 11 is subsequently liquidated), Independent exit (a firm that files for Chapter 11 subsequently exits bankruptcy as an independent firm), Acquisition by strategic buyer (a firm that files for Chapter 11 is subsequently acquired by an industrial (nonfinancial) firm); and Acquisition by financial buyer (a firm that files for Chapter 11 is subsequently acquired by a financial (private equity) firm). In specification 6, the event time dummies are interacted with Strong NCA enforcement, a dummy variable taking the value of one in U.S. states in which the noncompete enforcement index takes a value greater or equal than five (the sample median); for a more detailed description of this variable see Table 9 and Section 4.3. All variables and the sample construction are detailed in Section 1 and in the appendix. Standard errors are clustered at the bankruptcy firm level. * p &lt;.1; ** p &lt;.05; *** p &lt;.01. Table 5Open in new tabTeam dependence and the post-bankruptcy productivity of inventors A (1) (2) (3) (4) ln(Citations ln(Citations ln(Patents) per patent) ln(Patents) per patent) Post-bankruptcy –0.045*** –0.047** –0.016 –0.001 (0.016) (0.023) (0.014) (0.024) Team dependence 0.029 0.049 0.053** 0.088** (0.022) (0.035) (0.024) (0.043) Post-bankruptcy * Team dependence –0.061*** –0.099*** (0.013) (0.031) Bankruptcy firm FE Yes Yes Yes Yes Technology class-by-year FE Yes Yes Yes Yes Years of experience FE Yes Yes Yes Yes Observations 164,456 164,456 164,456 164,456 Adjusted R2 .111 .178 .112 .179 B (1) (2) (3) (4) ln(Citations ln(Citations ln(Patents) per patent) ln(Patents) per patent) Post-bankruptcy * Team dependence –0.047*** –0.104** (0.015) (0.041) t0 * Team dependence –0.024* –0.138*** (0.014) (0.038) t1 * Team dependence –0.020 –0.075 (0.014) (0.056) t2 * Team dependence –0.072*** –0.187*** (0.013) (0.044) t3 * Team dependence –0.070*** –0.192*** (0.020) (0.047) t4 * Team dependence –0.074*** –0.165*** (0.021) (0.055) t5plus * Team dependence –0.044* –0.092* (0.024) (0.054) Bankruptcy firm-by-year FE Yes Yes Yes Yes Technology class-by-year FE Yes Yes Yes Yes Inventor FE Yes Yes Yes Yes Years of experience FE Yes Yes Yes Yes Observations 157,950 157,950 157,950 157,950 Adjusted R2 .355 .344 .355 .345 This table reports coefficients from regressions that examine the impact of team dependence on inventor productivity after bankruptcy; productivity is measured using ln(Patents) and ln(Citations per patent). Post-bankruptcy is an indicator variable that takes the value of one in the years after bankruptcy, and zero otherwise. Team dependence is a measure of the team-specific human capital accumulated at the financially distressed firm by a given inventor. t0, t1, t2, t3, t4, and t5plus are event time dummy variables that identify, respectively, the year of the bankruptcy, the year after the bankruptcy, year two after the bankruptcy, year three after the bankruptcy, year four after the bankruptcy, and the period of year five post-bankruptcy and beyond. All variables and the sample construction are detailed in Section 1 and in the appendix. Standard errors are clustered at the bankruptcy firm level. * p &lt;.1; ** p &lt;.05; *** p &lt;.01. Our tests plausibly show that a bankruptcy has a significantly negative impact on team inventors, but they do not permit us to isolate the specific factors that lead them to be more affected by bankruptcy. While team dissolution is a plausible explanation supported by the data, the lower post-bankruptcy productivity of team inventors may be also because of other factors (such as the loss of firm-specific capital, or the inability to match to a new firm in the same sector or to move to a new location) if such factors are more salient for team-oriented inventors. One also may be concerned about reverse causality, as low inventor productivity or quality may be the cause of the bankruptcy, not vice versa. We address this concern in two ways. First, in Table 2, we compare the prebankruptcy characteristics of inventors who experience bankruptcy between 1980 and 2015 (“treated” inventors) and inventors who do not experience bankruptcy during the same period (“never treated” inventors). Panel A of Table 2 reports the distribution of technology classes in which the two groups of inventors publish. Overall, treated and never-treated inventors publish in similar patent classes, although treated inventors appear to have a somewhat lower fraction of patents published in “human necessities” (foodstuffs, agriculture, health, among other areas), and a higher fraction in “mechanical engineering; lighting; heating; weapons; blasting” and “operations and transporting.” Panel B reports that both treated and never-treated inventors file patents with similar frequency: on average, about one patent every 16 months in the case of treated inventors, and every 18 months in the case of never-treated inventors. However, treated inventors appear to be more enduring in their patenting efforts: treated inventors’ careers span 15 years on average, while it is 10 years on average for never-treated inventors. Further, treated inventors publish around 12 patents on average in their lifetime compared to seven patents for never-treated inventors. Finally, the patents of treated inventors are more impactful: while the patents of treated inventors receive about 19 forward citations on average, never-treated inventors receive around 15; lifetime citations are 229 on average for treated inventors and 157 on average for their never-treated peers. In sum, there are indeed differences between inventors experiencing bankruptcy and those that never experience one. While this may raise some concerns about external validity, it also reduces the concern that (bad) inventor quality causes the firms that we study to go bankrupt, as treated inventors appear to be overall more prolific and to produce more impactful patents than never-treated ones.12 We address the reverse causality concern in a second way, in robustness tests presented in Section 3.5. In these tests, we restrict the sample to firms with low innovation intensity and observe similar results as in our main sample. Because these firms are unlikely to rely on innovation as their main business driver, the reverse causality argument that firms go bankrupt because of the bad quality or performance of their inventors appears to be less plausible. In sum, even though our tests cannot rely on randomly assigned bankruptcies or exogenous assignment of inventors to teams, we employ a battery of fixed effects and robustness tests (discussed in detail in Sections 3.4 and 3.5) to address key identification challenges. We believe that these precautions, taken together, significantly reduce the impact of endogeneity problems inherent in this type of analysis. However, as with every study relying on observational data and fixed effects panel regressions, endogeneity concerns cannot be fully ruled out, and the results must be interpreted with the appropriate degree of caution.</w:t>
      </w:r>
    </w:p>
    <w:p w14:paraId="5CB17F29" w14:textId="77777777" w:rsidR="00140FFA" w:rsidRPr="003D1A34" w:rsidRDefault="00140FFA" w:rsidP="00140FFA">
      <w:pPr>
        <w:rPr>
          <w:sz w:val="16"/>
          <w:szCs w:val="16"/>
        </w:rPr>
      </w:pPr>
      <w:r w:rsidRPr="003D1A34">
        <w:rPr>
          <w:sz w:val="16"/>
          <w:szCs w:val="16"/>
        </w:rPr>
        <w:t>[para breaks resume]</w:t>
      </w:r>
    </w:p>
    <w:p w14:paraId="20682961" w14:textId="77777777" w:rsidR="00140FFA" w:rsidRPr="003D1A34" w:rsidRDefault="00140FFA" w:rsidP="00140FFA">
      <w:pPr>
        <w:rPr>
          <w:sz w:val="16"/>
          <w:szCs w:val="16"/>
        </w:rPr>
      </w:pPr>
      <w:r w:rsidRPr="003D1A34">
        <w:rPr>
          <w:sz w:val="16"/>
          <w:szCs w:val="16"/>
        </w:rPr>
        <w:t>3 Bankruptcies, Team Dependence, and Productivity</w:t>
      </w:r>
    </w:p>
    <w:p w14:paraId="57082DC7" w14:textId="77777777" w:rsidR="00140FFA" w:rsidRPr="003D1A34" w:rsidRDefault="00140FFA" w:rsidP="00140FFA">
      <w:pPr>
        <w:rPr>
          <w:sz w:val="16"/>
          <w:szCs w:val="16"/>
        </w:rPr>
      </w:pPr>
      <w:r w:rsidRPr="003D1A34">
        <w:rPr>
          <w:sz w:val="16"/>
          <w:szCs w:val="16"/>
        </w:rPr>
        <w:t>3.1 How do bankruptcies affect inventor productivity, on average?</w:t>
      </w:r>
    </w:p>
    <w:p w14:paraId="6FD10654" w14:textId="77777777" w:rsidR="00140FFA" w:rsidRDefault="00140FFA" w:rsidP="00140FFA">
      <w:pPr>
        <w:rPr>
          <w:sz w:val="16"/>
        </w:rPr>
      </w:pPr>
      <w:r w:rsidRPr="003D1A34">
        <w:rPr>
          <w:rStyle w:val="StyleUnderline"/>
        </w:rPr>
        <w:t xml:space="preserve">Corporate </w:t>
      </w:r>
      <w:r w:rsidRPr="003D1A34">
        <w:rPr>
          <w:rStyle w:val="Emphasis"/>
        </w:rPr>
        <w:t>bankruptcies</w:t>
      </w:r>
      <w:r w:rsidRPr="003D1A34">
        <w:rPr>
          <w:rStyle w:val="StyleUnderline"/>
        </w:rPr>
        <w:t xml:space="preserve"> may be </w:t>
      </w:r>
      <w:r w:rsidRPr="00CE236E">
        <w:rPr>
          <w:rStyle w:val="StyleUnderline"/>
          <w:highlight w:val="yellow"/>
        </w:rPr>
        <w:t xml:space="preserve">an </w:t>
      </w:r>
      <w:r w:rsidRPr="00CE236E">
        <w:rPr>
          <w:rStyle w:val="Emphasis"/>
          <w:highlight w:val="yellow"/>
        </w:rPr>
        <w:t>important stimulant of creative destruction</w:t>
      </w:r>
      <w:r w:rsidRPr="003D1A34">
        <w:rPr>
          <w:sz w:val="16"/>
        </w:rPr>
        <w:t xml:space="preserve"> </w:t>
      </w:r>
      <w:r w:rsidRPr="003D1A34">
        <w:rPr>
          <w:rStyle w:val="StyleUnderline"/>
        </w:rPr>
        <w:t xml:space="preserve">in the economy, </w:t>
      </w:r>
      <w:r w:rsidRPr="00CE236E">
        <w:rPr>
          <w:rStyle w:val="StyleUnderline"/>
          <w:highlight w:val="yellow"/>
        </w:rPr>
        <w:t xml:space="preserve">as </w:t>
      </w:r>
      <w:r w:rsidRPr="00CE236E">
        <w:rPr>
          <w:rStyle w:val="Emphasis"/>
          <w:highlight w:val="yellow"/>
        </w:rPr>
        <w:t>new ideas</w:t>
      </w:r>
      <w:r w:rsidRPr="00CE236E">
        <w:rPr>
          <w:rStyle w:val="StyleUnderline"/>
          <w:highlight w:val="yellow"/>
        </w:rPr>
        <w:t xml:space="preserve"> and </w:t>
      </w:r>
      <w:r w:rsidRPr="00CE236E">
        <w:rPr>
          <w:rStyle w:val="Emphasis"/>
          <w:highlight w:val="yellow"/>
        </w:rPr>
        <w:t>ventures displace obsolete firms</w:t>
      </w:r>
      <w:r w:rsidRPr="003D1A34">
        <w:rPr>
          <w:sz w:val="16"/>
        </w:rPr>
        <w:t>. Whether this process leads to an increase or a decrease in the productivity of individual inventors depends on whether the negative effects due to the bankruptcy (such as work disruption and loss of firm- and team-specific human capital) are outweighed by the gains from allocating the production inputs (labor and capital) to their new uses.</w:t>
      </w:r>
    </w:p>
    <w:p w14:paraId="40ECB8F4" w14:textId="77777777" w:rsidR="00140FFA" w:rsidRPr="00BC34FD" w:rsidRDefault="00140FFA" w:rsidP="00140FFA"/>
    <w:p w14:paraId="54804CD2" w14:textId="77777777" w:rsidR="00140FFA" w:rsidRDefault="00140FFA" w:rsidP="00140FFA">
      <w:pPr>
        <w:pStyle w:val="Heading3"/>
      </w:pPr>
      <w:r>
        <w:t>Filings---AT: Dollar---Resilient---2NC</w:t>
      </w:r>
    </w:p>
    <w:p w14:paraId="590FE882" w14:textId="77777777" w:rsidR="00140FFA" w:rsidRDefault="00140FFA" w:rsidP="00140FFA">
      <w:pPr>
        <w:pStyle w:val="Heading4"/>
      </w:pPr>
      <w:r>
        <w:t xml:space="preserve">Status is </w:t>
      </w:r>
      <w:r w:rsidRPr="00792D0A">
        <w:rPr>
          <w:u w:val="single"/>
        </w:rPr>
        <w:t>incredibly resilient</w:t>
      </w:r>
      <w:r>
        <w:t>.</w:t>
      </w:r>
    </w:p>
    <w:p w14:paraId="5257A35C" w14:textId="77777777" w:rsidR="00140FFA" w:rsidRDefault="00140FFA" w:rsidP="00140FFA">
      <w:r w:rsidRPr="0004079E">
        <w:rPr>
          <w:rStyle w:val="Style13ptBold"/>
        </w:rPr>
        <w:t xml:space="preserve">Reuters </w:t>
      </w:r>
      <w:r>
        <w:rPr>
          <w:rStyle w:val="Style13ptBold"/>
        </w:rPr>
        <w:t>25</w:t>
      </w:r>
      <w:r>
        <w:t>, "Dollar’s Long Reign Set to Continue," Daily Star, 03/30/2025, https://www.thedailystar.net/business/global-economy/europe/news/dollars-long-reign-set-continue-3860471.</w:t>
      </w:r>
    </w:p>
    <w:p w14:paraId="0722DBFD" w14:textId="77777777" w:rsidR="00140FFA" w:rsidRPr="00E42C98" w:rsidRDefault="00140FFA" w:rsidP="00140FFA">
      <w:pPr>
        <w:rPr>
          <w:sz w:val="16"/>
        </w:rPr>
      </w:pPr>
      <w:r w:rsidRPr="00E42C98">
        <w:rPr>
          <w:sz w:val="16"/>
        </w:rPr>
        <w:t xml:space="preserve">As President Donald Trump launches his tariff war against both friends and foes of the United States, </w:t>
      </w:r>
      <w:r w:rsidRPr="00E42C98">
        <w:rPr>
          <w:rStyle w:val="StyleUnderline"/>
        </w:rPr>
        <w:t>concerns are</w:t>
      </w:r>
      <w:r w:rsidRPr="00E42C98">
        <w:rPr>
          <w:sz w:val="16"/>
        </w:rPr>
        <w:t xml:space="preserve"> once again </w:t>
      </w:r>
      <w:r w:rsidRPr="00E42C98">
        <w:rPr>
          <w:rStyle w:val="Emphasis"/>
        </w:rPr>
        <w:t>surfacing</w:t>
      </w:r>
      <w:r w:rsidRPr="00E42C98">
        <w:rPr>
          <w:sz w:val="16"/>
        </w:rPr>
        <w:t xml:space="preserve"> </w:t>
      </w:r>
      <w:r w:rsidRPr="00E42C98">
        <w:rPr>
          <w:rStyle w:val="StyleUnderline"/>
        </w:rPr>
        <w:t>about the</w:t>
      </w:r>
      <w:r w:rsidRPr="00E42C98">
        <w:rPr>
          <w:sz w:val="16"/>
        </w:rPr>
        <w:t xml:space="preserve"> </w:t>
      </w:r>
      <w:r w:rsidRPr="00E42C98">
        <w:rPr>
          <w:rStyle w:val="Emphasis"/>
        </w:rPr>
        <w:t>US dollar's future</w:t>
      </w:r>
      <w:r w:rsidRPr="00E42C98">
        <w:rPr>
          <w:sz w:val="16"/>
        </w:rPr>
        <w:t xml:space="preserve"> </w:t>
      </w:r>
      <w:r w:rsidRPr="00E42C98">
        <w:rPr>
          <w:rStyle w:val="StyleUnderline"/>
        </w:rPr>
        <w:t>as the global reserve currency</w:t>
      </w:r>
      <w:r w:rsidRPr="00E42C98">
        <w:rPr>
          <w:sz w:val="16"/>
        </w:rPr>
        <w:t xml:space="preserve">. China would dearly like to dethrone the mighty greenback. Leading members of Trump's new administration appear like-minded. Yet for more than half a century, </w:t>
      </w:r>
      <w:r w:rsidRPr="00E42C98">
        <w:rPr>
          <w:rStyle w:val="StyleUnderline"/>
        </w:rPr>
        <w:t xml:space="preserve">the </w:t>
      </w:r>
      <w:r w:rsidRPr="006A1FFC">
        <w:rPr>
          <w:rStyle w:val="StyleUnderline"/>
          <w:highlight w:val="yellow"/>
        </w:rPr>
        <w:t>dollar</w:t>
      </w:r>
      <w:r w:rsidRPr="00E42C98">
        <w:rPr>
          <w:rStyle w:val="StyleUnderline"/>
        </w:rPr>
        <w:t xml:space="preserve"> has</w:t>
      </w:r>
      <w:r w:rsidRPr="00E42C98">
        <w:rPr>
          <w:sz w:val="16"/>
        </w:rPr>
        <w:t xml:space="preserve"> </w:t>
      </w:r>
      <w:r w:rsidRPr="006A1FFC">
        <w:rPr>
          <w:rStyle w:val="Emphasis"/>
          <w:sz w:val="24"/>
          <w:szCs w:val="24"/>
          <w:highlight w:val="yellow"/>
        </w:rPr>
        <w:t>defied</w:t>
      </w:r>
      <w:r w:rsidRPr="004F6622">
        <w:rPr>
          <w:rStyle w:val="Emphasis"/>
          <w:sz w:val="24"/>
          <w:szCs w:val="24"/>
        </w:rPr>
        <w:t xml:space="preserve"> the </w:t>
      </w:r>
      <w:r w:rsidRPr="006A1FFC">
        <w:rPr>
          <w:rStyle w:val="Emphasis"/>
          <w:sz w:val="24"/>
          <w:szCs w:val="24"/>
          <w:highlight w:val="yellow"/>
        </w:rPr>
        <w:t>doom-mongers</w:t>
      </w:r>
      <w:r w:rsidRPr="00E42C98">
        <w:rPr>
          <w:sz w:val="16"/>
        </w:rPr>
        <w:t xml:space="preserve">. And </w:t>
      </w:r>
      <w:r w:rsidRPr="00E42C98">
        <w:rPr>
          <w:rStyle w:val="StyleUnderline"/>
        </w:rPr>
        <w:t>the</w:t>
      </w:r>
      <w:r w:rsidRPr="00E42C98">
        <w:rPr>
          <w:sz w:val="16"/>
        </w:rPr>
        <w:t xml:space="preserve"> </w:t>
      </w:r>
      <w:r w:rsidRPr="006A1FFC">
        <w:rPr>
          <w:rStyle w:val="Emphasis"/>
          <w:highlight w:val="yellow"/>
        </w:rPr>
        <w:t>most likely</w:t>
      </w:r>
      <w:r w:rsidRPr="00E42C98">
        <w:rPr>
          <w:sz w:val="16"/>
        </w:rPr>
        <w:t xml:space="preserve"> </w:t>
      </w:r>
      <w:r w:rsidRPr="00E42C98">
        <w:rPr>
          <w:rStyle w:val="StyleUnderline"/>
        </w:rPr>
        <w:t>prospect is</w:t>
      </w:r>
      <w:r w:rsidRPr="00E42C98">
        <w:rPr>
          <w:sz w:val="16"/>
        </w:rPr>
        <w:t xml:space="preserve"> that </w:t>
      </w:r>
      <w:r w:rsidRPr="00E42C98">
        <w:rPr>
          <w:rStyle w:val="StyleUnderline"/>
        </w:rPr>
        <w:t>it will</w:t>
      </w:r>
      <w:r w:rsidRPr="00E42C98">
        <w:rPr>
          <w:sz w:val="16"/>
        </w:rPr>
        <w:t xml:space="preserve"> </w:t>
      </w:r>
      <w:r w:rsidRPr="006A1FFC">
        <w:rPr>
          <w:rStyle w:val="Emphasis"/>
          <w:highlight w:val="yellow"/>
        </w:rPr>
        <w:t>continue</w:t>
      </w:r>
      <w:r w:rsidRPr="006A1FFC">
        <w:rPr>
          <w:sz w:val="16"/>
          <w:highlight w:val="yellow"/>
        </w:rPr>
        <w:t xml:space="preserve"> </w:t>
      </w:r>
      <w:r w:rsidRPr="006A1FFC">
        <w:rPr>
          <w:rStyle w:val="StyleUnderline"/>
          <w:highlight w:val="yellow"/>
        </w:rPr>
        <w:t>to</w:t>
      </w:r>
      <w:r w:rsidRPr="00E42C98">
        <w:rPr>
          <w:rStyle w:val="StyleUnderline"/>
        </w:rPr>
        <w:t xml:space="preserve"> do so</w:t>
      </w:r>
      <w:r w:rsidRPr="00E42C98">
        <w:rPr>
          <w:sz w:val="16"/>
        </w:rPr>
        <w:t>.</w:t>
      </w:r>
    </w:p>
    <w:p w14:paraId="5F5E2B09" w14:textId="77777777" w:rsidR="00140FFA" w:rsidRPr="00E42C98" w:rsidRDefault="00140FFA" w:rsidP="00140FFA">
      <w:pPr>
        <w:rPr>
          <w:sz w:val="16"/>
        </w:rPr>
      </w:pPr>
      <w:r w:rsidRPr="00E42C98">
        <w:rPr>
          <w:sz w:val="16"/>
        </w:rPr>
        <w:t>The durability of US currency's long reign is recounted in Paul Blustein's magisterial new book "King Dollar: The Past and Future of the World's Dominant Currency". In the 1960s, the Belgian economist Robert Triffin predicted that dollar's role as the lynchpin of the post-war monetary order would come unstuck as the United States got ever further into debt. Triffin was vindicated when the Bretton Woods system of managed exchange rates collapsed in the early 1970s. As US inflation took off, Charles Kindleberger declared that "the dollar is finished as international money." The great economic historian was wrong.</w:t>
      </w:r>
    </w:p>
    <w:p w14:paraId="3AA5E5F7" w14:textId="77777777" w:rsidR="00140FFA" w:rsidRPr="00E42C98" w:rsidRDefault="00140FFA" w:rsidP="00140FFA">
      <w:pPr>
        <w:rPr>
          <w:sz w:val="16"/>
        </w:rPr>
      </w:pPr>
      <w:r w:rsidRPr="00E42C98">
        <w:rPr>
          <w:sz w:val="16"/>
        </w:rPr>
        <w:t xml:space="preserve">Over the following decades </w:t>
      </w:r>
      <w:r w:rsidRPr="00E42C98">
        <w:rPr>
          <w:rStyle w:val="StyleUnderline"/>
        </w:rPr>
        <w:t xml:space="preserve">the dollar </w:t>
      </w:r>
      <w:r w:rsidRPr="006A1FFC">
        <w:rPr>
          <w:rStyle w:val="StyleUnderline"/>
          <w:highlight w:val="yellow"/>
        </w:rPr>
        <w:t>survived</w:t>
      </w:r>
      <w:r w:rsidRPr="00E42C98">
        <w:rPr>
          <w:rStyle w:val="StyleUnderline"/>
        </w:rPr>
        <w:t xml:space="preserve"> a</w:t>
      </w:r>
      <w:r w:rsidRPr="00E42C98">
        <w:rPr>
          <w:sz w:val="16"/>
        </w:rPr>
        <w:t xml:space="preserve"> </w:t>
      </w:r>
      <w:r w:rsidRPr="00E42C98">
        <w:rPr>
          <w:rStyle w:val="Emphasis"/>
        </w:rPr>
        <w:t>number</w:t>
      </w:r>
      <w:r w:rsidRPr="00E42C98">
        <w:rPr>
          <w:sz w:val="16"/>
        </w:rPr>
        <w:t xml:space="preserve"> </w:t>
      </w:r>
      <w:r w:rsidRPr="00E42C98">
        <w:rPr>
          <w:rStyle w:val="StyleUnderline"/>
        </w:rPr>
        <w:t>of other challenges: the</w:t>
      </w:r>
      <w:r w:rsidRPr="00E42C98">
        <w:rPr>
          <w:sz w:val="16"/>
        </w:rPr>
        <w:t xml:space="preserve"> </w:t>
      </w:r>
      <w:r w:rsidRPr="00E42C98">
        <w:rPr>
          <w:rStyle w:val="Emphasis"/>
        </w:rPr>
        <w:t xml:space="preserve">rise of </w:t>
      </w:r>
      <w:r w:rsidRPr="006A1FFC">
        <w:rPr>
          <w:rStyle w:val="Emphasis"/>
          <w:highlight w:val="yellow"/>
        </w:rPr>
        <w:t>Japan</w:t>
      </w:r>
      <w:r w:rsidRPr="00E42C98">
        <w:rPr>
          <w:sz w:val="16"/>
        </w:rPr>
        <w:t xml:space="preserve"> in the late 1980s; </w:t>
      </w:r>
      <w:r w:rsidRPr="00E42C98">
        <w:rPr>
          <w:rStyle w:val="StyleUnderline"/>
        </w:rPr>
        <w:t>the</w:t>
      </w:r>
      <w:r w:rsidRPr="00E42C98">
        <w:rPr>
          <w:sz w:val="16"/>
        </w:rPr>
        <w:t xml:space="preserve"> </w:t>
      </w:r>
      <w:r w:rsidRPr="00E42C98">
        <w:rPr>
          <w:rStyle w:val="Emphasis"/>
        </w:rPr>
        <w:t xml:space="preserve">creation of the </w:t>
      </w:r>
      <w:r w:rsidRPr="006A1FFC">
        <w:rPr>
          <w:rStyle w:val="Emphasis"/>
          <w:highlight w:val="yellow"/>
        </w:rPr>
        <w:t>euro</w:t>
      </w:r>
      <w:r w:rsidRPr="00E42C98">
        <w:rPr>
          <w:sz w:val="16"/>
        </w:rPr>
        <w:t xml:space="preserve"> in 1999; </w:t>
      </w:r>
      <w:r w:rsidRPr="00E42C98">
        <w:rPr>
          <w:rStyle w:val="StyleUnderline"/>
        </w:rPr>
        <w:t>the</w:t>
      </w:r>
      <w:r w:rsidRPr="00E42C98">
        <w:rPr>
          <w:sz w:val="16"/>
        </w:rPr>
        <w:t xml:space="preserve"> </w:t>
      </w:r>
      <w:r w:rsidRPr="006A1FFC">
        <w:rPr>
          <w:rStyle w:val="Emphasis"/>
          <w:highlight w:val="yellow"/>
        </w:rPr>
        <w:t>g</w:t>
      </w:r>
      <w:r w:rsidRPr="00E42C98">
        <w:rPr>
          <w:sz w:val="16"/>
        </w:rPr>
        <w:t xml:space="preserve">lobal </w:t>
      </w:r>
      <w:r w:rsidRPr="006A1FFC">
        <w:rPr>
          <w:rStyle w:val="Emphasis"/>
          <w:highlight w:val="yellow"/>
        </w:rPr>
        <w:t>f</w:t>
      </w:r>
      <w:r w:rsidRPr="00E42C98">
        <w:rPr>
          <w:sz w:val="16"/>
        </w:rPr>
        <w:t xml:space="preserve">inancial </w:t>
      </w:r>
      <w:r w:rsidRPr="006A1FFC">
        <w:rPr>
          <w:rStyle w:val="Emphasis"/>
          <w:highlight w:val="yellow"/>
        </w:rPr>
        <w:t>c</w:t>
      </w:r>
      <w:r w:rsidRPr="00E42C98">
        <w:rPr>
          <w:sz w:val="16"/>
        </w:rPr>
        <w:t xml:space="preserve">risis </w:t>
      </w:r>
      <w:r w:rsidRPr="00E42C98">
        <w:rPr>
          <w:rStyle w:val="StyleUnderline"/>
        </w:rPr>
        <w:t>and the</w:t>
      </w:r>
      <w:r w:rsidRPr="00E42C98">
        <w:rPr>
          <w:sz w:val="16"/>
        </w:rPr>
        <w:t xml:space="preserve"> </w:t>
      </w:r>
      <w:r w:rsidRPr="00E42C98">
        <w:rPr>
          <w:rStyle w:val="Emphasis"/>
        </w:rPr>
        <w:t xml:space="preserve">emergence of </w:t>
      </w:r>
      <w:r w:rsidRPr="006A1FFC">
        <w:rPr>
          <w:rStyle w:val="Emphasis"/>
          <w:highlight w:val="yellow"/>
        </w:rPr>
        <w:t>China</w:t>
      </w:r>
      <w:r w:rsidRPr="00E42C98">
        <w:rPr>
          <w:sz w:val="16"/>
        </w:rPr>
        <w:t xml:space="preserve"> </w:t>
      </w:r>
      <w:r w:rsidRPr="00E42C98">
        <w:rPr>
          <w:rStyle w:val="StyleUnderline"/>
        </w:rPr>
        <w:t xml:space="preserve">as a global manufacturing superpower; </w:t>
      </w:r>
      <w:r w:rsidRPr="006A1FFC">
        <w:rPr>
          <w:rStyle w:val="StyleUnderline"/>
          <w:highlight w:val="yellow"/>
        </w:rPr>
        <w:t>and</w:t>
      </w:r>
      <w:r w:rsidRPr="00E42C98">
        <w:rPr>
          <w:rStyle w:val="StyleUnderline"/>
        </w:rPr>
        <w:t xml:space="preserve"> a succession of US governments using the</w:t>
      </w:r>
      <w:r w:rsidRPr="00E42C98">
        <w:rPr>
          <w:sz w:val="16"/>
        </w:rPr>
        <w:t xml:space="preserve"> </w:t>
      </w:r>
      <w:r w:rsidRPr="006A1FFC">
        <w:rPr>
          <w:rStyle w:val="Emphasis"/>
          <w:highlight w:val="yellow"/>
        </w:rPr>
        <w:t>"dollar weapon"</w:t>
      </w:r>
      <w:r w:rsidRPr="00E42C98">
        <w:rPr>
          <w:sz w:val="16"/>
        </w:rPr>
        <w:t xml:space="preserve"> </w:t>
      </w:r>
      <w:r w:rsidRPr="00E42C98">
        <w:rPr>
          <w:rStyle w:val="StyleUnderline"/>
        </w:rPr>
        <w:t>against its foes</w:t>
      </w:r>
      <w:r w:rsidRPr="00E42C98">
        <w:rPr>
          <w:sz w:val="16"/>
        </w:rPr>
        <w:t>, culminating in the seizure of Russia's foreign exchange reserves after President Vladimir Putin's invasion of Ukraine in 2022.</w:t>
      </w:r>
    </w:p>
    <w:p w14:paraId="09740B93" w14:textId="77777777" w:rsidR="00140FFA" w:rsidRPr="00E42C98" w:rsidRDefault="00140FFA" w:rsidP="00140FFA">
      <w:pPr>
        <w:rPr>
          <w:sz w:val="16"/>
        </w:rPr>
      </w:pPr>
      <w:r w:rsidRPr="00E42C98">
        <w:rPr>
          <w:sz w:val="16"/>
        </w:rPr>
        <w:t xml:space="preserve">Although the US share of global economic output has halved since 1945, </w:t>
      </w:r>
      <w:r w:rsidRPr="00E42C98">
        <w:rPr>
          <w:rStyle w:val="StyleUnderline"/>
        </w:rPr>
        <w:t>the dollar still accounts for</w:t>
      </w:r>
      <w:r w:rsidRPr="00E42C98">
        <w:rPr>
          <w:sz w:val="16"/>
        </w:rPr>
        <w:t xml:space="preserve"> around </w:t>
      </w:r>
      <w:r w:rsidRPr="00792D0A">
        <w:rPr>
          <w:rStyle w:val="Emphasis"/>
        </w:rPr>
        <w:t>60 percent of</w:t>
      </w:r>
      <w:r w:rsidRPr="004F6622">
        <w:rPr>
          <w:rStyle w:val="Emphasis"/>
        </w:rPr>
        <w:t xml:space="preserve"> international </w:t>
      </w:r>
      <w:r w:rsidRPr="006A1FFC">
        <w:rPr>
          <w:rStyle w:val="Emphasis"/>
          <w:highlight w:val="yellow"/>
        </w:rPr>
        <w:t>for</w:t>
      </w:r>
      <w:r w:rsidRPr="00E42C98">
        <w:rPr>
          <w:sz w:val="16"/>
        </w:rPr>
        <w:t xml:space="preserve">eign </w:t>
      </w:r>
      <w:r w:rsidRPr="006A1FFC">
        <w:rPr>
          <w:rStyle w:val="Emphasis"/>
          <w:highlight w:val="yellow"/>
        </w:rPr>
        <w:t>ex</w:t>
      </w:r>
      <w:r w:rsidRPr="00E42C98">
        <w:rPr>
          <w:sz w:val="16"/>
        </w:rPr>
        <w:t xml:space="preserve">change </w:t>
      </w:r>
      <w:r w:rsidRPr="00E42C98">
        <w:rPr>
          <w:rStyle w:val="StyleUnderline"/>
        </w:rPr>
        <w:t>reserves</w:t>
      </w:r>
      <w:r w:rsidRPr="00E42C98">
        <w:rPr>
          <w:sz w:val="16"/>
        </w:rPr>
        <w:t xml:space="preserve">. Its </w:t>
      </w:r>
      <w:r w:rsidRPr="004F6622">
        <w:rPr>
          <w:rStyle w:val="StyleUnderline"/>
        </w:rPr>
        <w:t>dominance in</w:t>
      </w:r>
      <w:r w:rsidRPr="004F6622">
        <w:rPr>
          <w:sz w:val="16"/>
        </w:rPr>
        <w:t xml:space="preserve"> </w:t>
      </w:r>
      <w:r w:rsidRPr="004F6622">
        <w:rPr>
          <w:rStyle w:val="Emphasis"/>
        </w:rPr>
        <w:t>financing trade</w:t>
      </w:r>
      <w:r w:rsidRPr="004F6622">
        <w:rPr>
          <w:sz w:val="16"/>
        </w:rPr>
        <w:t xml:space="preserve"> </w:t>
      </w:r>
      <w:r w:rsidRPr="004F6622">
        <w:rPr>
          <w:rStyle w:val="StyleUnderline"/>
        </w:rPr>
        <w:t>is greater</w:t>
      </w:r>
      <w:r w:rsidRPr="004F6622">
        <w:rPr>
          <w:sz w:val="16"/>
        </w:rPr>
        <w:t>: while US imports and exports amoun</w:t>
      </w:r>
      <w:r w:rsidRPr="00E42C98">
        <w:rPr>
          <w:sz w:val="16"/>
        </w:rPr>
        <w:t xml:space="preserve">t to less than 10 percent of </w:t>
      </w:r>
      <w:r w:rsidRPr="00792D0A">
        <w:rPr>
          <w:sz w:val="16"/>
        </w:rPr>
        <w:t xml:space="preserve">global trade, </w:t>
      </w:r>
      <w:r w:rsidRPr="00792D0A">
        <w:rPr>
          <w:rStyle w:val="Emphasis"/>
        </w:rPr>
        <w:t>three-quarters</w:t>
      </w:r>
      <w:r w:rsidRPr="00792D0A">
        <w:rPr>
          <w:sz w:val="16"/>
        </w:rPr>
        <w:t xml:space="preserve"> </w:t>
      </w:r>
      <w:r w:rsidRPr="006A1FFC">
        <w:rPr>
          <w:rStyle w:val="StyleUnderline"/>
          <w:highlight w:val="yellow"/>
        </w:rPr>
        <w:t>of cross-border commerce</w:t>
      </w:r>
      <w:r w:rsidRPr="00E42C98">
        <w:rPr>
          <w:rStyle w:val="StyleUnderline"/>
        </w:rPr>
        <w:t xml:space="preserve"> is invoiced in the American currency</w:t>
      </w:r>
      <w:r w:rsidRPr="00E42C98">
        <w:rPr>
          <w:sz w:val="16"/>
        </w:rPr>
        <w:t xml:space="preserve">. Its </w:t>
      </w:r>
      <w:r w:rsidRPr="00E42C98">
        <w:rPr>
          <w:rStyle w:val="StyleUnderline"/>
        </w:rPr>
        <w:t>role in</w:t>
      </w:r>
      <w:r w:rsidRPr="00E42C98">
        <w:rPr>
          <w:sz w:val="16"/>
        </w:rPr>
        <w:t xml:space="preserve"> </w:t>
      </w:r>
      <w:r w:rsidRPr="00E42C98">
        <w:rPr>
          <w:rStyle w:val="Emphasis"/>
        </w:rPr>
        <w:t>global finance</w:t>
      </w:r>
      <w:r w:rsidRPr="00E42C98">
        <w:rPr>
          <w:sz w:val="16"/>
        </w:rPr>
        <w:t xml:space="preserve"> </w:t>
      </w:r>
      <w:r w:rsidRPr="00E42C98">
        <w:rPr>
          <w:rStyle w:val="StyleUnderline"/>
        </w:rPr>
        <w:t xml:space="preserve">is even more </w:t>
      </w:r>
      <w:r w:rsidRPr="00792D0A">
        <w:rPr>
          <w:rStyle w:val="StyleUnderline"/>
        </w:rPr>
        <w:t>pronounced</w:t>
      </w:r>
      <w:r w:rsidRPr="00792D0A">
        <w:rPr>
          <w:sz w:val="16"/>
        </w:rPr>
        <w:t xml:space="preserve">: </w:t>
      </w:r>
      <w:r w:rsidRPr="00792D0A">
        <w:rPr>
          <w:rStyle w:val="Emphasis"/>
        </w:rPr>
        <w:t>85 percent</w:t>
      </w:r>
      <w:r w:rsidRPr="00792D0A">
        <w:rPr>
          <w:sz w:val="16"/>
        </w:rPr>
        <w:t xml:space="preserve"> </w:t>
      </w:r>
      <w:r w:rsidRPr="00792D0A">
        <w:rPr>
          <w:rStyle w:val="StyleUnderline"/>
        </w:rPr>
        <w:t xml:space="preserve">of </w:t>
      </w:r>
      <w:r w:rsidRPr="006A1FFC">
        <w:rPr>
          <w:rStyle w:val="StyleUnderline"/>
          <w:highlight w:val="yellow"/>
        </w:rPr>
        <w:t>currency swaps</w:t>
      </w:r>
      <w:r w:rsidRPr="00792D0A">
        <w:rPr>
          <w:rStyle w:val="StyleUnderline"/>
        </w:rPr>
        <w:t xml:space="preserve"> and</w:t>
      </w:r>
      <w:r w:rsidRPr="00792D0A">
        <w:rPr>
          <w:sz w:val="16"/>
        </w:rPr>
        <w:t xml:space="preserve"> an even </w:t>
      </w:r>
      <w:r w:rsidRPr="00792D0A">
        <w:rPr>
          <w:rStyle w:val="Emphasis"/>
        </w:rPr>
        <w:t>greater</w:t>
      </w:r>
      <w:r w:rsidRPr="00792D0A">
        <w:rPr>
          <w:sz w:val="16"/>
        </w:rPr>
        <w:t xml:space="preserve"> share of </w:t>
      </w:r>
      <w:r w:rsidRPr="00792D0A">
        <w:rPr>
          <w:rStyle w:val="StyleUnderline"/>
        </w:rPr>
        <w:t>foreign interbank transactions</w:t>
      </w:r>
      <w:r w:rsidRPr="00E42C98">
        <w:rPr>
          <w:rStyle w:val="StyleUnderline"/>
        </w:rPr>
        <w:t xml:space="preserve"> are denominated in dollars</w:t>
      </w:r>
      <w:r w:rsidRPr="00E42C98">
        <w:rPr>
          <w:sz w:val="16"/>
        </w:rPr>
        <w:t>. As Blustein says, "</w:t>
      </w:r>
      <w:r w:rsidRPr="006A1FFC">
        <w:rPr>
          <w:rStyle w:val="StyleUnderline"/>
          <w:highlight w:val="yellow"/>
        </w:rPr>
        <w:t>at</w:t>
      </w:r>
      <w:r w:rsidRPr="006A1FFC">
        <w:rPr>
          <w:sz w:val="16"/>
          <w:highlight w:val="yellow"/>
        </w:rPr>
        <w:t xml:space="preserve"> </w:t>
      </w:r>
      <w:r w:rsidRPr="006A1FFC">
        <w:rPr>
          <w:rStyle w:val="Emphasis"/>
          <w:highlight w:val="yellow"/>
        </w:rPr>
        <w:t>each</w:t>
      </w:r>
      <w:r w:rsidRPr="00792D0A">
        <w:rPr>
          <w:rStyle w:val="Emphasis"/>
        </w:rPr>
        <w:t xml:space="preserve"> juncture</w:t>
      </w:r>
      <w:r w:rsidRPr="00792D0A">
        <w:rPr>
          <w:sz w:val="16"/>
        </w:rPr>
        <w:t xml:space="preserve">, </w:t>
      </w:r>
      <w:r w:rsidRPr="006A1FFC">
        <w:rPr>
          <w:rStyle w:val="StyleUnderline"/>
          <w:highlight w:val="yellow"/>
        </w:rPr>
        <w:t>forecasts of</w:t>
      </w:r>
      <w:r w:rsidRPr="00E42C98">
        <w:rPr>
          <w:rStyle w:val="StyleUnderline"/>
        </w:rPr>
        <w:t xml:space="preserve"> the dollar's </w:t>
      </w:r>
      <w:r w:rsidRPr="006A1FFC">
        <w:rPr>
          <w:rStyle w:val="StyleUnderline"/>
          <w:highlight w:val="yellow"/>
        </w:rPr>
        <w:t>demise proved wrong</w:t>
      </w:r>
      <w:r w:rsidRPr="00E42C98">
        <w:rPr>
          <w:sz w:val="16"/>
        </w:rPr>
        <w:t xml:space="preserve">, sometimes </w:t>
      </w:r>
      <w:r w:rsidRPr="006A1FFC">
        <w:rPr>
          <w:rStyle w:val="StyleUnderline"/>
          <w:highlight w:val="yellow"/>
        </w:rPr>
        <w:t>because</w:t>
      </w:r>
      <w:r w:rsidRPr="00E42C98">
        <w:rPr>
          <w:rStyle w:val="StyleUnderline"/>
        </w:rPr>
        <w:t xml:space="preserve"> of the</w:t>
      </w:r>
      <w:r w:rsidRPr="00E42C98">
        <w:rPr>
          <w:sz w:val="16"/>
        </w:rPr>
        <w:t xml:space="preserve"> </w:t>
      </w:r>
      <w:r w:rsidRPr="006A1FFC">
        <w:rPr>
          <w:rStyle w:val="Emphasis"/>
          <w:highlight w:val="yellow"/>
        </w:rPr>
        <w:t>weaknesses</w:t>
      </w:r>
      <w:r w:rsidRPr="006A1FFC">
        <w:rPr>
          <w:sz w:val="16"/>
          <w:highlight w:val="yellow"/>
        </w:rPr>
        <w:t xml:space="preserve"> </w:t>
      </w:r>
      <w:r w:rsidRPr="006A1FFC">
        <w:rPr>
          <w:rStyle w:val="StyleUnderline"/>
          <w:highlight w:val="yellow"/>
        </w:rPr>
        <w:t>of</w:t>
      </w:r>
      <w:r w:rsidRPr="00E42C98">
        <w:rPr>
          <w:rStyle w:val="StyleUnderline"/>
        </w:rPr>
        <w:t xml:space="preserve"> the </w:t>
      </w:r>
      <w:r w:rsidRPr="006A1FFC">
        <w:rPr>
          <w:rStyle w:val="StyleUnderline"/>
          <w:highlight w:val="yellow"/>
        </w:rPr>
        <w:t>challenger currencies</w:t>
      </w:r>
      <w:r w:rsidRPr="00E42C98">
        <w:rPr>
          <w:rStyle w:val="StyleUnderline"/>
        </w:rPr>
        <w:t xml:space="preserve">, at other times </w:t>
      </w:r>
      <w:r w:rsidRPr="006A1FFC">
        <w:rPr>
          <w:rStyle w:val="StyleUnderline"/>
          <w:highlight w:val="yellow"/>
        </w:rPr>
        <w:t>because</w:t>
      </w:r>
      <w:r w:rsidRPr="00E42C98">
        <w:rPr>
          <w:rStyle w:val="StyleUnderline"/>
        </w:rPr>
        <w:t xml:space="preserve"> of the</w:t>
      </w:r>
      <w:r w:rsidRPr="00E42C98">
        <w:rPr>
          <w:sz w:val="16"/>
        </w:rPr>
        <w:t xml:space="preserve"> </w:t>
      </w:r>
      <w:r w:rsidRPr="00E42C98">
        <w:rPr>
          <w:rStyle w:val="Emphasis"/>
        </w:rPr>
        <w:t xml:space="preserve">dollar's </w:t>
      </w:r>
      <w:r w:rsidRPr="006A1FFC">
        <w:rPr>
          <w:rStyle w:val="Emphasis"/>
          <w:highlight w:val="yellow"/>
        </w:rPr>
        <w:t>surprising resilience</w:t>
      </w:r>
      <w:r w:rsidRPr="00E42C98">
        <w:rPr>
          <w:sz w:val="16"/>
        </w:rPr>
        <w:t xml:space="preserve">." In the language </w:t>
      </w:r>
      <w:r w:rsidRPr="004F6622">
        <w:rPr>
          <w:sz w:val="16"/>
        </w:rPr>
        <w:t>of</w:t>
      </w:r>
      <w:r w:rsidRPr="00E42C98">
        <w:rPr>
          <w:sz w:val="16"/>
        </w:rPr>
        <w:t xml:space="preserve"> foreign exchange traders, </w:t>
      </w:r>
      <w:r w:rsidRPr="00E42C98">
        <w:rPr>
          <w:rStyle w:val="StyleUnderline"/>
        </w:rPr>
        <w:t>it has remained</w:t>
      </w:r>
      <w:r w:rsidRPr="00E42C98">
        <w:rPr>
          <w:sz w:val="16"/>
        </w:rPr>
        <w:t xml:space="preserve"> "</w:t>
      </w:r>
      <w:r w:rsidRPr="00E42C98">
        <w:rPr>
          <w:rStyle w:val="Emphasis"/>
        </w:rPr>
        <w:t>the least dirty shirt</w:t>
      </w:r>
      <w:r w:rsidRPr="00E42C98">
        <w:rPr>
          <w:sz w:val="16"/>
        </w:rPr>
        <w:t>."</w:t>
      </w:r>
    </w:p>
    <w:p w14:paraId="43ECCDE2" w14:textId="77777777" w:rsidR="00140FFA" w:rsidRPr="00E42C98" w:rsidRDefault="00140FFA" w:rsidP="00140FFA">
      <w:pPr>
        <w:rPr>
          <w:sz w:val="16"/>
        </w:rPr>
      </w:pPr>
      <w:r w:rsidRPr="00E42C98">
        <w:rPr>
          <w:sz w:val="16"/>
        </w:rPr>
        <w:t xml:space="preserve">That </w:t>
      </w:r>
      <w:r w:rsidRPr="00E42C98">
        <w:rPr>
          <w:rStyle w:val="StyleUnderline"/>
        </w:rPr>
        <w:t xml:space="preserve">dominance </w:t>
      </w:r>
      <w:r w:rsidRPr="006A1FFC">
        <w:rPr>
          <w:rStyle w:val="StyleUnderline"/>
          <w:highlight w:val="yellow"/>
        </w:rPr>
        <w:t>owes</w:t>
      </w:r>
      <w:r w:rsidRPr="00E42C98">
        <w:rPr>
          <w:rStyle w:val="StyleUnderline"/>
        </w:rPr>
        <w:t xml:space="preserve"> much </w:t>
      </w:r>
      <w:r w:rsidRPr="006A1FFC">
        <w:rPr>
          <w:rStyle w:val="StyleUnderline"/>
          <w:highlight w:val="yellow"/>
        </w:rPr>
        <w:t>to</w:t>
      </w:r>
      <w:r w:rsidRPr="00E42C98">
        <w:rPr>
          <w:sz w:val="16"/>
        </w:rPr>
        <w:t xml:space="preserve"> American </w:t>
      </w:r>
      <w:r w:rsidRPr="004F6622">
        <w:rPr>
          <w:rStyle w:val="Emphasis"/>
        </w:rPr>
        <w:t>military heg</w:t>
      </w:r>
      <w:r w:rsidRPr="00E42C98">
        <w:rPr>
          <w:rStyle w:val="Emphasis"/>
        </w:rPr>
        <w:t>emony</w:t>
      </w:r>
      <w:r w:rsidRPr="00E42C98">
        <w:rPr>
          <w:sz w:val="16"/>
        </w:rPr>
        <w:t xml:space="preserve">, </w:t>
      </w:r>
      <w:r w:rsidRPr="00E42C98">
        <w:rPr>
          <w:rStyle w:val="StyleUnderline"/>
        </w:rPr>
        <w:t>widespread trust in the</w:t>
      </w:r>
      <w:r w:rsidRPr="00E42C98">
        <w:rPr>
          <w:sz w:val="16"/>
        </w:rPr>
        <w:t xml:space="preserve"> </w:t>
      </w:r>
      <w:r w:rsidRPr="006A1FFC">
        <w:rPr>
          <w:rStyle w:val="Emphasis"/>
          <w:highlight w:val="yellow"/>
        </w:rPr>
        <w:t>r</w:t>
      </w:r>
      <w:r w:rsidRPr="00E42C98">
        <w:rPr>
          <w:sz w:val="16"/>
        </w:rPr>
        <w:t xml:space="preserve">ule </w:t>
      </w:r>
      <w:r w:rsidRPr="006A1FFC">
        <w:rPr>
          <w:rStyle w:val="Emphasis"/>
          <w:highlight w:val="yellow"/>
        </w:rPr>
        <w:t>o</w:t>
      </w:r>
      <w:r w:rsidRPr="00E42C98">
        <w:rPr>
          <w:sz w:val="16"/>
        </w:rPr>
        <w:t xml:space="preserve">f </w:t>
      </w:r>
      <w:r w:rsidRPr="006A1FFC">
        <w:rPr>
          <w:rStyle w:val="Emphasis"/>
          <w:highlight w:val="yellow"/>
        </w:rPr>
        <w:t>l</w:t>
      </w:r>
      <w:r w:rsidRPr="00E42C98">
        <w:rPr>
          <w:sz w:val="16"/>
        </w:rPr>
        <w:t xml:space="preserve">aw </w:t>
      </w:r>
      <w:r w:rsidRPr="00E42C98">
        <w:rPr>
          <w:rStyle w:val="StyleUnderline"/>
        </w:rPr>
        <w:t>in the</w:t>
      </w:r>
      <w:r w:rsidRPr="00E42C98">
        <w:rPr>
          <w:sz w:val="16"/>
        </w:rPr>
        <w:t xml:space="preserve"> </w:t>
      </w:r>
      <w:r w:rsidRPr="00E42C98">
        <w:rPr>
          <w:rStyle w:val="Emphasis"/>
        </w:rPr>
        <w:t>U</w:t>
      </w:r>
      <w:r w:rsidRPr="00E42C98">
        <w:rPr>
          <w:sz w:val="16"/>
        </w:rPr>
        <w:t xml:space="preserve">nited </w:t>
      </w:r>
      <w:r w:rsidRPr="00E42C98">
        <w:rPr>
          <w:rStyle w:val="Emphasis"/>
        </w:rPr>
        <w:t>S</w:t>
      </w:r>
      <w:r w:rsidRPr="00E42C98">
        <w:rPr>
          <w:sz w:val="16"/>
        </w:rPr>
        <w:t xml:space="preserve">tates, </w:t>
      </w:r>
      <w:r w:rsidRPr="006A1FFC">
        <w:rPr>
          <w:rStyle w:val="StyleUnderline"/>
          <w:highlight w:val="yellow"/>
        </w:rPr>
        <w:t>and</w:t>
      </w:r>
      <w:r w:rsidRPr="00E42C98">
        <w:rPr>
          <w:rStyle w:val="StyleUnderline"/>
        </w:rPr>
        <w:t xml:space="preserve"> confidence that an</w:t>
      </w:r>
      <w:r w:rsidRPr="00E42C98">
        <w:rPr>
          <w:sz w:val="16"/>
        </w:rPr>
        <w:t xml:space="preserve"> </w:t>
      </w:r>
      <w:r w:rsidRPr="00E42C98">
        <w:rPr>
          <w:rStyle w:val="Emphasis"/>
        </w:rPr>
        <w:t xml:space="preserve">independent </w:t>
      </w:r>
      <w:r w:rsidRPr="006A1FFC">
        <w:rPr>
          <w:rStyle w:val="Emphasis"/>
          <w:highlight w:val="yellow"/>
        </w:rPr>
        <w:t>Fed</w:t>
      </w:r>
      <w:r w:rsidRPr="00E42C98">
        <w:rPr>
          <w:sz w:val="16"/>
        </w:rPr>
        <w:t xml:space="preserve">eral Reserve </w:t>
      </w:r>
      <w:r w:rsidRPr="00E42C98">
        <w:rPr>
          <w:rStyle w:val="StyleUnderline"/>
        </w:rPr>
        <w:t>will retain the dollar's role</w:t>
      </w:r>
      <w:r w:rsidRPr="00E42C98">
        <w:rPr>
          <w:sz w:val="16"/>
        </w:rPr>
        <w:t xml:space="preserve"> as a store of value. A more prosaic explanation is that transacting in dollars is more convenient for all parties. Foreign trade and global finance require a unit of account that can be used for settling trades. The </w:t>
      </w:r>
      <w:r w:rsidRPr="00E42C98">
        <w:rPr>
          <w:rStyle w:val="StyleUnderline"/>
        </w:rPr>
        <w:t xml:space="preserve">dollar </w:t>
      </w:r>
      <w:r w:rsidRPr="006A1FFC">
        <w:rPr>
          <w:rStyle w:val="StyleUnderline"/>
          <w:highlight w:val="yellow"/>
        </w:rPr>
        <w:t>has</w:t>
      </w:r>
      <w:r w:rsidRPr="006A1FFC">
        <w:rPr>
          <w:sz w:val="16"/>
          <w:highlight w:val="yellow"/>
        </w:rPr>
        <w:t xml:space="preserve"> </w:t>
      </w:r>
      <w:r w:rsidRPr="006A1FFC">
        <w:rPr>
          <w:rStyle w:val="Emphasis"/>
          <w:highlight w:val="yellow"/>
        </w:rPr>
        <w:t>far greater liquidity</w:t>
      </w:r>
      <w:r w:rsidRPr="006A1FFC">
        <w:rPr>
          <w:sz w:val="16"/>
          <w:highlight w:val="yellow"/>
        </w:rPr>
        <w:t xml:space="preserve"> </w:t>
      </w:r>
      <w:r w:rsidRPr="006A1FFC">
        <w:rPr>
          <w:rStyle w:val="StyleUnderline"/>
          <w:highlight w:val="yellow"/>
        </w:rPr>
        <w:t>than</w:t>
      </w:r>
      <w:r w:rsidRPr="00E42C98">
        <w:rPr>
          <w:rStyle w:val="StyleUnderline"/>
        </w:rPr>
        <w:t xml:space="preserve"> any other currency</w:t>
      </w:r>
      <w:r w:rsidRPr="00E42C98">
        <w:rPr>
          <w:sz w:val="16"/>
        </w:rPr>
        <w:t xml:space="preserve">. China may be the world's largest exporter, but </w:t>
      </w:r>
      <w:r w:rsidRPr="00E42C98">
        <w:rPr>
          <w:rStyle w:val="StyleUnderline"/>
        </w:rPr>
        <w:t>the</w:t>
      </w:r>
      <w:r w:rsidRPr="00E42C98">
        <w:rPr>
          <w:sz w:val="16"/>
        </w:rPr>
        <w:t xml:space="preserve"> </w:t>
      </w:r>
      <w:r w:rsidRPr="006A1FFC">
        <w:rPr>
          <w:rStyle w:val="Emphasis"/>
          <w:highlight w:val="yellow"/>
        </w:rPr>
        <w:t>yuan</w:t>
      </w:r>
      <w:r w:rsidRPr="00E42C98">
        <w:rPr>
          <w:sz w:val="16"/>
        </w:rPr>
        <w:t xml:space="preserve"> </w:t>
      </w:r>
      <w:r w:rsidRPr="00E42C98">
        <w:rPr>
          <w:rStyle w:val="StyleUnderline"/>
        </w:rPr>
        <w:t>is used in only a</w:t>
      </w:r>
      <w:r w:rsidRPr="00E42C98">
        <w:rPr>
          <w:sz w:val="16"/>
        </w:rPr>
        <w:t xml:space="preserve"> </w:t>
      </w:r>
      <w:r w:rsidRPr="00E42C98">
        <w:rPr>
          <w:rStyle w:val="Emphasis"/>
        </w:rPr>
        <w:t>tiny share</w:t>
      </w:r>
      <w:r w:rsidRPr="00E42C98">
        <w:rPr>
          <w:sz w:val="16"/>
        </w:rPr>
        <w:t xml:space="preserve"> </w:t>
      </w:r>
      <w:r w:rsidRPr="00E42C98">
        <w:rPr>
          <w:rStyle w:val="StyleUnderline"/>
        </w:rPr>
        <w:t>of trade</w:t>
      </w:r>
      <w:r w:rsidRPr="00E42C98">
        <w:rPr>
          <w:sz w:val="16"/>
        </w:rPr>
        <w:t>. International financial transactions are mostly settled in US dollars through the Clearing House Interbank Payments System (CHIPS) which is domiciled in New York and handles transactions worth nearly $2 trillion each day. Almost all the payments that go through this system begin and end outside of the United States, according to Blustein.</w:t>
      </w:r>
    </w:p>
    <w:p w14:paraId="6EA33BE1" w14:textId="77777777" w:rsidR="00140FFA" w:rsidRPr="00792D0A" w:rsidRDefault="00140FFA" w:rsidP="00140FFA">
      <w:pPr>
        <w:rPr>
          <w:sz w:val="16"/>
        </w:rPr>
      </w:pPr>
      <w:r w:rsidRPr="00E42C98">
        <w:rPr>
          <w:sz w:val="16"/>
        </w:rPr>
        <w:t xml:space="preserve">The </w:t>
      </w:r>
      <w:r w:rsidRPr="00E42C98">
        <w:rPr>
          <w:rStyle w:val="StyleUnderline"/>
        </w:rPr>
        <w:t xml:space="preserve">dollar's dominant </w:t>
      </w:r>
      <w:r w:rsidRPr="006A1FFC">
        <w:rPr>
          <w:rStyle w:val="StyleUnderline"/>
          <w:highlight w:val="yellow"/>
        </w:rPr>
        <w:t>role</w:t>
      </w:r>
      <w:r w:rsidRPr="00E42C98">
        <w:rPr>
          <w:rStyle w:val="StyleUnderline"/>
        </w:rPr>
        <w:t xml:space="preserve"> in the</w:t>
      </w:r>
      <w:r w:rsidRPr="00E42C98">
        <w:rPr>
          <w:sz w:val="16"/>
        </w:rPr>
        <w:t xml:space="preserve"> </w:t>
      </w:r>
      <w:r w:rsidRPr="00E42C98">
        <w:rPr>
          <w:rStyle w:val="Emphasis"/>
        </w:rPr>
        <w:t>plumbing</w:t>
      </w:r>
      <w:r w:rsidRPr="00E42C98">
        <w:rPr>
          <w:sz w:val="16"/>
        </w:rPr>
        <w:t xml:space="preserve"> </w:t>
      </w:r>
      <w:r w:rsidRPr="00E42C98">
        <w:rPr>
          <w:rStyle w:val="StyleUnderline"/>
        </w:rPr>
        <w:t xml:space="preserve">of the global financial system </w:t>
      </w:r>
      <w:r w:rsidRPr="006A1FFC">
        <w:rPr>
          <w:rStyle w:val="StyleUnderline"/>
          <w:highlight w:val="yellow"/>
        </w:rPr>
        <w:t>creates a</w:t>
      </w:r>
      <w:r w:rsidRPr="006A1FFC">
        <w:rPr>
          <w:sz w:val="16"/>
          <w:highlight w:val="yellow"/>
        </w:rPr>
        <w:t xml:space="preserve"> </w:t>
      </w:r>
      <w:r w:rsidRPr="006A1FFC">
        <w:rPr>
          <w:rStyle w:val="Emphasis"/>
          <w:highlight w:val="yellow"/>
        </w:rPr>
        <w:t>network effect</w:t>
      </w:r>
      <w:r w:rsidRPr="00E42C98">
        <w:rPr>
          <w:sz w:val="16"/>
        </w:rPr>
        <w:t xml:space="preserve"> like the powerful forces that benefit the world's largest technology companies. Over the years, Microsoft has made many missteps. The software giant has botched launches of browsers, smartphones, tablets and upgrades of its operating system. Likewise, Facebook owner Meta Platforms failed to establish a global digital currency while its attempt to launch a market for virtual reality has so far been a flop. Yet both companies have survived with their dominant positions intact. US enemies are like Microsoft's disgruntled customers: </w:t>
      </w:r>
      <w:r w:rsidRPr="00E42C98">
        <w:rPr>
          <w:rStyle w:val="StyleUnderline"/>
        </w:rPr>
        <w:t>however much they would like to find an</w:t>
      </w:r>
      <w:r w:rsidRPr="00E42C98">
        <w:rPr>
          <w:sz w:val="16"/>
        </w:rPr>
        <w:t xml:space="preserve"> </w:t>
      </w:r>
      <w:r w:rsidRPr="00E42C98">
        <w:rPr>
          <w:rStyle w:val="Emphasis"/>
        </w:rPr>
        <w:t>alternative</w:t>
      </w:r>
      <w:r w:rsidRPr="00E42C98">
        <w:rPr>
          <w:sz w:val="16"/>
        </w:rPr>
        <w:t xml:space="preserve"> </w:t>
      </w:r>
      <w:r w:rsidRPr="00E42C98">
        <w:rPr>
          <w:rStyle w:val="StyleUnderline"/>
        </w:rPr>
        <w:t>to the dollar the</w:t>
      </w:r>
      <w:r w:rsidRPr="00E42C98">
        <w:rPr>
          <w:sz w:val="16"/>
        </w:rPr>
        <w:t xml:space="preserve"> </w:t>
      </w:r>
      <w:r w:rsidRPr="006A1FFC">
        <w:rPr>
          <w:rStyle w:val="Emphasis"/>
          <w:highlight w:val="yellow"/>
        </w:rPr>
        <w:t>switching costs</w:t>
      </w:r>
      <w:r w:rsidRPr="006A1FFC">
        <w:rPr>
          <w:sz w:val="16"/>
          <w:highlight w:val="yellow"/>
        </w:rPr>
        <w:t xml:space="preserve"> </w:t>
      </w:r>
      <w:r w:rsidRPr="006A1FFC">
        <w:rPr>
          <w:rStyle w:val="StyleUnderline"/>
          <w:highlight w:val="yellow"/>
        </w:rPr>
        <w:t>are</w:t>
      </w:r>
      <w:r w:rsidRPr="00E42C98">
        <w:rPr>
          <w:rStyle w:val="StyleUnderline"/>
        </w:rPr>
        <w:t xml:space="preserve"> simply </w:t>
      </w:r>
      <w:r w:rsidRPr="006A1FFC">
        <w:rPr>
          <w:rStyle w:val="StyleUnderline"/>
          <w:highlight w:val="yellow"/>
        </w:rPr>
        <w:t>too high</w:t>
      </w:r>
      <w:r w:rsidRPr="00E42C98">
        <w:rPr>
          <w:sz w:val="16"/>
        </w:rPr>
        <w:t>.</w:t>
      </w:r>
    </w:p>
    <w:p w14:paraId="073D0C58" w14:textId="77777777" w:rsidR="00140FFA" w:rsidRPr="00DD58B8" w:rsidRDefault="00140FFA" w:rsidP="00140FFA">
      <w:pPr>
        <w:pStyle w:val="Heading4"/>
      </w:pPr>
      <w:r>
        <w:t xml:space="preserve">No </w:t>
      </w:r>
      <w:r w:rsidRPr="00330211">
        <w:rPr>
          <w:u w:val="single"/>
        </w:rPr>
        <w:t>consensus</w:t>
      </w:r>
      <w:r>
        <w:t xml:space="preserve"> OR </w:t>
      </w:r>
      <w:r w:rsidRPr="00330211">
        <w:rPr>
          <w:u w:val="single"/>
        </w:rPr>
        <w:t>possible</w:t>
      </w:r>
      <w:r>
        <w:t xml:space="preserve"> alternative.</w:t>
      </w:r>
    </w:p>
    <w:p w14:paraId="4C0F4B22" w14:textId="77777777" w:rsidR="00140FFA" w:rsidRDefault="00140FFA" w:rsidP="00140FFA">
      <w:r>
        <w:t xml:space="preserve">Emma </w:t>
      </w:r>
      <w:r w:rsidRPr="00BE24CE">
        <w:rPr>
          <w:rStyle w:val="Style13ptBold"/>
        </w:rPr>
        <w:t>Ashford &amp;</w:t>
      </w:r>
      <w:r>
        <w:t xml:space="preserve"> Matthew </w:t>
      </w:r>
      <w:r w:rsidRPr="00BE24CE">
        <w:rPr>
          <w:rStyle w:val="Style13ptBold"/>
        </w:rPr>
        <w:t xml:space="preserve">Kroenig </w:t>
      </w:r>
      <w:r>
        <w:rPr>
          <w:rStyle w:val="Style13ptBold"/>
        </w:rPr>
        <w:t>23</w:t>
      </w:r>
      <w:r>
        <w:t xml:space="preserve">, Columnist, Foreign Policy. Senior Fellow, Reimagining U.S. Grand Strategy, Stimson Center. Adjunct Assistant Professor, Georgetown University; Columnist, Foreign Policy. Vice President &amp; Senior Director, Scowcroft Center for Strategy &amp; Security, Atlantic Council. Professor, Department of Government &amp; Edmund A. Walsh School of Foreign Service, Georgetown University, "Can BRICS Derail the Dollar’s Dominance?" Foreign Policy, 09/01/2023, </w:t>
      </w:r>
      <w:r w:rsidRPr="0040531F">
        <w:t>https://foreignpolicy.com/2023/09/01/brics-china-russia-dollar-finance-india-south-africa/</w:t>
      </w:r>
      <w:r>
        <w:t>. [italics in original]</w:t>
      </w:r>
    </w:p>
    <w:p w14:paraId="01C235EA" w14:textId="77777777" w:rsidR="00140FFA" w:rsidRPr="00BE24CE" w:rsidRDefault="00140FFA" w:rsidP="00140FFA">
      <w:pPr>
        <w:rPr>
          <w:sz w:val="16"/>
        </w:rPr>
      </w:pPr>
      <w:r w:rsidRPr="00BE24CE">
        <w:rPr>
          <w:sz w:val="16"/>
        </w:rPr>
        <w:t xml:space="preserve">MK: If those are my options, I’ll choose the latter. </w:t>
      </w:r>
      <w:r w:rsidRPr="00BE24CE">
        <w:rPr>
          <w:rStyle w:val="StyleUnderline"/>
        </w:rPr>
        <w:t>There is</w:t>
      </w:r>
      <w:r w:rsidRPr="00BE24CE">
        <w:rPr>
          <w:sz w:val="16"/>
        </w:rPr>
        <w:t xml:space="preserve"> </w:t>
      </w:r>
      <w:r w:rsidRPr="006A1FFC">
        <w:rPr>
          <w:rStyle w:val="Emphasis"/>
          <w:highlight w:val="yellow"/>
        </w:rPr>
        <w:t>no</w:t>
      </w:r>
      <w:r w:rsidRPr="00BE24CE">
        <w:rPr>
          <w:rStyle w:val="Emphasis"/>
        </w:rPr>
        <w:t xml:space="preserve"> universal </w:t>
      </w:r>
      <w:r w:rsidRPr="006A1FFC">
        <w:rPr>
          <w:rStyle w:val="Emphasis"/>
          <w:highlight w:val="yellow"/>
        </w:rPr>
        <w:t>agreement</w:t>
      </w:r>
      <w:r w:rsidRPr="00BE24CE">
        <w:rPr>
          <w:sz w:val="16"/>
        </w:rPr>
        <w:t xml:space="preserve"> within the group </w:t>
      </w:r>
      <w:r w:rsidRPr="006A1FFC">
        <w:rPr>
          <w:rStyle w:val="StyleUnderline"/>
          <w:highlight w:val="yellow"/>
        </w:rPr>
        <w:t>on</w:t>
      </w:r>
      <w:r w:rsidRPr="00BE24CE">
        <w:rPr>
          <w:rStyle w:val="StyleUnderline"/>
        </w:rPr>
        <w:t xml:space="preserve"> setting</w:t>
      </w:r>
      <w:r w:rsidRPr="00BE24CE">
        <w:rPr>
          <w:sz w:val="16"/>
        </w:rPr>
        <w:t xml:space="preserve"> </w:t>
      </w:r>
      <w:r w:rsidRPr="006A1FFC">
        <w:rPr>
          <w:rStyle w:val="Emphasis"/>
          <w:highlight w:val="yellow"/>
        </w:rPr>
        <w:t>de-dollarization</w:t>
      </w:r>
      <w:r w:rsidRPr="00BE24CE">
        <w:rPr>
          <w:sz w:val="16"/>
        </w:rPr>
        <w:t xml:space="preserve"> as a goal. Russia has shown the most interest, but its South African hosts said the topic was not even on the agenda. And </w:t>
      </w:r>
      <w:r w:rsidRPr="00BE24CE">
        <w:rPr>
          <w:rStyle w:val="StyleUnderline"/>
        </w:rPr>
        <w:t>while</w:t>
      </w:r>
      <w:r w:rsidRPr="00BE24CE">
        <w:rPr>
          <w:sz w:val="16"/>
        </w:rPr>
        <w:t xml:space="preserve"> these </w:t>
      </w:r>
      <w:r w:rsidRPr="00BE24CE">
        <w:rPr>
          <w:rStyle w:val="StyleUnderline"/>
        </w:rPr>
        <w:t>countries are</w:t>
      </w:r>
      <w:r w:rsidRPr="00BE24CE">
        <w:rPr>
          <w:sz w:val="16"/>
        </w:rPr>
        <w:t xml:space="preserve"> </w:t>
      </w:r>
      <w:r w:rsidRPr="00BE24CE">
        <w:rPr>
          <w:rStyle w:val="Emphasis"/>
        </w:rPr>
        <w:t>vulnerable</w:t>
      </w:r>
      <w:r w:rsidRPr="00BE24CE">
        <w:rPr>
          <w:sz w:val="16"/>
        </w:rPr>
        <w:t xml:space="preserve"> due to their dependence on the dollar, </w:t>
      </w:r>
      <w:r w:rsidRPr="00BE24CE">
        <w:rPr>
          <w:rStyle w:val="StyleUnderline"/>
        </w:rPr>
        <w:t>there is</w:t>
      </w:r>
      <w:r w:rsidRPr="00BE24CE">
        <w:rPr>
          <w:sz w:val="16"/>
        </w:rPr>
        <w:t xml:space="preserve"> </w:t>
      </w:r>
      <w:r w:rsidRPr="006A1FFC">
        <w:rPr>
          <w:rStyle w:val="Emphasis"/>
          <w:sz w:val="24"/>
          <w:highlight w:val="yellow"/>
        </w:rPr>
        <w:t>no other game in town</w:t>
      </w:r>
      <w:r w:rsidRPr="00BE24CE">
        <w:rPr>
          <w:sz w:val="16"/>
        </w:rPr>
        <w:t xml:space="preserve">. </w:t>
      </w:r>
      <w:r w:rsidRPr="00BE24CE">
        <w:rPr>
          <w:rStyle w:val="StyleUnderline"/>
        </w:rPr>
        <w:t xml:space="preserve">The </w:t>
      </w:r>
      <w:r w:rsidRPr="006A1FFC">
        <w:rPr>
          <w:rStyle w:val="StyleUnderline"/>
          <w:highlight w:val="yellow"/>
        </w:rPr>
        <w:t>dollar</w:t>
      </w:r>
      <w:r w:rsidRPr="00BE24CE">
        <w:rPr>
          <w:sz w:val="16"/>
        </w:rPr>
        <w:t xml:space="preserve"> still </w:t>
      </w:r>
      <w:r w:rsidRPr="006A1FFC">
        <w:rPr>
          <w:rStyle w:val="Emphasis"/>
          <w:highlight w:val="yellow"/>
        </w:rPr>
        <w:t>dominates</w:t>
      </w:r>
      <w:r w:rsidRPr="00BE24CE">
        <w:rPr>
          <w:sz w:val="16"/>
        </w:rPr>
        <w:t xml:space="preserve"> </w:t>
      </w:r>
      <w:r w:rsidRPr="00BE24CE">
        <w:rPr>
          <w:rStyle w:val="StyleUnderline"/>
        </w:rPr>
        <w:t>global trade and</w:t>
      </w:r>
      <w:r w:rsidRPr="00BE24CE">
        <w:rPr>
          <w:sz w:val="16"/>
        </w:rPr>
        <w:t xml:space="preserve"> </w:t>
      </w:r>
      <w:r w:rsidRPr="006A1FFC">
        <w:rPr>
          <w:rStyle w:val="Emphasis"/>
          <w:highlight w:val="yellow"/>
        </w:rPr>
        <w:t>90 percent of for</w:t>
      </w:r>
      <w:r w:rsidRPr="00BE24CE">
        <w:rPr>
          <w:rStyle w:val="Emphasis"/>
        </w:rPr>
        <w:t xml:space="preserve">eign </w:t>
      </w:r>
      <w:r w:rsidRPr="006A1FFC">
        <w:rPr>
          <w:rStyle w:val="Emphasis"/>
          <w:highlight w:val="yellow"/>
        </w:rPr>
        <w:t>ex</w:t>
      </w:r>
      <w:r w:rsidRPr="00BE24CE">
        <w:rPr>
          <w:rStyle w:val="Emphasis"/>
        </w:rPr>
        <w:t>change</w:t>
      </w:r>
      <w:r w:rsidRPr="00BE24CE">
        <w:rPr>
          <w:sz w:val="16"/>
        </w:rPr>
        <w:t xml:space="preserve"> </w:t>
      </w:r>
      <w:r w:rsidRPr="00BE24CE">
        <w:rPr>
          <w:rStyle w:val="StyleUnderline"/>
        </w:rPr>
        <w:t>transactions</w:t>
      </w:r>
      <w:r w:rsidRPr="00BE24CE">
        <w:rPr>
          <w:sz w:val="16"/>
        </w:rPr>
        <w:t xml:space="preserve">. For de-dollarization to happen, many independent economic actors around the world would have to agree to make the switch. </w:t>
      </w:r>
    </w:p>
    <w:p w14:paraId="129B0E54" w14:textId="77777777" w:rsidR="00140FFA" w:rsidRPr="00BE24CE" w:rsidRDefault="00140FFA" w:rsidP="00140FFA">
      <w:pPr>
        <w:rPr>
          <w:sz w:val="16"/>
        </w:rPr>
      </w:pPr>
      <w:r w:rsidRPr="00BE24CE">
        <w:rPr>
          <w:sz w:val="16"/>
        </w:rPr>
        <w:t xml:space="preserve">And </w:t>
      </w:r>
      <w:r w:rsidRPr="00BE24CE">
        <w:rPr>
          <w:rStyle w:val="StyleUnderline"/>
        </w:rPr>
        <w:t>switch to</w:t>
      </w:r>
      <w:r w:rsidRPr="00BE24CE">
        <w:rPr>
          <w:sz w:val="16"/>
        </w:rPr>
        <w:t xml:space="preserve"> </w:t>
      </w:r>
      <w:r w:rsidRPr="00BE24CE">
        <w:rPr>
          <w:rStyle w:val="Emphasis"/>
        </w:rPr>
        <w:t>what?</w:t>
      </w:r>
      <w:r w:rsidRPr="00BE24CE">
        <w:rPr>
          <w:sz w:val="16"/>
        </w:rPr>
        <w:t xml:space="preserve"> </w:t>
      </w:r>
      <w:r w:rsidRPr="00BE24CE">
        <w:rPr>
          <w:rStyle w:val="StyleUnderline"/>
        </w:rPr>
        <w:t>These countries all do a</w:t>
      </w:r>
      <w:r w:rsidRPr="00BE24CE">
        <w:rPr>
          <w:sz w:val="16"/>
        </w:rPr>
        <w:t xml:space="preserve"> lot of business with China, not with one another. But </w:t>
      </w:r>
      <w:r w:rsidRPr="006A1FFC">
        <w:rPr>
          <w:rStyle w:val="StyleUnderline"/>
          <w:highlight w:val="yellow"/>
        </w:rPr>
        <w:t>given</w:t>
      </w:r>
      <w:r w:rsidRPr="006A1FFC">
        <w:rPr>
          <w:sz w:val="16"/>
          <w:highlight w:val="yellow"/>
        </w:rPr>
        <w:t xml:space="preserve"> </w:t>
      </w:r>
      <w:r w:rsidRPr="006A1FFC">
        <w:rPr>
          <w:rStyle w:val="Emphasis"/>
          <w:highlight w:val="yellow"/>
        </w:rPr>
        <w:t>China’s</w:t>
      </w:r>
      <w:r w:rsidRPr="00BE24CE">
        <w:rPr>
          <w:sz w:val="16"/>
        </w:rPr>
        <w:t xml:space="preserve"> </w:t>
      </w:r>
      <w:r w:rsidRPr="00BE24CE">
        <w:rPr>
          <w:rStyle w:val="StyleUnderline"/>
        </w:rPr>
        <w:t xml:space="preserve">capital controls, </w:t>
      </w:r>
      <w:r w:rsidRPr="006A1FFC">
        <w:rPr>
          <w:rStyle w:val="StyleUnderline"/>
          <w:highlight w:val="yellow"/>
        </w:rPr>
        <w:t>restrictions</w:t>
      </w:r>
      <w:r w:rsidRPr="00BE24CE">
        <w:rPr>
          <w:rStyle w:val="StyleUnderline"/>
        </w:rPr>
        <w:t xml:space="preserve"> on currency convertibility, </w:t>
      </w:r>
      <w:r w:rsidRPr="006A1FFC">
        <w:rPr>
          <w:rStyle w:val="StyleUnderline"/>
          <w:highlight w:val="yellow"/>
        </w:rPr>
        <w:t>and</w:t>
      </w:r>
      <w:r w:rsidRPr="00BE24CE">
        <w:rPr>
          <w:sz w:val="16"/>
        </w:rPr>
        <w:t xml:space="preserve"> its </w:t>
      </w:r>
      <w:r w:rsidRPr="00BE24CE">
        <w:rPr>
          <w:rStyle w:val="StyleUnderline"/>
        </w:rPr>
        <w:t xml:space="preserve">other economic </w:t>
      </w:r>
      <w:r w:rsidRPr="006A1FFC">
        <w:rPr>
          <w:rStyle w:val="StyleUnderline"/>
          <w:highlight w:val="yellow"/>
        </w:rPr>
        <w:t>problems</w:t>
      </w:r>
      <w:r w:rsidRPr="00BE24CE">
        <w:rPr>
          <w:rStyle w:val="StyleUnderline"/>
        </w:rPr>
        <w:t>, the</w:t>
      </w:r>
      <w:r w:rsidRPr="00BE24CE">
        <w:rPr>
          <w:sz w:val="16"/>
        </w:rPr>
        <w:t xml:space="preserve"> </w:t>
      </w:r>
      <w:r w:rsidRPr="006A1FFC">
        <w:rPr>
          <w:rStyle w:val="Emphasis"/>
          <w:highlight w:val="yellow"/>
        </w:rPr>
        <w:t>renminbi</w:t>
      </w:r>
      <w:r w:rsidRPr="006A1FFC">
        <w:rPr>
          <w:sz w:val="16"/>
          <w:highlight w:val="yellow"/>
        </w:rPr>
        <w:t xml:space="preserve"> </w:t>
      </w:r>
      <w:r w:rsidRPr="006A1FFC">
        <w:rPr>
          <w:rStyle w:val="StyleUnderline"/>
          <w:highlight w:val="yellow"/>
        </w:rPr>
        <w:t>won’t</w:t>
      </w:r>
      <w:r w:rsidRPr="00BE24CE">
        <w:rPr>
          <w:rStyle w:val="StyleUnderline"/>
        </w:rPr>
        <w:t xml:space="preserve"> really </w:t>
      </w:r>
      <w:r w:rsidRPr="006A1FFC">
        <w:rPr>
          <w:rStyle w:val="StyleUnderline"/>
          <w:highlight w:val="yellow"/>
        </w:rPr>
        <w:t>work</w:t>
      </w:r>
      <w:r w:rsidRPr="00BE24CE">
        <w:rPr>
          <w:sz w:val="16"/>
        </w:rPr>
        <w:t xml:space="preserve"> as an alternative. </w:t>
      </w:r>
    </w:p>
    <w:p w14:paraId="61816875" w14:textId="77777777" w:rsidR="00140FFA" w:rsidRPr="00BE24CE" w:rsidRDefault="00140FFA" w:rsidP="00140FFA">
      <w:pPr>
        <w:rPr>
          <w:sz w:val="16"/>
        </w:rPr>
      </w:pPr>
      <w:r w:rsidRPr="00BE24CE">
        <w:rPr>
          <w:sz w:val="16"/>
        </w:rPr>
        <w:t xml:space="preserve">I guess I am more worried about high-level geopolitical coordination among important countries that excludes the United States and its allies than about anything concrete, at this point. </w:t>
      </w:r>
    </w:p>
    <w:p w14:paraId="3C914D56" w14:textId="77777777" w:rsidR="00140FFA" w:rsidRPr="00BE24CE" w:rsidRDefault="00140FFA" w:rsidP="00140FFA">
      <w:pPr>
        <w:rPr>
          <w:sz w:val="16"/>
        </w:rPr>
      </w:pPr>
      <w:r w:rsidRPr="00BE24CE">
        <w:rPr>
          <w:sz w:val="16"/>
        </w:rPr>
        <w:t xml:space="preserve">EA: Yes, you could see this group acting as a coordinated counterweight to the G-7, for example—a way for some of these countries to interact more thoroughly in a non-Western setting. </w:t>
      </w:r>
    </w:p>
    <w:p w14:paraId="2D50A73F" w14:textId="77777777" w:rsidR="00140FFA" w:rsidRPr="00BE24CE" w:rsidRDefault="00140FFA" w:rsidP="00140FFA">
      <w:pPr>
        <w:rPr>
          <w:sz w:val="16"/>
        </w:rPr>
      </w:pPr>
      <w:r w:rsidRPr="00BE24CE">
        <w:rPr>
          <w:sz w:val="16"/>
        </w:rPr>
        <w:t xml:space="preserve">The de-dollarization debate is complex. </w:t>
      </w:r>
      <w:r w:rsidRPr="00BE24CE">
        <w:rPr>
          <w:rStyle w:val="StyleUnderline"/>
        </w:rPr>
        <w:t>There’s</w:t>
      </w:r>
      <w:r w:rsidRPr="00BE24CE">
        <w:rPr>
          <w:sz w:val="16"/>
        </w:rPr>
        <w:t xml:space="preserve"> </w:t>
      </w:r>
      <w:r w:rsidRPr="006A1FFC">
        <w:rPr>
          <w:rStyle w:val="Emphasis"/>
          <w:sz w:val="24"/>
          <w:highlight w:val="yellow"/>
        </w:rPr>
        <w:t>little real ev</w:t>
      </w:r>
      <w:r w:rsidRPr="00BE24CE">
        <w:rPr>
          <w:rStyle w:val="Emphasis"/>
          <w:sz w:val="24"/>
        </w:rPr>
        <w:t>idence</w:t>
      </w:r>
      <w:r w:rsidRPr="00BE24CE">
        <w:rPr>
          <w:sz w:val="16"/>
        </w:rPr>
        <w:t xml:space="preserve"> </w:t>
      </w:r>
      <w:r w:rsidRPr="00BE24CE">
        <w:rPr>
          <w:rStyle w:val="StyleUnderline"/>
        </w:rPr>
        <w:t>that</w:t>
      </w:r>
      <w:r w:rsidRPr="00BE24CE">
        <w:rPr>
          <w:sz w:val="16"/>
        </w:rPr>
        <w:t xml:space="preserve"> de-dollarization is happening now, and, as you point out, </w:t>
      </w:r>
      <w:r w:rsidRPr="006A1FFC">
        <w:rPr>
          <w:rStyle w:val="StyleUnderline"/>
          <w:highlight w:val="yellow"/>
        </w:rPr>
        <w:t>there are</w:t>
      </w:r>
      <w:r w:rsidRPr="00BE24CE">
        <w:rPr>
          <w:sz w:val="16"/>
        </w:rPr>
        <w:t xml:space="preserve"> few </w:t>
      </w:r>
      <w:r w:rsidRPr="00BE24CE">
        <w:rPr>
          <w:rStyle w:val="Emphasis"/>
        </w:rPr>
        <w:t xml:space="preserve">real </w:t>
      </w:r>
      <w:r w:rsidRPr="006A1FFC">
        <w:rPr>
          <w:rStyle w:val="Emphasis"/>
          <w:highlight w:val="yellow"/>
        </w:rPr>
        <w:t>alternatives</w:t>
      </w:r>
      <w:r w:rsidRPr="00BE24CE">
        <w:rPr>
          <w:sz w:val="16"/>
        </w:rPr>
        <w:t xml:space="preserve"> </w:t>
      </w:r>
      <w:r w:rsidRPr="00BE24CE">
        <w:rPr>
          <w:rStyle w:val="StyleUnderline"/>
        </w:rPr>
        <w:t>to the dollar</w:t>
      </w:r>
      <w:r w:rsidRPr="00BE24CE">
        <w:rPr>
          <w:sz w:val="16"/>
        </w:rPr>
        <w:t xml:space="preserve">. But as scholars have noted, there is a strong potential for backlash to overused U.S. sanctions policies over time, and the BRICS expansion </w:t>
      </w:r>
      <w:r w:rsidRPr="00BE24CE">
        <w:rPr>
          <w:i/>
          <w:iCs/>
          <w:sz w:val="16"/>
        </w:rPr>
        <w:t>could</w:t>
      </w:r>
      <w:r w:rsidRPr="00BE24CE">
        <w:rPr>
          <w:sz w:val="16"/>
        </w:rPr>
        <w:t xml:space="preserve"> add to the impetus to look for alternative payment infrastructures for banks and companies to bypass the European-owned SWIFT system. So, it’s not a big problem today, but it could add to one in the future. Most BRICS countries are not themselves sanctioned, but they all have an interest in maintaining trade ties with countries that are—and hold fears that the United States might target them in the future. </w:t>
      </w:r>
    </w:p>
    <w:p w14:paraId="0A2CEEE9" w14:textId="77777777" w:rsidR="00140FFA" w:rsidRPr="00BE24CE" w:rsidRDefault="00140FFA" w:rsidP="00140FFA">
      <w:pPr>
        <w:rPr>
          <w:sz w:val="16"/>
        </w:rPr>
      </w:pPr>
      <w:r w:rsidRPr="00BE24CE">
        <w:rPr>
          <w:sz w:val="16"/>
        </w:rPr>
        <w:t xml:space="preserve">I do think U.S. policymakers aren’t taking this seriously enough. </w:t>
      </w:r>
    </w:p>
    <w:p w14:paraId="78D61E02" w14:textId="77777777" w:rsidR="00140FFA" w:rsidRPr="00BE24CE" w:rsidRDefault="00140FFA" w:rsidP="00140FFA">
      <w:pPr>
        <w:rPr>
          <w:sz w:val="16"/>
        </w:rPr>
      </w:pPr>
      <w:r w:rsidRPr="00BE24CE">
        <w:rPr>
          <w:sz w:val="16"/>
        </w:rPr>
        <w:t xml:space="preserve">MK: I agree that </w:t>
      </w:r>
      <w:r w:rsidRPr="00DD58B8">
        <w:rPr>
          <w:rStyle w:val="StyleUnderline"/>
        </w:rPr>
        <w:t>there is</w:t>
      </w:r>
      <w:r w:rsidRPr="00BE24CE">
        <w:rPr>
          <w:rStyle w:val="StyleUnderline"/>
        </w:rPr>
        <w:t xml:space="preserve"> a</w:t>
      </w:r>
      <w:r w:rsidRPr="00BE24CE">
        <w:rPr>
          <w:sz w:val="16"/>
        </w:rPr>
        <w:t xml:space="preserve"> </w:t>
      </w:r>
      <w:r w:rsidRPr="006A1FFC">
        <w:rPr>
          <w:rStyle w:val="Emphasis"/>
          <w:highlight w:val="yellow"/>
        </w:rPr>
        <w:t>theoretical</w:t>
      </w:r>
      <w:r w:rsidRPr="006A1FFC">
        <w:rPr>
          <w:sz w:val="16"/>
          <w:highlight w:val="yellow"/>
        </w:rPr>
        <w:t xml:space="preserve"> </w:t>
      </w:r>
      <w:r w:rsidRPr="006A1FFC">
        <w:rPr>
          <w:rStyle w:val="StyleUnderline"/>
          <w:highlight w:val="yellow"/>
        </w:rPr>
        <w:t>rationale</w:t>
      </w:r>
      <w:r w:rsidRPr="00BE24CE">
        <w:rPr>
          <w:rStyle w:val="StyleUnderline"/>
        </w:rPr>
        <w:t xml:space="preserve"> for why countries</w:t>
      </w:r>
      <w:r w:rsidRPr="00BE24CE">
        <w:rPr>
          <w:sz w:val="16"/>
        </w:rPr>
        <w:t xml:space="preserve"> </w:t>
      </w:r>
      <w:r w:rsidRPr="006A1FFC">
        <w:rPr>
          <w:rStyle w:val="Emphasis"/>
          <w:highlight w:val="yellow"/>
        </w:rPr>
        <w:t>don’t</w:t>
      </w:r>
      <w:r w:rsidRPr="00BE24CE">
        <w:rPr>
          <w:rStyle w:val="Emphasis"/>
        </w:rPr>
        <w:t xml:space="preserve"> want</w:t>
      </w:r>
      <w:r w:rsidRPr="00BE24CE">
        <w:rPr>
          <w:sz w:val="16"/>
        </w:rPr>
        <w:t xml:space="preserve"> to be dependent on </w:t>
      </w:r>
      <w:r w:rsidRPr="00BE24CE">
        <w:rPr>
          <w:rStyle w:val="StyleUnderline"/>
        </w:rPr>
        <w:t xml:space="preserve">the dollar, </w:t>
      </w:r>
      <w:r w:rsidRPr="00DD58B8">
        <w:rPr>
          <w:rStyle w:val="StyleUnderline"/>
        </w:rPr>
        <w:t>but</w:t>
      </w:r>
      <w:r w:rsidRPr="00BE24CE">
        <w:rPr>
          <w:rStyle w:val="StyleUnderline"/>
        </w:rPr>
        <w:t xml:space="preserve"> in order to </w:t>
      </w:r>
      <w:r w:rsidRPr="006A1FFC">
        <w:rPr>
          <w:rStyle w:val="StyleUnderline"/>
          <w:highlight w:val="yellow"/>
        </w:rPr>
        <w:t>move</w:t>
      </w:r>
      <w:r w:rsidRPr="00BE24CE">
        <w:rPr>
          <w:rStyle w:val="StyleUnderline"/>
        </w:rPr>
        <w:t xml:space="preserve"> away from it, </w:t>
      </w:r>
      <w:r w:rsidRPr="00DD58B8">
        <w:rPr>
          <w:rStyle w:val="StyleUnderline"/>
        </w:rPr>
        <w:t>there</w:t>
      </w:r>
      <w:r w:rsidRPr="00BE24CE">
        <w:rPr>
          <w:rStyle w:val="StyleUnderline"/>
        </w:rPr>
        <w:t xml:space="preserve"> has to be </w:t>
      </w:r>
      <w:r w:rsidRPr="006A1FFC">
        <w:rPr>
          <w:rStyle w:val="StyleUnderline"/>
          <w:highlight w:val="yellow"/>
        </w:rPr>
        <w:t>a</w:t>
      </w:r>
      <w:r w:rsidRPr="006A1FFC">
        <w:rPr>
          <w:sz w:val="16"/>
          <w:highlight w:val="yellow"/>
        </w:rPr>
        <w:t xml:space="preserve"> </w:t>
      </w:r>
      <w:r w:rsidRPr="006A1FFC">
        <w:rPr>
          <w:rStyle w:val="Emphasis"/>
          <w:highlight w:val="yellow"/>
        </w:rPr>
        <w:t>viable</w:t>
      </w:r>
      <w:r w:rsidRPr="006A1FFC">
        <w:rPr>
          <w:sz w:val="16"/>
          <w:highlight w:val="yellow"/>
        </w:rPr>
        <w:t xml:space="preserve"> </w:t>
      </w:r>
      <w:r w:rsidRPr="006A1FFC">
        <w:rPr>
          <w:rStyle w:val="StyleUnderline"/>
          <w:highlight w:val="yellow"/>
        </w:rPr>
        <w:t>alt</w:t>
      </w:r>
      <w:r w:rsidRPr="00BE24CE">
        <w:rPr>
          <w:rStyle w:val="StyleUnderline"/>
        </w:rPr>
        <w:t>ernative</w:t>
      </w:r>
      <w:r w:rsidRPr="00BE24CE">
        <w:rPr>
          <w:sz w:val="16"/>
        </w:rPr>
        <w:t>. And there just isn’t</w:t>
      </w:r>
      <w:r w:rsidRPr="00DD58B8">
        <w:rPr>
          <w:sz w:val="16"/>
        </w:rPr>
        <w:t xml:space="preserve">. </w:t>
      </w:r>
      <w:r w:rsidRPr="00DD58B8">
        <w:rPr>
          <w:rStyle w:val="Emphasis"/>
        </w:rPr>
        <w:t>Europe</w:t>
      </w:r>
      <w:r w:rsidRPr="00DD58B8">
        <w:rPr>
          <w:sz w:val="16"/>
        </w:rPr>
        <w:t xml:space="preserve"> </w:t>
      </w:r>
      <w:r w:rsidRPr="00DD58B8">
        <w:rPr>
          <w:rStyle w:val="StyleUnderline"/>
        </w:rPr>
        <w:t>and</w:t>
      </w:r>
      <w:r w:rsidRPr="00BE24CE">
        <w:rPr>
          <w:sz w:val="16"/>
        </w:rPr>
        <w:t xml:space="preserve"> </w:t>
      </w:r>
      <w:r w:rsidRPr="00BE24CE">
        <w:rPr>
          <w:rStyle w:val="Emphasis"/>
        </w:rPr>
        <w:t>Iran</w:t>
      </w:r>
      <w:r w:rsidRPr="00BE24CE">
        <w:rPr>
          <w:sz w:val="16"/>
        </w:rPr>
        <w:t xml:space="preserve">, for example, </w:t>
      </w:r>
      <w:r w:rsidRPr="00BE24CE">
        <w:rPr>
          <w:rStyle w:val="StyleUnderline"/>
        </w:rPr>
        <w:t>established</w:t>
      </w:r>
      <w:r w:rsidRPr="00BE24CE">
        <w:rPr>
          <w:sz w:val="16"/>
        </w:rPr>
        <w:t xml:space="preserve"> </w:t>
      </w:r>
      <w:r w:rsidRPr="006A1FFC">
        <w:rPr>
          <w:rStyle w:val="Emphasis"/>
          <w:highlight w:val="yellow"/>
        </w:rPr>
        <w:t>INSTEX</w:t>
      </w:r>
      <w:r w:rsidRPr="00BE24CE">
        <w:rPr>
          <w:sz w:val="16"/>
        </w:rPr>
        <w:t xml:space="preserve"> to try to get around the U.S. financial system in an attempt to save the Iranian nuclear deal during the Trump administration, </w:t>
      </w:r>
      <w:r w:rsidRPr="00BE24CE">
        <w:rPr>
          <w:rStyle w:val="StyleUnderline"/>
        </w:rPr>
        <w:t>and it</w:t>
      </w:r>
      <w:r w:rsidRPr="00BE24CE">
        <w:rPr>
          <w:sz w:val="16"/>
        </w:rPr>
        <w:t xml:space="preserve"> </w:t>
      </w:r>
      <w:r w:rsidRPr="006A1FFC">
        <w:rPr>
          <w:rStyle w:val="Emphasis"/>
          <w:highlight w:val="yellow"/>
        </w:rPr>
        <w:t>did not</w:t>
      </w:r>
      <w:r w:rsidRPr="006A1FFC">
        <w:rPr>
          <w:sz w:val="16"/>
          <w:highlight w:val="yellow"/>
        </w:rPr>
        <w:t xml:space="preserve"> </w:t>
      </w:r>
      <w:r w:rsidRPr="006A1FFC">
        <w:rPr>
          <w:rStyle w:val="StyleUnderline"/>
          <w:highlight w:val="yellow"/>
        </w:rPr>
        <w:t>work</w:t>
      </w:r>
      <w:r w:rsidRPr="00BE24CE">
        <w:rPr>
          <w:sz w:val="16"/>
        </w:rPr>
        <w:t xml:space="preserve">. </w:t>
      </w:r>
      <w:r w:rsidRPr="00BE24CE">
        <w:rPr>
          <w:rStyle w:val="StyleUnderline"/>
        </w:rPr>
        <w:t>The</w:t>
      </w:r>
      <w:r w:rsidRPr="00BE24CE">
        <w:rPr>
          <w:sz w:val="16"/>
        </w:rPr>
        <w:t xml:space="preserve"> </w:t>
      </w:r>
      <w:r w:rsidRPr="006A1FFC">
        <w:rPr>
          <w:rStyle w:val="Emphasis"/>
          <w:highlight w:val="yellow"/>
        </w:rPr>
        <w:t>E</w:t>
      </w:r>
      <w:r w:rsidRPr="00BE24CE">
        <w:rPr>
          <w:sz w:val="16"/>
        </w:rPr>
        <w:t xml:space="preserve">uropean </w:t>
      </w:r>
      <w:r w:rsidRPr="006A1FFC">
        <w:rPr>
          <w:rStyle w:val="Emphasis"/>
          <w:highlight w:val="yellow"/>
        </w:rPr>
        <w:t>U</w:t>
      </w:r>
      <w:r w:rsidRPr="00BE24CE">
        <w:rPr>
          <w:sz w:val="16"/>
        </w:rPr>
        <w:t xml:space="preserve">nion, a major economic power with a stable and established currency, </w:t>
      </w:r>
      <w:r w:rsidRPr="00BE24CE">
        <w:rPr>
          <w:rStyle w:val="StyleUnderline"/>
        </w:rPr>
        <w:t xml:space="preserve">was </w:t>
      </w:r>
      <w:r w:rsidRPr="006A1FFC">
        <w:rPr>
          <w:rStyle w:val="StyleUnderline"/>
          <w:highlight w:val="yellow"/>
        </w:rPr>
        <w:t>reduced to</w:t>
      </w:r>
      <w:r w:rsidRPr="00BE24CE">
        <w:rPr>
          <w:rStyle w:val="StyleUnderline"/>
        </w:rPr>
        <w:t xml:space="preserve"> setting up</w:t>
      </w:r>
      <w:r w:rsidRPr="00BE24CE">
        <w:rPr>
          <w:sz w:val="16"/>
        </w:rPr>
        <w:t xml:space="preserve"> what was essentially </w:t>
      </w:r>
      <w:r w:rsidRPr="006A1FFC">
        <w:rPr>
          <w:rStyle w:val="StyleUnderline"/>
          <w:highlight w:val="yellow"/>
        </w:rPr>
        <w:t>a</w:t>
      </w:r>
      <w:r w:rsidRPr="006A1FFC">
        <w:rPr>
          <w:sz w:val="16"/>
          <w:highlight w:val="yellow"/>
        </w:rPr>
        <w:t xml:space="preserve"> </w:t>
      </w:r>
      <w:r w:rsidRPr="006A1FFC">
        <w:rPr>
          <w:rStyle w:val="Emphasis"/>
          <w:highlight w:val="yellow"/>
        </w:rPr>
        <w:t>barter</w:t>
      </w:r>
      <w:r w:rsidRPr="006A1FFC">
        <w:rPr>
          <w:sz w:val="16"/>
          <w:highlight w:val="yellow"/>
        </w:rPr>
        <w:t xml:space="preserve"> </w:t>
      </w:r>
      <w:r w:rsidRPr="006A1FFC">
        <w:rPr>
          <w:rStyle w:val="StyleUnderline"/>
          <w:highlight w:val="yellow"/>
        </w:rPr>
        <w:t>system</w:t>
      </w:r>
      <w:r w:rsidRPr="00BE24CE">
        <w:rPr>
          <w:sz w:val="16"/>
        </w:rPr>
        <w:t xml:space="preserve">.  </w:t>
      </w:r>
    </w:p>
    <w:p w14:paraId="494A29DD" w14:textId="77777777" w:rsidR="00140FFA" w:rsidRPr="00F36447" w:rsidRDefault="00140FFA" w:rsidP="00140FFA">
      <w:pPr>
        <w:rPr>
          <w:sz w:val="16"/>
        </w:rPr>
      </w:pPr>
      <w:r w:rsidRPr="00BE24CE">
        <w:rPr>
          <w:sz w:val="16"/>
        </w:rPr>
        <w:t xml:space="preserve">After all, </w:t>
      </w:r>
      <w:r w:rsidRPr="00BE24CE">
        <w:rPr>
          <w:rStyle w:val="StyleUnderline"/>
        </w:rPr>
        <w:t>I am</w:t>
      </w:r>
      <w:r w:rsidRPr="00BE24CE">
        <w:rPr>
          <w:sz w:val="16"/>
        </w:rPr>
        <w:t xml:space="preserve"> personally </w:t>
      </w:r>
      <w:r w:rsidRPr="006A1FFC">
        <w:rPr>
          <w:rStyle w:val="StyleUnderline"/>
          <w:highlight w:val="yellow"/>
        </w:rPr>
        <w:t>vulnerable due to</w:t>
      </w:r>
      <w:r w:rsidRPr="00BE24CE">
        <w:rPr>
          <w:rStyle w:val="StyleUnderline"/>
        </w:rPr>
        <w:t xml:space="preserve"> my</w:t>
      </w:r>
      <w:r w:rsidRPr="00BE24CE">
        <w:rPr>
          <w:sz w:val="16"/>
        </w:rPr>
        <w:t xml:space="preserve"> </w:t>
      </w:r>
      <w:r w:rsidRPr="00BE24CE">
        <w:rPr>
          <w:rStyle w:val="Emphasis"/>
        </w:rPr>
        <w:t xml:space="preserve">great dependence on </w:t>
      </w:r>
      <w:r w:rsidRPr="006A1FFC">
        <w:rPr>
          <w:rStyle w:val="Emphasis"/>
          <w:highlight w:val="yellow"/>
        </w:rPr>
        <w:t>oxygen</w:t>
      </w:r>
      <w:r w:rsidRPr="006A1FFC">
        <w:rPr>
          <w:sz w:val="16"/>
          <w:highlight w:val="yellow"/>
        </w:rPr>
        <w:t xml:space="preserve">, </w:t>
      </w:r>
      <w:r w:rsidRPr="006A1FFC">
        <w:rPr>
          <w:rStyle w:val="StyleUnderline"/>
          <w:highlight w:val="yellow"/>
        </w:rPr>
        <w:t>but</w:t>
      </w:r>
      <w:r w:rsidRPr="00BE24CE">
        <w:rPr>
          <w:rStyle w:val="StyleUnderline"/>
        </w:rPr>
        <w:t xml:space="preserve"> I </w:t>
      </w:r>
      <w:r w:rsidRPr="006A1FFC">
        <w:rPr>
          <w:rStyle w:val="StyleUnderline"/>
          <w:highlight w:val="yellow"/>
        </w:rPr>
        <w:t>don’t have</w:t>
      </w:r>
      <w:r w:rsidRPr="00BE24CE">
        <w:rPr>
          <w:rStyle w:val="StyleUnderline"/>
        </w:rPr>
        <w:t xml:space="preserve"> any</w:t>
      </w:r>
      <w:r w:rsidRPr="00BE24CE">
        <w:rPr>
          <w:sz w:val="16"/>
        </w:rPr>
        <w:t xml:space="preserve"> </w:t>
      </w:r>
      <w:r w:rsidRPr="00BE24CE">
        <w:rPr>
          <w:rStyle w:val="Emphasis"/>
        </w:rPr>
        <w:t>good</w:t>
      </w:r>
      <w:r w:rsidRPr="00BE24CE">
        <w:rPr>
          <w:sz w:val="16"/>
        </w:rPr>
        <w:t xml:space="preserve"> </w:t>
      </w:r>
      <w:r w:rsidRPr="006A1FFC">
        <w:rPr>
          <w:rStyle w:val="StyleUnderline"/>
          <w:highlight w:val="yellow"/>
        </w:rPr>
        <w:t>alternatives</w:t>
      </w:r>
      <w:r w:rsidRPr="00BE24CE">
        <w:rPr>
          <w:sz w:val="16"/>
        </w:rPr>
        <w:t xml:space="preserve">. Like it or not, </w:t>
      </w:r>
      <w:r w:rsidRPr="00BE24CE">
        <w:rPr>
          <w:rStyle w:val="StyleUnderline"/>
        </w:rPr>
        <w:t xml:space="preserve">the </w:t>
      </w:r>
      <w:r w:rsidRPr="006A1FFC">
        <w:rPr>
          <w:rStyle w:val="StyleUnderline"/>
          <w:highlight w:val="yellow"/>
        </w:rPr>
        <w:t>dollar is</w:t>
      </w:r>
      <w:r w:rsidRPr="00DD58B8">
        <w:rPr>
          <w:rStyle w:val="StyleUnderline"/>
        </w:rPr>
        <w:t xml:space="preserve"> the</w:t>
      </w:r>
      <w:r w:rsidRPr="00DD58B8">
        <w:rPr>
          <w:sz w:val="16"/>
        </w:rPr>
        <w:t xml:space="preserve"> </w:t>
      </w:r>
      <w:r w:rsidRPr="006A1FFC">
        <w:rPr>
          <w:rStyle w:val="Emphasis"/>
          <w:highlight w:val="yellow"/>
        </w:rPr>
        <w:t>oxygen</w:t>
      </w:r>
      <w:r w:rsidRPr="00BE24CE">
        <w:rPr>
          <w:sz w:val="16"/>
        </w:rPr>
        <w:t xml:space="preserve"> </w:t>
      </w:r>
      <w:r w:rsidRPr="00BE24CE">
        <w:rPr>
          <w:rStyle w:val="StyleUnderline"/>
        </w:rPr>
        <w:t>of the</w:t>
      </w:r>
      <w:r w:rsidRPr="00BE24CE">
        <w:rPr>
          <w:sz w:val="16"/>
        </w:rPr>
        <w:t xml:space="preserve"> global </w:t>
      </w:r>
      <w:r w:rsidRPr="00BE24CE">
        <w:rPr>
          <w:rStyle w:val="StyleUnderline"/>
        </w:rPr>
        <w:t>economic system</w:t>
      </w:r>
      <w:r w:rsidRPr="00BE24CE">
        <w:rPr>
          <w:sz w:val="16"/>
        </w:rPr>
        <w:t xml:space="preserve">. </w:t>
      </w:r>
    </w:p>
    <w:p w14:paraId="3D34D5C8" w14:textId="77777777" w:rsidR="00140FFA" w:rsidRPr="00BC34FD" w:rsidRDefault="00140FFA" w:rsidP="00140FFA"/>
    <w:p w14:paraId="2EFA32F9" w14:textId="77777777" w:rsidR="00140FFA" w:rsidRPr="00DB02C0" w:rsidRDefault="00140FFA" w:rsidP="00140FFA">
      <w:pPr>
        <w:pStyle w:val="Heading4"/>
      </w:pPr>
      <w:r>
        <w:t xml:space="preserve">Their internal link to dollar heg is </w:t>
      </w:r>
      <w:r w:rsidRPr="00DB02C0">
        <w:rPr>
          <w:i/>
          <w:iCs w:val="0"/>
          <w:u w:val="single"/>
        </w:rPr>
        <w:t>just not about bankruptcies</w:t>
      </w:r>
      <w:r>
        <w:t xml:space="preserve">. It </w:t>
      </w:r>
      <w:r w:rsidRPr="00DB02C0">
        <w:rPr>
          <w:u w:val="single"/>
        </w:rPr>
        <w:t>mentions</w:t>
      </w:r>
      <w:r>
        <w:t xml:space="preserve"> bankruptcies, then, </w:t>
      </w:r>
      <w:r w:rsidRPr="00DB02C0">
        <w:rPr>
          <w:i/>
          <w:iCs w:val="0"/>
          <w:u w:val="single"/>
        </w:rPr>
        <w:t>10 paragraphs later</w:t>
      </w:r>
      <w:r>
        <w:t xml:space="preserve">, says </w:t>
      </w:r>
      <w:r w:rsidRPr="00DB02C0">
        <w:rPr>
          <w:u w:val="single"/>
        </w:rPr>
        <w:t>flawed monetary policy</w:t>
      </w:r>
      <w:r>
        <w:t xml:space="preserve"> and reliance on </w:t>
      </w:r>
      <w:r w:rsidRPr="00DB02C0">
        <w:rPr>
          <w:u w:val="single"/>
        </w:rPr>
        <w:t>foreign bonds</w:t>
      </w:r>
      <w:r>
        <w:t xml:space="preserve"> will cause it. Yellow.</w:t>
      </w:r>
    </w:p>
    <w:p w14:paraId="4F8241B7" w14:textId="77777777" w:rsidR="00140FFA" w:rsidRPr="00CF3F3A" w:rsidRDefault="00140FFA" w:rsidP="00140FFA">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531FD95A" w14:textId="77777777" w:rsidR="00140FFA" w:rsidRPr="00DB02C0" w:rsidRDefault="00140FFA" w:rsidP="00140FFA">
      <w:pPr>
        <w:rPr>
          <w:sz w:val="2"/>
          <w:szCs w:val="6"/>
        </w:rPr>
      </w:pPr>
      <w:r w:rsidRPr="00DB02C0">
        <w:rPr>
          <w:sz w:val="2"/>
          <w:szCs w:val="6"/>
        </w:rPr>
        <w:t xml:space="preserve">The </w:t>
      </w:r>
      <w:r w:rsidRPr="00DB02C0">
        <w:rPr>
          <w:rStyle w:val="Emphasis"/>
          <w:sz w:val="6"/>
          <w:szCs w:val="6"/>
        </w:rPr>
        <w:t xml:space="preserve">financial </w:t>
      </w:r>
      <w:r w:rsidRPr="00DB02C0">
        <w:rPr>
          <w:rStyle w:val="Emphasis"/>
          <w:sz w:val="6"/>
          <w:szCs w:val="6"/>
          <w:highlight w:val="cyan"/>
        </w:rPr>
        <w:t>landscape</w:t>
      </w:r>
      <w:r w:rsidRPr="00DB02C0">
        <w:rPr>
          <w:rStyle w:val="StyleUnderline"/>
          <w:sz w:val="6"/>
          <w:szCs w:val="6"/>
        </w:rPr>
        <w:t xml:space="preserve"> is </w:t>
      </w:r>
      <w:r w:rsidRPr="00DB02C0">
        <w:rPr>
          <w:rStyle w:val="StyleUnderline"/>
          <w:sz w:val="6"/>
          <w:szCs w:val="6"/>
          <w:highlight w:val="cyan"/>
        </w:rPr>
        <w:t>showing</w:t>
      </w:r>
      <w:r w:rsidRPr="00DB02C0">
        <w:rPr>
          <w:rStyle w:val="StyleUnderline"/>
          <w:sz w:val="6"/>
          <w:szCs w:val="6"/>
        </w:rPr>
        <w:t xml:space="preserve"> signs of </w:t>
      </w:r>
      <w:r w:rsidRPr="00DB02C0">
        <w:rPr>
          <w:rStyle w:val="StyleUnderline"/>
          <w:sz w:val="6"/>
          <w:szCs w:val="6"/>
          <w:highlight w:val="cyan"/>
        </w:rPr>
        <w:t xml:space="preserve">strain as </w:t>
      </w:r>
      <w:r w:rsidRPr="00DB02C0">
        <w:rPr>
          <w:rStyle w:val="Emphasis"/>
          <w:sz w:val="6"/>
          <w:szCs w:val="6"/>
          <w:highlight w:val="cyan"/>
        </w:rPr>
        <w:t>bankruptcy</w:t>
      </w:r>
      <w:r w:rsidRPr="00DB02C0">
        <w:rPr>
          <w:rStyle w:val="Emphasis"/>
          <w:sz w:val="6"/>
          <w:szCs w:val="6"/>
        </w:rPr>
        <w:t xml:space="preserve"> filings </w:t>
      </w:r>
      <w:r w:rsidRPr="00DB02C0">
        <w:rPr>
          <w:rStyle w:val="Emphasis"/>
          <w:sz w:val="6"/>
          <w:szCs w:val="6"/>
          <w:highlight w:val="cyan"/>
        </w:rPr>
        <w:t>surge</w:t>
      </w:r>
      <w:r w:rsidRPr="00DB02C0">
        <w:rPr>
          <w:sz w:val="2"/>
          <w:szCs w:val="6"/>
        </w:rPr>
        <w:t xml:space="preserve">, with businesses and consumers alike feeling the pressure of shifting economic conditions. Despite Federal Reserve rate cuts aimed at stabilizing the market, historical patterns suggest that </w:t>
      </w:r>
      <w:r w:rsidRPr="00DB02C0">
        <w:rPr>
          <w:rStyle w:val="StyleUnderline"/>
          <w:sz w:val="6"/>
          <w:szCs w:val="6"/>
          <w:highlight w:val="cyan"/>
        </w:rPr>
        <w:t xml:space="preserve">monetary policy </w:t>
      </w:r>
      <w:r w:rsidRPr="00DB02C0">
        <w:rPr>
          <w:rStyle w:val="Emphasis"/>
          <w:sz w:val="6"/>
          <w:szCs w:val="6"/>
          <w:highlight w:val="cyan"/>
        </w:rPr>
        <w:t>alone</w:t>
      </w:r>
      <w:r w:rsidRPr="00DB02C0">
        <w:rPr>
          <w:rStyle w:val="StyleUnderline"/>
          <w:sz w:val="6"/>
          <w:szCs w:val="6"/>
        </w:rPr>
        <w:t xml:space="preserve"> may </w:t>
      </w:r>
      <w:r w:rsidRPr="00DB02C0">
        <w:rPr>
          <w:rStyle w:val="StyleUnderline"/>
          <w:sz w:val="6"/>
          <w:szCs w:val="6"/>
          <w:highlight w:val="cyan"/>
        </w:rPr>
        <w:t>not</w:t>
      </w:r>
      <w:r w:rsidRPr="00DB02C0">
        <w:rPr>
          <w:rStyle w:val="StyleUnderline"/>
          <w:sz w:val="6"/>
          <w:szCs w:val="6"/>
        </w:rPr>
        <w:t xml:space="preserve"> be </w:t>
      </w:r>
      <w:r w:rsidRPr="00DB02C0">
        <w:rPr>
          <w:rStyle w:val="Emphasis"/>
          <w:sz w:val="6"/>
          <w:szCs w:val="6"/>
        </w:rPr>
        <w:t>enough</w:t>
      </w:r>
      <w:r w:rsidRPr="00DB02C0">
        <w:rPr>
          <w:rStyle w:val="StyleUnderline"/>
          <w:sz w:val="6"/>
          <w:szCs w:val="6"/>
        </w:rPr>
        <w:t xml:space="preserve"> to </w:t>
      </w:r>
      <w:r w:rsidRPr="00DB02C0">
        <w:rPr>
          <w:rStyle w:val="Emphasis"/>
          <w:sz w:val="6"/>
          <w:szCs w:val="6"/>
          <w:highlight w:val="cyan"/>
        </w:rPr>
        <w:t>stem</w:t>
      </w:r>
      <w:r w:rsidRPr="00DB02C0">
        <w:rPr>
          <w:rStyle w:val="StyleUnderline"/>
          <w:sz w:val="6"/>
          <w:szCs w:val="6"/>
        </w:rPr>
        <w:t xml:space="preserve"> the </w:t>
      </w:r>
      <w:r w:rsidRPr="00DB02C0">
        <w:rPr>
          <w:rStyle w:val="Emphasis"/>
          <w:sz w:val="6"/>
          <w:szCs w:val="6"/>
          <w:highlight w:val="cyan"/>
        </w:rPr>
        <w:t>tide</w:t>
      </w:r>
      <w:r w:rsidRPr="00DB02C0">
        <w:rPr>
          <w:sz w:val="2"/>
          <w:szCs w:val="6"/>
        </w:rPr>
        <w:t>. As cracks in the system become more apparent, understanding the drivers of the rise in bankruptcies is crucial for navigating the challenges ahead.</w:t>
      </w:r>
    </w:p>
    <w:p w14:paraId="07E243AA" w14:textId="77777777" w:rsidR="00140FFA" w:rsidRPr="00DB02C0" w:rsidRDefault="00140FFA" w:rsidP="00140FFA">
      <w:pPr>
        <w:rPr>
          <w:sz w:val="2"/>
          <w:szCs w:val="6"/>
        </w:rPr>
      </w:pPr>
      <w:r w:rsidRPr="00DB02C0">
        <w:rPr>
          <w:rStyle w:val="Emphasis"/>
          <w:sz w:val="6"/>
          <w:szCs w:val="6"/>
          <w:highlight w:val="cyan"/>
        </w:rPr>
        <w:t>Stat</w:t>
      </w:r>
      <w:r w:rsidRPr="00DB02C0">
        <w:rPr>
          <w:rStyle w:val="StyleUnderline"/>
          <w:sz w:val="6"/>
          <w:szCs w:val="6"/>
        </w:rPr>
        <w:t>istic</w:t>
      </w:r>
      <w:r w:rsidRPr="00DB02C0">
        <w:rPr>
          <w:rStyle w:val="Emphasis"/>
          <w:sz w:val="6"/>
          <w:szCs w:val="6"/>
          <w:highlight w:val="cyan"/>
        </w:rPr>
        <w:t>s</w:t>
      </w:r>
      <w:r w:rsidRPr="00DB02C0">
        <w:rPr>
          <w:rStyle w:val="StyleUnderline"/>
          <w:sz w:val="6"/>
          <w:szCs w:val="6"/>
        </w:rPr>
        <w:t xml:space="preserve"> reported by the </w:t>
      </w:r>
      <w:r w:rsidRPr="00DB02C0">
        <w:rPr>
          <w:rStyle w:val="Emphasis"/>
          <w:sz w:val="6"/>
          <w:szCs w:val="6"/>
        </w:rPr>
        <w:t>A</w:t>
      </w:r>
      <w:r w:rsidRPr="00DB02C0">
        <w:rPr>
          <w:sz w:val="2"/>
          <w:szCs w:val="6"/>
        </w:rPr>
        <w:t xml:space="preserve">dministrative </w:t>
      </w:r>
      <w:r w:rsidRPr="00DB02C0">
        <w:rPr>
          <w:rStyle w:val="Emphasis"/>
          <w:sz w:val="6"/>
          <w:szCs w:val="6"/>
        </w:rPr>
        <w:t>O</w:t>
      </w:r>
      <w:r w:rsidRPr="00DB02C0">
        <w:rPr>
          <w:sz w:val="2"/>
          <w:szCs w:val="6"/>
        </w:rPr>
        <w:t xml:space="preserve">ffice of the US Courts </w:t>
      </w:r>
      <w:r w:rsidRPr="00DB02C0">
        <w:rPr>
          <w:rStyle w:val="StyleUnderline"/>
          <w:sz w:val="6"/>
          <w:szCs w:val="6"/>
          <w:highlight w:val="cyan"/>
        </w:rPr>
        <w:t>show</w:t>
      </w:r>
      <w:r w:rsidRPr="00DB02C0">
        <w:rPr>
          <w:rStyle w:val="StyleUnderline"/>
          <w:sz w:val="6"/>
          <w:szCs w:val="6"/>
        </w:rPr>
        <w:t xml:space="preserve"> a </w:t>
      </w:r>
      <w:r w:rsidRPr="00DB02C0">
        <w:rPr>
          <w:rStyle w:val="Emphasis"/>
          <w:sz w:val="6"/>
          <w:szCs w:val="6"/>
        </w:rPr>
        <w:t xml:space="preserve">16% </w:t>
      </w:r>
      <w:r w:rsidRPr="00DB02C0">
        <w:rPr>
          <w:rStyle w:val="Emphasis"/>
          <w:sz w:val="6"/>
          <w:szCs w:val="6"/>
          <w:highlight w:val="cyan"/>
        </w:rPr>
        <w:t>surge</w:t>
      </w:r>
      <w:r w:rsidRPr="00DB02C0">
        <w:rPr>
          <w:rStyle w:val="StyleUnderline"/>
          <w:sz w:val="6"/>
          <w:szCs w:val="6"/>
        </w:rPr>
        <w:t xml:space="preserve"> in bankruptcy filings</w:t>
      </w:r>
      <w:r w:rsidRPr="00DB02C0">
        <w:rPr>
          <w:sz w:val="2"/>
          <w:szCs w:val="6"/>
        </w:rPr>
        <w:t xml:space="preserve"> in the 12 months before June 30, 2024, with 486,613 new cases, up from 418,724 the previous year. </w:t>
      </w:r>
      <w:r w:rsidRPr="00DB02C0">
        <w:rPr>
          <w:rStyle w:val="StyleUnderline"/>
          <w:sz w:val="6"/>
          <w:szCs w:val="6"/>
        </w:rPr>
        <w:t xml:space="preserve">Business </w:t>
      </w:r>
      <w:r w:rsidRPr="00DB02C0">
        <w:rPr>
          <w:rStyle w:val="Emphasis"/>
          <w:sz w:val="6"/>
          <w:szCs w:val="6"/>
          <w:highlight w:val="cyan"/>
        </w:rPr>
        <w:t>filings</w:t>
      </w:r>
      <w:r w:rsidRPr="00DB02C0">
        <w:rPr>
          <w:rStyle w:val="StyleUnderline"/>
          <w:sz w:val="6"/>
          <w:szCs w:val="6"/>
          <w:highlight w:val="cyan"/>
        </w:rPr>
        <w:t xml:space="preserve"> saw</w:t>
      </w:r>
      <w:r w:rsidRPr="00DB02C0">
        <w:rPr>
          <w:rStyle w:val="StyleUnderline"/>
          <w:sz w:val="6"/>
          <w:szCs w:val="6"/>
        </w:rPr>
        <w:t xml:space="preserve"> an even </w:t>
      </w:r>
      <w:r w:rsidRPr="00DB02C0">
        <w:rPr>
          <w:rStyle w:val="Emphasis"/>
          <w:sz w:val="6"/>
          <w:szCs w:val="6"/>
          <w:highlight w:val="cyan"/>
        </w:rPr>
        <w:t>sharper increase</w:t>
      </w:r>
      <w:r w:rsidRPr="00DB02C0">
        <w:rPr>
          <w:rStyle w:val="StyleUnderline"/>
          <w:sz w:val="6"/>
          <w:szCs w:val="6"/>
          <w:highlight w:val="cyan"/>
        </w:rPr>
        <w:t>, rising</w:t>
      </w:r>
      <w:r w:rsidRPr="00DB02C0">
        <w:rPr>
          <w:rStyle w:val="StyleUnderline"/>
          <w:sz w:val="6"/>
          <w:szCs w:val="6"/>
        </w:rPr>
        <w:t xml:space="preserve"> by </w:t>
      </w:r>
      <w:r w:rsidRPr="00DB02C0">
        <w:rPr>
          <w:rStyle w:val="Emphasis"/>
          <w:sz w:val="6"/>
          <w:szCs w:val="6"/>
          <w:highlight w:val="cyan"/>
        </w:rPr>
        <w:t>40.3%</w:t>
      </w:r>
      <w:r w:rsidRPr="00DB02C0">
        <w:rPr>
          <w:sz w:val="2"/>
          <w:szCs w:val="6"/>
        </w:rPr>
        <w:t>. These figures indicate growing financial stress within the US economy, but the real storm may be just around the corner.</w:t>
      </w:r>
    </w:p>
    <w:p w14:paraId="0E4A8ECD" w14:textId="77777777" w:rsidR="00140FFA" w:rsidRPr="00DB02C0" w:rsidRDefault="00140FFA" w:rsidP="00140FFA">
      <w:pPr>
        <w:rPr>
          <w:sz w:val="2"/>
          <w:szCs w:val="6"/>
        </w:rPr>
      </w:pPr>
      <w:r w:rsidRPr="00DB02C0">
        <w:rPr>
          <w:sz w:val="2"/>
          <w:szCs w:val="6"/>
        </w:rPr>
        <w:t xml:space="preserve">During the 2001 recession, the Federal Reserve’s aggressive rate cuts failed to prevent a sharp increase in corporate bankruptcies. Despite lower interest rates, the Option-Adjusted Spread (OAS) for high-yield bonds widened significantly, </w:t>
      </w:r>
      <w:r w:rsidRPr="00DB02C0">
        <w:rPr>
          <w:rStyle w:val="StyleUnderline"/>
          <w:sz w:val="6"/>
          <w:szCs w:val="6"/>
          <w:highlight w:val="cyan"/>
        </w:rPr>
        <w:t xml:space="preserve">reflecting </w:t>
      </w:r>
      <w:r w:rsidRPr="00DB02C0">
        <w:rPr>
          <w:rStyle w:val="Emphasis"/>
          <w:sz w:val="6"/>
          <w:szCs w:val="6"/>
          <w:highlight w:val="cyan"/>
        </w:rPr>
        <w:t>heightened</w:t>
      </w:r>
      <w:r w:rsidRPr="00DB02C0">
        <w:rPr>
          <w:rStyle w:val="StyleUnderline"/>
          <w:sz w:val="6"/>
          <w:szCs w:val="6"/>
          <w:highlight w:val="cyan"/>
        </w:rPr>
        <w:t xml:space="preserve"> risk </w:t>
      </w:r>
      <w:r w:rsidRPr="00DB02C0">
        <w:rPr>
          <w:rStyle w:val="Emphasis"/>
          <w:sz w:val="6"/>
          <w:szCs w:val="6"/>
          <w:highlight w:val="cyan"/>
        </w:rPr>
        <w:t>aversion</w:t>
      </w:r>
      <w:r w:rsidRPr="00DB02C0">
        <w:rPr>
          <w:rStyle w:val="StyleUnderline"/>
          <w:sz w:val="6"/>
          <w:szCs w:val="6"/>
          <w:highlight w:val="cyan"/>
        </w:rPr>
        <w:t xml:space="preserve"> among </w:t>
      </w:r>
      <w:r w:rsidRPr="00DB02C0">
        <w:rPr>
          <w:rStyle w:val="Emphasis"/>
          <w:sz w:val="6"/>
          <w:szCs w:val="6"/>
          <w:highlight w:val="cyan"/>
        </w:rPr>
        <w:t>investors</w:t>
      </w:r>
      <w:r w:rsidRPr="00DB02C0">
        <w:rPr>
          <w:rStyle w:val="StyleUnderline"/>
          <w:sz w:val="6"/>
          <w:szCs w:val="6"/>
        </w:rPr>
        <w:t xml:space="preserve">, and </w:t>
      </w:r>
      <w:r w:rsidRPr="00DB02C0">
        <w:rPr>
          <w:rStyle w:val="StyleUnderline"/>
          <w:sz w:val="6"/>
          <w:szCs w:val="6"/>
          <w:highlight w:val="cyan"/>
        </w:rPr>
        <w:t xml:space="preserve">increasing </w:t>
      </w:r>
      <w:r w:rsidRPr="00DB02C0">
        <w:rPr>
          <w:rStyle w:val="Emphasis"/>
          <w:sz w:val="6"/>
          <w:szCs w:val="6"/>
        </w:rPr>
        <w:t xml:space="preserve">default </w:t>
      </w:r>
      <w:r w:rsidRPr="00DB02C0">
        <w:rPr>
          <w:rStyle w:val="Emphasis"/>
          <w:sz w:val="6"/>
          <w:szCs w:val="6"/>
          <w:highlight w:val="cyan"/>
        </w:rPr>
        <w:t>risks</w:t>
      </w:r>
      <w:r w:rsidRPr="00DB02C0">
        <w:rPr>
          <w:sz w:val="2"/>
          <w:szCs w:val="6"/>
        </w:rPr>
        <w:t xml:space="preserve"> for lower-rated companies. </w:t>
      </w:r>
    </w:p>
    <w:p w14:paraId="5D55113B" w14:textId="77777777" w:rsidR="00140FFA" w:rsidRPr="00DB02C0" w:rsidRDefault="00140FFA" w:rsidP="00140FFA">
      <w:pPr>
        <w:rPr>
          <w:sz w:val="2"/>
          <w:szCs w:val="2"/>
        </w:rPr>
      </w:pPr>
      <w:r w:rsidRPr="00DB02C0">
        <w:rPr>
          <w:sz w:val="2"/>
          <w:szCs w:val="2"/>
        </w:rPr>
        <w:t>FIGURE OMITTED&gt;&gt;</w:t>
      </w:r>
    </w:p>
    <w:p w14:paraId="2382FE92" w14:textId="77777777" w:rsidR="00140FFA" w:rsidRPr="00DB02C0" w:rsidRDefault="00140FFA" w:rsidP="00140FFA">
      <w:pPr>
        <w:rPr>
          <w:sz w:val="2"/>
          <w:szCs w:val="2"/>
        </w:rPr>
      </w:pPr>
      <w:r w:rsidRPr="00DB02C0">
        <w:rPr>
          <w:sz w:val="2"/>
          <w:szCs w:val="2"/>
        </w:rPr>
        <w:t>The Disconnect Between Monetary Easing and Market Conditions</w:t>
      </w:r>
    </w:p>
    <w:p w14:paraId="736CDD5C" w14:textId="77777777" w:rsidR="00140FFA" w:rsidRPr="00DB02C0" w:rsidRDefault="00140FFA" w:rsidP="00140FFA">
      <w:pPr>
        <w:rPr>
          <w:sz w:val="2"/>
          <w:szCs w:val="2"/>
        </w:rPr>
      </w:pPr>
      <w:r w:rsidRPr="00DB02C0">
        <w:rPr>
          <w:sz w:val="2"/>
          <w:szCs w:val="2"/>
        </w:rPr>
        <w:t>As a result, the period saw a sharp spike in corporate bankruptcies 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 conditions.</w:t>
      </w:r>
    </w:p>
    <w:p w14:paraId="327506B6" w14:textId="77777777" w:rsidR="00140FFA" w:rsidRPr="00DB02C0" w:rsidRDefault="00140FFA" w:rsidP="00140FFA">
      <w:pPr>
        <w:rPr>
          <w:sz w:val="2"/>
          <w:szCs w:val="2"/>
        </w:rPr>
      </w:pPr>
      <w:r w:rsidRPr="00DB02C0">
        <w:rPr>
          <w:sz w:val="2"/>
          <w:szCs w:val="2"/>
        </w:rPr>
        <w:t>A similar pattern emerged during the 2008 global financial crisis.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4E8F4A5C" w14:textId="77777777" w:rsidR="00140FFA" w:rsidRPr="00DB02C0" w:rsidRDefault="00140FFA" w:rsidP="00140FFA">
      <w:pPr>
        <w:rPr>
          <w:sz w:val="2"/>
          <w:szCs w:val="2"/>
        </w:rPr>
      </w:pPr>
      <w:r w:rsidRPr="00DB02C0">
        <w:rPr>
          <w:sz w:val="2"/>
          <w:szCs w:val="2"/>
        </w:rPr>
        <w:t>&lt;&lt;FIGURE OMITTED &gt;&gt;</w:t>
      </w:r>
    </w:p>
    <w:p w14:paraId="6A2487E2" w14:textId="77777777" w:rsidR="00140FFA" w:rsidRPr="00DB02C0" w:rsidRDefault="00140FFA" w:rsidP="00140FFA">
      <w:pPr>
        <w:rPr>
          <w:sz w:val="2"/>
          <w:szCs w:val="2"/>
        </w:rPr>
      </w:pPr>
      <w:r w:rsidRPr="00DB02C0">
        <w:rPr>
          <w:sz w:val="2"/>
          <w:szCs w:val="2"/>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167DC87D" w14:textId="77777777" w:rsidR="00140FFA" w:rsidRPr="00DB02C0" w:rsidRDefault="00140FFA" w:rsidP="00140FFA">
      <w:pPr>
        <w:rPr>
          <w:sz w:val="2"/>
          <w:szCs w:val="2"/>
        </w:rPr>
      </w:pPr>
      <w:r w:rsidRPr="00DB02C0">
        <w:rPr>
          <w:sz w:val="2"/>
          <w:szCs w:val="2"/>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72811FA6" w14:textId="77777777" w:rsidR="00140FFA" w:rsidRPr="00DB02C0" w:rsidRDefault="00140FFA" w:rsidP="00140FFA">
      <w:pPr>
        <w:rPr>
          <w:sz w:val="2"/>
          <w:szCs w:val="2"/>
        </w:rPr>
      </w:pPr>
      <w:r w:rsidRPr="00DB02C0">
        <w:rPr>
          <w:sz w:val="2"/>
          <w:szCs w:val="2"/>
        </w:rPr>
        <w:t>The Lag</w:t>
      </w:r>
    </w:p>
    <w:p w14:paraId="5EA82501" w14:textId="77777777" w:rsidR="00140FFA" w:rsidRPr="00DB02C0" w:rsidRDefault="00140FFA" w:rsidP="00140FFA">
      <w:pPr>
        <w:rPr>
          <w:sz w:val="2"/>
          <w:szCs w:val="2"/>
        </w:rPr>
      </w:pPr>
      <w:r w:rsidRPr="00DB02C0">
        <w:rPr>
          <w:sz w:val="2"/>
          <w:szCs w:val="2"/>
        </w:rPr>
        <w:t xml:space="preserve">The Fed’s rate adjustments lag for several reasons. </w:t>
      </w:r>
    </w:p>
    <w:p w14:paraId="73A08162" w14:textId="77777777" w:rsidR="00140FFA" w:rsidRPr="00DB02C0" w:rsidRDefault="00140FFA" w:rsidP="00140FFA">
      <w:pPr>
        <w:rPr>
          <w:sz w:val="2"/>
          <w:szCs w:val="2"/>
        </w:rPr>
      </w:pPr>
      <w:r w:rsidRPr="00DB02C0">
        <w:rPr>
          <w:sz w:val="2"/>
          <w:szCs w:val="2"/>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6F908DA0" w14:textId="77777777" w:rsidR="00140FFA" w:rsidRPr="00DB02C0" w:rsidRDefault="00140FFA" w:rsidP="00140FFA">
      <w:pPr>
        <w:rPr>
          <w:sz w:val="2"/>
          <w:szCs w:val="2"/>
        </w:rPr>
      </w:pPr>
      <w:r w:rsidRPr="00DB02C0">
        <w:rPr>
          <w:sz w:val="2"/>
          <w:szCs w:val="2"/>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17962B17" w14:textId="77777777" w:rsidR="00140FFA" w:rsidRPr="00DB02C0" w:rsidRDefault="00140FFA" w:rsidP="00140FFA">
      <w:pPr>
        <w:rPr>
          <w:sz w:val="2"/>
          <w:szCs w:val="2"/>
        </w:rPr>
      </w:pPr>
      <w:r w:rsidRPr="00DB02C0">
        <w:rPr>
          <w:sz w:val="2"/>
          <w:szCs w:val="2"/>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76FFBD7C" w14:textId="77777777" w:rsidR="00140FFA" w:rsidRPr="00DB02C0" w:rsidRDefault="00140FFA" w:rsidP="00140FFA">
      <w:pPr>
        <w:rPr>
          <w:sz w:val="2"/>
          <w:szCs w:val="2"/>
        </w:rPr>
      </w:pPr>
      <w:r w:rsidRPr="00DB02C0">
        <w:rPr>
          <w:sz w:val="2"/>
          <w:szCs w:val="2"/>
        </w:rPr>
        <w:t>Historical Fed Funds Rate Prescriptions from Simple Policy Rules</w:t>
      </w:r>
    </w:p>
    <w:p w14:paraId="4C153DB9" w14:textId="77777777" w:rsidR="00140FFA" w:rsidRPr="00DB02C0" w:rsidRDefault="00140FFA" w:rsidP="00140FFA">
      <w:pPr>
        <w:rPr>
          <w:sz w:val="2"/>
          <w:szCs w:val="2"/>
        </w:rPr>
      </w:pPr>
      <w:r w:rsidRPr="00DB02C0">
        <w:rPr>
          <w:sz w:val="2"/>
          <w:szCs w:val="2"/>
        </w:rPr>
        <w:t>&lt;&lt;FIGURE OMITTED&gt;&gt;</w:t>
      </w:r>
    </w:p>
    <w:p w14:paraId="65EDCFD3" w14:textId="77777777" w:rsidR="00140FFA" w:rsidRPr="00DB02C0" w:rsidRDefault="00140FFA" w:rsidP="00140FFA">
      <w:pPr>
        <w:rPr>
          <w:sz w:val="2"/>
          <w:szCs w:val="2"/>
        </w:rPr>
      </w:pPr>
      <w:r w:rsidRPr="00DB02C0">
        <w:rPr>
          <w:sz w:val="2"/>
          <w:szCs w:val="2"/>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6F4AC7E3" w14:textId="77777777" w:rsidR="00140FFA" w:rsidRPr="00DB02C0" w:rsidRDefault="00140FFA" w:rsidP="00140FFA">
      <w:pPr>
        <w:rPr>
          <w:sz w:val="2"/>
          <w:szCs w:val="2"/>
        </w:rPr>
      </w:pPr>
      <w:r w:rsidRPr="00DB02C0">
        <w:rPr>
          <w:sz w:val="2"/>
          <w:szCs w:val="2"/>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22E3416F" w14:textId="77777777" w:rsidR="00140FFA" w:rsidRPr="00DB02C0" w:rsidRDefault="00140FFA" w:rsidP="00140FFA">
      <w:pPr>
        <w:rPr>
          <w:sz w:val="2"/>
          <w:szCs w:val="2"/>
        </w:rPr>
      </w:pPr>
      <w:r w:rsidRPr="00DB02C0">
        <w:rPr>
          <w:sz w:val="2"/>
          <w:szCs w:val="2"/>
        </w:rPr>
        <w:t>As we approach Q4 2024, the economic landscape bears unsettling similarities to past recessions, particularly those of 2001 and 2008. With signs of a slowing economy, the Federal Reserve has cut the interest rate by 0.5% recently to prevent a deeper downturn. However, historical patterns suggest this strategy may not be enough to avert a broader financial storm.</w:t>
      </w:r>
    </w:p>
    <w:p w14:paraId="0351FD72" w14:textId="77777777" w:rsidR="00140FFA" w:rsidRPr="00CF3F3A" w:rsidRDefault="00140FFA" w:rsidP="00140FFA">
      <w:pPr>
        <w:rPr>
          <w:sz w:val="16"/>
        </w:rPr>
      </w:pPr>
      <w:r w:rsidRPr="00CF3F3A">
        <w:rPr>
          <w:sz w:val="16"/>
        </w:rPr>
        <w:t xml:space="preserve">Furthermore, </w:t>
      </w:r>
      <w:r w:rsidRPr="00DC44EE">
        <w:rPr>
          <w:rStyle w:val="Emphasis"/>
          <w:sz w:val="36"/>
          <w:szCs w:val="36"/>
          <w:highlight w:val="yellow"/>
        </w:rPr>
        <w:t>easing monetary policy</w:t>
      </w:r>
      <w:r w:rsidRPr="00CF3F3A">
        <w:rPr>
          <w:sz w:val="16"/>
        </w:rPr>
        <w:t xml:space="preserve">, which typically involves lowering interest rates, </w:t>
      </w:r>
      <w:r w:rsidRPr="00DC44EE">
        <w:rPr>
          <w:rStyle w:val="Emphasis"/>
          <w:highlight w:val="yellow"/>
        </w:rPr>
        <w:t>will likely shift investor behavior. As yields on US Treasuries decline, investors may seek higher returns in high-yield sovereign debt</w:t>
      </w:r>
      <w:r w:rsidRPr="00CF3F3A">
        <w:rPr>
          <w:sz w:val="16"/>
        </w:rPr>
        <w:t xml:space="preserve"> from other countries. </w:t>
      </w:r>
      <w:r w:rsidRPr="00DC44EE">
        <w:rPr>
          <w:rStyle w:val="Emphasis"/>
          <w:sz w:val="44"/>
          <w:szCs w:val="44"/>
          <w:highlight w:val="yellow"/>
        </w:rPr>
        <w:t>This</w:t>
      </w:r>
      <w:r w:rsidRPr="00DC44EE">
        <w:rPr>
          <w:sz w:val="32"/>
          <w:szCs w:val="44"/>
        </w:rPr>
        <w:t xml:space="preserve"> </w:t>
      </w:r>
      <w:r w:rsidRPr="00CF3F3A">
        <w:rPr>
          <w:rStyle w:val="StyleUnderline"/>
          <w:highlight w:val="cyan"/>
        </w:rPr>
        <w:t>shift</w:t>
      </w:r>
      <w:r w:rsidRPr="00CF3F3A">
        <w:rPr>
          <w:rStyle w:val="StyleUnderline"/>
        </w:rPr>
        <w:t xml:space="preserve"> </w:t>
      </w:r>
      <w:r w:rsidRPr="00DC44EE">
        <w:rPr>
          <w:rStyle w:val="StyleUnderline"/>
          <w:highlight w:val="yellow"/>
        </w:rPr>
        <w:t xml:space="preserve">could </w:t>
      </w:r>
      <w:r w:rsidRPr="00DC44EE">
        <w:rPr>
          <w:rStyle w:val="Emphasis"/>
          <w:highlight w:val="yellow"/>
        </w:rPr>
        <w:t>result</w:t>
      </w:r>
      <w:r w:rsidRPr="00DC44EE">
        <w:rPr>
          <w:rStyle w:val="StyleUnderline"/>
          <w:highlight w:val="yellow"/>
        </w:rPr>
        <w:t xml:space="preserve"> in significant </w:t>
      </w:r>
      <w:r w:rsidRPr="00CF3F3A">
        <w:rPr>
          <w:rStyle w:val="Emphasis"/>
        </w:rPr>
        <w:t xml:space="preserve">capital </w:t>
      </w:r>
      <w:r w:rsidRPr="00DC44EE">
        <w:rPr>
          <w:rStyle w:val="Emphasis"/>
          <w:highlight w:val="yellow"/>
        </w:rPr>
        <w:t>outflows</w:t>
      </w:r>
      <w:r w:rsidRPr="00CF3F3A">
        <w:rPr>
          <w:rStyle w:val="StyleUnderline"/>
        </w:rPr>
        <w:t xml:space="preserve"> from </w:t>
      </w:r>
      <w:r w:rsidRPr="00CF3F3A">
        <w:rPr>
          <w:sz w:val="16"/>
        </w:rPr>
        <w:t xml:space="preserve">US Treasuries and </w:t>
      </w:r>
      <w:r w:rsidRPr="00CF3F3A">
        <w:rPr>
          <w:rStyle w:val="StyleUnderline"/>
          <w:highlight w:val="cyan"/>
        </w:rPr>
        <w:t xml:space="preserve">into </w:t>
      </w:r>
      <w:r w:rsidRPr="00CF3F3A">
        <w:rPr>
          <w:rStyle w:val="Emphasis"/>
          <w:highlight w:val="cyan"/>
        </w:rPr>
        <w:t>alternative</w:t>
      </w:r>
      <w:r w:rsidRPr="00CB0DE0">
        <w:rPr>
          <w:rStyle w:val="StyleUnderline"/>
        </w:rPr>
        <w:t xml:space="preserve"> market</w:t>
      </w:r>
      <w:r w:rsidRPr="00CB0DE0">
        <w:rPr>
          <w:rStyle w:val="Emphasis"/>
          <w:highlight w:val="cyan"/>
        </w:rPr>
        <w:t>s</w:t>
      </w:r>
      <w:r w:rsidRPr="00CF3F3A">
        <w:rPr>
          <w:rStyle w:val="StyleUnderline"/>
          <w:highlight w:val="cyan"/>
        </w:rPr>
        <w:t xml:space="preserve">, putting </w:t>
      </w:r>
      <w:r w:rsidRPr="00CF3F3A">
        <w:rPr>
          <w:rStyle w:val="Emphasis"/>
          <w:highlight w:val="cyan"/>
        </w:rPr>
        <w:t>downward pressure</w:t>
      </w:r>
      <w:r w:rsidRPr="00CF3F3A">
        <w:rPr>
          <w:rStyle w:val="StyleUnderline"/>
          <w:highlight w:val="cyan"/>
        </w:rPr>
        <w:t xml:space="preserve"> on</w:t>
      </w:r>
      <w:r w:rsidRPr="00CF3F3A">
        <w:rPr>
          <w:rStyle w:val="StyleUnderline"/>
        </w:rPr>
        <w:t xml:space="preserve"> the </w:t>
      </w:r>
      <w:r w:rsidRPr="00CF3F3A">
        <w:rPr>
          <w:rStyle w:val="Emphasis"/>
        </w:rPr>
        <w:t xml:space="preserve">US </w:t>
      </w:r>
      <w:r w:rsidRPr="00CF3F3A">
        <w:rPr>
          <w:rStyle w:val="Emphasis"/>
          <w:highlight w:val="cyan"/>
        </w:rPr>
        <w:t>dollar</w:t>
      </w:r>
      <w:r w:rsidRPr="00CF3F3A">
        <w:rPr>
          <w:sz w:val="16"/>
        </w:rPr>
        <w:t>.</w:t>
      </w:r>
    </w:p>
    <w:p w14:paraId="7B74A1C7" w14:textId="77777777" w:rsidR="00140FFA" w:rsidRPr="00DB02C0" w:rsidRDefault="00140FFA" w:rsidP="00140FFA">
      <w:pPr>
        <w:rPr>
          <w:sz w:val="6"/>
          <w:szCs w:val="12"/>
        </w:rPr>
      </w:pPr>
      <w:r w:rsidRPr="00DB02C0">
        <w:rPr>
          <w:sz w:val="6"/>
          <w:szCs w:val="12"/>
        </w:rPr>
        <w:t xml:space="preserve">The </w:t>
      </w:r>
      <w:r w:rsidRPr="00DB02C0">
        <w:rPr>
          <w:rStyle w:val="Emphasis"/>
          <w:sz w:val="12"/>
          <w:szCs w:val="12"/>
          <w:highlight w:val="cyan"/>
        </w:rPr>
        <w:t>current</w:t>
      </w:r>
      <w:r w:rsidRPr="00DB02C0">
        <w:rPr>
          <w:rStyle w:val="StyleUnderline"/>
          <w:sz w:val="12"/>
          <w:szCs w:val="12"/>
        </w:rPr>
        <w:t xml:space="preserve"> global environment, including</w:t>
      </w:r>
      <w:r w:rsidRPr="00DB02C0">
        <w:rPr>
          <w:sz w:val="6"/>
          <w:szCs w:val="12"/>
        </w:rPr>
        <w:t xml:space="preserve"> the </w:t>
      </w:r>
      <w:r w:rsidRPr="00DB02C0">
        <w:rPr>
          <w:rStyle w:val="Emphasis"/>
          <w:sz w:val="12"/>
          <w:szCs w:val="12"/>
          <w:highlight w:val="cyan"/>
        </w:rPr>
        <w:t>growing</w:t>
      </w:r>
      <w:r w:rsidRPr="00DB02C0">
        <w:rPr>
          <w:rStyle w:val="StyleUnderline"/>
          <w:sz w:val="12"/>
          <w:szCs w:val="12"/>
          <w:highlight w:val="cyan"/>
        </w:rPr>
        <w:t xml:space="preserve"> influence of</w:t>
      </w:r>
      <w:r w:rsidRPr="00DB02C0">
        <w:rPr>
          <w:rStyle w:val="StyleUnderline"/>
          <w:sz w:val="12"/>
          <w:szCs w:val="12"/>
        </w:rPr>
        <w:t xml:space="preserve"> the </w:t>
      </w:r>
      <w:r w:rsidRPr="00DB02C0">
        <w:rPr>
          <w:rStyle w:val="Emphasis"/>
          <w:sz w:val="12"/>
          <w:szCs w:val="12"/>
          <w:highlight w:val="cyan"/>
        </w:rPr>
        <w:t>BRICS</w:t>
      </w:r>
      <w:r w:rsidRPr="00DB02C0">
        <w:rPr>
          <w:rStyle w:val="StyleUnderline"/>
          <w:sz w:val="12"/>
          <w:szCs w:val="12"/>
        </w:rPr>
        <w:t xml:space="preserve"> bloc</w:t>
      </w:r>
      <w:r w:rsidRPr="00DB02C0">
        <w:rPr>
          <w:sz w:val="6"/>
          <w:szCs w:val="12"/>
        </w:rPr>
        <w:t xml:space="preserve">, the </w:t>
      </w:r>
      <w:r w:rsidRPr="00DB02C0">
        <w:rPr>
          <w:rStyle w:val="Emphasis"/>
          <w:sz w:val="12"/>
          <w:szCs w:val="12"/>
        </w:rPr>
        <w:t>expiration</w:t>
      </w:r>
      <w:r w:rsidRPr="00DB02C0">
        <w:rPr>
          <w:rStyle w:val="StyleUnderline"/>
          <w:sz w:val="12"/>
          <w:szCs w:val="12"/>
        </w:rPr>
        <w:t xml:space="preserve"> of </w:t>
      </w:r>
      <w:r w:rsidRPr="00DB02C0">
        <w:rPr>
          <w:rStyle w:val="Emphasis"/>
          <w:sz w:val="12"/>
          <w:szCs w:val="12"/>
          <w:highlight w:val="cyan"/>
        </w:rPr>
        <w:t>Saudi</w:t>
      </w:r>
      <w:r w:rsidRPr="00DB02C0">
        <w:rPr>
          <w:rStyle w:val="StyleUnderline"/>
          <w:sz w:val="12"/>
          <w:szCs w:val="12"/>
        </w:rPr>
        <w:t xml:space="preserve"> Arabia</w:t>
      </w:r>
      <w:r w:rsidRPr="00DB02C0">
        <w:rPr>
          <w:rStyle w:val="Emphasis"/>
          <w:sz w:val="12"/>
          <w:szCs w:val="12"/>
          <w:highlight w:val="cyan"/>
        </w:rPr>
        <w:t>’s</w:t>
      </w:r>
      <w:r w:rsidRPr="00DB02C0">
        <w:rPr>
          <w:rStyle w:val="StyleUnderline"/>
          <w:sz w:val="12"/>
          <w:szCs w:val="12"/>
          <w:highlight w:val="cyan"/>
        </w:rPr>
        <w:t xml:space="preserve"> petrodollar</w:t>
      </w:r>
      <w:r w:rsidRPr="00DB02C0">
        <w:rPr>
          <w:sz w:val="6"/>
          <w:szCs w:val="12"/>
        </w:rPr>
        <w:t xml:space="preserve"> agreements, and ongoing regional conflicts, make the US economic outlook complex. The BRICS nations (Brazil, Russia, India, China, and South Africa) </w:t>
      </w:r>
      <w:r w:rsidRPr="00DB02C0">
        <w:rPr>
          <w:rStyle w:val="StyleUnderline"/>
          <w:sz w:val="12"/>
          <w:szCs w:val="12"/>
        </w:rPr>
        <w:t xml:space="preserve">have been </w:t>
      </w:r>
      <w:r w:rsidRPr="00DB02C0">
        <w:rPr>
          <w:rStyle w:val="Emphasis"/>
          <w:sz w:val="12"/>
          <w:szCs w:val="12"/>
          <w:highlight w:val="cyan"/>
        </w:rPr>
        <w:t>pushing</w:t>
      </w:r>
      <w:r w:rsidRPr="00DB02C0">
        <w:rPr>
          <w:rStyle w:val="StyleUnderline"/>
          <w:sz w:val="12"/>
          <w:szCs w:val="12"/>
          <w:highlight w:val="cyan"/>
        </w:rPr>
        <w:t xml:space="preserve"> to reduce </w:t>
      </w:r>
      <w:r w:rsidRPr="00DB02C0">
        <w:rPr>
          <w:rStyle w:val="Emphasis"/>
          <w:sz w:val="12"/>
          <w:szCs w:val="12"/>
        </w:rPr>
        <w:t>reliance</w:t>
      </w:r>
      <w:r w:rsidRPr="00DB02C0">
        <w:rPr>
          <w:rStyle w:val="StyleUnderline"/>
          <w:sz w:val="12"/>
          <w:szCs w:val="12"/>
        </w:rPr>
        <w:t xml:space="preserve"> on the </w:t>
      </w:r>
      <w:r w:rsidRPr="00DB02C0">
        <w:rPr>
          <w:rStyle w:val="Emphasis"/>
          <w:sz w:val="12"/>
          <w:szCs w:val="12"/>
        </w:rPr>
        <w:t xml:space="preserve">US </w:t>
      </w:r>
      <w:r w:rsidRPr="00DB02C0">
        <w:rPr>
          <w:rStyle w:val="Emphasis"/>
          <w:sz w:val="12"/>
          <w:szCs w:val="12"/>
          <w:highlight w:val="cyan"/>
        </w:rPr>
        <w:t>dollar</w:t>
      </w:r>
      <w:r w:rsidRPr="00DB02C0">
        <w:rPr>
          <w:rStyle w:val="StyleUnderline"/>
          <w:sz w:val="12"/>
          <w:szCs w:val="12"/>
          <w:highlight w:val="cyan"/>
        </w:rPr>
        <w:t xml:space="preserve"> in </w:t>
      </w:r>
      <w:r w:rsidRPr="00DB02C0">
        <w:rPr>
          <w:rStyle w:val="Emphasis"/>
          <w:sz w:val="12"/>
          <w:szCs w:val="12"/>
        </w:rPr>
        <w:t xml:space="preserve">global </w:t>
      </w:r>
      <w:r w:rsidRPr="00DB02C0">
        <w:rPr>
          <w:rStyle w:val="Emphasis"/>
          <w:sz w:val="12"/>
          <w:szCs w:val="12"/>
          <w:highlight w:val="cyan"/>
        </w:rPr>
        <w:t>trade</w:t>
      </w:r>
      <w:r w:rsidRPr="00DB02C0">
        <w:rPr>
          <w:sz w:val="6"/>
          <w:szCs w:val="12"/>
        </w:rPr>
        <w:t>, and petrodollar petrodollar contracts are weakening. These trends could accelerate the dollar’s depreciation.</w:t>
      </w:r>
    </w:p>
    <w:p w14:paraId="446F454F" w14:textId="77777777" w:rsidR="00140FFA" w:rsidRPr="00DB02C0" w:rsidRDefault="00140FFA" w:rsidP="00140FFA">
      <w:pPr>
        <w:rPr>
          <w:sz w:val="6"/>
          <w:szCs w:val="12"/>
        </w:rPr>
      </w:pPr>
      <w:r w:rsidRPr="00DB02C0">
        <w:rPr>
          <w:sz w:val="6"/>
          <w:szCs w:val="12"/>
        </w:rPr>
        <w:t xml:space="preserve">As demand for US Treasuries declines, </w:t>
      </w:r>
      <w:r w:rsidRPr="00DB02C0">
        <w:rPr>
          <w:rStyle w:val="StyleUnderline"/>
          <w:sz w:val="12"/>
          <w:szCs w:val="12"/>
        </w:rPr>
        <w:t xml:space="preserve">the US </w:t>
      </w:r>
      <w:r w:rsidRPr="00DB02C0">
        <w:rPr>
          <w:rStyle w:val="StyleUnderline"/>
          <w:sz w:val="12"/>
          <w:szCs w:val="12"/>
          <w:highlight w:val="cyan"/>
        </w:rPr>
        <w:t xml:space="preserve">dollar </w:t>
      </w:r>
      <w:r w:rsidRPr="00DB02C0">
        <w:rPr>
          <w:rStyle w:val="Emphasis"/>
          <w:sz w:val="12"/>
          <w:szCs w:val="12"/>
        </w:rPr>
        <w:t>could</w:t>
      </w:r>
      <w:r w:rsidRPr="00DB02C0">
        <w:rPr>
          <w:rStyle w:val="StyleUnderline"/>
          <w:sz w:val="12"/>
          <w:szCs w:val="12"/>
        </w:rPr>
        <w:t xml:space="preserve"> </w:t>
      </w:r>
      <w:r w:rsidRPr="00DB02C0">
        <w:rPr>
          <w:rStyle w:val="StyleUnderline"/>
          <w:sz w:val="12"/>
          <w:szCs w:val="12"/>
          <w:highlight w:val="cyan"/>
        </w:rPr>
        <w:t xml:space="preserve">face </w:t>
      </w:r>
      <w:r w:rsidRPr="00DB02C0">
        <w:rPr>
          <w:rStyle w:val="Emphasis"/>
          <w:sz w:val="12"/>
          <w:szCs w:val="12"/>
        </w:rPr>
        <w:t xml:space="preserve">significant </w:t>
      </w:r>
      <w:r w:rsidRPr="00DB02C0">
        <w:rPr>
          <w:rStyle w:val="Emphasis"/>
          <w:sz w:val="12"/>
          <w:szCs w:val="12"/>
          <w:highlight w:val="cyan"/>
        </w:rPr>
        <w:t>pressure</w:t>
      </w:r>
      <w:r w:rsidRPr="00DB02C0">
        <w:rPr>
          <w:rStyle w:val="StyleUnderline"/>
          <w:sz w:val="12"/>
          <w:szCs w:val="12"/>
          <w:highlight w:val="cyan"/>
        </w:rPr>
        <w:t xml:space="preserve">, leading to </w:t>
      </w:r>
      <w:r w:rsidRPr="00DB02C0">
        <w:rPr>
          <w:rStyle w:val="Emphasis"/>
          <w:sz w:val="12"/>
          <w:szCs w:val="12"/>
          <w:highlight w:val="cyan"/>
        </w:rPr>
        <w:t>depreciation</w:t>
      </w:r>
      <w:r w:rsidRPr="00DB02C0">
        <w:rPr>
          <w:sz w:val="6"/>
          <w:szCs w:val="12"/>
        </w:rPr>
        <w:t xml:space="preserve">. A weaker dollar, geopolitical tensions, and a shifting global economic order could place the US economy in a precarious position, making it increasingly difficult to maintain financial stability. </w:t>
      </w:r>
    </w:p>
    <w:p w14:paraId="7BC2B566" w14:textId="77777777" w:rsidR="00140FFA" w:rsidRPr="00DB02C0" w:rsidRDefault="00140FFA" w:rsidP="00140FFA">
      <w:pPr>
        <w:rPr>
          <w:sz w:val="6"/>
          <w:szCs w:val="12"/>
        </w:rPr>
      </w:pPr>
      <w:r w:rsidRPr="00DB02C0">
        <w:rPr>
          <w:sz w:val="6"/>
          <w:szCs w:val="12"/>
        </w:rPr>
        <w:t xml:space="preserve">While Federal Reserve rate cuts may offer temporary relief, they are unlikely to address the underlying risks within the financial system. The specter of widening OAS spreads and </w:t>
      </w:r>
      <w:r w:rsidRPr="00DB02C0">
        <w:rPr>
          <w:rStyle w:val="Emphasis"/>
          <w:sz w:val="12"/>
          <w:szCs w:val="12"/>
          <w:highlight w:val="cyan"/>
        </w:rPr>
        <w:t>rising</w:t>
      </w:r>
      <w:r w:rsidRPr="00DB02C0">
        <w:rPr>
          <w:rStyle w:val="StyleUnderline"/>
          <w:sz w:val="12"/>
          <w:szCs w:val="12"/>
          <w:highlight w:val="cyan"/>
        </w:rPr>
        <w:t xml:space="preserve"> bankruptcies</w:t>
      </w:r>
      <w:r w:rsidRPr="00DB02C0">
        <w:rPr>
          <w:sz w:val="6"/>
          <w:szCs w:val="12"/>
        </w:rPr>
        <w:t xml:space="preserve"> in 2024 </w:t>
      </w:r>
      <w:r w:rsidRPr="00DB02C0">
        <w:rPr>
          <w:rStyle w:val="StyleUnderline"/>
          <w:sz w:val="12"/>
          <w:szCs w:val="12"/>
          <w:highlight w:val="cyan"/>
        </w:rPr>
        <w:t>is</w:t>
      </w:r>
      <w:r w:rsidRPr="00DB02C0">
        <w:rPr>
          <w:rStyle w:val="StyleUnderline"/>
          <w:sz w:val="12"/>
          <w:szCs w:val="12"/>
        </w:rPr>
        <w:t xml:space="preserve"> a </w:t>
      </w:r>
      <w:r w:rsidRPr="00DB02C0">
        <w:rPr>
          <w:rStyle w:val="Emphasis"/>
          <w:sz w:val="12"/>
          <w:szCs w:val="12"/>
          <w:highlight w:val="cyan"/>
        </w:rPr>
        <w:t>stark</w:t>
      </w:r>
      <w:r w:rsidRPr="00DB02C0">
        <w:rPr>
          <w:rStyle w:val="StyleUnderline"/>
          <w:sz w:val="12"/>
          <w:szCs w:val="12"/>
          <w:highlight w:val="cyan"/>
        </w:rPr>
        <w:t xml:space="preserve"> reminder that</w:t>
      </w:r>
      <w:r w:rsidRPr="00DB02C0">
        <w:rPr>
          <w:sz w:val="6"/>
          <w:szCs w:val="12"/>
        </w:rPr>
        <w:t xml:space="preserve"> monetary policy alone cannot resolve </w:t>
      </w:r>
      <w:r w:rsidRPr="00DB02C0">
        <w:rPr>
          <w:rStyle w:val="Emphasis"/>
          <w:sz w:val="12"/>
          <w:szCs w:val="12"/>
          <w:highlight w:val="cyan"/>
        </w:rPr>
        <w:t>deep-seated</w:t>
      </w:r>
      <w:r w:rsidRPr="00DB02C0">
        <w:rPr>
          <w:rStyle w:val="StyleUnderline"/>
          <w:sz w:val="12"/>
          <w:szCs w:val="12"/>
          <w:highlight w:val="cyan"/>
        </w:rPr>
        <w:t xml:space="preserve"> financial </w:t>
      </w:r>
      <w:r w:rsidRPr="00DB02C0">
        <w:rPr>
          <w:rStyle w:val="Emphasis"/>
          <w:sz w:val="12"/>
          <w:szCs w:val="12"/>
          <w:highlight w:val="cyan"/>
        </w:rPr>
        <w:t>vulnerabilities</w:t>
      </w:r>
      <w:r w:rsidRPr="00DB02C0">
        <w:rPr>
          <w:sz w:val="6"/>
          <w:szCs w:val="12"/>
        </w:rPr>
        <w:t>. As we brace for what lies ahead, it’s essential to recognize the potential for a repeat of past crises and prepare accordingly.</w:t>
      </w:r>
    </w:p>
    <w:p w14:paraId="77B5F1C1" w14:textId="77777777" w:rsidR="00140FFA" w:rsidRPr="00BC34FD" w:rsidRDefault="00140FFA" w:rsidP="00140FFA"/>
    <w:p w14:paraId="1A0861F1" w14:textId="77777777" w:rsidR="00140FFA" w:rsidRDefault="00140FFA" w:rsidP="00140FFA">
      <w:pPr>
        <w:pStyle w:val="Heading3"/>
      </w:pPr>
      <w:r>
        <w:t>Filings---AT: Dollar---No Impact---2NC</w:t>
      </w:r>
    </w:p>
    <w:p w14:paraId="4EA21286" w14:textId="77777777" w:rsidR="00140FFA" w:rsidRDefault="00140FFA" w:rsidP="00140FFA">
      <w:pPr>
        <w:pStyle w:val="Heading3"/>
      </w:pPr>
      <w:r>
        <w:t>Filings---AT: Econ---2NC</w:t>
      </w:r>
    </w:p>
    <w:p w14:paraId="3AAD6C75" w14:textId="77777777" w:rsidR="00140FFA" w:rsidRPr="00F902B6" w:rsidRDefault="00140FFA" w:rsidP="00140FFA">
      <w:pPr>
        <w:pStyle w:val="Heading4"/>
      </w:pPr>
      <w:r w:rsidRPr="00F902B6">
        <w:rPr>
          <w:u w:val="single"/>
        </w:rPr>
        <w:t>Most recent</w:t>
      </w:r>
      <w:r>
        <w:t xml:space="preserve"> research </w:t>
      </w:r>
      <w:r w:rsidRPr="00F902B6">
        <w:rPr>
          <w:u w:val="single"/>
        </w:rPr>
        <w:t>disproves</w:t>
      </w:r>
      <w:r>
        <w:t xml:space="preserve"> causality.</w:t>
      </w:r>
    </w:p>
    <w:p w14:paraId="2A268CD0" w14:textId="77777777" w:rsidR="00140FFA" w:rsidRDefault="00140FFA" w:rsidP="00140FFA">
      <w:r>
        <w:t xml:space="preserve">Dr. </w:t>
      </w:r>
      <w:r w:rsidRPr="006B03DC">
        <w:t xml:space="preserve">Jonathan </w:t>
      </w:r>
      <w:r w:rsidRPr="006B03DC">
        <w:rPr>
          <w:rStyle w:val="Style13ptBold"/>
        </w:rPr>
        <w:t>Federle et al. 24</w:t>
      </w:r>
      <w:r w:rsidRPr="006B03DC">
        <w:t>,</w:t>
      </w:r>
      <w:r>
        <w:t xml:space="preserve"> PhD, Research Fellow, Kiel Institute For The World Economy</w:t>
      </w:r>
      <w:r w:rsidRPr="006B03DC">
        <w:t xml:space="preserve">; </w:t>
      </w:r>
      <w:r>
        <w:t xml:space="preserve">Dr. </w:t>
      </w:r>
      <w:r w:rsidRPr="006B03DC">
        <w:t>André Meier,</w:t>
      </w:r>
      <w:r>
        <w:t xml:space="preserve"> PhD, Economist, European Department, International Monetary Fund</w:t>
      </w:r>
      <w:r w:rsidRPr="006B03DC">
        <w:t xml:space="preserve">; </w:t>
      </w:r>
      <w:r>
        <w:t xml:space="preserve">Dr. </w:t>
      </w:r>
      <w:r w:rsidRPr="006B03DC">
        <w:t>Gernot J.</w:t>
      </w:r>
      <w:r>
        <w:t xml:space="preserve"> </w:t>
      </w:r>
      <w:r w:rsidRPr="006B03DC">
        <w:t>Müller,</w:t>
      </w:r>
      <w:r>
        <w:t xml:space="preserve"> PhD, Professor, Economics, University of Tuebingen</w:t>
      </w:r>
      <w:r w:rsidRPr="006B03DC">
        <w:t xml:space="preserve">; </w:t>
      </w:r>
      <w:r>
        <w:t xml:space="preserve">Dr. </w:t>
      </w:r>
      <w:r w:rsidRPr="006B03DC">
        <w:t>Willi Mutschler,</w:t>
      </w:r>
      <w:r>
        <w:t xml:space="preserve"> PhD, Assistant Professor, Economics, University of Tübingen</w:t>
      </w:r>
      <w:r w:rsidRPr="006B03DC">
        <w:t xml:space="preserve">; </w:t>
      </w:r>
      <w:r>
        <w:t xml:space="preserve">Dr. </w:t>
      </w:r>
      <w:r w:rsidRPr="006B03DC">
        <w:t xml:space="preserve">Moritz Schularick, </w:t>
      </w:r>
      <w:r>
        <w:t>PhD, Professor, Economics, Sciences Po, "</w:t>
      </w:r>
      <w:r w:rsidRPr="006B03DC">
        <w:t xml:space="preserve">The </w:t>
      </w:r>
      <w:r>
        <w:t>P</w:t>
      </w:r>
      <w:r w:rsidRPr="006B03DC">
        <w:t xml:space="preserve">rice of </w:t>
      </w:r>
      <w:r>
        <w:t>W</w:t>
      </w:r>
      <w:r w:rsidRPr="006B03DC">
        <w:t>ar</w:t>
      </w:r>
      <w:r>
        <w:t>,"</w:t>
      </w:r>
      <w:r w:rsidRPr="006B03DC">
        <w:t xml:space="preserve"> Kiel Institute for the World Economy</w:t>
      </w:r>
      <w:r>
        <w:t>, Working Paper No. 2262, 2024, pg. 9-10.</w:t>
      </w:r>
    </w:p>
    <w:p w14:paraId="23F4C5E8" w14:textId="77777777" w:rsidR="00140FFA" w:rsidRPr="00F462C9" w:rsidRDefault="00140FFA" w:rsidP="00140FFA">
      <w:pPr>
        <w:rPr>
          <w:sz w:val="14"/>
        </w:rPr>
      </w:pPr>
      <w:r w:rsidRPr="00F462C9">
        <w:rPr>
          <w:sz w:val="14"/>
        </w:rPr>
        <w:t xml:space="preserve">In our analysis below, we seek to identify the macroeconomic effect of wars at a business cycle frequency. For this purpose, we assume that </w:t>
      </w:r>
      <w:r w:rsidRPr="00D60509">
        <w:rPr>
          <w:rStyle w:val="StyleUnderline"/>
          <w:highlight w:val="yellow"/>
        </w:rPr>
        <w:t>wars are</w:t>
      </w:r>
      <w:r w:rsidRPr="00F462C9">
        <w:rPr>
          <w:sz w:val="14"/>
          <w:highlight w:val="yellow"/>
        </w:rPr>
        <w:t xml:space="preserve"> </w:t>
      </w:r>
      <w:r w:rsidRPr="00D60509">
        <w:rPr>
          <w:rStyle w:val="Emphasis"/>
          <w:highlight w:val="yellow"/>
        </w:rPr>
        <w:t>largely exogenous</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DD0ED0">
        <w:rPr>
          <w:rStyle w:val="StyleUnderline"/>
        </w:rPr>
        <w:t>.</w:t>
      </w:r>
      <w:r w:rsidRPr="00F462C9">
        <w:rPr>
          <w:sz w:val="14"/>
        </w:rPr>
        <w:t xml:space="preserve"> A similar assumption is typically invoked for military spending in the literature on the fiscal transmission mechanism (see, for instance, Barro and Redlick, 2011; Ramey, 2011; Miyamoto, Nguyen and Sheremirov, 2019). </w:t>
      </w:r>
      <w:r w:rsidRPr="00DD0ED0">
        <w:rPr>
          <w:rStyle w:val="StyleUnderline"/>
        </w:rPr>
        <w:t>It is</w:t>
      </w:r>
      <w:r w:rsidRPr="00F462C9">
        <w:rPr>
          <w:sz w:val="14"/>
        </w:rPr>
        <w:t xml:space="preserve"> also </w:t>
      </w:r>
      <w:r w:rsidRPr="00D60509">
        <w:rPr>
          <w:rStyle w:val="Emphasis"/>
          <w:highlight w:val="yellow"/>
        </w:rPr>
        <w:t>consistent</w:t>
      </w:r>
      <w:r w:rsidRPr="00F462C9">
        <w:rPr>
          <w:sz w:val="14"/>
          <w:highlight w:val="yellow"/>
        </w:rPr>
        <w:t xml:space="preserve"> </w:t>
      </w:r>
      <w:r w:rsidRPr="00D60509">
        <w:rPr>
          <w:rStyle w:val="StyleUnderline"/>
          <w:highlight w:val="yellow"/>
        </w:rPr>
        <w:t>with theories</w:t>
      </w:r>
      <w:r w:rsidRPr="00DD0ED0">
        <w:rPr>
          <w:rStyle w:val="StyleUnderline"/>
        </w:rPr>
        <w:t xml:space="preserve"> in political science </w:t>
      </w:r>
      <w:r w:rsidRPr="00D60509">
        <w:rPr>
          <w:rStyle w:val="StyleUnderline"/>
          <w:highlight w:val="yellow"/>
        </w:rPr>
        <w:t>which discuss</w:t>
      </w:r>
      <w:r w:rsidRPr="00DD0ED0">
        <w:rPr>
          <w:rStyle w:val="StyleUnderline"/>
        </w:rPr>
        <w:t xml:space="preserve"> the</w:t>
      </w:r>
      <w:r w:rsidRPr="00F462C9">
        <w:rPr>
          <w:sz w:val="14"/>
        </w:rPr>
        <w:t xml:space="preserve"> </w:t>
      </w:r>
      <w:r w:rsidRPr="00D60509">
        <w:rPr>
          <w:rStyle w:val="Emphasis"/>
          <w:highlight w:val="yellow"/>
        </w:rPr>
        <w:t>causes</w:t>
      </w:r>
      <w:r w:rsidRPr="00DD0ED0">
        <w:rPr>
          <w:rStyle w:val="Emphasis"/>
        </w:rPr>
        <w:t xml:space="preserve"> of war</w:t>
      </w:r>
      <w:r w:rsidRPr="00F462C9">
        <w:rPr>
          <w:sz w:val="14"/>
        </w:rPr>
        <w:t xml:space="preserve"> in terms of power struggle or power transition (for instance, Organski and Kugler, 1980; Lebow, 2010). The </w:t>
      </w:r>
      <w:r w:rsidRPr="00DD0ED0">
        <w:rPr>
          <w:rStyle w:val="StyleUnderline"/>
        </w:rPr>
        <w:t>business cycle</w:t>
      </w:r>
      <w:r w:rsidRPr="00F462C9">
        <w:rPr>
          <w:sz w:val="14"/>
        </w:rPr>
        <w:t xml:space="preserve"> </w:t>
      </w:r>
      <w:r w:rsidRPr="00DD0ED0">
        <w:rPr>
          <w:rStyle w:val="Emphasis"/>
        </w:rPr>
        <w:t>does not feature</w:t>
      </w:r>
      <w:r w:rsidRPr="00F462C9">
        <w:rPr>
          <w:sz w:val="14"/>
        </w:rPr>
        <w:t xml:space="preserve"> </w:t>
      </w:r>
      <w:r w:rsidRPr="00DD0ED0">
        <w:rPr>
          <w:rStyle w:val="StyleUnderline"/>
        </w:rPr>
        <w:t>in these accounts</w:t>
      </w:r>
      <w:r w:rsidRPr="00F462C9">
        <w:rPr>
          <w:sz w:val="14"/>
        </w:rPr>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DD0ED0">
        <w:rPr>
          <w:rStyle w:val="StyleUnderline"/>
        </w:rPr>
        <w:t>the</w:t>
      </w:r>
      <w:r w:rsidRPr="00F462C9">
        <w:rPr>
          <w:sz w:val="14"/>
        </w:rPr>
        <w:t xml:space="preserve"> </w:t>
      </w:r>
      <w:r w:rsidRPr="00DD0ED0">
        <w:rPr>
          <w:rStyle w:val="Emphasis"/>
        </w:rPr>
        <w:t>U.S.</w:t>
      </w:r>
      <w:r w:rsidRPr="00F462C9">
        <w:rPr>
          <w:sz w:val="14"/>
        </w:rPr>
        <w:t xml:space="preserve"> </w:t>
      </w:r>
      <w:r w:rsidRPr="00DD0ED0">
        <w:rPr>
          <w:rStyle w:val="StyleUnderline"/>
        </w:rPr>
        <w:t>never became a</w:t>
      </w:r>
      <w:r w:rsidRPr="00F462C9">
        <w:rPr>
          <w:sz w:val="14"/>
        </w:rPr>
        <w:t xml:space="preserve"> </w:t>
      </w:r>
      <w:r w:rsidRPr="00DD0ED0">
        <w:rPr>
          <w:rStyle w:val="Emphasis"/>
        </w:rPr>
        <w:t>war site</w:t>
      </w:r>
      <w:r w:rsidRPr="00F462C9">
        <w:rPr>
          <w:sz w:val="14"/>
        </w:rPr>
        <w:t xml:space="preserve"> </w:t>
      </w:r>
      <w:r w:rsidRPr="00DD0ED0">
        <w:rPr>
          <w:rStyle w:val="StyleUnderline"/>
        </w:rPr>
        <w:t>during this period</w:t>
      </w:r>
      <w:r w:rsidRPr="00F462C9">
        <w:rPr>
          <w:sz w:val="14"/>
        </w:rPr>
        <w:t xml:space="preserve">. Still, we need to </w:t>
      </w:r>
      <w:r w:rsidRPr="00D60509">
        <w:rPr>
          <w:rStyle w:val="StyleUnderline"/>
          <w:highlight w:val="yellow"/>
        </w:rPr>
        <w:t>consider</w:t>
      </w:r>
      <w:r w:rsidRPr="00DD0ED0">
        <w:rPr>
          <w:rStyle w:val="StyleUnderline"/>
        </w:rPr>
        <w:t xml:space="preserve"> the possibility of</w:t>
      </w:r>
      <w:r w:rsidRPr="00F462C9">
        <w:rPr>
          <w:sz w:val="14"/>
        </w:rPr>
        <w:t xml:space="preserve"> </w:t>
      </w:r>
      <w:r w:rsidRPr="00D60509">
        <w:rPr>
          <w:rStyle w:val="Emphasis"/>
          <w:highlight w:val="yellow"/>
        </w:rPr>
        <w:t>short-term</w:t>
      </w:r>
      <w:r w:rsidRPr="00DD0ED0">
        <w:rPr>
          <w:rStyle w:val="Emphasis"/>
        </w:rPr>
        <w:t xml:space="preserve"> cyclical</w:t>
      </w:r>
      <w:r w:rsidRPr="00F462C9">
        <w:rPr>
          <w:sz w:val="14"/>
        </w:rPr>
        <w:t xml:space="preserve"> considerations driving </w:t>
      </w:r>
      <w:r w:rsidRPr="00D60509">
        <w:rPr>
          <w:rStyle w:val="Emphasis"/>
          <w:highlight w:val="yellow"/>
        </w:rPr>
        <w:t>decisions</w:t>
      </w:r>
      <w:r w:rsidRPr="00F462C9">
        <w:rPr>
          <w:sz w:val="14"/>
        </w:rPr>
        <w:t xml:space="preserve"> </w:t>
      </w:r>
      <w:r w:rsidRPr="00DD0ED0">
        <w:rPr>
          <w:rStyle w:val="StyleUnderline"/>
        </w:rPr>
        <w:t>to go to war and investigate</w:t>
      </w:r>
      <w:r w:rsidRPr="00F462C9">
        <w:rPr>
          <w:sz w:val="14"/>
        </w:rPr>
        <w:t xml:space="preserve"> how representative </w:t>
      </w:r>
      <w:r w:rsidRPr="00DD0ED0">
        <w:rPr>
          <w:rStyle w:val="StyleUnderline"/>
        </w:rPr>
        <w:t>the</w:t>
      </w:r>
      <w:r w:rsidRPr="00F462C9">
        <w:rPr>
          <w:sz w:val="14"/>
        </w:rPr>
        <w:t xml:space="preserve"> apparent U.S. </w:t>
      </w:r>
      <w:r w:rsidRPr="00D60509">
        <w:rPr>
          <w:rStyle w:val="Emphasis"/>
          <w:highlight w:val="yellow"/>
        </w:rPr>
        <w:t>ev</w:t>
      </w:r>
      <w:r w:rsidRPr="00DD0ED0">
        <w:rPr>
          <w:rStyle w:val="Emphasis"/>
        </w:rPr>
        <w:t>idence</w:t>
      </w:r>
      <w:r w:rsidRPr="00F462C9">
        <w:rPr>
          <w:sz w:val="14"/>
        </w:rPr>
        <w:t xml:space="preserve"> may be. To this end, we </w:t>
      </w:r>
      <w:r w:rsidRPr="00DD0ED0">
        <w:rPr>
          <w:rStyle w:val="StyleUnderline"/>
        </w:rPr>
        <w:t>use</w:t>
      </w:r>
      <w:r w:rsidRPr="00F462C9">
        <w:rPr>
          <w:sz w:val="14"/>
        </w:rPr>
        <w:t xml:space="preserve"> narrative </w:t>
      </w:r>
      <w:r w:rsidRPr="00DD0ED0">
        <w:rPr>
          <w:rStyle w:val="StyleUnderline"/>
        </w:rPr>
        <w:t xml:space="preserve">records </w:t>
      </w:r>
      <w:r w:rsidRPr="00D60509">
        <w:rPr>
          <w:rStyle w:val="StyleUnderline"/>
          <w:highlight w:val="yellow"/>
        </w:rPr>
        <w:t>to classify</w:t>
      </w:r>
      <w:r w:rsidRPr="00DD0ED0">
        <w:rPr>
          <w:rStyle w:val="StyleUnderline"/>
        </w:rPr>
        <w:t xml:space="preserve"> the</w:t>
      </w:r>
      <w:r w:rsidRPr="00F462C9">
        <w:rPr>
          <w:sz w:val="14"/>
        </w:rPr>
        <w:t xml:space="preserve"> </w:t>
      </w:r>
      <w:r w:rsidRPr="00DD0ED0">
        <w:rPr>
          <w:rStyle w:val="Emphasis"/>
        </w:rPr>
        <w:t xml:space="preserve">apparent </w:t>
      </w:r>
      <w:r w:rsidRPr="00D60509">
        <w:rPr>
          <w:rStyle w:val="Emphasis"/>
          <w:highlight w:val="yellow"/>
        </w:rPr>
        <w:t>casus belli</w:t>
      </w:r>
      <w:r w:rsidRPr="00F462C9">
        <w:rPr>
          <w:sz w:val="14"/>
        </w:rPr>
        <w:t xml:space="preserve"> </w:t>
      </w:r>
      <w:r w:rsidRPr="00DD0ED0">
        <w:rPr>
          <w:rStyle w:val="StyleUnderline"/>
        </w:rPr>
        <w:t>for the wars in our full sample</w:t>
      </w:r>
      <w:r w:rsidRPr="00F462C9">
        <w:rPr>
          <w:sz w:val="14"/>
        </w:rPr>
        <w:t>.</w:t>
      </w:r>
    </w:p>
    <w:p w14:paraId="00590D8E" w14:textId="77777777" w:rsidR="00140FFA" w:rsidRPr="00F462C9" w:rsidRDefault="00140FFA" w:rsidP="00140FFA">
      <w:pPr>
        <w:rPr>
          <w:sz w:val="14"/>
        </w:rPr>
      </w:pPr>
      <w:r w:rsidRPr="00F462C9">
        <w:rPr>
          <w:sz w:val="14"/>
        </w:rPr>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DD0ED0">
        <w:rPr>
          <w:rStyle w:val="StyleUnderline"/>
        </w:rPr>
        <w:t xml:space="preserve">Countries go to war for a </w:t>
      </w:r>
      <w:r w:rsidRPr="00DD0ED0">
        <w:rPr>
          <w:rStyle w:val="Emphasis"/>
        </w:rPr>
        <w:t>variety</w:t>
      </w:r>
      <w:r w:rsidRPr="00F462C9">
        <w:rPr>
          <w:sz w:val="14"/>
        </w:rPr>
        <w:t xml:space="preserve"> </w:t>
      </w:r>
      <w:r w:rsidRPr="00DD0ED0">
        <w:rPr>
          <w:rStyle w:val="StyleUnderline"/>
        </w:rPr>
        <w:t>of reasons</w:t>
      </w:r>
      <w:r w:rsidRPr="00F462C9">
        <w:rPr>
          <w:sz w:val="14"/>
        </w:rPr>
        <w:t xml:space="preserve">, and we do not restrict them to be mutually exclusive. As we try to determine the reasons for going to war, our reading of the </w:t>
      </w:r>
      <w:r w:rsidRPr="00D60509">
        <w:rPr>
          <w:rStyle w:val="StyleUnderline"/>
          <w:highlight w:val="yellow"/>
        </w:rPr>
        <w:t>historical records results in</w:t>
      </w:r>
      <w:r w:rsidRPr="00DD0ED0">
        <w:rPr>
          <w:rStyle w:val="StyleUnderline"/>
        </w:rPr>
        <w:t xml:space="preserve"> an average of</w:t>
      </w:r>
      <w:r w:rsidRPr="00F462C9">
        <w:rPr>
          <w:sz w:val="14"/>
        </w:rPr>
        <w:t xml:space="preserve"> </w:t>
      </w:r>
      <w:r w:rsidRPr="00DD0ED0">
        <w:rPr>
          <w:rStyle w:val="Emphasis"/>
        </w:rPr>
        <w:t>two main reasons</w:t>
      </w:r>
      <w:r w:rsidRPr="00F462C9">
        <w:rPr>
          <w:sz w:val="14"/>
        </w:rPr>
        <w:t xml:space="preserve"> </w:t>
      </w:r>
      <w:r w:rsidRPr="00DD0ED0">
        <w:rPr>
          <w:rStyle w:val="StyleUnderline"/>
        </w:rPr>
        <w:t>per war</w:t>
      </w:r>
      <w:r w:rsidRPr="00F462C9">
        <w:rPr>
          <w:sz w:val="14"/>
        </w:rPr>
        <w:t>. These may include, inter alia, nationalism, ideological differences, or power transitions. Table 2 lists the results of our classification based on eight distinct categories. In the right-most column, we report the number of wars which fall into each category.</w:t>
      </w:r>
    </w:p>
    <w:p w14:paraId="7369C3DE" w14:textId="77777777" w:rsidR="00140FFA" w:rsidRPr="00F462C9" w:rsidRDefault="00140FFA" w:rsidP="00140FFA">
      <w:pPr>
        <w:rPr>
          <w:sz w:val="14"/>
        </w:rPr>
      </w:pPr>
      <w:r>
        <w:rPr>
          <w:noProof/>
        </w:rPr>
        <mc:AlternateContent>
          <mc:Choice Requires="wps">
            <w:drawing>
              <wp:anchor distT="0" distB="0" distL="114300" distR="114300" simplePos="0" relativeHeight="251659264" behindDoc="0" locked="0" layoutInCell="1" allowOverlap="1" wp14:anchorId="701F1BEE" wp14:editId="747F65BB">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DE7840"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" filled="f" strokecolor="red" strokeweight="2.25pt"/>
            </w:pict>
          </mc:Fallback>
        </mc:AlternateContent>
      </w:r>
      <w:r w:rsidRPr="00F462C9">
        <w:rPr>
          <w:noProof/>
          <w:sz w:val="14"/>
        </w:rPr>
        <w:drawing>
          <wp:inline distT="0" distB="0" distL="0" distR="0" wp14:anchorId="566EA2E7" wp14:editId="6D6C6E61">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2"/>
                    <a:stretch>
                      <a:fillRect/>
                    </a:stretch>
                  </pic:blipFill>
                  <pic:spPr>
                    <a:xfrm>
                      <a:off x="0" y="0"/>
                      <a:ext cx="3238995" cy="2461863"/>
                    </a:xfrm>
                    <a:prstGeom prst="rect">
                      <a:avLst/>
                    </a:prstGeom>
                  </pic:spPr>
                </pic:pic>
              </a:graphicData>
            </a:graphic>
          </wp:inline>
        </w:drawing>
      </w:r>
    </w:p>
    <w:p w14:paraId="3B8C2033" w14:textId="77777777" w:rsidR="00140FFA" w:rsidRDefault="00140FFA" w:rsidP="00140FFA">
      <w:pPr>
        <w:rPr>
          <w:sz w:val="14"/>
        </w:rPr>
      </w:pPr>
      <w:r w:rsidRPr="00D60509">
        <w:rPr>
          <w:rStyle w:val="Emphasis"/>
          <w:highlight w:val="yellow"/>
        </w:rPr>
        <w:t>Nationalism</w:t>
      </w:r>
      <w:r w:rsidRPr="00F462C9">
        <w:rPr>
          <w:sz w:val="14"/>
          <w:highlight w:val="yellow"/>
        </w:rPr>
        <w:t xml:space="preserve"> </w:t>
      </w:r>
      <w:r w:rsidRPr="00D60509">
        <w:rPr>
          <w:rStyle w:val="StyleUnderline"/>
          <w:highlight w:val="yellow"/>
        </w:rPr>
        <w:t>and</w:t>
      </w:r>
      <w:r w:rsidRPr="00F462C9">
        <w:rPr>
          <w:sz w:val="14"/>
          <w:highlight w:val="yellow"/>
        </w:rPr>
        <w:t xml:space="preserve"> </w:t>
      </w:r>
      <w:r w:rsidRPr="00D60509">
        <w:rPr>
          <w:rStyle w:val="Emphasis"/>
          <w:highlight w:val="yellow"/>
        </w:rPr>
        <w:t>p</w:t>
      </w:r>
      <w:r w:rsidRPr="00DD0ED0">
        <w:rPr>
          <w:rStyle w:val="Emphasis"/>
        </w:rPr>
        <w:t xml:space="preserve">ower </w:t>
      </w:r>
      <w:r w:rsidRPr="00D60509">
        <w:rPr>
          <w:rStyle w:val="Emphasis"/>
          <w:highlight w:val="yellow"/>
        </w:rPr>
        <w:t>t</w:t>
      </w:r>
      <w:r w:rsidRPr="00DD0ED0">
        <w:rPr>
          <w:rStyle w:val="Emphasis"/>
        </w:rPr>
        <w:t>ransitions</w:t>
      </w:r>
      <w:r w:rsidRPr="00F462C9">
        <w:rPr>
          <w:sz w:val="14"/>
        </w:rPr>
        <w:t xml:space="preserve"> </w:t>
      </w:r>
      <w:r w:rsidRPr="00DD0ED0">
        <w:rPr>
          <w:rStyle w:val="StyleUnderline"/>
        </w:rPr>
        <w:t xml:space="preserve">rank </w:t>
      </w:r>
      <w:r w:rsidRPr="00D60509">
        <w:rPr>
          <w:rStyle w:val="StyleUnderline"/>
          <w:highlight w:val="yellow"/>
        </w:rPr>
        <w:t>among the top</w:t>
      </w:r>
      <w:r w:rsidRPr="00DD0ED0">
        <w:rPr>
          <w:rStyle w:val="StyleUnderline"/>
        </w:rPr>
        <w:t xml:space="preserve"> reasons for</w:t>
      </w:r>
      <w:r w:rsidRPr="00F462C9">
        <w:rPr>
          <w:sz w:val="14"/>
        </w:rPr>
        <w:t xml:space="preserve"> going to </w:t>
      </w:r>
      <w:r w:rsidRPr="00DD0ED0">
        <w:rPr>
          <w:rStyle w:val="StyleUnderline"/>
        </w:rPr>
        <w:t>war</w:t>
      </w:r>
      <w:r w:rsidRPr="00F462C9">
        <w:rPr>
          <w:sz w:val="14"/>
        </w:rPr>
        <w:t xml:space="preserve">. Importantly, </w:t>
      </w:r>
      <w:r w:rsidRPr="00DD0ED0">
        <w:rPr>
          <w:rStyle w:val="StyleUnderline"/>
        </w:rPr>
        <w:t>although we find that countries</w:t>
      </w:r>
      <w:r w:rsidRPr="00F462C9">
        <w:rPr>
          <w:sz w:val="14"/>
        </w:rPr>
        <w:t xml:space="preserve"> also </w:t>
      </w:r>
      <w:r w:rsidRPr="00DD0ED0">
        <w:rPr>
          <w:rStyle w:val="StyleUnderline"/>
        </w:rPr>
        <w:t>pursued</w:t>
      </w:r>
      <w:r w:rsidRPr="00F462C9">
        <w:rPr>
          <w:sz w:val="14"/>
        </w:rPr>
        <w:t xml:space="preserve"> </w:t>
      </w:r>
      <w:r w:rsidRPr="00D60509">
        <w:rPr>
          <w:rStyle w:val="Emphasis"/>
          <w:highlight w:val="yellow"/>
        </w:rPr>
        <w:t>econ</w:t>
      </w:r>
      <w:r w:rsidRPr="00DD0ED0">
        <w:rPr>
          <w:rStyle w:val="Emphasis"/>
        </w:rPr>
        <w:t>omic</w:t>
      </w:r>
      <w:r w:rsidRPr="00F462C9">
        <w:rPr>
          <w:sz w:val="14"/>
        </w:rPr>
        <w:t xml:space="preserve"> </w:t>
      </w:r>
      <w:r w:rsidRPr="00D60509">
        <w:rPr>
          <w:rStyle w:val="StyleUnderline"/>
          <w:highlight w:val="yellow"/>
        </w:rPr>
        <w:t>objectives</w:t>
      </w:r>
      <w:r w:rsidRPr="00DD0ED0">
        <w:rPr>
          <w:rStyle w:val="StyleUnderline"/>
        </w:rPr>
        <w:t xml:space="preserve"> in</w:t>
      </w:r>
      <w:r w:rsidRPr="00F462C9">
        <w:rPr>
          <w:sz w:val="14"/>
        </w:rPr>
        <w:t xml:space="preserve"> several </w:t>
      </w:r>
      <w:r w:rsidRPr="00DD0ED0">
        <w:rPr>
          <w:rStyle w:val="StyleUnderline"/>
        </w:rPr>
        <w:t xml:space="preserve">wars, these pertain </w:t>
      </w:r>
      <w:r w:rsidRPr="00D60509">
        <w:rPr>
          <w:rStyle w:val="StyleUnderline"/>
          <w:highlight w:val="yellow"/>
        </w:rPr>
        <w:t>mostly</w:t>
      </w:r>
      <w:r w:rsidRPr="00DD0ED0">
        <w:rPr>
          <w:rStyle w:val="StyleUnderline"/>
        </w:rPr>
        <w:t xml:space="preserve"> to</w:t>
      </w:r>
      <w:r w:rsidRPr="00F462C9">
        <w:rPr>
          <w:sz w:val="14"/>
        </w:rPr>
        <w:t xml:space="preserve"> </w:t>
      </w:r>
      <w:r w:rsidRPr="00D60509">
        <w:rPr>
          <w:rStyle w:val="Emphasis"/>
          <w:highlight w:val="yellow"/>
        </w:rPr>
        <w:t>long-run</w:t>
      </w:r>
      <w:r w:rsidRPr="00DD0ED0">
        <w:rPr>
          <w:rStyle w:val="Emphasis"/>
        </w:rPr>
        <w:t xml:space="preserve"> outcomes</w:t>
      </w:r>
      <w:r w:rsidRPr="00F462C9">
        <w:rPr>
          <w:sz w:val="14"/>
        </w:rPr>
        <w:t xml:space="preserve">, such as gaining control over trade routes or securing natural resources. Such </w:t>
      </w:r>
      <w:r w:rsidRPr="00DD0ED0">
        <w:rPr>
          <w:rStyle w:val="StyleUnderline"/>
        </w:rPr>
        <w:t>long-run objectives should be</w:t>
      </w:r>
      <w:r w:rsidRPr="00F462C9">
        <w:rPr>
          <w:sz w:val="14"/>
        </w:rPr>
        <w:t xml:space="preserve"> </w:t>
      </w:r>
      <w:r w:rsidRPr="00DD0ED0">
        <w:rPr>
          <w:rStyle w:val="Emphasis"/>
        </w:rPr>
        <w:t xml:space="preserve">largely </w:t>
      </w:r>
      <w:r w:rsidRPr="00D60509">
        <w:rPr>
          <w:rStyle w:val="Emphasis"/>
          <w:highlight w:val="yellow"/>
        </w:rPr>
        <w:t>orthogonal</w:t>
      </w:r>
      <w:r w:rsidRPr="00F462C9">
        <w:rPr>
          <w:sz w:val="14"/>
          <w:highlight w:val="yellow"/>
        </w:rPr>
        <w:t xml:space="preserve"> </w:t>
      </w:r>
      <w:r w:rsidRPr="00D60509">
        <w:rPr>
          <w:rStyle w:val="StyleUnderline"/>
          <w:highlight w:val="yellow"/>
        </w:rPr>
        <w:t>to</w:t>
      </w:r>
      <w:r w:rsidRPr="00DD0ED0">
        <w:rPr>
          <w:rStyle w:val="StyleUnderline"/>
        </w:rPr>
        <w:t xml:space="preserve"> the </w:t>
      </w:r>
      <w:r w:rsidRPr="00D60509">
        <w:rPr>
          <w:rStyle w:val="StyleUnderline"/>
          <w:highlight w:val="yellow"/>
        </w:rPr>
        <w:t>business cycle</w:t>
      </w:r>
      <w:r w:rsidRPr="00F462C9">
        <w:rPr>
          <w:sz w:val="14"/>
        </w:rPr>
        <w:t xml:space="preserve">, as has been similarly argued in the influential study on the effects of tax shocks by Romer and Romer (2010). In our sample, we </w:t>
      </w:r>
      <w:r w:rsidRPr="00DD0ED0">
        <w:rPr>
          <w:rStyle w:val="StyleUnderline"/>
        </w:rPr>
        <w:t>identify</w:t>
      </w:r>
      <w:r w:rsidRPr="00F462C9">
        <w:rPr>
          <w:sz w:val="14"/>
        </w:rPr>
        <w:t xml:space="preserve"> </w:t>
      </w:r>
      <w:r w:rsidRPr="00D60509">
        <w:rPr>
          <w:rStyle w:val="Emphasis"/>
          <w:sz w:val="24"/>
          <w:szCs w:val="24"/>
          <w:highlight w:val="yellow"/>
        </w:rPr>
        <w:t>only two wars in which short-term econ</w:t>
      </w:r>
      <w:r w:rsidRPr="00DD0ED0">
        <w:rPr>
          <w:rStyle w:val="Emphasis"/>
          <w:sz w:val="24"/>
          <w:szCs w:val="24"/>
        </w:rPr>
        <w:t>omic factors seem to</w:t>
      </w:r>
      <w:r w:rsidRPr="00F462C9">
        <w:rPr>
          <w:sz w:val="14"/>
        </w:rPr>
        <w:t xml:space="preserve"> have </w:t>
      </w:r>
      <w:r w:rsidRPr="00D60509">
        <w:rPr>
          <w:rStyle w:val="Emphasis"/>
          <w:sz w:val="24"/>
          <w:szCs w:val="24"/>
          <w:highlight w:val="yellow"/>
        </w:rPr>
        <w:t>play</w:t>
      </w:r>
      <w:r w:rsidRPr="00F462C9">
        <w:rPr>
          <w:sz w:val="14"/>
        </w:rPr>
        <w:t xml:space="preserve">ed </w:t>
      </w:r>
      <w:r w:rsidRPr="00D60509">
        <w:rPr>
          <w:rStyle w:val="Emphasis"/>
          <w:sz w:val="24"/>
          <w:szCs w:val="24"/>
          <w:highlight w:val="yellow"/>
        </w:rPr>
        <w:t>a key role</w:t>
      </w:r>
      <w:r w:rsidRPr="00F462C9">
        <w:rPr>
          <w:sz w:val="14"/>
        </w:rPr>
        <w:t xml:space="preserve">. These are </w:t>
      </w:r>
      <w:r w:rsidRPr="00DD0ED0">
        <w:rPr>
          <w:rStyle w:val="StyleUnderline"/>
        </w:rPr>
        <w:t>the</w:t>
      </w:r>
      <w:r w:rsidRPr="00F462C9">
        <w:rPr>
          <w:sz w:val="14"/>
        </w:rPr>
        <w:t xml:space="preserve"> </w:t>
      </w:r>
      <w:r w:rsidRPr="00DD0ED0">
        <w:rPr>
          <w:rStyle w:val="Emphasis"/>
        </w:rPr>
        <w:t>Boxer Rebellion</w:t>
      </w:r>
      <w:r w:rsidRPr="00F462C9">
        <w:rPr>
          <w:sz w:val="14"/>
        </w:rPr>
        <w:t xml:space="preserve"> of 1900 </w:t>
      </w:r>
      <w:r w:rsidRPr="00DD0ED0">
        <w:rPr>
          <w:rStyle w:val="StyleUnderline"/>
        </w:rPr>
        <w:t>and the</w:t>
      </w:r>
      <w:r w:rsidRPr="00F462C9">
        <w:rPr>
          <w:sz w:val="14"/>
        </w:rPr>
        <w:t xml:space="preserve"> </w:t>
      </w:r>
      <w:r w:rsidRPr="00DD0ED0">
        <w:rPr>
          <w:rStyle w:val="Emphasis"/>
        </w:rPr>
        <w:t>Italo-Turkish War</w:t>
      </w:r>
      <w:r w:rsidRPr="00F462C9">
        <w:rPr>
          <w:sz w:val="14"/>
        </w:rPr>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both of these wars from our sample.</w:t>
      </w:r>
    </w:p>
    <w:p w14:paraId="09BC12AE" w14:textId="77777777" w:rsidR="00140FFA" w:rsidRDefault="00140FFA" w:rsidP="00140FFA"/>
    <w:p w14:paraId="0F256200" w14:textId="77777777" w:rsidR="00140FFA" w:rsidRDefault="00140FFA" w:rsidP="00140FFA">
      <w:pPr>
        <w:pStyle w:val="Heading2"/>
      </w:pPr>
      <w:r>
        <w:t>Reorganization</w:t>
      </w:r>
    </w:p>
    <w:p w14:paraId="282D43BD" w14:textId="77777777" w:rsidR="00140FFA" w:rsidRDefault="00140FFA" w:rsidP="00140FFA">
      <w:pPr>
        <w:pStyle w:val="Heading3"/>
      </w:pPr>
      <w:r>
        <w:t>Reorganization---AT: Coal---2NC</w:t>
      </w:r>
    </w:p>
    <w:p w14:paraId="6B8C63CD" w14:textId="77777777" w:rsidR="00140FFA" w:rsidRPr="001B71E3" w:rsidRDefault="00140FFA" w:rsidP="00140FFA">
      <w:pPr>
        <w:pStyle w:val="Heading4"/>
      </w:pPr>
      <w:r>
        <w:t xml:space="preserve">It’s </w:t>
      </w:r>
      <w:r w:rsidRPr="00FB6B46">
        <w:rPr>
          <w:u w:val="single"/>
        </w:rPr>
        <w:t>never been more over</w:t>
      </w:r>
      <w:r>
        <w:t xml:space="preserve"> for coal---the economics </w:t>
      </w:r>
      <w:r w:rsidRPr="00FB6B46">
        <w:rPr>
          <w:u w:val="single"/>
        </w:rPr>
        <w:t>just don’t work</w:t>
      </w:r>
      <w:r>
        <w:t>.</w:t>
      </w:r>
    </w:p>
    <w:p w14:paraId="03DDADE1" w14:textId="77777777" w:rsidR="00140FFA" w:rsidRPr="001B71E3" w:rsidRDefault="00140FFA" w:rsidP="00140FFA">
      <w:r>
        <w:t xml:space="preserve">Dr. Michelle </w:t>
      </w:r>
      <w:r w:rsidRPr="001B71E3">
        <w:rPr>
          <w:rStyle w:val="Style13ptBold"/>
        </w:rPr>
        <w:t>Solomon 25</w:t>
      </w:r>
      <w:r>
        <w:t>, PhD in Materials Science from Stanford University, Manager in the Electricity Program at Energy Innovation, “What Is Coal’s Future In The United States?”, https://energyinnovation.org/expert-voice/what-is-coals-future-in-the-united-states/</w:t>
      </w:r>
    </w:p>
    <w:p w14:paraId="6A6454B2" w14:textId="77777777" w:rsidR="00140FFA" w:rsidRPr="00FB6B46" w:rsidRDefault="00140FFA" w:rsidP="00140FFA">
      <w:pPr>
        <w:rPr>
          <w:rStyle w:val="StyleUnderline"/>
        </w:rPr>
      </w:pPr>
      <w:r w:rsidRPr="00FB6B46">
        <w:rPr>
          <w:rStyle w:val="StyleUnderline"/>
        </w:rPr>
        <w:t>Despite rising electricity demand across America’s grid and hundreds of millions in new federal subsidies</w:t>
      </w:r>
      <w:r w:rsidRPr="00FB6B46">
        <w:rPr>
          <w:sz w:val="16"/>
        </w:rPr>
        <w:t xml:space="preserve">, </w:t>
      </w:r>
      <w:r w:rsidRPr="00CA4252">
        <w:rPr>
          <w:rStyle w:val="Emphasis"/>
          <w:sz w:val="24"/>
          <w:highlight w:val="yellow"/>
        </w:rPr>
        <w:t>coal-fired power cannot compete economically</w:t>
      </w:r>
      <w:r w:rsidRPr="00FB6B46">
        <w:rPr>
          <w:sz w:val="16"/>
          <w:szCs w:val="24"/>
        </w:rPr>
        <w:t xml:space="preserve"> </w:t>
      </w:r>
      <w:r w:rsidRPr="00FB6B46">
        <w:rPr>
          <w:rStyle w:val="StyleUnderline"/>
        </w:rPr>
        <w:t xml:space="preserve">with cleaner forms of energy </w:t>
      </w:r>
      <w:r w:rsidRPr="00CA4252">
        <w:rPr>
          <w:rStyle w:val="StyleUnderline"/>
          <w:highlight w:val="yellow"/>
        </w:rPr>
        <w:t xml:space="preserve">and </w:t>
      </w:r>
      <w:r w:rsidRPr="00CA4252">
        <w:rPr>
          <w:rStyle w:val="Emphasis"/>
          <w:highlight w:val="yellow"/>
        </w:rPr>
        <w:t>continues to lose market share</w:t>
      </w:r>
      <w:r w:rsidRPr="00FB6B46">
        <w:rPr>
          <w:rStyle w:val="StyleUnderline"/>
        </w:rPr>
        <w:t xml:space="preserve"> across the country.</w:t>
      </w:r>
    </w:p>
    <w:p w14:paraId="26122734" w14:textId="77777777" w:rsidR="00140FFA" w:rsidRPr="00FB6B46" w:rsidRDefault="00140FFA" w:rsidP="00140FFA">
      <w:pPr>
        <w:rPr>
          <w:rStyle w:val="StyleUnderline"/>
        </w:rPr>
      </w:pPr>
      <w:r w:rsidRPr="00FB6B46">
        <w:rPr>
          <w:sz w:val="16"/>
        </w:rPr>
        <w:t xml:space="preserve">For 100 years, coal was the nation’s largest source of electricity, but </w:t>
      </w:r>
      <w:r w:rsidRPr="00FB6B46">
        <w:rPr>
          <w:rStyle w:val="StyleUnderline"/>
        </w:rPr>
        <w:t xml:space="preserve">since the </w:t>
      </w:r>
      <w:r w:rsidRPr="00FB6B46">
        <w:rPr>
          <w:rStyle w:val="Emphasis"/>
        </w:rPr>
        <w:t>beginning of the 21st century</w:t>
      </w:r>
      <w:r w:rsidRPr="00FB6B46">
        <w:rPr>
          <w:sz w:val="16"/>
        </w:rPr>
        <w:t xml:space="preserve">, </w:t>
      </w:r>
      <w:r w:rsidRPr="00FB6B46">
        <w:rPr>
          <w:rStyle w:val="StyleUnderline"/>
        </w:rPr>
        <w:t>cheaper and cleaner forms of electricity have transformed the United States economy and electric grid. This transition is keeping the U.S. economically competitive on a global scale while improving public health and protecting our environment.</w:t>
      </w:r>
    </w:p>
    <w:p w14:paraId="2176B701" w14:textId="77777777" w:rsidR="00140FFA" w:rsidRPr="00FB6B46" w:rsidRDefault="00140FFA" w:rsidP="00140FFA">
      <w:pPr>
        <w:rPr>
          <w:rStyle w:val="Emphasis"/>
        </w:rPr>
      </w:pPr>
      <w:r w:rsidRPr="00FB6B46">
        <w:rPr>
          <w:rStyle w:val="StyleUnderline"/>
        </w:rPr>
        <w:t>While new energy demand created by artificial intelligence and data centers and pro-coal federal policy have slowed the pace of coal plant retirements</w:t>
      </w:r>
      <w:r w:rsidRPr="00FB6B46">
        <w:rPr>
          <w:sz w:val="16"/>
        </w:rPr>
        <w:t xml:space="preserve">, </w:t>
      </w:r>
      <w:r w:rsidRPr="00CA4252">
        <w:rPr>
          <w:rStyle w:val="Emphasis"/>
          <w:highlight w:val="yellow"/>
        </w:rPr>
        <w:t>coal’s</w:t>
      </w:r>
      <w:r w:rsidRPr="00FB6B46">
        <w:rPr>
          <w:rStyle w:val="Emphasis"/>
        </w:rPr>
        <w:t xml:space="preserve"> power generation </w:t>
      </w:r>
      <w:r w:rsidRPr="00CA4252">
        <w:rPr>
          <w:rStyle w:val="Emphasis"/>
          <w:highlight w:val="yellow"/>
        </w:rPr>
        <w:t>share continues to decline</w:t>
      </w:r>
      <w:r w:rsidRPr="00FB6B46">
        <w:rPr>
          <w:sz w:val="16"/>
        </w:rPr>
        <w:t xml:space="preserve"> </w:t>
      </w:r>
      <w:r w:rsidRPr="00FB6B46">
        <w:rPr>
          <w:rStyle w:val="StyleUnderline"/>
        </w:rPr>
        <w:t xml:space="preserve">and in the long-term, </w:t>
      </w:r>
      <w:r w:rsidRPr="00CA4252">
        <w:rPr>
          <w:rStyle w:val="Emphasis"/>
          <w:highlight w:val="yellow"/>
        </w:rPr>
        <w:t>retirements remain on track.</w:t>
      </w:r>
    </w:p>
    <w:p w14:paraId="62577548" w14:textId="77777777" w:rsidR="00140FFA" w:rsidRPr="00FB6B46" w:rsidRDefault="00140FFA" w:rsidP="00140FFA">
      <w:pPr>
        <w:rPr>
          <w:rStyle w:val="Emphasis"/>
        </w:rPr>
      </w:pPr>
      <w:r w:rsidRPr="00FB6B46">
        <w:rPr>
          <w:rStyle w:val="StyleUnderline"/>
        </w:rPr>
        <w:t xml:space="preserve">Coal power generation </w:t>
      </w:r>
      <w:r w:rsidRPr="00FB6B46">
        <w:rPr>
          <w:rStyle w:val="Emphasis"/>
        </w:rPr>
        <w:t>cannot</w:t>
      </w:r>
      <w:r w:rsidRPr="00FB6B46">
        <w:rPr>
          <w:rStyle w:val="StyleUnderline"/>
        </w:rPr>
        <w:t xml:space="preserve"> economically </w:t>
      </w:r>
      <w:r w:rsidRPr="00FB6B46">
        <w:rPr>
          <w:rStyle w:val="Emphasis"/>
        </w:rPr>
        <w:t>compete</w:t>
      </w:r>
    </w:p>
    <w:p w14:paraId="503B35C7" w14:textId="77777777" w:rsidR="00140FFA" w:rsidRPr="00FB6B46" w:rsidRDefault="00140FFA" w:rsidP="00140FFA">
      <w:pPr>
        <w:rPr>
          <w:rStyle w:val="StyleUnderline"/>
        </w:rPr>
      </w:pPr>
      <w:r w:rsidRPr="00FB6B46">
        <w:rPr>
          <w:rStyle w:val="StyleUnderline"/>
        </w:rPr>
        <w:t>In 2025</w:t>
      </w:r>
      <w:r w:rsidRPr="00FB6B46">
        <w:rPr>
          <w:sz w:val="16"/>
        </w:rPr>
        <w:t xml:space="preserve">, coal composes just 15 percent of U.S. electricity generation, and while 190 gigawatts (GW) of coal capacity remain online, </w:t>
      </w:r>
      <w:r w:rsidRPr="00CA4252">
        <w:rPr>
          <w:rStyle w:val="StyleUnderline"/>
          <w:highlight w:val="yellow"/>
        </w:rPr>
        <w:t xml:space="preserve">the fleet is </w:t>
      </w:r>
      <w:r w:rsidRPr="00CA4252">
        <w:rPr>
          <w:rStyle w:val="Emphasis"/>
          <w:highlight w:val="yellow"/>
        </w:rPr>
        <w:t>down 43 percent</w:t>
      </w:r>
      <w:r w:rsidRPr="00FB6B46">
        <w:rPr>
          <w:sz w:val="16"/>
        </w:rPr>
        <w:t xml:space="preserve"> </w:t>
      </w:r>
      <w:r w:rsidRPr="00CA4252">
        <w:rPr>
          <w:rStyle w:val="StyleUnderline"/>
          <w:highlight w:val="yellow"/>
        </w:rPr>
        <w:t>from</w:t>
      </w:r>
      <w:r w:rsidRPr="00FB6B46">
        <w:rPr>
          <w:rStyle w:val="StyleUnderline"/>
        </w:rPr>
        <w:t xml:space="preserve"> 340 GW at its peak in </w:t>
      </w:r>
      <w:r w:rsidRPr="00CA4252">
        <w:rPr>
          <w:rStyle w:val="StyleUnderline"/>
          <w:highlight w:val="yellow"/>
        </w:rPr>
        <w:t>2010</w:t>
      </w:r>
      <w:r w:rsidRPr="00FB6B46">
        <w:rPr>
          <w:rStyle w:val="StyleUnderline"/>
        </w:rPr>
        <w:t xml:space="preserve">. This change is largely due to the fact that </w:t>
      </w:r>
      <w:r w:rsidRPr="00CA4252">
        <w:rPr>
          <w:rStyle w:val="StyleUnderline"/>
          <w:highlight w:val="yellow"/>
        </w:rPr>
        <w:t>coal</w:t>
      </w:r>
      <w:r w:rsidRPr="00FB6B46">
        <w:rPr>
          <w:rStyle w:val="StyleUnderline"/>
        </w:rPr>
        <w:t xml:space="preserve"> power </w:t>
      </w:r>
      <w:r w:rsidRPr="00CA4252">
        <w:rPr>
          <w:rStyle w:val="StyleUnderline"/>
          <w:highlight w:val="yellow"/>
        </w:rPr>
        <w:t xml:space="preserve">is </w:t>
      </w:r>
      <w:r w:rsidRPr="00CA4252">
        <w:rPr>
          <w:rStyle w:val="Emphasis"/>
          <w:highlight w:val="yellow"/>
        </w:rPr>
        <w:t>simply more expensive</w:t>
      </w:r>
      <w:r w:rsidRPr="00CA4252">
        <w:rPr>
          <w:sz w:val="16"/>
          <w:highlight w:val="yellow"/>
        </w:rPr>
        <w:t xml:space="preserve"> </w:t>
      </w:r>
      <w:r w:rsidRPr="00CA4252">
        <w:rPr>
          <w:rStyle w:val="StyleUnderline"/>
          <w:highlight w:val="yellow"/>
        </w:rPr>
        <w:t>than</w:t>
      </w:r>
      <w:r w:rsidRPr="00FB6B46">
        <w:rPr>
          <w:rStyle w:val="StyleUnderline"/>
        </w:rPr>
        <w:t xml:space="preserve"> cleaner power sources like </w:t>
      </w:r>
      <w:r w:rsidRPr="00CA4252">
        <w:rPr>
          <w:rStyle w:val="Emphasis"/>
          <w:highlight w:val="yellow"/>
        </w:rPr>
        <w:t>wind</w:t>
      </w:r>
      <w:r w:rsidRPr="00CA4252">
        <w:rPr>
          <w:rStyle w:val="StyleUnderline"/>
          <w:highlight w:val="yellow"/>
        </w:rPr>
        <w:t xml:space="preserve">, </w:t>
      </w:r>
      <w:r w:rsidRPr="00CA4252">
        <w:rPr>
          <w:rStyle w:val="Emphasis"/>
          <w:highlight w:val="yellow"/>
        </w:rPr>
        <w:t>solar</w:t>
      </w:r>
      <w:r w:rsidRPr="00CA4252">
        <w:rPr>
          <w:rStyle w:val="StyleUnderline"/>
          <w:highlight w:val="yellow"/>
        </w:rPr>
        <w:t xml:space="preserve">, </w:t>
      </w:r>
      <w:r w:rsidRPr="00CA4252">
        <w:rPr>
          <w:rStyle w:val="Emphasis"/>
          <w:highlight w:val="yellow"/>
        </w:rPr>
        <w:t>batteries</w:t>
      </w:r>
      <w:r w:rsidRPr="00CA4252">
        <w:rPr>
          <w:rStyle w:val="StyleUnderline"/>
          <w:highlight w:val="yellow"/>
        </w:rPr>
        <w:t>, and</w:t>
      </w:r>
      <w:r w:rsidRPr="00FB6B46">
        <w:rPr>
          <w:rStyle w:val="StyleUnderline"/>
        </w:rPr>
        <w:t xml:space="preserve"> </w:t>
      </w:r>
      <w:r w:rsidRPr="00FB6B46">
        <w:rPr>
          <w:rStyle w:val="Emphasis"/>
        </w:rPr>
        <w:t xml:space="preserve">natural </w:t>
      </w:r>
      <w:r w:rsidRPr="00CA4252">
        <w:rPr>
          <w:rStyle w:val="Emphasis"/>
          <w:highlight w:val="yellow"/>
        </w:rPr>
        <w:t>gas</w:t>
      </w:r>
      <w:r w:rsidRPr="00FB6B46">
        <w:rPr>
          <w:rStyle w:val="Emphasis"/>
        </w:rPr>
        <w:t>.</w:t>
      </w:r>
    </w:p>
    <w:p w14:paraId="0A8AFF58" w14:textId="77777777" w:rsidR="00140FFA" w:rsidRDefault="00140FFA" w:rsidP="00140FFA">
      <w:pPr>
        <w:rPr>
          <w:rStyle w:val="Emphasis"/>
        </w:rPr>
      </w:pPr>
      <w:r w:rsidRPr="00FB6B46">
        <w:rPr>
          <w:rStyle w:val="StyleUnderline"/>
        </w:rPr>
        <w:t xml:space="preserve">Electricity demand growth and new actions by the current U.S. presidential administration may slow this decline in the short-term, but </w:t>
      </w:r>
      <w:r w:rsidRPr="00CA4252">
        <w:rPr>
          <w:rStyle w:val="StyleUnderline"/>
          <w:highlight w:val="yellow"/>
        </w:rPr>
        <w:t xml:space="preserve">with </w:t>
      </w:r>
      <w:r w:rsidRPr="00CA4252">
        <w:rPr>
          <w:rStyle w:val="Emphasis"/>
          <w:highlight w:val="yellow"/>
        </w:rPr>
        <w:t>no proposals to build new</w:t>
      </w:r>
      <w:r w:rsidRPr="00FB6B46">
        <w:rPr>
          <w:rStyle w:val="Emphasis"/>
        </w:rPr>
        <w:t xml:space="preserve"> coal </w:t>
      </w:r>
      <w:r w:rsidRPr="00CA4252">
        <w:rPr>
          <w:rStyle w:val="Emphasis"/>
          <w:highlight w:val="yellow"/>
        </w:rPr>
        <w:t>plants</w:t>
      </w:r>
      <w:r w:rsidRPr="00FB6B46">
        <w:rPr>
          <w:sz w:val="16"/>
        </w:rPr>
        <w:t xml:space="preserve"> anywhere in America and worsening economic competitiveness – particularly where policymakers are strengthening air and water standards to protect their constituents – </w:t>
      </w:r>
      <w:r w:rsidRPr="00CA4252">
        <w:rPr>
          <w:rStyle w:val="StyleUnderline"/>
          <w:highlight w:val="yellow"/>
        </w:rPr>
        <w:t xml:space="preserve">its </w:t>
      </w:r>
      <w:r w:rsidRPr="00CA4252">
        <w:rPr>
          <w:rStyle w:val="Emphasis"/>
          <w:highlight w:val="yellow"/>
        </w:rPr>
        <w:t>long-term share</w:t>
      </w:r>
      <w:r w:rsidRPr="00FB6B46">
        <w:rPr>
          <w:rStyle w:val="StyleUnderline"/>
        </w:rPr>
        <w:t xml:space="preserve"> of U.S. electricity generation </w:t>
      </w:r>
      <w:r w:rsidRPr="00CA4252">
        <w:rPr>
          <w:rStyle w:val="StyleUnderline"/>
          <w:highlight w:val="yellow"/>
        </w:rPr>
        <w:t xml:space="preserve">will </w:t>
      </w:r>
      <w:r w:rsidRPr="00CA4252">
        <w:rPr>
          <w:rStyle w:val="Emphasis"/>
          <w:highlight w:val="yellow"/>
        </w:rPr>
        <w:t>continue to decrease.</w:t>
      </w:r>
    </w:p>
    <w:p w14:paraId="1172839A" w14:textId="77777777" w:rsidR="00140FFA" w:rsidRDefault="00140FFA" w:rsidP="00140FFA"/>
    <w:p w14:paraId="712F59FF" w14:textId="77777777" w:rsidR="00140FFA" w:rsidRDefault="00140FFA" w:rsidP="00140FFA">
      <w:pPr>
        <w:pStyle w:val="Heading3"/>
      </w:pPr>
      <w:r>
        <w:t>Reorganization---AT: Warming---No Solvency---2NC</w:t>
      </w:r>
    </w:p>
    <w:p w14:paraId="409C8E89" w14:textId="77777777" w:rsidR="00140FFA" w:rsidRPr="00112003" w:rsidRDefault="00140FFA" w:rsidP="00140FFA"/>
    <w:p w14:paraId="51150432" w14:textId="77777777" w:rsidR="00140FFA" w:rsidRDefault="00140FFA" w:rsidP="00140FFA">
      <w:pPr>
        <w:pStyle w:val="Heading3"/>
      </w:pPr>
      <w:r>
        <w:t>Reorganization---AT: Warming---No Impact---2NC</w:t>
      </w:r>
    </w:p>
    <w:p w14:paraId="2E4ED79E" w14:textId="77777777" w:rsidR="00140FFA" w:rsidRDefault="00140FFA" w:rsidP="00140FFA">
      <w:pPr>
        <w:pStyle w:val="Heading4"/>
      </w:pPr>
      <w:r>
        <w:t xml:space="preserve">IPCC </w:t>
      </w:r>
      <w:r w:rsidRPr="000C24DA">
        <w:rPr>
          <w:u w:val="single"/>
        </w:rPr>
        <w:t>agrees</w:t>
      </w:r>
      <w:r>
        <w:t xml:space="preserve">, impacts are </w:t>
      </w:r>
      <w:r w:rsidRPr="000C24DA">
        <w:rPr>
          <w:u w:val="single"/>
        </w:rPr>
        <w:t>localized</w:t>
      </w:r>
      <w:r>
        <w:t xml:space="preserve">, AND variability is </w:t>
      </w:r>
      <w:r w:rsidRPr="000C24DA">
        <w:rPr>
          <w:u w:val="single"/>
        </w:rPr>
        <w:t>extensively backed</w:t>
      </w:r>
      <w:r>
        <w:t>.</w:t>
      </w:r>
    </w:p>
    <w:p w14:paraId="21B29FFE" w14:textId="77777777" w:rsidR="00140FFA" w:rsidRDefault="00140FFA" w:rsidP="00140FFA">
      <w:r>
        <w:t xml:space="preserve">Dr. </w:t>
      </w:r>
      <w:r w:rsidRPr="00347665">
        <w:t xml:space="preserve">Benjamin </w:t>
      </w:r>
      <w:r>
        <w:t>L.</w:t>
      </w:r>
      <w:r w:rsidRPr="00347665">
        <w:t xml:space="preserve"> </w:t>
      </w:r>
      <w:r w:rsidRPr="00347665">
        <w:rPr>
          <w:rStyle w:val="Style13ptBold"/>
        </w:rPr>
        <w:t>Preston et al. 24</w:t>
      </w:r>
      <w:r w:rsidRPr="00347665">
        <w:t xml:space="preserve">, </w:t>
      </w:r>
      <w:r>
        <w:t xml:space="preserve">PhD, Senior Policy Researcher, RAND. Director, Community Health &amp; Environmental Policy, RAND; </w:t>
      </w:r>
      <w:r w:rsidRPr="00347665">
        <w:t xml:space="preserve">Kristin Van Abel, </w:t>
      </w:r>
      <w:r>
        <w:t xml:space="preserve">MA, Senior Technical Analyst, RAND. Professor, Policy Analysis, Pardee RAND Graduate School; Dr. </w:t>
      </w:r>
      <w:r w:rsidRPr="00347665">
        <w:t xml:space="preserve">Henry H. Willis, </w:t>
      </w:r>
      <w:r>
        <w:t xml:space="preserve">PhD, Member, Council on Foreign Relations. Associate Director, Meselson Center, RAND. Senior Researcher, RAND; Dr. </w:t>
      </w:r>
      <w:r w:rsidRPr="00347665">
        <w:t>Anu Narayanan</w:t>
      </w:r>
      <w:r>
        <w:t>, PhD, Associate Director, RAND National Security Research Division, "Rapid and Severe Climate Change: Summary of Risk," in Global Catastrophic Risk Assessment, Chapter 7, 10/30/2024, pg. 85-98. [italics in original]</w:t>
      </w:r>
    </w:p>
    <w:p w14:paraId="5CB093B6" w14:textId="77777777" w:rsidR="00140FFA" w:rsidRPr="004C1819" w:rsidRDefault="00140FFA" w:rsidP="00140FFA">
      <w:pPr>
        <w:rPr>
          <w:sz w:val="16"/>
        </w:rPr>
      </w:pPr>
      <w:r w:rsidRPr="004C1819">
        <w:rPr>
          <w:sz w:val="16"/>
        </w:rPr>
        <w:t xml:space="preserve">Another perspective on definitions of rapid and extreme climate change are those global warming thresholds policymakers agree represent critical thresholds. For example, the international policy community has long used the concept of DAI as a benchmark for guiding efforts to reduce GHG emissions. That benchmark is grounded, but not defined, in Article 2 of the 1992 United Nations Framework Convention on Climate Change (UNFCCC). International scientific assessments have concluded that an increase in global mean temperature of more than 1.5 to 2.0°C (2.7 to 3.6°F) relative to preindustrial temperatures is the threshold for dangerous climate change. Hence, the 2015 Paris Agreement commits countries to limiting warming to well below 2°C and to aiming for 1.5°C. Warming beyond this threshold is assumed to result in large and widespread consequences for the Earth system.20 Therefore, </w:t>
      </w:r>
      <w:r w:rsidRPr="003A0E46">
        <w:rPr>
          <w:rStyle w:val="StyleUnderline"/>
        </w:rPr>
        <w:t>exceeding</w:t>
      </w:r>
      <w:r w:rsidRPr="003A0E46">
        <w:rPr>
          <w:sz w:val="16"/>
        </w:rPr>
        <w:t xml:space="preserve"> </w:t>
      </w:r>
      <w:r w:rsidRPr="003A0E46">
        <w:rPr>
          <w:rStyle w:val="Emphasis"/>
        </w:rPr>
        <w:t>1.5°C</w:t>
      </w:r>
      <w:r w:rsidRPr="003A0E46">
        <w:rPr>
          <w:sz w:val="16"/>
        </w:rPr>
        <w:t xml:space="preserve"> </w:t>
      </w:r>
      <w:r w:rsidRPr="003A0E46">
        <w:rPr>
          <w:rStyle w:val="StyleUnderline"/>
        </w:rPr>
        <w:t>is often used as a</w:t>
      </w:r>
      <w:r w:rsidRPr="003A0E46">
        <w:rPr>
          <w:sz w:val="16"/>
        </w:rPr>
        <w:t xml:space="preserve"> </w:t>
      </w:r>
      <w:r w:rsidRPr="003A0E46">
        <w:rPr>
          <w:rStyle w:val="Emphasis"/>
        </w:rPr>
        <w:t>proxy</w:t>
      </w:r>
      <w:r w:rsidRPr="003A0E46">
        <w:rPr>
          <w:sz w:val="16"/>
        </w:rPr>
        <w:t xml:space="preserve"> </w:t>
      </w:r>
      <w:r w:rsidRPr="003A0E46">
        <w:rPr>
          <w:rStyle w:val="StyleUnderline"/>
        </w:rPr>
        <w:t>for</w:t>
      </w:r>
      <w:r w:rsidRPr="003A0E46">
        <w:rPr>
          <w:sz w:val="16"/>
        </w:rPr>
        <w:t xml:space="preserve"> global catastrophic or even </w:t>
      </w:r>
      <w:r w:rsidRPr="003A0E46">
        <w:rPr>
          <w:rStyle w:val="Emphasis"/>
        </w:rPr>
        <w:t>existential</w:t>
      </w:r>
      <w:r w:rsidRPr="003A0E46">
        <w:rPr>
          <w:sz w:val="16"/>
        </w:rPr>
        <w:t xml:space="preserve"> </w:t>
      </w:r>
      <w:r w:rsidRPr="003A0E46">
        <w:rPr>
          <w:rStyle w:val="StyleUnderline"/>
        </w:rPr>
        <w:t>risk</w:t>
      </w:r>
      <w:r w:rsidRPr="003A0E46">
        <w:rPr>
          <w:sz w:val="16"/>
        </w:rPr>
        <w:t xml:space="preserve">. However, </w:t>
      </w:r>
      <w:r w:rsidRPr="003A0E46">
        <w:rPr>
          <w:rStyle w:val="StyleUnderline"/>
        </w:rPr>
        <w:t>there is</w:t>
      </w:r>
      <w:r w:rsidRPr="003A0E46">
        <w:rPr>
          <w:sz w:val="16"/>
        </w:rPr>
        <w:t xml:space="preserve"> </w:t>
      </w:r>
      <w:r w:rsidRPr="003A0E46">
        <w:rPr>
          <w:rStyle w:val="Emphasis"/>
        </w:rPr>
        <w:t>significant uncertainty</w:t>
      </w:r>
      <w:r w:rsidRPr="003A0E46">
        <w:rPr>
          <w:sz w:val="16"/>
        </w:rPr>
        <w:t xml:space="preserve"> about </w:t>
      </w:r>
      <w:r w:rsidRPr="003A0E46">
        <w:rPr>
          <w:rStyle w:val="StyleUnderline"/>
        </w:rPr>
        <w:t>how</w:t>
      </w:r>
      <w:r w:rsidRPr="003A0E46">
        <w:rPr>
          <w:sz w:val="16"/>
        </w:rPr>
        <w:t xml:space="preserve"> such</w:t>
      </w:r>
      <w:r w:rsidRPr="004C1819">
        <w:rPr>
          <w:sz w:val="16"/>
        </w:rPr>
        <w:t xml:space="preserve"> magnitudes of </w:t>
      </w:r>
      <w:r w:rsidRPr="00BF1C62">
        <w:rPr>
          <w:rStyle w:val="StyleUnderline"/>
        </w:rPr>
        <w:t>warming would result in</w:t>
      </w:r>
      <w:r w:rsidRPr="004C1819">
        <w:rPr>
          <w:sz w:val="16"/>
        </w:rPr>
        <w:t xml:space="preserve"> catastrophic or </w:t>
      </w:r>
      <w:r w:rsidRPr="00BF1C62">
        <w:rPr>
          <w:rStyle w:val="Emphasis"/>
        </w:rPr>
        <w:t>existential risk</w:t>
      </w:r>
      <w:r w:rsidRPr="004C1819">
        <w:rPr>
          <w:sz w:val="16"/>
        </w:rPr>
        <w:t xml:space="preserve"> </w:t>
      </w:r>
      <w:r w:rsidRPr="00BF1C62">
        <w:rPr>
          <w:rStyle w:val="StyleUnderline"/>
        </w:rPr>
        <w:t>to humanity</w:t>
      </w:r>
      <w:r w:rsidRPr="004C1819">
        <w:rPr>
          <w:sz w:val="16"/>
        </w:rPr>
        <w:t xml:space="preserve">.21 The </w:t>
      </w:r>
      <w:r w:rsidRPr="003A0E46">
        <w:rPr>
          <w:rStyle w:val="Emphasis"/>
          <w:highlight w:val="yellow"/>
        </w:rPr>
        <w:t>IPCC</w:t>
      </w:r>
      <w:r w:rsidRPr="004C1819">
        <w:rPr>
          <w:sz w:val="16"/>
        </w:rPr>
        <w:t xml:space="preserve">’s special </w:t>
      </w:r>
      <w:r w:rsidRPr="00BF1C62">
        <w:rPr>
          <w:rStyle w:val="StyleUnderline"/>
        </w:rPr>
        <w:t>report</w:t>
      </w:r>
      <w:r w:rsidRPr="004C1819">
        <w:rPr>
          <w:sz w:val="16"/>
        </w:rPr>
        <w:t xml:space="preserve">, </w:t>
      </w:r>
      <w:r w:rsidRPr="004C1819">
        <w:rPr>
          <w:i/>
          <w:iCs/>
          <w:sz w:val="16"/>
        </w:rPr>
        <w:t>Global Warming of 1.5°C</w:t>
      </w:r>
      <w:r w:rsidRPr="004C1819">
        <w:rPr>
          <w:sz w:val="16"/>
        </w:rPr>
        <w:t xml:space="preserve">, for example, </w:t>
      </w:r>
      <w:r w:rsidRPr="003A0E46">
        <w:rPr>
          <w:rStyle w:val="Emphasis"/>
          <w:highlight w:val="yellow"/>
        </w:rPr>
        <w:t>does not</w:t>
      </w:r>
      <w:r w:rsidRPr="003A0E46">
        <w:rPr>
          <w:sz w:val="16"/>
          <w:highlight w:val="yellow"/>
        </w:rPr>
        <w:t xml:space="preserve"> </w:t>
      </w:r>
      <w:r w:rsidRPr="003A0E46">
        <w:rPr>
          <w:rStyle w:val="StyleUnderline"/>
          <w:highlight w:val="yellow"/>
        </w:rPr>
        <w:t>identify</w:t>
      </w:r>
      <w:r w:rsidRPr="00BF1C62">
        <w:rPr>
          <w:rStyle w:val="StyleUnderline"/>
        </w:rPr>
        <w:t xml:space="preserve"> climate change </w:t>
      </w:r>
      <w:r w:rsidRPr="003A0E46">
        <w:rPr>
          <w:rStyle w:val="StyleUnderline"/>
          <w:highlight w:val="yellow"/>
        </w:rPr>
        <w:t>as</w:t>
      </w:r>
      <w:r w:rsidRPr="00BF1C62">
        <w:rPr>
          <w:rStyle w:val="StyleUnderline"/>
        </w:rPr>
        <w:t xml:space="preserve"> an </w:t>
      </w:r>
      <w:r w:rsidRPr="003A0E46">
        <w:rPr>
          <w:rStyle w:val="StyleUnderline"/>
          <w:highlight w:val="yellow"/>
        </w:rPr>
        <w:t>existential</w:t>
      </w:r>
      <w:r w:rsidRPr="00BF1C62">
        <w:rPr>
          <w:rStyle w:val="StyleUnderline"/>
        </w:rPr>
        <w:t xml:space="preserve"> risk to humanity</w:t>
      </w:r>
      <w:r w:rsidRPr="004C1819">
        <w:rPr>
          <w:sz w:val="16"/>
        </w:rPr>
        <w:t xml:space="preserve">.22 Similarly, in the IPCC’s Sixth Assessment Report, such </w:t>
      </w:r>
      <w:r w:rsidRPr="003A0E46">
        <w:rPr>
          <w:rStyle w:val="StyleUnderline"/>
          <w:highlight w:val="yellow"/>
        </w:rPr>
        <w:t>terms</w:t>
      </w:r>
      <w:r w:rsidRPr="00BF1C62">
        <w:rPr>
          <w:rStyle w:val="StyleUnderline"/>
        </w:rPr>
        <w:t xml:space="preserve"> as</w:t>
      </w:r>
      <w:r w:rsidRPr="004C1819">
        <w:rPr>
          <w:sz w:val="16"/>
        </w:rPr>
        <w:t xml:space="preserve"> </w:t>
      </w:r>
      <w:r w:rsidRPr="003A0E46">
        <w:rPr>
          <w:rStyle w:val="Emphasis"/>
          <w:i/>
          <w:iCs w:val="0"/>
        </w:rPr>
        <w:t>existential</w:t>
      </w:r>
      <w:r w:rsidRPr="003A0E46">
        <w:rPr>
          <w:sz w:val="16"/>
        </w:rPr>
        <w:t xml:space="preserve"> </w:t>
      </w:r>
      <w:r w:rsidRPr="003A0E46">
        <w:rPr>
          <w:rStyle w:val="StyleUnderline"/>
        </w:rPr>
        <w:t>and</w:t>
      </w:r>
      <w:r w:rsidRPr="003A0E46">
        <w:rPr>
          <w:sz w:val="16"/>
        </w:rPr>
        <w:t xml:space="preserve"> </w:t>
      </w:r>
      <w:r w:rsidRPr="003A0E46">
        <w:rPr>
          <w:rStyle w:val="Emphasis"/>
          <w:i/>
          <w:iCs w:val="0"/>
        </w:rPr>
        <w:t>catastrophic risk</w:t>
      </w:r>
      <w:r w:rsidRPr="003A0E46">
        <w:rPr>
          <w:sz w:val="16"/>
        </w:rPr>
        <w:t xml:space="preserve"> </w:t>
      </w:r>
      <w:r w:rsidRPr="003A0E46">
        <w:rPr>
          <w:rStyle w:val="StyleUnderline"/>
        </w:rPr>
        <w:t xml:space="preserve">are </w:t>
      </w:r>
      <w:r w:rsidRPr="003A0E46">
        <w:rPr>
          <w:rStyle w:val="StyleUnderline"/>
          <w:highlight w:val="yellow"/>
        </w:rPr>
        <w:t>used in</w:t>
      </w:r>
      <w:r w:rsidRPr="003A0E46">
        <w:rPr>
          <w:rStyle w:val="StyleUnderline"/>
        </w:rPr>
        <w:t xml:space="preserve"> the </w:t>
      </w:r>
      <w:r w:rsidRPr="003A0E46">
        <w:rPr>
          <w:rStyle w:val="StyleUnderline"/>
          <w:highlight w:val="yellow"/>
        </w:rPr>
        <w:t>context of</w:t>
      </w:r>
      <w:r w:rsidRPr="003A0E46">
        <w:rPr>
          <w:sz w:val="16"/>
          <w:highlight w:val="yellow"/>
        </w:rPr>
        <w:t xml:space="preserve"> </w:t>
      </w:r>
      <w:r w:rsidRPr="003A0E46">
        <w:rPr>
          <w:rStyle w:val="Emphasis"/>
          <w:highlight w:val="yellow"/>
        </w:rPr>
        <w:t>specific</w:t>
      </w:r>
      <w:r w:rsidRPr="003A0E46">
        <w:rPr>
          <w:sz w:val="16"/>
          <w:highlight w:val="yellow"/>
        </w:rPr>
        <w:t xml:space="preserve"> </w:t>
      </w:r>
      <w:r w:rsidRPr="003A0E46">
        <w:rPr>
          <w:rStyle w:val="StyleUnderline"/>
          <w:highlight w:val="yellow"/>
        </w:rPr>
        <w:t>geographies</w:t>
      </w:r>
      <w:r w:rsidRPr="003A0E46">
        <w:rPr>
          <w:rStyle w:val="StyleUnderline"/>
        </w:rPr>
        <w:t xml:space="preserve">, such as small island states, </w:t>
      </w:r>
      <w:r w:rsidRPr="003A0E46">
        <w:rPr>
          <w:rStyle w:val="StyleUnderline"/>
          <w:highlight w:val="yellow"/>
        </w:rPr>
        <w:t>or</w:t>
      </w:r>
      <w:r w:rsidRPr="003A0E46">
        <w:rPr>
          <w:rStyle w:val="StyleUnderline"/>
        </w:rPr>
        <w:t xml:space="preserve"> vulnerable</w:t>
      </w:r>
      <w:r w:rsidRPr="00BF1C62">
        <w:rPr>
          <w:rStyle w:val="StyleUnderline"/>
        </w:rPr>
        <w:t xml:space="preserve"> species or </w:t>
      </w:r>
      <w:r w:rsidRPr="003A0E46">
        <w:rPr>
          <w:rStyle w:val="StyleUnderline"/>
          <w:highlight w:val="yellow"/>
        </w:rPr>
        <w:t>populations</w:t>
      </w:r>
      <w:r w:rsidRPr="004C1819">
        <w:rPr>
          <w:sz w:val="16"/>
        </w:rPr>
        <w:t>.23</w:t>
      </w:r>
    </w:p>
    <w:p w14:paraId="7D1F8F0C" w14:textId="77777777" w:rsidR="00140FFA" w:rsidRPr="004C1819" w:rsidRDefault="00140FFA" w:rsidP="00140FFA">
      <w:pPr>
        <w:rPr>
          <w:sz w:val="16"/>
        </w:rPr>
      </w:pPr>
      <w:r w:rsidRPr="004C1819">
        <w:rPr>
          <w:sz w:val="16"/>
        </w:rPr>
        <w:t>A third perspective on catastrophic climate risk comes from a broader civil discourse that reflects the public’s concerns about the potential implications of climate change. For example, U.S. polling data suggest that people in the United States are increasingly concerned about climate change and supportive of more</w:t>
      </w:r>
      <w:r>
        <w:rPr>
          <w:sz w:val="16"/>
        </w:rPr>
        <w:t xml:space="preserve"> </w:t>
      </w:r>
      <w:r w:rsidRPr="004C1819">
        <w:rPr>
          <w:sz w:val="16"/>
        </w:rPr>
        <w:t>aggressive actions to reduce the risk.24 A strong, international activist movement now exists that engages in advocacy for addressing climate change. That movement emphasizes the urgency of climate change; sponsors civic engagement efforts, including protest and civil disobedience, particularly among youths around the globe;25 and argues that climate change is a potential existential risk. Social movements emerge from awareness of the science of climate change and the current state of progress on reducing climate risk. However, the bases for such social movements are also grounded in moral and ethical arguments and reflect the subjective values and worldviews of those who participate.26 Therefore, although social movements reflect a genuine and legitimate concern about climate change’s potential risks to society, they are not necessarily grounded in objective assessment of those risks.</w:t>
      </w:r>
    </w:p>
    <w:p w14:paraId="3EBFA8B5" w14:textId="77777777" w:rsidR="00140FFA" w:rsidRPr="004C1819" w:rsidRDefault="00140FFA" w:rsidP="00140FFA">
      <w:pPr>
        <w:rPr>
          <w:sz w:val="16"/>
        </w:rPr>
      </w:pPr>
      <w:r w:rsidRPr="004C1819">
        <w:rPr>
          <w:sz w:val="16"/>
        </w:rPr>
        <w:t>Probabilities of Rapid and Severe Climate Change</w:t>
      </w:r>
    </w:p>
    <w:p w14:paraId="59B8106D" w14:textId="77777777" w:rsidR="00140FFA" w:rsidRPr="004C1819" w:rsidRDefault="00140FFA" w:rsidP="00140FFA">
      <w:pPr>
        <w:rPr>
          <w:sz w:val="16"/>
        </w:rPr>
      </w:pPr>
      <w:r w:rsidRPr="004C1819">
        <w:rPr>
          <w:sz w:val="16"/>
        </w:rPr>
        <w:t xml:space="preserve">What would be required for such large-scale effects to be realized, and how likely are those conditions to develop? </w:t>
      </w:r>
      <w:r w:rsidRPr="00BF1C62">
        <w:rPr>
          <w:rStyle w:val="StyleUnderline"/>
        </w:rPr>
        <w:t>The</w:t>
      </w:r>
      <w:r w:rsidRPr="004C1819">
        <w:rPr>
          <w:sz w:val="16"/>
        </w:rPr>
        <w:t xml:space="preserve"> </w:t>
      </w:r>
      <w:r w:rsidRPr="00BF1C62">
        <w:rPr>
          <w:rStyle w:val="Emphasis"/>
        </w:rPr>
        <w:t>latest projections</w:t>
      </w:r>
      <w:r w:rsidRPr="004C1819">
        <w:rPr>
          <w:sz w:val="16"/>
        </w:rPr>
        <w:t xml:space="preserve"> </w:t>
      </w:r>
      <w:r w:rsidRPr="00BF1C62">
        <w:rPr>
          <w:rStyle w:val="StyleUnderline"/>
        </w:rPr>
        <w:t>of future climate change are based on a set of emission scenarios that result in</w:t>
      </w:r>
      <w:r w:rsidRPr="004C1819">
        <w:rPr>
          <w:sz w:val="16"/>
        </w:rPr>
        <w:t xml:space="preserve"> </w:t>
      </w:r>
      <w:r w:rsidRPr="00BF1C62">
        <w:rPr>
          <w:rStyle w:val="Emphasis"/>
        </w:rPr>
        <w:t>different</w:t>
      </w:r>
      <w:r w:rsidRPr="004C1819">
        <w:rPr>
          <w:sz w:val="16"/>
        </w:rPr>
        <w:t xml:space="preserve"> </w:t>
      </w:r>
      <w:r w:rsidRPr="00BF1C62">
        <w:rPr>
          <w:rStyle w:val="StyleUnderline"/>
        </w:rPr>
        <w:t>levels</w:t>
      </w:r>
      <w:r w:rsidRPr="004C1819">
        <w:rPr>
          <w:sz w:val="16"/>
        </w:rPr>
        <w:t xml:space="preserve">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w:t>
      </w:r>
    </w:p>
    <w:p w14:paraId="055B1C4A" w14:textId="77777777" w:rsidR="00140FFA" w:rsidRPr="004C1819" w:rsidRDefault="00140FFA" w:rsidP="00140FFA">
      <w:pPr>
        <w:rPr>
          <w:sz w:val="16"/>
        </w:rPr>
      </w:pPr>
      <w:r w:rsidRPr="00BF1C62">
        <w:rPr>
          <w:rStyle w:val="StyleUnderline"/>
        </w:rPr>
        <w:t>Some scenarios project warming of</w:t>
      </w:r>
      <w:r w:rsidRPr="004C1819">
        <w:rPr>
          <w:sz w:val="16"/>
        </w:rPr>
        <w:t xml:space="preserve"> up to </w:t>
      </w:r>
      <w:r w:rsidRPr="00BF1C62">
        <w:rPr>
          <w:rStyle w:val="Emphasis"/>
        </w:rPr>
        <w:t>2.5°C</w:t>
      </w:r>
      <w:r w:rsidRPr="004C1819">
        <w:rPr>
          <w:sz w:val="16"/>
        </w:rPr>
        <w:t xml:space="preserve"> (4.5°F) by 2050 </w:t>
      </w:r>
      <w:r w:rsidRPr="00BF1C62">
        <w:rPr>
          <w:rStyle w:val="StyleUnderline"/>
        </w:rPr>
        <w:t>and</w:t>
      </w:r>
      <w:r w:rsidRPr="004C1819">
        <w:rPr>
          <w:sz w:val="16"/>
        </w:rPr>
        <w:t xml:space="preserve"> </w:t>
      </w:r>
      <w:r w:rsidRPr="00BF1C62">
        <w:rPr>
          <w:rStyle w:val="Emphasis"/>
        </w:rPr>
        <w:t>4 to 5°C</w:t>
      </w:r>
      <w:r w:rsidRPr="004C1819">
        <w:rPr>
          <w:sz w:val="16"/>
        </w:rPr>
        <w:t xml:space="preserve"> (7.2 to 9.0°F) by 2100.28 These </w:t>
      </w:r>
      <w:r w:rsidRPr="00BF1C62">
        <w:rPr>
          <w:rStyle w:val="StyleUnderline"/>
        </w:rPr>
        <w:t>increases imply</w:t>
      </w:r>
      <w:r w:rsidRPr="004C1819">
        <w:rPr>
          <w:sz w:val="16"/>
        </w:rPr>
        <w:t xml:space="preserve"> much </w:t>
      </w:r>
      <w:r w:rsidRPr="00BF1C62">
        <w:rPr>
          <w:rStyle w:val="Emphasis"/>
        </w:rPr>
        <w:t>larger</w:t>
      </w:r>
      <w:r w:rsidRPr="004C1819">
        <w:rPr>
          <w:sz w:val="16"/>
        </w:rPr>
        <w:t xml:space="preserve"> </w:t>
      </w:r>
      <w:r w:rsidRPr="00BF1C62">
        <w:rPr>
          <w:rStyle w:val="StyleUnderline"/>
        </w:rPr>
        <w:t>effects</w:t>
      </w:r>
      <w:r w:rsidRPr="004C1819">
        <w:rPr>
          <w:sz w:val="16"/>
        </w:rPr>
        <w:t xml:space="preserve">, including up to 1 m (39 inches) of sea-level rise by 2100. Nevertheless, </w:t>
      </w:r>
      <w:r w:rsidRPr="00BF1C62">
        <w:rPr>
          <w:rStyle w:val="StyleUnderline"/>
        </w:rPr>
        <w:t xml:space="preserve">even </w:t>
      </w:r>
      <w:r w:rsidRPr="003A0E46">
        <w:rPr>
          <w:rStyle w:val="StyleUnderline"/>
          <w:highlight w:val="yellow"/>
        </w:rPr>
        <w:t>at</w:t>
      </w:r>
      <w:r w:rsidRPr="004C1819">
        <w:rPr>
          <w:sz w:val="16"/>
        </w:rPr>
        <w:t xml:space="preserve"> these </w:t>
      </w:r>
      <w:r w:rsidRPr="00BF1C62">
        <w:rPr>
          <w:rStyle w:val="Emphasis"/>
        </w:rPr>
        <w:t>more-</w:t>
      </w:r>
      <w:r w:rsidRPr="003A0E46">
        <w:rPr>
          <w:rStyle w:val="Emphasis"/>
          <w:highlight w:val="yellow"/>
        </w:rPr>
        <w:t>extreme magnitudes</w:t>
      </w:r>
      <w:r w:rsidRPr="004C1819">
        <w:rPr>
          <w:sz w:val="16"/>
        </w:rPr>
        <w:t xml:space="preserve"> </w:t>
      </w:r>
      <w:r w:rsidRPr="00BF1C62">
        <w:rPr>
          <w:rStyle w:val="StyleUnderline"/>
        </w:rPr>
        <w:t>of climate change, it is</w:t>
      </w:r>
      <w:r w:rsidRPr="004C1819">
        <w:rPr>
          <w:sz w:val="16"/>
        </w:rPr>
        <w:t xml:space="preserve"> </w:t>
      </w:r>
      <w:r w:rsidRPr="003A0E46">
        <w:rPr>
          <w:rStyle w:val="Emphasis"/>
          <w:sz w:val="24"/>
          <w:szCs w:val="24"/>
          <w:highlight w:val="yellow"/>
        </w:rPr>
        <w:t>not clear</w:t>
      </w:r>
      <w:r w:rsidRPr="004C1819">
        <w:rPr>
          <w:sz w:val="16"/>
        </w:rPr>
        <w:t xml:space="preserve"> that </w:t>
      </w:r>
      <w:r w:rsidRPr="00BF1C62">
        <w:rPr>
          <w:rStyle w:val="Emphasis"/>
          <w:sz w:val="24"/>
          <w:szCs w:val="24"/>
        </w:rPr>
        <w:t xml:space="preserve">these </w:t>
      </w:r>
      <w:r w:rsidRPr="003A0E46">
        <w:rPr>
          <w:rStyle w:val="Emphasis"/>
          <w:sz w:val="24"/>
          <w:szCs w:val="24"/>
          <w:highlight w:val="yellow"/>
        </w:rPr>
        <w:t>constitute</w:t>
      </w:r>
      <w:r w:rsidRPr="004C1819">
        <w:rPr>
          <w:sz w:val="16"/>
        </w:rPr>
        <w:t xml:space="preserve"> global catastrophic or </w:t>
      </w:r>
      <w:r w:rsidRPr="003A0E46">
        <w:rPr>
          <w:rStyle w:val="Emphasis"/>
          <w:sz w:val="24"/>
          <w:szCs w:val="24"/>
          <w:highlight w:val="yellow"/>
        </w:rPr>
        <w:t>existential</w:t>
      </w:r>
      <w:r w:rsidRPr="00BF1C62">
        <w:rPr>
          <w:rStyle w:val="Emphasis"/>
          <w:sz w:val="24"/>
          <w:szCs w:val="24"/>
        </w:rPr>
        <w:t xml:space="preserve"> risks</w:t>
      </w:r>
      <w:r w:rsidRPr="004C1819">
        <w:rPr>
          <w:sz w:val="16"/>
        </w:rPr>
        <w:t xml:space="preserve">. At present, </w:t>
      </w:r>
      <w:r w:rsidRPr="003A0E46">
        <w:rPr>
          <w:rStyle w:val="StyleUnderline"/>
          <w:highlight w:val="yellow"/>
        </w:rPr>
        <w:t>global</w:t>
      </w:r>
      <w:r w:rsidRPr="00BF1C62">
        <w:rPr>
          <w:rStyle w:val="StyleUnderline"/>
        </w:rPr>
        <w:t xml:space="preserve"> GHG </w:t>
      </w:r>
      <w:r w:rsidRPr="003A0E46">
        <w:rPr>
          <w:rStyle w:val="StyleUnderline"/>
          <w:highlight w:val="yellow"/>
        </w:rPr>
        <w:t>emissions</w:t>
      </w:r>
      <w:r w:rsidRPr="003A0E46">
        <w:rPr>
          <w:rStyle w:val="StyleUnderline"/>
        </w:rPr>
        <w:t xml:space="preserve"> are </w:t>
      </w:r>
      <w:r w:rsidRPr="003A0E46">
        <w:rPr>
          <w:rStyle w:val="StyleUnderline"/>
          <w:highlight w:val="yellow"/>
        </w:rPr>
        <w:t>tracking along</w:t>
      </w:r>
      <w:r w:rsidRPr="00BF1C62">
        <w:rPr>
          <w:rStyle w:val="StyleUnderline"/>
        </w:rPr>
        <w:t xml:space="preserve"> a </w:t>
      </w:r>
      <w:r w:rsidRPr="003A0E46">
        <w:rPr>
          <w:rStyle w:val="StyleUnderline"/>
          <w:highlight w:val="yellow"/>
        </w:rPr>
        <w:t>trajectory</w:t>
      </w:r>
      <w:r w:rsidRPr="00BF1C62">
        <w:rPr>
          <w:rStyle w:val="StyleUnderline"/>
        </w:rPr>
        <w:t xml:space="preserve"> that would imply warming</w:t>
      </w:r>
      <w:r w:rsidRPr="004C1819">
        <w:rPr>
          <w:sz w:val="16"/>
        </w:rPr>
        <w:t xml:space="preserve"> on the order </w:t>
      </w:r>
      <w:r w:rsidRPr="00BF1C62">
        <w:rPr>
          <w:rStyle w:val="StyleUnderline"/>
        </w:rPr>
        <w:t>of</w:t>
      </w:r>
      <w:r w:rsidRPr="004C1819">
        <w:rPr>
          <w:sz w:val="16"/>
        </w:rPr>
        <w:t xml:space="preserve"> </w:t>
      </w:r>
      <w:r w:rsidRPr="00BF1C62">
        <w:rPr>
          <w:rStyle w:val="Emphasis"/>
        </w:rPr>
        <w:t>2 to 3°C</w:t>
      </w:r>
      <w:r w:rsidRPr="004C1819">
        <w:rPr>
          <w:sz w:val="16"/>
        </w:rPr>
        <w:t xml:space="preserve"> by 2100, </w:t>
      </w:r>
      <w:r w:rsidRPr="003A0E46">
        <w:rPr>
          <w:rStyle w:val="StyleUnderline"/>
          <w:highlight w:val="yellow"/>
        </w:rPr>
        <w:t>making</w:t>
      </w:r>
      <w:r w:rsidRPr="00BF1C62">
        <w:rPr>
          <w:rStyle w:val="StyleUnderline"/>
        </w:rPr>
        <w:t xml:space="preserve"> such</w:t>
      </w:r>
      <w:r w:rsidRPr="004C1819">
        <w:rPr>
          <w:sz w:val="16"/>
        </w:rPr>
        <w:t xml:space="preserve"> </w:t>
      </w:r>
      <w:r w:rsidRPr="003A0E46">
        <w:rPr>
          <w:rStyle w:val="Emphasis"/>
          <w:highlight w:val="yellow"/>
        </w:rPr>
        <w:t>worst-case</w:t>
      </w:r>
      <w:r w:rsidRPr="004C1819">
        <w:rPr>
          <w:sz w:val="16"/>
        </w:rPr>
        <w:t xml:space="preserve"> </w:t>
      </w:r>
      <w:r w:rsidRPr="00BF1C62">
        <w:rPr>
          <w:rStyle w:val="StyleUnderline"/>
        </w:rPr>
        <w:t>scenarios</w:t>
      </w:r>
      <w:r w:rsidRPr="004C1819">
        <w:rPr>
          <w:sz w:val="16"/>
        </w:rPr>
        <w:t xml:space="preserve"> </w:t>
      </w:r>
      <w:r w:rsidRPr="003A0E46">
        <w:rPr>
          <w:rStyle w:val="Emphasis"/>
          <w:highlight w:val="yellow"/>
        </w:rPr>
        <w:t>unlikely</w:t>
      </w:r>
      <w:r w:rsidRPr="003A0E46">
        <w:rPr>
          <w:sz w:val="16"/>
        </w:rPr>
        <w:t>,</w:t>
      </w:r>
      <w:r w:rsidRPr="004C1819">
        <w:rPr>
          <w:sz w:val="16"/>
        </w:rPr>
        <w:t xml:space="preserve"> particularly by 2050.29</w:t>
      </w:r>
    </w:p>
    <w:p w14:paraId="1358EB92" w14:textId="77777777" w:rsidR="00140FFA" w:rsidRPr="004C1819" w:rsidRDefault="00140FFA" w:rsidP="00140FFA">
      <w:pPr>
        <w:rPr>
          <w:sz w:val="16"/>
        </w:rPr>
      </w:pPr>
      <w:r w:rsidRPr="004C1819">
        <w:rPr>
          <w:sz w:val="16"/>
        </w:rPr>
        <w:t>Any one or any combination of four developments would have to transpire to drive greater magnitudes of climate change in the 21st century (Table 7.3). First, a resurgence in GHG emissions would have to reverse progress made in the past decade, particularly in wealthy countries. Specifically, this could involve expanded use of coal, which has seen a significant contraction in North America and Europe, combined with continued exploitation of natural gas resources. This would cause emissions to accelerate in the next few decades.</w:t>
      </w:r>
    </w:p>
    <w:p w14:paraId="55520BB7" w14:textId="77777777" w:rsidR="00140FFA" w:rsidRDefault="00140FFA" w:rsidP="00140FFA">
      <w:r w:rsidRPr="00347665">
        <w:rPr>
          <w:noProof/>
        </w:rPr>
        <w:drawing>
          <wp:inline distT="0" distB="0" distL="0" distR="0" wp14:anchorId="73D35FBE" wp14:editId="0F0CFA6E">
            <wp:extent cx="2997777" cy="1523360"/>
            <wp:effectExtent l="0" t="0" r="0" b="1270"/>
            <wp:docPr id="172969508"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9508" name="Picture 1" descr="A white paper with black text and numbers&#10;&#10;AI-generated content may be incorrect."/>
                    <pic:cNvPicPr/>
                  </pic:nvPicPr>
                  <pic:blipFill>
                    <a:blip r:embed="rId13"/>
                    <a:stretch>
                      <a:fillRect/>
                    </a:stretch>
                  </pic:blipFill>
                  <pic:spPr>
                    <a:xfrm>
                      <a:off x="0" y="0"/>
                      <a:ext cx="3009477" cy="1529305"/>
                    </a:xfrm>
                    <a:prstGeom prst="rect">
                      <a:avLst/>
                    </a:prstGeom>
                  </pic:spPr>
                </pic:pic>
              </a:graphicData>
            </a:graphic>
          </wp:inline>
        </w:drawing>
      </w:r>
    </w:p>
    <w:p w14:paraId="479856DA" w14:textId="77777777" w:rsidR="00140FFA" w:rsidRPr="004C1819" w:rsidRDefault="00140FFA" w:rsidP="00140FFA">
      <w:pPr>
        <w:rPr>
          <w:sz w:val="16"/>
        </w:rPr>
      </w:pPr>
      <w:r w:rsidRPr="004C1819">
        <w:rPr>
          <w:sz w:val="16"/>
        </w:rPr>
        <w:t xml:space="preserve">NOTE: </w:t>
      </w:r>
      <w:r w:rsidRPr="00BF1C62">
        <w:rPr>
          <w:rStyle w:val="StyleUnderline"/>
        </w:rPr>
        <w:t>Probabilities represent the</w:t>
      </w:r>
      <w:r w:rsidRPr="004C1819">
        <w:rPr>
          <w:sz w:val="16"/>
        </w:rPr>
        <w:t xml:space="preserve"> </w:t>
      </w:r>
      <w:r w:rsidRPr="00BF1C62">
        <w:rPr>
          <w:rStyle w:val="Emphasis"/>
        </w:rPr>
        <w:t>likelihood</w:t>
      </w:r>
      <w:r w:rsidRPr="004C1819">
        <w:rPr>
          <w:sz w:val="16"/>
        </w:rPr>
        <w:t xml:space="preserve"> </w:t>
      </w:r>
      <w:r w:rsidRPr="00BF1C62">
        <w:rPr>
          <w:rStyle w:val="StyleUnderline"/>
        </w:rPr>
        <w:t>of future global mean temperature change</w:t>
      </w:r>
      <w:r w:rsidRPr="004C1819">
        <w:rPr>
          <w:sz w:val="16"/>
        </w:rPr>
        <w:t xml:space="preserve"> in the 21st century </w:t>
      </w:r>
      <w:r w:rsidRPr="00BF1C62">
        <w:rPr>
          <w:rStyle w:val="StyleUnderline"/>
        </w:rPr>
        <w:t>being</w:t>
      </w:r>
      <w:r w:rsidRPr="004C1819">
        <w:rPr>
          <w:sz w:val="16"/>
        </w:rPr>
        <w:t xml:space="preserve"> </w:t>
      </w:r>
      <w:r w:rsidRPr="00BF1C62">
        <w:rPr>
          <w:rStyle w:val="Emphasis"/>
        </w:rPr>
        <w:t>within each range</w:t>
      </w:r>
      <w:r w:rsidRPr="004C1819">
        <w:rPr>
          <w:sz w:val="16"/>
        </w:rPr>
        <w:t xml:space="preserve"> </w:t>
      </w:r>
      <w:r w:rsidRPr="00BF1C62">
        <w:rPr>
          <w:rStyle w:val="StyleUnderline"/>
        </w:rPr>
        <w:t>based on</w:t>
      </w:r>
      <w:r w:rsidRPr="004C1819">
        <w:rPr>
          <w:sz w:val="16"/>
        </w:rPr>
        <w:t xml:space="preserve"> </w:t>
      </w:r>
      <w:r w:rsidRPr="00BF1C62">
        <w:rPr>
          <w:rStyle w:val="Emphasis"/>
        </w:rPr>
        <w:t>current</w:t>
      </w:r>
      <w:r w:rsidRPr="004C1819">
        <w:rPr>
          <w:sz w:val="16"/>
        </w:rPr>
        <w:t xml:space="preserve"> </w:t>
      </w:r>
      <w:r w:rsidRPr="00BF1C62">
        <w:rPr>
          <w:rStyle w:val="StyleUnderline"/>
        </w:rPr>
        <w:t>climate mitigation policies and commitments</w:t>
      </w:r>
      <w:r w:rsidRPr="004C1819">
        <w:rPr>
          <w:sz w:val="16"/>
        </w:rPr>
        <w:t xml:space="preserve"> under the Paris Agreement. More-ambitious actions to reduce emissions could significantly shift the probability distribution toward fewer degrees of change.</w:t>
      </w:r>
    </w:p>
    <w:p w14:paraId="3A48CE33" w14:textId="77777777" w:rsidR="00140FFA" w:rsidRPr="004C1819" w:rsidRDefault="00140FFA" w:rsidP="00140FFA">
      <w:pPr>
        <w:rPr>
          <w:sz w:val="16"/>
        </w:rPr>
      </w:pPr>
      <w:r w:rsidRPr="004C1819">
        <w:rPr>
          <w:sz w:val="16"/>
        </w:rPr>
        <w:t>[Table omitted]</w:t>
      </w:r>
    </w:p>
    <w:p w14:paraId="161B4EAD" w14:textId="77777777" w:rsidR="00140FFA" w:rsidRPr="004C1819" w:rsidRDefault="00140FFA" w:rsidP="00140FFA">
      <w:pPr>
        <w:rPr>
          <w:sz w:val="16"/>
        </w:rPr>
      </w:pPr>
      <w:r w:rsidRPr="004C1819">
        <w:rPr>
          <w:sz w:val="16"/>
        </w:rPr>
        <w:t xml:space="preserve">Second, </w:t>
      </w:r>
      <w:r w:rsidRPr="00BF1C62">
        <w:rPr>
          <w:rStyle w:val="StyleUnderline"/>
        </w:rPr>
        <w:t>the climate would have to be</w:t>
      </w:r>
      <w:r w:rsidRPr="004C1819">
        <w:rPr>
          <w:sz w:val="16"/>
        </w:rPr>
        <w:t xml:space="preserve"> </w:t>
      </w:r>
      <w:r w:rsidRPr="00BF1C62">
        <w:rPr>
          <w:rStyle w:val="Emphasis"/>
        </w:rPr>
        <w:t>more sensitive</w:t>
      </w:r>
      <w:r w:rsidRPr="004C1819">
        <w:rPr>
          <w:sz w:val="16"/>
        </w:rPr>
        <w:t xml:space="preserve"> </w:t>
      </w:r>
      <w:r w:rsidRPr="00BF1C62">
        <w:rPr>
          <w:rStyle w:val="StyleUnderline"/>
        </w:rPr>
        <w:t>to</w:t>
      </w:r>
      <w:r w:rsidRPr="004C1819">
        <w:rPr>
          <w:sz w:val="16"/>
        </w:rPr>
        <w:t xml:space="preserve"> GHG </w:t>
      </w:r>
      <w:r w:rsidRPr="00BF1C62">
        <w:rPr>
          <w:rStyle w:val="StyleUnderline"/>
        </w:rPr>
        <w:t>emissions than</w:t>
      </w:r>
      <w:r w:rsidRPr="004C1819">
        <w:rPr>
          <w:sz w:val="16"/>
        </w:rPr>
        <w:t xml:space="preserve"> </w:t>
      </w:r>
      <w:r w:rsidRPr="00BF1C62">
        <w:rPr>
          <w:rStyle w:val="Emphasis"/>
        </w:rPr>
        <w:t>currently</w:t>
      </w:r>
      <w:r w:rsidRPr="004C1819">
        <w:rPr>
          <w:sz w:val="16"/>
        </w:rPr>
        <w:t xml:space="preserve"> </w:t>
      </w:r>
      <w:r w:rsidRPr="00BF1C62">
        <w:rPr>
          <w:rStyle w:val="StyleUnderline"/>
        </w:rPr>
        <w:t>estimated from models and observations</w:t>
      </w:r>
      <w:r w:rsidRPr="004C1819">
        <w:rPr>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BF1C62">
        <w:rPr>
          <w:rStyle w:val="StyleUnderline"/>
        </w:rPr>
        <w:t>there is a</w:t>
      </w:r>
      <w:r w:rsidRPr="004C1819">
        <w:rPr>
          <w:sz w:val="16"/>
        </w:rPr>
        <w:t xml:space="preserve"> </w:t>
      </w:r>
      <w:r w:rsidRPr="00BF1C62">
        <w:rPr>
          <w:rStyle w:val="Emphasis"/>
        </w:rPr>
        <w:t>wide range of uncertainty</w:t>
      </w:r>
      <w:r w:rsidRPr="004C1819">
        <w:rPr>
          <w:sz w:val="16"/>
        </w:rPr>
        <w:t xml:space="preserve"> </w:t>
      </w:r>
      <w:r w:rsidRPr="00BF1C62">
        <w:rPr>
          <w:rStyle w:val="StyleUnderline"/>
        </w:rPr>
        <w:t>around this</w:t>
      </w:r>
      <w:r w:rsidRPr="004C1819">
        <w:rPr>
          <w:sz w:val="16"/>
        </w:rPr>
        <w:t xml:space="preserve"> estimate, </w:t>
      </w:r>
      <w:r w:rsidRPr="00BF1C62">
        <w:rPr>
          <w:rStyle w:val="StyleUnderline"/>
        </w:rPr>
        <w:t>resulting in a long tail of potential sensitivity</w:t>
      </w:r>
      <w:r w:rsidRPr="004C1819">
        <w:rPr>
          <w:sz w:val="16"/>
        </w:rPr>
        <w:t xml:space="preserve"> that goes higher than 5°C. That higher sensitivity could contribute to large magnitudes of climate change even for more-modest emissions.</w:t>
      </w:r>
    </w:p>
    <w:p w14:paraId="30A5F5A6" w14:textId="77777777" w:rsidR="00140FFA" w:rsidRPr="003A0E46" w:rsidRDefault="00140FFA" w:rsidP="00140FFA">
      <w:pPr>
        <w:rPr>
          <w:sz w:val="12"/>
          <w:szCs w:val="12"/>
        </w:rPr>
      </w:pPr>
      <w:r w:rsidRPr="003A0E46">
        <w:rPr>
          <w:sz w:val="12"/>
          <w:szCs w:val="12"/>
        </w:rPr>
        <w:t>Third, social, ecological, and economic thresholds would have to be exceeded despite the efforts to manage and adapt to climate change. An inability for agricultural production to be managed in the face of high rates of climate change, insufficient freshwater resources to meet human demand despite conservation efforts, and rates of sea-level rise greater than humans can retreat from the coastline would all be examples of potential limits to adaptation.31</w:t>
      </w:r>
    </w:p>
    <w:p w14:paraId="69CDC0FC" w14:textId="77777777" w:rsidR="00140FFA" w:rsidRPr="003A0E46" w:rsidRDefault="00140FFA" w:rsidP="00140FFA">
      <w:pPr>
        <w:rPr>
          <w:sz w:val="12"/>
          <w:szCs w:val="12"/>
        </w:rPr>
      </w:pPr>
      <w:r w:rsidRPr="003A0E46">
        <w:rPr>
          <w:sz w:val="12"/>
          <w:szCs w:val="12"/>
        </w:rPr>
        <w:t>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w:t>
      </w:r>
    </w:p>
    <w:p w14:paraId="15718207" w14:textId="77777777" w:rsidR="00140FFA" w:rsidRPr="003A0E46" w:rsidRDefault="00140FFA" w:rsidP="00140FFA">
      <w:pPr>
        <w:rPr>
          <w:sz w:val="12"/>
          <w:szCs w:val="12"/>
        </w:rPr>
      </w:pPr>
      <w:r w:rsidRPr="003A0E46">
        <w:rPr>
          <w:sz w:val="12"/>
          <w:szCs w:val="12"/>
        </w:rPr>
        <w:t>In addition to the likelihoods of exceeding global average temperature thresholds, the likelihood of catastrophic climate change is also informed by the probabilities of exceeding specific thresholds for key risks (see Table 7.4 for examples). For example, irreversible melting of the Greenland or Antarctic ice sheet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Existing literature is consistent in reporting the plausibility of such scenarios but reflects significant uncertainty about their likelihoods.36 This uncertainty is attributed to multiple sources, including the method of probability assessment (e.g., biological or physical modeling versus expert elicitation), estimates of the sensitivity of key risks to global warming, and the use of different climate scenarios to estimate effects.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w:t>
      </w:r>
    </w:p>
    <w:p w14:paraId="3E961166" w14:textId="77777777" w:rsidR="00140FFA" w:rsidRPr="003A0E46" w:rsidRDefault="00140FFA" w:rsidP="00140FFA">
      <w:pPr>
        <w:rPr>
          <w:sz w:val="12"/>
          <w:szCs w:val="12"/>
        </w:rPr>
      </w:pPr>
      <w:r w:rsidRPr="003A0E46">
        <w:rPr>
          <w:sz w:val="12"/>
          <w:szCs w:val="12"/>
        </w:rPr>
        <w:t>[Table omitted]</w:t>
      </w:r>
    </w:p>
    <w:p w14:paraId="1E263B24" w14:textId="77777777" w:rsidR="00140FFA" w:rsidRPr="003A0E46" w:rsidRDefault="00140FFA" w:rsidP="00140FFA">
      <w:pPr>
        <w:rPr>
          <w:sz w:val="12"/>
          <w:szCs w:val="12"/>
        </w:rPr>
      </w:pPr>
      <w:r w:rsidRPr="003A0E46">
        <w:rPr>
          <w:sz w:val="12"/>
          <w:szCs w:val="12"/>
        </w:rPr>
        <w:t xml:space="preserve">Probabilities have generally increased, rather than decreased, in response to scientific advances over time. Although some of these outcomes (e.g., melting of ice sheets) have direct implications for global catastrophic risk, the consequences of other key risks (e.g., shifts in patterns of ocean circulation, such as ENSO) are less certain because their consequences would manifest indirectly through effects on other systems. </w:t>
      </w:r>
    </w:p>
    <w:p w14:paraId="3BB799B0" w14:textId="77777777" w:rsidR="00140FFA" w:rsidRPr="003A0E46" w:rsidRDefault="00140FFA" w:rsidP="00140FFA">
      <w:pPr>
        <w:rPr>
          <w:sz w:val="12"/>
          <w:szCs w:val="12"/>
        </w:rPr>
      </w:pPr>
      <w:r w:rsidRPr="003A0E46">
        <w:rPr>
          <w:sz w:val="12"/>
          <w:szCs w:val="12"/>
        </w:rPr>
        <w:t>What Is the Risk from Rapid and Severe Climate Change?</w:t>
      </w:r>
    </w:p>
    <w:p w14:paraId="0D8FC4F7" w14:textId="77777777" w:rsidR="00140FFA" w:rsidRPr="003A0E46" w:rsidRDefault="00140FFA" w:rsidP="00140FFA">
      <w:pPr>
        <w:rPr>
          <w:sz w:val="12"/>
          <w:szCs w:val="12"/>
        </w:rPr>
      </w:pPr>
      <w:r w:rsidRPr="003A0E46">
        <w:rPr>
          <w:sz w:val="12"/>
          <w:szCs w:val="12"/>
        </w:rPr>
        <w:t xml:space="preserve">Consequences: Mortality </w:t>
      </w:r>
    </w:p>
    <w:p w14:paraId="5F83EAE8" w14:textId="77777777" w:rsidR="00140FFA" w:rsidRPr="004C1819" w:rsidRDefault="00140FFA" w:rsidP="00140FFA">
      <w:pPr>
        <w:rPr>
          <w:sz w:val="16"/>
        </w:rPr>
      </w:pPr>
      <w:r w:rsidRPr="004C1819">
        <w:rPr>
          <w:sz w:val="16"/>
        </w:rPr>
        <w:t xml:space="preserve">An </w:t>
      </w:r>
      <w:r w:rsidRPr="003A0E46">
        <w:rPr>
          <w:rStyle w:val="StyleUnderline"/>
          <w:highlight w:val="yellow"/>
        </w:rPr>
        <w:t>extensive</w:t>
      </w:r>
      <w:r w:rsidRPr="004C1819">
        <w:rPr>
          <w:rStyle w:val="StyleUnderline"/>
        </w:rPr>
        <w:t xml:space="preserve"> body of </w:t>
      </w:r>
      <w:r w:rsidRPr="003A0E46">
        <w:rPr>
          <w:rStyle w:val="StyleUnderline"/>
          <w:highlight w:val="yellow"/>
        </w:rPr>
        <w:t>lit</w:t>
      </w:r>
      <w:r w:rsidRPr="004C1819">
        <w:rPr>
          <w:rStyle w:val="StyleUnderline"/>
        </w:rPr>
        <w:t>erature</w:t>
      </w:r>
      <w:r w:rsidRPr="004C1819">
        <w:rPr>
          <w:sz w:val="16"/>
        </w:rPr>
        <w:t xml:space="preserve"> has </w:t>
      </w:r>
      <w:r w:rsidRPr="003A0E46">
        <w:rPr>
          <w:rStyle w:val="StyleUnderline"/>
          <w:highlight w:val="yellow"/>
        </w:rPr>
        <w:t>documented</w:t>
      </w:r>
      <w:r w:rsidRPr="004C1819">
        <w:rPr>
          <w:rStyle w:val="StyleUnderline"/>
        </w:rPr>
        <w:t xml:space="preserve"> the</w:t>
      </w:r>
      <w:r w:rsidRPr="004C1819">
        <w:rPr>
          <w:sz w:val="16"/>
        </w:rPr>
        <w:t xml:space="preserve"> </w:t>
      </w:r>
      <w:r w:rsidRPr="004C1819">
        <w:rPr>
          <w:rStyle w:val="Emphasis"/>
        </w:rPr>
        <w:t xml:space="preserve">observed </w:t>
      </w:r>
      <w:r w:rsidRPr="003A0E46">
        <w:rPr>
          <w:rStyle w:val="Emphasis"/>
        </w:rPr>
        <w:t>effects</w:t>
      </w:r>
      <w:r w:rsidRPr="004C1819">
        <w:rPr>
          <w:sz w:val="16"/>
        </w:rPr>
        <w:t xml:space="preserve"> </w:t>
      </w:r>
      <w:r w:rsidRPr="004C1819">
        <w:rPr>
          <w:rStyle w:val="StyleUnderline"/>
        </w:rPr>
        <w:t xml:space="preserve">that climate </w:t>
      </w:r>
      <w:r w:rsidRPr="003A0E46">
        <w:rPr>
          <w:rStyle w:val="StyleUnderline"/>
          <w:highlight w:val="yellow"/>
        </w:rPr>
        <w:t>variability</w:t>
      </w:r>
      <w:r w:rsidRPr="004C1819">
        <w:rPr>
          <w:rStyle w:val="StyleUnderline"/>
        </w:rPr>
        <w:t xml:space="preserve"> and change have</w:t>
      </w:r>
      <w:r w:rsidRPr="004C1819">
        <w:rPr>
          <w:sz w:val="16"/>
        </w:rPr>
        <w:t xml:space="preserve"> on human health </w:t>
      </w:r>
      <w:r w:rsidRPr="004C1819">
        <w:rPr>
          <w:rStyle w:val="StyleUnderline"/>
        </w:rPr>
        <w:t>and includes projections of</w:t>
      </w:r>
      <w:r w:rsidRPr="004C1819">
        <w:rPr>
          <w:sz w:val="16"/>
        </w:rPr>
        <w:t xml:space="preserve"> </w:t>
      </w:r>
      <w:r w:rsidRPr="004C1819">
        <w:rPr>
          <w:rStyle w:val="Emphasis"/>
        </w:rPr>
        <w:t>future</w:t>
      </w:r>
      <w:r w:rsidRPr="004C1819">
        <w:rPr>
          <w:sz w:val="16"/>
        </w:rPr>
        <w:t xml:space="preserve"> health </w:t>
      </w:r>
      <w:r w:rsidRPr="004C1819">
        <w:rPr>
          <w:rStyle w:val="Emphasis"/>
        </w:rPr>
        <w:t>consequences</w:t>
      </w:r>
      <w:r w:rsidRPr="004C1819">
        <w:rPr>
          <w:sz w:val="16"/>
        </w:rPr>
        <w:t xml:space="preserve"> </w:t>
      </w:r>
      <w:r w:rsidRPr="004C1819">
        <w:rPr>
          <w:rStyle w:val="StyleUnderline"/>
        </w:rPr>
        <w:t>of a changing climate</w:t>
      </w:r>
      <w:r w:rsidRPr="004C1819">
        <w:rPr>
          <w:sz w:val="16"/>
        </w:rPr>
        <w:t xml:space="preserve"> under different global warming scenarios. The first of these papers emerged in the late 1980s and warned of catastrophic and existential risks.37 These risks generally arise from direct pathways, such as exposure to extreme weather events, including extreme heat, flooding, and severe storms. However, climate change also indirectly affects human health through, for example, changes in the geography of disease vectors, effects on food and water security, or weather-related accidents.38 </w:t>
      </w:r>
      <w:r w:rsidRPr="004C1819">
        <w:rPr>
          <w:rStyle w:val="StyleUnderline"/>
        </w:rPr>
        <w:t>Although the</w:t>
      </w:r>
      <w:r w:rsidRPr="004C1819">
        <w:rPr>
          <w:sz w:val="16"/>
        </w:rPr>
        <w:t xml:space="preserve"> </w:t>
      </w:r>
      <w:r w:rsidRPr="004C1819">
        <w:rPr>
          <w:rStyle w:val="Emphasis"/>
        </w:rPr>
        <w:t>risks</w:t>
      </w:r>
      <w:r w:rsidRPr="004C1819">
        <w:rPr>
          <w:sz w:val="16"/>
        </w:rPr>
        <w:t xml:space="preserve"> </w:t>
      </w:r>
      <w:r w:rsidRPr="004C1819">
        <w:rPr>
          <w:rStyle w:val="StyleUnderline"/>
        </w:rPr>
        <w:t>of climate change to</w:t>
      </w:r>
      <w:r w:rsidRPr="004C1819">
        <w:rPr>
          <w:sz w:val="16"/>
        </w:rPr>
        <w:t xml:space="preserve"> </w:t>
      </w:r>
      <w:r w:rsidRPr="004C1819">
        <w:rPr>
          <w:rStyle w:val="Emphasis"/>
        </w:rPr>
        <w:t>human health</w:t>
      </w:r>
      <w:r w:rsidRPr="004C1819">
        <w:rPr>
          <w:sz w:val="16"/>
        </w:rPr>
        <w:t xml:space="preserve"> </w:t>
      </w:r>
      <w:r w:rsidRPr="004C1819">
        <w:rPr>
          <w:rStyle w:val="StyleUnderline"/>
        </w:rPr>
        <w:t>are often cited as part of the climate emergency</w:t>
      </w:r>
      <w:r w:rsidRPr="004C1819">
        <w:rPr>
          <w:sz w:val="16"/>
        </w:rPr>
        <w:t xml:space="preserve">, </w:t>
      </w:r>
      <w:r w:rsidRPr="004C1819">
        <w:rPr>
          <w:rStyle w:val="Emphasis"/>
        </w:rPr>
        <w:t>rates</w:t>
      </w:r>
      <w:r w:rsidRPr="004C1819">
        <w:rPr>
          <w:sz w:val="16"/>
        </w:rPr>
        <w:t xml:space="preserve"> </w:t>
      </w:r>
      <w:r w:rsidRPr="004C1819">
        <w:rPr>
          <w:rStyle w:val="StyleUnderline"/>
        </w:rPr>
        <w:t>of human injury and death</w:t>
      </w:r>
      <w:r w:rsidRPr="004C1819">
        <w:rPr>
          <w:sz w:val="16"/>
        </w:rPr>
        <w:t xml:space="preserve"> associated with extreme weather events </w:t>
      </w:r>
      <w:r w:rsidRPr="004C1819">
        <w:rPr>
          <w:rStyle w:val="StyleUnderline"/>
        </w:rPr>
        <w:t>have generally</w:t>
      </w:r>
      <w:r w:rsidRPr="004C1819">
        <w:rPr>
          <w:sz w:val="16"/>
        </w:rPr>
        <w:t xml:space="preserve"> </w:t>
      </w:r>
      <w:r w:rsidRPr="004C1819">
        <w:rPr>
          <w:rStyle w:val="Emphasis"/>
        </w:rPr>
        <w:t>gone down</w:t>
      </w:r>
      <w:r w:rsidRPr="004C1819">
        <w:rPr>
          <w:sz w:val="16"/>
        </w:rPr>
        <w:t xml:space="preserve"> </w:t>
      </w:r>
      <w:r w:rsidRPr="004C1819">
        <w:rPr>
          <w:rStyle w:val="StyleUnderline"/>
        </w:rPr>
        <w:t>over time</w:t>
      </w:r>
      <w:r w:rsidRPr="004C1819">
        <w:rPr>
          <w:sz w:val="16"/>
        </w:rPr>
        <w:t>.39</w:t>
      </w:r>
    </w:p>
    <w:p w14:paraId="62D7A271" w14:textId="77777777" w:rsidR="00140FFA" w:rsidRPr="004C1819" w:rsidRDefault="00140FFA" w:rsidP="00140FFA">
      <w:pPr>
        <w:rPr>
          <w:sz w:val="16"/>
        </w:rPr>
      </w:pPr>
      <w:r w:rsidRPr="004C1819">
        <w:rPr>
          <w:sz w:val="16"/>
        </w:rPr>
        <w:t xml:space="preserve">Overall, </w:t>
      </w:r>
      <w:r w:rsidRPr="004C1819">
        <w:rPr>
          <w:rStyle w:val="StyleUnderline"/>
        </w:rPr>
        <w:t xml:space="preserve">society’s </w:t>
      </w:r>
      <w:r w:rsidRPr="003A0E46">
        <w:rPr>
          <w:rStyle w:val="StyleUnderline"/>
          <w:highlight w:val="yellow"/>
        </w:rPr>
        <w:t>capacity to</w:t>
      </w:r>
      <w:r w:rsidRPr="003A0E46">
        <w:rPr>
          <w:sz w:val="16"/>
          <w:highlight w:val="yellow"/>
        </w:rPr>
        <w:t xml:space="preserve"> </w:t>
      </w:r>
      <w:r w:rsidRPr="003A0E46">
        <w:rPr>
          <w:rStyle w:val="Emphasis"/>
          <w:highlight w:val="yellow"/>
        </w:rPr>
        <w:t>cope with threats</w:t>
      </w:r>
      <w:r w:rsidRPr="004C1819">
        <w:rPr>
          <w:sz w:val="16"/>
        </w:rPr>
        <w:t xml:space="preserve"> to health </w:t>
      </w:r>
      <w:r w:rsidRPr="004C1819">
        <w:rPr>
          <w:rStyle w:val="StyleUnderline"/>
        </w:rPr>
        <w:t xml:space="preserve">is anticipated to continue to </w:t>
      </w:r>
      <w:r w:rsidRPr="003A0E46">
        <w:rPr>
          <w:rStyle w:val="StyleUnderline"/>
          <w:highlight w:val="yellow"/>
        </w:rPr>
        <w:t>rise, particularly</w:t>
      </w:r>
      <w:r w:rsidRPr="004C1819">
        <w:rPr>
          <w:rStyle w:val="StyleUnderline"/>
        </w:rPr>
        <w:t xml:space="preserve"> within</w:t>
      </w:r>
      <w:r w:rsidRPr="004C1819">
        <w:rPr>
          <w:sz w:val="16"/>
        </w:rPr>
        <w:t xml:space="preserve"> </w:t>
      </w:r>
      <w:r w:rsidRPr="003A0E46">
        <w:rPr>
          <w:rStyle w:val="Emphasis"/>
          <w:highlight w:val="yellow"/>
        </w:rPr>
        <w:t>vulnerable</w:t>
      </w:r>
      <w:r w:rsidRPr="003A0E46">
        <w:rPr>
          <w:sz w:val="16"/>
          <w:highlight w:val="yellow"/>
        </w:rPr>
        <w:t xml:space="preserve"> </w:t>
      </w:r>
      <w:r w:rsidRPr="003A0E46">
        <w:rPr>
          <w:rStyle w:val="StyleUnderline"/>
          <w:highlight w:val="yellow"/>
        </w:rPr>
        <w:t>countries</w:t>
      </w:r>
      <w:r w:rsidRPr="004C1819">
        <w:rPr>
          <w:sz w:val="16"/>
        </w:rPr>
        <w:t>, provided sufficient investments are made in adaptation, resilience, and economic development. Nevertheless, health modeling suggests that climate change will contribute to increases in mortality in the years ahead. One of the first global estimates of the health effects of climate change came from WHO in 2014. The authors estimated an additional 250,000  excess deaths per year by midcentury caused by climate change.40 More-recent projections, also by WHO, suggest climate change–related deaths of 529,000 per year by 2050, with an upper confidence limit of 736,000.41 These mortality effects and broader health effects of climate change could also contribute to reductions in life expectancy.42</w:t>
      </w:r>
    </w:p>
    <w:p w14:paraId="057FB2EE" w14:textId="77777777" w:rsidR="00140FFA" w:rsidRPr="004C1819" w:rsidRDefault="00140FFA" w:rsidP="00140FFA">
      <w:pPr>
        <w:rPr>
          <w:sz w:val="16"/>
        </w:rPr>
      </w:pPr>
      <w:r w:rsidRPr="004C1819">
        <w:rPr>
          <w:sz w:val="16"/>
        </w:rPr>
        <w:t>What is clear is that heat waves are the leading cause of weather-related mortality in the United States, with past heat waves associated with significant excess deaths and mass-casualty events. As a result, increases in the heat-related death rate are projected to outweigh decreases in cold-related deaths, particularly in response to a high-emission scenario.43 Recent studies suggest that, if the global mean temperature increase reaches 4°C, large regions of the world could become uninhabitable because of heat stress unless significant adaptations are made.44</w:t>
      </w:r>
    </w:p>
    <w:p w14:paraId="0EFFFAD4" w14:textId="77777777" w:rsidR="00140FFA" w:rsidRPr="004C1819" w:rsidRDefault="00140FFA" w:rsidP="00140FFA">
      <w:pPr>
        <w:rPr>
          <w:sz w:val="16"/>
        </w:rPr>
      </w:pPr>
      <w:r w:rsidRPr="004C1819">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population.45 For the United States, based on the 2020 population (330 million), 25 percent would mean approximately 80 million people, or 2 billion for the estimated global population in 2022 of 8 billion.46 The thresholds would be higher if one accounted for future population growth, estimated to be almost 370 million in the United States and 9.7 billion globally by 2050.47 Mortality of this magnitude would effectively be ten times that of the 1918 influenza pandemic.48 These </w:t>
      </w:r>
      <w:r w:rsidRPr="004C1819">
        <w:rPr>
          <w:rStyle w:val="StyleUnderline"/>
        </w:rPr>
        <w:t>values suggest a</w:t>
      </w:r>
      <w:r w:rsidRPr="004C1819">
        <w:rPr>
          <w:sz w:val="16"/>
        </w:rPr>
        <w:t xml:space="preserve"> very </w:t>
      </w:r>
      <w:r w:rsidRPr="004C1819">
        <w:rPr>
          <w:rStyle w:val="Emphasis"/>
        </w:rPr>
        <w:t>high bar</w:t>
      </w:r>
      <w:r w:rsidRPr="004C1819">
        <w:rPr>
          <w:sz w:val="16"/>
        </w:rPr>
        <w:t xml:space="preserve"> </w:t>
      </w:r>
      <w:r w:rsidRPr="004C1819">
        <w:rPr>
          <w:rStyle w:val="StyleUnderline"/>
        </w:rPr>
        <w:t>for catastrophic risk</w:t>
      </w:r>
      <w:r w:rsidRPr="004C1819">
        <w:rPr>
          <w:sz w:val="16"/>
        </w:rPr>
        <w:t xml:space="preserve">. However, by comparison, in 2019, an estimated 14 million people globally died from infectious diseases alone.49 This </w:t>
      </w:r>
      <w:r w:rsidRPr="004C1819">
        <w:rPr>
          <w:rStyle w:val="StyleUnderline"/>
        </w:rPr>
        <w:t>baseline mortality is</w:t>
      </w:r>
      <w:r w:rsidRPr="004C1819">
        <w:rPr>
          <w:sz w:val="16"/>
        </w:rPr>
        <w:t xml:space="preserve"> </w:t>
      </w:r>
      <w:r w:rsidRPr="004C1819">
        <w:rPr>
          <w:rStyle w:val="Emphasis"/>
        </w:rPr>
        <w:t>not</w:t>
      </w:r>
      <w:r w:rsidRPr="004C1819">
        <w:rPr>
          <w:sz w:val="16"/>
        </w:rPr>
        <w:t xml:space="preserve"> generally </w:t>
      </w:r>
      <w:r w:rsidRPr="004C1819">
        <w:rPr>
          <w:rStyle w:val="StyleUnderline"/>
        </w:rPr>
        <w:t>considered catastrophic, despite much of that mortality being preventable</w:t>
      </w:r>
      <w:r w:rsidRPr="004C1819">
        <w:rPr>
          <w:sz w:val="16"/>
        </w:rPr>
        <w:t xml:space="preserve">. </w:t>
      </w:r>
      <w:r w:rsidRPr="003A0E46">
        <w:rPr>
          <w:rStyle w:val="Emphasis"/>
          <w:highlight w:val="yellow"/>
        </w:rPr>
        <w:t>No published study</w:t>
      </w:r>
      <w:r w:rsidRPr="004C1819">
        <w:rPr>
          <w:sz w:val="16"/>
        </w:rPr>
        <w:t xml:space="preserve"> has </w:t>
      </w:r>
      <w:r w:rsidRPr="003A0E46">
        <w:rPr>
          <w:rStyle w:val="StyleUnderline"/>
          <w:highlight w:val="yellow"/>
        </w:rPr>
        <w:t>suggested</w:t>
      </w:r>
      <w:r w:rsidRPr="004C1819">
        <w:rPr>
          <w:rStyle w:val="StyleUnderline"/>
        </w:rPr>
        <w:t xml:space="preserve"> the possibility of a</w:t>
      </w:r>
      <w:r w:rsidRPr="004C1819">
        <w:rPr>
          <w:sz w:val="16"/>
        </w:rPr>
        <w:t xml:space="preserve"> singular </w:t>
      </w:r>
      <w:r w:rsidRPr="003A0E46">
        <w:rPr>
          <w:rStyle w:val="Emphasis"/>
          <w:highlight w:val="yellow"/>
        </w:rPr>
        <w:t>mass-mortality</w:t>
      </w:r>
      <w:r w:rsidRPr="004C1819">
        <w:rPr>
          <w:sz w:val="16"/>
        </w:rPr>
        <w:t xml:space="preserve"> </w:t>
      </w:r>
      <w:r w:rsidRPr="004C1819">
        <w:rPr>
          <w:rStyle w:val="StyleUnderline"/>
        </w:rPr>
        <w:t>event</w:t>
      </w:r>
      <w:r w:rsidRPr="004C1819">
        <w:rPr>
          <w:sz w:val="16"/>
        </w:rPr>
        <w:t xml:space="preserve"> of this magnitude, </w:t>
      </w:r>
      <w:r w:rsidRPr="003A0E46">
        <w:rPr>
          <w:rStyle w:val="StyleUnderline"/>
          <w:highlight w:val="yellow"/>
        </w:rPr>
        <w:t>nor</w:t>
      </w:r>
      <w:r w:rsidRPr="004C1819">
        <w:rPr>
          <w:rStyle w:val="StyleUnderline"/>
        </w:rPr>
        <w:t xml:space="preserve"> is there </w:t>
      </w:r>
      <w:r w:rsidRPr="003A0E46">
        <w:rPr>
          <w:rStyle w:val="StyleUnderline"/>
          <w:highlight w:val="yellow"/>
        </w:rPr>
        <w:t>ev</w:t>
      </w:r>
      <w:r w:rsidRPr="004C1819">
        <w:rPr>
          <w:rStyle w:val="StyleUnderline"/>
        </w:rPr>
        <w:t xml:space="preserve">idence </w:t>
      </w:r>
      <w:r w:rsidRPr="003A0E46">
        <w:rPr>
          <w:rStyle w:val="StyleUnderline"/>
          <w:highlight w:val="yellow"/>
        </w:rPr>
        <w:t>of an</w:t>
      </w:r>
      <w:r w:rsidRPr="003A0E46">
        <w:rPr>
          <w:sz w:val="16"/>
          <w:highlight w:val="yellow"/>
        </w:rPr>
        <w:t xml:space="preserve"> </w:t>
      </w:r>
      <w:r w:rsidRPr="003A0E46">
        <w:rPr>
          <w:rStyle w:val="Emphasis"/>
          <w:highlight w:val="yellow"/>
        </w:rPr>
        <w:t>indirect mech</w:t>
      </w:r>
      <w:r w:rsidRPr="004C1819">
        <w:rPr>
          <w:rStyle w:val="Emphasis"/>
        </w:rPr>
        <w:t>anism</w:t>
      </w:r>
      <w:r w:rsidRPr="004C1819">
        <w:rPr>
          <w:sz w:val="16"/>
        </w:rPr>
        <w:t xml:space="preserve">, such as collapse of global food supplies or climate-mediated pathogenesis, </w:t>
      </w:r>
      <w:r w:rsidRPr="004C1819">
        <w:rPr>
          <w:rStyle w:val="StyleUnderline"/>
        </w:rPr>
        <w:t>that would result in</w:t>
      </w:r>
      <w:r w:rsidRPr="004C1819">
        <w:rPr>
          <w:sz w:val="16"/>
        </w:rPr>
        <w:t xml:space="preserve"> such </w:t>
      </w:r>
      <w:r w:rsidRPr="004C1819">
        <w:rPr>
          <w:rStyle w:val="Emphasis"/>
        </w:rPr>
        <w:t>high rates</w:t>
      </w:r>
      <w:r w:rsidRPr="004C1819">
        <w:rPr>
          <w:sz w:val="16"/>
        </w:rPr>
        <w:t xml:space="preserve"> </w:t>
      </w:r>
      <w:r w:rsidRPr="004C1819">
        <w:rPr>
          <w:rStyle w:val="StyleUnderline"/>
        </w:rPr>
        <w:t>of mortality</w:t>
      </w:r>
      <w:r w:rsidRPr="004C1819">
        <w:rPr>
          <w:sz w:val="16"/>
        </w:rPr>
        <w:t xml:space="preserve">. </w:t>
      </w:r>
      <w:r w:rsidRPr="004C1819">
        <w:rPr>
          <w:rStyle w:val="StyleUnderline"/>
        </w:rPr>
        <w:t>Even with</w:t>
      </w:r>
      <w:r w:rsidRPr="004C1819">
        <w:rPr>
          <w:sz w:val="16"/>
        </w:rPr>
        <w:t xml:space="preserve"> </w:t>
      </w:r>
      <w:r w:rsidRPr="004C1819">
        <w:rPr>
          <w:rStyle w:val="Emphasis"/>
        </w:rPr>
        <w:t>cumulative losses</w:t>
      </w:r>
      <w:r w:rsidRPr="004C1819">
        <w:rPr>
          <w:sz w:val="16"/>
        </w:rPr>
        <w:t xml:space="preserve"> over a century, </w:t>
      </w:r>
      <w:r w:rsidRPr="004C1819">
        <w:rPr>
          <w:rStyle w:val="StyleUnderline"/>
        </w:rPr>
        <w:t>mortality would</w:t>
      </w:r>
      <w:r w:rsidRPr="004C1819">
        <w:rPr>
          <w:sz w:val="16"/>
        </w:rPr>
        <w:t xml:space="preserve"> </w:t>
      </w:r>
      <w:r w:rsidRPr="004C1819">
        <w:rPr>
          <w:rStyle w:val="Emphasis"/>
        </w:rPr>
        <w:t>not</w:t>
      </w:r>
      <w:r w:rsidRPr="004C1819">
        <w:rPr>
          <w:sz w:val="16"/>
        </w:rPr>
        <w:t xml:space="preserve"> </w:t>
      </w:r>
      <w:r w:rsidRPr="004C1819">
        <w:rPr>
          <w:rStyle w:val="StyleUnderline"/>
        </w:rPr>
        <w:t>meet these thresholds</w:t>
      </w:r>
      <w:r w:rsidRPr="004C1819">
        <w:rPr>
          <w:sz w:val="16"/>
        </w:rPr>
        <w:t>.</w:t>
      </w:r>
    </w:p>
    <w:p w14:paraId="0D464A7F" w14:textId="77777777" w:rsidR="00140FFA" w:rsidRPr="004C1819" w:rsidRDefault="00140FFA" w:rsidP="00140FFA">
      <w:pPr>
        <w:rPr>
          <w:sz w:val="8"/>
          <w:szCs w:val="8"/>
        </w:rPr>
      </w:pPr>
      <w:r w:rsidRPr="004C1819">
        <w:rPr>
          <w:sz w:val="8"/>
          <w:szCs w:val="8"/>
        </w:rPr>
        <w:t xml:space="preserve">Consequences: Ecosystem Instability </w:t>
      </w:r>
    </w:p>
    <w:p w14:paraId="5CA49572" w14:textId="77777777" w:rsidR="00140FFA" w:rsidRPr="004C1819" w:rsidRDefault="00140FFA" w:rsidP="00140FFA">
      <w:pPr>
        <w:rPr>
          <w:sz w:val="8"/>
          <w:szCs w:val="8"/>
        </w:rPr>
      </w:pPr>
      <w:r w:rsidRPr="004C1819">
        <w:rPr>
          <w:sz w:val="8"/>
          <w:szCs w:val="8"/>
        </w:rPr>
        <w:t xml:space="preserve">The degradation and loss of global ecosystems is a major effect associated with climate change. Significant changes have already been observed in the structure, function, and geographic distribution of plant and animal species around the world.50 Changes in temperature and precipitation will expose existing ecosystems to climatic conditions that are significantly different from those in which the system evolved.51 For ocean ecosystems, ocean acidification caused by rising atmospheric concentrations of CO2 poses an additional threat.52 Key ecosystems at risk include the Amazon River basin, which is at risk of conversion from tropical rainforest to grassland, the Arctic tundra, and coral reefs around the world (Table 7.5).53 These ecosystem losses reflect a broader concern about mass extinction and loss of biodiversity.54 The risks become particularly high beyond 2.0°C.55 </w:t>
      </w:r>
    </w:p>
    <w:p w14:paraId="31060FCE" w14:textId="77777777" w:rsidR="00140FFA" w:rsidRPr="004C1819" w:rsidRDefault="00140FFA" w:rsidP="00140FFA">
      <w:pPr>
        <w:rPr>
          <w:sz w:val="8"/>
          <w:szCs w:val="8"/>
        </w:rPr>
      </w:pPr>
      <w:r w:rsidRPr="004C1819">
        <w:rPr>
          <w:sz w:val="8"/>
          <w:szCs w:val="8"/>
        </w:rPr>
        <w:t>Ecosystem disruption can have significant downstream consequences for valuable services on which people depend, including agricultural and forestry products, water resources, nutrient cycling, and cultural values. Climate change’s effects on these services are difficult to predict but are an important consideration in the assessment of catastrophic risk.56 For example, 99 percent of coral reefs are projected to be lost if cli mate change exceeds 1.5°C.57 Although the loss of coral reefs is not a direct catastrophic risk to humans, the indirect dependence that specific communities and local economies have on coral reefs for livelihoods could result in significant damage. Similarly, the eastern Bering Sea snow crab population declined abruptly by more than 10 billion in three years, from 2018 to 2021.58 Scientists found that the snow crab population crash was a result of starvation caused by a series of marine heat waves in the preceding years, which increased the species’ caloric requirements. This, in combination with a historically high abundance of crab and a restricted range, created competition for a limited food source and ultimately led to this high-mortality event. The fishery, valued at roughly $150 million annually, was closed for the 2022 season—a devastating economic effect on the local, largely indigenous community, which relies heavily on landing taxes from the fishery. In two years, the community’s tax revenues declined from approximately $2.5 million to around $200,000.59</w:t>
      </w:r>
    </w:p>
    <w:p w14:paraId="5099200F" w14:textId="77777777" w:rsidR="00140FFA" w:rsidRPr="004C1819" w:rsidRDefault="00140FFA" w:rsidP="00140FFA">
      <w:pPr>
        <w:rPr>
          <w:sz w:val="8"/>
          <w:szCs w:val="8"/>
        </w:rPr>
      </w:pPr>
      <w:r w:rsidRPr="004C1819">
        <w:rPr>
          <w:sz w:val="8"/>
          <w:szCs w:val="8"/>
        </w:rPr>
        <w:t>[Table omitted]</w:t>
      </w:r>
    </w:p>
    <w:p w14:paraId="1D6FD191" w14:textId="77777777" w:rsidR="00140FFA" w:rsidRPr="004C1819" w:rsidRDefault="00140FFA" w:rsidP="00140FFA">
      <w:pPr>
        <w:rPr>
          <w:sz w:val="8"/>
          <w:szCs w:val="8"/>
        </w:rPr>
      </w:pPr>
      <w:r w:rsidRPr="004C1819">
        <w:rPr>
          <w:sz w:val="8"/>
          <w:szCs w:val="8"/>
        </w:rPr>
        <w:t xml:space="preserve">Consequences: Societal Instability </w:t>
      </w:r>
    </w:p>
    <w:p w14:paraId="65C773A7" w14:textId="77777777" w:rsidR="00140FFA" w:rsidRPr="004C1819" w:rsidRDefault="00140FFA" w:rsidP="00140FFA">
      <w:pPr>
        <w:rPr>
          <w:sz w:val="8"/>
          <w:szCs w:val="8"/>
        </w:rPr>
      </w:pPr>
      <w:r w:rsidRPr="004C1819">
        <w:rPr>
          <w:sz w:val="8"/>
          <w:szCs w:val="8"/>
        </w:rPr>
        <w:t>An extensive literature documents climate change’s risks to physical infrastructure, as well as the broader economy. Recent economic studies suggest that climate change has already resulted in significant economic losses. For example, the emissions attributed to global oil production between 1988 and 2015 alone are estimated to have already caused $50 billion to $200 billion in cumulative global economic damage by 2020.60 A recent comparison of dozens of studies of the macroeconomic effects of climate change used global welfare as a common metric of economic effect. In other words, they studied the relative change in household income in response to a change in global average temperature (Figure 7.2).61 These studies reflect the anticipated exponential growth in risk in response to greater magnitudes of climate change but suggest that effects are modest (less than a 10-percent reduction in household income) for warming up to 5°C, and only a few estimates are available for warming above 5°C.</w:t>
      </w:r>
    </w:p>
    <w:p w14:paraId="2FACAE8D" w14:textId="77777777" w:rsidR="00140FFA" w:rsidRPr="004C1819" w:rsidRDefault="00140FFA" w:rsidP="00140FFA">
      <w:pPr>
        <w:rPr>
          <w:sz w:val="8"/>
          <w:szCs w:val="8"/>
        </w:rPr>
      </w:pPr>
      <w:r w:rsidRPr="004C1819">
        <w:rPr>
          <w:sz w:val="8"/>
          <w:szCs w:val="8"/>
        </w:rPr>
        <w:t xml:space="preserve">Similarly, projections of future climate change–related effects on GDP vary because of differences in methods. Most suggest GDP decreases in the United States and globally on the order of 1 to 2 percent by 2100.62 Given economic growth, global GDP will be on the order of $400 trillion by that time,63 which translates into $4 trillion to $8 trillion per year in 2100 in damage. Although substantial in absolute terms, this is equivalent to only a few years of future GDP growth, so the world’s GDP would still be 3.5 times higher than it was in 2023, despite these economic effects. </w:t>
      </w:r>
    </w:p>
    <w:p w14:paraId="0EB12BBF" w14:textId="77777777" w:rsidR="00140FFA" w:rsidRPr="004C1819" w:rsidRDefault="00140FFA" w:rsidP="00140FFA">
      <w:pPr>
        <w:rPr>
          <w:sz w:val="8"/>
          <w:szCs w:val="8"/>
        </w:rPr>
      </w:pPr>
      <w:r w:rsidRPr="004C1819">
        <w:rPr>
          <w:sz w:val="8"/>
          <w:szCs w:val="8"/>
        </w:rPr>
        <w:t>Nevertheless, recent years have seen several studies producing more-pessimistic projections of future GDP effects, which is a function of attempts to capture a broader array of consequences and learning about the sensitivity that human and natural systems have to climate. For example, researchers in some recent eco nomic studies have projected effects on the order of 10 to 20 percent of GDP in 2100, and some have suggested effects of more than 50 percent of GDP.64 These estimates are an order of magnitude higher than traditional assumptions, suggesting effects of $40 trillion per year by the end of the century. Effects of this scale imply weak economic growth (averaging less than 1 percent per year) for the remainder of the 21st century and a large social cost of climate change. Such weak growth while the population of the world is rising suggests negative effects on poverty, consumption, and quality of life. For example, although the implied scale of GDP by the end of the century is higher than that of 2023, given a population of approximately 10 billion as soon as 2050,65 GDP per capita could be lower than it is today. These global effects would be disproportionately larger in low-income and vulnerable countries. For example, some studies suggest effects on the order of 33 percent of developing-nation GDP, even if warming is limited to 1.5°C, and as high as 64 percent for 2 to 3°C of warming.66 The status of economic development is highly correlated with state fragility, as well as a country’s contributions to global GHG emissions.</w:t>
      </w:r>
    </w:p>
    <w:p w14:paraId="3DE7EDAB" w14:textId="77777777" w:rsidR="00140FFA" w:rsidRPr="004C1819" w:rsidRDefault="00140FFA" w:rsidP="00140FFA">
      <w:pPr>
        <w:rPr>
          <w:sz w:val="8"/>
          <w:szCs w:val="8"/>
        </w:rPr>
      </w:pPr>
      <w:r w:rsidRPr="004C1819">
        <w:rPr>
          <w:sz w:val="8"/>
          <w:szCs w:val="8"/>
        </w:rPr>
        <w:t>A significant fraction of the economic damage associated with climate change is effects on infrastructure and the built environment—including direct damage to infrastructure from extreme weather events, which drives repair, replacement, and maintenance, as well as associated loss-of-use costs associated with infrastructure degradation. This damage to infrastructure affects such factors as the costs and reliability of travel, water and power, and access to other services. In some instances, these costs will be transient (e.g., storm damage to a physical asset), but they can also be persistent because of repetitive events or the permanent loss of an asset or opportunity (because, for instance, of sea-level rise and permanent inundation of an asset). Key risks would be associated with the loss of natural resources needed to support an infrastructure service (e.g., decline of water resources), effects on long-lived infrastructure that was designed or sited during a different climate era, and infrastructure that is poorly designed and hardened against climate and weather and is therefore particularly vulnerable to failure. Until recently, most infrastructure systems were designed to withstand historical climate variability and not designed to account for future climate change. However, public- and private-sector actors are taking action to shift infrastructure design practices to account for future climate change and to include additional safety factors to hedge against uncertainty. In addition, most physical infrastructure is highly distributed and even decentralized, making it difficult for climate change effects to scale to a global catastrophe.</w:t>
      </w:r>
    </w:p>
    <w:p w14:paraId="05958434" w14:textId="77777777" w:rsidR="00140FFA" w:rsidRPr="004C1819" w:rsidRDefault="00140FFA" w:rsidP="00140FFA">
      <w:pPr>
        <w:rPr>
          <w:sz w:val="8"/>
          <w:szCs w:val="8"/>
        </w:rPr>
      </w:pPr>
      <w:r w:rsidRPr="004C1819">
        <w:rPr>
          <w:sz w:val="8"/>
          <w:szCs w:val="8"/>
        </w:rPr>
        <w:t xml:space="preserve">Climate change effects on the built environment could be accompanied by effects on governance systems and social institutions. Such erosion of institutions could arise from multiple sources. One of the mostimmediate challenges is the instability arising from climate change effects or countries’ responses to those effects. For example, the projections of economic costs of climate change effects suggest the potential for significant slowing of future economic growth. This translates into both public and private institutions’ ability to maintain budgets to invest in public and private goods and services.67 Moreover, global efforts to mitigate climate change effects through energy transitions could have additional effects in resource-dependent economies that rely on fossil fuel revenue for economic stability. For example, a synthesis of modeling studies indicates that aggressive reductions in GHG emissions to manage climate risk could also slow global economic growth and countries’ ability to address other social and economic challenges.68 </w:t>
      </w:r>
    </w:p>
    <w:p w14:paraId="53FD7284" w14:textId="77777777" w:rsidR="00140FFA" w:rsidRPr="004C1819" w:rsidRDefault="00140FFA" w:rsidP="00140FFA">
      <w:pPr>
        <w:rPr>
          <w:sz w:val="8"/>
          <w:szCs w:val="8"/>
        </w:rPr>
      </w:pPr>
      <w:r w:rsidRPr="004C1819">
        <w:rPr>
          <w:sz w:val="8"/>
          <w:szCs w:val="8"/>
        </w:rPr>
        <w:t>Various experts have argued that measures of climate change’s direct effects on the economy underestimate the broader downstream consequences for human society and the natural environment.69 For example, social unrest could arise from civil society’s concerns about the risks of climate change and the ability of governments and other institutions to adequately manage those risks. In many countries, climate change is now a mainstream policy issue and, as a result, a litmus test for policymakers. Responses to climate change shape political platforms and campaigns, as well as the leadership of corporations, raising the possibility of climate change being one element of a justification for regime change.70 Hence, a civil protest movement is growing around climate change that is using civil disobedience as a mechanism for driving more-aggressive climate policies.71 This is likely to be more significant in places where institutions are unable to provide people with necessities, such as food, water, and energy security. These tend to be low-income countries that are already fragile.72 At the same time, many countries’ efforts to advance climate actions to reduce the risks of climate change have encountered public backlash. For example, public protests in France, Italy, Argentina, and Germany have occurred in response to increased costs of transportation, food, and energy, as well as the retirement of fossil fuel assets and industry.73</w:t>
      </w:r>
    </w:p>
    <w:p w14:paraId="3D1F1190" w14:textId="77777777" w:rsidR="00140FFA" w:rsidRPr="004C1819" w:rsidRDefault="00140FFA" w:rsidP="00140FFA">
      <w:pPr>
        <w:rPr>
          <w:sz w:val="8"/>
          <w:szCs w:val="8"/>
        </w:rPr>
      </w:pPr>
      <w:r w:rsidRPr="004C1819">
        <w:rPr>
          <w:sz w:val="8"/>
          <w:szCs w:val="8"/>
        </w:rPr>
        <w:t xml:space="preserve">Another potentially destabilizing force on global institutions is the increasing use of the courts as a vehicle for shaping climate action. One report indicates that the magnitude of climate litigation doubled between 2017 and 2023, with such costs now distributed across 55 countries.74 This could include proregulatory litigation against governments or the private sector for not taking sufficient action on climate change or antiregulatory litigation for actions that are deemed too costly or have negative effects on individual freedoms and civil rights.75 </w:t>
      </w:r>
    </w:p>
    <w:p w14:paraId="6BF19275" w14:textId="77777777" w:rsidR="00140FFA" w:rsidRPr="004C1819" w:rsidRDefault="00140FFA" w:rsidP="00140FFA">
      <w:pPr>
        <w:rPr>
          <w:sz w:val="8"/>
          <w:szCs w:val="8"/>
        </w:rPr>
      </w:pPr>
      <w:r w:rsidRPr="004C1819">
        <w:rPr>
          <w:sz w:val="8"/>
          <w:szCs w:val="8"/>
        </w:rPr>
        <w:t>Although this discussion identifies various pathways by which climate change could undermine societal stability, understanding of how such effects would translate into broader fragility or collapse of nation-states remains quite limited. Thresholds for these societal systems, such as the point at which failure for a government to satisfy societal needs results in collapse of the government, are largely unknown and likely only partially influenced by changes in the climate system.</w:t>
      </w:r>
    </w:p>
    <w:p w14:paraId="2D8C87D8" w14:textId="77777777" w:rsidR="00140FFA" w:rsidRPr="004C1819" w:rsidRDefault="00140FFA" w:rsidP="00140FFA">
      <w:pPr>
        <w:rPr>
          <w:sz w:val="8"/>
          <w:szCs w:val="8"/>
        </w:rPr>
      </w:pPr>
      <w:r w:rsidRPr="004C1819">
        <w:rPr>
          <w:sz w:val="8"/>
          <w:szCs w:val="8"/>
        </w:rPr>
        <w:t xml:space="preserve">Consequences: Reduced Human Capabilities </w:t>
      </w:r>
    </w:p>
    <w:p w14:paraId="03442E2F" w14:textId="77777777" w:rsidR="00140FFA" w:rsidRPr="004C1819" w:rsidRDefault="00140FFA" w:rsidP="00140FFA">
      <w:pPr>
        <w:rPr>
          <w:sz w:val="8"/>
          <w:szCs w:val="8"/>
        </w:rPr>
      </w:pPr>
      <w:r w:rsidRPr="004C1819">
        <w:rPr>
          <w:sz w:val="8"/>
          <w:szCs w:val="8"/>
        </w:rPr>
        <w:t>Climate change has been named as one of the greatest threats to human health in the 21st century.76 It is already undermining key social determinants of human physical and psychological well-being, such as access to basic needs (e.g., food, water, stable housing) and social support institutions (e.g., health care), human security and freedom, and health equity. The direct and indirect physical and mental effects of natural disasters are well documented in the literature dating back to at least the 1980s.77 Examples of direct effects include illness, injury, or death resulting from extreme weather events, as well as other effects, such as reduced work productivity. Indirectly, changes to environmental conditions and extreme weather events can lead to poor air quality (e.g., wildfire smoke) and respiratory illness; waterborne diseases and other waterrelated health effects; zoonoses, vector-borne diseases, malnutrition, and foodborne diseases; noncommunicable diseases; and mental and psychosocial health.78</w:t>
      </w:r>
    </w:p>
    <w:p w14:paraId="69AC63D7" w14:textId="77777777" w:rsidR="00140FFA" w:rsidRPr="004C1819" w:rsidRDefault="00140FFA" w:rsidP="00140FFA">
      <w:pPr>
        <w:rPr>
          <w:sz w:val="8"/>
          <w:szCs w:val="8"/>
        </w:rPr>
      </w:pPr>
      <w:r w:rsidRPr="004C1819">
        <w:rPr>
          <w:sz w:val="8"/>
          <w:szCs w:val="8"/>
        </w:rPr>
        <w:t xml:space="preserve">Although evidence unequivocally shows that climate change affects human health, accurately measuring the scale and magnitude of these effects is challenging. Individual and community vulnerability and the ability to adapt to a changing environment are at the heart of this dilemma. Moreover, understanding how these effects on health outcomes affect well-being is equally challenging because the term </w:t>
      </w:r>
      <w:r w:rsidRPr="004C1819">
        <w:rPr>
          <w:i/>
          <w:iCs/>
          <w:sz w:val="8"/>
          <w:szCs w:val="8"/>
        </w:rPr>
        <w:t>well-being</w:t>
      </w:r>
      <w:r w:rsidRPr="004C1819">
        <w:rPr>
          <w:sz w:val="8"/>
          <w:szCs w:val="8"/>
        </w:rPr>
        <w:t xml:space="preserve"> is used to describe a diverse, and sometimes contradictory, set of concepts—what constitutes an effect on well-being could differ by culture and context.79 Direct elements of well-being, such as access to basic needs (e.g., food, water, and stable housing), are easier to measure than indirect elements, such as the symbolic or cultural components of identity. </w:t>
      </w:r>
    </w:p>
    <w:p w14:paraId="157F13BD" w14:textId="77777777" w:rsidR="00140FFA" w:rsidRPr="004C1819" w:rsidRDefault="00140FFA" w:rsidP="00140FFA">
      <w:pPr>
        <w:rPr>
          <w:sz w:val="8"/>
          <w:szCs w:val="8"/>
        </w:rPr>
      </w:pPr>
      <w:r w:rsidRPr="004C1819">
        <w:rPr>
          <w:sz w:val="8"/>
          <w:szCs w:val="8"/>
        </w:rPr>
        <w:t>Nevertheless, identifying and measuring climate change’s effect on quality of life or well-being is a growing area of research. Discussions in the literature center on a few concepts, including effects on the pillars of living standards that undermine acceptable levels of well-being, implications for human security and freedom, and climate anxiety and effects on mental health.80 The concepts of human security and freedom are a broad framing that arguably encompasses the other two concepts. Effects on living standards that undermine well-being are discussed in literature that has examined the links between climate change and higher costs of living, including effects on agriculture and related food shortages, infrastructure damage and supply chain disruptions, and the implications of slower economic growth.81</w:t>
      </w:r>
    </w:p>
    <w:p w14:paraId="472501F7" w14:textId="77777777" w:rsidR="00140FFA" w:rsidRPr="004C1819" w:rsidRDefault="00140FFA" w:rsidP="00140FFA">
      <w:pPr>
        <w:rPr>
          <w:sz w:val="8"/>
          <w:szCs w:val="8"/>
        </w:rPr>
      </w:pPr>
      <w:r w:rsidRPr="004C1819">
        <w:rPr>
          <w:sz w:val="8"/>
          <w:szCs w:val="8"/>
        </w:rPr>
        <w:t xml:space="preserve">Most of the research on climate change and mental health has been conducted in high-income countries, which has implications for generalizability across global populations. However, the evidence strongly suggests a negative association between climate-related exposure and mental health, including posttraumatic stress disorder, anxiety, depression, psychiatric hospitalizations, and increased suicide rates.82 There is also a small but growing body of literature on climate change’s effects on indigenous populations’ mental health, particularly from the perspective of sense of place and identity.83 There is evidence to suggest that these populations are among those who are most acutely experiencing effects on mental health from climate change.84 Culturally, many indigenous communities define themselves by their environments. In this sense, climate change could pose an existential threat to these populations if their environments become uninhabitable or traditional ways of life are no longer viable. </w:t>
      </w:r>
    </w:p>
    <w:p w14:paraId="71C9456E" w14:textId="77777777" w:rsidR="00140FFA" w:rsidRPr="004C1819" w:rsidRDefault="00140FFA" w:rsidP="00140FFA">
      <w:pPr>
        <w:rPr>
          <w:sz w:val="8"/>
          <w:szCs w:val="8"/>
        </w:rPr>
      </w:pPr>
      <w:r w:rsidRPr="004C1819">
        <w:rPr>
          <w:sz w:val="8"/>
          <w:szCs w:val="8"/>
        </w:rPr>
        <w:t>The geographic extent and duration of the effect on human well-being depend on the nature of the climate stressor and the dimension of well-being of concern. Additionally, because several drivers of good health and well-being interact with one another, effects could cascade and compound among these drivers, extending the acute effects of a precipitating event much longer than expected. With extreme weather, some effects on human health and well-being, such as acute stress and posttraumatic stress disorder, can be felt immediately during or after the event but can also be felt for years after the event. Researchers in one study found that stress, anxiety, and fear persisted for at least three years after a flood event.85 In the longer term, depression and suicidal ideation can develop.86 For slower-moving climate stressors, such as sea-level rise, for which the full extent of the physical effects might not be felt for years, anxiety associated with the awareness of climate change and the perception of risk might serve as a proxy for understanding these stressors’ implications for mental health.87</w:t>
      </w:r>
    </w:p>
    <w:p w14:paraId="517991F5" w14:textId="77777777" w:rsidR="00140FFA" w:rsidRPr="004C1819" w:rsidRDefault="00140FFA" w:rsidP="00140FFA">
      <w:pPr>
        <w:rPr>
          <w:sz w:val="8"/>
          <w:szCs w:val="8"/>
        </w:rPr>
      </w:pPr>
      <w:r w:rsidRPr="004C1819">
        <w:rPr>
          <w:sz w:val="8"/>
          <w:szCs w:val="8"/>
        </w:rPr>
        <w:t>Evidence shows that geographically vulnerable and socially disadvantaged populations disproportionately experience effects on human health and well-being stemming from climate change and that other risk factors, including socioeconomic status, gender, and existing conditions, play a key role.88 Because climate change acts as a multiplier on individuals’ and communities’ existing conditions, one can expect to see these trends continue without intervention. Individuals’ and communities’ ability to cope with the mental health effects of climate change is uncertain. Very few empirical studies have examined these coping mechanisms or the efficacy and scalability of interventions and policies aimed at addressing mental health effects.89</w:t>
      </w:r>
    </w:p>
    <w:p w14:paraId="3FE14DBA" w14:textId="77777777" w:rsidR="00140FFA" w:rsidRPr="004C1819" w:rsidRDefault="00140FFA" w:rsidP="00140FFA">
      <w:pPr>
        <w:rPr>
          <w:sz w:val="8"/>
          <w:szCs w:val="8"/>
        </w:rPr>
      </w:pPr>
      <w:r w:rsidRPr="004C1819">
        <w:rPr>
          <w:sz w:val="8"/>
          <w:szCs w:val="8"/>
        </w:rPr>
        <w:t xml:space="preserve">How the Risk from Extreme Climate Change Will Change in the Next Decade </w:t>
      </w:r>
    </w:p>
    <w:p w14:paraId="416FBDB9" w14:textId="77777777" w:rsidR="00140FFA" w:rsidRPr="00BF1C62" w:rsidRDefault="00140FFA" w:rsidP="00140FFA">
      <w:pPr>
        <w:rPr>
          <w:sz w:val="16"/>
        </w:rPr>
      </w:pPr>
      <w:r w:rsidRPr="00BF1C62">
        <w:rPr>
          <w:sz w:val="16"/>
        </w:rPr>
        <w:t xml:space="preserve">The </w:t>
      </w:r>
      <w:r w:rsidRPr="00BF1C62">
        <w:rPr>
          <w:rStyle w:val="StyleUnderline"/>
        </w:rPr>
        <w:t>scientific literature is</w:t>
      </w:r>
      <w:r w:rsidRPr="00BF1C62">
        <w:rPr>
          <w:sz w:val="16"/>
        </w:rPr>
        <w:t xml:space="preserve"> </w:t>
      </w:r>
      <w:r w:rsidRPr="00BF1C62">
        <w:rPr>
          <w:rStyle w:val="Emphasis"/>
        </w:rPr>
        <w:t>quite clear</w:t>
      </w:r>
      <w:r w:rsidRPr="00BF1C62">
        <w:rPr>
          <w:sz w:val="16"/>
        </w:rPr>
        <w:t xml:space="preserve"> that </w:t>
      </w:r>
      <w:r w:rsidRPr="00BF1C62">
        <w:rPr>
          <w:rStyle w:val="StyleUnderline"/>
        </w:rPr>
        <w:t>the risks associated with extreme climate change will</w:t>
      </w:r>
      <w:r w:rsidRPr="00BF1C62">
        <w:rPr>
          <w:sz w:val="16"/>
        </w:rPr>
        <w:t xml:space="preserve"> </w:t>
      </w:r>
      <w:r w:rsidRPr="00BF1C62">
        <w:rPr>
          <w:rStyle w:val="Emphasis"/>
        </w:rPr>
        <w:t>continue</w:t>
      </w:r>
      <w:r w:rsidRPr="00BF1C62">
        <w:rPr>
          <w:sz w:val="16"/>
        </w:rPr>
        <w:t xml:space="preserve"> </w:t>
      </w:r>
      <w:r w:rsidRPr="00BF1C62">
        <w:rPr>
          <w:rStyle w:val="StyleUnderline"/>
        </w:rPr>
        <w:t>to grow</w:t>
      </w:r>
      <w:r w:rsidRPr="00BF1C62">
        <w:rPr>
          <w:sz w:val="16"/>
        </w:rPr>
        <w:t xml:space="preserve"> for at least the first half of the 21st century, </w:t>
      </w:r>
      <w:r w:rsidRPr="00BF1C62">
        <w:rPr>
          <w:rStyle w:val="Emphasis"/>
        </w:rPr>
        <w:t>independently</w:t>
      </w:r>
      <w:r w:rsidRPr="00BF1C62">
        <w:rPr>
          <w:sz w:val="16"/>
        </w:rPr>
        <w:t xml:space="preserve"> </w:t>
      </w:r>
      <w:r w:rsidRPr="00BF1C62">
        <w:rPr>
          <w:rStyle w:val="StyleUnderline"/>
        </w:rPr>
        <w:t>of efforts made to</w:t>
      </w:r>
      <w:r w:rsidRPr="00BF1C62">
        <w:rPr>
          <w:sz w:val="16"/>
        </w:rPr>
        <w:t xml:space="preserve"> </w:t>
      </w:r>
      <w:r w:rsidRPr="00BF1C62">
        <w:rPr>
          <w:rStyle w:val="Emphasis"/>
        </w:rPr>
        <w:t>reduce</w:t>
      </w:r>
      <w:r w:rsidRPr="00BF1C62">
        <w:rPr>
          <w:sz w:val="16"/>
        </w:rPr>
        <w:t xml:space="preserve"> </w:t>
      </w:r>
      <w:r w:rsidRPr="00BF1C62">
        <w:rPr>
          <w:rStyle w:val="StyleUnderline"/>
        </w:rPr>
        <w:t>global GHG emissions</w:t>
      </w:r>
      <w:r w:rsidRPr="00BF1C62">
        <w:rPr>
          <w:sz w:val="16"/>
        </w:rPr>
        <w:t xml:space="preserve">. This is </w:t>
      </w:r>
      <w:r w:rsidRPr="00BF1C62">
        <w:rPr>
          <w:rStyle w:val="StyleUnderline"/>
        </w:rPr>
        <w:t>due to a certain magnitude of</w:t>
      </w:r>
      <w:r w:rsidRPr="00BF1C62">
        <w:rPr>
          <w:sz w:val="16"/>
        </w:rPr>
        <w:t xml:space="preserve"> </w:t>
      </w:r>
      <w:r w:rsidRPr="00BF1C62">
        <w:rPr>
          <w:rStyle w:val="Emphasis"/>
        </w:rPr>
        <w:t>lock-in</w:t>
      </w:r>
      <w:r w:rsidRPr="00BF1C62">
        <w:rPr>
          <w:sz w:val="16"/>
        </w:rPr>
        <w:t xml:space="preserve"> </w:t>
      </w:r>
      <w:r w:rsidRPr="00BF1C62">
        <w:rPr>
          <w:rStyle w:val="StyleUnderline"/>
        </w:rPr>
        <w:t>in terms of future GHG emissions, as well as</w:t>
      </w:r>
      <w:r w:rsidRPr="00BF1C62">
        <w:rPr>
          <w:sz w:val="16"/>
        </w:rPr>
        <w:t xml:space="preserve"> </w:t>
      </w:r>
      <w:r w:rsidRPr="00BF1C62">
        <w:rPr>
          <w:rStyle w:val="Emphasis"/>
        </w:rPr>
        <w:t>time lags</w:t>
      </w:r>
      <w:r w:rsidRPr="00BF1C62">
        <w:rPr>
          <w:sz w:val="16"/>
        </w:rPr>
        <w:t xml:space="preserve"> </w:t>
      </w:r>
      <w:r w:rsidRPr="00BF1C62">
        <w:rPr>
          <w:rStyle w:val="StyleUnderline"/>
        </w:rPr>
        <w:t>between emissions and associated changes</w:t>
      </w:r>
      <w:r w:rsidRPr="00BF1C62">
        <w:rPr>
          <w:sz w:val="16"/>
        </w:rPr>
        <w:t xml:space="preserve"> in the climate system. Because CO2 can remain in the atmosphere for thousands of years, </w:t>
      </w:r>
      <w:r w:rsidRPr="00BF1C62">
        <w:rPr>
          <w:rStyle w:val="Emphasis"/>
        </w:rPr>
        <w:t>past</w:t>
      </w:r>
      <w:r w:rsidRPr="00BF1C62">
        <w:rPr>
          <w:sz w:val="16"/>
        </w:rPr>
        <w:t xml:space="preserve"> </w:t>
      </w:r>
      <w:r w:rsidRPr="00BF1C62">
        <w:rPr>
          <w:rStyle w:val="StyleUnderline"/>
        </w:rPr>
        <w:t>GHG emissions</w:t>
      </w:r>
      <w:r w:rsidRPr="00BF1C62">
        <w:rPr>
          <w:sz w:val="16"/>
        </w:rPr>
        <w:t xml:space="preserve"> have </w:t>
      </w:r>
      <w:r w:rsidRPr="00BF1C62">
        <w:rPr>
          <w:rStyle w:val="Emphasis"/>
        </w:rPr>
        <w:t>committed Earth</w:t>
      </w:r>
      <w:r w:rsidRPr="00BF1C62">
        <w:rPr>
          <w:sz w:val="16"/>
        </w:rPr>
        <w:t xml:space="preserve"> </w:t>
      </w:r>
      <w:r w:rsidRPr="00BF1C62">
        <w:rPr>
          <w:rStyle w:val="StyleUnderline"/>
        </w:rPr>
        <w:t>to some degree of future warming</w:t>
      </w:r>
      <w:r w:rsidRPr="00BF1C62">
        <w:rPr>
          <w:sz w:val="16"/>
        </w:rPr>
        <w:t xml:space="preserve">. If emissions were to cease, the global temperature would quickly stabilize.90 However, </w:t>
      </w:r>
      <w:r w:rsidRPr="00BF1C62">
        <w:rPr>
          <w:rStyle w:val="StyleUnderline"/>
        </w:rPr>
        <w:t>emissions would take</w:t>
      </w:r>
      <w:r w:rsidRPr="00BF1C62">
        <w:rPr>
          <w:sz w:val="16"/>
        </w:rPr>
        <w:t xml:space="preserve"> </w:t>
      </w:r>
      <w:r w:rsidRPr="00BF1C62">
        <w:rPr>
          <w:rStyle w:val="Emphasis"/>
        </w:rPr>
        <w:t>decades</w:t>
      </w:r>
      <w:r w:rsidRPr="00BF1C62">
        <w:rPr>
          <w:sz w:val="16"/>
        </w:rPr>
        <w:t xml:space="preserve"> </w:t>
      </w:r>
      <w:r w:rsidRPr="00BF1C62">
        <w:rPr>
          <w:rStyle w:val="StyleUnderline"/>
        </w:rPr>
        <w:t>to return to</w:t>
      </w:r>
      <w:r w:rsidRPr="00BF1C62">
        <w:rPr>
          <w:sz w:val="16"/>
        </w:rPr>
        <w:t xml:space="preserve"> their </w:t>
      </w:r>
      <w:r w:rsidRPr="00BF1C62">
        <w:rPr>
          <w:rStyle w:val="StyleUnderline"/>
        </w:rPr>
        <w:t>preindustrial levels</w:t>
      </w:r>
      <w:r w:rsidRPr="00BF1C62">
        <w:rPr>
          <w:sz w:val="16"/>
        </w:rPr>
        <w:t>. Meanwhile, some elements of the climate system, such as ice sheets, sea levels, or the temperatures of the deep ocean, would respond much more slowly.91 Therefore, the consequences of climate change are anticipated to become more severe in the next decade, and studies suggest that the rates of global mean temperature change and sea-level rise are accelerating.92</w:t>
      </w:r>
    </w:p>
    <w:p w14:paraId="76CE4449" w14:textId="77777777" w:rsidR="00140FFA" w:rsidRPr="00BF1C62" w:rsidRDefault="00140FFA" w:rsidP="00140FFA">
      <w:pPr>
        <w:rPr>
          <w:sz w:val="16"/>
        </w:rPr>
      </w:pPr>
      <w:r w:rsidRPr="00BF1C62">
        <w:rPr>
          <w:sz w:val="16"/>
        </w:rPr>
        <w:t xml:space="preserve">Nevertheless, </w:t>
      </w:r>
      <w:r w:rsidRPr="003A0E46">
        <w:rPr>
          <w:rStyle w:val="StyleUnderline"/>
          <w:highlight w:val="yellow"/>
        </w:rPr>
        <w:t>even under</w:t>
      </w:r>
      <w:r w:rsidRPr="00BF1C62">
        <w:rPr>
          <w:rStyle w:val="StyleUnderline"/>
        </w:rPr>
        <w:t xml:space="preserve"> the</w:t>
      </w:r>
      <w:r w:rsidRPr="00BF1C62">
        <w:rPr>
          <w:sz w:val="16"/>
        </w:rPr>
        <w:t xml:space="preserve"> </w:t>
      </w:r>
      <w:r w:rsidRPr="00BF1C62">
        <w:rPr>
          <w:rStyle w:val="Emphasis"/>
        </w:rPr>
        <w:t>most-</w:t>
      </w:r>
      <w:r w:rsidRPr="003A0E46">
        <w:rPr>
          <w:rStyle w:val="Emphasis"/>
          <w:highlight w:val="yellow"/>
        </w:rPr>
        <w:t>extreme scenarios</w:t>
      </w:r>
      <w:r w:rsidRPr="00BF1C62">
        <w:rPr>
          <w:sz w:val="16"/>
        </w:rPr>
        <w:t xml:space="preserve"> </w:t>
      </w:r>
      <w:r w:rsidRPr="00BF1C62">
        <w:rPr>
          <w:rStyle w:val="StyleUnderline"/>
        </w:rPr>
        <w:t xml:space="preserve">of climate change, </w:t>
      </w:r>
      <w:r w:rsidRPr="003A0E46">
        <w:rPr>
          <w:rStyle w:val="StyleUnderline"/>
          <w:highlight w:val="yellow"/>
        </w:rPr>
        <w:t>large-scale</w:t>
      </w:r>
      <w:r w:rsidRPr="00BF1C62">
        <w:rPr>
          <w:rStyle w:val="StyleUnderline"/>
        </w:rPr>
        <w:t xml:space="preserve"> temperature </w:t>
      </w:r>
      <w:r w:rsidRPr="003A0E46">
        <w:rPr>
          <w:rStyle w:val="StyleUnderline"/>
          <w:highlight w:val="yellow"/>
        </w:rPr>
        <w:t>shifts</w:t>
      </w:r>
      <w:r w:rsidRPr="00BF1C62">
        <w:rPr>
          <w:rStyle w:val="StyleUnderline"/>
        </w:rPr>
        <w:t xml:space="preserve"> in the Earth system </w:t>
      </w:r>
      <w:r w:rsidRPr="003A0E46">
        <w:rPr>
          <w:rStyle w:val="StyleUnderline"/>
          <w:highlight w:val="yellow"/>
        </w:rPr>
        <w:t>are</w:t>
      </w:r>
      <w:r w:rsidRPr="003A0E46">
        <w:rPr>
          <w:sz w:val="16"/>
          <w:highlight w:val="yellow"/>
        </w:rPr>
        <w:t xml:space="preserve"> </w:t>
      </w:r>
      <w:r w:rsidRPr="003A0E46">
        <w:rPr>
          <w:rStyle w:val="Emphasis"/>
          <w:highlight w:val="yellow"/>
        </w:rPr>
        <w:t>not anticipated</w:t>
      </w:r>
      <w:r w:rsidRPr="00BF1C62">
        <w:rPr>
          <w:sz w:val="16"/>
        </w:rPr>
        <w:t xml:space="preserve"> until toward the end of the 21st century. This </w:t>
      </w:r>
      <w:r w:rsidRPr="00BF1C62">
        <w:rPr>
          <w:rStyle w:val="StyleUnderline"/>
        </w:rPr>
        <w:t>suggests a</w:t>
      </w:r>
      <w:r w:rsidRPr="00BF1C62">
        <w:rPr>
          <w:sz w:val="16"/>
        </w:rPr>
        <w:t xml:space="preserve"> </w:t>
      </w:r>
      <w:r w:rsidRPr="00BF1C62">
        <w:rPr>
          <w:rStyle w:val="Emphasis"/>
        </w:rPr>
        <w:t>low probability</w:t>
      </w:r>
      <w:r w:rsidRPr="00BF1C62">
        <w:rPr>
          <w:sz w:val="16"/>
        </w:rPr>
        <w:t xml:space="preserve"> </w:t>
      </w:r>
      <w:r w:rsidRPr="00BF1C62">
        <w:rPr>
          <w:rStyle w:val="StyleUnderline"/>
        </w:rPr>
        <w:t>of</w:t>
      </w:r>
      <w:r w:rsidRPr="00BF1C62">
        <w:rPr>
          <w:sz w:val="16"/>
        </w:rPr>
        <w:t xml:space="preserve"> global catastrophic or </w:t>
      </w:r>
      <w:r w:rsidRPr="00BF1C62">
        <w:rPr>
          <w:rStyle w:val="Emphasis"/>
        </w:rPr>
        <w:t>existential risk</w:t>
      </w:r>
      <w:r w:rsidRPr="00BF1C62">
        <w:rPr>
          <w:sz w:val="16"/>
        </w:rPr>
        <w:t xml:space="preserve"> in the next decade. </w:t>
      </w:r>
      <w:r w:rsidRPr="003A0E46">
        <w:rPr>
          <w:rStyle w:val="StyleUnderline"/>
          <w:highlight w:val="yellow"/>
        </w:rPr>
        <w:t>Projected trajectories</w:t>
      </w:r>
      <w:r w:rsidRPr="003A0E46">
        <w:rPr>
          <w:sz w:val="16"/>
        </w:rPr>
        <w:t xml:space="preserve"> of warming by 2050 </w:t>
      </w:r>
      <w:r w:rsidRPr="003A0E46">
        <w:rPr>
          <w:rStyle w:val="StyleUnderline"/>
        </w:rPr>
        <w:t>are</w:t>
      </w:r>
      <w:r w:rsidRPr="003A0E46">
        <w:rPr>
          <w:sz w:val="16"/>
        </w:rPr>
        <w:t xml:space="preserve"> relatively </w:t>
      </w:r>
      <w:r w:rsidRPr="003A0E46">
        <w:rPr>
          <w:rStyle w:val="Emphasis"/>
        </w:rPr>
        <w:t>similar</w:t>
      </w:r>
      <w:r w:rsidRPr="003A0E46">
        <w:rPr>
          <w:sz w:val="16"/>
        </w:rPr>
        <w:t xml:space="preserve"> </w:t>
      </w:r>
      <w:r w:rsidRPr="003A0E46">
        <w:rPr>
          <w:rStyle w:val="StyleUnderline"/>
        </w:rPr>
        <w:t>among quite disparate assumptions about</w:t>
      </w:r>
      <w:r w:rsidRPr="003A0E46">
        <w:rPr>
          <w:sz w:val="16"/>
        </w:rPr>
        <w:t xml:space="preserve"> </w:t>
      </w:r>
      <w:r w:rsidRPr="003A0E46">
        <w:rPr>
          <w:rStyle w:val="Emphasis"/>
        </w:rPr>
        <w:t>rates</w:t>
      </w:r>
      <w:r w:rsidRPr="003A0E46">
        <w:rPr>
          <w:sz w:val="16"/>
        </w:rPr>
        <w:t xml:space="preserve"> </w:t>
      </w:r>
      <w:r w:rsidRPr="003A0E46">
        <w:rPr>
          <w:rStyle w:val="StyleUnderline"/>
        </w:rPr>
        <w:t>of</w:t>
      </w:r>
      <w:r w:rsidRPr="003A0E46">
        <w:rPr>
          <w:sz w:val="16"/>
        </w:rPr>
        <w:t xml:space="preserve"> GHG </w:t>
      </w:r>
      <w:r w:rsidRPr="003A0E46">
        <w:rPr>
          <w:rStyle w:val="StyleUnderline"/>
        </w:rPr>
        <w:t>emissions and</w:t>
      </w:r>
      <w:r w:rsidRPr="003A0E46">
        <w:rPr>
          <w:sz w:val="16"/>
        </w:rPr>
        <w:t xml:space="preserve"> </w:t>
      </w:r>
      <w:r w:rsidRPr="003A0E46">
        <w:rPr>
          <w:rStyle w:val="Emphasis"/>
        </w:rPr>
        <w:t>feedback loops</w:t>
      </w:r>
      <w:r w:rsidRPr="003A0E46">
        <w:rPr>
          <w:sz w:val="16"/>
        </w:rPr>
        <w:t xml:space="preserve">, </w:t>
      </w:r>
      <w:r w:rsidRPr="003A0E46">
        <w:rPr>
          <w:rStyle w:val="StyleUnderline"/>
        </w:rPr>
        <w:t>resulting in warming on the order of</w:t>
      </w:r>
      <w:r w:rsidRPr="003A0E46">
        <w:rPr>
          <w:sz w:val="16"/>
        </w:rPr>
        <w:t xml:space="preserve"> </w:t>
      </w:r>
      <w:r w:rsidRPr="003A0E46">
        <w:rPr>
          <w:rStyle w:val="Emphasis"/>
        </w:rPr>
        <w:t>2 to 3°C</w:t>
      </w:r>
      <w:r w:rsidRPr="003A0E46">
        <w:rPr>
          <w:sz w:val="16"/>
        </w:rPr>
        <w:t xml:space="preserve"> by midcentury </w:t>
      </w:r>
      <w:r w:rsidRPr="003A0E46">
        <w:rPr>
          <w:rStyle w:val="StyleUnderline"/>
        </w:rPr>
        <w:t>given current progress</w:t>
      </w:r>
      <w:r w:rsidRPr="003A0E46">
        <w:rPr>
          <w:sz w:val="16"/>
        </w:rPr>
        <w:t xml:space="preserve"> on GHG-emission reductions. Nevertheless, </w:t>
      </w:r>
      <w:r w:rsidRPr="003A0E46">
        <w:rPr>
          <w:rStyle w:val="StyleUnderline"/>
        </w:rPr>
        <w:t>that</w:t>
      </w:r>
      <w:r w:rsidRPr="00BF1C62">
        <w:rPr>
          <w:rStyle w:val="StyleUnderline"/>
        </w:rPr>
        <w:t xml:space="preserve"> level of warming</w:t>
      </w:r>
      <w:r w:rsidRPr="00BF1C62">
        <w:rPr>
          <w:sz w:val="16"/>
        </w:rPr>
        <w:t xml:space="preserve"> </w:t>
      </w:r>
      <w:r w:rsidRPr="003A0E46">
        <w:rPr>
          <w:rStyle w:val="Emphasis"/>
          <w:highlight w:val="yellow"/>
        </w:rPr>
        <w:t>exceeds</w:t>
      </w:r>
      <w:r w:rsidRPr="00BF1C62">
        <w:rPr>
          <w:sz w:val="16"/>
        </w:rPr>
        <w:t xml:space="preserve"> </w:t>
      </w:r>
      <w:r w:rsidRPr="00BF1C62">
        <w:rPr>
          <w:rStyle w:val="StyleUnderline"/>
        </w:rPr>
        <w:t>the</w:t>
      </w:r>
      <w:r w:rsidRPr="00BF1C62">
        <w:rPr>
          <w:sz w:val="16"/>
        </w:rPr>
        <w:t xml:space="preserve"> commonly used DAI threshold of 1.5 to 2.0°C, as well as </w:t>
      </w:r>
      <w:r w:rsidRPr="00BF1C62">
        <w:rPr>
          <w:rStyle w:val="StyleUnderline"/>
        </w:rPr>
        <w:t>thresholds for various</w:t>
      </w:r>
      <w:r w:rsidRPr="00BF1C62">
        <w:rPr>
          <w:sz w:val="16"/>
        </w:rPr>
        <w:t xml:space="preserve"> </w:t>
      </w:r>
      <w:r w:rsidRPr="00BF1C62">
        <w:rPr>
          <w:rStyle w:val="Emphasis"/>
        </w:rPr>
        <w:t>key risks</w:t>
      </w:r>
      <w:r w:rsidRPr="00BF1C62">
        <w:rPr>
          <w:sz w:val="16"/>
        </w:rPr>
        <w:t xml:space="preserve"> </w:t>
      </w:r>
      <w:r w:rsidRPr="00BF1C62">
        <w:rPr>
          <w:rStyle w:val="StyleUnderline"/>
        </w:rPr>
        <w:t>and</w:t>
      </w:r>
      <w:r w:rsidRPr="00BF1C62">
        <w:rPr>
          <w:sz w:val="16"/>
        </w:rPr>
        <w:t xml:space="preserve"> </w:t>
      </w:r>
      <w:r w:rsidRPr="003A0E46">
        <w:rPr>
          <w:rStyle w:val="Emphasis"/>
          <w:highlight w:val="yellow"/>
        </w:rPr>
        <w:t>tipping points</w:t>
      </w:r>
      <w:r w:rsidRPr="00BF1C62">
        <w:rPr>
          <w:sz w:val="16"/>
        </w:rPr>
        <w:t xml:space="preserve"> in the Earth system (Table 7.4). As a result, </w:t>
      </w:r>
      <w:r w:rsidRPr="00BF1C62">
        <w:rPr>
          <w:rStyle w:val="StyleUnderline"/>
        </w:rPr>
        <w:t>there is a</w:t>
      </w:r>
      <w:r w:rsidRPr="00BF1C62">
        <w:rPr>
          <w:sz w:val="16"/>
        </w:rPr>
        <w:t xml:space="preserve"> </w:t>
      </w:r>
      <w:r w:rsidRPr="003A0E46">
        <w:rPr>
          <w:rStyle w:val="Emphasis"/>
          <w:highlight w:val="yellow"/>
        </w:rPr>
        <w:t>moderate</w:t>
      </w:r>
      <w:r w:rsidRPr="00BF1C62">
        <w:rPr>
          <w:sz w:val="16"/>
        </w:rPr>
        <w:t xml:space="preserve"> to high </w:t>
      </w:r>
      <w:r w:rsidRPr="003A0E46">
        <w:rPr>
          <w:rStyle w:val="StyleUnderline"/>
          <w:highlight w:val="yellow"/>
        </w:rPr>
        <w:t>probability of</w:t>
      </w:r>
      <w:r w:rsidRPr="00BF1C62">
        <w:rPr>
          <w:sz w:val="16"/>
        </w:rPr>
        <w:t xml:space="preserve"> catastrophic or </w:t>
      </w:r>
      <w:r w:rsidRPr="00BF1C62">
        <w:rPr>
          <w:rStyle w:val="StyleUnderline"/>
        </w:rPr>
        <w:t xml:space="preserve">existential </w:t>
      </w:r>
      <w:r w:rsidRPr="003A0E46">
        <w:rPr>
          <w:rStyle w:val="StyleUnderline"/>
          <w:highlight w:val="yellow"/>
        </w:rPr>
        <w:t>risk</w:t>
      </w:r>
      <w:r w:rsidRPr="00BF1C62">
        <w:rPr>
          <w:rStyle w:val="StyleUnderline"/>
        </w:rPr>
        <w:t xml:space="preserve"> during that time </w:t>
      </w:r>
      <w:r w:rsidRPr="003A0E46">
        <w:rPr>
          <w:rStyle w:val="StyleUnderline"/>
          <w:highlight w:val="yellow"/>
        </w:rPr>
        <w:t>on a</w:t>
      </w:r>
      <w:r w:rsidRPr="003A0E46">
        <w:rPr>
          <w:sz w:val="16"/>
          <w:highlight w:val="yellow"/>
        </w:rPr>
        <w:t xml:space="preserve"> </w:t>
      </w:r>
      <w:r w:rsidRPr="003A0E46">
        <w:rPr>
          <w:rStyle w:val="Emphasis"/>
          <w:highlight w:val="yellow"/>
        </w:rPr>
        <w:t>local to regional</w:t>
      </w:r>
      <w:r w:rsidRPr="003A0E46">
        <w:rPr>
          <w:sz w:val="16"/>
          <w:highlight w:val="yellow"/>
        </w:rPr>
        <w:t xml:space="preserve"> </w:t>
      </w:r>
      <w:r w:rsidRPr="003A0E46">
        <w:rPr>
          <w:rStyle w:val="StyleUnderline"/>
          <w:highlight w:val="yellow"/>
        </w:rPr>
        <w:t>basis</w:t>
      </w:r>
      <w:r w:rsidRPr="00BF1C62">
        <w:rPr>
          <w:rStyle w:val="StyleUnderline"/>
        </w:rPr>
        <w:t xml:space="preserve"> for some particularly vulnerable populations or communities</w:t>
      </w:r>
      <w:r w:rsidRPr="00BF1C62">
        <w:rPr>
          <w:sz w:val="16"/>
        </w:rPr>
        <w:t xml:space="preserve">. </w:t>
      </w:r>
      <w:r w:rsidRPr="00BF1C62">
        <w:rPr>
          <w:rStyle w:val="StyleUnderline"/>
        </w:rPr>
        <w:t>Projections of</w:t>
      </w:r>
      <w:r w:rsidRPr="00BF1C62">
        <w:rPr>
          <w:sz w:val="16"/>
        </w:rPr>
        <w:t xml:space="preserve"> </w:t>
      </w:r>
      <w:r w:rsidRPr="003A0E46">
        <w:rPr>
          <w:rStyle w:val="Emphasis"/>
          <w:highlight w:val="yellow"/>
        </w:rPr>
        <w:t>truly</w:t>
      </w:r>
      <w:r w:rsidRPr="00BF1C62">
        <w:rPr>
          <w:sz w:val="16"/>
        </w:rPr>
        <w:t xml:space="preserve"> catastrophic global or </w:t>
      </w:r>
      <w:r w:rsidRPr="003A0E46">
        <w:rPr>
          <w:rStyle w:val="Emphasis"/>
          <w:highlight w:val="yellow"/>
        </w:rPr>
        <w:t>existential</w:t>
      </w:r>
      <w:r w:rsidRPr="00BF1C62">
        <w:rPr>
          <w:sz w:val="16"/>
        </w:rPr>
        <w:t xml:space="preserve"> </w:t>
      </w:r>
      <w:r w:rsidRPr="00BF1C62">
        <w:rPr>
          <w:rStyle w:val="StyleUnderline"/>
        </w:rPr>
        <w:t>risks</w:t>
      </w:r>
      <w:r w:rsidRPr="00BF1C62">
        <w:rPr>
          <w:sz w:val="16"/>
        </w:rPr>
        <w:t xml:space="preserve"> by 2050 </w:t>
      </w:r>
      <w:r w:rsidRPr="003A0E46">
        <w:rPr>
          <w:rStyle w:val="StyleUnderline"/>
          <w:highlight w:val="yellow"/>
        </w:rPr>
        <w:t>are unlikely</w:t>
      </w:r>
      <w:r w:rsidRPr="00BF1C62">
        <w:rPr>
          <w:rStyle w:val="StyleUnderline"/>
        </w:rPr>
        <w:t>, according to existing studies</w:t>
      </w:r>
      <w:r w:rsidRPr="00BF1C62">
        <w:rPr>
          <w:sz w:val="16"/>
        </w:rPr>
        <w:t>. That said, some scientists are warning that warming of 2 to 3°C by midcentury could commit the world to catastrophic risks later in the century because of such warming’s implications for positive feedback, such as ice-sheet melting, and release of additional GHGs from the thawing of Arctic permafrost (Table 7.4).93 Also, climate change could trigger other types of risk. For example, the thawing of permafrost and melting of glaciers could expose human populations to novel pathogens, suggesting a pathway for pandemic risk (see Chapter 6).94 Therefore, even if climate conditions in 2050 were not consistent with humans experiencing a global catastrophic or existential risk, the conditions could place the Earth system on such a pathway, directly or indirectly.</w:t>
      </w:r>
    </w:p>
    <w:p w14:paraId="621E9BCE" w14:textId="77777777" w:rsidR="00140FFA" w:rsidRPr="003A0E46" w:rsidRDefault="00140FFA" w:rsidP="00140FFA">
      <w:pPr>
        <w:rPr>
          <w:sz w:val="16"/>
        </w:rPr>
      </w:pPr>
      <w:r w:rsidRPr="004C1819">
        <w:rPr>
          <w:sz w:val="16"/>
        </w:rPr>
        <w:t xml:space="preserve">Much of the more-severe outcomes of climate change would manifest toward the end of the 21st century. </w:t>
      </w:r>
      <w:r w:rsidRPr="004C1819">
        <w:rPr>
          <w:rStyle w:val="StyleUnderline"/>
        </w:rPr>
        <w:t>Uncertainty in climate</w:t>
      </w:r>
      <w:r w:rsidRPr="004C1819">
        <w:rPr>
          <w:sz w:val="16"/>
        </w:rPr>
        <w:t xml:space="preserve"> </w:t>
      </w:r>
      <w:r w:rsidRPr="004C1819">
        <w:rPr>
          <w:rStyle w:val="Emphasis"/>
        </w:rPr>
        <w:t>policy</w:t>
      </w:r>
      <w:r w:rsidRPr="004C1819">
        <w:rPr>
          <w:sz w:val="16"/>
        </w:rPr>
        <w:t xml:space="preserve"> </w:t>
      </w:r>
      <w:r w:rsidRPr="004C1819">
        <w:rPr>
          <w:rStyle w:val="StyleUnderline"/>
        </w:rPr>
        <w:t>and future</w:t>
      </w:r>
      <w:r w:rsidRPr="004C1819">
        <w:rPr>
          <w:sz w:val="16"/>
        </w:rPr>
        <w:t xml:space="preserve"> GHG </w:t>
      </w:r>
      <w:r w:rsidRPr="004C1819">
        <w:rPr>
          <w:rStyle w:val="Emphasis"/>
        </w:rPr>
        <w:t>emissions</w:t>
      </w:r>
      <w:r w:rsidRPr="004C1819">
        <w:rPr>
          <w:sz w:val="16"/>
        </w:rPr>
        <w:t xml:space="preserve"> </w:t>
      </w:r>
      <w:r w:rsidRPr="004C1819">
        <w:rPr>
          <w:rStyle w:val="StyleUnderline"/>
        </w:rPr>
        <w:t>create</w:t>
      </w:r>
      <w:r w:rsidRPr="004C1819">
        <w:rPr>
          <w:sz w:val="16"/>
        </w:rPr>
        <w:t xml:space="preserve"> large </w:t>
      </w:r>
      <w:r w:rsidRPr="004C1819">
        <w:rPr>
          <w:rStyle w:val="StyleUnderline"/>
        </w:rPr>
        <w:t>uncertainty in projections of climate change</w:t>
      </w:r>
      <w:r w:rsidRPr="004C1819">
        <w:rPr>
          <w:sz w:val="16"/>
        </w:rPr>
        <w:t xml:space="preserve"> and sea-level rise by 2100 and beyond, </w:t>
      </w:r>
      <w:r w:rsidRPr="004C1819">
        <w:rPr>
          <w:rStyle w:val="StyleUnderline"/>
        </w:rPr>
        <w:t>including</w:t>
      </w:r>
      <w:r w:rsidRPr="004C1819">
        <w:rPr>
          <w:sz w:val="16"/>
        </w:rPr>
        <w:t xml:space="preserve"> global warming more than 4 to 5°C under </w:t>
      </w:r>
      <w:r w:rsidRPr="004C1819">
        <w:rPr>
          <w:rStyle w:val="Emphasis"/>
        </w:rPr>
        <w:t>high-emission</w:t>
      </w:r>
      <w:r w:rsidRPr="004C1819">
        <w:rPr>
          <w:sz w:val="16"/>
        </w:rPr>
        <w:t xml:space="preserve"> </w:t>
      </w:r>
      <w:r w:rsidRPr="004C1819">
        <w:rPr>
          <w:rStyle w:val="StyleUnderline"/>
        </w:rPr>
        <w:t>scenarios</w:t>
      </w:r>
      <w:r w:rsidRPr="004C1819">
        <w:rPr>
          <w:sz w:val="16"/>
        </w:rPr>
        <w:t xml:space="preserve">. Although </w:t>
      </w:r>
      <w:r w:rsidRPr="004C1819">
        <w:rPr>
          <w:rStyle w:val="StyleUnderline"/>
        </w:rPr>
        <w:t>such scenarios appear</w:t>
      </w:r>
      <w:r w:rsidRPr="004C1819">
        <w:rPr>
          <w:sz w:val="16"/>
        </w:rPr>
        <w:t xml:space="preserve"> </w:t>
      </w:r>
      <w:r w:rsidRPr="004C1819">
        <w:rPr>
          <w:rStyle w:val="Emphasis"/>
        </w:rPr>
        <w:t>increasingly unlikely</w:t>
      </w:r>
      <w:r w:rsidRPr="004C1819">
        <w:rPr>
          <w:sz w:val="16"/>
        </w:rPr>
        <w:t>, the scientific community has failed to reach consensus on their plausibility. Warming of this magnitude would likelier than not trigger most of the Earth-system key risks listed in Table 7.4. However, there are large uncertainties associated with the downstream consequences of such key risks for human society and well-being.</w:t>
      </w:r>
    </w:p>
    <w:p w14:paraId="4B4C0E45" w14:textId="77777777" w:rsidR="00140FFA" w:rsidRPr="00112003" w:rsidRDefault="00140FFA" w:rsidP="00140FFA"/>
    <w:p w14:paraId="3FCC3E24" w14:textId="77777777" w:rsidR="00140FFA" w:rsidRDefault="00140FFA" w:rsidP="00140FFA"/>
    <w:p w14:paraId="1978B316" w14:textId="77777777" w:rsidR="00140FFA" w:rsidRPr="007B3FE3" w:rsidRDefault="00140FFA" w:rsidP="00140FFA"/>
    <w:p w14:paraId="7836BA46" w14:textId="5ABD9069" w:rsidR="00140FFA" w:rsidRDefault="00140FFA" w:rsidP="00140FFA">
      <w:pPr>
        <w:pStyle w:val="Heading1"/>
      </w:pPr>
      <w:r>
        <w:t>1NR</w:t>
      </w:r>
    </w:p>
    <w:p w14:paraId="0D5390BB" w14:textId="11E779C2" w:rsidR="00140FFA" w:rsidRDefault="00140FFA" w:rsidP="00140FFA">
      <w:pPr>
        <w:pStyle w:val="Heading2"/>
      </w:pPr>
      <w:r>
        <w:t>Court Curbing</w:t>
      </w:r>
    </w:p>
    <w:p w14:paraId="59E40DE7" w14:textId="77777777" w:rsidR="00140FFA" w:rsidRDefault="00140FFA" w:rsidP="00140FFA">
      <w:pPr>
        <w:pStyle w:val="Heading3"/>
      </w:pPr>
      <w:r>
        <w:t>OV---2NC</w:t>
      </w:r>
    </w:p>
    <w:p w14:paraId="1CF64B0F" w14:textId="77777777" w:rsidR="00140FFA" w:rsidRDefault="00140FFA" w:rsidP="00140FFA">
      <w:pPr>
        <w:pStyle w:val="Analytic"/>
      </w:pPr>
    </w:p>
    <w:p w14:paraId="2FAA46C2" w14:textId="77777777" w:rsidR="00140FFA" w:rsidRDefault="00140FFA" w:rsidP="00140FFA">
      <w:pPr>
        <w:pStyle w:val="Heading3"/>
      </w:pPr>
      <w:r>
        <w:t xml:space="preserve">Turns Case---2NC </w:t>
      </w:r>
    </w:p>
    <w:p w14:paraId="32693ED1" w14:textId="77777777" w:rsidR="00140FFA" w:rsidRDefault="00140FFA" w:rsidP="00140FFA">
      <w:pPr>
        <w:pStyle w:val="Analytic"/>
      </w:pPr>
    </w:p>
    <w:p w14:paraId="0A9BB690" w14:textId="77777777" w:rsidR="00140FFA" w:rsidRPr="006F57E0" w:rsidRDefault="00140FFA" w:rsidP="00140FFA">
      <w:pPr>
        <w:pStyle w:val="Heading4"/>
      </w:pPr>
      <w:r>
        <w:t xml:space="preserve">3)  It collapses </w:t>
      </w:r>
      <w:r>
        <w:rPr>
          <w:u w:val="single"/>
        </w:rPr>
        <w:t>all aspects</w:t>
      </w:r>
      <w:r>
        <w:t xml:space="preserve"> of solvency, allowing bargaining rights to be </w:t>
      </w:r>
      <w:r>
        <w:rPr>
          <w:u w:val="single"/>
        </w:rPr>
        <w:t>overridden</w:t>
      </w:r>
      <w:r>
        <w:t xml:space="preserve"> in practice  </w:t>
      </w:r>
    </w:p>
    <w:p w14:paraId="12B7759A" w14:textId="77777777" w:rsidR="00140FFA" w:rsidRDefault="00140FFA" w:rsidP="00140FFA">
      <w:r w:rsidRPr="001F7040">
        <w:t xml:space="preserve">Margaret L. </w:t>
      </w:r>
      <w:r w:rsidRPr="001F7040">
        <w:rPr>
          <w:rStyle w:val="Style13ptBold"/>
        </w:rPr>
        <w:t>Satterthwaite 24</w:t>
      </w:r>
      <w:r w:rsidRPr="001F7040">
        <w:t>,</w:t>
      </w:r>
      <w:r>
        <w:t xml:space="preserve"> Professor of Clinical Law and Faculty Director, Robert and Helen Bernstein Institute for Human Rights, NYU School of Law, </w:t>
      </w:r>
      <w:r w:rsidRPr="001F7040">
        <w:rPr>
          <w:b/>
          <w:bCs/>
        </w:rPr>
        <w:t>et al.</w:t>
      </w:r>
      <w:r>
        <w:t>, 2024, “UNCHECKING POWER AND CAPTURING COURTS: HOW AUTOCRATIZATION ERODES INDEPENDENT JUDICIAL SYSTEMS,” Rutgers University Law Review, Vol. 76, pp. 1147-1183</w:t>
      </w:r>
    </w:p>
    <w:p w14:paraId="23274CC5" w14:textId="77777777" w:rsidR="00140FFA" w:rsidRPr="00D81E2B" w:rsidRDefault="00140FFA" w:rsidP="00140FFA">
      <w:pPr>
        <w:rPr>
          <w:sz w:val="16"/>
        </w:rPr>
      </w:pPr>
      <w:r w:rsidRPr="00D81E2B">
        <w:rPr>
          <w:sz w:val="16"/>
        </w:rPr>
        <w:t xml:space="preserve">2. </w:t>
      </w:r>
      <w:r w:rsidRPr="00A7176B">
        <w:rPr>
          <w:rStyle w:val="Emphasis"/>
          <w:highlight w:val="yellow"/>
        </w:rPr>
        <w:t>Curbing</w:t>
      </w:r>
    </w:p>
    <w:p w14:paraId="35B8E168" w14:textId="77777777" w:rsidR="00140FFA" w:rsidRPr="00D81E2B" w:rsidRDefault="00140FFA" w:rsidP="00140FFA">
      <w:pPr>
        <w:rPr>
          <w:sz w:val="16"/>
        </w:rPr>
      </w:pPr>
      <w:r w:rsidRPr="00D81E2B">
        <w:rPr>
          <w:sz w:val="16"/>
        </w:rPr>
        <w:t xml:space="preserve">Another </w:t>
      </w:r>
      <w:r w:rsidRPr="006D3C00">
        <w:rPr>
          <w:rStyle w:val="Emphasis"/>
        </w:rPr>
        <w:t>strategy</w:t>
      </w:r>
      <w:r w:rsidRPr="006D3C00">
        <w:rPr>
          <w:rStyle w:val="StyleUnderline"/>
        </w:rPr>
        <w:t xml:space="preserve"> that political branches</w:t>
      </w:r>
      <w:r w:rsidRPr="00D81E2B">
        <w:rPr>
          <w:sz w:val="16"/>
        </w:rPr>
        <w:t xml:space="preserve"> may </w:t>
      </w:r>
      <w:r w:rsidRPr="006D3C00">
        <w:rPr>
          <w:rStyle w:val="StyleUnderline"/>
        </w:rPr>
        <w:t>embrace</w:t>
      </w:r>
      <w:r w:rsidRPr="00D81E2B">
        <w:rPr>
          <w:sz w:val="16"/>
        </w:rPr>
        <w:t xml:space="preserve">, in lieu-or alongside-of </w:t>
      </w:r>
      <w:r w:rsidRPr="00A7176B">
        <w:rPr>
          <w:rStyle w:val="Emphasis"/>
          <w:highlight w:val="yellow"/>
        </w:rPr>
        <w:t>increas</w:t>
      </w:r>
      <w:r w:rsidRPr="00542E81">
        <w:rPr>
          <w:rStyle w:val="Emphasis"/>
        </w:rPr>
        <w:t>ing</w:t>
      </w:r>
      <w:r w:rsidRPr="006D3C00">
        <w:rPr>
          <w:rStyle w:val="StyleUnderline"/>
        </w:rPr>
        <w:t xml:space="preserve"> their </w:t>
      </w:r>
      <w:r w:rsidRPr="00A7176B">
        <w:rPr>
          <w:rStyle w:val="Emphasis"/>
          <w:highlight w:val="yellow"/>
        </w:rPr>
        <w:t>control</w:t>
      </w:r>
      <w:r w:rsidRPr="00A7176B">
        <w:rPr>
          <w:rStyle w:val="StyleUnderline"/>
          <w:highlight w:val="yellow"/>
        </w:rPr>
        <w:t xml:space="preserve"> over</w:t>
      </w:r>
      <w:r w:rsidRPr="006D3C00">
        <w:rPr>
          <w:rStyle w:val="StyleUnderline"/>
        </w:rPr>
        <w:t xml:space="preserve"> the </w:t>
      </w:r>
      <w:r w:rsidRPr="00A7176B">
        <w:rPr>
          <w:rStyle w:val="StyleUnderline"/>
          <w:highlight w:val="yellow"/>
        </w:rPr>
        <w:t>judiciary</w:t>
      </w:r>
      <w:r w:rsidRPr="006D3C00">
        <w:rPr>
          <w:rStyle w:val="StyleUnderline"/>
        </w:rPr>
        <w:t xml:space="preserve">, is to seek to </w:t>
      </w:r>
      <w:r w:rsidRPr="00A7176B">
        <w:rPr>
          <w:rStyle w:val="Emphasis"/>
          <w:highlight w:val="yellow"/>
        </w:rPr>
        <w:t>reduce</w:t>
      </w:r>
      <w:r w:rsidRPr="006D3C00">
        <w:rPr>
          <w:rStyle w:val="StyleUnderline"/>
        </w:rPr>
        <w:t xml:space="preserve"> the </w:t>
      </w:r>
      <w:r w:rsidRPr="00542E81">
        <w:rPr>
          <w:rStyle w:val="StyleUnderline"/>
        </w:rPr>
        <w:t xml:space="preserve">branch's </w:t>
      </w:r>
      <w:r w:rsidRPr="00542E81">
        <w:rPr>
          <w:rStyle w:val="Emphasis"/>
        </w:rPr>
        <w:t>overall</w:t>
      </w:r>
      <w:r w:rsidRPr="00542E81">
        <w:rPr>
          <w:rStyle w:val="StyleUnderline"/>
        </w:rPr>
        <w:t xml:space="preserve"> power, especially its </w:t>
      </w:r>
      <w:r w:rsidRPr="00A7176B">
        <w:rPr>
          <w:rStyle w:val="StyleUnderline"/>
          <w:highlight w:val="yellow"/>
        </w:rPr>
        <w:t>capacity to uphold</w:t>
      </w:r>
      <w:r w:rsidRPr="006D3C00">
        <w:rPr>
          <w:rStyle w:val="StyleUnderline"/>
        </w:rPr>
        <w:t xml:space="preserve"> the </w:t>
      </w:r>
      <w:r w:rsidRPr="00A7176B">
        <w:rPr>
          <w:rStyle w:val="Emphasis"/>
          <w:highlight w:val="yellow"/>
        </w:rPr>
        <w:t>r</w:t>
      </w:r>
      <w:r w:rsidRPr="006D3C00">
        <w:rPr>
          <w:rStyle w:val="StyleUnderline"/>
        </w:rPr>
        <w:t xml:space="preserve">ule </w:t>
      </w:r>
      <w:r w:rsidRPr="00A7176B">
        <w:rPr>
          <w:rStyle w:val="Emphasis"/>
          <w:highlight w:val="yellow"/>
        </w:rPr>
        <w:t>o</w:t>
      </w:r>
      <w:r w:rsidRPr="006D3C00">
        <w:rPr>
          <w:rStyle w:val="StyleUnderline"/>
        </w:rPr>
        <w:t xml:space="preserve">f </w:t>
      </w:r>
      <w:r w:rsidRPr="00A7176B">
        <w:rPr>
          <w:rStyle w:val="Emphasis"/>
          <w:highlight w:val="yellow"/>
        </w:rPr>
        <w:t>l</w:t>
      </w:r>
      <w:r w:rsidRPr="006D3C00">
        <w:rPr>
          <w:rStyle w:val="StyleUnderline"/>
        </w:rPr>
        <w:t>aw</w:t>
      </w:r>
      <w:r w:rsidRPr="00D81E2B">
        <w:rPr>
          <w:sz w:val="16"/>
        </w:rPr>
        <w:t xml:space="preserve">. Such </w:t>
      </w:r>
      <w:r>
        <w:rPr>
          <w:sz w:val="16"/>
        </w:rPr>
        <w:t>“</w:t>
      </w:r>
      <w:r w:rsidRPr="006D3C00">
        <w:rPr>
          <w:rStyle w:val="Emphasis"/>
        </w:rPr>
        <w:t>curbing</w:t>
      </w:r>
      <w:r>
        <w:rPr>
          <w:sz w:val="16"/>
        </w:rPr>
        <w:t>”</w:t>
      </w:r>
      <w:r w:rsidRPr="00D81E2B">
        <w:rPr>
          <w:sz w:val="16"/>
        </w:rPr>
        <w:t xml:space="preserve"> 123 </w:t>
      </w:r>
      <w:r w:rsidRPr="006D3C00">
        <w:rPr>
          <w:rStyle w:val="StyleUnderline"/>
        </w:rPr>
        <w:t xml:space="preserve">strategies include removing or </w:t>
      </w:r>
      <w:r w:rsidRPr="00A7176B">
        <w:rPr>
          <w:rStyle w:val="StyleUnderline"/>
          <w:highlight w:val="yellow"/>
        </w:rPr>
        <w:t>restricting</w:t>
      </w:r>
      <w:r w:rsidRPr="006D3C00">
        <w:rPr>
          <w:rStyle w:val="StyleUnderline"/>
        </w:rPr>
        <w:t xml:space="preserve"> courts' </w:t>
      </w:r>
      <w:r w:rsidRPr="00A7176B">
        <w:rPr>
          <w:rStyle w:val="StyleUnderline"/>
          <w:highlight w:val="yellow"/>
        </w:rPr>
        <w:t xml:space="preserve">jurisdiction to </w:t>
      </w:r>
      <w:r w:rsidRPr="00A7176B">
        <w:rPr>
          <w:rStyle w:val="Emphasis"/>
          <w:highlight w:val="yellow"/>
        </w:rPr>
        <w:t>review</w:t>
      </w:r>
      <w:r w:rsidRPr="00A7176B">
        <w:rPr>
          <w:rStyle w:val="StyleUnderline"/>
          <w:highlight w:val="yellow"/>
        </w:rPr>
        <w:t xml:space="preserve"> legislation or </w:t>
      </w:r>
      <w:r w:rsidRPr="00A7176B">
        <w:rPr>
          <w:rStyle w:val="Emphasis"/>
          <w:highlight w:val="yellow"/>
        </w:rPr>
        <w:t>executive</w:t>
      </w:r>
      <w:r w:rsidRPr="00A7176B">
        <w:rPr>
          <w:rStyle w:val="StyleUnderline"/>
          <w:highlight w:val="yellow"/>
        </w:rPr>
        <w:t xml:space="preserve"> acts, limiting</w:t>
      </w:r>
      <w:r w:rsidRPr="006D3C00">
        <w:rPr>
          <w:rStyle w:val="StyleUnderline"/>
        </w:rPr>
        <w:t xml:space="preserve"> judicial </w:t>
      </w:r>
      <w:r w:rsidRPr="00A7176B">
        <w:rPr>
          <w:rStyle w:val="Emphasis"/>
          <w:highlight w:val="yellow"/>
        </w:rPr>
        <w:t>oversight</w:t>
      </w:r>
      <w:r w:rsidRPr="00D81E2B">
        <w:rPr>
          <w:sz w:val="16"/>
        </w:rPr>
        <w:t xml:space="preserve"> or </w:t>
      </w:r>
      <w:r w:rsidRPr="00F11057">
        <w:rPr>
          <w:sz w:val="16"/>
        </w:rPr>
        <w:t xml:space="preserve">review </w:t>
      </w:r>
      <w:r w:rsidRPr="00F11057">
        <w:rPr>
          <w:rStyle w:val="StyleUnderline"/>
        </w:rPr>
        <w:t xml:space="preserve">in certain categories of </w:t>
      </w:r>
      <w:r w:rsidRPr="00F11057">
        <w:rPr>
          <w:rStyle w:val="Emphasis"/>
        </w:rPr>
        <w:t>politically sensitive</w:t>
      </w:r>
      <w:r w:rsidRPr="00F11057">
        <w:rPr>
          <w:rStyle w:val="StyleUnderline"/>
        </w:rPr>
        <w:t xml:space="preserve"> cases</w:t>
      </w:r>
      <w:r w:rsidRPr="00D81E2B">
        <w:rPr>
          <w:sz w:val="16"/>
        </w:rPr>
        <w:t xml:space="preserve"> (such as those involving terrorism offenses1 24 or immigration and asylum claims)1 25 , </w:t>
      </w:r>
      <w:r w:rsidRPr="006D3C00">
        <w:rPr>
          <w:rStyle w:val="Emphasis"/>
        </w:rPr>
        <w:t>authorizing</w:t>
      </w:r>
      <w:r w:rsidRPr="006D3C00">
        <w:rPr>
          <w:rStyle w:val="StyleUnderline"/>
        </w:rPr>
        <w:t xml:space="preserve"> executive or legislative branches to </w:t>
      </w:r>
      <w:r w:rsidRPr="006D3C00">
        <w:rPr>
          <w:rStyle w:val="Emphasis"/>
        </w:rPr>
        <w:t>override</w:t>
      </w:r>
      <w:r w:rsidRPr="006D3C00">
        <w:rPr>
          <w:rStyle w:val="StyleUnderline"/>
        </w:rPr>
        <w:t xml:space="preserve"> court decisions</w:t>
      </w:r>
      <w:r w:rsidRPr="00D81E2B">
        <w:rPr>
          <w:sz w:val="16"/>
        </w:rPr>
        <w:t xml:space="preserve">, 126 </w:t>
      </w:r>
      <w:r w:rsidRPr="00A7176B">
        <w:rPr>
          <w:rStyle w:val="StyleUnderline"/>
          <w:highlight w:val="yellow"/>
        </w:rPr>
        <w:t xml:space="preserve">mandating </w:t>
      </w:r>
      <w:r w:rsidRPr="00A7176B">
        <w:rPr>
          <w:rStyle w:val="Emphasis"/>
          <w:highlight w:val="yellow"/>
        </w:rPr>
        <w:t>less stringent</w:t>
      </w:r>
      <w:r w:rsidRPr="00A7176B">
        <w:rPr>
          <w:rStyle w:val="StyleUnderline"/>
          <w:highlight w:val="yellow"/>
        </w:rPr>
        <w:t xml:space="preserve"> standards</w:t>
      </w:r>
      <w:r w:rsidRPr="006D3C00">
        <w:rPr>
          <w:rStyle w:val="StyleUnderline"/>
        </w:rPr>
        <w:t xml:space="preserve"> of review</w:t>
      </w:r>
      <w:r w:rsidRPr="00D81E2B">
        <w:rPr>
          <w:sz w:val="16"/>
        </w:rPr>
        <w:t xml:space="preserve">, 127 </w:t>
      </w:r>
      <w:r w:rsidRPr="006D3C00">
        <w:rPr>
          <w:rStyle w:val="StyleUnderline"/>
        </w:rPr>
        <w:t xml:space="preserve">or </w:t>
      </w:r>
      <w:r w:rsidRPr="00A7176B">
        <w:rPr>
          <w:rStyle w:val="StyleUnderline"/>
          <w:highlight w:val="yellow"/>
        </w:rPr>
        <w:t xml:space="preserve">passing legislation that </w:t>
      </w:r>
      <w:r w:rsidRPr="00A7176B">
        <w:rPr>
          <w:rStyle w:val="Emphasis"/>
          <w:highlight w:val="yellow"/>
        </w:rPr>
        <w:t>requires</w:t>
      </w:r>
      <w:r w:rsidRPr="00A7176B">
        <w:rPr>
          <w:rStyle w:val="StyleUnderline"/>
          <w:highlight w:val="yellow"/>
        </w:rPr>
        <w:t xml:space="preserve"> judges to adopt </w:t>
      </w:r>
      <w:r w:rsidRPr="00A7176B">
        <w:rPr>
          <w:rStyle w:val="Emphasis"/>
          <w:highlight w:val="yellow"/>
        </w:rPr>
        <w:t>specific</w:t>
      </w:r>
      <w:r w:rsidRPr="00F11057">
        <w:rPr>
          <w:rStyle w:val="StyleUnderline"/>
        </w:rPr>
        <w:t xml:space="preserve"> legal </w:t>
      </w:r>
      <w:r w:rsidRPr="00A7176B">
        <w:rPr>
          <w:rStyle w:val="Emphasis"/>
          <w:highlight w:val="yellow"/>
        </w:rPr>
        <w:t>interp</w:t>
      </w:r>
      <w:r w:rsidRPr="00F11057">
        <w:rPr>
          <w:rStyle w:val="StyleUnderline"/>
        </w:rPr>
        <w:t>retation</w:t>
      </w:r>
      <w:r w:rsidRPr="00A7176B">
        <w:rPr>
          <w:rStyle w:val="Emphasis"/>
          <w:highlight w:val="yellow"/>
        </w:rPr>
        <w:t>s</w:t>
      </w:r>
      <w:r w:rsidRPr="00D81E2B">
        <w:rPr>
          <w:sz w:val="16"/>
        </w:rPr>
        <w:t>. 128</w:t>
      </w:r>
    </w:p>
    <w:p w14:paraId="10AC2355" w14:textId="77777777" w:rsidR="00140FFA" w:rsidRPr="00D81E2B" w:rsidRDefault="00140FFA" w:rsidP="00140FFA">
      <w:pPr>
        <w:rPr>
          <w:sz w:val="16"/>
        </w:rPr>
      </w:pPr>
      <w:r w:rsidRPr="00D81E2B">
        <w:rPr>
          <w:sz w:val="16"/>
        </w:rPr>
        <w:t xml:space="preserve">Examples of such forms of </w:t>
      </w:r>
      <w:r>
        <w:rPr>
          <w:sz w:val="16"/>
        </w:rPr>
        <w:t>“</w:t>
      </w:r>
      <w:r w:rsidRPr="00D81E2B">
        <w:rPr>
          <w:sz w:val="16"/>
        </w:rPr>
        <w:t>curbing</w:t>
      </w:r>
      <w:r>
        <w:rPr>
          <w:sz w:val="16"/>
        </w:rPr>
        <w:t>”</w:t>
      </w:r>
      <w:r w:rsidRPr="00D81E2B">
        <w:rPr>
          <w:sz w:val="16"/>
        </w:rPr>
        <w:t xml:space="preserve"> have emerged in many regions in recent years. In Hungary, constitutional amendments passed in 2013 legitimized legislative initiatives that the Constitutional Court had previously held to be unconstitutional, as well as expressly prohibiting the Court from reviewing the content of amendments. 129 In Israel, a package of major reforms to the judicial system was introduced in 2023, including legislation aimed at curbing the Supreme Court by limiting its power to exercise judicial review.130 In January 2024, by a split decision, the Supreme Court itself struck the legislation down.131 In the United Kingdom, legislation was introduced following a Supreme Court decision on asylum aimed to curb the Court's ability to apply and interpret principles of domestic human rights law and international law binding on the UK.132 Amendments advanced by the Sri Lankan government to counter-terrorism legislation in 2023 and 2024 would limit judicial oversight for certain terrorism-related infringements.133</w:t>
      </w:r>
    </w:p>
    <w:p w14:paraId="36D43179" w14:textId="77777777" w:rsidR="00140FFA" w:rsidRPr="00D81E2B" w:rsidRDefault="00140FFA" w:rsidP="00140FFA">
      <w:pPr>
        <w:rPr>
          <w:sz w:val="16"/>
        </w:rPr>
      </w:pPr>
      <w:r w:rsidRPr="00A7176B">
        <w:rPr>
          <w:rStyle w:val="Emphasis"/>
          <w:highlight w:val="yellow"/>
        </w:rPr>
        <w:t>Efforts</w:t>
      </w:r>
      <w:r w:rsidRPr="00A7176B">
        <w:rPr>
          <w:rStyle w:val="StyleUnderline"/>
          <w:highlight w:val="yellow"/>
        </w:rPr>
        <w:t xml:space="preserve"> to</w:t>
      </w:r>
      <w:r w:rsidRPr="006D3C00">
        <w:rPr>
          <w:rStyle w:val="StyleUnderline"/>
        </w:rPr>
        <w:t xml:space="preserve"> reduce the </w:t>
      </w:r>
      <w:r w:rsidRPr="006D3C00">
        <w:rPr>
          <w:rStyle w:val="Emphasis"/>
        </w:rPr>
        <w:t>power</w:t>
      </w:r>
      <w:r w:rsidRPr="006D3C00">
        <w:rPr>
          <w:rStyle w:val="StyleUnderline"/>
        </w:rPr>
        <w:t xml:space="preserve"> and </w:t>
      </w:r>
      <w:r w:rsidRPr="00A7176B">
        <w:rPr>
          <w:rStyle w:val="Emphasis"/>
          <w:highlight w:val="yellow"/>
        </w:rPr>
        <w:t>efficacy</w:t>
      </w:r>
      <w:r w:rsidRPr="006D3C00">
        <w:rPr>
          <w:rStyle w:val="StyleUnderline"/>
        </w:rPr>
        <w:t xml:space="preserve"> of the judiciary</w:t>
      </w:r>
      <w:r w:rsidRPr="00D81E2B">
        <w:rPr>
          <w:sz w:val="16"/>
        </w:rPr>
        <w:t xml:space="preserve"> may also </w:t>
      </w:r>
      <w:r w:rsidRPr="00A7176B">
        <w:rPr>
          <w:rStyle w:val="StyleUnderline"/>
          <w:highlight w:val="yellow"/>
        </w:rPr>
        <w:t>take</w:t>
      </w:r>
      <w:r w:rsidRPr="006D3C00">
        <w:rPr>
          <w:rStyle w:val="StyleUnderline"/>
        </w:rPr>
        <w:t xml:space="preserve"> the </w:t>
      </w:r>
      <w:r w:rsidRPr="00A7176B">
        <w:rPr>
          <w:rStyle w:val="StyleUnderline"/>
          <w:highlight w:val="yellow"/>
        </w:rPr>
        <w:t>form of</w:t>
      </w:r>
      <w:r w:rsidRPr="006D3C00">
        <w:rPr>
          <w:rStyle w:val="StyleUnderline"/>
        </w:rPr>
        <w:t xml:space="preserve"> </w:t>
      </w:r>
      <w:r w:rsidRPr="006D3C00">
        <w:rPr>
          <w:rStyle w:val="Emphasis"/>
        </w:rPr>
        <w:t xml:space="preserve">significant </w:t>
      </w:r>
      <w:r w:rsidRPr="00A7176B">
        <w:rPr>
          <w:rStyle w:val="Emphasis"/>
          <w:highlight w:val="yellow"/>
        </w:rPr>
        <w:t>resource</w:t>
      </w:r>
      <w:r w:rsidRPr="00A7176B">
        <w:rPr>
          <w:rStyle w:val="StyleUnderline"/>
          <w:highlight w:val="yellow"/>
        </w:rPr>
        <w:t xml:space="preserve"> reductions</w:t>
      </w:r>
      <w:r w:rsidRPr="00D81E2B">
        <w:rPr>
          <w:sz w:val="16"/>
        </w:rPr>
        <w:t xml:space="preserve">, as happened in Mexico in 2023134 or </w:t>
      </w:r>
      <w:r w:rsidRPr="00A7176B">
        <w:rPr>
          <w:rStyle w:val="Emphasis"/>
          <w:highlight w:val="yellow"/>
        </w:rPr>
        <w:t>workload</w:t>
      </w:r>
      <w:r w:rsidRPr="00A7176B">
        <w:rPr>
          <w:rStyle w:val="StyleUnderline"/>
          <w:highlight w:val="yellow"/>
        </w:rPr>
        <w:t xml:space="preserve"> increases</w:t>
      </w:r>
      <w:r w:rsidRPr="00D81E2B">
        <w:rPr>
          <w:rStyle w:val="StyleUnderline"/>
        </w:rPr>
        <w:t>, as those</w:t>
      </w:r>
      <w:r w:rsidRPr="00D81E2B">
        <w:rPr>
          <w:sz w:val="16"/>
        </w:rPr>
        <w:t xml:space="preserve"> that </w:t>
      </w:r>
      <w:r w:rsidRPr="00D81E2B">
        <w:rPr>
          <w:rStyle w:val="StyleUnderline"/>
        </w:rPr>
        <w:t>resulted</w:t>
      </w:r>
      <w:r w:rsidRPr="00D81E2B">
        <w:rPr>
          <w:sz w:val="16"/>
        </w:rPr>
        <w:t xml:space="preserve"> from the massive increase in gang-related detentions in El Salvador, 135 or prevention or delay in publishing court decisions so as </w:t>
      </w:r>
      <w:r w:rsidRPr="00D81E2B">
        <w:rPr>
          <w:rStyle w:val="StyleUnderline"/>
        </w:rPr>
        <w:t xml:space="preserve">to limit their </w:t>
      </w:r>
      <w:r w:rsidRPr="00D81E2B">
        <w:rPr>
          <w:rStyle w:val="Emphasis"/>
        </w:rPr>
        <w:t>influence</w:t>
      </w:r>
      <w:r w:rsidRPr="00D81E2B">
        <w:rPr>
          <w:rStyle w:val="StyleUnderline"/>
        </w:rPr>
        <w:t xml:space="preserve"> and impact</w:t>
      </w:r>
      <w:r w:rsidRPr="00D81E2B">
        <w:rPr>
          <w:sz w:val="16"/>
        </w:rPr>
        <w:t xml:space="preserve">.136 Finally, </w:t>
      </w:r>
      <w:r w:rsidRPr="00D81E2B">
        <w:rPr>
          <w:rStyle w:val="StyleUnderline"/>
        </w:rPr>
        <w:t>measures to curb</w:t>
      </w:r>
      <w:r w:rsidRPr="00D81E2B">
        <w:rPr>
          <w:sz w:val="16"/>
        </w:rPr>
        <w:t xml:space="preserve"> and capture </w:t>
      </w:r>
      <w:r w:rsidRPr="00D81E2B">
        <w:rPr>
          <w:rStyle w:val="StyleUnderline"/>
        </w:rPr>
        <w:t>courts</w:t>
      </w:r>
      <w:r w:rsidRPr="00D81E2B">
        <w:rPr>
          <w:sz w:val="16"/>
        </w:rPr>
        <w:t xml:space="preserve"> may proceed in tandem, such as a State policy of </w:t>
      </w:r>
      <w:r w:rsidRPr="00A7176B">
        <w:rPr>
          <w:rStyle w:val="Emphasis"/>
          <w:highlight w:val="yellow"/>
        </w:rPr>
        <w:t>refusing</w:t>
      </w:r>
      <w:r w:rsidRPr="00A7176B">
        <w:rPr>
          <w:rStyle w:val="StyleUnderline"/>
          <w:highlight w:val="yellow"/>
        </w:rPr>
        <w:t xml:space="preserve"> to </w:t>
      </w:r>
      <w:r w:rsidRPr="00A7176B">
        <w:rPr>
          <w:rStyle w:val="Emphasis"/>
          <w:highlight w:val="yellow"/>
        </w:rPr>
        <w:t>apply</w:t>
      </w:r>
      <w:r w:rsidRPr="00D81E2B">
        <w:rPr>
          <w:rStyle w:val="StyleUnderline"/>
        </w:rPr>
        <w:t xml:space="preserve"> court </w:t>
      </w:r>
      <w:r w:rsidRPr="00A7176B">
        <w:rPr>
          <w:rStyle w:val="StyleUnderline"/>
          <w:highlight w:val="yellow"/>
        </w:rPr>
        <w:t>rulings until steps</w:t>
      </w:r>
      <w:r w:rsidRPr="00D81E2B">
        <w:rPr>
          <w:rStyle w:val="StyleUnderline"/>
        </w:rPr>
        <w:t xml:space="preserve"> are </w:t>
      </w:r>
      <w:r w:rsidRPr="00A7176B">
        <w:rPr>
          <w:rStyle w:val="StyleUnderline"/>
          <w:highlight w:val="yellow"/>
        </w:rPr>
        <w:t xml:space="preserve">taken to </w:t>
      </w:r>
      <w:r w:rsidRPr="00A7176B">
        <w:rPr>
          <w:rStyle w:val="Emphasis"/>
          <w:highlight w:val="yellow"/>
        </w:rPr>
        <w:t>change</w:t>
      </w:r>
      <w:r w:rsidRPr="00D81E2B">
        <w:rPr>
          <w:rStyle w:val="StyleUnderline"/>
        </w:rPr>
        <w:t xml:space="preserve"> the </w:t>
      </w:r>
      <w:r w:rsidRPr="00A7176B">
        <w:rPr>
          <w:rStyle w:val="Emphasis"/>
          <w:highlight w:val="yellow"/>
        </w:rPr>
        <w:t>composition</w:t>
      </w:r>
      <w:r w:rsidRPr="00A7176B">
        <w:rPr>
          <w:rStyle w:val="StyleUnderline"/>
          <w:highlight w:val="yellow"/>
        </w:rPr>
        <w:t xml:space="preserve"> of</w:t>
      </w:r>
      <w:r w:rsidRPr="00D81E2B">
        <w:rPr>
          <w:rStyle w:val="StyleUnderline"/>
        </w:rPr>
        <w:t xml:space="preserve"> the </w:t>
      </w:r>
      <w:r w:rsidRPr="00A7176B">
        <w:rPr>
          <w:rStyle w:val="StyleUnderline"/>
          <w:highlight w:val="yellow"/>
        </w:rPr>
        <w:t>court</w:t>
      </w:r>
      <w:r w:rsidRPr="00D81E2B">
        <w:rPr>
          <w:sz w:val="16"/>
        </w:rPr>
        <w:t>.137</w:t>
      </w:r>
    </w:p>
    <w:p w14:paraId="057AAE46" w14:textId="77777777" w:rsidR="00140FFA" w:rsidRPr="00D81E2B" w:rsidRDefault="00140FFA" w:rsidP="00140FFA">
      <w:pPr>
        <w:rPr>
          <w:sz w:val="16"/>
        </w:rPr>
      </w:pPr>
      <w:r w:rsidRPr="00D81E2B">
        <w:rPr>
          <w:sz w:val="16"/>
        </w:rPr>
        <w:t xml:space="preserve">Bar associations, too, can be subject to curb efforts. These include, for instance, attempts to restrict a bar organization's ability to defend its members or criticize the government. 138 Additionally, measures authorizing and even encouraging the creation of competing bar associations, as occurred recently in Turkiye, can fragment lawyers' collective power and undermine quality control. 139 </w:t>
      </w:r>
    </w:p>
    <w:p w14:paraId="4E7C7990" w14:textId="77777777" w:rsidR="00140FFA" w:rsidRPr="00D81E2B" w:rsidRDefault="00140FFA" w:rsidP="00140FFA">
      <w:pPr>
        <w:rPr>
          <w:sz w:val="16"/>
        </w:rPr>
      </w:pPr>
      <w:r w:rsidRPr="00A7176B">
        <w:rPr>
          <w:rStyle w:val="StyleUnderline"/>
          <w:highlight w:val="yellow"/>
        </w:rPr>
        <w:t>Curb</w:t>
      </w:r>
      <w:r w:rsidRPr="00D81E2B">
        <w:rPr>
          <w:rStyle w:val="StyleUnderline"/>
        </w:rPr>
        <w:t xml:space="preserve"> strategies</w:t>
      </w:r>
      <w:r w:rsidRPr="00D81E2B">
        <w:rPr>
          <w:sz w:val="16"/>
        </w:rPr>
        <w:t xml:space="preserve">, such as those outlined above, </w:t>
      </w:r>
      <w:r w:rsidRPr="00D81E2B">
        <w:rPr>
          <w:rStyle w:val="StyleUnderline"/>
        </w:rPr>
        <w:t xml:space="preserve">create the </w:t>
      </w:r>
      <w:r w:rsidRPr="00A7176B">
        <w:rPr>
          <w:rStyle w:val="Emphasis"/>
          <w:highlight w:val="yellow"/>
        </w:rPr>
        <w:t>risk</w:t>
      </w:r>
      <w:r w:rsidRPr="00D81E2B">
        <w:rPr>
          <w:rStyle w:val="StyleUnderline"/>
        </w:rPr>
        <w:t xml:space="preserve"> that </w:t>
      </w:r>
      <w:r w:rsidRPr="00F11057">
        <w:rPr>
          <w:rStyle w:val="StyleUnderline"/>
        </w:rPr>
        <w:t>courts</w:t>
      </w:r>
      <w:r w:rsidRPr="00D81E2B">
        <w:rPr>
          <w:rStyle w:val="StyleUnderline"/>
        </w:rPr>
        <w:t xml:space="preserve"> will not have the </w:t>
      </w:r>
      <w:r w:rsidRPr="00A7176B">
        <w:rPr>
          <w:rStyle w:val="Emphasis"/>
          <w:highlight w:val="yellow"/>
        </w:rPr>
        <w:t>capacity</w:t>
      </w:r>
      <w:r w:rsidRPr="00D81E2B">
        <w:rPr>
          <w:rStyle w:val="StyleUnderline"/>
        </w:rPr>
        <w:t xml:space="preserve">, or the </w:t>
      </w:r>
      <w:r w:rsidRPr="00D81E2B">
        <w:rPr>
          <w:rStyle w:val="Emphasis"/>
        </w:rPr>
        <w:t>authority</w:t>
      </w:r>
      <w:r w:rsidRPr="00D81E2B">
        <w:rPr>
          <w:rStyle w:val="StyleUnderline"/>
        </w:rPr>
        <w:t xml:space="preserve">, </w:t>
      </w:r>
      <w:r w:rsidRPr="00A7176B">
        <w:rPr>
          <w:rStyle w:val="StyleUnderline"/>
          <w:highlight w:val="yellow"/>
        </w:rPr>
        <w:t>to</w:t>
      </w:r>
      <w:r w:rsidRPr="00F11057">
        <w:rPr>
          <w:rStyle w:val="StyleUnderline"/>
        </w:rPr>
        <w:t xml:space="preserve"> uphold</w:t>
      </w:r>
      <w:r w:rsidRPr="00D81E2B">
        <w:rPr>
          <w:rStyle w:val="StyleUnderline"/>
        </w:rPr>
        <w:t xml:space="preserve"> the </w:t>
      </w:r>
      <w:r w:rsidRPr="00F11057">
        <w:rPr>
          <w:rStyle w:val="Emphasis"/>
        </w:rPr>
        <w:t>r</w:t>
      </w:r>
      <w:r w:rsidRPr="00D81E2B">
        <w:rPr>
          <w:rStyle w:val="StyleUnderline"/>
        </w:rPr>
        <w:t xml:space="preserve">ule </w:t>
      </w:r>
      <w:r w:rsidRPr="00F11057">
        <w:rPr>
          <w:rStyle w:val="Emphasis"/>
        </w:rPr>
        <w:t>o</w:t>
      </w:r>
      <w:r w:rsidRPr="00D81E2B">
        <w:rPr>
          <w:rStyle w:val="StyleUnderline"/>
        </w:rPr>
        <w:t xml:space="preserve">f </w:t>
      </w:r>
      <w:r w:rsidRPr="00F11057">
        <w:rPr>
          <w:rStyle w:val="Emphasis"/>
        </w:rPr>
        <w:t>l</w:t>
      </w:r>
      <w:r w:rsidRPr="00D81E2B">
        <w:rPr>
          <w:rStyle w:val="StyleUnderline"/>
        </w:rPr>
        <w:t xml:space="preserve">aw and </w:t>
      </w:r>
      <w:r w:rsidRPr="00A7176B">
        <w:rPr>
          <w:rStyle w:val="StyleUnderline"/>
          <w:highlight w:val="yellow"/>
        </w:rPr>
        <w:t>enforce</w:t>
      </w:r>
      <w:r w:rsidRPr="00D81E2B">
        <w:rPr>
          <w:sz w:val="16"/>
        </w:rPr>
        <w:t xml:space="preserve"> human </w:t>
      </w:r>
      <w:r w:rsidRPr="00F11057">
        <w:rPr>
          <w:rStyle w:val="Emphasis"/>
        </w:rPr>
        <w:t>rights</w:t>
      </w:r>
      <w:r w:rsidRPr="00D81E2B">
        <w:rPr>
          <w:rStyle w:val="StyleUnderline"/>
        </w:rPr>
        <w:t xml:space="preserve">, and that lawyers who work to defend </w:t>
      </w:r>
      <w:r w:rsidRPr="00A7176B">
        <w:rPr>
          <w:rStyle w:val="Emphasis"/>
          <w:highlight w:val="yellow"/>
        </w:rPr>
        <w:t>fundamental</w:t>
      </w:r>
      <w:r w:rsidRPr="00D81E2B">
        <w:rPr>
          <w:rStyle w:val="Emphasis"/>
        </w:rPr>
        <w:t xml:space="preserve"> democratic </w:t>
      </w:r>
      <w:r w:rsidRPr="00A7176B">
        <w:rPr>
          <w:rStyle w:val="Emphasis"/>
          <w:highlight w:val="yellow"/>
        </w:rPr>
        <w:t>rights</w:t>
      </w:r>
      <w:r w:rsidRPr="00D81E2B">
        <w:rPr>
          <w:sz w:val="16"/>
        </w:rPr>
        <w:t xml:space="preserve"> or represent clients in politically sensitive cases will not be protected by strong, independent bar associations. In these ways, </w:t>
      </w:r>
      <w:r w:rsidRPr="00A7176B">
        <w:rPr>
          <w:rStyle w:val="StyleUnderline"/>
          <w:highlight w:val="yellow"/>
        </w:rPr>
        <w:t>curbing</w:t>
      </w:r>
      <w:r w:rsidRPr="00D81E2B">
        <w:rPr>
          <w:rStyle w:val="StyleUnderline"/>
        </w:rPr>
        <w:t xml:space="preserve"> justice institutions </w:t>
      </w:r>
      <w:r w:rsidRPr="00A7176B">
        <w:rPr>
          <w:rStyle w:val="Emphasis"/>
          <w:highlight w:val="yellow"/>
        </w:rPr>
        <w:t>smooths</w:t>
      </w:r>
      <w:r w:rsidRPr="00D81E2B">
        <w:rPr>
          <w:rStyle w:val="StyleUnderline"/>
        </w:rPr>
        <w:t xml:space="preserve"> the </w:t>
      </w:r>
      <w:r w:rsidRPr="00A7176B">
        <w:rPr>
          <w:rStyle w:val="StyleUnderline"/>
          <w:highlight w:val="yellow"/>
        </w:rPr>
        <w:t xml:space="preserve">way for </w:t>
      </w:r>
      <w:r w:rsidRPr="00A7176B">
        <w:rPr>
          <w:rStyle w:val="Emphasis"/>
          <w:highlight w:val="yellow"/>
        </w:rPr>
        <w:t>autocratizers</w:t>
      </w:r>
      <w:r w:rsidRPr="00542E81">
        <w:rPr>
          <w:rStyle w:val="StyleUnderline"/>
        </w:rPr>
        <w:t xml:space="preserve"> to take</w:t>
      </w:r>
      <w:r w:rsidRPr="00D81E2B">
        <w:rPr>
          <w:rStyle w:val="StyleUnderline"/>
        </w:rPr>
        <w:t xml:space="preserve"> further steps </w:t>
      </w:r>
      <w:r w:rsidRPr="00A7176B">
        <w:rPr>
          <w:rStyle w:val="StyleUnderline"/>
          <w:highlight w:val="yellow"/>
        </w:rPr>
        <w:t xml:space="preserve">to </w:t>
      </w:r>
      <w:r w:rsidRPr="00A7176B">
        <w:rPr>
          <w:rStyle w:val="Emphasis"/>
          <w:highlight w:val="yellow"/>
        </w:rPr>
        <w:t>amass unchecked</w:t>
      </w:r>
      <w:r w:rsidRPr="00A7176B">
        <w:rPr>
          <w:rStyle w:val="StyleUnderline"/>
          <w:highlight w:val="yellow"/>
        </w:rPr>
        <w:t xml:space="preserve"> power</w:t>
      </w:r>
      <w:r w:rsidRPr="00D81E2B">
        <w:rPr>
          <w:sz w:val="16"/>
        </w:rPr>
        <w:t>.</w:t>
      </w:r>
    </w:p>
    <w:p w14:paraId="185063C1" w14:textId="77777777" w:rsidR="00140FFA" w:rsidRDefault="00140FFA" w:rsidP="00140FFA">
      <w:pPr>
        <w:pStyle w:val="Heading4"/>
      </w:pPr>
      <w:r>
        <w:t xml:space="preserve">4)  It causes </w:t>
      </w:r>
      <w:r>
        <w:rPr>
          <w:u w:val="single"/>
        </w:rPr>
        <w:t>enforcement failure</w:t>
      </w:r>
      <w:r>
        <w:t xml:space="preserve">, even with </w:t>
      </w:r>
      <w:r>
        <w:rPr>
          <w:u w:val="single"/>
        </w:rPr>
        <w:t>fiat</w:t>
      </w:r>
      <w:r>
        <w:t>.</w:t>
      </w:r>
    </w:p>
    <w:p w14:paraId="5F0F9FCE" w14:textId="77777777" w:rsidR="00140FFA" w:rsidRPr="001A3F52" w:rsidRDefault="00140FFA" w:rsidP="00140FFA">
      <w:r>
        <w:t xml:space="preserve">Margaret B. </w:t>
      </w:r>
      <w:r w:rsidRPr="001A3F52">
        <w:rPr>
          <w:rStyle w:val="Style13ptBold"/>
        </w:rPr>
        <w:t>Kwoka 13</w:t>
      </w:r>
      <w:r>
        <w:t>, Assistant Professor at the John Marshall Law School, J.D. from the Northeastern University School of Law, “Deferring to Secrecy,” Boston College Law Review, Vol. 54, No. 1, January 2013, accessed via HeinOnline</w:t>
      </w:r>
    </w:p>
    <w:p w14:paraId="7572809E" w14:textId="77777777" w:rsidR="00140FFA" w:rsidRDefault="00140FFA" w:rsidP="00140FFA">
      <w:pPr>
        <w:rPr>
          <w:sz w:val="16"/>
        </w:rPr>
      </w:pPr>
      <w:r w:rsidRPr="001A3F52">
        <w:rPr>
          <w:rStyle w:val="StyleUnderline"/>
        </w:rPr>
        <w:t xml:space="preserve">The </w:t>
      </w:r>
      <w:r w:rsidRPr="00A7176B">
        <w:rPr>
          <w:rStyle w:val="StyleUnderline"/>
          <w:highlight w:val="yellow"/>
        </w:rPr>
        <w:t>obfuscation of</w:t>
      </w:r>
      <w:r w:rsidRPr="001A3F52">
        <w:rPr>
          <w:rStyle w:val="StyleUnderline"/>
        </w:rPr>
        <w:t xml:space="preserve"> substantive </w:t>
      </w:r>
      <w:r w:rsidRPr="00A7176B">
        <w:rPr>
          <w:rStyle w:val="StyleUnderline"/>
          <w:highlight w:val="yellow"/>
        </w:rPr>
        <w:t>decision making through</w:t>
      </w:r>
      <w:r w:rsidRPr="001A3F52">
        <w:rPr>
          <w:rStyle w:val="StyleUnderline"/>
        </w:rPr>
        <w:t xml:space="preserve"> the </w:t>
      </w:r>
      <w:r w:rsidRPr="00A7176B">
        <w:rPr>
          <w:rStyle w:val="StyleUnderline"/>
          <w:highlight w:val="yellow"/>
        </w:rPr>
        <w:t>manipulation of</w:t>
      </w:r>
      <w:r w:rsidRPr="001A3F52">
        <w:rPr>
          <w:rStyle w:val="StyleUnderline"/>
        </w:rPr>
        <w:t xml:space="preserve"> discretionary </w:t>
      </w:r>
      <w:r w:rsidRPr="00A7176B">
        <w:rPr>
          <w:rStyle w:val="StyleUnderline"/>
          <w:highlight w:val="yellow"/>
        </w:rPr>
        <w:t>procedures has been</w:t>
      </w:r>
      <w:r w:rsidRPr="001A3F52">
        <w:rPr>
          <w:sz w:val="16"/>
        </w:rPr>
        <w:t xml:space="preserve"> rightly </w:t>
      </w:r>
      <w:r w:rsidRPr="00A7176B">
        <w:rPr>
          <w:rStyle w:val="StyleUnderline"/>
          <w:highlight w:val="yellow"/>
        </w:rPr>
        <w:t>criticized</w:t>
      </w:r>
      <w:r w:rsidRPr="001A3F52">
        <w:rPr>
          <w:sz w:val="16"/>
        </w:rPr>
        <w:t xml:space="preserve"> in other contexts. 321 One scholar has discussed </w:t>
      </w:r>
      <w:r w:rsidRPr="001A3F52">
        <w:rPr>
          <w:rStyle w:val="StyleUnderline"/>
        </w:rPr>
        <w:t>the U.S. Supreme Court's use of "</w:t>
      </w:r>
      <w:r w:rsidRPr="00A7176B">
        <w:rPr>
          <w:rStyle w:val="Emphasis"/>
          <w:highlight w:val="yellow"/>
        </w:rPr>
        <w:t>substance disguised as process</w:t>
      </w:r>
      <w:r w:rsidRPr="001A3F52">
        <w:rPr>
          <w:rStyle w:val="StyleUnderline"/>
        </w:rPr>
        <w:t>,"</w:t>
      </w:r>
      <w:r w:rsidRPr="001A3F52">
        <w:rPr>
          <w:sz w:val="16"/>
        </w:rPr>
        <w:t xml:space="preserve"> in decisions concerning the Guantanamo detainees. 322 In her categorization, "substance disguised as process" cases are those </w:t>
      </w:r>
      <w:r w:rsidRPr="001A3F52">
        <w:rPr>
          <w:rStyle w:val="StyleUnderline"/>
        </w:rPr>
        <w:t>in which procedural rulings are "motivated by the desire to affect the substantive outcome</w:t>
      </w:r>
      <w:r w:rsidRPr="001A3F52">
        <w:rPr>
          <w:sz w:val="16"/>
        </w:rPr>
        <w:t xml:space="preserve"> of the case."323 This scholar contends that the use of procedural dodges to avoid substantive decisions concerning the propriety of torture and other war on terror tactics </w:t>
      </w:r>
      <w:r w:rsidRPr="001A3F52">
        <w:rPr>
          <w:rStyle w:val="StyleUnderline"/>
        </w:rPr>
        <w:t xml:space="preserve">secretly </w:t>
      </w:r>
      <w:r w:rsidRPr="00A7176B">
        <w:rPr>
          <w:rStyle w:val="Emphasis"/>
          <w:highlight w:val="yellow"/>
        </w:rPr>
        <w:t>subverts substantive law</w:t>
      </w:r>
      <w:r w:rsidRPr="00A7176B">
        <w:rPr>
          <w:rStyle w:val="StyleUnderline"/>
          <w:highlight w:val="yellow"/>
        </w:rPr>
        <w:t xml:space="preserve"> by failing to address</w:t>
      </w:r>
      <w:r w:rsidRPr="001A3F52">
        <w:rPr>
          <w:sz w:val="16"/>
        </w:rPr>
        <w:t xml:space="preserve"> the </w:t>
      </w:r>
      <w:r w:rsidRPr="00A7176B">
        <w:rPr>
          <w:rStyle w:val="StyleUnderline"/>
          <w:highlight w:val="yellow"/>
        </w:rPr>
        <w:t>merits</w:t>
      </w:r>
      <w:r w:rsidRPr="001A3F52">
        <w:rPr>
          <w:rStyle w:val="StyleUnderline"/>
        </w:rPr>
        <w:t xml:space="preserve"> that motivate the decision</w:t>
      </w:r>
      <w:r w:rsidRPr="001A3F52">
        <w:rPr>
          <w:sz w:val="16"/>
        </w:rPr>
        <w:t xml:space="preserve">. 324 As she observes, </w:t>
      </w:r>
      <w:r w:rsidRPr="00A7176B">
        <w:rPr>
          <w:rStyle w:val="StyleUnderline"/>
          <w:highlight w:val="yellow"/>
        </w:rPr>
        <w:t>procedural law</w:t>
      </w:r>
      <w:r w:rsidRPr="001A3F52">
        <w:rPr>
          <w:rStyle w:val="StyleUnderline"/>
        </w:rPr>
        <w:t xml:space="preserve"> itself may be </w:t>
      </w:r>
      <w:r w:rsidRPr="00A7176B">
        <w:rPr>
          <w:rStyle w:val="Emphasis"/>
          <w:highlight w:val="yellow"/>
        </w:rPr>
        <w:t>"bent" along the way</w:t>
      </w:r>
      <w:r w:rsidRPr="001A3F52">
        <w:rPr>
          <w:sz w:val="16"/>
        </w:rPr>
        <w:t>.325 Finally, she notes the lack of candor and transparency this represents in the judiciary itself.326</w:t>
      </w:r>
    </w:p>
    <w:p w14:paraId="44BD24FC" w14:textId="77777777" w:rsidR="00140FFA" w:rsidRDefault="00140FFA" w:rsidP="00140FFA">
      <w:pPr>
        <w:pStyle w:val="Heading3"/>
      </w:pPr>
      <w:r>
        <w:t xml:space="preserve">Turns Case---Link Alone---2NC </w:t>
      </w:r>
    </w:p>
    <w:p w14:paraId="2740AD7E" w14:textId="77777777" w:rsidR="00140FFA" w:rsidRDefault="00140FFA" w:rsidP="00140FFA">
      <w:pPr>
        <w:pStyle w:val="Heading4"/>
      </w:pPr>
      <w:r>
        <w:t xml:space="preserve">Link </w:t>
      </w:r>
      <w:r>
        <w:rPr>
          <w:u w:val="single"/>
        </w:rPr>
        <w:t>alone</w:t>
      </w:r>
      <w:r>
        <w:t xml:space="preserve"> turns case. The </w:t>
      </w:r>
      <w:r>
        <w:rPr>
          <w:u w:val="single"/>
        </w:rPr>
        <w:t>perception</w:t>
      </w:r>
      <w:r>
        <w:t xml:space="preserve"> of congressional interference undermines the court system.</w:t>
      </w:r>
    </w:p>
    <w:p w14:paraId="774C7B5C" w14:textId="77777777" w:rsidR="00140FFA" w:rsidRPr="0091433E" w:rsidRDefault="00140FFA" w:rsidP="00140FFA">
      <w:r>
        <w:t xml:space="preserve">Jessica </w:t>
      </w:r>
      <w:r w:rsidRPr="0091433E">
        <w:rPr>
          <w:rStyle w:val="Style13ptBold"/>
        </w:rPr>
        <w:t>Levinson 25</w:t>
      </w:r>
      <w:r>
        <w:t xml:space="preserve">, professor at Loyola Law School, 27 March 2025, “Mike Johnson just hinted at undermining the entire system of checks and balances,” </w:t>
      </w:r>
      <w:r>
        <w:rPr>
          <w:iCs/>
        </w:rPr>
        <w:t>MSNBC</w:t>
      </w:r>
      <w:r>
        <w:t xml:space="preserve">, </w:t>
      </w:r>
      <w:r w:rsidRPr="0091433E">
        <w:t>https://www.msnbc.com/opinion/msnbc-opinion/mike-johnson-federal-courts-funding-judges-rcna198266</w:t>
      </w:r>
      <w:r>
        <w:t>.</w:t>
      </w:r>
    </w:p>
    <w:p w14:paraId="4C25684A" w14:textId="77777777" w:rsidR="00140FFA" w:rsidRPr="001A7976" w:rsidRDefault="00140FFA" w:rsidP="00140FFA">
      <w:pPr>
        <w:rPr>
          <w:sz w:val="16"/>
          <w:szCs w:val="16"/>
        </w:rPr>
      </w:pPr>
      <w:r w:rsidRPr="00CB3BCA">
        <w:rPr>
          <w:sz w:val="16"/>
          <w:szCs w:val="16"/>
        </w:rPr>
        <w:t xml:space="preserve">Johnson later tried to downplay his comments as merely an observation about congressional authority. But even if Johnson ultimately drops all such proposals, his initial </w:t>
      </w:r>
      <w:r w:rsidRPr="00C1644B">
        <w:rPr>
          <w:rStyle w:val="Emphasis"/>
          <w:highlight w:val="yellow"/>
        </w:rPr>
        <w:t>threat alone</w:t>
      </w:r>
      <w:r w:rsidRPr="00C1644B">
        <w:rPr>
          <w:rStyle w:val="StyleUnderline"/>
          <w:highlight w:val="yellow"/>
        </w:rPr>
        <w:t xml:space="preserve"> was </w:t>
      </w:r>
      <w:r w:rsidRPr="00C1644B">
        <w:rPr>
          <w:rStyle w:val="Emphasis"/>
          <w:highlight w:val="yellow"/>
        </w:rPr>
        <w:t>pernicious</w:t>
      </w:r>
      <w:r w:rsidRPr="00CB3BCA">
        <w:rPr>
          <w:rStyle w:val="StyleUnderline"/>
        </w:rPr>
        <w:t xml:space="preserve">. </w:t>
      </w:r>
      <w:r w:rsidRPr="00C1644B">
        <w:rPr>
          <w:rStyle w:val="StyleUnderline"/>
          <w:highlight w:val="yellow"/>
        </w:rPr>
        <w:t xml:space="preserve">The </w:t>
      </w:r>
      <w:r w:rsidRPr="00C1644B">
        <w:rPr>
          <w:rStyle w:val="Emphasis"/>
          <w:highlight w:val="yellow"/>
        </w:rPr>
        <w:t>mere suggestion</w:t>
      </w:r>
      <w:r w:rsidRPr="00CB3BCA">
        <w:rPr>
          <w:rStyle w:val="StyleUnderline"/>
        </w:rPr>
        <w:t xml:space="preserve"> that </w:t>
      </w:r>
      <w:r w:rsidRPr="00C1644B">
        <w:rPr>
          <w:rStyle w:val="StyleUnderline"/>
          <w:highlight w:val="yellow"/>
        </w:rPr>
        <w:t xml:space="preserve">Congress could </w:t>
      </w:r>
      <w:r w:rsidRPr="00C1644B">
        <w:rPr>
          <w:rStyle w:val="Emphasis"/>
          <w:highlight w:val="yellow"/>
        </w:rPr>
        <w:t>retaliate</w:t>
      </w:r>
      <w:r w:rsidRPr="00CB3BCA">
        <w:rPr>
          <w:rStyle w:val="StyleUnderline"/>
        </w:rPr>
        <w:t xml:space="preserve"> against a </w:t>
      </w:r>
      <w:r w:rsidRPr="00CB3BCA">
        <w:rPr>
          <w:rStyle w:val="Emphasis"/>
        </w:rPr>
        <w:t>co-equal branch</w:t>
      </w:r>
      <w:r w:rsidRPr="00CB3BCA">
        <w:rPr>
          <w:rStyle w:val="StyleUnderline"/>
        </w:rPr>
        <w:t xml:space="preserve"> </w:t>
      </w:r>
      <w:r w:rsidRPr="00C1644B">
        <w:rPr>
          <w:rStyle w:val="StyleUnderline"/>
          <w:highlight w:val="yellow"/>
        </w:rPr>
        <w:t xml:space="preserve">could make judges </w:t>
      </w:r>
      <w:r w:rsidRPr="00C1644B">
        <w:rPr>
          <w:rStyle w:val="Emphasis"/>
          <w:highlight w:val="yellow"/>
        </w:rPr>
        <w:t>think twice</w:t>
      </w:r>
      <w:r w:rsidRPr="00C1644B">
        <w:rPr>
          <w:rStyle w:val="StyleUnderline"/>
          <w:highlight w:val="yellow"/>
        </w:rPr>
        <w:t xml:space="preserve"> before </w:t>
      </w:r>
      <w:r w:rsidRPr="00C1644B">
        <w:rPr>
          <w:rStyle w:val="Emphasis"/>
          <w:highlight w:val="yellow"/>
        </w:rPr>
        <w:t>issuing decisions</w:t>
      </w:r>
      <w:r w:rsidRPr="00CB3BCA">
        <w:rPr>
          <w:rStyle w:val="StyleUnderline"/>
        </w:rPr>
        <w:t xml:space="preserve"> against the interest of the legislative branch</w:t>
      </w:r>
      <w:r w:rsidRPr="00CB3BCA">
        <w:rPr>
          <w:sz w:val="16"/>
          <w:szCs w:val="16"/>
        </w:rPr>
        <w:t>.</w:t>
      </w:r>
      <w:r w:rsidRPr="0091433E">
        <w:rPr>
          <w:sz w:val="16"/>
          <w:szCs w:val="16"/>
        </w:rPr>
        <w:t xml:space="preserve"> It is not unreasonable to hear Johnson’s comments and think that one party is attempting to control one of the last backstops against many of President Donald Trump’s attempts to enlarge the power of the executive branch.</w:t>
      </w:r>
    </w:p>
    <w:p w14:paraId="521EC010" w14:textId="77777777" w:rsidR="00140FFA" w:rsidRDefault="00140FFA" w:rsidP="00140FFA">
      <w:pPr>
        <w:pStyle w:val="Heading3"/>
      </w:pPr>
      <w:r>
        <w:t>1</w:t>
      </w:r>
    </w:p>
    <w:p w14:paraId="00BB1636" w14:textId="77777777" w:rsidR="00140FFA" w:rsidRDefault="00140FFA" w:rsidP="00140FFA">
      <w:pPr>
        <w:pStyle w:val="Heading3"/>
      </w:pPr>
      <w:r>
        <w:t xml:space="preserve">UQ---Broad Curbing---2NC </w:t>
      </w:r>
    </w:p>
    <w:p w14:paraId="244FB46A" w14:textId="77777777" w:rsidR="00140FFA" w:rsidRDefault="00140FFA" w:rsidP="00140FFA">
      <w:pPr>
        <w:pStyle w:val="Heading4"/>
      </w:pPr>
      <w:r>
        <w:t xml:space="preserve">The Court’s </w:t>
      </w:r>
      <w:r>
        <w:rPr>
          <w:u w:val="single"/>
        </w:rPr>
        <w:t>broadly and generally</w:t>
      </w:r>
      <w:r>
        <w:t xml:space="preserve"> aligned with Trump and the GOP Congress’s priorities which </w:t>
      </w:r>
      <w:r>
        <w:rPr>
          <w:u w:val="single"/>
        </w:rPr>
        <w:t>protects</w:t>
      </w:r>
      <w:r>
        <w:t xml:space="preserve"> it from curbing measures now, but political backlash is a </w:t>
      </w:r>
      <w:r>
        <w:rPr>
          <w:u w:val="single"/>
        </w:rPr>
        <w:t>latent threat</w:t>
      </w:r>
      <w:r>
        <w:t xml:space="preserve"> that </w:t>
      </w:r>
      <w:r>
        <w:rPr>
          <w:u w:val="single"/>
        </w:rPr>
        <w:t>could</w:t>
      </w:r>
      <w:r>
        <w:t xml:space="preserve"> materialize </w:t>
      </w:r>
    </w:p>
    <w:p w14:paraId="20C91317" w14:textId="77777777" w:rsidR="00140FFA" w:rsidRDefault="00140FFA" w:rsidP="00140FFA">
      <w:r>
        <w:t xml:space="preserve">Richard M. </w:t>
      </w:r>
      <w:r w:rsidRPr="00CC175D">
        <w:rPr>
          <w:rStyle w:val="Style13ptBold"/>
        </w:rPr>
        <w:t>Re 25</w:t>
      </w:r>
      <w:r>
        <w:t>, Professor of Law at Harvard Law School, November 2025, “Foreword: To a Conservative Warren Court,” Harvard Law Review, 139 Harv. L. Rev. 2</w:t>
      </w:r>
    </w:p>
    <w:p w14:paraId="5CEE0A65" w14:textId="77777777" w:rsidR="00140FFA" w:rsidRPr="00206D6C" w:rsidRDefault="00140FFA" w:rsidP="00140FFA">
      <w:pPr>
        <w:rPr>
          <w:sz w:val="16"/>
        </w:rPr>
      </w:pPr>
      <w:r w:rsidRPr="00206D6C">
        <w:rPr>
          <w:sz w:val="16"/>
        </w:rPr>
        <w:t xml:space="preserve">And what institutions does the current Court look to for alliances? Unlike the Warren Court, </w:t>
      </w:r>
      <w:r w:rsidRPr="00487E40">
        <w:rPr>
          <w:rStyle w:val="StyleUnderline"/>
        </w:rPr>
        <w:t xml:space="preserve">the </w:t>
      </w:r>
      <w:r w:rsidRPr="00C1644B">
        <w:rPr>
          <w:rStyle w:val="StyleUnderline"/>
          <w:highlight w:val="yellow"/>
        </w:rPr>
        <w:t>Conservative</w:t>
      </w:r>
      <w:r w:rsidRPr="00206D6C">
        <w:rPr>
          <w:sz w:val="16"/>
        </w:rPr>
        <w:t xml:space="preserve"> Warren </w:t>
      </w:r>
      <w:r w:rsidRPr="00C1644B">
        <w:rPr>
          <w:rStyle w:val="StyleUnderline"/>
          <w:highlight w:val="yellow"/>
        </w:rPr>
        <w:t>Court has</w:t>
      </w:r>
      <w:r w:rsidRPr="00487E40">
        <w:rPr>
          <w:rStyle w:val="StyleUnderline"/>
        </w:rPr>
        <w:t xml:space="preserve"> generally </w:t>
      </w:r>
      <w:r w:rsidRPr="00C1644B">
        <w:rPr>
          <w:rStyle w:val="StyleUnderline"/>
          <w:highlight w:val="yellow"/>
        </w:rPr>
        <w:t xml:space="preserve">been </w:t>
      </w:r>
      <w:r w:rsidRPr="00C1644B">
        <w:rPr>
          <w:rStyle w:val="Emphasis"/>
          <w:highlight w:val="yellow"/>
        </w:rPr>
        <w:t>misaligned with the federal government</w:t>
      </w:r>
      <w:r w:rsidRPr="00206D6C">
        <w:rPr>
          <w:sz w:val="16"/>
        </w:rPr>
        <w:t xml:space="preserve">. For its first four years, </w:t>
      </w:r>
      <w:r w:rsidRPr="00C1644B">
        <w:rPr>
          <w:rStyle w:val="StyleUnderline"/>
          <w:highlight w:val="yellow"/>
        </w:rPr>
        <w:t xml:space="preserve">Biden was </w:t>
      </w:r>
      <w:r w:rsidRPr="00C1644B">
        <w:rPr>
          <w:rStyle w:val="Emphasis"/>
          <w:highlight w:val="yellow"/>
        </w:rPr>
        <w:t>Pres</w:t>
      </w:r>
      <w:r w:rsidRPr="00487E40">
        <w:rPr>
          <w:rStyle w:val="StyleUnderline"/>
        </w:rPr>
        <w:t>ident</w:t>
      </w:r>
      <w:r w:rsidRPr="00206D6C">
        <w:rPr>
          <w:sz w:val="16"/>
        </w:rPr>
        <w:t xml:space="preserve">. The </w:t>
      </w:r>
      <w:r w:rsidRPr="00C1644B">
        <w:rPr>
          <w:rStyle w:val="StyleUnderline"/>
          <w:highlight w:val="yellow"/>
        </w:rPr>
        <w:t>result was</w:t>
      </w:r>
      <w:r w:rsidRPr="00206D6C">
        <w:rPr>
          <w:sz w:val="16"/>
        </w:rPr>
        <w:t xml:space="preserve"> a </w:t>
      </w:r>
      <w:r w:rsidRPr="00487E40">
        <w:rPr>
          <w:rStyle w:val="StyleUnderline"/>
        </w:rPr>
        <w:t xml:space="preserve">series of </w:t>
      </w:r>
      <w:r w:rsidRPr="00C1644B">
        <w:rPr>
          <w:rStyle w:val="StyleUnderline"/>
          <w:highlight w:val="yellow"/>
        </w:rPr>
        <w:t>rulings that rejected executive</w:t>
      </w:r>
      <w:r w:rsidRPr="00487E40">
        <w:rPr>
          <w:rStyle w:val="StyleUnderline"/>
        </w:rPr>
        <w:t xml:space="preserve"> branch </w:t>
      </w:r>
      <w:r w:rsidRPr="00C1644B">
        <w:rPr>
          <w:rStyle w:val="StyleUnderline"/>
          <w:highlight w:val="yellow"/>
        </w:rPr>
        <w:t>policies</w:t>
      </w:r>
      <w:r w:rsidRPr="00487E40">
        <w:rPr>
          <w:rStyle w:val="StyleUnderline"/>
        </w:rPr>
        <w:t xml:space="preserve"> and regulations</w:t>
      </w:r>
      <w:r w:rsidRPr="00206D6C">
        <w:rPr>
          <w:sz w:val="16"/>
        </w:rPr>
        <w:t xml:space="preserve">, including executive efforts to afford student debt relief in Biden v. Nebraska.127 And, </w:t>
      </w:r>
      <w:r w:rsidRPr="00487E40">
        <w:rPr>
          <w:rStyle w:val="StyleUnderline"/>
        </w:rPr>
        <w:t xml:space="preserve">more fundamentally, the federal </w:t>
      </w:r>
      <w:r w:rsidRPr="00487E40">
        <w:rPr>
          <w:rStyle w:val="Emphasis"/>
        </w:rPr>
        <w:t>administrative state has generally been misaligned</w:t>
      </w:r>
      <w:r w:rsidRPr="00487E40">
        <w:rPr>
          <w:rStyle w:val="StyleUnderline"/>
        </w:rPr>
        <w:t xml:space="preserve"> with conservative interests and</w:t>
      </w:r>
      <w:r w:rsidRPr="00206D6C">
        <w:rPr>
          <w:sz w:val="16"/>
        </w:rPr>
        <w:t xml:space="preserve">, consequently, </w:t>
      </w:r>
      <w:r w:rsidRPr="00487E40">
        <w:rPr>
          <w:rStyle w:val="StyleUnderline"/>
        </w:rPr>
        <w:t>a focal target of conservative activism</w:t>
      </w:r>
      <w:r w:rsidRPr="00206D6C">
        <w:rPr>
          <w:sz w:val="16"/>
        </w:rPr>
        <w:t>. West Virginia v. EPA128 and Loper Bright Enterprises v. Raimondo129 offer leading examples.</w:t>
      </w:r>
    </w:p>
    <w:p w14:paraId="3311AD41" w14:textId="77777777" w:rsidR="00140FFA" w:rsidRPr="00206D6C" w:rsidRDefault="00140FFA" w:rsidP="00140FFA">
      <w:pPr>
        <w:rPr>
          <w:sz w:val="16"/>
        </w:rPr>
      </w:pPr>
      <w:r w:rsidRPr="00206D6C">
        <w:rPr>
          <w:sz w:val="16"/>
        </w:rPr>
        <w:t>Given its unsupportive or antagonistic relationship with other components of the federal government, the Conservative Warren Court has so far found allies primarily among ideologically aligned states, sustaining their regulatory efforts. Most conspicuous is Dobbs v. Jackson Women's Health Organization,130 which gave states a green light to regulate abortion.131 This Term, the Justices ruled similarly in United States v. Skrmetti,132 which (despite its caption) involved conservative states' restrictions on access to gender-transition treatments for minors.133 But because states are ideologically diverse, the Justices do come into conflict with ideologically misaligned "blue" states. The most salient examples involve Second Amendment challenges that have disrupted state firearms regulations, as exemplified by New York State Rifle &amp; Pistol Ass'n v. Bruen.134 This Term, Mahmoud v. Taylor135 rejected a local school board's effort, consistent with liberal political preferences, to promote tolerance and affirmation of LGBTQ+ persons.136</w:t>
      </w:r>
    </w:p>
    <w:p w14:paraId="48306FB4" w14:textId="77777777" w:rsidR="00140FFA" w:rsidRPr="00206D6C" w:rsidRDefault="00140FFA" w:rsidP="00140FFA">
      <w:pPr>
        <w:rPr>
          <w:sz w:val="16"/>
        </w:rPr>
      </w:pPr>
      <w:r w:rsidRPr="00206D6C">
        <w:rPr>
          <w:sz w:val="16"/>
        </w:rPr>
        <w:t xml:space="preserve">[*23] </w:t>
      </w:r>
      <w:r w:rsidRPr="00C1644B">
        <w:rPr>
          <w:rStyle w:val="StyleUnderline"/>
          <w:highlight w:val="yellow"/>
        </w:rPr>
        <w:t>At</w:t>
      </w:r>
      <w:r w:rsidRPr="00487E40">
        <w:rPr>
          <w:rStyle w:val="StyleUnderline"/>
        </w:rPr>
        <w:t xml:space="preserve"> the </w:t>
      </w:r>
      <w:r w:rsidRPr="00C1644B">
        <w:rPr>
          <w:rStyle w:val="Emphasis"/>
          <w:highlight w:val="yellow"/>
        </w:rPr>
        <w:t>start of</w:t>
      </w:r>
      <w:r w:rsidRPr="00487E40">
        <w:rPr>
          <w:rStyle w:val="Emphasis"/>
        </w:rPr>
        <w:t xml:space="preserve"> the </w:t>
      </w:r>
      <w:r w:rsidRPr="00C1644B">
        <w:rPr>
          <w:rStyle w:val="Emphasis"/>
          <w:highlight w:val="yellow"/>
        </w:rPr>
        <w:t>second Trump</w:t>
      </w:r>
      <w:r w:rsidRPr="00487E40">
        <w:rPr>
          <w:rStyle w:val="Emphasis"/>
        </w:rPr>
        <w:t xml:space="preserve"> Administration</w:t>
      </w:r>
      <w:r w:rsidRPr="00206D6C">
        <w:rPr>
          <w:sz w:val="16"/>
        </w:rPr>
        <w:t xml:space="preserve">, however, </w:t>
      </w:r>
      <w:r w:rsidRPr="00487E40">
        <w:rPr>
          <w:rStyle w:val="StyleUnderline"/>
        </w:rPr>
        <w:t xml:space="preserve">the </w:t>
      </w:r>
      <w:r w:rsidRPr="00C1644B">
        <w:rPr>
          <w:rStyle w:val="StyleUnderline"/>
          <w:highlight w:val="yellow"/>
        </w:rPr>
        <w:t>Court's relationship to</w:t>
      </w:r>
      <w:r w:rsidRPr="00487E40">
        <w:rPr>
          <w:rStyle w:val="StyleUnderline"/>
        </w:rPr>
        <w:t xml:space="preserve"> the </w:t>
      </w:r>
      <w:r w:rsidRPr="00C1644B">
        <w:rPr>
          <w:rStyle w:val="StyleUnderline"/>
          <w:highlight w:val="yellow"/>
        </w:rPr>
        <w:t>political branches</w:t>
      </w:r>
      <w:r w:rsidRPr="00487E40">
        <w:rPr>
          <w:rStyle w:val="StyleUnderline"/>
        </w:rPr>
        <w:t xml:space="preserve"> is </w:t>
      </w:r>
      <w:r w:rsidRPr="00C1644B">
        <w:rPr>
          <w:rStyle w:val="Emphasis"/>
          <w:highlight w:val="yellow"/>
        </w:rPr>
        <w:t>markedly different</w:t>
      </w:r>
      <w:r w:rsidRPr="00206D6C">
        <w:rPr>
          <w:sz w:val="16"/>
        </w:rPr>
        <w:t xml:space="preserve">. Much as the late Warren Court enjoyed superunified government in liberal hands, </w:t>
      </w:r>
      <w:r w:rsidRPr="00487E40">
        <w:rPr>
          <w:rStyle w:val="StyleUnderline"/>
        </w:rPr>
        <w:t xml:space="preserve">the </w:t>
      </w:r>
      <w:r w:rsidRPr="00C1644B">
        <w:rPr>
          <w:rStyle w:val="StyleUnderline"/>
          <w:highlight w:val="yellow"/>
        </w:rPr>
        <w:t>Conservative</w:t>
      </w:r>
      <w:r w:rsidRPr="00487E40">
        <w:rPr>
          <w:rStyle w:val="StyleUnderline"/>
        </w:rPr>
        <w:t xml:space="preserve"> Warren </w:t>
      </w:r>
      <w:r w:rsidRPr="00C1644B">
        <w:rPr>
          <w:rStyle w:val="StyleUnderline"/>
          <w:highlight w:val="yellow"/>
        </w:rPr>
        <w:t>Court</w:t>
      </w:r>
      <w:r w:rsidRPr="00487E40">
        <w:rPr>
          <w:rStyle w:val="StyleUnderline"/>
        </w:rPr>
        <w:t xml:space="preserve"> now </w:t>
      </w:r>
      <w:r w:rsidRPr="00C1644B">
        <w:rPr>
          <w:rStyle w:val="StyleUnderline"/>
          <w:highlight w:val="yellow"/>
        </w:rPr>
        <w:t>sits</w:t>
      </w:r>
      <w:r w:rsidRPr="00487E40">
        <w:rPr>
          <w:rStyle w:val="StyleUnderline"/>
        </w:rPr>
        <w:t xml:space="preserve"> with</w:t>
      </w:r>
      <w:r w:rsidRPr="00C1644B">
        <w:rPr>
          <w:rStyle w:val="Emphasis"/>
          <w:highlight w:val="yellow"/>
        </w:rPr>
        <w:t>in</w:t>
      </w:r>
      <w:r w:rsidRPr="00C1644B">
        <w:rPr>
          <w:rStyle w:val="StyleUnderline"/>
          <w:highlight w:val="yellow"/>
        </w:rPr>
        <w:t xml:space="preserve"> a </w:t>
      </w:r>
      <w:r w:rsidRPr="00C1644B">
        <w:rPr>
          <w:rStyle w:val="Emphasis"/>
          <w:highlight w:val="yellow"/>
        </w:rPr>
        <w:t>f</w:t>
      </w:r>
      <w:r w:rsidRPr="00487E40">
        <w:rPr>
          <w:rStyle w:val="StyleUnderline"/>
        </w:rPr>
        <w:t xml:space="preserve">ederal </w:t>
      </w:r>
      <w:r w:rsidRPr="00C1644B">
        <w:rPr>
          <w:rStyle w:val="Emphasis"/>
          <w:highlight w:val="yellow"/>
        </w:rPr>
        <w:t>g</w:t>
      </w:r>
      <w:r w:rsidRPr="00487E40">
        <w:rPr>
          <w:rStyle w:val="StyleUnderline"/>
        </w:rPr>
        <w:t xml:space="preserve">overnment </w:t>
      </w:r>
      <w:r w:rsidRPr="00C1644B">
        <w:rPr>
          <w:rStyle w:val="Emphasis"/>
          <w:highlight w:val="yellow"/>
        </w:rPr>
        <w:t>controlled by conservatives</w:t>
      </w:r>
      <w:r w:rsidRPr="00206D6C">
        <w:rPr>
          <w:sz w:val="16"/>
        </w:rPr>
        <w:t xml:space="preserve">. The </w:t>
      </w:r>
      <w:r w:rsidRPr="00C1644B">
        <w:rPr>
          <w:rStyle w:val="StyleUnderline"/>
          <w:highlight w:val="yellow"/>
        </w:rPr>
        <w:t>alignment</w:t>
      </w:r>
      <w:r w:rsidRPr="00487E40">
        <w:rPr>
          <w:rStyle w:val="StyleUnderline"/>
        </w:rPr>
        <w:t xml:space="preserve"> across branches </w:t>
      </w:r>
      <w:r w:rsidRPr="00C1644B">
        <w:rPr>
          <w:rStyle w:val="StyleUnderline"/>
          <w:highlight w:val="yellow"/>
        </w:rPr>
        <w:t>is imperfect</w:t>
      </w:r>
      <w:r w:rsidRPr="00206D6C">
        <w:rPr>
          <w:sz w:val="16"/>
        </w:rPr>
        <w:t xml:space="preserve">, for even the three Justices appointed during the first Trump Administration are hardly in lockstep with the second.137 (Interestingly, the Justices who now appear most aligned with the Administration are Justices Thomas and Alito, whom President Trump did not appoint.138 ) </w:t>
      </w:r>
      <w:r w:rsidRPr="00C1644B">
        <w:rPr>
          <w:rStyle w:val="Emphasis"/>
          <w:highlight w:val="yellow"/>
        </w:rPr>
        <w:t>Even so</w:t>
      </w:r>
      <w:r w:rsidRPr="00487E40">
        <w:rPr>
          <w:rStyle w:val="StyleUnderline"/>
        </w:rPr>
        <w:t xml:space="preserve">, much of </w:t>
      </w:r>
      <w:r w:rsidRPr="00C1644B">
        <w:rPr>
          <w:rStyle w:val="StyleUnderline"/>
          <w:highlight w:val="yellow"/>
        </w:rPr>
        <w:t>what</w:t>
      </w:r>
      <w:r w:rsidRPr="00206D6C">
        <w:rPr>
          <w:sz w:val="16"/>
        </w:rPr>
        <w:t xml:space="preserve"> President</w:t>
      </w:r>
      <w:r w:rsidRPr="00703384">
        <w:t xml:space="preserve"> </w:t>
      </w:r>
      <w:r w:rsidRPr="00C1644B">
        <w:rPr>
          <w:rStyle w:val="StyleUnderline"/>
          <w:highlight w:val="yellow"/>
        </w:rPr>
        <w:t>Trump</w:t>
      </w:r>
      <w:r w:rsidRPr="00487E40">
        <w:rPr>
          <w:rStyle w:val="StyleUnderline"/>
        </w:rPr>
        <w:t xml:space="preserve"> now </w:t>
      </w:r>
      <w:r w:rsidRPr="00C1644B">
        <w:rPr>
          <w:rStyle w:val="StyleUnderline"/>
          <w:highlight w:val="yellow"/>
        </w:rPr>
        <w:t>hopes to accomplish comports with</w:t>
      </w:r>
      <w:r w:rsidRPr="00487E40">
        <w:rPr>
          <w:rStyle w:val="StyleUnderline"/>
        </w:rPr>
        <w:t xml:space="preserve"> what a </w:t>
      </w:r>
      <w:r w:rsidRPr="00C1644B">
        <w:rPr>
          <w:rStyle w:val="StyleUnderline"/>
          <w:highlight w:val="yellow"/>
        </w:rPr>
        <w:t>supermajority of Justices</w:t>
      </w:r>
      <w:r w:rsidRPr="00487E40">
        <w:rPr>
          <w:rStyle w:val="StyleUnderline"/>
        </w:rPr>
        <w:t xml:space="preserve"> also desire. </w:t>
      </w:r>
      <w:r w:rsidRPr="00C1644B">
        <w:rPr>
          <w:rStyle w:val="StyleUnderline"/>
          <w:highlight w:val="yellow"/>
        </w:rPr>
        <w:t>Examples include</w:t>
      </w:r>
      <w:r w:rsidRPr="00487E40">
        <w:rPr>
          <w:rStyle w:val="StyleUnderline"/>
        </w:rPr>
        <w:t xml:space="preserve"> </w:t>
      </w:r>
      <w:r w:rsidRPr="00487E40">
        <w:rPr>
          <w:rStyle w:val="Emphasis"/>
        </w:rPr>
        <w:t>empowering the presidency</w:t>
      </w:r>
      <w:r w:rsidRPr="00206D6C">
        <w:rPr>
          <w:sz w:val="16"/>
        </w:rPr>
        <w:t xml:space="preserve">,139 </w:t>
      </w:r>
      <w:r w:rsidRPr="00487E40">
        <w:rPr>
          <w:rStyle w:val="StyleUnderline"/>
        </w:rPr>
        <w:t xml:space="preserve">fostering </w:t>
      </w:r>
      <w:r w:rsidRPr="00C1644B">
        <w:rPr>
          <w:rStyle w:val="Emphasis"/>
          <w:highlight w:val="yellow"/>
        </w:rPr>
        <w:t>deregulation</w:t>
      </w:r>
      <w:r w:rsidRPr="00206D6C">
        <w:rPr>
          <w:sz w:val="16"/>
        </w:rPr>
        <w:t xml:space="preserve">,140 and eliminating race-based affirmative action, particularly in higher education.141 In this environment, </w:t>
      </w:r>
      <w:r w:rsidRPr="00487E40">
        <w:rPr>
          <w:rStyle w:val="StyleUnderline"/>
        </w:rPr>
        <w:t>the Court can be expected to facilitate and ratify much federal action by the President or Congress</w:t>
      </w:r>
      <w:r w:rsidRPr="00206D6C">
        <w:rPr>
          <w:sz w:val="16"/>
        </w:rPr>
        <w:t>.</w:t>
      </w:r>
    </w:p>
    <w:p w14:paraId="053A251C" w14:textId="77777777" w:rsidR="00140FFA" w:rsidRPr="00206D6C" w:rsidRDefault="00140FFA" w:rsidP="00140FFA">
      <w:pPr>
        <w:rPr>
          <w:sz w:val="16"/>
        </w:rPr>
      </w:pPr>
      <w:r w:rsidRPr="00C1644B">
        <w:rPr>
          <w:rStyle w:val="StyleUnderline"/>
          <w:highlight w:val="yellow"/>
        </w:rPr>
        <w:t>Yet</w:t>
      </w:r>
      <w:r w:rsidRPr="00206D6C">
        <w:rPr>
          <w:rStyle w:val="StyleUnderline"/>
        </w:rPr>
        <w:t xml:space="preserve"> there are </w:t>
      </w:r>
      <w:r w:rsidRPr="00C1644B">
        <w:rPr>
          <w:rStyle w:val="Emphasis"/>
          <w:highlight w:val="yellow"/>
        </w:rPr>
        <w:t>crosscutting considerations</w:t>
      </w:r>
      <w:r w:rsidRPr="00206D6C">
        <w:rPr>
          <w:sz w:val="16"/>
        </w:rPr>
        <w:t xml:space="preserve"> that call to mind the long Warren Court and the Nixon tapes case. Most saliently, the </w:t>
      </w:r>
      <w:r w:rsidRPr="00206D6C">
        <w:rPr>
          <w:rStyle w:val="StyleUnderline"/>
        </w:rPr>
        <w:t xml:space="preserve">current </w:t>
      </w:r>
      <w:r w:rsidRPr="00C1644B">
        <w:rPr>
          <w:rStyle w:val="StyleUnderline"/>
          <w:highlight w:val="yellow"/>
        </w:rPr>
        <w:t>Justices have</w:t>
      </w:r>
      <w:r w:rsidRPr="00206D6C">
        <w:rPr>
          <w:rStyle w:val="StyleUnderline"/>
        </w:rPr>
        <w:t xml:space="preserve"> reason </w:t>
      </w:r>
      <w:r w:rsidRPr="00C1644B">
        <w:rPr>
          <w:rStyle w:val="StyleUnderline"/>
          <w:highlight w:val="yellow"/>
        </w:rPr>
        <w:t xml:space="preserve">to </w:t>
      </w:r>
      <w:r w:rsidRPr="00C1644B">
        <w:rPr>
          <w:rStyle w:val="Emphasis"/>
          <w:highlight w:val="yellow"/>
        </w:rPr>
        <w:t>worry about</w:t>
      </w:r>
      <w:r w:rsidRPr="00206D6C">
        <w:rPr>
          <w:rStyle w:val="Emphasis"/>
        </w:rPr>
        <w:t xml:space="preserve"> the </w:t>
      </w:r>
      <w:r w:rsidRPr="00C1644B">
        <w:rPr>
          <w:rStyle w:val="Emphasis"/>
          <w:highlight w:val="yellow"/>
        </w:rPr>
        <w:t>continued authority of their</w:t>
      </w:r>
      <w:r w:rsidRPr="00206D6C">
        <w:rPr>
          <w:rStyle w:val="Emphasis"/>
        </w:rPr>
        <w:t xml:space="preserve"> own </w:t>
      </w:r>
      <w:r w:rsidRPr="00C1644B">
        <w:rPr>
          <w:rStyle w:val="Emphasis"/>
          <w:highlight w:val="yellow"/>
        </w:rPr>
        <w:t>institution</w:t>
      </w:r>
      <w:r w:rsidRPr="00206D6C">
        <w:rPr>
          <w:sz w:val="16"/>
        </w:rPr>
        <w:t xml:space="preserve">. Before becoming Vice President, J.D. </w:t>
      </w:r>
      <w:r w:rsidRPr="00C1644B">
        <w:rPr>
          <w:rStyle w:val="Emphasis"/>
          <w:highlight w:val="yellow"/>
        </w:rPr>
        <w:t>Vance</w:t>
      </w:r>
      <w:r w:rsidRPr="00206D6C">
        <w:rPr>
          <w:rStyle w:val="Emphasis"/>
        </w:rPr>
        <w:t xml:space="preserve"> publicly </w:t>
      </w:r>
      <w:r w:rsidRPr="00C1644B">
        <w:rPr>
          <w:rStyle w:val="Emphasis"/>
          <w:highlight w:val="yellow"/>
        </w:rPr>
        <w:t>suggested</w:t>
      </w:r>
      <w:r w:rsidRPr="00206D6C">
        <w:rPr>
          <w:sz w:val="16"/>
        </w:rPr>
        <w:t xml:space="preserve"> that, </w:t>
      </w:r>
      <w:r w:rsidRPr="00206D6C">
        <w:rPr>
          <w:rStyle w:val="StyleUnderline"/>
        </w:rPr>
        <w:t xml:space="preserve">in his second term, President </w:t>
      </w:r>
      <w:r w:rsidRPr="00C1644B">
        <w:rPr>
          <w:rStyle w:val="StyleUnderline"/>
          <w:highlight w:val="yellow"/>
        </w:rPr>
        <w:t>Trump</w:t>
      </w:r>
      <w:r w:rsidRPr="00206D6C">
        <w:rPr>
          <w:rStyle w:val="StyleUnderline"/>
        </w:rPr>
        <w:t xml:space="preserve"> ought to </w:t>
      </w:r>
      <w:r w:rsidRPr="00C1644B">
        <w:rPr>
          <w:rStyle w:val="StyleUnderline"/>
          <w:highlight w:val="yellow"/>
        </w:rPr>
        <w:t>defy court orders</w:t>
      </w:r>
      <w:r w:rsidRPr="00206D6C">
        <w:rPr>
          <w:sz w:val="16"/>
        </w:rPr>
        <w:t xml:space="preserve">.142 That idea was and remains startling, as </w:t>
      </w:r>
      <w:r w:rsidRPr="00206D6C">
        <w:rPr>
          <w:rStyle w:val="Emphasis"/>
        </w:rPr>
        <w:t>overt</w:t>
      </w:r>
      <w:r w:rsidRPr="00206D6C">
        <w:rPr>
          <w:rStyle w:val="StyleUnderline"/>
        </w:rPr>
        <w:t xml:space="preserve"> executive branch disobedience to federal court orders is anomalous in U.S. history</w:t>
      </w:r>
      <w:r w:rsidRPr="00206D6C">
        <w:rPr>
          <w:sz w:val="16"/>
        </w:rPr>
        <w:t xml:space="preserve">.143 Moreover, Vice President </w:t>
      </w:r>
      <w:r w:rsidRPr="00206D6C">
        <w:rPr>
          <w:rStyle w:val="StyleUnderline"/>
        </w:rPr>
        <w:t xml:space="preserve">Vance's suggestion calls into question not just the authority of the federal courts, but also the </w:t>
      </w:r>
      <w:r w:rsidRPr="00206D6C">
        <w:rPr>
          <w:rStyle w:val="Emphasis"/>
        </w:rPr>
        <w:t>rule of law</w:t>
      </w:r>
      <w:r w:rsidRPr="00206D6C">
        <w:rPr>
          <w:sz w:val="16"/>
        </w:rPr>
        <w:t xml:space="preserve">. And [*24] the </w:t>
      </w:r>
      <w:r w:rsidRPr="00C1644B">
        <w:rPr>
          <w:rStyle w:val="StyleUnderline"/>
          <w:highlight w:val="yellow"/>
        </w:rPr>
        <w:t xml:space="preserve">new </w:t>
      </w:r>
      <w:r w:rsidRPr="00C1644B">
        <w:rPr>
          <w:rStyle w:val="Emphasis"/>
          <w:highlight w:val="yellow"/>
        </w:rPr>
        <w:t>Admin</w:t>
      </w:r>
      <w:r w:rsidRPr="00206D6C">
        <w:rPr>
          <w:rStyle w:val="StyleUnderline"/>
        </w:rPr>
        <w:t xml:space="preserve">istration's early months </w:t>
      </w:r>
      <w:r w:rsidRPr="00C1644B">
        <w:rPr>
          <w:rStyle w:val="StyleUnderline"/>
          <w:highlight w:val="yellow"/>
        </w:rPr>
        <w:t xml:space="preserve">created </w:t>
      </w:r>
      <w:r w:rsidRPr="00C1644B">
        <w:rPr>
          <w:rStyle w:val="Emphasis"/>
          <w:highlight w:val="yellow"/>
        </w:rPr>
        <w:t>opportunities</w:t>
      </w:r>
      <w:r w:rsidRPr="00C1644B">
        <w:rPr>
          <w:rStyle w:val="StyleUnderline"/>
          <w:highlight w:val="yellow"/>
        </w:rPr>
        <w:t xml:space="preserve"> for</w:t>
      </w:r>
      <w:r w:rsidRPr="00206D6C">
        <w:rPr>
          <w:rStyle w:val="StyleUnderline"/>
        </w:rPr>
        <w:t xml:space="preserve"> just this sort of </w:t>
      </w:r>
      <w:r w:rsidRPr="00C1644B">
        <w:rPr>
          <w:rStyle w:val="StyleUnderline"/>
          <w:highlight w:val="yellow"/>
        </w:rPr>
        <w:t>defiance</w:t>
      </w:r>
      <w:r w:rsidRPr="00206D6C">
        <w:rPr>
          <w:rStyle w:val="StyleUnderline"/>
        </w:rPr>
        <w:t>. Extraordinarily aggressive claims of executive authority have characterized</w:t>
      </w:r>
      <w:r w:rsidRPr="00206D6C">
        <w:rPr>
          <w:sz w:val="16"/>
        </w:rPr>
        <w:t xml:space="preserve"> the beginning of the </w:t>
      </w:r>
      <w:r w:rsidRPr="00206D6C">
        <w:rPr>
          <w:rStyle w:val="StyleUnderline"/>
        </w:rPr>
        <w:t xml:space="preserve">new Trump Administration. </w:t>
      </w:r>
      <w:r w:rsidRPr="00C1644B">
        <w:rPr>
          <w:rStyle w:val="StyleUnderline"/>
          <w:highlight w:val="yellow"/>
        </w:rPr>
        <w:t>Relevant areas are</w:t>
      </w:r>
      <w:r w:rsidRPr="00206D6C">
        <w:rPr>
          <w:sz w:val="16"/>
        </w:rPr>
        <w:t xml:space="preserve"> too numerous to list here but include: deporting persons without significant process,144 </w:t>
      </w:r>
      <w:r w:rsidRPr="00C1644B">
        <w:rPr>
          <w:rStyle w:val="Emphasis"/>
          <w:highlight w:val="yellow"/>
        </w:rPr>
        <w:t>terminating officials and civil service</w:t>
      </w:r>
      <w:r w:rsidRPr="00206D6C">
        <w:rPr>
          <w:rStyle w:val="Emphasis"/>
        </w:rPr>
        <w:t xml:space="preserve"> employees</w:t>
      </w:r>
      <w:r w:rsidRPr="00206D6C">
        <w:rPr>
          <w:sz w:val="16"/>
        </w:rPr>
        <w:t>,145 failing to transfer or spend legally committed funds,146 and refusing to recognize the citizenship of the children of unlawful immigrants (among others).147</w:t>
      </w:r>
    </w:p>
    <w:p w14:paraId="22AE590C" w14:textId="77777777" w:rsidR="00140FFA" w:rsidRDefault="00140FFA" w:rsidP="00140FFA">
      <w:r w:rsidRPr="00C1644B">
        <w:rPr>
          <w:rStyle w:val="Emphasis"/>
          <w:highlight w:val="yellow"/>
        </w:rPr>
        <w:t>So far</w:t>
      </w:r>
      <w:r w:rsidRPr="00206D6C">
        <w:rPr>
          <w:rStyle w:val="StyleUnderline"/>
        </w:rPr>
        <w:t xml:space="preserve">, the </w:t>
      </w:r>
      <w:r w:rsidRPr="00C1644B">
        <w:rPr>
          <w:rStyle w:val="StyleUnderline"/>
          <w:highlight w:val="yellow"/>
        </w:rPr>
        <w:t>executive</w:t>
      </w:r>
      <w:r w:rsidRPr="00206D6C">
        <w:rPr>
          <w:rStyle w:val="StyleUnderline"/>
        </w:rPr>
        <w:t xml:space="preserve"> branch has </w:t>
      </w:r>
      <w:r w:rsidRPr="00C1644B">
        <w:rPr>
          <w:rStyle w:val="Emphasis"/>
          <w:highlight w:val="yellow"/>
        </w:rPr>
        <w:t>avoided overt disobedience</w:t>
      </w:r>
      <w:r w:rsidRPr="00206D6C">
        <w:rPr>
          <w:rStyle w:val="StyleUnderline"/>
        </w:rPr>
        <w:t xml:space="preserve"> to court orders</w:t>
      </w:r>
      <w:r w:rsidRPr="00206D6C">
        <w:rPr>
          <w:sz w:val="16"/>
        </w:rPr>
        <w:t xml:space="preserve">.148 Moreover, President </w:t>
      </w:r>
      <w:r w:rsidRPr="00C1644B">
        <w:rPr>
          <w:rStyle w:val="StyleUnderline"/>
          <w:highlight w:val="yellow"/>
        </w:rPr>
        <w:t>Trump</w:t>
      </w:r>
      <w:r w:rsidRPr="00206D6C">
        <w:rPr>
          <w:rStyle w:val="StyleUnderline"/>
        </w:rPr>
        <w:t xml:space="preserve"> and</w:t>
      </w:r>
      <w:r w:rsidRPr="00206D6C">
        <w:rPr>
          <w:sz w:val="16"/>
        </w:rPr>
        <w:t xml:space="preserve"> Vice President </w:t>
      </w:r>
      <w:r w:rsidRPr="00206D6C">
        <w:rPr>
          <w:rStyle w:val="StyleUnderline"/>
        </w:rPr>
        <w:t>Vance</w:t>
      </w:r>
      <w:r w:rsidRPr="00206D6C">
        <w:rPr>
          <w:sz w:val="16"/>
        </w:rPr>
        <w:t xml:space="preserve">, along with executive branch officials, </w:t>
      </w:r>
      <w:r w:rsidRPr="00206D6C">
        <w:rPr>
          <w:rStyle w:val="StyleUnderline"/>
        </w:rPr>
        <w:t xml:space="preserve">have lately </w:t>
      </w:r>
      <w:r w:rsidRPr="00C1644B">
        <w:rPr>
          <w:rStyle w:val="Emphasis"/>
          <w:highlight w:val="yellow"/>
        </w:rPr>
        <w:t>affirmed</w:t>
      </w:r>
      <w:r w:rsidRPr="00206D6C">
        <w:rPr>
          <w:rStyle w:val="Emphasis"/>
        </w:rPr>
        <w:t xml:space="preserve"> their </w:t>
      </w:r>
      <w:r w:rsidRPr="00C1644B">
        <w:rPr>
          <w:rStyle w:val="Emphasis"/>
          <w:highlight w:val="yellow"/>
        </w:rPr>
        <w:t>intent</w:t>
      </w:r>
      <w:r w:rsidRPr="009226FA">
        <w:rPr>
          <w:rStyle w:val="StyleUnderline"/>
        </w:rPr>
        <w:t xml:space="preserve">ion </w:t>
      </w:r>
      <w:r w:rsidRPr="00C1644B">
        <w:rPr>
          <w:rStyle w:val="Emphasis"/>
          <w:highlight w:val="yellow"/>
        </w:rPr>
        <w:t>to appeal adverse</w:t>
      </w:r>
      <w:r w:rsidRPr="00206D6C">
        <w:rPr>
          <w:rStyle w:val="Emphasis"/>
        </w:rPr>
        <w:t xml:space="preserve"> court </w:t>
      </w:r>
      <w:r w:rsidRPr="00C1644B">
        <w:rPr>
          <w:rStyle w:val="Emphasis"/>
          <w:highlight w:val="yellow"/>
        </w:rPr>
        <w:t>orders rather than disobey</w:t>
      </w:r>
      <w:r w:rsidRPr="00206D6C">
        <w:rPr>
          <w:rStyle w:val="Emphasis"/>
        </w:rPr>
        <w:t xml:space="preserve"> them</w:t>
      </w:r>
      <w:r w:rsidRPr="00206D6C">
        <w:rPr>
          <w:sz w:val="16"/>
        </w:rPr>
        <w:t xml:space="preserve">.149 </w:t>
      </w:r>
      <w:r w:rsidRPr="00206D6C">
        <w:rPr>
          <w:rStyle w:val="StyleUnderline"/>
        </w:rPr>
        <w:t>Yet the executive branch's compliance with orders may be in the eye of the beholder</w:t>
      </w:r>
      <w:r w:rsidRPr="00206D6C">
        <w:rPr>
          <w:sz w:val="16"/>
        </w:rPr>
        <w:t xml:space="preserve">.150 And, more fundamentally, even the stated possibility of executive branch defiance must be alarming to some or all Justices. </w:t>
      </w:r>
      <w:r w:rsidRPr="00206D6C">
        <w:rPr>
          <w:rStyle w:val="StyleUnderline"/>
        </w:rPr>
        <w:t xml:space="preserve">The </w:t>
      </w:r>
      <w:r w:rsidRPr="00C1644B">
        <w:rPr>
          <w:rStyle w:val="StyleUnderline"/>
          <w:highlight w:val="yellow"/>
        </w:rPr>
        <w:t xml:space="preserve">Court's </w:t>
      </w:r>
      <w:r w:rsidRPr="00C1644B">
        <w:rPr>
          <w:rStyle w:val="Emphasis"/>
          <w:highlight w:val="yellow"/>
        </w:rPr>
        <w:t>mutually supportive relationship</w:t>
      </w:r>
      <w:r w:rsidRPr="00206D6C">
        <w:rPr>
          <w:rStyle w:val="StyleUnderline"/>
        </w:rPr>
        <w:t xml:space="preserve"> with the second Trump Administration is </w:t>
      </w:r>
      <w:r w:rsidRPr="00C1644B">
        <w:rPr>
          <w:rStyle w:val="StyleUnderline"/>
          <w:highlight w:val="yellow"/>
        </w:rPr>
        <w:t>tempered by</w:t>
      </w:r>
      <w:r w:rsidRPr="00206D6C">
        <w:rPr>
          <w:rStyle w:val="StyleUnderline"/>
        </w:rPr>
        <w:t xml:space="preserve"> a </w:t>
      </w:r>
      <w:r w:rsidRPr="00206D6C">
        <w:rPr>
          <w:rStyle w:val="Emphasis"/>
        </w:rPr>
        <w:t xml:space="preserve">felt </w:t>
      </w:r>
      <w:r w:rsidRPr="00C1644B">
        <w:rPr>
          <w:rStyle w:val="Emphasis"/>
          <w:highlight w:val="yellow"/>
        </w:rPr>
        <w:t>need to check</w:t>
      </w:r>
      <w:r w:rsidRPr="00206D6C">
        <w:rPr>
          <w:rStyle w:val="Emphasis"/>
        </w:rPr>
        <w:t xml:space="preserve"> it</w:t>
      </w:r>
      <w:r w:rsidRPr="00206D6C">
        <w:rPr>
          <w:sz w:val="16"/>
        </w:rPr>
        <w:t>.</w:t>
      </w:r>
    </w:p>
    <w:p w14:paraId="159AEBD7" w14:textId="77777777" w:rsidR="00140FFA" w:rsidRDefault="00140FFA" w:rsidP="00140FFA">
      <w:pPr>
        <w:pStyle w:val="Heading3"/>
      </w:pPr>
      <w:r>
        <w:t xml:space="preserve">UQ---Trump---2NC </w:t>
      </w:r>
    </w:p>
    <w:p w14:paraId="73565FB5" w14:textId="77777777" w:rsidR="00140FFA" w:rsidRDefault="00140FFA" w:rsidP="00140FFA">
      <w:pPr>
        <w:pStyle w:val="Heading4"/>
      </w:pPr>
      <w:r>
        <w:t xml:space="preserve">Trump won’t openly confront the Court so long as it’s broadly perceived as approving his priorities </w:t>
      </w:r>
    </w:p>
    <w:p w14:paraId="53A2A354" w14:textId="77777777" w:rsidR="00140FFA" w:rsidRDefault="00140FFA" w:rsidP="00140FFA">
      <w:r>
        <w:t xml:space="preserve">Richard M. </w:t>
      </w:r>
      <w:r w:rsidRPr="00CC175D">
        <w:rPr>
          <w:rStyle w:val="Style13ptBold"/>
        </w:rPr>
        <w:t>Re 25</w:t>
      </w:r>
      <w:r>
        <w:t>, Professor of Law at Harvard Law School, November 2025, “Foreword: To a Conservative Warren Court,” Harvard Law Review, 139 Harv. L. Rev. 2</w:t>
      </w:r>
    </w:p>
    <w:p w14:paraId="2160C208" w14:textId="77777777" w:rsidR="00140FFA" w:rsidRDefault="00140FFA" w:rsidP="00140FFA">
      <w:r w:rsidRPr="00802792">
        <w:t xml:space="preserve">Against that backdrop, </w:t>
      </w:r>
      <w:r w:rsidRPr="00BA4CEB">
        <w:rPr>
          <w:rStyle w:val="StyleUnderline"/>
        </w:rPr>
        <w:t xml:space="preserve">the </w:t>
      </w:r>
      <w:r w:rsidRPr="00C1644B">
        <w:rPr>
          <w:rStyle w:val="StyleUnderline"/>
          <w:highlight w:val="yellow"/>
        </w:rPr>
        <w:t>Conservative</w:t>
      </w:r>
      <w:r w:rsidRPr="00BA4CEB">
        <w:rPr>
          <w:rStyle w:val="StyleUnderline"/>
        </w:rPr>
        <w:t xml:space="preserve"> Warren </w:t>
      </w:r>
      <w:r w:rsidRPr="00C1644B">
        <w:rPr>
          <w:rStyle w:val="StyleUnderline"/>
          <w:highlight w:val="yellow"/>
        </w:rPr>
        <w:t>Court</w:t>
      </w:r>
      <w:r w:rsidRPr="00BA4CEB">
        <w:rPr>
          <w:rStyle w:val="StyleUnderline"/>
        </w:rPr>
        <w:t xml:space="preserve"> is </w:t>
      </w:r>
      <w:r w:rsidRPr="00C1644B">
        <w:rPr>
          <w:rStyle w:val="StyleUnderline"/>
          <w:highlight w:val="yellow"/>
        </w:rPr>
        <w:t>well positioned to defend</w:t>
      </w:r>
      <w:r w:rsidRPr="00BA4CEB">
        <w:rPr>
          <w:rStyle w:val="StyleUnderline"/>
        </w:rPr>
        <w:t xml:space="preserve"> the </w:t>
      </w:r>
      <w:r w:rsidRPr="00C1644B">
        <w:rPr>
          <w:rStyle w:val="StyleUnderline"/>
          <w:highlight w:val="yellow"/>
        </w:rPr>
        <w:t>rule of law</w:t>
      </w:r>
      <w:r w:rsidRPr="00802792">
        <w:t xml:space="preserve">. The </w:t>
      </w:r>
      <w:r w:rsidRPr="00C1644B">
        <w:rPr>
          <w:rStyle w:val="Emphasis"/>
          <w:highlight w:val="yellow"/>
        </w:rPr>
        <w:t>Justices</w:t>
      </w:r>
      <w:r w:rsidRPr="00BA4CEB">
        <w:rPr>
          <w:rStyle w:val="Emphasis"/>
        </w:rPr>
        <w:t xml:space="preserve"> are </w:t>
      </w:r>
      <w:r w:rsidRPr="00C1644B">
        <w:rPr>
          <w:rStyle w:val="Emphasis"/>
          <w:highlight w:val="yellow"/>
        </w:rPr>
        <w:t>popular among conservative</w:t>
      </w:r>
      <w:r w:rsidRPr="00A2021A">
        <w:rPr>
          <w:rStyle w:val="StyleUnderline"/>
        </w:rPr>
        <w:t xml:space="preserve"> American</w:t>
      </w:r>
      <w:r w:rsidRPr="00C1644B">
        <w:rPr>
          <w:rStyle w:val="Emphasis"/>
          <w:highlight w:val="yellow"/>
        </w:rPr>
        <w:t>s</w:t>
      </w:r>
      <w:r w:rsidRPr="00802792">
        <w:t xml:space="preserve">.22 That popularity stems primarily </w:t>
      </w:r>
      <w:r w:rsidRPr="00C1644B">
        <w:rPr>
          <w:rStyle w:val="StyleUnderline"/>
          <w:highlight w:val="yellow"/>
        </w:rPr>
        <w:t>from</w:t>
      </w:r>
      <w:r w:rsidRPr="00BA4CEB">
        <w:rPr>
          <w:rStyle w:val="StyleUnderline"/>
        </w:rPr>
        <w:t xml:space="preserve"> the Court's </w:t>
      </w:r>
      <w:r w:rsidRPr="00C1644B">
        <w:rPr>
          <w:rStyle w:val="Emphasis"/>
          <w:highlight w:val="yellow"/>
        </w:rPr>
        <w:t>conservative orientation</w:t>
      </w:r>
      <w:r w:rsidRPr="00C1644B">
        <w:rPr>
          <w:rStyle w:val="StyleUnderline"/>
          <w:highlight w:val="yellow"/>
        </w:rPr>
        <w:t xml:space="preserve"> but also</w:t>
      </w:r>
      <w:r w:rsidRPr="00802792">
        <w:t xml:space="preserve"> from other factors, such as </w:t>
      </w:r>
      <w:r w:rsidRPr="00BA4CEB">
        <w:rPr>
          <w:rStyle w:val="StyleUnderline"/>
        </w:rPr>
        <w:t>the</w:t>
      </w:r>
      <w:r w:rsidRPr="00A2021A">
        <w:rPr>
          <w:rStyle w:val="StyleUnderline"/>
        </w:rPr>
        <w:t xml:space="preserve"> fact that</w:t>
      </w:r>
      <w:r w:rsidRPr="00802792">
        <w:t xml:space="preserve"> President </w:t>
      </w:r>
      <w:r w:rsidRPr="00C1644B">
        <w:rPr>
          <w:rStyle w:val="StyleUnderline"/>
          <w:highlight w:val="yellow"/>
        </w:rPr>
        <w:t>Trump</w:t>
      </w:r>
      <w:r w:rsidRPr="00802792">
        <w:t xml:space="preserve"> has </w:t>
      </w:r>
      <w:r w:rsidRPr="00C1644B">
        <w:rPr>
          <w:rStyle w:val="StyleUnderline"/>
          <w:highlight w:val="yellow"/>
        </w:rPr>
        <w:t>appointed three</w:t>
      </w:r>
      <w:r w:rsidRPr="00802792">
        <w:t xml:space="preserve"> Justices. Moreover, </w:t>
      </w:r>
      <w:r w:rsidRPr="00BA4CEB">
        <w:rPr>
          <w:rStyle w:val="StyleUnderline"/>
        </w:rPr>
        <w:t>a large supermajority of Americans believe</w:t>
      </w:r>
      <w:r w:rsidRPr="00802792">
        <w:t xml:space="preserve"> that </w:t>
      </w:r>
      <w:r w:rsidRPr="00BA4CEB">
        <w:rPr>
          <w:rStyle w:val="StyleUnderline"/>
        </w:rPr>
        <w:t>the executive branch should comply with court orders</w:t>
      </w:r>
      <w:r w:rsidRPr="00802792">
        <w:t xml:space="preserve">.23 Finally, </w:t>
      </w:r>
      <w:r w:rsidRPr="00BA4CEB">
        <w:rPr>
          <w:rStyle w:val="StyleUnderline"/>
        </w:rPr>
        <w:t>the</w:t>
      </w:r>
      <w:r w:rsidRPr="00802792">
        <w:t xml:space="preserve"> Supreme </w:t>
      </w:r>
      <w:r w:rsidRPr="00BA4CEB">
        <w:rPr>
          <w:rStyle w:val="StyleUnderline"/>
        </w:rPr>
        <w:t xml:space="preserve">Court's </w:t>
      </w:r>
      <w:r w:rsidRPr="00C1644B">
        <w:rPr>
          <w:rStyle w:val="StyleUnderline"/>
          <w:highlight w:val="yellow"/>
        </w:rPr>
        <w:t xml:space="preserve">conservative orientation makes it </w:t>
      </w:r>
      <w:r w:rsidRPr="00C1644B">
        <w:rPr>
          <w:rStyle w:val="Emphasis"/>
          <w:highlight w:val="yellow"/>
        </w:rPr>
        <w:t>likely to approve, and</w:t>
      </w:r>
      <w:r w:rsidRPr="00BA4CEB">
        <w:rPr>
          <w:rStyle w:val="Emphasis"/>
        </w:rPr>
        <w:t xml:space="preserve"> thereby </w:t>
      </w:r>
      <w:r w:rsidRPr="00C1644B">
        <w:rPr>
          <w:rStyle w:val="Emphasis"/>
          <w:highlight w:val="yellow"/>
        </w:rPr>
        <w:t>legitimate</w:t>
      </w:r>
      <w:r w:rsidRPr="00BA4CEB">
        <w:rPr>
          <w:rStyle w:val="StyleUnderline"/>
        </w:rPr>
        <w:t xml:space="preserve">, most (not all) of the second </w:t>
      </w:r>
      <w:r w:rsidRPr="00C1644B">
        <w:rPr>
          <w:rStyle w:val="StyleUnderline"/>
          <w:highlight w:val="yellow"/>
        </w:rPr>
        <w:t>Trump</w:t>
      </w:r>
      <w:r w:rsidRPr="00BA4CEB">
        <w:rPr>
          <w:rStyle w:val="StyleUnderline"/>
        </w:rPr>
        <w:t xml:space="preserve"> Administration's </w:t>
      </w:r>
      <w:r w:rsidRPr="00C1644B">
        <w:rPr>
          <w:rStyle w:val="StyleUnderline"/>
          <w:highlight w:val="yellow"/>
        </w:rPr>
        <w:t>policies</w:t>
      </w:r>
      <w:r w:rsidRPr="00802792">
        <w:t xml:space="preserve">.24 At least at its outset, </w:t>
      </w:r>
      <w:r w:rsidRPr="00BA4CEB">
        <w:rPr>
          <w:rStyle w:val="StyleUnderline"/>
        </w:rPr>
        <w:t xml:space="preserve">the </w:t>
      </w:r>
      <w:r w:rsidRPr="00C1644B">
        <w:rPr>
          <w:rStyle w:val="Emphasis"/>
          <w:highlight w:val="yellow"/>
        </w:rPr>
        <w:t>Admin</w:t>
      </w:r>
      <w:r w:rsidRPr="00BA4CEB">
        <w:rPr>
          <w:rStyle w:val="StyleUnderline"/>
        </w:rPr>
        <w:t xml:space="preserve">istration </w:t>
      </w:r>
      <w:r w:rsidRPr="00C1644B">
        <w:rPr>
          <w:rStyle w:val="StyleUnderline"/>
          <w:highlight w:val="yellow"/>
        </w:rPr>
        <w:t xml:space="preserve">has </w:t>
      </w:r>
      <w:r w:rsidRPr="00C1644B">
        <w:rPr>
          <w:rStyle w:val="Emphasis"/>
          <w:highlight w:val="yellow"/>
        </w:rPr>
        <w:t>much to gain from respecting this Court,</w:t>
      </w:r>
      <w:r w:rsidRPr="00BA4CEB">
        <w:rPr>
          <w:rStyle w:val="Emphasis"/>
        </w:rPr>
        <w:t xml:space="preserve"> and </w:t>
      </w:r>
      <w:r w:rsidRPr="00C1644B">
        <w:rPr>
          <w:rStyle w:val="Emphasis"/>
          <w:highlight w:val="yellow"/>
        </w:rPr>
        <w:t>much to lose by crossing it</w:t>
      </w:r>
      <w:r w:rsidRPr="00802792">
        <w:t>.</w:t>
      </w:r>
    </w:p>
    <w:p w14:paraId="180071B1" w14:textId="77777777" w:rsidR="00140FFA" w:rsidRDefault="00140FFA" w:rsidP="00140FFA">
      <w:pPr>
        <w:pStyle w:val="Heading4"/>
      </w:pPr>
      <w:r>
        <w:t>The Trump admin is “ecstatic” with the Supreme Court’s rulings.</w:t>
      </w:r>
    </w:p>
    <w:p w14:paraId="64166366" w14:textId="77777777" w:rsidR="00140FFA" w:rsidRPr="003D7DCF" w:rsidRDefault="00140FFA" w:rsidP="00140FFA">
      <w:r>
        <w:t xml:space="preserve">Lawrence </w:t>
      </w:r>
      <w:r w:rsidRPr="003D7DCF">
        <w:rPr>
          <w:rStyle w:val="Style13ptBold"/>
        </w:rPr>
        <w:t>Hurley 9/22</w:t>
      </w:r>
      <w:r>
        <w:t xml:space="preserve">, senior Supreme Court reporter for NBC News; and Katherine Doyle, White House reporter for NBC News, 22 September 2025, “White House bullish after a long string of Supreme Court victories,” </w:t>
      </w:r>
      <w:r>
        <w:rPr>
          <w:iCs/>
        </w:rPr>
        <w:t>NBC News</w:t>
      </w:r>
      <w:r>
        <w:t xml:space="preserve">, </w:t>
      </w:r>
      <w:r w:rsidRPr="003D7DCF">
        <w:t>https://www.nbcnews.com/politics/supreme-court/white-house-long-string-supreme-court-victories-rcna230870</w:t>
      </w:r>
      <w:r>
        <w:t>.</w:t>
      </w:r>
    </w:p>
    <w:p w14:paraId="49F02090" w14:textId="77777777" w:rsidR="00140FFA" w:rsidRPr="00CC049C" w:rsidRDefault="00140FFA" w:rsidP="00140FFA">
      <w:pPr>
        <w:rPr>
          <w:sz w:val="16"/>
          <w:szCs w:val="16"/>
        </w:rPr>
      </w:pPr>
      <w:r w:rsidRPr="00B010C6">
        <w:rPr>
          <w:rStyle w:val="StyleUnderline"/>
        </w:rPr>
        <w:t>While</w:t>
      </w:r>
      <w:r w:rsidRPr="00CC049C">
        <w:rPr>
          <w:sz w:val="16"/>
          <w:szCs w:val="16"/>
        </w:rPr>
        <w:t xml:space="preserve"> President Donald </w:t>
      </w:r>
      <w:r w:rsidRPr="00C1644B">
        <w:rPr>
          <w:rStyle w:val="StyleUnderline"/>
          <w:highlight w:val="yellow"/>
        </w:rPr>
        <w:t>Trump</w:t>
      </w:r>
      <w:r w:rsidRPr="00B010C6">
        <w:rPr>
          <w:rStyle w:val="StyleUnderline"/>
        </w:rPr>
        <w:t xml:space="preserve">’s </w:t>
      </w:r>
      <w:r w:rsidRPr="00B010C6">
        <w:rPr>
          <w:rStyle w:val="Emphasis"/>
        </w:rPr>
        <w:t>aggressive use</w:t>
      </w:r>
      <w:r w:rsidRPr="00B010C6">
        <w:rPr>
          <w:rStyle w:val="StyleUnderline"/>
        </w:rPr>
        <w:t xml:space="preserve"> of </w:t>
      </w:r>
      <w:r w:rsidRPr="00B010C6">
        <w:rPr>
          <w:rStyle w:val="Emphasis"/>
        </w:rPr>
        <w:t>executive power</w:t>
      </w:r>
      <w:r w:rsidRPr="00B010C6">
        <w:rPr>
          <w:rStyle w:val="StyleUnderline"/>
        </w:rPr>
        <w:t xml:space="preserve"> has resulted in a </w:t>
      </w:r>
      <w:r w:rsidRPr="00B010C6">
        <w:rPr>
          <w:rStyle w:val="Emphasis"/>
        </w:rPr>
        <w:t>flurry</w:t>
      </w:r>
      <w:r w:rsidRPr="00B010C6">
        <w:rPr>
          <w:rStyle w:val="StyleUnderline"/>
        </w:rPr>
        <w:t xml:space="preserve"> of </w:t>
      </w:r>
      <w:r w:rsidRPr="00B010C6">
        <w:rPr>
          <w:rStyle w:val="Emphasis"/>
        </w:rPr>
        <w:t>lawsuits</w:t>
      </w:r>
      <w:r w:rsidRPr="00B010C6">
        <w:rPr>
          <w:rStyle w:val="StyleUnderline"/>
        </w:rPr>
        <w:t xml:space="preserve">, administration </w:t>
      </w:r>
      <w:r w:rsidRPr="00C1644B">
        <w:rPr>
          <w:rStyle w:val="StyleUnderline"/>
          <w:highlight w:val="yellow"/>
        </w:rPr>
        <w:t>officials</w:t>
      </w:r>
      <w:r w:rsidRPr="00B010C6">
        <w:rPr>
          <w:rStyle w:val="StyleUnderline"/>
        </w:rPr>
        <w:t xml:space="preserve"> have </w:t>
      </w:r>
      <w:r w:rsidRPr="00C1644B">
        <w:rPr>
          <w:rStyle w:val="StyleUnderline"/>
          <w:highlight w:val="yellow"/>
        </w:rPr>
        <w:t xml:space="preserve">won a </w:t>
      </w:r>
      <w:r w:rsidRPr="00C1644B">
        <w:rPr>
          <w:rStyle w:val="Emphasis"/>
          <w:highlight w:val="yellow"/>
        </w:rPr>
        <w:t>series</w:t>
      </w:r>
      <w:r w:rsidRPr="00C1644B">
        <w:rPr>
          <w:rStyle w:val="StyleUnderline"/>
          <w:highlight w:val="yellow"/>
        </w:rPr>
        <w:t xml:space="preserve"> of</w:t>
      </w:r>
      <w:r w:rsidRPr="00B010C6">
        <w:rPr>
          <w:rStyle w:val="StyleUnderline"/>
        </w:rPr>
        <w:t xml:space="preserve"> </w:t>
      </w:r>
      <w:r w:rsidRPr="00B010C6">
        <w:rPr>
          <w:rStyle w:val="Emphasis"/>
        </w:rPr>
        <w:t xml:space="preserve">high-profile </w:t>
      </w:r>
      <w:r w:rsidRPr="00C1644B">
        <w:rPr>
          <w:rStyle w:val="Emphasis"/>
          <w:highlight w:val="yellow"/>
        </w:rPr>
        <w:t>victories</w:t>
      </w:r>
      <w:r w:rsidRPr="00C1644B">
        <w:rPr>
          <w:rStyle w:val="StyleUnderline"/>
          <w:highlight w:val="yellow"/>
        </w:rPr>
        <w:t xml:space="preserve"> at the Supreme Court</w:t>
      </w:r>
      <w:r w:rsidRPr="00CC049C">
        <w:rPr>
          <w:sz w:val="16"/>
          <w:szCs w:val="16"/>
        </w:rPr>
        <w:t xml:space="preserve"> in part due to careful case selection aimed at securing the backing of the conservative majority.</w:t>
      </w:r>
    </w:p>
    <w:p w14:paraId="1C1E0C5B" w14:textId="77777777" w:rsidR="00140FFA" w:rsidRPr="00CC049C" w:rsidRDefault="00140FFA" w:rsidP="00140FFA">
      <w:pPr>
        <w:rPr>
          <w:sz w:val="16"/>
          <w:szCs w:val="16"/>
        </w:rPr>
      </w:pPr>
      <w:r w:rsidRPr="00C1644B">
        <w:rPr>
          <w:rStyle w:val="StyleUnderline"/>
          <w:highlight w:val="yellow"/>
        </w:rPr>
        <w:t xml:space="preserve">The White House has won </w:t>
      </w:r>
      <w:r w:rsidRPr="00C1644B">
        <w:rPr>
          <w:rStyle w:val="Emphasis"/>
          <w:highlight w:val="yellow"/>
        </w:rPr>
        <w:t>19 times</w:t>
      </w:r>
      <w:r w:rsidRPr="00C1644B">
        <w:rPr>
          <w:rStyle w:val="StyleUnderline"/>
          <w:highlight w:val="yellow"/>
        </w:rPr>
        <w:t xml:space="preserve"> at the Supreme Court</w:t>
      </w:r>
      <w:r w:rsidRPr="00B010C6">
        <w:rPr>
          <w:rStyle w:val="StyleUnderline"/>
        </w:rPr>
        <w:t xml:space="preserve"> since Trump took office </w:t>
      </w:r>
      <w:r w:rsidRPr="00C1644B">
        <w:rPr>
          <w:rStyle w:val="StyleUnderline"/>
          <w:highlight w:val="yellow"/>
        </w:rPr>
        <w:t xml:space="preserve">and is on a </w:t>
      </w:r>
      <w:r w:rsidRPr="00C1644B">
        <w:rPr>
          <w:rStyle w:val="Emphasis"/>
          <w:highlight w:val="yellow"/>
        </w:rPr>
        <w:t>16-case winning run</w:t>
      </w:r>
      <w:r w:rsidRPr="00B010C6">
        <w:rPr>
          <w:rStyle w:val="StyleUnderline"/>
        </w:rPr>
        <w:t>.</w:t>
      </w:r>
      <w:r w:rsidRPr="00CC049C">
        <w:rPr>
          <w:sz w:val="16"/>
          <w:szCs w:val="16"/>
        </w:rPr>
        <w:t xml:space="preserve"> The last loss was in May.</w:t>
      </w:r>
    </w:p>
    <w:p w14:paraId="47CCC2F2" w14:textId="77777777" w:rsidR="00140FFA" w:rsidRDefault="00140FFA" w:rsidP="00140FFA">
      <w:pPr>
        <w:rPr>
          <w:sz w:val="16"/>
          <w:szCs w:val="16"/>
        </w:rPr>
      </w:pPr>
      <w:r w:rsidRPr="00CC049C">
        <w:rPr>
          <w:sz w:val="16"/>
          <w:szCs w:val="16"/>
        </w:rPr>
        <w:t>“</w:t>
      </w:r>
      <w:r w:rsidRPr="00C1644B">
        <w:rPr>
          <w:rStyle w:val="StyleUnderline"/>
          <w:highlight w:val="yellow"/>
        </w:rPr>
        <w:t xml:space="preserve">They’re </w:t>
      </w:r>
      <w:r w:rsidRPr="00C1644B">
        <w:rPr>
          <w:rStyle w:val="Emphasis"/>
          <w:highlight w:val="yellow"/>
        </w:rPr>
        <w:t>ecstatic</w:t>
      </w:r>
      <w:r w:rsidRPr="00C1644B">
        <w:rPr>
          <w:rStyle w:val="StyleUnderline"/>
          <w:highlight w:val="yellow"/>
        </w:rPr>
        <w:t xml:space="preserve">,” a person </w:t>
      </w:r>
      <w:r w:rsidRPr="00C1644B">
        <w:rPr>
          <w:rStyle w:val="Emphasis"/>
          <w:highlight w:val="yellow"/>
        </w:rPr>
        <w:t>close to the White House</w:t>
      </w:r>
      <w:r w:rsidRPr="00C1644B">
        <w:rPr>
          <w:rStyle w:val="StyleUnderline"/>
          <w:highlight w:val="yellow"/>
        </w:rPr>
        <w:t xml:space="preserve"> said</w:t>
      </w:r>
      <w:r w:rsidRPr="00B010C6">
        <w:rPr>
          <w:rStyle w:val="StyleUnderline"/>
        </w:rPr>
        <w:t xml:space="preserve"> of the series of </w:t>
      </w:r>
      <w:r w:rsidRPr="00B010C6">
        <w:rPr>
          <w:rStyle w:val="Emphasis"/>
        </w:rPr>
        <w:t>recent legal wins</w:t>
      </w:r>
      <w:r w:rsidRPr="00CC049C">
        <w:rPr>
          <w:sz w:val="16"/>
          <w:szCs w:val="16"/>
        </w:rPr>
        <w:t>, adding that officials do not want to overplay their hand at the court.</w:t>
      </w:r>
    </w:p>
    <w:p w14:paraId="155F871F" w14:textId="77777777" w:rsidR="00140FFA" w:rsidRPr="00BD2941" w:rsidRDefault="00140FFA" w:rsidP="00140FFA">
      <w:pPr>
        <w:pStyle w:val="Heading4"/>
      </w:pPr>
      <w:r>
        <w:t xml:space="preserve">Trump is using the Supreme Court as a </w:t>
      </w:r>
      <w:r>
        <w:rPr>
          <w:u w:val="single"/>
        </w:rPr>
        <w:t>backstop</w:t>
      </w:r>
      <w:r>
        <w:t xml:space="preserve"> for unfavorable lower court rulings. He knows that if the lower courts rule against him, he can </w:t>
      </w:r>
      <w:r>
        <w:rPr>
          <w:u w:val="single"/>
        </w:rPr>
        <w:t>still rely</w:t>
      </w:r>
      <w:r>
        <w:t xml:space="preserve"> on the Supreme Court. </w:t>
      </w:r>
    </w:p>
    <w:p w14:paraId="0CCF7580" w14:textId="77777777" w:rsidR="00140FFA" w:rsidRPr="0093782A" w:rsidRDefault="00140FFA" w:rsidP="00140FFA">
      <w:r>
        <w:t xml:space="preserve">William </w:t>
      </w:r>
      <w:r w:rsidRPr="006270BE">
        <w:rPr>
          <w:rStyle w:val="Style13ptBold"/>
        </w:rPr>
        <w:t>Roberts 25</w:t>
      </w:r>
      <w:r>
        <w:t xml:space="preserve">, freelance journalist, MA, 23 July 2025, “Trump versus the judiciary,” </w:t>
      </w:r>
      <w:r>
        <w:rPr>
          <w:iCs/>
        </w:rPr>
        <w:t>International Bar Association</w:t>
      </w:r>
      <w:r>
        <w:t xml:space="preserve">, </w:t>
      </w:r>
      <w:r w:rsidRPr="006270BE">
        <w:t>https://www.ibanet.org/Trump-versus-the-judiciary</w:t>
      </w:r>
      <w:r>
        <w:t>.</w:t>
      </w:r>
    </w:p>
    <w:p w14:paraId="0DDB5CAF" w14:textId="77777777" w:rsidR="00140FFA" w:rsidRPr="00E855EC" w:rsidRDefault="00140FFA" w:rsidP="00140FFA">
      <w:pPr>
        <w:rPr>
          <w:sz w:val="16"/>
          <w:szCs w:val="16"/>
        </w:rPr>
      </w:pPr>
      <w:r w:rsidRPr="00C1644B">
        <w:rPr>
          <w:rStyle w:val="StyleUnderline"/>
          <w:highlight w:val="yellow"/>
        </w:rPr>
        <w:t>Since</w:t>
      </w:r>
      <w:r w:rsidRPr="00E855EC">
        <w:rPr>
          <w:sz w:val="16"/>
          <w:szCs w:val="16"/>
        </w:rPr>
        <w:t xml:space="preserve"> President </w:t>
      </w:r>
      <w:r w:rsidRPr="00C1644B">
        <w:rPr>
          <w:rStyle w:val="StyleUnderline"/>
          <w:highlight w:val="yellow"/>
        </w:rPr>
        <w:t xml:space="preserve">Trump’s </w:t>
      </w:r>
      <w:r w:rsidRPr="00C1644B">
        <w:rPr>
          <w:rStyle w:val="Emphasis"/>
          <w:highlight w:val="yellow"/>
        </w:rPr>
        <w:t>return</w:t>
      </w:r>
      <w:r w:rsidRPr="00242890">
        <w:rPr>
          <w:rStyle w:val="Emphasis"/>
        </w:rPr>
        <w:t xml:space="preserve"> to office</w:t>
      </w:r>
      <w:r w:rsidRPr="00E855EC">
        <w:rPr>
          <w:sz w:val="16"/>
          <w:szCs w:val="16"/>
        </w:rPr>
        <w:t xml:space="preserve"> in January, </w:t>
      </w:r>
      <w:r w:rsidRPr="00C1644B">
        <w:rPr>
          <w:rStyle w:val="StyleUnderline"/>
          <w:highlight w:val="yellow"/>
        </w:rPr>
        <w:t>the</w:t>
      </w:r>
      <w:r w:rsidRPr="00E855EC">
        <w:rPr>
          <w:sz w:val="16"/>
          <w:szCs w:val="16"/>
        </w:rPr>
        <w:t xml:space="preserve"> US </w:t>
      </w:r>
      <w:r w:rsidRPr="002D65C8">
        <w:rPr>
          <w:rStyle w:val="StyleUnderline"/>
        </w:rPr>
        <w:t xml:space="preserve">Supreme </w:t>
      </w:r>
      <w:r w:rsidRPr="00C1644B">
        <w:rPr>
          <w:rStyle w:val="StyleUnderline"/>
          <w:highlight w:val="yellow"/>
        </w:rPr>
        <w:t>Court</w:t>
      </w:r>
      <w:r w:rsidRPr="002D65C8">
        <w:rPr>
          <w:rStyle w:val="StyleUnderline"/>
        </w:rPr>
        <w:t xml:space="preserve"> has </w:t>
      </w:r>
      <w:r w:rsidRPr="00C1644B">
        <w:rPr>
          <w:rStyle w:val="StyleUnderline"/>
          <w:highlight w:val="yellow"/>
        </w:rPr>
        <w:t>granted</w:t>
      </w:r>
      <w:r w:rsidRPr="002D65C8">
        <w:rPr>
          <w:rStyle w:val="StyleUnderline"/>
        </w:rPr>
        <w:t xml:space="preserve"> </w:t>
      </w:r>
      <w:r w:rsidRPr="00242890">
        <w:rPr>
          <w:rStyle w:val="Emphasis"/>
        </w:rPr>
        <w:t xml:space="preserve">emergency </w:t>
      </w:r>
      <w:r w:rsidRPr="00C1644B">
        <w:rPr>
          <w:rStyle w:val="Emphasis"/>
          <w:highlight w:val="yellow"/>
        </w:rPr>
        <w:t>requests</w:t>
      </w:r>
      <w:r w:rsidRPr="00C1644B">
        <w:rPr>
          <w:rStyle w:val="StyleUnderline"/>
          <w:highlight w:val="yellow"/>
        </w:rPr>
        <w:t xml:space="preserve"> from his admin</w:t>
      </w:r>
      <w:r w:rsidRPr="002D65C8">
        <w:rPr>
          <w:rStyle w:val="StyleUnderline"/>
        </w:rPr>
        <w:t xml:space="preserve">istration </w:t>
      </w:r>
      <w:r w:rsidRPr="00C1644B">
        <w:rPr>
          <w:rStyle w:val="StyleUnderline"/>
          <w:highlight w:val="yellow"/>
        </w:rPr>
        <w:t xml:space="preserve">to </w:t>
      </w:r>
      <w:r w:rsidRPr="00C1644B">
        <w:rPr>
          <w:rStyle w:val="Emphasis"/>
          <w:highlight w:val="yellow"/>
        </w:rPr>
        <w:t>lift</w:t>
      </w:r>
      <w:r w:rsidRPr="002D65C8">
        <w:rPr>
          <w:rStyle w:val="StyleUnderline"/>
        </w:rPr>
        <w:t xml:space="preserve"> or </w:t>
      </w:r>
      <w:r w:rsidRPr="00242890">
        <w:rPr>
          <w:rStyle w:val="Emphasis"/>
        </w:rPr>
        <w:t>stay</w:t>
      </w:r>
      <w:r w:rsidRPr="002D65C8">
        <w:rPr>
          <w:rStyle w:val="StyleUnderline"/>
        </w:rPr>
        <w:t xml:space="preserve"> </w:t>
      </w:r>
      <w:r w:rsidRPr="00C1644B">
        <w:rPr>
          <w:rStyle w:val="StyleUnderline"/>
          <w:highlight w:val="yellow"/>
        </w:rPr>
        <w:t xml:space="preserve">66 </w:t>
      </w:r>
      <w:r w:rsidRPr="00C1644B">
        <w:rPr>
          <w:rStyle w:val="Emphasis"/>
          <w:highlight w:val="yellow"/>
        </w:rPr>
        <w:t>lower court injunctions</w:t>
      </w:r>
      <w:r w:rsidRPr="00E855EC">
        <w:rPr>
          <w:sz w:val="16"/>
          <w:szCs w:val="16"/>
        </w:rPr>
        <w:t>, according to Bonica. That unusually high volume has reignited debate over the Court’s use of its emergency or so-called ‘shadow’ docket. Critics say these opaque rulings set ‘interim’ legal conditions that carry the weight of finality even as the merits of the underlying complaint are still being fought out in court. ‘That’s been a big, big problem,’ says Levenson. ‘</w:t>
      </w:r>
      <w:r w:rsidRPr="002D65C8">
        <w:rPr>
          <w:rStyle w:val="StyleUnderline"/>
        </w:rPr>
        <w:t xml:space="preserve">What </w:t>
      </w:r>
      <w:r w:rsidRPr="00C1644B">
        <w:rPr>
          <w:rStyle w:val="StyleUnderline"/>
          <w:highlight w:val="yellow"/>
        </w:rPr>
        <w:t>it has</w:t>
      </w:r>
      <w:r w:rsidRPr="002D65C8">
        <w:rPr>
          <w:rStyle w:val="StyleUnderline"/>
        </w:rPr>
        <w:t xml:space="preserve"> done is </w:t>
      </w:r>
      <w:r w:rsidRPr="00C1644B">
        <w:rPr>
          <w:rStyle w:val="StyleUnderline"/>
          <w:highlight w:val="yellow"/>
        </w:rPr>
        <w:t xml:space="preserve">give a </w:t>
      </w:r>
      <w:r w:rsidRPr="00C1644B">
        <w:rPr>
          <w:rStyle w:val="Emphasis"/>
          <w:highlight w:val="yellow"/>
        </w:rPr>
        <w:t>green light</w:t>
      </w:r>
      <w:r w:rsidRPr="00C1644B">
        <w:rPr>
          <w:rStyle w:val="StyleUnderline"/>
          <w:highlight w:val="yellow"/>
        </w:rPr>
        <w:t xml:space="preserve"> to the admin</w:t>
      </w:r>
      <w:r w:rsidRPr="002D65C8">
        <w:rPr>
          <w:rStyle w:val="StyleUnderline"/>
        </w:rPr>
        <w:t xml:space="preserve">istration </w:t>
      </w:r>
      <w:r w:rsidRPr="00C1644B">
        <w:rPr>
          <w:rStyle w:val="StyleUnderline"/>
          <w:highlight w:val="yellow"/>
        </w:rPr>
        <w:t xml:space="preserve">to run </w:t>
      </w:r>
      <w:r w:rsidRPr="00C1644B">
        <w:rPr>
          <w:rStyle w:val="Emphasis"/>
          <w:highlight w:val="yellow"/>
        </w:rPr>
        <w:t>straight</w:t>
      </w:r>
      <w:r w:rsidRPr="00C1644B">
        <w:rPr>
          <w:rStyle w:val="StyleUnderline"/>
          <w:highlight w:val="yellow"/>
        </w:rPr>
        <w:t xml:space="preserve"> to the Supreme Court whenever they’re </w:t>
      </w:r>
      <w:r w:rsidRPr="00C1644B">
        <w:rPr>
          <w:rStyle w:val="Emphasis"/>
          <w:highlight w:val="yellow"/>
        </w:rPr>
        <w:t>upset</w:t>
      </w:r>
      <w:r w:rsidRPr="002D65C8">
        <w:rPr>
          <w:rStyle w:val="StyleUnderline"/>
        </w:rPr>
        <w:t xml:space="preserve"> or </w:t>
      </w:r>
      <w:r w:rsidRPr="002E6BFD">
        <w:rPr>
          <w:rStyle w:val="Emphasis"/>
        </w:rPr>
        <w:t xml:space="preserve">disagree </w:t>
      </w:r>
      <w:r w:rsidRPr="00C1644B">
        <w:rPr>
          <w:rStyle w:val="Emphasis"/>
          <w:highlight w:val="yellow"/>
        </w:rPr>
        <w:t>with</w:t>
      </w:r>
      <w:r w:rsidRPr="00C1644B">
        <w:rPr>
          <w:rStyle w:val="StyleUnderline"/>
          <w:highlight w:val="yellow"/>
        </w:rPr>
        <w:t xml:space="preserve"> a </w:t>
      </w:r>
      <w:r w:rsidRPr="00C1644B">
        <w:rPr>
          <w:rStyle w:val="Emphasis"/>
          <w:highlight w:val="yellow"/>
        </w:rPr>
        <w:t>district court</w:t>
      </w:r>
      <w:r w:rsidRPr="002E6BFD">
        <w:rPr>
          <w:rStyle w:val="Emphasis"/>
        </w:rPr>
        <w:t xml:space="preserve"> judge</w:t>
      </w:r>
      <w:r w:rsidRPr="00E855EC">
        <w:rPr>
          <w:sz w:val="16"/>
          <w:szCs w:val="16"/>
        </w:rPr>
        <w:t>. It’s allowed the administration to pretty much control the Supreme Court’s docket.’</w:t>
      </w:r>
    </w:p>
    <w:p w14:paraId="337F6D5B" w14:textId="77777777" w:rsidR="00140FFA" w:rsidRDefault="00140FFA" w:rsidP="00140FFA">
      <w:pPr>
        <w:rPr>
          <w:sz w:val="16"/>
          <w:szCs w:val="16"/>
        </w:rPr>
      </w:pPr>
      <w:r w:rsidRPr="00E855EC">
        <w:rPr>
          <w:sz w:val="16"/>
          <w:szCs w:val="16"/>
        </w:rPr>
        <w:t xml:space="preserve">Supreme Court Justice Sonia </w:t>
      </w:r>
      <w:r w:rsidRPr="0042469A">
        <w:rPr>
          <w:rStyle w:val="StyleUnderline"/>
        </w:rPr>
        <w:t xml:space="preserve">Sotomayor observed </w:t>
      </w:r>
      <w:r w:rsidRPr="00C1644B">
        <w:rPr>
          <w:rStyle w:val="StyleUnderline"/>
          <w:highlight w:val="yellow"/>
        </w:rPr>
        <w:t>‘the admin</w:t>
      </w:r>
      <w:r w:rsidRPr="002D65C8">
        <w:rPr>
          <w:rStyle w:val="StyleUnderline"/>
        </w:rPr>
        <w:t xml:space="preserve">istration </w:t>
      </w:r>
      <w:r w:rsidRPr="00C1644B">
        <w:rPr>
          <w:rStyle w:val="StyleUnderline"/>
          <w:highlight w:val="yellow"/>
        </w:rPr>
        <w:t xml:space="preserve">has the </w:t>
      </w:r>
      <w:r w:rsidRPr="00C1644B">
        <w:rPr>
          <w:rStyle w:val="Emphasis"/>
          <w:highlight w:val="yellow"/>
        </w:rPr>
        <w:t>Supreme Court</w:t>
      </w:r>
      <w:r w:rsidRPr="00C1644B">
        <w:rPr>
          <w:rStyle w:val="StyleUnderline"/>
          <w:highlight w:val="yellow"/>
        </w:rPr>
        <w:t xml:space="preserve"> on </w:t>
      </w:r>
      <w:r w:rsidRPr="00C1644B">
        <w:rPr>
          <w:rStyle w:val="Emphasis"/>
          <w:highlight w:val="yellow"/>
        </w:rPr>
        <w:t>speed dial</w:t>
      </w:r>
      <w:r w:rsidRPr="002E6BFD">
        <w:rPr>
          <w:rStyle w:val="Emphasis"/>
        </w:rPr>
        <w:t>’</w:t>
      </w:r>
      <w:r w:rsidRPr="00E855EC">
        <w:rPr>
          <w:sz w:val="16"/>
          <w:szCs w:val="16"/>
        </w:rPr>
        <w:t>, after conservative justices stayed a lower court’s order preventing deportation of a group of migrants to war-torn South Sudan.</w:t>
      </w:r>
    </w:p>
    <w:p w14:paraId="3A931659" w14:textId="77777777" w:rsidR="00140FFA" w:rsidRDefault="00140FFA" w:rsidP="00140FFA">
      <w:pPr>
        <w:pStyle w:val="Heading3"/>
      </w:pPr>
      <w:r>
        <w:t>2</w:t>
      </w:r>
    </w:p>
    <w:p w14:paraId="37CD2974" w14:textId="77777777" w:rsidR="00140FFA" w:rsidRDefault="00140FFA" w:rsidP="00140FFA">
      <w:pPr>
        <w:pStyle w:val="Heading3"/>
      </w:pPr>
      <w:r>
        <w:t>Link---Labor---2NC</w:t>
      </w:r>
    </w:p>
    <w:p w14:paraId="54BC07CE" w14:textId="77777777" w:rsidR="00140FFA" w:rsidRDefault="00140FFA" w:rsidP="00140FFA">
      <w:pPr>
        <w:pStyle w:val="Analytic"/>
      </w:pPr>
    </w:p>
    <w:p w14:paraId="4C843A4F" w14:textId="77777777" w:rsidR="00140FFA" w:rsidRPr="00BF258C" w:rsidRDefault="00140FFA" w:rsidP="00140FFA">
      <w:pPr>
        <w:pStyle w:val="Heading4"/>
      </w:pPr>
      <w:r>
        <w:rPr>
          <w:u w:val="single"/>
        </w:rPr>
        <w:t>Controversial</w:t>
      </w:r>
      <w:r>
        <w:t xml:space="preserve"> labor policy causes </w:t>
      </w:r>
      <w:r>
        <w:rPr>
          <w:u w:val="single"/>
        </w:rPr>
        <w:t>multiplanar backlash</w:t>
      </w:r>
      <w:r>
        <w:t xml:space="preserve"> AND </w:t>
      </w:r>
      <w:r>
        <w:rPr>
          <w:u w:val="single"/>
        </w:rPr>
        <w:t>jurisdiction stripping</w:t>
      </w:r>
      <w:r>
        <w:t>---presumption.</w:t>
      </w:r>
    </w:p>
    <w:p w14:paraId="07BDC5B0" w14:textId="77777777" w:rsidR="00140FFA" w:rsidRPr="004114A8" w:rsidRDefault="00140FFA" w:rsidP="00140FFA">
      <w:r>
        <w:t xml:space="preserve">Daniel </w:t>
      </w:r>
      <w:r w:rsidRPr="00A7176B">
        <w:rPr>
          <w:rStyle w:val="Style13ptBold"/>
        </w:rPr>
        <w:t>Epps 23</w:t>
      </w:r>
      <w:r>
        <w:t xml:space="preserve">, </w:t>
      </w:r>
      <w:r w:rsidRPr="00A7176B">
        <w:t>Professor of Law at Washington University in St. Louis</w:t>
      </w:r>
      <w:r>
        <w:t xml:space="preserve">; and </w:t>
      </w:r>
      <w:r w:rsidRPr="00A7176B">
        <w:t xml:space="preserve">Alan </w:t>
      </w:r>
      <w:r w:rsidRPr="00A7176B">
        <w:rPr>
          <w:b/>
          <w:bCs/>
        </w:rPr>
        <w:t>Trammell</w:t>
      </w:r>
      <w:r>
        <w:t xml:space="preserve">, </w:t>
      </w:r>
      <w:r w:rsidRPr="00A7176B">
        <w:t>Associate Professor of Law at Washington and Lee University School of Law</w:t>
      </w:r>
      <w:r>
        <w:t>, 2023, “</w:t>
      </w:r>
      <w:r w:rsidRPr="00A7176B">
        <w:t>The False Promise of Jurisdiction Stripping</w:t>
      </w:r>
      <w:r>
        <w:t>,” Columbia Law Review, 123(7)</w:t>
      </w:r>
    </w:p>
    <w:p w14:paraId="1655B460" w14:textId="77777777" w:rsidR="00140FFA" w:rsidRPr="000243D9" w:rsidRDefault="00140FFA" w:rsidP="00140FFA">
      <w:pPr>
        <w:rPr>
          <w:sz w:val="16"/>
        </w:rPr>
      </w:pPr>
      <w:r w:rsidRPr="000243D9">
        <w:rPr>
          <w:sz w:val="16"/>
        </w:rPr>
        <w:t xml:space="preserve">On rare occasions, </w:t>
      </w:r>
      <w:r w:rsidRPr="00A7176B">
        <w:rPr>
          <w:rStyle w:val="Emphasis"/>
          <w:highlight w:val="yellow"/>
        </w:rPr>
        <w:t>Congress</w:t>
      </w:r>
      <w:r w:rsidRPr="000243D9">
        <w:rPr>
          <w:sz w:val="16"/>
        </w:rPr>
        <w:t xml:space="preserve"> </w:t>
      </w:r>
      <w:r w:rsidRPr="007B4868">
        <w:rPr>
          <w:sz w:val="16"/>
        </w:rPr>
        <w:t>has</w:t>
      </w:r>
      <w:r w:rsidRPr="000243D9">
        <w:rPr>
          <w:sz w:val="16"/>
        </w:rPr>
        <w:t xml:space="preserve"> </w:t>
      </w:r>
      <w:r w:rsidRPr="00A7176B">
        <w:rPr>
          <w:rStyle w:val="StyleUnderline"/>
          <w:highlight w:val="yellow"/>
        </w:rPr>
        <w:t>taken</w:t>
      </w:r>
      <w:r w:rsidRPr="006368F5">
        <w:rPr>
          <w:rStyle w:val="StyleUnderline"/>
        </w:rPr>
        <w:t xml:space="preserve"> full </w:t>
      </w:r>
      <w:r w:rsidRPr="00A7176B">
        <w:rPr>
          <w:rStyle w:val="Emphasis"/>
          <w:highlight w:val="yellow"/>
        </w:rPr>
        <w:t>advantage</w:t>
      </w:r>
      <w:r w:rsidRPr="00A7176B">
        <w:rPr>
          <w:rStyle w:val="StyleUnderline"/>
          <w:highlight w:val="yellow"/>
        </w:rPr>
        <w:t xml:space="preserve"> of</w:t>
      </w:r>
      <w:r w:rsidRPr="006368F5">
        <w:rPr>
          <w:rStyle w:val="StyleUnderline"/>
        </w:rPr>
        <w:t xml:space="preserve"> these </w:t>
      </w:r>
      <w:r w:rsidRPr="00A7176B">
        <w:rPr>
          <w:rStyle w:val="StyleUnderline"/>
          <w:highlight w:val="yellow"/>
        </w:rPr>
        <w:t xml:space="preserve">jurisdictional </w:t>
      </w:r>
      <w:r w:rsidRPr="00A7176B">
        <w:rPr>
          <w:rStyle w:val="Emphasis"/>
          <w:highlight w:val="yellow"/>
        </w:rPr>
        <w:t>levers</w:t>
      </w:r>
      <w:r w:rsidRPr="006368F5">
        <w:rPr>
          <w:rStyle w:val="StyleUnderline"/>
        </w:rPr>
        <w:t>.</w:t>
      </w:r>
      <w:r w:rsidRPr="000243D9">
        <w:rPr>
          <w:sz w:val="16"/>
        </w:rPr>
        <w:t xml:space="preserve"> Most famously, </w:t>
      </w:r>
      <w:r w:rsidRPr="00A7176B">
        <w:rPr>
          <w:rStyle w:val="StyleUnderline"/>
          <w:highlight w:val="yellow"/>
        </w:rPr>
        <w:t>the</w:t>
      </w:r>
      <w:r w:rsidRPr="006368F5">
        <w:rPr>
          <w:rStyle w:val="StyleUnderline"/>
        </w:rPr>
        <w:t xml:space="preserve"> Portal-to-Portal </w:t>
      </w:r>
      <w:r w:rsidRPr="00A7176B">
        <w:rPr>
          <w:rStyle w:val="Emphasis"/>
          <w:highlight w:val="yellow"/>
        </w:rPr>
        <w:t>Act</w:t>
      </w:r>
      <w:r w:rsidRPr="000243D9">
        <w:rPr>
          <w:sz w:val="16"/>
        </w:rPr>
        <w:t xml:space="preserve">, which the Second Circuit examined extensively in Battaglia, 222 </w:t>
      </w:r>
      <w:r w:rsidRPr="00A7176B">
        <w:rPr>
          <w:rStyle w:val="StyleUnderline"/>
          <w:highlight w:val="yellow"/>
        </w:rPr>
        <w:t>changed</w:t>
      </w:r>
      <w:r w:rsidRPr="000243D9">
        <w:rPr>
          <w:sz w:val="16"/>
        </w:rPr>
        <w:t xml:space="preserve"> the </w:t>
      </w:r>
      <w:r w:rsidRPr="006368F5">
        <w:rPr>
          <w:rStyle w:val="StyleUnderline"/>
        </w:rPr>
        <w:t xml:space="preserve">underlying </w:t>
      </w:r>
      <w:r w:rsidRPr="00A7176B">
        <w:rPr>
          <w:rStyle w:val="Emphasis"/>
          <w:highlight w:val="yellow"/>
        </w:rPr>
        <w:t>labor laws</w:t>
      </w:r>
      <w:r w:rsidRPr="000243D9">
        <w:rPr>
          <w:sz w:val="16"/>
        </w:rPr>
        <w:t xml:space="preserve">, effectively overruling the Supreme Court’s more worker-friendly interpretations of the Fair Labor Standards Act (FLSA).223 Furthermore, </w:t>
      </w:r>
      <w:r w:rsidRPr="00A7176B">
        <w:rPr>
          <w:rStyle w:val="StyleUnderline"/>
          <w:highlight w:val="yellow"/>
        </w:rPr>
        <w:t xml:space="preserve">Congress </w:t>
      </w:r>
      <w:r w:rsidRPr="00A7176B">
        <w:rPr>
          <w:rStyle w:val="Emphasis"/>
          <w:highlight w:val="yellow"/>
        </w:rPr>
        <w:t>stripped</w:t>
      </w:r>
      <w:r w:rsidRPr="006368F5">
        <w:rPr>
          <w:rStyle w:val="StyleUnderline"/>
        </w:rPr>
        <w:t xml:space="preserve"> all </w:t>
      </w:r>
      <w:r w:rsidRPr="00A7176B">
        <w:rPr>
          <w:rStyle w:val="StyleUnderline"/>
          <w:highlight w:val="yellow"/>
        </w:rPr>
        <w:t xml:space="preserve">courts of </w:t>
      </w:r>
      <w:r w:rsidRPr="00A7176B">
        <w:rPr>
          <w:rStyle w:val="Emphasis"/>
          <w:highlight w:val="yellow"/>
        </w:rPr>
        <w:t>jurisdiction</w:t>
      </w:r>
      <w:r w:rsidRPr="00A7176B">
        <w:rPr>
          <w:rStyle w:val="StyleUnderline"/>
          <w:highlight w:val="yellow"/>
        </w:rPr>
        <w:t xml:space="preserve"> to hear</w:t>
      </w:r>
      <w:r w:rsidRPr="006368F5">
        <w:rPr>
          <w:rStyle w:val="StyleUnderline"/>
        </w:rPr>
        <w:t xml:space="preserve"> any </w:t>
      </w:r>
      <w:r w:rsidRPr="00A7176B">
        <w:rPr>
          <w:rStyle w:val="StyleUnderline"/>
          <w:highlight w:val="yellow"/>
        </w:rPr>
        <w:t>claims</w:t>
      </w:r>
      <w:r w:rsidRPr="006368F5">
        <w:rPr>
          <w:rStyle w:val="StyleUnderline"/>
        </w:rPr>
        <w:t xml:space="preserve"> based on</w:t>
      </w:r>
      <w:r w:rsidRPr="000243D9">
        <w:rPr>
          <w:sz w:val="16"/>
        </w:rPr>
        <w:t xml:space="preserve"> the </w:t>
      </w:r>
      <w:r w:rsidRPr="006368F5">
        <w:rPr>
          <w:rStyle w:val="StyleUnderline"/>
        </w:rPr>
        <w:t xml:space="preserve">Supreme Court’s earlier </w:t>
      </w:r>
      <w:r w:rsidRPr="0044138B">
        <w:rPr>
          <w:rStyle w:val="Emphasis"/>
        </w:rPr>
        <w:t>decisions</w:t>
      </w:r>
      <w:r w:rsidRPr="000243D9">
        <w:rPr>
          <w:sz w:val="16"/>
        </w:rPr>
        <w:t>.224 These provisions, taken together, meant that workers who had sued for unpaid wages and overtime (relying on Supreme Court precedent) but who had not secured a final judgment by the time Congress passed the Portal-to-Portal Act were out of luck.</w:t>
      </w:r>
    </w:p>
    <w:p w14:paraId="70F58CA1" w14:textId="77777777" w:rsidR="00140FFA" w:rsidRPr="000243D9" w:rsidRDefault="00140FFA" w:rsidP="00140FFA">
      <w:pPr>
        <w:rPr>
          <w:sz w:val="16"/>
        </w:rPr>
      </w:pPr>
      <w:r w:rsidRPr="00A7176B">
        <w:rPr>
          <w:rStyle w:val="StyleUnderline"/>
          <w:highlight w:val="yellow"/>
        </w:rPr>
        <w:t xml:space="preserve">Congress’s </w:t>
      </w:r>
      <w:r w:rsidRPr="00A7176B">
        <w:rPr>
          <w:rStyle w:val="Emphasis"/>
          <w:highlight w:val="yellow"/>
        </w:rPr>
        <w:t>zeal</w:t>
      </w:r>
      <w:r w:rsidRPr="00A7176B">
        <w:rPr>
          <w:rStyle w:val="StyleUnderline"/>
          <w:highlight w:val="yellow"/>
        </w:rPr>
        <w:t xml:space="preserve"> to protect</w:t>
      </w:r>
      <w:r w:rsidRPr="000243D9">
        <w:rPr>
          <w:sz w:val="16"/>
        </w:rPr>
        <w:t xml:space="preserve"> the </w:t>
      </w:r>
      <w:r w:rsidRPr="006368F5">
        <w:rPr>
          <w:rStyle w:val="StyleUnderline"/>
        </w:rPr>
        <w:t xml:space="preserve">titans of </w:t>
      </w:r>
      <w:r w:rsidRPr="00A7176B">
        <w:rPr>
          <w:rStyle w:val="Emphasis"/>
          <w:highlight w:val="yellow"/>
        </w:rPr>
        <w:t>industry</w:t>
      </w:r>
      <w:r w:rsidRPr="006368F5">
        <w:rPr>
          <w:rStyle w:val="StyleUnderline"/>
        </w:rPr>
        <w:t xml:space="preserve"> at workers’ expense </w:t>
      </w:r>
      <w:r w:rsidRPr="00A7176B">
        <w:rPr>
          <w:rStyle w:val="StyleUnderline"/>
          <w:highlight w:val="yellow"/>
        </w:rPr>
        <w:t xml:space="preserve">was </w:t>
      </w:r>
      <w:r w:rsidRPr="00A7176B">
        <w:rPr>
          <w:rStyle w:val="Emphasis"/>
          <w:highlight w:val="yellow"/>
        </w:rPr>
        <w:t>striking</w:t>
      </w:r>
      <w:r w:rsidRPr="006368F5">
        <w:rPr>
          <w:rStyle w:val="StyleUnderline"/>
        </w:rPr>
        <w:t xml:space="preserve"> in</w:t>
      </w:r>
      <w:r w:rsidRPr="000243D9">
        <w:rPr>
          <w:sz w:val="16"/>
        </w:rPr>
        <w:t xml:space="preserve"> its </w:t>
      </w:r>
      <w:r w:rsidRPr="006368F5">
        <w:rPr>
          <w:rStyle w:val="StyleUnderline"/>
        </w:rPr>
        <w:t>comprehensiveness</w:t>
      </w:r>
      <w:r w:rsidRPr="000243D9">
        <w:rPr>
          <w:sz w:val="16"/>
        </w:rPr>
        <w:t xml:space="preserve">, but the jurisdiction strip didn’t add anything. Congress always has authority to change the underlying substantive law.225 Moreover, even though such changes normally apply prospectively only, Congress may apply them to past conduct without violating due process.226 In the case of the Portal-to-Portal Act, the end result for the workers may seem unfair, but </w:t>
      </w:r>
      <w:r w:rsidRPr="006368F5">
        <w:rPr>
          <w:rStyle w:val="StyleUnderline"/>
        </w:rPr>
        <w:t xml:space="preserve">Congress had sufficient </w:t>
      </w:r>
      <w:r w:rsidRPr="00317A52">
        <w:rPr>
          <w:rStyle w:val="Emphasis"/>
        </w:rPr>
        <w:t>legislative</w:t>
      </w:r>
      <w:r w:rsidRPr="006368F5">
        <w:rPr>
          <w:rStyle w:val="StyleUnderline"/>
        </w:rPr>
        <w:t xml:space="preserve"> power to impose</w:t>
      </w:r>
      <w:r w:rsidRPr="000243D9">
        <w:rPr>
          <w:sz w:val="16"/>
        </w:rPr>
        <w:t xml:space="preserve"> those </w:t>
      </w:r>
      <w:r w:rsidRPr="006368F5">
        <w:rPr>
          <w:rStyle w:val="StyleUnderline"/>
        </w:rPr>
        <w:t>new</w:t>
      </w:r>
      <w:r w:rsidRPr="000243D9">
        <w:rPr>
          <w:sz w:val="16"/>
        </w:rPr>
        <w:t xml:space="preserve"> substantive </w:t>
      </w:r>
      <w:r w:rsidRPr="00317A52">
        <w:rPr>
          <w:rStyle w:val="Emphasis"/>
        </w:rPr>
        <w:t>standards</w:t>
      </w:r>
      <w:r w:rsidRPr="006368F5">
        <w:rPr>
          <w:rStyle w:val="StyleUnderline"/>
        </w:rPr>
        <w:t xml:space="preserve"> and</w:t>
      </w:r>
      <w:r w:rsidRPr="000243D9">
        <w:rPr>
          <w:sz w:val="16"/>
        </w:rPr>
        <w:t xml:space="preserve"> even to </w:t>
      </w:r>
      <w:r w:rsidRPr="006368F5">
        <w:rPr>
          <w:rStyle w:val="StyleUnderline"/>
        </w:rPr>
        <w:t xml:space="preserve">make them </w:t>
      </w:r>
      <w:r w:rsidRPr="00317A52">
        <w:rPr>
          <w:rStyle w:val="Emphasis"/>
        </w:rPr>
        <w:t>retroactive</w:t>
      </w:r>
      <w:r w:rsidRPr="000243D9">
        <w:rPr>
          <w:sz w:val="16"/>
        </w:rPr>
        <w:t>.</w:t>
      </w:r>
    </w:p>
    <w:p w14:paraId="172100D1" w14:textId="77777777" w:rsidR="00140FFA" w:rsidRPr="000243D9" w:rsidRDefault="00140FFA" w:rsidP="00140FFA">
      <w:pPr>
        <w:rPr>
          <w:sz w:val="16"/>
        </w:rPr>
      </w:pPr>
      <w:r w:rsidRPr="000243D9">
        <w:rPr>
          <w:sz w:val="16"/>
        </w:rPr>
        <w:t xml:space="preserve">Professor Richard Fallon has succinctly summarized what he terms the “Battaglia principle”: “[W]hen </w:t>
      </w:r>
      <w:r w:rsidRPr="007B4868">
        <w:rPr>
          <w:rStyle w:val="StyleUnderline"/>
        </w:rPr>
        <w:t>Congress</w:t>
      </w:r>
      <w:r w:rsidRPr="000243D9">
        <w:rPr>
          <w:sz w:val="16"/>
        </w:rPr>
        <w:t xml:space="preserve"> can validly extinguish a substantive right, it can also </w:t>
      </w:r>
      <w:r w:rsidRPr="00317A52">
        <w:rPr>
          <w:rStyle w:val="Emphasis"/>
        </w:rPr>
        <w:t>strip</w:t>
      </w:r>
      <w:r w:rsidRPr="006368F5">
        <w:rPr>
          <w:rStyle w:val="StyleUnderline"/>
        </w:rPr>
        <w:t xml:space="preserve"> courts of </w:t>
      </w:r>
      <w:r w:rsidRPr="00317A52">
        <w:rPr>
          <w:rStyle w:val="Emphasis"/>
        </w:rPr>
        <w:t>jurisdiction</w:t>
      </w:r>
      <w:r w:rsidRPr="006368F5">
        <w:rPr>
          <w:rStyle w:val="StyleUnderline"/>
        </w:rPr>
        <w:t xml:space="preserve"> to enforce the </w:t>
      </w:r>
      <w:r w:rsidRPr="00317A52">
        <w:rPr>
          <w:rStyle w:val="Emphasis"/>
        </w:rPr>
        <w:t>right</w:t>
      </w:r>
      <w:r w:rsidRPr="000243D9">
        <w:rPr>
          <w:sz w:val="16"/>
        </w:rPr>
        <w:t xml:space="preserve"> that </w:t>
      </w:r>
      <w:r w:rsidRPr="006368F5">
        <w:rPr>
          <w:rStyle w:val="StyleUnderline"/>
        </w:rPr>
        <w:t xml:space="preserve">it has </w:t>
      </w:r>
      <w:r w:rsidRPr="00317A52">
        <w:rPr>
          <w:rStyle w:val="Emphasis"/>
        </w:rPr>
        <w:t>abolished</w:t>
      </w:r>
      <w:r w:rsidRPr="000243D9">
        <w:rPr>
          <w:sz w:val="16"/>
        </w:rPr>
        <w:t>.”227 Note what this meant as a practical matter in Battaglia itself. Once Congress had changed the substantive law to abolish certain rights that the Supreme Court had read into the FLSA, the jurisdiction strip—that is, Congress’s withdrawal of jurisdiction from all state and federal courts to enforce the extinguished rights—added nothing.228</w:t>
      </w:r>
    </w:p>
    <w:p w14:paraId="6828FCDC" w14:textId="77777777" w:rsidR="00140FFA" w:rsidRPr="000243D9" w:rsidRDefault="00140FFA" w:rsidP="00140FFA">
      <w:pPr>
        <w:rPr>
          <w:sz w:val="16"/>
        </w:rPr>
      </w:pPr>
      <w:r w:rsidRPr="000243D9">
        <w:rPr>
          <w:sz w:val="16"/>
        </w:rPr>
        <w:t>The same basic scenario played out in Patchak v. Zinke. 229 At the behest of a Native American tribe in Michigan, Congress changed the underlying substantive law (albeit only as it applied to that tribe), allowing the Secretary of the Interior to take certain tribal land into trust.230 That move, in turn, allowed the tribe to build a casino on the property.231 In addition to changing the substantive law, Congress—according to the plurality— stripped federal courts of jurisdiction to hear any claims related to the land in question.232 As with the Portal-to-Portal Act, though, the substantive part of the legislation already accomplished Congress’s goal. As Justice Stephen Breyer aptly summarized, the jurisdiction strip just “gilds the lily.”233</w:t>
      </w:r>
    </w:p>
    <w:p w14:paraId="077960D6" w14:textId="77777777" w:rsidR="00140FFA" w:rsidRPr="000243D9" w:rsidRDefault="00140FFA" w:rsidP="00140FFA">
      <w:pPr>
        <w:rPr>
          <w:sz w:val="16"/>
        </w:rPr>
      </w:pPr>
      <w:r w:rsidRPr="000243D9">
        <w:rPr>
          <w:sz w:val="16"/>
        </w:rPr>
        <w:t xml:space="preserve">So too with our example from the beginning of this discussion. </w:t>
      </w:r>
      <w:r w:rsidRPr="00A7176B">
        <w:rPr>
          <w:rStyle w:val="StyleUnderline"/>
          <w:highlight w:val="yellow"/>
        </w:rPr>
        <w:t>Congress</w:t>
      </w:r>
      <w:r w:rsidRPr="000243D9">
        <w:rPr>
          <w:sz w:val="16"/>
        </w:rPr>
        <w:t xml:space="preserve"> could </w:t>
      </w:r>
      <w:r w:rsidRPr="00A7176B">
        <w:rPr>
          <w:rStyle w:val="Emphasis"/>
          <w:highlight w:val="yellow"/>
        </w:rPr>
        <w:t>strip</w:t>
      </w:r>
      <w:r w:rsidRPr="00A7176B">
        <w:rPr>
          <w:rStyle w:val="StyleUnderline"/>
          <w:highlight w:val="yellow"/>
        </w:rPr>
        <w:t xml:space="preserve"> the Court of jurisdiction</w:t>
      </w:r>
      <w:r w:rsidRPr="000243D9">
        <w:rPr>
          <w:sz w:val="16"/>
        </w:rPr>
        <w:t xml:space="preserve"> over EPA cases involving carbon emissions. But Congress just as easily could change the substantive law to make clear that EPA has authority to regulate carbon.234 Jurisdiction stripping is just </w:t>
      </w:r>
      <w:r w:rsidRPr="006368F5">
        <w:rPr>
          <w:rStyle w:val="StyleUnderline"/>
        </w:rPr>
        <w:t xml:space="preserve">a more </w:t>
      </w:r>
      <w:r w:rsidRPr="00DC5451">
        <w:rPr>
          <w:rStyle w:val="Emphasis"/>
        </w:rPr>
        <w:t>complex</w:t>
      </w:r>
      <w:r w:rsidRPr="006368F5">
        <w:rPr>
          <w:rStyle w:val="StyleUnderline"/>
        </w:rPr>
        <w:t xml:space="preserve"> way </w:t>
      </w:r>
      <w:r w:rsidRPr="00A7176B">
        <w:rPr>
          <w:rStyle w:val="StyleUnderline"/>
          <w:highlight w:val="yellow"/>
        </w:rPr>
        <w:t xml:space="preserve">to accomplish </w:t>
      </w:r>
      <w:r w:rsidRPr="00A7176B">
        <w:rPr>
          <w:rStyle w:val="Emphasis"/>
          <w:highlight w:val="yellow"/>
        </w:rPr>
        <w:t>indirectly</w:t>
      </w:r>
      <w:r w:rsidRPr="00A7176B">
        <w:rPr>
          <w:rStyle w:val="StyleUnderline"/>
          <w:highlight w:val="yellow"/>
        </w:rPr>
        <w:t xml:space="preserve"> what </w:t>
      </w:r>
      <w:r w:rsidRPr="00A7176B">
        <w:rPr>
          <w:rStyle w:val="Emphasis"/>
          <w:highlight w:val="yellow"/>
        </w:rPr>
        <w:t>Congress</w:t>
      </w:r>
      <w:r w:rsidRPr="000243D9">
        <w:rPr>
          <w:sz w:val="16"/>
        </w:rPr>
        <w:t xml:space="preserve"> could </w:t>
      </w:r>
      <w:r w:rsidRPr="00A7176B">
        <w:rPr>
          <w:rStyle w:val="StyleUnderline"/>
          <w:highlight w:val="yellow"/>
        </w:rPr>
        <w:t>do directly</w:t>
      </w:r>
      <w:r w:rsidRPr="000243D9">
        <w:rPr>
          <w:sz w:val="16"/>
        </w:rPr>
        <w:t>. If anything, jurisdiction stripping would be less effective. If judicial review of EPA decisions about carbon emissions were eliminated, a new administration could simply repeal any prior regulations limiting emissions. And even if the new administration’s repeal were arbitrary and capricious or otherwise violated administrative-law principles, opponents of the repeal could not challenge the administration’s decision in court.</w:t>
      </w:r>
    </w:p>
    <w:p w14:paraId="5684AE35" w14:textId="77777777" w:rsidR="00140FFA" w:rsidRPr="000243D9" w:rsidRDefault="00140FFA" w:rsidP="00140FFA">
      <w:pPr>
        <w:rPr>
          <w:sz w:val="16"/>
        </w:rPr>
      </w:pPr>
      <w:r w:rsidRPr="000243D9">
        <w:rPr>
          <w:sz w:val="16"/>
        </w:rPr>
        <w:t>Shortly we will discuss what happens if Congress does not have substantive legislative power to enact a substantive provision—the flip side of the “Battaglia principle.” On a matter of pure statutory interpretation, though, a jurisdiction strip might, at most, clarify Congress’s substantive intent. But a jurisdiction strip on its own accomplishes hardly anything.</w:t>
      </w:r>
    </w:p>
    <w:p w14:paraId="3B1C177F" w14:textId="77777777" w:rsidR="00140FFA" w:rsidRPr="000243D9" w:rsidRDefault="00140FFA" w:rsidP="00140FFA">
      <w:pPr>
        <w:rPr>
          <w:sz w:val="16"/>
        </w:rPr>
      </w:pPr>
      <w:r w:rsidRPr="000243D9">
        <w:rPr>
          <w:sz w:val="16"/>
        </w:rPr>
        <w:t>2. Constitutional Issues. — What about when Congress seeks to use jurisdiction stripping to limit review in cases that involve constitutional, and not merely statutory, questions? Here, the analysis depends on Congress’s goals: Is it merely trying to stop hostile lower courts from too eagerly issuing aggressive remedies, or is it concerned with protecting a federal law or program from the Supreme Court (or the Article III judiciary more generally)?</w:t>
      </w:r>
    </w:p>
    <w:p w14:paraId="3FBE40B9" w14:textId="77777777" w:rsidR="00140FFA" w:rsidRPr="000243D9" w:rsidRDefault="00140FFA" w:rsidP="00140FFA">
      <w:pPr>
        <w:rPr>
          <w:sz w:val="16"/>
        </w:rPr>
      </w:pPr>
      <w:r w:rsidRPr="000243D9">
        <w:rPr>
          <w:sz w:val="16"/>
        </w:rPr>
        <w:t xml:space="preserve">a. Inferior Federal Courts and Aggressive Remedies. — Start with situations in which Congress is pushing back on the overly aggressive use of federal remedies, particularly injunctions. This scenario illustrates the subtle way that </w:t>
      </w:r>
      <w:r w:rsidRPr="006368F5">
        <w:rPr>
          <w:rStyle w:val="StyleUnderline"/>
        </w:rPr>
        <w:t>Congress</w:t>
      </w:r>
      <w:r w:rsidRPr="000243D9">
        <w:rPr>
          <w:sz w:val="16"/>
        </w:rPr>
        <w:t xml:space="preserve"> can </w:t>
      </w:r>
      <w:r w:rsidRPr="006368F5">
        <w:rPr>
          <w:rStyle w:val="StyleUnderline"/>
        </w:rPr>
        <w:t xml:space="preserve">use </w:t>
      </w:r>
      <w:r w:rsidRPr="002B77BA">
        <w:rPr>
          <w:rStyle w:val="Emphasis"/>
        </w:rPr>
        <w:t>jurisdiction stripping</w:t>
      </w:r>
      <w:r w:rsidRPr="006368F5">
        <w:rPr>
          <w:rStyle w:val="StyleUnderline"/>
        </w:rPr>
        <w:t xml:space="preserve"> in a </w:t>
      </w:r>
      <w:r w:rsidRPr="002B77BA">
        <w:rPr>
          <w:rStyle w:val="Emphasis"/>
        </w:rPr>
        <w:t>targeted</w:t>
      </w:r>
      <w:r w:rsidRPr="000243D9">
        <w:rPr>
          <w:sz w:val="16"/>
        </w:rPr>
        <w:t xml:space="preserve"> and surgical </w:t>
      </w:r>
      <w:r w:rsidRPr="006368F5">
        <w:rPr>
          <w:rStyle w:val="StyleUnderline"/>
        </w:rPr>
        <w:t xml:space="preserve">fashion to promote its </w:t>
      </w:r>
      <w:r w:rsidRPr="002B77BA">
        <w:rPr>
          <w:rStyle w:val="Emphasis"/>
        </w:rPr>
        <w:t>goals</w:t>
      </w:r>
      <w:r w:rsidRPr="006368F5">
        <w:rPr>
          <w:rStyle w:val="StyleUnderline"/>
        </w:rPr>
        <w:t xml:space="preserve">. </w:t>
      </w:r>
      <w:r w:rsidRPr="00A7176B">
        <w:rPr>
          <w:rStyle w:val="StyleUnderline"/>
          <w:highlight w:val="yellow"/>
        </w:rPr>
        <w:t xml:space="preserve">Congress can </w:t>
      </w:r>
      <w:r w:rsidRPr="00A7176B">
        <w:rPr>
          <w:rStyle w:val="Emphasis"/>
          <w:highlight w:val="yellow"/>
        </w:rPr>
        <w:t>withdraw</w:t>
      </w:r>
      <w:r w:rsidRPr="006368F5">
        <w:rPr>
          <w:rStyle w:val="StyleUnderline"/>
        </w:rPr>
        <w:t xml:space="preserve"> from lower courts</w:t>
      </w:r>
      <w:r w:rsidRPr="000243D9">
        <w:rPr>
          <w:sz w:val="16"/>
        </w:rPr>
        <w:t xml:space="preserve"> the </w:t>
      </w:r>
      <w:r w:rsidRPr="00A7176B">
        <w:rPr>
          <w:rStyle w:val="StyleUnderline"/>
          <w:highlight w:val="yellow"/>
        </w:rPr>
        <w:t xml:space="preserve">power to issue </w:t>
      </w:r>
      <w:r w:rsidRPr="00A7176B">
        <w:rPr>
          <w:rStyle w:val="Emphasis"/>
          <w:highlight w:val="yellow"/>
        </w:rPr>
        <w:t>injunctions</w:t>
      </w:r>
      <w:r w:rsidRPr="00A7176B">
        <w:rPr>
          <w:rStyle w:val="StyleUnderline"/>
          <w:highlight w:val="yellow"/>
        </w:rPr>
        <w:t xml:space="preserve"> or</w:t>
      </w:r>
      <w:r w:rsidRPr="006368F5">
        <w:rPr>
          <w:rStyle w:val="StyleUnderline"/>
        </w:rPr>
        <w:t xml:space="preserve"> other forms of </w:t>
      </w:r>
      <w:r w:rsidRPr="00A7176B">
        <w:rPr>
          <w:rStyle w:val="Emphasis"/>
          <w:highlight w:val="yellow"/>
        </w:rPr>
        <w:t>relief</w:t>
      </w:r>
      <w:r w:rsidRPr="000243D9">
        <w:rPr>
          <w:sz w:val="16"/>
        </w:rPr>
        <w:t>. Though not a complete strip of jurisdiction over a category of cases, such a restriction of judicial power nonetheless is fairly characterized as a jurisdiction strip.235</w:t>
      </w:r>
    </w:p>
    <w:p w14:paraId="00C5CE08" w14:textId="77777777" w:rsidR="00140FFA" w:rsidRPr="000243D9" w:rsidRDefault="00140FFA" w:rsidP="00140FFA">
      <w:pPr>
        <w:rPr>
          <w:sz w:val="16"/>
        </w:rPr>
      </w:pPr>
      <w:r w:rsidRPr="000243D9">
        <w:rPr>
          <w:sz w:val="16"/>
        </w:rPr>
        <w:t>In these scenarios, the Supreme Court itself doesn’t present an actual or potential problem, so Congress isn’t trying to stymie Supreme Court review and, in fact, usually leaves open the possibility that cases eventually could end up there. A couple of examples from the 1930s show how this works. In both examples, Congress faced constitutional constraints that prevented it from simply changing the underlying rights but nonetheless found a way to manipulate jurisdiction to stop meddling by the lower courts.</w:t>
      </w:r>
    </w:p>
    <w:p w14:paraId="3F7DADB2" w14:textId="77777777" w:rsidR="00140FFA" w:rsidRPr="000243D9" w:rsidRDefault="00140FFA" w:rsidP="00140FFA">
      <w:pPr>
        <w:rPr>
          <w:sz w:val="16"/>
        </w:rPr>
      </w:pPr>
      <w:r w:rsidRPr="000243D9">
        <w:rPr>
          <w:sz w:val="16"/>
        </w:rPr>
        <w:t>First, consider the Norris–LaGuardia Act. At the turn of the twentieth century, a nascent labor movement had trouble gaining traction, in large part because federal courts issued sweeping labor injunctions that applied to enormous swaths of people.236 Moreover, the injunctions did not simply prevent picketing or strikes but often covered every aspect of a union’s activities.237 These sweeping injunctions defied core tenets of equity: They applied far beyond the specific harm that employers alleged, covered numerous people who were not parties to the lawsuits,238 and were based on cookie-cutter complaints rather than specific allegations of harm.239 Temporary restraining orders, which federal courts had begun to issue as a matter of course rather than as an exceptional remedy,240 had especially devastating effects by snuffing out strikes. At that point, the harm to workers was done.241 Getting to trial, to say nothing of seeking appellate review, was beside the point.242 Lower federal courts, in Congress’s estimation, had thus become the central problem.</w:t>
      </w:r>
    </w:p>
    <w:p w14:paraId="537D669F" w14:textId="77777777" w:rsidR="00140FFA" w:rsidRPr="000243D9" w:rsidRDefault="00140FFA" w:rsidP="00140FFA">
      <w:pPr>
        <w:rPr>
          <w:sz w:val="16"/>
        </w:rPr>
      </w:pPr>
      <w:r w:rsidRPr="000243D9">
        <w:rPr>
          <w:sz w:val="16"/>
        </w:rPr>
        <w:t>But constitutional obstacles stood in the way of simply changing the law. In Truax v. Corrigan, the Court had held that changing state law to authorize union picketing, permit union promotion of a boycott, and deny a business owner the right to obtain injunctive relief against such conduct was unconstitutional.243 Congress’s solution was the Norris–LaGuardia Act (NLGA) in 1932.244 Among other things, it created new substantive law, such as outlawing “yellow dog” contracts that prohibited workers from joining a union.245 But it also stripped all lower federal courts of jurisdiction to issue injunctions except in narrowly defined circumstances.246 Congress chose to “phrase the [NLGA] in jurisdictional terms to avoid an apparent conflict” with Truax. 247</w:t>
      </w:r>
    </w:p>
    <w:p w14:paraId="0CD6C8B7" w14:textId="77777777" w:rsidR="00140FFA" w:rsidRPr="000243D9" w:rsidRDefault="00140FFA" w:rsidP="00140FFA">
      <w:pPr>
        <w:rPr>
          <w:sz w:val="16"/>
        </w:rPr>
      </w:pPr>
      <w:r w:rsidRPr="00A7176B">
        <w:rPr>
          <w:rStyle w:val="StyleUnderline"/>
          <w:highlight w:val="yellow"/>
        </w:rPr>
        <w:t>The</w:t>
      </w:r>
      <w:r w:rsidRPr="006368F5">
        <w:rPr>
          <w:rStyle w:val="StyleUnderline"/>
        </w:rPr>
        <w:t xml:space="preserve"> NLGA’s </w:t>
      </w:r>
      <w:r w:rsidRPr="00C334F8">
        <w:rPr>
          <w:rStyle w:val="Emphasis"/>
        </w:rPr>
        <w:t xml:space="preserve">jurisdiction </w:t>
      </w:r>
      <w:r w:rsidRPr="00A7176B">
        <w:rPr>
          <w:rStyle w:val="Emphasis"/>
          <w:highlight w:val="yellow"/>
        </w:rPr>
        <w:t>strip</w:t>
      </w:r>
      <w:r w:rsidRPr="000243D9">
        <w:rPr>
          <w:sz w:val="16"/>
        </w:rPr>
        <w:t xml:space="preserve"> worked as its proponents hoped it would.248 In large measure it </w:t>
      </w:r>
      <w:r w:rsidRPr="00A7176B">
        <w:rPr>
          <w:rStyle w:val="StyleUnderline"/>
          <w:highlight w:val="yellow"/>
        </w:rPr>
        <w:t>prevented</w:t>
      </w:r>
      <w:r w:rsidRPr="006368F5">
        <w:rPr>
          <w:rStyle w:val="StyleUnderline"/>
        </w:rPr>
        <w:t xml:space="preserve"> federal </w:t>
      </w:r>
      <w:r w:rsidRPr="00A7176B">
        <w:rPr>
          <w:rStyle w:val="Emphasis"/>
          <w:highlight w:val="yellow"/>
        </w:rPr>
        <w:t>courts</w:t>
      </w:r>
      <w:r w:rsidRPr="00A7176B">
        <w:rPr>
          <w:rStyle w:val="StyleUnderline"/>
          <w:highlight w:val="yellow"/>
        </w:rPr>
        <w:t xml:space="preserve"> from</w:t>
      </w:r>
      <w:r w:rsidRPr="006368F5">
        <w:rPr>
          <w:rStyle w:val="StyleUnderline"/>
        </w:rPr>
        <w:t xml:space="preserve"> granting labor </w:t>
      </w:r>
      <w:r w:rsidRPr="00A7176B">
        <w:rPr>
          <w:rStyle w:val="Emphasis"/>
          <w:highlight w:val="yellow"/>
        </w:rPr>
        <w:t>injunctions</w:t>
      </w:r>
      <w:r w:rsidRPr="006368F5">
        <w:rPr>
          <w:rStyle w:val="StyleUnderline"/>
        </w:rPr>
        <w:t>, which had</w:t>
      </w:r>
      <w:r w:rsidRPr="000243D9">
        <w:rPr>
          <w:sz w:val="16"/>
        </w:rPr>
        <w:t xml:space="preserve"> had a </w:t>
      </w:r>
      <w:r w:rsidRPr="00A7176B">
        <w:rPr>
          <w:rStyle w:val="Emphasis"/>
          <w:highlight w:val="yellow"/>
        </w:rPr>
        <w:t>devastating</w:t>
      </w:r>
      <w:r w:rsidRPr="006368F5">
        <w:rPr>
          <w:rStyle w:val="StyleUnderline"/>
        </w:rPr>
        <w:t xml:space="preserve"> effect on </w:t>
      </w:r>
      <w:r w:rsidRPr="00A7176B">
        <w:rPr>
          <w:rStyle w:val="StyleUnderline"/>
          <w:highlight w:val="yellow"/>
        </w:rPr>
        <w:t xml:space="preserve">union </w:t>
      </w:r>
      <w:r w:rsidRPr="00A7176B">
        <w:rPr>
          <w:rStyle w:val="Emphasis"/>
          <w:highlight w:val="yellow"/>
        </w:rPr>
        <w:t>organizing</w:t>
      </w:r>
      <w:r w:rsidRPr="000243D9">
        <w:rPr>
          <w:sz w:val="16"/>
        </w:rPr>
        <w:t xml:space="preserve">. Time proved critical. It created an opportunity for workers and unions to build a movement. Effective social organizing, including widespread labor protests in the summer of 1934, ultimately spurred Congress to pass the transformative National Labor Relations Act in 1935.249 Though the NLGA left open the possibility that the Supreme Court could hear a case, the breathing room it created was most essential. By 1938, when the Supreme Court addressed the constitutionality of the jurisdiction strip,250 “Truax was already in peril,” meaning that </w:t>
      </w:r>
      <w:r w:rsidRPr="006368F5">
        <w:rPr>
          <w:rStyle w:val="StyleUnderline"/>
        </w:rPr>
        <w:t xml:space="preserve">the </w:t>
      </w:r>
      <w:r w:rsidRPr="003F7CD6">
        <w:rPr>
          <w:rStyle w:val="Emphasis"/>
        </w:rPr>
        <w:t>NLGA</w:t>
      </w:r>
      <w:r w:rsidRPr="000243D9">
        <w:rPr>
          <w:sz w:val="16"/>
        </w:rPr>
        <w:t xml:space="preserve"> “merely </w:t>
      </w:r>
      <w:r w:rsidRPr="006368F5">
        <w:rPr>
          <w:rStyle w:val="StyleUnderline"/>
        </w:rPr>
        <w:t>had</w:t>
      </w:r>
      <w:r w:rsidRPr="000243D9">
        <w:rPr>
          <w:sz w:val="16"/>
        </w:rPr>
        <w:t xml:space="preserve"> the </w:t>
      </w:r>
      <w:r w:rsidRPr="006368F5">
        <w:rPr>
          <w:rStyle w:val="StyleUnderline"/>
        </w:rPr>
        <w:t xml:space="preserve">effect of accomplishing through </w:t>
      </w:r>
      <w:r w:rsidRPr="003F7CD6">
        <w:rPr>
          <w:rStyle w:val="Emphasis"/>
        </w:rPr>
        <w:t>jurisdiction</w:t>
      </w:r>
      <w:r w:rsidRPr="006368F5">
        <w:rPr>
          <w:rStyle w:val="StyleUnderline"/>
        </w:rPr>
        <w:t xml:space="preserve"> what </w:t>
      </w:r>
      <w:r w:rsidRPr="003F7CD6">
        <w:rPr>
          <w:rStyle w:val="Emphasis"/>
        </w:rPr>
        <w:t>Congress</w:t>
      </w:r>
      <w:r w:rsidRPr="000243D9">
        <w:rPr>
          <w:sz w:val="16"/>
        </w:rPr>
        <w:t xml:space="preserve"> could </w:t>
      </w:r>
      <w:r w:rsidRPr="006368F5">
        <w:rPr>
          <w:rStyle w:val="StyleUnderline"/>
        </w:rPr>
        <w:t xml:space="preserve">do through substantive </w:t>
      </w:r>
      <w:r w:rsidRPr="003F7CD6">
        <w:rPr>
          <w:rStyle w:val="Emphasis"/>
        </w:rPr>
        <w:t>rulemaking</w:t>
      </w:r>
      <w:r w:rsidRPr="000243D9">
        <w:rPr>
          <w:sz w:val="16"/>
        </w:rPr>
        <w:t>.”251</w:t>
      </w:r>
    </w:p>
    <w:p w14:paraId="26DEDDFD" w14:textId="77777777" w:rsidR="00140FFA" w:rsidRDefault="00140FFA" w:rsidP="00140FFA">
      <w:pPr>
        <w:rPr>
          <w:sz w:val="16"/>
        </w:rPr>
      </w:pPr>
      <w:r w:rsidRPr="000243D9">
        <w:rPr>
          <w:sz w:val="16"/>
        </w:rPr>
        <w:t xml:space="preserve">In a similar vein, </w:t>
      </w:r>
      <w:r w:rsidRPr="00A7176B">
        <w:rPr>
          <w:rStyle w:val="StyleUnderline"/>
          <w:highlight w:val="yellow"/>
        </w:rPr>
        <w:t>Congress passed</w:t>
      </w:r>
      <w:r w:rsidRPr="000243D9">
        <w:rPr>
          <w:sz w:val="16"/>
        </w:rPr>
        <w:t xml:space="preserve"> the </w:t>
      </w:r>
      <w:r w:rsidRPr="00A7176B">
        <w:rPr>
          <w:rStyle w:val="Emphasis"/>
          <w:highlight w:val="yellow"/>
        </w:rPr>
        <w:t>T</w:t>
      </w:r>
      <w:r w:rsidRPr="000243D9">
        <w:rPr>
          <w:sz w:val="16"/>
        </w:rPr>
        <w:t xml:space="preserve">ax </w:t>
      </w:r>
      <w:r w:rsidRPr="00A7176B">
        <w:rPr>
          <w:rStyle w:val="Emphasis"/>
          <w:highlight w:val="yellow"/>
        </w:rPr>
        <w:t>I</w:t>
      </w:r>
      <w:r w:rsidRPr="000243D9">
        <w:rPr>
          <w:sz w:val="16"/>
        </w:rPr>
        <w:t xml:space="preserve">njunction </w:t>
      </w:r>
      <w:r w:rsidRPr="00A7176B">
        <w:rPr>
          <w:rStyle w:val="Emphasis"/>
          <w:highlight w:val="yellow"/>
        </w:rPr>
        <w:t>A</w:t>
      </w:r>
      <w:r w:rsidRPr="000243D9">
        <w:rPr>
          <w:sz w:val="16"/>
        </w:rPr>
        <w:t xml:space="preserve">ct of 1937 </w:t>
      </w:r>
      <w:r w:rsidRPr="00A7176B">
        <w:rPr>
          <w:rStyle w:val="StyleUnderline"/>
          <w:highlight w:val="yellow"/>
        </w:rPr>
        <w:t xml:space="preserve">in response to overly </w:t>
      </w:r>
      <w:r w:rsidRPr="00A7176B">
        <w:rPr>
          <w:rStyle w:val="Emphasis"/>
          <w:highlight w:val="yellow"/>
        </w:rPr>
        <w:t>hasty</w:t>
      </w:r>
      <w:r w:rsidRPr="000243D9">
        <w:rPr>
          <w:sz w:val="16"/>
        </w:rPr>
        <w:t xml:space="preserve"> district </w:t>
      </w:r>
      <w:r w:rsidRPr="006368F5">
        <w:rPr>
          <w:rStyle w:val="StyleUnderline"/>
        </w:rPr>
        <w:t xml:space="preserve">court </w:t>
      </w:r>
      <w:r w:rsidRPr="00A7176B">
        <w:rPr>
          <w:rStyle w:val="StyleUnderline"/>
          <w:highlight w:val="yellow"/>
        </w:rPr>
        <w:t>injunctions</w:t>
      </w:r>
      <w:r w:rsidRPr="000243D9">
        <w:rPr>
          <w:sz w:val="16"/>
        </w:rPr>
        <w:t xml:space="preserve">.252 Here again, </w:t>
      </w:r>
      <w:r w:rsidRPr="00CE53EA">
        <w:rPr>
          <w:rStyle w:val="StyleUnderline"/>
        </w:rPr>
        <w:t xml:space="preserve">large </w:t>
      </w:r>
      <w:r w:rsidRPr="003F7CD6">
        <w:rPr>
          <w:rStyle w:val="Emphasis"/>
        </w:rPr>
        <w:t>corporations</w:t>
      </w:r>
      <w:r w:rsidRPr="00CE53EA">
        <w:rPr>
          <w:rStyle w:val="StyleUnderline"/>
        </w:rPr>
        <w:t xml:space="preserve"> had turned to</w:t>
      </w:r>
      <w:r w:rsidRPr="000243D9">
        <w:rPr>
          <w:sz w:val="16"/>
        </w:rPr>
        <w:t xml:space="preserve"> federal </w:t>
      </w:r>
      <w:r w:rsidRPr="003F7CD6">
        <w:rPr>
          <w:rStyle w:val="Emphasis"/>
        </w:rPr>
        <w:t>courts</w:t>
      </w:r>
      <w:r w:rsidRPr="00CE53EA">
        <w:rPr>
          <w:rStyle w:val="StyleUnderline"/>
        </w:rPr>
        <w:t xml:space="preserve">, which they perceived as </w:t>
      </w:r>
      <w:r w:rsidRPr="003F7CD6">
        <w:rPr>
          <w:rStyle w:val="Emphasis"/>
        </w:rPr>
        <w:t>sympathetic</w:t>
      </w:r>
      <w:r w:rsidRPr="00CE53EA">
        <w:rPr>
          <w:rStyle w:val="StyleUnderline"/>
        </w:rPr>
        <w:t xml:space="preserve"> to their </w:t>
      </w:r>
      <w:r w:rsidRPr="003F7CD6">
        <w:rPr>
          <w:rStyle w:val="Emphasis"/>
        </w:rPr>
        <w:t>interests</w:t>
      </w:r>
      <w:r w:rsidRPr="000243D9">
        <w:rPr>
          <w:sz w:val="16"/>
        </w:rPr>
        <w:t xml:space="preserve">,253 and often had persuaded those courts to enjoin certain taxes as unconstitutional.254 </w:t>
      </w:r>
      <w:r w:rsidRPr="00A7176B">
        <w:rPr>
          <w:rStyle w:val="StyleUnderline"/>
          <w:highlight w:val="yellow"/>
        </w:rPr>
        <w:t>Congress feared</w:t>
      </w:r>
      <w:r w:rsidRPr="000243D9">
        <w:rPr>
          <w:sz w:val="16"/>
        </w:rPr>
        <w:t xml:space="preserve"> that </w:t>
      </w:r>
      <w:r w:rsidRPr="00CE53EA">
        <w:rPr>
          <w:rStyle w:val="StyleUnderline"/>
        </w:rPr>
        <w:t>these</w:t>
      </w:r>
      <w:r w:rsidRPr="000243D9">
        <w:rPr>
          <w:sz w:val="16"/>
        </w:rPr>
        <w:t xml:space="preserve"> injunctions had </w:t>
      </w:r>
      <w:r w:rsidRPr="00CE53EA">
        <w:rPr>
          <w:rStyle w:val="StyleUnderline"/>
        </w:rPr>
        <w:t xml:space="preserve">created </w:t>
      </w:r>
      <w:r w:rsidRPr="00A7176B">
        <w:rPr>
          <w:rStyle w:val="Emphasis"/>
          <w:highlight w:val="yellow"/>
        </w:rPr>
        <w:t>financial</w:t>
      </w:r>
      <w:r w:rsidRPr="00A7176B">
        <w:rPr>
          <w:rStyle w:val="StyleUnderline"/>
          <w:highlight w:val="yellow"/>
        </w:rPr>
        <w:t xml:space="preserve"> instability</w:t>
      </w:r>
      <w:r w:rsidRPr="000243D9">
        <w:rPr>
          <w:sz w:val="16"/>
        </w:rPr>
        <w:t xml:space="preserve"> for states and localities.255 </w:t>
      </w:r>
      <w:r w:rsidRPr="00CE53EA">
        <w:rPr>
          <w:rStyle w:val="StyleUnderline"/>
        </w:rPr>
        <w:t>Congress’s jurisdictional</w:t>
      </w:r>
      <w:r w:rsidRPr="000243D9">
        <w:rPr>
          <w:sz w:val="16"/>
        </w:rPr>
        <w:t xml:space="preserve"> and remedial </w:t>
      </w:r>
      <w:r w:rsidRPr="003F7CD6">
        <w:rPr>
          <w:rStyle w:val="Emphasis"/>
        </w:rPr>
        <w:t>response</w:t>
      </w:r>
      <w:r w:rsidRPr="00CE53EA">
        <w:rPr>
          <w:rStyle w:val="StyleUnderline"/>
        </w:rPr>
        <w:t xml:space="preserve"> proved </w:t>
      </w:r>
      <w:r w:rsidRPr="00EB0151">
        <w:rPr>
          <w:rStyle w:val="Emphasis"/>
        </w:rPr>
        <w:t>effective</w:t>
      </w:r>
      <w:r w:rsidRPr="000243D9">
        <w:rPr>
          <w:sz w:val="16"/>
        </w:rPr>
        <w:t xml:space="preserve"> not by changing the substantive law or circumventing ultimate Supreme Court review but by buying time.</w:t>
      </w:r>
    </w:p>
    <w:p w14:paraId="4EF6EDA7" w14:textId="77777777" w:rsidR="00140FFA" w:rsidRDefault="00140FFA" w:rsidP="00140FFA">
      <w:pPr>
        <w:pStyle w:val="Heading4"/>
      </w:pPr>
      <w:r>
        <w:t xml:space="preserve">Republicans are </w:t>
      </w:r>
      <w:r>
        <w:rPr>
          <w:u w:val="single"/>
        </w:rPr>
        <w:t>uniformly</w:t>
      </w:r>
      <w:r>
        <w:t xml:space="preserve"> anti-labor.</w:t>
      </w:r>
    </w:p>
    <w:p w14:paraId="72080917" w14:textId="77777777" w:rsidR="00140FFA" w:rsidRPr="00BF0F4F" w:rsidRDefault="00140FFA" w:rsidP="00140FFA">
      <w:pPr>
        <w:rPr>
          <w:rStyle w:val="Style13ptBold"/>
          <w:b w:val="0"/>
          <w:bCs w:val="0"/>
        </w:rPr>
      </w:pPr>
      <w:r w:rsidRPr="00CA2D82">
        <w:rPr>
          <w:szCs w:val="18"/>
        </w:rPr>
        <w:t xml:space="preserve">Sharon </w:t>
      </w:r>
      <w:r>
        <w:rPr>
          <w:rStyle w:val="Style13ptBold"/>
        </w:rPr>
        <w:t>Block 24</w:t>
      </w:r>
      <w:r w:rsidRPr="00CA2D82">
        <w:rPr>
          <w:szCs w:val="18"/>
        </w:rPr>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3951A700" w14:textId="77777777" w:rsidR="00140FFA" w:rsidRPr="000701E1" w:rsidRDefault="00140FFA" w:rsidP="00140FFA">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C1644B">
        <w:rPr>
          <w:rStyle w:val="Emphasis"/>
          <w:highlight w:val="yellow"/>
        </w:rPr>
        <w:t>Trump</w:t>
      </w:r>
      <w:r w:rsidRPr="00C1644B">
        <w:rPr>
          <w:rStyle w:val="StyleUnderline"/>
          <w:highlight w:val="yellow"/>
        </w:rPr>
        <w:t xml:space="preserve"> praised</w:t>
      </w:r>
      <w:r w:rsidRPr="00802ADC">
        <w:rPr>
          <w:sz w:val="16"/>
        </w:rPr>
        <w:t xml:space="preserve"> Elon </w:t>
      </w:r>
      <w:r w:rsidRPr="00802ADC">
        <w:rPr>
          <w:rStyle w:val="Emphasis"/>
        </w:rPr>
        <w:t>Musk’s</w:t>
      </w:r>
      <w:r w:rsidRPr="00802ADC">
        <w:rPr>
          <w:sz w:val="16"/>
        </w:rPr>
        <w:t xml:space="preserve"> </w:t>
      </w:r>
      <w:r w:rsidRPr="00C1644B">
        <w:rPr>
          <w:rStyle w:val="StyleUnderline"/>
          <w:highlight w:val="yellow"/>
        </w:rPr>
        <w:t xml:space="preserve">decision to </w:t>
      </w:r>
      <w:r w:rsidRPr="00C1644B">
        <w:rPr>
          <w:rStyle w:val="Emphasis"/>
          <w:highlight w:val="yellow"/>
        </w:rPr>
        <w:t>fire</w:t>
      </w:r>
      <w:r w:rsidRPr="00802ADC">
        <w:rPr>
          <w:rStyle w:val="Emphasis"/>
        </w:rPr>
        <w:t xml:space="preserve"> striking </w:t>
      </w:r>
      <w:r w:rsidRPr="00C1644B">
        <w:rPr>
          <w:rStyle w:val="Emphasis"/>
          <w:highlight w:val="yellow"/>
        </w:rPr>
        <w:t>workers</w:t>
      </w:r>
      <w:r w:rsidRPr="00C1644B">
        <w:rPr>
          <w:rStyle w:val="StyleUnderline"/>
          <w:highlight w:val="yellow"/>
        </w:rPr>
        <w:t xml:space="preserve">. </w:t>
      </w:r>
      <w:r w:rsidRPr="00C1644B">
        <w:rPr>
          <w:rStyle w:val="Emphasis"/>
          <w:sz w:val="24"/>
          <w:szCs w:val="24"/>
          <w:highlight w:val="yellow"/>
        </w:rPr>
        <w:t>Not a single Republican</w:t>
      </w:r>
      <w:r w:rsidRPr="00802ADC">
        <w:rPr>
          <w:rStyle w:val="Emphasis"/>
          <w:sz w:val="24"/>
          <w:szCs w:val="24"/>
        </w:rPr>
        <w:t xml:space="preserve"> senator </w:t>
      </w:r>
      <w:r w:rsidRPr="00C1644B">
        <w:rPr>
          <w:rStyle w:val="Emphasis"/>
          <w:sz w:val="24"/>
          <w:szCs w:val="24"/>
          <w:highlight w:val="yellow"/>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C1644B">
        <w:rPr>
          <w:rStyle w:val="Emphasis"/>
          <w:highlight w:val="yellow"/>
        </w:rPr>
        <w:t>Vance</w:t>
      </w:r>
      <w:r w:rsidRPr="00802ADC">
        <w:rPr>
          <w:rStyle w:val="StyleUnderline"/>
        </w:rPr>
        <w:t xml:space="preserve"> has </w:t>
      </w:r>
      <w:r w:rsidRPr="00C1644B">
        <w:rPr>
          <w:rStyle w:val="StyleUnderline"/>
          <w:highlight w:val="yellow"/>
        </w:rPr>
        <w:t xml:space="preserve">established a </w:t>
      </w:r>
      <w:r w:rsidRPr="00C1644B">
        <w:rPr>
          <w:rStyle w:val="Emphasis"/>
          <w:highlight w:val="yellow"/>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C1644B">
        <w:rPr>
          <w:rStyle w:val="StyleUnderline"/>
          <w:highlight w:val="yellow"/>
        </w:rPr>
        <w:t xml:space="preserve">The </w:t>
      </w:r>
      <w:r w:rsidRPr="00C1644B">
        <w:rPr>
          <w:rStyle w:val="Emphasis"/>
          <w:szCs w:val="28"/>
          <w:highlight w:val="yellow"/>
        </w:rPr>
        <w:t>list goes on and on.</w:t>
      </w:r>
    </w:p>
    <w:p w14:paraId="0C807735" w14:textId="77777777" w:rsidR="00140FFA" w:rsidRDefault="00140FFA" w:rsidP="00140FFA">
      <w:pPr>
        <w:pStyle w:val="Heading4"/>
      </w:pPr>
      <w:r>
        <w:t xml:space="preserve">Conservative opposition is fueled by </w:t>
      </w:r>
      <w:r>
        <w:rPr>
          <w:u w:val="single"/>
        </w:rPr>
        <w:t>business groups</w:t>
      </w:r>
      <w:r>
        <w:t xml:space="preserve"> and </w:t>
      </w:r>
      <w:r>
        <w:rPr>
          <w:u w:val="single"/>
        </w:rPr>
        <w:t>anti-union activists</w:t>
      </w:r>
      <w:r>
        <w:t xml:space="preserve">. </w:t>
      </w:r>
    </w:p>
    <w:p w14:paraId="3769D551" w14:textId="77777777" w:rsidR="00140FFA" w:rsidRDefault="00140FFA" w:rsidP="00140FFA">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06/23/2022, </w:t>
      </w:r>
      <w:r w:rsidRPr="00C66E31">
        <w:t>https://www.bostonreview.net/forum/make-progressive-politics-constitutional-again/</w:t>
      </w:r>
      <w:r>
        <w:t>. [italics in original]</w:t>
      </w:r>
    </w:p>
    <w:p w14:paraId="72294C94" w14:textId="77777777" w:rsidR="00140FFA" w:rsidRPr="001B0BC9" w:rsidRDefault="00140FFA" w:rsidP="00140FFA">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C1644B">
        <w:rPr>
          <w:rStyle w:val="Emphasis"/>
          <w:highlight w:val="yellow"/>
        </w:rPr>
        <w:t>in the crosshairs</w:t>
      </w:r>
      <w:r w:rsidRPr="00C1644B">
        <w:rPr>
          <w:rStyle w:val="StyleUnderline"/>
          <w:highlight w:val="yellow"/>
        </w:rPr>
        <w:t xml:space="preserve"> of </w:t>
      </w:r>
      <w:r w:rsidRPr="00C1644B">
        <w:rPr>
          <w:rStyle w:val="Emphasis"/>
          <w:highlight w:val="yellow"/>
        </w:rPr>
        <w:t>conservative</w:t>
      </w:r>
      <w:r w:rsidRPr="00C1644B">
        <w:rPr>
          <w:rStyle w:val="StyleUnderline"/>
          <w:highlight w:val="yellow"/>
        </w:rPr>
        <w:t xml:space="preserve"> 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C1644B">
        <w:rPr>
          <w:rStyle w:val="StyleUnderline"/>
          <w:highlight w:val="yellow"/>
        </w:rPr>
        <w:t xml:space="preserve">supported by </w:t>
      </w:r>
      <w:r w:rsidRPr="00C1644B">
        <w:rPr>
          <w:rStyle w:val="Emphasis"/>
          <w:highlight w:val="yellow"/>
        </w:rPr>
        <w:t>corporate exec</w:t>
      </w:r>
      <w:r w:rsidRPr="001B0BC9">
        <w:rPr>
          <w:rStyle w:val="Emphasis"/>
        </w:rPr>
        <w:t>utive</w:t>
      </w:r>
      <w:r w:rsidRPr="00C1644B">
        <w:rPr>
          <w:rStyle w:val="Emphasis"/>
          <w:highlight w:val="yellow"/>
        </w:rPr>
        <w:t>s</w:t>
      </w:r>
      <w:r w:rsidRPr="001B0BC9">
        <w:rPr>
          <w:sz w:val="16"/>
        </w:rPr>
        <w:t xml:space="preserve"> </w:t>
      </w:r>
      <w:r w:rsidRPr="001B0BC9">
        <w:rPr>
          <w:rStyle w:val="StyleUnderline"/>
        </w:rPr>
        <w:t>and</w:t>
      </w:r>
      <w:r w:rsidRPr="001B0BC9">
        <w:rPr>
          <w:sz w:val="16"/>
        </w:rPr>
        <w:t xml:space="preserve"> </w:t>
      </w:r>
      <w:r w:rsidRPr="00C1644B">
        <w:rPr>
          <w:rStyle w:val="Emphasis"/>
          <w:highlight w:val="yellow"/>
        </w:rPr>
        <w:t>employers’ associations</w:t>
      </w:r>
      <w:r w:rsidRPr="00C1644B">
        <w:rPr>
          <w:rStyle w:val="StyleUnderline"/>
          <w:highlight w:val="yellow"/>
        </w:rPr>
        <w:t>, as well as</w:t>
      </w:r>
      <w:r w:rsidRPr="001B0BC9">
        <w:rPr>
          <w:rStyle w:val="StyleUnderline"/>
        </w:rPr>
        <w:t xml:space="preserve"> by </w:t>
      </w:r>
      <w:r w:rsidRPr="00C1644B">
        <w:rPr>
          <w:rStyle w:val="StyleUnderline"/>
          <w:highlight w:val="yellow"/>
        </w:rPr>
        <w:t xml:space="preserve">wealthy </w:t>
      </w:r>
      <w:r w:rsidRPr="00C1644B">
        <w:rPr>
          <w:rStyle w:val="Emphasis"/>
          <w:highlight w:val="yellow"/>
        </w:rPr>
        <w:t>anti-union</w:t>
      </w:r>
      <w:r w:rsidRPr="001B0BC9">
        <w:rPr>
          <w:sz w:val="16"/>
        </w:rPr>
        <w:t xml:space="preserve"> ideological </w:t>
      </w:r>
      <w:r w:rsidRPr="00C1644B">
        <w:rPr>
          <w:rStyle w:val="Emphasis"/>
          <w:highlight w:val="yellow"/>
        </w:rPr>
        <w:t>activists</w:t>
      </w:r>
      <w:r w:rsidRPr="00C1644B">
        <w:rPr>
          <w:rStyle w:val="StyleUnderline"/>
          <w:highlight w:val="yellow"/>
        </w:rPr>
        <w:t>, to destroy</w:t>
      </w:r>
      <w:r w:rsidRPr="001B0BC9">
        <w:rPr>
          <w:rStyle w:val="StyleUnderline"/>
        </w:rPr>
        <w:t xml:space="preserve"> the </w:t>
      </w:r>
      <w:r w:rsidRPr="00C1644B">
        <w:rPr>
          <w:rStyle w:val="StyleUnderline"/>
          <w:highlight w:val="yellow"/>
        </w:rPr>
        <w:t>New Deal</w:t>
      </w:r>
      <w:r w:rsidRPr="001B0BC9">
        <w:rPr>
          <w:rStyle w:val="StyleUnderline"/>
        </w:rPr>
        <w:t xml:space="preserve"> vision of </w:t>
      </w:r>
      <w:r w:rsidRPr="00C1644B">
        <w:rPr>
          <w:rStyle w:val="StyleUnderline"/>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356BC6E6" w14:textId="77777777" w:rsidR="00140FFA" w:rsidRPr="001B0BC9" w:rsidRDefault="00140FFA" w:rsidP="00140FFA">
      <w:pPr>
        <w:rPr>
          <w:sz w:val="12"/>
          <w:szCs w:val="12"/>
        </w:rPr>
      </w:pPr>
      <w:r w:rsidRPr="001B0BC9">
        <w:rPr>
          <w:sz w:val="12"/>
          <w:szCs w:val="12"/>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02BA2612" w14:textId="77777777" w:rsidR="00140FFA" w:rsidRPr="001B0BC9" w:rsidRDefault="00140FFA" w:rsidP="00140FFA">
      <w:pPr>
        <w:rPr>
          <w:sz w:val="12"/>
          <w:szCs w:val="12"/>
        </w:rPr>
      </w:pPr>
      <w:r w:rsidRPr="001B0BC9">
        <w:rPr>
          <w:sz w:val="12"/>
          <w:szCs w:val="12"/>
        </w:rPr>
        <w:t>In</w:t>
      </w:r>
      <w:r w:rsidRPr="001B0BC9">
        <w:rPr>
          <w:iCs/>
          <w:sz w:val="12"/>
          <w:szCs w:val="12"/>
        </w:rPr>
        <w:t xml:space="preserve"> Abood v. Detroit Board of Education</w:t>
      </w:r>
      <w:r w:rsidRPr="001B0BC9">
        <w:rPr>
          <w:sz w:val="12"/>
          <w:szCs w:val="12"/>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3A534313" w14:textId="77777777" w:rsidR="00140FFA" w:rsidRPr="001B0BC9" w:rsidRDefault="00140FFA" w:rsidP="00140FFA">
      <w:pPr>
        <w:rPr>
          <w:sz w:val="12"/>
          <w:szCs w:val="12"/>
        </w:rPr>
      </w:pPr>
      <w:r w:rsidRPr="001B0BC9">
        <w:rPr>
          <w:sz w:val="12"/>
          <w:szCs w:val="12"/>
        </w:rPr>
        <w:t xml:space="preserve">This compromise could not survive the Court’s recent rightward shift. In 2018, in </w:t>
      </w:r>
      <w:r w:rsidRPr="001B0BC9">
        <w:rPr>
          <w:iCs/>
          <w:sz w:val="12"/>
          <w:szCs w:val="12"/>
        </w:rPr>
        <w:t>Janus v. AFSCME</w:t>
      </w:r>
      <w:r w:rsidRPr="001B0BC9">
        <w:rPr>
          <w:sz w:val="12"/>
          <w:szCs w:val="12"/>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27411522" w14:textId="77777777" w:rsidR="00140FFA" w:rsidRPr="001B0BC9" w:rsidRDefault="00140FFA" w:rsidP="00140FFA">
      <w:pPr>
        <w:rPr>
          <w:sz w:val="12"/>
          <w:szCs w:val="12"/>
        </w:rPr>
      </w:pPr>
      <w:r w:rsidRPr="001B0BC9">
        <w:rPr>
          <w:sz w:val="12"/>
          <w:szCs w:val="12"/>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1B0BC9">
        <w:rPr>
          <w:iCs/>
          <w:sz w:val="12"/>
          <w:szCs w:val="12"/>
        </w:rPr>
        <w:t>Janus</w:t>
      </w:r>
      <w:r w:rsidRPr="001B0BC9">
        <w:rPr>
          <w:sz w:val="12"/>
          <w:szCs w:val="12"/>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06D4930B" w14:textId="77777777" w:rsidR="00140FFA" w:rsidRPr="001B0BC9" w:rsidRDefault="00140FFA" w:rsidP="00140FFA">
      <w:pPr>
        <w:rPr>
          <w:sz w:val="16"/>
        </w:rPr>
      </w:pPr>
      <w:r w:rsidRPr="001B0BC9">
        <w:rPr>
          <w:sz w:val="12"/>
          <w:szCs w:val="12"/>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2419D0BC" w14:textId="77777777" w:rsidR="00140FFA" w:rsidRPr="001B0BC9" w:rsidRDefault="00140FFA" w:rsidP="00140FFA">
      <w:pPr>
        <w:rPr>
          <w:sz w:val="16"/>
        </w:rPr>
      </w:pPr>
      <w:r w:rsidRPr="00C1644B">
        <w:rPr>
          <w:rStyle w:val="StyleUnderline"/>
          <w:highlight w:val="yellow"/>
        </w:rPr>
        <w:t>Enacting</w:t>
      </w:r>
      <w:r w:rsidRPr="001B0BC9">
        <w:rPr>
          <w:sz w:val="16"/>
        </w:rPr>
        <w:t xml:space="preserve"> transformative </w:t>
      </w:r>
      <w:r w:rsidRPr="00C1644B">
        <w:rPr>
          <w:rStyle w:val="Emphasis"/>
          <w:szCs w:val="28"/>
          <w:highlight w:val="yellow"/>
        </w:rPr>
        <w:t>labor</w:t>
      </w:r>
      <w:r w:rsidRPr="001B0BC9">
        <w:rPr>
          <w:rStyle w:val="Emphasis"/>
          <w:szCs w:val="28"/>
        </w:rPr>
        <w:t xml:space="preserve"> law </w:t>
      </w:r>
      <w:r w:rsidRPr="00C1644B">
        <w:rPr>
          <w:rStyle w:val="Emphasis"/>
          <w:szCs w:val="28"/>
          <w:highlight w:val="yellow"/>
        </w:rPr>
        <w:t>reform</w:t>
      </w:r>
      <w:r w:rsidRPr="001B0BC9">
        <w:rPr>
          <w:rStyle w:val="Emphasis"/>
          <w:szCs w:val="28"/>
        </w:rPr>
        <w:t xml:space="preserve"> will </w:t>
      </w:r>
      <w:r w:rsidRPr="00C1644B">
        <w:rPr>
          <w:rStyle w:val="Emphasis"/>
          <w:szCs w:val="28"/>
          <w:highlight w:val="yellow"/>
        </w:rPr>
        <w:t>involve fierce and protracted battles</w:t>
      </w:r>
      <w:r w:rsidRPr="001B0BC9">
        <w:rPr>
          <w:sz w:val="16"/>
        </w:rPr>
        <w:t xml:space="preserve">, not only </w:t>
      </w:r>
      <w:r w:rsidRPr="00471753">
        <w:rPr>
          <w:sz w:val="16"/>
          <w:szCs w:val="16"/>
        </w:rPr>
        <w:t>in the Senate</w:t>
      </w:r>
      <w:r w:rsidRPr="001B0BC9">
        <w:rPr>
          <w:sz w:val="16"/>
        </w:rPr>
        <w:t>, b</w:t>
      </w:r>
      <w:r w:rsidRPr="004E5A9D">
        <w:rPr>
          <w:sz w:val="16"/>
          <w:szCs w:val="16"/>
        </w:rPr>
        <w:t xml:space="preserve">ut </w:t>
      </w:r>
      <w:r w:rsidRPr="00C1644B">
        <w:rPr>
          <w:rStyle w:val="Emphasis"/>
          <w:szCs w:val="28"/>
          <w:highlight w:val="yellow"/>
        </w:rPr>
        <w:t>in courts</w:t>
      </w:r>
      <w:r w:rsidRPr="001B0BC9">
        <w:rPr>
          <w:sz w:val="16"/>
        </w:rPr>
        <w:t xml:space="preserve"> (</w:t>
      </w:r>
      <w:r w:rsidRPr="001B0BC9">
        <w:rPr>
          <w:rStyle w:val="StyleUnderline"/>
        </w:rPr>
        <w:t>where</w:t>
      </w:r>
      <w:r w:rsidRPr="001B0BC9">
        <w:rPr>
          <w:sz w:val="16"/>
        </w:rPr>
        <w:t xml:space="preserve"> </w:t>
      </w:r>
      <w:r w:rsidRPr="00C1644B">
        <w:rPr>
          <w:rStyle w:val="Emphasis"/>
          <w:szCs w:val="28"/>
          <w:highlight w:val="yellow"/>
        </w:rPr>
        <w:t>challenges 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0D697792" w14:textId="77777777" w:rsidR="00140FFA" w:rsidRDefault="00140FFA" w:rsidP="00140FFA">
      <w:pPr>
        <w:rPr>
          <w:sz w:val="16"/>
        </w:rPr>
      </w:pPr>
      <w:r w:rsidRPr="001B0BC9">
        <w:rPr>
          <w:rStyle w:val="StyleUnderline"/>
        </w:rPr>
        <w:t xml:space="preserve">Conservatives will </w:t>
      </w:r>
      <w:r w:rsidRPr="00C1644B">
        <w:rPr>
          <w:rStyle w:val="StyleUnderline"/>
          <w:highlight w:val="yellow"/>
        </w:rPr>
        <w:t xml:space="preserve">attack </w:t>
      </w:r>
      <w:r w:rsidRPr="00C1644B">
        <w:rPr>
          <w:rStyle w:val="Emphasis"/>
          <w:highlight w:val="yellow"/>
        </w:rPr>
        <w:t>any new</w:t>
      </w:r>
      <w:r w:rsidRPr="001B0BC9">
        <w:rPr>
          <w:sz w:val="16"/>
        </w:rPr>
        <w:t xml:space="preserve"> legislative </w:t>
      </w:r>
      <w:r w:rsidRPr="00C1644B">
        <w:rPr>
          <w:rStyle w:val="Emphasis"/>
          <w:highlight w:val="yellow"/>
        </w:rPr>
        <w:t>protections</w:t>
      </w:r>
      <w:r w:rsidRPr="001B0BC9">
        <w:rPr>
          <w:sz w:val="16"/>
        </w:rPr>
        <w:t xml:space="preserve"> </w:t>
      </w:r>
      <w:r w:rsidRPr="001B0BC9">
        <w:rPr>
          <w:rStyle w:val="StyleUnderline"/>
        </w:rPr>
        <w:t xml:space="preserve">for workers </w:t>
      </w:r>
      <w:r w:rsidRPr="00C1644B">
        <w:rPr>
          <w:rStyle w:val="StyleUnderline"/>
          <w:highlight w:val="yellow"/>
        </w:rPr>
        <w:t xml:space="preserve">with </w:t>
      </w:r>
      <w:r w:rsidRPr="00C1644B">
        <w:rPr>
          <w:rStyle w:val="Emphasis"/>
          <w:highlight w:val="yellow"/>
        </w:rPr>
        <w:t>novel</w:t>
      </w:r>
      <w:r w:rsidRPr="00C1644B">
        <w:rPr>
          <w:rStyle w:val="StyleUnderline"/>
          <w:highlight w:val="yellow"/>
        </w:rPr>
        <w:t xml:space="preserve"> legal arguments</w:t>
      </w:r>
      <w:r w:rsidRPr="001B0BC9">
        <w:rPr>
          <w:sz w:val="16"/>
        </w:rPr>
        <w:t xml:space="preserve">. </w:t>
      </w:r>
      <w:r w:rsidRPr="003F03E6">
        <w:rPr>
          <w:sz w:val="16"/>
        </w:rPr>
        <w:t xml:space="preserve">They will </w:t>
      </w:r>
      <w:r w:rsidRPr="003F03E6">
        <w:rPr>
          <w:rStyle w:val="StyleUnderline"/>
        </w:rPr>
        <w:t>find</w:t>
      </w:r>
      <w:r w:rsidRPr="003F03E6">
        <w:rPr>
          <w:sz w:val="16"/>
        </w:rPr>
        <w:t xml:space="preserve"> </w:t>
      </w:r>
      <w:r w:rsidRPr="003F03E6">
        <w:rPr>
          <w:rStyle w:val="Emphasis"/>
        </w:rPr>
        <w:t>First Amendment</w:t>
      </w:r>
      <w:r w:rsidRPr="003F03E6">
        <w:rPr>
          <w:sz w:val="16"/>
        </w:rPr>
        <w:t xml:space="preserve"> </w:t>
      </w:r>
      <w:r w:rsidRPr="003F03E6">
        <w:rPr>
          <w:rStyle w:val="StyleUnderline"/>
        </w:rPr>
        <w:t>arguments</w:t>
      </w:r>
      <w:r w:rsidRPr="003F03E6">
        <w:rPr>
          <w:sz w:val="16"/>
        </w:rPr>
        <w:t xml:space="preserve"> against efforts to restrain employers’ anti-union activity. They will make </w:t>
      </w:r>
      <w:r w:rsidRPr="003F03E6">
        <w:rPr>
          <w:rStyle w:val="Emphasis"/>
        </w:rPr>
        <w:t>federalism</w:t>
      </w:r>
      <w:r w:rsidRPr="003F03E6">
        <w:rPr>
          <w:sz w:val="16"/>
        </w:rPr>
        <w:t xml:space="preserve"> </w:t>
      </w:r>
      <w:r w:rsidRPr="003F03E6">
        <w:rPr>
          <w:rStyle w:val="StyleUnderline"/>
        </w:rPr>
        <w:t>arguments</w:t>
      </w:r>
      <w:r w:rsidRPr="003F03E6">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3F03E6">
        <w:rPr>
          <w:sz w:val="16"/>
          <w:szCs w:val="16"/>
        </w:rPr>
        <w:t>or peace. Both in court and ou</w:t>
      </w:r>
      <w:r w:rsidRPr="003F03E6">
        <w:rPr>
          <w:sz w:val="16"/>
        </w:rPr>
        <w:t xml:space="preserve">tside of it, and </w:t>
      </w:r>
      <w:r w:rsidRPr="003F03E6">
        <w:rPr>
          <w:rStyle w:val="StyleUnderline"/>
        </w:rPr>
        <w:t>in</w:t>
      </w:r>
      <w:r w:rsidRPr="003F03E6">
        <w:rPr>
          <w:sz w:val="16"/>
        </w:rPr>
        <w:t xml:space="preserve"> </w:t>
      </w:r>
      <w:r w:rsidRPr="003F03E6">
        <w:rPr>
          <w:rStyle w:val="Emphasis"/>
        </w:rPr>
        <w:t>legislative bodies</w:t>
      </w:r>
      <w:r w:rsidRPr="003F03E6">
        <w:rPr>
          <w:sz w:val="16"/>
          <w:szCs w:val="16"/>
        </w:rPr>
        <w:t xml:space="preserve"> from city councils </w:t>
      </w:r>
      <w:r w:rsidRPr="003F03E6">
        <w:rPr>
          <w:rStyle w:val="StyleUnderline"/>
        </w:rPr>
        <w:t>up to</w:t>
      </w:r>
      <w:r w:rsidRPr="003F03E6">
        <w:rPr>
          <w:sz w:val="16"/>
          <w:szCs w:val="16"/>
        </w:rPr>
        <w:t xml:space="preserve"> </w:t>
      </w:r>
      <w:r w:rsidRPr="003F03E6">
        <w:rPr>
          <w:rStyle w:val="Emphasis"/>
        </w:rPr>
        <w:t>Congress</w:t>
      </w:r>
      <w:r w:rsidRPr="003F03E6">
        <w:rPr>
          <w:sz w:val="16"/>
          <w:szCs w:val="16"/>
        </w:rPr>
        <w:t xml:space="preserve">, </w:t>
      </w:r>
      <w:r w:rsidRPr="003F03E6">
        <w:rPr>
          <w:sz w:val="16"/>
        </w:rPr>
        <w:t>progressives should work to show their fellow citizens that rebuilding labor is a constitutional necessity</w:t>
      </w:r>
      <w:r w:rsidRPr="001B0BC9">
        <w:rPr>
          <w:sz w:val="16"/>
        </w:rPr>
        <w:t>.</w:t>
      </w:r>
    </w:p>
    <w:p w14:paraId="221CC327" w14:textId="77777777" w:rsidR="00140FFA" w:rsidRDefault="00140FFA" w:rsidP="00140FFA">
      <w:pPr>
        <w:pStyle w:val="Heading4"/>
      </w:pPr>
      <w:r>
        <w:t xml:space="preserve">Pro-labor </w:t>
      </w:r>
      <w:r>
        <w:rPr>
          <w:u w:val="single"/>
        </w:rPr>
        <w:t>court rulings</w:t>
      </w:r>
      <w:r>
        <w:t xml:space="preserve"> are </w:t>
      </w:r>
      <w:r>
        <w:rPr>
          <w:u w:val="single"/>
        </w:rPr>
        <w:t>particularly</w:t>
      </w:r>
      <w:r>
        <w:t xml:space="preserve"> salient.</w:t>
      </w:r>
    </w:p>
    <w:p w14:paraId="447781F7" w14:textId="77777777" w:rsidR="00140FFA" w:rsidRDefault="00140FFA" w:rsidP="00140FFA">
      <w:r w:rsidRPr="009A631F">
        <w:t xml:space="preserve">Daryl </w:t>
      </w:r>
      <w:r w:rsidRPr="009A631F">
        <w:rPr>
          <w:rStyle w:val="Style13ptBold"/>
        </w:rPr>
        <w:t>Levinson 15</w:t>
      </w:r>
      <w:r>
        <w:t>,</w:t>
      </w:r>
      <w:r w:rsidRPr="009A631F">
        <w:t xml:space="preserve"> the David Boies Professor of Law, NYU School of Law</w:t>
      </w:r>
      <w:r>
        <w:t>; and</w:t>
      </w:r>
      <w:r w:rsidRPr="009A631F">
        <w:t xml:space="preserve"> Benjamin I. </w:t>
      </w:r>
      <w:r w:rsidRPr="009A631F">
        <w:rPr>
          <w:b/>
          <w:bCs/>
        </w:rPr>
        <w:t>Sachs</w:t>
      </w:r>
      <w:r>
        <w:t>,</w:t>
      </w:r>
      <w:r w:rsidRPr="009A631F">
        <w:t xml:space="preserve"> the Kestnbaum Professor of Labor and Industry, Harvard Law School</w:t>
      </w:r>
      <w:r>
        <w:t>, November 2015, “</w:t>
      </w:r>
      <w:r w:rsidRPr="008F4E6D">
        <w:t>Political Entrenchment and Public Law</w:t>
      </w:r>
      <w:r>
        <w:t xml:space="preserve">,” The Yale Law Journal, Vol. 125, </w:t>
      </w:r>
      <w:r w:rsidRPr="008F4E6D">
        <w:t>https://yalelawjournal.org/article/political-entrenchment-and-public-law</w:t>
      </w:r>
    </w:p>
    <w:p w14:paraId="37C1AF8E" w14:textId="77777777" w:rsidR="00140FFA" w:rsidRPr="00170FB1" w:rsidRDefault="00140FFA" w:rsidP="00140FFA">
      <w:pPr>
        <w:rPr>
          <w:sz w:val="16"/>
          <w:szCs w:val="20"/>
        </w:rPr>
      </w:pPr>
      <w:r w:rsidRPr="00170FB1">
        <w:rPr>
          <w:sz w:val="16"/>
          <w:szCs w:val="20"/>
        </w:rPr>
        <w:t xml:space="preserve">Starting with baselines, any attempt to operationalize a prohibition on the functional entrenchment of parties or political coalitions would have to confront the fact that many </w:t>
      </w:r>
      <w:r w:rsidRPr="00170FB1">
        <w:rPr>
          <w:rStyle w:val="Emphasis"/>
          <w:szCs w:val="20"/>
          <w:highlight w:val="yellow"/>
        </w:rPr>
        <w:t>changes</w:t>
      </w:r>
      <w:r w:rsidRPr="00170FB1">
        <w:rPr>
          <w:rStyle w:val="StyleUnderline"/>
          <w:szCs w:val="20"/>
          <w:highlight w:val="yellow"/>
        </w:rPr>
        <w:t xml:space="preserve"> in policy</w:t>
      </w:r>
      <w:r w:rsidRPr="00170FB1">
        <w:rPr>
          <w:rStyle w:val="StyleUnderline"/>
          <w:szCs w:val="20"/>
        </w:rPr>
        <w:t xml:space="preserve"> might be </w:t>
      </w:r>
      <w:r w:rsidRPr="00170FB1">
        <w:rPr>
          <w:rStyle w:val="StyleUnderline"/>
          <w:szCs w:val="20"/>
          <w:highlight w:val="yellow"/>
        </w:rPr>
        <w:t xml:space="preserve">viewed as </w:t>
      </w:r>
      <w:r w:rsidRPr="00170FB1">
        <w:rPr>
          <w:rStyle w:val="Emphasis"/>
          <w:szCs w:val="20"/>
          <w:highlight w:val="yellow"/>
        </w:rPr>
        <w:t>tilting</w:t>
      </w:r>
      <w:r w:rsidRPr="00170FB1">
        <w:rPr>
          <w:rStyle w:val="StyleUnderline"/>
          <w:szCs w:val="20"/>
          <w:highlight w:val="yellow"/>
        </w:rPr>
        <w:t xml:space="preserve"> the</w:t>
      </w:r>
      <w:r w:rsidRPr="00170FB1">
        <w:rPr>
          <w:rStyle w:val="StyleUnderline"/>
          <w:szCs w:val="20"/>
        </w:rPr>
        <w:t xml:space="preserve"> political </w:t>
      </w:r>
      <w:r w:rsidRPr="00170FB1">
        <w:rPr>
          <w:rStyle w:val="Emphasis"/>
          <w:szCs w:val="20"/>
          <w:highlight w:val="yellow"/>
        </w:rPr>
        <w:t>playing field</w:t>
      </w:r>
      <w:r w:rsidRPr="00170FB1">
        <w:rPr>
          <w:rStyle w:val="StyleUnderline"/>
          <w:szCs w:val="20"/>
          <w:highlight w:val="yellow"/>
        </w:rPr>
        <w:t xml:space="preserve"> in favor of one side</w:t>
      </w:r>
      <w:r w:rsidRPr="00170FB1">
        <w:rPr>
          <w:sz w:val="16"/>
          <w:szCs w:val="20"/>
        </w:rPr>
        <w:t xml:space="preserve"> or the other. </w:t>
      </w:r>
      <w:r w:rsidRPr="00170FB1">
        <w:rPr>
          <w:rStyle w:val="Emphasis"/>
          <w:szCs w:val="20"/>
          <w:highlight w:val="yellow"/>
        </w:rPr>
        <w:t>Imagine</w:t>
      </w:r>
      <w:r w:rsidRPr="00170FB1">
        <w:rPr>
          <w:sz w:val="16"/>
          <w:szCs w:val="20"/>
        </w:rPr>
        <w:t xml:space="preserve"> the position of </w:t>
      </w:r>
      <w:r w:rsidRPr="00170FB1">
        <w:rPr>
          <w:rStyle w:val="StyleUnderline"/>
          <w:szCs w:val="20"/>
        </w:rPr>
        <w:t xml:space="preserve">a </w:t>
      </w:r>
      <w:r w:rsidRPr="00170FB1">
        <w:rPr>
          <w:rStyle w:val="Emphasis"/>
          <w:szCs w:val="20"/>
          <w:highlight w:val="yellow"/>
        </w:rPr>
        <w:t>court</w:t>
      </w:r>
      <w:r w:rsidRPr="00170FB1">
        <w:rPr>
          <w:sz w:val="16"/>
          <w:szCs w:val="20"/>
        </w:rPr>
        <w:t xml:space="preserve"> </w:t>
      </w:r>
      <w:r w:rsidRPr="00170FB1">
        <w:rPr>
          <w:rStyle w:val="StyleUnderline"/>
          <w:szCs w:val="20"/>
        </w:rPr>
        <w:t>charged with</w:t>
      </w:r>
      <w:r w:rsidRPr="00170FB1">
        <w:rPr>
          <w:sz w:val="16"/>
          <w:szCs w:val="20"/>
        </w:rPr>
        <w:t xml:space="preserve"> policing against partisan entrenchment through </w:t>
      </w:r>
      <w:r w:rsidRPr="00170FB1">
        <w:rPr>
          <w:rStyle w:val="Emphasis"/>
          <w:szCs w:val="20"/>
          <w:highlight w:val="yellow"/>
        </w:rPr>
        <w:t>labor law</w:t>
      </w:r>
      <w:r w:rsidRPr="00170FB1">
        <w:rPr>
          <w:sz w:val="16"/>
          <w:szCs w:val="20"/>
        </w:rPr>
        <w:t xml:space="preserve">. On the one hand, </w:t>
      </w:r>
      <w:r w:rsidRPr="00170FB1">
        <w:rPr>
          <w:rStyle w:val="StyleUnderline"/>
          <w:szCs w:val="20"/>
        </w:rPr>
        <w:t xml:space="preserve">an </w:t>
      </w:r>
      <w:r w:rsidRPr="00170FB1">
        <w:rPr>
          <w:rStyle w:val="Emphasis"/>
          <w:szCs w:val="20"/>
          <w:highlight w:val="yellow"/>
        </w:rPr>
        <w:t>expansive</w:t>
      </w:r>
      <w:r w:rsidRPr="00170FB1">
        <w:rPr>
          <w:rStyle w:val="StyleUnderline"/>
          <w:szCs w:val="20"/>
          <w:highlight w:val="yellow"/>
        </w:rPr>
        <w:t xml:space="preserve"> and </w:t>
      </w:r>
      <w:r w:rsidRPr="00170FB1">
        <w:rPr>
          <w:rStyle w:val="Emphasis"/>
          <w:szCs w:val="20"/>
          <w:highlight w:val="yellow"/>
        </w:rPr>
        <w:t>protective</w:t>
      </w:r>
      <w:r w:rsidRPr="00170FB1">
        <w:rPr>
          <w:rStyle w:val="StyleUnderline"/>
          <w:szCs w:val="20"/>
          <w:highlight w:val="yellow"/>
        </w:rPr>
        <w:t xml:space="preserve"> labor</w:t>
      </w:r>
      <w:r w:rsidRPr="00170FB1">
        <w:rPr>
          <w:sz w:val="16"/>
          <w:szCs w:val="20"/>
        </w:rPr>
        <w:t xml:space="preserve"> statute </w:t>
      </w:r>
      <w:r w:rsidRPr="00170FB1">
        <w:rPr>
          <w:rStyle w:val="StyleUnderline"/>
          <w:szCs w:val="20"/>
        </w:rPr>
        <w:t xml:space="preserve">might be </w:t>
      </w:r>
      <w:r w:rsidRPr="00170FB1">
        <w:rPr>
          <w:rStyle w:val="StyleUnderline"/>
          <w:szCs w:val="20"/>
          <w:highlight w:val="yellow"/>
        </w:rPr>
        <w:t xml:space="preserve">viewed as </w:t>
      </w:r>
      <w:r w:rsidRPr="00170FB1">
        <w:rPr>
          <w:rStyle w:val="Emphasis"/>
          <w:szCs w:val="20"/>
          <w:highlight w:val="yellow"/>
        </w:rPr>
        <w:t>entrenching Dem</w:t>
      </w:r>
      <w:r w:rsidRPr="00170FB1">
        <w:rPr>
          <w:sz w:val="16"/>
          <w:szCs w:val="20"/>
        </w:rPr>
        <w:t>ocrat</w:t>
      </w:r>
      <w:r w:rsidRPr="00170FB1">
        <w:rPr>
          <w:rStyle w:val="Emphasis"/>
          <w:szCs w:val="20"/>
          <w:highlight w:val="yellow"/>
        </w:rPr>
        <w:t>s</w:t>
      </w:r>
      <w:r w:rsidRPr="00170FB1">
        <w:rPr>
          <w:sz w:val="16"/>
          <w:szCs w:val="20"/>
        </w:rPr>
        <w:t xml:space="preserve"> </w:t>
      </w:r>
      <w:r w:rsidRPr="00170FB1">
        <w:rPr>
          <w:rStyle w:val="StyleUnderline"/>
          <w:szCs w:val="20"/>
          <w:highlight w:val="yellow"/>
        </w:rPr>
        <w:t xml:space="preserve">because it </w:t>
      </w:r>
      <w:r w:rsidRPr="00170FB1">
        <w:rPr>
          <w:rStyle w:val="Emphasis"/>
          <w:szCs w:val="20"/>
          <w:highlight w:val="yellow"/>
        </w:rPr>
        <w:t>facilitates</w:t>
      </w:r>
      <w:r w:rsidRPr="00170FB1">
        <w:rPr>
          <w:sz w:val="16"/>
          <w:szCs w:val="20"/>
        </w:rPr>
        <w:t xml:space="preserve"> the </w:t>
      </w:r>
      <w:r w:rsidRPr="00170FB1">
        <w:rPr>
          <w:rStyle w:val="Emphasis"/>
          <w:szCs w:val="20"/>
        </w:rPr>
        <w:t>growth</w:t>
      </w:r>
      <w:r w:rsidRPr="00170FB1">
        <w:rPr>
          <w:rStyle w:val="StyleUnderline"/>
          <w:szCs w:val="20"/>
        </w:rPr>
        <w:t xml:space="preserve"> of </w:t>
      </w:r>
      <w:r w:rsidRPr="00170FB1">
        <w:rPr>
          <w:rStyle w:val="Emphasis"/>
          <w:szCs w:val="20"/>
          <w:highlight w:val="yellow"/>
        </w:rPr>
        <w:t>unions</w:t>
      </w:r>
      <w:r w:rsidRPr="00170FB1">
        <w:rPr>
          <w:sz w:val="16"/>
          <w:szCs w:val="20"/>
        </w:rPr>
        <w:t xml:space="preserve">, </w:t>
      </w:r>
      <w:r w:rsidRPr="00170FB1">
        <w:rPr>
          <w:rStyle w:val="StyleUnderline"/>
          <w:szCs w:val="20"/>
          <w:highlight w:val="yellow"/>
        </w:rPr>
        <w:t>which</w:t>
      </w:r>
      <w:r w:rsidRPr="00170FB1">
        <w:rPr>
          <w:sz w:val="16"/>
          <w:szCs w:val="20"/>
        </w:rPr>
        <w:t xml:space="preserve"> in turn </w:t>
      </w:r>
      <w:r w:rsidRPr="00170FB1">
        <w:rPr>
          <w:rStyle w:val="Emphasis"/>
          <w:szCs w:val="20"/>
          <w:highlight w:val="yellow"/>
        </w:rPr>
        <w:t>support Dem</w:t>
      </w:r>
      <w:r w:rsidRPr="00170FB1">
        <w:rPr>
          <w:sz w:val="16"/>
          <w:szCs w:val="20"/>
        </w:rPr>
        <w:t>ocratic candidate</w:t>
      </w:r>
      <w:r w:rsidRPr="00170FB1">
        <w:rPr>
          <w:rStyle w:val="Emphasis"/>
          <w:szCs w:val="20"/>
          <w:highlight w:val="yellow"/>
        </w:rPr>
        <w:t>s</w:t>
      </w:r>
      <w:r w:rsidRPr="00170FB1">
        <w:rPr>
          <w:sz w:val="16"/>
          <w:szCs w:val="20"/>
        </w:rPr>
        <w:t xml:space="preserve">. On the other hand, a restrictive and punitive labor statute might be viewed as entrenching Republicans. </w:t>
      </w:r>
      <w:r w:rsidRPr="00170FB1">
        <w:rPr>
          <w:rStyle w:val="StyleUnderline"/>
          <w:szCs w:val="20"/>
          <w:highlight w:val="yellow"/>
        </w:rPr>
        <w:t>From</w:t>
      </w:r>
      <w:r w:rsidRPr="00170FB1">
        <w:rPr>
          <w:rStyle w:val="StyleUnderline"/>
          <w:szCs w:val="20"/>
        </w:rPr>
        <w:t xml:space="preserve"> the perspective of </w:t>
      </w:r>
      <w:r w:rsidRPr="00170FB1">
        <w:rPr>
          <w:rStyle w:val="StyleUnderline"/>
          <w:szCs w:val="20"/>
          <w:highlight w:val="yellow"/>
        </w:rPr>
        <w:t xml:space="preserve">a </w:t>
      </w:r>
      <w:r w:rsidRPr="00170FB1">
        <w:rPr>
          <w:rStyle w:val="Emphasis"/>
          <w:szCs w:val="20"/>
          <w:highlight w:val="yellow"/>
        </w:rPr>
        <w:t>s</w:t>
      </w:r>
      <w:r w:rsidRPr="00170FB1">
        <w:rPr>
          <w:sz w:val="16"/>
          <w:szCs w:val="20"/>
        </w:rPr>
        <w:t xml:space="preserve">tatus </w:t>
      </w:r>
      <w:r w:rsidRPr="00170FB1">
        <w:rPr>
          <w:rStyle w:val="Emphasis"/>
          <w:szCs w:val="20"/>
          <w:highlight w:val="yellow"/>
        </w:rPr>
        <w:t>quo</w:t>
      </w:r>
      <w:r w:rsidRPr="00170FB1">
        <w:rPr>
          <w:sz w:val="16"/>
          <w:szCs w:val="20"/>
        </w:rPr>
        <w:t xml:space="preserve"> ante </w:t>
      </w:r>
      <w:r w:rsidRPr="00170FB1">
        <w:rPr>
          <w:rStyle w:val="Emphasis"/>
          <w:szCs w:val="20"/>
          <w:highlight w:val="yellow"/>
        </w:rPr>
        <w:t>baseline</w:t>
      </w:r>
      <w:r w:rsidRPr="00170FB1">
        <w:rPr>
          <w:rStyle w:val="StyleUnderline"/>
          <w:szCs w:val="20"/>
        </w:rPr>
        <w:t xml:space="preserve">, </w:t>
      </w:r>
      <w:r w:rsidRPr="00170FB1">
        <w:rPr>
          <w:rStyle w:val="Emphasis"/>
          <w:szCs w:val="20"/>
          <w:highlight w:val="yellow"/>
        </w:rPr>
        <w:t>any change</w:t>
      </w:r>
      <w:r w:rsidRPr="00170FB1">
        <w:rPr>
          <w:rStyle w:val="StyleUnderline"/>
          <w:szCs w:val="20"/>
          <w:highlight w:val="yellow"/>
        </w:rPr>
        <w:t xml:space="preserve"> in </w:t>
      </w:r>
      <w:r w:rsidRPr="00170FB1">
        <w:rPr>
          <w:rStyle w:val="Emphasis"/>
          <w:szCs w:val="20"/>
          <w:highlight w:val="yellow"/>
        </w:rPr>
        <w:t>labor law</w:t>
      </w:r>
      <w:r w:rsidRPr="00170FB1">
        <w:rPr>
          <w:rStyle w:val="StyleUnderline"/>
          <w:szCs w:val="20"/>
        </w:rPr>
        <w:t xml:space="preserve"> could be </w:t>
      </w:r>
      <w:r w:rsidRPr="00170FB1">
        <w:rPr>
          <w:rStyle w:val="StyleUnderline"/>
          <w:szCs w:val="20"/>
          <w:highlight w:val="yellow"/>
        </w:rPr>
        <w:t>viewed as</w:t>
      </w:r>
      <w:r w:rsidRPr="00170FB1">
        <w:rPr>
          <w:sz w:val="16"/>
          <w:szCs w:val="20"/>
          <w:highlight w:val="yellow"/>
        </w:rPr>
        <w:t xml:space="preserve"> </w:t>
      </w:r>
      <w:r w:rsidRPr="00170FB1">
        <w:rPr>
          <w:rStyle w:val="Emphasis"/>
          <w:szCs w:val="20"/>
          <w:highlight w:val="yellow"/>
        </w:rPr>
        <w:t>entrenchment</w:t>
      </w:r>
      <w:r w:rsidRPr="00170FB1">
        <w:rPr>
          <w:sz w:val="16"/>
          <w:szCs w:val="20"/>
        </w:rPr>
        <w:t xml:space="preserve"> </w:t>
      </w:r>
      <w:r w:rsidRPr="00170FB1">
        <w:rPr>
          <w:rStyle w:val="StyleUnderline"/>
          <w:szCs w:val="20"/>
          <w:highlight w:val="yellow"/>
        </w:rPr>
        <w:t>because one party</w:t>
      </w:r>
      <w:r w:rsidRPr="00170FB1">
        <w:rPr>
          <w:rStyle w:val="StyleUnderline"/>
          <w:szCs w:val="20"/>
        </w:rPr>
        <w:t xml:space="preserve"> or the other </w:t>
      </w:r>
      <w:r w:rsidRPr="00170FB1">
        <w:rPr>
          <w:rStyle w:val="StyleUnderline"/>
          <w:szCs w:val="20"/>
          <w:highlight w:val="yellow"/>
        </w:rPr>
        <w:t>will</w:t>
      </w:r>
      <w:r w:rsidRPr="00170FB1">
        <w:rPr>
          <w:sz w:val="16"/>
          <w:szCs w:val="20"/>
        </w:rPr>
        <w:t xml:space="preserve"> likely </w:t>
      </w:r>
      <w:r w:rsidRPr="00170FB1">
        <w:rPr>
          <w:rStyle w:val="Emphasis"/>
          <w:szCs w:val="20"/>
          <w:highlight w:val="yellow"/>
        </w:rPr>
        <w:t>benefit</w:t>
      </w:r>
      <w:r w:rsidRPr="00170FB1">
        <w:rPr>
          <w:rStyle w:val="StyleUnderline"/>
          <w:szCs w:val="20"/>
        </w:rPr>
        <w:t xml:space="preserve"> politically</w:t>
      </w:r>
      <w:r w:rsidRPr="00170FB1">
        <w:rPr>
          <w:sz w:val="16"/>
          <w:szCs w:val="20"/>
        </w:rPr>
        <w:t>. Even no change in labor law might be viewed as entrenching, if the decision to do nothing were cast as refusing or failing to enact some salient pro- or anti-labor policy. The same quandary would arise in assessing any change (or even the absence of any change) in policy in the domains of tort reform, immigration, and many other areas with predictable political feedback effects.</w:t>
      </w:r>
    </w:p>
    <w:p w14:paraId="1C78B7B9" w14:textId="77777777" w:rsidR="00140FFA" w:rsidRDefault="00140FFA" w:rsidP="00140FFA">
      <w:pPr>
        <w:pStyle w:val="Heading4"/>
      </w:pPr>
      <w:r w:rsidRPr="004E0F39">
        <w:t xml:space="preserve">The </w:t>
      </w:r>
      <w:r w:rsidRPr="00F7601E">
        <w:rPr>
          <w:u w:val="single"/>
        </w:rPr>
        <w:t>Republican trifecta</w:t>
      </w:r>
      <w:r>
        <w:t xml:space="preserve"> would unify against the plan---and </w:t>
      </w:r>
      <w:r w:rsidRPr="00E46B50">
        <w:rPr>
          <w:u w:val="single"/>
        </w:rPr>
        <w:t>attempt</w:t>
      </w:r>
      <w:r>
        <w:t xml:space="preserve"> to </w:t>
      </w:r>
      <w:r w:rsidRPr="00690599">
        <w:rPr>
          <w:u w:val="single"/>
        </w:rPr>
        <w:t xml:space="preserve">counteract </w:t>
      </w:r>
      <w:r>
        <w:rPr>
          <w:u w:val="single"/>
        </w:rPr>
        <w:t>it</w:t>
      </w:r>
      <w:r>
        <w:t>.</w:t>
      </w:r>
    </w:p>
    <w:p w14:paraId="5E2D0594" w14:textId="77777777" w:rsidR="00140FFA" w:rsidRPr="00D401F3" w:rsidRDefault="00140FFA" w:rsidP="00140FFA">
      <w:r>
        <w:t xml:space="preserve">Chris </w:t>
      </w:r>
      <w:r w:rsidRPr="00D401F3">
        <w:rPr>
          <w:rStyle w:val="Style13ptBold"/>
        </w:rPr>
        <w:t>Bohner 24</w:t>
      </w:r>
      <w:r>
        <w:t>, union researcher and activist, 10/29/24, “</w:t>
      </w:r>
      <w:r w:rsidRPr="00D401F3">
        <w:t>Reagan Was a Disaster for the Labor Movement. A Second Trump Term Could Be Worse.</w:t>
      </w:r>
      <w:r>
        <w:t xml:space="preserve">,” </w:t>
      </w:r>
      <w:r w:rsidRPr="00D401F3">
        <w:t>https://inthesetimes.com/article/ronald-reagan-donald-trump-labor-unions-election-2024</w:t>
      </w:r>
    </w:p>
    <w:p w14:paraId="003BE2A6" w14:textId="77777777" w:rsidR="00140FFA" w:rsidRPr="00156D41" w:rsidRDefault="00140FFA" w:rsidP="00140FFA">
      <w:pPr>
        <w:rPr>
          <w:sz w:val="16"/>
          <w:lang w:eastAsia="zh-CN"/>
        </w:rPr>
      </w:pPr>
      <w:r w:rsidRPr="00156D41">
        <w:rPr>
          <w:sz w:val="16"/>
          <w:lang w:eastAsia="zh-CN"/>
        </w:rPr>
        <w:t>But big structural changes that might fundamentally change the balance between capital and labor and help the labor movement stop its membership decline — most importantly </w:t>
      </w:r>
      <w:r w:rsidRPr="008F4E6D">
        <w:rPr>
          <w:rStyle w:val="Emphasis"/>
          <w:highlight w:val="yellow"/>
        </w:rPr>
        <w:t>labor</w:t>
      </w:r>
      <w:r w:rsidRPr="008F4E6D">
        <w:rPr>
          <w:rStyle w:val="Emphasis"/>
        </w:rPr>
        <w:t xml:space="preserve"> law</w:t>
      </w:r>
      <w:r w:rsidRPr="009F6F78">
        <w:rPr>
          <w:rStyle w:val="StyleUnderline"/>
        </w:rPr>
        <w:t xml:space="preserve"> </w:t>
      </w:r>
      <w:r w:rsidRPr="00AD7CD0">
        <w:rPr>
          <w:rStyle w:val="StyleUnderline"/>
          <w:highlight w:val="yellow"/>
        </w:rPr>
        <w:t>reform</w:t>
      </w:r>
      <w:r w:rsidRPr="00156D41">
        <w:rPr>
          <w:sz w:val="16"/>
          <w:lang w:eastAsia="zh-CN"/>
        </w:rPr>
        <w:t xml:space="preserve">—have </w:t>
      </w:r>
      <w:r w:rsidRPr="00AD7CD0">
        <w:rPr>
          <w:rStyle w:val="StyleUnderline"/>
          <w:highlight w:val="yellow"/>
        </w:rPr>
        <w:t>not</w:t>
      </w:r>
      <w:r w:rsidRPr="00156D41">
        <w:rPr>
          <w:sz w:val="16"/>
          <w:lang w:eastAsia="zh-CN"/>
        </w:rPr>
        <w:t xml:space="preserve"> been </w:t>
      </w:r>
      <w:r w:rsidRPr="009F6F78">
        <w:rPr>
          <w:rStyle w:val="StyleUnderline"/>
        </w:rPr>
        <w:t>a </w:t>
      </w:r>
      <w:r w:rsidRPr="00AD7CD0">
        <w:rPr>
          <w:rStyle w:val="StyleUnderline"/>
          <w:highlight w:val="yellow"/>
        </w:rPr>
        <w:t xml:space="preserve">top </w:t>
      </w:r>
      <w:r w:rsidRPr="00AD7CD0">
        <w:rPr>
          <w:rStyle w:val="Emphasis"/>
          <w:highlight w:val="yellow"/>
        </w:rPr>
        <w:t>legislative</w:t>
      </w:r>
      <w:r w:rsidRPr="00AD7CD0">
        <w:rPr>
          <w:rStyle w:val="StyleUnderline"/>
          <w:highlight w:val="yellow"/>
        </w:rPr>
        <w:t xml:space="preserve"> priority for</w:t>
      </w:r>
      <w:r w:rsidRPr="009F6F78">
        <w:rPr>
          <w:rStyle w:val="StyleUnderline"/>
        </w:rPr>
        <w:t xml:space="preserve"> the </w:t>
      </w:r>
      <w:r w:rsidRPr="00AD7CD0">
        <w:rPr>
          <w:rStyle w:val="Emphasis"/>
          <w:highlight w:val="yellow"/>
        </w:rPr>
        <w:t>Democratic</w:t>
      </w:r>
      <w:r w:rsidRPr="00AD7CD0">
        <w:rPr>
          <w:rStyle w:val="StyleUnderline"/>
          <w:highlight w:val="yellow"/>
        </w:rPr>
        <w:t xml:space="preserve"> Party</w:t>
      </w:r>
      <w:r w:rsidRPr="00156D41">
        <w:rPr>
          <w:sz w:val="16"/>
          <w:lang w:eastAsia="zh-CN"/>
        </w:rPr>
        <w:t xml:space="preserve">, as it </w:t>
      </w:r>
      <w:r w:rsidRPr="00AD7CD0">
        <w:rPr>
          <w:rStyle w:val="StyleUnderline"/>
          <w:highlight w:val="yellow"/>
        </w:rPr>
        <w:t xml:space="preserve">would </w:t>
      </w:r>
      <w:r w:rsidRPr="00AD7CD0">
        <w:rPr>
          <w:rStyle w:val="Emphasis"/>
          <w:highlight w:val="yellow"/>
        </w:rPr>
        <w:t xml:space="preserve">engender </w:t>
      </w:r>
      <w:r w:rsidRPr="00A7176B">
        <w:rPr>
          <w:rStyle w:val="Emphasis"/>
          <w:highlight w:val="yellow"/>
        </w:rPr>
        <w:t>unified opposition</w:t>
      </w:r>
      <w:r w:rsidRPr="009F6F78">
        <w:rPr>
          <w:rStyle w:val="StyleUnderline"/>
        </w:rPr>
        <w:t xml:space="preserve"> from employers</w:t>
      </w:r>
      <w:r w:rsidRPr="00156D41">
        <w:rPr>
          <w:sz w:val="16"/>
          <w:lang w:eastAsia="zh-CN"/>
        </w:rPr>
        <w:t xml:space="preserve">. Nor have unions politically punished Democrats for their failure to pass labor law reform, because the </w:t>
      </w:r>
      <w:r w:rsidRPr="009F6F78">
        <w:rPr>
          <w:rStyle w:val="StyleUnderline"/>
        </w:rPr>
        <w:t xml:space="preserve">party provides lower-level political </w:t>
      </w:r>
      <w:r w:rsidRPr="008F4E6D">
        <w:rPr>
          <w:rStyle w:val="Emphasis"/>
        </w:rPr>
        <w:t>support</w:t>
      </w:r>
      <w:r w:rsidRPr="009F6F78">
        <w:rPr>
          <w:rStyle w:val="StyleUnderline"/>
        </w:rPr>
        <w:t xml:space="preserve"> to</w:t>
      </w:r>
      <w:r w:rsidRPr="00156D41">
        <w:rPr>
          <w:sz w:val="16"/>
          <w:lang w:eastAsia="zh-CN"/>
        </w:rPr>
        <w:t xml:space="preserve"> individual </w:t>
      </w:r>
      <w:r w:rsidRPr="009F6F78">
        <w:rPr>
          <w:rStyle w:val="StyleUnderline"/>
        </w:rPr>
        <w:t>unions</w:t>
      </w:r>
      <w:r w:rsidRPr="00156D41">
        <w:rPr>
          <w:sz w:val="16"/>
          <w:lang w:eastAsia="zh-CN"/>
        </w:rPr>
        <w:t xml:space="preserve"> or unionized sectors.</w:t>
      </w:r>
    </w:p>
    <w:p w14:paraId="1472B2A7" w14:textId="77777777" w:rsidR="00140FFA" w:rsidRPr="007A4FF1" w:rsidRDefault="00140FFA" w:rsidP="00140FFA">
      <w:pPr>
        <w:rPr>
          <w:sz w:val="16"/>
          <w:lang w:eastAsia="zh-CN"/>
        </w:rPr>
      </w:pPr>
      <w:r w:rsidRPr="00B0123B">
        <w:rPr>
          <w:sz w:val="16"/>
          <w:lang w:eastAsia="zh-CN"/>
        </w:rPr>
        <w:t xml:space="preserve">Another important political </w:t>
      </w:r>
      <w:r w:rsidRPr="009F6F78">
        <w:rPr>
          <w:rStyle w:val="StyleUnderline"/>
        </w:rPr>
        <w:t xml:space="preserve">factor in labor’s </w:t>
      </w:r>
      <w:r w:rsidRPr="008F4E6D">
        <w:rPr>
          <w:rStyle w:val="Emphasis"/>
        </w:rPr>
        <w:t>survival</w:t>
      </w:r>
      <w:r w:rsidRPr="009F6F78">
        <w:rPr>
          <w:rStyle w:val="StyleUnderline"/>
        </w:rPr>
        <w:t xml:space="preserve"> has been the Democratic Party’s</w:t>
      </w:r>
      <w:r w:rsidRPr="00B0123B">
        <w:rPr>
          <w:sz w:val="16"/>
          <w:lang w:eastAsia="zh-CN"/>
        </w:rPr>
        <w:t xml:space="preserve"> long-standing </w:t>
      </w:r>
      <w:r w:rsidRPr="009F6F78">
        <w:rPr>
          <w:rStyle w:val="StyleUnderline"/>
        </w:rPr>
        <w:t xml:space="preserve">role in </w:t>
      </w:r>
      <w:r w:rsidRPr="008F4E6D">
        <w:rPr>
          <w:rStyle w:val="Emphasis"/>
        </w:rPr>
        <w:t>blocking</w:t>
      </w:r>
      <w:r w:rsidRPr="009F6F78">
        <w:rPr>
          <w:rStyle w:val="StyleUnderline"/>
        </w:rPr>
        <w:t xml:space="preserve"> legislation from the right</w:t>
      </w:r>
      <w:r w:rsidRPr="00B0123B">
        <w:rPr>
          <w:sz w:val="16"/>
          <w:lang w:eastAsia="zh-CN"/>
        </w:rPr>
        <w:t xml:space="preserve"> that poses an existential threat to unions, like the federal right-to-work legislation routinely introduced in Congress by Republicans. Using divided government and the Senate filibuster at the federal level, labor and Democrats have maintained the status quo, preserving the fragile labor-management accommodation that has allowed labor’s balance sheet to grow even as it bleeds members.</w:t>
      </w:r>
    </w:p>
    <w:p w14:paraId="0F3C7AED" w14:textId="77777777" w:rsidR="00140FFA" w:rsidRPr="007A4FF1" w:rsidRDefault="00140FFA" w:rsidP="00140FFA">
      <w:pPr>
        <w:rPr>
          <w:sz w:val="16"/>
          <w:lang w:eastAsia="zh-CN"/>
        </w:rPr>
      </w:pPr>
      <w:r w:rsidRPr="007A4FF1">
        <w:rPr>
          <w:sz w:val="16"/>
          <w:lang w:eastAsia="zh-CN"/>
        </w:rPr>
        <w:t xml:space="preserve">However, the </w:t>
      </w:r>
      <w:r w:rsidRPr="009F6F78">
        <w:rPr>
          <w:rStyle w:val="StyleUnderline"/>
        </w:rPr>
        <w:t>election of</w:t>
      </w:r>
      <w:r w:rsidRPr="007A4FF1">
        <w:rPr>
          <w:sz w:val="16"/>
          <w:lang w:eastAsia="zh-CN"/>
        </w:rPr>
        <w:t xml:space="preserve"> Donald </w:t>
      </w:r>
      <w:r w:rsidRPr="008F4E6D">
        <w:rPr>
          <w:rStyle w:val="Emphasis"/>
          <w:highlight w:val="yellow"/>
        </w:rPr>
        <w:t>Trump</w:t>
      </w:r>
      <w:r w:rsidRPr="007A4FF1">
        <w:rPr>
          <w:sz w:val="16"/>
          <w:lang w:eastAsia="zh-CN"/>
        </w:rPr>
        <w:t xml:space="preserve"> for a second presidential term could </w:t>
      </w:r>
      <w:r w:rsidRPr="00AD7CD0">
        <w:rPr>
          <w:rStyle w:val="StyleUnderline"/>
          <w:highlight w:val="yellow"/>
        </w:rPr>
        <w:t>remove</w:t>
      </w:r>
      <w:r w:rsidRPr="007A4FF1">
        <w:rPr>
          <w:sz w:val="16"/>
          <w:lang w:eastAsia="zh-CN"/>
        </w:rPr>
        <w:t xml:space="preserve"> the </w:t>
      </w:r>
      <w:r w:rsidRPr="009F6F78">
        <w:rPr>
          <w:rStyle w:val="StyleUnderline"/>
        </w:rPr>
        <w:t xml:space="preserve">political </w:t>
      </w:r>
      <w:r w:rsidRPr="00AD7CD0">
        <w:rPr>
          <w:rStyle w:val="Emphasis"/>
          <w:highlight w:val="yellow"/>
        </w:rPr>
        <w:t>bulwarks</w:t>
      </w:r>
      <w:r w:rsidRPr="00AD7CD0">
        <w:rPr>
          <w:rStyle w:val="StyleUnderline"/>
          <w:highlight w:val="yellow"/>
        </w:rPr>
        <w:t xml:space="preserve"> that</w:t>
      </w:r>
      <w:r w:rsidRPr="007A4FF1">
        <w:rPr>
          <w:sz w:val="16"/>
          <w:lang w:eastAsia="zh-CN"/>
        </w:rPr>
        <w:t xml:space="preserve"> have </w:t>
      </w:r>
      <w:r w:rsidRPr="00AD7CD0">
        <w:rPr>
          <w:rStyle w:val="StyleUnderline"/>
          <w:highlight w:val="yellow"/>
        </w:rPr>
        <w:t xml:space="preserve">kept </w:t>
      </w:r>
      <w:r w:rsidRPr="00AD7CD0">
        <w:rPr>
          <w:rStyle w:val="Emphasis"/>
          <w:highlight w:val="yellow"/>
        </w:rPr>
        <w:t>organized</w:t>
      </w:r>
      <w:r w:rsidRPr="00AD7CD0">
        <w:rPr>
          <w:rStyle w:val="StyleUnderline"/>
          <w:highlight w:val="yellow"/>
        </w:rPr>
        <w:t xml:space="preserve"> labor viable</w:t>
      </w:r>
      <w:r w:rsidRPr="007A4FF1">
        <w:rPr>
          <w:sz w:val="16"/>
          <w:lang w:eastAsia="zh-CN"/>
        </w:rPr>
        <w:t xml:space="preserve">. Unlike with the surprise 2016 election, </w:t>
      </w:r>
      <w:r w:rsidRPr="009F6F78">
        <w:rPr>
          <w:rStyle w:val="StyleUnderline"/>
        </w:rPr>
        <w:t>Trump</w:t>
      </w:r>
      <w:r w:rsidRPr="007A4FF1">
        <w:rPr>
          <w:sz w:val="16"/>
          <w:lang w:eastAsia="zh-CN"/>
        </w:rPr>
        <w:t xml:space="preserve"> has had four years to prepare a government-in-waiting to </w:t>
      </w:r>
      <w:r w:rsidRPr="00AD7CD0">
        <w:rPr>
          <w:rStyle w:val="StyleUnderline"/>
          <w:highlight w:val="yellow"/>
        </w:rPr>
        <w:t>rapidly enact</w:t>
      </w:r>
      <w:r w:rsidRPr="009F6F78">
        <w:rPr>
          <w:rStyle w:val="StyleUnderline"/>
        </w:rPr>
        <w:t xml:space="preserve"> a </w:t>
      </w:r>
      <w:r w:rsidRPr="00AD7CD0">
        <w:rPr>
          <w:rStyle w:val="Emphasis"/>
          <w:highlight w:val="yellow"/>
        </w:rPr>
        <w:t>wide-ranging attack</w:t>
      </w:r>
      <w:r w:rsidRPr="00AD7CD0">
        <w:rPr>
          <w:rStyle w:val="StyleUnderline"/>
          <w:highlight w:val="yellow"/>
        </w:rPr>
        <w:t xml:space="preserve"> on</w:t>
      </w:r>
      <w:r w:rsidRPr="009F6F78">
        <w:rPr>
          <w:rStyle w:val="StyleUnderline"/>
        </w:rPr>
        <w:t xml:space="preserve"> the labor </w:t>
      </w:r>
      <w:r w:rsidRPr="008F4E6D">
        <w:rPr>
          <w:rStyle w:val="Emphasis"/>
          <w:highlight w:val="yellow"/>
        </w:rPr>
        <w:t>movement</w:t>
      </w:r>
      <w:r w:rsidRPr="007A4FF1">
        <w:rPr>
          <w:sz w:val="16"/>
          <w:lang w:eastAsia="zh-CN"/>
        </w:rPr>
        <w:t xml:space="preserve"> and the Left. If Republicans gain control of both houses of Congress, a toss-up at the moment, they could quickly implement their agenda (removing the filibuster at the first sign of resistance by Democrats).</w:t>
      </w:r>
    </w:p>
    <w:p w14:paraId="1E44982B" w14:textId="77777777" w:rsidR="00140FFA" w:rsidRDefault="00140FFA" w:rsidP="00140FFA">
      <w:pPr>
        <w:rPr>
          <w:sz w:val="16"/>
          <w:lang w:eastAsia="zh-CN"/>
        </w:rPr>
      </w:pPr>
      <w:r w:rsidRPr="007A4FF1">
        <w:rPr>
          <w:sz w:val="16"/>
          <w:lang w:eastAsia="zh-CN"/>
        </w:rPr>
        <w:t xml:space="preserve">The AFL-CIO and others have extensively documented the </w:t>
      </w:r>
      <w:r w:rsidRPr="00AD7CD0">
        <w:rPr>
          <w:rStyle w:val="StyleUnderline"/>
          <w:highlight w:val="yellow"/>
        </w:rPr>
        <w:t xml:space="preserve">ambitious anti-labor </w:t>
      </w:r>
      <w:r w:rsidRPr="00AD7CD0">
        <w:rPr>
          <w:rStyle w:val="Emphasis"/>
          <w:highlight w:val="yellow"/>
        </w:rPr>
        <w:t>agenda</w:t>
      </w:r>
      <w:r w:rsidRPr="009F6F78">
        <w:rPr>
          <w:rStyle w:val="StyleUnderline"/>
        </w:rPr>
        <w:t xml:space="preserve"> of</w:t>
      </w:r>
      <w:r w:rsidRPr="007A4FF1">
        <w:rPr>
          <w:sz w:val="16"/>
          <w:lang w:eastAsia="zh-CN"/>
        </w:rPr>
        <w:t xml:space="preserve"> the Heritage Foundation/​</w:t>
      </w:r>
      <w:r w:rsidRPr="009F6F78">
        <w:rPr>
          <w:rStyle w:val="StyleUnderline"/>
        </w:rPr>
        <w:t>Trump</w:t>
      </w:r>
      <w:r w:rsidRPr="007A4FF1">
        <w:rPr>
          <w:sz w:val="16"/>
          <w:lang w:eastAsia="zh-CN"/>
        </w:rPr>
        <w:t xml:space="preserve"> Presidential Transition Project. It ranges from </w:t>
      </w:r>
      <w:r w:rsidRPr="00AD7CD0">
        <w:rPr>
          <w:rStyle w:val="Emphasis"/>
          <w:highlight w:val="yellow"/>
        </w:rPr>
        <w:t>rolling back</w:t>
      </w:r>
      <w:r w:rsidRPr="00AD7CD0">
        <w:rPr>
          <w:rStyle w:val="StyleUnderline"/>
          <w:highlight w:val="yellow"/>
        </w:rPr>
        <w:t xml:space="preserve"> every</w:t>
      </w:r>
      <w:r w:rsidRPr="007A4FF1">
        <w:rPr>
          <w:sz w:val="16"/>
          <w:lang w:eastAsia="zh-CN"/>
        </w:rPr>
        <w:t xml:space="preserve"> single </w:t>
      </w:r>
      <w:r w:rsidRPr="009F6F78">
        <w:rPr>
          <w:rStyle w:val="StyleUnderline"/>
        </w:rPr>
        <w:t xml:space="preserve">labor </w:t>
      </w:r>
      <w:r w:rsidRPr="00AD7CD0">
        <w:rPr>
          <w:rStyle w:val="StyleUnderline"/>
          <w:highlight w:val="yellow"/>
        </w:rPr>
        <w:t>reform</w:t>
      </w:r>
      <w:r w:rsidRPr="009F6F78">
        <w:rPr>
          <w:rStyle w:val="StyleUnderline"/>
        </w:rPr>
        <w:t xml:space="preserve"> under</w:t>
      </w:r>
      <w:r w:rsidRPr="007A4FF1">
        <w:rPr>
          <w:sz w:val="16"/>
          <w:lang w:eastAsia="zh-CN"/>
        </w:rPr>
        <w:t xml:space="preserve"> the </w:t>
      </w:r>
      <w:r w:rsidRPr="009F6F78">
        <w:rPr>
          <w:rStyle w:val="StyleUnderline"/>
        </w:rPr>
        <w:t>Biden</w:t>
      </w:r>
      <w:r w:rsidRPr="007A4FF1">
        <w:rPr>
          <w:sz w:val="16"/>
          <w:lang w:eastAsia="zh-CN"/>
        </w:rPr>
        <w:t xml:space="preserve"> administration </w:t>
      </w:r>
      <w:r w:rsidRPr="009F6F78">
        <w:rPr>
          <w:rStyle w:val="StyleUnderline"/>
        </w:rPr>
        <w:t xml:space="preserve">to </w:t>
      </w:r>
      <w:r w:rsidRPr="00AD7CD0">
        <w:rPr>
          <w:rStyle w:val="Emphasis"/>
          <w:highlight w:val="yellow"/>
        </w:rPr>
        <w:t>outlawing</w:t>
      </w:r>
      <w:r w:rsidRPr="00AD7CD0">
        <w:rPr>
          <w:rStyle w:val="StyleUnderline"/>
          <w:highlight w:val="yellow"/>
        </w:rPr>
        <w:t xml:space="preserve"> public</w:t>
      </w:r>
      <w:r w:rsidRPr="009F6F78">
        <w:rPr>
          <w:rStyle w:val="StyleUnderline"/>
        </w:rPr>
        <w:t xml:space="preserve"> sector </w:t>
      </w:r>
      <w:r w:rsidRPr="00AD7CD0">
        <w:rPr>
          <w:rStyle w:val="StyleUnderline"/>
          <w:highlight w:val="yellow"/>
        </w:rPr>
        <w:t>unions</w:t>
      </w:r>
      <w:r w:rsidRPr="00AD7CD0">
        <w:rPr>
          <w:sz w:val="16"/>
          <w:highlight w:val="yellow"/>
          <w:lang w:eastAsia="zh-CN"/>
        </w:rPr>
        <w:t xml:space="preserve">, </w:t>
      </w:r>
      <w:r w:rsidRPr="00AD7CD0">
        <w:rPr>
          <w:rStyle w:val="StyleUnderline"/>
          <w:highlight w:val="yellow"/>
        </w:rPr>
        <w:t>rewriting</w:t>
      </w:r>
      <w:r w:rsidRPr="009F6F78">
        <w:rPr>
          <w:rStyle w:val="StyleUnderline"/>
        </w:rPr>
        <w:t xml:space="preserve"> a </w:t>
      </w:r>
      <w:r w:rsidRPr="00AD7CD0">
        <w:rPr>
          <w:rStyle w:val="Emphasis"/>
          <w:highlight w:val="yellow"/>
        </w:rPr>
        <w:t>hundred years</w:t>
      </w:r>
      <w:r w:rsidRPr="00AD7CD0">
        <w:rPr>
          <w:rStyle w:val="StyleUnderline"/>
          <w:highlight w:val="yellow"/>
        </w:rPr>
        <w:t xml:space="preserve"> of </w:t>
      </w:r>
      <w:r w:rsidRPr="00AD7CD0">
        <w:rPr>
          <w:rStyle w:val="Emphasis"/>
          <w:highlight w:val="yellow"/>
        </w:rPr>
        <w:t xml:space="preserve">labor </w:t>
      </w:r>
      <w:r w:rsidRPr="00A7176B">
        <w:rPr>
          <w:rStyle w:val="Emphasis"/>
          <w:highlight w:val="yellow"/>
        </w:rPr>
        <w:t>law</w:t>
      </w:r>
      <w:r w:rsidRPr="007A4FF1">
        <w:rPr>
          <w:sz w:val="16"/>
          <w:lang w:eastAsia="zh-CN"/>
        </w:rPr>
        <w:t xml:space="preserve">, </w:t>
      </w:r>
      <w:r w:rsidRPr="009F6F78">
        <w:rPr>
          <w:rStyle w:val="StyleUnderline"/>
        </w:rPr>
        <w:t>and aggressively</w:t>
      </w:r>
      <w:r w:rsidRPr="007A4FF1">
        <w:rPr>
          <w:sz w:val="16"/>
          <w:lang w:eastAsia="zh-CN"/>
        </w:rPr>
        <w:t xml:space="preserve"> investigating and </w:t>
      </w:r>
      <w:r w:rsidRPr="00A7176B">
        <w:rPr>
          <w:rStyle w:val="Emphasis"/>
          <w:highlight w:val="yellow"/>
        </w:rPr>
        <w:t>prosecuting</w:t>
      </w:r>
      <w:r w:rsidRPr="007A4FF1">
        <w:rPr>
          <w:sz w:val="16"/>
          <w:lang w:eastAsia="zh-CN"/>
        </w:rPr>
        <w:t xml:space="preserve"> labor </w:t>
      </w:r>
      <w:r w:rsidRPr="00AD7CD0">
        <w:rPr>
          <w:rStyle w:val="StyleUnderline"/>
          <w:highlight w:val="yellow"/>
        </w:rPr>
        <w:t>leaders</w:t>
      </w:r>
      <w:r w:rsidRPr="007A4FF1">
        <w:rPr>
          <w:sz w:val="16"/>
          <w:lang w:eastAsia="zh-CN"/>
        </w:rPr>
        <w:t xml:space="preserve">. Trump has distanced himself somewhat from Project 2025, though this doesn’t really suggest that he or a GOP-controlled Congress would be any more friendly to labor — look, for instance, at </w:t>
      </w:r>
      <w:r w:rsidRPr="009F6F78">
        <w:rPr>
          <w:rStyle w:val="StyleUnderline"/>
        </w:rPr>
        <w:t>Trump</w:t>
      </w:r>
      <w:r w:rsidRPr="007A4FF1">
        <w:rPr>
          <w:sz w:val="16"/>
          <w:lang w:eastAsia="zh-CN"/>
        </w:rPr>
        <w:t>’s recent remarks </w:t>
      </w:r>
      <w:r w:rsidRPr="009F6F78">
        <w:rPr>
          <w:rStyle w:val="StyleUnderline"/>
        </w:rPr>
        <w:t xml:space="preserve">publicly </w:t>
      </w:r>
      <w:r w:rsidRPr="008F4E6D">
        <w:rPr>
          <w:rStyle w:val="Emphasis"/>
        </w:rPr>
        <w:t>encouraging</w:t>
      </w:r>
      <w:r w:rsidRPr="007A4FF1">
        <w:rPr>
          <w:sz w:val="16"/>
          <w:lang w:eastAsia="zh-CN"/>
        </w:rPr>
        <w:t xml:space="preserve"> the </w:t>
      </w:r>
      <w:r w:rsidRPr="009F6F78">
        <w:rPr>
          <w:rStyle w:val="StyleUnderline"/>
        </w:rPr>
        <w:t xml:space="preserve">firing of </w:t>
      </w:r>
      <w:r w:rsidRPr="008F4E6D">
        <w:rPr>
          <w:rStyle w:val="Emphasis"/>
        </w:rPr>
        <w:t>striking</w:t>
      </w:r>
      <w:r w:rsidRPr="009F6F78">
        <w:rPr>
          <w:rStyle w:val="StyleUnderline"/>
        </w:rPr>
        <w:t xml:space="preserve"> workers</w:t>
      </w:r>
      <w:r w:rsidRPr="007A4FF1">
        <w:rPr>
          <w:sz w:val="16"/>
          <w:lang w:eastAsia="zh-CN"/>
        </w:rPr>
        <w:t xml:space="preserve">. And even if </w:t>
      </w:r>
      <w:r w:rsidRPr="009F6F78">
        <w:rPr>
          <w:rStyle w:val="StyleUnderline"/>
        </w:rPr>
        <w:t>just a </w:t>
      </w:r>
      <w:r w:rsidRPr="00AD7CD0">
        <w:rPr>
          <w:rStyle w:val="Emphasis"/>
          <w:highlight w:val="yellow"/>
        </w:rPr>
        <w:t>fraction</w:t>
      </w:r>
      <w:r w:rsidRPr="00AD7CD0">
        <w:rPr>
          <w:rStyle w:val="StyleUnderline"/>
          <w:highlight w:val="yellow"/>
        </w:rPr>
        <w:t xml:space="preserve"> of the Right’s</w:t>
      </w:r>
      <w:r w:rsidRPr="009F6F78">
        <w:rPr>
          <w:rStyle w:val="StyleUnderline"/>
        </w:rPr>
        <w:t xml:space="preserve"> wish </w:t>
      </w:r>
      <w:r w:rsidRPr="00AD7CD0">
        <w:rPr>
          <w:rStyle w:val="StyleUnderline"/>
          <w:highlight w:val="yellow"/>
        </w:rPr>
        <w:t>list</w:t>
      </w:r>
      <w:r w:rsidRPr="007A4FF1">
        <w:rPr>
          <w:sz w:val="16"/>
          <w:lang w:eastAsia="zh-CN"/>
        </w:rPr>
        <w:t xml:space="preserve"> is implemented, it could </w:t>
      </w:r>
      <w:r w:rsidRPr="009F6F78">
        <w:rPr>
          <w:rStyle w:val="StyleUnderline"/>
        </w:rPr>
        <w:t xml:space="preserve">fundamentally </w:t>
      </w:r>
      <w:r w:rsidRPr="00AD7CD0">
        <w:rPr>
          <w:rStyle w:val="StyleUnderline"/>
          <w:highlight w:val="yellow"/>
        </w:rPr>
        <w:t>challenge</w:t>
      </w:r>
      <w:r w:rsidRPr="007A4FF1">
        <w:rPr>
          <w:sz w:val="16"/>
          <w:lang w:eastAsia="zh-CN"/>
        </w:rPr>
        <w:t xml:space="preserve"> the </w:t>
      </w:r>
      <w:r w:rsidRPr="00AD7CD0">
        <w:rPr>
          <w:rStyle w:val="Emphasis"/>
          <w:highlight w:val="yellow"/>
        </w:rPr>
        <w:t>viability</w:t>
      </w:r>
      <w:r w:rsidRPr="00AD7CD0">
        <w:rPr>
          <w:rStyle w:val="StyleUnderline"/>
          <w:highlight w:val="yellow"/>
        </w:rPr>
        <w:t xml:space="preserve"> of</w:t>
      </w:r>
      <w:r w:rsidRPr="007A4FF1">
        <w:rPr>
          <w:sz w:val="16"/>
          <w:lang w:eastAsia="zh-CN"/>
        </w:rPr>
        <w:t xml:space="preserve"> many </w:t>
      </w:r>
      <w:r w:rsidRPr="00AD7CD0">
        <w:rPr>
          <w:rStyle w:val="StyleUnderline"/>
          <w:highlight w:val="yellow"/>
        </w:rPr>
        <w:t>unions</w:t>
      </w:r>
      <w:r w:rsidRPr="007A4FF1">
        <w:rPr>
          <w:sz w:val="16"/>
          <w:lang w:eastAsia="zh-CN"/>
        </w:rPr>
        <w:t>.</w:t>
      </w:r>
    </w:p>
    <w:p w14:paraId="488E6CE3" w14:textId="77777777" w:rsidR="00140FFA" w:rsidRPr="004E5A9D" w:rsidRDefault="00140FFA" w:rsidP="00140FFA">
      <w:pPr>
        <w:pStyle w:val="Heading4"/>
      </w:pPr>
      <w:r>
        <w:t xml:space="preserve">Trump </w:t>
      </w:r>
      <w:r>
        <w:rPr>
          <w:u w:val="single"/>
        </w:rPr>
        <w:t>drives</w:t>
      </w:r>
      <w:r>
        <w:t xml:space="preserve"> opposition</w:t>
      </w:r>
      <w:r w:rsidRPr="004E5A9D">
        <w:t>.</w:t>
      </w:r>
    </w:p>
    <w:p w14:paraId="1AF42685" w14:textId="77777777" w:rsidR="00140FFA" w:rsidRPr="00AE4360" w:rsidRDefault="00140FFA" w:rsidP="00140FFA">
      <w:pPr>
        <w:rPr>
          <w:rStyle w:val="Style13ptBold"/>
          <w:b w:val="0"/>
          <w:bCs w:val="0"/>
        </w:rPr>
      </w:pPr>
      <w:r w:rsidRPr="004E5A9D">
        <w:t xml:space="preserve">Harold </w:t>
      </w:r>
      <w:r w:rsidRPr="004E5A9D">
        <w:rPr>
          <w:rStyle w:val="Style13ptBold"/>
        </w:rPr>
        <w:t>Myerson 25</w:t>
      </w:r>
      <w:r w:rsidRPr="004E5A9D">
        <w:t>, Harold Meyerson is editor at large of The American Prospect, 09/01/2025, “Trump Celebrates Labor Day as the Most Anti-Union President Ever,” https://prospect.org/labor/2025-09-01-trump-celebrates-labor-day-as-most-anti-union-president/</w:t>
      </w:r>
    </w:p>
    <w:p w14:paraId="23767EEE" w14:textId="77777777" w:rsidR="00140FFA" w:rsidRPr="00D96192" w:rsidRDefault="00140FFA" w:rsidP="00140FFA">
      <w:pPr>
        <w:rPr>
          <w:u w:val="single"/>
        </w:rPr>
      </w:pPr>
      <w:r w:rsidRPr="00191BAB">
        <w:rPr>
          <w:rStyle w:val="StyleUnderline"/>
        </w:rPr>
        <w:t xml:space="preserve">What’s behind </w:t>
      </w:r>
      <w:r w:rsidRPr="00C1644B">
        <w:rPr>
          <w:rStyle w:val="StyleUnderline"/>
          <w:highlight w:val="yellow"/>
        </w:rPr>
        <w:t>Trump</w:t>
      </w:r>
      <w:r w:rsidRPr="00191BAB">
        <w:rPr>
          <w:rStyle w:val="StyleUnderline"/>
        </w:rPr>
        <w:t>’s union busting? At one level, he</w:t>
      </w:r>
      <w:r w:rsidRPr="004E5A9D">
        <w:rPr>
          <w:sz w:val="16"/>
        </w:rPr>
        <w:t xml:space="preserve"> </w:t>
      </w:r>
      <w:r w:rsidRPr="00C1644B">
        <w:rPr>
          <w:rStyle w:val="Emphasis"/>
          <w:highlight w:val="yellow"/>
        </w:rPr>
        <w:t>wants to destroy unions</w:t>
      </w:r>
      <w:r w:rsidRPr="004E5A9D">
        <w:rPr>
          <w:sz w:val="16"/>
        </w:rPr>
        <w:t xml:space="preserve"> simply </w:t>
      </w:r>
      <w:r w:rsidRPr="00C1644B">
        <w:rPr>
          <w:rStyle w:val="Emphasis"/>
          <w:highlight w:val="yellow"/>
        </w:rPr>
        <w:t>because</w:t>
      </w:r>
      <w:r w:rsidRPr="004E5A9D">
        <w:rPr>
          <w:sz w:val="16"/>
        </w:rPr>
        <w:t xml:space="preserve"> they oppose him; opposition is all it takes for Trump to order a hit. </w:t>
      </w:r>
      <w:r w:rsidRPr="00191BAB">
        <w:rPr>
          <w:rStyle w:val="Emphasis"/>
        </w:rPr>
        <w:t>At a deeper level, unions are a voice from below, and</w:t>
      </w:r>
      <w:r w:rsidRPr="004E5A9D">
        <w:rPr>
          <w:sz w:val="16"/>
        </w:rPr>
        <w:t xml:space="preserve"> </w:t>
      </w:r>
      <w:r w:rsidRPr="00C1644B">
        <w:rPr>
          <w:rStyle w:val="Emphasis"/>
          <w:highlight w:val="yellow"/>
        </w:rPr>
        <w:t>their autonomy poses a threat to autocrats</w:t>
      </w:r>
      <w:r w:rsidRPr="004E5A9D">
        <w:rPr>
          <w:sz w:val="16"/>
        </w:rPr>
        <w:t xml:space="preserve">. Even enfeebled unions have the potential to </w:t>
      </w:r>
      <w:r w:rsidRPr="00C1644B">
        <w:rPr>
          <w:rStyle w:val="Emphasis"/>
          <w:highlight w:val="yellow"/>
        </w:rPr>
        <w:t>reawaken and join a battle to thwart despots</w:t>
      </w:r>
      <w:r w:rsidRPr="004E5A9D">
        <w:rPr>
          <w:sz w:val="16"/>
        </w:rPr>
        <w:t xml:space="preserve">. It’s no accident that </w:t>
      </w:r>
      <w:r w:rsidRPr="00C1644B">
        <w:rPr>
          <w:rStyle w:val="Emphasis"/>
          <w:highlight w:val="yellow"/>
        </w:rPr>
        <w:t>every</w:t>
      </w:r>
      <w:r w:rsidRPr="004E5A9D">
        <w:rPr>
          <w:sz w:val="16"/>
        </w:rPr>
        <w:t xml:space="preserve"> Western </w:t>
      </w:r>
      <w:r w:rsidRPr="00C1644B">
        <w:rPr>
          <w:rStyle w:val="Emphasis"/>
          <w:highlight w:val="yellow"/>
        </w:rPr>
        <w:t>democracy has</w:t>
      </w:r>
      <w:r w:rsidRPr="004E5A9D">
        <w:rPr>
          <w:sz w:val="16"/>
        </w:rPr>
        <w:t xml:space="preserve"> had—at one time, at least—</w:t>
      </w:r>
      <w:r w:rsidRPr="00C1644B">
        <w:rPr>
          <w:rStyle w:val="Emphasis"/>
          <w:highlight w:val="yellow"/>
        </w:rPr>
        <w:t>a powerful union movement</w:t>
      </w:r>
      <w:r w:rsidRPr="00191BAB">
        <w:rPr>
          <w:rStyle w:val="StyleUnderline"/>
        </w:rPr>
        <w:t>; just as it’s no accident that no autocracy—and no aspiring autocrat like Trump—can tolerate one. A core part of Hitler’s seizure of total power was the utter destruction of the German labor movement.</w:t>
      </w:r>
    </w:p>
    <w:p w14:paraId="13F0364C" w14:textId="77777777" w:rsidR="00140FFA" w:rsidRDefault="00140FFA" w:rsidP="00140FFA">
      <w:pPr>
        <w:pStyle w:val="Heading4"/>
      </w:pPr>
      <w:r>
        <w:t xml:space="preserve">The </w:t>
      </w:r>
      <w:r>
        <w:rPr>
          <w:u w:val="single"/>
        </w:rPr>
        <w:t>GOP</w:t>
      </w:r>
      <w:r>
        <w:t xml:space="preserve"> AND </w:t>
      </w:r>
      <w:r>
        <w:rPr>
          <w:u w:val="single"/>
        </w:rPr>
        <w:t>businesses</w:t>
      </w:r>
      <w:r>
        <w:t xml:space="preserve"> are </w:t>
      </w:r>
      <w:r>
        <w:rPr>
          <w:u w:val="single"/>
        </w:rPr>
        <w:t>uniformly</w:t>
      </w:r>
      <w:r>
        <w:t xml:space="preserve"> anti-labor.</w:t>
      </w:r>
    </w:p>
    <w:p w14:paraId="015FC02E" w14:textId="77777777" w:rsidR="00140FFA" w:rsidRPr="004E630B" w:rsidRDefault="00140FFA" w:rsidP="00140FFA">
      <w:r>
        <w:t xml:space="preserve">David </w:t>
      </w:r>
      <w:r w:rsidRPr="004E630B">
        <w:rPr>
          <w:rStyle w:val="Style13ptBold"/>
        </w:rPr>
        <w:t>Madland 21</w:t>
      </w:r>
      <w:r>
        <w:t xml:space="preserve">, </w:t>
      </w:r>
      <w:r w:rsidRPr="004E630B">
        <w:t>Senior Fellow and Strategic Director of the American Worker Project at the Center for American Progress</w:t>
      </w:r>
      <w:r>
        <w:t xml:space="preserve">, 2021, </w:t>
      </w:r>
      <w:r w:rsidRPr="004E630B">
        <w:t>Re-Union: How Bold Labor Reforms Can Repair, Revitalize, and Reunite the United States</w:t>
      </w:r>
      <w:r>
        <w:t>, p. 149</w:t>
      </w:r>
    </w:p>
    <w:p w14:paraId="515C4B86" w14:textId="77777777" w:rsidR="00140FFA" w:rsidRPr="00154A55" w:rsidRDefault="00140FFA" w:rsidP="00140FFA">
      <w:pPr>
        <w:rPr>
          <w:sz w:val="16"/>
        </w:rPr>
      </w:pPr>
      <w:r w:rsidRPr="008F4E6D">
        <w:rPr>
          <w:rStyle w:val="Emphasis"/>
          <w:highlight w:val="yellow"/>
        </w:rPr>
        <w:t>Business acceptance</w:t>
      </w:r>
      <w:r w:rsidRPr="009F6F78">
        <w:rPr>
          <w:rStyle w:val="StyleUnderline"/>
        </w:rPr>
        <w:t xml:space="preserve"> of labor reform</w:t>
      </w:r>
      <w:r w:rsidRPr="00154A55">
        <w:rPr>
          <w:sz w:val="16"/>
        </w:rPr>
        <w:t xml:space="preserve"> because of fears of the alternatives </w:t>
      </w:r>
      <w:r w:rsidRPr="009F6F78">
        <w:rPr>
          <w:rStyle w:val="StyleUnderline"/>
        </w:rPr>
        <w:t xml:space="preserve">is </w:t>
      </w:r>
      <w:r w:rsidRPr="008F4E6D">
        <w:rPr>
          <w:rStyle w:val="Emphasis"/>
          <w:highlight w:val="yellow"/>
        </w:rPr>
        <w:t>not</w:t>
      </w:r>
      <w:r w:rsidRPr="009F6F78">
        <w:rPr>
          <w:rStyle w:val="StyleUnderline"/>
        </w:rPr>
        <w:t xml:space="preserve"> very </w:t>
      </w:r>
      <w:r w:rsidRPr="00AD7CD0">
        <w:rPr>
          <w:rStyle w:val="StyleUnderline"/>
          <w:highlight w:val="yellow"/>
        </w:rPr>
        <w:t>likely</w:t>
      </w:r>
      <w:r w:rsidRPr="00154A55">
        <w:rPr>
          <w:sz w:val="16"/>
        </w:rPr>
        <w:t xml:space="preserve">. Business did not support the National Labor Relations Act, even in the face of political events that could have made them fearful enough to do so: the US economy was in shambles, Senator Huey Long was pushing a plan to “Share Our Wealth” that would have capped incomes and wealth and redistributed to the poor, popular radio host Charles Coughlin encouraged nationalization of major industries, and fascism was rising in Europe.8 In recent years, </w:t>
      </w:r>
      <w:r w:rsidRPr="00AD7CD0">
        <w:rPr>
          <w:rStyle w:val="StyleUnderline"/>
          <w:highlight w:val="yellow"/>
        </w:rPr>
        <w:t>major</w:t>
      </w:r>
      <w:r w:rsidRPr="009F6F78">
        <w:rPr>
          <w:rStyle w:val="StyleUnderline"/>
        </w:rPr>
        <w:t xml:space="preserve"> US </w:t>
      </w:r>
      <w:r w:rsidRPr="00AD7CD0">
        <w:rPr>
          <w:rStyle w:val="StyleUnderline"/>
          <w:highlight w:val="yellow"/>
        </w:rPr>
        <w:t>businesses</w:t>
      </w:r>
      <w:r w:rsidRPr="009F6F78">
        <w:rPr>
          <w:rStyle w:val="StyleUnderline"/>
        </w:rPr>
        <w:t xml:space="preserve"> have </w:t>
      </w:r>
      <w:r w:rsidRPr="008F4E6D">
        <w:rPr>
          <w:rStyle w:val="Emphasis"/>
          <w:highlight w:val="yellow"/>
        </w:rPr>
        <w:t>supported</w:t>
      </w:r>
      <w:r w:rsidRPr="00154A55">
        <w:rPr>
          <w:sz w:val="16"/>
        </w:rPr>
        <w:t xml:space="preserve"> several </w:t>
      </w:r>
      <w:r w:rsidRPr="008F4E6D">
        <w:rPr>
          <w:rStyle w:val="Emphasis"/>
          <w:highlight w:val="yellow"/>
        </w:rPr>
        <w:t>antidemocratic</w:t>
      </w:r>
      <w:r w:rsidRPr="009F6F78">
        <w:rPr>
          <w:rStyle w:val="StyleUnderline"/>
        </w:rPr>
        <w:t xml:space="preserve"> efforts</w:t>
      </w:r>
      <w:r w:rsidRPr="00154A55">
        <w:rPr>
          <w:sz w:val="16"/>
        </w:rPr>
        <w:t xml:space="preserve"> in states in order </w:t>
      </w:r>
      <w:r w:rsidRPr="009F6F78">
        <w:rPr>
          <w:rStyle w:val="StyleUnderline"/>
        </w:rPr>
        <w:t xml:space="preserve">to maintain favorable </w:t>
      </w:r>
      <w:r w:rsidRPr="008F4E6D">
        <w:rPr>
          <w:rStyle w:val="Emphasis"/>
          <w:highlight w:val="yellow"/>
        </w:rPr>
        <w:t>policies</w:t>
      </w:r>
      <w:r w:rsidRPr="00154A55">
        <w:rPr>
          <w:sz w:val="16"/>
        </w:rPr>
        <w:t xml:space="preserve">.9 And, at the extreme, when other countries, such as Germany and Italy, went through particularly disruptive and turbulent economic and political periods, many </w:t>
      </w:r>
      <w:r w:rsidRPr="00AD7CD0">
        <w:rPr>
          <w:rStyle w:val="StyleUnderline"/>
          <w:highlight w:val="yellow"/>
        </w:rPr>
        <w:t>businesses</w:t>
      </w:r>
      <w:r w:rsidRPr="009F6F78">
        <w:rPr>
          <w:rStyle w:val="StyleUnderline"/>
        </w:rPr>
        <w:t xml:space="preserve"> chose to </w:t>
      </w:r>
      <w:r w:rsidRPr="00AD7CD0">
        <w:rPr>
          <w:rStyle w:val="StyleUnderline"/>
          <w:highlight w:val="yellow"/>
        </w:rPr>
        <w:t xml:space="preserve">side with </w:t>
      </w:r>
      <w:r w:rsidRPr="00AD7CD0">
        <w:rPr>
          <w:rStyle w:val="Emphasis"/>
          <w:highlight w:val="yellow"/>
        </w:rPr>
        <w:t>fascists</w:t>
      </w:r>
      <w:r w:rsidRPr="00AD7CD0">
        <w:rPr>
          <w:rStyle w:val="StyleUnderline"/>
          <w:highlight w:val="yellow"/>
        </w:rPr>
        <w:t xml:space="preserve"> to avoid</w:t>
      </w:r>
      <w:r w:rsidRPr="009F6F78">
        <w:rPr>
          <w:rStyle w:val="StyleUnderline"/>
        </w:rPr>
        <w:t xml:space="preserve"> having to deal with </w:t>
      </w:r>
      <w:r w:rsidRPr="008F4E6D">
        <w:rPr>
          <w:rStyle w:val="Emphasis"/>
          <w:highlight w:val="yellow"/>
        </w:rPr>
        <w:t>labor</w:t>
      </w:r>
      <w:r w:rsidRPr="00154A55">
        <w:rPr>
          <w:sz w:val="16"/>
        </w:rPr>
        <w:t>.10</w:t>
      </w:r>
    </w:p>
    <w:p w14:paraId="5CCA30F7" w14:textId="77777777" w:rsidR="00140FFA" w:rsidRPr="00237B64" w:rsidRDefault="00140FFA" w:rsidP="00140FFA">
      <w:pPr>
        <w:rPr>
          <w:sz w:val="16"/>
        </w:rPr>
      </w:pPr>
      <w:r w:rsidRPr="00154A55">
        <w:rPr>
          <w:sz w:val="16"/>
        </w:rPr>
        <w:t xml:space="preserve">A related but also </w:t>
      </w:r>
      <w:r w:rsidRPr="008F4E6D">
        <w:rPr>
          <w:rStyle w:val="Emphasis"/>
          <w:highlight w:val="yellow"/>
        </w:rPr>
        <w:t>unlikely</w:t>
      </w:r>
      <w:r w:rsidRPr="00154A55">
        <w:rPr>
          <w:sz w:val="16"/>
        </w:rPr>
        <w:t xml:space="preserve"> possibility is </w:t>
      </w:r>
      <w:r w:rsidRPr="009F6F78">
        <w:rPr>
          <w:rStyle w:val="StyleUnderline"/>
        </w:rPr>
        <w:t xml:space="preserve">that </w:t>
      </w:r>
      <w:r w:rsidRPr="00AD7CD0">
        <w:rPr>
          <w:rStyle w:val="StyleUnderline"/>
          <w:highlight w:val="yellow"/>
        </w:rPr>
        <w:t>Republican</w:t>
      </w:r>
      <w:r w:rsidRPr="009F6F78">
        <w:rPr>
          <w:rStyle w:val="StyleUnderline"/>
        </w:rPr>
        <w:t xml:space="preserve"> Party </w:t>
      </w:r>
      <w:r w:rsidRPr="00AD7CD0">
        <w:rPr>
          <w:rStyle w:val="StyleUnderline"/>
          <w:highlight w:val="yellow"/>
        </w:rPr>
        <w:t>leadership changes</w:t>
      </w:r>
      <w:r w:rsidRPr="009F6F78">
        <w:rPr>
          <w:rStyle w:val="StyleUnderline"/>
        </w:rPr>
        <w:t xml:space="preserve"> its </w:t>
      </w:r>
      <w:r w:rsidRPr="00AD7CD0">
        <w:rPr>
          <w:rStyle w:val="Emphasis"/>
          <w:highlight w:val="yellow"/>
        </w:rPr>
        <w:t>attitude</w:t>
      </w:r>
      <w:r w:rsidRPr="00AD7CD0">
        <w:rPr>
          <w:rStyle w:val="StyleUnderline"/>
          <w:highlight w:val="yellow"/>
        </w:rPr>
        <w:t xml:space="preserve"> about</w:t>
      </w:r>
      <w:r w:rsidRPr="009F6F78">
        <w:rPr>
          <w:rStyle w:val="StyleUnderline"/>
        </w:rPr>
        <w:t xml:space="preserve"> labor </w:t>
      </w:r>
      <w:r w:rsidRPr="00AD7CD0">
        <w:rPr>
          <w:rStyle w:val="StyleUnderline"/>
          <w:highlight w:val="yellow"/>
        </w:rPr>
        <w:t>unions</w:t>
      </w:r>
      <w:r w:rsidRPr="00154A55">
        <w:rPr>
          <w:sz w:val="16"/>
        </w:rPr>
        <w:t xml:space="preserve"> and realizes that a new labor system is actually a conservative way to address wage stagnation, extreme inequality, and the failings of US democracy. Unions are in large part a private solution to market and political regulation. They are not big government. And sectoral bargaining fosters the kind of high-road innovation conservatives claim to revere. Even though elected </w:t>
      </w:r>
      <w:r w:rsidRPr="00AD7CD0">
        <w:rPr>
          <w:rStyle w:val="StyleUnderline"/>
          <w:highlight w:val="yellow"/>
        </w:rPr>
        <w:t>Republican</w:t>
      </w:r>
      <w:r w:rsidRPr="009F6F78">
        <w:rPr>
          <w:rStyle w:val="StyleUnderline"/>
        </w:rPr>
        <w:t xml:space="preserve"> </w:t>
      </w:r>
      <w:r w:rsidRPr="00AD7CD0">
        <w:rPr>
          <w:rStyle w:val="StyleUnderline"/>
        </w:rPr>
        <w:t>Party leader</w:t>
      </w:r>
      <w:r w:rsidRPr="00AD7CD0">
        <w:rPr>
          <w:rStyle w:val="Emphasis"/>
          <w:highlight w:val="yellow"/>
        </w:rPr>
        <w:t>s</w:t>
      </w:r>
      <w:r w:rsidRPr="00154A55">
        <w:rPr>
          <w:sz w:val="16"/>
        </w:rPr>
        <w:t xml:space="preserve"> over recent decades have almost </w:t>
      </w:r>
      <w:r w:rsidRPr="00AD7CD0">
        <w:rPr>
          <w:rStyle w:val="Emphasis"/>
          <w:highlight w:val="yellow"/>
        </w:rPr>
        <w:t>uniformly</w:t>
      </w:r>
      <w:r w:rsidRPr="00AD7CD0">
        <w:rPr>
          <w:rStyle w:val="StyleUnderline"/>
          <w:highlight w:val="yellow"/>
        </w:rPr>
        <w:t xml:space="preserve"> sought to weaken unions</w:t>
      </w:r>
      <w:r w:rsidRPr="00154A55">
        <w:rPr>
          <w:sz w:val="16"/>
        </w:rPr>
        <w:t xml:space="preserve">, not so long ago a number of Republican leaders supported and worked closely with labor unions.11 Republican voters are not nearly as hostile to unions as the party is, and some are quite supportive. Still, </w:t>
      </w:r>
      <w:r w:rsidRPr="009F6F78">
        <w:rPr>
          <w:rStyle w:val="StyleUnderline"/>
        </w:rPr>
        <w:t xml:space="preserve">such an </w:t>
      </w:r>
      <w:r w:rsidRPr="007818EB">
        <w:rPr>
          <w:rStyle w:val="StyleUnderline"/>
          <w:highlight w:val="yellow"/>
        </w:rPr>
        <w:t>outcome is</w:t>
      </w:r>
      <w:r w:rsidRPr="00154A55">
        <w:rPr>
          <w:sz w:val="16"/>
        </w:rPr>
        <w:t xml:space="preserve"> probably </w:t>
      </w:r>
      <w:r w:rsidRPr="007818EB">
        <w:rPr>
          <w:rStyle w:val="StyleUnderline"/>
          <w:highlight w:val="yellow"/>
        </w:rPr>
        <w:t xml:space="preserve">a </w:t>
      </w:r>
      <w:r w:rsidRPr="007818EB">
        <w:rPr>
          <w:rStyle w:val="Emphasis"/>
          <w:highlight w:val="yellow"/>
        </w:rPr>
        <w:t>fantasy</w:t>
      </w:r>
      <w:r w:rsidRPr="001C2C93">
        <w:rPr>
          <w:sz w:val="16"/>
        </w:rPr>
        <w:t xml:space="preserve"> in the</w:t>
      </w:r>
      <w:r w:rsidRPr="00154A55">
        <w:rPr>
          <w:sz w:val="16"/>
        </w:rPr>
        <w:t xml:space="preserve"> near term </w:t>
      </w:r>
      <w:r w:rsidRPr="007818EB">
        <w:rPr>
          <w:rStyle w:val="StyleUnderline"/>
          <w:highlight w:val="yellow"/>
        </w:rPr>
        <w:t>given</w:t>
      </w:r>
      <w:r w:rsidRPr="009F6F78">
        <w:rPr>
          <w:rStyle w:val="StyleUnderline"/>
        </w:rPr>
        <w:t xml:space="preserve"> the </w:t>
      </w:r>
      <w:r w:rsidRPr="008F4E6D">
        <w:rPr>
          <w:rStyle w:val="Emphasis"/>
          <w:highlight w:val="yellow"/>
        </w:rPr>
        <w:t>grip</w:t>
      </w:r>
      <w:r w:rsidRPr="009F6F78">
        <w:rPr>
          <w:rStyle w:val="StyleUnderline"/>
        </w:rPr>
        <w:t xml:space="preserve"> that </w:t>
      </w:r>
      <w:r w:rsidRPr="008F4E6D">
        <w:rPr>
          <w:rStyle w:val="Emphasis"/>
          <w:highlight w:val="yellow"/>
        </w:rPr>
        <w:t>free</w:t>
      </w:r>
      <w:r w:rsidRPr="007818EB">
        <w:rPr>
          <w:rStyle w:val="Emphasis"/>
          <w:highlight w:val="yellow"/>
        </w:rPr>
        <w:t>-market</w:t>
      </w:r>
      <w:r w:rsidRPr="007818EB">
        <w:rPr>
          <w:rStyle w:val="StyleUnderline"/>
          <w:highlight w:val="yellow"/>
        </w:rPr>
        <w:t xml:space="preserve"> ideology has on Republican</w:t>
      </w:r>
      <w:r w:rsidRPr="009F6F78">
        <w:rPr>
          <w:rStyle w:val="StyleUnderline"/>
        </w:rPr>
        <w:t xml:space="preserve"> Party </w:t>
      </w:r>
      <w:r w:rsidRPr="007818EB">
        <w:rPr>
          <w:rStyle w:val="StyleUnderline"/>
          <w:highlight w:val="yellow"/>
        </w:rPr>
        <w:t>leadership</w:t>
      </w:r>
      <w:r w:rsidRPr="00154A55">
        <w:rPr>
          <w:sz w:val="16"/>
        </w:rPr>
        <w:t xml:space="preserve">, </w:t>
      </w:r>
      <w:r w:rsidRPr="009F6F78">
        <w:rPr>
          <w:rStyle w:val="StyleUnderline"/>
        </w:rPr>
        <w:t xml:space="preserve">the leadership’s </w:t>
      </w:r>
      <w:r w:rsidRPr="007818EB">
        <w:rPr>
          <w:rStyle w:val="Emphasis"/>
          <w:highlight w:val="yellow"/>
        </w:rPr>
        <w:t>emphasis</w:t>
      </w:r>
      <w:r w:rsidRPr="007818EB">
        <w:rPr>
          <w:rStyle w:val="StyleUnderline"/>
          <w:highlight w:val="yellow"/>
        </w:rPr>
        <w:t xml:space="preserve"> on</w:t>
      </w:r>
      <w:r w:rsidRPr="009F6F78">
        <w:rPr>
          <w:rStyle w:val="StyleUnderline"/>
        </w:rPr>
        <w:t xml:space="preserve"> maintaining </w:t>
      </w:r>
      <w:r w:rsidRPr="007818EB">
        <w:rPr>
          <w:rStyle w:val="StyleUnderline"/>
          <w:highlight w:val="yellow"/>
        </w:rPr>
        <w:t>political control</w:t>
      </w:r>
      <w:r w:rsidRPr="00154A55">
        <w:rPr>
          <w:sz w:val="16"/>
        </w:rPr>
        <w:t xml:space="preserve">, the </w:t>
      </w:r>
      <w:r w:rsidRPr="009F6F78">
        <w:rPr>
          <w:rStyle w:val="StyleUnderline"/>
        </w:rPr>
        <w:t xml:space="preserve">influence of major </w:t>
      </w:r>
      <w:r w:rsidRPr="007818EB">
        <w:rPr>
          <w:rStyle w:val="Emphasis"/>
          <w:highlight w:val="yellow"/>
        </w:rPr>
        <w:t>campaign</w:t>
      </w:r>
      <w:r w:rsidRPr="007818EB">
        <w:rPr>
          <w:rStyle w:val="StyleUnderline"/>
          <w:highlight w:val="yellow"/>
        </w:rPr>
        <w:t xml:space="preserve"> contributors</w:t>
      </w:r>
      <w:r w:rsidRPr="00154A55">
        <w:rPr>
          <w:sz w:val="16"/>
        </w:rPr>
        <w:t xml:space="preserve">, </w:t>
      </w:r>
      <w:r w:rsidRPr="007818EB">
        <w:rPr>
          <w:rStyle w:val="StyleUnderline"/>
          <w:highlight w:val="yellow"/>
        </w:rPr>
        <w:t>and</w:t>
      </w:r>
      <w:r w:rsidRPr="009F6F78">
        <w:rPr>
          <w:rStyle w:val="StyleUnderline"/>
        </w:rPr>
        <w:t xml:space="preserve"> the party’s choice to seek </w:t>
      </w:r>
      <w:r w:rsidRPr="008F4E6D">
        <w:rPr>
          <w:rStyle w:val="Emphasis"/>
          <w:highlight w:val="yellow"/>
        </w:rPr>
        <w:t>racial division</w:t>
      </w:r>
      <w:r w:rsidRPr="00154A55">
        <w:rPr>
          <w:sz w:val="16"/>
        </w:rPr>
        <w:t xml:space="preserve"> rather than financial improvements for workers.</w:t>
      </w:r>
    </w:p>
    <w:p w14:paraId="53C55E81" w14:textId="77777777" w:rsidR="00140FFA" w:rsidRDefault="00140FFA" w:rsidP="00140FFA">
      <w:pPr>
        <w:pStyle w:val="Heading3"/>
      </w:pPr>
      <w:r>
        <w:t>3</w:t>
      </w:r>
    </w:p>
    <w:p w14:paraId="55C74E7B" w14:textId="77777777" w:rsidR="00140FFA" w:rsidRDefault="00140FFA" w:rsidP="00140FFA">
      <w:pPr>
        <w:pStyle w:val="Analytic"/>
      </w:pPr>
    </w:p>
    <w:p w14:paraId="5A1AB9CC" w14:textId="77777777" w:rsidR="00140FFA" w:rsidRDefault="00140FFA" w:rsidP="00140FFA">
      <w:pPr>
        <w:pStyle w:val="Heading3"/>
      </w:pPr>
      <w:r>
        <w:t>UQ---AT: Future Cases---2NC</w:t>
      </w:r>
    </w:p>
    <w:p w14:paraId="4E569D47" w14:textId="77777777" w:rsidR="00140FFA" w:rsidRDefault="00140FFA" w:rsidP="00140FFA">
      <w:pPr>
        <w:pStyle w:val="Heading4"/>
      </w:pPr>
      <w:r>
        <w:t xml:space="preserve">No thumpers---the Court can </w:t>
      </w:r>
      <w:r>
        <w:rPr>
          <w:u w:val="single"/>
        </w:rPr>
        <w:t>successfully protect itself</w:t>
      </w:r>
      <w:r>
        <w:t xml:space="preserve"> now by avoiding ideological conflict with the political branches or issuing </w:t>
      </w:r>
      <w:r>
        <w:rPr>
          <w:u w:val="single"/>
        </w:rPr>
        <w:t>narrow decisions</w:t>
      </w:r>
      <w:r>
        <w:t xml:space="preserve">---the plan </w:t>
      </w:r>
      <w:r>
        <w:rPr>
          <w:u w:val="single"/>
        </w:rPr>
        <w:t>forfeits</w:t>
      </w:r>
      <w:r>
        <w:t xml:space="preserve"> those tools  </w:t>
      </w:r>
    </w:p>
    <w:p w14:paraId="6BDC8249" w14:textId="77777777" w:rsidR="00140FFA" w:rsidRDefault="00140FFA" w:rsidP="00140FFA">
      <w:r>
        <w:t xml:space="preserve">Curtis A. </w:t>
      </w:r>
      <w:r w:rsidRPr="00921628">
        <w:rPr>
          <w:rStyle w:val="Style13ptBold"/>
        </w:rPr>
        <w:t>Bradley 25</w:t>
      </w:r>
      <w:r>
        <w:t>, the A</w:t>
      </w:r>
      <w:r w:rsidRPr="00921628">
        <w:t>llen M. Singer Distinguished Service Professor, University of Chicago Law School</w:t>
      </w:r>
      <w:r>
        <w:t>; and Neil S. Siegel, Professor and Co-Director, Center on the Structural Constitution, Texas A&amp;M University School of Law, 12/9/25 (last revised, original draft 6/26/25), “</w:t>
      </w:r>
      <w:r w:rsidRPr="00921628">
        <w:t>The Supreme Court Under Threat: Early Lessons in Judicial Self-Protection</w:t>
      </w:r>
      <w:r>
        <w:t xml:space="preserve">,” </w:t>
      </w:r>
      <w:r w:rsidRPr="00921628">
        <w:t>https://papers.ssrn.com/sol3/papers.cfm?abstract_id=5325857</w:t>
      </w:r>
    </w:p>
    <w:p w14:paraId="057F0E07" w14:textId="77777777" w:rsidR="00140FFA" w:rsidRPr="00636C63" w:rsidRDefault="00140FFA" w:rsidP="00140FFA">
      <w:pPr>
        <w:rPr>
          <w:sz w:val="16"/>
        </w:rPr>
      </w:pPr>
      <w:r w:rsidRPr="00636C63">
        <w:rPr>
          <w:sz w:val="16"/>
        </w:rPr>
        <w:t xml:space="preserve">This Essay argues that </w:t>
      </w:r>
      <w:r w:rsidRPr="00E92531">
        <w:rPr>
          <w:rStyle w:val="StyleUnderline"/>
        </w:rPr>
        <w:t xml:space="preserve">the </w:t>
      </w:r>
      <w:r w:rsidRPr="00C1644B">
        <w:rPr>
          <w:rStyle w:val="StyleUnderline"/>
          <w:highlight w:val="yellow"/>
        </w:rPr>
        <w:t xml:space="preserve">Court has become </w:t>
      </w:r>
      <w:r w:rsidRPr="00C1644B">
        <w:rPr>
          <w:rStyle w:val="Emphasis"/>
          <w:highlight w:val="yellow"/>
        </w:rPr>
        <w:t>powerful despite being vulnerable</w:t>
      </w:r>
      <w:r w:rsidRPr="00E92531">
        <w:rPr>
          <w:rStyle w:val="StyleUnderline"/>
        </w:rPr>
        <w:t xml:space="preserve"> because it has learned through hard experience to perform two roles reasonably well</w:t>
      </w:r>
      <w:r w:rsidRPr="00636C63">
        <w:rPr>
          <w:sz w:val="16"/>
        </w:rPr>
        <w:t xml:space="preserve">. The </w:t>
      </w:r>
      <w:r w:rsidRPr="00E92531">
        <w:rPr>
          <w:rStyle w:val="StyleUnderline"/>
        </w:rPr>
        <w:t xml:space="preserve">first is </w:t>
      </w:r>
      <w:r w:rsidRPr="00E92531">
        <w:rPr>
          <w:rStyle w:val="Emphasis"/>
        </w:rPr>
        <w:t>legal</w:t>
      </w:r>
      <w:r w:rsidRPr="00636C63">
        <w:rPr>
          <w:sz w:val="16"/>
        </w:rPr>
        <w:t xml:space="preserve">: the </w:t>
      </w:r>
      <w:r w:rsidRPr="00E92531">
        <w:rPr>
          <w:rStyle w:val="StyleUnderline"/>
        </w:rPr>
        <w:t>Court interprets and applies the Constitution and federal statutes in disputes</w:t>
      </w:r>
      <w:r w:rsidRPr="00636C63">
        <w:rPr>
          <w:sz w:val="16"/>
        </w:rPr>
        <w:t xml:space="preserve"> before it. The </w:t>
      </w:r>
      <w:r w:rsidRPr="00E92531">
        <w:rPr>
          <w:rStyle w:val="StyleUnderline"/>
        </w:rPr>
        <w:t xml:space="preserve">second is </w:t>
      </w:r>
      <w:r w:rsidRPr="00E92531">
        <w:rPr>
          <w:rStyle w:val="Emphasis"/>
        </w:rPr>
        <w:t>political</w:t>
      </w:r>
      <w:r w:rsidRPr="00636C63">
        <w:rPr>
          <w:sz w:val="16"/>
        </w:rPr>
        <w:t xml:space="preserve">: the </w:t>
      </w:r>
      <w:r w:rsidRPr="00E92531">
        <w:rPr>
          <w:rStyle w:val="StyleUnderline"/>
        </w:rPr>
        <w:t>Court must survive in a world in which it</w:t>
      </w:r>
      <w:r w:rsidRPr="00636C63">
        <w:rPr>
          <w:sz w:val="16"/>
        </w:rPr>
        <w:t xml:space="preserve"> ultimately </w:t>
      </w:r>
      <w:r w:rsidRPr="00E92531">
        <w:rPr>
          <w:rStyle w:val="Emphasis"/>
        </w:rPr>
        <w:t>must persuade powerful politicians</w:t>
      </w:r>
      <w:r w:rsidRPr="00E92531">
        <w:rPr>
          <w:rStyle w:val="StyleUnderline"/>
        </w:rPr>
        <w:t xml:space="preserve"> to abide by its decisions</w:t>
      </w:r>
      <w:r w:rsidRPr="00636C63">
        <w:rPr>
          <w:sz w:val="16"/>
        </w:rPr>
        <w:t xml:space="preserve">. In short, the Court has two central tasks, especially when under threat—preserving the rule of law, and protecting itself. Commentators who believe that the Court should focus exclusively on its legal function fail to sufficiently credit the fact that, </w:t>
      </w:r>
      <w:r w:rsidRPr="00E92531">
        <w:rPr>
          <w:rStyle w:val="StyleUnderline"/>
        </w:rPr>
        <w:t xml:space="preserve">even today, the Court does not just act; it </w:t>
      </w:r>
      <w:r w:rsidRPr="00E92531">
        <w:rPr>
          <w:rStyle w:val="Emphasis"/>
        </w:rPr>
        <w:t>can also be acted upon</w:t>
      </w:r>
      <w:r w:rsidRPr="00636C63">
        <w:rPr>
          <w:sz w:val="16"/>
        </w:rPr>
        <w:t>—</w:t>
      </w:r>
      <w:r w:rsidRPr="00E92531">
        <w:rPr>
          <w:rStyle w:val="StyleUnderline"/>
        </w:rPr>
        <w:t>or ignored</w:t>
      </w:r>
      <w:r w:rsidRPr="00636C63">
        <w:rPr>
          <w:sz w:val="16"/>
        </w:rPr>
        <w:t>.</w:t>
      </w:r>
    </w:p>
    <w:p w14:paraId="7649DE68" w14:textId="77777777" w:rsidR="00140FFA" w:rsidRPr="00636C63" w:rsidRDefault="00140FFA" w:rsidP="00140FFA">
      <w:pPr>
        <w:rPr>
          <w:sz w:val="16"/>
        </w:rPr>
      </w:pPr>
      <w:r w:rsidRPr="00636C63">
        <w:rPr>
          <w:sz w:val="16"/>
        </w:rPr>
        <w:t xml:space="preserve">As this Essay shows, the Court began playing both roles early on. The Court made itself available to interpret and apply the law, as Article III of the Constitution and the Judiciary Act of 1789 directed. But the Court soon learned that it could not continue performing this legal function if it developed no way of practicing self-protective politics. Drawing upon several historical episodes, the Essay contends that </w:t>
      </w:r>
      <w:r w:rsidRPr="00E92531">
        <w:rPr>
          <w:rStyle w:val="StyleUnderline"/>
        </w:rPr>
        <w:t xml:space="preserve">the Supreme </w:t>
      </w:r>
      <w:r w:rsidRPr="00C1644B">
        <w:rPr>
          <w:rStyle w:val="StyleUnderline"/>
          <w:highlight w:val="yellow"/>
        </w:rPr>
        <w:t xml:space="preserve">Court </w:t>
      </w:r>
      <w:r w:rsidRPr="00C1644B">
        <w:rPr>
          <w:rStyle w:val="Emphasis"/>
          <w:highlight w:val="yellow"/>
        </w:rPr>
        <w:t>inevitably</w:t>
      </w:r>
      <w:r w:rsidRPr="00636C63">
        <w:rPr>
          <w:sz w:val="16"/>
        </w:rPr>
        <w:t xml:space="preserve">, and (within limits) properly, </w:t>
      </w:r>
      <w:r w:rsidRPr="00C1644B">
        <w:rPr>
          <w:rStyle w:val="StyleUnderline"/>
          <w:highlight w:val="yellow"/>
        </w:rPr>
        <w:t xml:space="preserve">takes account of </w:t>
      </w:r>
      <w:r w:rsidRPr="00C1644B">
        <w:rPr>
          <w:rStyle w:val="Emphasis"/>
          <w:highlight w:val="yellow"/>
        </w:rPr>
        <w:t>political threats</w:t>
      </w:r>
      <w:r w:rsidRPr="00E92531">
        <w:rPr>
          <w:rStyle w:val="Emphasis"/>
        </w:rPr>
        <w:t xml:space="preserve"> to itself</w:t>
      </w:r>
      <w:r w:rsidRPr="00E92531">
        <w:rPr>
          <w:rStyle w:val="StyleUnderline"/>
        </w:rPr>
        <w:t xml:space="preserve"> </w:t>
      </w:r>
      <w:r w:rsidRPr="00C1644B">
        <w:rPr>
          <w:rStyle w:val="StyleUnderline"/>
          <w:highlight w:val="yellow"/>
        </w:rPr>
        <w:t>in exercising</w:t>
      </w:r>
      <w:r w:rsidRPr="00E92531">
        <w:rPr>
          <w:rStyle w:val="StyleUnderline"/>
        </w:rPr>
        <w:t xml:space="preserve"> judicial </w:t>
      </w:r>
      <w:r w:rsidRPr="00C1644B">
        <w:rPr>
          <w:rStyle w:val="StyleUnderline"/>
          <w:highlight w:val="yellow"/>
        </w:rPr>
        <w:t>review</w:t>
      </w:r>
      <w:r w:rsidRPr="00636C63">
        <w:rPr>
          <w:sz w:val="16"/>
        </w:rPr>
        <w:t>.</w:t>
      </w:r>
    </w:p>
    <w:p w14:paraId="0AE64102" w14:textId="77777777" w:rsidR="00140FFA" w:rsidRPr="00636C63" w:rsidRDefault="00140FFA" w:rsidP="00140FFA">
      <w:pPr>
        <w:rPr>
          <w:sz w:val="16"/>
        </w:rPr>
      </w:pPr>
      <w:r w:rsidRPr="00636C63">
        <w:rPr>
          <w:sz w:val="16"/>
        </w:rPr>
        <w:t xml:space="preserve">Part I identifies the reasons for the Court’s institutional vulnerability and the devices that the Court has developed over time to navigate difficult situations, including the current one. Parts II through IV examine three episodes from the nineteenth century in which </w:t>
      </w:r>
      <w:r w:rsidRPr="00E92531">
        <w:rPr>
          <w:rStyle w:val="StyleUnderline"/>
        </w:rPr>
        <w:t xml:space="preserve">the </w:t>
      </w:r>
      <w:r w:rsidRPr="00C1644B">
        <w:rPr>
          <w:rStyle w:val="StyleUnderline"/>
          <w:highlight w:val="yellow"/>
        </w:rPr>
        <w:t>Court successfully</w:t>
      </w:r>
      <w:r w:rsidRPr="00E92531">
        <w:rPr>
          <w:rStyle w:val="StyleUnderline"/>
        </w:rPr>
        <w:t xml:space="preserve">, although not always perfectly, </w:t>
      </w:r>
      <w:r w:rsidRPr="00C1644B">
        <w:rPr>
          <w:rStyle w:val="Emphasis"/>
          <w:highlight w:val="yellow"/>
        </w:rPr>
        <w:t>navigated existential threats</w:t>
      </w:r>
      <w:r w:rsidRPr="00E92531">
        <w:rPr>
          <w:rStyle w:val="StyleUnderline"/>
        </w:rPr>
        <w:t xml:space="preserve"> to its continued authority</w:t>
      </w:r>
      <w:r w:rsidRPr="00636C63">
        <w:rPr>
          <w:sz w:val="16"/>
        </w:rPr>
        <w:t>: cases arising out of the Jeffersonian backlash against the judiciary after the elections of 1800; Georgia’s defiance of the Court in the Cherokee Cases of the 1830s; and the Court’s decisions after the Civil War about military trials. The Conclusion defends the Court’s use of the tools of judicial self-protection despite the potential costs of such use.</w:t>
      </w:r>
    </w:p>
    <w:p w14:paraId="3E589B8E" w14:textId="77777777" w:rsidR="00140FFA" w:rsidRPr="00636C63" w:rsidRDefault="00140FFA" w:rsidP="00140FFA">
      <w:pPr>
        <w:rPr>
          <w:sz w:val="16"/>
        </w:rPr>
      </w:pPr>
      <w:r w:rsidRPr="00636C63">
        <w:rPr>
          <w:sz w:val="16"/>
        </w:rPr>
        <w:t>I. TOOLS OF JUDICIAL SELF-PROTECTION</w:t>
      </w:r>
    </w:p>
    <w:p w14:paraId="68546868" w14:textId="77777777" w:rsidR="00140FFA" w:rsidRPr="00636C63" w:rsidRDefault="00140FFA" w:rsidP="00140FFA">
      <w:pPr>
        <w:rPr>
          <w:sz w:val="16"/>
        </w:rPr>
      </w:pPr>
      <w:r w:rsidRPr="00636C63">
        <w:rPr>
          <w:sz w:val="16"/>
        </w:rPr>
        <w:t>This Part first explains why the Supreme Court is vulnerable to political threats. It then recounts a wide variety of tools that the Court can and does use to avoid or reduce those threats.</w:t>
      </w:r>
    </w:p>
    <w:p w14:paraId="0936451C" w14:textId="77777777" w:rsidR="00140FFA" w:rsidRPr="00636C63" w:rsidRDefault="00140FFA" w:rsidP="00140FFA">
      <w:pPr>
        <w:rPr>
          <w:sz w:val="16"/>
        </w:rPr>
      </w:pPr>
      <w:r w:rsidRPr="00636C63">
        <w:rPr>
          <w:sz w:val="16"/>
        </w:rPr>
        <w:t>A. The Court’s Institutional Vulnerability</w:t>
      </w:r>
    </w:p>
    <w:p w14:paraId="02060929" w14:textId="77777777" w:rsidR="00140FFA" w:rsidRPr="00636C63" w:rsidRDefault="00140FFA" w:rsidP="00140FFA">
      <w:pPr>
        <w:rPr>
          <w:sz w:val="16"/>
        </w:rPr>
      </w:pPr>
      <w:r w:rsidRPr="00636C63">
        <w:rPr>
          <w:sz w:val="16"/>
        </w:rPr>
        <w:t>As Alexander Hamilton observed in The Federalist, the federal judiciary, unlike the political branches, “has no influence over either the sword or the purse; no direction either of the strength or of the wealth of the society; and can take no active resolution whatever.”1 The judiciary, Hamilton added, “may truly be said to have neither FORCE nor WILL, but merely judgment; and must ultimately depend upon the aid of the executive arm even for the efficacy of its judgments.”2 Given the courts’ institutional vulnerability, it might seem puzzling why presidents typically obey judicial rulings that disallow or limit their actions.3 Scholars have identified a number of likely reasons. Each depends on circumstances.4</w:t>
      </w:r>
    </w:p>
    <w:p w14:paraId="3C9A1009" w14:textId="77777777" w:rsidR="00140FFA" w:rsidRPr="00636C63" w:rsidRDefault="00140FFA" w:rsidP="00140FFA">
      <w:pPr>
        <w:rPr>
          <w:sz w:val="16"/>
        </w:rPr>
      </w:pPr>
      <w:r w:rsidRPr="00636C63">
        <w:rPr>
          <w:sz w:val="16"/>
        </w:rPr>
        <w:t xml:space="preserve">First, </w:t>
      </w:r>
      <w:r w:rsidRPr="00E92531">
        <w:rPr>
          <w:rStyle w:val="StyleUnderline"/>
        </w:rPr>
        <w:t>because of tradition, socialization, and legal training, norms of compliance usually permeate the executive branch</w:t>
      </w:r>
      <w:r w:rsidRPr="00636C63">
        <w:rPr>
          <w:sz w:val="16"/>
        </w:rPr>
        <w:t xml:space="preserve">.5 The second administration of President Donald </w:t>
      </w:r>
      <w:r w:rsidRPr="00E92531">
        <w:rPr>
          <w:rStyle w:val="Emphasis"/>
        </w:rPr>
        <w:t>Trump, however</w:t>
      </w:r>
      <w:r w:rsidRPr="00E92531">
        <w:rPr>
          <w:rStyle w:val="StyleUnderline"/>
        </w:rPr>
        <w:t>, is notorious for disregarding traditional norms</w:t>
      </w:r>
      <w:r w:rsidRPr="00636C63">
        <w:rPr>
          <w:sz w:val="16"/>
        </w:rPr>
        <w:t xml:space="preserve"> of government behavior. Second, </w:t>
      </w:r>
      <w:r w:rsidRPr="00E92531">
        <w:rPr>
          <w:rStyle w:val="StyleUnderline"/>
        </w:rPr>
        <w:t xml:space="preserve">there will typically be political costs associated with defying judicial orders. Those costs </w:t>
      </w:r>
      <w:r w:rsidRPr="00E92531">
        <w:rPr>
          <w:rStyle w:val="Emphasis"/>
        </w:rPr>
        <w:t>depend</w:t>
      </w:r>
      <w:r w:rsidRPr="00636C63">
        <w:rPr>
          <w:sz w:val="16"/>
        </w:rPr>
        <w:t xml:space="preserve">, however, </w:t>
      </w:r>
      <w:r w:rsidRPr="00E92531">
        <w:rPr>
          <w:rStyle w:val="Emphasis"/>
        </w:rPr>
        <w:t>on public support for the judiciary</w:t>
      </w:r>
      <w:r w:rsidRPr="00E92531">
        <w:rPr>
          <w:rStyle w:val="StyleUnderline"/>
        </w:rPr>
        <w:t>, which cannot always be taken for granted</w:t>
      </w:r>
      <w:r w:rsidRPr="00636C63">
        <w:rPr>
          <w:sz w:val="16"/>
        </w:rPr>
        <w:t>. Moreover, it is not hard to imagine situations in which a president will conclude that the political costs are outweighed by the benefits of non-compliance. Third, presidents generally benefit from a strong judiciary, which helps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about getting the courts out of his way. Whatever the exact reasons for typical presidential compliance with judicial decisions, the bottom line, as Daryl Levinson has observed, is that “</w:t>
      </w:r>
      <w:r w:rsidRPr="00E92531">
        <w:rPr>
          <w:rStyle w:val="StyleUnderline"/>
        </w:rPr>
        <w:t xml:space="preserve">the judiciary can impose constitutional constraints on powerful political actors </w:t>
      </w:r>
      <w:r w:rsidRPr="00E92531">
        <w:rPr>
          <w:rStyle w:val="Emphasis"/>
        </w:rPr>
        <w:t>only if these actors support the judiciary</w:t>
      </w:r>
      <w:r w:rsidRPr="00636C63">
        <w:rPr>
          <w:sz w:val="16"/>
        </w:rPr>
        <w:t>”6— either because the public does or the politicians themselves do.7</w:t>
      </w:r>
    </w:p>
    <w:p w14:paraId="7D65EE34" w14:textId="77777777" w:rsidR="00140FFA" w:rsidRPr="00636C63" w:rsidRDefault="00140FFA" w:rsidP="00140FFA">
      <w:pPr>
        <w:rPr>
          <w:sz w:val="16"/>
        </w:rPr>
      </w:pPr>
      <w:r w:rsidRPr="00636C63">
        <w:rPr>
          <w:sz w:val="16"/>
        </w:rPr>
        <w:t xml:space="preserve">The truth of that observation may have been more obvious in Hamilton’s day and, as discussed below, during the nineteenth century. But it retains substantial truth today, as evidenced by the fact that </w:t>
      </w:r>
      <w:r w:rsidRPr="00E92531">
        <w:rPr>
          <w:rStyle w:val="StyleUnderline"/>
        </w:rPr>
        <w:t xml:space="preserve">the </w:t>
      </w:r>
      <w:r w:rsidRPr="00C1644B">
        <w:rPr>
          <w:rStyle w:val="StyleUnderline"/>
          <w:highlight w:val="yellow"/>
        </w:rPr>
        <w:t>Court has been in</w:t>
      </w:r>
      <w:r w:rsidRPr="00E92531">
        <w:rPr>
          <w:rStyle w:val="StyleUnderline"/>
        </w:rPr>
        <w:t xml:space="preserve"> a </w:t>
      </w:r>
      <w:r w:rsidRPr="00C1644B">
        <w:rPr>
          <w:rStyle w:val="StyleUnderline"/>
          <w:highlight w:val="yellow"/>
        </w:rPr>
        <w:t>difficult position during</w:t>
      </w:r>
      <w:r w:rsidRPr="00636C63">
        <w:rPr>
          <w:sz w:val="16"/>
        </w:rPr>
        <w:t xml:space="preserve"> President </w:t>
      </w:r>
      <w:r w:rsidRPr="00C1644B">
        <w:rPr>
          <w:rStyle w:val="Emphasis"/>
          <w:highlight w:val="yellow"/>
        </w:rPr>
        <w:t>Trump’s second term</w:t>
      </w:r>
      <w:r w:rsidRPr="00E92531">
        <w:rPr>
          <w:rStyle w:val="StyleUnderline"/>
        </w:rPr>
        <w:t xml:space="preserve"> even </w:t>
      </w:r>
      <w:r w:rsidRPr="00C1644B">
        <w:rPr>
          <w:rStyle w:val="StyleUnderline"/>
          <w:highlight w:val="yellow"/>
        </w:rPr>
        <w:t>though</w:t>
      </w:r>
      <w:r w:rsidRPr="00E92531">
        <w:rPr>
          <w:rStyle w:val="StyleUnderline"/>
        </w:rPr>
        <w:t xml:space="preserve"> it is</w:t>
      </w:r>
      <w:r w:rsidRPr="00636C63">
        <w:rPr>
          <w:sz w:val="16"/>
        </w:rPr>
        <w:t xml:space="preserve">, at least in many respects, </w:t>
      </w:r>
      <w:r w:rsidRPr="00C1644B">
        <w:rPr>
          <w:rStyle w:val="Emphasis"/>
          <w:highlight w:val="yellow"/>
        </w:rPr>
        <w:t>ideologically aligned</w:t>
      </w:r>
      <w:r w:rsidRPr="00E92531">
        <w:rPr>
          <w:rStyle w:val="StyleUnderline"/>
        </w:rPr>
        <w:t xml:space="preserve"> with his administration</w:t>
      </w:r>
      <w:r w:rsidRPr="00636C63">
        <w:rPr>
          <w:sz w:val="16"/>
        </w:rPr>
        <w:t>.</w:t>
      </w:r>
    </w:p>
    <w:p w14:paraId="4A7035EE" w14:textId="77777777" w:rsidR="00140FFA" w:rsidRPr="00636C63" w:rsidRDefault="00140FFA" w:rsidP="00140FFA">
      <w:pPr>
        <w:rPr>
          <w:sz w:val="16"/>
        </w:rPr>
      </w:pPr>
      <w:r w:rsidRPr="00E92531">
        <w:rPr>
          <w:rStyle w:val="StyleUnderline"/>
        </w:rPr>
        <w:t>Tensions between</w:t>
      </w:r>
      <w:r w:rsidRPr="00636C63">
        <w:rPr>
          <w:sz w:val="16"/>
        </w:rPr>
        <w:t xml:space="preserve"> the </w:t>
      </w:r>
      <w:r w:rsidRPr="00E92531">
        <w:rPr>
          <w:rStyle w:val="StyleUnderline"/>
        </w:rPr>
        <w:t xml:space="preserve">administration and the Supreme Court </w:t>
      </w:r>
      <w:r w:rsidRPr="00E92531">
        <w:rPr>
          <w:rStyle w:val="Emphasis"/>
        </w:rPr>
        <w:t>surfaced quickly</w:t>
      </w:r>
      <w:r w:rsidRPr="00636C63">
        <w:rPr>
          <w:sz w:val="16"/>
        </w:rPr>
        <w:t xml:space="preserve"> after the start of the second Trump administration. These tensions started </w:t>
      </w:r>
      <w:r w:rsidRPr="00E92531">
        <w:rPr>
          <w:rStyle w:val="StyleUnderline"/>
        </w:rPr>
        <w:t>in the lower federal courts, which responded unfavorably to many of Trump’s initiatives. When courts ruled against him</w:t>
      </w:r>
      <w:r w:rsidRPr="00636C63">
        <w:rPr>
          <w:sz w:val="16"/>
        </w:rPr>
        <w:t xml:space="preserve">, Trump accused the judges of endangering the country, and some of </w:t>
      </w:r>
      <w:r w:rsidRPr="00E92531">
        <w:rPr>
          <w:rStyle w:val="StyleUnderline"/>
        </w:rPr>
        <w:t>his partisans in Congress</w:t>
      </w:r>
      <w:r w:rsidRPr="00636C63">
        <w:rPr>
          <w:sz w:val="16"/>
        </w:rPr>
        <w:t xml:space="preserve"> even </w:t>
      </w:r>
      <w:r w:rsidRPr="00E92531">
        <w:rPr>
          <w:rStyle w:val="Emphasis"/>
        </w:rPr>
        <w:t>called for</w:t>
      </w:r>
      <w:r w:rsidRPr="00636C63">
        <w:rPr>
          <w:sz w:val="16"/>
        </w:rPr>
        <w:t xml:space="preserve"> the </w:t>
      </w:r>
      <w:r w:rsidRPr="00E92531">
        <w:rPr>
          <w:rStyle w:val="Emphasis"/>
        </w:rPr>
        <w:t>impeachment of these judges</w:t>
      </w:r>
      <w:r w:rsidRPr="00E92531">
        <w:rPr>
          <w:rStyle w:val="StyleUnderline"/>
        </w:rPr>
        <w:t xml:space="preserve"> or </w:t>
      </w:r>
      <w:r w:rsidRPr="00E92531">
        <w:rPr>
          <w:rStyle w:val="Emphasis"/>
        </w:rPr>
        <w:t>significant restrictions on judicial power</w:t>
      </w:r>
      <w:r w:rsidRPr="00636C63">
        <w:rPr>
          <w:sz w:val="16"/>
        </w:rPr>
        <w:t>.8</w:t>
      </w:r>
    </w:p>
    <w:p w14:paraId="4DD1BAA9" w14:textId="77777777" w:rsidR="00140FFA" w:rsidRPr="00636C63" w:rsidRDefault="00140FFA" w:rsidP="00140FFA">
      <w:pPr>
        <w:rPr>
          <w:sz w:val="16"/>
        </w:rPr>
      </w:pPr>
      <w:r w:rsidRPr="00636C63">
        <w:rPr>
          <w:rStyle w:val="StyleUnderline"/>
        </w:rPr>
        <w:t>After Trump</w:t>
      </w:r>
      <w:r w:rsidRPr="00636C63">
        <w:rPr>
          <w:sz w:val="16"/>
        </w:rPr>
        <w:t xml:space="preserve"> himself </w:t>
      </w:r>
      <w:r w:rsidRPr="00636C63">
        <w:rPr>
          <w:rStyle w:val="StyleUnderline"/>
        </w:rPr>
        <w:t>called for the impeachment of a federal judge</w:t>
      </w:r>
      <w:r w:rsidRPr="00636C63">
        <w:rPr>
          <w:sz w:val="16"/>
        </w:rPr>
        <w:t xml:space="preserve"> (who had temporarily barred the government from deporting certain noncitizens), Chief Justice John </w:t>
      </w:r>
      <w:r w:rsidRPr="00636C63">
        <w:rPr>
          <w:rStyle w:val="StyleUnderline"/>
        </w:rPr>
        <w:t>Roberts issued a rare public statement</w:t>
      </w:r>
      <w:r w:rsidRPr="00636C63">
        <w:rPr>
          <w:sz w:val="16"/>
        </w:rPr>
        <w:t xml:space="preserve">. “For more than two centuries,” Roberts observed without mentioning Trump, “it has been established that impeachment is not an appropriate response to disagreement concerning a judicial decision.”9 Since then, there have been instances in which the administration has not complied with judicial orders, either of the lower courts or the Supreme Court itself. </w:t>
      </w:r>
      <w:r w:rsidRPr="00636C63">
        <w:rPr>
          <w:rStyle w:val="StyleUnderline"/>
        </w:rPr>
        <w:t>Judicial-executive relations became sufficiently strained</w:t>
      </w:r>
      <w:r w:rsidRPr="00636C63">
        <w:rPr>
          <w:sz w:val="16"/>
        </w:rPr>
        <w:t xml:space="preserve"> in one case that a prominent conservative appellate judge, J. Harvie Wilkinson III, warned that </w:t>
      </w:r>
      <w:r w:rsidRPr="00636C63">
        <w:rPr>
          <w:rStyle w:val="Emphasis"/>
        </w:rPr>
        <w:t>if events continued on this path</w:t>
      </w:r>
      <w:r w:rsidRPr="00636C63">
        <w:rPr>
          <w:rStyle w:val="StyleUnderline"/>
        </w:rPr>
        <w:t>, “the Executive may succeed for a time in weakening the courts, but over time history will script the tragic gap between what was and all that might have been, and law in time will sign its epitaph</w:t>
      </w:r>
      <w:r w:rsidRPr="00636C63">
        <w:rPr>
          <w:sz w:val="16"/>
        </w:rPr>
        <w:t>.”10</w:t>
      </w:r>
    </w:p>
    <w:p w14:paraId="01F2BF03" w14:textId="77777777" w:rsidR="00140FFA" w:rsidRPr="00636C63" w:rsidRDefault="00140FFA" w:rsidP="00140FFA">
      <w:pPr>
        <w:rPr>
          <w:sz w:val="16"/>
        </w:rPr>
      </w:pPr>
      <w:r w:rsidRPr="00636C63">
        <w:rPr>
          <w:sz w:val="16"/>
        </w:rPr>
        <w:t>B. The Court’s Tools of Self-Protection</w:t>
      </w:r>
    </w:p>
    <w:p w14:paraId="589692DB" w14:textId="77777777" w:rsidR="00140FFA" w:rsidRPr="00636C63" w:rsidRDefault="00140FFA" w:rsidP="00140FFA">
      <w:pPr>
        <w:rPr>
          <w:sz w:val="16"/>
        </w:rPr>
      </w:pPr>
      <w:r w:rsidRPr="00636C63">
        <w:rPr>
          <w:sz w:val="16"/>
        </w:rPr>
        <w:t xml:space="preserve">Although </w:t>
      </w:r>
      <w:r w:rsidRPr="00636C63">
        <w:rPr>
          <w:rStyle w:val="StyleUnderline"/>
        </w:rPr>
        <w:t xml:space="preserve">the </w:t>
      </w:r>
      <w:r w:rsidRPr="00C1644B">
        <w:rPr>
          <w:rStyle w:val="StyleUnderline"/>
          <w:highlight w:val="yellow"/>
        </w:rPr>
        <w:t>Court</w:t>
      </w:r>
      <w:r w:rsidRPr="00636C63">
        <w:rPr>
          <w:sz w:val="16"/>
        </w:rPr>
        <w:t xml:space="preserve"> lacks the sword and the purse, it </w:t>
      </w:r>
      <w:r w:rsidRPr="00C1644B">
        <w:rPr>
          <w:rStyle w:val="StyleUnderline"/>
          <w:highlight w:val="yellow"/>
        </w:rPr>
        <w:t>has</w:t>
      </w:r>
      <w:r w:rsidRPr="00636C63">
        <w:rPr>
          <w:sz w:val="16"/>
        </w:rPr>
        <w:t xml:space="preserve"> other </w:t>
      </w:r>
      <w:r w:rsidRPr="00C1644B">
        <w:rPr>
          <w:rStyle w:val="Emphasis"/>
          <w:highlight w:val="yellow"/>
        </w:rPr>
        <w:t>tools to protect itself</w:t>
      </w:r>
      <w:r w:rsidRPr="00636C63">
        <w:rPr>
          <w:sz w:val="16"/>
        </w:rPr>
        <w:t>. One might group these tools into four, partially overlapping categories:</w:t>
      </w:r>
    </w:p>
    <w:p w14:paraId="238CC151" w14:textId="77777777" w:rsidR="00140FFA" w:rsidRPr="00636C63" w:rsidRDefault="00140FFA" w:rsidP="00140FFA">
      <w:pPr>
        <w:rPr>
          <w:sz w:val="16"/>
        </w:rPr>
      </w:pPr>
      <w:r w:rsidRPr="00636C63">
        <w:rPr>
          <w:sz w:val="16"/>
        </w:rPr>
        <w:t>(1) Avoidance or Delay</w:t>
      </w:r>
    </w:p>
    <w:p w14:paraId="69E0FE2A" w14:textId="77777777" w:rsidR="00140FFA" w:rsidRPr="00636C63" w:rsidRDefault="00140FFA" w:rsidP="00140FFA">
      <w:pPr>
        <w:rPr>
          <w:sz w:val="16"/>
        </w:rPr>
      </w:pPr>
      <w:r w:rsidRPr="00636C63">
        <w:rPr>
          <w:sz w:val="16"/>
        </w:rPr>
        <w:t>For example:</w:t>
      </w:r>
    </w:p>
    <w:p w14:paraId="778384DE" w14:textId="77777777" w:rsidR="00140FFA" w:rsidRPr="00636C63" w:rsidRDefault="00140FFA" w:rsidP="00140FFA">
      <w:pPr>
        <w:rPr>
          <w:sz w:val="16"/>
        </w:rPr>
      </w:pPr>
      <w:r w:rsidRPr="00636C63">
        <w:rPr>
          <w:sz w:val="16"/>
        </w:rPr>
        <w:t xml:space="preserve">• </w:t>
      </w:r>
      <w:r w:rsidRPr="00C1644B">
        <w:rPr>
          <w:rStyle w:val="StyleUnderline"/>
          <w:highlight w:val="yellow"/>
        </w:rPr>
        <w:t xml:space="preserve">using denials of </w:t>
      </w:r>
      <w:r w:rsidRPr="00C1644B">
        <w:rPr>
          <w:rStyle w:val="Emphasis"/>
          <w:highlight w:val="yellow"/>
        </w:rPr>
        <w:t>cert</w:t>
      </w:r>
      <w:r w:rsidRPr="00636C63">
        <w:rPr>
          <w:rStyle w:val="StyleUnderline"/>
        </w:rPr>
        <w:t>iorari or jurisdictional</w:t>
      </w:r>
      <w:r w:rsidRPr="00636C63">
        <w:rPr>
          <w:sz w:val="16"/>
        </w:rPr>
        <w:t xml:space="preserve"> or justiciability </w:t>
      </w:r>
      <w:r w:rsidRPr="00636C63">
        <w:rPr>
          <w:rStyle w:val="StyleUnderline"/>
        </w:rPr>
        <w:t xml:space="preserve">limitations </w:t>
      </w:r>
      <w:r w:rsidRPr="00C1644B">
        <w:rPr>
          <w:rStyle w:val="StyleUnderline"/>
          <w:highlight w:val="yellow"/>
        </w:rPr>
        <w:t xml:space="preserve">to </w:t>
      </w:r>
      <w:r w:rsidRPr="00C1644B">
        <w:rPr>
          <w:rStyle w:val="Emphasis"/>
          <w:highlight w:val="yellow"/>
        </w:rPr>
        <w:t>avoid</w:t>
      </w:r>
      <w:r w:rsidRPr="00636C63">
        <w:rPr>
          <w:rStyle w:val="Emphasis"/>
        </w:rPr>
        <w:t xml:space="preserve"> issuing a </w:t>
      </w:r>
      <w:r w:rsidRPr="00C1644B">
        <w:rPr>
          <w:rStyle w:val="Emphasis"/>
          <w:highlight w:val="yellow"/>
        </w:rPr>
        <w:t>decision</w:t>
      </w:r>
      <w:r w:rsidRPr="00636C63">
        <w:rPr>
          <w:sz w:val="16"/>
        </w:rPr>
        <w:t>;</w:t>
      </w:r>
    </w:p>
    <w:p w14:paraId="0B8D4345" w14:textId="77777777" w:rsidR="00140FFA" w:rsidRPr="00636C63" w:rsidRDefault="00140FFA" w:rsidP="00140FFA">
      <w:pPr>
        <w:rPr>
          <w:sz w:val="16"/>
        </w:rPr>
      </w:pPr>
      <w:r w:rsidRPr="00636C63">
        <w:rPr>
          <w:sz w:val="16"/>
        </w:rPr>
        <w:t xml:space="preserve">• </w:t>
      </w:r>
      <w:r w:rsidRPr="00636C63">
        <w:rPr>
          <w:rStyle w:val="StyleUnderline"/>
        </w:rPr>
        <w:t>delay in agreeing to hear a case or in issuing a decision</w:t>
      </w:r>
      <w:r w:rsidRPr="00636C63">
        <w:rPr>
          <w:sz w:val="16"/>
        </w:rPr>
        <w:t>;</w:t>
      </w:r>
    </w:p>
    <w:p w14:paraId="455A62E4" w14:textId="77777777" w:rsidR="00140FFA" w:rsidRPr="00636C63" w:rsidRDefault="00140FFA" w:rsidP="00140FFA">
      <w:pPr>
        <w:rPr>
          <w:sz w:val="16"/>
        </w:rPr>
      </w:pPr>
      <w:r w:rsidRPr="00636C63">
        <w:rPr>
          <w:sz w:val="16"/>
        </w:rPr>
        <w:t>(2) Minimalism</w:t>
      </w:r>
    </w:p>
    <w:p w14:paraId="3790A0D7" w14:textId="77777777" w:rsidR="00140FFA" w:rsidRPr="00636C63" w:rsidRDefault="00140FFA" w:rsidP="00140FFA">
      <w:pPr>
        <w:rPr>
          <w:sz w:val="16"/>
        </w:rPr>
      </w:pPr>
      <w:r w:rsidRPr="00636C63">
        <w:rPr>
          <w:sz w:val="16"/>
        </w:rPr>
        <w:t>For example:</w:t>
      </w:r>
    </w:p>
    <w:p w14:paraId="4277340B" w14:textId="77777777" w:rsidR="00140FFA" w:rsidRPr="00636C63" w:rsidRDefault="00140FFA" w:rsidP="00140FFA">
      <w:pPr>
        <w:rPr>
          <w:sz w:val="16"/>
        </w:rPr>
      </w:pPr>
      <w:r w:rsidRPr="00636C63">
        <w:rPr>
          <w:sz w:val="16"/>
        </w:rPr>
        <w:t xml:space="preserve">• </w:t>
      </w:r>
      <w:r w:rsidRPr="00C1644B">
        <w:rPr>
          <w:rStyle w:val="Emphasis"/>
          <w:highlight w:val="yellow"/>
        </w:rPr>
        <w:t>gradualism</w:t>
      </w:r>
      <w:r w:rsidRPr="00636C63">
        <w:rPr>
          <w:rStyle w:val="StyleUnderline"/>
        </w:rPr>
        <w:t xml:space="preserve"> in decisionmaking</w:t>
      </w:r>
      <w:r w:rsidRPr="00636C63">
        <w:rPr>
          <w:sz w:val="16"/>
        </w:rPr>
        <w:t>;</w:t>
      </w:r>
    </w:p>
    <w:p w14:paraId="72145EF6" w14:textId="77777777" w:rsidR="00140FFA" w:rsidRPr="00636C63" w:rsidRDefault="00140FFA" w:rsidP="00140FFA">
      <w:pPr>
        <w:rPr>
          <w:sz w:val="16"/>
        </w:rPr>
      </w:pPr>
      <w:r w:rsidRPr="00636C63">
        <w:rPr>
          <w:sz w:val="16"/>
        </w:rPr>
        <w:t xml:space="preserve">• issuing a </w:t>
      </w:r>
      <w:r w:rsidRPr="00C1644B">
        <w:rPr>
          <w:rStyle w:val="Emphasis"/>
          <w:highlight w:val="yellow"/>
        </w:rPr>
        <w:t>narrow opinion</w:t>
      </w:r>
      <w:r w:rsidRPr="00636C63">
        <w:rPr>
          <w:sz w:val="16"/>
        </w:rPr>
        <w:t>;</w:t>
      </w:r>
    </w:p>
    <w:p w14:paraId="128C02D3" w14:textId="77777777" w:rsidR="00140FFA" w:rsidRPr="00636C63" w:rsidRDefault="00140FFA" w:rsidP="00140FFA">
      <w:pPr>
        <w:rPr>
          <w:sz w:val="16"/>
        </w:rPr>
      </w:pPr>
      <w:r w:rsidRPr="00636C63">
        <w:rPr>
          <w:sz w:val="16"/>
        </w:rPr>
        <w:t xml:space="preserve">• the </w:t>
      </w:r>
      <w:r w:rsidRPr="00636C63">
        <w:rPr>
          <w:rStyle w:val="StyleUnderline"/>
        </w:rPr>
        <w:t xml:space="preserve">crafting of </w:t>
      </w:r>
      <w:r w:rsidRPr="00636C63">
        <w:rPr>
          <w:rStyle w:val="Emphasis"/>
        </w:rPr>
        <w:t>remedies</w:t>
      </w:r>
      <w:r w:rsidRPr="00636C63">
        <w:rPr>
          <w:rStyle w:val="StyleUnderline"/>
        </w:rPr>
        <w:t xml:space="preserve"> in a way that will reduce confrontation</w:t>
      </w:r>
      <w:r w:rsidRPr="00636C63">
        <w:rPr>
          <w:sz w:val="16"/>
        </w:rPr>
        <w:t>;</w:t>
      </w:r>
    </w:p>
    <w:p w14:paraId="20550B15" w14:textId="77777777" w:rsidR="00140FFA" w:rsidRPr="00636C63" w:rsidRDefault="00140FFA" w:rsidP="00140FFA">
      <w:pPr>
        <w:rPr>
          <w:sz w:val="16"/>
        </w:rPr>
      </w:pPr>
      <w:r w:rsidRPr="00636C63">
        <w:rPr>
          <w:sz w:val="16"/>
        </w:rPr>
        <w:t xml:space="preserve">• the </w:t>
      </w:r>
      <w:r w:rsidRPr="00636C63">
        <w:rPr>
          <w:rStyle w:val="StyleUnderline"/>
        </w:rPr>
        <w:t>use of the “</w:t>
      </w:r>
      <w:r w:rsidRPr="00C1644B">
        <w:rPr>
          <w:rStyle w:val="Emphasis"/>
          <w:highlight w:val="yellow"/>
        </w:rPr>
        <w:t>emergency orders</w:t>
      </w:r>
      <w:r w:rsidRPr="00636C63">
        <w:rPr>
          <w:sz w:val="16"/>
        </w:rPr>
        <w:t xml:space="preserve">” (or “interim orders” or the “shadow docket”) </w:t>
      </w:r>
      <w:r w:rsidRPr="00636C63">
        <w:rPr>
          <w:rStyle w:val="StyleUnderline"/>
        </w:rPr>
        <w:t>to manage interactions between lower federal courts and a presidential administration</w:t>
      </w:r>
      <w:r w:rsidRPr="00636C63">
        <w:rPr>
          <w:sz w:val="16"/>
        </w:rPr>
        <w:t>;</w:t>
      </w:r>
    </w:p>
    <w:p w14:paraId="7996E178" w14:textId="77777777" w:rsidR="00140FFA" w:rsidRPr="00636C63" w:rsidRDefault="00140FFA" w:rsidP="00140FFA">
      <w:pPr>
        <w:rPr>
          <w:sz w:val="16"/>
        </w:rPr>
      </w:pPr>
      <w:r w:rsidRPr="00636C63">
        <w:rPr>
          <w:sz w:val="16"/>
        </w:rPr>
        <w:t xml:space="preserve">(3) </w:t>
      </w:r>
      <w:r w:rsidRPr="00C1644B">
        <w:rPr>
          <w:rStyle w:val="Emphasis"/>
          <w:highlight w:val="yellow"/>
        </w:rPr>
        <w:t>Strategic Bundling</w:t>
      </w:r>
    </w:p>
    <w:p w14:paraId="2C54A551" w14:textId="77777777" w:rsidR="00140FFA" w:rsidRPr="00636C63" w:rsidRDefault="00140FFA" w:rsidP="00140FFA">
      <w:pPr>
        <w:rPr>
          <w:sz w:val="16"/>
        </w:rPr>
      </w:pPr>
      <w:r w:rsidRPr="00636C63">
        <w:rPr>
          <w:sz w:val="16"/>
        </w:rPr>
        <w:t>For example:</w:t>
      </w:r>
    </w:p>
    <w:p w14:paraId="4656DD7B" w14:textId="77777777" w:rsidR="00140FFA" w:rsidRPr="00636C63" w:rsidRDefault="00140FFA" w:rsidP="00140FFA">
      <w:pPr>
        <w:rPr>
          <w:sz w:val="16"/>
        </w:rPr>
      </w:pPr>
      <w:r w:rsidRPr="00636C63">
        <w:rPr>
          <w:sz w:val="16"/>
        </w:rPr>
        <w:t xml:space="preserve">• </w:t>
      </w:r>
      <w:r w:rsidRPr="00636C63">
        <w:rPr>
          <w:rStyle w:val="StyleUnderline"/>
        </w:rPr>
        <w:t>grouping news that will be viewed unfavorably by powerful actors with news that will be viewed favorably</w:t>
      </w:r>
      <w:r w:rsidRPr="00636C63">
        <w:rPr>
          <w:sz w:val="16"/>
        </w:rPr>
        <w:t>;</w:t>
      </w:r>
    </w:p>
    <w:p w14:paraId="0D7B9559" w14:textId="77777777" w:rsidR="00140FFA" w:rsidRPr="00636C63" w:rsidRDefault="00140FFA" w:rsidP="00140FFA">
      <w:pPr>
        <w:rPr>
          <w:sz w:val="16"/>
        </w:rPr>
      </w:pPr>
      <w:r w:rsidRPr="00636C63">
        <w:rPr>
          <w:sz w:val="16"/>
        </w:rPr>
        <w:t>• imposing a limitation on executive action given a congressional prohibition or silence, combined with an assurance of judicial approval if Congress were to authorize the action;</w:t>
      </w:r>
    </w:p>
    <w:p w14:paraId="591D2CC1" w14:textId="77777777" w:rsidR="00140FFA" w:rsidRPr="00636C63" w:rsidRDefault="00140FFA" w:rsidP="00140FFA">
      <w:pPr>
        <w:rPr>
          <w:sz w:val="16"/>
        </w:rPr>
      </w:pPr>
      <w:r w:rsidRPr="00636C63">
        <w:rPr>
          <w:sz w:val="16"/>
        </w:rPr>
        <w:t>• the use of dicta to offer consolation or plant seeds for the future;</w:t>
      </w:r>
    </w:p>
    <w:p w14:paraId="4F4AD582" w14:textId="77777777" w:rsidR="00140FFA" w:rsidRPr="00636C63" w:rsidRDefault="00140FFA" w:rsidP="00140FFA">
      <w:pPr>
        <w:rPr>
          <w:sz w:val="16"/>
        </w:rPr>
      </w:pPr>
      <w:r w:rsidRPr="00636C63">
        <w:rPr>
          <w:sz w:val="16"/>
        </w:rPr>
        <w:t>(4) Symbolism, Rhetoric, and Communication</w:t>
      </w:r>
    </w:p>
    <w:p w14:paraId="04EDBD90" w14:textId="77777777" w:rsidR="00140FFA" w:rsidRPr="00636C63" w:rsidRDefault="00140FFA" w:rsidP="00140FFA">
      <w:pPr>
        <w:rPr>
          <w:sz w:val="16"/>
        </w:rPr>
      </w:pPr>
      <w:r w:rsidRPr="00636C63">
        <w:rPr>
          <w:sz w:val="16"/>
        </w:rPr>
        <w:t>For example:</w:t>
      </w:r>
    </w:p>
    <w:p w14:paraId="2F8DEEEB" w14:textId="77777777" w:rsidR="00140FFA" w:rsidRPr="00636C63" w:rsidRDefault="00140FFA" w:rsidP="00140FFA">
      <w:pPr>
        <w:rPr>
          <w:sz w:val="16"/>
        </w:rPr>
      </w:pPr>
      <w:r w:rsidRPr="00636C63">
        <w:rPr>
          <w:sz w:val="16"/>
        </w:rPr>
        <w:t>• unanimity in decisionmaking;</w:t>
      </w:r>
    </w:p>
    <w:p w14:paraId="73136A49" w14:textId="77777777" w:rsidR="00140FFA" w:rsidRPr="00636C63" w:rsidRDefault="00140FFA" w:rsidP="00140FFA">
      <w:pPr>
        <w:rPr>
          <w:sz w:val="16"/>
        </w:rPr>
      </w:pPr>
      <w:r w:rsidRPr="00636C63">
        <w:rPr>
          <w:sz w:val="16"/>
        </w:rPr>
        <w:t>• appeals to the national ethos (that is, American collective identity) and the deployment of rhetorical skill more generally; and</w:t>
      </w:r>
    </w:p>
    <w:p w14:paraId="4AE16635" w14:textId="77777777" w:rsidR="00140FFA" w:rsidRPr="00636C63" w:rsidRDefault="00140FFA" w:rsidP="00140FFA">
      <w:pPr>
        <w:rPr>
          <w:sz w:val="16"/>
        </w:rPr>
      </w:pPr>
      <w:r w:rsidRPr="00636C63">
        <w:rPr>
          <w:sz w:val="16"/>
        </w:rPr>
        <w:t>• communication (especially by the Chief Justice) to political actors or the public outside judicial opinions or orders. In extreme circumstances, these tools include temporary surrender to a political reality that the Court is powerless to confront or affect.11</w:t>
      </w:r>
    </w:p>
    <w:p w14:paraId="441AEA7A" w14:textId="77777777" w:rsidR="00140FFA" w:rsidRPr="00636C63" w:rsidRDefault="00140FFA" w:rsidP="00140FFA">
      <w:pPr>
        <w:rPr>
          <w:sz w:val="16"/>
        </w:rPr>
      </w:pPr>
      <w:r w:rsidRPr="00636C63">
        <w:rPr>
          <w:sz w:val="16"/>
        </w:rPr>
        <w:t xml:space="preserve">Justices are fallible, so it is not inevitable that they will use the tools of self-protection wisely or effectively. How well the Court uses them likely depends in part on the abilities of the Chief Justice. Traditionally, the Chief Justice is the lead spokesperson for the Court, both internally and externally, and the legacy of a Chief Justice is tied more closely to the overall success of the institution than is the legacy of other Justices. These considerations mean that </w:t>
      </w:r>
      <w:r w:rsidRPr="00636C63">
        <w:rPr>
          <w:rStyle w:val="StyleUnderline"/>
        </w:rPr>
        <w:t xml:space="preserve">the </w:t>
      </w:r>
      <w:r w:rsidRPr="00C1644B">
        <w:rPr>
          <w:rStyle w:val="StyleUnderline"/>
          <w:highlight w:val="yellow"/>
        </w:rPr>
        <w:t>Chief Justice may</w:t>
      </w:r>
      <w:r w:rsidRPr="00636C63">
        <w:rPr>
          <w:rStyle w:val="StyleUnderline"/>
        </w:rPr>
        <w:t xml:space="preserve"> be well-positioned to help the Justices overcome</w:t>
      </w:r>
      <w:r w:rsidRPr="00636C63">
        <w:rPr>
          <w:sz w:val="16"/>
        </w:rPr>
        <w:t xml:space="preserve"> their own </w:t>
      </w:r>
      <w:r w:rsidRPr="00636C63">
        <w:rPr>
          <w:rStyle w:val="StyleUnderline"/>
        </w:rPr>
        <w:t>disagreements and collective-action problems</w:t>
      </w:r>
      <w:r w:rsidRPr="00636C63">
        <w:rPr>
          <w:sz w:val="16"/>
        </w:rPr>
        <w:t xml:space="preserve">. The Court is a collective body, and there is a danger that individual members will prioritize their own concerns over those of the institution. An effective Chief Justice can reduce this individualism, including </w:t>
      </w:r>
      <w:r w:rsidRPr="00636C63">
        <w:rPr>
          <w:rStyle w:val="StyleUnderline"/>
        </w:rPr>
        <w:t xml:space="preserve">by </w:t>
      </w:r>
      <w:r w:rsidRPr="00C1644B">
        <w:rPr>
          <w:rStyle w:val="Emphasis"/>
          <w:highlight w:val="yellow"/>
        </w:rPr>
        <w:t>encourag</w:t>
      </w:r>
      <w:r w:rsidRPr="00636C63">
        <w:rPr>
          <w:rStyle w:val="StyleUnderline"/>
        </w:rPr>
        <w:t xml:space="preserve">ing </w:t>
      </w:r>
      <w:r w:rsidRPr="00636C63">
        <w:rPr>
          <w:rStyle w:val="Emphasis"/>
        </w:rPr>
        <w:t xml:space="preserve">relatively </w:t>
      </w:r>
      <w:r w:rsidRPr="00C1644B">
        <w:rPr>
          <w:rStyle w:val="Emphasis"/>
          <w:highlight w:val="yellow"/>
        </w:rPr>
        <w:t>narrow</w:t>
      </w:r>
      <w:r w:rsidRPr="00636C63">
        <w:rPr>
          <w:rStyle w:val="Emphasis"/>
        </w:rPr>
        <w:t xml:space="preserve"> and </w:t>
      </w:r>
      <w:r w:rsidRPr="00C1644B">
        <w:rPr>
          <w:rStyle w:val="Emphasis"/>
          <w:highlight w:val="yellow"/>
        </w:rPr>
        <w:t>unanimous decisionmaking</w:t>
      </w:r>
      <w:r w:rsidRPr="00C1644B">
        <w:rPr>
          <w:rStyle w:val="StyleUnderline"/>
          <w:highlight w:val="yellow"/>
        </w:rPr>
        <w:t xml:space="preserve"> and</w:t>
      </w:r>
      <w:r w:rsidRPr="00636C63">
        <w:rPr>
          <w:rStyle w:val="StyleUnderline"/>
        </w:rPr>
        <w:t xml:space="preserve"> by making </w:t>
      </w:r>
      <w:r w:rsidRPr="00C1644B">
        <w:rPr>
          <w:rStyle w:val="StyleUnderline"/>
          <w:highlight w:val="yellow"/>
        </w:rPr>
        <w:t xml:space="preserve">skillful </w:t>
      </w:r>
      <w:r w:rsidRPr="00C1644B">
        <w:rPr>
          <w:rStyle w:val="Emphasis"/>
          <w:highlight w:val="yellow"/>
        </w:rPr>
        <w:t>extrajudicial statements</w:t>
      </w:r>
      <w:r w:rsidRPr="00636C63">
        <w:rPr>
          <w:sz w:val="16"/>
        </w:rPr>
        <w:t>.</w:t>
      </w:r>
    </w:p>
    <w:p w14:paraId="57A22163" w14:textId="77777777" w:rsidR="00140FFA" w:rsidRPr="00636C63" w:rsidRDefault="00140FFA" w:rsidP="00140FFA">
      <w:pPr>
        <w:rPr>
          <w:sz w:val="16"/>
        </w:rPr>
      </w:pPr>
      <w:r w:rsidRPr="00636C63">
        <w:rPr>
          <w:sz w:val="16"/>
        </w:rPr>
        <w:t>For analytical purposes, we distinguish between the tools of judicial self-protection and the Court’s view of what the law requires. In practice, this distinction will blur at the margins because it turns on judicial motivation, and motivation can be difficult to discern, especially when the Justices in the majority may not all have the same motivation. Some of the tools we identify, such as limits on jurisdiction and justiciability, are rooted in legal materials, even if they also have discretionary elements. Thus, what might look like an effort at judicial self-protection could simply be an application of law. In drawing the distinction in the contemporary and historical episodes that we examine,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a confrontation, the Court could simply adopt a legal interpretation that upholds governmental action. The Court is likely to prefer the tools we describe over this option, however, because they do not require the Court to make long-term concessions of its legal authority. In each episode we consider, whether contemporary or historical, the Court seemed to be trying to avoid making such concessions while also protecting the institution.</w:t>
      </w:r>
    </w:p>
    <w:p w14:paraId="01E7AF5B" w14:textId="77777777" w:rsidR="00140FFA" w:rsidRPr="00435FA1" w:rsidRDefault="00140FFA" w:rsidP="00140FFA">
      <w:pPr>
        <w:rPr>
          <w:sz w:val="16"/>
        </w:rPr>
      </w:pPr>
      <w:r w:rsidRPr="00636C63">
        <w:rPr>
          <w:sz w:val="16"/>
        </w:rPr>
        <w:t xml:space="preserve">The </w:t>
      </w:r>
      <w:r w:rsidRPr="00C1644B">
        <w:rPr>
          <w:rStyle w:val="StyleUnderline"/>
          <w:highlight w:val="yellow"/>
        </w:rPr>
        <w:t>Court</w:t>
      </w:r>
      <w:r w:rsidRPr="00636C63">
        <w:rPr>
          <w:sz w:val="16"/>
        </w:rPr>
        <w:t xml:space="preserve"> appears to have </w:t>
      </w:r>
      <w:r w:rsidRPr="00C1644B">
        <w:rPr>
          <w:rStyle w:val="Emphasis"/>
          <w:highlight w:val="yellow"/>
        </w:rPr>
        <w:t>employed</w:t>
      </w:r>
      <w:r w:rsidRPr="00636C63">
        <w:rPr>
          <w:rStyle w:val="Emphasis"/>
        </w:rPr>
        <w:t xml:space="preserve"> the </w:t>
      </w:r>
      <w:r w:rsidRPr="00C1644B">
        <w:rPr>
          <w:rStyle w:val="Emphasis"/>
          <w:highlight w:val="yellow"/>
        </w:rPr>
        <w:t>tools of self-protection</w:t>
      </w:r>
      <w:r w:rsidRPr="00636C63">
        <w:rPr>
          <w:rStyle w:val="StyleUnderline"/>
        </w:rPr>
        <w:t xml:space="preserve"> during the second Trump administration</w:t>
      </w:r>
      <w:r w:rsidRPr="00636C63">
        <w:rPr>
          <w:sz w:val="16"/>
        </w:rPr>
        <w:t xml:space="preserve">. For example, Chief Justice </w:t>
      </w:r>
      <w:r w:rsidRPr="00636C63">
        <w:rPr>
          <w:rStyle w:val="StyleUnderline"/>
        </w:rPr>
        <w:t xml:space="preserve">Roberts issued the </w:t>
      </w:r>
      <w:r w:rsidRPr="00636C63">
        <w:rPr>
          <w:rStyle w:val="Emphasis"/>
        </w:rPr>
        <w:t>unusual public statement</w:t>
      </w:r>
      <w:r w:rsidRPr="00636C63">
        <w:rPr>
          <w:sz w:val="16"/>
        </w:rPr>
        <w:t xml:space="preserve"> noted above, </w:t>
      </w:r>
      <w:r w:rsidRPr="00636C63">
        <w:rPr>
          <w:rStyle w:val="StyleUnderline"/>
        </w:rPr>
        <w:t xml:space="preserve">while </w:t>
      </w:r>
      <w:r w:rsidRPr="00C1644B">
        <w:rPr>
          <w:rStyle w:val="StyleUnderline"/>
          <w:highlight w:val="yellow"/>
        </w:rPr>
        <w:t xml:space="preserve">taking care </w:t>
      </w:r>
      <w:r w:rsidRPr="00C1644B">
        <w:rPr>
          <w:rStyle w:val="Emphasis"/>
          <w:highlight w:val="yellow"/>
        </w:rPr>
        <w:t>not to call out</w:t>
      </w:r>
      <w:r w:rsidRPr="00636C63">
        <w:rPr>
          <w:sz w:val="16"/>
        </w:rPr>
        <w:t xml:space="preserve"> President </w:t>
      </w:r>
      <w:r w:rsidRPr="00C1644B">
        <w:rPr>
          <w:rStyle w:val="Emphasis"/>
          <w:highlight w:val="yellow"/>
        </w:rPr>
        <w:t>Trump</w:t>
      </w:r>
      <w:r w:rsidRPr="00636C63">
        <w:rPr>
          <w:rStyle w:val="Emphasis"/>
        </w:rPr>
        <w:t xml:space="preserve"> by name</w:t>
      </w:r>
      <w:r w:rsidRPr="00636C63">
        <w:rPr>
          <w:sz w:val="16"/>
        </w:rPr>
        <w:t xml:space="preserve">.12 In addition, in an </w:t>
      </w:r>
      <w:r w:rsidRPr="00636C63">
        <w:rPr>
          <w:rStyle w:val="StyleUnderline"/>
        </w:rPr>
        <w:t>initial challenge to Trump’s controversial use of the Alien Enemies Act</w:t>
      </w:r>
      <w:r w:rsidRPr="00636C63">
        <w:rPr>
          <w:sz w:val="16"/>
        </w:rPr>
        <w:t xml:space="preserve"> to remove individuals from the United States, the </w:t>
      </w:r>
      <w:r w:rsidRPr="00C1644B">
        <w:rPr>
          <w:rStyle w:val="StyleUnderline"/>
          <w:highlight w:val="yellow"/>
        </w:rPr>
        <w:t>Court held</w:t>
      </w:r>
      <w:r w:rsidRPr="00636C63">
        <w:rPr>
          <w:sz w:val="16"/>
        </w:rPr>
        <w:t xml:space="preserve"> that the </w:t>
      </w:r>
      <w:r w:rsidRPr="00C1644B">
        <w:rPr>
          <w:rStyle w:val="Emphasis"/>
          <w:highlight w:val="yellow"/>
        </w:rPr>
        <w:t>lower courts</w:t>
      </w:r>
      <w:r w:rsidRPr="00636C63">
        <w:rPr>
          <w:rStyle w:val="Emphasis"/>
        </w:rPr>
        <w:t xml:space="preserve"> had </w:t>
      </w:r>
      <w:r w:rsidRPr="00C1644B">
        <w:rPr>
          <w:rStyle w:val="Emphasis"/>
          <w:highlight w:val="yellow"/>
        </w:rPr>
        <w:t>lacked jurisdiction</w:t>
      </w:r>
      <w:r w:rsidRPr="00636C63">
        <w:rPr>
          <w:sz w:val="16"/>
        </w:rPr>
        <w:t xml:space="preserve"> to issue relief </w:t>
      </w:r>
      <w:r w:rsidRPr="00636C63">
        <w:rPr>
          <w:rStyle w:val="StyleUnderline"/>
        </w:rPr>
        <w:t>while</w:t>
      </w:r>
      <w:r w:rsidRPr="00636C63">
        <w:rPr>
          <w:sz w:val="16"/>
        </w:rPr>
        <w:t xml:space="preserve"> also </w:t>
      </w:r>
      <w:r w:rsidRPr="00636C63">
        <w:rPr>
          <w:rStyle w:val="StyleUnderline"/>
        </w:rPr>
        <w:t>declaring in dicta</w:t>
      </w:r>
      <w:r w:rsidRPr="00636C63">
        <w:rPr>
          <w:sz w:val="16"/>
        </w:rPr>
        <w:t xml:space="preserve"> that the </w:t>
      </w:r>
      <w:r w:rsidRPr="00636C63">
        <w:rPr>
          <w:rStyle w:val="StyleUnderline"/>
        </w:rPr>
        <w:t>detainees could file their challenges in other courts</w:t>
      </w:r>
      <w:r w:rsidRPr="00636C63">
        <w:rPr>
          <w:sz w:val="16"/>
        </w:rPr>
        <w:t xml:space="preserve"> and that due process required the administration to give all such detainees advance notice of their removals so they would have sufficient time to contest them.13 Some observers compared this approach to the Court’s decision in Marbury v. Madison, which we discuss below in Part II.14 Moreover, </w:t>
      </w:r>
      <w:r w:rsidRPr="00636C63">
        <w:rPr>
          <w:rStyle w:val="StyleUnderline"/>
        </w:rPr>
        <w:t>in a case involving an individual whom the government conceded was illegally removed to El Salvador</w:t>
      </w:r>
      <w:r w:rsidRPr="00636C63">
        <w:rPr>
          <w:sz w:val="16"/>
        </w:rPr>
        <w:t xml:space="preserve">, the </w:t>
      </w:r>
      <w:r w:rsidRPr="00636C63">
        <w:rPr>
          <w:rStyle w:val="StyleUnderline"/>
        </w:rPr>
        <w:t xml:space="preserve">Court unanimously directed the government to “facilitate” the individual’s return while </w:t>
      </w:r>
      <w:r w:rsidRPr="00C1644B">
        <w:rPr>
          <w:rStyle w:val="StyleUnderline"/>
          <w:highlight w:val="yellow"/>
        </w:rPr>
        <w:t xml:space="preserve">including </w:t>
      </w:r>
      <w:r w:rsidRPr="00C1644B">
        <w:rPr>
          <w:rStyle w:val="Emphasis"/>
          <w:highlight w:val="yellow"/>
        </w:rPr>
        <w:t>qualifications</w:t>
      </w:r>
      <w:r w:rsidRPr="00636C63">
        <w:rPr>
          <w:rStyle w:val="Emphasis"/>
        </w:rPr>
        <w:t xml:space="preserve"> that seemed </w:t>
      </w:r>
      <w:r w:rsidRPr="00C1644B">
        <w:rPr>
          <w:rStyle w:val="Emphasis"/>
          <w:highlight w:val="yellow"/>
        </w:rPr>
        <w:t>crafted to reduce</w:t>
      </w:r>
      <w:r w:rsidRPr="00636C63">
        <w:rPr>
          <w:rStyle w:val="Emphasis"/>
        </w:rPr>
        <w:t xml:space="preserve"> the likelihood of </w:t>
      </w:r>
      <w:r w:rsidRPr="00C1644B">
        <w:rPr>
          <w:rStyle w:val="Emphasis"/>
          <w:highlight w:val="yellow"/>
        </w:rPr>
        <w:t>defiance</w:t>
      </w:r>
      <w:r w:rsidRPr="00636C63">
        <w:rPr>
          <w:sz w:val="16"/>
        </w:rPr>
        <w:t>.15</w:t>
      </w:r>
    </w:p>
    <w:p w14:paraId="303EE81D" w14:textId="77777777" w:rsidR="00140FFA" w:rsidRDefault="00140FFA" w:rsidP="00140FFA">
      <w:pPr>
        <w:pStyle w:val="Heading3"/>
      </w:pPr>
      <w:r>
        <w:t xml:space="preserve">UQ---AT: Past Cases---2NC </w:t>
      </w:r>
    </w:p>
    <w:p w14:paraId="785B60E6" w14:textId="77777777" w:rsidR="00140FFA" w:rsidRDefault="00140FFA" w:rsidP="00140FFA">
      <w:pPr>
        <w:pStyle w:val="Analytic"/>
      </w:pPr>
    </w:p>
    <w:p w14:paraId="64A14985" w14:textId="77777777" w:rsidR="00140FFA" w:rsidRDefault="00140FFA" w:rsidP="00140FFA">
      <w:pPr>
        <w:pStyle w:val="Heading4"/>
      </w:pPr>
      <w:r>
        <w:t xml:space="preserve">The Trump admin has only lost </w:t>
      </w:r>
      <w:r>
        <w:rPr>
          <w:u w:val="single"/>
        </w:rPr>
        <w:t>two cases</w:t>
      </w:r>
      <w:r>
        <w:t xml:space="preserve"> before SCOTUS.</w:t>
      </w:r>
    </w:p>
    <w:p w14:paraId="1A8E57CC" w14:textId="77777777" w:rsidR="00140FFA" w:rsidRPr="003D7DCF" w:rsidRDefault="00140FFA" w:rsidP="00140FFA">
      <w:r>
        <w:t xml:space="preserve">Lawrence </w:t>
      </w:r>
      <w:r w:rsidRPr="003D7DCF">
        <w:rPr>
          <w:rStyle w:val="Style13ptBold"/>
        </w:rPr>
        <w:t>Hurley 9/22</w:t>
      </w:r>
      <w:r>
        <w:t xml:space="preserve">, senior Supreme Court reporter for NBC News; and Katherine Doyle, White House reporter for NBC News, 22 September 2025, “White House bullish after a long string of Supreme Court victories,” </w:t>
      </w:r>
      <w:r>
        <w:rPr>
          <w:iCs/>
        </w:rPr>
        <w:t>NBC News</w:t>
      </w:r>
      <w:r>
        <w:t xml:space="preserve">, </w:t>
      </w:r>
      <w:r w:rsidRPr="003D7DCF">
        <w:t>https://www.nbcnews.com/politics/supreme-court/white-house-long-string-supreme-court-victories-rcna230870</w:t>
      </w:r>
      <w:r>
        <w:t>.</w:t>
      </w:r>
    </w:p>
    <w:p w14:paraId="61CAF6D6" w14:textId="77777777" w:rsidR="00140FFA" w:rsidRPr="009E36E3" w:rsidRDefault="00140FFA" w:rsidP="00140FFA">
      <w:pPr>
        <w:rPr>
          <w:sz w:val="16"/>
          <w:szCs w:val="16"/>
        </w:rPr>
      </w:pPr>
      <w:r w:rsidRPr="009E36E3">
        <w:rPr>
          <w:sz w:val="16"/>
          <w:szCs w:val="16"/>
        </w:rPr>
        <w:t xml:space="preserve">So far, </w:t>
      </w:r>
      <w:r w:rsidRPr="009E36E3">
        <w:rPr>
          <w:rStyle w:val="StyleUnderline"/>
        </w:rPr>
        <w:t xml:space="preserve">the </w:t>
      </w:r>
      <w:r w:rsidRPr="00C1644B">
        <w:rPr>
          <w:rStyle w:val="StyleUnderline"/>
          <w:highlight w:val="yellow"/>
        </w:rPr>
        <w:t>Trump</w:t>
      </w:r>
      <w:r w:rsidRPr="009E36E3">
        <w:rPr>
          <w:rStyle w:val="StyleUnderline"/>
        </w:rPr>
        <w:t xml:space="preserve"> administration has </w:t>
      </w:r>
      <w:r w:rsidRPr="00C1644B">
        <w:rPr>
          <w:rStyle w:val="StyleUnderline"/>
          <w:highlight w:val="yellow"/>
        </w:rPr>
        <w:t xml:space="preserve">asked the Supreme Court to </w:t>
      </w:r>
      <w:r w:rsidRPr="00C1644B">
        <w:rPr>
          <w:rStyle w:val="Emphasis"/>
          <w:highlight w:val="yellow"/>
        </w:rPr>
        <w:t>weigh in</w:t>
      </w:r>
      <w:r w:rsidRPr="009E36E3">
        <w:rPr>
          <w:rStyle w:val="StyleUnderline"/>
        </w:rPr>
        <w:t xml:space="preserve"> on an emergency basis </w:t>
      </w:r>
      <w:r w:rsidRPr="00C1644B">
        <w:rPr>
          <w:rStyle w:val="Emphasis"/>
          <w:highlight w:val="yellow"/>
        </w:rPr>
        <w:t>28 times</w:t>
      </w:r>
      <w:r w:rsidRPr="009E36E3">
        <w:rPr>
          <w:sz w:val="16"/>
          <w:szCs w:val="16"/>
        </w:rPr>
        <w:t xml:space="preserve">, according to an NBC News tally. </w:t>
      </w:r>
      <w:r w:rsidRPr="00C1644B">
        <w:rPr>
          <w:rStyle w:val="StyleUnderline"/>
          <w:highlight w:val="yellow"/>
        </w:rPr>
        <w:t xml:space="preserve">It has </w:t>
      </w:r>
      <w:r w:rsidRPr="00C1644B">
        <w:rPr>
          <w:rStyle w:val="Emphasis"/>
          <w:highlight w:val="yellow"/>
        </w:rPr>
        <w:t>lost</w:t>
      </w:r>
      <w:r w:rsidRPr="00C1644B">
        <w:rPr>
          <w:rStyle w:val="StyleUnderline"/>
          <w:highlight w:val="yellow"/>
        </w:rPr>
        <w:t xml:space="preserve"> only </w:t>
      </w:r>
      <w:r w:rsidRPr="00C1644B">
        <w:rPr>
          <w:rStyle w:val="Emphasis"/>
          <w:highlight w:val="yellow"/>
        </w:rPr>
        <w:t>two</w:t>
      </w:r>
      <w:r w:rsidRPr="009E36E3">
        <w:rPr>
          <w:sz w:val="16"/>
          <w:szCs w:val="16"/>
        </w:rPr>
        <w:t>. Four cases are pending, although the court issued temporary wins to the government in one of them while it decides what next steps to take. Three others resulted in no decision.</w:t>
      </w:r>
    </w:p>
    <w:p w14:paraId="426C65C1" w14:textId="77777777" w:rsidR="00140FFA" w:rsidRPr="009E36E3" w:rsidRDefault="00140FFA" w:rsidP="00140FFA">
      <w:pPr>
        <w:rPr>
          <w:sz w:val="8"/>
          <w:szCs w:val="8"/>
        </w:rPr>
      </w:pPr>
      <w:r w:rsidRPr="009E36E3">
        <w:rPr>
          <w:sz w:val="8"/>
          <w:szCs w:val="8"/>
        </w:rPr>
        <w:t>The limited number of emergency requests compared with the total number of cases indicates the administration has been wary of rushing to the justices on issues where even a conservative majority receptive to some of its aggressive assertions of executive power may push back.</w:t>
      </w:r>
    </w:p>
    <w:p w14:paraId="53887A2C" w14:textId="77777777" w:rsidR="00140FFA" w:rsidRPr="009E36E3" w:rsidRDefault="00140FFA" w:rsidP="00140FFA">
      <w:pPr>
        <w:rPr>
          <w:sz w:val="8"/>
          <w:szCs w:val="8"/>
        </w:rPr>
      </w:pPr>
      <w:r w:rsidRPr="009E36E3">
        <w:rPr>
          <w:sz w:val="8"/>
          <w:szCs w:val="8"/>
        </w:rPr>
        <w:t>“We are being very careful,” a White House official said. “We’re dotting our i’s, crossing our t’s. But we prepare for loss, of course. We never just assume.”</w:t>
      </w:r>
    </w:p>
    <w:p w14:paraId="35C3DAC1" w14:textId="77777777" w:rsidR="00140FFA" w:rsidRPr="009E36E3" w:rsidRDefault="00140FFA" w:rsidP="00140FFA">
      <w:pPr>
        <w:rPr>
          <w:sz w:val="8"/>
          <w:szCs w:val="8"/>
        </w:rPr>
      </w:pPr>
      <w:r w:rsidRPr="009E36E3">
        <w:rPr>
          <w:sz w:val="8"/>
          <w:szCs w:val="8"/>
        </w:rPr>
        <w:t>Pressed on whether there was a sense of surprise within the White House at the administration’s success at the Supreme Court, the official said the counsel’s team, which includes litigators and former Supreme Court law clerks and is led by David Warrington, has been heavily involved at the front end of the policy process in order to craft orders they can legally defend.</w:t>
      </w:r>
    </w:p>
    <w:p w14:paraId="35ABDFC0" w14:textId="77777777" w:rsidR="00140FFA" w:rsidRPr="009E36E3" w:rsidRDefault="00140FFA" w:rsidP="00140FFA">
      <w:pPr>
        <w:rPr>
          <w:sz w:val="8"/>
          <w:szCs w:val="8"/>
        </w:rPr>
      </w:pPr>
      <w:r w:rsidRPr="009E36E3">
        <w:rPr>
          <w:sz w:val="8"/>
          <w:szCs w:val="8"/>
        </w:rPr>
        <w:t>The administration expects to be sued on everything, but the bigger surprise was how often lower-court judges had blocked executive actions, that official said.</w:t>
      </w:r>
    </w:p>
    <w:p w14:paraId="1DB3A716" w14:textId="77777777" w:rsidR="00140FFA" w:rsidRPr="009E36E3" w:rsidRDefault="00140FFA" w:rsidP="00140FFA">
      <w:pPr>
        <w:rPr>
          <w:sz w:val="8"/>
          <w:szCs w:val="8"/>
        </w:rPr>
      </w:pPr>
      <w:r w:rsidRPr="009E36E3">
        <w:rPr>
          <w:sz w:val="8"/>
          <w:szCs w:val="8"/>
        </w:rPr>
        <w:t>“We do take into consideration the fact that some things are more of a priority versus others, and most of what we’re appealing is a priority,” the official said.</w:t>
      </w:r>
    </w:p>
    <w:p w14:paraId="101DC4C5" w14:textId="77777777" w:rsidR="00140FFA" w:rsidRPr="009E36E3" w:rsidRDefault="00140FFA" w:rsidP="00140FFA">
      <w:pPr>
        <w:rPr>
          <w:sz w:val="8"/>
          <w:szCs w:val="8"/>
        </w:rPr>
      </w:pPr>
      <w:r w:rsidRPr="009E36E3">
        <w:rPr>
          <w:sz w:val="8"/>
          <w:szCs w:val="8"/>
        </w:rPr>
        <w:t>“The Trump Administration’s policies have been consistently upheld by the Supreme Court as lawful despite an unprecedented number of legal challenges and unlawful lower court rulings,” White House spokeswoman Abigail Jackson said in a statement. “The President will continue implementing the policy agenda that the American people voted for in November lawfully, and the winning will continue!”</w:t>
      </w:r>
    </w:p>
    <w:p w14:paraId="611281DF" w14:textId="77777777" w:rsidR="00140FFA" w:rsidRPr="009E36E3" w:rsidRDefault="00140FFA" w:rsidP="00140FFA">
      <w:pPr>
        <w:rPr>
          <w:sz w:val="8"/>
          <w:szCs w:val="8"/>
        </w:rPr>
      </w:pPr>
      <w:r w:rsidRPr="009E36E3">
        <w:rPr>
          <w:sz w:val="8"/>
          <w:szCs w:val="8"/>
        </w:rPr>
        <w:t>The Justice Department, which litigates cases in court, did not respond to requests seeking comment.</w:t>
      </w:r>
    </w:p>
    <w:p w14:paraId="1E0D2CB8" w14:textId="77777777" w:rsidR="00140FFA" w:rsidRPr="009E36E3" w:rsidRDefault="00140FFA" w:rsidP="00140FFA">
      <w:pPr>
        <w:rPr>
          <w:sz w:val="8"/>
          <w:szCs w:val="8"/>
        </w:rPr>
      </w:pPr>
      <w:r w:rsidRPr="009E36E3">
        <w:rPr>
          <w:sz w:val="8"/>
          <w:szCs w:val="8"/>
        </w:rPr>
        <w:t>The department’s top Supreme Court lawyer is Solicitor General D. John Sauer, who served as a law clerk under the late conservative Justice Antonin Scalia. Sauer, who was one of Trump’s personal lawyers before taking office, successfully argued last year at the Supreme Court that the former president had broad immunity with respect to his role in seeking to challenge the 2020 election results.</w:t>
      </w:r>
    </w:p>
    <w:p w14:paraId="7A79471D" w14:textId="77777777" w:rsidR="00140FFA" w:rsidRPr="009E36E3" w:rsidRDefault="00140FFA" w:rsidP="00140FFA">
      <w:pPr>
        <w:rPr>
          <w:sz w:val="8"/>
          <w:szCs w:val="8"/>
        </w:rPr>
      </w:pPr>
      <w:r w:rsidRPr="009E36E3">
        <w:rPr>
          <w:sz w:val="8"/>
          <w:szCs w:val="8"/>
        </w:rPr>
        <w:t>Sauer has successfully asked the Supreme Court to allow it to undertake some of its biggest policy priorities, including downsizing federal agencies, removing protections for thousands of immigrants living in the U.S. and barring transgender people from the military.</w:t>
      </w:r>
    </w:p>
    <w:p w14:paraId="19AA0D30" w14:textId="77777777" w:rsidR="00140FFA" w:rsidRPr="00B75F61" w:rsidRDefault="00140FFA" w:rsidP="00140FFA">
      <w:pPr>
        <w:rPr>
          <w:sz w:val="16"/>
          <w:szCs w:val="16"/>
        </w:rPr>
      </w:pPr>
      <w:r w:rsidRPr="009E36E3">
        <w:rPr>
          <w:sz w:val="16"/>
          <w:szCs w:val="16"/>
        </w:rPr>
        <w:t xml:space="preserve">The two losses were both in high-profile immigration cases. </w:t>
      </w:r>
      <w:r w:rsidRPr="00C1644B">
        <w:rPr>
          <w:rStyle w:val="StyleUnderline"/>
          <w:highlight w:val="yellow"/>
        </w:rPr>
        <w:t xml:space="preserve">In </w:t>
      </w:r>
      <w:r w:rsidRPr="00C1644B">
        <w:rPr>
          <w:rStyle w:val="Emphasis"/>
          <w:highlight w:val="yellow"/>
        </w:rPr>
        <w:t>one</w:t>
      </w:r>
      <w:r w:rsidRPr="009E36E3">
        <w:rPr>
          <w:rStyle w:val="StyleUnderline"/>
        </w:rPr>
        <w:t xml:space="preserve">, </w:t>
      </w:r>
      <w:r w:rsidRPr="00C1644B">
        <w:rPr>
          <w:rStyle w:val="StyleUnderline"/>
          <w:highlight w:val="yellow"/>
        </w:rPr>
        <w:t xml:space="preserve">the court </w:t>
      </w:r>
      <w:r w:rsidRPr="00C1644B">
        <w:rPr>
          <w:rStyle w:val="Emphasis"/>
          <w:highlight w:val="yellow"/>
        </w:rPr>
        <w:t>put on hold</w:t>
      </w:r>
      <w:r w:rsidRPr="00C1644B">
        <w:rPr>
          <w:rStyle w:val="StyleUnderline"/>
          <w:highlight w:val="yellow"/>
        </w:rPr>
        <w:t xml:space="preserve"> plans to</w:t>
      </w:r>
      <w:r w:rsidRPr="009E36E3">
        <w:rPr>
          <w:rStyle w:val="StyleUnderline"/>
        </w:rPr>
        <w:t xml:space="preserve"> </w:t>
      </w:r>
      <w:r w:rsidRPr="009E36E3">
        <w:rPr>
          <w:rStyle w:val="Emphasis"/>
        </w:rPr>
        <w:t xml:space="preserve">immediately </w:t>
      </w:r>
      <w:r w:rsidRPr="00C1644B">
        <w:rPr>
          <w:rStyle w:val="Emphasis"/>
          <w:highlight w:val="yellow"/>
        </w:rPr>
        <w:t>deport</w:t>
      </w:r>
      <w:r w:rsidRPr="00C1644B">
        <w:rPr>
          <w:rStyle w:val="StyleUnderline"/>
          <w:highlight w:val="yellow"/>
        </w:rPr>
        <w:t xml:space="preserve"> immigrants using</w:t>
      </w:r>
      <w:r w:rsidRPr="009E36E3">
        <w:rPr>
          <w:rStyle w:val="StyleUnderline"/>
        </w:rPr>
        <w:t xml:space="preserve"> a wartime law called </w:t>
      </w:r>
      <w:r w:rsidRPr="00C1644B">
        <w:rPr>
          <w:rStyle w:val="StyleUnderline"/>
          <w:highlight w:val="yellow"/>
        </w:rPr>
        <w:t xml:space="preserve">the </w:t>
      </w:r>
      <w:r w:rsidRPr="00C1644B">
        <w:rPr>
          <w:rStyle w:val="Emphasis"/>
          <w:highlight w:val="yellow"/>
        </w:rPr>
        <w:t>Alien Enemies Act</w:t>
      </w:r>
      <w:r w:rsidRPr="009E36E3">
        <w:rPr>
          <w:rStyle w:val="StyleUnderline"/>
        </w:rPr>
        <w:t xml:space="preserve">. </w:t>
      </w:r>
      <w:r w:rsidRPr="00C1644B">
        <w:rPr>
          <w:rStyle w:val="StyleUnderline"/>
          <w:highlight w:val="yellow"/>
        </w:rPr>
        <w:t xml:space="preserve">In the </w:t>
      </w:r>
      <w:r w:rsidRPr="00C1644B">
        <w:rPr>
          <w:rStyle w:val="Emphasis"/>
          <w:highlight w:val="yellow"/>
        </w:rPr>
        <w:t>other</w:t>
      </w:r>
      <w:r w:rsidRPr="00C1644B">
        <w:rPr>
          <w:rStyle w:val="StyleUnderline"/>
          <w:highlight w:val="yellow"/>
        </w:rPr>
        <w:t>, the court ruled</w:t>
      </w:r>
      <w:r w:rsidRPr="009E36E3">
        <w:rPr>
          <w:rStyle w:val="StyleUnderline"/>
        </w:rPr>
        <w:t xml:space="preserve"> the court should </w:t>
      </w:r>
      <w:r w:rsidRPr="009E36E3">
        <w:rPr>
          <w:rStyle w:val="Emphasis"/>
        </w:rPr>
        <w:t xml:space="preserve">seek </w:t>
      </w:r>
      <w:r w:rsidRPr="00C1644B">
        <w:rPr>
          <w:rStyle w:val="Emphasis"/>
          <w:highlight w:val="yellow"/>
        </w:rPr>
        <w:t>the return</w:t>
      </w:r>
      <w:r w:rsidRPr="009E36E3">
        <w:rPr>
          <w:rStyle w:val="StyleUnderline"/>
        </w:rPr>
        <w:t xml:space="preserve"> to the United States </w:t>
      </w:r>
      <w:r w:rsidRPr="00C1644B">
        <w:rPr>
          <w:rStyle w:val="StyleUnderline"/>
          <w:highlight w:val="yellow"/>
        </w:rPr>
        <w:t xml:space="preserve">of </w:t>
      </w:r>
      <w:r w:rsidRPr="00C1644B">
        <w:rPr>
          <w:rStyle w:val="Emphasis"/>
          <w:highlight w:val="yellow"/>
        </w:rPr>
        <w:t>Kilmar Abrego Garcia</w:t>
      </w:r>
      <w:r w:rsidRPr="009E36E3">
        <w:rPr>
          <w:sz w:val="16"/>
          <w:szCs w:val="16"/>
        </w:rPr>
        <w:t>, who was wrongly deported to El Salvador.</w:t>
      </w:r>
    </w:p>
    <w:p w14:paraId="2BC8A243" w14:textId="77777777" w:rsidR="00140FFA" w:rsidRDefault="00140FFA" w:rsidP="00140FFA">
      <w:pPr>
        <w:pStyle w:val="Heading4"/>
      </w:pPr>
      <w:r>
        <w:rPr>
          <w:u w:val="single"/>
        </w:rPr>
        <w:t>Both cases</w:t>
      </w:r>
      <w:r>
        <w:t xml:space="preserve"> were decided </w:t>
      </w:r>
      <w:r>
        <w:rPr>
          <w:u w:val="single"/>
        </w:rPr>
        <w:t>narrowly</w:t>
      </w:r>
      <w:r>
        <w:t xml:space="preserve"> to </w:t>
      </w:r>
      <w:r>
        <w:rPr>
          <w:u w:val="single"/>
        </w:rPr>
        <w:t>avoid provoking</w:t>
      </w:r>
      <w:r>
        <w:t xml:space="preserve"> Trump.</w:t>
      </w:r>
    </w:p>
    <w:p w14:paraId="4B05A42E" w14:textId="77777777" w:rsidR="00140FFA" w:rsidRPr="007706E5" w:rsidRDefault="00140FFA" w:rsidP="00140FFA">
      <w:r>
        <w:t xml:space="preserve">Curtis </w:t>
      </w:r>
      <w:r w:rsidRPr="009301B7">
        <w:rPr>
          <w:rStyle w:val="Style13ptBold"/>
        </w:rPr>
        <w:t>Bradley 25</w:t>
      </w:r>
      <w:r>
        <w:t xml:space="preserve">, Allen M. Singer Distinguished Service Professor, University of Chicago Law School; and Neil S. Siegel, Professor, Texas A&amp;M University School of Law, July 2025, “The Supreme Court Under Threat: Early Lessons in Judicial Self-Protection,” </w:t>
      </w:r>
      <w:r>
        <w:rPr>
          <w:iCs/>
        </w:rPr>
        <w:t>Duke Law School Public Law &amp; Legal Theory Series</w:t>
      </w:r>
      <w:r>
        <w:t xml:space="preserve">, pp. 6, </w:t>
      </w:r>
      <w:r w:rsidRPr="009301B7">
        <w:t>https://papers.ssrn.com/sol3/papers.cfm?abstract_id=5325857</w:t>
      </w:r>
      <w:r>
        <w:t>.</w:t>
      </w:r>
    </w:p>
    <w:p w14:paraId="32784943" w14:textId="77777777" w:rsidR="00140FFA" w:rsidRDefault="00140FFA" w:rsidP="00140FFA">
      <w:pPr>
        <w:rPr>
          <w:sz w:val="16"/>
          <w:szCs w:val="16"/>
        </w:rPr>
      </w:pPr>
      <w:r w:rsidRPr="00C2778B">
        <w:rPr>
          <w:sz w:val="16"/>
          <w:szCs w:val="16"/>
        </w:rPr>
        <w:t xml:space="preserve">Although one cannot always be certain that </w:t>
      </w:r>
      <w:r w:rsidRPr="00C1644B">
        <w:rPr>
          <w:rStyle w:val="StyleUnderline"/>
          <w:highlight w:val="yellow"/>
        </w:rPr>
        <w:t xml:space="preserve">the Court is </w:t>
      </w:r>
      <w:r w:rsidRPr="00C1644B">
        <w:rPr>
          <w:rStyle w:val="Emphasis"/>
          <w:highlight w:val="yellow"/>
        </w:rPr>
        <w:t>using</w:t>
      </w:r>
      <w:r w:rsidRPr="0000059D">
        <w:rPr>
          <w:rStyle w:val="Emphasis"/>
        </w:rPr>
        <w:t xml:space="preserve"> the </w:t>
      </w:r>
      <w:r w:rsidRPr="00C1644B">
        <w:rPr>
          <w:rStyle w:val="Emphasis"/>
          <w:highlight w:val="yellow"/>
        </w:rPr>
        <w:t>tools</w:t>
      </w:r>
      <w:r w:rsidRPr="00C1644B">
        <w:rPr>
          <w:rStyle w:val="StyleUnderline"/>
          <w:highlight w:val="yellow"/>
        </w:rPr>
        <w:t xml:space="preserve"> of </w:t>
      </w:r>
      <w:r w:rsidRPr="00C1644B">
        <w:rPr>
          <w:rStyle w:val="Emphasis"/>
          <w:highlight w:val="yellow"/>
        </w:rPr>
        <w:t>self-protection</w:t>
      </w:r>
      <w:r w:rsidRPr="00C2778B">
        <w:rPr>
          <w:sz w:val="16"/>
          <w:szCs w:val="16"/>
        </w:rPr>
        <w:t xml:space="preserve"> because such use depends on judicial motivation, the Court does appear to have employed them during the second Trump administration. For example, Chief Justice Roberts issued the unusual public statement noted above, and he took care not to call out President Trump by name. In addition, </w:t>
      </w:r>
      <w:r w:rsidRPr="00C1644B">
        <w:rPr>
          <w:rStyle w:val="StyleUnderline"/>
          <w:highlight w:val="yellow"/>
        </w:rPr>
        <w:t>in a</w:t>
      </w:r>
      <w:r w:rsidRPr="00C2778B">
        <w:rPr>
          <w:rStyle w:val="StyleUnderline"/>
        </w:rPr>
        <w:t xml:space="preserve">n </w:t>
      </w:r>
      <w:r w:rsidRPr="0000059D">
        <w:rPr>
          <w:rStyle w:val="Emphasis"/>
        </w:rPr>
        <w:t xml:space="preserve">initial </w:t>
      </w:r>
      <w:r w:rsidRPr="00C1644B">
        <w:rPr>
          <w:rStyle w:val="Emphasis"/>
          <w:highlight w:val="yellow"/>
        </w:rPr>
        <w:t>challenge</w:t>
      </w:r>
      <w:r w:rsidRPr="00C1644B">
        <w:rPr>
          <w:rStyle w:val="StyleUnderline"/>
          <w:highlight w:val="yellow"/>
        </w:rPr>
        <w:t xml:space="preserve"> to Trump’s</w:t>
      </w:r>
      <w:r w:rsidRPr="00C2778B">
        <w:rPr>
          <w:rStyle w:val="StyleUnderline"/>
        </w:rPr>
        <w:t xml:space="preserve"> </w:t>
      </w:r>
      <w:r w:rsidRPr="0000059D">
        <w:rPr>
          <w:rStyle w:val="Emphasis"/>
        </w:rPr>
        <w:t xml:space="preserve">controversial </w:t>
      </w:r>
      <w:r w:rsidRPr="00C1644B">
        <w:rPr>
          <w:rStyle w:val="Emphasis"/>
          <w:highlight w:val="yellow"/>
        </w:rPr>
        <w:t>use</w:t>
      </w:r>
      <w:r w:rsidRPr="00C1644B">
        <w:rPr>
          <w:rStyle w:val="StyleUnderline"/>
          <w:highlight w:val="yellow"/>
        </w:rPr>
        <w:t xml:space="preserve"> of the </w:t>
      </w:r>
      <w:r w:rsidRPr="00C1644B">
        <w:rPr>
          <w:rStyle w:val="Emphasis"/>
          <w:highlight w:val="yellow"/>
        </w:rPr>
        <w:t>Alien Enemies Act</w:t>
      </w:r>
      <w:r w:rsidRPr="00C2778B">
        <w:rPr>
          <w:sz w:val="16"/>
          <w:szCs w:val="16"/>
        </w:rPr>
        <w:t xml:space="preserve"> to remove migrants from the United States, </w:t>
      </w:r>
      <w:r w:rsidRPr="00C1644B">
        <w:rPr>
          <w:rStyle w:val="StyleUnderline"/>
          <w:highlight w:val="yellow"/>
        </w:rPr>
        <w:t>the Court held</w:t>
      </w:r>
      <w:r w:rsidRPr="009430D0">
        <w:rPr>
          <w:rStyle w:val="StyleUnderline"/>
        </w:rPr>
        <w:t xml:space="preserve"> that </w:t>
      </w:r>
      <w:r w:rsidRPr="00C1644B">
        <w:rPr>
          <w:rStyle w:val="StyleUnderline"/>
          <w:highlight w:val="yellow"/>
        </w:rPr>
        <w:t>the lower courts</w:t>
      </w:r>
      <w:r w:rsidRPr="009430D0">
        <w:rPr>
          <w:rStyle w:val="StyleUnderline"/>
        </w:rPr>
        <w:t xml:space="preserve"> had </w:t>
      </w:r>
      <w:r w:rsidRPr="00C1644B">
        <w:rPr>
          <w:rStyle w:val="Emphasis"/>
          <w:highlight w:val="yellow"/>
        </w:rPr>
        <w:t>lacked jurisdiction</w:t>
      </w:r>
      <w:r w:rsidRPr="009430D0">
        <w:rPr>
          <w:rStyle w:val="StyleUnderline"/>
        </w:rPr>
        <w:t xml:space="preserve"> to </w:t>
      </w:r>
      <w:r w:rsidRPr="0000059D">
        <w:rPr>
          <w:rStyle w:val="Emphasis"/>
        </w:rPr>
        <w:t>issue relief</w:t>
      </w:r>
      <w:r w:rsidRPr="00C2778B">
        <w:rPr>
          <w:sz w:val="16"/>
          <w:szCs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C1644B">
        <w:rPr>
          <w:rStyle w:val="StyleUnderline"/>
          <w:highlight w:val="yellow"/>
        </w:rPr>
        <w:t>in a case involving an individual</w:t>
      </w:r>
      <w:r w:rsidRPr="009430D0">
        <w:rPr>
          <w:rStyle w:val="StyleUnderline"/>
        </w:rPr>
        <w:t xml:space="preserve"> whom the government conceded was </w:t>
      </w:r>
      <w:r w:rsidRPr="00C1644B">
        <w:rPr>
          <w:rStyle w:val="Emphasis"/>
          <w:highlight w:val="yellow"/>
        </w:rPr>
        <w:t>illegally removed</w:t>
      </w:r>
      <w:r w:rsidRPr="00C1644B">
        <w:rPr>
          <w:rStyle w:val="StyleUnderline"/>
          <w:highlight w:val="yellow"/>
        </w:rPr>
        <w:t xml:space="preserve"> to </w:t>
      </w:r>
      <w:r w:rsidRPr="00C1644B">
        <w:rPr>
          <w:rStyle w:val="Emphasis"/>
          <w:highlight w:val="yellow"/>
        </w:rPr>
        <w:t>El Salvador</w:t>
      </w:r>
      <w:r w:rsidRPr="009430D0">
        <w:rPr>
          <w:rStyle w:val="StyleUnderline"/>
        </w:rPr>
        <w:t xml:space="preserve">, </w:t>
      </w:r>
      <w:r w:rsidRPr="00C1644B">
        <w:rPr>
          <w:rStyle w:val="StyleUnderline"/>
          <w:highlight w:val="yellow"/>
        </w:rPr>
        <w:t>the Court</w:t>
      </w:r>
      <w:r w:rsidRPr="00C2778B">
        <w:rPr>
          <w:sz w:val="16"/>
          <w:szCs w:val="16"/>
        </w:rPr>
        <w:t xml:space="preserve"> both unanimously </w:t>
      </w:r>
      <w:r w:rsidRPr="00C1644B">
        <w:rPr>
          <w:rStyle w:val="StyleUnderline"/>
          <w:highlight w:val="yellow"/>
        </w:rPr>
        <w:t>directed</w:t>
      </w:r>
      <w:r w:rsidRPr="009430D0">
        <w:rPr>
          <w:rStyle w:val="StyleUnderline"/>
        </w:rPr>
        <w:t xml:space="preserve"> </w:t>
      </w:r>
      <w:r w:rsidRPr="00C1644B">
        <w:rPr>
          <w:rStyle w:val="StyleUnderline"/>
          <w:highlight w:val="yellow"/>
        </w:rPr>
        <w:t>the government to</w:t>
      </w:r>
      <w:r w:rsidRPr="009430D0">
        <w:rPr>
          <w:rStyle w:val="StyleUnderline"/>
        </w:rPr>
        <w:t xml:space="preserve"> take steps to “</w:t>
      </w:r>
      <w:r w:rsidRPr="00C1644B">
        <w:rPr>
          <w:rStyle w:val="Emphasis"/>
          <w:highlight w:val="yellow"/>
        </w:rPr>
        <w:t>facilitate</w:t>
      </w:r>
      <w:r w:rsidRPr="009430D0">
        <w:rPr>
          <w:rStyle w:val="StyleUnderline"/>
        </w:rPr>
        <w:t xml:space="preserve">” the </w:t>
      </w:r>
      <w:r w:rsidRPr="0000059D">
        <w:rPr>
          <w:rStyle w:val="Emphasis"/>
        </w:rPr>
        <w:t xml:space="preserve">individual’s </w:t>
      </w:r>
      <w:r w:rsidRPr="00C1644B">
        <w:rPr>
          <w:rStyle w:val="Emphasis"/>
          <w:highlight w:val="yellow"/>
        </w:rPr>
        <w:t>return</w:t>
      </w:r>
      <w:r w:rsidRPr="00C1644B">
        <w:rPr>
          <w:rStyle w:val="StyleUnderline"/>
          <w:highlight w:val="yellow"/>
        </w:rPr>
        <w:t xml:space="preserve"> while</w:t>
      </w:r>
      <w:r w:rsidRPr="00C2778B">
        <w:rPr>
          <w:sz w:val="16"/>
          <w:szCs w:val="16"/>
        </w:rPr>
        <w:t xml:space="preserve"> also </w:t>
      </w:r>
      <w:r w:rsidRPr="00C1644B">
        <w:rPr>
          <w:rStyle w:val="StyleUnderline"/>
          <w:highlight w:val="yellow"/>
        </w:rPr>
        <w:t xml:space="preserve">including </w:t>
      </w:r>
      <w:r w:rsidRPr="00C1644B">
        <w:rPr>
          <w:rStyle w:val="Emphasis"/>
          <w:highlight w:val="yellow"/>
        </w:rPr>
        <w:t>qualifications</w:t>
      </w:r>
      <w:r w:rsidRPr="009430D0">
        <w:rPr>
          <w:rStyle w:val="StyleUnderline"/>
        </w:rPr>
        <w:t xml:space="preserve"> that seemed </w:t>
      </w:r>
      <w:r w:rsidRPr="00C1644B">
        <w:rPr>
          <w:rStyle w:val="Emphasis"/>
          <w:highlight w:val="yellow"/>
        </w:rPr>
        <w:t>crafted</w:t>
      </w:r>
      <w:r w:rsidRPr="00C1644B">
        <w:rPr>
          <w:rStyle w:val="StyleUnderline"/>
          <w:highlight w:val="yellow"/>
        </w:rPr>
        <w:t xml:space="preserve"> to </w:t>
      </w:r>
      <w:r w:rsidRPr="00C1644B">
        <w:rPr>
          <w:rStyle w:val="Emphasis"/>
          <w:highlight w:val="yellow"/>
        </w:rPr>
        <w:t>reduce</w:t>
      </w:r>
      <w:r w:rsidRPr="009430D0">
        <w:rPr>
          <w:rStyle w:val="StyleUnderline"/>
        </w:rPr>
        <w:t xml:space="preserve"> the </w:t>
      </w:r>
      <w:r w:rsidRPr="00C1644B">
        <w:rPr>
          <w:rStyle w:val="Emphasis"/>
          <w:highlight w:val="yellow"/>
        </w:rPr>
        <w:t>likelihood</w:t>
      </w:r>
      <w:r w:rsidRPr="00C1644B">
        <w:rPr>
          <w:rStyle w:val="StyleUnderline"/>
          <w:highlight w:val="yellow"/>
        </w:rPr>
        <w:t xml:space="preserve"> of </w:t>
      </w:r>
      <w:r w:rsidRPr="00C1644B">
        <w:rPr>
          <w:rStyle w:val="Emphasis"/>
          <w:highlight w:val="yellow"/>
        </w:rPr>
        <w:t>defiance</w:t>
      </w:r>
      <w:r w:rsidRPr="00C2778B">
        <w:rPr>
          <w:sz w:val="16"/>
          <w:szCs w:val="16"/>
        </w:rPr>
        <w:t>.15</w:t>
      </w:r>
    </w:p>
    <w:p w14:paraId="4B9F4CEE" w14:textId="77777777" w:rsidR="00140FFA" w:rsidRDefault="00140FFA" w:rsidP="00140FFA">
      <w:pPr>
        <w:pStyle w:val="Heading4"/>
      </w:pPr>
      <w:r>
        <w:t xml:space="preserve">The Kilmar Abrego Garcia case didn’t actually </w:t>
      </w:r>
      <w:r>
        <w:rPr>
          <w:u w:val="single"/>
        </w:rPr>
        <w:t>require</w:t>
      </w:r>
      <w:r>
        <w:t xml:space="preserve"> the Trump admin to do anything it wasn’t already doing.</w:t>
      </w:r>
    </w:p>
    <w:p w14:paraId="39572C24" w14:textId="77777777" w:rsidR="00140FFA" w:rsidRPr="00A66119" w:rsidRDefault="00140FFA" w:rsidP="00140FFA">
      <w:r>
        <w:t xml:space="preserve">Ann E. </w:t>
      </w:r>
      <w:r w:rsidRPr="00A66119">
        <w:rPr>
          <w:rStyle w:val="Style13ptBold"/>
        </w:rPr>
        <w:t>Marimow 25</w:t>
      </w:r>
      <w:r>
        <w:t xml:space="preserve">, Supreme Court correspondent for The Washington Post, 30 May 2025, “Supreme Court walks a tightrope as it confronts Trump’s power moves,” </w:t>
      </w:r>
      <w:r>
        <w:rPr>
          <w:iCs/>
        </w:rPr>
        <w:t>The Washington Post</w:t>
      </w:r>
      <w:r>
        <w:t xml:space="preserve">, </w:t>
      </w:r>
      <w:r w:rsidRPr="00A66119">
        <w:t>https://www.washingtonpost.com/politics/2025/05/29/trump-john-roberts-supreme-court/</w:t>
      </w:r>
      <w:r>
        <w:t>.</w:t>
      </w:r>
    </w:p>
    <w:p w14:paraId="60452736" w14:textId="77777777" w:rsidR="00140FFA" w:rsidRPr="00B75F61" w:rsidRDefault="00140FFA" w:rsidP="00140FFA">
      <w:pPr>
        <w:rPr>
          <w:sz w:val="16"/>
          <w:szCs w:val="16"/>
        </w:rPr>
      </w:pPr>
      <w:r w:rsidRPr="009301B7">
        <w:rPr>
          <w:rStyle w:val="StyleUnderline"/>
        </w:rPr>
        <w:t xml:space="preserve">Many of </w:t>
      </w:r>
      <w:r w:rsidRPr="00C1644B">
        <w:rPr>
          <w:rStyle w:val="StyleUnderline"/>
          <w:highlight w:val="yellow"/>
        </w:rPr>
        <w:t>the court’s</w:t>
      </w:r>
      <w:r w:rsidRPr="009301B7">
        <w:rPr>
          <w:rStyle w:val="StyleUnderline"/>
        </w:rPr>
        <w:t xml:space="preserve"> early </w:t>
      </w:r>
      <w:r w:rsidRPr="00C1644B">
        <w:rPr>
          <w:rStyle w:val="StyleUnderline"/>
          <w:highlight w:val="yellow"/>
        </w:rPr>
        <w:t xml:space="preserve">decisions have been </w:t>
      </w:r>
      <w:r w:rsidRPr="00C1644B">
        <w:rPr>
          <w:rStyle w:val="Emphasis"/>
          <w:highlight w:val="yellow"/>
        </w:rPr>
        <w:t>technical</w:t>
      </w:r>
      <w:r w:rsidRPr="00C1644B">
        <w:rPr>
          <w:rStyle w:val="StyleUnderline"/>
          <w:highlight w:val="yellow"/>
        </w:rPr>
        <w:t xml:space="preserve"> and </w:t>
      </w:r>
      <w:r w:rsidRPr="00C1644B">
        <w:rPr>
          <w:rStyle w:val="Emphasis"/>
          <w:highlight w:val="yellow"/>
        </w:rPr>
        <w:t>procedural</w:t>
      </w:r>
      <w:r w:rsidRPr="009301B7">
        <w:rPr>
          <w:rStyle w:val="StyleUnderline"/>
        </w:rPr>
        <w:t xml:space="preserve">. </w:t>
      </w:r>
      <w:r w:rsidRPr="00C1644B">
        <w:rPr>
          <w:rStyle w:val="StyleUnderline"/>
          <w:highlight w:val="yellow"/>
        </w:rPr>
        <w:t xml:space="preserve">In the case of </w:t>
      </w:r>
      <w:r w:rsidRPr="00C1644B">
        <w:rPr>
          <w:rStyle w:val="Emphasis"/>
          <w:highlight w:val="yellow"/>
        </w:rPr>
        <w:t>Kilmar Abrego García</w:t>
      </w:r>
      <w:r w:rsidRPr="009301B7">
        <w:rPr>
          <w:sz w:val="16"/>
          <w:szCs w:val="16"/>
        </w:rPr>
        <w:t xml:space="preserve">, for instance, </w:t>
      </w:r>
      <w:r w:rsidRPr="009301B7">
        <w:rPr>
          <w:rStyle w:val="StyleUnderline"/>
        </w:rPr>
        <w:t xml:space="preserve">a divided court directed the administration to </w:t>
      </w:r>
      <w:r w:rsidRPr="009301B7">
        <w:rPr>
          <w:rStyle w:val="Emphasis"/>
        </w:rPr>
        <w:t>take steps</w:t>
      </w:r>
      <w:r w:rsidRPr="009301B7">
        <w:rPr>
          <w:rStyle w:val="StyleUnderline"/>
        </w:rPr>
        <w:t xml:space="preserve"> to </w:t>
      </w:r>
      <w:r w:rsidRPr="009301B7">
        <w:rPr>
          <w:rStyle w:val="Emphasis"/>
        </w:rPr>
        <w:t>return</w:t>
      </w:r>
      <w:r w:rsidRPr="009301B7">
        <w:rPr>
          <w:rStyle w:val="StyleUnderline"/>
        </w:rPr>
        <w:t xml:space="preserve"> the </w:t>
      </w:r>
      <w:r w:rsidRPr="009301B7">
        <w:rPr>
          <w:rStyle w:val="Emphasis"/>
        </w:rPr>
        <w:t>wrongly deported</w:t>
      </w:r>
      <w:r w:rsidRPr="009301B7">
        <w:rPr>
          <w:rStyle w:val="StyleUnderline"/>
        </w:rPr>
        <w:t xml:space="preserve"> Maryland man. But </w:t>
      </w:r>
      <w:r w:rsidRPr="00C1644B">
        <w:rPr>
          <w:rStyle w:val="StyleUnderline"/>
          <w:highlight w:val="yellow"/>
        </w:rPr>
        <w:t xml:space="preserve">the justices </w:t>
      </w:r>
      <w:r w:rsidRPr="00C1644B">
        <w:rPr>
          <w:rStyle w:val="Emphasis"/>
          <w:highlight w:val="yellow"/>
        </w:rPr>
        <w:t>stopped short</w:t>
      </w:r>
      <w:r w:rsidRPr="00C1644B">
        <w:rPr>
          <w:rStyle w:val="StyleUnderline"/>
          <w:highlight w:val="yellow"/>
        </w:rPr>
        <w:t xml:space="preserve"> of </w:t>
      </w:r>
      <w:r w:rsidRPr="00C1644B">
        <w:rPr>
          <w:rStyle w:val="Emphasis"/>
          <w:highlight w:val="yellow"/>
        </w:rPr>
        <w:t>ordering</w:t>
      </w:r>
      <w:r w:rsidRPr="009301B7">
        <w:rPr>
          <w:rStyle w:val="StyleUnderline"/>
        </w:rPr>
        <w:t xml:space="preserve"> </w:t>
      </w:r>
      <w:r w:rsidRPr="00C1644B">
        <w:rPr>
          <w:rStyle w:val="StyleUnderline"/>
          <w:highlight w:val="yellow"/>
        </w:rPr>
        <w:t>Trump</w:t>
      </w:r>
      <w:r w:rsidRPr="009301B7">
        <w:rPr>
          <w:rStyle w:val="StyleUnderline"/>
        </w:rPr>
        <w:t xml:space="preserve"> to make it happen. </w:t>
      </w:r>
      <w:r w:rsidRPr="00C1644B">
        <w:rPr>
          <w:rStyle w:val="StyleUnderline"/>
          <w:highlight w:val="yellow"/>
        </w:rPr>
        <w:t>That gave the admin</w:t>
      </w:r>
      <w:r w:rsidRPr="009301B7">
        <w:rPr>
          <w:rStyle w:val="StyleUnderline"/>
        </w:rPr>
        <w:t xml:space="preserve">istration </w:t>
      </w:r>
      <w:r w:rsidRPr="00C1644B">
        <w:rPr>
          <w:rStyle w:val="StyleUnderline"/>
          <w:highlight w:val="yellow"/>
        </w:rPr>
        <w:t xml:space="preserve">an </w:t>
      </w:r>
      <w:r w:rsidRPr="00C1644B">
        <w:rPr>
          <w:rStyle w:val="Emphasis"/>
          <w:highlight w:val="yellow"/>
        </w:rPr>
        <w:t>opening</w:t>
      </w:r>
      <w:r w:rsidRPr="00C1644B">
        <w:rPr>
          <w:rStyle w:val="StyleUnderline"/>
          <w:highlight w:val="yellow"/>
        </w:rPr>
        <w:t xml:space="preserve"> to </w:t>
      </w:r>
      <w:r w:rsidRPr="00C1644B">
        <w:rPr>
          <w:rStyle w:val="Emphasis"/>
          <w:highlight w:val="yellow"/>
        </w:rPr>
        <w:t>drag its feet</w:t>
      </w:r>
      <w:r w:rsidRPr="009301B7">
        <w:rPr>
          <w:rStyle w:val="StyleUnderline"/>
        </w:rPr>
        <w:t xml:space="preserve"> in response to lower-court orders </w:t>
      </w:r>
      <w:r w:rsidRPr="00C1644B">
        <w:rPr>
          <w:rStyle w:val="StyleUnderline"/>
          <w:highlight w:val="yellow"/>
        </w:rPr>
        <w:t>and</w:t>
      </w:r>
      <w:r w:rsidRPr="009301B7">
        <w:rPr>
          <w:rStyle w:val="StyleUnderline"/>
        </w:rPr>
        <w:t xml:space="preserve"> to </w:t>
      </w:r>
      <w:r w:rsidRPr="00C1644B">
        <w:rPr>
          <w:rStyle w:val="Emphasis"/>
          <w:highlight w:val="yellow"/>
        </w:rPr>
        <w:t>suggest</w:t>
      </w:r>
      <w:r w:rsidRPr="009301B7">
        <w:rPr>
          <w:rStyle w:val="StyleUnderline"/>
        </w:rPr>
        <w:t xml:space="preserve"> that </w:t>
      </w:r>
      <w:r w:rsidRPr="00C1644B">
        <w:rPr>
          <w:rStyle w:val="StyleUnderline"/>
          <w:highlight w:val="yellow"/>
        </w:rPr>
        <w:t xml:space="preserve">Abrego García would </w:t>
      </w:r>
      <w:r w:rsidRPr="00C1644B">
        <w:rPr>
          <w:rStyle w:val="Emphasis"/>
          <w:highlight w:val="yellow"/>
        </w:rPr>
        <w:t>not be returning</w:t>
      </w:r>
      <w:r w:rsidRPr="009301B7">
        <w:rPr>
          <w:sz w:val="16"/>
          <w:szCs w:val="16"/>
        </w:rPr>
        <w:t xml:space="preserve"> to the United States.</w:t>
      </w:r>
    </w:p>
    <w:p w14:paraId="57FE1D0E" w14:textId="77777777" w:rsidR="00140FFA" w:rsidRDefault="00140FFA" w:rsidP="00140FFA">
      <w:pPr>
        <w:pStyle w:val="Heading4"/>
      </w:pPr>
      <w:r>
        <w:t xml:space="preserve">The Alien Enemies Act case was </w:t>
      </w:r>
      <w:r>
        <w:rPr>
          <w:u w:val="single"/>
        </w:rPr>
        <w:t>immediately followed</w:t>
      </w:r>
      <w:r>
        <w:t xml:space="preserve"> by a </w:t>
      </w:r>
      <w:r>
        <w:rPr>
          <w:u w:val="single"/>
        </w:rPr>
        <w:t>massive reversal</w:t>
      </w:r>
      <w:r>
        <w:t xml:space="preserve"> in other high-profile cases.</w:t>
      </w:r>
    </w:p>
    <w:p w14:paraId="4AAD8524" w14:textId="77777777" w:rsidR="00140FFA" w:rsidRPr="00A66119" w:rsidRDefault="00140FFA" w:rsidP="00140FFA">
      <w:r>
        <w:t xml:space="preserve">Ann E. </w:t>
      </w:r>
      <w:r w:rsidRPr="00A66119">
        <w:rPr>
          <w:rStyle w:val="Style13ptBold"/>
        </w:rPr>
        <w:t>Marimow 25</w:t>
      </w:r>
      <w:r>
        <w:t xml:space="preserve">, Supreme Court correspondent for The Washington Post, 30 May 2025, “Supreme Court walks a tightrope as it confronts Trump’s power moves,” </w:t>
      </w:r>
      <w:r>
        <w:rPr>
          <w:iCs/>
        </w:rPr>
        <w:t>The Washington Post</w:t>
      </w:r>
      <w:r>
        <w:t xml:space="preserve">, </w:t>
      </w:r>
      <w:r w:rsidRPr="00A66119">
        <w:t>https://www.washingtonpost.com/politics/2025/05/29/trump-john-roberts-supreme-court/</w:t>
      </w:r>
      <w:r>
        <w:t>.</w:t>
      </w:r>
    </w:p>
    <w:p w14:paraId="7DD994DC" w14:textId="77777777" w:rsidR="00140FFA" w:rsidRPr="00A66119" w:rsidRDefault="00140FFA" w:rsidP="00140FFA">
      <w:pPr>
        <w:rPr>
          <w:sz w:val="16"/>
          <w:szCs w:val="16"/>
        </w:rPr>
      </w:pPr>
      <w:r w:rsidRPr="00A66119">
        <w:rPr>
          <w:sz w:val="16"/>
          <w:szCs w:val="16"/>
        </w:rPr>
        <w:t xml:space="preserve">First, </w:t>
      </w:r>
      <w:r w:rsidRPr="00C1644B">
        <w:rPr>
          <w:rStyle w:val="StyleUnderline"/>
          <w:highlight w:val="yellow"/>
        </w:rPr>
        <w:t>they said</w:t>
      </w:r>
      <w:r w:rsidRPr="00A66119">
        <w:rPr>
          <w:rStyle w:val="StyleUnderline"/>
        </w:rPr>
        <w:t xml:space="preserve"> the </w:t>
      </w:r>
      <w:r w:rsidRPr="00C1644B">
        <w:rPr>
          <w:rStyle w:val="StyleUnderline"/>
          <w:highlight w:val="yellow"/>
        </w:rPr>
        <w:t>Trump</w:t>
      </w:r>
      <w:r w:rsidRPr="00A66119">
        <w:rPr>
          <w:rStyle w:val="StyleUnderline"/>
        </w:rPr>
        <w:t xml:space="preserve"> administration </w:t>
      </w:r>
      <w:r w:rsidRPr="00C1644B">
        <w:rPr>
          <w:rStyle w:val="StyleUnderline"/>
          <w:highlight w:val="yellow"/>
        </w:rPr>
        <w:t xml:space="preserve">could </w:t>
      </w:r>
      <w:r w:rsidRPr="00C1644B">
        <w:rPr>
          <w:rStyle w:val="Emphasis"/>
          <w:highlight w:val="yellow"/>
        </w:rPr>
        <w:t>not invoke</w:t>
      </w:r>
      <w:r w:rsidRPr="00C1644B">
        <w:rPr>
          <w:rStyle w:val="StyleUnderline"/>
          <w:highlight w:val="yellow"/>
        </w:rPr>
        <w:t xml:space="preserve"> the </w:t>
      </w:r>
      <w:r w:rsidRPr="00C1644B">
        <w:rPr>
          <w:rStyle w:val="Emphasis"/>
          <w:highlight w:val="yellow"/>
        </w:rPr>
        <w:t>Alien Enemies Act</w:t>
      </w:r>
      <w:r w:rsidRPr="00A66119">
        <w:rPr>
          <w:sz w:val="16"/>
          <w:szCs w:val="16"/>
        </w:rPr>
        <w:t xml:space="preserve"> of 1798 </w:t>
      </w:r>
      <w:r w:rsidRPr="00A66119">
        <w:rPr>
          <w:rStyle w:val="StyleUnderline"/>
        </w:rPr>
        <w:t>to restart deportations</w:t>
      </w:r>
      <w:r w:rsidRPr="00A66119">
        <w:rPr>
          <w:sz w:val="16"/>
          <w:szCs w:val="16"/>
        </w:rPr>
        <w:t xml:space="preserve"> in northern Texas. They chastised officials for not giving those targeted for removal sufficient time to challenge their deportations and alluded to the administration’s handling of Abrego García, saying the detainees’ interests were “particularly weighty” because of the risk of indefinite detention at a notorious megaprison in El Salvador.</w:t>
      </w:r>
    </w:p>
    <w:p w14:paraId="1F30B382" w14:textId="77777777" w:rsidR="00140FFA" w:rsidRPr="00A66119" w:rsidRDefault="00140FFA" w:rsidP="00140FFA">
      <w:pPr>
        <w:rPr>
          <w:sz w:val="16"/>
          <w:szCs w:val="16"/>
        </w:rPr>
      </w:pPr>
      <w:r w:rsidRPr="00C1644B">
        <w:rPr>
          <w:rStyle w:val="Emphasis"/>
          <w:highlight w:val="yellow"/>
        </w:rPr>
        <w:t>Three days later</w:t>
      </w:r>
      <w:r w:rsidRPr="00A66119">
        <w:rPr>
          <w:sz w:val="16"/>
          <w:szCs w:val="16"/>
        </w:rPr>
        <w:t xml:space="preserve">, without explanation, </w:t>
      </w:r>
      <w:r w:rsidRPr="00C1644B">
        <w:rPr>
          <w:rStyle w:val="StyleUnderline"/>
          <w:highlight w:val="yellow"/>
        </w:rPr>
        <w:t xml:space="preserve">the court </w:t>
      </w:r>
      <w:r w:rsidRPr="00C1644B">
        <w:rPr>
          <w:rStyle w:val="Emphasis"/>
          <w:highlight w:val="yellow"/>
        </w:rPr>
        <w:t>cleared the way</w:t>
      </w:r>
      <w:r w:rsidRPr="00C1644B">
        <w:rPr>
          <w:rStyle w:val="StyleUnderline"/>
          <w:highlight w:val="yellow"/>
        </w:rPr>
        <w:t xml:space="preserve"> for</w:t>
      </w:r>
      <w:r w:rsidRPr="00A66119">
        <w:rPr>
          <w:rStyle w:val="StyleUnderline"/>
        </w:rPr>
        <w:t xml:space="preserve"> the </w:t>
      </w:r>
      <w:r w:rsidRPr="00C1644B">
        <w:rPr>
          <w:rStyle w:val="StyleUnderline"/>
          <w:highlight w:val="yellow"/>
        </w:rPr>
        <w:t>Trump</w:t>
      </w:r>
      <w:r w:rsidRPr="00A66119">
        <w:rPr>
          <w:rStyle w:val="StyleUnderline"/>
        </w:rPr>
        <w:t xml:space="preserve"> administration </w:t>
      </w:r>
      <w:r w:rsidRPr="00C1644B">
        <w:rPr>
          <w:rStyle w:val="StyleUnderline"/>
          <w:highlight w:val="yellow"/>
        </w:rPr>
        <w:t xml:space="preserve">to </w:t>
      </w:r>
      <w:r w:rsidRPr="00C1644B">
        <w:rPr>
          <w:rStyle w:val="Emphasis"/>
          <w:highlight w:val="yellow"/>
        </w:rPr>
        <w:t>cancel</w:t>
      </w:r>
      <w:r w:rsidRPr="00A66119">
        <w:rPr>
          <w:rStyle w:val="StyleUnderline"/>
        </w:rPr>
        <w:t xml:space="preserve"> temporary </w:t>
      </w:r>
      <w:r w:rsidRPr="00C1644B">
        <w:rPr>
          <w:rStyle w:val="StyleUnderline"/>
          <w:highlight w:val="yellow"/>
        </w:rPr>
        <w:t>protections for</w:t>
      </w:r>
      <w:r w:rsidRPr="00A66119">
        <w:rPr>
          <w:rStyle w:val="StyleUnderline"/>
        </w:rPr>
        <w:t xml:space="preserve"> up to </w:t>
      </w:r>
      <w:r w:rsidRPr="00C1644B">
        <w:rPr>
          <w:rStyle w:val="Emphasis"/>
          <w:highlight w:val="yellow"/>
        </w:rPr>
        <w:t>350,000 Venezuelans</w:t>
      </w:r>
      <w:r w:rsidRPr="00A66119">
        <w:rPr>
          <w:sz w:val="16"/>
          <w:szCs w:val="16"/>
        </w:rPr>
        <w:t>, some of whom have lived in the U.S. for many years.</w:t>
      </w:r>
    </w:p>
    <w:p w14:paraId="2A63582C" w14:textId="77777777" w:rsidR="00140FFA" w:rsidRPr="00446EF6" w:rsidRDefault="00140FFA" w:rsidP="00140FFA">
      <w:pPr>
        <w:rPr>
          <w:sz w:val="16"/>
          <w:szCs w:val="16"/>
        </w:rPr>
      </w:pPr>
      <w:r w:rsidRPr="00A66119">
        <w:rPr>
          <w:sz w:val="16"/>
          <w:szCs w:val="16"/>
        </w:rPr>
        <w:t xml:space="preserve">Many of the court’s orders are written, Murray said, as if the justices are concerned that Trump officials won’t listen if they are especially forceful. </w:t>
      </w:r>
      <w:r w:rsidRPr="00C1644B">
        <w:rPr>
          <w:rStyle w:val="StyleUnderline"/>
          <w:highlight w:val="yellow"/>
        </w:rPr>
        <w:t xml:space="preserve">In a </w:t>
      </w:r>
      <w:r w:rsidRPr="00C1644B">
        <w:rPr>
          <w:rStyle w:val="Emphasis"/>
          <w:highlight w:val="yellow"/>
        </w:rPr>
        <w:t>different</w:t>
      </w:r>
      <w:r w:rsidRPr="00C1644B">
        <w:rPr>
          <w:rStyle w:val="StyleUnderline"/>
          <w:highlight w:val="yellow"/>
        </w:rPr>
        <w:t xml:space="preserve"> Alien Enemies Act case, the justices</w:t>
      </w:r>
      <w:r w:rsidRPr="00A66119">
        <w:rPr>
          <w:rStyle w:val="StyleUnderline"/>
        </w:rPr>
        <w:t xml:space="preserve"> </w:t>
      </w:r>
      <w:r w:rsidRPr="00C1644B">
        <w:rPr>
          <w:rStyle w:val="StyleUnderline"/>
          <w:highlight w:val="yellow"/>
        </w:rPr>
        <w:t xml:space="preserve">did </w:t>
      </w:r>
      <w:r w:rsidRPr="00C1644B">
        <w:rPr>
          <w:rStyle w:val="Emphasis"/>
          <w:highlight w:val="yellow"/>
        </w:rPr>
        <w:t>not address</w:t>
      </w:r>
      <w:r w:rsidRPr="00A66119">
        <w:rPr>
          <w:rStyle w:val="StyleUnderline"/>
        </w:rPr>
        <w:t xml:space="preserve"> the </w:t>
      </w:r>
      <w:r w:rsidRPr="00A66119">
        <w:rPr>
          <w:rStyle w:val="Emphasis"/>
        </w:rPr>
        <w:t>validity</w:t>
      </w:r>
      <w:r w:rsidRPr="00A66119">
        <w:rPr>
          <w:rStyle w:val="StyleUnderline"/>
        </w:rPr>
        <w:t xml:space="preserve"> of invoking the </w:t>
      </w:r>
      <w:r w:rsidRPr="00C1644B">
        <w:rPr>
          <w:rStyle w:val="Emphasis"/>
          <w:highlight w:val="yellow"/>
        </w:rPr>
        <w:t>wartime power</w:t>
      </w:r>
      <w:r w:rsidRPr="00A66119">
        <w:rPr>
          <w:sz w:val="16"/>
          <w:szCs w:val="16"/>
        </w:rPr>
        <w:t xml:space="preserve"> last used during World War II. </w:t>
      </w:r>
      <w:r w:rsidRPr="00A66119">
        <w:rPr>
          <w:rStyle w:val="Emphasis"/>
        </w:rPr>
        <w:t>Instead</w:t>
      </w:r>
      <w:r w:rsidRPr="00A66119">
        <w:rPr>
          <w:rStyle w:val="StyleUnderline"/>
        </w:rPr>
        <w:t xml:space="preserve">, </w:t>
      </w:r>
      <w:r w:rsidRPr="00C1644B">
        <w:rPr>
          <w:rStyle w:val="StyleUnderline"/>
          <w:highlight w:val="yellow"/>
        </w:rPr>
        <w:t>they said</w:t>
      </w:r>
      <w:r w:rsidRPr="00A66119">
        <w:rPr>
          <w:rStyle w:val="StyleUnderline"/>
        </w:rPr>
        <w:t xml:space="preserve"> the </w:t>
      </w:r>
      <w:r w:rsidRPr="00C1644B">
        <w:rPr>
          <w:rStyle w:val="StyleUnderline"/>
          <w:highlight w:val="yellow"/>
        </w:rPr>
        <w:t xml:space="preserve">migrants should have </w:t>
      </w:r>
      <w:r w:rsidRPr="00C1644B">
        <w:rPr>
          <w:rStyle w:val="Emphasis"/>
          <w:highlight w:val="yellow"/>
        </w:rPr>
        <w:t>challenged</w:t>
      </w:r>
      <w:r w:rsidRPr="00A66119">
        <w:rPr>
          <w:rStyle w:val="StyleUnderline"/>
        </w:rPr>
        <w:t xml:space="preserve"> their </w:t>
      </w:r>
      <w:r w:rsidRPr="00C1644B">
        <w:rPr>
          <w:rStyle w:val="StyleUnderline"/>
          <w:highlight w:val="yellow"/>
        </w:rPr>
        <w:t xml:space="preserve">deportations in </w:t>
      </w:r>
      <w:r w:rsidRPr="00C1644B">
        <w:rPr>
          <w:rStyle w:val="Emphasis"/>
          <w:highlight w:val="yellow"/>
        </w:rPr>
        <w:t>Texas</w:t>
      </w:r>
      <w:r w:rsidRPr="00C1644B">
        <w:rPr>
          <w:rStyle w:val="StyleUnderline"/>
          <w:highlight w:val="yellow"/>
        </w:rPr>
        <w:t xml:space="preserve"> rather than </w:t>
      </w:r>
      <w:r w:rsidRPr="00C1644B">
        <w:rPr>
          <w:rStyle w:val="Emphasis"/>
          <w:highlight w:val="yellow"/>
        </w:rPr>
        <w:t>Washington</w:t>
      </w:r>
      <w:r w:rsidRPr="00A66119">
        <w:rPr>
          <w:sz w:val="16"/>
          <w:szCs w:val="16"/>
        </w:rPr>
        <w:t xml:space="preserve"> and must be given notice and an opportunity to challenge their removals.</w:t>
      </w:r>
    </w:p>
    <w:p w14:paraId="403A5093" w14:textId="77777777" w:rsidR="00140FFA" w:rsidRDefault="00140FFA" w:rsidP="00140FFA">
      <w:pPr>
        <w:pStyle w:val="Heading3"/>
      </w:pPr>
      <w:r>
        <w:t>4</w:t>
      </w:r>
    </w:p>
    <w:p w14:paraId="1831E0E9" w14:textId="77777777" w:rsidR="00140FFA" w:rsidRDefault="00140FFA" w:rsidP="00140FFA">
      <w:pPr>
        <w:pStyle w:val="Analytic"/>
      </w:pPr>
    </w:p>
    <w:p w14:paraId="4C8E0563" w14:textId="77777777" w:rsidR="00140FFA" w:rsidRDefault="00140FFA" w:rsidP="00140FFA">
      <w:pPr>
        <w:pStyle w:val="Heading3"/>
      </w:pPr>
      <w:r>
        <w:t>5</w:t>
      </w:r>
    </w:p>
    <w:p w14:paraId="7F719063" w14:textId="77777777" w:rsidR="00140FFA" w:rsidRDefault="00140FFA" w:rsidP="00140FFA">
      <w:pPr>
        <w:pStyle w:val="Analytic"/>
      </w:pPr>
    </w:p>
    <w:p w14:paraId="42BD159C" w14:textId="77777777" w:rsidR="00140FFA" w:rsidRDefault="00140FFA" w:rsidP="00140FFA">
      <w:pPr>
        <w:pStyle w:val="Heading3"/>
      </w:pPr>
      <w:r>
        <w:t>6</w:t>
      </w:r>
    </w:p>
    <w:p w14:paraId="6AF2CDDF" w14:textId="77777777" w:rsidR="00140FFA" w:rsidRDefault="00140FFA" w:rsidP="00140FFA">
      <w:pPr>
        <w:pStyle w:val="Heading3"/>
      </w:pPr>
      <w:r>
        <w:t xml:space="preserve">Democracy---AT: Public Goods Fail---2NC </w:t>
      </w:r>
    </w:p>
    <w:p w14:paraId="7FD0D9CC" w14:textId="77777777" w:rsidR="00140FFA" w:rsidRPr="005D15D9" w:rsidRDefault="00140FFA" w:rsidP="00140FFA">
      <w:pPr>
        <w:pStyle w:val="Heading4"/>
        <w:rPr>
          <w:b w:val="0"/>
          <w:bCs/>
        </w:rPr>
      </w:pPr>
      <w:r>
        <w:t xml:space="preserve">Democracies </w:t>
      </w:r>
      <w:r>
        <w:rPr>
          <w:u w:val="single"/>
        </w:rPr>
        <w:t>increase</w:t>
      </w:r>
      <w:r>
        <w:t xml:space="preserve"> public good provision. </w:t>
      </w:r>
      <w:r>
        <w:rPr>
          <w:b w:val="0"/>
          <w:bCs/>
        </w:rPr>
        <w:t xml:space="preserve">See </w:t>
      </w:r>
      <w:r>
        <w:rPr>
          <w:b w:val="0"/>
          <w:bCs/>
          <w:u w:val="single"/>
        </w:rPr>
        <w:t>environmental protections</w:t>
      </w:r>
      <w:r>
        <w:rPr>
          <w:b w:val="0"/>
          <w:bCs/>
        </w:rPr>
        <w:t>!</w:t>
      </w:r>
    </w:p>
    <w:p w14:paraId="0A4055A2" w14:textId="77777777" w:rsidR="00140FFA" w:rsidRPr="00370653" w:rsidRDefault="00140FFA" w:rsidP="00140FFA">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6121D854" w14:textId="77777777" w:rsidR="00140FFA" w:rsidRPr="00370653" w:rsidRDefault="00140FFA" w:rsidP="00140FFA">
      <w:pPr>
        <w:rPr>
          <w:sz w:val="16"/>
        </w:rPr>
      </w:pPr>
      <w:r w:rsidRPr="00FA6EDD">
        <w:rPr>
          <w:rStyle w:val="StyleUnderline"/>
        </w:rPr>
        <w:t xml:space="preserve">Environmental </w:t>
      </w:r>
      <w:r w:rsidRPr="008F580F">
        <w:rPr>
          <w:rStyle w:val="Emphasis"/>
        </w:rPr>
        <w:t>protection</w:t>
      </w:r>
      <w:r w:rsidRPr="008F580F">
        <w:rPr>
          <w:sz w:val="16"/>
        </w:rPr>
        <w:t xml:space="preserve"> is considered</w:t>
      </w:r>
      <w:r w:rsidRPr="00370653">
        <w:rPr>
          <w:sz w:val="16"/>
        </w:rPr>
        <w:t xml:space="preserve"> as a public good (Kirchgässner &amp; Schneider, 2003). </w:t>
      </w:r>
      <w:r w:rsidRPr="00EC12A7">
        <w:rPr>
          <w:rStyle w:val="StyleUnderline"/>
        </w:rPr>
        <w:t xml:space="preserve">The </w:t>
      </w:r>
      <w:r w:rsidRPr="008F580F">
        <w:rPr>
          <w:rStyle w:val="StyleUnderline"/>
        </w:rPr>
        <w:t xml:space="preserve">provision of </w:t>
      </w:r>
      <w:r w:rsidRPr="00C1644B">
        <w:rPr>
          <w:rStyle w:val="Emphasis"/>
          <w:highlight w:val="yellow"/>
        </w:rPr>
        <w:t>public goods</w:t>
      </w:r>
      <w:r w:rsidRPr="00EC12A7">
        <w:rPr>
          <w:rStyle w:val="StyleUnderline"/>
        </w:rPr>
        <w:t xml:space="preserve"> is </w:t>
      </w:r>
      <w:r w:rsidRPr="008F580F">
        <w:rPr>
          <w:rStyle w:val="StyleUnderline"/>
        </w:rPr>
        <w:t xml:space="preserve">closely </w:t>
      </w:r>
      <w:r w:rsidRPr="00C1644B">
        <w:rPr>
          <w:rStyle w:val="StyleUnderline"/>
          <w:highlight w:val="yellow"/>
        </w:rPr>
        <w:t>related to</w:t>
      </w:r>
      <w:r w:rsidRPr="00EC12A7">
        <w:rPr>
          <w:rStyle w:val="StyleUnderline"/>
        </w:rPr>
        <w:t xml:space="preserve"> the </w:t>
      </w:r>
      <w:r w:rsidRPr="00EC12A7">
        <w:rPr>
          <w:rStyle w:val="Emphasis"/>
        </w:rPr>
        <w:t xml:space="preserve">level of </w:t>
      </w:r>
      <w:r w:rsidRPr="00C1644B">
        <w:rPr>
          <w:rStyle w:val="Emphasis"/>
          <w:highlight w:val="yellow"/>
        </w:rPr>
        <w:t>democracy</w:t>
      </w:r>
      <w:r w:rsidRPr="00EC12A7">
        <w:rPr>
          <w:rStyle w:val="StyleUnderline"/>
        </w:rPr>
        <w:t xml:space="preserve">. </w:t>
      </w:r>
      <w:r w:rsidRPr="008F580F">
        <w:rPr>
          <w:rStyle w:val="StyleUnderline"/>
        </w:rPr>
        <w:t xml:space="preserve">In autocracies, the state budget is allocated through transfers to </w:t>
      </w:r>
      <w:r w:rsidRPr="008F580F">
        <w:rPr>
          <w:rStyle w:val="Emphasis"/>
        </w:rPr>
        <w:t>politically influential</w:t>
      </w:r>
      <w:r w:rsidRPr="008F580F">
        <w:rPr>
          <w:rStyle w:val="StyleUnderline"/>
        </w:rPr>
        <w:t xml:space="preserve"> groups. However</w:t>
      </w:r>
      <w:r w:rsidRPr="00FA6EDD">
        <w:rPr>
          <w:rStyle w:val="StyleUnderline"/>
        </w:rPr>
        <w:t xml:space="preserve">, in </w:t>
      </w:r>
      <w:r w:rsidRPr="00C1644B">
        <w:rPr>
          <w:rStyle w:val="StyleUnderline"/>
          <w:highlight w:val="yellow"/>
        </w:rPr>
        <w:t>democratic</w:t>
      </w:r>
      <w:r w:rsidRPr="00FA6EDD">
        <w:rPr>
          <w:rStyle w:val="StyleUnderline"/>
        </w:rPr>
        <w:t xml:space="preserve"> regimes, a </w:t>
      </w:r>
      <w:r w:rsidRPr="00C1644B">
        <w:rPr>
          <w:rStyle w:val="Emphasis"/>
          <w:highlight w:val="yellow"/>
        </w:rPr>
        <w:t>wide range</w:t>
      </w:r>
      <w:r w:rsidRPr="00FA6EDD">
        <w:rPr>
          <w:rStyle w:val="Emphasis"/>
        </w:rPr>
        <w:t xml:space="preserve"> of people</w:t>
      </w:r>
      <w:r w:rsidRPr="00FA6EDD">
        <w:rPr>
          <w:rStyle w:val="StyleUnderline"/>
        </w:rPr>
        <w:t xml:space="preserve"> </w:t>
      </w:r>
      <w:r w:rsidRPr="00C1644B">
        <w:rPr>
          <w:rStyle w:val="StyleUnderline"/>
          <w:highlight w:val="yellow"/>
        </w:rPr>
        <w:t>need</w:t>
      </w:r>
      <w:r w:rsidRPr="00FA6EDD">
        <w:rPr>
          <w:rStyle w:val="StyleUnderline"/>
        </w:rPr>
        <w:t xml:space="preserve"> to be </w:t>
      </w:r>
      <w:r w:rsidRPr="00C1644B">
        <w:rPr>
          <w:rStyle w:val="StyleUnderline"/>
          <w:highlight w:val="yellow"/>
        </w:rPr>
        <w:t>satisfied</w:t>
      </w:r>
      <w:r w:rsidRPr="00370653">
        <w:rPr>
          <w:sz w:val="16"/>
        </w:rPr>
        <w:t xml:space="preserve">. Therefore, </w:t>
      </w:r>
      <w:r w:rsidRPr="00C1644B">
        <w:rPr>
          <w:rStyle w:val="StyleUnderline"/>
          <w:highlight w:val="yellow"/>
        </w:rPr>
        <w:t>governments spend</w:t>
      </w:r>
      <w:r w:rsidRPr="00FA6EDD">
        <w:rPr>
          <w:rStyle w:val="StyleUnderline"/>
        </w:rPr>
        <w:t xml:space="preserve"> on </w:t>
      </w:r>
      <w:r w:rsidRPr="00FA6EDD">
        <w:rPr>
          <w:rStyle w:val="Emphasis"/>
        </w:rPr>
        <w:t>public</w:t>
      </w:r>
      <w:r w:rsidRPr="00EC12A7">
        <w:rPr>
          <w:rStyle w:val="Emphasis"/>
        </w:rPr>
        <w:t xml:space="preserve"> goods</w:t>
      </w:r>
      <w:r w:rsidRPr="00EC12A7">
        <w:rPr>
          <w:rStyle w:val="StyleUnderline"/>
        </w:rPr>
        <w:t xml:space="preserve"> </w:t>
      </w:r>
      <w:r w:rsidRPr="008F580F">
        <w:rPr>
          <w:rStyle w:val="StyleUnderline"/>
        </w:rPr>
        <w:t xml:space="preserve">where </w:t>
      </w:r>
      <w:r w:rsidRPr="008F580F">
        <w:rPr>
          <w:rStyle w:val="Emphasis"/>
        </w:rPr>
        <w:t>economies of scale</w:t>
      </w:r>
      <w:r w:rsidRPr="008F580F">
        <w:rPr>
          <w:rStyle w:val="StyleUnderline"/>
        </w:rPr>
        <w:t xml:space="preserve"> occur</w:t>
      </w:r>
      <w:r w:rsidRPr="008F580F">
        <w:rPr>
          <w:sz w:val="16"/>
        </w:rPr>
        <w:t xml:space="preserve">. According to Deacon (2009), in democracies, the level of </w:t>
      </w:r>
      <w:r w:rsidRPr="008F580F">
        <w:rPr>
          <w:rStyle w:val="StyleUnderline"/>
        </w:rPr>
        <w:t>public</w:t>
      </w:r>
      <w:r w:rsidRPr="00EC12A7">
        <w:rPr>
          <w:rStyle w:val="StyleUnderline"/>
        </w:rPr>
        <w:t xml:space="preserve"> </w:t>
      </w:r>
      <w:r w:rsidRPr="00C1644B">
        <w:rPr>
          <w:rStyle w:val="StyleUnderline"/>
          <w:highlight w:val="yellow"/>
        </w:rPr>
        <w:t>policies on</w:t>
      </w:r>
      <w:r w:rsidRPr="00EC12A7">
        <w:rPr>
          <w:rStyle w:val="StyleUnderline"/>
        </w:rPr>
        <w:t xml:space="preserve"> </w:t>
      </w:r>
      <w:r w:rsidRPr="00C1644B">
        <w:rPr>
          <w:rStyle w:val="Emphasis"/>
          <w:highlight w:val="yellow"/>
        </w:rPr>
        <w:t>environmental</w:t>
      </w:r>
      <w:r w:rsidRPr="00EC12A7">
        <w:rPr>
          <w:rStyle w:val="Emphasis"/>
        </w:rPr>
        <w:t xml:space="preserve"> protection</w:t>
      </w:r>
      <w:r w:rsidRPr="00370653">
        <w:rPr>
          <w:sz w:val="16"/>
        </w:rPr>
        <w:t xml:space="preserve"> (e.g. clean water, sanitation, pollution control) </w:t>
      </w:r>
      <w:r w:rsidRPr="00C1644B">
        <w:rPr>
          <w:rStyle w:val="StyleUnderline"/>
          <w:highlight w:val="yellow"/>
        </w:rPr>
        <w:t xml:space="preserve">is </w:t>
      </w:r>
      <w:r w:rsidRPr="00C1644B">
        <w:rPr>
          <w:rStyle w:val="Emphasis"/>
          <w:highlight w:val="yellow"/>
        </w:rPr>
        <w:t>greater</w:t>
      </w:r>
      <w:r w:rsidRPr="00EC12A7">
        <w:rPr>
          <w:rStyle w:val="StyleUnderline"/>
        </w:rPr>
        <w:t xml:space="preserve"> than in non-democratic ones</w:t>
      </w:r>
      <w:r w:rsidRPr="00370653">
        <w:rPr>
          <w:sz w:val="16"/>
        </w:rPr>
        <w:t xml:space="preserve">. In democratic systems, </w:t>
      </w:r>
      <w:r w:rsidRPr="00C1644B">
        <w:rPr>
          <w:rStyle w:val="StyleUnderline"/>
          <w:highlight w:val="yellow"/>
        </w:rPr>
        <w:t>voters</w:t>
      </w:r>
      <w:r w:rsidRPr="00EC12A7">
        <w:rPr>
          <w:rStyle w:val="StyleUnderline"/>
        </w:rPr>
        <w:t xml:space="preserve"> who </w:t>
      </w:r>
      <w:r w:rsidRPr="0003132F">
        <w:rPr>
          <w:rStyle w:val="StyleUnderline"/>
        </w:rPr>
        <w:t xml:space="preserve">want to </w:t>
      </w:r>
      <w:r w:rsidRPr="0003132F">
        <w:rPr>
          <w:rStyle w:val="Emphasis"/>
        </w:rPr>
        <w:t>protect the environment</w:t>
      </w:r>
      <w:r w:rsidRPr="00EC12A7">
        <w:rPr>
          <w:rStyle w:val="StyleUnderline"/>
        </w:rPr>
        <w:t xml:space="preserve"> and are against the waste of natural resources, </w:t>
      </w:r>
      <w:r w:rsidRPr="00C1644B">
        <w:rPr>
          <w:rStyle w:val="Emphasis"/>
          <w:highlight w:val="yellow"/>
        </w:rPr>
        <w:t>pressure</w:t>
      </w:r>
      <w:r w:rsidRPr="00EC12A7">
        <w:rPr>
          <w:rStyle w:val="StyleUnderline"/>
        </w:rPr>
        <w:t xml:space="preserve"> the </w:t>
      </w:r>
      <w:r w:rsidRPr="00C1644B">
        <w:rPr>
          <w:rStyle w:val="StyleUnderline"/>
          <w:highlight w:val="yellow"/>
        </w:rPr>
        <w:t xml:space="preserve">government </w:t>
      </w:r>
      <w:r w:rsidRPr="00C1644B">
        <w:rPr>
          <w:rStyle w:val="Emphasis"/>
          <w:highlight w:val="yellow"/>
        </w:rPr>
        <w:t>to be</w:t>
      </w:r>
      <w:r w:rsidRPr="00EC12A7">
        <w:rPr>
          <w:rStyle w:val="Emphasis"/>
        </w:rPr>
        <w:t xml:space="preserve"> more </w:t>
      </w:r>
      <w:r w:rsidRPr="00C1644B">
        <w:rPr>
          <w:rStyle w:val="Emphasis"/>
          <w:highlight w:val="yellow"/>
        </w:rPr>
        <w:t>accountable</w:t>
      </w:r>
      <w:r w:rsidRPr="00370653">
        <w:rPr>
          <w:sz w:val="16"/>
        </w:rPr>
        <w:t xml:space="preserve">. </w:t>
      </w:r>
      <w:r w:rsidRPr="00EC12A7">
        <w:rPr>
          <w:rStyle w:val="StyleUnderline"/>
        </w:rPr>
        <w:t xml:space="preserve">Freedom of </w:t>
      </w:r>
      <w:r w:rsidRPr="00C1644B">
        <w:rPr>
          <w:rStyle w:val="StyleUnderline"/>
          <w:highlight w:val="yellow"/>
        </w:rPr>
        <w:t>expression</w:t>
      </w:r>
      <w:r w:rsidRPr="00EC12A7">
        <w:rPr>
          <w:rStyle w:val="StyleUnderline"/>
        </w:rPr>
        <w:t xml:space="preserve"> </w:t>
      </w:r>
      <w:r w:rsidRPr="00EC12A7">
        <w:rPr>
          <w:rStyle w:val="Emphasis"/>
        </w:rPr>
        <w:t xml:space="preserve">further </w:t>
      </w:r>
      <w:r w:rsidRPr="00C1644B">
        <w:rPr>
          <w:rStyle w:val="Emphasis"/>
          <w:highlight w:val="yellow"/>
        </w:rPr>
        <w:t>increases</w:t>
      </w:r>
      <w:r w:rsidRPr="00EC12A7">
        <w:rPr>
          <w:rStyle w:val="StyleUnderline"/>
        </w:rPr>
        <w:t xml:space="preserve"> this pressure</w:t>
      </w:r>
      <w:r w:rsidRPr="00370653">
        <w:rPr>
          <w:sz w:val="16"/>
        </w:rPr>
        <w:t xml:space="preserve">. Democracy has often been associated with the free flow of information about environmental degradation and the ability of citizens to resist it (Pellegrini and Gerlagh, 2006). </w:t>
      </w:r>
      <w:r w:rsidRPr="00C1644B">
        <w:rPr>
          <w:rStyle w:val="StyleUnderline"/>
          <w:highlight w:val="yellow"/>
        </w:rPr>
        <w:t>Governments</w:t>
      </w:r>
      <w:r w:rsidRPr="00EC12A7">
        <w:rPr>
          <w:rStyle w:val="StyleUnderline"/>
        </w:rPr>
        <w:t xml:space="preserve"> in democratic states </w:t>
      </w:r>
      <w:r w:rsidRPr="00C1644B">
        <w:rPr>
          <w:rStyle w:val="Emphasis"/>
          <w:highlight w:val="yellow"/>
        </w:rPr>
        <w:t>participate more</w:t>
      </w:r>
      <w:r w:rsidRPr="00C1644B">
        <w:rPr>
          <w:rStyle w:val="StyleUnderline"/>
          <w:highlight w:val="yellow"/>
        </w:rPr>
        <w:t xml:space="preserve"> in</w:t>
      </w:r>
      <w:r w:rsidRPr="00EC12A7">
        <w:rPr>
          <w:rStyle w:val="StyleUnderline"/>
        </w:rPr>
        <w:t xml:space="preserve"> international </w:t>
      </w:r>
      <w:r w:rsidRPr="0003132F">
        <w:rPr>
          <w:rStyle w:val="Emphasis"/>
        </w:rPr>
        <w:t>collaborations</w:t>
      </w:r>
      <w:r w:rsidRPr="00FA6EDD">
        <w:rPr>
          <w:rStyle w:val="Emphasis"/>
        </w:rPr>
        <w:t xml:space="preserve"> and </w:t>
      </w:r>
      <w:r w:rsidRPr="00C1644B">
        <w:rPr>
          <w:rStyle w:val="Emphasis"/>
          <w:highlight w:val="yellow"/>
        </w:rPr>
        <w:t>agreements</w:t>
      </w:r>
      <w:r w:rsidRPr="00EC12A7">
        <w:rPr>
          <w:rStyle w:val="StyleUnderline"/>
        </w:rPr>
        <w:t xml:space="preserve"> on environmental protection than non-democratic states</w:t>
      </w:r>
      <w:r w:rsidRPr="00370653">
        <w:rPr>
          <w:sz w:val="16"/>
        </w:rPr>
        <w:t xml:space="preserve"> (Congleton, </w:t>
      </w:r>
      <w:r w:rsidRPr="00B42708">
        <w:rPr>
          <w:sz w:val="16"/>
        </w:rPr>
        <w:t xml:space="preserve">1992). </w:t>
      </w:r>
      <w:r w:rsidRPr="00B42708">
        <w:rPr>
          <w:rStyle w:val="StyleUnderline"/>
        </w:rPr>
        <w:t xml:space="preserve">As the </w:t>
      </w:r>
      <w:r w:rsidRPr="00B42708">
        <w:rPr>
          <w:rStyle w:val="Emphasis"/>
        </w:rPr>
        <w:t>level of democracy</w:t>
      </w:r>
      <w:r w:rsidRPr="00B42708">
        <w:rPr>
          <w:rStyle w:val="StyleUnderline"/>
        </w:rPr>
        <w:t xml:space="preserve"> increases,</w:t>
      </w:r>
      <w:r w:rsidRPr="00EC12A7">
        <w:rPr>
          <w:rStyle w:val="StyleUnderline"/>
        </w:rPr>
        <w:t xml:space="preserve"> </w:t>
      </w:r>
      <w:r w:rsidRPr="00C1644B">
        <w:rPr>
          <w:rStyle w:val="StyleUnderline"/>
          <w:highlight w:val="yellow"/>
        </w:rPr>
        <w:t>people</w:t>
      </w:r>
      <w:r w:rsidRPr="00EC12A7">
        <w:rPr>
          <w:rStyle w:val="StyleUnderline"/>
        </w:rPr>
        <w:t xml:space="preserve"> are more </w:t>
      </w:r>
      <w:r w:rsidRPr="00C1644B">
        <w:rPr>
          <w:rStyle w:val="StyleUnderline"/>
          <w:highlight w:val="yellow"/>
        </w:rPr>
        <w:t>concerned with</w:t>
      </w:r>
      <w:r w:rsidRPr="00EC12A7">
        <w:rPr>
          <w:rStyle w:val="StyleUnderline"/>
        </w:rPr>
        <w:t xml:space="preserve"> the </w:t>
      </w:r>
      <w:r w:rsidRPr="00EC12A7">
        <w:rPr>
          <w:rStyle w:val="Emphasis"/>
        </w:rPr>
        <w:t>burden</w:t>
      </w:r>
      <w:r w:rsidRPr="00EC12A7">
        <w:rPr>
          <w:rStyle w:val="StyleUnderline"/>
        </w:rPr>
        <w:t xml:space="preserve"> on </w:t>
      </w:r>
      <w:r w:rsidRPr="00C1644B">
        <w:rPr>
          <w:rStyle w:val="Emphasis"/>
          <w:highlight w:val="yellow"/>
        </w:rPr>
        <w:t>future generations</w:t>
      </w:r>
      <w:r w:rsidRPr="00370653">
        <w:rPr>
          <w:sz w:val="16"/>
        </w:rPr>
        <w:t xml:space="preserve"> (Fiorino, 2011).</w:t>
      </w:r>
    </w:p>
    <w:p w14:paraId="6A74FC5C" w14:textId="77777777" w:rsidR="00140FFA" w:rsidRPr="00F60501" w:rsidRDefault="00140FFA" w:rsidP="00140FFA">
      <w:pPr>
        <w:pStyle w:val="Heading4"/>
      </w:pPr>
      <w:r>
        <w:t xml:space="preserve">Prefer </w:t>
      </w:r>
      <w:r>
        <w:rPr>
          <w:u w:val="single"/>
        </w:rPr>
        <w:t>studies</w:t>
      </w:r>
      <w:r>
        <w:t>.</w:t>
      </w:r>
    </w:p>
    <w:p w14:paraId="25023A34" w14:textId="77777777" w:rsidR="00140FFA" w:rsidRPr="004B01A1" w:rsidRDefault="00140FFA" w:rsidP="00140FFA">
      <w:r>
        <w:t xml:space="preserve">Christian </w:t>
      </w:r>
      <w:r w:rsidRPr="00FC2355">
        <w:rPr>
          <w:rStyle w:val="Style13ptBold"/>
        </w:rPr>
        <w:t>Sander 24</w:t>
      </w:r>
      <w:r>
        <w:t xml:space="preserve">, Postdoctoral Associate in Economics at Kiel University, Andrea Schneider, an Associate Professor for Economics at Jönköping International Business School (JIBS), Roxanne Raabe, Research Assistant at Institute </w:t>
      </w:r>
      <w:r w:rsidRPr="004B01A1">
        <w:t>for Public and Regional Economics, University of Münster, February 5, 2024, “Public goods and diversity in democracies and non-democracies,” Kyklos, Volume 77, Issue 3, pp. 496–519</w:t>
      </w:r>
    </w:p>
    <w:p w14:paraId="617F9C21" w14:textId="77777777" w:rsidR="00140FFA" w:rsidRPr="00FC2355" w:rsidRDefault="00140FFA" w:rsidP="00140FFA">
      <w:pPr>
        <w:rPr>
          <w:sz w:val="16"/>
        </w:rPr>
      </w:pPr>
      <w:r w:rsidRPr="004B01A1">
        <w:rPr>
          <w:sz w:val="16"/>
        </w:rPr>
        <w:t xml:space="preserve">We also </w:t>
      </w:r>
      <w:r w:rsidRPr="004B01A1">
        <w:rPr>
          <w:rStyle w:val="StyleUnderline"/>
        </w:rPr>
        <w:t xml:space="preserve">confront our </w:t>
      </w:r>
      <w:r w:rsidRPr="004B01A1">
        <w:rPr>
          <w:rStyle w:val="Emphasis"/>
        </w:rPr>
        <w:t>hypothesis with data</w:t>
      </w:r>
      <w:r w:rsidRPr="004B01A1">
        <w:rPr>
          <w:rStyle w:val="StyleUnderline"/>
        </w:rPr>
        <w:t xml:space="preserve"> on democracies and</w:t>
      </w:r>
      <w:r w:rsidRPr="00C5729A">
        <w:rPr>
          <w:rStyle w:val="StyleUnderline"/>
        </w:rPr>
        <w:t xml:space="preserve"> non-democracies using </w:t>
      </w:r>
      <w:r w:rsidRPr="00FC2355">
        <w:rPr>
          <w:rStyle w:val="StyleUnderline"/>
        </w:rPr>
        <w:t>ethnic fractionalization as</w:t>
      </w:r>
      <w:r w:rsidRPr="00C5729A">
        <w:rPr>
          <w:rStyle w:val="StyleUnderline"/>
        </w:rPr>
        <w:t xml:space="preserve"> a measure for diversity. We </w:t>
      </w:r>
      <w:r w:rsidRPr="00C1644B">
        <w:rPr>
          <w:rStyle w:val="StyleUnderline"/>
          <w:highlight w:val="yellow"/>
        </w:rPr>
        <w:t xml:space="preserve">utilize </w:t>
      </w:r>
      <w:r w:rsidRPr="00C1644B">
        <w:rPr>
          <w:rStyle w:val="Emphasis"/>
          <w:highlight w:val="yellow"/>
        </w:rPr>
        <w:t>recently published data</w:t>
      </w:r>
      <w:r w:rsidRPr="00C5729A">
        <w:rPr>
          <w:rStyle w:val="StyleUnderline"/>
        </w:rPr>
        <w:t xml:space="preserve"> on ethnic fractionalizatio</w:t>
      </w:r>
      <w:r w:rsidRPr="00FC2355">
        <w:rPr>
          <w:sz w:val="16"/>
        </w:rPr>
        <w:t xml:space="preserve">n (Drazanová, ˇ 2020) and a set of different proxies </w:t>
      </w:r>
      <w:r w:rsidRPr="00C1644B">
        <w:rPr>
          <w:rStyle w:val="StyleUnderline"/>
          <w:highlight w:val="yellow"/>
        </w:rPr>
        <w:t>for public goods</w:t>
      </w:r>
      <w:r w:rsidRPr="00FC2355">
        <w:rPr>
          <w:sz w:val="16"/>
        </w:rPr>
        <w:t xml:space="preserve">, namely, government expenses, expenditures on </w:t>
      </w:r>
      <w:r w:rsidRPr="00C5729A">
        <w:rPr>
          <w:rStyle w:val="Emphasis"/>
        </w:rPr>
        <w:t>health</w:t>
      </w:r>
      <w:r w:rsidRPr="00FC2355">
        <w:rPr>
          <w:sz w:val="16"/>
        </w:rPr>
        <w:t xml:space="preserve">, </w:t>
      </w:r>
      <w:r w:rsidRPr="00C5729A">
        <w:rPr>
          <w:rStyle w:val="StyleUnderline"/>
        </w:rPr>
        <w:t xml:space="preserve">life </w:t>
      </w:r>
      <w:r w:rsidRPr="00C5729A">
        <w:rPr>
          <w:rStyle w:val="Emphasis"/>
        </w:rPr>
        <w:t>expectancy</w:t>
      </w:r>
      <w:r w:rsidRPr="00FC2355">
        <w:rPr>
          <w:sz w:val="16"/>
        </w:rPr>
        <w:t>, and infant mortality, in a panel of 148 countries over the period from 1990 to 2013. When the provision of public goods is proxied by government expenses, expenditures on public health, and life expectancy, we find—in line with our theoretical predictions—a negative association between diversity and the provision of public goods in democracies, whereas we find no or only a weakly significant association between both variables in non-democracies. When we measure public good provision with infant mortality, the associative link does not statistically differ between democracies and non-democracie</w:t>
      </w:r>
      <w:r>
        <w:rPr>
          <w:sz w:val="16"/>
        </w:rPr>
        <w:t xml:space="preserve"> </w:t>
      </w:r>
      <w:r w:rsidRPr="00FC2355">
        <w:rPr>
          <w:sz w:val="16"/>
        </w:rPr>
        <w:t>s</w:t>
      </w:r>
    </w:p>
    <w:p w14:paraId="77958383" w14:textId="77777777" w:rsidR="00140FFA" w:rsidRDefault="00140FFA" w:rsidP="00140FFA">
      <w:pPr>
        <w:rPr>
          <w:sz w:val="16"/>
        </w:rPr>
      </w:pPr>
      <w:r w:rsidRPr="00FC2355">
        <w:rPr>
          <w:sz w:val="16"/>
        </w:rPr>
        <w:t xml:space="preserve">We contribute to the existing literature in two ways. First, we extend the </w:t>
      </w:r>
      <w:r w:rsidRPr="002030D6">
        <w:rPr>
          <w:rStyle w:val="StyleUnderline"/>
        </w:rPr>
        <w:t xml:space="preserve">theoretical </w:t>
      </w:r>
      <w:r w:rsidRPr="00C1644B">
        <w:rPr>
          <w:rStyle w:val="StyleUnderline"/>
          <w:highlight w:val="yellow"/>
        </w:rPr>
        <w:t>literature</w:t>
      </w:r>
      <w:r w:rsidRPr="00FC2355">
        <w:rPr>
          <w:sz w:val="16"/>
        </w:rPr>
        <w:t xml:space="preserve"> that studies how economic performance is affected by the political system.4 Deacon and Saha (2006) present an overview of the literature on how the provision of public goods differs between democracies and non-democracies.5 In general, </w:t>
      </w:r>
      <w:r w:rsidRPr="00C5729A">
        <w:rPr>
          <w:rStyle w:val="StyleUnderline"/>
        </w:rPr>
        <w:t xml:space="preserve">there is a </w:t>
      </w:r>
      <w:r w:rsidRPr="00C1644B">
        <w:rPr>
          <w:rStyle w:val="Emphasis"/>
          <w:highlight w:val="yellow"/>
        </w:rPr>
        <w:t>consensus</w:t>
      </w:r>
      <w:r w:rsidRPr="00C5729A">
        <w:rPr>
          <w:rStyle w:val="StyleUnderline"/>
        </w:rPr>
        <w:t xml:space="preserve"> that </w:t>
      </w:r>
      <w:r w:rsidRPr="00C1644B">
        <w:rPr>
          <w:rStyle w:val="Emphasis"/>
          <w:highlight w:val="yellow"/>
        </w:rPr>
        <w:t xml:space="preserve">non-democratic </w:t>
      </w:r>
      <w:r w:rsidRPr="004B01A1">
        <w:rPr>
          <w:rStyle w:val="Emphasis"/>
        </w:rPr>
        <w:t>governments</w:t>
      </w:r>
      <w:r w:rsidRPr="004B01A1">
        <w:rPr>
          <w:rStyle w:val="StyleUnderline"/>
        </w:rPr>
        <w:t xml:space="preserve"> </w:t>
      </w:r>
      <w:r w:rsidRPr="00C1644B">
        <w:rPr>
          <w:rStyle w:val="StyleUnderline"/>
          <w:highlight w:val="yellow"/>
        </w:rPr>
        <w:t>provide</w:t>
      </w:r>
      <w:r w:rsidRPr="00C5729A">
        <w:rPr>
          <w:rStyle w:val="StyleUnderline"/>
        </w:rPr>
        <w:t xml:space="preserve"> a </w:t>
      </w:r>
      <w:r w:rsidRPr="00C1644B">
        <w:rPr>
          <w:rStyle w:val="Emphasis"/>
          <w:highlight w:val="yellow"/>
        </w:rPr>
        <w:t>lower</w:t>
      </w:r>
      <w:r w:rsidRPr="00C5729A">
        <w:rPr>
          <w:rStyle w:val="Emphasis"/>
        </w:rPr>
        <w:t xml:space="preserve"> level</w:t>
      </w:r>
      <w:r w:rsidRPr="00C5729A">
        <w:rPr>
          <w:rStyle w:val="StyleUnderline"/>
        </w:rPr>
        <w:t xml:space="preserve"> of public goods. One theoretical argument is centered on the idea that </w:t>
      </w:r>
      <w:r w:rsidRPr="00C1644B">
        <w:rPr>
          <w:rStyle w:val="StyleUnderline"/>
          <w:highlight w:val="yellow"/>
        </w:rPr>
        <w:t>democratic</w:t>
      </w:r>
      <w:r w:rsidRPr="00C5729A">
        <w:rPr>
          <w:rStyle w:val="StyleUnderline"/>
        </w:rPr>
        <w:t xml:space="preserve"> </w:t>
      </w:r>
      <w:r w:rsidRPr="00FC2355">
        <w:rPr>
          <w:rStyle w:val="StyleUnderline"/>
        </w:rPr>
        <w:t xml:space="preserve">governments </w:t>
      </w:r>
      <w:r w:rsidRPr="00C1644B">
        <w:rPr>
          <w:rStyle w:val="Emphasis"/>
          <w:highlight w:val="yellow"/>
        </w:rPr>
        <w:t>need support</w:t>
      </w:r>
      <w:r w:rsidRPr="00C1644B">
        <w:rPr>
          <w:rStyle w:val="StyleUnderline"/>
          <w:highlight w:val="yellow"/>
        </w:rPr>
        <w:t xml:space="preserve"> from</w:t>
      </w:r>
      <w:r w:rsidRPr="00C5729A">
        <w:rPr>
          <w:rStyle w:val="StyleUnderline"/>
        </w:rPr>
        <w:t xml:space="preserve"> a </w:t>
      </w:r>
      <w:r w:rsidRPr="004B01A1">
        <w:rPr>
          <w:rStyle w:val="StyleUnderline"/>
        </w:rPr>
        <w:t>larger</w:t>
      </w:r>
      <w:r w:rsidRPr="00C5729A">
        <w:rPr>
          <w:rStyle w:val="StyleUnderline"/>
        </w:rPr>
        <w:t xml:space="preserve"> part of </w:t>
      </w:r>
      <w:r w:rsidRPr="00C1644B">
        <w:rPr>
          <w:rStyle w:val="Emphasis"/>
          <w:highlight w:val="yellow"/>
        </w:rPr>
        <w:t>society</w:t>
      </w:r>
      <w:r w:rsidRPr="00C5729A">
        <w:rPr>
          <w:rStyle w:val="StyleUnderline"/>
        </w:rPr>
        <w:t xml:space="preserve"> than non-democratic regimes </w:t>
      </w:r>
      <w:r w:rsidRPr="004B01A1">
        <w:rPr>
          <w:rStyle w:val="StyleUnderline"/>
        </w:rPr>
        <w:t>and</w:t>
      </w:r>
      <w:r w:rsidRPr="00C5729A">
        <w:rPr>
          <w:rStyle w:val="StyleUnderline"/>
        </w:rPr>
        <w:t xml:space="preserve"> that </w:t>
      </w:r>
      <w:r w:rsidRPr="00C1644B">
        <w:rPr>
          <w:rStyle w:val="StyleUnderline"/>
          <w:highlight w:val="yellow"/>
        </w:rPr>
        <w:t>public goods are</w:t>
      </w:r>
      <w:r w:rsidRPr="00C5729A">
        <w:rPr>
          <w:rStyle w:val="StyleUnderline"/>
        </w:rPr>
        <w:t xml:space="preserve"> a </w:t>
      </w:r>
      <w:r w:rsidRPr="00C1644B">
        <w:rPr>
          <w:rStyle w:val="Emphasis"/>
          <w:highlight w:val="yellow"/>
        </w:rPr>
        <w:t>better</w:t>
      </w:r>
      <w:r w:rsidRPr="00FC2355">
        <w:rPr>
          <w:rStyle w:val="Emphasis"/>
        </w:rPr>
        <w:t xml:space="preserve"> instrument</w:t>
      </w:r>
      <w:r w:rsidRPr="00C5729A">
        <w:rPr>
          <w:rStyle w:val="StyleUnderline"/>
        </w:rPr>
        <w:t xml:space="preserve"> </w:t>
      </w:r>
      <w:r w:rsidRPr="00C1644B">
        <w:rPr>
          <w:rStyle w:val="StyleUnderline"/>
          <w:highlight w:val="yellow"/>
        </w:rPr>
        <w:t>than private</w:t>
      </w:r>
      <w:r w:rsidRPr="00C5729A">
        <w:rPr>
          <w:rStyle w:val="StyleUnderline"/>
        </w:rPr>
        <w:t xml:space="preserve"> goods </w:t>
      </w:r>
      <w:r w:rsidRPr="00C1644B">
        <w:rPr>
          <w:rStyle w:val="StyleUnderline"/>
          <w:highlight w:val="yellow"/>
        </w:rPr>
        <w:t xml:space="preserve">for </w:t>
      </w:r>
      <w:r w:rsidRPr="00C1644B">
        <w:rPr>
          <w:rStyle w:val="Emphasis"/>
          <w:highlight w:val="yellow"/>
        </w:rPr>
        <w:t>increasing</w:t>
      </w:r>
      <w:r w:rsidRPr="00FC2355">
        <w:rPr>
          <w:rStyle w:val="Emphasis"/>
        </w:rPr>
        <w:t xml:space="preserve"> the </w:t>
      </w:r>
      <w:r w:rsidRPr="00C1644B">
        <w:rPr>
          <w:rStyle w:val="Emphasis"/>
          <w:highlight w:val="yellow"/>
        </w:rPr>
        <w:t>utility</w:t>
      </w:r>
      <w:r w:rsidRPr="00C1644B">
        <w:rPr>
          <w:rStyle w:val="StyleUnderline"/>
          <w:highlight w:val="yellow"/>
        </w:rPr>
        <w:t xml:space="preserve"> of large groups</w:t>
      </w:r>
      <w:r w:rsidRPr="00C5729A">
        <w:rPr>
          <w:rStyle w:val="StyleUnderline"/>
        </w:rPr>
        <w:t xml:space="preserve"> because of the positive </w:t>
      </w:r>
      <w:r w:rsidRPr="00FC2355">
        <w:rPr>
          <w:rStyle w:val="Emphasis"/>
        </w:rPr>
        <w:t>consumption externality</w:t>
      </w:r>
      <w:r w:rsidRPr="00C5729A">
        <w:rPr>
          <w:rStyle w:val="StyleUnderline"/>
        </w:rPr>
        <w:t xml:space="preserve"> related to their provis</w:t>
      </w:r>
      <w:r w:rsidRPr="00FC2355">
        <w:rPr>
          <w:sz w:val="16"/>
        </w:rPr>
        <w:t>ion (see, e.g., Bueno de Mesquita et al., 2003; Deacon, 2009). Another argument is based on the differe</w:t>
      </w:r>
      <w:r w:rsidRPr="004B01A1">
        <w:rPr>
          <w:sz w:val="16"/>
        </w:rPr>
        <w:t xml:space="preserve">nt objectives of democratic and non-democratic governments. In McGuire and Olson (1996), </w:t>
      </w:r>
      <w:r w:rsidRPr="004B01A1">
        <w:rPr>
          <w:rStyle w:val="StyleUnderline"/>
        </w:rPr>
        <w:t xml:space="preserve">the public good </w:t>
      </w:r>
      <w:r w:rsidRPr="004B01A1">
        <w:rPr>
          <w:rStyle w:val="Emphasis"/>
        </w:rPr>
        <w:t>does not have a direct effect</w:t>
      </w:r>
      <w:r w:rsidRPr="004B01A1">
        <w:rPr>
          <w:rStyle w:val="StyleUnderline"/>
        </w:rPr>
        <w:t xml:space="preserve"> on utility but contributes to total taxable income. Because</w:t>
      </w:r>
      <w:r w:rsidRPr="00C5729A">
        <w:rPr>
          <w:rStyle w:val="StyleUnderline"/>
        </w:rPr>
        <w:t xml:space="preserve"> the </w:t>
      </w:r>
      <w:r w:rsidRPr="00C1644B">
        <w:rPr>
          <w:rStyle w:val="StyleUnderline"/>
          <w:highlight w:val="yellow"/>
        </w:rPr>
        <w:t xml:space="preserve">autocrat is </w:t>
      </w:r>
      <w:r w:rsidRPr="00C1644B">
        <w:rPr>
          <w:rStyle w:val="Emphasis"/>
          <w:highlight w:val="yellow"/>
        </w:rPr>
        <w:t>only interested</w:t>
      </w:r>
      <w:r w:rsidRPr="00C1644B">
        <w:rPr>
          <w:rStyle w:val="StyleUnderline"/>
          <w:highlight w:val="yellow"/>
        </w:rPr>
        <w:t xml:space="preserve"> in</w:t>
      </w:r>
      <w:r w:rsidRPr="00C5729A">
        <w:rPr>
          <w:rStyle w:val="StyleUnderline"/>
        </w:rPr>
        <w:t xml:space="preserve"> tax </w:t>
      </w:r>
      <w:r w:rsidRPr="00C1644B">
        <w:rPr>
          <w:rStyle w:val="StyleUnderline"/>
          <w:highlight w:val="yellow"/>
        </w:rPr>
        <w:t>revenue</w:t>
      </w:r>
      <w:r w:rsidRPr="00C5729A">
        <w:rPr>
          <w:rStyle w:val="StyleUnderline"/>
        </w:rPr>
        <w:t xml:space="preserve"> while </w:t>
      </w:r>
      <w:r w:rsidRPr="00C1644B">
        <w:rPr>
          <w:rStyle w:val="StyleUnderline"/>
          <w:highlight w:val="yellow"/>
        </w:rPr>
        <w:t>democratic leaders</w:t>
      </w:r>
      <w:r w:rsidRPr="00C5729A">
        <w:rPr>
          <w:rStyle w:val="StyleUnderline"/>
        </w:rPr>
        <w:t xml:space="preserve"> also </w:t>
      </w:r>
      <w:r w:rsidRPr="00C1644B">
        <w:rPr>
          <w:rStyle w:val="Emphasis"/>
          <w:highlight w:val="yellow"/>
        </w:rPr>
        <w:t>benefit</w:t>
      </w:r>
      <w:r w:rsidRPr="00C1644B">
        <w:rPr>
          <w:rStyle w:val="StyleUnderline"/>
          <w:highlight w:val="yellow"/>
        </w:rPr>
        <w:t xml:space="preserve"> from after-tax</w:t>
      </w:r>
      <w:r w:rsidRPr="00C5729A">
        <w:rPr>
          <w:rStyle w:val="StyleUnderline"/>
        </w:rPr>
        <w:t xml:space="preserve"> private </w:t>
      </w:r>
      <w:r w:rsidRPr="00C1644B">
        <w:rPr>
          <w:rStyle w:val="StyleUnderline"/>
          <w:highlight w:val="yellow"/>
        </w:rPr>
        <w:t>income</w:t>
      </w:r>
      <w:r w:rsidRPr="00C5729A">
        <w:rPr>
          <w:rStyle w:val="StyleUnderline"/>
        </w:rPr>
        <w:t xml:space="preserve">, redistribution via </w:t>
      </w:r>
      <w:r w:rsidRPr="00C1644B">
        <w:rPr>
          <w:rStyle w:val="StyleUnderline"/>
          <w:highlight w:val="yellow"/>
        </w:rPr>
        <w:t>public goods</w:t>
      </w:r>
      <w:r w:rsidRPr="00C5729A">
        <w:rPr>
          <w:rStyle w:val="StyleUnderline"/>
        </w:rPr>
        <w:t xml:space="preserve"> is </w:t>
      </w:r>
      <w:r w:rsidRPr="00C1644B">
        <w:rPr>
          <w:rStyle w:val="Emphasis"/>
          <w:highlight w:val="yellow"/>
        </w:rPr>
        <w:t>smaller</w:t>
      </w:r>
      <w:r w:rsidRPr="00C1644B">
        <w:rPr>
          <w:rStyle w:val="StyleUnderline"/>
          <w:highlight w:val="yellow"/>
        </w:rPr>
        <w:t xml:space="preserve"> in </w:t>
      </w:r>
      <w:r w:rsidRPr="00C1644B">
        <w:rPr>
          <w:rStyle w:val="Emphasis"/>
          <w:highlight w:val="yellow"/>
        </w:rPr>
        <w:t>non-democratic</w:t>
      </w:r>
      <w:r w:rsidRPr="00FC2355">
        <w:rPr>
          <w:rStyle w:val="Emphasis"/>
        </w:rPr>
        <w:t xml:space="preserve"> systems</w:t>
      </w:r>
      <w:r w:rsidRPr="00FC2355">
        <w:rPr>
          <w:sz w:val="16"/>
        </w:rPr>
        <w:t xml:space="preserve">. </w:t>
      </w:r>
      <w:r w:rsidRPr="00FC2355">
        <w:rPr>
          <w:rStyle w:val="StyleUnderline"/>
        </w:rPr>
        <w:t xml:space="preserve">In line with the existing literature, </w:t>
      </w:r>
      <w:r w:rsidRPr="00C1644B">
        <w:rPr>
          <w:rStyle w:val="StyleUnderline"/>
          <w:highlight w:val="yellow"/>
        </w:rPr>
        <w:t xml:space="preserve">our model </w:t>
      </w:r>
      <w:r w:rsidRPr="00C1644B">
        <w:rPr>
          <w:rStyle w:val="Emphasis"/>
          <w:highlight w:val="yellow"/>
        </w:rPr>
        <w:t>predicts</w:t>
      </w:r>
      <w:r w:rsidRPr="00FC2355">
        <w:rPr>
          <w:rStyle w:val="StyleUnderline"/>
        </w:rPr>
        <w:t xml:space="preserve"> that the public good provision is </w:t>
      </w:r>
      <w:r w:rsidRPr="00FC2355">
        <w:rPr>
          <w:rStyle w:val="Emphasis"/>
        </w:rPr>
        <w:t>lower in non-democratic</w:t>
      </w:r>
      <w:r w:rsidRPr="00FC2355">
        <w:rPr>
          <w:rStyle w:val="StyleUnderline"/>
        </w:rPr>
        <w:t xml:space="preserve"> than in democratic countries</w:t>
      </w:r>
      <w:r w:rsidRPr="00FC2355">
        <w:rPr>
          <w:sz w:val="16"/>
        </w:rPr>
        <w:t>. We extend this strand of the literature by showing that the effect of the political system on the provision of public goods becomes less important in highly diverse societies.</w:t>
      </w:r>
    </w:p>
    <w:p w14:paraId="3DE33D83" w14:textId="77777777" w:rsidR="00140FFA" w:rsidRDefault="00140FFA" w:rsidP="00140FFA">
      <w:pPr>
        <w:pStyle w:val="Heading4"/>
      </w:pPr>
      <w:r>
        <w:t xml:space="preserve">Only democracies provide </w:t>
      </w:r>
      <w:r>
        <w:rPr>
          <w:u w:val="single"/>
        </w:rPr>
        <w:t>long term</w:t>
      </w:r>
      <w:r>
        <w:t xml:space="preserve"> public goods.</w:t>
      </w:r>
    </w:p>
    <w:p w14:paraId="51BBAD45" w14:textId="77777777" w:rsidR="00140FFA" w:rsidRPr="008204BF" w:rsidRDefault="00140FFA" w:rsidP="00140FFA">
      <w:r>
        <w:t xml:space="preserve">Emanuele </w:t>
      </w:r>
      <w:r w:rsidRPr="00344653">
        <w:rPr>
          <w:rStyle w:val="Style13ptBold"/>
        </w:rPr>
        <w:t>Millemaci 25</w:t>
      </w:r>
      <w:r>
        <w:t>, Associate Professor in Economics at the University of Messina, Fabio Monteforte, Department of Economics, University of Messina, Messina, Italy, Jonathan R. W. Temple, May 2025, “Have Autocrats Governed for the Long Term?” Kyklos International Review for Social Sciences, Volume 78, Issue 2, pp. 440-465</w:t>
      </w:r>
    </w:p>
    <w:p w14:paraId="27F31260" w14:textId="77777777" w:rsidR="00140FFA" w:rsidRPr="00BD3A5B" w:rsidRDefault="00140FFA" w:rsidP="00140FFA">
      <w:pPr>
        <w:rPr>
          <w:sz w:val="16"/>
        </w:rPr>
      </w:pPr>
      <w:r w:rsidRPr="00BD3A5B">
        <w:rPr>
          <w:sz w:val="16"/>
        </w:rPr>
        <w:t xml:space="preserve">This paper will </w:t>
      </w:r>
      <w:r w:rsidRPr="00C1644B">
        <w:rPr>
          <w:rStyle w:val="StyleUnderline"/>
          <w:highlight w:val="yellow"/>
        </w:rPr>
        <w:t>investigate</w:t>
      </w:r>
      <w:r w:rsidRPr="00BD3A5B">
        <w:rPr>
          <w:sz w:val="16"/>
        </w:rPr>
        <w:t xml:space="preserve"> this </w:t>
      </w:r>
      <w:r w:rsidRPr="00BD3A5B">
        <w:rPr>
          <w:rStyle w:val="StyleUnderline"/>
        </w:rPr>
        <w:t xml:space="preserve">proposition in the </w:t>
      </w:r>
      <w:r w:rsidRPr="00C1644B">
        <w:rPr>
          <w:rStyle w:val="StyleUnderline"/>
          <w:highlight w:val="yellow"/>
        </w:rPr>
        <w:t>data</w:t>
      </w:r>
      <w:r w:rsidRPr="00BD3A5B">
        <w:rPr>
          <w:rStyle w:val="StyleUnderline"/>
        </w:rPr>
        <w:t xml:space="preserve">, which has </w:t>
      </w:r>
      <w:r w:rsidRPr="00C1644B">
        <w:rPr>
          <w:rStyle w:val="Emphasis"/>
          <w:szCs w:val="26"/>
          <w:highlight w:val="yellow"/>
        </w:rPr>
        <w:t>rarely been done</w:t>
      </w:r>
      <w:r w:rsidRPr="00C1644B">
        <w:rPr>
          <w:rStyle w:val="StyleUnderline"/>
          <w:highlight w:val="yellow"/>
        </w:rPr>
        <w:t>.2 We construct</w:t>
      </w:r>
      <w:r w:rsidRPr="00BD3A5B">
        <w:rPr>
          <w:rStyle w:val="StyleUnderline"/>
        </w:rPr>
        <w:t xml:space="preserve"> a </w:t>
      </w:r>
      <w:r w:rsidRPr="00BD3A5B">
        <w:rPr>
          <w:rStyle w:val="Emphasis"/>
        </w:rPr>
        <w:t xml:space="preserve">new </w:t>
      </w:r>
      <w:r w:rsidRPr="00C1644B">
        <w:rPr>
          <w:rStyle w:val="Emphasis"/>
          <w:highlight w:val="yellow"/>
        </w:rPr>
        <w:t>measure</w:t>
      </w:r>
      <w:r w:rsidRPr="00BD3A5B">
        <w:rPr>
          <w:rStyle w:val="StyleUnderline"/>
        </w:rPr>
        <w:t xml:space="preserve"> of </w:t>
      </w:r>
      <w:r w:rsidRPr="00BD3A5B">
        <w:rPr>
          <w:rStyle w:val="Emphasis"/>
        </w:rPr>
        <w:t>long-term benevolence</w:t>
      </w:r>
      <w:r w:rsidRPr="00BD3A5B">
        <w:rPr>
          <w:rStyle w:val="StyleUnderline"/>
        </w:rPr>
        <w:t xml:space="preserve"> by aggregating several indicators that an </w:t>
      </w:r>
      <w:r w:rsidRPr="00BD3A5B">
        <w:rPr>
          <w:rStyle w:val="Emphasis"/>
        </w:rPr>
        <w:t>enlightened</w:t>
      </w:r>
      <w:r w:rsidRPr="00BD3A5B">
        <w:rPr>
          <w:rStyle w:val="StyleUnderline"/>
        </w:rPr>
        <w:t xml:space="preserve">, </w:t>
      </w:r>
      <w:r w:rsidRPr="00BD3A5B">
        <w:rPr>
          <w:rStyle w:val="Emphasis"/>
        </w:rPr>
        <w:t>farsighted</w:t>
      </w:r>
      <w:r w:rsidRPr="00BD3A5B">
        <w:rPr>
          <w:rStyle w:val="StyleUnderline"/>
        </w:rPr>
        <w:t xml:space="preserve"> autocrat would care about</w:t>
      </w:r>
      <w:r w:rsidRPr="00BD3A5B">
        <w:rPr>
          <w:sz w:val="16"/>
        </w:rPr>
        <w:t>, and a purely selfinterested leader might not. We look not only at the association between long-term benevolence and democracy but also, and more importantly, at how its distribution compares for autocracies and democracies. At least in this dataset, there is no autocratic gamble for wider development outcomes. We conclude that the rapid growth seen in some autocracies is likely to originate primarily in regime self-interest, rather than differences in benevolence.</w:t>
      </w:r>
    </w:p>
    <w:p w14:paraId="3314AC57" w14:textId="77777777" w:rsidR="00140FFA" w:rsidRPr="00BD3A5B" w:rsidRDefault="00140FFA" w:rsidP="00140FFA">
      <w:pPr>
        <w:rPr>
          <w:sz w:val="16"/>
        </w:rPr>
      </w:pPr>
      <w:r w:rsidRPr="00BD3A5B">
        <w:rPr>
          <w:sz w:val="16"/>
        </w:rPr>
        <w:t xml:space="preserve">To </w:t>
      </w:r>
      <w:r w:rsidRPr="00C1644B">
        <w:rPr>
          <w:rStyle w:val="StyleUnderline"/>
          <w:highlight w:val="yellow"/>
        </w:rPr>
        <w:t xml:space="preserve">construct a </w:t>
      </w:r>
      <w:r w:rsidRPr="00C1644B">
        <w:rPr>
          <w:rStyle w:val="Emphasis"/>
          <w:highlight w:val="yellow"/>
        </w:rPr>
        <w:t>statistical proxy</w:t>
      </w:r>
      <w:r w:rsidRPr="00BD3A5B">
        <w:rPr>
          <w:rStyle w:val="StyleUnderline"/>
        </w:rPr>
        <w:t xml:space="preserve"> for long-term benevolence</w:t>
      </w:r>
      <w:r w:rsidRPr="00BD3A5B">
        <w:rPr>
          <w:sz w:val="16"/>
        </w:rPr>
        <w:t xml:space="preserve">, we use an indirect approach broadly similar to that of McQuilkin (2018). By combining information from several indicators, we seek to infer the underlying priorities of governments from observed outcomes rather than stated commitments. Given the aims of the paper, we deliberately orient our study away from traditional measures of institutions and liberal policies. Instead, </w:t>
      </w:r>
      <w:r w:rsidRPr="00BD3A5B">
        <w:rPr>
          <w:rStyle w:val="StyleUnderline"/>
        </w:rPr>
        <w:t xml:space="preserve">our </w:t>
      </w:r>
      <w:r w:rsidRPr="00C1644B">
        <w:rPr>
          <w:rStyle w:val="StyleUnderline"/>
          <w:highlight w:val="yellow"/>
        </w:rPr>
        <w:t>indicators include</w:t>
      </w:r>
      <w:r w:rsidRPr="00BD3A5B">
        <w:rPr>
          <w:sz w:val="16"/>
        </w:rPr>
        <w:t xml:space="preserve"> the priority given to health, education and other </w:t>
      </w:r>
      <w:r w:rsidRPr="00C1644B">
        <w:rPr>
          <w:rStyle w:val="Emphasis"/>
          <w:highlight w:val="yellow"/>
        </w:rPr>
        <w:t>public goods</w:t>
      </w:r>
      <w:r w:rsidRPr="00BD3A5B">
        <w:rPr>
          <w:sz w:val="16"/>
        </w:rPr>
        <w:t>, seen as valuable in themselves; in addition, we use several indicators of a systematic commitment to good decisionmaking. Our chosen indicators are influenced by government, can change in response to changes in the political regime and will have longer-term returns than some other dimensions of the quality of government. Hence, our work complements previous research by shifting the focus towards a regime's commitment to high-quality decisions and policies for the long-term common good.</w:t>
      </w:r>
    </w:p>
    <w:p w14:paraId="3B2459AD" w14:textId="77777777" w:rsidR="00140FFA" w:rsidRPr="00BD3A5B" w:rsidRDefault="00140FFA" w:rsidP="00140FFA">
      <w:pPr>
        <w:rPr>
          <w:sz w:val="16"/>
        </w:rPr>
      </w:pPr>
      <w:r w:rsidRPr="00BD3A5B">
        <w:rPr>
          <w:sz w:val="16"/>
        </w:rPr>
        <w:t>When the indicators are combined, examples of countries with high long-term benevolence in the most recent period (2010–2019) include Denmark, Germany, Japan, Norway and Switzerland. When excluding OECD member countries, those with high long-term benevolence in the remaining sample include Barbados, Bhutan, Mauritius, Singapore, Taiwan and Uruguay. Those judged to have low long-term benevolence in the same time period include Azerbaijan, Sudan, Syria, Venezuela and Yemen.</w:t>
      </w:r>
    </w:p>
    <w:p w14:paraId="7C91140A" w14:textId="77777777" w:rsidR="00140FFA" w:rsidRPr="00BD3A5B" w:rsidRDefault="00140FFA" w:rsidP="00140FFA">
      <w:pPr>
        <w:rPr>
          <w:sz w:val="16"/>
        </w:rPr>
      </w:pPr>
      <w:r w:rsidRPr="00BD3A5B">
        <w:rPr>
          <w:sz w:val="16"/>
        </w:rPr>
        <w:t xml:space="preserve">We show that, on average, </w:t>
      </w:r>
      <w:r w:rsidRPr="00C1644B">
        <w:rPr>
          <w:rStyle w:val="StyleUnderline"/>
          <w:highlight w:val="yellow"/>
        </w:rPr>
        <w:t xml:space="preserve">democracies </w:t>
      </w:r>
      <w:r w:rsidRPr="00C1644B">
        <w:rPr>
          <w:rStyle w:val="Emphasis"/>
          <w:highlight w:val="yellow"/>
        </w:rPr>
        <w:t>score</w:t>
      </w:r>
      <w:r w:rsidRPr="00BD3A5B">
        <w:rPr>
          <w:rStyle w:val="Emphasis"/>
        </w:rPr>
        <w:t xml:space="preserve"> more </w:t>
      </w:r>
      <w:r w:rsidRPr="00C1644B">
        <w:rPr>
          <w:rStyle w:val="Emphasis"/>
          <w:highlight w:val="yellow"/>
        </w:rPr>
        <w:t>highly</w:t>
      </w:r>
      <w:r w:rsidRPr="00BD3A5B">
        <w:rPr>
          <w:rStyle w:val="StyleUnderline"/>
        </w:rPr>
        <w:t xml:space="preserve"> on </w:t>
      </w:r>
      <w:r w:rsidRPr="00BD3A5B">
        <w:rPr>
          <w:rStyle w:val="Emphasis"/>
        </w:rPr>
        <w:t>long-term benevolence</w:t>
      </w:r>
      <w:r w:rsidRPr="00BD3A5B">
        <w:rPr>
          <w:sz w:val="16"/>
        </w:rPr>
        <w:t xml:space="preserve">. We ask whether this partial correlation might be influenced by selection and use several different estimators to examine the sensitivity of the results to alternative identifying assumptions. </w:t>
      </w:r>
      <w:r w:rsidRPr="00BD3A5B">
        <w:rPr>
          <w:rStyle w:val="StyleUnderline"/>
        </w:rPr>
        <w:t xml:space="preserve">The </w:t>
      </w:r>
      <w:r w:rsidRPr="00C1644B">
        <w:rPr>
          <w:rStyle w:val="StyleUnderline"/>
          <w:highlight w:val="yellow"/>
        </w:rPr>
        <w:t>finding</w:t>
      </w:r>
      <w:r w:rsidRPr="00BD3A5B">
        <w:rPr>
          <w:rStyle w:val="StyleUnderline"/>
        </w:rPr>
        <w:t xml:space="preserve"> that democracies are </w:t>
      </w:r>
      <w:r w:rsidRPr="00BD3A5B">
        <w:rPr>
          <w:rStyle w:val="Emphasis"/>
        </w:rPr>
        <w:t>more oriented</w:t>
      </w:r>
      <w:r w:rsidRPr="00BD3A5B">
        <w:rPr>
          <w:rStyle w:val="StyleUnderline"/>
        </w:rPr>
        <w:t xml:space="preserve"> to the long-term interests of their citizens </w:t>
      </w:r>
      <w:r w:rsidRPr="00C1644B">
        <w:rPr>
          <w:rStyle w:val="StyleUnderline"/>
          <w:highlight w:val="yellow"/>
        </w:rPr>
        <w:t xml:space="preserve">is </w:t>
      </w:r>
      <w:r w:rsidRPr="00C1644B">
        <w:rPr>
          <w:rStyle w:val="Emphasis"/>
          <w:highlight w:val="yellow"/>
        </w:rPr>
        <w:t>robust</w:t>
      </w:r>
      <w:r w:rsidRPr="00C1644B">
        <w:rPr>
          <w:rStyle w:val="StyleUnderline"/>
          <w:highlight w:val="yellow"/>
        </w:rPr>
        <w:t xml:space="preserve"> to adjusting for</w:t>
      </w:r>
      <w:r w:rsidRPr="00BD3A5B">
        <w:rPr>
          <w:rStyle w:val="StyleUnderline"/>
        </w:rPr>
        <w:t xml:space="preserve"> a wide </w:t>
      </w:r>
      <w:r w:rsidRPr="00BD3A5B">
        <w:rPr>
          <w:rStyle w:val="Emphasis"/>
        </w:rPr>
        <w:t xml:space="preserve">range of </w:t>
      </w:r>
      <w:r w:rsidRPr="00C1644B">
        <w:rPr>
          <w:rStyle w:val="Emphasis"/>
          <w:highlight w:val="yellow"/>
        </w:rPr>
        <w:t>exogenous controls</w:t>
      </w:r>
      <w:r w:rsidRPr="00BD3A5B">
        <w:rPr>
          <w:sz w:val="16"/>
        </w:rPr>
        <w:t xml:space="preserve">. The use of controls does lower the partial correlation, but </w:t>
      </w:r>
      <w:r w:rsidRPr="00BD3A5B">
        <w:rPr>
          <w:rStyle w:val="StyleUnderline"/>
        </w:rPr>
        <w:t xml:space="preserve">it remains </w:t>
      </w:r>
      <w:r w:rsidRPr="00BD3A5B">
        <w:rPr>
          <w:rStyle w:val="Emphasis"/>
        </w:rPr>
        <w:t>sizeable</w:t>
      </w:r>
      <w:r w:rsidRPr="00BD3A5B">
        <w:rPr>
          <w:sz w:val="16"/>
        </w:rPr>
        <w:t xml:space="preserve">: The presence of democracy is associated with higher long-term benevolence, by more than 0.85 of a standard deviation, in every decade, and by more than one standard deviation in four out of the six decades we consider. </w:t>
      </w:r>
    </w:p>
    <w:p w14:paraId="64BACDCC" w14:textId="77777777" w:rsidR="00140FFA" w:rsidRPr="00BD3A5B" w:rsidRDefault="00140FFA" w:rsidP="00140FFA">
      <w:pPr>
        <w:rPr>
          <w:sz w:val="16"/>
        </w:rPr>
      </w:pPr>
      <w:r w:rsidRPr="00BD3A5B">
        <w:rPr>
          <w:sz w:val="16"/>
        </w:rPr>
        <w:t xml:space="preserve">Since we cannot rule out selection on unobservables, we also present IV estimates, instrumenting democracy with an irrigation-based instrument from Bentzen, Kaarsen, and Wingender  (2017) and Eastern and Western Church exposure from Schulz  (2022). These results come with caveats but </w:t>
      </w:r>
      <w:r w:rsidRPr="00BD3A5B">
        <w:rPr>
          <w:rStyle w:val="StyleUnderline"/>
        </w:rPr>
        <w:t xml:space="preserve">help to </w:t>
      </w:r>
      <w:r w:rsidRPr="00BD3A5B">
        <w:rPr>
          <w:rStyle w:val="Emphasis"/>
        </w:rPr>
        <w:t>shift the burden of proof</w:t>
      </w:r>
      <w:r w:rsidRPr="00BD3A5B">
        <w:rPr>
          <w:rStyle w:val="StyleUnderline"/>
        </w:rPr>
        <w:t xml:space="preserve"> towards those who want to argue that </w:t>
      </w:r>
      <w:r w:rsidRPr="00BD3A5B">
        <w:rPr>
          <w:rStyle w:val="Emphasis"/>
        </w:rPr>
        <w:t>autocrats often govern</w:t>
      </w:r>
      <w:r w:rsidRPr="00BD3A5B">
        <w:rPr>
          <w:rStyle w:val="StyleUnderline"/>
        </w:rPr>
        <w:t xml:space="preserve"> in the </w:t>
      </w:r>
      <w:r w:rsidRPr="00BD3A5B">
        <w:rPr>
          <w:rStyle w:val="Emphasis"/>
        </w:rPr>
        <w:t>long-term interests</w:t>
      </w:r>
      <w:r w:rsidRPr="00BD3A5B">
        <w:rPr>
          <w:rStyle w:val="StyleUnderline"/>
        </w:rPr>
        <w:t xml:space="preserve"> of their citizens</w:t>
      </w:r>
      <w:r w:rsidRPr="00BD3A5B">
        <w:rPr>
          <w:sz w:val="16"/>
        </w:rPr>
        <w:t xml:space="preserve">. </w:t>
      </w:r>
    </w:p>
    <w:p w14:paraId="6D760936" w14:textId="77777777" w:rsidR="00140FFA" w:rsidRPr="00BD3A5B" w:rsidRDefault="00140FFA" w:rsidP="00140FFA">
      <w:pPr>
        <w:rPr>
          <w:sz w:val="16"/>
        </w:rPr>
      </w:pPr>
      <w:r w:rsidRPr="00BD3A5B">
        <w:rPr>
          <w:sz w:val="16"/>
        </w:rPr>
        <w:t xml:space="preserve">After looking at mean outcomes, we turn to the </w:t>
      </w:r>
      <w:r w:rsidRPr="00BD3A5B">
        <w:rPr>
          <w:rStyle w:val="StyleUnderline"/>
        </w:rPr>
        <w:t xml:space="preserve">central question of the </w:t>
      </w:r>
      <w:r w:rsidRPr="00C1644B">
        <w:rPr>
          <w:rStyle w:val="Emphasis"/>
          <w:highlight w:val="yellow"/>
        </w:rPr>
        <w:t>autocratic gamble</w:t>
      </w:r>
      <w:r w:rsidRPr="00BD3A5B">
        <w:rPr>
          <w:rStyle w:val="StyleUnderline"/>
        </w:rPr>
        <w:t xml:space="preserve">, which is also about </w:t>
      </w:r>
      <w:r w:rsidRPr="00BD3A5B">
        <w:rPr>
          <w:rStyle w:val="Emphasis"/>
        </w:rPr>
        <w:t>variances</w:t>
      </w:r>
      <w:r w:rsidRPr="00BD3A5B">
        <w:rPr>
          <w:rStyle w:val="StyleUnderline"/>
        </w:rPr>
        <w:t>. The high growth rates seen in ‘</w:t>
      </w:r>
      <w:r w:rsidRPr="00BD3A5B">
        <w:rPr>
          <w:rStyle w:val="Emphasis"/>
        </w:rPr>
        <w:t>economic miracles’</w:t>
      </w:r>
      <w:r w:rsidRPr="00BD3A5B">
        <w:rPr>
          <w:rStyle w:val="StyleUnderline"/>
        </w:rPr>
        <w:t xml:space="preserve"> under autocracy are sometimes attributed to </w:t>
      </w:r>
      <w:r w:rsidRPr="00BD3A5B">
        <w:rPr>
          <w:rStyle w:val="Emphasis"/>
        </w:rPr>
        <w:t>enlightened leadership</w:t>
      </w:r>
      <w:r w:rsidRPr="00BD3A5B">
        <w:rPr>
          <w:rStyle w:val="StyleUnderline"/>
        </w:rPr>
        <w:t xml:space="preserve"> and a </w:t>
      </w:r>
      <w:r w:rsidRPr="00BD3A5B">
        <w:rPr>
          <w:rStyle w:val="Emphasis"/>
        </w:rPr>
        <w:t>readiness to work</w:t>
      </w:r>
      <w:r w:rsidRPr="00BD3A5B">
        <w:rPr>
          <w:rStyle w:val="StyleUnderline"/>
        </w:rPr>
        <w:t xml:space="preserve"> for the long-term common good</w:t>
      </w:r>
      <w:r w:rsidRPr="00BD3A5B">
        <w:rPr>
          <w:sz w:val="16"/>
        </w:rPr>
        <w:t xml:space="preserve">. The concept of the ‘benevolent autocrat’ has some fierce critics, notably Easterly (2013), but its validity has rarely been explored in the empirical literature. Can the autocratic gamble in growth rates be attributed to differential variation in the extent of </w:t>
      </w:r>
      <w:r w:rsidRPr="00C1644B">
        <w:rPr>
          <w:rStyle w:val="StyleUnderline"/>
          <w:highlight w:val="yellow"/>
        </w:rPr>
        <w:t xml:space="preserve">long-term </w:t>
      </w:r>
      <w:r w:rsidRPr="00C1644B">
        <w:rPr>
          <w:rStyle w:val="Emphasis"/>
          <w:highlight w:val="yellow"/>
        </w:rPr>
        <w:t>benevolence</w:t>
      </w:r>
      <w:r w:rsidRPr="00BD3A5B">
        <w:rPr>
          <w:sz w:val="16"/>
        </w:rPr>
        <w:t>?</w:t>
      </w:r>
    </w:p>
    <w:p w14:paraId="68E92E7C" w14:textId="3559F379" w:rsidR="00140FFA" w:rsidRPr="00140FFA" w:rsidRDefault="00140FFA" w:rsidP="00140FFA">
      <w:pPr>
        <w:rPr>
          <w:sz w:val="16"/>
        </w:rPr>
      </w:pPr>
      <w:r w:rsidRPr="00BD3A5B">
        <w:rPr>
          <w:sz w:val="16"/>
        </w:rPr>
        <w:t xml:space="preserve">We find </w:t>
      </w:r>
      <w:r w:rsidRPr="00C1644B">
        <w:rPr>
          <w:rStyle w:val="Emphasis"/>
          <w:highlight w:val="yellow"/>
        </w:rPr>
        <w:t>no evidence</w:t>
      </w:r>
      <w:r w:rsidRPr="00BD3A5B">
        <w:rPr>
          <w:rStyle w:val="StyleUnderline"/>
        </w:rPr>
        <w:t xml:space="preserve"> that it can</w:t>
      </w:r>
      <w:r w:rsidRPr="00BD3A5B">
        <w:rPr>
          <w:sz w:val="16"/>
        </w:rPr>
        <w:t xml:space="preserve">. Indeed, we show that the </w:t>
      </w:r>
      <w:r w:rsidRPr="00C1644B">
        <w:rPr>
          <w:rStyle w:val="StyleUnderline"/>
          <w:highlight w:val="yellow"/>
        </w:rPr>
        <w:t>distribution</w:t>
      </w:r>
      <w:r w:rsidRPr="00BD3A5B">
        <w:rPr>
          <w:rStyle w:val="StyleUnderline"/>
        </w:rPr>
        <w:t xml:space="preserve"> of long-term benevolence </w:t>
      </w:r>
      <w:r w:rsidRPr="00C1644B">
        <w:rPr>
          <w:rStyle w:val="StyleUnderline"/>
          <w:highlight w:val="yellow"/>
        </w:rPr>
        <w:t>under democracy</w:t>
      </w:r>
      <w:r w:rsidRPr="00BD3A5B">
        <w:rPr>
          <w:rStyle w:val="StyleUnderline"/>
        </w:rPr>
        <w:t xml:space="preserve"> first-order </w:t>
      </w:r>
      <w:r w:rsidRPr="00C1644B">
        <w:rPr>
          <w:rStyle w:val="Emphasis"/>
          <w:szCs w:val="26"/>
          <w:highlight w:val="yellow"/>
        </w:rPr>
        <w:t>stochastically dominates</w:t>
      </w:r>
      <w:r w:rsidRPr="00BD3A5B">
        <w:rPr>
          <w:rStyle w:val="StyleUnderline"/>
        </w:rPr>
        <w:t xml:space="preserve"> its distribution under </w:t>
      </w:r>
      <w:r w:rsidRPr="00C1644B">
        <w:rPr>
          <w:rStyle w:val="Emphasis"/>
          <w:highlight w:val="yellow"/>
        </w:rPr>
        <w:t>autocracy</w:t>
      </w:r>
      <w:r w:rsidRPr="00BD3A5B">
        <w:rPr>
          <w:sz w:val="16"/>
        </w:rPr>
        <w:t xml:space="preserve">. </w:t>
      </w:r>
      <w:r w:rsidRPr="00BD3A5B">
        <w:rPr>
          <w:rStyle w:val="StyleUnderline"/>
        </w:rPr>
        <w:t xml:space="preserve">These </w:t>
      </w:r>
      <w:r w:rsidRPr="00C1644B">
        <w:rPr>
          <w:rStyle w:val="StyleUnderline"/>
          <w:highlight w:val="yellow"/>
        </w:rPr>
        <w:t>results call</w:t>
      </w:r>
      <w:r w:rsidRPr="00BD3A5B">
        <w:rPr>
          <w:rStyle w:val="StyleUnderline"/>
        </w:rPr>
        <w:t xml:space="preserve"> into </w:t>
      </w:r>
      <w:r w:rsidRPr="00C1644B">
        <w:rPr>
          <w:rStyle w:val="StyleUnderline"/>
          <w:highlight w:val="yellow"/>
        </w:rPr>
        <w:t>question</w:t>
      </w:r>
      <w:r w:rsidRPr="00BD3A5B">
        <w:rPr>
          <w:rStyle w:val="StyleUnderline"/>
        </w:rPr>
        <w:t xml:space="preserve"> the </w:t>
      </w:r>
      <w:r w:rsidRPr="00BD3A5B">
        <w:rPr>
          <w:rStyle w:val="Emphasis"/>
        </w:rPr>
        <w:t xml:space="preserve">role of </w:t>
      </w:r>
      <w:r w:rsidRPr="00C1644B">
        <w:rPr>
          <w:rStyle w:val="Emphasis"/>
          <w:highlight w:val="yellow"/>
        </w:rPr>
        <w:t>differences</w:t>
      </w:r>
      <w:r w:rsidRPr="00C1644B">
        <w:rPr>
          <w:rStyle w:val="StyleUnderline"/>
          <w:highlight w:val="yellow"/>
        </w:rPr>
        <w:t xml:space="preserve"> in </w:t>
      </w:r>
      <w:r w:rsidRPr="00C1644B">
        <w:rPr>
          <w:rStyle w:val="Emphasis"/>
          <w:highlight w:val="yellow"/>
        </w:rPr>
        <w:t>long-term</w:t>
      </w:r>
      <w:r w:rsidRPr="00BD3A5B">
        <w:rPr>
          <w:rStyle w:val="Emphasis"/>
        </w:rPr>
        <w:t xml:space="preserve"> benevolence</w:t>
      </w:r>
      <w:r w:rsidRPr="00BD3A5B">
        <w:rPr>
          <w:rStyle w:val="StyleUnderline"/>
        </w:rPr>
        <w:t xml:space="preserve"> in explaining the autocratic gamble for growth rates</w:t>
      </w:r>
      <w:r w:rsidRPr="00BD3A5B">
        <w:rPr>
          <w:sz w:val="16"/>
        </w:rPr>
        <w:t>. If the gamble does not originate in farsighted, enlightened autocrats, it seems more likely that regime self-interest will be central to the explanation.</w:t>
      </w:r>
    </w:p>
    <w:p w14:paraId="30FC5B54" w14:textId="6FBD252A" w:rsidR="008A3A98" w:rsidRDefault="00140FFA" w:rsidP="00140FFA">
      <w:pPr>
        <w:pStyle w:val="Heading1"/>
      </w:pPr>
      <w:r>
        <w:t>2NR</w:t>
      </w:r>
    </w:p>
    <w:p w14:paraId="19E19D0B" w14:textId="77777777" w:rsidR="00140FFA" w:rsidRDefault="00140FFA" w:rsidP="00140FFA">
      <w:pPr>
        <w:pStyle w:val="Heading3"/>
      </w:pPr>
      <w:r>
        <w:t>Util---AT: Reflection/Empiricism---2NC</w:t>
      </w:r>
    </w:p>
    <w:p w14:paraId="7F527BA5" w14:textId="77777777" w:rsidR="00140FFA" w:rsidRDefault="00140FFA" w:rsidP="00140FFA">
      <w:pPr>
        <w:pStyle w:val="Heading4"/>
      </w:pPr>
      <w:r>
        <w:t xml:space="preserve">2. It’s </w:t>
      </w:r>
      <w:r w:rsidRPr="005F09C2">
        <w:rPr>
          <w:u w:val="single"/>
        </w:rPr>
        <w:t>opposite</w:t>
      </w:r>
      <w:r>
        <w:t xml:space="preserve">. Util </w:t>
      </w:r>
      <w:r w:rsidRPr="005F09C2">
        <w:rPr>
          <w:u w:val="single"/>
        </w:rPr>
        <w:t>requires</w:t>
      </w:r>
      <w:r>
        <w:t xml:space="preserve"> side-constraints---alternatives cause </w:t>
      </w:r>
      <w:r w:rsidRPr="005F09C2">
        <w:rPr>
          <w:u w:val="single"/>
        </w:rPr>
        <w:t>decision-paralysis</w:t>
      </w:r>
      <w:r>
        <w:t>.</w:t>
      </w:r>
    </w:p>
    <w:p w14:paraId="1A5E622E" w14:textId="77777777" w:rsidR="00140FFA" w:rsidRPr="008F795E" w:rsidRDefault="00140FFA" w:rsidP="00140FFA">
      <w:r>
        <w:t xml:space="preserve">William </w:t>
      </w:r>
      <w:r w:rsidRPr="0082436E">
        <w:rPr>
          <w:rStyle w:val="Style13ptBold"/>
        </w:rPr>
        <w:t>MacAskill 23</w:t>
      </w:r>
      <w:r>
        <w:t xml:space="preserve">, </w:t>
      </w:r>
      <w:r w:rsidRPr="008F795E">
        <w:t>moral philosopher and senior research fellow at Forethought</w:t>
      </w:r>
      <w:r>
        <w:t xml:space="preserve">; Darius Meissner, </w:t>
      </w:r>
      <w:r w:rsidRPr="008F795E">
        <w:t>Senior Program Director, Horizon Institute for Public Service</w:t>
      </w:r>
      <w:r>
        <w:t xml:space="preserve">; Richard Chappell, </w:t>
      </w:r>
      <w:r w:rsidRPr="008F795E">
        <w:t>Associate Professor of Philosophy at the University of Miami</w:t>
      </w:r>
      <w:r>
        <w:t>, 2023, “</w:t>
      </w:r>
      <w:r w:rsidRPr="008F795E">
        <w:t>Elements and Types of Utilitarianism</w:t>
      </w:r>
      <w:r>
        <w:t xml:space="preserve">,” An Introduction to Utilitarianism, </w:t>
      </w:r>
      <w:r w:rsidRPr="0082436E">
        <w:t>https://utilitarianism.net/types-of-utilitarianism</w:t>
      </w:r>
    </w:p>
    <w:p w14:paraId="31E92E24" w14:textId="77777777" w:rsidR="00140FFA" w:rsidRPr="008F795E" w:rsidRDefault="00140FFA" w:rsidP="00140FFA">
      <w:pPr>
        <w:rPr>
          <w:sz w:val="16"/>
        </w:rPr>
      </w:pPr>
      <w:r w:rsidRPr="008F795E">
        <w:rPr>
          <w:rStyle w:val="StyleUnderline"/>
        </w:rPr>
        <w:t xml:space="preserve">In the literature on </w:t>
      </w:r>
      <w:r w:rsidRPr="008F795E">
        <w:rPr>
          <w:rStyle w:val="Emphasis"/>
        </w:rPr>
        <w:t>utilitarianism</w:t>
      </w:r>
      <w:r w:rsidRPr="008F795E">
        <w:rPr>
          <w:rStyle w:val="StyleUnderline"/>
        </w:rPr>
        <w:t xml:space="preserve">, a useful distinction is made between a </w:t>
      </w:r>
      <w:r w:rsidRPr="008F795E">
        <w:rPr>
          <w:rStyle w:val="Emphasis"/>
        </w:rPr>
        <w:t>criterion of rightness</w:t>
      </w:r>
      <w:r w:rsidRPr="008F795E">
        <w:rPr>
          <w:rStyle w:val="StyleUnderline"/>
        </w:rPr>
        <w:t xml:space="preserve"> and a </w:t>
      </w:r>
      <w:r w:rsidRPr="008F795E">
        <w:rPr>
          <w:rStyle w:val="Emphasis"/>
        </w:rPr>
        <w:t>decision procedure</w:t>
      </w:r>
      <w:r w:rsidRPr="008F795E">
        <w:rPr>
          <w:rStyle w:val="StyleUnderline"/>
        </w:rPr>
        <w:t>. A criterion of rightness tells us what it takes for an action</w:t>
      </w:r>
      <w:r w:rsidRPr="008F795E">
        <w:rPr>
          <w:sz w:val="16"/>
        </w:rPr>
        <w:t xml:space="preserve"> (or rule, policy, etc.) to be right or wrong. </w:t>
      </w:r>
      <w:r w:rsidRPr="008F795E">
        <w:rPr>
          <w:rStyle w:val="StyleUnderline"/>
        </w:rPr>
        <w:t xml:space="preserve">A decision procedure is something that we use </w:t>
      </w:r>
      <w:r w:rsidRPr="00EE1035">
        <w:rPr>
          <w:rStyle w:val="Emphasis"/>
        </w:rPr>
        <w:t>when thinking about what to do</w:t>
      </w:r>
      <w:r w:rsidRPr="008F795E">
        <w:rPr>
          <w:sz w:val="16"/>
        </w:rPr>
        <w:t>.24</w:t>
      </w:r>
    </w:p>
    <w:p w14:paraId="599BF417" w14:textId="77777777" w:rsidR="00140FFA" w:rsidRPr="008F795E" w:rsidRDefault="00140FFA" w:rsidP="00140FFA">
      <w:pPr>
        <w:rPr>
          <w:sz w:val="16"/>
        </w:rPr>
      </w:pPr>
      <w:r w:rsidRPr="00EE1035">
        <w:rPr>
          <w:rStyle w:val="Emphasis"/>
          <w:highlight w:val="yellow"/>
        </w:rPr>
        <w:t>Utilitarians</w:t>
      </w:r>
      <w:r w:rsidRPr="008F795E">
        <w:rPr>
          <w:sz w:val="16"/>
        </w:rPr>
        <w:t xml:space="preserve"> believe that their moral theory is the correct criterion of rightness (at least in the sense of what “ideally ought” to be done, as discussed above). However, they </w:t>
      </w:r>
      <w:r w:rsidRPr="008F795E">
        <w:rPr>
          <w:rStyle w:val="StyleUnderline"/>
        </w:rPr>
        <w:t xml:space="preserve">almost </w:t>
      </w:r>
      <w:r w:rsidRPr="00011A4C">
        <w:rPr>
          <w:rStyle w:val="Emphasis"/>
          <w:sz w:val="24"/>
          <w:szCs w:val="24"/>
        </w:rPr>
        <w:t xml:space="preserve">universally </w:t>
      </w:r>
      <w:r w:rsidRPr="00011A4C">
        <w:rPr>
          <w:rStyle w:val="Emphasis"/>
          <w:sz w:val="24"/>
          <w:szCs w:val="24"/>
          <w:highlight w:val="yellow"/>
        </w:rPr>
        <w:t>discourage</w:t>
      </w:r>
      <w:r w:rsidRPr="00011A4C">
        <w:rPr>
          <w:rStyle w:val="StyleUnderline"/>
          <w:sz w:val="24"/>
          <w:szCs w:val="24"/>
          <w:highlight w:val="yellow"/>
        </w:rPr>
        <w:t xml:space="preserve"> </w:t>
      </w:r>
      <w:r w:rsidRPr="00EE1035">
        <w:rPr>
          <w:rStyle w:val="StyleUnderline"/>
          <w:highlight w:val="yellow"/>
        </w:rPr>
        <w:t xml:space="preserve">using </w:t>
      </w:r>
      <w:r w:rsidRPr="00E96F04">
        <w:rPr>
          <w:rStyle w:val="Emphasis"/>
          <w:highlight w:val="yellow"/>
        </w:rPr>
        <w:t>util</w:t>
      </w:r>
      <w:r w:rsidRPr="00E96F04">
        <w:rPr>
          <w:rStyle w:val="StyleUnderline"/>
        </w:rPr>
        <w:t xml:space="preserve">itarianism </w:t>
      </w:r>
      <w:r w:rsidRPr="00EE1035">
        <w:rPr>
          <w:rStyle w:val="StyleUnderline"/>
          <w:highlight w:val="yellow"/>
        </w:rPr>
        <w:t xml:space="preserve">as a </w:t>
      </w:r>
      <w:r w:rsidRPr="00EE1035">
        <w:rPr>
          <w:rStyle w:val="Emphasis"/>
          <w:highlight w:val="yellow"/>
        </w:rPr>
        <w:t>decision procedure</w:t>
      </w:r>
      <w:r w:rsidRPr="008F795E">
        <w:rPr>
          <w:rStyle w:val="StyleUnderline"/>
        </w:rPr>
        <w:t xml:space="preserve"> to guide our</w:t>
      </w:r>
      <w:r w:rsidRPr="00EE1035">
        <w:rPr>
          <w:sz w:val="16"/>
          <w:szCs w:val="16"/>
        </w:rPr>
        <w:t xml:space="preserve"> everyday </w:t>
      </w:r>
      <w:r w:rsidRPr="00EE1035">
        <w:rPr>
          <w:rStyle w:val="Emphasis"/>
        </w:rPr>
        <w:t>actions</w:t>
      </w:r>
      <w:r w:rsidRPr="008F795E">
        <w:rPr>
          <w:sz w:val="16"/>
        </w:rPr>
        <w:t xml:space="preserve">. </w:t>
      </w:r>
      <w:r w:rsidRPr="00EE1035">
        <w:rPr>
          <w:rStyle w:val="StyleUnderline"/>
          <w:highlight w:val="yellow"/>
        </w:rPr>
        <w:t>This</w:t>
      </w:r>
      <w:r w:rsidRPr="008F795E">
        <w:rPr>
          <w:rStyle w:val="StyleUnderline"/>
        </w:rPr>
        <w:t xml:space="preserve"> would </w:t>
      </w:r>
      <w:r w:rsidRPr="00EE1035">
        <w:rPr>
          <w:rStyle w:val="StyleUnderline"/>
          <w:highlight w:val="yellow"/>
        </w:rPr>
        <w:t>involve</w:t>
      </w:r>
      <w:r w:rsidRPr="008F795E">
        <w:rPr>
          <w:rStyle w:val="StyleUnderline"/>
        </w:rPr>
        <w:t xml:space="preserve"> deliberately </w:t>
      </w:r>
      <w:r w:rsidRPr="00EE1035">
        <w:rPr>
          <w:rStyle w:val="StyleUnderline"/>
          <w:highlight w:val="yellow"/>
        </w:rPr>
        <w:t xml:space="preserve">trying to </w:t>
      </w:r>
      <w:r w:rsidRPr="00EE1035">
        <w:rPr>
          <w:rStyle w:val="Emphasis"/>
          <w:highlight w:val="yellow"/>
        </w:rPr>
        <w:t>promote</w:t>
      </w:r>
      <w:r w:rsidRPr="00EE1035">
        <w:rPr>
          <w:rStyle w:val="Emphasis"/>
        </w:rPr>
        <w:t xml:space="preserve"> aggregate </w:t>
      </w:r>
      <w:r w:rsidRPr="00EE1035">
        <w:rPr>
          <w:rStyle w:val="Emphasis"/>
          <w:highlight w:val="yellow"/>
        </w:rPr>
        <w:t>well-being</w:t>
      </w:r>
      <w:r w:rsidRPr="00EE1035">
        <w:rPr>
          <w:rStyle w:val="StyleUnderline"/>
          <w:highlight w:val="yellow"/>
        </w:rPr>
        <w:t xml:space="preserve"> by</w:t>
      </w:r>
      <w:r w:rsidRPr="008F795E">
        <w:rPr>
          <w:rStyle w:val="StyleUnderline"/>
        </w:rPr>
        <w:t xml:space="preserve"> constantly </w:t>
      </w:r>
      <w:r w:rsidRPr="00EE1035">
        <w:rPr>
          <w:rStyle w:val="Emphasis"/>
          <w:highlight w:val="yellow"/>
        </w:rPr>
        <w:t>calculating</w:t>
      </w:r>
      <w:r w:rsidRPr="008F795E">
        <w:rPr>
          <w:rStyle w:val="StyleUnderline"/>
        </w:rPr>
        <w:t xml:space="preserve"> the expected </w:t>
      </w:r>
      <w:r w:rsidRPr="00EE1035">
        <w:rPr>
          <w:rStyle w:val="Emphasis"/>
          <w:highlight w:val="yellow"/>
        </w:rPr>
        <w:t>consequences</w:t>
      </w:r>
      <w:r w:rsidRPr="00EE1035">
        <w:rPr>
          <w:rStyle w:val="StyleUnderline"/>
          <w:highlight w:val="yellow"/>
        </w:rPr>
        <w:t xml:space="preserve"> of</w:t>
      </w:r>
      <w:r w:rsidRPr="008F795E">
        <w:rPr>
          <w:rStyle w:val="StyleUnderline"/>
        </w:rPr>
        <w:t xml:space="preserve"> our</w:t>
      </w:r>
      <w:r w:rsidRPr="00EE1035">
        <w:rPr>
          <w:sz w:val="16"/>
          <w:szCs w:val="16"/>
        </w:rPr>
        <w:t xml:space="preserve"> day-to-day </w:t>
      </w:r>
      <w:r w:rsidRPr="00EE1035">
        <w:rPr>
          <w:rStyle w:val="StyleUnderline"/>
          <w:highlight w:val="yellow"/>
        </w:rPr>
        <w:t>actions</w:t>
      </w:r>
      <w:r w:rsidRPr="008F795E">
        <w:rPr>
          <w:sz w:val="16"/>
        </w:rPr>
        <w:t>. But it would be absurd to figure out what breakfast cereal to buy at the grocery store by thinking through all the possible consequences of buying different cereal brands to determine which one best contributes to overall well-being. The decision is low stakes, and not worth spending a lot of time on.</w:t>
      </w:r>
    </w:p>
    <w:p w14:paraId="4EF00E77" w14:textId="77777777" w:rsidR="00140FFA" w:rsidRPr="008F795E" w:rsidRDefault="00140FFA" w:rsidP="00140FFA">
      <w:pPr>
        <w:rPr>
          <w:sz w:val="16"/>
        </w:rPr>
      </w:pPr>
      <w:r w:rsidRPr="008F795E">
        <w:rPr>
          <w:rStyle w:val="StyleUnderline"/>
        </w:rPr>
        <w:t>The view that treats utilitarianism as both a criterion of rightness and a decision procedure is known as single-level utilitarianism</w:t>
      </w:r>
      <w:r w:rsidRPr="008F795E">
        <w:rPr>
          <w:sz w:val="16"/>
        </w:rPr>
        <w:t xml:space="preserve">. </w:t>
      </w:r>
      <w:r w:rsidRPr="008F795E">
        <w:rPr>
          <w:rStyle w:val="StyleUnderline"/>
        </w:rPr>
        <w:t xml:space="preserve">Its </w:t>
      </w:r>
      <w:r w:rsidRPr="00EE1035">
        <w:rPr>
          <w:rStyle w:val="Emphasis"/>
          <w:highlight w:val="yellow"/>
        </w:rPr>
        <w:t>alt</w:t>
      </w:r>
      <w:r w:rsidRPr="008F795E">
        <w:rPr>
          <w:rStyle w:val="StyleUnderline"/>
        </w:rPr>
        <w:t xml:space="preserve">ernative </w:t>
      </w:r>
      <w:r w:rsidRPr="00EE1035">
        <w:rPr>
          <w:rStyle w:val="StyleUnderline"/>
          <w:highlight w:val="yellow"/>
        </w:rPr>
        <w:t>is</w:t>
      </w:r>
      <w:r w:rsidRPr="008F795E">
        <w:rPr>
          <w:rStyle w:val="StyleUnderline"/>
        </w:rPr>
        <w:t xml:space="preserve"> multi-level utilitarianism</w:t>
      </w:r>
      <w:r w:rsidRPr="008F795E">
        <w:rPr>
          <w:sz w:val="16"/>
        </w:rPr>
        <w:t>, which only takes utilitarianism to be a criterion of rightness, not a decision procedure. It is defined as follows:</w:t>
      </w:r>
    </w:p>
    <w:p w14:paraId="6A67CB96" w14:textId="77777777" w:rsidR="00140FFA" w:rsidRPr="008F795E" w:rsidRDefault="00140FFA" w:rsidP="00140FFA">
      <w:pPr>
        <w:rPr>
          <w:sz w:val="16"/>
        </w:rPr>
      </w:pPr>
      <w:r w:rsidRPr="008F795E">
        <w:rPr>
          <w:sz w:val="16"/>
        </w:rPr>
        <w:t xml:space="preserve">Multi-level utilitarianism is </w:t>
      </w:r>
      <w:r w:rsidRPr="008F795E">
        <w:rPr>
          <w:rStyle w:val="StyleUnderline"/>
        </w:rPr>
        <w:t xml:space="preserve">the view </w:t>
      </w:r>
      <w:r w:rsidRPr="00EE1035">
        <w:rPr>
          <w:rStyle w:val="StyleUnderline"/>
          <w:highlight w:val="yellow"/>
        </w:rPr>
        <w:t>that individuals should</w:t>
      </w:r>
      <w:r w:rsidRPr="008F795E">
        <w:rPr>
          <w:sz w:val="16"/>
        </w:rPr>
        <w:t xml:space="preserve"> usually </w:t>
      </w:r>
      <w:r w:rsidRPr="00EE1035">
        <w:rPr>
          <w:rStyle w:val="Emphasis"/>
          <w:highlight w:val="yellow"/>
        </w:rPr>
        <w:t>follow</w:t>
      </w:r>
      <w:r w:rsidRPr="008F795E">
        <w:rPr>
          <w:sz w:val="16"/>
        </w:rPr>
        <w:t xml:space="preserve"> tried-and-tested </w:t>
      </w:r>
      <w:r w:rsidRPr="00EE1035">
        <w:rPr>
          <w:rStyle w:val="Emphasis"/>
          <w:highlight w:val="yellow"/>
        </w:rPr>
        <w:t>rules</w:t>
      </w:r>
      <w:r w:rsidRPr="008F795E">
        <w:rPr>
          <w:sz w:val="16"/>
        </w:rPr>
        <w:t xml:space="preserve"> of thumb, </w:t>
      </w:r>
      <w:r w:rsidRPr="008F795E">
        <w:rPr>
          <w:rStyle w:val="StyleUnderline"/>
        </w:rPr>
        <w:t xml:space="preserve">or heuristics, rather than trying to calculate which action will produce the most </w:t>
      </w:r>
      <w:r w:rsidRPr="00EE1035">
        <w:rPr>
          <w:rStyle w:val="Emphasis"/>
        </w:rPr>
        <w:t>well-being</w:t>
      </w:r>
      <w:r w:rsidRPr="008F795E">
        <w:rPr>
          <w:sz w:val="16"/>
        </w:rPr>
        <w:t>.</w:t>
      </w:r>
    </w:p>
    <w:p w14:paraId="2AFA29F6" w14:textId="77777777" w:rsidR="00140FFA" w:rsidRPr="008F795E" w:rsidRDefault="00140FFA" w:rsidP="00140FFA">
      <w:pPr>
        <w:rPr>
          <w:sz w:val="16"/>
        </w:rPr>
      </w:pPr>
      <w:r w:rsidRPr="008F795E">
        <w:rPr>
          <w:sz w:val="16"/>
        </w:rPr>
        <w:t>According to multi-level utilitarianism we should, under most circumstances, follow a set of simple moral heuristics—do not lie, steal, kill etc.—expecting that this will lead to the best outcomes overall. Often, we should use the commonsense moral norms and laws of our society as rules of thumb to guide our actions. Following these norms and laws usually leads to good outcomes, because they are based on society’s experience of what promotes overall well-being. The fact that honesty, integrity, keeping promises, and sticking to the law generally have good consequences explains why in practice utilitarians value such things highly, and use them to guide their everyday actions.25</w:t>
      </w:r>
    </w:p>
    <w:p w14:paraId="5A288E7E" w14:textId="77777777" w:rsidR="00140FFA" w:rsidRPr="00CA212A" w:rsidRDefault="00140FFA" w:rsidP="00140FFA">
      <w:pPr>
        <w:rPr>
          <w:sz w:val="16"/>
        </w:rPr>
      </w:pPr>
      <w:r w:rsidRPr="008F795E">
        <w:rPr>
          <w:rStyle w:val="StyleUnderline"/>
        </w:rPr>
        <w:t xml:space="preserve">In contrast, to our knowledge </w:t>
      </w:r>
      <w:r w:rsidRPr="00EE1035">
        <w:rPr>
          <w:rStyle w:val="Emphasis"/>
          <w:sz w:val="28"/>
          <w:szCs w:val="28"/>
          <w:highlight w:val="yellow"/>
        </w:rPr>
        <w:t>no one</w:t>
      </w:r>
      <w:r w:rsidRPr="00EE1035">
        <w:rPr>
          <w:rStyle w:val="Emphasis"/>
          <w:sz w:val="28"/>
          <w:szCs w:val="28"/>
        </w:rPr>
        <w:t xml:space="preserve"> has </w:t>
      </w:r>
      <w:r w:rsidRPr="00EE1035">
        <w:rPr>
          <w:rStyle w:val="Emphasis"/>
          <w:sz w:val="28"/>
          <w:szCs w:val="28"/>
          <w:highlight w:val="yellow"/>
        </w:rPr>
        <w:t>ever defended single-level utilitarianism</w:t>
      </w:r>
      <w:r w:rsidRPr="008F795E">
        <w:rPr>
          <w:sz w:val="16"/>
        </w:rPr>
        <w:t xml:space="preserve">, including the classical utilitarians.26 </w:t>
      </w:r>
      <w:r w:rsidRPr="008F795E">
        <w:rPr>
          <w:rStyle w:val="StyleUnderline"/>
        </w:rPr>
        <w:t xml:space="preserve">Deliberately </w:t>
      </w:r>
      <w:r w:rsidRPr="00EE1035">
        <w:rPr>
          <w:rStyle w:val="StyleUnderline"/>
          <w:highlight w:val="yellow"/>
        </w:rPr>
        <w:t>calculating</w:t>
      </w:r>
      <w:r w:rsidRPr="008F795E">
        <w:rPr>
          <w:rStyle w:val="StyleUnderline"/>
        </w:rPr>
        <w:t xml:space="preserve"> the expected </w:t>
      </w:r>
      <w:r w:rsidRPr="00EE1035">
        <w:rPr>
          <w:rStyle w:val="StyleUnderline"/>
          <w:highlight w:val="yellow"/>
        </w:rPr>
        <w:t>consequences</w:t>
      </w:r>
      <w:r w:rsidRPr="008F795E">
        <w:rPr>
          <w:rStyle w:val="StyleUnderline"/>
        </w:rPr>
        <w:t xml:space="preserve"> of our actions </w:t>
      </w:r>
      <w:r w:rsidRPr="00EE1035">
        <w:rPr>
          <w:rStyle w:val="StyleUnderline"/>
          <w:highlight w:val="yellow"/>
        </w:rPr>
        <w:t xml:space="preserve">is </w:t>
      </w:r>
      <w:r w:rsidRPr="00EE1035">
        <w:rPr>
          <w:rStyle w:val="Emphasis"/>
          <w:highlight w:val="yellow"/>
        </w:rPr>
        <w:t>error-prone</w:t>
      </w:r>
      <w:r w:rsidRPr="00EE1035">
        <w:rPr>
          <w:rStyle w:val="StyleUnderline"/>
          <w:highlight w:val="yellow"/>
        </w:rPr>
        <w:t xml:space="preserve"> and risks</w:t>
      </w:r>
      <w:r w:rsidRPr="008F795E">
        <w:rPr>
          <w:rStyle w:val="StyleUnderline"/>
        </w:rPr>
        <w:t xml:space="preserve"> falling into </w:t>
      </w:r>
      <w:r w:rsidRPr="00EE1035">
        <w:rPr>
          <w:rStyle w:val="Emphasis"/>
          <w:highlight w:val="yellow"/>
        </w:rPr>
        <w:t>decision paralysis</w:t>
      </w:r>
      <w:r w:rsidRPr="008F795E">
        <w:rPr>
          <w:sz w:val="16"/>
        </w:rPr>
        <w:t>.</w:t>
      </w:r>
    </w:p>
    <w:p w14:paraId="60EF6697" w14:textId="77777777" w:rsidR="00140FFA" w:rsidRDefault="00140FFA" w:rsidP="00140FFA">
      <w:pPr>
        <w:pStyle w:val="Heading3"/>
      </w:pPr>
      <w:r>
        <w:t>Util---AT: Governments---2NC</w:t>
      </w:r>
    </w:p>
    <w:p w14:paraId="5B3FA17F" w14:textId="77777777" w:rsidR="00140FFA" w:rsidRDefault="00140FFA" w:rsidP="00140FFA">
      <w:pPr>
        <w:pStyle w:val="Heading4"/>
      </w:pPr>
      <w:r>
        <w:t xml:space="preserve">The </w:t>
      </w:r>
      <w:r w:rsidRPr="00006EDB">
        <w:rPr>
          <w:u w:val="single"/>
        </w:rPr>
        <w:t>instrumentality</w:t>
      </w:r>
      <w:r>
        <w:t xml:space="preserve"> of a moral theory is </w:t>
      </w:r>
      <w:r w:rsidRPr="00006EDB">
        <w:rPr>
          <w:u w:val="single"/>
        </w:rPr>
        <w:t>useless</w:t>
      </w:r>
      <w:r>
        <w:t xml:space="preserve"> in determining its correctness.</w:t>
      </w:r>
    </w:p>
    <w:p w14:paraId="33235B88" w14:textId="77777777" w:rsidR="00140FFA" w:rsidRPr="008848D7" w:rsidRDefault="00140FFA" w:rsidP="00140FFA">
      <w:r w:rsidRPr="00692425">
        <w:t>Erich</w:t>
      </w:r>
      <w:r>
        <w:t xml:space="preserve"> </w:t>
      </w:r>
      <w:r w:rsidRPr="00692425">
        <w:rPr>
          <w:rStyle w:val="Style13ptBold"/>
        </w:rPr>
        <w:t>Greunwald 22</w:t>
      </w:r>
      <w:r w:rsidRPr="00692425">
        <w:t xml:space="preserve">, Researcher </w:t>
      </w:r>
      <w:r>
        <w:t xml:space="preserve">at the </w:t>
      </w:r>
      <w:r w:rsidRPr="00692425">
        <w:t>Institute for AI Policy and Strategy</w:t>
      </w:r>
      <w:r>
        <w:t xml:space="preserve">, </w:t>
      </w:r>
      <w:r w:rsidRPr="00692425">
        <w:t>2-12-2022, “Doubts about Track Record Arguments for Utilitarianism</w:t>
      </w:r>
      <w:r>
        <w:t>,</w:t>
      </w:r>
      <w:r w:rsidRPr="00692425">
        <w:t>” https://forum.effectivealtruism.org/posts/jGFsL6xshCXHMdNAM/doubts-about-track-record-arguments-for-utilitarianism</w:t>
      </w:r>
    </w:p>
    <w:p w14:paraId="6E7B3470" w14:textId="77777777" w:rsidR="00140FFA" w:rsidRPr="0089328B" w:rsidRDefault="00140FFA" w:rsidP="00140FFA">
      <w:r w:rsidRPr="00A6744F">
        <w:rPr>
          <w:sz w:val="16"/>
        </w:rPr>
        <w:t xml:space="preserve">Maybe utilitarianism's advantage is not in prescribing the right sorts of actions, but in motivating people – regardless of its truth or plausibility – to act and do good. This seems to be what Singer is arguing in the quote I reproduced. I think that might be true? "The idea of doing a lot of good has a lot of appeal." And of course I consider myself an effective altruist, think effective altruism is great and am aware of utilitarianism's influence on it. But </w:t>
      </w:r>
      <w:r w:rsidRPr="00C974EC">
        <w:rPr>
          <w:rStyle w:val="StyleUnderline"/>
        </w:rPr>
        <w:t xml:space="preserve">as far as I can tell </w:t>
      </w:r>
      <w:r w:rsidRPr="008848D7">
        <w:rPr>
          <w:rStyle w:val="StyleUnderline"/>
          <w:highlight w:val="yellow"/>
        </w:rPr>
        <w:t>there is no</w:t>
      </w:r>
      <w:r w:rsidRPr="00C974EC">
        <w:rPr>
          <w:rStyle w:val="StyleUnderline"/>
        </w:rPr>
        <w:t xml:space="preserve"> </w:t>
      </w:r>
      <w:r w:rsidRPr="0089328B">
        <w:rPr>
          <w:rStyle w:val="Emphasis"/>
        </w:rPr>
        <w:t xml:space="preserve">a priori </w:t>
      </w:r>
      <w:r w:rsidRPr="008848D7">
        <w:rPr>
          <w:rStyle w:val="Emphasis"/>
          <w:highlight w:val="yellow"/>
        </w:rPr>
        <w:t>reason</w:t>
      </w:r>
      <w:r w:rsidRPr="008848D7">
        <w:rPr>
          <w:rStyle w:val="StyleUnderline"/>
          <w:highlight w:val="yellow"/>
        </w:rPr>
        <w:t xml:space="preserve"> to think</w:t>
      </w:r>
      <w:r w:rsidRPr="00C974EC">
        <w:rPr>
          <w:rStyle w:val="StyleUnderline"/>
        </w:rPr>
        <w:t xml:space="preserve"> that </w:t>
      </w:r>
      <w:r w:rsidRPr="008848D7">
        <w:rPr>
          <w:rStyle w:val="StyleUnderline"/>
          <w:highlight w:val="yellow"/>
        </w:rPr>
        <w:t>a true</w:t>
      </w:r>
      <w:r w:rsidRPr="00C974EC">
        <w:rPr>
          <w:rStyle w:val="StyleUnderline"/>
        </w:rPr>
        <w:t xml:space="preserve">/plausible </w:t>
      </w:r>
      <w:r w:rsidRPr="008848D7">
        <w:rPr>
          <w:rStyle w:val="StyleUnderline"/>
          <w:highlight w:val="yellow"/>
        </w:rPr>
        <w:t xml:space="preserve">moral system is </w:t>
      </w:r>
      <w:r w:rsidRPr="008848D7">
        <w:rPr>
          <w:rStyle w:val="Emphasis"/>
          <w:highlight w:val="yellow"/>
        </w:rPr>
        <w:t>more motivating</w:t>
      </w:r>
      <w:r w:rsidRPr="00C974EC">
        <w:rPr>
          <w:rStyle w:val="StyleUnderline"/>
        </w:rPr>
        <w:t xml:space="preserve"> or vice versa than a false/implausible one</w:t>
      </w:r>
      <w:r w:rsidRPr="00A6744F">
        <w:rPr>
          <w:sz w:val="16"/>
        </w:rPr>
        <w:t xml:space="preserve">. Whereas, a posteriori </w:t>
      </w:r>
      <w:r w:rsidRPr="00C974EC">
        <w:rPr>
          <w:rStyle w:val="StyleUnderline"/>
        </w:rPr>
        <w:t xml:space="preserve">I can </w:t>
      </w:r>
      <w:r w:rsidRPr="008848D7">
        <w:rPr>
          <w:rStyle w:val="StyleUnderline"/>
          <w:highlight w:val="yellow"/>
        </w:rPr>
        <w:t xml:space="preserve">think of a </w:t>
      </w:r>
      <w:r w:rsidRPr="008848D7">
        <w:rPr>
          <w:rStyle w:val="Emphasis"/>
          <w:highlight w:val="yellow"/>
        </w:rPr>
        <w:t>great deal of examples</w:t>
      </w:r>
      <w:r w:rsidRPr="00C974EC">
        <w:rPr>
          <w:rStyle w:val="StyleUnderline"/>
        </w:rPr>
        <w:t xml:space="preserve"> of people </w:t>
      </w:r>
      <w:r w:rsidRPr="008848D7">
        <w:rPr>
          <w:rStyle w:val="StyleUnderline"/>
          <w:highlight w:val="yellow"/>
        </w:rPr>
        <w:t>who have been very motivated morally and at once</w:t>
      </w:r>
      <w:r w:rsidRPr="00C974EC">
        <w:rPr>
          <w:rStyle w:val="StyleUnderline"/>
        </w:rPr>
        <w:t xml:space="preserve"> also </w:t>
      </w:r>
      <w:r w:rsidRPr="008848D7">
        <w:rPr>
          <w:rStyle w:val="StyleUnderline"/>
          <w:highlight w:val="yellow"/>
        </w:rPr>
        <w:t>very wrong</w:t>
      </w:r>
      <w:r w:rsidRPr="00C974EC">
        <w:rPr>
          <w:rStyle w:val="StyleUnderline"/>
        </w:rPr>
        <w:t xml:space="preserve"> morally, </w:t>
      </w:r>
      <w:r w:rsidRPr="00D94C45">
        <w:rPr>
          <w:rStyle w:val="Emphasis"/>
          <w:highlight w:val="yellow"/>
        </w:rPr>
        <w:t>e.g.</w:t>
      </w:r>
      <w:r w:rsidRPr="00C974EC">
        <w:rPr>
          <w:rStyle w:val="StyleUnderline"/>
        </w:rPr>
        <w:t xml:space="preserve"> fanatic members of </w:t>
      </w:r>
      <w:r w:rsidRPr="008848D7">
        <w:rPr>
          <w:rStyle w:val="Emphasis"/>
          <w:highlight w:val="yellow"/>
        </w:rPr>
        <w:t>every totalitarian par</w:t>
      </w:r>
      <w:r w:rsidRPr="00FF12C6">
        <w:rPr>
          <w:rStyle w:val="Emphasis"/>
          <w:highlight w:val="yellow"/>
        </w:rPr>
        <w:t>ty</w:t>
      </w:r>
      <w:r w:rsidRPr="00FF12C6">
        <w:rPr>
          <w:rStyle w:val="StyleUnderline"/>
          <w:highlight w:val="yellow"/>
        </w:rPr>
        <w:t xml:space="preserve"> or</w:t>
      </w:r>
      <w:r w:rsidRPr="00C974EC">
        <w:rPr>
          <w:rStyle w:val="StyleUnderline"/>
        </w:rPr>
        <w:t xml:space="preserve"> religious </w:t>
      </w:r>
      <w:r w:rsidRPr="00FF12C6">
        <w:rPr>
          <w:rStyle w:val="Emphasis"/>
          <w:highlight w:val="yellow"/>
        </w:rPr>
        <w:t>death cult</w:t>
      </w:r>
      <w:r w:rsidRPr="00FF12C6">
        <w:rPr>
          <w:rStyle w:val="StyleUnderline"/>
          <w:highlight w:val="yellow"/>
        </w:rPr>
        <w:t xml:space="preserve"> ever</w:t>
      </w:r>
      <w:r>
        <w:t>.</w:t>
      </w:r>
    </w:p>
    <w:p w14:paraId="0797AA32" w14:textId="77777777" w:rsidR="00140FFA" w:rsidRPr="001E33A2" w:rsidRDefault="00140FFA" w:rsidP="00140FFA"/>
    <w:p w14:paraId="46DCA638" w14:textId="77777777" w:rsidR="00140FFA" w:rsidRPr="00140FFA" w:rsidRDefault="00140FFA" w:rsidP="00140FFA"/>
    <w:sectPr w:rsidR="00140FFA" w:rsidRPr="00140F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2D6E3" w14:textId="77777777" w:rsidR="00CF6658" w:rsidRDefault="00CF6658" w:rsidP="00066D2C">
      <w:r>
        <w:separator/>
      </w:r>
    </w:p>
  </w:endnote>
  <w:endnote w:type="continuationSeparator" w:id="0">
    <w:p w14:paraId="44192BF0" w14:textId="77777777" w:rsidR="00CF6658" w:rsidRDefault="00CF665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50E91" w14:textId="77777777" w:rsidR="00CF6658" w:rsidRDefault="00CF6658" w:rsidP="00066D2C">
      <w:r>
        <w:separator/>
      </w:r>
    </w:p>
  </w:footnote>
  <w:footnote w:type="continuationSeparator" w:id="0">
    <w:p w14:paraId="5D893D65" w14:textId="77777777" w:rsidR="00CF6658" w:rsidRDefault="00CF665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A87273"/>
    <w:multiLevelType w:val="hybridMultilevel"/>
    <w:tmpl w:val="DFA8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43DC1"/>
    <w:multiLevelType w:val="hybridMultilevel"/>
    <w:tmpl w:val="8F2CF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731FDA"/>
    <w:multiLevelType w:val="hybridMultilevel"/>
    <w:tmpl w:val="4916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7127F0"/>
    <w:multiLevelType w:val="hybridMultilevel"/>
    <w:tmpl w:val="D524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81743D"/>
    <w:multiLevelType w:val="hybridMultilevel"/>
    <w:tmpl w:val="40EA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9C019C"/>
    <w:multiLevelType w:val="hybridMultilevel"/>
    <w:tmpl w:val="2828D3D2"/>
    <w:lvl w:ilvl="0" w:tplc="234EC99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A52C60"/>
    <w:multiLevelType w:val="hybridMultilevel"/>
    <w:tmpl w:val="111E2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0C4F95"/>
    <w:multiLevelType w:val="hybridMultilevel"/>
    <w:tmpl w:val="89E0E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CA4774"/>
    <w:multiLevelType w:val="hybridMultilevel"/>
    <w:tmpl w:val="EAA09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8F7781"/>
    <w:multiLevelType w:val="hybridMultilevel"/>
    <w:tmpl w:val="C902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B25F64"/>
    <w:multiLevelType w:val="hybridMultilevel"/>
    <w:tmpl w:val="B818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4456BA1"/>
    <w:multiLevelType w:val="hybridMultilevel"/>
    <w:tmpl w:val="8AB00EC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731A63"/>
    <w:multiLevelType w:val="hybridMultilevel"/>
    <w:tmpl w:val="1E2C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E8614D"/>
    <w:multiLevelType w:val="hybridMultilevel"/>
    <w:tmpl w:val="20826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00587D"/>
    <w:multiLevelType w:val="hybridMultilevel"/>
    <w:tmpl w:val="FDF07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79316B"/>
    <w:multiLevelType w:val="hybridMultilevel"/>
    <w:tmpl w:val="2B90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31809E4"/>
    <w:multiLevelType w:val="hybridMultilevel"/>
    <w:tmpl w:val="2048A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D239F8"/>
    <w:multiLevelType w:val="hybridMultilevel"/>
    <w:tmpl w:val="4FFA9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F2F67EC"/>
    <w:multiLevelType w:val="hybridMultilevel"/>
    <w:tmpl w:val="48EE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0D33751"/>
    <w:multiLevelType w:val="hybridMultilevel"/>
    <w:tmpl w:val="D334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3A5E21"/>
    <w:multiLevelType w:val="hybridMultilevel"/>
    <w:tmpl w:val="B69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0897F99"/>
    <w:multiLevelType w:val="hybridMultilevel"/>
    <w:tmpl w:val="E2F0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17F53B8"/>
    <w:multiLevelType w:val="hybridMultilevel"/>
    <w:tmpl w:val="DBFE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D07DDD"/>
    <w:multiLevelType w:val="hybridMultilevel"/>
    <w:tmpl w:val="B368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9569E3"/>
    <w:multiLevelType w:val="multilevel"/>
    <w:tmpl w:val="F4C6EC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8"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4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1"/>
  </w:num>
  <w:num w:numId="44" w16cid:durableId="720713117">
    <w:abstractNumId w:val="17"/>
  </w:num>
  <w:num w:numId="45" w16cid:durableId="1023435012">
    <w:abstractNumId w:val="56"/>
  </w:num>
  <w:num w:numId="46" w16cid:durableId="1445884055">
    <w:abstractNumId w:val="29"/>
  </w:num>
  <w:num w:numId="47" w16cid:durableId="935402467">
    <w:abstractNumId w:val="13"/>
  </w:num>
  <w:num w:numId="48" w16cid:durableId="89160589">
    <w:abstractNumId w:val="31"/>
  </w:num>
  <w:num w:numId="49" w16cid:durableId="2063628387">
    <w:abstractNumId w:val="52"/>
  </w:num>
  <w:num w:numId="50" w16cid:durableId="638144930">
    <w:abstractNumId w:val="11"/>
  </w:num>
  <w:num w:numId="51" w16cid:durableId="1222328587">
    <w:abstractNumId w:val="14"/>
  </w:num>
  <w:num w:numId="52" w16cid:durableId="1135293477">
    <w:abstractNumId w:val="58"/>
  </w:num>
  <w:num w:numId="53" w16cid:durableId="5980768">
    <w:abstractNumId w:val="25"/>
  </w:num>
  <w:num w:numId="54" w16cid:durableId="1887447273">
    <w:abstractNumId w:val="36"/>
  </w:num>
  <w:num w:numId="55" w16cid:durableId="866455850">
    <w:abstractNumId w:val="26"/>
  </w:num>
  <w:num w:numId="56" w16cid:durableId="5065029">
    <w:abstractNumId w:val="35"/>
  </w:num>
  <w:num w:numId="57" w16cid:durableId="1956405982">
    <w:abstractNumId w:val="37"/>
  </w:num>
  <w:num w:numId="58" w16cid:durableId="471826303">
    <w:abstractNumId w:val="54"/>
  </w:num>
  <w:num w:numId="59" w16cid:durableId="1260289719">
    <w:abstractNumId w:val="12"/>
  </w:num>
  <w:num w:numId="60" w16cid:durableId="770319292">
    <w:abstractNumId w:val="32"/>
  </w:num>
  <w:num w:numId="61" w16cid:durableId="782459281">
    <w:abstractNumId w:val="38"/>
  </w:num>
  <w:num w:numId="62" w16cid:durableId="2068648689">
    <w:abstractNumId w:val="49"/>
  </w:num>
  <w:num w:numId="63" w16cid:durableId="967977509">
    <w:abstractNumId w:val="16"/>
  </w:num>
  <w:num w:numId="64" w16cid:durableId="377584076">
    <w:abstractNumId w:val="46"/>
  </w:num>
  <w:num w:numId="65" w16cid:durableId="877549169">
    <w:abstractNumId w:val="53"/>
  </w:num>
  <w:num w:numId="66" w16cid:durableId="1757945178">
    <w:abstractNumId w:val="43"/>
  </w:num>
  <w:num w:numId="67" w16cid:durableId="750740497">
    <w:abstractNumId w:val="41"/>
  </w:num>
  <w:num w:numId="68" w16cid:durableId="1218056276">
    <w:abstractNumId w:val="19"/>
  </w:num>
  <w:num w:numId="69" w16cid:durableId="897977382">
    <w:abstractNumId w:val="42"/>
  </w:num>
  <w:num w:numId="70" w16cid:durableId="1031952816">
    <w:abstractNumId w:val="55"/>
  </w:num>
  <w:num w:numId="71" w16cid:durableId="1181504776">
    <w:abstractNumId w:val="50"/>
  </w:num>
  <w:num w:numId="72" w16cid:durableId="1748262431">
    <w:abstractNumId w:val="23"/>
  </w:num>
  <w:num w:numId="73" w16cid:durableId="633602682">
    <w:abstractNumId w:val="44"/>
  </w:num>
  <w:num w:numId="74" w16cid:durableId="2002154584">
    <w:abstractNumId w:val="34"/>
  </w:num>
  <w:num w:numId="75" w16cid:durableId="1370763567">
    <w:abstractNumId w:val="18"/>
  </w:num>
  <w:num w:numId="76" w16cid:durableId="392581795">
    <w:abstractNumId w:val="15"/>
  </w:num>
  <w:num w:numId="77" w16cid:durableId="1934436670">
    <w:abstractNumId w:val="48"/>
  </w:num>
  <w:num w:numId="78" w16cid:durableId="1584683982">
    <w:abstractNumId w:val="39"/>
  </w:num>
  <w:num w:numId="79" w16cid:durableId="271984890">
    <w:abstractNumId w:val="30"/>
  </w:num>
  <w:num w:numId="80" w16cid:durableId="1730691738">
    <w:abstractNumId w:val="47"/>
  </w:num>
  <w:num w:numId="81" w16cid:durableId="1367633707">
    <w:abstractNumId w:val="22"/>
  </w:num>
  <w:num w:numId="82" w16cid:durableId="1380473122">
    <w:abstractNumId w:val="33"/>
  </w:num>
  <w:num w:numId="83" w16cid:durableId="34428647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9677288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742678991">
    <w:abstractNumId w:val="28"/>
  </w:num>
  <w:num w:numId="86" w16cid:durableId="1957909256">
    <w:abstractNumId w:val="20"/>
  </w:num>
  <w:num w:numId="87" w16cid:durableId="1623072102">
    <w:abstractNumId w:val="10"/>
  </w:num>
  <w:num w:numId="88" w16cid:durableId="1713188445">
    <w:abstractNumId w:val="51"/>
  </w:num>
  <w:num w:numId="89" w16cid:durableId="1763601005">
    <w:abstractNumId w:val="40"/>
  </w:num>
  <w:num w:numId="90" w16cid:durableId="6036122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01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0FFA"/>
    <w:rsid w:val="00144AD4"/>
    <w:rsid w:val="00146731"/>
    <w:rsid w:val="00146F2E"/>
    <w:rsid w:val="00150A2E"/>
    <w:rsid w:val="00152BF7"/>
    <w:rsid w:val="00157C11"/>
    <w:rsid w:val="00163268"/>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D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0FFB"/>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6FE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A98"/>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2EF1"/>
    <w:rsid w:val="00B13076"/>
    <w:rsid w:val="00B17927"/>
    <w:rsid w:val="00B2113E"/>
    <w:rsid w:val="00B2123B"/>
    <w:rsid w:val="00B2410E"/>
    <w:rsid w:val="00B26BCF"/>
    <w:rsid w:val="00B2727D"/>
    <w:rsid w:val="00B301A2"/>
    <w:rsid w:val="00B3072B"/>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90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0EB"/>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CF6658"/>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1E1"/>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03B1"/>
    <w:rsid w:val="00FC1707"/>
    <w:rsid w:val="00FC1C82"/>
    <w:rsid w:val="00FC1D2F"/>
    <w:rsid w:val="00FC45AC"/>
    <w:rsid w:val="00FC4CFF"/>
    <w:rsid w:val="00FC5DE9"/>
    <w:rsid w:val="00FD0415"/>
    <w:rsid w:val="00FD44E2"/>
    <w:rsid w:val="00FD48FA"/>
    <w:rsid w:val="00FD73C3"/>
    <w:rsid w:val="00FE250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2D23CA"/>
  <w15:chartTrackingRefBased/>
  <w15:docId w15:val="{7E75B1FF-689C-3C4A-BF49-882132792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0FFA"/>
    <w:rPr>
      <w:rFonts w:ascii="Arial" w:hAnsi="Arial" w:cs="Arial"/>
    </w:rPr>
  </w:style>
  <w:style w:type="paragraph" w:styleId="Heading1">
    <w:name w:val="heading 1"/>
    <w:aliases w:val="Pocket"/>
    <w:basedOn w:val="Normal"/>
    <w:next w:val="Normal"/>
    <w:link w:val="Heading1Char"/>
    <w:qFormat/>
    <w:rsid w:val="00140F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140F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140F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140F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0FF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A3A98"/>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140F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0FF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140FFA"/>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DA01E1"/>
    <w:rPr>
      <w:color w:val="auto"/>
      <w:u w:val="none"/>
    </w:rPr>
  </w:style>
  <w:style w:type="character" w:customStyle="1" w:styleId="Heading1Char">
    <w:name w:val="Heading 1 Char"/>
    <w:aliases w:val="Pocket Char"/>
    <w:basedOn w:val="DefaultParagraphFont"/>
    <w:link w:val="Heading1"/>
    <w:rsid w:val="00140FFA"/>
    <w:rPr>
      <w:rFonts w:ascii="Arial" w:eastAsiaTheme="majorEastAsia" w:hAnsi="Arial"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140FFA"/>
    <w:rPr>
      <w:rFonts w:ascii="Arial" w:eastAsiaTheme="majorEastAsia" w:hAnsi="Arial" w:cstheme="majorBidi"/>
      <w:b/>
      <w:sz w:val="44"/>
      <w:szCs w:val="26"/>
      <w:u w:val="double"/>
    </w:rPr>
  </w:style>
  <w:style w:type="character" w:customStyle="1" w:styleId="Heading3Char">
    <w:name w:val="Heading 3 Char"/>
    <w:aliases w:val="Quote Char,Block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140FFA"/>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40FFA"/>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0FF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40FFA"/>
    <w:rPr>
      <w:b w:val="0"/>
      <w:sz w:val="22"/>
      <w:u w:val="single"/>
    </w:rPr>
  </w:style>
  <w:style w:type="character" w:styleId="Strong">
    <w:name w:val="Strong"/>
    <w:basedOn w:val="DefaultParagraphFont"/>
    <w:uiPriority w:val="22"/>
    <w:qFormat/>
    <w:rsid w:val="00140FFA"/>
    <w:rPr>
      <w:b/>
      <w:bCs/>
    </w:rPr>
  </w:style>
  <w:style w:type="character" w:styleId="BookTitle">
    <w:name w:val="Book Title"/>
    <w:basedOn w:val="DefaultParagraphFont"/>
    <w:uiPriority w:val="33"/>
    <w:qFormat/>
    <w:rsid w:val="00DA01E1"/>
    <w:rPr>
      <w:b/>
      <w:bCs/>
      <w:i/>
      <w:iCs/>
      <w:spacing w:val="5"/>
    </w:rPr>
  </w:style>
  <w:style w:type="character" w:customStyle="1" w:styleId="Heading5Char">
    <w:name w:val="Heading 5 Char"/>
    <w:basedOn w:val="DefaultParagraphFont"/>
    <w:link w:val="Heading5"/>
    <w:uiPriority w:val="9"/>
    <w:semiHidden/>
    <w:rsid w:val="00140F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01E1"/>
  </w:style>
  <w:style w:type="paragraph" w:styleId="Header">
    <w:name w:val="header"/>
    <w:basedOn w:val="Normal"/>
    <w:link w:val="HeaderChar"/>
    <w:uiPriority w:val="99"/>
    <w:semiHidden/>
    <w:rsid w:val="00DA01E1"/>
    <w:pPr>
      <w:tabs>
        <w:tab w:val="center" w:pos="4680"/>
        <w:tab w:val="right" w:pos="9360"/>
      </w:tabs>
    </w:pPr>
  </w:style>
  <w:style w:type="character" w:customStyle="1" w:styleId="HeaderChar">
    <w:name w:val="Header Char"/>
    <w:basedOn w:val="DefaultParagraphFont"/>
    <w:link w:val="Header"/>
    <w:uiPriority w:val="99"/>
    <w:semiHidden/>
    <w:rsid w:val="00DA01E1"/>
    <w:rPr>
      <w:rFonts w:ascii="Calibri" w:hAnsi="Calibri" w:cs="Calibri"/>
    </w:rPr>
  </w:style>
  <w:style w:type="paragraph" w:styleId="Footer">
    <w:name w:val="footer"/>
    <w:basedOn w:val="Normal"/>
    <w:link w:val="FooterChar"/>
    <w:uiPriority w:val="99"/>
    <w:semiHidden/>
    <w:rsid w:val="00DA01E1"/>
    <w:pPr>
      <w:tabs>
        <w:tab w:val="center" w:pos="4680"/>
        <w:tab w:val="right" w:pos="9360"/>
      </w:tabs>
    </w:pPr>
  </w:style>
  <w:style w:type="character" w:customStyle="1" w:styleId="FooterChar">
    <w:name w:val="Footer Char"/>
    <w:basedOn w:val="DefaultParagraphFont"/>
    <w:link w:val="Footer"/>
    <w:uiPriority w:val="99"/>
    <w:semiHidden/>
    <w:rsid w:val="00DA01E1"/>
    <w:rPr>
      <w:rFonts w:ascii="Calibri" w:hAnsi="Calibri" w:cs="Calibri"/>
    </w:rPr>
  </w:style>
  <w:style w:type="paragraph" w:styleId="BodyText">
    <w:name w:val="Body Text"/>
    <w:basedOn w:val="Normal"/>
    <w:link w:val="BodyTextChar"/>
    <w:uiPriority w:val="99"/>
    <w:semiHidden/>
    <w:unhideWhenUsed/>
    <w:rsid w:val="00DA01E1"/>
    <w:pPr>
      <w:spacing w:after="120"/>
    </w:pPr>
  </w:style>
  <w:style w:type="character" w:customStyle="1" w:styleId="BodyTextChar">
    <w:name w:val="Body Text Char"/>
    <w:basedOn w:val="DefaultParagraphFont"/>
    <w:link w:val="BodyText"/>
    <w:uiPriority w:val="99"/>
    <w:semiHidden/>
    <w:rsid w:val="00DA01E1"/>
    <w:rPr>
      <w:rFonts w:ascii="Calibri" w:hAnsi="Calibri" w:cs="Calibri"/>
    </w:rPr>
  </w:style>
  <w:style w:type="paragraph" w:styleId="NoSpacing">
    <w:name w:val="No Spacing"/>
    <w:link w:val="NoSpacingChar"/>
    <w:uiPriority w:val="99"/>
    <w:unhideWhenUsed/>
    <w:qFormat/>
    <w:rsid w:val="00DA01E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A01E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DA01E1"/>
    <w:rPr>
      <w:color w:val="0563C1" w:themeColor="hyperlink"/>
      <w:u w:val="single"/>
    </w:rPr>
  </w:style>
  <w:style w:type="character" w:styleId="UnresolvedMention">
    <w:name w:val="Unresolved Mention"/>
    <w:basedOn w:val="DefaultParagraphFont"/>
    <w:uiPriority w:val="99"/>
    <w:semiHidden/>
    <w:unhideWhenUsed/>
    <w:rsid w:val="00140FFA"/>
    <w:rPr>
      <w:color w:val="605E5C"/>
      <w:shd w:val="clear" w:color="auto" w:fill="E1DFDD"/>
    </w:rPr>
  </w:style>
  <w:style w:type="paragraph" w:customStyle="1" w:styleId="Analytic">
    <w:name w:val="Analytic"/>
    <w:basedOn w:val="Heading4"/>
    <w:link w:val="AnalyticChar"/>
    <w:autoRedefine/>
    <w:uiPriority w:val="4"/>
    <w:qFormat/>
    <w:rsid w:val="00140FFA"/>
    <w:rPr>
      <w:bCs/>
      <w:iCs w:val="0"/>
      <w:color w:val="1F4E79" w:themeColor="accent5" w:themeShade="80"/>
      <w:szCs w:val="24"/>
    </w:rPr>
  </w:style>
  <w:style w:type="character" w:customStyle="1" w:styleId="AnalyticChar">
    <w:name w:val="Analytic Char"/>
    <w:basedOn w:val="DefaultParagraphFont"/>
    <w:link w:val="Analytic"/>
    <w:uiPriority w:val="4"/>
    <w:rsid w:val="00140FFA"/>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140FFA"/>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DA01E1"/>
    <w:rPr>
      <w:rFonts w:ascii="Georgia" w:hAnsi="Georgia" w:cs="Calibri"/>
      <w:i/>
      <w:color w:val="385623" w:themeColor="accent6" w:themeShade="80"/>
    </w:rPr>
  </w:style>
  <w:style w:type="paragraph" w:customStyle="1" w:styleId="textbold">
    <w:name w:val="text bold"/>
    <w:basedOn w:val="Normal"/>
    <w:link w:val="Emphasis"/>
    <w:uiPriority w:val="8"/>
    <w:qFormat/>
    <w:rsid w:val="008A3A9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8A3A98"/>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140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ze">
    <w:name w:val="Emphasize"/>
    <w:basedOn w:val="Normal"/>
    <w:uiPriority w:val="8"/>
    <w:qFormat/>
    <w:rsid w:val="008A3A9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8A3A9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A3A98"/>
    <w:pPr>
      <w:spacing w:after="0" w:line="240" w:lineRule="auto"/>
    </w:pPr>
    <w:rPr>
      <w:u w:val="single"/>
    </w:rPr>
  </w:style>
  <w:style w:type="paragraph" w:styleId="ListParagraph">
    <w:name w:val="List Paragraph"/>
    <w:aliases w:val="6 font,List Paragraph1,List Paragraph2,Colorful List - Accent 11"/>
    <w:basedOn w:val="Normal"/>
    <w:uiPriority w:val="34"/>
    <w:unhideWhenUsed/>
    <w:qFormat/>
    <w:rsid w:val="008A3A98"/>
    <w:pPr>
      <w:ind w:left="720"/>
      <w:contextualSpacing/>
    </w:pPr>
  </w:style>
  <w:style w:type="character" w:customStyle="1" w:styleId="underline">
    <w:name w:val="underline"/>
    <w:uiPriority w:val="8"/>
    <w:qFormat/>
    <w:rsid w:val="008A3A98"/>
    <w:rPr>
      <w:rFonts w:ascii="Arial" w:hAnsi="Arial" w:cs="Arial"/>
      <w:b/>
      <w:iCs/>
      <w:u w:val="single"/>
      <w:bdr w:val="single" w:sz="8" w:space="0" w:color="auto"/>
    </w:rPr>
  </w:style>
  <w:style w:type="character" w:customStyle="1" w:styleId="BoldUnderlineChar">
    <w:name w:val="Bold Underline Char"/>
    <w:basedOn w:val="DefaultParagraphFont"/>
    <w:rsid w:val="008A3A98"/>
    <w:rPr>
      <w:rFonts w:ascii="Arial Narrow" w:eastAsia="Calibri" w:hAnsi="Arial Narrow" w:cs="Times New Roman"/>
      <w:b/>
      <w:sz w:val="20"/>
      <w:u w:val="thick"/>
    </w:rPr>
  </w:style>
  <w:style w:type="paragraph" w:customStyle="1" w:styleId="cards">
    <w:name w:val="cards"/>
    <w:basedOn w:val="Normal"/>
    <w:rsid w:val="008A3A98"/>
    <w:rPr>
      <w:rFonts w:eastAsia="Times New Roman"/>
    </w:rPr>
  </w:style>
  <w:style w:type="paragraph" w:customStyle="1" w:styleId="UnderlinePara">
    <w:name w:val="Underline Para"/>
    <w:basedOn w:val="Normal"/>
    <w:uiPriority w:val="7"/>
    <w:qFormat/>
    <w:rsid w:val="008A3A98"/>
    <w:pPr>
      <w:widowControl w:val="0"/>
      <w:suppressAutoHyphens/>
      <w:spacing w:after="200"/>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8A3A9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3A98"/>
    <w:rPr>
      <w:rFonts w:ascii="Consolas" w:hAnsi="Consolas" w:cs="Calibri"/>
      <w:sz w:val="20"/>
      <w:szCs w:val="20"/>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8A3A98"/>
    <w:pPr>
      <w:ind w:left="288" w:right="288"/>
    </w:pPr>
    <w:rPr>
      <w:rFonts w:asciiTheme="minorHAnsi" w:hAnsiTheme="minorHAnsi" w:cstheme="minorBidi"/>
      <w:u w:val="single"/>
    </w:rPr>
  </w:style>
  <w:style w:type="character" w:customStyle="1" w:styleId="Style1Char">
    <w:name w:val="Style1 Char"/>
    <w:rsid w:val="008A3A98"/>
    <w:rPr>
      <w:rFonts w:ascii="Times New Roman" w:eastAsia="SimSun" w:hAnsi="Times New Roman" w:cs="Times New Roman"/>
      <w:sz w:val="20"/>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84029</Words>
  <Characters>478966</Characters>
  <Application>Microsoft Office Word</Application>
  <DocSecurity>0</DocSecurity>
  <Lines>3991</Lines>
  <Paragraphs>1123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2</cp:revision>
  <dcterms:created xsi:type="dcterms:W3CDTF">2026-03-08T22:42:00Z</dcterms:created>
  <dcterms:modified xsi:type="dcterms:W3CDTF">2026-03-08T22:42:00Z</dcterms:modified>
</cp:coreProperties>
</file>