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641E" w14:textId="14E16231" w:rsidR="00FB6B6C" w:rsidRDefault="00FB6B6C" w:rsidP="00FB6B6C">
      <w:pPr>
        <w:pStyle w:val="Heading1"/>
      </w:pPr>
      <w:r>
        <w:t xml:space="preserve">Wake---Round </w:t>
      </w:r>
      <w:r>
        <w:t>7</w:t>
      </w:r>
    </w:p>
    <w:p w14:paraId="6152C33A" w14:textId="678B3B2A" w:rsidR="00FB6B6C" w:rsidRPr="00764714" w:rsidRDefault="00FB6B6C" w:rsidP="00764714">
      <w:pPr>
        <w:pStyle w:val="Heading3"/>
        <w:rPr>
          <w:rStyle w:val="StyleUnderline"/>
          <w:rFonts w:cs="Calibri"/>
          <w:sz w:val="32"/>
        </w:rPr>
      </w:pPr>
      <w:r>
        <w:rPr>
          <w:rFonts w:cs="Calibri"/>
        </w:rPr>
        <w:t>1AC</w:t>
      </w:r>
      <w:r w:rsidRPr="00065A0D">
        <w:rPr>
          <w:rFonts w:cs="Calibri"/>
        </w:rPr>
        <w:t>---</w:t>
      </w:r>
      <w:r>
        <w:rPr>
          <w:rFonts w:cs="Calibri"/>
        </w:rPr>
        <w:t>Wake</w:t>
      </w:r>
    </w:p>
    <w:p w14:paraId="3F1877F0" w14:textId="77777777" w:rsidR="00FB6B6C" w:rsidRPr="00065A0D" w:rsidRDefault="00FB6B6C" w:rsidP="00FB6B6C">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28BE134C" w14:textId="77777777" w:rsidR="00FB6B6C" w:rsidRPr="00065A0D" w:rsidRDefault="00FB6B6C" w:rsidP="00FB6B6C">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xml:space="preserve">, Vol. 11, No. 2, pp. 207-220, </w:t>
      </w:r>
      <w:proofErr w:type="spellStart"/>
      <w:r w:rsidRPr="00065A0D">
        <w:t>DJDubb</w:t>
      </w:r>
      <w:proofErr w:type="spellEnd"/>
    </w:p>
    <w:p w14:paraId="1EF70DAC" w14:textId="77777777" w:rsidR="00FB6B6C" w:rsidRPr="00065A0D" w:rsidRDefault="00FB6B6C" w:rsidP="00FB6B6C">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06D448C5" w14:textId="77777777" w:rsidR="00FB6B6C" w:rsidRPr="00065A0D" w:rsidRDefault="00FB6B6C" w:rsidP="00FB6B6C">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w:t>
      </w:r>
      <w:proofErr w:type="spellStart"/>
      <w:r w:rsidRPr="00065A0D">
        <w:rPr>
          <w:sz w:val="14"/>
        </w:rPr>
        <w:t>Georgakas</w:t>
      </w:r>
      <w:proofErr w:type="spellEnd"/>
      <w:r w:rsidRPr="00065A0D">
        <w:rPr>
          <w:sz w:val="14"/>
        </w:rPr>
        <w:t xml:space="preserve"> and Surkin 1998; Glenn 2002; Goldfield 1990; Hunt and Rayside 2000; </w:t>
      </w:r>
      <w:proofErr w:type="spellStart"/>
      <w:r w:rsidRPr="00065A0D">
        <w:rPr>
          <w:sz w:val="14"/>
        </w:rPr>
        <w:t>Iton</w:t>
      </w:r>
      <w:proofErr w:type="spellEnd"/>
      <w:r w:rsidRPr="00065A0D">
        <w:rPr>
          <w:sz w:val="14"/>
        </w:rPr>
        <w:t xml:space="preserve"> 2000; Nelson 2002; Roediger 1991). On the other side, scholars have focused on how unions were largely inclusive (Brown and Brueggemann 2006; Cole 2007; </w:t>
      </w:r>
      <w:proofErr w:type="spellStart"/>
      <w:r w:rsidRPr="00065A0D">
        <w:rPr>
          <w:sz w:val="14"/>
        </w:rPr>
        <w:t>Gerteis</w:t>
      </w:r>
      <w:proofErr w:type="spellEnd"/>
      <w:r w:rsidRPr="00065A0D">
        <w:rPr>
          <w:sz w:val="14"/>
        </w:rPr>
        <w:t xml:space="preserve"> 2007; Honey 2000, 2007; Isaac and Christiansen 2002; Rosenfeld and </w:t>
      </w:r>
      <w:proofErr w:type="spellStart"/>
      <w:r w:rsidRPr="00065A0D">
        <w:rPr>
          <w:sz w:val="14"/>
        </w:rPr>
        <w:t>Kleykamp</w:t>
      </w:r>
      <w:proofErr w:type="spellEnd"/>
      <w:r w:rsidRPr="00065A0D">
        <w:rPr>
          <w:sz w:val="14"/>
        </w:rPr>
        <w:t xml:space="preserve">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18F85368" w14:textId="77777777" w:rsidR="00FB6B6C" w:rsidRPr="00065A0D" w:rsidRDefault="00FB6B6C" w:rsidP="00FB6B6C">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proofErr w:type="gramStart"/>
      <w:r w:rsidRPr="00481C0E">
        <w:rPr>
          <w:rStyle w:val="StyleUnderline"/>
        </w:rPr>
        <w:t>touts</w:t>
      </w:r>
      <w:proofErr w:type="gramEnd"/>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w:t>
      </w:r>
      <w:proofErr w:type="gramStart"/>
      <w:r w:rsidRPr="00065A0D">
        <w:rPr>
          <w:rStyle w:val="StyleUnderline"/>
        </w:rPr>
        <w:t xml:space="preserve">unionists </w:t>
      </w:r>
      <w:r w:rsidRPr="00481C0E">
        <w:rPr>
          <w:rStyle w:val="StyleUnderline"/>
        </w:rPr>
        <w:t>maintained</w:t>
      </w:r>
      <w:proofErr w:type="gramEnd"/>
      <w:r w:rsidRPr="00481C0E">
        <w:rPr>
          <w:rStyle w:val="StyleUnderline"/>
        </w:rPr>
        <w:t xml:space="preserve">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09A48C35" w14:textId="77777777" w:rsidR="00FB6B6C" w:rsidRPr="00065A0D" w:rsidRDefault="00FB6B6C" w:rsidP="00FB6B6C">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08A3956A" w14:textId="77777777" w:rsidR="00FB6B6C" w:rsidRPr="00065A0D" w:rsidRDefault="00FB6B6C" w:rsidP="00FB6B6C">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06A7B3EA" w14:textId="77777777" w:rsidR="00FB6B6C" w:rsidRPr="00065A0D" w:rsidRDefault="00FB6B6C" w:rsidP="00FB6B6C">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 xml:space="preserve">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w:t>
      </w:r>
      <w:proofErr w:type="spellStart"/>
      <w:r w:rsidRPr="00065A0D">
        <w:rPr>
          <w:sz w:val="14"/>
          <w:szCs w:val="16"/>
        </w:rPr>
        <w:t>Saidiya</w:t>
      </w:r>
      <w:proofErr w:type="spellEnd"/>
      <w:r w:rsidRPr="00065A0D">
        <w:rPr>
          <w:sz w:val="14"/>
          <w:szCs w:val="16"/>
        </w:rPr>
        <w:t xml:space="preserve">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6AADD885" w14:textId="77777777" w:rsidR="00FB6B6C" w:rsidRPr="00065A0D" w:rsidRDefault="00FB6B6C" w:rsidP="00FB6B6C">
      <w:pPr>
        <w:rPr>
          <w:sz w:val="16"/>
          <w:szCs w:val="16"/>
        </w:rPr>
      </w:pPr>
      <w:r w:rsidRPr="00065A0D">
        <w:rPr>
          <w:sz w:val="16"/>
          <w:szCs w:val="16"/>
        </w:rPr>
        <w:t>&lt;&lt;&lt;Paragraph Integrity Stops&gt;&gt;&gt;</w:t>
      </w:r>
    </w:p>
    <w:p w14:paraId="2A584F38" w14:textId="77777777" w:rsidR="00FB6B6C" w:rsidRPr="00065A0D" w:rsidRDefault="00FB6B6C" w:rsidP="00FB6B6C">
      <w:pPr>
        <w:spacing w:after="0"/>
        <w:rPr>
          <w:sz w:val="8"/>
          <w:szCs w:val="8"/>
        </w:rPr>
      </w:pPr>
      <w:r w:rsidRPr="00065A0D">
        <w:rPr>
          <w:sz w:val="8"/>
          <w:szCs w:val="8"/>
        </w:rPr>
        <w:t>FROM THE SPECIFICITY OF BLACK LABOR TO THE AFTERLIFE OF SLAVERY</w:t>
      </w:r>
    </w:p>
    <w:p w14:paraId="18E3D636" w14:textId="77777777" w:rsidR="00FB6B6C" w:rsidRPr="00065A0D" w:rsidRDefault="00FB6B6C" w:rsidP="00FB6B6C">
      <w:pPr>
        <w:rPr>
          <w:sz w:val="8"/>
          <w:szCs w:val="8"/>
        </w:rPr>
      </w:pPr>
      <w:r w:rsidRPr="00065A0D">
        <w:rPr>
          <w:sz w:val="8"/>
          <w:szCs w:val="8"/>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w:t>
      </w:r>
      <w:proofErr w:type="spellStart"/>
      <w:r w:rsidRPr="00065A0D">
        <w:rPr>
          <w:sz w:val="8"/>
          <w:szCs w:val="8"/>
        </w:rPr>
        <w:t>Itzigsohn</w:t>
      </w:r>
      <w:proofErr w:type="spellEnd"/>
      <w:r w:rsidRPr="00065A0D">
        <w:rPr>
          <w:sz w:val="8"/>
          <w:szCs w:val="8"/>
        </w:rPr>
        <w:t xml:space="preserve"> and Brown 2020:75).</w:t>
      </w:r>
    </w:p>
    <w:p w14:paraId="779D984D" w14:textId="77777777" w:rsidR="00FB6B6C" w:rsidRPr="00065A0D" w:rsidRDefault="00FB6B6C" w:rsidP="00FB6B6C">
      <w:pPr>
        <w:rPr>
          <w:sz w:val="16"/>
          <w:szCs w:val="16"/>
        </w:rPr>
      </w:pPr>
      <w:r w:rsidRPr="00065A0D">
        <w:rPr>
          <w:sz w:val="16"/>
          <w:szCs w:val="16"/>
        </w:rPr>
        <w:t>&lt;&lt;&lt;Paragraph Integrity Resumes&gt;&gt;&gt;</w:t>
      </w:r>
    </w:p>
    <w:p w14:paraId="73E8B522" w14:textId="77777777" w:rsidR="00FB6B6C" w:rsidRPr="00065A0D" w:rsidRDefault="00FB6B6C" w:rsidP="00FB6B6C">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4179E099" w14:textId="77777777" w:rsidR="00FB6B6C" w:rsidRPr="00065A0D" w:rsidRDefault="00FB6B6C" w:rsidP="00FB6B6C">
      <w:pPr>
        <w:rPr>
          <w:sz w:val="14"/>
        </w:rPr>
      </w:pPr>
      <w:r w:rsidRPr="00065A0D">
        <w:rPr>
          <w:sz w:val="14"/>
        </w:rPr>
        <w:t xml:space="preserve">In this, we are indebted to Hartman’s (1997, 2008) </w:t>
      </w:r>
      <w:proofErr w:type="gramStart"/>
      <w:r w:rsidRPr="00065A0D">
        <w:rPr>
          <w:sz w:val="14"/>
        </w:rPr>
        <w:t>concepts</w:t>
      </w:r>
      <w:proofErr w:type="gramEnd"/>
      <w:r w:rsidRPr="00065A0D">
        <w:rPr>
          <w:sz w:val="14"/>
        </w:rPr>
        <w:t xml:space="preserve"> of the nonevent of emancipation and her thesis on the afterlife of slavery. Hartman argues that the discursive dynamics of emancipation restructured the subordination of Black labor under new conditions. If emancipation presupposes that the formerly enslaved have the rights of </w:t>
      </w:r>
      <w:proofErr w:type="spellStart"/>
      <w:r w:rsidRPr="00065A0D">
        <w:rPr>
          <w:sz w:val="14"/>
        </w:rPr>
        <w:t>freedpeople</w:t>
      </w:r>
      <w:proofErr w:type="spellEnd"/>
      <w:r w:rsidRPr="00065A0D">
        <w:rPr>
          <w:sz w:val="14"/>
        </w:rPr>
        <w:t xml:space="preserve">, then presumably they must have subjectivity, civic responsibilities, and what Hartman (1997) terms, the “burdened individuality of freedom” (p. 115). </w:t>
      </w:r>
    </w:p>
    <w:p w14:paraId="7BAA222C" w14:textId="77777777" w:rsidR="00FB6B6C" w:rsidRPr="00065A0D" w:rsidRDefault="00FB6B6C" w:rsidP="00FB6B6C">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48EDF4F5" w14:textId="77777777" w:rsidR="00FB6B6C" w:rsidRPr="00065A0D" w:rsidRDefault="00FB6B6C" w:rsidP="00FB6B6C">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6BDB4852" w14:textId="77777777" w:rsidR="00FB6B6C" w:rsidRPr="00065A0D" w:rsidRDefault="00FB6B6C" w:rsidP="00FB6B6C">
      <w:pPr>
        <w:rPr>
          <w:sz w:val="14"/>
        </w:rPr>
      </w:pPr>
      <w:r w:rsidRPr="00065A0D">
        <w:rPr>
          <w:sz w:val="14"/>
        </w:rPr>
        <w:t>CASE SELECTION, DATA, AND METHODOLOGY</w:t>
      </w:r>
    </w:p>
    <w:p w14:paraId="56727284" w14:textId="77777777" w:rsidR="00FB6B6C" w:rsidRPr="00065A0D" w:rsidRDefault="00FB6B6C" w:rsidP="00FB6B6C">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7FA00E30" w14:textId="77777777" w:rsidR="00FB6B6C" w:rsidRPr="00065A0D" w:rsidRDefault="00FB6B6C" w:rsidP="00FB6B6C">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3A4D3848" w14:textId="77777777" w:rsidR="00FB6B6C" w:rsidRPr="00065A0D" w:rsidRDefault="00FB6B6C" w:rsidP="00FB6B6C">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3F74EAE9" w14:textId="77777777" w:rsidR="00FB6B6C" w:rsidRPr="00065A0D" w:rsidRDefault="00FB6B6C" w:rsidP="00FB6B6C">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0364D4CD" w14:textId="77777777" w:rsidR="00FB6B6C" w:rsidRPr="00065A0D" w:rsidRDefault="00FB6B6C" w:rsidP="00FB6B6C">
      <w:pPr>
        <w:rPr>
          <w:sz w:val="14"/>
        </w:rPr>
      </w:pPr>
      <w:r w:rsidRPr="00065A0D">
        <w:rPr>
          <w:sz w:val="14"/>
        </w:rPr>
        <w:t>BLACK LABOR IN THE AFTERLIFE OF SLAVERY</w:t>
      </w:r>
    </w:p>
    <w:p w14:paraId="4E445C04" w14:textId="77777777" w:rsidR="00FB6B6C" w:rsidRDefault="00FB6B6C" w:rsidP="00FB6B6C">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w:t>
      </w:r>
      <w:proofErr w:type="gramStart"/>
      <w:r w:rsidRPr="00065A0D">
        <w:rPr>
          <w:sz w:val="14"/>
        </w:rPr>
        <w:t xml:space="preserve">as a means </w:t>
      </w:r>
      <w:r w:rsidRPr="00065A0D">
        <w:rPr>
          <w:rStyle w:val="StyleUnderline"/>
          <w:highlight w:val="green"/>
        </w:rPr>
        <w:t>to</w:t>
      </w:r>
      <w:proofErr w:type="gramEnd"/>
      <w:r w:rsidRPr="00065A0D">
        <w:rPr>
          <w:rStyle w:val="StyleUnderline"/>
          <w:highlight w:val="green"/>
        </w:rPr>
        <w:t xml:space="preserve">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2F8AF15A" w14:textId="77777777" w:rsidR="00FB6B6C" w:rsidRPr="00056D08" w:rsidRDefault="00FB6B6C" w:rsidP="00FB6B6C"/>
    <w:p w14:paraId="0059D2C1" w14:textId="77777777" w:rsidR="00FB6B6C" w:rsidRPr="00065A0D" w:rsidRDefault="00FB6B6C" w:rsidP="00FB6B6C">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10F6ED6A" w14:textId="77777777" w:rsidR="00FB6B6C" w:rsidRPr="00065A0D" w:rsidRDefault="00FB6B6C" w:rsidP="00FB6B6C">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xml:space="preserve">, Vol. 11, No. 2, pp. 207-220, modified for gendered language, </w:t>
      </w:r>
      <w:proofErr w:type="spellStart"/>
      <w:r w:rsidRPr="00065A0D">
        <w:rPr>
          <w:rFonts w:ascii="Calibri" w:hAnsi="Calibri" w:cs="Calibri"/>
          <w:sz w:val="22"/>
          <w:szCs w:val="22"/>
        </w:rPr>
        <w:t>DJDubb</w:t>
      </w:r>
      <w:proofErr w:type="spellEnd"/>
    </w:p>
    <w:p w14:paraId="6BFEB0EE" w14:textId="77777777" w:rsidR="00FB6B6C" w:rsidRPr="00065A0D" w:rsidRDefault="00FB6B6C" w:rsidP="00FB6B6C">
      <w:pPr>
        <w:rPr>
          <w:sz w:val="14"/>
        </w:rPr>
      </w:pPr>
      <w:r w:rsidRPr="00065A0D">
        <w:rPr>
          <w:sz w:val="14"/>
        </w:rPr>
        <w:t>THE RUSE OF RECOGNITION: THE ANTIBLACK LOGICS OF WHITE ORGANIZED LABOR</w:t>
      </w:r>
    </w:p>
    <w:p w14:paraId="24D6963A" w14:textId="77777777" w:rsidR="00FB6B6C" w:rsidRPr="00065A0D" w:rsidRDefault="00FB6B6C" w:rsidP="00FB6B6C">
      <w:pPr>
        <w:rPr>
          <w:sz w:val="14"/>
        </w:rPr>
      </w:pPr>
      <w:r w:rsidRPr="00065A0D">
        <w:rPr>
          <w:rStyle w:val="StyleUnderline"/>
        </w:rPr>
        <w:t xml:space="preserve">The </w:t>
      </w:r>
      <w:proofErr w:type="gramStart"/>
      <w:r w:rsidRPr="00065A0D">
        <w:rPr>
          <w:rStyle w:val="Emphasis"/>
          <w:highlight w:val="green"/>
        </w:rPr>
        <w:t>ruse</w:t>
      </w:r>
      <w:proofErr w:type="gramEnd"/>
      <w:r w:rsidRPr="00065A0D">
        <w:rPr>
          <w:rStyle w:val="Emphasis"/>
          <w:highlight w:val="green"/>
        </w:rPr>
        <w:t xml:space="preserv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574DED2F" w14:textId="77777777" w:rsidR="00FB6B6C" w:rsidRPr="00065A0D" w:rsidRDefault="00FB6B6C" w:rsidP="00FB6B6C">
      <w:pPr>
        <w:rPr>
          <w:sz w:val="14"/>
        </w:rPr>
      </w:pPr>
      <w:r w:rsidRPr="00065A0D">
        <w:rPr>
          <w:sz w:val="14"/>
        </w:rPr>
        <w:t>Homogenization</w:t>
      </w:r>
    </w:p>
    <w:p w14:paraId="6391142A" w14:textId="77777777" w:rsidR="00FB6B6C" w:rsidRPr="00065A0D" w:rsidRDefault="00FB6B6C" w:rsidP="00FB6B6C">
      <w:pPr>
        <w:rPr>
          <w:sz w:val="14"/>
        </w:rPr>
      </w:pPr>
      <w:r w:rsidRPr="00065A0D">
        <w:rPr>
          <w:sz w:val="14"/>
        </w:rPr>
        <w:t xml:space="preserve">The first theme of the </w:t>
      </w:r>
      <w:proofErr w:type="gramStart"/>
      <w:r w:rsidRPr="00065A0D">
        <w:rPr>
          <w:sz w:val="14"/>
        </w:rPr>
        <w:t>ruse</w:t>
      </w:r>
      <w:proofErr w:type="gramEnd"/>
      <w:r w:rsidRPr="00065A0D">
        <w:rPr>
          <w:sz w:val="14"/>
        </w:rPr>
        <w:t xml:space="preserv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w:t>
      </w:r>
      <w:proofErr w:type="spellStart"/>
      <w:r w:rsidRPr="00065A0D">
        <w:rPr>
          <w:sz w:val="14"/>
        </w:rPr>
        <w:t>Itzigsohn</w:t>
      </w:r>
      <w:proofErr w:type="spellEnd"/>
      <w:r w:rsidRPr="00065A0D">
        <w:rPr>
          <w:sz w:val="14"/>
        </w:rPr>
        <w:t xml:space="preserve">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4FBF8545" w14:textId="77777777" w:rsidR="00FB6B6C" w:rsidRPr="00065A0D" w:rsidRDefault="00FB6B6C" w:rsidP="00FB6B6C">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w:t>
      </w:r>
      <w:proofErr w:type="spellStart"/>
      <w:r w:rsidRPr="00065A0D">
        <w:rPr>
          <w:sz w:val="14"/>
        </w:rPr>
        <w:t>Todes</w:t>
      </w:r>
      <w:proofErr w:type="spellEnd"/>
      <w:r w:rsidRPr="00065A0D">
        <w:rPr>
          <w:sz w:val="14"/>
        </w:rPr>
        <w:t xml:space="preserve"> 1942:76).</w:t>
      </w:r>
    </w:p>
    <w:p w14:paraId="01688522" w14:textId="77777777" w:rsidR="00FB6B6C" w:rsidRPr="00065A0D" w:rsidRDefault="00FB6B6C" w:rsidP="00FB6B6C">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21C80D65" w14:textId="77777777" w:rsidR="00FB6B6C" w:rsidRPr="00065A0D" w:rsidRDefault="00FB6B6C" w:rsidP="00FB6B6C">
      <w:pPr>
        <w:rPr>
          <w:sz w:val="12"/>
        </w:rPr>
      </w:pPr>
      <w:r w:rsidRPr="00065A0D">
        <w:rPr>
          <w:sz w:val="12"/>
        </w:rPr>
        <w:t xml:space="preserve">The Knights of Labor, the NLU’s successor federation, made a similar rhetorical move, though they, too, have a reputation within the sociology and historiography of labor as advocates of interracial solidarity. In the August 29, </w:t>
      </w:r>
      <w:proofErr w:type="gramStart"/>
      <w:r w:rsidRPr="00065A0D">
        <w:rPr>
          <w:sz w:val="12"/>
        </w:rPr>
        <w:t>1889</w:t>
      </w:r>
      <w:proofErr w:type="gramEnd"/>
      <w:r w:rsidRPr="00065A0D">
        <w:rPr>
          <w:sz w:val="12"/>
        </w:rPr>
        <w:t xml:space="preserve"> issue of the Knights’ national organ, the Journal of United Labor, the editor writes,</w:t>
      </w:r>
    </w:p>
    <w:p w14:paraId="12B69D55" w14:textId="77777777" w:rsidR="00FB6B6C" w:rsidRPr="00065A0D" w:rsidRDefault="00FB6B6C" w:rsidP="00FB6B6C">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02BE895B" w14:textId="77777777" w:rsidR="00FB6B6C" w:rsidRPr="00065A0D" w:rsidRDefault="00FB6B6C" w:rsidP="00FB6B6C">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 xml:space="preserve">Whites now bear the inscription of </w:t>
      </w:r>
      <w:proofErr w:type="spellStart"/>
      <w:r w:rsidRPr="00065A0D">
        <w:rPr>
          <w:rStyle w:val="StyleUnderline"/>
        </w:rPr>
        <w:t>slaveness</w:t>
      </w:r>
      <w:proofErr w:type="spellEnd"/>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62A81E1E" w14:textId="77777777" w:rsidR="00FB6B6C" w:rsidRPr="00065A0D" w:rsidRDefault="00FB6B6C" w:rsidP="00FB6B6C">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669853FB" w14:textId="77777777" w:rsidR="00FB6B6C" w:rsidRPr="00065A0D" w:rsidRDefault="00FB6B6C" w:rsidP="00FB6B6C">
      <w:pPr>
        <w:rPr>
          <w:sz w:val="12"/>
        </w:rPr>
      </w:pPr>
      <w:r w:rsidRPr="00065A0D">
        <w:rPr>
          <w:sz w:val="12"/>
        </w:rPr>
        <w:t xml:space="preserve">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w:t>
      </w:r>
      <w:proofErr w:type="gramStart"/>
      <w:r w:rsidRPr="00065A0D">
        <w:rPr>
          <w:sz w:val="12"/>
        </w:rPr>
        <w:t>to</w:t>
      </w:r>
      <w:proofErr w:type="gramEnd"/>
      <w:r w:rsidRPr="00065A0D">
        <w:rPr>
          <w:sz w:val="12"/>
        </w:rPr>
        <w:t>,</w:t>
      </w:r>
    </w:p>
    <w:p w14:paraId="7CDAACA1" w14:textId="77777777" w:rsidR="00FB6B6C" w:rsidRPr="00065A0D" w:rsidRDefault="00FB6B6C" w:rsidP="00FB6B6C">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6C1DA4A1" w14:textId="77777777" w:rsidR="00FB6B6C" w:rsidRPr="00065A0D" w:rsidRDefault="00FB6B6C" w:rsidP="00FB6B6C">
      <w:pPr>
        <w:rPr>
          <w:sz w:val="14"/>
        </w:rPr>
      </w:pPr>
      <w:r w:rsidRPr="00065A0D">
        <w:rPr>
          <w:sz w:val="14"/>
        </w:rPr>
        <w:t>Possession</w:t>
      </w:r>
    </w:p>
    <w:p w14:paraId="4841B657" w14:textId="77777777" w:rsidR="00FB6B6C" w:rsidRPr="00065A0D" w:rsidRDefault="00FB6B6C" w:rsidP="00FB6B6C">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w:t>
      </w:r>
      <w:proofErr w:type="gramStart"/>
      <w:r w:rsidRPr="00065A0D">
        <w:rPr>
          <w:sz w:val="14"/>
        </w:rPr>
        <w:t xml:space="preserve">as a means </w:t>
      </w:r>
      <w:r w:rsidRPr="00065A0D">
        <w:rPr>
          <w:rStyle w:val="StyleUnderline"/>
        </w:rPr>
        <w:t>to</w:t>
      </w:r>
      <w:proofErr w:type="gramEnd"/>
      <w:r w:rsidRPr="00065A0D">
        <w:rPr>
          <w:rStyle w:val="StyleUnderline"/>
        </w:rPr>
        <w:t xml:space="preserve">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1BFCF934" w14:textId="77777777" w:rsidR="00FB6B6C" w:rsidRPr="00065A0D" w:rsidRDefault="00FB6B6C" w:rsidP="00FB6B6C">
      <w:pPr>
        <w:ind w:left="720"/>
        <w:rPr>
          <w:sz w:val="14"/>
        </w:rPr>
      </w:pPr>
      <w:r w:rsidRPr="00065A0D">
        <w:rPr>
          <w:sz w:val="14"/>
        </w:rPr>
        <w:t xml:space="preserve">The emancipation of the slaves has placed us in a new position, and the question now arises, </w:t>
      </w:r>
      <w:proofErr w:type="gramStart"/>
      <w:r w:rsidRPr="00065A0D">
        <w:rPr>
          <w:sz w:val="14"/>
        </w:rPr>
        <w:t>What</w:t>
      </w:r>
      <w:proofErr w:type="gramEnd"/>
      <w:r w:rsidRPr="00065A0D">
        <w:rPr>
          <w:sz w:val="14"/>
        </w:rPr>
        <w:t xml:space="preserve"> labor position shall they occupy? They will begin to learn and think for themselves, and they will soon resort to mechanical pursuits and thus </w:t>
      </w:r>
      <w:proofErr w:type="gramStart"/>
      <w:r w:rsidRPr="00065A0D">
        <w:rPr>
          <w:sz w:val="14"/>
        </w:rPr>
        <w:t>come into contact with</w:t>
      </w:r>
      <w:proofErr w:type="gramEnd"/>
      <w:r w:rsidRPr="00065A0D">
        <w:rPr>
          <w:sz w:val="14"/>
        </w:rPr>
        <w:t xml:space="preserve">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52F11250" w14:textId="77777777" w:rsidR="00FB6B6C" w:rsidRPr="00065A0D" w:rsidRDefault="00FB6B6C" w:rsidP="00FB6B6C">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0558596A" w14:textId="77777777" w:rsidR="00FB6B6C" w:rsidRPr="00065A0D" w:rsidRDefault="00FB6B6C" w:rsidP="00FB6B6C">
      <w:pPr>
        <w:rPr>
          <w:sz w:val="14"/>
        </w:rPr>
      </w:pPr>
      <w:r w:rsidRPr="00065A0D">
        <w:rPr>
          <w:sz w:val="14"/>
        </w:rPr>
        <w:t>NLU president William Sylvis echoed these remarks at the same convention by framing the question of “Negro Labor” in terms of the survival and success of White unions:</w:t>
      </w:r>
    </w:p>
    <w:p w14:paraId="296ADC86" w14:textId="77777777" w:rsidR="00FB6B6C" w:rsidRPr="00065A0D" w:rsidRDefault="00FB6B6C" w:rsidP="00FB6B6C">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039AD02F" w14:textId="77777777" w:rsidR="00FB6B6C" w:rsidRPr="00065A0D" w:rsidRDefault="00FB6B6C" w:rsidP="00FB6B6C">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653143D5" w14:textId="77777777" w:rsidR="00FB6B6C" w:rsidRPr="00065A0D" w:rsidRDefault="00FB6B6C" w:rsidP="00FB6B6C">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2E043B64" w14:textId="77777777" w:rsidR="00FB6B6C" w:rsidRPr="00065A0D" w:rsidRDefault="00FB6B6C" w:rsidP="00FB6B6C">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73672C37" w14:textId="77777777" w:rsidR="00FB6B6C" w:rsidRPr="00065A0D" w:rsidRDefault="00FB6B6C" w:rsidP="00FB6B6C">
      <w:pPr>
        <w:rPr>
          <w:sz w:val="12"/>
        </w:rPr>
      </w:pPr>
      <w:r w:rsidRPr="00065A0D">
        <w:rPr>
          <w:sz w:val="12"/>
        </w:rPr>
        <w:t xml:space="preserve">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w:t>
      </w:r>
      <w:proofErr w:type="gramStart"/>
      <w:r w:rsidRPr="00065A0D">
        <w:rPr>
          <w:sz w:val="12"/>
        </w:rPr>
        <w:t>like</w:t>
      </w:r>
      <w:proofErr w:type="gramEnd"/>
      <w:r w:rsidRPr="00065A0D">
        <w:rPr>
          <w:sz w:val="12"/>
        </w:rPr>
        <w:t xml:space="preserve"> the NLU, represents a case of failed interracial solidarity due in part to the </w:t>
      </w:r>
      <w:proofErr w:type="gramStart"/>
      <w:r w:rsidRPr="00065A0D">
        <w:rPr>
          <w:sz w:val="12"/>
        </w:rPr>
        <w:t>leader- ship’s</w:t>
      </w:r>
      <w:proofErr w:type="gramEnd"/>
      <w:r w:rsidRPr="00065A0D">
        <w:rPr>
          <w:sz w:val="12"/>
        </w:rPr>
        <w:t xml:space="preserve">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58181F5B" w14:textId="77777777" w:rsidR="00FB6B6C" w:rsidRPr="00065A0D" w:rsidRDefault="00FB6B6C" w:rsidP="00FB6B6C">
      <w:pPr>
        <w:rPr>
          <w:sz w:val="12"/>
        </w:rPr>
      </w:pPr>
      <w:r w:rsidRPr="00065A0D">
        <w:rPr>
          <w:sz w:val="12"/>
        </w:rPr>
        <w:t>Powderly would publicly attempt to articulate this new position in 1889 at the St. Louis Farmers’ Convention:</w:t>
      </w:r>
    </w:p>
    <w:p w14:paraId="3077DD1F" w14:textId="77777777" w:rsidR="00FB6B6C" w:rsidRPr="00065A0D" w:rsidRDefault="00FB6B6C" w:rsidP="00FB6B6C">
      <w:pPr>
        <w:ind w:left="720"/>
        <w:rPr>
          <w:sz w:val="12"/>
        </w:rPr>
      </w:pPr>
      <w:r w:rsidRPr="00065A0D">
        <w:rPr>
          <w:sz w:val="12"/>
        </w:rPr>
        <w:t xml:space="preserve">We believe the Southern people </w:t>
      </w:r>
      <w:proofErr w:type="gramStart"/>
      <w:r w:rsidRPr="00065A0D">
        <w:rPr>
          <w:sz w:val="12"/>
        </w:rPr>
        <w:t>are capable of managing</w:t>
      </w:r>
      <w:proofErr w:type="gramEnd"/>
      <w:r w:rsidRPr="00065A0D">
        <w:rPr>
          <w:sz w:val="1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w:t>
      </w:r>
      <w:proofErr w:type="gramStart"/>
      <w:r w:rsidRPr="00065A0D">
        <w:rPr>
          <w:sz w:val="12"/>
        </w:rPr>
        <w:t>none</w:t>
      </w:r>
      <w:proofErr w:type="gramEnd"/>
      <w:r w:rsidRPr="00065A0D">
        <w:rPr>
          <w:sz w:val="12"/>
        </w:rPr>
        <w:t xml:space="preserve"> </w:t>
      </w:r>
      <w:proofErr w:type="gramStart"/>
      <w:r w:rsidRPr="00065A0D">
        <w:rPr>
          <w:sz w:val="12"/>
        </w:rPr>
        <w:t>have</w:t>
      </w:r>
      <w:proofErr w:type="gramEnd"/>
      <w:r w:rsidRPr="00065A0D">
        <w:rPr>
          <w:sz w:val="12"/>
        </w:rPr>
        <w:t xml:space="preserve"> the right to say with whom I shall associate there. No man can do otherwise (Journal of the Knights of Labor, January 16, 1890).</w:t>
      </w:r>
    </w:p>
    <w:p w14:paraId="016AB9CB" w14:textId="77777777" w:rsidR="00FB6B6C" w:rsidRPr="00065A0D" w:rsidRDefault="00FB6B6C" w:rsidP="00FB6B6C">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proofErr w:type="gramStart"/>
      <w:r w:rsidRPr="00065A0D">
        <w:rPr>
          <w:rStyle w:val="StyleUnderline"/>
        </w:rPr>
        <w:t>]“</w:t>
      </w:r>
      <w:proofErr w:type="gramEnd"/>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 xml:space="preserve">the white </w:t>
      </w:r>
      <w:proofErr w:type="gramStart"/>
      <w:r w:rsidRPr="00065A0D">
        <w:rPr>
          <w:rStyle w:val="StyleUnderline"/>
          <w:strike/>
        </w:rPr>
        <w:t>man</w:t>
      </w:r>
      <w:r w:rsidRPr="00065A0D">
        <w:rPr>
          <w:rStyle w:val="StyleUnderline"/>
        </w:rPr>
        <w:t>[</w:t>
      </w:r>
      <w:proofErr w:type="gramEnd"/>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766657D1" w14:textId="77777777" w:rsidR="00FB6B6C" w:rsidRPr="00065A0D" w:rsidRDefault="00FB6B6C" w:rsidP="00FB6B6C">
      <w:pPr>
        <w:rPr>
          <w:sz w:val="14"/>
        </w:rPr>
      </w:pPr>
      <w:r w:rsidRPr="00065A0D">
        <w:rPr>
          <w:sz w:val="14"/>
        </w:rPr>
        <w:t>Succession</w:t>
      </w:r>
    </w:p>
    <w:p w14:paraId="4F43DA2C" w14:textId="77777777" w:rsidR="00FB6B6C" w:rsidRPr="00065A0D" w:rsidRDefault="00FB6B6C" w:rsidP="00FB6B6C">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w:t>
      </w:r>
      <w:proofErr w:type="gramStart"/>
      <w:r w:rsidRPr="00065A0D">
        <w:rPr>
          <w:sz w:val="14"/>
        </w:rPr>
        <w:t>the labor</w:t>
      </w:r>
      <w:proofErr w:type="gramEnd"/>
      <w:r w:rsidRPr="00065A0D">
        <w:rPr>
          <w:sz w:val="14"/>
        </w:rPr>
        <w:t xml:space="preserve"> question:</w:t>
      </w:r>
    </w:p>
    <w:p w14:paraId="7915A8EA" w14:textId="77777777" w:rsidR="00FB6B6C" w:rsidRPr="00065A0D" w:rsidRDefault="00FB6B6C" w:rsidP="00FB6B6C">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4EFE1E88" w14:textId="77777777" w:rsidR="00FB6B6C" w:rsidRPr="00065A0D" w:rsidRDefault="00FB6B6C" w:rsidP="00FB6B6C">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05E61543" w14:textId="77777777" w:rsidR="00FB6B6C" w:rsidRPr="00065A0D" w:rsidRDefault="00FB6B6C" w:rsidP="00FB6B6C">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w:t>
      </w:r>
      <w:proofErr w:type="spellStart"/>
      <w:r w:rsidRPr="00065A0D">
        <w:rPr>
          <w:sz w:val="12"/>
        </w:rPr>
        <w:t>Todes</w:t>
      </w:r>
      <w:proofErr w:type="spellEnd"/>
      <w:r w:rsidRPr="00065A0D">
        <w:rPr>
          <w:sz w:val="12"/>
        </w:rPr>
        <w:t xml:space="preserve"> 1942:76). And in 1869, Richard F. </w:t>
      </w:r>
      <w:proofErr w:type="spellStart"/>
      <w:r w:rsidRPr="00065A0D">
        <w:rPr>
          <w:sz w:val="12"/>
        </w:rPr>
        <w:t>Trevellick</w:t>
      </w:r>
      <w:proofErr w:type="spellEnd"/>
      <w:r w:rsidRPr="00065A0D">
        <w:rPr>
          <w:sz w:val="12"/>
        </w:rPr>
        <w:t>, a leader of the NLU and future leader of the Knights of Labor, said,</w:t>
      </w:r>
    </w:p>
    <w:p w14:paraId="66CA5440" w14:textId="77777777" w:rsidR="00FB6B6C" w:rsidRPr="00065A0D" w:rsidRDefault="00FB6B6C" w:rsidP="00FB6B6C">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7B0EFBD4" w14:textId="77777777" w:rsidR="00FB6B6C" w:rsidRPr="002250C9" w:rsidRDefault="00FB6B6C" w:rsidP="00FB6B6C">
      <w:pPr>
        <w:rPr>
          <w:u w:val="single"/>
        </w:rPr>
      </w:pPr>
      <w:r w:rsidRPr="00065A0D">
        <w:rPr>
          <w:sz w:val="14"/>
        </w:rPr>
        <w:t xml:space="preserve">Instead of linking the ongoing project of Black emancipation to labor’s emancipation from capitalism, </w:t>
      </w:r>
      <w:proofErr w:type="spellStart"/>
      <w:r w:rsidRPr="00065A0D">
        <w:rPr>
          <w:sz w:val="14"/>
        </w:rPr>
        <w:t>Trevellick</w:t>
      </w:r>
      <w:proofErr w:type="spellEnd"/>
      <w:r w:rsidRPr="00065A0D">
        <w:rPr>
          <w:sz w:val="14"/>
        </w:rPr>
        <w:t xml:space="preserve">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w:t>
      </w:r>
      <w:proofErr w:type="spellStart"/>
      <w:r w:rsidRPr="009E7BB5">
        <w:rPr>
          <w:sz w:val="14"/>
        </w:rPr>
        <w:t>Trevelick</w:t>
      </w:r>
      <w:proofErr w:type="spellEnd"/>
      <w:r w:rsidRPr="009E7BB5">
        <w:rPr>
          <w:sz w:val="14"/>
        </w:rPr>
        <w:t xml:space="preserve">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08DFF964" w14:textId="77777777" w:rsidR="00FB6B6C" w:rsidRDefault="00FB6B6C" w:rsidP="00FB6B6C"/>
    <w:p w14:paraId="136F3118" w14:textId="77777777" w:rsidR="00FB6B6C" w:rsidRPr="00065A0D" w:rsidRDefault="00FB6B6C" w:rsidP="00FB6B6C">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2BBB2F4D" w14:textId="77777777" w:rsidR="00FB6B6C" w:rsidRPr="00065A0D" w:rsidRDefault="00FB6B6C" w:rsidP="00FB6B6C">
      <w:bookmarkStart w:id="0" w:name="_Hlk207910465"/>
      <w:r w:rsidRPr="00065A0D">
        <w:t xml:space="preserve">Zahi A. </w:t>
      </w:r>
      <w:proofErr w:type="spellStart"/>
      <w:r w:rsidRPr="00065A0D">
        <w:rPr>
          <w:b/>
          <w:bCs/>
          <w:sz w:val="26"/>
          <w:szCs w:val="26"/>
        </w:rPr>
        <w:t>Zalloua</w:t>
      </w:r>
      <w:proofErr w:type="spellEnd"/>
      <w:r w:rsidRPr="00065A0D">
        <w:rPr>
          <w:b/>
          <w:bCs/>
          <w:sz w:val="26"/>
          <w:szCs w:val="26"/>
        </w:rPr>
        <w:t xml:space="preserve"> 24</w:t>
      </w:r>
      <w:r w:rsidRPr="00065A0D">
        <w:t xml:space="preserve">, Professor of Indigeneity, Race, and Ethnicity Studies &amp; Philosophy and Literature @ Whitman College, 9/5/2024, “Racial Ressentiment or Economic </w:t>
      </w:r>
      <w:proofErr w:type="gramStart"/>
      <w:r w:rsidRPr="00065A0D">
        <w:t>Anxiety?:</w:t>
      </w:r>
      <w:proofErr w:type="gramEnd"/>
      <w:r w:rsidRPr="00065A0D">
        <w:t xml:space="preserve"> On the Politics of Material Interests,” </w:t>
      </w:r>
      <w:r w:rsidRPr="00065A0D">
        <w:rPr>
          <w:i/>
          <w:iCs/>
        </w:rPr>
        <w:t>The Politics of the Wretched: Race, Reason, and Ressentiment</w:t>
      </w:r>
      <w:r w:rsidRPr="00065A0D">
        <w:t xml:space="preserve">, London: Bloomsbury Publishing Plc., pp. 83-112, </w:t>
      </w:r>
      <w:proofErr w:type="spellStart"/>
      <w:r w:rsidRPr="00065A0D">
        <w:t>DJDubb</w:t>
      </w:r>
      <w:proofErr w:type="spellEnd"/>
    </w:p>
    <w:bookmarkEnd w:id="0"/>
    <w:p w14:paraId="47125EAF" w14:textId="77777777" w:rsidR="00FB6B6C" w:rsidRPr="00065A0D" w:rsidRDefault="00FB6B6C" w:rsidP="00FB6B6C">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w:t>
      </w:r>
      <w:proofErr w:type="spellStart"/>
      <w:r w:rsidRPr="00065A0D">
        <w:rPr>
          <w:sz w:val="16"/>
        </w:rPr>
        <w:t>Chibber’s</w:t>
      </w:r>
      <w:proofErr w:type="spellEnd"/>
      <w:r w:rsidRPr="00065A0D">
        <w:rPr>
          <w:sz w:val="16"/>
        </w:rPr>
        <w:t xml:space="preserve">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w:t>
      </w:r>
      <w:proofErr w:type="gramStart"/>
      <w:r w:rsidRPr="00065A0D">
        <w:rPr>
          <w:sz w:val="16"/>
        </w:rPr>
        <w:t>.”[</w:t>
      </w:r>
      <w:proofErr w:type="gramEnd"/>
      <w:r w:rsidRPr="00065A0D">
        <w:rPr>
          <w:sz w:val="16"/>
        </w:rPr>
        <w:t xml:space="preserve">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proofErr w:type="gramStart"/>
      <w:r w:rsidRPr="00065A0D">
        <w:rPr>
          <w:sz w:val="16"/>
        </w:rPr>
        <w:t>,”  [</w:t>
      </w:r>
      <w:proofErr w:type="gramEnd"/>
      <w:r w:rsidRPr="00065A0D">
        <w:rPr>
          <w:sz w:val="16"/>
        </w:rPr>
        <w:t xml:space="preserve">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 xml:space="preserve">ideological marker of livability and </w:t>
      </w:r>
      <w:proofErr w:type="spellStart"/>
      <w:proofErr w:type="gramStart"/>
      <w:r w:rsidRPr="00065A0D">
        <w:rPr>
          <w:rStyle w:val="Emphasis"/>
        </w:rPr>
        <w:t>grievability</w:t>
      </w:r>
      <w:proofErr w:type="spellEnd"/>
      <w:r w:rsidRPr="00065A0D">
        <w:rPr>
          <w:sz w:val="16"/>
        </w:rPr>
        <w:t>[</w:t>
      </w:r>
      <w:proofErr w:type="gramEnd"/>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26C744E1" w14:textId="77777777" w:rsidR="00FB6B6C" w:rsidRPr="00065A0D" w:rsidRDefault="00FB6B6C" w:rsidP="00FB6B6C">
      <w:pPr>
        <w:rPr>
          <w:sz w:val="16"/>
        </w:rPr>
      </w:pPr>
      <w:r w:rsidRPr="00065A0D">
        <w:rPr>
          <w:sz w:val="16"/>
        </w:rPr>
        <w:t xml:space="preserve">At the same time, a materialist concession—yes, racial ressentiment exists but it is </w:t>
      </w:r>
      <w:proofErr w:type="gramStart"/>
      <w:r w:rsidRPr="00065A0D">
        <w:rPr>
          <w:sz w:val="16"/>
        </w:rPr>
        <w:t>really about</w:t>
      </w:r>
      <w:proofErr w:type="gramEnd"/>
      <w:r w:rsidRPr="00065A0D">
        <w:rPr>
          <w:sz w:val="16"/>
        </w:rPr>
        <w:t xml:space="preserve">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proofErr w:type="gramStart"/>
      <w:r w:rsidRPr="00065A0D">
        <w:rPr>
          <w:rStyle w:val="StyleUnderline"/>
        </w:rPr>
        <w:t>.”</w:t>
      </w:r>
      <w:r w:rsidRPr="00065A0D">
        <w:rPr>
          <w:sz w:val="16"/>
        </w:rPr>
        <w:t>[</w:t>
      </w:r>
      <w:proofErr w:type="gramEnd"/>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w:t>
      </w:r>
      <w:proofErr w:type="spellStart"/>
      <w:r w:rsidRPr="00065A0D">
        <w:rPr>
          <w:sz w:val="16"/>
        </w:rPr>
        <w:t>Chibber</w:t>
      </w:r>
      <w:proofErr w:type="spellEnd"/>
      <w:r w:rsidRPr="00065A0D">
        <w:rPr>
          <w:sz w:val="16"/>
        </w:rPr>
        <w:t xml:space="preserve">,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w:t>
      </w:r>
      <w:proofErr w:type="gramStart"/>
      <w:r w:rsidRPr="00065A0D">
        <w:rPr>
          <w:rStyle w:val="StyleUnderline"/>
        </w:rPr>
        <w:t>class”</w:t>
      </w:r>
      <w:r w:rsidRPr="00065A0D">
        <w:rPr>
          <w:sz w:val="16"/>
        </w:rPr>
        <w:t>[</w:t>
      </w:r>
      <w:proofErr w:type="gramEnd"/>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w:t>
      </w:r>
      <w:proofErr w:type="gramStart"/>
      <w:r w:rsidRPr="00065A0D">
        <w:rPr>
          <w:sz w:val="16"/>
        </w:rPr>
        <w:t>’”[</w:t>
      </w:r>
      <w:proofErr w:type="gramEnd"/>
      <w:r w:rsidRPr="00065A0D">
        <w:rPr>
          <w:sz w:val="16"/>
        </w:rPr>
        <w:t>139]</w:t>
      </w:r>
    </w:p>
    <w:p w14:paraId="45AA3565" w14:textId="77777777" w:rsidR="00FB6B6C" w:rsidRPr="00065A0D" w:rsidRDefault="00FB6B6C" w:rsidP="00FB6B6C">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proofErr w:type="gramStart"/>
      <w:r w:rsidRPr="00065A0D">
        <w:rPr>
          <w:rStyle w:val="StyleUnderline"/>
        </w:rPr>
        <w:t>.”</w:t>
      </w:r>
      <w:r w:rsidRPr="00065A0D">
        <w:rPr>
          <w:sz w:val="16"/>
        </w:rPr>
        <w:t>[</w:t>
      </w:r>
      <w:proofErr w:type="gramEnd"/>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2DCF2C60" w14:textId="77777777" w:rsidR="00FB6B6C" w:rsidRPr="00065A0D" w:rsidRDefault="00FB6B6C" w:rsidP="00FB6B6C">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w:t>
      </w:r>
      <w:proofErr w:type="gramStart"/>
      <w:r w:rsidRPr="00065A0D">
        <w:rPr>
          <w:sz w:val="16"/>
        </w:rPr>
        <w:t>liberals’</w:t>
      </w:r>
      <w:proofErr w:type="gramEnd"/>
      <w:r w:rsidRPr="00065A0D">
        <w:rPr>
          <w:sz w:val="16"/>
        </w:rPr>
        <w:t xml:space="preserve">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w:t>
      </w:r>
      <w:proofErr w:type="spellStart"/>
      <w:r w:rsidRPr="00065A0D">
        <w:rPr>
          <w:rStyle w:val="StyleUnderline"/>
        </w:rPr>
        <w:t>interpellates</w:t>
      </w:r>
      <w:proofErr w:type="spellEnd"/>
      <w:r w:rsidRPr="00065A0D">
        <w:rPr>
          <w:rStyle w:val="StyleUnderline"/>
        </w:rPr>
        <w:t xml:space="preserve">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7FE619B1" w14:textId="77777777" w:rsidR="00FB6B6C" w:rsidRPr="00065A0D" w:rsidRDefault="00FB6B6C" w:rsidP="00FB6B6C">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w:t>
      </w:r>
      <w:proofErr w:type="spellStart"/>
      <w:r w:rsidRPr="00065A0D">
        <w:rPr>
          <w:sz w:val="16"/>
        </w:rPr>
        <w:t>organising</w:t>
      </w:r>
      <w:proofErr w:type="spellEnd"/>
      <w:r w:rsidRPr="00065A0D">
        <w:rPr>
          <w:sz w:val="16"/>
        </w:rPr>
        <w:t xml:space="preserve"> ‘immigration deliberately to replace Europe’s native populations.’”[145] We must connect this conspiracy to what </w:t>
      </w:r>
      <w:proofErr w:type="spellStart"/>
      <w:r w:rsidRPr="00065A0D">
        <w:rPr>
          <w:sz w:val="16"/>
        </w:rPr>
        <w:t>Badiou</w:t>
      </w:r>
      <w:proofErr w:type="spellEnd"/>
      <w:r w:rsidRPr="00065A0D">
        <w:rPr>
          <w:sz w:val="16"/>
        </w:rPr>
        <w:t xml:space="preserve"> calls a “colonial impregnation”[146] in the French psyche, in the “collective unconscious,” a readiness to scapegoat the foreigner, the Muslim, the Arab. But this conspiracy, as we all painfully know, has traveled beyond France and Europe. It no longer operates on the “fringes of the far </w:t>
      </w:r>
      <w:proofErr w:type="gramStart"/>
      <w:r w:rsidRPr="00065A0D">
        <w:rPr>
          <w:sz w:val="16"/>
        </w:rPr>
        <w:t>right”[</w:t>
      </w:r>
      <w:proofErr w:type="gramEnd"/>
      <w:r w:rsidRPr="00065A0D">
        <w:rPr>
          <w:sz w:val="16"/>
        </w:rPr>
        <w:t>147]; it is a global phenomenon, attaining now a quasi-mainstream status.</w:t>
      </w:r>
    </w:p>
    <w:p w14:paraId="39748BB2" w14:textId="77777777" w:rsidR="00FB6B6C" w:rsidRPr="00065A0D" w:rsidRDefault="00FB6B6C" w:rsidP="00FB6B6C">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471FF0D3" w14:textId="77777777" w:rsidR="00FB6B6C" w:rsidRPr="00065A0D" w:rsidRDefault="00FB6B6C" w:rsidP="00FB6B6C">
      <w:pPr>
        <w:rPr>
          <w:sz w:val="16"/>
        </w:rPr>
      </w:pPr>
      <w:proofErr w:type="gramStart"/>
      <w:r w:rsidRPr="00065A0D">
        <w:rPr>
          <w:sz w:val="16"/>
        </w:rPr>
        <w:t>So</w:t>
      </w:r>
      <w:proofErr w:type="gramEnd"/>
      <w:r w:rsidRPr="00065A0D">
        <w:rPr>
          <w:sz w:val="16"/>
        </w:rPr>
        <w:t xml:space="preserve">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proofErr w:type="spellStart"/>
      <w:r w:rsidRPr="00065A0D">
        <w:rPr>
          <w:rStyle w:val="Emphasis"/>
          <w:highlight w:val="green"/>
        </w:rPr>
        <w:t>ressentimental</w:t>
      </w:r>
      <w:proofErr w:type="spellEnd"/>
      <w:r w:rsidRPr="00065A0D">
        <w:rPr>
          <w:rStyle w:val="Emphasis"/>
          <w:highlight w:val="green"/>
        </w:rPr>
        <w:t xml:space="preserve">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w:t>
      </w:r>
      <w:proofErr w:type="spellStart"/>
      <w:r w:rsidRPr="00065A0D">
        <w:rPr>
          <w:sz w:val="16"/>
        </w:rPr>
        <w:t>blindspot</w:t>
      </w:r>
      <w:proofErr w:type="spellEnd"/>
      <w:r w:rsidRPr="00065A0D">
        <w:rPr>
          <w:sz w:val="16"/>
        </w:rPr>
        <w:t xml:space="preserve">”[150];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2F669B3B" w14:textId="77777777" w:rsidR="00FB6B6C" w:rsidRPr="00065A0D" w:rsidRDefault="00FB6B6C" w:rsidP="00FB6B6C"/>
    <w:p w14:paraId="0E5DF257" w14:textId="77777777" w:rsidR="00FB6B6C" w:rsidRPr="00065A0D" w:rsidRDefault="00FB6B6C" w:rsidP="00FB6B6C">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4526A728" w14:textId="77777777" w:rsidR="00FB6B6C" w:rsidRPr="00065A0D" w:rsidRDefault="00FB6B6C" w:rsidP="00FB6B6C">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xml:space="preserve">, 45(12), pp. 2246-2265, https://doi.org/10.1080/01419870.2021.2015418, </w:t>
      </w:r>
      <w:proofErr w:type="spellStart"/>
      <w:r w:rsidRPr="00065A0D">
        <w:t>pacc</w:t>
      </w:r>
      <w:proofErr w:type="spellEnd"/>
    </w:p>
    <w:p w14:paraId="76E7822B" w14:textId="77777777" w:rsidR="00FB6B6C" w:rsidRPr="00065A0D" w:rsidRDefault="00FB6B6C" w:rsidP="00FB6B6C">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w:t>
      </w:r>
      <w:proofErr w:type="gramStart"/>
      <w:r w:rsidRPr="00065A0D">
        <w:rPr>
          <w:sz w:val="14"/>
        </w:rPr>
        <w:t xml:space="preserve">best </w:t>
      </w:r>
      <w:proofErr w:type="spellStart"/>
      <w:r w:rsidRPr="00065A0D">
        <w:rPr>
          <w:sz w:val="14"/>
        </w:rPr>
        <w:t>coloured</w:t>
      </w:r>
      <w:proofErr w:type="spellEnd"/>
      <w:proofErr w:type="gramEnd"/>
      <w:r w:rsidRPr="00065A0D">
        <w:rPr>
          <w:sz w:val="14"/>
        </w:rPr>
        <w:t xml:space="preserve">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xml:space="preserve">.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w:t>
      </w:r>
      <w:proofErr w:type="gramStart"/>
      <w:r w:rsidRPr="00065A0D">
        <w:rPr>
          <w:sz w:val="14"/>
        </w:rPr>
        <w:t>rages</w:t>
      </w:r>
      <w:proofErr w:type="gramEnd"/>
      <w:r w:rsidRPr="00065A0D">
        <w:rPr>
          <w:sz w:val="14"/>
        </w:rPr>
        <w:t xml:space="preserve"> of Whiteness (Du Bois 1935).</w:t>
      </w:r>
    </w:p>
    <w:p w14:paraId="2A79A741" w14:textId="77777777" w:rsidR="00FB6B6C" w:rsidRPr="00065A0D" w:rsidRDefault="00FB6B6C" w:rsidP="00FB6B6C">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proofErr w:type="gramStart"/>
      <w:r w:rsidRPr="00065A0D">
        <w:rPr>
          <w:rStyle w:val="StyleUnderline"/>
        </w:rPr>
        <w:t>oftentimes</w:t>
      </w:r>
      <w:proofErr w:type="gramEnd"/>
      <w:r w:rsidRPr="00065A0D">
        <w:rPr>
          <w:rStyle w:val="StyleUnderline"/>
        </w:rPr>
        <w:t xml:space="preserve">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proofErr w:type="gramStart"/>
      <w:r w:rsidRPr="00065A0D">
        <w:rPr>
          <w:rStyle w:val="Emphasis"/>
          <w:highlight w:val="green"/>
        </w:rPr>
        <w:t>rages</w:t>
      </w:r>
      <w:proofErr w:type="gramEnd"/>
      <w:r w:rsidRPr="00065A0D">
        <w:rPr>
          <w:rStyle w:val="Emphasis"/>
          <w:highlight w:val="green"/>
        </w:rPr>
        <w:t xml:space="preserve"> of Whiteness</w:t>
      </w:r>
      <w:r w:rsidRPr="00065A0D">
        <w:rPr>
          <w:rStyle w:val="StyleUnderline"/>
        </w:rPr>
        <w:t xml:space="preserve"> </w:t>
      </w:r>
      <w:proofErr w:type="gramStart"/>
      <w:r w:rsidRPr="00065A0D">
        <w:rPr>
          <w:rStyle w:val="StyleUnderline"/>
        </w:rPr>
        <w:t>lead</w:t>
      </w:r>
      <w:proofErr w:type="gramEnd"/>
      <w:r w:rsidRPr="00065A0D">
        <w:rPr>
          <w:rStyle w:val="StyleUnderline"/>
        </w:rPr>
        <w:t xml:space="preserve"> to </w:t>
      </w:r>
      <w:r w:rsidRPr="00065A0D">
        <w:rPr>
          <w:rStyle w:val="Emphasis"/>
        </w:rPr>
        <w:t xml:space="preserve">criminal </w:t>
      </w:r>
      <w:proofErr w:type="spellStart"/>
      <w:r w:rsidRPr="00065A0D">
        <w:rPr>
          <w:rStyle w:val="Emphasis"/>
        </w:rPr>
        <w:t>behaviour</w:t>
      </w:r>
      <w:proofErr w:type="spellEnd"/>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1812375E" w14:textId="77777777" w:rsidR="00FB6B6C" w:rsidRPr="00065A0D" w:rsidRDefault="00FB6B6C" w:rsidP="00FB6B6C">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w:t>
      </w:r>
      <w:proofErr w:type="spellStart"/>
      <w:r w:rsidRPr="00065A0D">
        <w:rPr>
          <w:rStyle w:val="StyleUnderline"/>
        </w:rPr>
        <w:t>fuelled</w:t>
      </w:r>
      <w:proofErr w:type="spellEnd"/>
      <w:r w:rsidRPr="00065A0D">
        <w:rPr>
          <w:rStyle w:val="StyleUnderline"/>
        </w:rPr>
        <w:t xml:space="preserve">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w:t>
      </w:r>
      <w:proofErr w:type="spellStart"/>
      <w:r w:rsidRPr="00CC7FDC">
        <w:rPr>
          <w:rStyle w:val="StyleUnderline"/>
        </w:rPr>
        <w:t>neighbourhood</w:t>
      </w:r>
      <w:proofErr w:type="spellEnd"/>
      <w:r w:rsidRPr="00CC7FDC">
        <w:rPr>
          <w:rStyle w:val="StyleUnderline"/>
        </w:rPr>
        <w:t xml:space="preserve">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0DE2C0F5" w14:textId="77777777" w:rsidR="00FB6B6C" w:rsidRPr="00065A0D" w:rsidRDefault="00FB6B6C" w:rsidP="00FB6B6C">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w:t>
      </w:r>
      <w:proofErr w:type="gramStart"/>
      <w:r w:rsidRPr="00065A0D">
        <w:rPr>
          <w:sz w:val="14"/>
        </w:rPr>
        <w:t>US</w:t>
      </w:r>
      <w:proofErr w:type="gramEnd"/>
      <w:r w:rsidRPr="00065A0D">
        <w:rPr>
          <w:sz w:val="14"/>
        </w:rPr>
        <w:t xml:space="preserve">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4F112622" w14:textId="77777777" w:rsidR="00FB6B6C" w:rsidRPr="00065A0D" w:rsidRDefault="00FB6B6C" w:rsidP="00FB6B6C">
      <w:pPr>
        <w:rPr>
          <w:sz w:val="14"/>
        </w:rPr>
      </w:pPr>
      <w:r w:rsidRPr="00065A0D">
        <w:rPr>
          <w:sz w:val="14"/>
        </w:rPr>
        <w:t>Psychological rages of Whiteness and identity</w:t>
      </w:r>
    </w:p>
    <w:p w14:paraId="5FF0C9DB" w14:textId="77777777" w:rsidR="00FB6B6C" w:rsidRPr="00065A0D" w:rsidRDefault="00FB6B6C" w:rsidP="00FB6B6C">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w:t>
      </w:r>
      <w:proofErr w:type="gramStart"/>
      <w:r w:rsidRPr="00065A0D">
        <w:rPr>
          <w:sz w:val="14"/>
        </w:rPr>
        <w:t>aspect</w:t>
      </w:r>
      <w:proofErr w:type="gramEnd"/>
      <w:r w:rsidRPr="00065A0D">
        <w:rPr>
          <w:sz w:val="14"/>
        </w:rPr>
        <w:t xml:space="preserve">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proofErr w:type="spellStart"/>
      <w:r w:rsidRPr="00065A0D">
        <w:rPr>
          <w:rStyle w:val="Emphasis"/>
        </w:rPr>
        <w:t>behavioural</w:t>
      </w:r>
      <w:proofErr w:type="spellEnd"/>
      <w:r w:rsidRPr="00065A0D">
        <w:rPr>
          <w:rStyle w:val="Emphasis"/>
        </w:rPr>
        <w:t xml:space="preserve">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 xml:space="preserve">forms and </w:t>
      </w:r>
      <w:proofErr w:type="gramStart"/>
      <w:r w:rsidRPr="00065A0D">
        <w:rPr>
          <w:rStyle w:val="Emphasis"/>
        </w:rPr>
        <w:t>regulates</w:t>
      </w:r>
      <w:proofErr w:type="gramEnd"/>
      <w:r w:rsidRPr="00065A0D">
        <w:rPr>
          <w:rStyle w:val="Emphasis"/>
        </w:rPr>
        <w:t xml:space="preserve">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337CB8CA" w14:textId="77777777" w:rsidR="00FB6B6C" w:rsidRPr="00065A0D" w:rsidRDefault="00FB6B6C" w:rsidP="00FB6B6C">
      <w:pPr>
        <w:rPr>
          <w:sz w:val="14"/>
        </w:rPr>
      </w:pPr>
      <w:r w:rsidRPr="00065A0D">
        <w:rPr>
          <w:sz w:val="14"/>
        </w:rPr>
        <w:t xml:space="preserve">When it comes to White racial identity development, most scholars of race and racism agree that </w:t>
      </w:r>
      <w:proofErr w:type="gramStart"/>
      <w:r w:rsidRPr="00065A0D">
        <w:rPr>
          <w:sz w:val="14"/>
        </w:rPr>
        <w:t>the majority of</w:t>
      </w:r>
      <w:proofErr w:type="gramEnd"/>
      <w:r w:rsidRPr="00065A0D">
        <w:rPr>
          <w:sz w:val="14"/>
        </w:rPr>
        <w:t xml:space="preserve">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52C9FC3E" w14:textId="77777777" w:rsidR="00FB6B6C" w:rsidRPr="00065A0D" w:rsidRDefault="00FB6B6C" w:rsidP="00FB6B6C">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29DEAEB7" w14:textId="77777777" w:rsidR="00FB6B6C" w:rsidRPr="00065A0D" w:rsidRDefault="00FB6B6C" w:rsidP="00FB6B6C">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xml:space="preserve">.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w:t>
      </w:r>
      <w:proofErr w:type="gramStart"/>
      <w:r w:rsidRPr="00065A0D">
        <w:rPr>
          <w:sz w:val="14"/>
        </w:rPr>
        <w:t>persists</w:t>
      </w:r>
      <w:proofErr w:type="gramEnd"/>
      <w:r w:rsidRPr="00065A0D">
        <w:rPr>
          <w:sz w:val="14"/>
        </w:rPr>
        <w:t>.</w:t>
      </w:r>
    </w:p>
    <w:p w14:paraId="5EE1744D" w14:textId="77777777" w:rsidR="00FB6B6C" w:rsidRPr="00065A0D" w:rsidRDefault="00FB6B6C" w:rsidP="00FB6B6C">
      <w:pPr>
        <w:rPr>
          <w:sz w:val="16"/>
          <w:szCs w:val="16"/>
        </w:rPr>
      </w:pPr>
      <w:r w:rsidRPr="00065A0D">
        <w:rPr>
          <w:sz w:val="16"/>
          <w:szCs w:val="16"/>
        </w:rPr>
        <w:t>&lt;&lt;&lt;Paragraph Integrity Ends&gt;&gt;&gt;</w:t>
      </w:r>
    </w:p>
    <w:p w14:paraId="0A37954D" w14:textId="77777777" w:rsidR="00FB6B6C" w:rsidRPr="00065A0D" w:rsidRDefault="00FB6B6C" w:rsidP="00FB6B6C">
      <w:pPr>
        <w:rPr>
          <w:sz w:val="4"/>
          <w:szCs w:val="4"/>
        </w:rPr>
      </w:pPr>
      <w:r w:rsidRPr="00065A0D">
        <w:rPr>
          <w:sz w:val="4"/>
          <w:szCs w:val="4"/>
        </w:rPr>
        <w:t xml:space="preserve">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w:t>
      </w:r>
      <w:proofErr w:type="spellStart"/>
      <w:r w:rsidRPr="00065A0D">
        <w:rPr>
          <w:sz w:val="4"/>
          <w:szCs w:val="4"/>
        </w:rPr>
        <w:t>favour</w:t>
      </w:r>
      <w:proofErr w:type="spellEnd"/>
      <w:r w:rsidRPr="00065A0D">
        <w:rPr>
          <w:sz w:val="4"/>
          <w:szCs w:val="4"/>
        </w:rPr>
        <w:t xml:space="preserve">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w:t>
      </w:r>
      <w:proofErr w:type="gramStart"/>
      <w:r w:rsidRPr="00065A0D">
        <w:rPr>
          <w:sz w:val="4"/>
          <w:szCs w:val="4"/>
        </w:rPr>
        <w:t>Indian-hater</w:t>
      </w:r>
      <w:proofErr w:type="gramEnd"/>
      <w:r w:rsidRPr="00065A0D">
        <w:rPr>
          <w:sz w:val="4"/>
          <w:szCs w:val="4"/>
        </w:rPr>
        <w:t xml:space="preserve">,”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w:t>
      </w:r>
      <w:proofErr w:type="gramStart"/>
      <w:r w:rsidRPr="00065A0D">
        <w:rPr>
          <w:sz w:val="4"/>
          <w:szCs w:val="4"/>
        </w:rPr>
        <w:t>in order to</w:t>
      </w:r>
      <w:proofErr w:type="gramEnd"/>
      <w:r w:rsidRPr="00065A0D">
        <w:rPr>
          <w:sz w:val="4"/>
          <w:szCs w:val="4"/>
        </w:rPr>
        <w:t xml:space="preserve">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w:t>
      </w:r>
      <w:proofErr w:type="gramStart"/>
      <w:r w:rsidRPr="00065A0D">
        <w:rPr>
          <w:sz w:val="4"/>
          <w:szCs w:val="4"/>
        </w:rPr>
        <w:t>as a means to</w:t>
      </w:r>
      <w:proofErr w:type="gramEnd"/>
      <w:r w:rsidRPr="00065A0D">
        <w:rPr>
          <w:sz w:val="4"/>
          <w:szCs w:val="4"/>
        </w:rPr>
        <w:t xml:space="preserve"> increase their wealth and status through property ownership and the continued abuse of enslaved Africans as their “free” agricultural and domestic </w:t>
      </w:r>
      <w:proofErr w:type="spellStart"/>
      <w:r w:rsidRPr="00065A0D">
        <w:rPr>
          <w:sz w:val="4"/>
          <w:szCs w:val="4"/>
        </w:rPr>
        <w:t>labour</w:t>
      </w:r>
      <w:proofErr w:type="spellEnd"/>
      <w:r w:rsidRPr="00065A0D">
        <w:rPr>
          <w:sz w:val="4"/>
          <w:szCs w:val="4"/>
        </w:rPr>
        <w:t xml:space="preserve">. Subverting the US Supreme court and the treatise rendering these </w:t>
      </w:r>
      <w:proofErr w:type="gramStart"/>
      <w:r w:rsidRPr="00065A0D">
        <w:rPr>
          <w:sz w:val="4"/>
          <w:szCs w:val="4"/>
        </w:rPr>
        <w:t>tribes</w:t>
      </w:r>
      <w:proofErr w:type="gramEnd"/>
      <w:r w:rsidRPr="00065A0D">
        <w:rPr>
          <w:sz w:val="4"/>
          <w:szCs w:val="4"/>
        </w:rPr>
        <w:t xml:space="preserve">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w:t>
      </w:r>
      <w:proofErr w:type="spellStart"/>
      <w:r w:rsidRPr="00065A0D">
        <w:rPr>
          <w:sz w:val="4"/>
          <w:szCs w:val="4"/>
        </w:rPr>
        <w:t>en</w:t>
      </w:r>
      <w:proofErr w:type="spellEnd"/>
      <w:r w:rsidRPr="00065A0D">
        <w:rPr>
          <w:sz w:val="4"/>
          <w:szCs w:val="4"/>
        </w:rPr>
        <w:t xml:space="preserve">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w:t>
      </w:r>
      <w:proofErr w:type="spellStart"/>
      <w:r w:rsidRPr="00065A0D">
        <w:rPr>
          <w:sz w:val="4"/>
          <w:szCs w:val="4"/>
        </w:rPr>
        <w:t>labour</w:t>
      </w:r>
      <w:proofErr w:type="spellEnd"/>
      <w:r w:rsidRPr="00065A0D">
        <w:rPr>
          <w:sz w:val="4"/>
          <w:szCs w:val="4"/>
        </w:rPr>
        <w:t xml:space="preserve">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w:t>
      </w:r>
      <w:proofErr w:type="spellStart"/>
      <w:r w:rsidRPr="00065A0D">
        <w:rPr>
          <w:sz w:val="4"/>
          <w:szCs w:val="4"/>
        </w:rPr>
        <w:t>labour</w:t>
      </w:r>
      <w:proofErr w:type="spellEnd"/>
      <w:r w:rsidRPr="00065A0D">
        <w:rPr>
          <w:sz w:val="4"/>
          <w:szCs w:val="4"/>
        </w:rPr>
        <w:t xml:space="preserve">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t>
      </w:r>
      <w:proofErr w:type="gramStart"/>
      <w:r w:rsidRPr="00065A0D">
        <w:rPr>
          <w:sz w:val="4"/>
          <w:szCs w:val="4"/>
        </w:rPr>
        <w:t>working class</w:t>
      </w:r>
      <w:proofErr w:type="gramEnd"/>
      <w:r w:rsidRPr="00065A0D">
        <w:rPr>
          <w:sz w:val="4"/>
          <w:szCs w:val="4"/>
        </w:rPr>
        <w:t xml:space="preserve">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w:t>
      </w:r>
      <w:proofErr w:type="spellStart"/>
      <w:r w:rsidRPr="00065A0D">
        <w:rPr>
          <w:sz w:val="4"/>
          <w:szCs w:val="4"/>
        </w:rPr>
        <w:t>labour</w:t>
      </w:r>
      <w:proofErr w:type="spellEnd"/>
      <w:r w:rsidRPr="00065A0D">
        <w:rPr>
          <w:sz w:val="4"/>
          <w:szCs w:val="4"/>
        </w:rPr>
        <w:t xml:space="preserve">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w:t>
      </w:r>
      <w:proofErr w:type="gramStart"/>
      <w:r w:rsidRPr="00065A0D">
        <w:rPr>
          <w:sz w:val="4"/>
          <w:szCs w:val="4"/>
        </w:rPr>
        <w:t>Irish-American</w:t>
      </w:r>
      <w:proofErr w:type="gramEnd"/>
      <w:r w:rsidRPr="00065A0D">
        <w:rPr>
          <w:sz w:val="4"/>
          <w:szCs w:val="4"/>
        </w:rPr>
        <w:t xml:space="preserve">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w:t>
      </w:r>
      <w:proofErr w:type="gramStart"/>
      <w:r w:rsidRPr="00065A0D">
        <w:rPr>
          <w:sz w:val="4"/>
          <w:szCs w:val="4"/>
        </w:rPr>
        <w:t>remain</w:t>
      </w:r>
      <w:proofErr w:type="gramEnd"/>
      <w:r w:rsidRPr="00065A0D">
        <w:rPr>
          <w:sz w:val="4"/>
          <w:szCs w:val="4"/>
        </w:rPr>
        <w:t xml:space="preserve">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w:t>
      </w:r>
      <w:proofErr w:type="spellStart"/>
      <w:r w:rsidRPr="00065A0D">
        <w:rPr>
          <w:sz w:val="4"/>
          <w:szCs w:val="4"/>
        </w:rPr>
        <w:t>neighbourhood</w:t>
      </w:r>
      <w:proofErr w:type="spellEnd"/>
      <w:r w:rsidRPr="00065A0D">
        <w:rPr>
          <w:sz w:val="4"/>
          <w:szCs w:val="4"/>
        </w:rPr>
        <w:t xml:space="preserve">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w:t>
      </w:r>
      <w:proofErr w:type="spellStart"/>
      <w:r w:rsidRPr="00065A0D">
        <w:rPr>
          <w:sz w:val="4"/>
          <w:szCs w:val="4"/>
        </w:rPr>
        <w:t>behaviour</w:t>
      </w:r>
      <w:proofErr w:type="spellEnd"/>
      <w:r w:rsidRPr="00065A0D">
        <w:rPr>
          <w:sz w:val="4"/>
          <w:szCs w:val="4"/>
        </w:rPr>
        <w:t xml:space="preserve">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w:t>
      </w:r>
      <w:proofErr w:type="gramStart"/>
      <w:r w:rsidRPr="00065A0D">
        <w:rPr>
          <w:sz w:val="4"/>
          <w:szCs w:val="4"/>
        </w:rPr>
        <w:t>thus,</w:t>
      </w:r>
      <w:proofErr w:type="gramEnd"/>
      <w:r w:rsidRPr="00065A0D">
        <w:rPr>
          <w:sz w:val="4"/>
          <w:szCs w:val="4"/>
        </w:rPr>
        <w:t xml:space="preserve"> shielding students from knowledge of the domestic terror that engulfed Southern states. White psychological rage </w:t>
      </w:r>
      <w:proofErr w:type="spellStart"/>
      <w:r w:rsidRPr="00065A0D">
        <w:rPr>
          <w:sz w:val="4"/>
          <w:szCs w:val="4"/>
        </w:rPr>
        <w:t>fuelled</w:t>
      </w:r>
      <w:proofErr w:type="spellEnd"/>
      <w:r w:rsidRPr="00065A0D">
        <w:rPr>
          <w:sz w:val="4"/>
          <w:szCs w:val="4"/>
        </w:rPr>
        <w:t xml:space="preserve">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t>
      </w:r>
      <w:proofErr w:type="gramStart"/>
      <w:r w:rsidRPr="00065A0D">
        <w:rPr>
          <w:sz w:val="4"/>
          <w:szCs w:val="4"/>
        </w:rPr>
        <w:t>war;</w:t>
      </w:r>
      <w:proofErr w:type="gramEnd"/>
      <w:r w:rsidRPr="00065A0D">
        <w:rPr>
          <w:sz w:val="4"/>
          <w:szCs w:val="4"/>
        </w:rPr>
        <w:t xml:space="preserve"> a privilege afforded to their White counterparts. Union military personnel, Northern businessmen, missionaries, teachers, members of the Freedman’s Bureau and other </w:t>
      </w:r>
      <w:proofErr w:type="spellStart"/>
      <w:r w:rsidRPr="00065A0D">
        <w:rPr>
          <w:sz w:val="4"/>
          <w:szCs w:val="4"/>
        </w:rPr>
        <w:t>labourers</w:t>
      </w:r>
      <w:proofErr w:type="spellEnd"/>
      <w:r w:rsidRPr="00065A0D">
        <w:rPr>
          <w:sz w:val="4"/>
          <w:szCs w:val="4"/>
        </w:rPr>
        <w:t xml:space="preserve">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w:t>
      </w:r>
      <w:proofErr w:type="spellStart"/>
      <w:r w:rsidRPr="00065A0D">
        <w:rPr>
          <w:sz w:val="4"/>
          <w:szCs w:val="4"/>
        </w:rPr>
        <w:t>labourers</w:t>
      </w:r>
      <w:proofErr w:type="spellEnd"/>
      <w:r w:rsidRPr="00065A0D">
        <w:rPr>
          <w:sz w:val="4"/>
          <w:szCs w:val="4"/>
        </w:rPr>
        <w:t xml:space="preserve"> to return to the farms and plantations they once fled to satisfy the </w:t>
      </w:r>
      <w:proofErr w:type="spellStart"/>
      <w:r w:rsidRPr="00065A0D">
        <w:rPr>
          <w:sz w:val="4"/>
          <w:szCs w:val="4"/>
        </w:rPr>
        <w:t>labour</w:t>
      </w:r>
      <w:proofErr w:type="spellEnd"/>
      <w:r w:rsidRPr="00065A0D">
        <w:rPr>
          <w:sz w:val="4"/>
          <w:szCs w:val="4"/>
        </w:rPr>
        <w:t xml:space="preserve"> needs of White farmers and planters. Black resistance to forced </w:t>
      </w:r>
      <w:proofErr w:type="spellStart"/>
      <w:r w:rsidRPr="00065A0D">
        <w:rPr>
          <w:sz w:val="4"/>
          <w:szCs w:val="4"/>
        </w:rPr>
        <w:t>labour</w:t>
      </w:r>
      <w:proofErr w:type="spellEnd"/>
      <w:r w:rsidRPr="00065A0D">
        <w:rPr>
          <w:sz w:val="4"/>
          <w:szCs w:val="4"/>
        </w:rPr>
        <w:t xml:space="preserve">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w:t>
      </w:r>
      <w:proofErr w:type="spellStart"/>
      <w:r w:rsidRPr="00065A0D">
        <w:rPr>
          <w:sz w:val="4"/>
          <w:szCs w:val="4"/>
        </w:rPr>
        <w:t>labour</w:t>
      </w:r>
      <w:proofErr w:type="spellEnd"/>
      <w:r w:rsidRPr="00065A0D">
        <w:rPr>
          <w:sz w:val="4"/>
          <w:szCs w:val="4"/>
        </w:rPr>
        <w:t>-related racist terror attacks that swept the South during reconstruction and post-reconstruction. “</w:t>
      </w:r>
      <w:proofErr w:type="spellStart"/>
      <w:r w:rsidRPr="00065A0D">
        <w:rPr>
          <w:sz w:val="4"/>
          <w:szCs w:val="4"/>
        </w:rPr>
        <w:t>Whitecappers</w:t>
      </w:r>
      <w:proofErr w:type="spellEnd"/>
      <w:r w:rsidRPr="00065A0D">
        <w:rPr>
          <w:sz w:val="4"/>
          <w:szCs w:val="4"/>
        </w:rPr>
        <w:t>” (also known as “</w:t>
      </w:r>
      <w:proofErr w:type="spellStart"/>
      <w:r w:rsidRPr="00065A0D">
        <w:rPr>
          <w:sz w:val="4"/>
          <w:szCs w:val="4"/>
        </w:rPr>
        <w:t>baldknobbers</w:t>
      </w:r>
      <w:proofErr w:type="spellEnd"/>
      <w:r w:rsidRPr="00065A0D">
        <w:rPr>
          <w:sz w:val="4"/>
          <w:szCs w:val="4"/>
        </w:rPr>
        <w:t xml:space="preserve">”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w:t>
      </w:r>
      <w:proofErr w:type="spellStart"/>
      <w:r w:rsidRPr="00065A0D">
        <w:rPr>
          <w:sz w:val="4"/>
          <w:szCs w:val="4"/>
        </w:rPr>
        <w:t>labour</w:t>
      </w:r>
      <w:proofErr w:type="spellEnd"/>
      <w:r w:rsidRPr="00065A0D">
        <w:rPr>
          <w:sz w:val="4"/>
          <w:szCs w:val="4"/>
        </w:rPr>
        <w:t xml:space="preserve">,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w:t>
      </w:r>
      <w:proofErr w:type="spellStart"/>
      <w:r w:rsidRPr="00065A0D">
        <w:rPr>
          <w:sz w:val="4"/>
          <w:szCs w:val="4"/>
        </w:rPr>
        <w:t>fuelled</w:t>
      </w:r>
      <w:proofErr w:type="spellEnd"/>
      <w:r w:rsidRPr="00065A0D">
        <w:rPr>
          <w:sz w:val="4"/>
          <w:szCs w:val="4"/>
        </w:rPr>
        <w:t xml:space="preserve">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w:t>
      </w:r>
      <w:proofErr w:type="gramStart"/>
      <w:r w:rsidRPr="00065A0D">
        <w:rPr>
          <w:sz w:val="4"/>
          <w:szCs w:val="4"/>
        </w:rPr>
        <w:t>Till</w:t>
      </w:r>
      <w:proofErr w:type="gramEnd"/>
      <w:r w:rsidRPr="00065A0D">
        <w:rPr>
          <w:sz w:val="4"/>
          <w:szCs w:val="4"/>
        </w:rPr>
        <w:t xml:space="preserve">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w:t>
      </w:r>
      <w:proofErr w:type="gramStart"/>
      <w:r w:rsidRPr="00065A0D">
        <w:rPr>
          <w:sz w:val="4"/>
          <w:szCs w:val="4"/>
        </w:rPr>
        <w:t>by</w:t>
      </w:r>
      <w:proofErr w:type="gramEnd"/>
      <w:r w:rsidRPr="00065A0D">
        <w:rPr>
          <w:sz w:val="4"/>
          <w:szCs w:val="4"/>
        </w:rPr>
        <w:t xml:space="preserve">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w:t>
      </w:r>
      <w:proofErr w:type="gramStart"/>
      <w:r w:rsidRPr="00065A0D">
        <w:rPr>
          <w:sz w:val="4"/>
          <w:szCs w:val="4"/>
        </w:rPr>
        <w:t>recent</w:t>
      </w:r>
      <w:proofErr w:type="gramEnd"/>
      <w:r w:rsidRPr="00065A0D">
        <w:rPr>
          <w:sz w:val="4"/>
          <w:szCs w:val="4"/>
        </w:rPr>
        <w:t xml:space="preserve"> as 1998, the Carnegie Lowndes County Historical Society and Museum and the Brooks County Museum and Cultural Center claimed to have no knowledge or evidence of this or any other lynchings in the county (Armstrong 2011).</w:t>
      </w:r>
    </w:p>
    <w:p w14:paraId="116770F5" w14:textId="77777777" w:rsidR="00FB6B6C" w:rsidRPr="00065A0D" w:rsidRDefault="00FB6B6C" w:rsidP="00FB6B6C">
      <w:pPr>
        <w:rPr>
          <w:sz w:val="16"/>
          <w:szCs w:val="16"/>
        </w:rPr>
      </w:pPr>
      <w:r w:rsidRPr="00065A0D">
        <w:rPr>
          <w:sz w:val="16"/>
          <w:szCs w:val="16"/>
        </w:rPr>
        <w:t>&lt;&lt;&lt;Paragraph Integrity Resumes&gt;&gt;&gt;</w:t>
      </w:r>
    </w:p>
    <w:p w14:paraId="48653381" w14:textId="77777777" w:rsidR="00FB6B6C" w:rsidRPr="00065A0D" w:rsidRDefault="00FB6B6C" w:rsidP="00FB6B6C">
      <w:pPr>
        <w:rPr>
          <w:sz w:val="12"/>
        </w:rPr>
      </w:pPr>
      <w:r w:rsidRPr="00065A0D">
        <w:rPr>
          <w:sz w:val="12"/>
        </w:rPr>
        <w:t xml:space="preserve">A </w:t>
      </w:r>
      <w:proofErr w:type="gramStart"/>
      <w:r w:rsidRPr="00065A0D">
        <w:rPr>
          <w:sz w:val="12"/>
        </w:rPr>
        <w:t>police</w:t>
      </w:r>
      <w:proofErr w:type="gramEnd"/>
      <w:r w:rsidRPr="00065A0D">
        <w:rPr>
          <w:sz w:val="12"/>
        </w:rPr>
        <w:t xml:space="preserve"> state</w:t>
      </w:r>
    </w:p>
    <w:p w14:paraId="6D75C728" w14:textId="77777777" w:rsidR="00FB6B6C" w:rsidRPr="00065A0D" w:rsidRDefault="00FB6B6C" w:rsidP="00FB6B6C">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w:t>
      </w:r>
      <w:proofErr w:type="gramStart"/>
      <w:r w:rsidRPr="00065A0D">
        <w:rPr>
          <w:sz w:val="12"/>
        </w:rPr>
        <w:t>Similar to</w:t>
      </w:r>
      <w:proofErr w:type="gramEnd"/>
      <w:r w:rsidRPr="00065A0D">
        <w:rPr>
          <w:sz w:val="12"/>
        </w:rPr>
        <w:t xml:space="preserve">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5A664DEE" w14:textId="77777777" w:rsidR="00FB6B6C" w:rsidRPr="00065A0D" w:rsidRDefault="00FB6B6C" w:rsidP="00FB6B6C">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21C87BCE" w14:textId="77777777" w:rsidR="00FB6B6C" w:rsidRPr="00065A0D" w:rsidRDefault="00FB6B6C" w:rsidP="00FB6B6C">
      <w:pPr>
        <w:rPr>
          <w:sz w:val="12"/>
        </w:rPr>
      </w:pPr>
      <w:r w:rsidRPr="00065A0D">
        <w:rPr>
          <w:sz w:val="12"/>
        </w:rPr>
        <w:t xml:space="preserve">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w:t>
      </w:r>
      <w:proofErr w:type="gramStart"/>
      <w:r w:rsidRPr="00065A0D">
        <w:rPr>
          <w:sz w:val="12"/>
        </w:rPr>
        <w:t>are whipping</w:t>
      </w:r>
      <w:proofErr w:type="gramEnd"/>
      <w:r w:rsidRPr="00065A0D">
        <w:rPr>
          <w:sz w:val="12"/>
        </w:rPr>
        <w:t xml:space="preserve"> is an enemy; they assume it” (Ignatiev 1997, 5).</w:t>
      </w:r>
    </w:p>
    <w:p w14:paraId="2342473C" w14:textId="77777777" w:rsidR="00FB6B6C" w:rsidRPr="00065A0D" w:rsidRDefault="00FB6B6C" w:rsidP="00FB6B6C">
      <w:pPr>
        <w:rPr>
          <w:sz w:val="12"/>
        </w:rPr>
      </w:pPr>
      <w:r w:rsidRPr="00065A0D">
        <w:rPr>
          <w:sz w:val="12"/>
        </w:rPr>
        <w:t>Contemporary psychological rages of Whiteness</w:t>
      </w:r>
    </w:p>
    <w:p w14:paraId="40B38185" w14:textId="77777777" w:rsidR="00FB6B6C" w:rsidRPr="00065A0D" w:rsidRDefault="00FB6B6C" w:rsidP="00FB6B6C">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 xml:space="preserve">remains unabated. Today, BIPOC continue to be </w:t>
      </w:r>
      <w:proofErr w:type="gramStart"/>
      <w:r w:rsidRPr="00065A0D">
        <w:rPr>
          <w:rStyle w:val="StyleUnderline"/>
        </w:rPr>
        <w:t>on</w:t>
      </w:r>
      <w:proofErr w:type="gramEnd"/>
      <w:r w:rsidRPr="00065A0D">
        <w:rPr>
          <w:rStyle w:val="StyleUnderline"/>
        </w:rPr>
        <w:t xml:space="preserve">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417C920D" w14:textId="77777777" w:rsidR="00FB6B6C" w:rsidRPr="00065A0D" w:rsidRDefault="00FB6B6C" w:rsidP="00FB6B6C">
      <w:pPr>
        <w:rPr>
          <w:sz w:val="8"/>
          <w:szCs w:val="8"/>
        </w:rPr>
      </w:pPr>
      <w:r w:rsidRPr="00065A0D">
        <w:rPr>
          <w:sz w:val="8"/>
          <w:szCs w:val="8"/>
        </w:rPr>
        <w:t xml:space="preserve">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w:t>
      </w:r>
      <w:proofErr w:type="spellStart"/>
      <w:r w:rsidRPr="00065A0D">
        <w:rPr>
          <w:sz w:val="8"/>
          <w:szCs w:val="8"/>
        </w:rPr>
        <w:t>centre</w:t>
      </w:r>
      <w:proofErr w:type="spellEnd"/>
      <w:r w:rsidRPr="00065A0D">
        <w:rPr>
          <w:sz w:val="8"/>
          <w:szCs w:val="8"/>
        </w:rPr>
        <w:t xml:space="preserve"> being racial issues specifically pertinent to BIPOC well-being. White rage is at the </w:t>
      </w:r>
      <w:proofErr w:type="spellStart"/>
      <w:r w:rsidRPr="00065A0D">
        <w:rPr>
          <w:sz w:val="8"/>
          <w:szCs w:val="8"/>
        </w:rPr>
        <w:t>centre</w:t>
      </w:r>
      <w:proofErr w:type="spellEnd"/>
      <w:r w:rsidRPr="00065A0D">
        <w:rPr>
          <w:sz w:val="8"/>
          <w:szCs w:val="8"/>
        </w:rPr>
        <w:t xml:space="preserve"> of the opposition to the Black Lives Matter movement, to include the condemnation of Colin Kaepernick and any other NFL player for “taking a knee” during the NFL National Anthem, in unity with the essence of BLM.</w:t>
      </w:r>
    </w:p>
    <w:p w14:paraId="62FBC22E" w14:textId="77777777" w:rsidR="00FB6B6C" w:rsidRPr="00065A0D" w:rsidRDefault="00FB6B6C" w:rsidP="00FB6B6C">
      <w:pPr>
        <w:rPr>
          <w:sz w:val="8"/>
          <w:szCs w:val="8"/>
        </w:rPr>
      </w:pPr>
      <w:r w:rsidRPr="00065A0D">
        <w:rPr>
          <w:sz w:val="8"/>
          <w:szCs w:val="8"/>
        </w:rPr>
        <w:t xml:space="preserve">The BLM movement arose out of the wake of a string of killings of unarmed Black men and boys by police and enraged White citizens. Specifically, the murder of teen boy, Trayvon Martin, and the subsequent acquittal of his White-adjacent murderer, George Zimmerman. Zimmerman, the </w:t>
      </w:r>
      <w:proofErr w:type="spellStart"/>
      <w:r w:rsidRPr="00065A0D">
        <w:rPr>
          <w:sz w:val="8"/>
          <w:szCs w:val="8"/>
        </w:rPr>
        <w:t>wanna</w:t>
      </w:r>
      <w:proofErr w:type="spellEnd"/>
      <w:r w:rsidRPr="00065A0D">
        <w:rPr>
          <w:sz w:val="8"/>
          <w:szCs w:val="8"/>
        </w:rPr>
        <w:t xml:space="preserve">-be-cop and self-proclaimed </w:t>
      </w:r>
      <w:proofErr w:type="spellStart"/>
      <w:r w:rsidRPr="00065A0D">
        <w:rPr>
          <w:sz w:val="8"/>
          <w:szCs w:val="8"/>
        </w:rPr>
        <w:t>neighbourhood</w:t>
      </w:r>
      <w:proofErr w:type="spellEnd"/>
      <w:r w:rsidRPr="00065A0D">
        <w:rPr>
          <w:sz w:val="8"/>
          <w:szCs w:val="8"/>
        </w:rPr>
        <w:t xml:space="preserve"> watch vigilante (where Trayvon also resided), was overtaken by his White rage and fear of the unarmed Black boy dressed in a hoodie – perceived “out of place” in his (White) </w:t>
      </w:r>
      <w:proofErr w:type="spellStart"/>
      <w:r w:rsidRPr="00065A0D">
        <w:rPr>
          <w:sz w:val="8"/>
          <w:szCs w:val="8"/>
        </w:rPr>
        <w:t>neighbourhood</w:t>
      </w:r>
      <w:proofErr w:type="spellEnd"/>
      <w:r w:rsidRPr="00065A0D">
        <w:rPr>
          <w:sz w:val="8"/>
          <w:szCs w:val="8"/>
        </w:rPr>
        <w:t xml:space="preserve">. White rage and fear prompted Zimmerman to follow, physically confront, and then shoot and kill the teen boy. Only White rage and fear can explain Zimmerman’s </w:t>
      </w:r>
      <w:proofErr w:type="spellStart"/>
      <w:r w:rsidRPr="00065A0D">
        <w:rPr>
          <w:sz w:val="8"/>
          <w:szCs w:val="8"/>
        </w:rPr>
        <w:t>behaviour</w:t>
      </w:r>
      <w:proofErr w:type="spellEnd"/>
      <w:r w:rsidRPr="00065A0D">
        <w:rPr>
          <w:sz w:val="8"/>
          <w:szCs w:val="8"/>
        </w:rPr>
        <w:t>, as the teen was unarmed – returning home from a quick trip out for candy and an iced tea. During this period, unarmed, American Black men were 3.49 times more likely to be shot by police than Whites (Ross 2015), and Black citizens were more likely to be unarmed than Whites (</w:t>
      </w:r>
      <w:proofErr w:type="spellStart"/>
      <w:r w:rsidRPr="00065A0D">
        <w:rPr>
          <w:sz w:val="8"/>
          <w:szCs w:val="8"/>
        </w:rPr>
        <w:t>DeGue</w:t>
      </w:r>
      <w:proofErr w:type="spellEnd"/>
      <w:r w:rsidRPr="00065A0D">
        <w:rPr>
          <w:sz w:val="8"/>
          <w:szCs w:val="8"/>
        </w:rPr>
        <w:t>, Fowler, and Calkins 2016). Yet, disparate numbers of Black murders at the hands of White police continue: Eric Garner, Michael Brown, Tamir Rice, Sandra Bland, Botham Jean, Breonna Taylor, George Floyd, Daunte Wright, and this list continues.</w:t>
      </w:r>
    </w:p>
    <w:p w14:paraId="6F554729" w14:textId="77777777" w:rsidR="00FB6B6C" w:rsidRPr="00065A0D" w:rsidRDefault="00FB6B6C" w:rsidP="00FB6B6C">
      <w:pPr>
        <w:rPr>
          <w:sz w:val="12"/>
        </w:rPr>
      </w:pPr>
      <w:r w:rsidRPr="00065A0D">
        <w:rPr>
          <w:sz w:val="12"/>
        </w:rPr>
        <w:t xml:space="preserve">As previously mentioned, psychological rages of Whiteness enacted against the BLM movement is at the </w:t>
      </w:r>
      <w:proofErr w:type="spellStart"/>
      <w:r w:rsidRPr="00065A0D">
        <w:rPr>
          <w:sz w:val="12"/>
        </w:rPr>
        <w:t>centre</w:t>
      </w:r>
      <w:proofErr w:type="spellEnd"/>
      <w:r w:rsidRPr="00065A0D">
        <w:rPr>
          <w:sz w:val="12"/>
        </w:rPr>
        <w:t xml:space="preserv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3597D1AD" w14:textId="77777777" w:rsidR="00FB6B6C" w:rsidRPr="00065A0D" w:rsidRDefault="00FB6B6C" w:rsidP="00FB6B6C">
      <w:pPr>
        <w:rPr>
          <w:sz w:val="12"/>
        </w:rPr>
      </w:pPr>
      <w:r w:rsidRPr="00065A0D">
        <w:rPr>
          <w:sz w:val="12"/>
        </w:rPr>
        <w:t xml:space="preserve">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w:t>
      </w:r>
      <w:proofErr w:type="spellStart"/>
      <w:r w:rsidRPr="00065A0D">
        <w:rPr>
          <w:sz w:val="12"/>
        </w:rPr>
        <w:t>Colour</w:t>
      </w:r>
      <w:proofErr w:type="spellEnd"/>
      <w:r w:rsidRPr="00065A0D">
        <w:rPr>
          <w:sz w:val="12"/>
        </w:rPr>
        <w:t xml:space="preserve">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1C53B556" w14:textId="77777777" w:rsidR="00FB6B6C" w:rsidRPr="00065A0D" w:rsidRDefault="00FB6B6C" w:rsidP="00FB6B6C">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proofErr w:type="gramStart"/>
      <w:r w:rsidRPr="00065A0D">
        <w:rPr>
          <w:rStyle w:val="Emphasis"/>
          <w:highlight w:val="green"/>
        </w:rPr>
        <w:t>rages</w:t>
      </w:r>
      <w:proofErr w:type="gramEnd"/>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proofErr w:type="gramStart"/>
      <w:r w:rsidRPr="00065A0D">
        <w:rPr>
          <w:rStyle w:val="Emphasis"/>
        </w:rPr>
        <w:t>2020</w:t>
      </w:r>
      <w:proofErr w:type="gramEnd"/>
      <w:r w:rsidRPr="00065A0D">
        <w:rPr>
          <w:rStyle w:val="Emphasis"/>
        </w:rPr>
        <w:t xml:space="preserve"> presidential debate</w:t>
      </w:r>
      <w:r w:rsidRPr="00065A0D">
        <w:rPr>
          <w:sz w:val="12"/>
        </w:rPr>
        <w:t xml:space="preserve"> with the incumbent 46th US President, Joe Biden (Associated Press 2020).</w:t>
      </w:r>
    </w:p>
    <w:p w14:paraId="526075C3" w14:textId="77777777" w:rsidR="00FB6B6C" w:rsidRPr="00065A0D" w:rsidRDefault="00FB6B6C" w:rsidP="00FB6B6C">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5992ABA8" w14:textId="77777777" w:rsidR="00FB6B6C" w:rsidRPr="00065A0D" w:rsidRDefault="00FB6B6C" w:rsidP="00FB6B6C">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6AD0227F" w14:textId="77777777" w:rsidR="00FB6B6C" w:rsidRPr="00065A0D" w:rsidRDefault="00FB6B6C" w:rsidP="00FB6B6C">
      <w:pPr>
        <w:rPr>
          <w:sz w:val="8"/>
          <w:szCs w:val="8"/>
        </w:rPr>
      </w:pPr>
      <w:r w:rsidRPr="00065A0D">
        <w:rPr>
          <w:sz w:val="8"/>
          <w:szCs w:val="8"/>
        </w:rPr>
        <w:t xml:space="preserve">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w:t>
      </w:r>
      <w:proofErr w:type="gramStart"/>
      <w:r w:rsidRPr="00065A0D">
        <w:rPr>
          <w:sz w:val="8"/>
          <w:szCs w:val="8"/>
        </w:rPr>
        <w:t>telecommute, and</w:t>
      </w:r>
      <w:proofErr w:type="gramEnd"/>
      <w:r w:rsidRPr="00065A0D">
        <w:rPr>
          <w:sz w:val="8"/>
          <w:szCs w:val="8"/>
        </w:rPr>
        <w:t xml:space="preserve"> therefore could not adequately practice social distancing.</w:t>
      </w:r>
    </w:p>
    <w:p w14:paraId="4DC85381" w14:textId="77777777" w:rsidR="00FB6B6C" w:rsidRPr="00065A0D" w:rsidRDefault="00FB6B6C" w:rsidP="00FB6B6C">
      <w:pPr>
        <w:rPr>
          <w:sz w:val="8"/>
          <w:szCs w:val="8"/>
        </w:rPr>
      </w:pPr>
      <w:r w:rsidRPr="00065A0D">
        <w:rPr>
          <w:sz w:val="8"/>
          <w:szCs w:val="8"/>
        </w:rPr>
        <w:t xml:space="preserve">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w:t>
      </w:r>
      <w:proofErr w:type="gramStart"/>
      <w:r w:rsidRPr="00065A0D">
        <w:rPr>
          <w:sz w:val="8"/>
          <w:szCs w:val="8"/>
        </w:rPr>
        <w:t>National</w:t>
      </w:r>
      <w:proofErr w:type="gramEnd"/>
      <w:r w:rsidRPr="00065A0D">
        <w:rPr>
          <w:sz w:val="8"/>
          <w:szCs w:val="8"/>
        </w:rPr>
        <w:t xml:space="preserve"> golf courses and numerous hotels, all of which were subject to business closures with COVID-19 restrictions in place.</w:t>
      </w:r>
    </w:p>
    <w:p w14:paraId="19384EF6" w14:textId="77777777" w:rsidR="00FB6B6C" w:rsidRPr="00065A0D" w:rsidRDefault="00FB6B6C" w:rsidP="00FB6B6C">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The phrase, “When the looting starts </w:t>
      </w:r>
      <w:proofErr w:type="gramStart"/>
      <w:r w:rsidRPr="00065A0D">
        <w:rPr>
          <w:sz w:val="12"/>
        </w:rPr>
        <w:t>… ”</w:t>
      </w:r>
      <w:proofErr w:type="gramEnd"/>
      <w:r w:rsidRPr="00065A0D">
        <w:rPr>
          <w:sz w:val="12"/>
        </w:rPr>
        <w:t xml:space="preserve">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2039F7B4" w14:textId="77777777" w:rsidR="00FB6B6C" w:rsidRPr="00065A0D" w:rsidRDefault="00FB6B6C" w:rsidP="00FB6B6C">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6AE0810A" w14:textId="77777777" w:rsidR="00FB6B6C" w:rsidRPr="00065A0D" w:rsidRDefault="00FB6B6C" w:rsidP="00FB6B6C">
      <w:pPr>
        <w:rPr>
          <w:sz w:val="8"/>
          <w:szCs w:val="8"/>
        </w:rPr>
      </w:pPr>
      <w:r w:rsidRPr="00065A0D">
        <w:rPr>
          <w:sz w:val="8"/>
          <w:szCs w:val="8"/>
        </w:rPr>
        <w:t xml:space="preserve">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w:t>
      </w:r>
      <w:proofErr w:type="gramStart"/>
      <w:r w:rsidRPr="00065A0D">
        <w:rPr>
          <w:sz w:val="8"/>
          <w:szCs w:val="8"/>
        </w:rPr>
        <w:t>therefore</w:t>
      </w:r>
      <w:proofErr w:type="gramEnd"/>
      <w:r w:rsidRPr="00065A0D">
        <w:rPr>
          <w:sz w:val="8"/>
          <w:szCs w:val="8"/>
        </w:rPr>
        <w:t xml:space="preserve"> BIPOC agency, too, is criminal within the American White psyche.</w:t>
      </w:r>
    </w:p>
    <w:p w14:paraId="41C355DE" w14:textId="77777777" w:rsidR="00FB6B6C" w:rsidRPr="00065A0D" w:rsidRDefault="00FB6B6C" w:rsidP="00FB6B6C">
      <w:pPr>
        <w:rPr>
          <w:sz w:val="8"/>
          <w:szCs w:val="8"/>
        </w:rPr>
      </w:pPr>
      <w:r w:rsidRPr="00065A0D">
        <w:rPr>
          <w:sz w:val="8"/>
          <w:szCs w:val="8"/>
        </w:rPr>
        <w:t xml:space="preserve">On January 6, 2021, a Trump-organized “Save America” rally of 8,000 mostly White Trump loyalists, such as the Three Percenters, the Oath Keepers, the Proud Boys, the </w:t>
      </w:r>
      <w:proofErr w:type="spellStart"/>
      <w:r w:rsidRPr="00065A0D">
        <w:rPr>
          <w:sz w:val="8"/>
          <w:szCs w:val="8"/>
        </w:rPr>
        <w:t>Boogaloos</w:t>
      </w:r>
      <w:proofErr w:type="spellEnd"/>
      <w:r w:rsidRPr="00065A0D">
        <w:rPr>
          <w:sz w:val="8"/>
          <w:szCs w:val="8"/>
        </w:rPr>
        <w:t>,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7DC1FB96" w14:textId="77777777" w:rsidR="00FB6B6C" w:rsidRPr="00065A0D" w:rsidRDefault="00FB6B6C" w:rsidP="00FB6B6C">
      <w:pPr>
        <w:rPr>
          <w:sz w:val="8"/>
          <w:szCs w:val="8"/>
        </w:rPr>
      </w:pPr>
      <w:r w:rsidRPr="00065A0D">
        <w:rPr>
          <w:sz w:val="8"/>
          <w:szCs w:val="8"/>
        </w:rPr>
        <w:t xml:space="preserve">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w:t>
      </w:r>
      <w:proofErr w:type="gramStart"/>
      <w:r w:rsidRPr="00065A0D">
        <w:rPr>
          <w:sz w:val="8"/>
          <w:szCs w:val="8"/>
        </w:rPr>
        <w:t>rages were</w:t>
      </w:r>
      <w:proofErr w:type="gramEnd"/>
      <w:r w:rsidRPr="00065A0D">
        <w:rPr>
          <w:sz w:val="8"/>
          <w:szCs w:val="8"/>
        </w:rPr>
        <w:t xml:space="preserv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15DDB6CF" w14:textId="77777777" w:rsidR="00FB6B6C" w:rsidRPr="00065A0D" w:rsidRDefault="00FB6B6C" w:rsidP="00FB6B6C">
      <w:pPr>
        <w:rPr>
          <w:sz w:val="12"/>
        </w:rPr>
      </w:pPr>
      <w:r w:rsidRPr="00065A0D">
        <w:rPr>
          <w:sz w:val="12"/>
        </w:rPr>
        <w:t>Implications and conclusion</w:t>
      </w:r>
    </w:p>
    <w:p w14:paraId="75BAECDA" w14:textId="77777777" w:rsidR="00FB6B6C" w:rsidRPr="00065A0D" w:rsidRDefault="00FB6B6C" w:rsidP="00FB6B6C">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1F1D563E" w14:textId="77777777" w:rsidR="00FB6B6C" w:rsidRPr="00065A0D" w:rsidRDefault="00FB6B6C" w:rsidP="00FB6B6C">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4382437E" w14:textId="77777777" w:rsidR="00FB6B6C" w:rsidRPr="00065A0D" w:rsidRDefault="00FB6B6C" w:rsidP="00FB6B6C"/>
    <w:p w14:paraId="776410BC" w14:textId="77777777" w:rsidR="00FB6B6C" w:rsidRPr="00065A0D" w:rsidRDefault="00FB6B6C" w:rsidP="00FB6B6C">
      <w:pPr>
        <w:pStyle w:val="Heading4"/>
        <w:rPr>
          <w:rFonts w:cs="Calibri"/>
        </w:rPr>
      </w:pPr>
      <w:proofErr w:type="spellStart"/>
      <w:r w:rsidRPr="00065A0D">
        <w:rPr>
          <w:rFonts w:cs="Calibri"/>
        </w:rPr>
        <w:t>Labour</w:t>
      </w:r>
      <w:proofErr w:type="spellEnd"/>
      <w:r w:rsidRPr="00065A0D">
        <w:rPr>
          <w:rFonts w:cs="Calibri"/>
        </w:rPr>
        <w:t xml:space="preserve"> law cannot redeem the historical failures of class solidarity because </w:t>
      </w:r>
      <w:proofErr w:type="spellStart"/>
      <w:r w:rsidRPr="00065A0D">
        <w:rPr>
          <w:rFonts w:cs="Calibri"/>
        </w:rPr>
        <w:t>its</w:t>
      </w:r>
      <w:proofErr w:type="spellEnd"/>
      <w:r w:rsidRPr="00065A0D">
        <w:rPr>
          <w:rFonts w:cs="Calibri"/>
        </w:rPr>
        <w:t xml:space="preserve">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w:t>
      </w:r>
      <w:proofErr w:type="gramStart"/>
      <w:r w:rsidRPr="00065A0D">
        <w:rPr>
          <w:rFonts w:cs="Calibri"/>
        </w:rPr>
        <w:t>difference</w:t>
      </w:r>
      <w:proofErr w:type="gramEnd"/>
      <w:r w:rsidRPr="00065A0D">
        <w:rPr>
          <w:rFonts w:cs="Calibri"/>
        </w:rPr>
        <w:t>. Even when framed as protective, it functions through the same categories that justified dispossession and exclusion, leaving intact the structures that divide workers.</w:t>
      </w:r>
    </w:p>
    <w:p w14:paraId="54E305F0" w14:textId="77777777" w:rsidR="00FB6B6C" w:rsidRPr="00065A0D" w:rsidRDefault="00FB6B6C" w:rsidP="00FB6B6C">
      <w:r w:rsidRPr="00065A0D">
        <w:t xml:space="preserve">Dr. Ania </w:t>
      </w:r>
      <w:proofErr w:type="spellStart"/>
      <w:r w:rsidRPr="00065A0D">
        <w:rPr>
          <w:rStyle w:val="Style13ptBold"/>
        </w:rPr>
        <w:t>Zbyszewska</w:t>
      </w:r>
      <w:proofErr w:type="spellEnd"/>
      <w:r w:rsidRPr="00065A0D">
        <w:rPr>
          <w:rStyle w:val="Style13ptBold"/>
        </w:rPr>
        <w:t xml:space="preserve"> &amp;</w:t>
      </w:r>
      <w:r w:rsidRPr="00065A0D">
        <w:t xml:space="preserve"> Dr. Flavia </w:t>
      </w:r>
      <w:r w:rsidRPr="00065A0D">
        <w:rPr>
          <w:rStyle w:val="Style13ptBold"/>
        </w:rPr>
        <w:t>Maximo 23</w:t>
      </w:r>
      <w:r w:rsidRPr="00065A0D">
        <w:t xml:space="preserve">, </w:t>
      </w:r>
      <w:proofErr w:type="spellStart"/>
      <w:r w:rsidRPr="00065A0D">
        <w:t>Zbyszewska</w:t>
      </w:r>
      <w:proofErr w:type="spellEnd"/>
      <w:r w:rsidRPr="00065A0D">
        <w:t xml:space="preserve">; Assistant Professor in Law and Work at Carleton University, Maximo; Assistant Professor of </w:t>
      </w:r>
      <w:proofErr w:type="spellStart"/>
      <w:r w:rsidRPr="00065A0D">
        <w:t>Labour</w:t>
      </w:r>
      <w:proofErr w:type="spellEnd"/>
      <w:r w:rsidRPr="00065A0D">
        <w:t xml:space="preserve"> Law and Social Security at </w:t>
      </w:r>
      <w:proofErr w:type="spellStart"/>
      <w:r w:rsidRPr="00065A0D">
        <w:t>Universidade</w:t>
      </w:r>
      <w:proofErr w:type="spellEnd"/>
      <w:r w:rsidRPr="00065A0D">
        <w:t xml:space="preserve"> Federal de Ouro Preto, September 2023, “Rethinking the </w:t>
      </w:r>
      <w:proofErr w:type="spellStart"/>
      <w:r w:rsidRPr="00065A0D">
        <w:t>Labour</w:t>
      </w:r>
      <w:proofErr w:type="spellEnd"/>
      <w:r w:rsidRPr="00065A0D">
        <w:t xml:space="preserve">-Environment (Land) Nexus: Beyond Coloniality, Towards New Epistemologies for </w:t>
      </w:r>
      <w:proofErr w:type="spellStart"/>
      <w:r w:rsidRPr="00065A0D">
        <w:t>Labour</w:t>
      </w:r>
      <w:proofErr w:type="spellEnd"/>
      <w:r w:rsidRPr="00065A0D">
        <w:t xml:space="preserve"> Law,” </w:t>
      </w:r>
      <w:r w:rsidRPr="00065A0D">
        <w:rPr>
          <w:i/>
          <w:iCs/>
        </w:rPr>
        <w:t xml:space="preserve">International Journal of Comparative </w:t>
      </w:r>
      <w:proofErr w:type="spellStart"/>
      <w:r w:rsidRPr="00065A0D">
        <w:rPr>
          <w:i/>
          <w:iCs/>
        </w:rPr>
        <w:t>Labour</w:t>
      </w:r>
      <w:proofErr w:type="spellEnd"/>
      <w:r w:rsidRPr="00065A0D">
        <w:rPr>
          <w:i/>
          <w:iCs/>
        </w:rPr>
        <w:t xml:space="preserve"> Law and Industrial Relations</w:t>
      </w:r>
      <w:r w:rsidRPr="00065A0D">
        <w:t xml:space="preserve">, 39(3/4), pp. 293-314, https://doi.org/10.54648/ijcl2023021, </w:t>
      </w:r>
      <w:proofErr w:type="spellStart"/>
      <w:r w:rsidRPr="00065A0D">
        <w:t>pacc</w:t>
      </w:r>
      <w:proofErr w:type="spellEnd"/>
    </w:p>
    <w:p w14:paraId="2467BBF4" w14:textId="77777777" w:rsidR="00FB6B6C" w:rsidRPr="00C47526" w:rsidRDefault="00FB6B6C" w:rsidP="00FB6B6C">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proofErr w:type="spellStart"/>
      <w:r w:rsidRPr="000C25A3">
        <w:rPr>
          <w:rStyle w:val="Emphasis"/>
          <w:highlight w:val="green"/>
        </w:rPr>
        <w:t>labour</w:t>
      </w:r>
      <w:proofErr w:type="spellEnd"/>
      <w:r w:rsidRPr="000C25A3">
        <w:rPr>
          <w:rStyle w:val="Emphasis"/>
          <w:highlight w:val="green"/>
        </w:rPr>
        <w:t xml:space="preserve"> law</w:t>
      </w:r>
      <w:r w:rsidRPr="00065A0D">
        <w:rPr>
          <w:sz w:val="12"/>
        </w:rPr>
        <w:t xml:space="preserve">, which is an approach we propose as helpful in examining and addressing the nexus between </w:t>
      </w:r>
      <w:proofErr w:type="spellStart"/>
      <w:r w:rsidRPr="00065A0D">
        <w:rPr>
          <w:sz w:val="12"/>
        </w:rPr>
        <w:t>labour</w:t>
      </w:r>
      <w:proofErr w:type="spellEnd"/>
      <w:r w:rsidRPr="00065A0D">
        <w:rPr>
          <w:sz w:val="12"/>
        </w:rPr>
        <w:t xml:space="preserve">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proofErr w:type="spellStart"/>
      <w:r w:rsidRPr="00A0050E">
        <w:rPr>
          <w:rStyle w:val="Emphasis"/>
        </w:rPr>
        <w:t>labour</w:t>
      </w:r>
      <w:proofErr w:type="spellEnd"/>
      <w:r w:rsidRPr="00A0050E">
        <w:rPr>
          <w:rStyle w:val="Emphasis"/>
        </w:rPr>
        <w:t xml:space="preserve">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3AA24B78" w14:textId="77777777" w:rsidR="00FB6B6C" w:rsidRPr="00C47526" w:rsidRDefault="00FB6B6C" w:rsidP="00FB6B6C">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7F360D89" w14:textId="77777777" w:rsidR="00FB6B6C" w:rsidRPr="00065A0D" w:rsidRDefault="00FB6B6C" w:rsidP="00FB6B6C">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 xml:space="preserve">privilege </w:t>
      </w:r>
      <w:proofErr w:type="gramStart"/>
      <w:r w:rsidRPr="00065A0D">
        <w:rPr>
          <w:rStyle w:val="Emphasis"/>
          <w:highlight w:val="green"/>
        </w:rPr>
        <w:t>particular</w:t>
      </w:r>
      <w:r w:rsidRPr="00065A0D">
        <w:rPr>
          <w:rStyle w:val="Emphasis"/>
        </w:rPr>
        <w:t xml:space="preserve"> epistemic</w:t>
      </w:r>
      <w:proofErr w:type="gramEnd"/>
      <w:r w:rsidRPr="00065A0D">
        <w:rPr>
          <w:rStyle w:val="Emphasis"/>
        </w:rPr>
        <w:t xml:space="preserve">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proofErr w:type="spellStart"/>
      <w:r w:rsidRPr="00C47526">
        <w:rPr>
          <w:rStyle w:val="Emphasis"/>
        </w:rPr>
        <w:t>centred</w:t>
      </w:r>
      <w:proofErr w:type="spellEnd"/>
      <w:r w:rsidRPr="00C47526">
        <w:rPr>
          <w:rStyle w:val="Emphasis"/>
        </w:rPr>
        <w:t xml:space="preserve">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w:t>
      </w:r>
      <w:proofErr w:type="gramStart"/>
      <w:r w:rsidRPr="00065A0D">
        <w:rPr>
          <w:rStyle w:val="StyleUnderline"/>
          <w:highlight w:val="green"/>
        </w:rPr>
        <w:t>is</w:t>
      </w:r>
      <w:proofErr w:type="gramEnd"/>
      <w:r w:rsidRPr="00065A0D">
        <w:rPr>
          <w:rStyle w:val="StyleUnderline"/>
          <w:highlight w:val="green"/>
        </w:rPr>
        <w:t xml:space="preserve">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57B243E5" w14:textId="77777777" w:rsidR="00FB6B6C" w:rsidRPr="00065A0D" w:rsidRDefault="00FB6B6C" w:rsidP="00FB6B6C">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 xml:space="preserve">the epistemic privilege of the western white man was built at the expense of the genocide/ </w:t>
      </w:r>
      <w:proofErr w:type="spellStart"/>
      <w:r w:rsidRPr="00065A0D">
        <w:rPr>
          <w:rStyle w:val="StyleUnderline"/>
        </w:rPr>
        <w:t>epistemicide</w:t>
      </w:r>
      <w:proofErr w:type="spellEnd"/>
      <w:r w:rsidRPr="00065A0D">
        <w:rPr>
          <w:rStyle w:val="StyleUnderline"/>
        </w:rPr>
        <w:t xml:space="preserv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w:t>
      </w:r>
      <w:proofErr w:type="gramStart"/>
      <w:r w:rsidRPr="00065A0D">
        <w:rPr>
          <w:sz w:val="12"/>
        </w:rPr>
        <w:t>,30</w:t>
      </w:r>
      <w:proofErr w:type="gramEnd"/>
      <w:r w:rsidRPr="00065A0D">
        <w:rPr>
          <w:sz w:val="12"/>
        </w:rPr>
        <w:t xml:space="preserve">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w:t>
      </w:r>
      <w:proofErr w:type="gramStart"/>
      <w:r w:rsidRPr="00065A0D">
        <w:rPr>
          <w:sz w:val="12"/>
        </w:rPr>
        <w:t>a Eurocentric</w:t>
      </w:r>
      <w:proofErr w:type="gramEnd"/>
      <w:r w:rsidRPr="00065A0D">
        <w:rPr>
          <w:sz w:val="12"/>
        </w:rPr>
        <w:t xml:space="preserve"> socio-historical fiction.</w:t>
      </w:r>
    </w:p>
    <w:p w14:paraId="6CE37D3C" w14:textId="77777777" w:rsidR="00FB6B6C" w:rsidRPr="00065A0D" w:rsidRDefault="00FB6B6C" w:rsidP="00FB6B6C">
      <w:pPr>
        <w:rPr>
          <w:sz w:val="12"/>
        </w:rPr>
      </w:pPr>
      <w:r w:rsidRPr="00065A0D">
        <w:rPr>
          <w:sz w:val="12"/>
        </w:rPr>
        <w:t xml:space="preserve">Rooted in the European Enlightenment’s rejection of theology in </w:t>
      </w:r>
      <w:proofErr w:type="spellStart"/>
      <w:r w:rsidRPr="00065A0D">
        <w:rPr>
          <w:sz w:val="12"/>
        </w:rPr>
        <w:t>favour</w:t>
      </w:r>
      <w:proofErr w:type="spellEnd"/>
      <w:r w:rsidRPr="00065A0D">
        <w:rPr>
          <w:sz w:val="12"/>
        </w:rPr>
        <w:t xml:space="preserve">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proofErr w:type="spellStart"/>
      <w:r w:rsidRPr="00065A0D">
        <w:rPr>
          <w:rStyle w:val="Emphasis"/>
          <w:highlight w:val="green"/>
        </w:rPr>
        <w:t>epistemicide</w:t>
      </w:r>
      <w:proofErr w:type="spellEnd"/>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6E4846DA" w14:textId="77777777" w:rsidR="00FB6B6C" w:rsidRPr="00065A0D" w:rsidRDefault="00FB6B6C" w:rsidP="00FB6B6C">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 xml:space="preserve">This capitalist world pattern has controlled various forms of social existence, including social classification of gender, race, </w:t>
      </w:r>
      <w:proofErr w:type="spellStart"/>
      <w:r w:rsidRPr="00065A0D">
        <w:rPr>
          <w:rStyle w:val="StyleUnderline"/>
        </w:rPr>
        <w:t>labour</w:t>
      </w:r>
      <w:proofErr w:type="spellEnd"/>
      <w:r w:rsidRPr="00065A0D">
        <w:rPr>
          <w:rStyle w:val="StyleUnderline"/>
        </w:rPr>
        <w:t>, land, and knowledge production, all of which have been framed through Eurocentric understandings and categories</w:t>
      </w:r>
      <w:r w:rsidRPr="00065A0D">
        <w:rPr>
          <w:sz w:val="12"/>
        </w:rPr>
        <w:t>.36</w:t>
      </w:r>
    </w:p>
    <w:p w14:paraId="65D3144D" w14:textId="77777777" w:rsidR="00FB6B6C" w:rsidRPr="00065A0D" w:rsidRDefault="00FB6B6C" w:rsidP="00FB6B6C">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6DBEB898" w14:textId="77777777" w:rsidR="00FB6B6C" w:rsidRPr="00065A0D" w:rsidRDefault="00FB6B6C" w:rsidP="00FB6B6C">
      <w:pPr>
        <w:rPr>
          <w:sz w:val="12"/>
        </w:rPr>
      </w:pPr>
      <w:r w:rsidRPr="00065A0D">
        <w:rPr>
          <w:sz w:val="12"/>
        </w:rPr>
        <w:t xml:space="preserve">Our encounter between </w:t>
      </w:r>
      <w:proofErr w:type="spellStart"/>
      <w:r w:rsidRPr="00065A0D">
        <w:rPr>
          <w:sz w:val="12"/>
        </w:rPr>
        <w:t>labour</w:t>
      </w:r>
      <w:proofErr w:type="spellEnd"/>
      <w:r w:rsidRPr="00065A0D">
        <w:rPr>
          <w:sz w:val="12"/>
        </w:rPr>
        <w:t xml:space="preserve">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w:t>
      </w:r>
      <w:proofErr w:type="gramStart"/>
      <w:r w:rsidRPr="00065A0D">
        <w:rPr>
          <w:sz w:val="12"/>
        </w:rPr>
        <w:t>inasmuch as</w:t>
      </w:r>
      <w:proofErr w:type="gramEnd"/>
      <w:r w:rsidRPr="00065A0D">
        <w:rPr>
          <w:sz w:val="12"/>
        </w:rPr>
        <w:t xml:space="preserve">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 xml:space="preserve">are </w:t>
      </w:r>
      <w:proofErr w:type="gramStart"/>
      <w:r w:rsidRPr="00065A0D">
        <w:rPr>
          <w:rStyle w:val="Emphasis"/>
          <w:highlight w:val="green"/>
        </w:rPr>
        <w:t>silenced</w:t>
      </w:r>
      <w:proofErr w:type="gramEnd"/>
      <w:r w:rsidRPr="00065A0D">
        <w:rPr>
          <w:rStyle w:val="StyleUnderline"/>
        </w:rPr>
        <w:t xml:space="preserve"> </w:t>
      </w:r>
      <w:proofErr w:type="gramStart"/>
      <w:r w:rsidRPr="00065A0D">
        <w:rPr>
          <w:rStyle w:val="StyleUnderline"/>
        </w:rPr>
        <w:t xml:space="preserve">in order </w:t>
      </w:r>
      <w:r w:rsidRPr="00065A0D">
        <w:rPr>
          <w:rStyle w:val="StyleUnderline"/>
          <w:highlight w:val="green"/>
        </w:rPr>
        <w:t>to</w:t>
      </w:r>
      <w:proofErr w:type="gramEnd"/>
      <w:r w:rsidRPr="00065A0D">
        <w:rPr>
          <w:rStyle w:val="StyleUnderline"/>
          <w:highlight w:val="green"/>
        </w:rPr>
        <w:t xml:space="preserve"> </w:t>
      </w:r>
      <w:r w:rsidRPr="00065A0D">
        <w:rPr>
          <w:rStyle w:val="Emphasis"/>
          <w:highlight w:val="green"/>
        </w:rPr>
        <w:t xml:space="preserve">privilege </w:t>
      </w:r>
      <w:proofErr w:type="gramStart"/>
      <w:r w:rsidRPr="00065A0D">
        <w:rPr>
          <w:rStyle w:val="Emphasis"/>
          <w:highlight w:val="green"/>
        </w:rPr>
        <w:t>others’</w:t>
      </w:r>
      <w:proofErr w:type="gramEnd"/>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48BC8B44" w14:textId="77777777" w:rsidR="00FB6B6C" w:rsidRPr="00065A0D" w:rsidRDefault="00FB6B6C" w:rsidP="00FB6B6C">
      <w:pPr>
        <w:rPr>
          <w:sz w:val="12"/>
        </w:rPr>
      </w:pPr>
      <w:r w:rsidRPr="00065A0D">
        <w:rPr>
          <w:sz w:val="12"/>
        </w:rPr>
        <w:t xml:space="preserve">Like these critical legal theories, decolonial thinking aims for a dialogue with subaltern </w:t>
      </w:r>
      <w:proofErr w:type="gramStart"/>
      <w:r w:rsidRPr="00065A0D">
        <w:rPr>
          <w:sz w:val="12"/>
        </w:rPr>
        <w:t>knowledges</w:t>
      </w:r>
      <w:proofErr w:type="gramEnd"/>
      <w:r w:rsidRPr="00065A0D">
        <w:rPr>
          <w:sz w:val="12"/>
        </w:rPr>
        <w:t xml:space="preserve"> exposing </w:t>
      </w:r>
      <w:r w:rsidRPr="00065A0D">
        <w:rPr>
          <w:rStyle w:val="StyleUnderline"/>
        </w:rPr>
        <w:t xml:space="preserve">the fallacy of law’s universal epistemic </w:t>
      </w:r>
      <w:proofErr w:type="gramStart"/>
      <w:r w:rsidRPr="00065A0D">
        <w:rPr>
          <w:rStyle w:val="StyleUnderline"/>
        </w:rPr>
        <w:t>subject</w:t>
      </w:r>
      <w:r w:rsidRPr="00065A0D">
        <w:rPr>
          <w:sz w:val="12"/>
        </w:rPr>
        <w:t>, and</w:t>
      </w:r>
      <w:proofErr w:type="gramEnd"/>
      <w:r w:rsidRPr="00065A0D">
        <w:rPr>
          <w:sz w:val="12"/>
        </w:rPr>
        <w:t xml:space="preserve">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w:t>
      </w:r>
      <w:proofErr w:type="spellStart"/>
      <w:r w:rsidRPr="00065A0D">
        <w:rPr>
          <w:sz w:val="12"/>
        </w:rPr>
        <w:t>labour</w:t>
      </w:r>
      <w:proofErr w:type="spellEnd"/>
      <w:r w:rsidRPr="00065A0D">
        <w:rPr>
          <w:sz w:val="12"/>
        </w:rPr>
        <w:t xml:space="preserve"> and environment, as well as its consequences for diverse livelihoods. This nexus is partially legitimized, because it </w:t>
      </w:r>
      <w:r w:rsidRPr="00065A0D">
        <w:rPr>
          <w:rStyle w:val="StyleUnderline"/>
        </w:rPr>
        <w:t xml:space="preserve">is unquestioned and unacknowledged by </w:t>
      </w:r>
      <w:proofErr w:type="spellStart"/>
      <w:r w:rsidRPr="00065A0D">
        <w:rPr>
          <w:rStyle w:val="StyleUnderline"/>
        </w:rPr>
        <w:t>labour</w:t>
      </w:r>
      <w:proofErr w:type="spellEnd"/>
      <w:r w:rsidRPr="00065A0D">
        <w:rPr>
          <w:rStyle w:val="StyleUnderline"/>
        </w:rPr>
        <w:t xml:space="preserve"> law</w:t>
      </w:r>
      <w:r w:rsidRPr="00065A0D">
        <w:rPr>
          <w:sz w:val="12"/>
        </w:rPr>
        <w:t xml:space="preserve"> itself. As </w:t>
      </w:r>
      <w:proofErr w:type="spellStart"/>
      <w:r w:rsidRPr="00065A0D">
        <w:rPr>
          <w:rStyle w:val="StyleUnderline"/>
        </w:rPr>
        <w:t>labour</w:t>
      </w:r>
      <w:proofErr w:type="spellEnd"/>
      <w:r w:rsidRPr="00065A0D">
        <w:rPr>
          <w:rStyle w:val="StyleUnderline"/>
        </w:rPr>
        <w:t xml:space="preserve">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proofErr w:type="spellStart"/>
      <w:r w:rsidRPr="00065A0D">
        <w:rPr>
          <w:rStyle w:val="Emphasis"/>
          <w:highlight w:val="green"/>
        </w:rPr>
        <w:t>labour</w:t>
      </w:r>
      <w:proofErr w:type="spellEnd"/>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xml:space="preserve">. Decolonial thinking can help us not only expose this </w:t>
      </w:r>
      <w:proofErr w:type="gramStart"/>
      <w:r w:rsidRPr="00065A0D">
        <w:rPr>
          <w:sz w:val="12"/>
        </w:rPr>
        <w:t>complicity, but</w:t>
      </w:r>
      <w:proofErr w:type="gramEnd"/>
      <w:r w:rsidRPr="00065A0D">
        <w:rPr>
          <w:sz w:val="12"/>
        </w:rPr>
        <w:t xml:space="preserve"> also imagine and expand the possible ecopolitical scope of </w:t>
      </w:r>
      <w:proofErr w:type="spellStart"/>
      <w:r w:rsidRPr="00065A0D">
        <w:rPr>
          <w:sz w:val="12"/>
        </w:rPr>
        <w:t>labour</w:t>
      </w:r>
      <w:proofErr w:type="spellEnd"/>
      <w:r w:rsidRPr="00065A0D">
        <w:rPr>
          <w:sz w:val="12"/>
        </w:rPr>
        <w:t xml:space="preserve"> law; in so doing, it can facilitate the process of disentangling </w:t>
      </w:r>
      <w:proofErr w:type="spellStart"/>
      <w:r w:rsidRPr="00065A0D">
        <w:rPr>
          <w:sz w:val="12"/>
        </w:rPr>
        <w:t>labour</w:t>
      </w:r>
      <w:proofErr w:type="spellEnd"/>
      <w:r w:rsidRPr="00065A0D">
        <w:rPr>
          <w:sz w:val="12"/>
        </w:rPr>
        <w:t xml:space="preserve"> law from its modern legal form. From a decolonial standpoint, it is essential to first examine the relation between the process of social reproduction, which is assumed but ignored in </w:t>
      </w:r>
      <w:proofErr w:type="spellStart"/>
      <w:r w:rsidRPr="00065A0D">
        <w:rPr>
          <w:sz w:val="12"/>
        </w:rPr>
        <w:t>labour</w:t>
      </w:r>
      <w:proofErr w:type="spellEnd"/>
      <w:r w:rsidRPr="00065A0D">
        <w:rPr>
          <w:sz w:val="12"/>
        </w:rPr>
        <w:t xml:space="preserve"> law, and the curtailment of different interactions between land and </w:t>
      </w:r>
      <w:proofErr w:type="spellStart"/>
      <w:r w:rsidRPr="00065A0D">
        <w:rPr>
          <w:sz w:val="12"/>
        </w:rPr>
        <w:t>labour</w:t>
      </w:r>
      <w:proofErr w:type="spellEnd"/>
      <w:r w:rsidRPr="00065A0D">
        <w:rPr>
          <w:sz w:val="12"/>
        </w:rPr>
        <w:t xml:space="preserve"> beyond those that have been instituted in racial/colonial capitalism.</w:t>
      </w:r>
    </w:p>
    <w:p w14:paraId="043786D9" w14:textId="77777777" w:rsidR="00FB6B6C" w:rsidRPr="00065A0D" w:rsidRDefault="00FB6B6C" w:rsidP="00FB6B6C">
      <w:pPr>
        <w:rPr>
          <w:sz w:val="12"/>
        </w:rPr>
      </w:pPr>
      <w:r w:rsidRPr="00065A0D">
        <w:rPr>
          <w:sz w:val="12"/>
        </w:rPr>
        <w:t>3 SOCIAL REPRODUCTION, LAND, AND LABOUR IN RACIAL/ COLONIAL CAPITALISM: UNDERMINING THE COLLECTIVE BUSINESS OF LIFE</w:t>
      </w:r>
    </w:p>
    <w:p w14:paraId="613CEFD2" w14:textId="77777777" w:rsidR="00FB6B6C" w:rsidRPr="00065A0D" w:rsidRDefault="00FB6B6C" w:rsidP="00FB6B6C">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w:t>
      </w:r>
      <w:proofErr w:type="spellStart"/>
      <w:r w:rsidRPr="00065A0D">
        <w:rPr>
          <w:sz w:val="12"/>
        </w:rPr>
        <w:t>labour</w:t>
      </w:r>
      <w:proofErr w:type="spellEnd"/>
      <w:r w:rsidRPr="00065A0D">
        <w:rPr>
          <w:sz w:val="12"/>
        </w:rPr>
        <w:t xml:space="preserve"> lawyers not least because leading feminist scholars of the discipline have incorporated insights about the simultaneous devaluation and appropriation of the </w:t>
      </w:r>
      <w:proofErr w:type="spellStart"/>
      <w:r w:rsidRPr="00065A0D">
        <w:rPr>
          <w:sz w:val="12"/>
        </w:rPr>
        <w:t>labour</w:t>
      </w:r>
      <w:proofErr w:type="spellEnd"/>
      <w:r w:rsidRPr="00065A0D">
        <w:rPr>
          <w:sz w:val="12"/>
        </w:rPr>
        <w:t xml:space="preserve"> involved in social reproduction to problematize and denaturalize </w:t>
      </w:r>
      <w:proofErr w:type="spellStart"/>
      <w:r w:rsidRPr="00065A0D">
        <w:rPr>
          <w:rStyle w:val="StyleUnderline"/>
        </w:rPr>
        <w:t>labour</w:t>
      </w:r>
      <w:proofErr w:type="spellEnd"/>
      <w:r w:rsidRPr="00065A0D">
        <w:rPr>
          <w:rStyle w:val="StyleUnderline"/>
        </w:rPr>
        <w:t xml:space="preserve"> law’s gendered assumptions (i.e., about division of </w:t>
      </w:r>
      <w:proofErr w:type="spellStart"/>
      <w:r w:rsidRPr="00065A0D">
        <w:rPr>
          <w:rStyle w:val="StyleUnderline"/>
        </w:rPr>
        <w:t>labour</w:t>
      </w:r>
      <w:proofErr w:type="spellEnd"/>
      <w:r w:rsidRPr="00065A0D">
        <w:rPr>
          <w:rStyle w:val="StyleUnderline"/>
        </w:rPr>
        <w:t xml:space="preserve">) and exclusions (i.e., of unpaid work, care, or domestic </w:t>
      </w:r>
      <w:proofErr w:type="spellStart"/>
      <w:r w:rsidRPr="00065A0D">
        <w:rPr>
          <w:rStyle w:val="StyleUnderline"/>
        </w:rPr>
        <w:t>labour</w:t>
      </w:r>
      <w:proofErr w:type="spellEnd"/>
      <w:r w:rsidRPr="00065A0D">
        <w:rPr>
          <w:rStyle w:val="StyleUnderline"/>
        </w:rPr>
        <w:t xml:space="preserve">), as well as their material (gendered and racialized) consequences in </w:t>
      </w:r>
      <w:proofErr w:type="spellStart"/>
      <w:r w:rsidRPr="00065A0D">
        <w:rPr>
          <w:rStyle w:val="StyleUnderline"/>
        </w:rPr>
        <w:t>labour</w:t>
      </w:r>
      <w:proofErr w:type="spellEnd"/>
      <w:r w:rsidRPr="00065A0D">
        <w:rPr>
          <w:rStyle w:val="StyleUnderline"/>
        </w:rPr>
        <w:t xml:space="preserve"> markets and broader social life</w:t>
      </w:r>
      <w:r w:rsidRPr="00065A0D">
        <w:rPr>
          <w:sz w:val="12"/>
        </w:rPr>
        <w:t>.53</w:t>
      </w:r>
    </w:p>
    <w:p w14:paraId="79C945F2" w14:textId="77777777" w:rsidR="00FB6B6C" w:rsidRPr="00065A0D" w:rsidRDefault="00FB6B6C" w:rsidP="00FB6B6C">
      <w:pPr>
        <w:rPr>
          <w:sz w:val="12"/>
        </w:rPr>
      </w:pPr>
      <w:r w:rsidRPr="00065A0D">
        <w:rPr>
          <w:sz w:val="12"/>
        </w:rPr>
        <w:t xml:space="preserve">Following Silvia Federici, we see social reproduction as a collective process of sustaining all life rather than primarily an input into the ‘productive economy’ </w:t>
      </w:r>
      <w:proofErr w:type="spellStart"/>
      <w:r w:rsidRPr="00065A0D">
        <w:rPr>
          <w:sz w:val="12"/>
        </w:rPr>
        <w:t>centred</w:t>
      </w:r>
      <w:proofErr w:type="spellEnd"/>
      <w:r w:rsidRPr="00065A0D">
        <w:rPr>
          <w:sz w:val="12"/>
        </w:rPr>
        <w:t xml:space="preserve">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w:t>
      </w:r>
      <w:proofErr w:type="spellStart"/>
      <w:r w:rsidRPr="00065A0D">
        <w:rPr>
          <w:rStyle w:val="StyleUnderline"/>
        </w:rPr>
        <w:t>labour</w:t>
      </w:r>
      <w:proofErr w:type="spellEnd"/>
      <w:r w:rsidRPr="00065A0D">
        <w:rPr>
          <w:rStyle w:val="StyleUnderline"/>
        </w:rPr>
        <w:t xml:space="preserve">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w:t>
      </w:r>
      <w:proofErr w:type="spellStart"/>
      <w:r w:rsidRPr="00065A0D">
        <w:rPr>
          <w:sz w:val="12"/>
        </w:rPr>
        <w:t>ecocentric</w:t>
      </w:r>
      <w:proofErr w:type="spellEnd"/>
      <w:r w:rsidRPr="00065A0D">
        <w:rPr>
          <w:sz w:val="12"/>
        </w:rPr>
        <w:t xml:space="preserve"> or biocentric relational perspectives, social reproduction is not only a human species activity, but also relies on both human and non-human inputs, and in turn, the </w:t>
      </w:r>
      <w:proofErr w:type="spellStart"/>
      <w:r w:rsidRPr="00065A0D">
        <w:rPr>
          <w:sz w:val="12"/>
        </w:rPr>
        <w:t>labour</w:t>
      </w:r>
      <w:proofErr w:type="spellEnd"/>
      <w:r w:rsidRPr="00065A0D">
        <w:rPr>
          <w:sz w:val="12"/>
        </w:rPr>
        <w:t xml:space="preserve"> inherent in social reproduction is key to the re/production of different socio-ecologies.58 However, the way in which the nexus of </w:t>
      </w:r>
      <w:proofErr w:type="spellStart"/>
      <w:r w:rsidRPr="00065A0D">
        <w:rPr>
          <w:sz w:val="12"/>
        </w:rPr>
        <w:t>labour</w:t>
      </w:r>
      <w:proofErr w:type="spellEnd"/>
      <w:r w:rsidRPr="00065A0D">
        <w:rPr>
          <w:sz w:val="12"/>
        </w:rPr>
        <w:t xml:space="preserve">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w:t>
      </w:r>
      <w:proofErr w:type="gramStart"/>
      <w:r w:rsidRPr="00C47526">
        <w:rPr>
          <w:sz w:val="12"/>
        </w:rPr>
        <w:t>manner in which</w:t>
      </w:r>
      <w:proofErr w:type="gramEnd"/>
      <w:r w:rsidRPr="00C47526">
        <w:rPr>
          <w:sz w:val="12"/>
        </w:rPr>
        <w:t xml:space="preserve">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398D3C04" w14:textId="77777777" w:rsidR="00FB6B6C" w:rsidRPr="00065A0D" w:rsidRDefault="00FB6B6C" w:rsidP="00FB6B6C">
      <w:pPr>
        <w:rPr>
          <w:sz w:val="12"/>
        </w:rPr>
      </w:pPr>
      <w:r w:rsidRPr="00065A0D">
        <w:rPr>
          <w:sz w:val="12"/>
        </w:rPr>
        <w:t xml:space="preserve">Classical Marxian accounts of capitalist formation and development tend to privilege exploitation of human </w:t>
      </w:r>
      <w:proofErr w:type="spellStart"/>
      <w:r w:rsidRPr="00065A0D">
        <w:rPr>
          <w:sz w:val="12"/>
        </w:rPr>
        <w:t>labour</w:t>
      </w:r>
      <w:proofErr w:type="spellEnd"/>
      <w:r w:rsidRPr="00065A0D">
        <w:rPr>
          <w:sz w:val="12"/>
        </w:rPr>
        <w:t xml:space="preserve"> as capitalism’s principal dynamic and harm. Expropriation in the form of primitive accumulation features in these accounts as, among others, an antecedent to the (forceful) formation of an exchangeable </w:t>
      </w:r>
      <w:proofErr w:type="spellStart"/>
      <w:r w:rsidRPr="00065A0D">
        <w:rPr>
          <w:sz w:val="12"/>
        </w:rPr>
        <w:t>labour</w:t>
      </w:r>
      <w:proofErr w:type="spellEnd"/>
      <w:r w:rsidRPr="00065A0D">
        <w:rPr>
          <w:sz w:val="12"/>
        </w:rPr>
        <w:t xml:space="preserve"> and </w:t>
      </w:r>
      <w:proofErr w:type="spellStart"/>
      <w:r w:rsidRPr="00065A0D">
        <w:rPr>
          <w:sz w:val="12"/>
        </w:rPr>
        <w:t>labour</w:t>
      </w:r>
      <w:proofErr w:type="spellEnd"/>
      <w:r w:rsidRPr="00065A0D">
        <w:rPr>
          <w:sz w:val="12"/>
        </w:rPr>
        <w:t xml:space="preserve"> force. However, expropriation is not historically bounded, nor does it always lead to integration into formal wage relations and the attendant exploitation, which tends to be offset by some form of payment and forms of protection (i.e., those associated with ‘free’ contractual </w:t>
      </w:r>
      <w:proofErr w:type="spellStart"/>
      <w:r w:rsidRPr="00065A0D">
        <w:rPr>
          <w:sz w:val="12"/>
        </w:rPr>
        <w:t>labour</w:t>
      </w:r>
      <w:proofErr w:type="spellEnd"/>
      <w:r w:rsidRPr="00065A0D">
        <w:rPr>
          <w:sz w:val="12"/>
        </w:rPr>
        <w:t>).59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7A443CE4" w14:textId="77777777" w:rsidR="00FB6B6C" w:rsidRPr="00065A0D" w:rsidRDefault="00FB6B6C" w:rsidP="00FB6B6C">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proofErr w:type="spellStart"/>
      <w:r w:rsidRPr="00065A0D">
        <w:rPr>
          <w:rStyle w:val="Emphasis"/>
          <w:highlight w:val="green"/>
        </w:rPr>
        <w:t>colour</w:t>
      </w:r>
      <w:proofErr w:type="spellEnd"/>
      <w:r w:rsidRPr="00065A0D">
        <w:rPr>
          <w:rStyle w:val="Emphasis"/>
          <w:highlight w:val="green"/>
        </w:rPr>
        <w:t xml:space="preserve">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proofErr w:type="spellStart"/>
      <w:r w:rsidRPr="00065A0D">
        <w:rPr>
          <w:rStyle w:val="Emphasis"/>
        </w:rPr>
        <w:t>labour</w:t>
      </w:r>
      <w:proofErr w:type="spellEnd"/>
      <w:r w:rsidRPr="00065A0D">
        <w:rPr>
          <w:rStyle w:val="Emphasis"/>
        </w:rPr>
        <w:t xml:space="preserve">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 xml:space="preserve">.62 Since expropriation often involves dispossession from land and resources, the rearticulation of the relationship between </w:t>
      </w:r>
      <w:proofErr w:type="spellStart"/>
      <w:r w:rsidRPr="00065A0D">
        <w:rPr>
          <w:sz w:val="12"/>
        </w:rPr>
        <w:t>labour</w:t>
      </w:r>
      <w:proofErr w:type="spellEnd"/>
      <w:r w:rsidRPr="00065A0D">
        <w:rPr>
          <w:sz w:val="12"/>
        </w:rPr>
        <w:t xml:space="preserve"> and land is key to both the workings of racial/colonial capitalism and the unsustainable social-ecologies it produces. Indeed, the two are entwined.</w:t>
      </w:r>
    </w:p>
    <w:p w14:paraId="26E0F60F" w14:textId="77777777" w:rsidR="00FB6B6C" w:rsidRPr="00065A0D" w:rsidRDefault="00FB6B6C" w:rsidP="00FB6B6C">
      <w:pPr>
        <w:rPr>
          <w:sz w:val="12"/>
        </w:rPr>
      </w:pPr>
      <w:r w:rsidRPr="00065A0D">
        <w:rPr>
          <w:sz w:val="12"/>
        </w:rPr>
        <w:t xml:space="preserve">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w:t>
      </w:r>
      <w:proofErr w:type="spellStart"/>
      <w:r w:rsidRPr="00065A0D">
        <w:rPr>
          <w:sz w:val="12"/>
        </w:rPr>
        <w:t>labour</w:t>
      </w:r>
      <w:proofErr w:type="spellEnd"/>
      <w:r w:rsidRPr="00065A0D">
        <w:rPr>
          <w:sz w:val="12"/>
        </w:rPr>
        <w:t xml:space="preserve"> too was commodified and forced into the realm of market exchange as a means of survival. Paralleling this physical separation of land and </w:t>
      </w:r>
      <w:proofErr w:type="spellStart"/>
      <w:r w:rsidRPr="00065A0D">
        <w:rPr>
          <w:sz w:val="12"/>
        </w:rPr>
        <w:t>labour</w:t>
      </w:r>
      <w:proofErr w:type="spellEnd"/>
      <w:r w:rsidRPr="00065A0D">
        <w:rPr>
          <w:sz w:val="12"/>
        </w:rPr>
        <w:t>, socioecological relations were rearticulated around the notion that nature and society are separate, as opposed to mutually constituted realms,65 with the former rendered a domain subject to human control and unlimited ‘resource’ extraction.66</w:t>
      </w:r>
    </w:p>
    <w:p w14:paraId="1F4C6169" w14:textId="77777777" w:rsidR="00FB6B6C" w:rsidRPr="00065A0D" w:rsidRDefault="00FB6B6C" w:rsidP="00FB6B6C">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proofErr w:type="spellStart"/>
      <w:r w:rsidRPr="00065A0D">
        <w:rPr>
          <w:rStyle w:val="Emphasis"/>
          <w:highlight w:val="green"/>
        </w:rPr>
        <w:t>labour</w:t>
      </w:r>
      <w:proofErr w:type="spellEnd"/>
      <w:r w:rsidRPr="00065A0D">
        <w:rPr>
          <w:rStyle w:val="Emphasis"/>
          <w:highlight w:val="green"/>
        </w:rPr>
        <w:t xml:space="preserve">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 xml:space="preserve">The historic and ongoing expropriation of </w:t>
      </w:r>
      <w:proofErr w:type="spellStart"/>
      <w:r w:rsidRPr="00065A0D">
        <w:rPr>
          <w:rStyle w:val="StyleUnderline"/>
        </w:rPr>
        <w:t>labour</w:t>
      </w:r>
      <w:proofErr w:type="spellEnd"/>
      <w:r w:rsidRPr="00065A0D">
        <w:rPr>
          <w:sz w:val="12"/>
        </w:rPr>
        <w:t xml:space="preserve"> that </w:t>
      </w:r>
      <w:r w:rsidRPr="00065A0D">
        <w:rPr>
          <w:rStyle w:val="StyleUnderline"/>
        </w:rPr>
        <w:t xml:space="preserve">reproduces life (e.g., women’s unpaid </w:t>
      </w:r>
      <w:proofErr w:type="spellStart"/>
      <w:r w:rsidRPr="00065A0D">
        <w:rPr>
          <w:rStyle w:val="StyleUnderline"/>
        </w:rPr>
        <w:t>labour</w:t>
      </w:r>
      <w:proofErr w:type="spellEnd"/>
      <w:r w:rsidRPr="00065A0D">
        <w:rPr>
          <w:rStyle w:val="StyleUnderline"/>
        </w:rPr>
        <w:t>, but also Earth’s capacities) as a key strategy of capital accumulation</w:t>
      </w:r>
      <w:r w:rsidRPr="00065A0D">
        <w:rPr>
          <w:sz w:val="12"/>
        </w:rPr>
        <w:t xml:space="preserve"> is something long highlighted by feminist scholars.67 Similarly, critical scholars have </w:t>
      </w:r>
      <w:proofErr w:type="spellStart"/>
      <w:r w:rsidRPr="00065A0D">
        <w:rPr>
          <w:sz w:val="12"/>
        </w:rPr>
        <w:t>centred</w:t>
      </w:r>
      <w:proofErr w:type="spellEnd"/>
      <w:r w:rsidRPr="00065A0D">
        <w:rPr>
          <w:sz w:val="12"/>
        </w:rPr>
        <w:t xml:space="preserve"> the racial/colonial formation of capitalism evident in primitive accumulation strategies beyond Western Europe: </w:t>
      </w:r>
      <w:r w:rsidRPr="00065A0D">
        <w:rPr>
          <w:rStyle w:val="StyleUnderline"/>
        </w:rPr>
        <w:t xml:space="preserve">namely, the expropriation of racialized </w:t>
      </w:r>
      <w:proofErr w:type="spellStart"/>
      <w:r w:rsidRPr="00065A0D">
        <w:rPr>
          <w:rStyle w:val="StyleUnderline"/>
        </w:rPr>
        <w:t>labour</w:t>
      </w:r>
      <w:proofErr w:type="spellEnd"/>
      <w:r w:rsidRPr="00065A0D">
        <w:rPr>
          <w:rStyle w:val="StyleUnderline"/>
        </w:rPr>
        <w:t xml:space="preserve"> as constitutive of capitalist relations, </w:t>
      </w:r>
      <w:proofErr w:type="spellStart"/>
      <w:r w:rsidRPr="00065A0D">
        <w:rPr>
          <w:rStyle w:val="StyleUnderline"/>
        </w:rPr>
        <w:t>labour</w:t>
      </w:r>
      <w:proofErr w:type="spellEnd"/>
      <w:r w:rsidRPr="00065A0D">
        <w:rPr>
          <w:rStyle w:val="StyleUnderline"/>
        </w:rPr>
        <w:t xml:space="preserve"> markets, and enduring in the legal forms that regulate them.</w:t>
      </w:r>
      <w:r w:rsidRPr="00065A0D">
        <w:rPr>
          <w:sz w:val="12"/>
        </w:rPr>
        <w:t xml:space="preserve">68 Here, because we are specifically aiming to foreground the relationship between </w:t>
      </w:r>
      <w:proofErr w:type="spellStart"/>
      <w:r w:rsidRPr="00065A0D">
        <w:rPr>
          <w:sz w:val="12"/>
        </w:rPr>
        <w:t>labour</w:t>
      </w:r>
      <w:proofErr w:type="spellEnd"/>
      <w:r w:rsidRPr="00065A0D">
        <w:rPr>
          <w:sz w:val="12"/>
        </w:rPr>
        <w:t xml:space="preserve"> and land, social reproduction of lives, livelihoods, and the wider socio-ecologies, we intend to illustrate this exploitation-expropriation dynamic in the context of settler colonial/racial capitalism.</w:t>
      </w:r>
    </w:p>
    <w:p w14:paraId="5041C951" w14:textId="77777777" w:rsidR="00FB6B6C" w:rsidRPr="00065A0D" w:rsidRDefault="00FB6B6C" w:rsidP="00FB6B6C">
      <w:pPr>
        <w:rPr>
          <w:sz w:val="14"/>
        </w:rPr>
      </w:pPr>
      <w:r w:rsidRPr="00065A0D">
        <w:rPr>
          <w:sz w:val="14"/>
        </w:rPr>
        <w:t>&lt;&lt;&lt;Paragraph Integrity Ends&gt;&gt;&gt;</w:t>
      </w:r>
    </w:p>
    <w:p w14:paraId="06D50FE8" w14:textId="77777777" w:rsidR="00FB6B6C" w:rsidRPr="00065A0D" w:rsidRDefault="00FB6B6C" w:rsidP="00FB6B6C">
      <w:pPr>
        <w:rPr>
          <w:sz w:val="4"/>
          <w:szCs w:val="4"/>
        </w:rPr>
      </w:pPr>
      <w:r w:rsidRPr="00065A0D">
        <w:rPr>
          <w:sz w:val="4"/>
          <w:szCs w:val="4"/>
        </w:rPr>
        <w:t xml:space="preserve">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w:t>
      </w:r>
      <w:proofErr w:type="spellStart"/>
      <w:r w:rsidRPr="00065A0D">
        <w:rPr>
          <w:sz w:val="4"/>
          <w:szCs w:val="4"/>
        </w:rPr>
        <w:t>labour</w:t>
      </w:r>
      <w:proofErr w:type="spellEnd"/>
      <w:r w:rsidRPr="00065A0D">
        <w:rPr>
          <w:sz w:val="4"/>
          <w:szCs w:val="4"/>
        </w:rPr>
        <w:t xml:space="preserve"> was not a priority,71 even when this </w:t>
      </w:r>
      <w:proofErr w:type="spellStart"/>
      <w:r w:rsidRPr="00065A0D">
        <w:rPr>
          <w:sz w:val="4"/>
          <w:szCs w:val="4"/>
        </w:rPr>
        <w:t>labour</w:t>
      </w:r>
      <w:proofErr w:type="spellEnd"/>
      <w:r w:rsidRPr="00065A0D">
        <w:rPr>
          <w:sz w:val="4"/>
          <w:szCs w:val="4"/>
        </w:rPr>
        <w:t xml:space="preserve">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w:t>
      </w:r>
      <w:proofErr w:type="gramStart"/>
      <w:r w:rsidRPr="00065A0D">
        <w:rPr>
          <w:sz w:val="4"/>
          <w:szCs w:val="4"/>
        </w:rPr>
        <w:t>due to the fact that</w:t>
      </w:r>
      <w:proofErr w:type="gramEnd"/>
      <w:r w:rsidRPr="00065A0D">
        <w:rPr>
          <w:sz w:val="4"/>
          <w:szCs w:val="4"/>
        </w:rPr>
        <w:t xml:space="preserve">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w:t>
      </w:r>
      <w:proofErr w:type="spellStart"/>
      <w:r w:rsidRPr="00065A0D">
        <w:rPr>
          <w:sz w:val="4"/>
          <w:szCs w:val="4"/>
        </w:rPr>
        <w:t>labour</w:t>
      </w:r>
      <w:proofErr w:type="spellEnd"/>
      <w:r w:rsidRPr="00065A0D">
        <w:rPr>
          <w:sz w:val="4"/>
          <w:szCs w:val="4"/>
        </w:rPr>
        <w:t xml:space="preserve"> – some of it expropriated, including that extracted from dispossessed Indigenous people, some of whom were initially/selectively (and often forcibly) incorporated into local </w:t>
      </w:r>
      <w:proofErr w:type="spellStart"/>
      <w:r w:rsidRPr="00065A0D">
        <w:rPr>
          <w:sz w:val="4"/>
          <w:szCs w:val="4"/>
        </w:rPr>
        <w:t>labour</w:t>
      </w:r>
      <w:proofErr w:type="spellEnd"/>
      <w:r w:rsidRPr="00065A0D">
        <w:rPr>
          <w:sz w:val="4"/>
          <w:szCs w:val="4"/>
        </w:rPr>
        <w:t xml:space="preserve"> markets,78 from racialized migrant labour,79 and to a lesser degree in Canada, from those enslaved and ‘traded’ through the transatlantic routes.80 Primarily, however, the transformation was carried out by white settlers, whose ‘free’ </w:t>
      </w:r>
      <w:proofErr w:type="spellStart"/>
      <w:r w:rsidRPr="00065A0D">
        <w:rPr>
          <w:sz w:val="4"/>
          <w:szCs w:val="4"/>
        </w:rPr>
        <w:t>labours</w:t>
      </w:r>
      <w:proofErr w:type="spellEnd"/>
      <w:r w:rsidRPr="00065A0D">
        <w:rPr>
          <w:sz w:val="4"/>
          <w:szCs w:val="4"/>
        </w:rPr>
        <w:t xml:space="preserve"> of land ‘improvement’ were means of acquiring property ownership over lands deemed to have been unworked, unused, full of untapped resources.81 The long-term care and cultivation of lands by Indigenous inhabitants, for many of whom land and </w:t>
      </w:r>
      <w:proofErr w:type="spellStart"/>
      <w:r w:rsidRPr="00065A0D">
        <w:rPr>
          <w:sz w:val="4"/>
          <w:szCs w:val="4"/>
        </w:rPr>
        <w:t>labour</w:t>
      </w:r>
      <w:proofErr w:type="spellEnd"/>
      <w:r w:rsidRPr="00065A0D">
        <w:rPr>
          <w:sz w:val="4"/>
          <w:szCs w:val="4"/>
        </w:rPr>
        <w:t xml:space="preserve">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w:t>
      </w:r>
      <w:proofErr w:type="spellStart"/>
      <w:r w:rsidRPr="00065A0D">
        <w:rPr>
          <w:sz w:val="4"/>
          <w:szCs w:val="4"/>
        </w:rPr>
        <w:t>labour</w:t>
      </w:r>
      <w:proofErr w:type="spellEnd"/>
      <w:r w:rsidRPr="00065A0D">
        <w:rPr>
          <w:sz w:val="4"/>
          <w:szCs w:val="4"/>
        </w:rPr>
        <w:t xml:space="preserve"> history and </w:t>
      </w:r>
      <w:proofErr w:type="spellStart"/>
      <w:r w:rsidRPr="00065A0D">
        <w:rPr>
          <w:sz w:val="4"/>
          <w:szCs w:val="4"/>
        </w:rPr>
        <w:t>labour</w:t>
      </w:r>
      <w:proofErr w:type="spellEnd"/>
      <w:r w:rsidRPr="00065A0D">
        <w:rPr>
          <w:sz w:val="4"/>
          <w:szCs w:val="4"/>
        </w:rPr>
        <w:t xml:space="preserve"> movements have only recently begun to reflect on these fraught dynamics, and on the fractured solidarity amongst settler workers and Indigenous peoples in relation to </w:t>
      </w:r>
      <w:proofErr w:type="spellStart"/>
      <w:r w:rsidRPr="00065A0D">
        <w:rPr>
          <w:sz w:val="4"/>
          <w:szCs w:val="4"/>
        </w:rPr>
        <w:t>labour</w:t>
      </w:r>
      <w:proofErr w:type="spellEnd"/>
      <w:r w:rsidRPr="00065A0D">
        <w:rPr>
          <w:sz w:val="4"/>
          <w:szCs w:val="4"/>
        </w:rPr>
        <w:t xml:space="preserve"> and livelihoods.84 The expropriation of Indigenous normative knowledge, </w:t>
      </w:r>
      <w:proofErr w:type="spellStart"/>
      <w:r w:rsidRPr="00065A0D">
        <w:rPr>
          <w:sz w:val="4"/>
          <w:szCs w:val="4"/>
        </w:rPr>
        <w:t>labour</w:t>
      </w:r>
      <w:proofErr w:type="spellEnd"/>
      <w:r w:rsidRPr="00065A0D">
        <w:rPr>
          <w:sz w:val="4"/>
          <w:szCs w:val="4"/>
        </w:rPr>
        <w:t xml:space="preserve"> and land was also a racist state policy during Brazil’s invasion by European colonizers. Nonetheless, Indigenous </w:t>
      </w:r>
      <w:proofErr w:type="spellStart"/>
      <w:r w:rsidRPr="00065A0D">
        <w:rPr>
          <w:sz w:val="4"/>
          <w:szCs w:val="4"/>
        </w:rPr>
        <w:t>labour</w:t>
      </w:r>
      <w:proofErr w:type="spellEnd"/>
      <w:r w:rsidRPr="00065A0D">
        <w:rPr>
          <w:sz w:val="4"/>
          <w:szCs w:val="4"/>
        </w:rPr>
        <w:t xml:space="preserve"> and Indigenous slavery occupy a minor place in historical analyses of Brazilian </w:t>
      </w:r>
      <w:proofErr w:type="spellStart"/>
      <w:r w:rsidRPr="00065A0D">
        <w:rPr>
          <w:sz w:val="4"/>
          <w:szCs w:val="4"/>
        </w:rPr>
        <w:t>labour</w:t>
      </w:r>
      <w:proofErr w:type="spellEnd"/>
      <w:r w:rsidRPr="00065A0D">
        <w:rPr>
          <w:sz w:val="4"/>
          <w:szCs w:val="4"/>
        </w:rPr>
        <w:t xml:space="preserve"> relations,85 including in the field of law. Contrary to the widespread belief in the nineteenth century that Indigenous people in Brazil did not lend themselves to work, their expropriated </w:t>
      </w:r>
      <w:proofErr w:type="spellStart"/>
      <w:r w:rsidRPr="00065A0D">
        <w:rPr>
          <w:sz w:val="4"/>
          <w:szCs w:val="4"/>
        </w:rPr>
        <w:t>labour</w:t>
      </w:r>
      <w:proofErr w:type="spellEnd"/>
      <w:r w:rsidRPr="00065A0D">
        <w:rPr>
          <w:sz w:val="4"/>
          <w:szCs w:val="4"/>
        </w:rPr>
        <w:t xml:space="preserve">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w:t>
      </w:r>
      <w:proofErr w:type="spellStart"/>
      <w:r w:rsidRPr="00065A0D">
        <w:rPr>
          <w:sz w:val="4"/>
          <w:szCs w:val="4"/>
        </w:rPr>
        <w:t>labour</w:t>
      </w:r>
      <w:proofErr w:type="spellEnd"/>
      <w:r w:rsidRPr="00065A0D">
        <w:rPr>
          <w:sz w:val="4"/>
          <w:szCs w:val="4"/>
        </w:rPr>
        <w:t xml:space="preserve">,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w:t>
      </w:r>
      <w:proofErr w:type="spellStart"/>
      <w:r w:rsidRPr="00065A0D">
        <w:rPr>
          <w:sz w:val="4"/>
          <w:szCs w:val="4"/>
        </w:rPr>
        <w:t>labour</w:t>
      </w:r>
      <w:proofErr w:type="spellEnd"/>
      <w:r w:rsidRPr="00065A0D">
        <w:rPr>
          <w:sz w:val="4"/>
          <w:szCs w:val="4"/>
        </w:rPr>
        <w:t xml:space="preserve"> and land, but also of knowledge, articulating genocide and </w:t>
      </w:r>
      <w:proofErr w:type="spellStart"/>
      <w:r w:rsidRPr="00065A0D">
        <w:rPr>
          <w:sz w:val="4"/>
          <w:szCs w:val="4"/>
        </w:rPr>
        <w:t>epistemicide</w:t>
      </w:r>
      <w:proofErr w:type="spellEnd"/>
      <w:r w:rsidRPr="00065A0D">
        <w:rPr>
          <w:sz w:val="4"/>
          <w:szCs w:val="4"/>
        </w:rPr>
        <w:t xml:space="preserv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w:t>
      </w:r>
      <w:proofErr w:type="spellStart"/>
      <w:r w:rsidRPr="00065A0D">
        <w:rPr>
          <w:sz w:val="4"/>
          <w:szCs w:val="4"/>
        </w:rPr>
        <w:t>labour</w:t>
      </w:r>
      <w:proofErr w:type="spellEnd"/>
      <w:r w:rsidRPr="00065A0D">
        <w:rPr>
          <w:sz w:val="4"/>
          <w:szCs w:val="4"/>
        </w:rPr>
        <w:t xml:space="preserve">-land relationality have resisted their attempted erasure, preserving the so-called </w:t>
      </w:r>
      <w:proofErr w:type="spellStart"/>
      <w:r w:rsidRPr="00065A0D">
        <w:rPr>
          <w:sz w:val="4"/>
          <w:szCs w:val="4"/>
        </w:rPr>
        <w:t>lowimpact</w:t>
      </w:r>
      <w:proofErr w:type="spellEnd"/>
      <w:r w:rsidRPr="00065A0D">
        <w:rPr>
          <w:sz w:val="4"/>
          <w:szCs w:val="4"/>
        </w:rPr>
        <w:t xml:space="preserve">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w:t>
      </w:r>
      <w:proofErr w:type="spellStart"/>
      <w:r w:rsidRPr="00065A0D">
        <w:rPr>
          <w:sz w:val="4"/>
          <w:szCs w:val="4"/>
        </w:rPr>
        <w:t>interrelationalities</w:t>
      </w:r>
      <w:proofErr w:type="spellEnd"/>
      <w:r w:rsidRPr="00065A0D">
        <w:rPr>
          <w:sz w:val="4"/>
          <w:szCs w:val="4"/>
        </w:rPr>
        <w:t xml:space="preserve">, practices of worldmaking, and ethical commitments, the works of other decolonial (and post-colonial) scholars such as Vandana Shiva,95 Eduardo Gudynas,96 Marisol de la Cadena,97 and Arturo Escobar98 elaborate such ecologically embedded </w:t>
      </w:r>
      <w:proofErr w:type="spellStart"/>
      <w:r w:rsidRPr="00065A0D">
        <w:rPr>
          <w:sz w:val="4"/>
          <w:szCs w:val="4"/>
        </w:rPr>
        <w:t>normativities</w:t>
      </w:r>
      <w:proofErr w:type="spellEnd"/>
      <w:r w:rsidRPr="00065A0D">
        <w:rPr>
          <w:sz w:val="4"/>
          <w:szCs w:val="4"/>
        </w:rPr>
        <w:t xml:space="preserve"> and cosmologies as present more widely. Expropriation – from land, resources, and embodied capacities – renders particularly precarious the reproduction of these </w:t>
      </w:r>
      <w:proofErr w:type="spellStart"/>
      <w:r w:rsidRPr="00065A0D">
        <w:rPr>
          <w:sz w:val="4"/>
          <w:szCs w:val="4"/>
        </w:rPr>
        <w:t>normativities</w:t>
      </w:r>
      <w:proofErr w:type="spellEnd"/>
      <w:r w:rsidRPr="00065A0D">
        <w:rPr>
          <w:sz w:val="4"/>
          <w:szCs w:val="4"/>
        </w:rPr>
        <w:t xml:space="preserve">, knowledges, and associated lifeways and socio-ecologies. As we have shown above by drawing on the conceptual apparatus of social reproduction, racial colonialism, and coloniality, racial/colonial capitalist division of </w:t>
      </w:r>
      <w:proofErr w:type="spellStart"/>
      <w:r w:rsidRPr="00065A0D">
        <w:rPr>
          <w:sz w:val="4"/>
          <w:szCs w:val="4"/>
        </w:rPr>
        <w:t>labour</w:t>
      </w:r>
      <w:proofErr w:type="spellEnd"/>
      <w:r w:rsidRPr="00065A0D">
        <w:rPr>
          <w:sz w:val="4"/>
          <w:szCs w:val="4"/>
        </w:rPr>
        <w:t xml:space="preserve"> articulates land expropriation, intersectional racial and gendered exploitation of productive and reproductive work, and the epistemic and ontological erasure of ‘non-white’, ‘non-masculine’, and ‘non-Eurocentric’ knowledges and experiences.99 The relationships between land and </w:t>
      </w:r>
      <w:proofErr w:type="spellStart"/>
      <w:r w:rsidRPr="00065A0D">
        <w:rPr>
          <w:sz w:val="4"/>
          <w:szCs w:val="4"/>
        </w:rPr>
        <w:t>labour</w:t>
      </w:r>
      <w:proofErr w:type="spellEnd"/>
      <w:r w:rsidRPr="00065A0D">
        <w:rPr>
          <w:sz w:val="4"/>
          <w:szCs w:val="4"/>
        </w:rPr>
        <w:t xml:space="preserve">,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w:t>
      </w:r>
      <w:proofErr w:type="spellStart"/>
      <w:r w:rsidRPr="00065A0D">
        <w:rPr>
          <w:sz w:val="4"/>
          <w:szCs w:val="4"/>
        </w:rPr>
        <w:t>labour</w:t>
      </w:r>
      <w:proofErr w:type="spellEnd"/>
      <w:r w:rsidRPr="00065A0D">
        <w:rPr>
          <w:sz w:val="4"/>
          <w:szCs w:val="4"/>
        </w:rPr>
        <w:t xml:space="preserve">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w:t>
      </w:r>
      <w:proofErr w:type="spellStart"/>
      <w:r w:rsidRPr="00065A0D">
        <w:rPr>
          <w:sz w:val="4"/>
          <w:szCs w:val="4"/>
        </w:rPr>
        <w:t>labour</w:t>
      </w:r>
      <w:proofErr w:type="spellEnd"/>
      <w:r w:rsidRPr="00065A0D">
        <w:rPr>
          <w:sz w:val="4"/>
          <w:szCs w:val="4"/>
        </w:rPr>
        <w:t xml:space="preserve"> law. ‘Typical’ work, regulated under the regime of the standard employment relationship, has never captured, and still does not capture, the extent of all </w:t>
      </w:r>
      <w:proofErr w:type="spellStart"/>
      <w:r w:rsidRPr="00065A0D">
        <w:rPr>
          <w:sz w:val="4"/>
          <w:szCs w:val="4"/>
        </w:rPr>
        <w:t>labour</w:t>
      </w:r>
      <w:proofErr w:type="spellEnd"/>
      <w:r w:rsidRPr="00065A0D">
        <w:rPr>
          <w:sz w:val="4"/>
          <w:szCs w:val="4"/>
        </w:rPr>
        <w:t xml:space="preserve"> relations in capitalism. Despite the different ways in which </w:t>
      </w:r>
      <w:proofErr w:type="spellStart"/>
      <w:r w:rsidRPr="00065A0D">
        <w:rPr>
          <w:sz w:val="4"/>
          <w:szCs w:val="4"/>
        </w:rPr>
        <w:t>labour</w:t>
      </w:r>
      <w:proofErr w:type="spellEnd"/>
      <w:r w:rsidRPr="00065A0D">
        <w:rPr>
          <w:sz w:val="4"/>
          <w:szCs w:val="4"/>
        </w:rPr>
        <w:t xml:space="preserve"> law and work regulation are instantiated and institutionalized, the disjuncture between </w:t>
      </w:r>
      <w:proofErr w:type="spellStart"/>
      <w:r w:rsidRPr="00065A0D">
        <w:rPr>
          <w:sz w:val="4"/>
          <w:szCs w:val="4"/>
        </w:rPr>
        <w:t>labour</w:t>
      </w:r>
      <w:proofErr w:type="spellEnd"/>
      <w:r w:rsidRPr="00065A0D">
        <w:rPr>
          <w:sz w:val="4"/>
          <w:szCs w:val="4"/>
        </w:rPr>
        <w:t xml:space="preserve">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w:t>
      </w:r>
      <w:proofErr w:type="spellStart"/>
      <w:r w:rsidRPr="00065A0D">
        <w:rPr>
          <w:sz w:val="4"/>
          <w:szCs w:val="4"/>
        </w:rPr>
        <w:t>labour</w:t>
      </w:r>
      <w:proofErr w:type="spellEnd"/>
      <w:r w:rsidRPr="00065A0D">
        <w:rPr>
          <w:sz w:val="4"/>
          <w:szCs w:val="4"/>
        </w:rPr>
        <w:t xml:space="preserve">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w:t>
      </w:r>
      <w:proofErr w:type="spellStart"/>
      <w:r w:rsidRPr="00065A0D">
        <w:rPr>
          <w:sz w:val="4"/>
          <w:szCs w:val="4"/>
        </w:rPr>
        <w:t>labour</w:t>
      </w:r>
      <w:proofErr w:type="spellEnd"/>
      <w:r w:rsidRPr="00065A0D">
        <w:rPr>
          <w:sz w:val="4"/>
          <w:szCs w:val="4"/>
        </w:rPr>
        <w:t xml:space="preserve"> law, as we do here, we are also defending its protective teleology, despite all its contradictions. We want a future for </w:t>
      </w:r>
      <w:proofErr w:type="spellStart"/>
      <w:r w:rsidRPr="00065A0D">
        <w:rPr>
          <w:sz w:val="4"/>
          <w:szCs w:val="4"/>
        </w:rPr>
        <w:t>labour</w:t>
      </w:r>
      <w:proofErr w:type="spellEnd"/>
      <w:r w:rsidRPr="00065A0D">
        <w:rPr>
          <w:sz w:val="4"/>
          <w:szCs w:val="4"/>
        </w:rPr>
        <w:t xml:space="preserve"> law that is radically opposed to the one that is being designed, and we want </w:t>
      </w:r>
      <w:proofErr w:type="spellStart"/>
      <w:r w:rsidRPr="00065A0D">
        <w:rPr>
          <w:sz w:val="4"/>
          <w:szCs w:val="4"/>
        </w:rPr>
        <w:t>labour</w:t>
      </w:r>
      <w:proofErr w:type="spellEnd"/>
      <w:r w:rsidRPr="00065A0D">
        <w:rPr>
          <w:sz w:val="4"/>
          <w:szCs w:val="4"/>
        </w:rPr>
        <w:t xml:space="preserve"> law to be better equipped to respond to contemporary and future problems, including those of unsustainability of our current models of work. Hence, the quandary here seems much more difficult because it involves thinking about </w:t>
      </w:r>
      <w:proofErr w:type="spellStart"/>
      <w:r w:rsidRPr="00065A0D">
        <w:rPr>
          <w:sz w:val="4"/>
          <w:szCs w:val="4"/>
        </w:rPr>
        <w:t>labour</w:t>
      </w:r>
      <w:proofErr w:type="spellEnd"/>
      <w:r w:rsidRPr="00065A0D">
        <w:rPr>
          <w:sz w:val="4"/>
          <w:szCs w:val="4"/>
        </w:rPr>
        <w:t xml:space="preserve"> law’s internal rationality, whose core is the protection of human </w:t>
      </w:r>
      <w:proofErr w:type="spellStart"/>
      <w:r w:rsidRPr="00065A0D">
        <w:rPr>
          <w:sz w:val="4"/>
          <w:szCs w:val="4"/>
        </w:rPr>
        <w:t>labour</w:t>
      </w:r>
      <w:proofErr w:type="spellEnd"/>
      <w:r w:rsidRPr="00065A0D">
        <w:rPr>
          <w:sz w:val="4"/>
          <w:szCs w:val="4"/>
        </w:rPr>
        <w:t xml:space="preserve">. And yet, notwithstanding this emancipatory aim, </w:t>
      </w:r>
      <w:proofErr w:type="spellStart"/>
      <w:r w:rsidRPr="00065A0D">
        <w:rPr>
          <w:sz w:val="4"/>
          <w:szCs w:val="4"/>
        </w:rPr>
        <w:t>labour</w:t>
      </w:r>
      <w:proofErr w:type="spellEnd"/>
      <w:r w:rsidRPr="00065A0D">
        <w:rPr>
          <w:sz w:val="4"/>
          <w:szCs w:val="4"/>
        </w:rPr>
        <w:t xml:space="preserve"> law’s own epistemology is inadvertently bound up with racial/colonial capitalism.101</w:t>
      </w:r>
    </w:p>
    <w:p w14:paraId="36CFE4D7" w14:textId="77777777" w:rsidR="00FB6B6C" w:rsidRPr="00065A0D" w:rsidRDefault="00FB6B6C" w:rsidP="00FB6B6C">
      <w:pPr>
        <w:rPr>
          <w:sz w:val="14"/>
        </w:rPr>
      </w:pPr>
      <w:r w:rsidRPr="00065A0D">
        <w:rPr>
          <w:sz w:val="14"/>
        </w:rPr>
        <w:t>&lt;&lt;&lt;Paragraph Integrity Resumes&gt;&gt;&gt;</w:t>
      </w:r>
    </w:p>
    <w:p w14:paraId="608AD05D" w14:textId="77777777" w:rsidR="00FB6B6C" w:rsidRPr="00065A0D" w:rsidRDefault="00FB6B6C" w:rsidP="00FB6B6C">
      <w:pPr>
        <w:rPr>
          <w:sz w:val="12"/>
        </w:rPr>
      </w:pPr>
      <w:r w:rsidRPr="00065A0D">
        <w:rPr>
          <w:sz w:val="12"/>
        </w:rPr>
        <w:t xml:space="preserve">As we know, </w:t>
      </w:r>
      <w:proofErr w:type="spellStart"/>
      <w:r w:rsidRPr="002D3A9C">
        <w:rPr>
          <w:rStyle w:val="StyleUnderline"/>
        </w:rPr>
        <w:t>labour</w:t>
      </w:r>
      <w:proofErr w:type="spellEnd"/>
      <w:r w:rsidRPr="002D3A9C">
        <w:rPr>
          <w:rStyle w:val="StyleUnderline"/>
        </w:rPr>
        <w:t xml:space="preserve"> law is a paradoxical</w:t>
      </w:r>
      <w:r w:rsidRPr="00065A0D">
        <w:rPr>
          <w:sz w:val="12"/>
        </w:rPr>
        <w:t xml:space="preserve"> subaltern (i.e., working class) achievement of modernity, which expresses the constant contradiction of pacifying the relations between </w:t>
      </w:r>
      <w:proofErr w:type="spellStart"/>
      <w:r w:rsidRPr="00065A0D">
        <w:rPr>
          <w:sz w:val="12"/>
        </w:rPr>
        <w:t>labour</w:t>
      </w:r>
      <w:proofErr w:type="spellEnd"/>
      <w:r w:rsidRPr="00065A0D">
        <w:rPr>
          <w:sz w:val="12"/>
        </w:rPr>
        <w:t xml:space="preserve">,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proofErr w:type="spellStart"/>
      <w:r w:rsidRPr="00065A0D">
        <w:rPr>
          <w:rStyle w:val="Emphasis"/>
          <w:highlight w:val="green"/>
        </w:rPr>
        <w:t>Labour</w:t>
      </w:r>
      <w:proofErr w:type="spellEnd"/>
      <w:r w:rsidRPr="00065A0D">
        <w:rPr>
          <w:rStyle w:val="Emphasis"/>
          <w:highlight w:val="green"/>
        </w:rPr>
        <w:t xml:space="preserve">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w:t>
      </w:r>
      <w:proofErr w:type="spellStart"/>
      <w:r w:rsidRPr="00065A0D">
        <w:rPr>
          <w:rStyle w:val="StyleUnderline"/>
        </w:rPr>
        <w:t>labour</w:t>
      </w:r>
      <w:proofErr w:type="spellEnd"/>
      <w:r w:rsidRPr="00065A0D">
        <w:rPr>
          <w:rStyle w:val="StyleUnderline"/>
        </w:rPr>
        <w:t xml:space="preserve"> and capital</w:t>
      </w:r>
      <w:r w:rsidRPr="00065A0D">
        <w:rPr>
          <w:sz w:val="12"/>
        </w:rPr>
        <w:t xml:space="preserve">,103 and a particular nexus of </w:t>
      </w:r>
      <w:proofErr w:type="spellStart"/>
      <w:r w:rsidRPr="00065A0D">
        <w:rPr>
          <w:sz w:val="12"/>
        </w:rPr>
        <w:t>labour</w:t>
      </w:r>
      <w:proofErr w:type="spellEnd"/>
      <w:r w:rsidRPr="00065A0D">
        <w:rPr>
          <w:sz w:val="12"/>
        </w:rPr>
        <w:t xml:space="preserve"> and environment that capitalism engenders. Namely, </w:t>
      </w:r>
      <w:proofErr w:type="spellStart"/>
      <w:r w:rsidRPr="00065A0D">
        <w:rPr>
          <w:rStyle w:val="Emphasis"/>
        </w:rPr>
        <w:t>labour</w:t>
      </w:r>
      <w:proofErr w:type="spellEnd"/>
      <w:r w:rsidRPr="00065A0D">
        <w:rPr>
          <w:rStyle w:val="Emphasis"/>
        </w:rPr>
        <w:t xml:space="preserve">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 xml:space="preserve">capital relation is </w:t>
      </w:r>
      <w:proofErr w:type="spellStart"/>
      <w:r w:rsidRPr="00065A0D">
        <w:rPr>
          <w:rStyle w:val="Emphasis"/>
        </w:rPr>
        <w:t>centred</w:t>
      </w:r>
      <w:proofErr w:type="spellEnd"/>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w:t>
      </w:r>
      <w:proofErr w:type="gramStart"/>
      <w:r w:rsidRPr="00065A0D">
        <w:rPr>
          <w:rStyle w:val="StyleUnderline"/>
        </w:rPr>
        <w:t>to</w:t>
      </w:r>
      <w:proofErr w:type="gramEnd"/>
      <w:r w:rsidRPr="00065A0D">
        <w:rPr>
          <w:rStyle w:val="StyleUnderline"/>
        </w:rPr>
        <w:t xml:space="preserve"> the </w:t>
      </w:r>
      <w:r w:rsidRPr="00065A0D">
        <w:rPr>
          <w:rStyle w:val="Emphasis"/>
        </w:rPr>
        <w:t xml:space="preserve">exploitation of human </w:t>
      </w:r>
      <w:proofErr w:type="spellStart"/>
      <w:r w:rsidRPr="00065A0D">
        <w:rPr>
          <w:rStyle w:val="Emphasis"/>
        </w:rPr>
        <w:t>labour</w:t>
      </w:r>
      <w:proofErr w:type="spellEnd"/>
      <w:r w:rsidRPr="00065A0D">
        <w:rPr>
          <w:rStyle w:val="StyleUnderline"/>
        </w:rPr>
        <w:t xml:space="preserve">. </w:t>
      </w:r>
      <w:proofErr w:type="spellStart"/>
      <w:r w:rsidRPr="00065A0D">
        <w:rPr>
          <w:rStyle w:val="Emphasis"/>
        </w:rPr>
        <w:t>Labour</w:t>
      </w:r>
      <w:proofErr w:type="spellEnd"/>
      <w:r w:rsidRPr="00065A0D">
        <w:rPr>
          <w:rStyle w:val="Emphasis"/>
        </w:rPr>
        <w:t xml:space="preserve">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proofErr w:type="spellStart"/>
      <w:r w:rsidRPr="00065A0D">
        <w:rPr>
          <w:rStyle w:val="Emphasis"/>
          <w:highlight w:val="green"/>
        </w:rPr>
        <w:t>labour</w:t>
      </w:r>
      <w:proofErr w:type="spellEnd"/>
      <w:r w:rsidRPr="00065A0D">
        <w:rPr>
          <w:rStyle w:val="Emphasis"/>
          <w:highlight w:val="green"/>
        </w:rPr>
        <w:t xml:space="preserve">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48686BD5" w14:textId="77777777" w:rsidR="00FB6B6C" w:rsidRPr="00065A0D" w:rsidRDefault="00FB6B6C" w:rsidP="00FB6B6C">
      <w:pPr>
        <w:rPr>
          <w:sz w:val="12"/>
        </w:rPr>
      </w:pPr>
      <w:r w:rsidRPr="00065A0D">
        <w:rPr>
          <w:sz w:val="12"/>
        </w:rPr>
        <w:t xml:space="preserve">However, what kind of work did </w:t>
      </w:r>
      <w:proofErr w:type="spellStart"/>
      <w:r w:rsidRPr="00065A0D">
        <w:rPr>
          <w:sz w:val="12"/>
        </w:rPr>
        <w:t>labour</w:t>
      </w:r>
      <w:proofErr w:type="spellEnd"/>
      <w:r w:rsidRPr="00065A0D">
        <w:rPr>
          <w:sz w:val="12"/>
        </w:rPr>
        <w:t xml:space="preserve"> law aim to protect? What kind of life does it shelter? Which livelihoods did </w:t>
      </w:r>
      <w:proofErr w:type="spellStart"/>
      <w:r w:rsidRPr="00065A0D">
        <w:rPr>
          <w:sz w:val="12"/>
        </w:rPr>
        <w:t>labour</w:t>
      </w:r>
      <w:proofErr w:type="spellEnd"/>
      <w:r w:rsidRPr="00065A0D">
        <w:rPr>
          <w:sz w:val="12"/>
        </w:rPr>
        <w:t xml:space="preserve">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t>
      </w:r>
      <w:proofErr w:type="spellStart"/>
      <w:r w:rsidRPr="00065A0D">
        <w:rPr>
          <w:sz w:val="12"/>
        </w:rPr>
        <w:t>workingclass</w:t>
      </w:r>
      <w:proofErr w:type="spellEnd"/>
      <w:r w:rsidRPr="00065A0D">
        <w:rPr>
          <w:sz w:val="12"/>
        </w:rPr>
        <w:t xml:space="preserve"> struggle, the emerging </w:t>
      </w:r>
      <w:proofErr w:type="spellStart"/>
      <w:r w:rsidRPr="00065A0D">
        <w:rPr>
          <w:rStyle w:val="Emphasis"/>
        </w:rPr>
        <w:t>labour</w:t>
      </w:r>
      <w:proofErr w:type="spellEnd"/>
      <w:r w:rsidRPr="00065A0D">
        <w:rPr>
          <w:rStyle w:val="Emphasis"/>
        </w:rPr>
        <w:t xml:space="preserve">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proofErr w:type="spellStart"/>
      <w:r w:rsidRPr="00065A0D">
        <w:rPr>
          <w:rStyle w:val="Emphasis"/>
          <w:highlight w:val="green"/>
        </w:rPr>
        <w:t>labour</w:t>
      </w:r>
      <w:proofErr w:type="spellEnd"/>
      <w:r w:rsidRPr="00065A0D">
        <w:rPr>
          <w:rStyle w:val="Emphasis"/>
          <w:highlight w:val="green"/>
        </w:rPr>
        <w:t xml:space="preserve">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w:t>
      </w:r>
      <w:proofErr w:type="spellStart"/>
      <w:r w:rsidRPr="00065A0D">
        <w:rPr>
          <w:sz w:val="12"/>
        </w:rPr>
        <w:t>labour</w:t>
      </w:r>
      <w:proofErr w:type="spellEnd"/>
      <w:r w:rsidRPr="00065A0D">
        <w:rPr>
          <w:sz w:val="12"/>
        </w:rPr>
        <w:t xml:space="preserve"> sociality </w:t>
      </w:r>
      <w:proofErr w:type="gramStart"/>
      <w:r w:rsidRPr="00065A0D">
        <w:rPr>
          <w:sz w:val="12"/>
        </w:rPr>
        <w:t>became</w:t>
      </w:r>
      <w:proofErr w:type="gramEnd"/>
      <w:r w:rsidRPr="00065A0D">
        <w:rPr>
          <w:sz w:val="12"/>
        </w:rPr>
        <w:t xml:space="preserv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w:t>
      </w:r>
      <w:proofErr w:type="spellStart"/>
      <w:r w:rsidRPr="00065A0D">
        <w:rPr>
          <w:sz w:val="12"/>
        </w:rPr>
        <w:t>labour</w:t>
      </w:r>
      <w:proofErr w:type="spellEnd"/>
      <w:r w:rsidRPr="00065A0D">
        <w:rPr>
          <w:sz w:val="12"/>
        </w:rPr>
        <w:t xml:space="preserve"> and land/nature engendered by industrialization as well as agrarian ‘improvement’ and extractivism.106 Aside from excluding the work of social reproduction (carried out primarily by women) everywhere, </w:t>
      </w:r>
      <w:proofErr w:type="spellStart"/>
      <w:r w:rsidRPr="00C47526">
        <w:rPr>
          <w:rStyle w:val="Emphasis"/>
        </w:rPr>
        <w:t>labour</w:t>
      </w:r>
      <w:proofErr w:type="spellEnd"/>
      <w:r w:rsidRPr="00C47526">
        <w:rPr>
          <w:rStyle w:val="Emphasis"/>
        </w:rPr>
        <w:t xml:space="preserve">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w:t>
      </w:r>
      <w:proofErr w:type="spellStart"/>
      <w:r w:rsidRPr="00C47526">
        <w:rPr>
          <w:sz w:val="12"/>
        </w:rPr>
        <w:t>labour</w:t>
      </w:r>
      <w:proofErr w:type="spellEnd"/>
      <w:r w:rsidRPr="00C47526">
        <w:rPr>
          <w:sz w:val="12"/>
        </w:rPr>
        <w:t xml:space="preserve">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w:t>
      </w:r>
      <w:proofErr w:type="spellStart"/>
      <w:r w:rsidRPr="00065A0D">
        <w:rPr>
          <w:sz w:val="12"/>
        </w:rPr>
        <w:t>labour</w:t>
      </w:r>
      <w:proofErr w:type="spellEnd"/>
      <w:r w:rsidRPr="00065A0D">
        <w:rPr>
          <w:sz w:val="12"/>
        </w:rPr>
        <w:t xml:space="preserve"> and land, whether with </w:t>
      </w:r>
      <w:proofErr w:type="gramStart"/>
      <w:r w:rsidRPr="00065A0D">
        <w:rPr>
          <w:sz w:val="12"/>
        </w:rPr>
        <w:t>capital’s</w:t>
      </w:r>
      <w:proofErr w:type="gramEnd"/>
      <w:r w:rsidRPr="00065A0D">
        <w:rPr>
          <w:sz w:val="12"/>
        </w:rPr>
        <w:t xml:space="preserve">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 xml:space="preserve">They are only designated as such through the racial/colonial capitalist legal framework – of which </w:t>
      </w:r>
      <w:proofErr w:type="spellStart"/>
      <w:r w:rsidRPr="00065A0D">
        <w:rPr>
          <w:rStyle w:val="StyleUnderline"/>
        </w:rPr>
        <w:t>labour</w:t>
      </w:r>
      <w:proofErr w:type="spellEnd"/>
      <w:r w:rsidRPr="00065A0D">
        <w:rPr>
          <w:rStyle w:val="StyleUnderline"/>
        </w:rPr>
        <w:t xml:space="preserve">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proofErr w:type="spellStart"/>
      <w:r w:rsidRPr="00065A0D">
        <w:rPr>
          <w:rStyle w:val="Emphasis"/>
          <w:highlight w:val="green"/>
        </w:rPr>
        <w:t>labour</w:t>
      </w:r>
      <w:proofErr w:type="spellEnd"/>
      <w:r w:rsidRPr="00065A0D">
        <w:rPr>
          <w:rStyle w:val="Emphasis"/>
          <w:highlight w:val="green"/>
        </w:rPr>
        <w:t xml:space="preserve">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68FDA15E" w14:textId="77777777" w:rsidR="00FB6B6C" w:rsidRPr="00065A0D" w:rsidRDefault="00FB6B6C" w:rsidP="00FB6B6C">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 xml:space="preserve">through </w:t>
      </w:r>
      <w:proofErr w:type="spellStart"/>
      <w:r w:rsidRPr="00065A0D">
        <w:rPr>
          <w:rStyle w:val="StyleUnderline"/>
          <w:highlight w:val="green"/>
        </w:rPr>
        <w:t>labour</w:t>
      </w:r>
      <w:proofErr w:type="spellEnd"/>
      <w:r w:rsidRPr="00065A0D">
        <w:rPr>
          <w:rStyle w:val="StyleUnderline"/>
          <w:highlight w:val="green"/>
        </w:rPr>
        <w:t xml:space="preserve">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w:t>
      </w:r>
      <w:proofErr w:type="spellStart"/>
      <w:r w:rsidRPr="00065A0D">
        <w:rPr>
          <w:rStyle w:val="Emphasis"/>
        </w:rPr>
        <w:t>labour</w:t>
      </w:r>
      <w:proofErr w:type="spellEnd"/>
      <w:r w:rsidRPr="00065A0D">
        <w:rPr>
          <w:rStyle w:val="Emphasis"/>
        </w:rPr>
        <w:t xml:space="preserve">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w:t>
      </w:r>
      <w:proofErr w:type="spellStart"/>
      <w:r w:rsidRPr="00065A0D">
        <w:rPr>
          <w:sz w:val="12"/>
        </w:rPr>
        <w:t>labour</w:t>
      </w:r>
      <w:proofErr w:type="spellEnd"/>
      <w:r w:rsidRPr="00065A0D">
        <w:rPr>
          <w:sz w:val="12"/>
        </w:rPr>
        <w:t xml:space="preserve">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 xml:space="preserve">out of the central fold of </w:t>
      </w:r>
      <w:proofErr w:type="spellStart"/>
      <w:r w:rsidRPr="00065A0D">
        <w:rPr>
          <w:rStyle w:val="StyleUnderline"/>
        </w:rPr>
        <w:t>labour</w:t>
      </w:r>
      <w:proofErr w:type="spellEnd"/>
      <w:r w:rsidRPr="00065A0D">
        <w:rPr>
          <w:rStyle w:val="StyleUnderline"/>
        </w:rPr>
        <w:t xml:space="preserve">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w:t>
      </w:r>
      <w:proofErr w:type="spellStart"/>
      <w:r w:rsidRPr="00065A0D">
        <w:rPr>
          <w:sz w:val="12"/>
        </w:rPr>
        <w:t>labour</w:t>
      </w:r>
      <w:proofErr w:type="spellEnd"/>
      <w:r w:rsidRPr="00065A0D">
        <w:rPr>
          <w:sz w:val="12"/>
        </w:rPr>
        <w:t xml:space="preserve">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65248EEE" w14:textId="77777777" w:rsidR="00FB6B6C" w:rsidRPr="00065A0D" w:rsidRDefault="00FB6B6C" w:rsidP="00FB6B6C"/>
    <w:p w14:paraId="468C1CFF" w14:textId="77777777" w:rsidR="00FB6B6C" w:rsidRPr="00065A0D" w:rsidRDefault="00FB6B6C" w:rsidP="00FB6B6C">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084148FE" w14:textId="77777777" w:rsidR="00FB6B6C" w:rsidRDefault="00FB6B6C" w:rsidP="00FB6B6C"/>
    <w:p w14:paraId="4B99F065" w14:textId="77777777" w:rsidR="00FB6B6C" w:rsidRPr="00065A0D" w:rsidRDefault="00FB6B6C" w:rsidP="00FB6B6C">
      <w:pPr>
        <w:pStyle w:val="Heading4"/>
        <w:rPr>
          <w:rFonts w:cs="Calibri"/>
        </w:rPr>
      </w:pPr>
      <w:r w:rsidRPr="00065A0D">
        <w:rPr>
          <w:rFonts w:cs="Calibri"/>
        </w:rPr>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w:t>
      </w:r>
      <w:proofErr w:type="gramStart"/>
      <w:r w:rsidRPr="00065A0D">
        <w:rPr>
          <w:rFonts w:cs="Calibri"/>
        </w:rPr>
        <w:t>insurgent commons</w:t>
      </w:r>
      <w:proofErr w:type="gramEnd"/>
      <w:r w:rsidRPr="00065A0D">
        <w:rPr>
          <w:rFonts w:cs="Calibri"/>
        </w:rPr>
        <w:t xml:space="preserve"> as the ground for solidarity otherwise.</w:t>
      </w:r>
    </w:p>
    <w:p w14:paraId="6BA82E67" w14:textId="77777777" w:rsidR="00FB6B6C" w:rsidRPr="00065A0D" w:rsidRDefault="00FB6B6C" w:rsidP="00FB6B6C">
      <w:r w:rsidRPr="00065A0D">
        <w:t xml:space="preserve">Joseph </w:t>
      </w:r>
      <w:r w:rsidRPr="00065A0D">
        <w:rPr>
          <w:rStyle w:val="Style13ptBold"/>
        </w:rPr>
        <w:t>Albernaz 22</w:t>
      </w:r>
      <w:r w:rsidRPr="00065A0D">
        <w:t xml:space="preserve">, Assistant professor of English and Comparative Literature at Columbia University, 12/1/2022, “Abolition, Black </w:t>
      </w:r>
      <w:proofErr w:type="spellStart"/>
      <w:r w:rsidRPr="00065A0D">
        <w:t>Ultraradicalism</w:t>
      </w:r>
      <w:proofErr w:type="spellEnd"/>
      <w:r w:rsidRPr="00065A0D">
        <w:t xml:space="preserve">, and the Generation of the General Strike,” </w:t>
      </w:r>
      <w:r w:rsidRPr="00065A0D">
        <w:rPr>
          <w:i/>
          <w:iCs/>
        </w:rPr>
        <w:t>Critical Times</w:t>
      </w:r>
      <w:r w:rsidRPr="00065A0D">
        <w:t xml:space="preserve">, Vol. 5, Issue 3, pp. 538–569, https://doi.org/10.1215/26410478-10030214, </w:t>
      </w:r>
      <w:proofErr w:type="spellStart"/>
      <w:r w:rsidRPr="00065A0D">
        <w:t>DJDubb</w:t>
      </w:r>
      <w:proofErr w:type="spellEnd"/>
    </w:p>
    <w:p w14:paraId="2E090BD9" w14:textId="77777777" w:rsidR="00FB6B6C" w:rsidRPr="00065A0D" w:rsidRDefault="00FB6B6C" w:rsidP="00FB6B6C">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w:t>
      </w:r>
      <w:proofErr w:type="gramStart"/>
      <w:r w:rsidRPr="00065A0D">
        <w:rPr>
          <w:rStyle w:val="StyleUnderline"/>
        </w:rPr>
        <w:t>state of affairs</w:t>
      </w:r>
      <w:proofErr w:type="gramEnd"/>
      <w:r w:rsidRPr="00065A0D">
        <w:rPr>
          <w:rStyle w:val="StyleUnderline"/>
        </w:rPr>
        <w:t xml:space="preserve">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 xml:space="preserve">conflation of </w:t>
      </w:r>
      <w:proofErr w:type="gramStart"/>
      <w:r w:rsidRPr="00065A0D">
        <w:rPr>
          <w:rStyle w:val="Emphasis"/>
          <w:highlight w:val="green"/>
        </w:rPr>
        <w:t>worker</w:t>
      </w:r>
      <w:proofErr w:type="gramEnd"/>
      <w:r w:rsidRPr="00065A0D">
        <w:rPr>
          <w:rStyle w:val="Emphasis"/>
          <w:highlight w:val="green"/>
        </w:rPr>
        <w:t xml:space="preserve"> and </w:t>
      </w:r>
      <w:proofErr w:type="gramStart"/>
      <w:r w:rsidRPr="00065A0D">
        <w:rPr>
          <w:rStyle w:val="Emphasis"/>
          <w:highlight w:val="green"/>
        </w:rPr>
        <w:t>proletarian</w:t>
      </w:r>
      <w:proofErr w:type="gramEnd"/>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w:t>
      </w:r>
      <w:proofErr w:type="spellStart"/>
      <w:r w:rsidRPr="00065A0D">
        <w:rPr>
          <w:sz w:val="14"/>
        </w:rPr>
        <w:t>Auflösung</w:t>
      </w:r>
      <w:proofErr w:type="spellEnd"/>
      <w:r w:rsidRPr="00065A0D">
        <w:rPr>
          <w:sz w:val="14"/>
        </w:rPr>
        <w:t>).1</w:t>
      </w:r>
    </w:p>
    <w:p w14:paraId="2C184300" w14:textId="77777777" w:rsidR="00FB6B6C" w:rsidRPr="00065A0D" w:rsidRDefault="00FB6B6C" w:rsidP="00FB6B6C">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proofErr w:type="gramStart"/>
      <w:r w:rsidRPr="00065A0D">
        <w:rPr>
          <w:rStyle w:val="StyleUnderline"/>
        </w:rPr>
        <w:t xml:space="preserve">first </w:t>
      </w:r>
      <w:r w:rsidRPr="00065A0D">
        <w:rPr>
          <w:rStyle w:val="Emphasis"/>
          <w:highlight w:val="green"/>
        </w:rPr>
        <w:t>at</w:t>
      </w:r>
      <w:proofErr w:type="gramEnd"/>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w:t>
      </w:r>
      <w:proofErr w:type="spellStart"/>
      <w:r w:rsidRPr="00065A0D">
        <w:rPr>
          <w:sz w:val="14"/>
        </w:rPr>
        <w:t>antiproductivism</w:t>
      </w:r>
      <w:proofErr w:type="spellEnd"/>
      <w:r w:rsidRPr="00065A0D">
        <w:rPr>
          <w:sz w:val="14"/>
        </w:rPr>
        <w:t xml:space="preserve">,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w:t>
      </w:r>
      <w:proofErr w:type="spellStart"/>
      <w:r w:rsidRPr="00065A0D">
        <w:rPr>
          <w:sz w:val="14"/>
        </w:rPr>
        <w:t>delegitimation</w:t>
      </w:r>
      <w:proofErr w:type="spellEnd"/>
      <w:r w:rsidRPr="00065A0D">
        <w:rPr>
          <w:sz w:val="14"/>
        </w:rPr>
        <w:t xml:space="preserve">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w:t>
      </w:r>
      <w:proofErr w:type="spellStart"/>
      <w:r w:rsidRPr="00065A0D">
        <w:rPr>
          <w:sz w:val="14"/>
        </w:rPr>
        <w:t>equiprimordial</w:t>
      </w:r>
      <w:proofErr w:type="spellEnd"/>
      <w:r w:rsidRPr="00065A0D">
        <w:rPr>
          <w:sz w:val="14"/>
        </w:rPr>
        <w:t xml:space="preserve">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proofErr w:type="spellStart"/>
      <w:r w:rsidRPr="00A01D2D">
        <w:rPr>
          <w:rStyle w:val="Emphasis"/>
          <w:highlight w:val="green"/>
        </w:rPr>
        <w:t>ultraradicalism</w:t>
      </w:r>
      <w:proofErr w:type="spellEnd"/>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39CF0F32" w14:textId="77777777" w:rsidR="00FB6B6C" w:rsidRPr="00065A0D" w:rsidRDefault="00FB6B6C" w:rsidP="00FB6B6C">
      <w:pPr>
        <w:rPr>
          <w:sz w:val="16"/>
        </w:rPr>
      </w:pPr>
      <w:r w:rsidRPr="00065A0D">
        <w:rPr>
          <w:sz w:val="16"/>
        </w:rPr>
        <w:t>&lt;&lt;&lt;Paragraph Integrity Stops&gt;&gt;&gt;</w:t>
      </w:r>
    </w:p>
    <w:p w14:paraId="5786D3D8" w14:textId="77777777" w:rsidR="00FB6B6C" w:rsidRPr="00065A0D" w:rsidRDefault="00FB6B6C" w:rsidP="00FB6B6C">
      <w:pPr>
        <w:rPr>
          <w:sz w:val="4"/>
          <w:szCs w:val="4"/>
        </w:rPr>
      </w:pPr>
      <w:r w:rsidRPr="00065A0D">
        <w:rPr>
          <w:sz w:val="4"/>
          <w:szCs w:val="4"/>
        </w:rPr>
        <w:t xml:space="preserve">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w:t>
      </w:r>
      <w:proofErr w:type="gramStart"/>
      <w:r w:rsidRPr="00065A0D">
        <w:rPr>
          <w:sz w:val="4"/>
          <w:szCs w:val="4"/>
        </w:rPr>
        <w:t>day—</w:t>
      </w:r>
      <w:proofErr w:type="gramEnd"/>
      <w:r w:rsidRPr="00065A0D">
        <w:rPr>
          <w:sz w:val="4"/>
          <w:szCs w:val="4"/>
        </w:rPr>
        <w:t xml:space="preserve">of our sacred </w:t>
      </w:r>
      <w:proofErr w:type="gramStart"/>
      <w:r w:rsidRPr="00065A0D">
        <w:rPr>
          <w:sz w:val="4"/>
          <w:szCs w:val="4"/>
        </w:rPr>
        <w:t>day,—</w:t>
      </w:r>
      <w:proofErr w:type="gramEnd"/>
      <w:r w:rsidRPr="00065A0D">
        <w:rPr>
          <w:sz w:val="4"/>
          <w:szCs w:val="4"/>
        </w:rPr>
        <w:t xml:space="preserve">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w:t>
      </w:r>
      <w:proofErr w:type="spellStart"/>
      <w:r w:rsidRPr="00065A0D">
        <w:rPr>
          <w:sz w:val="4"/>
          <w:szCs w:val="4"/>
        </w:rPr>
        <w:t>labour</w:t>
      </w:r>
      <w:proofErr w:type="spellEnd"/>
      <w:r w:rsidRPr="00065A0D">
        <w:rPr>
          <w:sz w:val="4"/>
          <w:szCs w:val="4"/>
        </w:rPr>
        <w:t xml:space="preserve">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w:t>
      </w:r>
      <w:proofErr w:type="gramStart"/>
      <w:r w:rsidRPr="00065A0D">
        <w:rPr>
          <w:sz w:val="4"/>
          <w:szCs w:val="4"/>
        </w:rPr>
        <w:t>must .</w:t>
      </w:r>
      <w:proofErr w:type="gramEnd"/>
      <w:r w:rsidRPr="00065A0D">
        <w:rPr>
          <w:sz w:val="4"/>
          <w:szCs w:val="4"/>
        </w:rPr>
        <w:t> </w:t>
      </w:r>
      <w:proofErr w:type="gramStart"/>
      <w:r w:rsidRPr="00065A0D">
        <w:rPr>
          <w:sz w:val="4"/>
          <w:szCs w:val="4"/>
        </w:rPr>
        <w:t>. .</w:t>
      </w:r>
      <w:proofErr w:type="gramEnd"/>
      <w:r w:rsidRPr="00065A0D">
        <w:rPr>
          <w:sz w:val="4"/>
          <w:szCs w:val="4"/>
        </w:rPr>
        <w:t xml:space="preserve"> assist his neighbor in preparing”) and attentiveness to ecological agricultural rhythms (“neither in </w:t>
      </w:r>
      <w:proofErr w:type="gramStart"/>
      <w:r w:rsidRPr="00065A0D">
        <w:rPr>
          <w:sz w:val="4"/>
          <w:szCs w:val="4"/>
        </w:rPr>
        <w:t>seed-time</w:t>
      </w:r>
      <w:proofErr w:type="gramEnd"/>
      <w:r w:rsidRPr="00065A0D">
        <w:rPr>
          <w:sz w:val="4"/>
          <w:szCs w:val="4"/>
        </w:rPr>
        <w:t xml:space="preserve"> nor in harvest-time”): “The preparations must begin long before the time which shall be hereafter appointed, in order that </w:t>
      </w:r>
      <w:proofErr w:type="gramStart"/>
      <w:r w:rsidRPr="00065A0D">
        <w:rPr>
          <w:sz w:val="4"/>
          <w:szCs w:val="4"/>
        </w:rPr>
        <w:t>every one</w:t>
      </w:r>
      <w:proofErr w:type="gramEnd"/>
      <w:r w:rsidRPr="00065A0D">
        <w:rPr>
          <w:sz w:val="4"/>
          <w:szCs w:val="4"/>
        </w:rPr>
        <w:t xml:space="preserve"> may be ready, and that the festival be not partial but universal” (GNH, 10). The “universal” festival is the general strike. Preparation involves </w:t>
      </w:r>
      <w:proofErr w:type="gramStart"/>
      <w:r w:rsidRPr="00065A0D">
        <w:rPr>
          <w:sz w:val="4"/>
          <w:szCs w:val="4"/>
        </w:rPr>
        <w:t>first of all</w:t>
      </w:r>
      <w:proofErr w:type="gramEnd"/>
      <w:r w:rsidRPr="00065A0D">
        <w:rPr>
          <w:sz w:val="4"/>
          <w:szCs w:val="4"/>
        </w:rPr>
        <w:t xml:space="preserve">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w:t>
      </w:r>
      <w:proofErr w:type="gramStart"/>
      <w:r w:rsidRPr="00065A0D">
        <w:rPr>
          <w:sz w:val="4"/>
          <w:szCs w:val="4"/>
        </w:rPr>
        <w:t>a number of</w:t>
      </w:r>
      <w:proofErr w:type="gramEnd"/>
      <w:r w:rsidRPr="00065A0D">
        <w:rPr>
          <w:sz w:val="4"/>
          <w:szCs w:val="4"/>
        </w:rPr>
        <w:t xml:space="preserve">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w:t>
      </w:r>
      <w:proofErr w:type="spellStart"/>
      <w:r w:rsidRPr="00065A0D">
        <w:rPr>
          <w:sz w:val="4"/>
          <w:szCs w:val="4"/>
        </w:rPr>
        <w:t>Spencean</w:t>
      </w:r>
      <w:proofErr w:type="spellEnd"/>
      <w:r w:rsidRPr="00065A0D">
        <w:rPr>
          <w:sz w:val="4"/>
          <w:szCs w:val="4"/>
        </w:rPr>
        <w:t xml:space="preserve"> </w:t>
      </w:r>
      <w:proofErr w:type="spellStart"/>
      <w:r w:rsidRPr="00065A0D">
        <w:rPr>
          <w:sz w:val="4"/>
          <w:szCs w:val="4"/>
        </w:rPr>
        <w:t>ultraradicalism</w:t>
      </w:r>
      <w:proofErr w:type="spellEnd"/>
      <w:r w:rsidRPr="00065A0D">
        <w:rPr>
          <w:sz w:val="4"/>
          <w:szCs w:val="4"/>
        </w:rPr>
        <w:t xml:space="preserve">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w:t>
      </w:r>
      <w:proofErr w:type="spellStart"/>
      <w:r w:rsidRPr="00065A0D">
        <w:rPr>
          <w:sz w:val="4"/>
          <w:szCs w:val="4"/>
        </w:rPr>
        <w:t>Spenceans</w:t>
      </w:r>
      <w:proofErr w:type="spellEnd"/>
      <w:r w:rsidRPr="00065A0D">
        <w:rPr>
          <w:sz w:val="4"/>
          <w:szCs w:val="4"/>
        </w:rPr>
        <w:t xml:space="preserve">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w:t>
      </w:r>
      <w:proofErr w:type="spellStart"/>
      <w:r w:rsidRPr="00065A0D">
        <w:rPr>
          <w:sz w:val="4"/>
          <w:szCs w:val="4"/>
        </w:rPr>
        <w:t>Spenceans</w:t>
      </w:r>
      <w:proofErr w:type="spellEnd"/>
      <w:r w:rsidRPr="00065A0D">
        <w:rPr>
          <w:sz w:val="4"/>
          <w:szCs w:val="4"/>
        </w:rPr>
        <w:t xml:space="preserve"> after Spence's death in 1814. What I'm here calling Black </w:t>
      </w:r>
      <w:proofErr w:type="spellStart"/>
      <w:r w:rsidRPr="00065A0D">
        <w:rPr>
          <w:sz w:val="4"/>
          <w:szCs w:val="4"/>
        </w:rPr>
        <w:t>ultraradicalism</w:t>
      </w:r>
      <w:proofErr w:type="spellEnd"/>
      <w:r w:rsidRPr="00065A0D">
        <w:rPr>
          <w:sz w:val="4"/>
          <w:szCs w:val="4"/>
        </w:rPr>
        <w:t xml:space="preserve">, then, names Wedderburn's singular merger of Black radical currents from the Caribbean with </w:t>
      </w:r>
      <w:proofErr w:type="spellStart"/>
      <w:r w:rsidRPr="00065A0D">
        <w:rPr>
          <w:sz w:val="4"/>
          <w:szCs w:val="4"/>
        </w:rPr>
        <w:t>Spencean</w:t>
      </w:r>
      <w:proofErr w:type="spellEnd"/>
      <w:r w:rsidRPr="00065A0D">
        <w:rPr>
          <w:sz w:val="4"/>
          <w:szCs w:val="4"/>
        </w:rPr>
        <w:t xml:space="preserve">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w:t>
      </w:r>
      <w:proofErr w:type="spellStart"/>
      <w:r w:rsidRPr="00065A0D">
        <w:rPr>
          <w:sz w:val="4"/>
          <w:szCs w:val="4"/>
        </w:rPr>
        <w:t>labour</w:t>
      </w:r>
      <w:proofErr w:type="spellEnd"/>
      <w:r w:rsidRPr="00065A0D">
        <w:rPr>
          <w:sz w:val="4"/>
          <w:szCs w:val="4"/>
        </w:rPr>
        <w:t xml:space="preserve">; let the appointed day be twelve months before it takes place; let it be talked of in your market place, and on the roads. The universality of your sleeping and non-resistance, will strike terror to your oppressors. Go to your </w:t>
      </w:r>
      <w:proofErr w:type="spellStart"/>
      <w:r w:rsidRPr="00065A0D">
        <w:rPr>
          <w:sz w:val="4"/>
          <w:szCs w:val="4"/>
        </w:rPr>
        <w:t>labour</w:t>
      </w:r>
      <w:proofErr w:type="spellEnd"/>
      <w:r w:rsidRPr="00065A0D">
        <w:rPr>
          <w:sz w:val="4"/>
          <w:szCs w:val="4"/>
        </w:rPr>
        <w:t xml:space="preserve"> peaceably after the hour is expired; and repeat it once a year, till you obtain your liberty. Union among </w:t>
      </w:r>
      <w:proofErr w:type="gramStart"/>
      <w:r w:rsidRPr="00065A0D">
        <w:rPr>
          <w:sz w:val="4"/>
          <w:szCs w:val="4"/>
        </w:rPr>
        <w:t>you,</w:t>
      </w:r>
      <w:proofErr w:type="gramEnd"/>
      <w:r w:rsidRPr="00065A0D">
        <w:rPr>
          <w:sz w:val="4"/>
          <w:szCs w:val="4"/>
        </w:rPr>
        <w:t xml:space="preserve"> will strike tremendous terror to the receivers of stolen persons.8 Although the work stoppage (non)action starts at only one hour, this hour is meant to have </w:t>
      </w:r>
      <w:proofErr w:type="gramStart"/>
      <w:r w:rsidRPr="00065A0D">
        <w:rPr>
          <w:sz w:val="4"/>
          <w:szCs w:val="4"/>
        </w:rPr>
        <w:t>resounding</w:t>
      </w:r>
      <w:proofErr w:type="gramEnd"/>
      <w:r w:rsidRPr="00065A0D">
        <w:rPr>
          <w:sz w:val="4"/>
          <w:szCs w:val="4"/>
        </w:rPr>
        <w:t xml:space="preserve">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w:t>
      </w:r>
      <w:proofErr w:type="gramStart"/>
      <w:r w:rsidRPr="00065A0D">
        <w:rPr>
          <w:sz w:val="4"/>
          <w:szCs w:val="4"/>
        </w:rPr>
        <w:t>incidents .</w:t>
      </w:r>
      <w:proofErr w:type="gramEnd"/>
      <w:r w:rsidRPr="00065A0D">
        <w:rPr>
          <w:sz w:val="4"/>
          <w:szCs w:val="4"/>
        </w:rPr>
        <w:t> </w:t>
      </w:r>
      <w:proofErr w:type="gramStart"/>
      <w:r w:rsidRPr="00065A0D">
        <w:rPr>
          <w:sz w:val="4"/>
          <w:szCs w:val="4"/>
        </w:rPr>
        <w:t>. .</w:t>
      </w:r>
      <w:proofErr w:type="gramEnd"/>
      <w:r w:rsidRPr="00065A0D">
        <w:rPr>
          <w:sz w:val="4"/>
          <w:szCs w:val="4"/>
        </w:rPr>
        <w:t> [seemingly] of small importance” (Georges Sorel).9</w:t>
      </w:r>
    </w:p>
    <w:p w14:paraId="6A79E7C6" w14:textId="77777777" w:rsidR="00FB6B6C" w:rsidRPr="00065A0D" w:rsidRDefault="00FB6B6C" w:rsidP="00FB6B6C">
      <w:pPr>
        <w:rPr>
          <w:sz w:val="16"/>
        </w:rPr>
      </w:pPr>
      <w:r w:rsidRPr="00065A0D">
        <w:rPr>
          <w:sz w:val="16"/>
        </w:rPr>
        <w:t>&lt;&lt;&lt;Paragraph Integrity Resumes&gt;&gt;&gt;</w:t>
      </w:r>
    </w:p>
    <w:p w14:paraId="61BD7CC1" w14:textId="77777777" w:rsidR="00FB6B6C" w:rsidRPr="00065A0D" w:rsidRDefault="00FB6B6C" w:rsidP="00FB6B6C">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proofErr w:type="gramStart"/>
      <w:r w:rsidRPr="00065A0D">
        <w:rPr>
          <w:rStyle w:val="StyleUnderline"/>
        </w:rPr>
        <w:t>Universality .</w:t>
      </w:r>
      <w:proofErr w:type="gramEnd"/>
      <w:r w:rsidRPr="00065A0D">
        <w:rPr>
          <w:rStyle w:val="StyleUnderline"/>
        </w:rPr>
        <w:t> </w:t>
      </w:r>
      <w:proofErr w:type="gramStart"/>
      <w:r w:rsidRPr="00065A0D">
        <w:rPr>
          <w:rStyle w:val="StyleUnderline"/>
        </w:rPr>
        <w:t>. .</w:t>
      </w:r>
      <w:proofErr w:type="gramEnd"/>
      <w:r w:rsidRPr="00065A0D">
        <w:rPr>
          <w:rStyle w:val="StyleUnderline"/>
        </w:rPr>
        <w:t xml:space="preserve"> will </w:t>
      </w:r>
      <w:proofErr w:type="gramStart"/>
      <w:r w:rsidRPr="00065A0D">
        <w:rPr>
          <w:rStyle w:val="StyleUnderline"/>
        </w:rPr>
        <w:t>strike .</w:t>
      </w:r>
      <w:proofErr w:type="gramEnd"/>
      <w:r w:rsidRPr="00065A0D">
        <w:rPr>
          <w:rStyle w:val="StyleUnderline"/>
        </w:rPr>
        <w:t> </w:t>
      </w:r>
      <w:proofErr w:type="gramStart"/>
      <w:r w:rsidRPr="00065A0D">
        <w:rPr>
          <w:rStyle w:val="StyleUnderline"/>
        </w:rPr>
        <w:t>. .</w:t>
      </w:r>
      <w:proofErr w:type="gramEnd"/>
      <w:r w:rsidRPr="00065A0D">
        <w:rPr>
          <w:rStyle w:val="StyleUnderline"/>
        </w:rPr>
        <w:t>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3D67F28C" w14:textId="77777777" w:rsidR="00FB6B6C" w:rsidRPr="00065A0D" w:rsidRDefault="00FB6B6C" w:rsidP="00FB6B6C">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xml:space="preserve">, as it </w:t>
      </w:r>
      <w:proofErr w:type="gramStart"/>
      <w:r w:rsidRPr="00065A0D">
        <w:rPr>
          <w:sz w:val="14"/>
        </w:rPr>
        <w:t>were—</w:t>
      </w:r>
      <w:r w:rsidRPr="00065A0D">
        <w:rPr>
          <w:rStyle w:val="Emphasis"/>
        </w:rPr>
        <w:t>to fit</w:t>
      </w:r>
      <w:proofErr w:type="gramEnd"/>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57D0B70E" w14:textId="77777777" w:rsidR="00FB6B6C" w:rsidRPr="00065A0D" w:rsidRDefault="00FB6B6C" w:rsidP="00FB6B6C">
      <w:pPr>
        <w:rPr>
          <w:sz w:val="8"/>
          <w:szCs w:val="8"/>
        </w:rPr>
      </w:pPr>
      <w:r w:rsidRPr="00065A0D">
        <w:rPr>
          <w:sz w:val="8"/>
          <w:szCs w:val="8"/>
        </w:rPr>
        <w:t xml:space="preserve">Let us quickly examine the evidence of transmission. While it is true that Spence and other radicals employed the language of jubilee before Wedderburn, the </w:t>
      </w:r>
      <w:proofErr w:type="spellStart"/>
      <w:r w:rsidRPr="00065A0D">
        <w:rPr>
          <w:sz w:val="8"/>
          <w:szCs w:val="8"/>
        </w:rPr>
        <w:t>Spencean</w:t>
      </w:r>
      <w:proofErr w:type="spellEnd"/>
      <w:r w:rsidRPr="00065A0D">
        <w:rPr>
          <w:sz w:val="8"/>
          <w:szCs w:val="8"/>
        </w:rPr>
        <w:t xml:space="preserve">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w:t>
      </w:r>
      <w:proofErr w:type="spellStart"/>
      <w:r w:rsidRPr="00065A0D">
        <w:rPr>
          <w:sz w:val="8"/>
          <w:szCs w:val="8"/>
        </w:rPr>
        <w:t>Spenceans</w:t>
      </w:r>
      <w:proofErr w:type="spellEnd"/>
      <w:r w:rsidRPr="00065A0D">
        <w:rPr>
          <w:sz w:val="8"/>
          <w:szCs w:val="8"/>
        </w:rPr>
        <w:t xml:space="preserve">,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w:t>
      </w:r>
      <w:proofErr w:type="spellStart"/>
      <w:r w:rsidRPr="00065A0D">
        <w:rPr>
          <w:sz w:val="8"/>
          <w:szCs w:val="8"/>
        </w:rPr>
        <w:t>multigenre</w:t>
      </w:r>
      <w:proofErr w:type="spellEnd"/>
      <w:r w:rsidRPr="00065A0D">
        <w:rPr>
          <w:sz w:val="8"/>
          <w:szCs w:val="8"/>
        </w:rPr>
        <w:t xml:space="preserv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7D0B77E3" w14:textId="77777777" w:rsidR="00FB6B6C" w:rsidRPr="00065A0D" w:rsidRDefault="00FB6B6C" w:rsidP="00FB6B6C">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w:t>
      </w:r>
      <w:proofErr w:type="gramStart"/>
      <w:r w:rsidRPr="00065A0D">
        <w:rPr>
          <w:sz w:val="12"/>
        </w:rPr>
        <w:t>aforementioned exhortation</w:t>
      </w:r>
      <w:proofErr w:type="gramEnd"/>
      <w:r w:rsidRPr="00065A0D">
        <w:rPr>
          <w:sz w:val="12"/>
        </w:rPr>
        <w:t xml:space="preserve">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and “universal[</w:t>
      </w:r>
      <w:proofErr w:type="spellStart"/>
      <w:r w:rsidRPr="00065A0D">
        <w:rPr>
          <w:rStyle w:val="StyleUnderline"/>
        </w:rPr>
        <w:t>ity</w:t>
      </w:r>
      <w:proofErr w:type="spellEnd"/>
      <w:r w:rsidRPr="00065A0D">
        <w:rPr>
          <w:rStyle w:val="StyleUnderline"/>
        </w:rPr>
        <w:t xml:space="preserve">]”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w:t>
      </w:r>
      <w:proofErr w:type="spellStart"/>
      <w:r w:rsidRPr="00065A0D">
        <w:rPr>
          <w:rStyle w:val="Emphasis"/>
          <w:highlight w:val="green"/>
        </w:rPr>
        <w:t>counterlogistics</w:t>
      </w:r>
      <w:proofErr w:type="spellEnd"/>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w:t>
      </w:r>
      <w:proofErr w:type="spellStart"/>
      <w:r w:rsidRPr="00065A0D">
        <w:rPr>
          <w:sz w:val="12"/>
        </w:rPr>
        <w:t>enslaved's</w:t>
      </w:r>
      <w:proofErr w:type="spellEnd"/>
      <w:r w:rsidRPr="00065A0D">
        <w:rPr>
          <w:sz w:val="12"/>
        </w:rPr>
        <w:t xml:space="preserve">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3C033D92" w14:textId="77777777" w:rsidR="00FB6B6C" w:rsidRPr="00065A0D" w:rsidRDefault="00FB6B6C" w:rsidP="00FB6B6C">
      <w:pPr>
        <w:rPr>
          <w:rStyle w:val="StyleUnderline"/>
          <w:sz w:val="8"/>
        </w:rPr>
      </w:pPr>
      <w:r w:rsidRPr="00065A0D">
        <w:rPr>
          <w:sz w:val="8"/>
        </w:rPr>
        <w:t xml:space="preserve">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w:t>
      </w:r>
      <w:proofErr w:type="gramStart"/>
      <w:r w:rsidRPr="00065A0D">
        <w:rPr>
          <w:sz w:val="8"/>
        </w:rPr>
        <w:t>particular Caribbean</w:t>
      </w:r>
      <w:proofErr w:type="gramEnd"/>
      <w:r w:rsidRPr="00065A0D">
        <w:rPr>
          <w:sz w:val="8"/>
        </w:rPr>
        <w:t xml:space="preserve">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w:t>
      </w:r>
      <w:proofErr w:type="gramStart"/>
      <w:r w:rsidRPr="00065A0D">
        <w:rPr>
          <w:sz w:val="8"/>
        </w:rPr>
        <w:t>Thus</w:t>
      </w:r>
      <w:proofErr w:type="gramEnd"/>
      <w:r w:rsidRPr="00065A0D">
        <w:rPr>
          <w:sz w:val="8"/>
        </w:rPr>
        <w:t xml:space="preserve"> when the general strike is traced back to Benbow in 1832, </w:t>
      </w:r>
      <w:proofErr w:type="gramStart"/>
      <w:r w:rsidRPr="00065A0D">
        <w:rPr>
          <w:sz w:val="8"/>
        </w:rPr>
        <w:t>at the moment</w:t>
      </w:r>
      <w:proofErr w:type="gramEnd"/>
      <w:r w:rsidRPr="00065A0D">
        <w:rPr>
          <w:sz w:val="8"/>
        </w:rPr>
        <w:t xml:space="preserve">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w:t>
      </w:r>
      <w:proofErr w:type="spellStart"/>
      <w:r w:rsidRPr="00065A0D">
        <w:rPr>
          <w:sz w:val="8"/>
        </w:rPr>
        <w:t>Spenceans</w:t>
      </w:r>
      <w:proofErr w:type="spellEnd"/>
      <w:r w:rsidRPr="00065A0D">
        <w:rPr>
          <w:sz w:val="8"/>
        </w:rPr>
        <w:t xml:space="preserve">),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w:t>
      </w:r>
      <w:proofErr w:type="spellStart"/>
      <w:r w:rsidRPr="00065A0D">
        <w:rPr>
          <w:sz w:val="8"/>
        </w:rPr>
        <w:t>ultraradicalism</w:t>
      </w:r>
      <w:proofErr w:type="spellEnd"/>
      <w:r w:rsidRPr="00065A0D">
        <w:rPr>
          <w:sz w:val="8"/>
        </w:rPr>
        <w:t>.</w:t>
      </w:r>
    </w:p>
    <w:p w14:paraId="635DD87D" w14:textId="77777777" w:rsidR="00FB6B6C" w:rsidRPr="00065A0D" w:rsidRDefault="00FB6B6C" w:rsidP="00FB6B6C">
      <w:pPr>
        <w:rPr>
          <w:sz w:val="12"/>
        </w:rPr>
      </w:pPr>
      <w:r w:rsidRPr="00065A0D">
        <w:rPr>
          <w:sz w:val="12"/>
        </w:rPr>
        <w:t>The General Insurrect</w:t>
      </w:r>
    </w:p>
    <w:p w14:paraId="22471412" w14:textId="77777777" w:rsidR="00FB6B6C" w:rsidRPr="00065A0D" w:rsidRDefault="00FB6B6C" w:rsidP="00FB6B6C">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w:t>
      </w:r>
      <w:proofErr w:type="spellStart"/>
      <w:r w:rsidRPr="00065A0D">
        <w:rPr>
          <w:sz w:val="12"/>
        </w:rPr>
        <w:t>spatio</w:t>
      </w:r>
      <w:proofErr w:type="spellEnd"/>
      <w:r w:rsidRPr="00065A0D">
        <w:rPr>
          <w:sz w:val="12"/>
        </w:rPr>
        <w:t xml:space="preserve">-historical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proofErr w:type="spellStart"/>
      <w:r w:rsidRPr="00065A0D">
        <w:rPr>
          <w:rStyle w:val="Emphasis"/>
          <w:highlight w:val="green"/>
        </w:rPr>
        <w:t>destituent</w:t>
      </w:r>
      <w:proofErr w:type="spellEnd"/>
      <w:r w:rsidRPr="00065A0D">
        <w:rPr>
          <w:rStyle w:val="Emphasis"/>
          <w:highlight w:val="green"/>
        </w:rPr>
        <w:t xml:space="preserve">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proofErr w:type="spellStart"/>
      <w:r w:rsidRPr="00065A0D">
        <w:rPr>
          <w:rStyle w:val="Emphasis"/>
          <w:highlight w:val="green"/>
        </w:rPr>
        <w:t>atopology</w:t>
      </w:r>
      <w:proofErr w:type="spellEnd"/>
      <w:r w:rsidRPr="00065A0D">
        <w:rPr>
          <w:rStyle w:val="Emphasis"/>
          <w:highlight w:val="green"/>
        </w:rPr>
        <w:t xml:space="preserve"> of revolt</w:t>
      </w:r>
      <w:r w:rsidRPr="00A01D2D">
        <w:rPr>
          <w:rStyle w:val="StyleUnderline"/>
        </w:rPr>
        <w:t xml:space="preserve"> </w:t>
      </w:r>
      <w:r w:rsidRPr="00065A0D">
        <w:rPr>
          <w:rStyle w:val="StyleUnderline"/>
        </w:rPr>
        <w:t xml:space="preserve">through the folds of time, earth, and flesh. </w:t>
      </w:r>
      <w:proofErr w:type="spellStart"/>
      <w:r w:rsidRPr="00065A0D">
        <w:rPr>
          <w:rStyle w:val="StyleUnderline"/>
        </w:rPr>
        <w:t>Atopology</w:t>
      </w:r>
      <w:proofErr w:type="spellEnd"/>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w:t>
      </w:r>
      <w:proofErr w:type="spellStart"/>
      <w:r w:rsidRPr="00065A0D">
        <w:rPr>
          <w:sz w:val="12"/>
        </w:rPr>
        <w:t>inappropriable</w:t>
      </w:r>
      <w:proofErr w:type="spellEnd"/>
      <w:r w:rsidRPr="00065A0D">
        <w:rPr>
          <w:sz w:val="12"/>
        </w:rPr>
        <w:t xml:space="preserv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w:t>
      </w:r>
      <w:proofErr w:type="spellStart"/>
      <w:proofErr w:type="gramStart"/>
      <w:r w:rsidRPr="00065A0D">
        <w:rPr>
          <w:rStyle w:val="StyleUnderline"/>
        </w:rPr>
        <w:t>anoriginal</w:t>
      </w:r>
      <w:proofErr w:type="spellEnd"/>
      <w:proofErr w:type="gramEnd"/>
      <w:r w:rsidRPr="00065A0D">
        <w:rPr>
          <w:rStyle w:val="StyleUnderline"/>
        </w:rPr>
        <w:t xml:space="preserve">,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w:t>
      </w:r>
      <w:proofErr w:type="gramStart"/>
      <w:r w:rsidRPr="00065A0D">
        <w:rPr>
          <w:sz w:val="12"/>
        </w:rPr>
        <w:t>Thus</w:t>
      </w:r>
      <w:proofErr w:type="gramEnd"/>
      <w:r w:rsidRPr="00065A0D">
        <w:rPr>
          <w:sz w:val="12"/>
        </w:rPr>
        <w:t xml:space="preserve"> to proceed backward: If Wedderburn is Benbow's source, who and what are Wedderburn's sources? </w:t>
      </w:r>
      <w:r w:rsidRPr="00065A0D">
        <w:rPr>
          <w:rStyle w:val="StyleUnderline"/>
        </w:rPr>
        <w:t>The well-documented influence of</w:t>
      </w:r>
      <w:r w:rsidRPr="00065A0D">
        <w:rPr>
          <w:sz w:val="12"/>
        </w:rPr>
        <w:t xml:space="preserve"> </w:t>
      </w:r>
      <w:proofErr w:type="spellStart"/>
      <w:r w:rsidRPr="00065A0D">
        <w:rPr>
          <w:sz w:val="12"/>
        </w:rPr>
        <w:t>Spencean</w:t>
      </w:r>
      <w:proofErr w:type="spellEnd"/>
      <w:r w:rsidRPr="00065A0D">
        <w:rPr>
          <w:sz w:val="12"/>
        </w:rPr>
        <w:t xml:space="preserve"> </w:t>
      </w:r>
      <w:proofErr w:type="spellStart"/>
      <w:r w:rsidRPr="00065A0D">
        <w:rPr>
          <w:rStyle w:val="StyleUnderline"/>
        </w:rPr>
        <w:t>ultraradicalism</w:t>
      </w:r>
      <w:proofErr w:type="spellEnd"/>
      <w:r w:rsidRPr="00065A0D">
        <w:rPr>
          <w:rStyle w:val="StyleUnderline"/>
        </w:rPr>
        <w:t xml:space="preserve">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1BD9B628" w14:textId="77777777" w:rsidR="00FB6B6C" w:rsidRPr="00065A0D" w:rsidRDefault="00FB6B6C" w:rsidP="00FB6B6C">
      <w:pPr>
        <w:rPr>
          <w:sz w:val="12"/>
        </w:rPr>
      </w:pPr>
      <w:r w:rsidRPr="00065A0D">
        <w:rPr>
          <w:sz w:val="12"/>
        </w:rPr>
        <w:t xml:space="preserve">Wedderburn was born in Jamaica in 1762, growing up legally emancipated (though unacknowledged by his father) around plantation slavery in the immediate wake of </w:t>
      </w:r>
      <w:proofErr w:type="spellStart"/>
      <w:r w:rsidRPr="00065A0D">
        <w:rPr>
          <w:sz w:val="12"/>
        </w:rPr>
        <w:t>Tacky's</w:t>
      </w:r>
      <w:proofErr w:type="spellEnd"/>
      <w:r w:rsidRPr="00065A0D">
        <w:rPr>
          <w:sz w:val="12"/>
        </w:rPr>
        <w:t xml:space="preserve"> Revolt in Jamaica (1760) and </w:t>
      </w:r>
      <w:proofErr w:type="spellStart"/>
      <w:r w:rsidRPr="00065A0D">
        <w:rPr>
          <w:sz w:val="12"/>
        </w:rPr>
        <w:t>Mackandal's</w:t>
      </w:r>
      <w:proofErr w:type="spellEnd"/>
      <w:r w:rsidRPr="00065A0D">
        <w:rPr>
          <w:sz w:val="12"/>
        </w:rPr>
        <w:t xml:space="preserve">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w:t>
      </w:r>
      <w:proofErr w:type="spellStart"/>
      <w:r w:rsidRPr="00065A0D">
        <w:rPr>
          <w:rStyle w:val="Emphasis"/>
        </w:rPr>
        <w:t>ing</w:t>
      </w:r>
      <w:proofErr w:type="spellEnd"/>
      <w:r w:rsidRPr="00065A0D">
        <w:rPr>
          <w:rStyle w:val="Emphasis"/>
        </w:rPr>
        <w:t>]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proofErr w:type="spellStart"/>
      <w:r w:rsidRPr="00065A0D">
        <w:rPr>
          <w:rStyle w:val="Emphasis"/>
          <w:highlight w:val="green"/>
        </w:rPr>
        <w:t>commoning</w:t>
      </w:r>
      <w:proofErr w:type="spellEnd"/>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w:t>
      </w:r>
      <w:proofErr w:type="gramStart"/>
      <w:r w:rsidRPr="00065A0D">
        <w:rPr>
          <w:sz w:val="12"/>
        </w:rPr>
        <w:t>these figure</w:t>
      </w:r>
      <w:proofErr w:type="gramEnd"/>
      <w:r w:rsidRPr="00065A0D">
        <w:rPr>
          <w:sz w:val="12"/>
        </w:rPr>
        <w:t xml:space="preserve"> into Axe materially, as part of the lived knowledge that inspired Wedderburn.</w:t>
      </w:r>
    </w:p>
    <w:p w14:paraId="0A2DD82E" w14:textId="77777777" w:rsidR="00FB6B6C" w:rsidRPr="00065A0D" w:rsidRDefault="00FB6B6C" w:rsidP="00FB6B6C">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w:t>
      </w:r>
      <w:proofErr w:type="spellStart"/>
      <w:r w:rsidRPr="00065A0D">
        <w:rPr>
          <w:rStyle w:val="StyleUnderline"/>
        </w:rPr>
        <w:t>ultraradicalism</w:t>
      </w:r>
      <w:proofErr w:type="spellEnd"/>
      <w:r w:rsidRPr="00065A0D">
        <w:rPr>
          <w:rStyle w:val="StyleUnderline"/>
        </w:rPr>
        <w:t xml:space="preserve">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1BCB004E" w14:textId="77777777" w:rsidR="00FB6B6C" w:rsidRPr="00065A0D" w:rsidRDefault="00FB6B6C" w:rsidP="00FB6B6C">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proofErr w:type="spellStart"/>
      <w:r w:rsidRPr="00065A0D">
        <w:rPr>
          <w:rStyle w:val="Emphasis"/>
          <w:highlight w:val="green"/>
        </w:rPr>
        <w:t>delegitimation</w:t>
      </w:r>
      <w:proofErr w:type="spellEnd"/>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w:t>
      </w:r>
      <w:proofErr w:type="spellStart"/>
      <w:r w:rsidRPr="00065A0D">
        <w:rPr>
          <w:rStyle w:val="Emphasis"/>
        </w:rPr>
        <w:t>unwageable</w:t>
      </w:r>
      <w:proofErr w:type="spellEnd"/>
      <w:r w:rsidRPr="00065A0D">
        <w:rPr>
          <w:rStyle w:val="Emphasis"/>
        </w:rPr>
        <w:t xml:space="preserve">) position of the </w:t>
      </w:r>
      <w:r w:rsidRPr="00065A0D">
        <w:rPr>
          <w:rStyle w:val="Emphasis"/>
          <w:highlight w:val="green"/>
        </w:rPr>
        <w:t>enslaved</w:t>
      </w:r>
      <w:r w:rsidRPr="00065A0D">
        <w:rPr>
          <w:rStyle w:val="StyleUnderline"/>
        </w:rPr>
        <w:t xml:space="preserve">—and the </w:t>
      </w:r>
      <w:proofErr w:type="spellStart"/>
      <w:r w:rsidRPr="00065A0D">
        <w:rPr>
          <w:rStyle w:val="Emphasis"/>
        </w:rPr>
        <w:t>delegitimation</w:t>
      </w:r>
      <w:proofErr w:type="spellEnd"/>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w:t>
      </w:r>
      <w:proofErr w:type="spellStart"/>
      <w:r w:rsidRPr="00065A0D">
        <w:rPr>
          <w:sz w:val="12"/>
        </w:rPr>
        <w:t>civilisation</w:t>
      </w:r>
      <w:proofErr w:type="spellEnd"/>
      <w:r w:rsidRPr="00065A0D">
        <w:rPr>
          <w:sz w:val="12"/>
        </w:rPr>
        <w:t xml:space="preserve">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w:t>
      </w:r>
      <w:proofErr w:type="spellStart"/>
      <w:r w:rsidRPr="00065A0D">
        <w:rPr>
          <w:sz w:val="12"/>
        </w:rPr>
        <w:t>antiproductivist</w:t>
      </w:r>
      <w:proofErr w:type="spellEnd"/>
      <w:r w:rsidRPr="00065A0D">
        <w:rPr>
          <w:sz w:val="12"/>
        </w:rPr>
        <w:t xml:space="preserve">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w:t>
      </w:r>
      <w:proofErr w:type="spellStart"/>
      <w:r w:rsidRPr="00065A0D">
        <w:rPr>
          <w:sz w:val="12"/>
        </w:rPr>
        <w:t>commoning</w:t>
      </w:r>
      <w:proofErr w:type="spellEnd"/>
      <w:r w:rsidRPr="00065A0D">
        <w:rPr>
          <w:sz w:val="12"/>
        </w:rPr>
        <w:t xml:space="preserve"> and </w:t>
      </w:r>
      <w:proofErr w:type="spellStart"/>
      <w:r w:rsidRPr="00065A0D">
        <w:rPr>
          <w:sz w:val="12"/>
        </w:rPr>
        <w:t>antienclosure</w:t>
      </w:r>
      <w:proofErr w:type="spellEnd"/>
      <w:r w:rsidRPr="00065A0D">
        <w:rPr>
          <w:sz w:val="12"/>
        </w:rPr>
        <w:t xml:space="preserve"> resistance in Britain in the attempt to create a kind of inoperative internationalism against the global war on the commons.</w:t>
      </w:r>
    </w:p>
    <w:p w14:paraId="55D76E87" w14:textId="77777777" w:rsidR="00FB6B6C" w:rsidRPr="00065A0D" w:rsidRDefault="00FB6B6C" w:rsidP="00FB6B6C"/>
    <w:p w14:paraId="44B801BE" w14:textId="77777777" w:rsidR="00FB6B6C" w:rsidRPr="00065A0D" w:rsidRDefault="00FB6B6C" w:rsidP="00FB6B6C">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xml:space="preserve">, a flight from the structures that would otherwise claim and contain their labor. It interrupts racial capitalism by showing that labor </w:t>
      </w:r>
      <w:proofErr w:type="gramStart"/>
      <w:r w:rsidRPr="00065A0D">
        <w:rPr>
          <w:rFonts w:cs="Calibri"/>
        </w:rPr>
        <w:t>need</w:t>
      </w:r>
      <w:proofErr w:type="gramEnd"/>
      <w:r w:rsidRPr="00065A0D">
        <w:rPr>
          <w:rFonts w:cs="Calibri"/>
        </w:rPr>
        <w:t xml:space="preserve"> not be given over to the reproduction of whiteness.</w:t>
      </w:r>
    </w:p>
    <w:p w14:paraId="6227A18D" w14:textId="77777777" w:rsidR="00FB6B6C" w:rsidRPr="00065A0D" w:rsidRDefault="00FB6B6C" w:rsidP="00FB6B6C">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256D7BA9" w14:textId="77777777" w:rsidR="00FB6B6C" w:rsidRPr="00065A0D" w:rsidRDefault="00FB6B6C" w:rsidP="00FB6B6C">
      <w:pPr>
        <w:rPr>
          <w:sz w:val="12"/>
        </w:rPr>
      </w:pPr>
      <w:r w:rsidRPr="00065A0D">
        <w:rPr>
          <w:sz w:val="12"/>
        </w:rPr>
        <w:t xml:space="preserve">The Underground Railroad; </w:t>
      </w:r>
      <w:proofErr w:type="gramStart"/>
      <w:r w:rsidRPr="00065A0D">
        <w:rPr>
          <w:sz w:val="12"/>
        </w:rPr>
        <w:t>Or,</w:t>
      </w:r>
      <w:proofErr w:type="gramEnd"/>
      <w:r w:rsidRPr="00065A0D">
        <w:rPr>
          <w:sz w:val="12"/>
        </w:rPr>
        <w:t xml:space="preserve"> Politics </w:t>
      </w:r>
      <w:proofErr w:type="gramStart"/>
      <w:r w:rsidRPr="00065A0D">
        <w:rPr>
          <w:sz w:val="12"/>
        </w:rPr>
        <w:t>With</w:t>
      </w:r>
      <w:proofErr w:type="gramEnd"/>
      <w:r w:rsidRPr="00065A0D">
        <w:rPr>
          <w:sz w:val="12"/>
        </w:rPr>
        <w:t xml:space="preserve"> an Improper Locus</w:t>
      </w:r>
    </w:p>
    <w:p w14:paraId="742DC946" w14:textId="77777777" w:rsidR="00FB6B6C" w:rsidRPr="00065A0D" w:rsidRDefault="00FB6B6C" w:rsidP="00FB6B6C">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w:t>
      </w:r>
      <w:proofErr w:type="gramStart"/>
      <w:r w:rsidRPr="00065A0D">
        <w:rPr>
          <w:rStyle w:val="StyleUnderline"/>
        </w:rPr>
        <w:t>of</w:t>
      </w:r>
      <w:proofErr w:type="gramEnd"/>
      <w:r w:rsidRPr="00065A0D">
        <w:rPr>
          <w:rStyle w:val="StyleUnderline"/>
        </w:rPr>
        <w:t xml:space="preserve">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proofErr w:type="gramStart"/>
      <w:r w:rsidRPr="00065A0D">
        <w:rPr>
          <w:rStyle w:val="Emphasis"/>
        </w:rPr>
        <w:t>absolutely no</w:t>
      </w:r>
      <w:proofErr w:type="gramEnd"/>
      <w:r w:rsidRPr="00065A0D">
        <w:rPr>
          <w:rStyle w:val="Emphasis"/>
        </w:rPr>
        <w:t xml:space="preserve"> </w:t>
      </w:r>
      <w:r w:rsidRPr="00065A0D">
        <w:rPr>
          <w:rStyle w:val="Emphasis"/>
          <w:highlight w:val="green"/>
        </w:rPr>
        <w:t>legal right to strike</w:t>
      </w:r>
      <w:r w:rsidRPr="00065A0D">
        <w:rPr>
          <w:rStyle w:val="StyleUnderline"/>
        </w:rPr>
        <w:t>.</w:t>
      </w:r>
    </w:p>
    <w:p w14:paraId="1B8F7C31" w14:textId="77777777" w:rsidR="00FB6B6C" w:rsidRPr="00065A0D" w:rsidRDefault="00FB6B6C" w:rsidP="00FB6B6C">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 xml:space="preserve">not legal </w:t>
      </w:r>
      <w:proofErr w:type="gramStart"/>
      <w:r w:rsidRPr="00065A0D">
        <w:rPr>
          <w:rStyle w:val="Emphasis"/>
          <w:highlight w:val="green"/>
        </w:rPr>
        <w:t>subjects</w:t>
      </w:r>
      <w:proofErr w:type="gramEnd"/>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t>
      </w:r>
      <w:proofErr w:type="gramStart"/>
      <w:r w:rsidRPr="00065A0D">
        <w:rPr>
          <w:sz w:val="12"/>
        </w:rPr>
        <w:t>writes</w:t>
      </w:r>
      <w:proofErr w:type="gramEnd"/>
      <w:r w:rsidRPr="00065A0D">
        <w:rPr>
          <w:sz w:val="12"/>
        </w:rPr>
        <w:t xml:space="preserve">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w:t>
      </w:r>
      <w:proofErr w:type="gramStart"/>
      <w:r w:rsidRPr="00065A0D">
        <w:rPr>
          <w:sz w:val="12"/>
        </w:rPr>
        <w:t>second-sight</w:t>
      </w:r>
      <w:proofErr w:type="gramEnd"/>
      <w:r w:rsidRPr="00065A0D">
        <w:rPr>
          <w:sz w:val="12"/>
        </w:rPr>
        <w:t xml:space="preserve">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6A9C1DB8" w14:textId="77777777" w:rsidR="00FB6B6C" w:rsidRPr="00065A0D" w:rsidRDefault="00FB6B6C" w:rsidP="00FB6B6C">
      <w:pPr>
        <w:rPr>
          <w:sz w:val="12"/>
        </w:rPr>
      </w:pPr>
      <w:r w:rsidRPr="00065A0D">
        <w:rPr>
          <w:sz w:val="12"/>
        </w:rPr>
        <w:t xml:space="preserve">Black studies scholars have already begun reevaluating the complexities of subjection and black performance, especially after </w:t>
      </w:r>
      <w:proofErr w:type="spellStart"/>
      <w:r w:rsidRPr="00065A0D">
        <w:rPr>
          <w:sz w:val="12"/>
        </w:rPr>
        <w:t>Saidiya</w:t>
      </w:r>
      <w:proofErr w:type="spellEnd"/>
      <w:r w:rsidRPr="00065A0D">
        <w:rPr>
          <w:sz w:val="12"/>
        </w:rPr>
        <w:t xml:space="preserve">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proofErr w:type="spellStart"/>
      <w:r w:rsidRPr="00065A0D">
        <w:rPr>
          <w:rStyle w:val="Emphasis"/>
        </w:rPr>
        <w:t>underestimat</w:t>
      </w:r>
      <w:proofErr w:type="spellEnd"/>
      <w:r w:rsidRPr="00065A0D">
        <w:rPr>
          <w:rStyle w:val="Emphasis"/>
        </w:rPr>
        <w:t>[</w:t>
      </w:r>
      <w:proofErr w:type="spellStart"/>
      <w:r w:rsidRPr="00065A0D">
        <w:rPr>
          <w:rStyle w:val="Emphasis"/>
        </w:rPr>
        <w:t>ing</w:t>
      </w:r>
      <w:proofErr w:type="spellEnd"/>
      <w:r w:rsidRPr="00065A0D">
        <w:rPr>
          <w:rStyle w:val="Emphasis"/>
        </w:rPr>
        <w:t>]</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022D0559" w14:textId="77777777" w:rsidR="00FB6B6C" w:rsidRPr="00065A0D" w:rsidRDefault="00FB6B6C" w:rsidP="00FB6B6C">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 xml:space="preserve">scattered sabotages amounted </w:t>
      </w:r>
      <w:proofErr w:type="gramStart"/>
      <w:r w:rsidRPr="00065A0D">
        <w:rPr>
          <w:rStyle w:val="StyleUnderline"/>
        </w:rPr>
        <w:t>to something</w:t>
      </w:r>
      <w:proofErr w:type="gramEnd"/>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proofErr w:type="spellStart"/>
      <w:r w:rsidRPr="00065A0D">
        <w:rPr>
          <w:rStyle w:val="StyleUnderline"/>
        </w:rPr>
        <w:t>wast</w:t>
      </w:r>
      <w:proofErr w:type="spellEnd"/>
      <w:r w:rsidRPr="00065A0D">
        <w:rPr>
          <w:rStyle w:val="StyleUnderline"/>
        </w:rPr>
        <w:t>[</w:t>
      </w:r>
      <w:proofErr w:type="spellStart"/>
      <w:r w:rsidRPr="00065A0D">
        <w:rPr>
          <w:rStyle w:val="StyleUnderline"/>
        </w:rPr>
        <w:t>ing</w:t>
      </w:r>
      <w:proofErr w:type="spellEnd"/>
      <w:r w:rsidRPr="00065A0D">
        <w:rPr>
          <w:rStyle w:val="StyleUnderline"/>
        </w:rPr>
        <w:t>] material and malinger[</w:t>
      </w:r>
      <w:proofErr w:type="spellStart"/>
      <w:r w:rsidRPr="00065A0D">
        <w:rPr>
          <w:rStyle w:val="StyleUnderline"/>
        </w:rPr>
        <w:t>ing</w:t>
      </w:r>
      <w:proofErr w:type="spellEnd"/>
      <w:r w:rsidRPr="00065A0D">
        <w:rPr>
          <w:rStyle w:val="StyleUnderline"/>
        </w:rPr>
        <w:t>]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1432D138" w14:textId="77777777" w:rsidR="00FB6B6C" w:rsidRPr="00065A0D" w:rsidRDefault="00FB6B6C" w:rsidP="00FB6B6C">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7C91196C" w14:textId="77777777" w:rsidR="00FB6B6C" w:rsidRPr="00065A0D" w:rsidRDefault="00FB6B6C" w:rsidP="00FB6B6C">
      <w:pPr>
        <w:rPr>
          <w:sz w:val="12"/>
        </w:rPr>
      </w:pPr>
      <w:r w:rsidRPr="00065A0D">
        <w:rPr>
          <w:rStyle w:val="StyleUnderline"/>
        </w:rPr>
        <w:t xml:space="preserve">One can theoretically and practically posit the general strike through a prior concept of worklessness </w:t>
      </w:r>
      <w:r w:rsidRPr="00065A0D">
        <w:rPr>
          <w:sz w:val="12"/>
        </w:rPr>
        <w:t>(</w:t>
      </w:r>
      <w:proofErr w:type="spellStart"/>
      <w:r w:rsidRPr="00065A0D">
        <w:rPr>
          <w:i/>
          <w:iCs/>
          <w:sz w:val="12"/>
        </w:rPr>
        <w:t>desouvrement</w:t>
      </w:r>
      <w:proofErr w:type="spellEnd"/>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w:t>
      </w:r>
      <w:proofErr w:type="gramStart"/>
      <w:r w:rsidRPr="00065A0D">
        <w:rPr>
          <w:rStyle w:val="StyleUnderline"/>
        </w:rPr>
        <w:t>has to</w:t>
      </w:r>
      <w:proofErr w:type="gramEnd"/>
      <w:r w:rsidRPr="00065A0D">
        <w:rPr>
          <w:rStyle w:val="StyleUnderline"/>
        </w:rPr>
        <w:t xml:space="preserve">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65895166" w14:textId="77777777" w:rsidR="00FB6B6C" w:rsidRPr="00065A0D" w:rsidRDefault="00FB6B6C" w:rsidP="00FB6B6C">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w:t>
      </w:r>
      <w:proofErr w:type="spellStart"/>
      <w:r w:rsidRPr="00065A0D">
        <w:rPr>
          <w:sz w:val="12"/>
        </w:rPr>
        <w:t>ing</w:t>
      </w:r>
      <w:proofErr w:type="spellEnd"/>
      <w:r w:rsidRPr="00065A0D">
        <w:rPr>
          <w:sz w:val="12"/>
        </w:rPr>
        <w:t xml:space="preserve">]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 xml:space="preserve">67 The </w:t>
      </w:r>
      <w:proofErr w:type="spellStart"/>
      <w:r w:rsidRPr="00065A0D">
        <w:rPr>
          <w:sz w:val="12"/>
        </w:rPr>
        <w:t>freedperson’s</w:t>
      </w:r>
      <w:proofErr w:type="spellEnd"/>
      <w:r w:rsidRPr="00065A0D">
        <w:rPr>
          <w:sz w:val="12"/>
        </w:rPr>
        <w:t xml:space="preserve"> breaking such chains goes unnoticed for proponents of Western theology, since that theological imagination links transcendence to an eschatology that leaves no place for black life. Blackness has the gift of being free from the West’s </w:t>
      </w:r>
      <w:proofErr w:type="spellStart"/>
      <w:r w:rsidRPr="00065A0D">
        <w:rPr>
          <w:sz w:val="12"/>
        </w:rPr>
        <w:t>eschatologies</w:t>
      </w:r>
      <w:proofErr w:type="spellEnd"/>
      <w:r w:rsidRPr="00065A0D">
        <w:rPr>
          <w:sz w:val="12"/>
        </w:rPr>
        <w:t xml:space="preserve"> and their attendant conceptualizations of transcendence and immanence. In the triad of Du </w:t>
      </w:r>
      <w:proofErr w:type="spellStart"/>
      <w:r w:rsidRPr="00065A0D">
        <w:rPr>
          <w:sz w:val="12"/>
        </w:rPr>
        <w:t>Boisian</w:t>
      </w:r>
      <w:proofErr w:type="spellEnd"/>
      <w:r w:rsidRPr="00065A0D">
        <w:rPr>
          <w:sz w:val="12"/>
        </w:rPr>
        <w:t xml:space="preserve">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w:t>
      </w:r>
      <w:proofErr w:type="gramStart"/>
      <w:r w:rsidRPr="00065A0D">
        <w:rPr>
          <w:sz w:val="12"/>
        </w:rPr>
        <w:t>in</w:t>
      </w:r>
      <w:proofErr w:type="gramEnd"/>
      <w:r w:rsidRPr="00065A0D">
        <w:rPr>
          <w:sz w:val="12"/>
        </w:rPr>
        <w:t xml:space="preserve">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w:t>
      </w:r>
      <w:proofErr w:type="spellStart"/>
      <w:r w:rsidRPr="00065A0D">
        <w:rPr>
          <w:sz w:val="12"/>
        </w:rPr>
        <w:t>freedpersons</w:t>
      </w:r>
      <w:proofErr w:type="spellEnd"/>
      <w:r w:rsidRPr="00065A0D">
        <w:rPr>
          <w:sz w:val="12"/>
        </w:rPr>
        <w:t xml:space="preserve"> collectively achieve ecstatic experience, even though they are using the Christian rhetoric of transcendence.</w:t>
      </w:r>
    </w:p>
    <w:p w14:paraId="600497FC" w14:textId="77777777" w:rsidR="00FB6B6C" w:rsidRPr="00065A0D" w:rsidRDefault="00FB6B6C" w:rsidP="00FB6B6C">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w:t>
      </w:r>
      <w:proofErr w:type="spellStart"/>
      <w:r w:rsidRPr="00065A0D">
        <w:rPr>
          <w:sz w:val="12"/>
        </w:rPr>
        <w:t>ing</w:t>
      </w:r>
      <w:proofErr w:type="spellEnd"/>
      <w:r w:rsidRPr="00065A0D">
        <w:rPr>
          <w:sz w:val="12"/>
        </w:rPr>
        <w:t xml:space="preserve">]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2B4787E6" w14:textId="77777777" w:rsidR="00FB6B6C" w:rsidRPr="00065A0D" w:rsidRDefault="00FB6B6C" w:rsidP="00FB6B6C">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w:t>
      </w:r>
      <w:proofErr w:type="spellStart"/>
      <w:r w:rsidRPr="00065A0D">
        <w:rPr>
          <w:sz w:val="12"/>
        </w:rPr>
        <w:t>freedperson</w:t>
      </w:r>
      <w:proofErr w:type="spellEnd"/>
      <w:r w:rsidRPr="00065A0D">
        <w:rPr>
          <w:sz w:val="12"/>
        </w:rPr>
        <w:t xml:space="preserve"> John Henry Hill gives fugitive slaves advice on a successful escape in a letter: “‘Change your name.’ ‘Never tell </w:t>
      </w:r>
      <w:proofErr w:type="spellStart"/>
      <w:r w:rsidRPr="00065A0D">
        <w:rPr>
          <w:sz w:val="12"/>
        </w:rPr>
        <w:t>any one</w:t>
      </w:r>
      <w:proofErr w:type="spellEnd"/>
      <w:r w:rsidRPr="00065A0D">
        <w:rPr>
          <w:sz w:val="12"/>
        </w:rPr>
        <w:t xml:space="preserve"> how you escaped.’ ‘Never let anyone know where you came from.’ ‘Never think of writing back, not even to your wife; you can do your kin no </w:t>
      </w:r>
      <w:proofErr w:type="gramStart"/>
      <w:r w:rsidRPr="00065A0D">
        <w:rPr>
          <w:sz w:val="12"/>
        </w:rPr>
        <w:t>good, but</w:t>
      </w:r>
      <w:proofErr w:type="gramEnd"/>
      <w:r w:rsidRPr="00065A0D">
        <w:rPr>
          <w:sz w:val="12"/>
        </w:rPr>
        <w:t xml:space="preserve">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723544DD" w14:textId="77777777" w:rsidR="00FB6B6C" w:rsidRPr="00065A0D" w:rsidRDefault="00FB6B6C" w:rsidP="00FB6B6C"/>
    <w:p w14:paraId="009FC8FA" w14:textId="77777777" w:rsidR="00FB6B6C" w:rsidRPr="00065A0D" w:rsidRDefault="00FB6B6C" w:rsidP="00FB6B6C">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0CEDC783" w14:textId="77777777" w:rsidR="00FB6B6C" w:rsidRPr="00065A0D" w:rsidRDefault="00FB6B6C" w:rsidP="00FB6B6C">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xml:space="preserve">, 109(2), pp. 231-259, https://www.journals.uchicago.edu/doi/pdf/10.1086/726901, </w:t>
      </w:r>
      <w:proofErr w:type="spellStart"/>
      <w:r w:rsidRPr="00065A0D">
        <w:t>pacc</w:t>
      </w:r>
      <w:proofErr w:type="spellEnd"/>
    </w:p>
    <w:p w14:paraId="190B91E8" w14:textId="77777777" w:rsidR="00FB6B6C" w:rsidRPr="00065A0D" w:rsidRDefault="00FB6B6C" w:rsidP="00FB6B6C">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w:t>
      </w:r>
      <w:proofErr w:type="gramStart"/>
      <w:r w:rsidRPr="00065A0D">
        <w:rPr>
          <w:rStyle w:val="StyleUnderline"/>
        </w:rPr>
        <w:t xml:space="preserve">a </w:t>
      </w:r>
      <w:r w:rsidRPr="00065A0D">
        <w:rPr>
          <w:rStyle w:val="Emphasis"/>
          <w:highlight w:val="green"/>
        </w:rPr>
        <w:t>racial</w:t>
      </w:r>
      <w:proofErr w:type="gramEnd"/>
      <w:r w:rsidRPr="00065A0D">
        <w:rPr>
          <w:rStyle w:val="Emphasis"/>
          <w:highlight w:val="green"/>
        </w:rPr>
        <w:t xml:space="preserve">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6BE941CA" w14:textId="77777777" w:rsidR="00FB6B6C" w:rsidRPr="00065A0D" w:rsidRDefault="00FB6B6C" w:rsidP="00FB6B6C">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 xml:space="preserve">grounds for increased surveillance or the whipping post, the cutting </w:t>
      </w:r>
      <w:proofErr w:type="gramStart"/>
      <w:r w:rsidRPr="00065A0D">
        <w:rPr>
          <w:rStyle w:val="StyleUnderline"/>
        </w:rPr>
        <w:t>off of</w:t>
      </w:r>
      <w:proofErr w:type="gramEnd"/>
      <w:r w:rsidRPr="00065A0D">
        <w:rPr>
          <w:rStyle w:val="StyleUnderline"/>
        </w:rPr>
        <w:t xml:space="preserve">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6E8DD608" w14:textId="77777777" w:rsidR="00FB6B6C" w:rsidRPr="00065A0D" w:rsidRDefault="00FB6B6C" w:rsidP="00FB6B6C">
      <w:pPr>
        <w:rPr>
          <w:sz w:val="16"/>
        </w:rPr>
      </w:pPr>
      <w:r w:rsidRPr="00065A0D">
        <w:rPr>
          <w:sz w:val="16"/>
        </w:rPr>
        <w:t xml:space="preserve">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w:t>
      </w:r>
      <w:proofErr w:type="spellStart"/>
      <w:r w:rsidRPr="00065A0D">
        <w:rPr>
          <w:sz w:val="16"/>
        </w:rPr>
        <w:t>devalorization</w:t>
      </w:r>
      <w:proofErr w:type="spellEnd"/>
      <w:r w:rsidRPr="00065A0D">
        <w:rPr>
          <w:sz w:val="16"/>
        </w:rPr>
        <w:t>.”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5258EBDD" w14:textId="77777777" w:rsidR="00FB6B6C" w:rsidRPr="00065A0D" w:rsidRDefault="00FB6B6C" w:rsidP="00FB6B6C">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385D59F9" w14:textId="77777777" w:rsidR="00FB6B6C" w:rsidRPr="00065A0D" w:rsidRDefault="00FB6B6C" w:rsidP="00FB6B6C">
      <w:pPr>
        <w:rPr>
          <w:sz w:val="16"/>
        </w:rPr>
      </w:pPr>
      <w:r w:rsidRPr="00065A0D">
        <w:rPr>
          <w:sz w:val="16"/>
        </w:rPr>
        <w:t>Black Education as a Countervailing Tradition</w:t>
      </w:r>
    </w:p>
    <w:p w14:paraId="70517361" w14:textId="77777777" w:rsidR="00FB6B6C" w:rsidRPr="00065A0D" w:rsidRDefault="00FB6B6C" w:rsidP="00FB6B6C">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7FC44CD7" w14:textId="77777777" w:rsidR="00FB6B6C" w:rsidRPr="00065A0D" w:rsidRDefault="00FB6B6C" w:rsidP="00FB6B6C">
      <w:pPr>
        <w:rPr>
          <w:sz w:val="16"/>
        </w:rPr>
      </w:pPr>
      <w:r w:rsidRPr="00065A0D">
        <w:rPr>
          <w:sz w:val="16"/>
        </w:rPr>
        <w:t xml:space="preserve">Black Education Criminalized as a Demand </w:t>
      </w:r>
      <w:proofErr w:type="gramStart"/>
      <w:r w:rsidRPr="00065A0D">
        <w:rPr>
          <w:sz w:val="16"/>
        </w:rPr>
        <w:t>of</w:t>
      </w:r>
      <w:proofErr w:type="gramEnd"/>
      <w:r w:rsidRPr="00065A0D">
        <w:rPr>
          <w:sz w:val="16"/>
        </w:rPr>
        <w:t xml:space="preserve"> Slavery’s Capitalism</w:t>
      </w:r>
    </w:p>
    <w:p w14:paraId="28C4D702" w14:textId="77777777" w:rsidR="00FB6B6C" w:rsidRPr="00065A0D" w:rsidRDefault="00FB6B6C" w:rsidP="00FB6B6C">
      <w:pPr>
        <w:rPr>
          <w:sz w:val="16"/>
        </w:rPr>
      </w:pPr>
      <w:r w:rsidRPr="00065A0D">
        <w:rPr>
          <w:sz w:val="16"/>
        </w:rPr>
        <w:t xml:space="preserve">The first law criminalizing literacy among the enslaved appeared in 1740, as a response to the Stono Slave Rebellion of 1739 in South Carolina.28 The provincial legislators explained that “the </w:t>
      </w:r>
      <w:proofErr w:type="spellStart"/>
      <w:r w:rsidRPr="00065A0D">
        <w:rPr>
          <w:sz w:val="16"/>
        </w:rPr>
        <w:t>having</w:t>
      </w:r>
      <w:proofErr w:type="spellEnd"/>
      <w:r w:rsidRPr="00065A0D">
        <w:rPr>
          <w:sz w:val="16"/>
        </w:rPr>
        <w:t xml:space="preserve">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227927CB" w14:textId="77777777" w:rsidR="00FB6B6C" w:rsidRPr="00065A0D" w:rsidRDefault="00FB6B6C" w:rsidP="00FB6B6C">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1CF855D7" w14:textId="77777777" w:rsidR="00FB6B6C" w:rsidRPr="00065A0D" w:rsidRDefault="00FB6B6C" w:rsidP="00FB6B6C">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7E01CA54" w14:textId="77777777" w:rsidR="00FB6B6C" w:rsidRPr="00065A0D" w:rsidRDefault="00FB6B6C" w:rsidP="00FB6B6C">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25BC05AF" w14:textId="77777777" w:rsidR="00FB6B6C" w:rsidRPr="00065A0D" w:rsidRDefault="00FB6B6C" w:rsidP="00FB6B6C">
      <w:pPr>
        <w:rPr>
          <w:sz w:val="16"/>
        </w:rPr>
      </w:pPr>
      <w:r w:rsidRPr="00065A0D">
        <w:rPr>
          <w:sz w:val="16"/>
        </w:rPr>
        <w:t xml:space="preserve">Traces of this conflict between literacy and enslavement appear throughout the narratives of enslaved people. Ben Brown, a formerly enslaved man from Virginia, recalled how mere proximity to a book or loose sheets of paper could lead to punishment. He explained, “De slaves </w:t>
      </w:r>
      <w:proofErr w:type="spellStart"/>
      <w:r w:rsidRPr="00065A0D">
        <w:rPr>
          <w:sz w:val="16"/>
        </w:rPr>
        <w:t>wuz</w:t>
      </w:r>
      <w:proofErr w:type="spellEnd"/>
      <w:r w:rsidRPr="00065A0D">
        <w:rPr>
          <w:sz w:val="16"/>
        </w:rPr>
        <w:t xml:space="preserve"> not allowed any learning an’ if any books, paper or pictures </w:t>
      </w:r>
      <w:proofErr w:type="spellStart"/>
      <w:r w:rsidRPr="00065A0D">
        <w:rPr>
          <w:sz w:val="16"/>
        </w:rPr>
        <w:t>wuz</w:t>
      </w:r>
      <w:proofErr w:type="spellEnd"/>
      <w:r w:rsidRPr="00065A0D">
        <w:rPr>
          <w:sz w:val="16"/>
        </w:rPr>
        <w:t xml:space="preserve"> </w:t>
      </w:r>
      <w:proofErr w:type="spellStart"/>
      <w:r w:rsidRPr="00065A0D">
        <w:rPr>
          <w:sz w:val="16"/>
        </w:rPr>
        <w:t>foun</w:t>
      </w:r>
      <w:proofErr w:type="spellEnd"/>
      <w:r w:rsidRPr="00065A0D">
        <w:rPr>
          <w:sz w:val="16"/>
        </w:rPr>
        <w:t xml:space="preserve">’ among us we </w:t>
      </w:r>
      <w:proofErr w:type="spellStart"/>
      <w:r w:rsidRPr="00065A0D">
        <w:rPr>
          <w:sz w:val="16"/>
        </w:rPr>
        <w:t>wuz</w:t>
      </w:r>
      <w:proofErr w:type="spellEnd"/>
      <w:r w:rsidRPr="00065A0D">
        <w:rPr>
          <w:sz w:val="16"/>
        </w:rPr>
        <w:t xml:space="preserve"> whipped if we couldn’t explain where </w:t>
      </w:r>
      <w:proofErr w:type="spellStart"/>
      <w:r w:rsidRPr="00065A0D">
        <w:rPr>
          <w:sz w:val="16"/>
        </w:rPr>
        <w:t>dey</w:t>
      </w:r>
      <w:proofErr w:type="spellEnd"/>
      <w:r w:rsidRPr="00065A0D">
        <w:rPr>
          <w:sz w:val="16"/>
        </w:rPr>
        <w:t xml:space="preserve">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3932C625" w14:textId="77777777" w:rsidR="00FB6B6C" w:rsidRPr="00065A0D" w:rsidRDefault="00FB6B6C" w:rsidP="00FB6B6C">
      <w:pPr>
        <w:rPr>
          <w:sz w:val="16"/>
        </w:rPr>
      </w:pPr>
      <w:r w:rsidRPr="00065A0D">
        <w:rPr>
          <w:sz w:val="16"/>
        </w:rPr>
        <w:t xml:space="preserve">Douglas Dorsey was born enslaved in Suwannee County, Florida, in 1851, to parents who were illegally captured in Maryland and sold into slavery. Dorsey had long been tasked with carrying the books of the </w:t>
      </w:r>
      <w:proofErr w:type="spellStart"/>
      <w:r w:rsidRPr="00065A0D">
        <w:rPr>
          <w:sz w:val="16"/>
        </w:rPr>
        <w:t>Matair</w:t>
      </w:r>
      <w:proofErr w:type="spellEnd"/>
      <w:r w:rsidRPr="00065A0D">
        <w:rPr>
          <w:sz w:val="16"/>
        </w:rPr>
        <w:t xml:space="preserve">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w:t>
      </w:r>
      <w:proofErr w:type="spellStart"/>
      <w:r w:rsidRPr="00065A0D">
        <w:rPr>
          <w:sz w:val="16"/>
        </w:rPr>
        <w:t>Matair</w:t>
      </w:r>
      <w:proofErr w:type="spellEnd"/>
      <w:r w:rsidRPr="00065A0D">
        <w:rPr>
          <w:sz w:val="16"/>
        </w:rPr>
        <w:t xml:space="preserve"> threatening, “If I ever catch you making another figure anywhere, I’ll cut off your right arm.” To drive home the lesson, she took Dorsey and her own son, Willis, on the porch, beating them both to make the lesson stick. Dorsey was a slave, </w:t>
      </w:r>
      <w:proofErr w:type="gramStart"/>
      <w:r w:rsidRPr="00065A0D">
        <w:rPr>
          <w:sz w:val="16"/>
        </w:rPr>
        <w:t>Willis</w:t>
      </w:r>
      <w:proofErr w:type="gramEnd"/>
      <w:r w:rsidRPr="00065A0D">
        <w:rPr>
          <w:sz w:val="16"/>
        </w:rPr>
        <w:t xml:space="preserve"> his future master. The literacy of the enslaved boy tugged at the instability of this relation.41</w:t>
      </w:r>
    </w:p>
    <w:p w14:paraId="6BE83C6D" w14:textId="77777777" w:rsidR="00FB6B6C" w:rsidRPr="00065A0D" w:rsidRDefault="00FB6B6C" w:rsidP="00FB6B6C">
      <w:pPr>
        <w:rPr>
          <w:sz w:val="16"/>
        </w:rPr>
      </w:pPr>
      <w:r w:rsidRPr="00065A0D">
        <w:rPr>
          <w:sz w:val="16"/>
        </w:rPr>
        <w:t>Refusing to Be “Hands without a Head”</w:t>
      </w:r>
    </w:p>
    <w:p w14:paraId="47630A46" w14:textId="77777777" w:rsidR="00FB6B6C" w:rsidRPr="00065A0D" w:rsidRDefault="00FB6B6C" w:rsidP="00FB6B6C">
      <w:pPr>
        <w:rPr>
          <w:sz w:val="16"/>
        </w:rPr>
      </w:pPr>
      <w:r w:rsidRPr="00065A0D">
        <w:rPr>
          <w:sz w:val="16"/>
        </w:rPr>
        <w:t xml:space="preserve">Many African Americans learned to read despite antiliteracy legislation and ideology. On </w:t>
      </w:r>
      <w:proofErr w:type="gramStart"/>
      <w:r w:rsidRPr="00065A0D">
        <w:rPr>
          <w:sz w:val="16"/>
        </w:rPr>
        <w:t>rarer</w:t>
      </w:r>
      <w:proofErr w:type="gramEnd"/>
      <w:r w:rsidRPr="00065A0D">
        <w:rPr>
          <w:sz w:val="16"/>
        </w:rPr>
        <w:t xml:space="preserve">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w:t>
      </w:r>
      <w:proofErr w:type="gramStart"/>
      <w:r w:rsidRPr="00065A0D">
        <w:rPr>
          <w:sz w:val="16"/>
        </w:rPr>
        <w:t>time—a</w:t>
      </w:r>
      <w:proofErr w:type="gramEnd"/>
      <w:r w:rsidRPr="00065A0D">
        <w:rPr>
          <w:sz w:val="16"/>
        </w:rPr>
        <w:t xml:space="preserve">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3D8DEFD4" w14:textId="77777777" w:rsidR="00FB6B6C" w:rsidRPr="00065A0D" w:rsidRDefault="00FB6B6C" w:rsidP="00FB6B6C">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w:t>
      </w:r>
      <w:proofErr w:type="spellStart"/>
      <w:r w:rsidRPr="00065A0D">
        <w:rPr>
          <w:sz w:val="16"/>
        </w:rPr>
        <w:t>Saidiya</w:t>
      </w:r>
      <w:proofErr w:type="spellEnd"/>
      <w:r w:rsidRPr="00065A0D">
        <w:rPr>
          <w:sz w:val="16"/>
        </w:rPr>
        <w:t xml:space="preserve">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09366E09" w14:textId="77777777" w:rsidR="00FB6B6C" w:rsidRPr="00065A0D" w:rsidRDefault="00FB6B6C" w:rsidP="00FB6B6C">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w:t>
      </w:r>
      <w:proofErr w:type="spellStart"/>
      <w:r w:rsidRPr="00065A0D">
        <w:rPr>
          <w:sz w:val="16"/>
        </w:rPr>
        <w:t>counterspaces</w:t>
      </w:r>
      <w:proofErr w:type="spellEnd"/>
      <w:r w:rsidRPr="00065A0D">
        <w:rPr>
          <w:sz w:val="16"/>
        </w:rPr>
        <w:t xml:space="preserve">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082816D4" w14:textId="77777777" w:rsidR="00FB6B6C" w:rsidRPr="00065A0D" w:rsidRDefault="00FB6B6C" w:rsidP="00FB6B6C">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05008867" w14:textId="77777777" w:rsidR="00FB6B6C" w:rsidRPr="00065A0D" w:rsidRDefault="00FB6B6C" w:rsidP="00FB6B6C">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w:t>
      </w:r>
      <w:proofErr w:type="gramStart"/>
      <w:r w:rsidRPr="00065A0D">
        <w:rPr>
          <w:sz w:val="16"/>
        </w:rPr>
        <w:t>. . . .</w:t>
      </w:r>
      <w:proofErr w:type="gramEnd"/>
      <w:r w:rsidRPr="00065A0D">
        <w:rPr>
          <w:sz w:val="16"/>
        </w:rPr>
        <w:t xml:space="preserve">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007D928A" w14:textId="77777777" w:rsidR="00FB6B6C" w:rsidRPr="00065A0D" w:rsidRDefault="00FB6B6C" w:rsidP="00FB6B6C">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 xml:space="preserve">in </w:t>
      </w:r>
      <w:proofErr w:type="gramStart"/>
      <w:r w:rsidRPr="00065A0D">
        <w:rPr>
          <w:rStyle w:val="StyleUnderline"/>
        </w:rPr>
        <w:t>opposition</w:t>
      </w:r>
      <w:proofErr w:type="gramEnd"/>
      <w:r w:rsidRPr="00065A0D">
        <w:rPr>
          <w:rStyle w:val="StyleUnderline"/>
        </w:rPr>
        <w:t xml:space="preserve">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6C6B77AB" w14:textId="77777777" w:rsidR="00FB6B6C" w:rsidRPr="00065A0D" w:rsidRDefault="00FB6B6C" w:rsidP="00FB6B6C">
      <w:pPr>
        <w:rPr>
          <w:sz w:val="16"/>
        </w:rPr>
      </w:pPr>
      <w:r w:rsidRPr="00065A0D">
        <w:rPr>
          <w:sz w:val="16"/>
        </w:rPr>
        <w:t>Fugitive Literacy as a Precursor to the General Strike</w:t>
      </w:r>
    </w:p>
    <w:p w14:paraId="71DADC85" w14:textId="77777777" w:rsidR="00FB6B6C" w:rsidRPr="00065A0D" w:rsidRDefault="00FB6B6C" w:rsidP="00FB6B6C">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w:t>
      </w:r>
      <w:proofErr w:type="gramStart"/>
      <w:r w:rsidRPr="00065A0D">
        <w:rPr>
          <w:sz w:val="16"/>
        </w:rPr>
        <w:t>a people</w:t>
      </w:r>
      <w:proofErr w:type="gramEnd"/>
      <w:r w:rsidRPr="00065A0D">
        <w:rPr>
          <w:sz w:val="16"/>
        </w:rPr>
        <w:t xml:space="preserve"> who were contractually dispossessed of theirs. As the logic went, reading and writing </w:t>
      </w:r>
      <w:proofErr w:type="gramStart"/>
      <w:r w:rsidRPr="00065A0D">
        <w:rPr>
          <w:sz w:val="16"/>
        </w:rPr>
        <w:t>was</w:t>
      </w:r>
      <w:proofErr w:type="gramEnd"/>
      <w:r w:rsidRPr="00065A0D">
        <w:rPr>
          <w:sz w:val="16"/>
        </w:rPr>
        <w:t xml:space="preserve">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744ADA5E" w14:textId="77777777" w:rsidR="00FB6B6C" w:rsidRPr="00065A0D" w:rsidRDefault="00FB6B6C" w:rsidP="00FB6B6C">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76A83252" w14:textId="77777777" w:rsidR="00FB6B6C" w:rsidRPr="00065A0D" w:rsidRDefault="00FB6B6C" w:rsidP="00FB6B6C">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2D9F5C77" w14:textId="77777777" w:rsidR="00FB6B6C" w:rsidRPr="00065A0D" w:rsidRDefault="00FB6B6C" w:rsidP="00FB6B6C">
      <w:pPr>
        <w:rPr>
          <w:sz w:val="16"/>
        </w:rPr>
      </w:pPr>
      <w:r w:rsidRPr="00065A0D">
        <w:rPr>
          <w:sz w:val="16"/>
        </w:rPr>
        <w:t>Fugitive Slaves “Spelled the Doom of Slavery”</w:t>
      </w:r>
    </w:p>
    <w:p w14:paraId="55AB11A1" w14:textId="77777777" w:rsidR="00FB6B6C" w:rsidRPr="00065A0D" w:rsidRDefault="00FB6B6C" w:rsidP="00FB6B6C">
      <w:pPr>
        <w:rPr>
          <w:sz w:val="16"/>
        </w:rPr>
      </w:pPr>
      <w:r w:rsidRPr="00065A0D">
        <w:rPr>
          <w:sz w:val="16"/>
        </w:rPr>
        <w:t>Du Bois looked to the years preceding the Civil War</w:t>
      </w:r>
      <w:proofErr w:type="gramStart"/>
      <w:r w:rsidRPr="00065A0D">
        <w:rPr>
          <w:sz w:val="16"/>
        </w:rPr>
        <w:t>—“</w:t>
      </w:r>
      <w:proofErr w:type="gramEnd"/>
      <w:r w:rsidRPr="00065A0D">
        <w:rPr>
          <w:sz w:val="16"/>
        </w:rPr>
        <w:t xml:space="preserve">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w:t>
      </w:r>
      <w:proofErr w:type="gramStart"/>
      <w:r w:rsidRPr="00065A0D">
        <w:rPr>
          <w:sz w:val="16"/>
        </w:rPr>
        <w:t>stoked</w:t>
      </w:r>
      <w:proofErr w:type="gramEnd"/>
      <w:r w:rsidRPr="00065A0D">
        <w:rPr>
          <w:sz w:val="16"/>
        </w:rPr>
        <w:t xml:space="preserve"> dreams and ambitions among the other enslaved people on the plantation, making them even more attentive and invested in the outcome of the Civil War when it began.57</w:t>
      </w:r>
    </w:p>
    <w:p w14:paraId="1ED02382" w14:textId="77777777" w:rsidR="00FB6B6C" w:rsidRPr="00065A0D" w:rsidRDefault="00FB6B6C" w:rsidP="00FB6B6C">
      <w:pPr>
        <w:rPr>
          <w:sz w:val="16"/>
        </w:rPr>
      </w:pPr>
      <w:proofErr w:type="spellStart"/>
      <w:r w:rsidRPr="00065A0D">
        <w:rPr>
          <w:sz w:val="16"/>
        </w:rPr>
        <w:t>Dukes’s</w:t>
      </w:r>
      <w:proofErr w:type="spellEnd"/>
      <w:r w:rsidRPr="00065A0D">
        <w:rPr>
          <w:sz w:val="16"/>
        </w:rPr>
        <w:t xml:space="preserve">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 xml:space="preserve">doom of </w:t>
      </w:r>
      <w:proofErr w:type="gramStart"/>
      <w:r w:rsidRPr="00065A0D">
        <w:rPr>
          <w:rStyle w:val="Emphasis"/>
          <w:highlight w:val="green"/>
        </w:rPr>
        <w:t>slavery</w:t>
      </w:r>
      <w:r w:rsidRPr="00065A0D">
        <w:rPr>
          <w:rStyle w:val="StyleUnderline"/>
          <w:highlight w:val="green"/>
        </w:rPr>
        <w:t>.”</w:t>
      </w:r>
      <w:proofErr w:type="gramEnd"/>
      <w:r w:rsidRPr="00065A0D">
        <w:rPr>
          <w:rStyle w:val="StyleUnderline"/>
          <w:highlight w:val="green"/>
        </w:rPr>
        <w:t xml:space="preserve">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31EEF9C9" w14:textId="77777777" w:rsidR="00FB6B6C" w:rsidRPr="00065A0D" w:rsidRDefault="00FB6B6C" w:rsidP="00FB6B6C">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37F15967" w14:textId="77777777" w:rsidR="00FB6B6C" w:rsidRPr="00065A0D" w:rsidRDefault="00FB6B6C" w:rsidP="00FB6B6C">
      <w:pPr>
        <w:rPr>
          <w:sz w:val="16"/>
        </w:rPr>
      </w:pPr>
      <w:r w:rsidRPr="00065A0D">
        <w:rPr>
          <w:sz w:val="16"/>
        </w:rPr>
        <w:t xml:space="preserve">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w:t>
      </w:r>
      <w:proofErr w:type="gramStart"/>
      <w:r w:rsidRPr="00065A0D">
        <w:rPr>
          <w:sz w:val="16"/>
        </w:rPr>
        <w:t>son</w:t>
      </w:r>
      <w:proofErr w:type="gramEnd"/>
      <w:r w:rsidRPr="00065A0D">
        <w:rPr>
          <w:sz w:val="16"/>
        </w:rPr>
        <w:t xml:space="preserve">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40FFA5E6" w14:textId="77777777" w:rsidR="00FB6B6C" w:rsidRPr="00065A0D" w:rsidRDefault="00FB6B6C" w:rsidP="00FB6B6C">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2A8C4E75" w14:textId="77777777" w:rsidR="00FB6B6C" w:rsidRPr="00065A0D" w:rsidRDefault="00FB6B6C" w:rsidP="00FB6B6C">
      <w:pPr>
        <w:rPr>
          <w:sz w:val="16"/>
        </w:rPr>
      </w:pPr>
      <w:r w:rsidRPr="00065A0D">
        <w:rPr>
          <w:sz w:val="16"/>
        </w:rPr>
        <w:t>“Native Schools” as an Expression of the General Strike</w:t>
      </w:r>
    </w:p>
    <w:p w14:paraId="63AAB98A" w14:textId="77777777" w:rsidR="00FB6B6C" w:rsidRPr="00065A0D" w:rsidRDefault="00FB6B6C" w:rsidP="00FB6B6C">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279CD793" w14:textId="77777777" w:rsidR="00FB6B6C" w:rsidRPr="00065A0D" w:rsidRDefault="00FB6B6C" w:rsidP="00FB6B6C">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4706E038" w14:textId="77777777" w:rsidR="00FB6B6C" w:rsidRPr="00065A0D" w:rsidRDefault="00FB6B6C" w:rsidP="00FB6B6C">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6DD49890" w14:textId="77777777" w:rsidR="00FB6B6C" w:rsidRPr="00065A0D" w:rsidRDefault="00FB6B6C" w:rsidP="00FB6B6C">
      <w:pPr>
        <w:rPr>
          <w:sz w:val="16"/>
        </w:rPr>
      </w:pPr>
      <w:r w:rsidRPr="00065A0D">
        <w:rPr>
          <w:sz w:val="16"/>
        </w:rPr>
        <w:t xml:space="preserve">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w:t>
      </w:r>
      <w:proofErr w:type="gramStart"/>
      <w:r w:rsidRPr="00065A0D">
        <w:rPr>
          <w:sz w:val="16"/>
        </w:rPr>
        <w:t>meeting-house</w:t>
      </w:r>
      <w:proofErr w:type="gramEnd"/>
      <w:r w:rsidRPr="00065A0D">
        <w:rPr>
          <w:sz w:val="16"/>
        </w:rPr>
        <w:t xml:space="preserve">, with the alphabet in hand, or a torn spelling-book, is their teacher.” The war had barely ended, “and yet here </w:t>
      </w:r>
      <w:proofErr w:type="gramStart"/>
      <w:r w:rsidRPr="00065A0D">
        <w:rPr>
          <w:sz w:val="16"/>
        </w:rPr>
        <w:t>is</w:t>
      </w:r>
      <w:proofErr w:type="gramEnd"/>
      <w:r w:rsidRPr="00065A0D">
        <w:rPr>
          <w:sz w:val="16"/>
        </w:rPr>
        <w:t xml:space="preserve"> a people long imbruted by slavery, and the most despised of any on earth, whose chains are no sooner broken than they spring to their feet, set up an exceeding great army, clothing themselves with intelligence.”66</w:t>
      </w:r>
    </w:p>
    <w:p w14:paraId="0FEDAC73" w14:textId="77777777" w:rsidR="00FB6B6C" w:rsidRPr="00065A0D" w:rsidRDefault="00FB6B6C" w:rsidP="00FB6B6C">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2BFD6D0E" w14:textId="77777777" w:rsidR="00FB6B6C" w:rsidRPr="00065A0D" w:rsidRDefault="00FB6B6C" w:rsidP="00FB6B6C">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344D6B2F" w14:textId="77777777" w:rsidR="00FB6B6C" w:rsidRPr="00065A0D" w:rsidRDefault="00FB6B6C" w:rsidP="00FB6B6C">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xml:space="preserve">. Such was the case for literate slaves, and the same would be true of their progeny: Black teachers and students striving in what Carter G. Woodson referred to as “the sequel to slavery”—what contemporary Black Studies scholar </w:t>
      </w:r>
      <w:proofErr w:type="spellStart"/>
      <w:r w:rsidRPr="00065A0D">
        <w:rPr>
          <w:sz w:val="16"/>
        </w:rPr>
        <w:t>Saidiya</w:t>
      </w:r>
      <w:proofErr w:type="spellEnd"/>
      <w:r w:rsidRPr="00065A0D">
        <w:rPr>
          <w:sz w:val="16"/>
        </w:rPr>
        <w:t xml:space="preserve"> Hartman refers to as “the afterlife of slavery.”71</w:t>
      </w:r>
    </w:p>
    <w:p w14:paraId="1915AD4A" w14:textId="77777777" w:rsidR="00FB6B6C" w:rsidRPr="00065A0D" w:rsidRDefault="00FB6B6C" w:rsidP="00FB6B6C">
      <w:pPr>
        <w:rPr>
          <w:sz w:val="16"/>
        </w:rPr>
      </w:pPr>
      <w:r w:rsidRPr="00065A0D">
        <w:rPr>
          <w:sz w:val="16"/>
        </w:rPr>
        <w:t>Black Education and the Persistent Encroachment of the Slave Past</w:t>
      </w:r>
    </w:p>
    <w:p w14:paraId="6FA5A0BC" w14:textId="77777777" w:rsidR="00FB6B6C" w:rsidRPr="00065A0D" w:rsidRDefault="00FB6B6C" w:rsidP="00FB6B6C">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4014369F" w14:textId="77777777" w:rsidR="00FB6B6C" w:rsidRPr="00065A0D" w:rsidRDefault="00FB6B6C" w:rsidP="00FB6B6C">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62804202" w14:textId="77777777" w:rsidR="00FB6B6C" w:rsidRPr="00065A0D" w:rsidRDefault="00FB6B6C" w:rsidP="00FB6B6C">
      <w:pPr>
        <w:rPr>
          <w:sz w:val="16"/>
        </w:rPr>
      </w:pPr>
      <w:r w:rsidRPr="00065A0D">
        <w:rPr>
          <w:sz w:val="16"/>
        </w:rPr>
        <w:t>White Resistance to Black Education in the Afterlife of Slavery</w:t>
      </w:r>
    </w:p>
    <w:p w14:paraId="6D71352B" w14:textId="77777777" w:rsidR="00FB6B6C" w:rsidRPr="00065A0D" w:rsidRDefault="00FB6B6C" w:rsidP="00FB6B6C">
      <w:pPr>
        <w:rPr>
          <w:sz w:val="16"/>
        </w:rPr>
      </w:pPr>
      <w:r w:rsidRPr="00065A0D">
        <w:rPr>
          <w:sz w:val="16"/>
        </w:rPr>
        <w:t xml:space="preserve">Such efforts to enact freedom through education were met by violent White opposition. This suppression manifested in a variety of ways, not the least of which were school </w:t>
      </w:r>
      <w:proofErr w:type="gramStart"/>
      <w:r w:rsidRPr="00065A0D">
        <w:rPr>
          <w:sz w:val="16"/>
        </w:rPr>
        <w:t>burnings</w:t>
      </w:r>
      <w:proofErr w:type="gramEnd"/>
      <w:r w:rsidRPr="00065A0D">
        <w:rPr>
          <w:sz w:val="16"/>
        </w:rPr>
        <w:t>.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2B11A8C9" w14:textId="77777777" w:rsidR="00FB6B6C" w:rsidRPr="00065A0D" w:rsidRDefault="00FB6B6C" w:rsidP="00FB6B6C">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5F84EBBA" w14:textId="77777777" w:rsidR="00FB6B6C" w:rsidRPr="00065A0D" w:rsidRDefault="00FB6B6C" w:rsidP="00FB6B6C">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09542E11" w14:textId="77777777" w:rsidR="00FB6B6C" w:rsidRPr="00065A0D" w:rsidRDefault="00FB6B6C" w:rsidP="00FB6B6C">
      <w:pPr>
        <w:rPr>
          <w:sz w:val="16"/>
        </w:rPr>
      </w:pPr>
      <w:proofErr w:type="gramStart"/>
      <w:r w:rsidRPr="00065A0D">
        <w:rPr>
          <w:sz w:val="16"/>
        </w:rPr>
        <w:t>In light of</w:t>
      </w:r>
      <w:proofErr w:type="gramEnd"/>
      <w:r w:rsidRPr="00065A0D">
        <w:rPr>
          <w:sz w:val="16"/>
        </w:rPr>
        <w:t xml:space="preserve">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7D780070" w14:textId="77777777" w:rsidR="00FB6B6C" w:rsidRPr="00065A0D" w:rsidRDefault="00FB6B6C" w:rsidP="00FB6B6C">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7FB5C6B7" w14:textId="77777777" w:rsidR="00FB6B6C" w:rsidRPr="00065A0D" w:rsidRDefault="00FB6B6C" w:rsidP="00FB6B6C">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7B954866" w14:textId="77777777" w:rsidR="00FB6B6C" w:rsidRPr="00065A0D" w:rsidRDefault="00FB6B6C" w:rsidP="00FB6B6C">
      <w:pPr>
        <w:rPr>
          <w:sz w:val="16"/>
        </w:rPr>
      </w:pPr>
      <w:r w:rsidRPr="00065A0D">
        <w:rPr>
          <w:sz w:val="16"/>
        </w:rPr>
        <w:t xml:space="preserve">The Field, the Kitchen, and the </w:t>
      </w:r>
      <w:proofErr w:type="gramStart"/>
      <w:r w:rsidRPr="00065A0D">
        <w:rPr>
          <w:sz w:val="16"/>
        </w:rPr>
        <w:t>Classroom</w:t>
      </w:r>
      <w:proofErr w:type="gramEnd"/>
    </w:p>
    <w:p w14:paraId="29075CE1" w14:textId="77777777" w:rsidR="00FB6B6C" w:rsidRPr="00065A0D" w:rsidRDefault="00FB6B6C" w:rsidP="00FB6B6C">
      <w:pPr>
        <w:rPr>
          <w:sz w:val="16"/>
        </w:rPr>
      </w:pPr>
      <w:r w:rsidRPr="00065A0D">
        <w:rPr>
          <w:sz w:val="16"/>
        </w:rPr>
        <w:t xml:space="preserve">Black parents and communities wanted more for their children than the agricultural and domestic roles assigned to them. They recognized such labor roles </w:t>
      </w:r>
      <w:proofErr w:type="gramStart"/>
      <w:r w:rsidRPr="00065A0D">
        <w:rPr>
          <w:sz w:val="16"/>
        </w:rPr>
        <w:t>to be</w:t>
      </w:r>
      <w:proofErr w:type="gramEnd"/>
      <w:r w:rsidRPr="00065A0D">
        <w:rPr>
          <w:sz w:val="16"/>
        </w:rPr>
        <w:t xml:space="preserve"> generally accompanied by </w:t>
      </w:r>
      <w:proofErr w:type="gramStart"/>
      <w:r w:rsidRPr="00065A0D">
        <w:rPr>
          <w:sz w:val="16"/>
        </w:rPr>
        <w:t>particular forms</w:t>
      </w:r>
      <w:proofErr w:type="gramEnd"/>
      <w:r w:rsidRPr="00065A0D">
        <w:rPr>
          <w:sz w:val="16"/>
        </w:rPr>
        <w:t xml:space="preserve">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1A82E5E7" w14:textId="77777777" w:rsidR="00FB6B6C" w:rsidRPr="00065A0D" w:rsidRDefault="00FB6B6C" w:rsidP="00FB6B6C">
      <w:pPr>
        <w:rPr>
          <w:sz w:val="16"/>
        </w:rPr>
      </w:pPr>
      <w:r w:rsidRPr="00065A0D">
        <w:rPr>
          <w:sz w:val="16"/>
        </w:rPr>
        <w:t xml:space="preserve">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w:t>
      </w:r>
      <w:proofErr w:type="spellStart"/>
      <w:r w:rsidRPr="00065A0D">
        <w:rPr>
          <w:sz w:val="16"/>
        </w:rPr>
        <w:t>colaborers</w:t>
      </w:r>
      <w:proofErr w:type="spellEnd"/>
      <w:r w:rsidRPr="00065A0D">
        <w:rPr>
          <w:sz w:val="16"/>
        </w:rPr>
        <w:t xml:space="preserve"> looked to her as a leader who used her education in service of their shared uplift and to offer some measure of protection for themselves as workers.</w:t>
      </w:r>
    </w:p>
    <w:p w14:paraId="2ABA914E" w14:textId="77777777" w:rsidR="00FB6B6C" w:rsidRPr="00065A0D" w:rsidRDefault="00FB6B6C" w:rsidP="00FB6B6C">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526534A0" w14:textId="77777777" w:rsidR="00FB6B6C" w:rsidRPr="00065A0D" w:rsidRDefault="00FB6B6C" w:rsidP="00FB6B6C">
      <w:pPr>
        <w:rPr>
          <w:sz w:val="16"/>
        </w:rPr>
      </w:pPr>
      <w:r w:rsidRPr="00065A0D">
        <w:rPr>
          <w:sz w:val="16"/>
        </w:rPr>
        <w:t xml:space="preserve">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w:t>
      </w:r>
      <w:proofErr w:type="spellStart"/>
      <w:r w:rsidRPr="00065A0D">
        <w:rPr>
          <w:sz w:val="16"/>
        </w:rPr>
        <w:t>Saidiya</w:t>
      </w:r>
      <w:proofErr w:type="spellEnd"/>
      <w:r w:rsidRPr="00065A0D">
        <w:rPr>
          <w:sz w:val="16"/>
        </w:rPr>
        <w:t xml:space="preserve">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0FA0CF6B" w14:textId="77777777" w:rsidR="00FB6B6C" w:rsidRPr="00065A0D" w:rsidRDefault="00FB6B6C" w:rsidP="00FB6B6C">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w:t>
      </w:r>
      <w:proofErr w:type="gramStart"/>
      <w:r w:rsidRPr="00065A0D">
        <w:rPr>
          <w:sz w:val="16"/>
        </w:rPr>
        <w:t>. . . .</w:t>
      </w:r>
      <w:proofErr w:type="gramEnd"/>
      <w:r w:rsidRPr="00065A0D">
        <w:rPr>
          <w:sz w:val="16"/>
        </w:rPr>
        <w:t xml:space="preserve"> And when we call for </w:t>
      </w:r>
      <w:proofErr w:type="gramStart"/>
      <w:r w:rsidRPr="00065A0D">
        <w:rPr>
          <w:sz w:val="16"/>
        </w:rPr>
        <w:t>education</w:t>
      </w:r>
      <w:proofErr w:type="gramEnd"/>
      <w:r w:rsidRPr="00065A0D">
        <w:rPr>
          <w:sz w:val="16"/>
        </w:rPr>
        <w:t xml:space="preserve">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274207ED" w14:textId="77777777" w:rsidR="00FB6B6C" w:rsidRPr="00065A0D" w:rsidRDefault="00FB6B6C" w:rsidP="00FB6B6C">
      <w:pPr>
        <w:rPr>
          <w:sz w:val="16"/>
        </w:rPr>
      </w:pPr>
      <w:r w:rsidRPr="00065A0D">
        <w:rPr>
          <w:sz w:val="16"/>
        </w:rPr>
        <w:t xml:space="preserve">The famous writer Ralph Ellison and schoolteacher Dorothy Robinson echoed these ideas when writing about their educational experiences in the 1910s and 1920s, in Oklahoma and Texas. Ellison recalled, “During the fall </w:t>
      </w:r>
      <w:proofErr w:type="spellStart"/>
      <w:r w:rsidRPr="00065A0D">
        <w:rPr>
          <w:sz w:val="16"/>
        </w:rPr>
        <w:t>cottonpicking</w:t>
      </w:r>
      <w:proofErr w:type="spellEnd"/>
      <w:r w:rsidRPr="00065A0D">
        <w:rPr>
          <w:sz w:val="16"/>
        </w:rPr>
        <w:t xml:space="preserve">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w:t>
      </w:r>
      <w:proofErr w:type="gramStart"/>
      <w:r w:rsidRPr="00065A0D">
        <w:rPr>
          <w:sz w:val="16"/>
        </w:rPr>
        <w:t>. . . .</w:t>
      </w:r>
      <w:proofErr w:type="gramEnd"/>
      <w:r w:rsidRPr="00065A0D">
        <w:rPr>
          <w:sz w:val="16"/>
        </w:rPr>
        <w:t xml:space="preserve">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2B36D096" w14:textId="77777777" w:rsidR="00FB6B6C" w:rsidRPr="00065A0D" w:rsidRDefault="00FB6B6C" w:rsidP="00FB6B6C">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70ECDAE3" w14:textId="77777777" w:rsidR="00FB6B6C" w:rsidRPr="00065A0D" w:rsidRDefault="00FB6B6C" w:rsidP="00FB6B6C">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499632D8" w14:textId="77777777" w:rsidR="00FB6B6C" w:rsidRPr="00065A0D" w:rsidRDefault="00FB6B6C" w:rsidP="00FB6B6C">
      <w:pPr>
        <w:rPr>
          <w:sz w:val="16"/>
        </w:rPr>
      </w:pPr>
      <w:r w:rsidRPr="00065A0D">
        <w:rPr>
          <w:sz w:val="16"/>
        </w:rPr>
        <w:t>Conclusion</w:t>
      </w:r>
    </w:p>
    <w:p w14:paraId="22297664" w14:textId="77777777" w:rsidR="00FB6B6C" w:rsidRPr="00065A0D" w:rsidRDefault="00FB6B6C" w:rsidP="00FB6B6C">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2BAF9FB7" w14:textId="77777777" w:rsidR="00FB6B6C" w:rsidRPr="00065A0D" w:rsidRDefault="00FB6B6C" w:rsidP="00FB6B6C">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0B8EEA9A" w14:textId="77777777" w:rsidR="00FB6B6C" w:rsidRPr="00065A0D" w:rsidRDefault="00FB6B6C" w:rsidP="00FB6B6C">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04CAD57D" w14:textId="77777777" w:rsidR="00FB6B6C" w:rsidRPr="00065A0D" w:rsidRDefault="00FB6B6C" w:rsidP="00FB6B6C">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746CD115" w14:textId="77777777" w:rsidR="00FB6B6C" w:rsidRPr="00F67AB3" w:rsidRDefault="00FB6B6C" w:rsidP="00FB6B6C"/>
    <w:p w14:paraId="1300402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AA698" w14:textId="77777777" w:rsidR="00FD5F81" w:rsidRDefault="00FD5F81" w:rsidP="00066D2C">
      <w:pPr>
        <w:spacing w:after="0" w:line="240" w:lineRule="auto"/>
      </w:pPr>
      <w:r>
        <w:separator/>
      </w:r>
    </w:p>
  </w:endnote>
  <w:endnote w:type="continuationSeparator" w:id="0">
    <w:p w14:paraId="62C2EC57" w14:textId="77777777" w:rsidR="00FD5F81" w:rsidRDefault="00FD5F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576DA" w14:textId="77777777" w:rsidR="00FD5F81" w:rsidRDefault="00FD5F81" w:rsidP="00066D2C">
      <w:pPr>
        <w:spacing w:after="0" w:line="240" w:lineRule="auto"/>
      </w:pPr>
      <w:r>
        <w:separator/>
      </w:r>
    </w:p>
  </w:footnote>
  <w:footnote w:type="continuationSeparator" w:id="0">
    <w:p w14:paraId="26BD93EB" w14:textId="77777777" w:rsidR="00FD5F81" w:rsidRDefault="00FD5F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B6B6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714"/>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149"/>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B6B6C"/>
    <w:rsid w:val="00FC1707"/>
    <w:rsid w:val="00FC1C82"/>
    <w:rsid w:val="00FC1D2F"/>
    <w:rsid w:val="00FC45AC"/>
    <w:rsid w:val="00FC4CFF"/>
    <w:rsid w:val="00FC5DE9"/>
    <w:rsid w:val="00FD0415"/>
    <w:rsid w:val="00FD44E2"/>
    <w:rsid w:val="00FD48FA"/>
    <w:rsid w:val="00FD5F8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5BD3CD"/>
  <w15:chartTrackingRefBased/>
  <w15:docId w15:val="{D5297D49-3203-42B0-A437-5ACA88BC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6B6C"/>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FB6B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FB6B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FB6B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FB6B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6B6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B6B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6B6C"/>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FB6B6C"/>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FB6B6C"/>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FB6B6C"/>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FB6B6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FB6B6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FB6B6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B6B6C"/>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FB6B6C"/>
    <w:rPr>
      <w:b w:val="0"/>
      <w:sz w:val="22"/>
      <w:u w:val="single"/>
    </w:rPr>
  </w:style>
  <w:style w:type="character" w:styleId="Strong">
    <w:name w:val="Strong"/>
    <w:basedOn w:val="DefaultParagraphFont"/>
    <w:uiPriority w:val="22"/>
    <w:qFormat/>
    <w:rsid w:val="00FB6B6C"/>
    <w:rPr>
      <w:b/>
      <w:bCs/>
    </w:rPr>
  </w:style>
  <w:style w:type="character" w:styleId="BookTitle">
    <w:name w:val="Book Title"/>
    <w:basedOn w:val="DefaultParagraphFont"/>
    <w:uiPriority w:val="33"/>
    <w:semiHidden/>
    <w:qFormat/>
    <w:rsid w:val="00FB6B6C"/>
    <w:rPr>
      <w:b/>
      <w:bCs/>
      <w:i/>
      <w:iCs/>
      <w:spacing w:val="5"/>
    </w:rPr>
  </w:style>
  <w:style w:type="character" w:customStyle="1" w:styleId="Heading5Char">
    <w:name w:val="Heading 5 Char"/>
    <w:basedOn w:val="DefaultParagraphFont"/>
    <w:link w:val="Heading5"/>
    <w:uiPriority w:val="9"/>
    <w:semiHidden/>
    <w:rsid w:val="00FB6B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6B6C"/>
  </w:style>
  <w:style w:type="paragraph" w:styleId="Header">
    <w:name w:val="header"/>
    <w:basedOn w:val="Normal"/>
    <w:link w:val="HeaderChar"/>
    <w:uiPriority w:val="99"/>
    <w:semiHidden/>
    <w:rsid w:val="00FB6B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6B6C"/>
    <w:rPr>
      <w:rFonts w:ascii="Calibri" w:hAnsi="Calibri" w:cs="Calibri"/>
    </w:rPr>
  </w:style>
  <w:style w:type="paragraph" w:styleId="Footer">
    <w:name w:val="footer"/>
    <w:basedOn w:val="Normal"/>
    <w:link w:val="FooterChar"/>
    <w:uiPriority w:val="99"/>
    <w:semiHidden/>
    <w:rsid w:val="00FB6B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6B6C"/>
    <w:rPr>
      <w:rFonts w:ascii="Calibri" w:hAnsi="Calibri" w:cs="Calibri"/>
    </w:rPr>
  </w:style>
  <w:style w:type="paragraph" w:styleId="BodyText">
    <w:name w:val="Body Text"/>
    <w:basedOn w:val="Normal"/>
    <w:link w:val="BodyTextChar"/>
    <w:uiPriority w:val="99"/>
    <w:semiHidden/>
    <w:unhideWhenUsed/>
    <w:rsid w:val="00FB6B6C"/>
    <w:pPr>
      <w:spacing w:after="120"/>
    </w:pPr>
  </w:style>
  <w:style w:type="character" w:customStyle="1" w:styleId="BodyTextChar">
    <w:name w:val="Body Text Char"/>
    <w:basedOn w:val="DefaultParagraphFont"/>
    <w:link w:val="BodyText"/>
    <w:uiPriority w:val="99"/>
    <w:semiHidden/>
    <w:rsid w:val="00FB6B6C"/>
    <w:rPr>
      <w:rFonts w:ascii="Calibri" w:hAnsi="Calibri" w:cs="Calibri"/>
    </w:rPr>
  </w:style>
  <w:style w:type="paragraph" w:styleId="NoSpacing">
    <w:name w:val="No Spacing"/>
    <w:link w:val="NoSpacingChar"/>
    <w:uiPriority w:val="99"/>
    <w:semiHidden/>
    <w:unhideWhenUsed/>
    <w:qFormat/>
    <w:rsid w:val="00FB6B6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B6B6C"/>
    <w:rPr>
      <w:rFonts w:ascii="Calibri" w:hAnsi="Calibri" w:cs="Calibri"/>
    </w:rPr>
  </w:style>
  <w:style w:type="character" w:styleId="Hyperlink">
    <w:name w:val="Hyperlink"/>
    <w:basedOn w:val="DefaultParagraphFont"/>
    <w:uiPriority w:val="99"/>
    <w:unhideWhenUsed/>
    <w:rsid w:val="00FB6B6C"/>
    <w:rPr>
      <w:color w:val="0563C1" w:themeColor="hyperlink"/>
      <w:u w:val="single"/>
    </w:rPr>
  </w:style>
  <w:style w:type="character" w:styleId="UnresolvedMention">
    <w:name w:val="Unresolved Mention"/>
    <w:basedOn w:val="DefaultParagraphFont"/>
    <w:uiPriority w:val="99"/>
    <w:semiHidden/>
    <w:unhideWhenUsed/>
    <w:rsid w:val="00FB6B6C"/>
    <w:rPr>
      <w:color w:val="605E5C"/>
      <w:shd w:val="clear" w:color="auto" w:fill="E1DFDD"/>
    </w:rPr>
  </w:style>
  <w:style w:type="paragraph" w:customStyle="1" w:styleId="Analytic">
    <w:name w:val="Analytic"/>
    <w:basedOn w:val="Heading4"/>
    <w:link w:val="AnalyticChar"/>
    <w:autoRedefine/>
    <w:uiPriority w:val="5"/>
    <w:qFormat/>
    <w:rsid w:val="00FB6B6C"/>
    <w:rPr>
      <w:color w:val="1F3864" w:themeColor="accent1" w:themeShade="80"/>
    </w:rPr>
  </w:style>
  <w:style w:type="character" w:customStyle="1" w:styleId="AnalyticChar">
    <w:name w:val="Analytic Char"/>
    <w:basedOn w:val="DefaultParagraphFont"/>
    <w:link w:val="Analytic"/>
    <w:uiPriority w:val="5"/>
    <w:rsid w:val="00FB6B6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B6B6C"/>
    <w:pPr>
      <w:ind w:left="720"/>
      <w:jc w:val="both"/>
    </w:pPr>
    <w:rPr>
      <w:iCs/>
      <w:sz w:val="24"/>
      <w:u w:val="single"/>
      <w:bdr w:val="single" w:sz="8" w:space="0" w:color="auto"/>
    </w:rPr>
  </w:style>
  <w:style w:type="paragraph" w:customStyle="1" w:styleId="Emphasis1">
    <w:name w:val="Emphasis1"/>
    <w:basedOn w:val="Normal"/>
    <w:autoRedefine/>
    <w:uiPriority w:val="8"/>
    <w:qFormat/>
    <w:rsid w:val="00FB6B6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FB6B6C"/>
    <w:rPr>
      <w:sz w:val="16"/>
      <w:szCs w:val="16"/>
    </w:rPr>
  </w:style>
  <w:style w:type="paragraph" w:styleId="CommentText">
    <w:name w:val="annotation text"/>
    <w:basedOn w:val="Normal"/>
    <w:link w:val="CommentTextChar"/>
    <w:uiPriority w:val="99"/>
    <w:semiHidden/>
    <w:unhideWhenUsed/>
    <w:rsid w:val="00FB6B6C"/>
    <w:pPr>
      <w:spacing w:line="240" w:lineRule="auto"/>
    </w:pPr>
    <w:rPr>
      <w:sz w:val="20"/>
      <w:szCs w:val="20"/>
    </w:rPr>
  </w:style>
  <w:style w:type="character" w:customStyle="1" w:styleId="CommentTextChar">
    <w:name w:val="Comment Text Char"/>
    <w:basedOn w:val="DefaultParagraphFont"/>
    <w:link w:val="CommentText"/>
    <w:uiPriority w:val="99"/>
    <w:semiHidden/>
    <w:rsid w:val="00FB6B6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B6B6C"/>
    <w:rPr>
      <w:b/>
      <w:bCs/>
    </w:rPr>
  </w:style>
  <w:style w:type="character" w:customStyle="1" w:styleId="CommentSubjectChar">
    <w:name w:val="Comment Subject Char"/>
    <w:basedOn w:val="CommentTextChar"/>
    <w:link w:val="CommentSubject"/>
    <w:uiPriority w:val="99"/>
    <w:semiHidden/>
    <w:rsid w:val="00FB6B6C"/>
    <w:rPr>
      <w:rFonts w:ascii="Calibri" w:hAnsi="Calibri" w:cs="Calibri"/>
      <w:b/>
      <w:bCs/>
      <w:sz w:val="20"/>
      <w:szCs w:val="20"/>
    </w:rPr>
  </w:style>
  <w:style w:type="paragraph" w:customStyle="1" w:styleId="p1">
    <w:name w:val="p1"/>
    <w:basedOn w:val="Normal"/>
    <w:rsid w:val="00FB6B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B6B6C"/>
  </w:style>
  <w:style w:type="character" w:customStyle="1" w:styleId="s1">
    <w:name w:val="s1"/>
    <w:basedOn w:val="DefaultParagraphFont"/>
    <w:rsid w:val="00FB6B6C"/>
  </w:style>
  <w:style w:type="paragraph" w:customStyle="1" w:styleId="messagelistitem5126c">
    <w:name w:val="messagelistitem__5126c"/>
    <w:basedOn w:val="Normal"/>
    <w:rsid w:val="00FB6B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FB6B6C"/>
  </w:style>
  <w:style w:type="paragraph" w:customStyle="1" w:styleId="p2">
    <w:name w:val="p2"/>
    <w:basedOn w:val="Normal"/>
    <w:rsid w:val="00FB6B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FB6B6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FB6B6C"/>
    <w:pPr>
      <w:ind w:left="720"/>
      <w:contextualSpacing/>
    </w:pPr>
  </w:style>
  <w:style w:type="numbering" w:customStyle="1" w:styleId="CurrentList1">
    <w:name w:val="Current List1"/>
    <w:uiPriority w:val="99"/>
    <w:rsid w:val="00FB6B6C"/>
    <w:pPr>
      <w:numPr>
        <w:numId w:val="49"/>
      </w:numPr>
    </w:pPr>
  </w:style>
  <w:style w:type="numbering" w:customStyle="1" w:styleId="CurrentList2">
    <w:name w:val="Current List2"/>
    <w:uiPriority w:val="99"/>
    <w:rsid w:val="00FB6B6C"/>
    <w:pPr>
      <w:numPr>
        <w:numId w:val="50"/>
      </w:numPr>
    </w:pPr>
  </w:style>
  <w:style w:type="numbering" w:customStyle="1" w:styleId="CurrentList3">
    <w:name w:val="Current List3"/>
    <w:uiPriority w:val="99"/>
    <w:rsid w:val="00FB6B6C"/>
    <w:pPr>
      <w:numPr>
        <w:numId w:val="51"/>
      </w:numPr>
    </w:pPr>
  </w:style>
  <w:style w:type="paragraph" w:styleId="Revision">
    <w:name w:val="Revision"/>
    <w:hidden/>
    <w:uiPriority w:val="99"/>
    <w:semiHidden/>
    <w:rsid w:val="00FB6B6C"/>
    <w:pPr>
      <w:spacing w:after="0" w:line="240" w:lineRule="auto"/>
    </w:pPr>
    <w:rPr>
      <w:rFonts w:ascii="Times New Roman" w:hAnsi="Times New Roman" w:cs="Times New Roman"/>
    </w:rPr>
  </w:style>
  <w:style w:type="paragraph" w:styleId="NormalWeb">
    <w:name w:val="Normal (Web)"/>
    <w:basedOn w:val="Normal"/>
    <w:uiPriority w:val="99"/>
    <w:semiHidden/>
    <w:unhideWhenUsed/>
    <w:rsid w:val="00FB6B6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FB6B6C"/>
  </w:style>
  <w:style w:type="character" w:customStyle="1" w:styleId="AnalyticssChar">
    <w:name w:val="Analyticss Char"/>
    <w:basedOn w:val="AnalyticChar"/>
    <w:link w:val="Analyticss"/>
    <w:uiPriority w:val="5"/>
    <w:rsid w:val="00FB6B6C"/>
    <w:rPr>
      <w:rFonts w:ascii="Calibri" w:eastAsiaTheme="majorEastAsia" w:hAnsi="Calibri" w:cstheme="majorBidi"/>
      <w:b/>
      <w:iCs/>
      <w:color w:val="1F3864" w:themeColor="accent1" w:themeShade="80"/>
      <w:sz w:val="26"/>
    </w:rPr>
  </w:style>
  <w:style w:type="paragraph" w:customStyle="1" w:styleId="Analytics">
    <w:name w:val="Analytics"/>
    <w:basedOn w:val="Analytic"/>
    <w:link w:val="AnalyticsChar"/>
    <w:autoRedefine/>
    <w:uiPriority w:val="4"/>
    <w:qFormat/>
    <w:rsid w:val="00FB6B6C"/>
    <w:rPr>
      <w:iCs w:val="0"/>
      <w:szCs w:val="28"/>
    </w:rPr>
  </w:style>
  <w:style w:type="character" w:customStyle="1" w:styleId="AnalyticsChar">
    <w:name w:val="Analytics Char"/>
    <w:basedOn w:val="DefaultParagraphFont"/>
    <w:link w:val="Analytics"/>
    <w:uiPriority w:val="4"/>
    <w:rsid w:val="00FB6B6C"/>
    <w:rPr>
      <w:rFonts w:ascii="Calibri" w:eastAsiaTheme="majorEastAsia" w:hAnsi="Calibri" w:cstheme="majorBidi"/>
      <w:b/>
      <w:color w:val="1F3864" w:themeColor="accent1" w:themeShade="80"/>
      <w:sz w:val="26"/>
      <w:szCs w:val="28"/>
    </w:rPr>
  </w:style>
  <w:style w:type="character" w:customStyle="1" w:styleId="s2">
    <w:name w:val="s2"/>
    <w:basedOn w:val="DefaultParagraphFont"/>
    <w:rsid w:val="00FB6B6C"/>
  </w:style>
  <w:style w:type="paragraph" w:customStyle="1" w:styleId="p4">
    <w:name w:val="p4"/>
    <w:basedOn w:val="Normal"/>
    <w:rsid w:val="00FB6B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FB6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34820</Words>
  <Characters>198480</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2</cp:revision>
  <dcterms:created xsi:type="dcterms:W3CDTF">2025-11-16T19:34:00Z</dcterms:created>
  <dcterms:modified xsi:type="dcterms:W3CDTF">2025-11-16T19:42:00Z</dcterms:modified>
</cp:coreProperties>
</file>