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2B861" w14:textId="05E7D464" w:rsidR="00AC1314" w:rsidRPr="00383880" w:rsidRDefault="00AC1314" w:rsidP="00AC1314">
      <w:pPr>
        <w:pStyle w:val="Heading1"/>
      </w:pPr>
      <w:r>
        <w:t>1AC---Georgetown---Round 1</w:t>
      </w:r>
    </w:p>
    <w:p w14:paraId="52D82499" w14:textId="77777777" w:rsidR="00AC1314" w:rsidRDefault="00AC1314" w:rsidP="00AC1314">
      <w:pPr>
        <w:pStyle w:val="Heading4"/>
      </w:pPr>
      <w:r>
        <w:t xml:space="preserve">Before each round, we disclose to every team that Northwestern PS has never and will never defend a topical affirmative, including hypothetical governmental action or the provision of collective bargaining rights. We are on strike against those very terms---which require Black thought to imaginatively labor within the categories of contractual work, the </w:t>
      </w:r>
      <w:r w:rsidRPr="00D970B9">
        <w:t>liberal</w:t>
      </w:r>
      <w:r>
        <w:t xml:space="preserve"> rights-bearing</w:t>
      </w:r>
      <w:r w:rsidRPr="00D970B9">
        <w:t xml:space="preserve"> worker</w:t>
      </w:r>
      <w:r>
        <w:t xml:space="preserve">-subject, and legally recognizable political advocacy. However, to accommodate anyone who finds negating a planless AFF undesirable, we also offer a simple pre-round proposition: </w:t>
      </w:r>
      <w:r w:rsidRPr="005A2DFF">
        <w:t>Northwestern PS is willing to switch side</w:t>
      </w:r>
      <w:r>
        <w:t>s---</w:t>
      </w:r>
      <w:r w:rsidRPr="005A2DFF">
        <w:t xml:space="preserve">so that we </w:t>
      </w:r>
      <w:r>
        <w:t>are</w:t>
      </w:r>
      <w:r w:rsidRPr="005A2DFF">
        <w:t xml:space="preserve"> Negative and our opponents </w:t>
      </w:r>
      <w:r>
        <w:t>are</w:t>
      </w:r>
      <w:r w:rsidRPr="005A2DFF">
        <w:t xml:space="preserve"> Affirmative</w:t>
      </w:r>
      <w:r>
        <w:t>. This allows any team to avoid the burden of rejoinder, while also ensuring we get to defend a strategy of a Black refusal not subject to procedural containment.</w:t>
      </w:r>
    </w:p>
    <w:p w14:paraId="4900E6BC" w14:textId="77777777" w:rsidR="00AC1314" w:rsidRPr="00036047" w:rsidRDefault="00AC1314" w:rsidP="00AC1314"/>
    <w:p w14:paraId="42A09C61" w14:textId="1EB6133F" w:rsidR="00AC1314" w:rsidRDefault="007609BA" w:rsidP="00AC1314">
      <w:pPr>
        <w:pStyle w:val="Heading4"/>
      </w:pPr>
      <w:r>
        <w:t>Emory/Columbia</w:t>
      </w:r>
      <w:r w:rsidR="00AC1314" w:rsidRPr="0035067F">
        <w:t xml:space="preserve"> declined</w:t>
      </w:r>
      <w:r w:rsidR="00AC1314">
        <w:t xml:space="preserve"> our proposition.</w:t>
      </w:r>
      <w:r w:rsidR="00AC1314">
        <w:br/>
      </w:r>
    </w:p>
    <w:p w14:paraId="269C062A" w14:textId="04A81B5E" w:rsidR="00AC1314" w:rsidRPr="00383880" w:rsidRDefault="00AC1314" w:rsidP="00AC1314">
      <w:pPr>
        <w:pStyle w:val="Heading4"/>
      </w:pPr>
      <w:r>
        <w:t xml:space="preserve">There’s nothing inherently wrong with that choice. Many teams choose to be Negative against our AFF, and those debates have been rigorous and generative. However, if </w:t>
      </w:r>
      <w:r w:rsidR="007609BA">
        <w:t xml:space="preserve">Emory/Columbia </w:t>
      </w:r>
      <w:r>
        <w:t>decides to read Framework and blame our 1AC for creating the same procedural abuse they refused to avoid, you must interpret that decision as a performative reimposition of the Black labor discipline our 1AC critiques. Framework can no longer function as a source of procedural protection but rather an unnecessary restriction on fugitive literacy that collapses Black refusal back into the protocols of productivity, legibility, and control that the general strike seeks to steal away from.</w:t>
      </w:r>
      <w:r w:rsidRPr="00000A4B">
        <w:t xml:space="preserve"> </w:t>
      </w:r>
    </w:p>
    <w:p w14:paraId="4AA53354" w14:textId="77777777" w:rsidR="00AC1314" w:rsidRPr="008A28D9" w:rsidRDefault="00AC1314" w:rsidP="00AC1314"/>
    <w:p w14:paraId="3EAEEE97" w14:textId="77777777" w:rsidR="00AC1314" w:rsidRPr="000770A9" w:rsidRDefault="00AC1314" w:rsidP="00AC1314">
      <w:pPr>
        <w:pStyle w:val="Heading4"/>
        <w:rPr>
          <w:rFonts w:ascii="Times New Roman" w:hAnsi="Times New Roman" w:cs="Times New Roman"/>
        </w:rPr>
      </w:pPr>
      <w:r>
        <w:t xml:space="preserve">The U.S. labor movement was built on the wages of whiteness---securing white workers’ material and psychological status by producing a foundational antagonism toward Black labor, </w:t>
      </w:r>
      <w:r w:rsidRPr="00065A0D">
        <w:rPr>
          <w:rFonts w:cs="Calibri"/>
          <w:iCs w:val="0"/>
        </w:rPr>
        <w:t>where</w:t>
      </w:r>
      <w:r w:rsidRPr="00065A0D">
        <w:rPr>
          <w:rFonts w:cs="Calibri"/>
        </w:rPr>
        <w:t xml:space="preserve"> white workers came to view Black workers not as potential </w:t>
      </w:r>
      <w:r w:rsidRPr="00065A0D">
        <w:rPr>
          <w:rFonts w:cs="Calibri"/>
          <w:u w:val="single"/>
        </w:rPr>
        <w:t>comrades</w:t>
      </w:r>
      <w:r w:rsidRPr="00065A0D">
        <w:rPr>
          <w:rFonts w:cs="Calibri"/>
        </w:rPr>
        <w:t xml:space="preserve"> but as </w:t>
      </w:r>
      <w:r w:rsidRPr="00065A0D">
        <w:rPr>
          <w:rFonts w:cs="Calibri"/>
          <w:u w:val="single"/>
        </w:rPr>
        <w:t>rivals</w:t>
      </w:r>
      <w:r w:rsidRPr="00065A0D">
        <w:rPr>
          <w:rFonts w:cs="Calibri"/>
        </w:rPr>
        <w:t xml:space="preserve"> whose presence threatened their fragile standing. </w:t>
      </w:r>
      <w:r>
        <w:rPr>
          <w:rFonts w:cs="Calibri"/>
        </w:rPr>
        <w:t xml:space="preserve">  </w:t>
      </w:r>
    </w:p>
    <w:p w14:paraId="5803DEDC" w14:textId="77777777" w:rsidR="00AC1314" w:rsidRPr="00065A0D" w:rsidRDefault="00AC1314" w:rsidP="00AC1314">
      <w:r w:rsidRPr="00065A0D">
        <w:t xml:space="preserve">Venus </w:t>
      </w:r>
      <w:r w:rsidRPr="00065A0D">
        <w:rPr>
          <w:rStyle w:val="Style13ptBold"/>
        </w:rPr>
        <w:t xml:space="preserve">Green &amp; </w:t>
      </w:r>
      <w:r w:rsidRPr="00065A0D">
        <w:t>Dr.</w:t>
      </w:r>
      <w:r w:rsidRPr="00065A0D">
        <w:rPr>
          <w:rStyle w:val="Style13ptBold"/>
        </w:rPr>
        <w:t xml:space="preserve"> </w:t>
      </w:r>
      <w:r w:rsidRPr="00065A0D">
        <w:t xml:space="preserve">Cedric </w:t>
      </w:r>
      <w:r w:rsidRPr="00065A0D">
        <w:rPr>
          <w:rStyle w:val="Style13ptBold"/>
        </w:rPr>
        <w:t>de Leon</w:t>
      </w:r>
      <w:r w:rsidRPr="00065A0D">
        <w:t xml:space="preserve"> </w:t>
      </w:r>
      <w:r w:rsidRPr="00065A0D">
        <w:rPr>
          <w:rStyle w:val="Style13ptBold"/>
        </w:rPr>
        <w:t>24</w:t>
      </w:r>
      <w:r w:rsidRPr="00065A0D">
        <w:t xml:space="preserve">, Venus Green is a Gaius Charles Bolin Fellow in the Department of Anthropology and Sociology at the University of Massachusetts Amherst, Cedric de Leon is Professor of Sociology and Labor Studies at the University of Massachusetts Amherst, April 27, 2024, “The Ruse of Recognition: Black Labor in the Afterlife of Slavery,” </w:t>
      </w:r>
      <w:r w:rsidRPr="00065A0D">
        <w:rPr>
          <w:i/>
          <w:iCs/>
        </w:rPr>
        <w:t>Sociology of Race and Ethnicity</w:t>
      </w:r>
      <w:r w:rsidRPr="00065A0D">
        <w:t>, Vol. 11, No. 2, pp. 207-220, DJDubb</w:t>
      </w:r>
    </w:p>
    <w:p w14:paraId="27898D1E" w14:textId="77777777" w:rsidR="00AC1314" w:rsidRPr="00065A0D" w:rsidRDefault="00AC1314" w:rsidP="00AC1314">
      <w:pPr>
        <w:rPr>
          <w:sz w:val="14"/>
        </w:rPr>
      </w:pPr>
      <w:r w:rsidRPr="00065A0D">
        <w:rPr>
          <w:sz w:val="14"/>
        </w:rPr>
        <w:t>We engage with Jung’s important provocation by widening the aperture beyond Du Bois’s Black Reconstruction to encompass the mainstream scholarship on labor and labor movements. In this, we follow Du Bois’s critical interventions concerning Black life to contemporary Black studies to help explain how</w:t>
      </w:r>
      <w:r w:rsidRPr="00065A0D">
        <w:rPr>
          <w:rStyle w:val="StyleUnderline"/>
          <w:sz w:val="16"/>
        </w:rPr>
        <w:t xml:space="preserve"> </w:t>
      </w:r>
      <w:r w:rsidRPr="00065A0D">
        <w:rPr>
          <w:rStyle w:val="Emphasis"/>
          <w:highlight w:val="green"/>
        </w:rPr>
        <w:t>anti-Blackness</w:t>
      </w:r>
      <w:r w:rsidRPr="00065A0D">
        <w:rPr>
          <w:rStyle w:val="StyleUnderline"/>
        </w:rPr>
        <w:t xml:space="preserve"> fundamentally </w:t>
      </w:r>
      <w:r w:rsidRPr="00065A0D">
        <w:rPr>
          <w:rStyle w:val="Emphasis"/>
          <w:highlight w:val="green"/>
        </w:rPr>
        <w:t>structured</w:t>
      </w:r>
      <w:r w:rsidRPr="00065A0D">
        <w:rPr>
          <w:rStyle w:val="StyleUnderline"/>
          <w:highlight w:val="green"/>
        </w:rPr>
        <w:t xml:space="preserve"> the</w:t>
      </w:r>
      <w:r w:rsidRPr="00065A0D">
        <w:rPr>
          <w:rStyle w:val="StyleUnderline"/>
        </w:rPr>
        <w:t xml:space="preserve"> trajectory of the </w:t>
      </w:r>
      <w:r w:rsidRPr="00065A0D">
        <w:rPr>
          <w:rStyle w:val="Emphasis"/>
        </w:rPr>
        <w:t xml:space="preserve">post-emancipation </w:t>
      </w:r>
      <w:r w:rsidRPr="00065A0D">
        <w:rPr>
          <w:rStyle w:val="Emphasis"/>
          <w:highlight w:val="green"/>
        </w:rPr>
        <w:t>labor movement</w:t>
      </w:r>
      <w:r w:rsidRPr="00065A0D">
        <w:rPr>
          <w:rStyle w:val="StyleUnderline"/>
        </w:rPr>
        <w:t xml:space="preserve"> in the United States. </w:t>
      </w:r>
      <w:r w:rsidRPr="00481C0E">
        <w:rPr>
          <w:rStyle w:val="StyleUnderline"/>
          <w:highlight w:val="green"/>
        </w:rPr>
        <w:t>The</w:t>
      </w:r>
      <w:r w:rsidRPr="000A6EEE">
        <w:rPr>
          <w:rStyle w:val="StyleUnderline"/>
        </w:rPr>
        <w:t xml:space="preserve"> </w:t>
      </w:r>
      <w:r w:rsidRPr="000A6EEE">
        <w:rPr>
          <w:rStyle w:val="Emphasis"/>
        </w:rPr>
        <w:t xml:space="preserve">research </w:t>
      </w:r>
      <w:r w:rsidRPr="00481C0E">
        <w:rPr>
          <w:rStyle w:val="Emphasis"/>
          <w:highlight w:val="green"/>
        </w:rPr>
        <w:t>puzzle</w:t>
      </w:r>
      <w:r w:rsidRPr="000A6EEE">
        <w:rPr>
          <w:sz w:val="14"/>
        </w:rPr>
        <w:t xml:space="preserve"> of the paper </w:t>
      </w:r>
      <w:r w:rsidRPr="00481C0E">
        <w:rPr>
          <w:rStyle w:val="StyleUnderline"/>
          <w:highlight w:val="green"/>
        </w:rPr>
        <w:t>is</w:t>
      </w:r>
      <w:r w:rsidRPr="00065A0D">
        <w:rPr>
          <w:rStyle w:val="StyleUnderline"/>
        </w:rPr>
        <w:t xml:space="preserve"> the following: </w:t>
      </w:r>
      <w:r w:rsidRPr="00065A0D">
        <w:rPr>
          <w:rStyle w:val="StyleUnderline"/>
          <w:highlight w:val="green"/>
        </w:rPr>
        <w:t>Given</w:t>
      </w:r>
      <w:r w:rsidRPr="00065A0D">
        <w:rPr>
          <w:rStyle w:val="StyleUnderline"/>
        </w:rPr>
        <w:t xml:space="preserve"> the </w:t>
      </w:r>
      <w:r w:rsidRPr="009D7880">
        <w:rPr>
          <w:rStyle w:val="Emphasis"/>
          <w:highlight w:val="green"/>
        </w:rPr>
        <w:t>abolitionism</w:t>
      </w:r>
      <w:r w:rsidRPr="009D7880">
        <w:rPr>
          <w:rStyle w:val="StyleUnderline"/>
          <w:highlight w:val="green"/>
        </w:rPr>
        <w:t xml:space="preserve"> professed by</w:t>
      </w:r>
      <w:r w:rsidRPr="00065A0D">
        <w:rPr>
          <w:rStyle w:val="StyleUnderline"/>
        </w:rPr>
        <w:t xml:space="preserve"> successive </w:t>
      </w:r>
      <w:r w:rsidRPr="009D7880">
        <w:rPr>
          <w:rStyle w:val="StyleUnderline"/>
          <w:highlight w:val="green"/>
        </w:rPr>
        <w:t>labor leaders</w:t>
      </w:r>
      <w:r w:rsidRPr="00065A0D">
        <w:rPr>
          <w:sz w:val="14"/>
        </w:rPr>
        <w:t xml:space="preserve"> in the years following the U.S. Civil War, </w:t>
      </w:r>
      <w:r w:rsidRPr="00065A0D">
        <w:rPr>
          <w:rStyle w:val="StyleUnderline"/>
          <w:highlight w:val="green"/>
        </w:rPr>
        <w:t>why did</w:t>
      </w:r>
      <w:r w:rsidRPr="00065A0D">
        <w:rPr>
          <w:sz w:val="14"/>
        </w:rPr>
        <w:t xml:space="preserve"> the cause of </w:t>
      </w:r>
      <w:r w:rsidRPr="00065A0D">
        <w:rPr>
          <w:rStyle w:val="Emphasis"/>
          <w:highlight w:val="green"/>
        </w:rPr>
        <w:t>interracial solidarity</w:t>
      </w:r>
      <w:r w:rsidRPr="00065A0D">
        <w:rPr>
          <w:rStyle w:val="Emphasis"/>
        </w:rPr>
        <w:t xml:space="preserve"> nevertheless</w:t>
      </w:r>
      <w:r w:rsidRPr="000A6EEE">
        <w:rPr>
          <w:rStyle w:val="Emphasis"/>
        </w:rPr>
        <w:t xml:space="preserve"> </w:t>
      </w:r>
      <w:r w:rsidRPr="00065A0D">
        <w:rPr>
          <w:rStyle w:val="Emphasis"/>
          <w:highlight w:val="green"/>
        </w:rPr>
        <w:t>fail</w:t>
      </w:r>
      <w:r w:rsidRPr="00065A0D">
        <w:rPr>
          <w:sz w:val="14"/>
        </w:rPr>
        <w:t xml:space="preserve"> to gain traction </w:t>
      </w:r>
      <w:r w:rsidRPr="00065A0D">
        <w:rPr>
          <w:rStyle w:val="StyleUnderline"/>
        </w:rPr>
        <w:t xml:space="preserve">in postbellum </w:t>
      </w:r>
      <w:r w:rsidRPr="00065A0D">
        <w:rPr>
          <w:rStyle w:val="Emphasis"/>
        </w:rPr>
        <w:t>organized labor</w:t>
      </w:r>
      <w:r w:rsidRPr="00065A0D">
        <w:rPr>
          <w:rStyle w:val="StyleUnderline"/>
          <w:highlight w:val="green"/>
        </w:rPr>
        <w:t>?</w:t>
      </w:r>
      <w:r w:rsidRPr="00065A0D">
        <w:rPr>
          <w:sz w:val="14"/>
        </w:rPr>
        <w:t xml:space="preserve"> Or, to put it in Hartman’s (1997:10) terms, “How does one tell the story of an elusive emancipation and a travestied freedom?”</w:t>
      </w:r>
    </w:p>
    <w:p w14:paraId="62F780A7" w14:textId="77777777" w:rsidR="00AC1314" w:rsidRPr="00065A0D" w:rsidRDefault="00AC1314" w:rsidP="00AC1314">
      <w:pPr>
        <w:rPr>
          <w:rStyle w:val="StyleUnderline"/>
        </w:rPr>
      </w:pPr>
      <w:r w:rsidRPr="00065A0D">
        <w:rPr>
          <w:rStyle w:val="StyleUnderline"/>
        </w:rPr>
        <w:t xml:space="preserve">The </w:t>
      </w:r>
      <w:r w:rsidRPr="009D7880">
        <w:rPr>
          <w:rStyle w:val="StyleUnderline"/>
          <w:highlight w:val="green"/>
        </w:rPr>
        <w:t>existing lit</w:t>
      </w:r>
      <w:r w:rsidRPr="0027417E">
        <w:rPr>
          <w:rStyle w:val="StyleUnderline"/>
        </w:rPr>
        <w:t>erature</w:t>
      </w:r>
      <w:r w:rsidRPr="000A6EEE">
        <w:rPr>
          <w:rStyle w:val="StyleUnderline"/>
        </w:rPr>
        <w:t xml:space="preserve"> </w:t>
      </w:r>
      <w:r w:rsidRPr="0027417E">
        <w:rPr>
          <w:rStyle w:val="StyleUnderline"/>
          <w:highlight w:val="green"/>
        </w:rPr>
        <w:t xml:space="preserve">is </w:t>
      </w:r>
      <w:r w:rsidRPr="0027417E">
        <w:rPr>
          <w:rStyle w:val="Emphasis"/>
          <w:highlight w:val="green"/>
        </w:rPr>
        <w:t>ill-equipped</w:t>
      </w:r>
      <w:r w:rsidRPr="0027417E">
        <w:rPr>
          <w:rStyle w:val="StyleUnderline"/>
          <w:highlight w:val="green"/>
        </w:rPr>
        <w:t xml:space="preserve"> </w:t>
      </w:r>
      <w:r w:rsidRPr="009D7880">
        <w:rPr>
          <w:rStyle w:val="StyleUnderline"/>
          <w:highlight w:val="green"/>
        </w:rPr>
        <w:t xml:space="preserve">to address </w:t>
      </w:r>
      <w:r w:rsidRPr="0027417E">
        <w:rPr>
          <w:rStyle w:val="StyleUnderline"/>
        </w:rPr>
        <w:t>the paradox</w:t>
      </w:r>
      <w:r w:rsidRPr="009D7880">
        <w:rPr>
          <w:rStyle w:val="StyleUnderline"/>
        </w:rPr>
        <w:t xml:space="preserve"> implicit in </w:t>
      </w:r>
      <w:r w:rsidRPr="0027417E">
        <w:rPr>
          <w:rStyle w:val="StyleUnderline"/>
          <w:highlight w:val="green"/>
        </w:rPr>
        <w:t xml:space="preserve">this </w:t>
      </w:r>
      <w:r w:rsidRPr="0027417E">
        <w:rPr>
          <w:rStyle w:val="Emphasis"/>
          <w:highlight w:val="green"/>
        </w:rPr>
        <w:t>puzzle</w:t>
      </w:r>
      <w:r w:rsidRPr="00065A0D">
        <w:rPr>
          <w:rStyle w:val="StyleUnderline"/>
        </w:rPr>
        <w:t>.</w:t>
      </w:r>
      <w:r w:rsidRPr="00065A0D">
        <w:rPr>
          <w:sz w:val="14"/>
        </w:rPr>
        <w:t xml:space="preserve"> Much of the relevant scholarly debate turns on an either/or question: Did organized labor in the United States exclude or protect Black labor? On one side, scholars emphasize unions’ racially exclusionary practices (Brenner, Brenner, and Winslow 2010; Georgakas and Surkin 1998; Glenn 2002; Goldfield 1990; Hunt and Rayside 2000; Iton 2000; Nelson 2002; Roediger 1991). On the other side, scholars have focused on how unions were largely inclusive (Brown and Brueggemann 2006; Cole 2007; Gerteis 2007; Honey 2000, 2007; Isaac and Christiansen 2002; Rosenfeld and Kleykamp 2012; Stepan-Norris and Zeitlin 2003; Zeitlin and Weyher 2001; Zieger 2007). As </w:t>
      </w:r>
      <w:r w:rsidRPr="009D7880">
        <w:rPr>
          <w:rStyle w:val="StyleUnderline"/>
        </w:rPr>
        <w:t>readers of this scholarship</w:t>
      </w:r>
      <w:r w:rsidRPr="00065A0D">
        <w:rPr>
          <w:sz w:val="14"/>
        </w:rPr>
        <w:t xml:space="preserve">, we </w:t>
      </w:r>
      <w:r w:rsidRPr="009D7880">
        <w:rPr>
          <w:rStyle w:val="StyleUnderline"/>
        </w:rPr>
        <w:t>are meant to make</w:t>
      </w:r>
      <w:r w:rsidRPr="00065A0D">
        <w:rPr>
          <w:rStyle w:val="StyleUnderline"/>
        </w:rPr>
        <w:t xml:space="preserve"> </w:t>
      </w:r>
      <w:r w:rsidRPr="00065A0D">
        <w:rPr>
          <w:rStyle w:val="Emphasis"/>
        </w:rPr>
        <w:t>three inferences</w:t>
      </w:r>
      <w:r w:rsidRPr="00065A0D">
        <w:rPr>
          <w:rStyle w:val="StyleUnderline"/>
        </w:rPr>
        <w:t>.</w:t>
      </w:r>
      <w:r w:rsidRPr="00065A0D">
        <w:rPr>
          <w:sz w:val="14"/>
        </w:rPr>
        <w:t xml:space="preserve"> The </w:t>
      </w:r>
      <w:r w:rsidRPr="00065A0D">
        <w:rPr>
          <w:rStyle w:val="Emphasis"/>
        </w:rPr>
        <w:t>first</w:t>
      </w:r>
      <w:r w:rsidRPr="00065A0D">
        <w:rPr>
          <w:sz w:val="14"/>
        </w:rPr>
        <w:t xml:space="preserve"> is </w:t>
      </w:r>
      <w:r w:rsidRPr="00065A0D">
        <w:rPr>
          <w:rStyle w:val="StyleUnderline"/>
        </w:rPr>
        <w:t>that progressive Whites recognized Black workers as</w:t>
      </w:r>
      <w:r w:rsidRPr="00065A0D">
        <w:rPr>
          <w:sz w:val="14"/>
        </w:rPr>
        <w:t xml:space="preserve"> having </w:t>
      </w:r>
      <w:r w:rsidRPr="00065A0D">
        <w:rPr>
          <w:rStyle w:val="Emphasis"/>
        </w:rPr>
        <w:t>equal</w:t>
      </w:r>
      <w:r w:rsidRPr="00065A0D">
        <w:rPr>
          <w:sz w:val="14"/>
        </w:rPr>
        <w:t xml:space="preserve"> standing with White workers and trade unionists. The </w:t>
      </w:r>
      <w:r w:rsidRPr="00065A0D">
        <w:rPr>
          <w:rStyle w:val="Emphasis"/>
        </w:rPr>
        <w:t>second</w:t>
      </w:r>
      <w:r w:rsidRPr="00065A0D">
        <w:rPr>
          <w:sz w:val="14"/>
        </w:rPr>
        <w:t xml:space="preserve"> is </w:t>
      </w:r>
      <w:r w:rsidRPr="00065A0D">
        <w:rPr>
          <w:rStyle w:val="StyleUnderline"/>
        </w:rPr>
        <w:t xml:space="preserve">that U.S. labor history’s </w:t>
      </w:r>
      <w:r w:rsidRPr="00065A0D">
        <w:rPr>
          <w:rStyle w:val="Emphasis"/>
        </w:rPr>
        <w:t>protagonists</w:t>
      </w:r>
      <w:r w:rsidRPr="00065A0D">
        <w:rPr>
          <w:rStyle w:val="StyleUnderline"/>
        </w:rPr>
        <w:t xml:space="preserve"> were Whites, while Black people were</w:t>
      </w:r>
      <w:r w:rsidRPr="00065A0D">
        <w:rPr>
          <w:sz w:val="14"/>
        </w:rPr>
        <w:t xml:space="preserve"> the </w:t>
      </w:r>
      <w:r w:rsidRPr="00065A0D">
        <w:rPr>
          <w:rStyle w:val="Emphasis"/>
        </w:rPr>
        <w:t>passive beneficiaries or victims</w:t>
      </w:r>
      <w:r w:rsidRPr="00065A0D">
        <w:rPr>
          <w:sz w:val="14"/>
        </w:rPr>
        <w:t xml:space="preserve"> of Whites. The </w:t>
      </w:r>
      <w:r w:rsidRPr="00065A0D">
        <w:rPr>
          <w:rStyle w:val="Emphasis"/>
        </w:rPr>
        <w:t>third</w:t>
      </w:r>
      <w:r w:rsidRPr="00065A0D">
        <w:rPr>
          <w:sz w:val="14"/>
        </w:rPr>
        <w:t xml:space="preserve"> is </w:t>
      </w:r>
      <w:r w:rsidRPr="00065A0D">
        <w:rPr>
          <w:rStyle w:val="StyleUnderline"/>
        </w:rPr>
        <w:t xml:space="preserve">that White progressives’ </w:t>
      </w:r>
      <w:r w:rsidRPr="00065A0D">
        <w:rPr>
          <w:rStyle w:val="Emphasis"/>
        </w:rPr>
        <w:t>class analysis</w:t>
      </w:r>
      <w:r w:rsidRPr="00065A0D">
        <w:rPr>
          <w:rStyle w:val="StyleUnderline"/>
        </w:rPr>
        <w:t xml:space="preserve"> of capitalism was fundamentally correct</w:t>
      </w:r>
      <w:r w:rsidRPr="00065A0D">
        <w:rPr>
          <w:sz w:val="14"/>
        </w:rPr>
        <w:t xml:space="preserve"> in the sense that capital deploys racism to divide and weaken the working class.</w:t>
      </w:r>
      <w:r w:rsidRPr="00065A0D">
        <w:rPr>
          <w:rStyle w:val="StyleUnderline"/>
          <w:sz w:val="16"/>
        </w:rPr>
        <w:t xml:space="preserve"> </w:t>
      </w:r>
    </w:p>
    <w:p w14:paraId="4C0F6ED1" w14:textId="77777777" w:rsidR="00AC1314" w:rsidRPr="00CC565A" w:rsidRDefault="00AC1314" w:rsidP="00AC1314">
      <w:pPr>
        <w:rPr>
          <w:u w:val="single"/>
        </w:rPr>
      </w:pPr>
      <w:r w:rsidRPr="009D7880">
        <w:rPr>
          <w:sz w:val="14"/>
        </w:rPr>
        <w:t xml:space="preserve">We argue that </w:t>
      </w:r>
      <w:r w:rsidRPr="009D7880">
        <w:rPr>
          <w:rStyle w:val="StyleUnderline"/>
        </w:rPr>
        <w:t xml:space="preserve">the foregoing </w:t>
      </w:r>
      <w:r w:rsidRPr="009D7880">
        <w:rPr>
          <w:rStyle w:val="StyleUnderline"/>
          <w:highlight w:val="green"/>
        </w:rPr>
        <w:t>scholarship mistakes progressive</w:t>
      </w:r>
      <w:r w:rsidRPr="009D7880">
        <w:rPr>
          <w:rStyle w:val="StyleUnderline"/>
        </w:rPr>
        <w:t xml:space="preserve"> trade </w:t>
      </w:r>
      <w:r w:rsidRPr="009D7880">
        <w:rPr>
          <w:rStyle w:val="StyleUnderline"/>
          <w:highlight w:val="green"/>
        </w:rPr>
        <w:t>unionism for</w:t>
      </w:r>
      <w:r w:rsidRPr="009D7880">
        <w:rPr>
          <w:rStyle w:val="StyleUnderline"/>
        </w:rPr>
        <w:t xml:space="preserve"> a politics of </w:t>
      </w:r>
      <w:r w:rsidRPr="009D7880">
        <w:rPr>
          <w:rStyle w:val="StyleUnderline"/>
          <w:highlight w:val="green"/>
        </w:rPr>
        <w:t>recognition</w:t>
      </w:r>
      <w:r w:rsidRPr="009D7880">
        <w:rPr>
          <w:rStyle w:val="StyleUnderline"/>
        </w:rPr>
        <w:t xml:space="preserve"> while </w:t>
      </w:r>
      <w:r w:rsidRPr="009D7880">
        <w:rPr>
          <w:rStyle w:val="StyleUnderline"/>
          <w:highlight w:val="green"/>
        </w:rPr>
        <w:t>eliding how</w:t>
      </w:r>
      <w:r w:rsidRPr="009D7880">
        <w:rPr>
          <w:rStyle w:val="StyleUnderline"/>
        </w:rPr>
        <w:t xml:space="preserve"> the domination under </w:t>
      </w:r>
      <w:r w:rsidRPr="0027417E">
        <w:rPr>
          <w:rStyle w:val="StyleUnderline"/>
        </w:rPr>
        <w:t>slavery continued to structure Black life</w:t>
      </w:r>
      <w:r w:rsidRPr="009D7880">
        <w:rPr>
          <w:rStyle w:val="StyleUnderline"/>
        </w:rPr>
        <w:t xml:space="preserve"> after the Civil War. </w:t>
      </w:r>
      <w:r w:rsidRPr="009D7880">
        <w:rPr>
          <w:rStyle w:val="StyleUnderline"/>
          <w:highlight w:val="green"/>
        </w:rPr>
        <w:t>Neither progressive nor conservative White labor reckoned with</w:t>
      </w:r>
      <w:r w:rsidRPr="009D7880">
        <w:rPr>
          <w:rStyle w:val="StyleUnderline"/>
        </w:rPr>
        <w:t xml:space="preserve"> the </w:t>
      </w:r>
      <w:r w:rsidRPr="009D7880">
        <w:rPr>
          <w:rStyle w:val="Emphasis"/>
        </w:rPr>
        <w:t xml:space="preserve">unfinished project of </w:t>
      </w:r>
      <w:r w:rsidRPr="009D7880">
        <w:rPr>
          <w:rStyle w:val="Emphasis"/>
          <w:highlight w:val="green"/>
        </w:rPr>
        <w:t>Black emancipation</w:t>
      </w:r>
      <w:r w:rsidRPr="009D7880">
        <w:rPr>
          <w:rStyle w:val="StyleUnderline"/>
        </w:rPr>
        <w:t xml:space="preserve"> and ongoing mechanisms of </w:t>
      </w:r>
      <w:r w:rsidRPr="009D7880">
        <w:rPr>
          <w:rStyle w:val="Emphasis"/>
        </w:rPr>
        <w:t>captivity</w:t>
      </w:r>
      <w:r w:rsidRPr="009D7880">
        <w:rPr>
          <w:rStyle w:val="StyleUnderline"/>
        </w:rPr>
        <w:t xml:space="preserve"> and </w:t>
      </w:r>
      <w:r w:rsidRPr="009D7880">
        <w:rPr>
          <w:rStyle w:val="Emphasis"/>
        </w:rPr>
        <w:t>slavery</w:t>
      </w:r>
      <w:r w:rsidRPr="009D7880">
        <w:rPr>
          <w:rStyle w:val="StyleUnderline"/>
        </w:rPr>
        <w:t>.</w:t>
      </w:r>
      <w:r w:rsidRPr="009D7880">
        <w:rPr>
          <w:sz w:val="14"/>
        </w:rPr>
        <w:t xml:space="preserve"> Moreover, the existing scholarship’s formulation of class and </w:t>
      </w:r>
      <w:r w:rsidRPr="009D7880">
        <w:rPr>
          <w:rStyle w:val="StyleUnderline"/>
        </w:rPr>
        <w:t xml:space="preserve">interracial solidarity touts examples of </w:t>
      </w:r>
      <w:r w:rsidRPr="009D7880">
        <w:rPr>
          <w:rStyle w:val="Emphasis"/>
        </w:rPr>
        <w:t>racial inclusion</w:t>
      </w:r>
      <w:r w:rsidRPr="009D7880">
        <w:rPr>
          <w:rStyle w:val="StyleUnderline"/>
        </w:rPr>
        <w:t xml:space="preserve"> that are </w:t>
      </w:r>
      <w:r w:rsidRPr="009D7880">
        <w:rPr>
          <w:rStyle w:val="Emphasis"/>
        </w:rPr>
        <w:t>in fact</w:t>
      </w:r>
      <w:r w:rsidRPr="009D7880">
        <w:rPr>
          <w:rStyle w:val="StyleUnderline"/>
        </w:rPr>
        <w:t xml:space="preserve"> scenes of </w:t>
      </w:r>
      <w:r w:rsidRPr="009D7880">
        <w:rPr>
          <w:rStyle w:val="Emphasis"/>
        </w:rPr>
        <w:t>Black subjection</w:t>
      </w:r>
      <w:r w:rsidRPr="009D7880">
        <w:rPr>
          <w:rStyle w:val="StyleUnderline"/>
        </w:rPr>
        <w:t>.</w:t>
      </w:r>
      <w:r w:rsidRPr="009D7880">
        <w:rPr>
          <w:sz w:val="14"/>
        </w:rPr>
        <w:t xml:space="preserve"> As we demonstrate, in the internal politics of postbellum organized labor,</w:t>
      </w:r>
      <w:r w:rsidRPr="009D7880">
        <w:rPr>
          <w:rStyle w:val="StyleUnderline"/>
        </w:rPr>
        <w:t xml:space="preserve"> </w:t>
      </w:r>
      <w:r w:rsidRPr="009D7880">
        <w:rPr>
          <w:rStyle w:val="Emphasis"/>
        </w:rPr>
        <w:t xml:space="preserve">White trade </w:t>
      </w:r>
      <w:r w:rsidRPr="009D7880">
        <w:rPr>
          <w:rStyle w:val="Emphasis"/>
          <w:highlight w:val="green"/>
        </w:rPr>
        <w:t>unionists</w:t>
      </w:r>
      <w:r w:rsidRPr="009D7880">
        <w:rPr>
          <w:rStyle w:val="StyleUnderline"/>
          <w:highlight w:val="green"/>
        </w:rPr>
        <w:t xml:space="preserve"> </w:t>
      </w:r>
      <w:r w:rsidRPr="00760131">
        <w:rPr>
          <w:rStyle w:val="StyleUnderline"/>
          <w:highlight w:val="green"/>
        </w:rPr>
        <w:t>pushed</w:t>
      </w:r>
      <w:r w:rsidRPr="00760131">
        <w:rPr>
          <w:rStyle w:val="StyleUnderline"/>
        </w:rPr>
        <w:t xml:space="preserve"> a</w:t>
      </w:r>
      <w:r w:rsidRPr="009D7880">
        <w:rPr>
          <w:rStyle w:val="StyleUnderline"/>
        </w:rPr>
        <w:t xml:space="preserve"> vision of</w:t>
      </w:r>
      <w:r w:rsidRPr="009D7880">
        <w:rPr>
          <w:sz w:val="14"/>
        </w:rPr>
        <w:t xml:space="preserve"> </w:t>
      </w:r>
      <w:r w:rsidRPr="00760131">
        <w:rPr>
          <w:rStyle w:val="Emphasis"/>
        </w:rPr>
        <w:t>universal emancipation</w:t>
      </w:r>
      <w:r w:rsidRPr="00760131">
        <w:rPr>
          <w:rStyle w:val="StyleUnderline"/>
        </w:rPr>
        <w:t xml:space="preserve"> that privileged </w:t>
      </w:r>
      <w:r w:rsidRPr="009D7880">
        <w:rPr>
          <w:rStyle w:val="StyleUnderline"/>
        </w:rPr>
        <w:t>White labor’s emancipation from</w:t>
      </w:r>
      <w:r w:rsidRPr="009D7880">
        <w:rPr>
          <w:sz w:val="14"/>
        </w:rPr>
        <w:t xml:space="preserve"> incipient </w:t>
      </w:r>
      <w:r w:rsidRPr="009D7880">
        <w:rPr>
          <w:rStyle w:val="StyleUnderline"/>
        </w:rPr>
        <w:t>industrial capitalism</w:t>
      </w:r>
      <w:r w:rsidRPr="009D7880">
        <w:rPr>
          <w:sz w:val="14"/>
        </w:rPr>
        <w:t xml:space="preserve">. Whiteness studies demonstrate that </w:t>
      </w:r>
      <w:r w:rsidRPr="0027417E">
        <w:rPr>
          <w:rStyle w:val="Emphasis"/>
          <w:highlight w:val="green"/>
        </w:rPr>
        <w:t>White working</w:t>
      </w:r>
      <w:r w:rsidRPr="009D7880">
        <w:rPr>
          <w:rStyle w:val="Emphasis"/>
          <w:highlight w:val="green"/>
        </w:rPr>
        <w:t>-class consciousness</w:t>
      </w:r>
      <w:r w:rsidRPr="009D7880">
        <w:rPr>
          <w:sz w:val="14"/>
        </w:rPr>
        <w:t xml:space="preserve"> in the United States </w:t>
      </w:r>
      <w:r w:rsidRPr="009D7880">
        <w:rPr>
          <w:rStyle w:val="StyleUnderline"/>
        </w:rPr>
        <w:t xml:space="preserve">was historically </w:t>
      </w:r>
      <w:r w:rsidRPr="009D7880">
        <w:rPr>
          <w:rStyle w:val="Emphasis"/>
          <w:highlight w:val="green"/>
        </w:rPr>
        <w:t>constructed</w:t>
      </w:r>
      <w:r w:rsidRPr="009D7880">
        <w:rPr>
          <w:sz w:val="14"/>
        </w:rPr>
        <w:t xml:space="preserve"> by relying </w:t>
      </w:r>
      <w:r w:rsidRPr="009D7880">
        <w:rPr>
          <w:rStyle w:val="StyleUnderline"/>
          <w:highlight w:val="green"/>
        </w:rPr>
        <w:t xml:space="preserve">on </w:t>
      </w:r>
      <w:r w:rsidRPr="009D7880">
        <w:rPr>
          <w:rStyle w:val="Emphasis"/>
          <w:highlight w:val="green"/>
        </w:rPr>
        <w:t>anti-Black anxieties</w:t>
      </w:r>
      <w:r w:rsidRPr="009D7880">
        <w:rPr>
          <w:sz w:val="14"/>
        </w:rPr>
        <w:t xml:space="preserve"> (Du Bois 1935 [2017]; Roediger 1991). Moreover, even during moments when trade unions became pragmatic about including Black labor—a significant move away from outright exclusion—</w:t>
      </w:r>
      <w:r w:rsidRPr="009D7880">
        <w:rPr>
          <w:rStyle w:val="StyleUnderline"/>
        </w:rPr>
        <w:t xml:space="preserve">White </w:t>
      </w:r>
      <w:r w:rsidRPr="0027417E">
        <w:rPr>
          <w:rStyle w:val="StyleUnderline"/>
        </w:rPr>
        <w:t xml:space="preserve">trade unionists maintained </w:t>
      </w:r>
      <w:r w:rsidRPr="0027417E">
        <w:rPr>
          <w:rStyle w:val="Emphasis"/>
        </w:rPr>
        <w:t>hierarchies of leadership and ideology</w:t>
      </w:r>
      <w:r w:rsidRPr="0027417E">
        <w:rPr>
          <w:rStyle w:val="StyleUnderline"/>
        </w:rPr>
        <w:t xml:space="preserve"> </w:t>
      </w:r>
      <w:r w:rsidRPr="00641222">
        <w:rPr>
          <w:rStyle w:val="StyleUnderline"/>
          <w:highlight w:val="green"/>
        </w:rPr>
        <w:t xml:space="preserve">that </w:t>
      </w:r>
      <w:r w:rsidRPr="00641222">
        <w:rPr>
          <w:rStyle w:val="Emphasis"/>
          <w:highlight w:val="green"/>
        </w:rPr>
        <w:t>marginalized</w:t>
      </w:r>
      <w:r w:rsidRPr="0027417E">
        <w:rPr>
          <w:rStyle w:val="StyleUnderline"/>
        </w:rPr>
        <w:t xml:space="preserve"> the </w:t>
      </w:r>
      <w:r w:rsidRPr="00641222">
        <w:rPr>
          <w:rStyle w:val="Emphasis"/>
          <w:highlight w:val="green"/>
        </w:rPr>
        <w:t>antiracist demands</w:t>
      </w:r>
      <w:r w:rsidRPr="00641222">
        <w:rPr>
          <w:rStyle w:val="StyleUnderline"/>
          <w:highlight w:val="green"/>
        </w:rPr>
        <w:t xml:space="preserve"> and</w:t>
      </w:r>
      <w:r w:rsidRPr="0027417E">
        <w:rPr>
          <w:rStyle w:val="StyleUnderline"/>
        </w:rPr>
        <w:t xml:space="preserve"> voices of </w:t>
      </w:r>
      <w:r w:rsidRPr="00641222">
        <w:rPr>
          <w:rStyle w:val="StyleUnderline"/>
        </w:rPr>
        <w:t>Black workers</w:t>
      </w:r>
      <w:r w:rsidRPr="0027417E">
        <w:rPr>
          <w:rStyle w:val="StyleUnderline"/>
        </w:rPr>
        <w:t xml:space="preserve">. </w:t>
      </w:r>
      <w:r w:rsidRPr="0027417E">
        <w:rPr>
          <w:sz w:val="14"/>
        </w:rPr>
        <w:t xml:space="preserve">Laden with the entitlements of Whiteness through the inheritances of chattel slavery, the formulation of “emancipation” for </w:t>
      </w:r>
      <w:r w:rsidRPr="0027417E">
        <w:rPr>
          <w:rStyle w:val="Emphasis"/>
        </w:rPr>
        <w:t xml:space="preserve">White labor </w:t>
      </w:r>
      <w:r w:rsidRPr="00641222">
        <w:rPr>
          <w:rStyle w:val="Emphasis"/>
        </w:rPr>
        <w:t>rejected</w:t>
      </w:r>
      <w:r w:rsidRPr="0027417E">
        <w:rPr>
          <w:rStyle w:val="StyleUnderline"/>
        </w:rPr>
        <w:t xml:space="preserve"> </w:t>
      </w:r>
      <w:r w:rsidRPr="00641222">
        <w:rPr>
          <w:rStyle w:val="StyleUnderline"/>
        </w:rPr>
        <w:t>Black people’s unresolved</w:t>
      </w:r>
      <w:r w:rsidRPr="0027417E">
        <w:rPr>
          <w:rStyle w:val="StyleUnderline"/>
        </w:rPr>
        <w:t xml:space="preserve"> </w:t>
      </w:r>
      <w:r w:rsidRPr="00641222">
        <w:rPr>
          <w:rStyle w:val="StyleUnderline"/>
          <w:highlight w:val="green"/>
        </w:rPr>
        <w:t xml:space="preserve">political struggles for </w:t>
      </w:r>
      <w:r w:rsidRPr="00641222">
        <w:rPr>
          <w:rStyle w:val="Emphasis"/>
          <w:highlight w:val="green"/>
        </w:rPr>
        <w:t>Black liberation</w:t>
      </w:r>
      <w:r w:rsidRPr="0027417E">
        <w:rPr>
          <w:rStyle w:val="StyleUnderline"/>
        </w:rPr>
        <w:t>.</w:t>
      </w:r>
    </w:p>
    <w:p w14:paraId="071B3433" w14:textId="77777777" w:rsidR="00AC1314" w:rsidRPr="009D7880" w:rsidRDefault="00AC1314" w:rsidP="00AC1314">
      <w:pPr>
        <w:rPr>
          <w:sz w:val="14"/>
        </w:rPr>
      </w:pPr>
      <w:r w:rsidRPr="009D7880">
        <w:rPr>
          <w:sz w:val="14"/>
        </w:rPr>
        <w:t xml:space="preserve">We offer an alternative explanation for the failure of interracial solidarity in the postbellum United States. Drawing on archival and secondary data on the encounter of Black and White labor from Reconstruction to the turn of the twentieth century, we argue that organized labor refused to reckon institutionally with what Hartman (1997, 2008) calls the “nonevent of emancipation” and the “afterlife of slavery” for Black populations. Hartman (1997) understands the nonevent of emancipation to be “insinuated by the perpetuation of the plantation system and the reconfiguration of subjection” (p. 116), finding in her historical analysis of post-emancipation Black life that, “emancipatory discourses of rights, liberty, and equality instigate, transmit, and effect forms of racial domination” (p. 116). We likewise find that postbellum labor failed to grapple with the paradox of Black re-enslavement post-emancipation. As W. E. B. Du Bois ([1935] 2017) poignantly observes of Black Reconstruction, “The slave went free; stood a brief moment in the sun; then moved back again toward slavery” (p. 26). Du Bois’s identification of the structural, psychological, social, and institutional failures of Reconstruction dovetails with Hartman’s (2008) formulation of the “afterlife of slavery,” understood as the persistence of slavery in Black people’s political and material conditions, including “skewed life changes, limited access to health and education, premature death, incarceration, and impoverishment” (p. 6). </w:t>
      </w:r>
    </w:p>
    <w:p w14:paraId="39AE4E10" w14:textId="77777777" w:rsidR="00AC1314" w:rsidRPr="009D7880" w:rsidRDefault="00AC1314" w:rsidP="00AC1314">
      <w:pPr>
        <w:rPr>
          <w:rStyle w:val="StyleUnderline"/>
        </w:rPr>
      </w:pPr>
      <w:r w:rsidRPr="009D7880">
        <w:rPr>
          <w:sz w:val="14"/>
        </w:rPr>
        <w:t xml:space="preserve">We argue that the afterlife of slavery manifests clearly within the history of </w:t>
      </w:r>
      <w:r w:rsidRPr="009D7880">
        <w:rPr>
          <w:rStyle w:val="Emphasis"/>
        </w:rPr>
        <w:t xml:space="preserve">trade </w:t>
      </w:r>
      <w:r w:rsidRPr="009D7880">
        <w:rPr>
          <w:rStyle w:val="Emphasis"/>
          <w:highlight w:val="green"/>
        </w:rPr>
        <w:t>unions</w:t>
      </w:r>
      <w:r w:rsidRPr="009D7880">
        <w:rPr>
          <w:sz w:val="14"/>
        </w:rPr>
        <w:t xml:space="preserve">, for the latter </w:t>
      </w:r>
      <w:r w:rsidRPr="009D7880">
        <w:rPr>
          <w:rStyle w:val="StyleUnderline"/>
          <w:highlight w:val="green"/>
        </w:rPr>
        <w:t xml:space="preserve">originated within </w:t>
      </w:r>
      <w:r w:rsidRPr="00641222">
        <w:rPr>
          <w:rStyle w:val="StyleUnderline"/>
        </w:rPr>
        <w:t xml:space="preserve">the </w:t>
      </w:r>
      <w:r w:rsidRPr="00641222">
        <w:rPr>
          <w:rStyle w:val="Emphasis"/>
        </w:rPr>
        <w:t xml:space="preserve">political economy of </w:t>
      </w:r>
      <w:r w:rsidRPr="009D7880">
        <w:rPr>
          <w:rStyle w:val="Emphasis"/>
          <w:highlight w:val="green"/>
        </w:rPr>
        <w:t>slavery</w:t>
      </w:r>
      <w:r w:rsidRPr="009D7880">
        <w:rPr>
          <w:rStyle w:val="StyleUnderline"/>
        </w:rPr>
        <w:t>. Enslaved artisans</w:t>
      </w:r>
      <w:r w:rsidRPr="009D7880">
        <w:rPr>
          <w:sz w:val="14"/>
        </w:rPr>
        <w:t xml:space="preserve"> once </w:t>
      </w:r>
      <w:r w:rsidRPr="009D7880">
        <w:rPr>
          <w:rStyle w:val="Emphasis"/>
        </w:rPr>
        <w:t>dominated</w:t>
      </w:r>
      <w:r w:rsidRPr="009D7880">
        <w:rPr>
          <w:rStyle w:val="StyleUnderline"/>
        </w:rPr>
        <w:t xml:space="preserve"> the skilled trades, and </w:t>
      </w:r>
      <w:r w:rsidRPr="009D7880">
        <w:rPr>
          <w:rStyle w:val="Emphasis"/>
        </w:rPr>
        <w:t>White unions</w:t>
      </w:r>
      <w:r w:rsidRPr="009D7880">
        <w:rPr>
          <w:rStyle w:val="StyleUnderline"/>
        </w:rPr>
        <w:t xml:space="preserve"> emerged</w:t>
      </w:r>
      <w:r w:rsidRPr="009D7880">
        <w:rPr>
          <w:sz w:val="14"/>
        </w:rPr>
        <w:t xml:space="preserve"> </w:t>
      </w:r>
      <w:r w:rsidRPr="009D7880">
        <w:rPr>
          <w:rStyle w:val="StyleUnderline"/>
        </w:rPr>
        <w:t xml:space="preserve">correspondingly </w:t>
      </w:r>
      <w:r w:rsidRPr="009A6F9B">
        <w:rPr>
          <w:rStyle w:val="StyleUnderline"/>
          <w:highlight w:val="green"/>
        </w:rPr>
        <w:t xml:space="preserve">to </w:t>
      </w:r>
      <w:r w:rsidRPr="009A6F9B">
        <w:rPr>
          <w:rStyle w:val="Emphasis"/>
          <w:highlight w:val="green"/>
        </w:rPr>
        <w:t>exclude Black labor</w:t>
      </w:r>
      <w:r w:rsidRPr="009D7880">
        <w:rPr>
          <w:rStyle w:val="StyleUnderline"/>
        </w:rPr>
        <w:t>.</w:t>
      </w:r>
      <w:r w:rsidRPr="009D7880">
        <w:rPr>
          <w:sz w:val="14"/>
        </w:rPr>
        <w:t xml:space="preserve"> Though Black people today are more likely than any other demographic group to join unions and several contemporary unions are Black led, we maintain that some of </w:t>
      </w:r>
      <w:r w:rsidRPr="00641222">
        <w:rPr>
          <w:rStyle w:val="StyleUnderline"/>
        </w:rPr>
        <w:t xml:space="preserve">the first </w:t>
      </w:r>
      <w:r w:rsidRPr="009A6F9B">
        <w:rPr>
          <w:rStyle w:val="StyleUnderline"/>
          <w:highlight w:val="green"/>
        </w:rPr>
        <w:t>unions were</w:t>
      </w:r>
      <w:r w:rsidRPr="00641222">
        <w:rPr>
          <w:rStyle w:val="StyleUnderline"/>
        </w:rPr>
        <w:t xml:space="preserve"> </w:t>
      </w:r>
      <w:r w:rsidRPr="00641222">
        <w:rPr>
          <w:rStyle w:val="Emphasis"/>
        </w:rPr>
        <w:t>born</w:t>
      </w:r>
      <w:r w:rsidRPr="009D7880">
        <w:rPr>
          <w:rStyle w:val="Emphasis"/>
        </w:rPr>
        <w:t xml:space="preserve"> </w:t>
      </w:r>
      <w:r w:rsidRPr="009A6F9B">
        <w:rPr>
          <w:rStyle w:val="Emphasis"/>
        </w:rPr>
        <w:t xml:space="preserve">as </w:t>
      </w:r>
      <w:r w:rsidRPr="00641222">
        <w:rPr>
          <w:rStyle w:val="Emphasis"/>
          <w:highlight w:val="green"/>
        </w:rPr>
        <w:t>anti-Black institutions</w:t>
      </w:r>
      <w:r w:rsidRPr="009D7880">
        <w:rPr>
          <w:rStyle w:val="StyleUnderline"/>
        </w:rPr>
        <w:t xml:space="preserve">. </w:t>
      </w:r>
    </w:p>
    <w:p w14:paraId="6EF584DD" w14:textId="77777777" w:rsidR="00AC1314" w:rsidRPr="00BE7A9A" w:rsidRDefault="00AC1314" w:rsidP="00AC1314">
      <w:pPr>
        <w:rPr>
          <w:sz w:val="14"/>
        </w:rPr>
      </w:pPr>
      <w:r w:rsidRPr="00BE7A9A">
        <w:rPr>
          <w:sz w:val="14"/>
        </w:rPr>
        <w:t xml:space="preserve">When, after the Civil War, the formerly enslaved began to argue that they were being excluded from unions, White labor undercut those claims in three ways. Archival data reveal that the latter deployed a “successor discourse.” White trade unionists claimed that since the Union’s victory had abolished slavery, addressing White labor’s industrial servitude was the primary struggle. Second, White labor dismissed Black labor’s critique by homogenizing all workers’ experiences, as if European immigrants and the formerly enslaved shared the same condition. Finally, and on other occasions, </w:t>
      </w:r>
      <w:r w:rsidRPr="00641222">
        <w:rPr>
          <w:rStyle w:val="StyleUnderline"/>
        </w:rPr>
        <w:t>White labor</w:t>
      </w:r>
      <w:r w:rsidRPr="00BE7A9A">
        <w:rPr>
          <w:rStyle w:val="StyleUnderline"/>
        </w:rPr>
        <w:t xml:space="preserve"> deployed a discourse of “possession,” </w:t>
      </w:r>
      <w:r w:rsidRPr="00641222">
        <w:rPr>
          <w:rStyle w:val="StyleUnderline"/>
          <w:highlight w:val="green"/>
        </w:rPr>
        <w:t>maintaining that if White labor did</w:t>
      </w:r>
      <w:r w:rsidRPr="00BE7A9A">
        <w:rPr>
          <w:rStyle w:val="StyleUnderline"/>
        </w:rPr>
        <w:t xml:space="preserve"> not organize and </w:t>
      </w:r>
      <w:r w:rsidRPr="00641222">
        <w:rPr>
          <w:rStyle w:val="StyleUnderline"/>
          <w:highlight w:val="green"/>
        </w:rPr>
        <w:t xml:space="preserve">control Black labor, </w:t>
      </w:r>
      <w:r w:rsidRPr="009A6F9B">
        <w:rPr>
          <w:rStyle w:val="Emphasis"/>
        </w:rPr>
        <w:t xml:space="preserve">White </w:t>
      </w:r>
      <w:r w:rsidRPr="009A6F9B">
        <w:rPr>
          <w:rStyle w:val="Emphasis"/>
          <w:highlight w:val="green"/>
        </w:rPr>
        <w:t xml:space="preserve">workers would be defeated in labor disputes and labor market </w:t>
      </w:r>
      <w:r w:rsidRPr="009A6F9B">
        <w:rPr>
          <w:rStyle w:val="Emphasis"/>
        </w:rPr>
        <w:t>competition</w:t>
      </w:r>
      <w:r w:rsidRPr="00BE7A9A">
        <w:rPr>
          <w:rStyle w:val="StyleUnderline"/>
        </w:rPr>
        <w:t>. While this position was a progressive break from the past, it bound the pragmatics of inclusion with the anti-Black logic of captivity.</w:t>
      </w:r>
      <w:r w:rsidRPr="00BE7A9A">
        <w:rPr>
          <w:sz w:val="14"/>
        </w:rPr>
        <w:t xml:space="preserve"> By addressing the research puzzle in this way, the article makes three contributions. First, we disrupt the either/or logic of the debate on interracial solidarity within the sociology of labor, which frames unions as either exclusionary or inclusionary toward Black people. Second, as an alternative, we advance a novel synthesis of Saidiya Hartman and the sparse but important body of work on the sociology of slavery, including that of Du Bois himself. Third, we offer empirical grounding for theories of anti-Blackness in the humanities by using archival data on postbellum White and Black labor relations. </w:t>
      </w:r>
    </w:p>
    <w:p w14:paraId="5BF7164F" w14:textId="77777777" w:rsidR="00AC1314" w:rsidRPr="00BE7A9A" w:rsidRDefault="00AC1314" w:rsidP="00AC1314">
      <w:pPr>
        <w:rPr>
          <w:sz w:val="14"/>
        </w:rPr>
      </w:pPr>
      <w:r w:rsidRPr="00BE7A9A">
        <w:rPr>
          <w:sz w:val="14"/>
        </w:rPr>
        <w:t xml:space="preserve">FROM THE SPECIFICITY OF BLACK LABOR TO THE AFTERLIFE OF SLAVERY </w:t>
      </w:r>
    </w:p>
    <w:p w14:paraId="311FB0A3" w14:textId="77777777" w:rsidR="00AC1314" w:rsidRPr="00BE7A9A" w:rsidRDefault="00AC1314" w:rsidP="00AC1314">
      <w:pPr>
        <w:rPr>
          <w:sz w:val="14"/>
        </w:rPr>
      </w:pPr>
      <w:r w:rsidRPr="00BE7A9A">
        <w:rPr>
          <w:sz w:val="14"/>
        </w:rPr>
        <w:t xml:space="preserve">Few sociologists treat slavery as an important object of inquiry, and hardly any of these are sociologists of labor. Below, we synthesize the sociology of slavery with Hartman’s influential work in Black Studies and explain how we arrive at our intervention in the sociology of labor. Marx’s key contribution to the sociology of slavery was to situate unfree labor in relation to capitalism. Though he is often criticized for confining slavery to capitalism’s prehistory of so-called “primitive accumulation,” Karl Marx ([1857] 1993) understood that slavery co-existed with and supplied the raw materials for industrial capitalism. Du Bois’s analysis of slavery modified Marx’s by centering racial slavery in the development of capitalism and theorizing the unique position of Black labor within the political economy both as capitalism’s most embattled laborers and its most imminent threat. In The World and Africa, Du Bois lays bare the underdevelopment of the continent, arguing that the theft of Africa’s people and raw materials form the foundation of western capitalism and modernity: “Nothing which has happened to man in modern times has been more significant,” he wrote, “than the buying and selling of human beings out of Africa into America from 1441 to 1870” (Du Bois 1965:38). </w:t>
      </w:r>
    </w:p>
    <w:p w14:paraId="27C8322F" w14:textId="77777777" w:rsidR="00AC1314" w:rsidRPr="00BE7A9A" w:rsidRDefault="00AC1314" w:rsidP="00AC1314">
      <w:pPr>
        <w:rPr>
          <w:sz w:val="14"/>
        </w:rPr>
      </w:pPr>
      <w:r w:rsidRPr="00BE7A9A">
        <w:rPr>
          <w:rStyle w:val="StyleUnderline"/>
        </w:rPr>
        <w:t>If it is true that African slavery underpins the political economy</w:t>
      </w:r>
      <w:r w:rsidRPr="00BE7A9A">
        <w:rPr>
          <w:sz w:val="14"/>
        </w:rPr>
        <w:t xml:space="preserve">, then for Du Bois, </w:t>
      </w:r>
      <w:r w:rsidRPr="00BE7A9A">
        <w:rPr>
          <w:rStyle w:val="StyleUnderline"/>
        </w:rPr>
        <w:t>it was a logical extension to insist upon the revolutionary role of the enslaved in toppling the capitalist system.</w:t>
      </w:r>
      <w:r w:rsidRPr="00BE7A9A">
        <w:rPr>
          <w:sz w:val="14"/>
        </w:rPr>
        <w:t xml:space="preserve"> Du Bois writes</w:t>
      </w:r>
      <w:r w:rsidRPr="00BE7A9A">
        <w:rPr>
          <w:sz w:val="16"/>
        </w:rPr>
        <w:t xml:space="preserve">, </w:t>
      </w:r>
      <w:r w:rsidRPr="00BE7A9A">
        <w:rPr>
          <w:sz w:val="14"/>
        </w:rPr>
        <w:t xml:space="preserve">“The emancipation of man is the emancipation of labor, and the emancipation of labor is the freeing of that basic majority of workers who are yellow, brown and black” (Du Bois [1935] 2017:13 see also p. 650). </w:t>
      </w:r>
      <w:r w:rsidRPr="00641222">
        <w:rPr>
          <w:rStyle w:val="StyleUnderline"/>
          <w:highlight w:val="green"/>
        </w:rPr>
        <w:t>White labor</w:t>
      </w:r>
      <w:r w:rsidRPr="00641222">
        <w:rPr>
          <w:rStyle w:val="StyleUnderline"/>
        </w:rPr>
        <w:t xml:space="preserve">, by contrast, </w:t>
      </w:r>
      <w:r w:rsidRPr="00D372C1">
        <w:rPr>
          <w:rStyle w:val="StyleUnderline"/>
        </w:rPr>
        <w:t>would not join in solidarity</w:t>
      </w:r>
      <w:r w:rsidRPr="00BE7A9A">
        <w:rPr>
          <w:rStyle w:val="StyleUnderline"/>
        </w:rPr>
        <w:t xml:space="preserve"> with Black labor, for</w:t>
      </w:r>
      <w:r w:rsidRPr="00BE7A9A">
        <w:rPr>
          <w:sz w:val="14"/>
        </w:rPr>
        <w:t>, as Du Bois writes in Black Reconstruction, “</w:t>
      </w:r>
      <w:r w:rsidRPr="00D372C1">
        <w:rPr>
          <w:rStyle w:val="StyleUnderline"/>
        </w:rPr>
        <w:t xml:space="preserve">They </w:t>
      </w:r>
      <w:r w:rsidRPr="00641222">
        <w:rPr>
          <w:rStyle w:val="StyleUnderline"/>
          <w:highlight w:val="green"/>
        </w:rPr>
        <w:t>had</w:t>
      </w:r>
      <w:r w:rsidRPr="00BE7A9A">
        <w:rPr>
          <w:rStyle w:val="StyleUnderline"/>
        </w:rPr>
        <w:t xml:space="preserve"> their </w:t>
      </w:r>
      <w:r w:rsidRPr="00D372C1">
        <w:rPr>
          <w:rStyle w:val="StyleUnderline"/>
          <w:highlight w:val="green"/>
        </w:rPr>
        <w:t>particular</w:t>
      </w:r>
      <w:r w:rsidRPr="00BE7A9A">
        <w:rPr>
          <w:rStyle w:val="StyleUnderline"/>
        </w:rPr>
        <w:t xml:space="preserve">istic </w:t>
      </w:r>
      <w:r w:rsidRPr="00641222">
        <w:rPr>
          <w:rStyle w:val="StyleUnderline"/>
          <w:highlight w:val="green"/>
        </w:rPr>
        <w:t xml:space="preserve">grievances </w:t>
      </w:r>
      <w:r w:rsidRPr="00D372C1">
        <w:rPr>
          <w:rStyle w:val="StyleUnderline"/>
        </w:rPr>
        <w:t xml:space="preserve">and </w:t>
      </w:r>
      <w:r w:rsidRPr="00641222">
        <w:rPr>
          <w:rStyle w:val="StyleUnderline"/>
          <w:highlight w:val="green"/>
        </w:rPr>
        <w:t>one</w:t>
      </w:r>
      <w:r w:rsidRPr="00BE7A9A">
        <w:rPr>
          <w:rStyle w:val="StyleUnderline"/>
        </w:rPr>
        <w:t xml:space="preserve"> of these </w:t>
      </w:r>
      <w:r w:rsidRPr="00641222">
        <w:rPr>
          <w:rStyle w:val="StyleUnderline"/>
          <w:highlight w:val="green"/>
        </w:rPr>
        <w:t xml:space="preserve">was </w:t>
      </w:r>
      <w:r w:rsidRPr="009A6F9B">
        <w:rPr>
          <w:rStyle w:val="Emphasis"/>
          <w:highlight w:val="green"/>
        </w:rPr>
        <w:t xml:space="preserve">the competition of </w:t>
      </w:r>
      <w:r w:rsidRPr="009A6F9B">
        <w:rPr>
          <w:rStyle w:val="Emphasis"/>
        </w:rPr>
        <w:t>free</w:t>
      </w:r>
      <w:r w:rsidRPr="00BE7A9A">
        <w:rPr>
          <w:strike/>
          <w:sz w:val="14"/>
        </w:rPr>
        <w:t xml:space="preserve"> Negro</w:t>
      </w:r>
      <w:r w:rsidRPr="00BE7A9A">
        <w:rPr>
          <w:rStyle w:val="StyleUnderline"/>
        </w:rPr>
        <w:t xml:space="preserve"> </w:t>
      </w:r>
      <w:r w:rsidRPr="009A6F9B">
        <w:rPr>
          <w:rStyle w:val="Emphasis"/>
        </w:rPr>
        <w:t>[</w:t>
      </w:r>
      <w:r w:rsidRPr="009A6F9B">
        <w:rPr>
          <w:rStyle w:val="Emphasis"/>
          <w:highlight w:val="green"/>
        </w:rPr>
        <w:t>Black] labor</w:t>
      </w:r>
      <w:r w:rsidRPr="009A6F9B">
        <w:rPr>
          <w:rStyle w:val="Emphasis"/>
        </w:rPr>
        <w:t>”</w:t>
      </w:r>
      <w:r w:rsidRPr="00BE7A9A">
        <w:rPr>
          <w:sz w:val="14"/>
        </w:rPr>
        <w:t xml:space="preserve"> (Du Bois [1935] 2017:17). </w:t>
      </w:r>
    </w:p>
    <w:p w14:paraId="463A0E2A" w14:textId="77777777" w:rsidR="00AC1314" w:rsidRPr="00BE7A9A" w:rsidRDefault="00AC1314" w:rsidP="00AC1314">
      <w:pPr>
        <w:rPr>
          <w:sz w:val="14"/>
        </w:rPr>
      </w:pPr>
      <w:r w:rsidRPr="00BE7A9A">
        <w:rPr>
          <w:sz w:val="14"/>
        </w:rPr>
        <w:t xml:space="preserve">Critical Whiteness studies (see Twine and Gallagher 2008)—which build on Du Bois’s insights—have made several claims that are especially relevant for our purposes. </w:t>
      </w:r>
      <w:r w:rsidRPr="00641222">
        <w:rPr>
          <w:sz w:val="14"/>
        </w:rPr>
        <w:t xml:space="preserve">First, the construction of White working-class identities relies on anti-Black tropes (Roediger 1991). Second, White liberal and progressive discourses of race and social justice claim moral superiority and thereby reproduce racial inequality (Beeman 2022; Sullivan 2014). Third, White people invest in their racial identity as a form of property to be defended by excluding non-Whites from basic rights and resources (Harris 1993; Lipsitz 2018). Another group of scholars has continued Du Bois’s project to specify the particularities of slave labor relative to other labor. Orlando Patterson (1982), for example, famously theorized </w:t>
      </w:r>
      <w:r w:rsidRPr="00BE7A9A">
        <w:rPr>
          <w:sz w:val="14"/>
        </w:rPr>
        <w:t xml:space="preserve">that slavery was “distinctive as a relation of domination” with the constituent elements of gratuitous violence, natal alienation, and generalized social dishonor (2, 5, 7, 10). Evelyn Nakano Glenn (2002:28) found that in contrast to enslavement, White men understood wage work as a temporary condition they could escape through education and self-discipline. </w:t>
      </w:r>
    </w:p>
    <w:p w14:paraId="3C3E39F9" w14:textId="77777777" w:rsidR="00AC1314" w:rsidRPr="009D7880" w:rsidRDefault="00AC1314" w:rsidP="00AC1314">
      <w:pPr>
        <w:rPr>
          <w:sz w:val="14"/>
        </w:rPr>
      </w:pPr>
      <w:r w:rsidRPr="009D7880">
        <w:rPr>
          <w:sz w:val="14"/>
        </w:rPr>
        <w:t xml:space="preserve">Others continue to debate the structural positionality and legacy of Black labor. For instance, Cedric de Leon (2016) argues that </w:t>
      </w:r>
      <w:r w:rsidRPr="009D7880">
        <w:rPr>
          <w:rStyle w:val="Emphasis"/>
          <w:highlight w:val="green"/>
        </w:rPr>
        <w:t>White</w:t>
      </w:r>
      <w:r w:rsidRPr="009D7880">
        <w:rPr>
          <w:rStyle w:val="Emphasis"/>
        </w:rPr>
        <w:t xml:space="preserve"> people’s </w:t>
      </w:r>
      <w:r w:rsidRPr="009D7880">
        <w:rPr>
          <w:rStyle w:val="Emphasis"/>
          <w:highlight w:val="green"/>
        </w:rPr>
        <w:t xml:space="preserve">fears of </w:t>
      </w:r>
      <w:r w:rsidRPr="00760131">
        <w:rPr>
          <w:rStyle w:val="Emphasis"/>
          <w:highlight w:val="green"/>
        </w:rPr>
        <w:t>competition</w:t>
      </w:r>
      <w:r w:rsidRPr="00760131">
        <w:rPr>
          <w:rStyle w:val="StyleUnderline"/>
          <w:highlight w:val="green"/>
        </w:rPr>
        <w:t xml:space="preserve"> </w:t>
      </w:r>
      <w:r w:rsidRPr="00760131">
        <w:rPr>
          <w:rStyle w:val="StyleUnderline"/>
        </w:rPr>
        <w:t>with the formerly enslaved</w:t>
      </w:r>
      <w:r w:rsidRPr="009D7880">
        <w:rPr>
          <w:rStyle w:val="StyleUnderline"/>
        </w:rPr>
        <w:t xml:space="preserve"> </w:t>
      </w:r>
      <w:r w:rsidRPr="00760131">
        <w:rPr>
          <w:rStyle w:val="StyleUnderline"/>
          <w:highlight w:val="green"/>
        </w:rPr>
        <w:t>during Reconstruction m</w:t>
      </w:r>
      <w:r w:rsidRPr="009D7880">
        <w:rPr>
          <w:rStyle w:val="StyleUnderline"/>
          <w:highlight w:val="green"/>
        </w:rPr>
        <w:t>anifested in</w:t>
      </w:r>
      <w:r w:rsidRPr="009D7880">
        <w:rPr>
          <w:rStyle w:val="StyleUnderline"/>
        </w:rPr>
        <w:t xml:space="preserve"> U.S. </w:t>
      </w:r>
      <w:r w:rsidRPr="00760131">
        <w:rPr>
          <w:rStyle w:val="StyleUnderline"/>
          <w:highlight w:val="green"/>
        </w:rPr>
        <w:t>organized labor</w:t>
      </w:r>
      <w:r w:rsidRPr="00760131">
        <w:rPr>
          <w:rStyle w:val="StyleUnderline"/>
        </w:rPr>
        <w:t xml:space="preserve"> </w:t>
      </w:r>
      <w:r w:rsidRPr="00CC565A">
        <w:rPr>
          <w:rStyle w:val="StyleUnderline"/>
          <w:highlight w:val="green"/>
        </w:rPr>
        <w:t>fracturing into</w:t>
      </w:r>
      <w:r w:rsidRPr="009D7880">
        <w:rPr>
          <w:rStyle w:val="StyleUnderline"/>
        </w:rPr>
        <w:t xml:space="preserve"> the </w:t>
      </w:r>
      <w:r w:rsidRPr="00CC565A">
        <w:rPr>
          <w:rStyle w:val="StyleUnderline"/>
          <w:highlight w:val="green"/>
        </w:rPr>
        <w:t xml:space="preserve">White labor </w:t>
      </w:r>
      <w:r w:rsidRPr="00760131">
        <w:rPr>
          <w:rStyle w:val="StyleUnderline"/>
        </w:rPr>
        <w:t xml:space="preserve">movement </w:t>
      </w:r>
      <w:r w:rsidRPr="00CC565A">
        <w:rPr>
          <w:rStyle w:val="StyleUnderline"/>
          <w:highlight w:val="green"/>
        </w:rPr>
        <w:t>and</w:t>
      </w:r>
      <w:r w:rsidRPr="009D7880">
        <w:rPr>
          <w:rStyle w:val="StyleUnderline"/>
        </w:rPr>
        <w:t xml:space="preserve"> the </w:t>
      </w:r>
      <w:r w:rsidRPr="00CC565A">
        <w:rPr>
          <w:rStyle w:val="StyleUnderline"/>
          <w:highlight w:val="green"/>
        </w:rPr>
        <w:t>Black civil rights</w:t>
      </w:r>
      <w:r w:rsidRPr="009D7880">
        <w:rPr>
          <w:rStyle w:val="StyleUnderline"/>
        </w:rPr>
        <w:t xml:space="preserve"> movement.</w:t>
      </w:r>
      <w:r w:rsidRPr="009D7880">
        <w:rPr>
          <w:sz w:val="14"/>
        </w:rPr>
        <w:t xml:space="preserve"> More recently, drawing on Du Bois’s The World and Africa, José Itzigsohn and Karida L. Brown (2020) describe how for Du Bois the peculiar transformation of Africans into chattel fundamentally restructured the world long after emancipation as “a new barter in human flesh did not die with the slave but persists and dominates the thought of Europe today and during the fatal era when Europe by force ruled mankind” (Du Bois quoted in Itzigsohn and Brown 2020:75).</w:t>
      </w:r>
    </w:p>
    <w:p w14:paraId="3A42E1B2" w14:textId="77777777" w:rsidR="00AC1314" w:rsidRPr="00760131" w:rsidRDefault="00AC1314" w:rsidP="00AC1314">
      <w:pPr>
        <w:rPr>
          <w:rStyle w:val="StyleUnderline"/>
        </w:rPr>
      </w:pPr>
      <w:r w:rsidRPr="009D7880">
        <w:rPr>
          <w:sz w:val="14"/>
        </w:rPr>
        <w:t xml:space="preserve">Though the foregoing scholars have done us the incalculable service of theorizing slavery, sociologists of labor have not synthesized them to examine the historical dynamics of slavery and anti-Blackness in the trades and in the larger, White-led labor movement. During the antebellum period, </w:t>
      </w:r>
      <w:r w:rsidRPr="009D7880">
        <w:rPr>
          <w:rStyle w:val="StyleUnderline"/>
        </w:rPr>
        <w:t xml:space="preserve">landless </w:t>
      </w:r>
      <w:r w:rsidRPr="00760131">
        <w:rPr>
          <w:rStyle w:val="StyleUnderline"/>
          <w:highlight w:val="green"/>
        </w:rPr>
        <w:t>White labor</w:t>
      </w:r>
      <w:r w:rsidRPr="009D7880">
        <w:rPr>
          <w:rStyle w:val="StyleUnderline"/>
        </w:rPr>
        <w:t xml:space="preserve"> </w:t>
      </w:r>
      <w:r w:rsidRPr="00760131">
        <w:rPr>
          <w:rStyle w:val="StyleUnderline"/>
          <w:highlight w:val="green"/>
        </w:rPr>
        <w:t xml:space="preserve">was forced to compete with </w:t>
      </w:r>
      <w:r w:rsidRPr="00760131">
        <w:rPr>
          <w:rStyle w:val="Emphasis"/>
          <w:highlight w:val="green"/>
        </w:rPr>
        <w:t>enslaved</w:t>
      </w:r>
      <w:r w:rsidRPr="009D7880">
        <w:rPr>
          <w:rStyle w:val="Emphasis"/>
        </w:rPr>
        <w:t xml:space="preserve"> Black artisans</w:t>
      </w:r>
      <w:r w:rsidRPr="009D7880">
        <w:rPr>
          <w:rStyle w:val="StyleUnderline"/>
        </w:rPr>
        <w:t xml:space="preserve">, </w:t>
      </w:r>
      <w:r w:rsidRPr="00760131">
        <w:rPr>
          <w:rStyle w:val="StyleUnderline"/>
          <w:highlight w:val="green"/>
        </w:rPr>
        <w:t>who</w:t>
      </w:r>
      <w:r w:rsidRPr="009D7880">
        <w:rPr>
          <w:rStyle w:val="StyleUnderline"/>
        </w:rPr>
        <w:t xml:space="preserve"> were hired out to urban workshops and </w:t>
      </w:r>
      <w:r w:rsidRPr="00760131">
        <w:rPr>
          <w:rStyle w:val="Emphasis"/>
          <w:highlight w:val="green"/>
        </w:rPr>
        <w:t>dominated</w:t>
      </w:r>
      <w:r w:rsidRPr="009D7880">
        <w:rPr>
          <w:rStyle w:val="StyleUnderline"/>
        </w:rPr>
        <w:t xml:space="preserve"> the </w:t>
      </w:r>
      <w:r w:rsidRPr="00760131">
        <w:rPr>
          <w:rStyle w:val="Emphasis"/>
          <w:highlight w:val="green"/>
        </w:rPr>
        <w:t>skilled trades</w:t>
      </w:r>
      <w:r w:rsidRPr="009D7880">
        <w:rPr>
          <w:rStyle w:val="StyleUnderline"/>
        </w:rPr>
        <w:t>.</w:t>
      </w:r>
      <w:r w:rsidRPr="009D7880">
        <w:rPr>
          <w:sz w:val="14"/>
        </w:rPr>
        <w:t xml:space="preserve"> Whereas Du Bois rightfully identified the ideologies and practices that conferred to White working-class people the “wages of whiteness,” we make an additional claim, namely, that even progressive </w:t>
      </w:r>
      <w:r w:rsidRPr="00760131">
        <w:rPr>
          <w:rStyle w:val="Emphasis"/>
        </w:rPr>
        <w:t>White labor’s</w:t>
      </w:r>
      <w:r w:rsidRPr="00760131">
        <w:rPr>
          <w:rStyle w:val="StyleUnderline"/>
        </w:rPr>
        <w:t xml:space="preserve"> political gestures of pragmatic </w:t>
      </w:r>
      <w:r w:rsidRPr="00760131">
        <w:rPr>
          <w:rStyle w:val="Emphasis"/>
        </w:rPr>
        <w:t>inclusion maintained</w:t>
      </w:r>
      <w:r w:rsidRPr="00760131">
        <w:rPr>
          <w:rStyle w:val="StyleUnderline"/>
        </w:rPr>
        <w:t xml:space="preserve"> and </w:t>
      </w:r>
      <w:r w:rsidRPr="00760131">
        <w:rPr>
          <w:rStyle w:val="Emphasis"/>
        </w:rPr>
        <w:t>reproduced anti-Blackness</w:t>
      </w:r>
      <w:r w:rsidRPr="00760131">
        <w:rPr>
          <w:rStyle w:val="StyleUnderline"/>
        </w:rPr>
        <w:t xml:space="preserve"> within the labor movement.</w:t>
      </w:r>
      <w:r w:rsidRPr="00760131">
        <w:rPr>
          <w:sz w:val="14"/>
        </w:rPr>
        <w:t xml:space="preserve"> Drawing on insights from Whiteness studies that track the reproduction of Whiteness among White progressives, we identify a complex set of discursive practices enacted by </w:t>
      </w:r>
      <w:r w:rsidRPr="00760131">
        <w:rPr>
          <w:rStyle w:val="StyleUnderline"/>
        </w:rPr>
        <w:t>White labor</w:t>
      </w:r>
      <w:r w:rsidRPr="00760131">
        <w:rPr>
          <w:sz w:val="14"/>
        </w:rPr>
        <w:t xml:space="preserve"> that </w:t>
      </w:r>
      <w:r w:rsidRPr="00760131">
        <w:rPr>
          <w:rStyle w:val="StyleUnderline"/>
        </w:rPr>
        <w:t>simultaneously included and rejected Black labor.</w:t>
      </w:r>
    </w:p>
    <w:p w14:paraId="32D93425" w14:textId="77777777" w:rsidR="00AC1314" w:rsidRPr="00760131" w:rsidRDefault="00AC1314" w:rsidP="00AC1314">
      <w:pPr>
        <w:rPr>
          <w:sz w:val="14"/>
        </w:rPr>
      </w:pPr>
      <w:r w:rsidRPr="00760131">
        <w:rPr>
          <w:sz w:val="14"/>
        </w:rPr>
        <w:t xml:space="preserve">In this, we are indebted to Hartman’s (1997, 2008) concepts of the nonevent of emancipation and her thesis on the afterlife of slavery. Hartman argues that the discursive dynamics of emancipation restructured the subordination of Black labor under new conditions. If emancipation presupposes that the formerly enslaved have the rights of freedpeople, then presumably they must have subjectivity, civic responsibilities, and what Hartman (1997) terms, the “burdened individuality of freedom” (p. 115). </w:t>
      </w:r>
    </w:p>
    <w:p w14:paraId="51B2380C" w14:textId="77777777" w:rsidR="00AC1314" w:rsidRPr="009D7880" w:rsidRDefault="00AC1314" w:rsidP="00AC1314">
      <w:pPr>
        <w:rPr>
          <w:sz w:val="14"/>
        </w:rPr>
      </w:pPr>
      <w:r w:rsidRPr="00760131">
        <w:rPr>
          <w:sz w:val="14"/>
        </w:rPr>
        <w:t xml:space="preserve">Similarly, we highlight how White trade unionists identified Black emancipation as a finished project, and, in doing so, undercut Black labor’s demands for greater inclusion and left unaddressed their disadvantaged position in the labor market. </w:t>
      </w:r>
      <w:r w:rsidRPr="00760131">
        <w:rPr>
          <w:rStyle w:val="Emphasis"/>
        </w:rPr>
        <w:t>White trade unions</w:t>
      </w:r>
      <w:r w:rsidRPr="00760131">
        <w:rPr>
          <w:sz w:val="14"/>
        </w:rPr>
        <w:t xml:space="preserve"> enacted a pragmatic politics of inclusion, </w:t>
      </w:r>
      <w:r w:rsidRPr="00760131">
        <w:rPr>
          <w:rStyle w:val="StyleUnderline"/>
        </w:rPr>
        <w:t xml:space="preserve">denied </w:t>
      </w:r>
      <w:r w:rsidRPr="00760131">
        <w:rPr>
          <w:rStyle w:val="Emphasis"/>
        </w:rPr>
        <w:t>ongoing</w:t>
      </w:r>
      <w:r w:rsidRPr="00760131">
        <w:rPr>
          <w:rStyle w:val="StyleUnderline"/>
        </w:rPr>
        <w:t xml:space="preserve"> forms of </w:t>
      </w:r>
      <w:r w:rsidRPr="00760131">
        <w:rPr>
          <w:rStyle w:val="Emphasis"/>
        </w:rPr>
        <w:t>Black suffering</w:t>
      </w:r>
      <w:r w:rsidRPr="00760131">
        <w:rPr>
          <w:rStyle w:val="StyleUnderline"/>
        </w:rPr>
        <w:t xml:space="preserve">, and tasked Black labor to prove themselves worthy of freedom by supporting </w:t>
      </w:r>
      <w:r w:rsidRPr="00760131">
        <w:rPr>
          <w:rStyle w:val="Emphasis"/>
        </w:rPr>
        <w:t>White-led labor power</w:t>
      </w:r>
      <w:r w:rsidRPr="00760131">
        <w:rPr>
          <w:rStyle w:val="StyleUnderline"/>
        </w:rPr>
        <w:t>.</w:t>
      </w:r>
      <w:r w:rsidRPr="00760131">
        <w:rPr>
          <w:sz w:val="14"/>
        </w:rPr>
        <w:t xml:space="preserve"> If</w:t>
      </w:r>
      <w:r w:rsidRPr="009D7880">
        <w:rPr>
          <w:sz w:val="14"/>
        </w:rPr>
        <w:t xml:space="preserve"> emancipation permanently solved the Black labor question, then</w:t>
      </w:r>
      <w:r w:rsidRPr="009D7880">
        <w:rPr>
          <w:rStyle w:val="StyleUnderline"/>
        </w:rPr>
        <w:t xml:space="preserve"> (White trade unionists argued) it was now Black labor’s </w:t>
      </w:r>
      <w:r w:rsidRPr="009D7880">
        <w:rPr>
          <w:rStyle w:val="Emphasis"/>
        </w:rPr>
        <w:t>responsibility</w:t>
      </w:r>
      <w:r w:rsidRPr="009D7880">
        <w:rPr>
          <w:rStyle w:val="StyleUnderline"/>
        </w:rPr>
        <w:t xml:space="preserve"> to solve the </w:t>
      </w:r>
      <w:r w:rsidRPr="009D7880">
        <w:rPr>
          <w:rStyle w:val="Emphasis"/>
        </w:rPr>
        <w:t>White labor problem</w:t>
      </w:r>
      <w:r w:rsidRPr="009D7880">
        <w:rPr>
          <w:rStyle w:val="StyleUnderline"/>
        </w:rPr>
        <w:t xml:space="preserve"> of industrial servitude. </w:t>
      </w:r>
      <w:r w:rsidRPr="00CC565A">
        <w:rPr>
          <w:rStyle w:val="StyleUnderline"/>
          <w:highlight w:val="green"/>
        </w:rPr>
        <w:t>This resulted in the failure of interracial labor solidarity</w:t>
      </w:r>
      <w:r w:rsidRPr="009D7880">
        <w:rPr>
          <w:rStyle w:val="StyleUnderline"/>
        </w:rPr>
        <w:t xml:space="preserve"> and was a contributing factor in the failure of Reconstruction itself, as the White-led labor movement used the discourse of emancipation to deny Black labor’s demand for a restructuring of the postbellum political economy and labor movement.</w:t>
      </w:r>
    </w:p>
    <w:p w14:paraId="3D1CFE93" w14:textId="77777777" w:rsidR="00AC1314" w:rsidRDefault="00AC1314" w:rsidP="00AC1314">
      <w:pPr>
        <w:rPr>
          <w:rStyle w:val="Emphasis"/>
        </w:rPr>
      </w:pPr>
      <w:r w:rsidRPr="009D7880">
        <w:rPr>
          <w:sz w:val="14"/>
        </w:rPr>
        <w:t xml:space="preserve">Understanding what is to be done for Black liberatory struggle (and </w:t>
      </w:r>
      <w:r w:rsidRPr="009D7880">
        <w:rPr>
          <w:rStyle w:val="Emphasis"/>
          <w:highlight w:val="green"/>
        </w:rPr>
        <w:t>Black people’s current predicament</w:t>
      </w:r>
      <w:r w:rsidRPr="009D7880">
        <w:rPr>
          <w:rStyle w:val="StyleUnderline"/>
          <w:highlight w:val="green"/>
        </w:rPr>
        <w:t xml:space="preserve"> within</w:t>
      </w:r>
      <w:r w:rsidRPr="009D7880">
        <w:rPr>
          <w:rStyle w:val="StyleUnderline"/>
        </w:rPr>
        <w:t xml:space="preserve"> </w:t>
      </w:r>
      <w:r w:rsidRPr="009D7880">
        <w:rPr>
          <w:rStyle w:val="Emphasis"/>
        </w:rPr>
        <w:t xml:space="preserve">interracial </w:t>
      </w:r>
      <w:r w:rsidRPr="009D7880">
        <w:rPr>
          <w:rStyle w:val="Emphasis"/>
          <w:highlight w:val="green"/>
        </w:rPr>
        <w:t>labor movements</w:t>
      </w:r>
      <w:r w:rsidRPr="009D7880">
        <w:rPr>
          <w:sz w:val="14"/>
        </w:rPr>
        <w:t xml:space="preserve"> more generally) </w:t>
      </w:r>
      <w:r w:rsidRPr="009D7880">
        <w:rPr>
          <w:rStyle w:val="StyleUnderline"/>
          <w:highlight w:val="green"/>
        </w:rPr>
        <w:t>follows from</w:t>
      </w:r>
      <w:r w:rsidRPr="009D7880">
        <w:rPr>
          <w:sz w:val="14"/>
        </w:rPr>
        <w:t xml:space="preserve"> Hartman’s concept of the nonevent of emancipation. If, as W. E. B. Du Bois (1918) argued, </w:t>
      </w:r>
      <w:r w:rsidRPr="009D7880">
        <w:rPr>
          <w:rStyle w:val="StyleUnderline"/>
        </w:rPr>
        <w:t xml:space="preserve">White labor’s </w:t>
      </w:r>
      <w:r w:rsidRPr="008C110B">
        <w:rPr>
          <w:rStyle w:val="Emphasis"/>
        </w:rPr>
        <w:t>systematic exclusion</w:t>
      </w:r>
      <w:r w:rsidRPr="009D7880">
        <w:rPr>
          <w:rStyle w:val="Emphasis"/>
        </w:rPr>
        <w:t xml:space="preserve"> of Black workers</w:t>
      </w:r>
      <w:r w:rsidRPr="009D7880">
        <w:rPr>
          <w:rStyle w:val="StyleUnderline"/>
        </w:rPr>
        <w:t xml:space="preserve"> from organized labor </w:t>
      </w:r>
      <w:r w:rsidRPr="009D7880">
        <w:rPr>
          <w:sz w:val="14"/>
        </w:rPr>
        <w:t xml:space="preserve">is “not only unwise, but suicidal,” then we are faced with an ultimatum. </w:t>
      </w:r>
      <w:r w:rsidRPr="008C110B">
        <w:rPr>
          <w:rStyle w:val="Emphasis"/>
        </w:rPr>
        <w:t>The larger labor question</w:t>
      </w:r>
      <w:r w:rsidRPr="008C110B">
        <w:rPr>
          <w:rStyle w:val="StyleUnderline"/>
        </w:rPr>
        <w:t xml:space="preserve"> cannot be addressed unless </w:t>
      </w:r>
      <w:r w:rsidRPr="00CC565A">
        <w:rPr>
          <w:rStyle w:val="Emphasis"/>
          <w:highlight w:val="green"/>
        </w:rPr>
        <w:t xml:space="preserve">White </w:t>
      </w:r>
      <w:r w:rsidRPr="009D7880">
        <w:rPr>
          <w:rStyle w:val="Emphasis"/>
          <w:highlight w:val="green"/>
        </w:rPr>
        <w:t xml:space="preserve">workers’ </w:t>
      </w:r>
      <w:r w:rsidRPr="00CC565A">
        <w:rPr>
          <w:rStyle w:val="Emphasis"/>
          <w:highlight w:val="green"/>
        </w:rPr>
        <w:t>political</w:t>
      </w:r>
      <w:r w:rsidRPr="00CC565A">
        <w:rPr>
          <w:rStyle w:val="StyleUnderline"/>
          <w:highlight w:val="green"/>
        </w:rPr>
        <w:t xml:space="preserve"> and </w:t>
      </w:r>
      <w:r w:rsidRPr="009D7880">
        <w:rPr>
          <w:rStyle w:val="Emphasis"/>
          <w:highlight w:val="green"/>
        </w:rPr>
        <w:t>psychological reliance on anti-Blackness</w:t>
      </w:r>
      <w:r w:rsidRPr="009D7880">
        <w:rPr>
          <w:rStyle w:val="StyleUnderline"/>
        </w:rPr>
        <w:t xml:space="preserve">, slavery, and colonialism </w:t>
      </w:r>
      <w:r w:rsidRPr="008C110B">
        <w:rPr>
          <w:rStyle w:val="StyleUnderline"/>
        </w:rPr>
        <w:t xml:space="preserve">is </w:t>
      </w:r>
      <w:r w:rsidRPr="008C110B">
        <w:rPr>
          <w:rStyle w:val="Emphasis"/>
        </w:rPr>
        <w:t>abolished.</w:t>
      </w:r>
    </w:p>
    <w:p w14:paraId="1C5F1B8E" w14:textId="77777777" w:rsidR="00AC1314" w:rsidRDefault="00AC1314" w:rsidP="00AC1314">
      <w:pPr>
        <w:pStyle w:val="Heading4"/>
      </w:pPr>
      <w:r>
        <w:t>The wages of whiteness persist today as racial ressentiment, displacing material insecurity onto Black and Brown presence and transforming white worker’s economic anxiety into a racial grievance. This affective economy converts loss into blame, sustaining w</w:t>
      </w:r>
      <w:r w:rsidRPr="000770A9">
        <w:t xml:space="preserve">hite working-class identity </w:t>
      </w:r>
      <w:r>
        <w:t>organized around resentment</w:t>
      </w:r>
      <w:r w:rsidRPr="000770A9">
        <w:t xml:space="preserve"> rather than challenging </w:t>
      </w:r>
      <w:r>
        <w:t xml:space="preserve">the </w:t>
      </w:r>
      <w:r w:rsidRPr="000770A9">
        <w:t>capital</w:t>
      </w:r>
      <w:r>
        <w:t>ist system</w:t>
      </w:r>
      <w:r w:rsidRPr="000770A9">
        <w:t>.</w:t>
      </w:r>
    </w:p>
    <w:p w14:paraId="07B0DB60" w14:textId="77777777" w:rsidR="00AC1314" w:rsidRPr="00065A0D" w:rsidRDefault="00AC1314" w:rsidP="00AC1314">
      <w:bookmarkStart w:id="0" w:name="_Hlk207910465"/>
      <w:r w:rsidRPr="00065A0D">
        <w:t xml:space="preserve">Zahi A. </w:t>
      </w:r>
      <w:r w:rsidRPr="00065A0D">
        <w:rPr>
          <w:b/>
          <w:bCs/>
          <w:sz w:val="26"/>
          <w:szCs w:val="26"/>
        </w:rPr>
        <w:t>Zalloua 24</w:t>
      </w:r>
      <w:r w:rsidRPr="00065A0D">
        <w:t xml:space="preserve">, Professor of Indigeneity, Race, and Ethnicity Studies &amp; Philosophy and Literature @ Whitman College, 9/5/2024, “Racial Ressentiment or Economic Anxiety?: On the Politics of Material Interests,” </w:t>
      </w:r>
      <w:r w:rsidRPr="00065A0D">
        <w:rPr>
          <w:i/>
          <w:iCs/>
        </w:rPr>
        <w:t>The Politics of the Wretched: Race, Reason, and Ressentiment</w:t>
      </w:r>
      <w:r w:rsidRPr="00065A0D">
        <w:t>, London: Bloomsbury Publishing Plc., pp. 83-112, DJDubb</w:t>
      </w:r>
    </w:p>
    <w:bookmarkEnd w:id="0"/>
    <w:p w14:paraId="26DC9B9D" w14:textId="77777777" w:rsidR="00AC1314" w:rsidRPr="00065A0D" w:rsidRDefault="00AC1314" w:rsidP="00AC1314">
      <w:pPr>
        <w:rPr>
          <w:sz w:val="16"/>
        </w:rPr>
      </w:pPr>
      <w:r w:rsidRPr="00065A0D">
        <w:rPr>
          <w:sz w:val="16"/>
        </w:rPr>
        <w:t xml:space="preserve">To be clear: scrutinizing the transparency of material interests does not invalidate the debilitating reality of economic anxiety. What it does however complicate is its alleged displacement of racial ressentiment. </w:t>
      </w:r>
      <w:r w:rsidRPr="008F220B">
        <w:rPr>
          <w:rStyle w:val="StyleUnderline"/>
        </w:rPr>
        <w:t>“Economic anxiety or racial ressentiment?” is ultimately a false choice. T</w:t>
      </w:r>
      <w:r w:rsidRPr="00D07242">
        <w:rPr>
          <w:rStyle w:val="StyleUnderline"/>
        </w:rPr>
        <w:t xml:space="preserve">here is </w:t>
      </w:r>
      <w:r w:rsidRPr="00D07242">
        <w:rPr>
          <w:rStyle w:val="Emphasis"/>
          <w:highlight w:val="green"/>
        </w:rPr>
        <w:t>economic anxiety</w:t>
      </w:r>
      <w:r w:rsidRPr="00065A0D">
        <w:rPr>
          <w:rStyle w:val="StyleUnderline"/>
        </w:rPr>
        <w:t xml:space="preserve"> among the </w:t>
      </w:r>
      <w:r w:rsidRPr="00065A0D">
        <w:rPr>
          <w:rStyle w:val="Emphasis"/>
        </w:rPr>
        <w:t>working class</w:t>
      </w:r>
      <w:r w:rsidRPr="00065A0D">
        <w:rPr>
          <w:rStyle w:val="StyleUnderline"/>
        </w:rPr>
        <w:t xml:space="preserve">, </w:t>
      </w:r>
      <w:r w:rsidRPr="00D07242">
        <w:rPr>
          <w:rStyle w:val="StyleUnderline"/>
        </w:rPr>
        <w:t>but</w:t>
      </w:r>
      <w:r w:rsidRPr="00065A0D">
        <w:rPr>
          <w:rStyle w:val="StyleUnderline"/>
        </w:rPr>
        <w:t xml:space="preserve"> there </w:t>
      </w:r>
      <w:r w:rsidRPr="00D07242">
        <w:rPr>
          <w:rStyle w:val="StyleUnderline"/>
          <w:highlight w:val="green"/>
        </w:rPr>
        <w:t>is</w:t>
      </w:r>
      <w:r w:rsidRPr="001E73BB">
        <w:rPr>
          <w:rStyle w:val="StyleUnderline"/>
        </w:rPr>
        <w:t xml:space="preserve"> also </w:t>
      </w:r>
      <w:r w:rsidRPr="00D07242">
        <w:rPr>
          <w:rStyle w:val="Emphasis"/>
          <w:highlight w:val="green"/>
        </w:rPr>
        <w:t>racial ressentiment</w:t>
      </w:r>
      <w:r w:rsidRPr="00065A0D">
        <w:rPr>
          <w:rStyle w:val="StyleUnderline"/>
        </w:rPr>
        <w:t xml:space="preserve">. </w:t>
      </w:r>
      <w:r w:rsidRPr="00D372C1">
        <w:rPr>
          <w:rStyle w:val="StyleUnderline"/>
        </w:rPr>
        <w:t xml:space="preserve">What is </w:t>
      </w:r>
      <w:r w:rsidRPr="00D372C1">
        <w:rPr>
          <w:rStyle w:val="Emphasis"/>
        </w:rPr>
        <w:t xml:space="preserve">deeply </w:t>
      </w:r>
      <w:r w:rsidRPr="00D372C1">
        <w:rPr>
          <w:rStyle w:val="Emphasis"/>
          <w:highlight w:val="green"/>
        </w:rPr>
        <w:t>missing</w:t>
      </w:r>
      <w:r w:rsidRPr="00D372C1">
        <w:rPr>
          <w:sz w:val="16"/>
        </w:rPr>
        <w:t xml:space="preserve"> in Chibber’s account of ideology </w:t>
      </w:r>
      <w:r w:rsidRPr="001E73BB">
        <w:rPr>
          <w:rStyle w:val="StyleUnderline"/>
        </w:rPr>
        <w:t>is any</w:t>
      </w:r>
      <w:r w:rsidRPr="00D372C1">
        <w:rPr>
          <w:rStyle w:val="StyleUnderline"/>
        </w:rPr>
        <w:t xml:space="preserve"> serious engagement with </w:t>
      </w:r>
      <w:r w:rsidRPr="00D372C1">
        <w:rPr>
          <w:rStyle w:val="Emphasis"/>
        </w:rPr>
        <w:t>desire or fantasy</w:t>
      </w:r>
      <w:r w:rsidRPr="00D372C1">
        <w:rPr>
          <w:rStyle w:val="StyleUnderline"/>
        </w:rPr>
        <w:t xml:space="preserve">, any </w:t>
      </w:r>
      <w:r w:rsidRPr="00D372C1">
        <w:rPr>
          <w:rStyle w:val="StyleUnderline"/>
          <w:highlight w:val="green"/>
        </w:rPr>
        <w:t xml:space="preserve">awareness of </w:t>
      </w:r>
      <w:r w:rsidRPr="001E73BB">
        <w:rPr>
          <w:rStyle w:val="StyleUnderline"/>
        </w:rPr>
        <w:t xml:space="preserve">the ways </w:t>
      </w:r>
      <w:r w:rsidRPr="00D372C1">
        <w:rPr>
          <w:rStyle w:val="StyleUnderline"/>
          <w:highlight w:val="green"/>
        </w:rPr>
        <w:t xml:space="preserve">the political </w:t>
      </w:r>
      <w:r w:rsidRPr="00D372C1">
        <w:rPr>
          <w:rStyle w:val="StyleUnderline"/>
        </w:rPr>
        <w:t>economy</w:t>
      </w:r>
      <w:r w:rsidRPr="00847DAC">
        <w:rPr>
          <w:rStyle w:val="StyleUnderline"/>
        </w:rPr>
        <w:t xml:space="preserve"> is </w:t>
      </w:r>
      <w:r w:rsidRPr="00D372C1">
        <w:rPr>
          <w:rStyle w:val="StyleUnderline"/>
          <w:highlight w:val="green"/>
        </w:rPr>
        <w:t xml:space="preserve">entangled with the </w:t>
      </w:r>
      <w:r w:rsidRPr="00D372C1">
        <w:rPr>
          <w:rStyle w:val="Emphasis"/>
          <w:highlight w:val="green"/>
        </w:rPr>
        <w:t>libidinal</w:t>
      </w:r>
      <w:r w:rsidRPr="00D372C1">
        <w:rPr>
          <w:rStyle w:val="Emphasis"/>
        </w:rPr>
        <w:t xml:space="preserve"> economy</w:t>
      </w:r>
      <w:r w:rsidRPr="00D372C1">
        <w:rPr>
          <w:rStyle w:val="StyleUnderline"/>
        </w:rPr>
        <w:t>.</w:t>
      </w:r>
      <w:r w:rsidRPr="00D372C1">
        <w:rPr>
          <w:sz w:val="16"/>
        </w:rPr>
        <w:t xml:space="preserve"> [126] </w:t>
      </w:r>
      <w:r w:rsidRPr="00D372C1">
        <w:rPr>
          <w:rStyle w:val="StyleUnderline"/>
        </w:rPr>
        <w:t xml:space="preserve">It is </w:t>
      </w:r>
      <w:r w:rsidRPr="00D372C1">
        <w:rPr>
          <w:rStyle w:val="StyleUnderline"/>
          <w:highlight w:val="green"/>
        </w:rPr>
        <w:t xml:space="preserve">as if the </w:t>
      </w:r>
      <w:r w:rsidRPr="00D372C1">
        <w:rPr>
          <w:rStyle w:val="Emphasis"/>
          <w:highlight w:val="green"/>
        </w:rPr>
        <w:t>worker</w:t>
      </w:r>
      <w:r w:rsidRPr="00D372C1">
        <w:rPr>
          <w:rStyle w:val="StyleUnderline"/>
          <w:highlight w:val="green"/>
        </w:rPr>
        <w:t xml:space="preserve"> is </w:t>
      </w:r>
      <w:r w:rsidRPr="00D372C1">
        <w:rPr>
          <w:rStyle w:val="StyleUnderline"/>
        </w:rPr>
        <w:t xml:space="preserve">a blank slate </w:t>
      </w:r>
      <w:r w:rsidRPr="00D372C1">
        <w:rPr>
          <w:rStyle w:val="StyleUnderline"/>
          <w:highlight w:val="green"/>
        </w:rPr>
        <w:t xml:space="preserve">unshaped by </w:t>
      </w:r>
      <w:r w:rsidRPr="00D372C1">
        <w:rPr>
          <w:rStyle w:val="StyleUnderline"/>
        </w:rPr>
        <w:t>society and its “</w:t>
      </w:r>
      <w:r w:rsidRPr="00D372C1">
        <w:rPr>
          <w:rStyle w:val="Emphasis"/>
          <w:highlight w:val="green"/>
        </w:rPr>
        <w:t>collective</w:t>
      </w:r>
      <w:r w:rsidRPr="00D372C1">
        <w:rPr>
          <w:rStyle w:val="Emphasis"/>
        </w:rPr>
        <w:t xml:space="preserve"> </w:t>
      </w:r>
      <w:r w:rsidRPr="00D372C1">
        <w:rPr>
          <w:rStyle w:val="Emphasis"/>
          <w:highlight w:val="green"/>
        </w:rPr>
        <w:t>unconsciousness</w:t>
      </w:r>
      <w:r w:rsidRPr="00D372C1">
        <w:rPr>
          <w:sz w:val="16"/>
        </w:rPr>
        <w:t>,” which Fanon describes as “</w:t>
      </w:r>
      <w:r w:rsidRPr="00D372C1">
        <w:rPr>
          <w:rStyle w:val="StyleUnderline"/>
        </w:rPr>
        <w:t>the repository of prejudices, myths,</w:t>
      </w:r>
      <w:r w:rsidRPr="00065A0D">
        <w:rPr>
          <w:rStyle w:val="StyleUnderline"/>
        </w:rPr>
        <w:t xml:space="preserve"> and collective attitudes</w:t>
      </w:r>
      <w:r w:rsidRPr="00065A0D">
        <w:rPr>
          <w:sz w:val="16"/>
        </w:rPr>
        <w:t xml:space="preserve"> of a particular group …. it is cultural, i.e., it is acquired.”[127] Whiteness is not a culturalist obsession that distracts the Left from class struggle, or at least, it does not have to be. It was not a distraction for Du Bois, for whom </w:t>
      </w:r>
      <w:r w:rsidRPr="00065A0D">
        <w:rPr>
          <w:rStyle w:val="StyleUnderline"/>
          <w:highlight w:val="green"/>
        </w:rPr>
        <w:t xml:space="preserve">the </w:t>
      </w:r>
      <w:r w:rsidRPr="00065A0D">
        <w:rPr>
          <w:rStyle w:val="Emphasis"/>
          <w:highlight w:val="green"/>
        </w:rPr>
        <w:t>libidinal currency of whiteness</w:t>
      </w:r>
      <w:r w:rsidRPr="00CC7FDC">
        <w:rPr>
          <w:rStyle w:val="StyleUnderline"/>
        </w:rPr>
        <w:t xml:space="preserve">, </w:t>
      </w:r>
      <w:r w:rsidRPr="00065A0D">
        <w:rPr>
          <w:rStyle w:val="StyleUnderline"/>
        </w:rPr>
        <w:t>its “</w:t>
      </w:r>
      <w:r w:rsidRPr="00065A0D">
        <w:rPr>
          <w:rStyle w:val="Emphasis"/>
        </w:rPr>
        <w:t>public and psychological wage</w:t>
      </w:r>
      <w:r w:rsidRPr="00065A0D">
        <w:rPr>
          <w:sz w:val="16"/>
        </w:rPr>
        <w:t xml:space="preserve">,”  [128] as he called it, </w:t>
      </w:r>
      <w:r w:rsidRPr="00065A0D">
        <w:rPr>
          <w:rStyle w:val="StyleUnderline"/>
        </w:rPr>
        <w:t xml:space="preserve">destabilized and </w:t>
      </w:r>
      <w:r w:rsidRPr="00CC7FDC">
        <w:rPr>
          <w:rStyle w:val="Emphasis"/>
          <w:highlight w:val="green"/>
        </w:rPr>
        <w:t>divided</w:t>
      </w:r>
      <w:r w:rsidRPr="00CC7FDC">
        <w:rPr>
          <w:rStyle w:val="Emphasis"/>
        </w:rPr>
        <w:t xml:space="preserve"> the </w:t>
      </w:r>
      <w:r w:rsidRPr="00CC7FDC">
        <w:rPr>
          <w:rStyle w:val="Emphasis"/>
          <w:highlight w:val="green"/>
        </w:rPr>
        <w:t>working class</w:t>
      </w:r>
      <w:r w:rsidRPr="00CC7FDC">
        <w:rPr>
          <w:sz w:val="16"/>
        </w:rPr>
        <w:t xml:space="preserve">, </w:t>
      </w:r>
      <w:r w:rsidRPr="00065A0D">
        <w:rPr>
          <w:sz w:val="16"/>
        </w:rPr>
        <w:t xml:space="preserve">derailing the proletarian revolution. </w:t>
      </w:r>
      <w:r w:rsidRPr="00065A0D">
        <w:rPr>
          <w:rStyle w:val="StyleUnderline"/>
        </w:rPr>
        <w:t xml:space="preserve">Poor whites’ phantasmatic identification and “association with their masters” came </w:t>
      </w:r>
      <w:r w:rsidRPr="00065A0D">
        <w:rPr>
          <w:rStyle w:val="Emphasis"/>
        </w:rPr>
        <w:t>at the expense of class unity</w:t>
      </w:r>
      <w:r w:rsidRPr="00CC7FDC">
        <w:rPr>
          <w:sz w:val="14"/>
          <w:szCs w:val="14"/>
        </w:rPr>
        <w:t>.</w:t>
      </w:r>
      <w:r w:rsidRPr="00065A0D">
        <w:rPr>
          <w:sz w:val="16"/>
        </w:rPr>
        <w:t xml:space="preserve">[129] Du Bois was himself inventively stretching Marx’s understanding of material interests.   [130] </w:t>
      </w:r>
      <w:r w:rsidRPr="00D4646D">
        <w:rPr>
          <w:rStyle w:val="StyleUnderline"/>
          <w:highlight w:val="green"/>
        </w:rPr>
        <w:t xml:space="preserve">For the white worker, there </w:t>
      </w:r>
      <w:r w:rsidRPr="00065A0D">
        <w:rPr>
          <w:rStyle w:val="StyleUnderline"/>
          <w:highlight w:val="green"/>
        </w:rPr>
        <w:t>is</w:t>
      </w:r>
      <w:r w:rsidRPr="00065A0D">
        <w:rPr>
          <w:rStyle w:val="StyleUnderline"/>
        </w:rPr>
        <w:t xml:space="preserve"> a clear </w:t>
      </w:r>
      <w:r w:rsidRPr="00065A0D">
        <w:rPr>
          <w:rStyle w:val="StyleUnderline"/>
          <w:highlight w:val="green"/>
        </w:rPr>
        <w:t>material interest in</w:t>
      </w:r>
      <w:r w:rsidRPr="00065A0D">
        <w:rPr>
          <w:rStyle w:val="StyleUnderline"/>
        </w:rPr>
        <w:t xml:space="preserve"> living in </w:t>
      </w:r>
      <w:r w:rsidRPr="00065A0D">
        <w:rPr>
          <w:rStyle w:val="StyleUnderline"/>
          <w:highlight w:val="green"/>
        </w:rPr>
        <w:t>an anti-Black world</w:t>
      </w:r>
      <w:r w:rsidRPr="00065A0D">
        <w:rPr>
          <w:rStyle w:val="StyleUnderline"/>
        </w:rPr>
        <w:t xml:space="preserve"> (better wages, better job security, better schooling </w:t>
      </w:r>
      <w:r w:rsidRPr="00D372C1">
        <w:rPr>
          <w:rStyle w:val="StyleUnderline"/>
        </w:rPr>
        <w:t>for their children, etc.)</w:t>
      </w:r>
      <w:r w:rsidRPr="00D372C1">
        <w:rPr>
          <w:sz w:val="16"/>
        </w:rPr>
        <w:t xml:space="preserve">.[131] </w:t>
      </w:r>
      <w:r w:rsidRPr="00D372C1">
        <w:rPr>
          <w:rStyle w:val="Emphasis"/>
        </w:rPr>
        <w:t>White workers</w:t>
      </w:r>
      <w:r w:rsidRPr="00D372C1">
        <w:rPr>
          <w:rStyle w:val="StyleUnderline"/>
        </w:rPr>
        <w:t xml:space="preserve"> are not only bewitched and pacified by the wage of whiteness, they also actively </w:t>
      </w:r>
      <w:r w:rsidRPr="00D372C1">
        <w:rPr>
          <w:rStyle w:val="Emphasis"/>
        </w:rPr>
        <w:t>reap its enjoyment</w:t>
      </w:r>
      <w:r w:rsidRPr="00D372C1">
        <w:rPr>
          <w:sz w:val="14"/>
          <w:szCs w:val="14"/>
        </w:rPr>
        <w:t>.</w:t>
      </w:r>
      <w:r w:rsidRPr="00D372C1">
        <w:rPr>
          <w:sz w:val="16"/>
        </w:rPr>
        <w:t xml:space="preserve"> I</w:t>
      </w:r>
      <w:r w:rsidRPr="00065A0D">
        <w:rPr>
          <w:sz w:val="16"/>
        </w:rPr>
        <w:t xml:space="preserve">n strictly monetary terms, </w:t>
      </w:r>
      <w:r w:rsidRPr="00D372C1">
        <w:rPr>
          <w:rStyle w:val="StyleUnderline"/>
        </w:rPr>
        <w:t>the</w:t>
      </w:r>
      <w:r w:rsidRPr="00D372C1">
        <w:rPr>
          <w:rStyle w:val="StyleUnderline"/>
          <w:highlight w:val="green"/>
        </w:rPr>
        <w:t xml:space="preserve"> w</w:t>
      </w:r>
      <w:r w:rsidRPr="005007CD">
        <w:rPr>
          <w:rStyle w:val="StyleUnderline"/>
          <w:highlight w:val="green"/>
        </w:rPr>
        <w:t xml:space="preserve">age of </w:t>
      </w:r>
      <w:r w:rsidRPr="00D4646D">
        <w:rPr>
          <w:rStyle w:val="StyleUnderline"/>
          <w:highlight w:val="green"/>
        </w:rPr>
        <w:t>whiteness provides</w:t>
      </w:r>
      <w:r w:rsidRPr="00D4646D">
        <w:rPr>
          <w:rStyle w:val="StyleUnderline"/>
        </w:rPr>
        <w:t xml:space="preserve"> white workers a</w:t>
      </w:r>
      <w:r w:rsidRPr="005007CD">
        <w:rPr>
          <w:rStyle w:val="StyleUnderline"/>
          <w:highlight w:val="green"/>
        </w:rPr>
        <w:t xml:space="preserve"> limited </w:t>
      </w:r>
      <w:r w:rsidRPr="00D372C1">
        <w:rPr>
          <w:rStyle w:val="StyleUnderline"/>
          <w:highlight w:val="green"/>
        </w:rPr>
        <w:t>economic pay</w:t>
      </w:r>
      <w:r w:rsidRPr="005007CD">
        <w:rPr>
          <w:rStyle w:val="StyleUnderline"/>
          <w:highlight w:val="green"/>
        </w:rPr>
        <w:t>-off</w:t>
      </w:r>
      <w:r w:rsidRPr="00065A0D">
        <w:rPr>
          <w:sz w:val="16"/>
        </w:rPr>
        <w:t xml:space="preserve"> (for poor white folks the financial bump is minimal) </w:t>
      </w:r>
      <w:r w:rsidRPr="00D372C1">
        <w:rPr>
          <w:rStyle w:val="Emphasis"/>
          <w:highlight w:val="green"/>
        </w:rPr>
        <w:t>in exchange</w:t>
      </w:r>
      <w:r w:rsidRPr="00D372C1">
        <w:rPr>
          <w:rStyle w:val="StyleUnderline"/>
          <w:highlight w:val="green"/>
        </w:rPr>
        <w:t xml:space="preserve"> for</w:t>
      </w:r>
      <w:r w:rsidRPr="00D372C1">
        <w:rPr>
          <w:rStyle w:val="StyleUnderline"/>
        </w:rPr>
        <w:t xml:space="preserve"> </w:t>
      </w:r>
      <w:r w:rsidRPr="00D4646D">
        <w:rPr>
          <w:rStyle w:val="StyleUnderline"/>
        </w:rPr>
        <w:t>their</w:t>
      </w:r>
      <w:r w:rsidRPr="00065A0D">
        <w:rPr>
          <w:rStyle w:val="StyleUnderline"/>
        </w:rPr>
        <w:t xml:space="preserve"> </w:t>
      </w:r>
      <w:r w:rsidRPr="00D372C1">
        <w:rPr>
          <w:rStyle w:val="Emphasis"/>
          <w:highlight w:val="green"/>
        </w:rPr>
        <w:t>tacit consent</w:t>
      </w:r>
      <w:r w:rsidRPr="00D372C1">
        <w:rPr>
          <w:rStyle w:val="StyleUnderline"/>
        </w:rPr>
        <w:t xml:space="preserve"> to the capitalist system</w:t>
      </w:r>
      <w:r w:rsidRPr="00065A0D">
        <w:rPr>
          <w:sz w:val="16"/>
        </w:rPr>
        <w:t xml:space="preserve"> (as long as you consent to it, the symbolic order will treat you better than non-whites, especially Blacks), </w:t>
      </w:r>
      <w:r w:rsidRPr="00D4646D">
        <w:rPr>
          <w:rStyle w:val="StyleUnderline"/>
          <w:highlight w:val="green"/>
        </w:rPr>
        <w:t xml:space="preserve">but </w:t>
      </w:r>
      <w:r w:rsidRPr="00D372C1">
        <w:rPr>
          <w:rStyle w:val="StyleUnderline"/>
        </w:rPr>
        <w:t>subjectively</w:t>
      </w:r>
      <w:r w:rsidRPr="00065A0D">
        <w:rPr>
          <w:rStyle w:val="StyleUnderline"/>
        </w:rPr>
        <w:t xml:space="preserve">, it </w:t>
      </w:r>
      <w:r w:rsidRPr="00D4646D">
        <w:rPr>
          <w:rStyle w:val="StyleUnderline"/>
          <w:highlight w:val="green"/>
        </w:rPr>
        <w:t>authorizes</w:t>
      </w:r>
      <w:r w:rsidRPr="00065A0D">
        <w:rPr>
          <w:rStyle w:val="StyleUnderline"/>
        </w:rPr>
        <w:t xml:space="preserve"> a </w:t>
      </w:r>
      <w:r w:rsidRPr="00065A0D">
        <w:rPr>
          <w:rStyle w:val="Emphasis"/>
        </w:rPr>
        <w:t>libidinal kick</w:t>
      </w:r>
      <w:r w:rsidRPr="00065A0D">
        <w:rPr>
          <w:rStyle w:val="StyleUnderline"/>
        </w:rPr>
        <w:t xml:space="preserve">, an </w:t>
      </w:r>
      <w:r w:rsidRPr="00065A0D">
        <w:rPr>
          <w:rStyle w:val="Emphasis"/>
        </w:rPr>
        <w:t>illicit jouissance</w:t>
      </w:r>
      <w:r w:rsidRPr="00065A0D">
        <w:rPr>
          <w:rStyle w:val="StyleUnderline"/>
        </w:rPr>
        <w:t xml:space="preserve">, an </w:t>
      </w:r>
      <w:r w:rsidRPr="00D4646D">
        <w:rPr>
          <w:rStyle w:val="Emphasis"/>
          <w:highlight w:val="green"/>
        </w:rPr>
        <w:t>unlimited surplus-enjoyment in anti-Blackness</w:t>
      </w:r>
      <w:r w:rsidRPr="00D4646D">
        <w:rPr>
          <w:rStyle w:val="StyleUnderline"/>
          <w:highlight w:val="green"/>
        </w:rPr>
        <w:t>:</w:t>
      </w:r>
      <w:r w:rsidRPr="00065A0D">
        <w:rPr>
          <w:rStyle w:val="StyleUnderline"/>
        </w:rPr>
        <w:t xml:space="preserve"> </w:t>
      </w:r>
      <w:r w:rsidRPr="00D372C1">
        <w:rPr>
          <w:rStyle w:val="StyleUnderline"/>
          <w:highlight w:val="green"/>
        </w:rPr>
        <w:t>don’t object to the capitalist system, but do enjoy this anti-Black world</w:t>
      </w:r>
      <w:r w:rsidRPr="00065A0D">
        <w:rPr>
          <w:rStyle w:val="StyleUnderline"/>
        </w:rPr>
        <w:t>. When,</w:t>
      </w:r>
      <w:r w:rsidRPr="00065A0D">
        <w:rPr>
          <w:sz w:val="16"/>
        </w:rPr>
        <w:t xml:space="preserve"> in 2016, </w:t>
      </w:r>
      <w:r w:rsidRPr="00D4646D">
        <w:rPr>
          <w:rStyle w:val="StyleUnderline"/>
        </w:rPr>
        <w:t>white blue-collar workers voted for</w:t>
      </w:r>
      <w:r w:rsidRPr="00D4646D">
        <w:rPr>
          <w:sz w:val="16"/>
        </w:rPr>
        <w:t xml:space="preserve"> candidate </w:t>
      </w:r>
      <w:r w:rsidRPr="00D4646D">
        <w:rPr>
          <w:rStyle w:val="StyleUnderline"/>
        </w:rPr>
        <w:t>Donald Trump in abundance</w:t>
      </w:r>
      <w:r w:rsidRPr="00D4646D">
        <w:rPr>
          <w:sz w:val="16"/>
        </w:rPr>
        <w:t xml:space="preserve">, they were not acting against their symbolic and material interests; </w:t>
      </w:r>
      <w:r w:rsidRPr="00D4646D">
        <w:rPr>
          <w:rStyle w:val="StyleUnderline"/>
        </w:rPr>
        <w:t xml:space="preserve">they were, and still are, </w:t>
      </w:r>
      <w:r w:rsidRPr="00D4646D">
        <w:rPr>
          <w:rStyle w:val="Emphasis"/>
        </w:rPr>
        <w:t>desperately fighting to preserve</w:t>
      </w:r>
      <w:r w:rsidRPr="00D4646D">
        <w:rPr>
          <w:sz w:val="16"/>
        </w:rPr>
        <w:t xml:space="preserve"> some of </w:t>
      </w:r>
      <w:r w:rsidRPr="00D4646D">
        <w:rPr>
          <w:rStyle w:val="StyleUnderline"/>
        </w:rPr>
        <w:t>the dwindling benefits of being white</w:t>
      </w:r>
      <w:r w:rsidRPr="00065A0D">
        <w:rPr>
          <w:rStyle w:val="StyleUnderline"/>
        </w:rPr>
        <w:t xml:space="preserve">—as the </w:t>
      </w:r>
      <w:r w:rsidRPr="00065A0D">
        <w:rPr>
          <w:rStyle w:val="Emphasis"/>
        </w:rPr>
        <w:t>ideological marker of livability and grievability</w:t>
      </w:r>
      <w:r w:rsidRPr="00065A0D">
        <w:rPr>
          <w:sz w:val="16"/>
        </w:rPr>
        <w:t xml:space="preserve">[132]—in a changing world. </w:t>
      </w:r>
      <w:r w:rsidRPr="00D372C1">
        <w:rPr>
          <w:rStyle w:val="Emphasis"/>
          <w:highlight w:val="green"/>
        </w:rPr>
        <w:t>Racial ressentiment misfires</w:t>
      </w:r>
      <w:r w:rsidRPr="00D4646D">
        <w:rPr>
          <w:rStyle w:val="StyleUnderline"/>
        </w:rPr>
        <w:t xml:space="preserve">, misses the target. Here </w:t>
      </w:r>
      <w:r w:rsidRPr="00D4646D">
        <w:rPr>
          <w:rStyle w:val="Emphasis"/>
        </w:rPr>
        <w:t>anti-Blackness</w:t>
      </w:r>
      <w:r w:rsidRPr="00D4646D">
        <w:rPr>
          <w:rStyle w:val="StyleUnderline"/>
        </w:rPr>
        <w:t xml:space="preserve"> reflects</w:t>
      </w:r>
      <w:r w:rsidRPr="00D4646D">
        <w:rPr>
          <w:sz w:val="16"/>
        </w:rPr>
        <w:t xml:space="preserve"> a “displaced-mystified form of anti-capitalism.”[133] It would seem, then, </w:t>
      </w:r>
      <w:r w:rsidRPr="00D4646D">
        <w:rPr>
          <w:rStyle w:val="StyleUnderline"/>
        </w:rPr>
        <w:t xml:space="preserve">that </w:t>
      </w:r>
      <w:r w:rsidRPr="00D4646D">
        <w:rPr>
          <w:rStyle w:val="Emphasis"/>
        </w:rPr>
        <w:t xml:space="preserve">poor and working-class </w:t>
      </w:r>
      <w:r w:rsidRPr="00D372C1">
        <w:rPr>
          <w:rStyle w:val="Emphasis"/>
          <w:highlight w:val="green"/>
        </w:rPr>
        <w:t>white</w:t>
      </w:r>
      <w:r w:rsidRPr="00D372C1">
        <w:rPr>
          <w:rStyle w:val="StyleUnderline"/>
          <w:highlight w:val="green"/>
        </w:rPr>
        <w:t xml:space="preserve"> people blame racial</w:t>
      </w:r>
      <w:r w:rsidRPr="00D4646D">
        <w:rPr>
          <w:rStyle w:val="StyleUnderline"/>
        </w:rPr>
        <w:t xml:space="preserve"> </w:t>
      </w:r>
      <w:r w:rsidRPr="00D372C1">
        <w:rPr>
          <w:rStyle w:val="StyleUnderline"/>
          <w:highlight w:val="green"/>
        </w:rPr>
        <w:t>minorities for “</w:t>
      </w:r>
      <w:r w:rsidRPr="00D372C1">
        <w:rPr>
          <w:rStyle w:val="Emphasis"/>
          <w:highlight w:val="green"/>
        </w:rPr>
        <w:t>theft of enjoyment</w:t>
      </w:r>
      <w:r w:rsidRPr="00065A0D">
        <w:rPr>
          <w:rStyle w:val="StyleUnderline"/>
        </w:rPr>
        <w:t>”</w:t>
      </w:r>
      <w:r w:rsidRPr="00065A0D">
        <w:rPr>
          <w:sz w:val="16"/>
        </w:rPr>
        <w:t>[134]—which is really a muffled expression of economic anxiety—</w:t>
      </w:r>
      <w:r w:rsidRPr="00065A0D">
        <w:rPr>
          <w:rStyle w:val="StyleUnderline"/>
        </w:rPr>
        <w:t>when they should have been blaming their bosses and the capitalist system</w:t>
      </w:r>
      <w:r w:rsidRPr="00065A0D">
        <w:rPr>
          <w:sz w:val="16"/>
        </w:rPr>
        <w:t xml:space="preserve"> itself, the actual causes of alienation.[135]</w:t>
      </w:r>
    </w:p>
    <w:p w14:paraId="784A902D" w14:textId="77777777" w:rsidR="00AC1314" w:rsidRPr="00065A0D" w:rsidRDefault="00AC1314" w:rsidP="00AC1314">
      <w:pPr>
        <w:rPr>
          <w:sz w:val="16"/>
        </w:rPr>
      </w:pPr>
      <w:r w:rsidRPr="00065A0D">
        <w:rPr>
          <w:sz w:val="16"/>
        </w:rPr>
        <w:t xml:space="preserve">At the same time, a materialist concession—yes, racial ressentiment exists but it is really about economic anxiety—must also be resisted. A </w:t>
      </w:r>
      <w:r w:rsidRPr="00D372C1">
        <w:rPr>
          <w:rStyle w:val="Emphasis"/>
        </w:rPr>
        <w:t>class-based politics</w:t>
      </w:r>
      <w:r w:rsidRPr="00D372C1">
        <w:rPr>
          <w:rStyle w:val="StyleUnderline"/>
        </w:rPr>
        <w:t xml:space="preserve"> too quickly</w:t>
      </w:r>
      <w:r w:rsidRPr="00D372C1">
        <w:rPr>
          <w:sz w:val="16"/>
        </w:rPr>
        <w:t xml:space="preserve"> 103</w:t>
      </w:r>
      <w:r w:rsidRPr="00D372C1">
        <w:rPr>
          <w:rStyle w:val="StyleUnderline"/>
        </w:rPr>
        <w:t xml:space="preserve">passes over the </w:t>
      </w:r>
      <w:r w:rsidRPr="00D372C1">
        <w:rPr>
          <w:rStyle w:val="Emphasis"/>
        </w:rPr>
        <w:t>sadistic enjoyment of anti-Blackness</w:t>
      </w:r>
      <w:r w:rsidRPr="00D372C1">
        <w:rPr>
          <w:rStyle w:val="StyleUnderline"/>
        </w:rPr>
        <w:t xml:space="preserve">, the narcissistic enjoyment of not being Black, or </w:t>
      </w:r>
      <w:r w:rsidRPr="00D372C1">
        <w:rPr>
          <w:sz w:val="16"/>
        </w:rPr>
        <w:t xml:space="preserve">what Ella Myers dubs </w:t>
      </w:r>
      <w:r w:rsidRPr="00D372C1">
        <w:rPr>
          <w:rStyle w:val="StyleUnderline"/>
        </w:rPr>
        <w:t>the “</w:t>
      </w:r>
      <w:r w:rsidRPr="00D372C1">
        <w:rPr>
          <w:rStyle w:val="Emphasis"/>
        </w:rPr>
        <w:t>gratifications of whiteness</w:t>
      </w:r>
      <w:r w:rsidRPr="00D372C1">
        <w:rPr>
          <w:rStyle w:val="StyleUnderline"/>
        </w:rPr>
        <w:t>.”</w:t>
      </w:r>
      <w:r w:rsidRPr="00D372C1">
        <w:rPr>
          <w:sz w:val="16"/>
        </w:rPr>
        <w:t xml:space="preserve">[136] A receptacle of ruined ontology, </w:t>
      </w:r>
      <w:r w:rsidRPr="00D372C1">
        <w:rPr>
          <w:rStyle w:val="StyleUnderline"/>
        </w:rPr>
        <w:t xml:space="preserve">the </w:t>
      </w:r>
      <w:r w:rsidRPr="00D372C1">
        <w:rPr>
          <w:rStyle w:val="Emphasis"/>
        </w:rPr>
        <w:t>Black imago</w:t>
      </w:r>
      <w:r w:rsidRPr="00D372C1">
        <w:rPr>
          <w:rStyle w:val="StyleUnderline"/>
        </w:rPr>
        <w:t xml:space="preserve"> not only triggers white allergy (aversion to</w:t>
      </w:r>
      <w:r w:rsidRPr="00065A0D">
        <w:rPr>
          <w:rStyle w:val="StyleUnderline"/>
        </w:rPr>
        <w:t xml:space="preserve"> Blackness/nonbeing); it also portends </w:t>
      </w:r>
      <w:r w:rsidRPr="00065A0D">
        <w:rPr>
          <w:rStyle w:val="Emphasis"/>
        </w:rPr>
        <w:t>libidinal delights</w:t>
      </w:r>
      <w:r w:rsidRPr="00065A0D">
        <w:rPr>
          <w:rStyle w:val="StyleUnderline"/>
        </w:rPr>
        <w:t xml:space="preserve">. </w:t>
      </w:r>
      <w:r w:rsidRPr="00D4646D">
        <w:rPr>
          <w:rStyle w:val="StyleUnderline"/>
          <w:highlight w:val="green"/>
        </w:rPr>
        <w:t>Racial ressentiment</w:t>
      </w:r>
      <w:r w:rsidRPr="00065A0D">
        <w:rPr>
          <w:sz w:val="16"/>
        </w:rPr>
        <w:t xml:space="preserve"> also </w:t>
      </w:r>
      <w:r w:rsidRPr="00D4646D">
        <w:rPr>
          <w:rStyle w:val="StyleUnderline"/>
          <w:highlight w:val="green"/>
        </w:rPr>
        <w:t>triggers</w:t>
      </w:r>
      <w:r w:rsidRPr="00065A0D">
        <w:rPr>
          <w:sz w:val="16"/>
        </w:rPr>
        <w:t xml:space="preserve"> “racial schadenfreude,” </w:t>
      </w:r>
      <w:r w:rsidRPr="00D4646D">
        <w:rPr>
          <w:rStyle w:val="Emphasis"/>
          <w:highlight w:val="green"/>
        </w:rPr>
        <w:t xml:space="preserve">a joy in the failure of </w:t>
      </w:r>
      <w:r w:rsidRPr="00D4646D">
        <w:rPr>
          <w:strike/>
          <w:sz w:val="16"/>
        </w:rPr>
        <w:t>Blacks</w:t>
      </w:r>
      <w:r>
        <w:rPr>
          <w:u w:val="single"/>
        </w:rPr>
        <w:t xml:space="preserve"> </w:t>
      </w:r>
      <w:r w:rsidRPr="00D4646D">
        <w:rPr>
          <w:rStyle w:val="Emphasis"/>
        </w:rPr>
        <w:t>[</w:t>
      </w:r>
      <w:r w:rsidRPr="00D4646D">
        <w:rPr>
          <w:rStyle w:val="Emphasis"/>
          <w:highlight w:val="green"/>
        </w:rPr>
        <w:t>Black people</w:t>
      </w:r>
      <w:r w:rsidRPr="00D4646D">
        <w:rPr>
          <w:rStyle w:val="Emphasis"/>
        </w:rPr>
        <w:t>].</w:t>
      </w:r>
      <w:r w:rsidRPr="00D4646D">
        <w:rPr>
          <w:sz w:val="16"/>
        </w:rPr>
        <w:t>[</w:t>
      </w:r>
      <w:r w:rsidRPr="00065A0D">
        <w:rPr>
          <w:sz w:val="16"/>
        </w:rPr>
        <w:t xml:space="preserve">137] Chibber, having thoroughly ignored the white unconscious, affirms the knowledge of the workers’ self-interests (they aren’t dupes of the system) while disavowing their racist enjoyment (their libidinal satisfaction of anti-Blackness). </w:t>
      </w:r>
      <w:r w:rsidRPr="00065A0D">
        <w:rPr>
          <w:rStyle w:val="StyleUnderline"/>
        </w:rPr>
        <w:t xml:space="preserve">Simply </w:t>
      </w:r>
      <w:r w:rsidRPr="00065A0D">
        <w:rPr>
          <w:rStyle w:val="StyleUnderline"/>
          <w:highlight w:val="green"/>
        </w:rPr>
        <w:t xml:space="preserve">affirming </w:t>
      </w:r>
      <w:r w:rsidRPr="00065A0D">
        <w:rPr>
          <w:rStyle w:val="Emphasis"/>
          <w:highlight w:val="green"/>
        </w:rPr>
        <w:t>economic anxiety</w:t>
      </w:r>
      <w:r w:rsidRPr="00065A0D">
        <w:rPr>
          <w:rStyle w:val="StyleUnderline"/>
          <w:highlight w:val="green"/>
        </w:rPr>
        <w:t xml:space="preserve"> as </w:t>
      </w:r>
      <w:r w:rsidRPr="00D4646D">
        <w:rPr>
          <w:rStyle w:val="StyleUnderline"/>
          <w:highlight w:val="green"/>
        </w:rPr>
        <w:t>the true</w:t>
      </w:r>
      <w:r w:rsidRPr="00065A0D">
        <w:rPr>
          <w:rStyle w:val="StyleUnderline"/>
        </w:rPr>
        <w:t xml:space="preserve"> cause of </w:t>
      </w:r>
      <w:r w:rsidRPr="00065A0D">
        <w:rPr>
          <w:rStyle w:val="StyleUnderline"/>
          <w:highlight w:val="green"/>
        </w:rPr>
        <w:t>workers’ plight</w:t>
      </w:r>
      <w:r w:rsidRPr="00065A0D">
        <w:rPr>
          <w:sz w:val="16"/>
        </w:rPr>
        <w:t xml:space="preserve"> and discontent </w:t>
      </w:r>
      <w:r w:rsidRPr="00D4646D">
        <w:rPr>
          <w:rStyle w:val="Emphasis"/>
          <w:highlight w:val="green"/>
        </w:rPr>
        <w:t>ignores</w:t>
      </w:r>
      <w:r w:rsidRPr="00D4646D">
        <w:rPr>
          <w:rStyle w:val="StyleUnderline"/>
          <w:highlight w:val="green"/>
        </w:rPr>
        <w:t xml:space="preserve"> white people’s</w:t>
      </w:r>
      <w:r w:rsidRPr="00065A0D">
        <w:rPr>
          <w:rStyle w:val="StyleUnderline"/>
        </w:rPr>
        <w:t xml:space="preserve"> </w:t>
      </w:r>
      <w:r w:rsidRPr="00D4646D">
        <w:rPr>
          <w:rStyle w:val="Emphasis"/>
        </w:rPr>
        <w:t>psychic</w:t>
      </w:r>
      <w:r w:rsidRPr="005007CD">
        <w:rPr>
          <w:rStyle w:val="Emphasis"/>
        </w:rPr>
        <w:t xml:space="preserve">al and material </w:t>
      </w:r>
      <w:r w:rsidRPr="00D4646D">
        <w:rPr>
          <w:rStyle w:val="Emphasis"/>
          <w:highlight w:val="green"/>
        </w:rPr>
        <w:t>attachment</w:t>
      </w:r>
      <w:r w:rsidRPr="00D4646D">
        <w:rPr>
          <w:rStyle w:val="StyleUnderline"/>
          <w:highlight w:val="green"/>
        </w:rPr>
        <w:t xml:space="preserve"> to </w:t>
      </w:r>
      <w:r w:rsidRPr="00D372C1">
        <w:rPr>
          <w:rStyle w:val="StyleUnderline"/>
        </w:rPr>
        <w:t>their entitlement and way of life—the basis for “White solidarity across class”</w:t>
      </w:r>
      <w:r w:rsidRPr="00D372C1">
        <w:rPr>
          <w:sz w:val="16"/>
        </w:rPr>
        <w:t>[138]—</w:t>
      </w:r>
      <w:r w:rsidRPr="00D372C1">
        <w:rPr>
          <w:rStyle w:val="StyleUnderline"/>
        </w:rPr>
        <w:t xml:space="preserve">in </w:t>
      </w:r>
      <w:r w:rsidRPr="00D4646D">
        <w:rPr>
          <w:rStyle w:val="StyleUnderline"/>
          <w:highlight w:val="green"/>
        </w:rPr>
        <w:t>an anti-Black world, where</w:t>
      </w:r>
      <w:r w:rsidRPr="00D4646D">
        <w:rPr>
          <w:rStyle w:val="StyleUnderline"/>
        </w:rPr>
        <w:t xml:space="preserve"> the </w:t>
      </w:r>
      <w:r w:rsidRPr="00D4646D">
        <w:rPr>
          <w:rStyle w:val="StyleUnderline"/>
          <w:highlight w:val="green"/>
        </w:rPr>
        <w:t>inequitable enjoyment</w:t>
      </w:r>
      <w:r w:rsidRPr="00D4646D">
        <w:rPr>
          <w:rStyle w:val="StyleUnderline"/>
        </w:rPr>
        <w:t xml:space="preserve"> of the world </w:t>
      </w:r>
      <w:r w:rsidRPr="00D4646D">
        <w:rPr>
          <w:rStyle w:val="StyleUnderline"/>
          <w:highlight w:val="green"/>
        </w:rPr>
        <w:t>prevails</w:t>
      </w:r>
      <w:r w:rsidRPr="00D4646D">
        <w:rPr>
          <w:rStyle w:val="StyleUnderline"/>
        </w:rPr>
        <w:t xml:space="preserve">; it </w:t>
      </w:r>
      <w:r w:rsidRPr="00D4646D">
        <w:rPr>
          <w:rStyle w:val="Emphasis"/>
        </w:rPr>
        <w:t>whitewashes</w:t>
      </w:r>
      <w:r w:rsidRPr="00D4646D">
        <w:rPr>
          <w:rStyle w:val="StyleUnderline"/>
        </w:rPr>
        <w:t xml:space="preserve"> the racial situation, the </w:t>
      </w:r>
      <w:r w:rsidRPr="00D4646D">
        <w:rPr>
          <w:rStyle w:val="Emphasis"/>
        </w:rPr>
        <w:t>racialized order</w:t>
      </w:r>
      <w:r w:rsidRPr="008B07C7">
        <w:rPr>
          <w:rStyle w:val="StyleUnderline"/>
        </w:rPr>
        <w:t xml:space="preserve"> </w:t>
      </w:r>
      <w:r w:rsidRPr="00065A0D">
        <w:rPr>
          <w:rStyle w:val="StyleUnderline"/>
        </w:rPr>
        <w:t>of things.</w:t>
      </w:r>
      <w:r w:rsidRPr="00065A0D">
        <w:rPr>
          <w:sz w:val="16"/>
        </w:rPr>
        <w:t xml:space="preserve"> As Lewis R. Gordon avers, “there are two principles that emerge in an antiblack society. They are ‘be white!’ and ‘avoid blackness!’”[139]</w:t>
      </w:r>
    </w:p>
    <w:p w14:paraId="5F8A0CC0" w14:textId="77777777" w:rsidR="00AC1314" w:rsidRPr="00065A0D" w:rsidRDefault="00AC1314" w:rsidP="00AC1314">
      <w:pPr>
        <w:rPr>
          <w:sz w:val="16"/>
        </w:rPr>
      </w:pPr>
      <w:r w:rsidRPr="00065A0D">
        <w:rPr>
          <w:sz w:val="16"/>
        </w:rPr>
        <w:t xml:space="preserve">The problem with racial ressentiment, then, is not simply that whites are erring in their anger (that they should be targeting their bosses instead); rather, it lies with their racial ressentiment, inflected here in its Nietzschean sense. </w:t>
      </w:r>
      <w:r w:rsidRPr="00065A0D">
        <w:rPr>
          <w:rStyle w:val="Emphasis"/>
          <w:highlight w:val="green"/>
        </w:rPr>
        <w:t>Racial ressentiment</w:t>
      </w:r>
      <w:r w:rsidRPr="00065A0D">
        <w:rPr>
          <w:rStyle w:val="StyleUnderline"/>
          <w:highlight w:val="green"/>
        </w:rPr>
        <w:t xml:space="preserve"> falls prey to </w:t>
      </w:r>
      <w:r w:rsidRPr="00065A0D">
        <w:rPr>
          <w:rStyle w:val="Emphasis"/>
          <w:highlight w:val="green"/>
        </w:rPr>
        <w:t>victim-envy</w:t>
      </w:r>
      <w:r w:rsidRPr="00065A0D">
        <w:rPr>
          <w:sz w:val="16"/>
        </w:rPr>
        <w:t xml:space="preserve">: economically impotent, </w:t>
      </w:r>
      <w:r w:rsidRPr="00D372C1">
        <w:rPr>
          <w:rStyle w:val="StyleUnderline"/>
        </w:rPr>
        <w:t xml:space="preserve">the </w:t>
      </w:r>
      <w:r w:rsidRPr="00D372C1">
        <w:rPr>
          <w:rStyle w:val="Emphasis"/>
        </w:rPr>
        <w:t>white working class</w:t>
      </w:r>
      <w:r w:rsidRPr="00065A0D">
        <w:rPr>
          <w:sz w:val="16"/>
        </w:rPr>
        <w:t xml:space="preserve">, unrecognized by liberal mainstream media, </w:t>
      </w:r>
      <w:r w:rsidRPr="00065A0D">
        <w:rPr>
          <w:rStyle w:val="StyleUnderline"/>
        </w:rPr>
        <w:t xml:space="preserve">is </w:t>
      </w:r>
      <w:r w:rsidRPr="00065A0D">
        <w:rPr>
          <w:rStyle w:val="StyleUnderline"/>
          <w:highlight w:val="green"/>
        </w:rPr>
        <w:t>imagining</w:t>
      </w:r>
      <w:r w:rsidRPr="00065A0D">
        <w:rPr>
          <w:rStyle w:val="StyleUnderline"/>
        </w:rPr>
        <w:t xml:space="preserve"> that </w:t>
      </w:r>
      <w:r w:rsidRPr="00065A0D">
        <w:rPr>
          <w:rStyle w:val="Emphasis"/>
          <w:highlight w:val="green"/>
        </w:rPr>
        <w:t>minorities</w:t>
      </w:r>
      <w:r w:rsidRPr="00065A0D">
        <w:rPr>
          <w:rStyle w:val="Emphasis"/>
        </w:rPr>
        <w:t xml:space="preserve"> are </w:t>
      </w:r>
      <w:r w:rsidRPr="00065A0D">
        <w:rPr>
          <w:rStyle w:val="Emphasis"/>
          <w:highlight w:val="green"/>
        </w:rPr>
        <w:t>unfairly benefiting</w:t>
      </w:r>
      <w:r w:rsidRPr="00065A0D">
        <w:rPr>
          <w:rStyle w:val="StyleUnderline"/>
          <w:highlight w:val="green"/>
        </w:rPr>
        <w:t xml:space="preserve"> from a</w:t>
      </w:r>
      <w:r w:rsidRPr="00065A0D">
        <w:rPr>
          <w:rStyle w:val="StyleUnderline"/>
        </w:rPr>
        <w:t xml:space="preserve"> corrupt </w:t>
      </w:r>
      <w:r w:rsidRPr="00065A0D">
        <w:rPr>
          <w:rStyle w:val="StyleUnderline"/>
          <w:highlight w:val="green"/>
        </w:rPr>
        <w:t>economic system</w:t>
      </w:r>
      <w:r w:rsidRPr="00065A0D">
        <w:rPr>
          <w:rStyle w:val="StyleUnderline"/>
        </w:rPr>
        <w:t xml:space="preserve"> that is</w:t>
      </w:r>
      <w:r w:rsidRPr="00065A0D">
        <w:rPr>
          <w:sz w:val="16"/>
        </w:rPr>
        <w:t xml:space="preserve"> degrading their own humanity and </w:t>
      </w:r>
      <w:r w:rsidRPr="00065A0D">
        <w:rPr>
          <w:rStyle w:val="Emphasis"/>
          <w:highlight w:val="green"/>
        </w:rPr>
        <w:t>privileging</w:t>
      </w:r>
      <w:r w:rsidRPr="00065A0D">
        <w:rPr>
          <w:rStyle w:val="StyleUnderline"/>
        </w:rPr>
        <w:t xml:space="preserve"> the </w:t>
      </w:r>
      <w:r w:rsidRPr="005007CD">
        <w:rPr>
          <w:rStyle w:val="StyleUnderline"/>
        </w:rPr>
        <w:t xml:space="preserve">suffering of </w:t>
      </w:r>
      <w:r w:rsidRPr="00065A0D">
        <w:rPr>
          <w:rStyle w:val="Emphasis"/>
          <w:highlight w:val="green"/>
        </w:rPr>
        <w:t>non-whites</w:t>
      </w:r>
      <w:r w:rsidRPr="00065A0D">
        <w:rPr>
          <w:rStyle w:val="StyleUnderline"/>
        </w:rPr>
        <w:t xml:space="preserve"> over theirs.</w:t>
      </w:r>
      <w:r w:rsidRPr="00065A0D">
        <w:rPr>
          <w:sz w:val="16"/>
        </w:rPr>
        <w:t xml:space="preserve"> Žižek notes the disappearance of </w:t>
      </w:r>
      <w:r w:rsidRPr="00065A0D">
        <w:rPr>
          <w:rStyle w:val="StyleUnderline"/>
        </w:rPr>
        <w:t>the term</w:t>
      </w:r>
      <w:r w:rsidRPr="00065A0D">
        <w:rPr>
          <w:sz w:val="16"/>
        </w:rPr>
        <w:t xml:space="preserve"> of </w:t>
      </w:r>
      <w:r w:rsidRPr="00065A0D">
        <w:rPr>
          <w:rStyle w:val="Emphasis"/>
        </w:rPr>
        <w:t>worker</w:t>
      </w:r>
      <w:r w:rsidRPr="00065A0D">
        <w:rPr>
          <w:rStyle w:val="StyleUnderline"/>
        </w:rPr>
        <w:t xml:space="preserve"> in the “official imaginary,” in the contemporary political discourse; it is “</w:t>
      </w:r>
      <w:r w:rsidRPr="00065A0D">
        <w:rPr>
          <w:rStyle w:val="Emphasis"/>
        </w:rPr>
        <w:t>substituted</w:t>
      </w:r>
      <w:r w:rsidRPr="00065A0D">
        <w:rPr>
          <w:rStyle w:val="StyleUnderline"/>
        </w:rPr>
        <w:t xml:space="preserve"> or obliterated </w:t>
      </w:r>
      <w:r w:rsidRPr="00065A0D">
        <w:rPr>
          <w:rStyle w:val="Emphasis"/>
        </w:rPr>
        <w:t>by ‘immigrants’</w:t>
      </w:r>
      <w:r w:rsidRPr="00065A0D">
        <w:rPr>
          <w:sz w:val="16"/>
        </w:rPr>
        <w:t xml:space="preserve">—Algerians in France, Turks in Germany, Mexicans in the USA, etc.”[140] Class struggle (the antagonism of exploitation) is replaced by a “new vocabulary,” the conflict (rather than antagonism) now is how to combat the “intolerance” of ethnic minorities. </w:t>
      </w:r>
      <w:r w:rsidRPr="00065A0D">
        <w:rPr>
          <w:rStyle w:val="StyleUnderline"/>
        </w:rPr>
        <w:t xml:space="preserve">Consequently, “the ‘disappearance’ of the </w:t>
      </w:r>
      <w:r w:rsidRPr="00065A0D">
        <w:rPr>
          <w:rStyle w:val="Emphasis"/>
          <w:highlight w:val="green"/>
        </w:rPr>
        <w:t>working class</w:t>
      </w:r>
      <w:r w:rsidRPr="00065A0D">
        <w:rPr>
          <w:rStyle w:val="StyleUnderline"/>
        </w:rPr>
        <w:t xml:space="preserve"> … fatally </w:t>
      </w:r>
      <w:r w:rsidRPr="00065A0D">
        <w:rPr>
          <w:rStyle w:val="StyleUnderline"/>
          <w:highlight w:val="green"/>
        </w:rPr>
        <w:t>unleashes</w:t>
      </w:r>
      <w:r w:rsidRPr="00065A0D">
        <w:rPr>
          <w:rStyle w:val="StyleUnderline"/>
        </w:rPr>
        <w:t xml:space="preserve"> its reappearance in the guise of </w:t>
      </w:r>
      <w:r w:rsidRPr="00065A0D">
        <w:rPr>
          <w:rStyle w:val="Emphasis"/>
          <w:highlight w:val="green"/>
        </w:rPr>
        <w:t>aggressive nativism</w:t>
      </w:r>
      <w:r w:rsidRPr="00065A0D">
        <w:rPr>
          <w:rStyle w:val="StyleUnderline"/>
        </w:rPr>
        <w:t>.”</w:t>
      </w:r>
      <w:r w:rsidRPr="00065A0D">
        <w:rPr>
          <w:sz w:val="16"/>
        </w:rPr>
        <w:t xml:space="preserve">[141] The new priests of </w:t>
      </w:r>
      <w:r w:rsidRPr="00065A0D">
        <w:rPr>
          <w:rStyle w:val="StyleUnderline"/>
        </w:rPr>
        <w:t xml:space="preserve">the </w:t>
      </w:r>
      <w:r w:rsidRPr="005007CD">
        <w:rPr>
          <w:rStyle w:val="Emphasis"/>
        </w:rPr>
        <w:t>extreme Right</w:t>
      </w:r>
      <w:r w:rsidRPr="00CC7FDC">
        <w:rPr>
          <w:rStyle w:val="StyleUnderline"/>
        </w:rPr>
        <w:t xml:space="preserve"> </w:t>
      </w:r>
      <w:r w:rsidRPr="00065A0D">
        <w:rPr>
          <w:rStyle w:val="StyleUnderline"/>
        </w:rPr>
        <w:t>manage this working-class ressentiment</w:t>
      </w:r>
      <w:r w:rsidRPr="00065A0D">
        <w:rPr>
          <w:sz w:val="16"/>
        </w:rPr>
        <w:t xml:space="preserve"> (anger at the system) </w:t>
      </w:r>
      <w:r w:rsidRPr="005007CD">
        <w:rPr>
          <w:rStyle w:val="StyleUnderline"/>
          <w:highlight w:val="green"/>
        </w:rPr>
        <w:t xml:space="preserve">and </w:t>
      </w:r>
      <w:r w:rsidRPr="005007CD">
        <w:rPr>
          <w:rStyle w:val="Emphasis"/>
          <w:highlight w:val="green"/>
        </w:rPr>
        <w:t>weaponize</w:t>
      </w:r>
      <w:r w:rsidRPr="005007CD">
        <w:rPr>
          <w:rStyle w:val="StyleUnderline"/>
          <w:highlight w:val="green"/>
        </w:rPr>
        <w:t xml:space="preserve"> </w:t>
      </w:r>
      <w:r w:rsidRPr="00065A0D">
        <w:rPr>
          <w:rStyle w:val="StyleUnderline"/>
          <w:highlight w:val="green"/>
        </w:rPr>
        <w:t xml:space="preserve">it into </w:t>
      </w:r>
      <w:r w:rsidRPr="00065A0D">
        <w:rPr>
          <w:rStyle w:val="Emphasis"/>
          <w:highlight w:val="green"/>
        </w:rPr>
        <w:t>racial ressentiment</w:t>
      </w:r>
      <w:r w:rsidRPr="00065A0D">
        <w:rPr>
          <w:rStyle w:val="StyleUnderline"/>
        </w:rPr>
        <w:t>: whiteness must be defended; the non-whites are to blame</w:t>
      </w:r>
      <w:r w:rsidRPr="00065A0D">
        <w:rPr>
          <w:sz w:val="16"/>
        </w:rPr>
        <w:t>, and so on.</w:t>
      </w:r>
    </w:p>
    <w:p w14:paraId="4E180C13" w14:textId="77777777" w:rsidR="00AC1314" w:rsidRPr="00065A0D" w:rsidRDefault="00AC1314" w:rsidP="00AC1314">
      <w:pPr>
        <w:rPr>
          <w:sz w:val="16"/>
        </w:rPr>
      </w:pPr>
      <w:r w:rsidRPr="00065A0D">
        <w:rPr>
          <w:rStyle w:val="StyleUnderline"/>
        </w:rPr>
        <w:t xml:space="preserve">But it is </w:t>
      </w:r>
      <w:r w:rsidRPr="00065A0D">
        <w:rPr>
          <w:rStyle w:val="Emphasis"/>
        </w:rPr>
        <w:t>not enough</w:t>
      </w:r>
      <w:r w:rsidRPr="00065A0D">
        <w:rPr>
          <w:rStyle w:val="StyleUnderline"/>
        </w:rPr>
        <w:t xml:space="preserve"> to demystify the </w:t>
      </w:r>
      <w:r w:rsidRPr="00065A0D">
        <w:rPr>
          <w:rStyle w:val="Emphasis"/>
        </w:rPr>
        <w:t>ideology of whiteness/anti-Blackness</w:t>
      </w:r>
      <w:r w:rsidRPr="00065A0D">
        <w:rPr>
          <w:rStyle w:val="StyleUnderline"/>
        </w:rPr>
        <w:t xml:space="preserve"> by reducing it to its</w:t>
      </w:r>
      <w:r w:rsidRPr="00065A0D">
        <w:rPr>
          <w:sz w:val="16"/>
        </w:rPr>
        <w:t xml:space="preserve"> “‘actual’ </w:t>
      </w:r>
      <w:r w:rsidRPr="00065A0D">
        <w:rPr>
          <w:rStyle w:val="Emphasis"/>
        </w:rPr>
        <w:t>economic foundations</w:t>
      </w:r>
      <w:r w:rsidRPr="00065A0D">
        <w:rPr>
          <w:sz w:val="16"/>
        </w:rPr>
        <w:t>”—</w:t>
      </w:r>
      <w:r w:rsidRPr="00065A0D">
        <w:rPr>
          <w:rStyle w:val="StyleUnderline"/>
        </w:rPr>
        <w:t xml:space="preserve">it is in the material interest of white people to </w:t>
      </w:r>
      <w:r w:rsidRPr="00065A0D">
        <w:rPr>
          <w:rStyle w:val="Emphasis"/>
        </w:rPr>
        <w:t>psychically invest</w:t>
      </w:r>
      <w:r w:rsidRPr="00065A0D">
        <w:rPr>
          <w:rStyle w:val="StyleUnderline"/>
        </w:rPr>
        <w:t xml:space="preserve"> in whiteness and</w:t>
      </w:r>
      <w:r w:rsidRPr="00065A0D">
        <w:rPr>
          <w:sz w:val="16"/>
        </w:rPr>
        <w:t xml:space="preserve">, by </w:t>
      </w:r>
      <w:r w:rsidRPr="00D372C1">
        <w:rPr>
          <w:sz w:val="16"/>
        </w:rPr>
        <w:t xml:space="preserve">extension, </w:t>
      </w:r>
      <w:r w:rsidRPr="00D372C1">
        <w:rPr>
          <w:rStyle w:val="StyleUnderline"/>
        </w:rPr>
        <w:t xml:space="preserve">reproduce an </w:t>
      </w:r>
      <w:r w:rsidRPr="00D372C1">
        <w:rPr>
          <w:rStyle w:val="Emphasis"/>
        </w:rPr>
        <w:t>anti-Black world</w:t>
      </w:r>
      <w:r w:rsidRPr="00D372C1">
        <w:rPr>
          <w:sz w:val="16"/>
        </w:rPr>
        <w:t xml:space="preserve">—“but to cover the same path in the opposite direction.”[142] </w:t>
      </w:r>
      <w:r w:rsidRPr="00D372C1">
        <w:rPr>
          <w:rStyle w:val="StyleUnderline"/>
        </w:rPr>
        <w:t xml:space="preserve">The </w:t>
      </w:r>
      <w:r w:rsidRPr="00D372C1">
        <w:rPr>
          <w:rStyle w:val="Emphasis"/>
        </w:rPr>
        <w:t>fetish of whiteness</w:t>
      </w:r>
      <w:r w:rsidRPr="00D372C1">
        <w:rPr>
          <w:rStyle w:val="StyleUnderline"/>
        </w:rPr>
        <w:t xml:space="preserve"> serves as “an effective </w:t>
      </w:r>
      <w:r w:rsidRPr="00D372C1">
        <w:rPr>
          <w:rStyle w:val="Emphasis"/>
        </w:rPr>
        <w:t>ideological social bond</w:t>
      </w:r>
      <w:r w:rsidRPr="00D372C1">
        <w:rPr>
          <w:sz w:val="16"/>
        </w:rPr>
        <w:t xml:space="preserve">”[143] in the United States and across the Global North. </w:t>
      </w:r>
      <w:r w:rsidRPr="00D372C1">
        <w:rPr>
          <w:rStyle w:val="StyleUnderline"/>
        </w:rPr>
        <w:t xml:space="preserve">Though </w:t>
      </w:r>
      <w:r w:rsidRPr="00D372C1">
        <w:rPr>
          <w:rStyle w:val="Emphasis"/>
        </w:rPr>
        <w:t>liberals</w:t>
      </w:r>
      <w:r w:rsidRPr="00D372C1">
        <w:rPr>
          <w:sz w:val="16"/>
        </w:rPr>
        <w:t xml:space="preserve"> in their conscious lives </w:t>
      </w:r>
      <w:r w:rsidRPr="00D372C1">
        <w:rPr>
          <w:rStyle w:val="StyleUnderline"/>
        </w:rPr>
        <w:t>purport to be critical of whiteness</w:t>
      </w:r>
      <w:r w:rsidRPr="00D372C1">
        <w:rPr>
          <w:sz w:val="16"/>
        </w:rPr>
        <w:t xml:space="preserve"> (as they are critical of patriarchy and male privilege), </w:t>
      </w:r>
      <w:r w:rsidRPr="00D372C1">
        <w:rPr>
          <w:rStyle w:val="StyleUnderline"/>
        </w:rPr>
        <w:t xml:space="preserve">they are nonetheless </w:t>
      </w:r>
      <w:r w:rsidRPr="00D372C1">
        <w:rPr>
          <w:rStyle w:val="Emphasis"/>
        </w:rPr>
        <w:t>deeply attached</w:t>
      </w:r>
      <w:r w:rsidRPr="00D372C1">
        <w:rPr>
          <w:rStyle w:val="StyleUnderline"/>
        </w:rPr>
        <w:t xml:space="preserve"> to the idea of America—manifest destiny structures their </w:t>
      </w:r>
      <w:r w:rsidRPr="00D372C1">
        <w:rPr>
          <w:rStyle w:val="Emphasis"/>
        </w:rPr>
        <w:t>collective unconscious</w:t>
      </w:r>
      <w:r w:rsidRPr="00D372C1">
        <w:rPr>
          <w:rStyle w:val="StyleUnderline"/>
        </w:rPr>
        <w:t>.</w:t>
      </w:r>
      <w:r w:rsidRPr="00D372C1">
        <w:rPr>
          <w:sz w:val="16"/>
        </w:rPr>
        <w:t xml:space="preserve"> A fetishist disavowal further supplements their ideological formation: </w:t>
      </w:r>
      <w:r w:rsidRPr="00D372C1">
        <w:rPr>
          <w:rStyle w:val="StyleUnderline"/>
        </w:rPr>
        <w:t>Liberals know</w:t>
      </w:r>
      <w:r w:rsidRPr="00D372C1">
        <w:rPr>
          <w:sz w:val="16"/>
        </w:rPr>
        <w:t xml:space="preserve"> very well that </w:t>
      </w:r>
      <w:r w:rsidRPr="00D372C1">
        <w:rPr>
          <w:rStyle w:val="StyleUnderline"/>
        </w:rPr>
        <w:t>America has committed mass atrocities—from chattel slavery and Indigenous genocide to</w:t>
      </w:r>
      <w:r w:rsidRPr="00D372C1">
        <w:rPr>
          <w:sz w:val="16"/>
        </w:rPr>
        <w:t xml:space="preserve"> their </w:t>
      </w:r>
      <w:r w:rsidRPr="00D372C1">
        <w:rPr>
          <w:rStyle w:val="StyleUnderline"/>
        </w:rPr>
        <w:t>neo-imperial misadventures in the Global South—but all the same they believe in the nation’s calling, its militarism, and the American dream.</w:t>
      </w:r>
      <w:r w:rsidRPr="00D372C1">
        <w:rPr>
          <w:sz w:val="16"/>
        </w:rPr>
        <w:t xml:space="preserve"> This helps explain liberals’ panicked response to January 6th—the claim that the insurrectionists’ extreme patriotism is a betrayal of the real America. </w:t>
      </w:r>
      <w:r w:rsidRPr="00D372C1">
        <w:rPr>
          <w:rStyle w:val="Emphasis"/>
        </w:rPr>
        <w:t>White solidarity</w:t>
      </w:r>
      <w:r w:rsidRPr="00D372C1">
        <w:rPr>
          <w:sz w:val="16"/>
        </w:rPr>
        <w:t xml:space="preserve">, as an ideological defense of America, </w:t>
      </w:r>
      <w:r w:rsidRPr="00D372C1">
        <w:rPr>
          <w:rStyle w:val="StyleUnderline"/>
        </w:rPr>
        <w:t xml:space="preserve">enlists or interpellates </w:t>
      </w:r>
      <w:r w:rsidRPr="00D372C1">
        <w:rPr>
          <w:rStyle w:val="Emphasis"/>
        </w:rPr>
        <w:t>liberals</w:t>
      </w:r>
      <w:r w:rsidRPr="00D372C1">
        <w:rPr>
          <w:rStyle w:val="StyleUnderline"/>
        </w:rPr>
        <w:t xml:space="preserve"> </w:t>
      </w:r>
      <w:r w:rsidRPr="00D372C1">
        <w:rPr>
          <w:sz w:val="16"/>
        </w:rPr>
        <w:t>104</w:t>
      </w:r>
      <w:r w:rsidRPr="00D372C1">
        <w:rPr>
          <w:rStyle w:val="StyleUnderline"/>
        </w:rPr>
        <w:t xml:space="preserve">in its cause while socially upholding the </w:t>
      </w:r>
      <w:r w:rsidRPr="00D372C1">
        <w:rPr>
          <w:rStyle w:val="Emphasis"/>
        </w:rPr>
        <w:t>distinction between</w:t>
      </w:r>
      <w:r w:rsidRPr="00D372C1">
        <w:rPr>
          <w:rStyle w:val="StyleUnderline"/>
        </w:rPr>
        <w:t xml:space="preserve"> liberals and the </w:t>
      </w:r>
      <w:r w:rsidRPr="00D372C1">
        <w:rPr>
          <w:rStyle w:val="Emphasis"/>
        </w:rPr>
        <w:t>MAGA crowd</w:t>
      </w:r>
      <w:r w:rsidRPr="00D372C1">
        <w:rPr>
          <w:sz w:val="16"/>
        </w:rPr>
        <w:t xml:space="preserve"> (so that white liberals can continue to enjoy their wokeness or hating the haters).</w:t>
      </w:r>
    </w:p>
    <w:p w14:paraId="0B940514" w14:textId="77777777" w:rsidR="00AC1314" w:rsidRPr="00D4646D" w:rsidRDefault="00AC1314" w:rsidP="00AC1314">
      <w:pPr>
        <w:rPr>
          <w:sz w:val="16"/>
        </w:rPr>
      </w:pPr>
      <w:r w:rsidRPr="00D4646D">
        <w:rPr>
          <w:rStyle w:val="Emphasis"/>
          <w:highlight w:val="green"/>
        </w:rPr>
        <w:t>Racial ressentiment</w:t>
      </w:r>
      <w:r w:rsidRPr="00D4646D">
        <w:rPr>
          <w:rStyle w:val="StyleUnderline"/>
        </w:rPr>
        <w:t xml:space="preserve"> plays a crucial role in the right-wing’s buttressing of white solidarity. It </w:t>
      </w:r>
      <w:r w:rsidRPr="00D4646D">
        <w:rPr>
          <w:rStyle w:val="StyleUnderline"/>
          <w:highlight w:val="green"/>
        </w:rPr>
        <w:t xml:space="preserve">feeds </w:t>
      </w:r>
      <w:r w:rsidRPr="00D4646D">
        <w:rPr>
          <w:rStyle w:val="Emphasis"/>
          <w:highlight w:val="green"/>
        </w:rPr>
        <w:t>white paranoia</w:t>
      </w:r>
      <w:r w:rsidRPr="00D4646D">
        <w:rPr>
          <w:rStyle w:val="StyleUnderline"/>
        </w:rPr>
        <w:t xml:space="preserve">: the affectively charged idea </w:t>
      </w:r>
      <w:r w:rsidRPr="00453733">
        <w:rPr>
          <w:rStyle w:val="StyleUnderline"/>
        </w:rPr>
        <w:t xml:space="preserve">of a </w:t>
      </w:r>
      <w:r w:rsidRPr="00453733">
        <w:rPr>
          <w:rStyle w:val="Emphasis"/>
        </w:rPr>
        <w:t>white genocide</w:t>
      </w:r>
      <w:r w:rsidRPr="00453733">
        <w:rPr>
          <w:rStyle w:val="StyleUnderline"/>
          <w:highlight w:val="green"/>
        </w:rPr>
        <w:t>, emblematized in</w:t>
      </w:r>
      <w:r w:rsidRPr="00D4646D">
        <w:rPr>
          <w:rStyle w:val="StyleUnderline"/>
        </w:rPr>
        <w:t xml:space="preserve"> the racist </w:t>
      </w:r>
      <w:r w:rsidRPr="00D4646D">
        <w:rPr>
          <w:rStyle w:val="Emphasis"/>
        </w:rPr>
        <w:t>conspiracy theory</w:t>
      </w:r>
      <w:r w:rsidRPr="00D4646D">
        <w:rPr>
          <w:rStyle w:val="StyleUnderline"/>
        </w:rPr>
        <w:t xml:space="preserve"> of </w:t>
      </w:r>
      <w:r w:rsidRPr="00453733">
        <w:rPr>
          <w:rStyle w:val="StyleUnderline"/>
          <w:highlight w:val="green"/>
        </w:rPr>
        <w:t xml:space="preserve">the </w:t>
      </w:r>
      <w:r w:rsidRPr="00453733">
        <w:rPr>
          <w:rStyle w:val="Emphasis"/>
          <w:highlight w:val="green"/>
        </w:rPr>
        <w:t>“Great Replacement</w:t>
      </w:r>
      <w:r w:rsidRPr="00453733">
        <w:rPr>
          <w:rStyle w:val="StyleUnderline"/>
          <w:highlight w:val="green"/>
        </w:rPr>
        <w:t>,” which</w:t>
      </w:r>
      <w:r w:rsidRPr="00D4646D">
        <w:rPr>
          <w:rStyle w:val="StyleUnderline"/>
        </w:rPr>
        <w:t xml:space="preserve"> hysterically </w:t>
      </w:r>
      <w:r w:rsidRPr="00453733">
        <w:rPr>
          <w:rStyle w:val="StyleUnderline"/>
          <w:highlight w:val="green"/>
        </w:rPr>
        <w:t>maintains</w:t>
      </w:r>
      <w:r w:rsidRPr="00D4646D">
        <w:rPr>
          <w:rStyle w:val="StyleUnderline"/>
        </w:rPr>
        <w:t xml:space="preserve"> that </w:t>
      </w:r>
      <w:r w:rsidRPr="00453733">
        <w:rPr>
          <w:rStyle w:val="StyleUnderline"/>
          <w:highlight w:val="green"/>
        </w:rPr>
        <w:t>whites</w:t>
      </w:r>
      <w:r w:rsidRPr="00D4646D">
        <w:rPr>
          <w:sz w:val="14"/>
        </w:rPr>
        <w:t>—that is, Christian Europeans—</w:t>
      </w:r>
      <w:r w:rsidRPr="00453733">
        <w:rPr>
          <w:rStyle w:val="StyleUnderline"/>
          <w:highlight w:val="green"/>
        </w:rPr>
        <w:t>are being replaced by</w:t>
      </w:r>
      <w:r w:rsidRPr="00D4646D">
        <w:rPr>
          <w:rStyle w:val="StyleUnderline"/>
        </w:rPr>
        <w:t xml:space="preserve"> Muslims or immigrants</w:t>
      </w:r>
      <w:r w:rsidRPr="00D4646D">
        <w:rPr>
          <w:sz w:val="16"/>
        </w:rPr>
        <w:t xml:space="preserve"> in a plan orchestrated by elite Jews. The conspiracy’s originator, French fascist Renaud Camus, explains the process of white replacement as “genocide by substitution.” [144] The Great Replacement Theory has gained traction among the mostly white Gilets Jaunes. One poll indicated “that nearly half of ‘yellow vest’ protesters believe in a worldwide ‘Zionist plot’ as well as the far-right ‘Great Replacement’ conspiracy theory, which posits that elites are organising ‘immigration deliberately to replace Europe’s native populations.’”[145] We must connect this conspiracy to what Badiou calls a “colonial impregnation”[146] in the French psyche, in the “collective unconscious,” a readiness to scapegoat the foreigner, the Muslim, the Arab. But this conspiracy, as we all painfully know, has traveled beyond France and Europe. It no longer operates on the “fringes of the far right”[147]; it is a global phenomenon, attaining now a quasi-mainstream status.</w:t>
      </w:r>
    </w:p>
    <w:p w14:paraId="48939161" w14:textId="77777777" w:rsidR="00AC1314" w:rsidRPr="00065A0D" w:rsidRDefault="00AC1314" w:rsidP="00AC1314">
      <w:pPr>
        <w:rPr>
          <w:rStyle w:val="Emphasis"/>
        </w:rPr>
      </w:pPr>
      <w:bookmarkStart w:id="1" w:name="_Hlk207910445"/>
      <w:r w:rsidRPr="00D4646D">
        <w:rPr>
          <w:rStyle w:val="StyleUnderline"/>
        </w:rPr>
        <w:t xml:space="preserve">Proving </w:t>
      </w:r>
      <w:r w:rsidRPr="00D4646D">
        <w:rPr>
          <w:rStyle w:val="Emphasis"/>
        </w:rPr>
        <w:t xml:space="preserve">adaptable </w:t>
      </w:r>
      <w:r w:rsidRPr="00D4646D">
        <w:rPr>
          <w:rStyle w:val="StyleUnderline"/>
        </w:rPr>
        <w:t>to varying contexts</w:t>
      </w:r>
      <w:r w:rsidRPr="00D4646D">
        <w:rPr>
          <w:sz w:val="16"/>
        </w:rPr>
        <w:t xml:space="preserve"> (</w:t>
      </w:r>
      <w:r w:rsidRPr="00D4646D">
        <w:rPr>
          <w:rStyle w:val="StyleUnderline"/>
        </w:rPr>
        <w:t xml:space="preserve">with differing </w:t>
      </w:r>
      <w:r w:rsidRPr="00453733">
        <w:rPr>
          <w:rStyle w:val="Emphasis"/>
          <w:highlight w:val="green"/>
        </w:rPr>
        <w:t>Black and/or Brown groups</w:t>
      </w:r>
      <w:r w:rsidRPr="00D4646D">
        <w:rPr>
          <w:rStyle w:val="StyleUnderline"/>
        </w:rPr>
        <w:t xml:space="preserve"> coming</w:t>
      </w:r>
      <w:r w:rsidRPr="005007CD">
        <w:rPr>
          <w:rStyle w:val="StyleUnderline"/>
        </w:rPr>
        <w:t xml:space="preserve"> to stand for the </w:t>
      </w:r>
      <w:r w:rsidRPr="005007CD">
        <w:rPr>
          <w:rStyle w:val="Emphasis"/>
        </w:rPr>
        <w:t>intruder</w:t>
      </w:r>
      <w:r w:rsidRPr="008B07C7">
        <w:rPr>
          <w:sz w:val="14"/>
          <w:szCs w:val="14"/>
        </w:rPr>
        <w:t xml:space="preserve"> </w:t>
      </w:r>
      <w:r w:rsidRPr="00065A0D">
        <w:rPr>
          <w:sz w:val="16"/>
        </w:rPr>
        <w:t xml:space="preserve">according to local dynamics), </w:t>
      </w:r>
      <w:r w:rsidRPr="008F220B">
        <w:rPr>
          <w:rStyle w:val="StyleUnderline"/>
        </w:rPr>
        <w:t xml:space="preserve">the </w:t>
      </w:r>
      <w:r w:rsidRPr="00453733">
        <w:rPr>
          <w:rStyle w:val="StyleUnderline"/>
          <w:highlight w:val="green"/>
        </w:rPr>
        <w:t>Great Replacement</w:t>
      </w:r>
      <w:r w:rsidRPr="008F220B">
        <w:rPr>
          <w:rStyle w:val="StyleUnderline"/>
        </w:rPr>
        <w:t xml:space="preserve"> conspiracy narrative </w:t>
      </w:r>
      <w:r w:rsidRPr="00453733">
        <w:rPr>
          <w:rStyle w:val="StyleUnderline"/>
          <w:highlight w:val="green"/>
        </w:rPr>
        <w:t>emerges</w:t>
      </w:r>
      <w:r w:rsidRPr="008F220B">
        <w:rPr>
          <w:sz w:val="16"/>
        </w:rPr>
        <w:t xml:space="preserve"> in social media </w:t>
      </w:r>
      <w:r w:rsidRPr="00D4646D">
        <w:rPr>
          <w:rStyle w:val="Emphasis"/>
          <w:highlight w:val="green"/>
        </w:rPr>
        <w:t>wherever the futurity of whiteness is</w:t>
      </w:r>
      <w:r w:rsidRPr="008F220B">
        <w:rPr>
          <w:rStyle w:val="Emphasis"/>
        </w:rPr>
        <w:t xml:space="preserve"> at stake</w:t>
      </w:r>
      <w:r w:rsidRPr="008F220B">
        <w:rPr>
          <w:rStyle w:val="StyleUnderline"/>
        </w:rPr>
        <w:t xml:space="preserve">, whenever whites feel </w:t>
      </w:r>
      <w:r w:rsidRPr="00453733">
        <w:rPr>
          <w:rStyle w:val="StyleUnderline"/>
        </w:rPr>
        <w:t xml:space="preserve">demographically </w:t>
      </w:r>
      <w:r w:rsidRPr="00D4646D">
        <w:rPr>
          <w:rStyle w:val="Emphasis"/>
          <w:highlight w:val="green"/>
        </w:rPr>
        <w:t>threatened</w:t>
      </w:r>
      <w:r w:rsidRPr="008F220B">
        <w:rPr>
          <w:rStyle w:val="StyleUnderline"/>
        </w:rPr>
        <w:t xml:space="preserve">, imagined assaulted from within and without. </w:t>
      </w:r>
      <w:r w:rsidRPr="008F220B">
        <w:rPr>
          <w:sz w:val="16"/>
        </w:rPr>
        <w:t xml:space="preserve">[148] </w:t>
      </w:r>
      <w:r w:rsidRPr="008F220B">
        <w:rPr>
          <w:rStyle w:val="StyleUnderline"/>
        </w:rPr>
        <w:t>The indoctrinated</w:t>
      </w:r>
      <w:r w:rsidRPr="008F220B">
        <w:rPr>
          <w:sz w:val="16"/>
        </w:rPr>
        <w:t xml:space="preserve">, that is, </w:t>
      </w:r>
      <w:r w:rsidRPr="008F220B">
        <w:rPr>
          <w:rStyle w:val="Emphasis"/>
        </w:rPr>
        <w:t>right-wing conspiracists</w:t>
      </w:r>
      <w:r w:rsidRPr="008F220B">
        <w:rPr>
          <w:rStyle w:val="StyleUnderline"/>
        </w:rPr>
        <w:t>, don’t see themselves as racists</w:t>
      </w:r>
      <w:r w:rsidRPr="008F220B">
        <w:rPr>
          <w:sz w:val="16"/>
        </w:rPr>
        <w:t xml:space="preserve">. No, they simply want to rescue their culture (French culture, in the example at hand here), preserve and safeguard the nation’s ethnic purity, and ultimately save (old) Europe; they are heroic defenders of Western civilization, engaged in an existential struggle against the insidious encroachment of Islam. Europe must remain European. Here, </w:t>
      </w:r>
      <w:r w:rsidRPr="00D4646D">
        <w:rPr>
          <w:rStyle w:val="Emphasis"/>
        </w:rPr>
        <w:t>conspiracy/</w:t>
      </w:r>
      <w:r w:rsidRPr="00D4646D">
        <w:rPr>
          <w:rStyle w:val="Emphasis"/>
          <w:highlight w:val="green"/>
        </w:rPr>
        <w:t>ressentiment</w:t>
      </w:r>
      <w:r w:rsidRPr="00D4646D">
        <w:rPr>
          <w:rStyle w:val="StyleUnderline"/>
          <w:highlight w:val="green"/>
        </w:rPr>
        <w:t xml:space="preserve"> is</w:t>
      </w:r>
      <w:r w:rsidRPr="00D4646D">
        <w:rPr>
          <w:rStyle w:val="StyleUnderline"/>
        </w:rPr>
        <w:t xml:space="preserve"> an</w:t>
      </w:r>
      <w:r w:rsidRPr="00453733">
        <w:rPr>
          <w:rStyle w:val="StyleUnderline"/>
        </w:rPr>
        <w:t xml:space="preserve"> </w:t>
      </w:r>
      <w:r w:rsidRPr="00D4646D">
        <w:rPr>
          <w:rStyle w:val="StyleUnderline"/>
        </w:rPr>
        <w:t xml:space="preserve">undeniable </w:t>
      </w:r>
      <w:r w:rsidRPr="00453733">
        <w:rPr>
          <w:rStyle w:val="StyleUnderline"/>
          <w:highlight w:val="green"/>
        </w:rPr>
        <w:t xml:space="preserve">source of </w:t>
      </w:r>
      <w:r w:rsidRPr="00453733">
        <w:rPr>
          <w:rStyle w:val="Emphasis"/>
          <w:highlight w:val="green"/>
        </w:rPr>
        <w:t>jouissance</w:t>
      </w:r>
      <w:r w:rsidRPr="008F220B">
        <w:rPr>
          <w:sz w:val="14"/>
          <w:szCs w:val="14"/>
          <w:highlight w:val="green"/>
        </w:rPr>
        <w:t>.</w:t>
      </w:r>
    </w:p>
    <w:p w14:paraId="603D0A28" w14:textId="77777777" w:rsidR="00AC1314" w:rsidRDefault="00AC1314" w:rsidP="00AC1314">
      <w:pPr>
        <w:rPr>
          <w:sz w:val="16"/>
        </w:rPr>
      </w:pPr>
      <w:r w:rsidRPr="00065A0D">
        <w:rPr>
          <w:sz w:val="16"/>
        </w:rPr>
        <w:t xml:space="preserve">So isn’t this precisely the problem of conspiracy? And isn’t this problem only aggravated when ressentiment is thrown in the mix? More </w:t>
      </w:r>
      <w:r w:rsidRPr="00065A0D">
        <w:rPr>
          <w:rStyle w:val="StyleUnderline"/>
        </w:rPr>
        <w:t xml:space="preserve">raw emotions translate into better </w:t>
      </w:r>
      <w:r w:rsidRPr="00065A0D">
        <w:rPr>
          <w:rStyle w:val="Emphasis"/>
          <w:highlight w:val="green"/>
        </w:rPr>
        <w:t>ideological manipulation</w:t>
      </w:r>
      <w:r w:rsidRPr="00065A0D">
        <w:rPr>
          <w:rStyle w:val="StyleUnderline"/>
        </w:rPr>
        <w:t>. The more that white workers</w:t>
      </w:r>
      <w:r w:rsidRPr="00065A0D">
        <w:rPr>
          <w:sz w:val="16"/>
        </w:rPr>
        <w:t xml:space="preserve"> from rural areas </w:t>
      </w:r>
      <w:r w:rsidRPr="00065A0D">
        <w:rPr>
          <w:rStyle w:val="StyleUnderline"/>
        </w:rPr>
        <w:t>grow angry at liberal elites, or</w:t>
      </w:r>
      <w:r w:rsidRPr="00065A0D">
        <w:rPr>
          <w:sz w:val="16"/>
        </w:rPr>
        <w:t xml:space="preserve"> angry </w:t>
      </w:r>
      <w:r w:rsidRPr="00065A0D">
        <w:rPr>
          <w:rStyle w:val="StyleUnderline"/>
        </w:rPr>
        <w:t xml:space="preserve">at “undeserving” minorities and migrant communities, the better their identification with the </w:t>
      </w:r>
      <w:r w:rsidRPr="00065A0D">
        <w:rPr>
          <w:rStyle w:val="Emphasis"/>
        </w:rPr>
        <w:t>populist Right</w:t>
      </w:r>
      <w:r w:rsidRPr="00065A0D">
        <w:rPr>
          <w:rStyle w:val="StyleUnderline"/>
        </w:rPr>
        <w:t>. Conspiracy</w:t>
      </w:r>
      <w:r w:rsidRPr="00065A0D">
        <w:rPr>
          <w:sz w:val="16"/>
        </w:rPr>
        <w:t xml:space="preserve"> thinking </w:t>
      </w:r>
      <w:r w:rsidRPr="00065A0D">
        <w:rPr>
          <w:rStyle w:val="StyleUnderline"/>
          <w:highlight w:val="green"/>
        </w:rPr>
        <w:t xml:space="preserve">locks the </w:t>
      </w:r>
      <w:r w:rsidRPr="00065A0D">
        <w:rPr>
          <w:rStyle w:val="Emphasis"/>
          <w:highlight w:val="green"/>
        </w:rPr>
        <w:t>ressentimental subject</w:t>
      </w:r>
      <w:r w:rsidRPr="00065A0D">
        <w:rPr>
          <w:sz w:val="16"/>
        </w:rPr>
        <w:t xml:space="preserve"> or group </w:t>
      </w:r>
      <w:r w:rsidRPr="00065A0D">
        <w:rPr>
          <w:rStyle w:val="StyleUnderline"/>
          <w:highlight w:val="green"/>
        </w:rPr>
        <w:t xml:space="preserve">in a </w:t>
      </w:r>
      <w:r w:rsidRPr="00065A0D">
        <w:rPr>
          <w:rStyle w:val="Emphasis"/>
          <w:highlight w:val="green"/>
        </w:rPr>
        <w:t>reactionary</w:t>
      </w:r>
      <w:r w:rsidRPr="00065A0D">
        <w:rPr>
          <w:rStyle w:val="StyleUnderline"/>
        </w:rPr>
        <w:t xml:space="preserve"> mode, only capable of generating</w:t>
      </w:r>
      <w:r w:rsidRPr="00065A0D">
        <w:rPr>
          <w:sz w:val="16"/>
        </w:rPr>
        <w:t xml:space="preserve"> a state of </w:t>
      </w:r>
      <w:r w:rsidRPr="00065A0D">
        <w:rPr>
          <w:rStyle w:val="Emphasis"/>
          <w:highlight w:val="green"/>
        </w:rPr>
        <w:t>impotent anger</w:t>
      </w:r>
      <w:r w:rsidRPr="00065A0D">
        <w:rPr>
          <w:rStyle w:val="StyleUnderline"/>
        </w:rPr>
        <w:t xml:space="preserve">: an anger </w:t>
      </w:r>
      <w:r w:rsidRPr="005007CD">
        <w:rPr>
          <w:rStyle w:val="StyleUnderline"/>
          <w:highlight w:val="green"/>
        </w:rPr>
        <w:t>that destroys without changing the system.</w:t>
      </w:r>
      <w:r w:rsidRPr="00065A0D">
        <w:rPr>
          <w:sz w:val="16"/>
        </w:rPr>
        <w:t xml:space="preserve"> The Great Replacement theory is a case in point. </w:t>
      </w:r>
      <w:r w:rsidRPr="00D4646D">
        <w:rPr>
          <w:rStyle w:val="StyleUnderline"/>
        </w:rPr>
        <w:t>It repackages ressentiment as</w:t>
      </w:r>
      <w:r w:rsidRPr="00065A0D">
        <w:rPr>
          <w:rStyle w:val="StyleUnderline"/>
        </w:rPr>
        <w:t xml:space="preserve"> nostalgia—a </w:t>
      </w:r>
      <w:r w:rsidRPr="00D4646D">
        <w:rPr>
          <w:rStyle w:val="Emphasis"/>
        </w:rPr>
        <w:t>nostalgia for white times</w:t>
      </w:r>
      <w:r w:rsidRPr="00065A0D">
        <w:rPr>
          <w:rStyle w:val="StyleUnderline"/>
        </w:rPr>
        <w:t xml:space="preserve">. White people yearn for a lost (national) sovereignty and an overall sense of deservingness, for the </w:t>
      </w:r>
      <w:r w:rsidRPr="00065A0D">
        <w:rPr>
          <w:rStyle w:val="Emphasis"/>
        </w:rPr>
        <w:t>re-naturalization of Black abjection</w:t>
      </w:r>
      <w:r w:rsidRPr="008B07C7">
        <w:rPr>
          <w:rStyle w:val="StyleUnderline"/>
        </w:rPr>
        <w:t xml:space="preserve">, </w:t>
      </w:r>
      <w:r w:rsidRPr="00D4646D">
        <w:rPr>
          <w:rStyle w:val="StyleUnderline"/>
        </w:rPr>
        <w:t xml:space="preserve">when </w:t>
      </w:r>
      <w:r w:rsidRPr="00D4646D">
        <w:rPr>
          <w:rStyle w:val="Emphasis"/>
        </w:rPr>
        <w:t>white workers</w:t>
      </w:r>
      <w:r w:rsidRPr="005007CD">
        <w:rPr>
          <w:rStyle w:val="StyleUnderline"/>
        </w:rPr>
        <w:t xml:space="preserve"> </w:t>
      </w:r>
      <w:r w:rsidRPr="00D4646D">
        <w:rPr>
          <w:rStyle w:val="StyleUnderline"/>
        </w:rPr>
        <w:t>were,</w:t>
      </w:r>
      <w:r w:rsidRPr="00065A0D">
        <w:rPr>
          <w:rStyle w:val="StyleUnderline"/>
        </w:rPr>
        <w:t xml:space="preserve"> at the very least, </w:t>
      </w:r>
      <w:r w:rsidRPr="00D4646D">
        <w:rPr>
          <w:rStyle w:val="StyleUnderline"/>
        </w:rPr>
        <w:t>rewarded with “</w:t>
      </w:r>
      <w:r w:rsidRPr="00D4646D">
        <w:rPr>
          <w:rStyle w:val="Emphasis"/>
        </w:rPr>
        <w:t>psychological wages</w:t>
      </w:r>
      <w:r w:rsidRPr="00D4646D">
        <w:rPr>
          <w:rStyle w:val="StyleUnderline"/>
        </w:rPr>
        <w:t>”—and Black people with “</w:t>
      </w:r>
      <w:r w:rsidRPr="00D4646D">
        <w:rPr>
          <w:rStyle w:val="Emphasis"/>
        </w:rPr>
        <w:t>badges of inferiority</w:t>
      </w:r>
      <w:r w:rsidRPr="00065A0D">
        <w:rPr>
          <w:rStyle w:val="StyleUnderline"/>
        </w:rPr>
        <w:t>.”</w:t>
      </w:r>
      <w:r w:rsidRPr="00065A0D">
        <w:rPr>
          <w:sz w:val="16"/>
        </w:rPr>
        <w:t xml:space="preserve">[149] </w:t>
      </w:r>
      <w:r w:rsidRPr="00065A0D">
        <w:rPr>
          <w:rStyle w:val="StyleUnderline"/>
          <w:highlight w:val="green"/>
        </w:rPr>
        <w:t>Racial ressentiment</w:t>
      </w:r>
      <w:r w:rsidRPr="00065A0D">
        <w:rPr>
          <w:sz w:val="16"/>
        </w:rPr>
        <w:t xml:space="preserve"> prolongs what Ted Allen and Noel Ignatiev name the “white blindspot”[150]; it </w:t>
      </w:r>
      <w:r w:rsidRPr="00065A0D">
        <w:rPr>
          <w:rStyle w:val="StyleUnderline"/>
        </w:rPr>
        <w:t>traffics in collective fantasies of restored harmony, restored whiteness</w:t>
      </w:r>
      <w:r w:rsidRPr="00065A0D">
        <w:rPr>
          <w:sz w:val="16"/>
        </w:rPr>
        <w:t>—reestablished in its fullness—</w:t>
      </w:r>
      <w:r w:rsidRPr="00065A0D">
        <w:rPr>
          <w:rStyle w:val="StyleUnderline"/>
        </w:rPr>
        <w:t xml:space="preserve">which </w:t>
      </w:r>
      <w:r w:rsidRPr="00065A0D">
        <w:rPr>
          <w:rStyle w:val="Emphasis"/>
          <w:highlight w:val="green"/>
        </w:rPr>
        <w:t>necessitates</w:t>
      </w:r>
      <w:r w:rsidRPr="00065A0D">
        <w:rPr>
          <w:rStyle w:val="Emphasis"/>
        </w:rPr>
        <w:t xml:space="preserve"> a</w:t>
      </w:r>
      <w:r w:rsidRPr="008B07C7">
        <w:rPr>
          <w:rStyle w:val="Emphasis"/>
        </w:rPr>
        <w:t xml:space="preserve"> </w:t>
      </w:r>
      <w:r w:rsidRPr="00065A0D">
        <w:rPr>
          <w:rStyle w:val="Emphasis"/>
          <w:highlight w:val="green"/>
        </w:rPr>
        <w:t>doubling down</w:t>
      </w:r>
      <w:r w:rsidRPr="00065A0D">
        <w:rPr>
          <w:rStyle w:val="StyleUnderline"/>
          <w:highlight w:val="green"/>
        </w:rPr>
        <w:t xml:space="preserve"> on</w:t>
      </w:r>
      <w:r w:rsidRPr="00065A0D">
        <w:rPr>
          <w:rStyle w:val="StyleUnderline"/>
        </w:rPr>
        <w:t xml:space="preserve"> whiteness’s investment in </w:t>
      </w:r>
      <w:r w:rsidRPr="00065A0D">
        <w:rPr>
          <w:rStyle w:val="StyleUnderline"/>
          <w:highlight w:val="green"/>
        </w:rPr>
        <w:t>Blackness</w:t>
      </w:r>
      <w:r w:rsidRPr="00065A0D">
        <w:rPr>
          <w:rStyle w:val="StyleUnderline"/>
        </w:rPr>
        <w:t xml:space="preserve"> (</w:t>
      </w:r>
      <w:r w:rsidRPr="00065A0D">
        <w:rPr>
          <w:rStyle w:val="StyleUnderline"/>
          <w:highlight w:val="green"/>
        </w:rPr>
        <w:t>as</w:t>
      </w:r>
      <w:r w:rsidRPr="00065A0D">
        <w:rPr>
          <w:rStyle w:val="StyleUnderline"/>
        </w:rPr>
        <w:t xml:space="preserve"> the site of </w:t>
      </w:r>
      <w:r w:rsidRPr="00065A0D">
        <w:rPr>
          <w:rStyle w:val="StyleUnderline"/>
          <w:highlight w:val="green"/>
        </w:rPr>
        <w:t>nonbeing</w:t>
      </w:r>
      <w:r w:rsidRPr="00065A0D">
        <w:rPr>
          <w:rStyle w:val="StyleUnderline"/>
        </w:rPr>
        <w:t xml:space="preserve">, nonhumanity) </w:t>
      </w:r>
      <w:r w:rsidRPr="005007CD">
        <w:rPr>
          <w:rStyle w:val="StyleUnderline"/>
          <w:highlight w:val="green"/>
        </w:rPr>
        <w:t xml:space="preserve">for its </w:t>
      </w:r>
      <w:r w:rsidRPr="00D4646D">
        <w:rPr>
          <w:rStyle w:val="StyleUnderline"/>
        </w:rPr>
        <w:t xml:space="preserve">ongoing </w:t>
      </w:r>
      <w:r w:rsidRPr="005007CD">
        <w:rPr>
          <w:rStyle w:val="StyleUnderline"/>
          <w:highlight w:val="green"/>
        </w:rPr>
        <w:t>meaning and currency</w:t>
      </w:r>
      <w:r w:rsidRPr="00065A0D">
        <w:rPr>
          <w:rStyle w:val="StyleUnderline"/>
        </w:rPr>
        <w:t xml:space="preserve">. Racial ressentiment nurtures </w:t>
      </w:r>
      <w:r w:rsidRPr="00065A0D">
        <w:rPr>
          <w:rStyle w:val="Emphasis"/>
        </w:rPr>
        <w:t>whites’ melancholic attachment</w:t>
      </w:r>
      <w:r w:rsidRPr="00065A0D">
        <w:rPr>
          <w:rStyle w:val="StyleUnderline"/>
        </w:rPr>
        <w:t xml:space="preserve"> to whiteness</w:t>
      </w:r>
      <w:r w:rsidRPr="00065A0D">
        <w:rPr>
          <w:sz w:val="16"/>
        </w:rPr>
        <w:t xml:space="preserve">, this “most monstrous of traps,” [151] as James 105Baldwin called it. In sealing white folks in their organic identity, </w:t>
      </w:r>
      <w:r w:rsidRPr="00D4646D">
        <w:rPr>
          <w:rStyle w:val="StyleUnderline"/>
        </w:rPr>
        <w:t>racial ressentiment</w:t>
      </w:r>
      <w:r w:rsidRPr="00065A0D">
        <w:rPr>
          <w:rStyle w:val="StyleUnderline"/>
        </w:rPr>
        <w:t xml:space="preserve"> </w:t>
      </w:r>
      <w:r w:rsidRPr="005007CD">
        <w:rPr>
          <w:rStyle w:val="StyleUnderline"/>
        </w:rPr>
        <w:t>also</w:t>
      </w:r>
      <w:r w:rsidRPr="00065A0D">
        <w:rPr>
          <w:rStyle w:val="StyleUnderline"/>
        </w:rPr>
        <w:t xml:space="preserve"> </w:t>
      </w:r>
      <w:r w:rsidRPr="00D4646D">
        <w:rPr>
          <w:rStyle w:val="StyleUnderline"/>
        </w:rPr>
        <w:t>generates</w:t>
      </w:r>
      <w:r w:rsidRPr="00065A0D">
        <w:rPr>
          <w:rStyle w:val="StyleUnderline"/>
        </w:rPr>
        <w:t xml:space="preserve"> its own form of enjoyment, creating </w:t>
      </w:r>
      <w:r w:rsidRPr="00D4646D">
        <w:rPr>
          <w:rStyle w:val="StyleUnderline"/>
        </w:rPr>
        <w:t>racial bonding</w:t>
      </w:r>
      <w:r w:rsidRPr="00065A0D">
        <w:rPr>
          <w:rStyle w:val="StyleUnderline"/>
        </w:rPr>
        <w:t xml:space="preserve">, </w:t>
      </w:r>
      <w:r w:rsidRPr="005007CD">
        <w:rPr>
          <w:rStyle w:val="Emphasis"/>
          <w:highlight w:val="green"/>
        </w:rPr>
        <w:t xml:space="preserve">casting whites </w:t>
      </w:r>
      <w:r w:rsidRPr="00065A0D">
        <w:rPr>
          <w:rStyle w:val="Emphasis"/>
          <w:highlight w:val="green"/>
        </w:rPr>
        <w:t>as the new victims</w:t>
      </w:r>
      <w:r w:rsidRPr="00065A0D">
        <w:rPr>
          <w:rStyle w:val="StyleUnderline"/>
        </w:rPr>
        <w:t>, unjustly wronged and lacking, longing for a lost state of plenitude</w:t>
      </w:r>
      <w:r w:rsidRPr="00065A0D">
        <w:rPr>
          <w:sz w:val="16"/>
        </w:rPr>
        <w:t xml:space="preserve"> (Trump’s “Make America Great Again” translated his psychical urge on the collective level), </w:t>
      </w:r>
      <w:r w:rsidRPr="00D4646D">
        <w:rPr>
          <w:rStyle w:val="StyleUnderline"/>
          <w:highlight w:val="green"/>
        </w:rPr>
        <w:t xml:space="preserve">and prompting </w:t>
      </w:r>
      <w:r w:rsidRPr="00065A0D">
        <w:rPr>
          <w:rStyle w:val="StyleUnderline"/>
          <w:highlight w:val="green"/>
        </w:rPr>
        <w:t xml:space="preserve">them to </w:t>
      </w:r>
      <w:r w:rsidRPr="00065A0D">
        <w:rPr>
          <w:rStyle w:val="Emphasis"/>
          <w:highlight w:val="green"/>
        </w:rPr>
        <w:t>mobilize</w:t>
      </w:r>
      <w:r w:rsidRPr="00065A0D">
        <w:rPr>
          <w:rStyle w:val="StyleUnderline"/>
        </w:rPr>
        <w:t xml:space="preserve"> around </w:t>
      </w:r>
      <w:r w:rsidRPr="00D4646D">
        <w:rPr>
          <w:rStyle w:val="StyleUnderline"/>
        </w:rPr>
        <w:t xml:space="preserve">their </w:t>
      </w:r>
      <w:r w:rsidRPr="00D4646D">
        <w:rPr>
          <w:rStyle w:val="Emphasis"/>
          <w:highlight w:val="green"/>
        </w:rPr>
        <w:t xml:space="preserve">communal </w:t>
      </w:r>
      <w:r w:rsidRPr="00065A0D">
        <w:rPr>
          <w:rStyle w:val="Emphasis"/>
          <w:highlight w:val="green"/>
        </w:rPr>
        <w:t>identity</w:t>
      </w:r>
      <w:r w:rsidRPr="00065A0D">
        <w:rPr>
          <w:sz w:val="16"/>
        </w:rPr>
        <w:t xml:space="preserve"> (this phantasmatic appeal of/to whiteness is inclusive of but not limited to the MAGA crowd; </w:t>
      </w:r>
      <w:r w:rsidRPr="00065A0D">
        <w:rPr>
          <w:rStyle w:val="StyleUnderline"/>
        </w:rPr>
        <w:t>whereas white liberals tacitly enjoy their privilege</w:t>
      </w:r>
      <w:r w:rsidRPr="00065A0D">
        <w:rPr>
          <w:sz w:val="16"/>
        </w:rPr>
        <w:t xml:space="preserve">, even </w:t>
      </w:r>
      <w:r w:rsidRPr="00065A0D">
        <w:rPr>
          <w:rStyle w:val="StyleUnderline"/>
        </w:rPr>
        <w:t>unconsciously enjoying their guilt about whiteness</w:t>
      </w:r>
      <w:r w:rsidRPr="00065A0D">
        <w:rPr>
          <w:sz w:val="16"/>
        </w:rPr>
        <w:t xml:space="preserve">, right-wingers actively fight for its existence and reproduction). In this collective fantasy, where an imaginary whiteness is under attack, its assumption of superiority questioned, </w:t>
      </w:r>
      <w:r w:rsidRPr="00065A0D">
        <w:rPr>
          <w:rStyle w:val="StyleUnderline"/>
        </w:rPr>
        <w:t xml:space="preserve">the call for </w:t>
      </w:r>
      <w:r w:rsidRPr="00065A0D">
        <w:rPr>
          <w:rStyle w:val="Emphasis"/>
          <w:highlight w:val="green"/>
        </w:rPr>
        <w:t>white solidarity</w:t>
      </w:r>
      <w:r w:rsidRPr="00065A0D">
        <w:rPr>
          <w:rStyle w:val="StyleUnderline"/>
        </w:rPr>
        <w:t xml:space="preserve"> (articulated ideologically in the slogan </w:t>
      </w:r>
      <w:r w:rsidRPr="00065A0D">
        <w:rPr>
          <w:rStyle w:val="Emphasis"/>
        </w:rPr>
        <w:t>“All Lives Matter”</w:t>
      </w:r>
      <w:r w:rsidRPr="00065A0D">
        <w:rPr>
          <w:rStyle w:val="StyleUnderline"/>
        </w:rPr>
        <w:t xml:space="preserve">) </w:t>
      </w:r>
      <w:r w:rsidRPr="00065A0D">
        <w:rPr>
          <w:rStyle w:val="StyleUnderline"/>
          <w:highlight w:val="green"/>
        </w:rPr>
        <w:t xml:space="preserve">functions as a </w:t>
      </w:r>
      <w:r w:rsidRPr="00065A0D">
        <w:rPr>
          <w:rStyle w:val="Emphasis"/>
          <w:highlight w:val="green"/>
        </w:rPr>
        <w:t>counter-insurgency</w:t>
      </w:r>
      <w:r w:rsidRPr="00065A0D">
        <w:rPr>
          <w:sz w:val="16"/>
        </w:rPr>
        <w:t xml:space="preserve"> of sorts, </w:t>
      </w:r>
      <w:r w:rsidRPr="00065A0D">
        <w:rPr>
          <w:rStyle w:val="StyleUnderline"/>
        </w:rPr>
        <w:t xml:space="preserve">seeking </w:t>
      </w:r>
      <w:r w:rsidRPr="005007CD">
        <w:rPr>
          <w:rStyle w:val="StyleUnderline"/>
          <w:highlight w:val="green"/>
        </w:rPr>
        <w:t xml:space="preserve">to put an end to </w:t>
      </w:r>
      <w:r w:rsidRPr="005007CD">
        <w:rPr>
          <w:rStyle w:val="Emphasis"/>
          <w:highlight w:val="green"/>
        </w:rPr>
        <w:t>Black</w:t>
      </w:r>
      <w:r w:rsidRPr="008B07C7">
        <w:rPr>
          <w:rStyle w:val="Emphasis"/>
        </w:rPr>
        <w:t xml:space="preserve"> </w:t>
      </w:r>
      <w:r w:rsidRPr="005007CD">
        <w:rPr>
          <w:rStyle w:val="Emphasis"/>
          <w:highlight w:val="green"/>
        </w:rPr>
        <w:t>advancement and Black critique</w:t>
      </w:r>
      <w:r w:rsidRPr="00065A0D">
        <w:rPr>
          <w:sz w:val="16"/>
        </w:rPr>
        <w:t xml:space="preserve"> (as with the banning of Critical Race Theory in schools in a number of conservative states under the guise of defending America’s innocent children against preachers of hate and ressentiment).</w:t>
      </w:r>
      <w:bookmarkEnd w:id="1"/>
    </w:p>
    <w:p w14:paraId="20BB8B28" w14:textId="77777777" w:rsidR="00AC1314" w:rsidRDefault="00AC1314" w:rsidP="00AC1314"/>
    <w:p w14:paraId="55D64337" w14:textId="77777777" w:rsidR="00AC1314" w:rsidRDefault="00AC1314" w:rsidP="00AC1314">
      <w:pPr>
        <w:pStyle w:val="Heading4"/>
      </w:pPr>
      <w:r w:rsidRPr="000770A9">
        <w:t xml:space="preserve">Racial ressentiment hardens into </w:t>
      </w:r>
      <w:r>
        <w:t>white</w:t>
      </w:r>
      <w:r w:rsidRPr="000770A9">
        <w:t xml:space="preserve"> </w:t>
      </w:r>
      <w:r>
        <w:t xml:space="preserve">irreplaceability---an aggressive reaction claim to to </w:t>
      </w:r>
      <w:r w:rsidRPr="000770A9">
        <w:t>demographic change</w:t>
      </w:r>
      <w:r>
        <w:t xml:space="preserve"> perceived</w:t>
      </w:r>
      <w:r w:rsidRPr="000770A9">
        <w:t xml:space="preserve"> as</w:t>
      </w:r>
      <w:r>
        <w:t xml:space="preserve"> an</w:t>
      </w:r>
      <w:r w:rsidRPr="000770A9">
        <w:t xml:space="preserve"> existential </w:t>
      </w:r>
      <w:r>
        <w:t>threat to</w:t>
      </w:r>
      <w:r w:rsidRPr="000770A9">
        <w:t xml:space="preserve"> </w:t>
      </w:r>
      <w:r>
        <w:t xml:space="preserve">the libidinal currency of whiteness. </w:t>
      </w:r>
      <w:r w:rsidRPr="000770A9">
        <w:t>becomes a site of national defense</w:t>
      </w:r>
      <w:r>
        <w:t>…</w:t>
      </w:r>
    </w:p>
    <w:p w14:paraId="17DD6BFA" w14:textId="77777777" w:rsidR="00AC1314" w:rsidRDefault="00AC1314" w:rsidP="00AC1314">
      <w:r>
        <w:t xml:space="preserve">Michael </w:t>
      </w:r>
      <w:r w:rsidRPr="008C1B6F">
        <w:rPr>
          <w:rStyle w:val="Style13ptBold"/>
        </w:rPr>
        <w:t>Feola 2</w:t>
      </w:r>
      <w:r>
        <w:rPr>
          <w:rStyle w:val="Style13ptBold"/>
        </w:rPr>
        <w:t>4</w:t>
      </w:r>
      <w:r>
        <w:t xml:space="preserve">, </w:t>
      </w:r>
      <w:r w:rsidRPr="00BE14C9">
        <w:t>Associate Professor</w:t>
      </w:r>
      <w:r>
        <w:t xml:space="preserve"> of Government &amp; Law </w:t>
      </w:r>
      <w:r w:rsidRPr="00812BAC">
        <w:t>at Lafayette College</w:t>
      </w:r>
      <w:r>
        <w:t xml:space="preserve">, 2024, </w:t>
      </w:r>
      <w:r w:rsidRPr="008A50A9">
        <w:rPr>
          <w:i/>
          <w:iCs/>
        </w:rPr>
        <w:t>The Rage of Replacement: Far Right Politics and Demographic Fear</w:t>
      </w:r>
      <w:r>
        <w:t xml:space="preserve">, “Chapter 1: “You Will Not Replace Us” The Melancholic Nationalism of Whiteness,” </w:t>
      </w:r>
      <w:r w:rsidRPr="008A50A9">
        <w:t>University of Minnesota Press</w:t>
      </w:r>
      <w:r>
        <w:t>, pp. 6-16, Nik + DJDubb</w:t>
      </w:r>
    </w:p>
    <w:p w14:paraId="248404E1" w14:textId="77777777" w:rsidR="00AC1314" w:rsidRPr="006C795B" w:rsidRDefault="00AC1314" w:rsidP="00AC1314">
      <w:pPr>
        <w:rPr>
          <w:rStyle w:val="Emphasis"/>
        </w:rPr>
      </w:pPr>
      <w:r w:rsidRPr="009A6F9B">
        <w:rPr>
          <w:rStyle w:val="StyleUnderline"/>
        </w:rPr>
        <w:t xml:space="preserve">Major strains of </w:t>
      </w:r>
      <w:r w:rsidRPr="00453733">
        <w:rPr>
          <w:rStyle w:val="StyleUnderline"/>
        </w:rPr>
        <w:t>the far right draw from</w:t>
      </w:r>
      <w:r w:rsidRPr="009A6F9B">
        <w:rPr>
          <w:rStyle w:val="StyleUnderline"/>
        </w:rPr>
        <w:t xml:space="preserve"> this </w:t>
      </w:r>
      <w:r w:rsidRPr="006C795B">
        <w:rPr>
          <w:rStyle w:val="StyleUnderline"/>
        </w:rPr>
        <w:t>history of</w:t>
      </w:r>
      <w:r w:rsidRPr="006C795B">
        <w:rPr>
          <w:sz w:val="16"/>
        </w:rPr>
        <w:t xml:space="preserve"> </w:t>
      </w:r>
      <w:r w:rsidRPr="00453733">
        <w:rPr>
          <w:rStyle w:val="Emphasis"/>
          <w:highlight w:val="green"/>
        </w:rPr>
        <w:t>white</w:t>
      </w:r>
      <w:r w:rsidRPr="006C795B">
        <w:rPr>
          <w:rStyle w:val="Emphasis"/>
        </w:rPr>
        <w:t xml:space="preserve"> racial </w:t>
      </w:r>
      <w:r w:rsidRPr="00453733">
        <w:rPr>
          <w:rStyle w:val="Emphasis"/>
          <w:highlight w:val="green"/>
        </w:rPr>
        <w:t>citizenship</w:t>
      </w:r>
      <w:r w:rsidRPr="00453733">
        <w:rPr>
          <w:rStyle w:val="StyleUnderline"/>
          <w:highlight w:val="green"/>
        </w:rPr>
        <w:t xml:space="preserve"> </w:t>
      </w:r>
      <w:r w:rsidRPr="00453733">
        <w:rPr>
          <w:rStyle w:val="StyleUnderline"/>
        </w:rPr>
        <w:t xml:space="preserve">to </w:t>
      </w:r>
      <w:r w:rsidRPr="00453733">
        <w:rPr>
          <w:rStyle w:val="StyleUnderline"/>
          <w:highlight w:val="green"/>
        </w:rPr>
        <w:t>pursue</w:t>
      </w:r>
      <w:r w:rsidRPr="006C795B">
        <w:rPr>
          <w:rStyle w:val="StyleUnderline"/>
        </w:rPr>
        <w:t xml:space="preserve"> a more </w:t>
      </w:r>
      <w:r w:rsidRPr="00453733">
        <w:rPr>
          <w:rStyle w:val="Emphasis"/>
          <w:highlight w:val="green"/>
        </w:rPr>
        <w:t>aggressive</w:t>
      </w:r>
      <w:r w:rsidRPr="006C795B">
        <w:rPr>
          <w:rStyle w:val="Emphasis"/>
        </w:rPr>
        <w:t xml:space="preserve"> politics of </w:t>
      </w:r>
      <w:r w:rsidRPr="00453733">
        <w:rPr>
          <w:rStyle w:val="Emphasis"/>
          <w:highlight w:val="green"/>
        </w:rPr>
        <w:t>reaction</w:t>
      </w:r>
      <w:r w:rsidRPr="006C795B">
        <w:rPr>
          <w:rStyle w:val="StyleUnderline"/>
        </w:rPr>
        <w:t xml:space="preserve">: the effort </w:t>
      </w:r>
      <w:r w:rsidRPr="00453733">
        <w:rPr>
          <w:rStyle w:val="Emphasis"/>
          <w:highlight w:val="green"/>
        </w:rPr>
        <w:t xml:space="preserve">to claim the nation </w:t>
      </w:r>
      <w:r w:rsidRPr="00453733">
        <w:rPr>
          <w:rStyle w:val="Emphasis"/>
        </w:rPr>
        <w:t>a</w:t>
      </w:r>
      <w:r w:rsidRPr="006C795B">
        <w:rPr>
          <w:rStyle w:val="Emphasis"/>
        </w:rPr>
        <w:t>s a white nation</w:t>
      </w:r>
      <w:r w:rsidRPr="006C795B">
        <w:rPr>
          <w:rStyle w:val="StyleUnderline"/>
        </w:rPr>
        <w:t xml:space="preserve">, even </w:t>
      </w:r>
      <w:r w:rsidRPr="00453733">
        <w:rPr>
          <w:rStyle w:val="StyleUnderline"/>
          <w:highlight w:val="green"/>
        </w:rPr>
        <w:t>as demographic shifts erode white</w:t>
      </w:r>
      <w:r w:rsidRPr="006C795B">
        <w:rPr>
          <w:rStyle w:val="StyleUnderline"/>
        </w:rPr>
        <w:t xml:space="preserve"> numerical </w:t>
      </w:r>
      <w:r w:rsidRPr="00453733">
        <w:rPr>
          <w:rStyle w:val="StyleUnderline"/>
          <w:highlight w:val="green"/>
        </w:rPr>
        <w:t>majorities</w:t>
      </w:r>
      <w:r w:rsidRPr="006C795B">
        <w:rPr>
          <w:rStyle w:val="StyleUnderline"/>
        </w:rPr>
        <w:t xml:space="preserve">. </w:t>
      </w:r>
      <w:r w:rsidRPr="006C795B">
        <w:rPr>
          <w:sz w:val="16"/>
        </w:rPr>
        <w:t xml:space="preserve">Richard Spencer, the alt-right figurehead and onetime leader of the white nationalist National Policy Institute, voiced this position in a 2016 address at Texas A&amp;M University: “Our bones are in the ground, we own it, and at the end of the day, America cannot exist without us. We defined it. This country does belong to white people, culturally, politically, socially, everything. We defined what America is.”25 This logic of dominion follows a line that recurs throughout the literature of the far right. </w:t>
      </w:r>
      <w:r w:rsidRPr="006C795B">
        <w:rPr>
          <w:rStyle w:val="StyleUnderline"/>
        </w:rPr>
        <w:t xml:space="preserve">Because the nation was shaped by white violence, </w:t>
      </w:r>
      <w:r w:rsidRPr="00453733">
        <w:rPr>
          <w:rStyle w:val="Emphasis"/>
        </w:rPr>
        <w:t>white</w:t>
      </w:r>
      <w:r w:rsidRPr="006C795B">
        <w:rPr>
          <w:rStyle w:val="Emphasis"/>
        </w:rPr>
        <w:t xml:space="preserve"> subjects assert</w:t>
      </w:r>
      <w:r w:rsidRPr="006C795B">
        <w:rPr>
          <w:rStyle w:val="StyleUnderline"/>
        </w:rPr>
        <w:t xml:space="preserve"> an enduring claim to </w:t>
      </w:r>
      <w:r w:rsidRPr="006C795B">
        <w:rPr>
          <w:rStyle w:val="Emphasis"/>
        </w:rPr>
        <w:t>ownership</w:t>
      </w:r>
      <w:r w:rsidRPr="006C795B">
        <w:rPr>
          <w:rStyle w:val="StyleUnderline"/>
        </w:rPr>
        <w:t xml:space="preserve">, no matter the </w:t>
      </w:r>
      <w:r w:rsidRPr="006C795B">
        <w:rPr>
          <w:rStyle w:val="Emphasis"/>
        </w:rPr>
        <w:t>passage of time, civil rights gains, or shifting demographic tides</w:t>
      </w:r>
      <w:r w:rsidRPr="006C795B">
        <w:rPr>
          <w:rStyle w:val="StyleUnderline"/>
        </w:rPr>
        <w:t>.</w:t>
      </w:r>
      <w:r w:rsidRPr="006C795B">
        <w:rPr>
          <w:sz w:val="16"/>
        </w:rPr>
        <w:t xml:space="preserve"> </w:t>
      </w:r>
      <w:r w:rsidRPr="006C795B">
        <w:rPr>
          <w:rStyle w:val="StyleUnderline"/>
        </w:rPr>
        <w:t xml:space="preserve">This is a vision of founding as possession, </w:t>
      </w:r>
      <w:r w:rsidRPr="00453733">
        <w:rPr>
          <w:rStyle w:val="StyleUnderline"/>
          <w:highlight w:val="green"/>
        </w:rPr>
        <w:t xml:space="preserve">in which </w:t>
      </w:r>
      <w:r w:rsidRPr="00453733">
        <w:rPr>
          <w:rStyle w:val="Emphasis"/>
          <w:highlight w:val="green"/>
        </w:rPr>
        <w:t>imagined authorship</w:t>
      </w:r>
      <w:r w:rsidRPr="006C795B">
        <w:rPr>
          <w:rStyle w:val="Emphasis"/>
        </w:rPr>
        <w:t xml:space="preserve"> </w:t>
      </w:r>
      <w:r w:rsidRPr="006C795B">
        <w:rPr>
          <w:sz w:val="16"/>
        </w:rPr>
        <w:t xml:space="preserve">(and erasure of Indigenous claims to authorship) </w:t>
      </w:r>
      <w:r w:rsidRPr="00453733">
        <w:rPr>
          <w:rStyle w:val="StyleUnderline"/>
          <w:highlight w:val="green"/>
        </w:rPr>
        <w:t xml:space="preserve">entails a </w:t>
      </w:r>
      <w:r w:rsidRPr="00453733">
        <w:rPr>
          <w:rStyle w:val="Emphasis"/>
          <w:highlight w:val="green"/>
        </w:rPr>
        <w:t>permanent right to</w:t>
      </w:r>
      <w:r w:rsidRPr="006C795B">
        <w:rPr>
          <w:rStyle w:val="Emphasis"/>
        </w:rPr>
        <w:t xml:space="preserve"> the nation.</w:t>
      </w:r>
    </w:p>
    <w:p w14:paraId="77BBE1E9" w14:textId="77777777" w:rsidR="00AC1314" w:rsidRPr="00D4646D" w:rsidRDefault="00AC1314" w:rsidP="00AC1314">
      <w:pPr>
        <w:rPr>
          <w:rStyle w:val="StyleUnderline"/>
        </w:rPr>
      </w:pPr>
      <w:r w:rsidRPr="006C795B">
        <w:rPr>
          <w:sz w:val="16"/>
        </w:rPr>
        <w:t xml:space="preserve">The language of belonging pervades the ethnonationalist literature, though it often floats among a number of meanings.26 On the one hand, </w:t>
      </w:r>
      <w:r w:rsidRPr="006C795B">
        <w:rPr>
          <w:rStyle w:val="StyleUnderline"/>
        </w:rPr>
        <w:t xml:space="preserve">these appeals signify a symbolic good—a claim to </w:t>
      </w:r>
      <w:r w:rsidRPr="00453733">
        <w:rPr>
          <w:rStyle w:val="StyleUnderline"/>
          <w:highlight w:val="green"/>
        </w:rPr>
        <w:t xml:space="preserve">be </w:t>
      </w:r>
      <w:r w:rsidRPr="00453733">
        <w:rPr>
          <w:rStyle w:val="Emphasis"/>
          <w:highlight w:val="green"/>
        </w:rPr>
        <w:t>“at home” in the nation</w:t>
      </w:r>
      <w:r w:rsidRPr="006C795B">
        <w:rPr>
          <w:rStyle w:val="Emphasis"/>
        </w:rPr>
        <w:t>.</w:t>
      </w:r>
      <w:r w:rsidRPr="006C795B">
        <w:rPr>
          <w:sz w:val="16"/>
        </w:rPr>
        <w:t xml:space="preserve">27 In programmatic terms: </w:t>
      </w:r>
      <w:r w:rsidRPr="006C795B">
        <w:rPr>
          <w:rStyle w:val="StyleUnderline"/>
        </w:rPr>
        <w:t xml:space="preserve">“I belong in this civic space </w:t>
      </w:r>
      <w:r w:rsidRPr="00453733">
        <w:rPr>
          <w:rStyle w:val="StyleUnderline"/>
          <w:highlight w:val="green"/>
        </w:rPr>
        <w:t>because it contains</w:t>
      </w:r>
      <w:r w:rsidRPr="006C795B">
        <w:rPr>
          <w:rStyle w:val="StyleUnderline"/>
        </w:rPr>
        <w:t xml:space="preserve"> the traditions, beliefs, and cultures that have formed </w:t>
      </w:r>
      <w:r w:rsidRPr="00453733">
        <w:rPr>
          <w:rStyle w:val="StyleUnderline"/>
          <w:highlight w:val="green"/>
        </w:rPr>
        <w:t>my identity, sensibilities, and aspirations</w:t>
      </w:r>
      <w:r w:rsidRPr="006C795B">
        <w:rPr>
          <w:rStyle w:val="StyleUnderline"/>
        </w:rPr>
        <w:t>.</w:t>
      </w:r>
      <w:r w:rsidRPr="006C795B">
        <w:rPr>
          <w:sz w:val="16"/>
        </w:rPr>
        <w:t xml:space="preserve"> This nation is my ancestral home.” On the other hand, the appeal to belonging shifts in meaning: the nation “belongs to me/us,” which means that “I/we” have an enduring right to direct its resources and institutions. As the anthropologist Ghassan Hage unpacks the possessive logic of white supremacy,</w:t>
      </w:r>
      <w:r w:rsidRPr="006C795B">
        <w:rPr>
          <w:rStyle w:val="StyleUnderline"/>
          <w:sz w:val="16"/>
        </w:rPr>
        <w:t xml:space="preserve"> </w:t>
      </w:r>
      <w:r w:rsidRPr="006C795B">
        <w:rPr>
          <w:rStyle w:val="StyleUnderline"/>
        </w:rPr>
        <w:t xml:space="preserve">“The belief that one has a right over the nation, involves the belief in one’s possession of the right to contribute . . . to its management such that it </w:t>
      </w:r>
      <w:r w:rsidRPr="006C795B">
        <w:rPr>
          <w:rStyle w:val="Emphasis"/>
        </w:rPr>
        <w:t>remains ‘one’s home.</w:t>
      </w:r>
      <w:r w:rsidRPr="006C795B">
        <w:rPr>
          <w:rStyle w:val="StyleUnderline"/>
        </w:rPr>
        <w:t>’”</w:t>
      </w:r>
      <w:r w:rsidRPr="006C795B">
        <w:rPr>
          <w:sz w:val="16"/>
        </w:rPr>
        <w:t xml:space="preserve">28 </w:t>
      </w:r>
      <w:r w:rsidRPr="006C795B">
        <w:rPr>
          <w:rStyle w:val="StyleUnderline"/>
        </w:rPr>
        <w:t>This point reflects a</w:t>
      </w:r>
      <w:r w:rsidRPr="009A6F9B">
        <w:rPr>
          <w:rStyle w:val="StyleUnderline"/>
        </w:rPr>
        <w:t xml:space="preserve"> more politically substantive vision of white ownership and a </w:t>
      </w:r>
      <w:r w:rsidRPr="006C795B">
        <w:rPr>
          <w:rStyle w:val="StyleUnderline"/>
        </w:rPr>
        <w:t>more visceral fantasy of loss</w:t>
      </w:r>
      <w:r w:rsidRPr="00492ACD">
        <w:rPr>
          <w:rStyle w:val="StyleUnderline"/>
        </w:rPr>
        <w:t xml:space="preserve"> within the politics of white reaction.</w:t>
      </w:r>
      <w:r w:rsidRPr="009A6F9B">
        <w:rPr>
          <w:rStyle w:val="StyleUnderline"/>
        </w:rPr>
        <w:t xml:space="preserve"> An ins</w:t>
      </w:r>
      <w:r w:rsidRPr="00D4646D">
        <w:rPr>
          <w:rStyle w:val="StyleUnderline"/>
        </w:rPr>
        <w:t>istence on</w:t>
      </w:r>
      <w:r w:rsidRPr="00D4646D">
        <w:rPr>
          <w:rStyle w:val="Emphasis"/>
        </w:rPr>
        <w:t xml:space="preserve"> </w:t>
      </w:r>
      <w:r w:rsidRPr="00D4646D">
        <w:rPr>
          <w:rStyle w:val="Emphasis"/>
          <w:highlight w:val="green"/>
        </w:rPr>
        <w:t>white irreplaceability</w:t>
      </w:r>
      <w:r w:rsidRPr="00D4646D">
        <w:rPr>
          <w:rStyle w:val="StyleUnderline"/>
        </w:rPr>
        <w:t xml:space="preserve"> reflects a </w:t>
      </w:r>
      <w:r w:rsidRPr="00D4646D">
        <w:rPr>
          <w:rStyle w:val="StyleUnderline"/>
          <w:highlight w:val="green"/>
        </w:rPr>
        <w:t>claim</w:t>
      </w:r>
      <w:r w:rsidRPr="00D4646D">
        <w:rPr>
          <w:rStyle w:val="StyleUnderline"/>
        </w:rPr>
        <w:t xml:space="preserve"> to </w:t>
      </w:r>
      <w:r w:rsidRPr="00492ACD">
        <w:rPr>
          <w:rStyle w:val="StyleUnderline"/>
        </w:rPr>
        <w:t>political supremacy,</w:t>
      </w:r>
      <w:r w:rsidRPr="00D4646D">
        <w:rPr>
          <w:rStyle w:val="StyleUnderline"/>
        </w:rPr>
        <w:t xml:space="preserve"> </w:t>
      </w:r>
      <w:r w:rsidRPr="009A6F9B">
        <w:rPr>
          <w:rStyle w:val="Emphasis"/>
          <w:highlight w:val="green"/>
        </w:rPr>
        <w:t xml:space="preserve">a right to </w:t>
      </w:r>
      <w:r w:rsidRPr="006C795B">
        <w:rPr>
          <w:rStyle w:val="Emphasis"/>
          <w:highlight w:val="green"/>
        </w:rPr>
        <w:t xml:space="preserve">manage </w:t>
      </w:r>
      <w:r w:rsidRPr="006C795B">
        <w:rPr>
          <w:rStyle w:val="Emphasis"/>
        </w:rPr>
        <w:t>the nation</w:t>
      </w:r>
      <w:r w:rsidRPr="00D4646D">
        <w:rPr>
          <w:rStyle w:val="StyleUnderline"/>
        </w:rPr>
        <w:t xml:space="preserve"> </w:t>
      </w:r>
      <w:r w:rsidRPr="006C795B">
        <w:rPr>
          <w:rStyle w:val="StyleUnderline"/>
          <w:highlight w:val="green"/>
        </w:rPr>
        <w:t>in accordance with white interests</w:t>
      </w:r>
      <w:r w:rsidRPr="006C795B">
        <w:rPr>
          <w:sz w:val="16"/>
          <w:highlight w:val="green"/>
        </w:rPr>
        <w:t>—</w:t>
      </w:r>
      <w:r w:rsidRPr="006C795B">
        <w:rPr>
          <w:rStyle w:val="StyleUnderline"/>
          <w:highlight w:val="green"/>
        </w:rPr>
        <w:t xml:space="preserve">to ensure </w:t>
      </w:r>
      <w:r w:rsidRPr="009A6F9B">
        <w:rPr>
          <w:rStyle w:val="Emphasis"/>
          <w:highlight w:val="green"/>
        </w:rPr>
        <w:t>white</w:t>
      </w:r>
      <w:r w:rsidRPr="00D4646D">
        <w:rPr>
          <w:rStyle w:val="Emphasis"/>
        </w:rPr>
        <w:t xml:space="preserve"> material </w:t>
      </w:r>
      <w:r w:rsidRPr="00D4646D">
        <w:rPr>
          <w:rStyle w:val="Emphasis"/>
          <w:highlight w:val="green"/>
        </w:rPr>
        <w:t>advantage</w:t>
      </w:r>
      <w:r w:rsidRPr="00D4646D">
        <w:rPr>
          <w:rStyle w:val="StyleUnderline"/>
        </w:rPr>
        <w:t xml:space="preserve">, to </w:t>
      </w:r>
      <w:r w:rsidRPr="009A6F9B">
        <w:rPr>
          <w:rStyle w:val="Emphasis"/>
        </w:rPr>
        <w:t>maintain</w:t>
      </w:r>
      <w:r w:rsidRPr="00D4646D">
        <w:rPr>
          <w:rStyle w:val="Emphasis"/>
        </w:rPr>
        <w:t xml:space="preserve"> white </w:t>
      </w:r>
      <w:r w:rsidRPr="00D4646D">
        <w:rPr>
          <w:rStyle w:val="Emphasis"/>
          <w:highlight w:val="green"/>
        </w:rPr>
        <w:t>traditions</w:t>
      </w:r>
      <w:r w:rsidRPr="009A6F9B">
        <w:rPr>
          <w:rStyle w:val="StyleUnderline"/>
          <w:highlight w:val="green"/>
        </w:rPr>
        <w:t>, a</w:t>
      </w:r>
      <w:r w:rsidRPr="00D4646D">
        <w:rPr>
          <w:rStyle w:val="StyleUnderline"/>
          <w:highlight w:val="green"/>
        </w:rPr>
        <w:t>nd</w:t>
      </w:r>
      <w:r w:rsidRPr="00D4646D">
        <w:rPr>
          <w:rStyle w:val="StyleUnderline"/>
        </w:rPr>
        <w:t xml:space="preserve"> to </w:t>
      </w:r>
      <w:r w:rsidRPr="009A6F9B">
        <w:rPr>
          <w:rStyle w:val="Emphasis"/>
        </w:rPr>
        <w:t>preserve</w:t>
      </w:r>
      <w:r w:rsidRPr="00D4646D">
        <w:rPr>
          <w:rStyle w:val="Emphasis"/>
        </w:rPr>
        <w:t xml:space="preserve"> a </w:t>
      </w:r>
      <w:r w:rsidRPr="00D4646D">
        <w:rPr>
          <w:rStyle w:val="Emphasis"/>
          <w:highlight w:val="green"/>
        </w:rPr>
        <w:t>culture</w:t>
      </w:r>
      <w:r w:rsidRPr="00D4646D">
        <w:rPr>
          <w:rStyle w:val="StyleUnderline"/>
        </w:rPr>
        <w:t xml:space="preserve"> understood as meaningfully white. This </w:t>
      </w:r>
      <w:r w:rsidRPr="00D4646D">
        <w:rPr>
          <w:rStyle w:val="Emphasis"/>
        </w:rPr>
        <w:t>right to order</w:t>
      </w:r>
      <w:r w:rsidRPr="00D4646D">
        <w:rPr>
          <w:rStyle w:val="StyleUnderline"/>
        </w:rPr>
        <w:t xml:space="preserve"> the nation </w:t>
      </w:r>
      <w:r w:rsidRPr="006C795B">
        <w:rPr>
          <w:rStyle w:val="StyleUnderline"/>
        </w:rPr>
        <w:t xml:space="preserve">is </w:t>
      </w:r>
      <w:r w:rsidRPr="006C795B">
        <w:rPr>
          <w:rStyle w:val="Emphasis"/>
        </w:rPr>
        <w:t>owed</w:t>
      </w:r>
      <w:r w:rsidRPr="006C795B">
        <w:rPr>
          <w:rStyle w:val="StyleUnderline"/>
        </w:rPr>
        <w:t xml:space="preserve"> to the </w:t>
      </w:r>
      <w:r w:rsidRPr="006C795B">
        <w:rPr>
          <w:rStyle w:val="Emphasis"/>
        </w:rPr>
        <w:t>white citizen</w:t>
      </w:r>
      <w:r w:rsidRPr="006C795B">
        <w:rPr>
          <w:rStyle w:val="StyleUnderline"/>
        </w:rPr>
        <w:t>, regardless of how the demographic terrain of the nation is reshaped</w:t>
      </w:r>
      <w:r w:rsidRPr="00D4646D">
        <w:rPr>
          <w:rStyle w:val="StyleUnderline"/>
        </w:rPr>
        <w:t xml:space="preserve"> under conditions of globalization.</w:t>
      </w:r>
    </w:p>
    <w:p w14:paraId="7DD68DFE" w14:textId="77777777" w:rsidR="00AC1314" w:rsidRPr="00D4646D" w:rsidRDefault="00AC1314" w:rsidP="00AC1314">
      <w:pPr>
        <w:rPr>
          <w:sz w:val="16"/>
        </w:rPr>
      </w:pPr>
      <w:r w:rsidRPr="00D4646D">
        <w:rPr>
          <w:sz w:val="16"/>
        </w:rPr>
        <w:t xml:space="preserve">At this point, some questions can be posed. To insist on the irreplaceability of a historically dominant group is not simply to assert that group’s essential role within a given nation’s culture; rather, it is to claim that members of the group have a present and future right to shape the nation in accordance with their own interests. In making this claim, </w:t>
      </w:r>
      <w:r w:rsidRPr="006C795B">
        <w:rPr>
          <w:rStyle w:val="Emphasis"/>
        </w:rPr>
        <w:t xml:space="preserve">the politics of </w:t>
      </w:r>
      <w:r w:rsidRPr="006C795B">
        <w:rPr>
          <w:rStyle w:val="Emphasis"/>
          <w:highlight w:val="green"/>
        </w:rPr>
        <w:t>white dominion demands</w:t>
      </w:r>
      <w:r w:rsidRPr="00D4646D">
        <w:rPr>
          <w:rStyle w:val="StyleUnderline"/>
        </w:rPr>
        <w:t xml:space="preserve"> an enduring </w:t>
      </w:r>
      <w:r w:rsidRPr="006C795B">
        <w:rPr>
          <w:rStyle w:val="Emphasis"/>
        </w:rPr>
        <w:t xml:space="preserve">right to </w:t>
      </w:r>
      <w:r w:rsidRPr="006C795B">
        <w:rPr>
          <w:rStyle w:val="Emphasis"/>
          <w:highlight w:val="green"/>
        </w:rPr>
        <w:t>mastery</w:t>
      </w:r>
      <w:r w:rsidRPr="00D4646D">
        <w:rPr>
          <w:rStyle w:val="StyleUnderline"/>
        </w:rPr>
        <w:t xml:space="preserve"> </w:t>
      </w:r>
      <w:r w:rsidRPr="006C795B">
        <w:rPr>
          <w:rStyle w:val="StyleUnderline"/>
        </w:rPr>
        <w:t xml:space="preserve">that is </w:t>
      </w:r>
      <w:r w:rsidRPr="006C795B">
        <w:rPr>
          <w:rStyle w:val="Emphasis"/>
          <w:highlight w:val="green"/>
        </w:rPr>
        <w:t>contrary to</w:t>
      </w:r>
      <w:r w:rsidRPr="006C795B">
        <w:rPr>
          <w:rStyle w:val="Emphasis"/>
        </w:rPr>
        <w:t xml:space="preserve"> core </w:t>
      </w:r>
      <w:r w:rsidRPr="006C795B">
        <w:rPr>
          <w:rStyle w:val="Emphasis"/>
          <w:highlight w:val="green"/>
        </w:rPr>
        <w:t>democratic ideals</w:t>
      </w:r>
      <w:r w:rsidRPr="00D4646D">
        <w:rPr>
          <w:rStyle w:val="StyleUnderline"/>
        </w:rPr>
        <w:t>.</w:t>
      </w:r>
      <w:r w:rsidRPr="00D4646D">
        <w:rPr>
          <w:sz w:val="16"/>
        </w:rPr>
        <w:t xml:space="preserve"> The political theorist Danielle Allen has argued, in Aristotelian terms, that </w:t>
      </w:r>
      <w:r w:rsidRPr="006C795B">
        <w:rPr>
          <w:rStyle w:val="StyleUnderline"/>
        </w:rPr>
        <w:t>democratic practice is</w:t>
      </w:r>
      <w:r w:rsidRPr="00D4646D">
        <w:rPr>
          <w:rStyle w:val="StyleUnderline"/>
        </w:rPr>
        <w:t xml:space="preserve"> </w:t>
      </w:r>
      <w:r w:rsidRPr="006C795B">
        <w:rPr>
          <w:rStyle w:val="StyleUnderline"/>
        </w:rPr>
        <w:t xml:space="preserve">founded in </w:t>
      </w:r>
      <w:r w:rsidRPr="006C795B">
        <w:rPr>
          <w:rStyle w:val="StyleUnderline"/>
          <w:highlight w:val="green"/>
        </w:rPr>
        <w:t xml:space="preserve">a </w:t>
      </w:r>
      <w:r w:rsidRPr="006C795B">
        <w:rPr>
          <w:rStyle w:val="Emphasis"/>
          <w:highlight w:val="green"/>
        </w:rPr>
        <w:t xml:space="preserve">reciprocal process of </w:t>
      </w:r>
      <w:r w:rsidRPr="006C795B">
        <w:rPr>
          <w:rStyle w:val="Emphasis"/>
        </w:rPr>
        <w:t>ruling and being ruled</w:t>
      </w:r>
      <w:r w:rsidRPr="00D4646D">
        <w:rPr>
          <w:sz w:val="16"/>
        </w:rPr>
        <w:t xml:space="preserve">, in turn. </w:t>
      </w:r>
      <w:r w:rsidRPr="00D4646D">
        <w:rPr>
          <w:rStyle w:val="StyleUnderline"/>
        </w:rPr>
        <w:t xml:space="preserve">To engage in the activity </w:t>
      </w:r>
      <w:r w:rsidRPr="006C795B">
        <w:rPr>
          <w:rStyle w:val="StyleUnderline"/>
        </w:rPr>
        <w:t xml:space="preserve">of </w:t>
      </w:r>
      <w:r w:rsidRPr="006C795B">
        <w:rPr>
          <w:rStyle w:val="Emphasis"/>
          <w:highlight w:val="green"/>
        </w:rPr>
        <w:t>collective self-rule is not</w:t>
      </w:r>
      <w:r w:rsidRPr="006C795B">
        <w:rPr>
          <w:rStyle w:val="StyleUnderline"/>
        </w:rPr>
        <w:t xml:space="preserve"> to be a figure of </w:t>
      </w:r>
      <w:r w:rsidRPr="006C795B">
        <w:rPr>
          <w:rStyle w:val="Emphasis"/>
          <w:highlight w:val="green"/>
        </w:rPr>
        <w:t>untroubled sovereignty whose</w:t>
      </w:r>
      <w:r w:rsidRPr="006C795B">
        <w:rPr>
          <w:rStyle w:val="Emphasis"/>
        </w:rPr>
        <w:t xml:space="preserve"> own wants, needs, and </w:t>
      </w:r>
      <w:r w:rsidRPr="006C795B">
        <w:rPr>
          <w:rStyle w:val="Emphasis"/>
          <w:highlight w:val="green"/>
        </w:rPr>
        <w:t>preferences always win</w:t>
      </w:r>
      <w:r w:rsidRPr="006C795B">
        <w:rPr>
          <w:rStyle w:val="Emphasis"/>
        </w:rPr>
        <w:t xml:space="preserve"> out</w:t>
      </w:r>
      <w:r w:rsidRPr="006C795B">
        <w:rPr>
          <w:rStyle w:val="StyleUnderline"/>
        </w:rPr>
        <w:t>. Pluralist nations are</w:t>
      </w:r>
      <w:r w:rsidRPr="006C795B">
        <w:rPr>
          <w:sz w:val="16"/>
        </w:rPr>
        <w:t xml:space="preserve">, instead, </w:t>
      </w:r>
      <w:r w:rsidRPr="006C795B">
        <w:rPr>
          <w:rStyle w:val="StyleUnderline"/>
        </w:rPr>
        <w:t>divided in terms of needs, interests, and values.</w:t>
      </w:r>
      <w:r w:rsidRPr="006C795B">
        <w:rPr>
          <w:sz w:val="16"/>
        </w:rPr>
        <w:t xml:space="preserve"> This means that democratic citizenship just as often means a minority status—experiencing defeat on decisions concerning one’s deepest commitments and inhabiting such disappointments against the promise of citizen rule.29 Accordingly, a healthy democratic</w:t>
      </w:r>
      <w:r w:rsidRPr="00D4646D">
        <w:rPr>
          <w:sz w:val="16"/>
        </w:rPr>
        <w:t xml:space="preserve"> polity demands a certain virtue of its citizens: to endure these frustrations and allot them more equitably among the groups that share the nation.30</w:t>
      </w:r>
    </w:p>
    <w:p w14:paraId="2B124E46" w14:textId="77777777" w:rsidR="00AC1314" w:rsidRPr="006C795B" w:rsidRDefault="00AC1314" w:rsidP="00AC1314">
      <w:pPr>
        <w:rPr>
          <w:sz w:val="16"/>
        </w:rPr>
      </w:pPr>
      <w:r w:rsidRPr="00D4646D">
        <w:rPr>
          <w:sz w:val="16"/>
        </w:rPr>
        <w:t xml:space="preserve">This ideal throws into relief some of the most obvious pathologies bound up with </w:t>
      </w:r>
      <w:r w:rsidRPr="00D4646D">
        <w:rPr>
          <w:rStyle w:val="StyleUnderline"/>
        </w:rPr>
        <w:t xml:space="preserve">the far right </w:t>
      </w:r>
      <w:r w:rsidRPr="006C795B">
        <w:rPr>
          <w:rStyle w:val="Emphasis"/>
        </w:rPr>
        <w:t xml:space="preserve">politics of </w:t>
      </w:r>
      <w:r w:rsidRPr="006C795B">
        <w:rPr>
          <w:rStyle w:val="Emphasis"/>
          <w:highlight w:val="green"/>
        </w:rPr>
        <w:t>white reaction</w:t>
      </w:r>
      <w:r w:rsidRPr="00D4646D">
        <w:rPr>
          <w:sz w:val="16"/>
        </w:rPr>
        <w:t xml:space="preserve">. Where democratic communities rely on a reciprocal process of citizen rule, a wealth of ethnographic and survey evidence demonstrates that the ethnonationalist </w:t>
      </w:r>
      <w:r w:rsidRPr="006C795B">
        <w:rPr>
          <w:sz w:val="16"/>
        </w:rPr>
        <w:t xml:space="preserve">position </w:t>
      </w:r>
      <w:r w:rsidRPr="006C795B">
        <w:rPr>
          <w:rStyle w:val="StyleUnderline"/>
          <w:highlight w:val="green"/>
        </w:rPr>
        <w:t>is founded on</w:t>
      </w:r>
      <w:r w:rsidRPr="00D4646D">
        <w:rPr>
          <w:rStyle w:val="StyleUnderline"/>
        </w:rPr>
        <w:t xml:space="preserve"> a two-fold refusal: </w:t>
      </w:r>
      <w:r w:rsidRPr="006C795B">
        <w:rPr>
          <w:rStyle w:val="Emphasis"/>
          <w:highlight w:val="green"/>
        </w:rPr>
        <w:t>a refusal to acknowledge</w:t>
      </w:r>
      <w:r w:rsidRPr="00D4646D">
        <w:rPr>
          <w:rStyle w:val="Emphasis"/>
        </w:rPr>
        <w:t xml:space="preserve"> the </w:t>
      </w:r>
      <w:r w:rsidRPr="00D4646D">
        <w:rPr>
          <w:rStyle w:val="Emphasis"/>
          <w:highlight w:val="green"/>
        </w:rPr>
        <w:t>pluralism</w:t>
      </w:r>
      <w:r w:rsidRPr="00D4646D">
        <w:rPr>
          <w:rStyle w:val="Emphasis"/>
        </w:rPr>
        <w:t xml:space="preserve"> of a democratic polity</w:t>
      </w:r>
      <w:r w:rsidRPr="00D4646D">
        <w:rPr>
          <w:rStyle w:val="StyleUnderline"/>
        </w:rPr>
        <w:t>, coupled with a refusal to accept the guiding ideal of democratic equality</w:t>
      </w:r>
      <w:r w:rsidRPr="00D4646D">
        <w:rPr>
          <w:sz w:val="16"/>
        </w:rPr>
        <w:t xml:space="preserve">. </w:t>
      </w:r>
      <w:r w:rsidRPr="00D4646D">
        <w:rPr>
          <w:rStyle w:val="StyleUnderline"/>
        </w:rPr>
        <w:t xml:space="preserve">Within </w:t>
      </w:r>
      <w:r w:rsidRPr="00D4646D">
        <w:rPr>
          <w:rStyle w:val="Emphasis"/>
          <w:highlight w:val="green"/>
        </w:rPr>
        <w:t>its zero-sum accounting</w:t>
      </w:r>
      <w:r w:rsidRPr="00D4646D">
        <w:rPr>
          <w:rStyle w:val="Emphasis"/>
        </w:rPr>
        <w:t xml:space="preserve"> of civic life</w:t>
      </w:r>
      <w:r w:rsidRPr="00D4646D">
        <w:rPr>
          <w:rStyle w:val="StyleUnderline"/>
        </w:rPr>
        <w:t xml:space="preserve">, the far right </w:t>
      </w:r>
      <w:r w:rsidRPr="006C795B">
        <w:rPr>
          <w:rStyle w:val="StyleUnderline"/>
          <w:highlight w:val="green"/>
        </w:rPr>
        <w:t>views the</w:t>
      </w:r>
      <w:r w:rsidRPr="006C795B">
        <w:rPr>
          <w:rStyle w:val="Emphasis"/>
          <w:highlight w:val="green"/>
        </w:rPr>
        <w:t xml:space="preserve"> </w:t>
      </w:r>
      <w:r w:rsidRPr="00D4646D">
        <w:rPr>
          <w:rStyle w:val="Emphasis"/>
          <w:highlight w:val="green"/>
        </w:rPr>
        <w:t>gains of other</w:t>
      </w:r>
      <w:r w:rsidRPr="00D4646D">
        <w:rPr>
          <w:rStyle w:val="Emphasis"/>
        </w:rPr>
        <w:t xml:space="preserve"> group</w:t>
      </w:r>
      <w:r w:rsidRPr="006C795B">
        <w:rPr>
          <w:rStyle w:val="Emphasis"/>
          <w:highlight w:val="green"/>
        </w:rPr>
        <w:t>s as its own</w:t>
      </w:r>
      <w:r w:rsidRPr="00D4646D">
        <w:rPr>
          <w:rStyle w:val="Emphasis"/>
        </w:rPr>
        <w:t xml:space="preserve"> intolerable</w:t>
      </w:r>
      <w:r w:rsidRPr="00D4646D">
        <w:rPr>
          <w:rStyle w:val="Emphasis"/>
          <w:highlight w:val="green"/>
        </w:rPr>
        <w:t xml:space="preserve"> losses</w:t>
      </w:r>
      <w:r w:rsidRPr="00D4646D">
        <w:rPr>
          <w:sz w:val="16"/>
        </w:rPr>
        <w:t xml:space="preserve">.31 Further, </w:t>
      </w:r>
      <w:r w:rsidRPr="00D4646D">
        <w:rPr>
          <w:rStyle w:val="StyleUnderline"/>
        </w:rPr>
        <w:t xml:space="preserve">white reaction </w:t>
      </w:r>
      <w:r w:rsidRPr="006C795B">
        <w:rPr>
          <w:rStyle w:val="StyleUnderline"/>
        </w:rPr>
        <w:t>movements persistently read efforts to repair historical wrongs or expand civic equality as evidence that the historical priority of whiteness is in a state of terminal decline</w:t>
      </w:r>
      <w:r w:rsidRPr="006C795B">
        <w:rPr>
          <w:sz w:val="16"/>
        </w:rPr>
        <w:t>.32</w:t>
      </w:r>
      <w:r w:rsidRPr="00D4646D">
        <w:rPr>
          <w:sz w:val="16"/>
        </w:rPr>
        <w:t xml:space="preserve"> It </w:t>
      </w:r>
      <w:r w:rsidRPr="006C795B">
        <w:rPr>
          <w:sz w:val="16"/>
        </w:rPr>
        <w:t>is this possessive, antipluralist calculus that motivates the far right’s claim to white dominion, no matter the shifting demographic realities. Within the political imaginary of white supremacy, the alternative can only represent what the American paleoconservative politician and author Patrick Buchanan derides as “ethnomasochism”—a “disease of the heart” that would celebrate the disappearance of one’s own group from the historical stage.33 For the far right, the compliance of white majorities with their own decline ultimately reflects a will to die out.34 Indifference to the prospect of a more diverse national population—or an unwillingness to defend a future for white nations—is condemned as a form of collective suicide.</w:t>
      </w:r>
    </w:p>
    <w:p w14:paraId="785196CA" w14:textId="77777777" w:rsidR="00AC1314" w:rsidRPr="00D4646D" w:rsidRDefault="00AC1314" w:rsidP="00AC1314">
      <w:pPr>
        <w:rPr>
          <w:sz w:val="16"/>
        </w:rPr>
      </w:pPr>
      <w:r w:rsidRPr="00D4646D">
        <w:rPr>
          <w:sz w:val="16"/>
        </w:rPr>
        <w:t>From Loss to Rage: White Political Melancholia</w:t>
      </w:r>
    </w:p>
    <w:p w14:paraId="6D12A889" w14:textId="77777777" w:rsidR="00AC1314" w:rsidRPr="00D4646D" w:rsidRDefault="00AC1314" w:rsidP="00AC1314">
      <w:pPr>
        <w:rPr>
          <w:sz w:val="16"/>
        </w:rPr>
      </w:pPr>
      <w:r w:rsidRPr="00D4646D">
        <w:rPr>
          <w:sz w:val="16"/>
        </w:rPr>
        <w:t xml:space="preserve">Minimally, then, </w:t>
      </w:r>
      <w:r w:rsidRPr="006C795B">
        <w:rPr>
          <w:sz w:val="16"/>
        </w:rPr>
        <w:t>the ethnonationalist response to perceived replacement reflects a deeply antidemocratic, antipluralist vision. To assert a permanent claim to mastery is to substitute the historic privileges of racial citizenship for the demands of a democratic polity—particularly one shaped by demographic change. As I will detail in the remainder of this chapter, however, such a diagnosis is nevertheless incomplete, as it neglects the psychodynamics that drive replacement fears and the political pathologies that follow. For instance, it leaves out why so many across the far right attach so deeply to this racial logic of ownership and irreplaceability. And likewise, it passes over the visceral investment in this far right narrative of white dispossession. Indeed, a desire for political supremacy is hardly sufficient to account for the lurid fantasies of “white genocide” or “white extermination” invoked by those who fear that white populations will be dispossessed of their supposed inheritance.35 Moreover, such a diagnosis is doubly inadequate to capture the disorientation and rage that define the politics of white reaction.</w:t>
      </w:r>
    </w:p>
    <w:p w14:paraId="7FD871FF" w14:textId="77777777" w:rsidR="00AC1314" w:rsidRPr="00D4646D" w:rsidRDefault="00AC1314" w:rsidP="00AC1314">
      <w:pPr>
        <w:rPr>
          <w:sz w:val="16"/>
        </w:rPr>
      </w:pPr>
      <w:r w:rsidRPr="006C795B">
        <w:rPr>
          <w:rStyle w:val="StyleUnderline"/>
        </w:rPr>
        <w:t>In the literature of demographic panic, there is no shortage of examples designed to highlight the racial and ethnic transformations unfolding in civic life—typically figured through the rhetoric of an immigration “invasion,” “reverse colonization,” or “genocide by replacement.”</w:t>
      </w:r>
      <w:r w:rsidRPr="00D4646D">
        <w:rPr>
          <w:sz w:val="16"/>
        </w:rPr>
        <w:t xml:space="preserve">36 For some, </w:t>
      </w:r>
      <w:r w:rsidRPr="006C795B">
        <w:rPr>
          <w:rStyle w:val="StyleUnderline"/>
        </w:rPr>
        <w:t xml:space="preserve">the </w:t>
      </w:r>
      <w:r w:rsidRPr="00453733">
        <w:rPr>
          <w:rStyle w:val="Emphasis"/>
          <w:highlight w:val="green"/>
        </w:rPr>
        <w:t>symptoms of replacement</w:t>
      </w:r>
      <w:r w:rsidRPr="006C795B">
        <w:rPr>
          <w:rStyle w:val="StyleUnderline"/>
          <w:highlight w:val="green"/>
        </w:rPr>
        <w:t xml:space="preserve"> are evinced by</w:t>
      </w:r>
      <w:r w:rsidRPr="006C795B">
        <w:rPr>
          <w:rStyle w:val="StyleUnderline"/>
        </w:rPr>
        <w:t xml:space="preserve"> the </w:t>
      </w:r>
      <w:r w:rsidRPr="00453733">
        <w:rPr>
          <w:rStyle w:val="Emphasis"/>
          <w:highlight w:val="green"/>
        </w:rPr>
        <w:t>unfamiliar cultural forms</w:t>
      </w:r>
      <w:r w:rsidRPr="00453733">
        <w:rPr>
          <w:rStyle w:val="Emphasis"/>
        </w:rPr>
        <w:t xml:space="preserve"> that are </w:t>
      </w:r>
      <w:r w:rsidRPr="00453733">
        <w:rPr>
          <w:rStyle w:val="Emphasis"/>
          <w:highlight w:val="green"/>
        </w:rPr>
        <w:t>inserted into public</w:t>
      </w:r>
      <w:r w:rsidRPr="006C795B">
        <w:rPr>
          <w:rStyle w:val="StyleUnderline"/>
        </w:rPr>
        <w:t xml:space="preserve"> </w:t>
      </w:r>
      <w:r w:rsidRPr="00453733">
        <w:rPr>
          <w:rStyle w:val="StyleUnderline"/>
        </w:rPr>
        <w:t>spaces</w:t>
      </w:r>
      <w:r w:rsidRPr="00D4646D">
        <w:rPr>
          <w:sz w:val="16"/>
        </w:rPr>
        <w:t xml:space="preserve"> or the displacement of holidays that previously enjoyed unquestioned cultural centrality.37 For the political scientist Samuel Huntington, the symptoms of national erosion are found in </w:t>
      </w:r>
      <w:r w:rsidRPr="006C795B">
        <w:rPr>
          <w:rStyle w:val="StyleUnderline"/>
        </w:rPr>
        <w:t xml:space="preserve">the </w:t>
      </w:r>
      <w:r w:rsidRPr="00453733">
        <w:rPr>
          <w:rStyle w:val="Emphasis"/>
        </w:rPr>
        <w:t>proliferation of non-English languages</w:t>
      </w:r>
      <w:r w:rsidRPr="006C795B">
        <w:rPr>
          <w:rStyle w:val="StyleUnderline"/>
        </w:rPr>
        <w:t xml:space="preserve">, the </w:t>
      </w:r>
      <w:r w:rsidRPr="00453733">
        <w:rPr>
          <w:rStyle w:val="Emphasis"/>
        </w:rPr>
        <w:t>clustering of ethnic groups</w:t>
      </w:r>
      <w:r w:rsidRPr="006C795B">
        <w:rPr>
          <w:rStyle w:val="StyleUnderline"/>
        </w:rPr>
        <w:t xml:space="preserve"> within residential microworlds</w:t>
      </w:r>
      <w:r w:rsidRPr="00D4646D">
        <w:rPr>
          <w:sz w:val="16"/>
        </w:rPr>
        <w:t xml:space="preserve"> (a process he describes in the militarized terms of ethnic “beachheads”), </w:t>
      </w:r>
      <w:r w:rsidRPr="006C795B">
        <w:rPr>
          <w:rStyle w:val="StyleUnderline"/>
          <w:highlight w:val="green"/>
        </w:rPr>
        <w:t>and the</w:t>
      </w:r>
      <w:r w:rsidRPr="006C795B">
        <w:rPr>
          <w:rStyle w:val="StyleUnderline"/>
        </w:rPr>
        <w:t xml:space="preserve"> </w:t>
      </w:r>
      <w:r w:rsidRPr="00453733">
        <w:rPr>
          <w:rStyle w:val="StyleUnderline"/>
        </w:rPr>
        <w:t>heightened presence of</w:t>
      </w:r>
      <w:r w:rsidRPr="00453733">
        <w:rPr>
          <w:rStyle w:val="Emphasis"/>
        </w:rPr>
        <w:t xml:space="preserve"> political symbols from other nations</w:t>
      </w:r>
      <w:r w:rsidRPr="00D4646D">
        <w:rPr>
          <w:sz w:val="16"/>
        </w:rPr>
        <w:t xml:space="preserve"> (flags, anthems, and the like).38 </w:t>
      </w:r>
      <w:r w:rsidRPr="006C795B">
        <w:rPr>
          <w:rStyle w:val="StyleUnderline"/>
        </w:rPr>
        <w:t>Others see the primary signs of an ethnic “invasion” in the “</w:t>
      </w:r>
      <w:r w:rsidRPr="00453733">
        <w:rPr>
          <w:rStyle w:val="Emphasis"/>
          <w:highlight w:val="green"/>
        </w:rPr>
        <w:t>occupation” of</w:t>
      </w:r>
      <w:r w:rsidRPr="00D4646D">
        <w:rPr>
          <w:sz w:val="16"/>
        </w:rPr>
        <w:t xml:space="preserve"> neighborhoods and </w:t>
      </w:r>
      <w:r w:rsidRPr="00453733">
        <w:rPr>
          <w:rStyle w:val="Emphasis"/>
        </w:rPr>
        <w:t xml:space="preserve">public </w:t>
      </w:r>
      <w:r w:rsidRPr="00453733">
        <w:rPr>
          <w:rStyle w:val="Emphasis"/>
          <w:highlight w:val="green"/>
        </w:rPr>
        <w:t>space by nonwhite</w:t>
      </w:r>
      <w:r w:rsidRPr="00453733">
        <w:rPr>
          <w:rStyle w:val="Emphasis"/>
        </w:rPr>
        <w:t xml:space="preserve"> population</w:t>
      </w:r>
      <w:r w:rsidRPr="00453733">
        <w:rPr>
          <w:rStyle w:val="Emphasis"/>
          <w:highlight w:val="green"/>
        </w:rPr>
        <w:t>s</w:t>
      </w:r>
      <w:r w:rsidRPr="006C795B">
        <w:rPr>
          <w:rStyle w:val="StyleUnderline"/>
        </w:rPr>
        <w:t>—</w:t>
      </w:r>
      <w:r w:rsidRPr="00453733">
        <w:rPr>
          <w:rStyle w:val="StyleUnderline"/>
          <w:highlight w:val="green"/>
        </w:rPr>
        <w:t xml:space="preserve">where </w:t>
      </w:r>
      <w:r w:rsidRPr="00453733">
        <w:rPr>
          <w:rStyle w:val="StyleUnderline"/>
        </w:rPr>
        <w:t xml:space="preserve">the </w:t>
      </w:r>
      <w:r w:rsidRPr="00453733">
        <w:rPr>
          <w:rStyle w:val="StyleUnderline"/>
          <w:highlight w:val="green"/>
        </w:rPr>
        <w:t>occupation t</w:t>
      </w:r>
      <w:r w:rsidRPr="006C795B">
        <w:rPr>
          <w:rStyle w:val="StyleUnderline"/>
          <w:highlight w:val="green"/>
        </w:rPr>
        <w:t>akes the form of</w:t>
      </w:r>
      <w:r w:rsidRPr="006C795B">
        <w:rPr>
          <w:rStyle w:val="StyleUnderline"/>
        </w:rPr>
        <w:t xml:space="preserve"> everyday crime and </w:t>
      </w:r>
      <w:r w:rsidRPr="00453733">
        <w:rPr>
          <w:rStyle w:val="Emphasis"/>
          <w:highlight w:val="green"/>
        </w:rPr>
        <w:t>supposed antiwhite aggression</w:t>
      </w:r>
      <w:r w:rsidRPr="00453733">
        <w:rPr>
          <w:rStyle w:val="Emphasis"/>
        </w:rPr>
        <w:t>.</w:t>
      </w:r>
      <w:r w:rsidRPr="00D4646D">
        <w:rPr>
          <w:sz w:val="16"/>
        </w:rPr>
        <w:t>39 For yet others, the true motor of cultural displacement rests in comparative rates of fertility and reproduction (a diagnosis that draws from long-standing currents of white racial anxiety over nonwhite reproduction).40 For those who describe ongoing population change as a process of “white genocide” or “white extermination,” the fundamental site of warfare is located within the enhanced reproductive rates of nonwhite populations, who have undertaken a slow-paced demographic transformation that will eventually enable them to capture both cultural and political institutions.41</w:t>
      </w:r>
    </w:p>
    <w:p w14:paraId="2D9A48F0" w14:textId="77777777" w:rsidR="00AC1314" w:rsidRPr="00D4646D" w:rsidRDefault="00AC1314" w:rsidP="00AC1314">
      <w:pPr>
        <w:rPr>
          <w:sz w:val="16"/>
        </w:rPr>
      </w:pPr>
      <w:r w:rsidRPr="00D4646D">
        <w:rPr>
          <w:sz w:val="16"/>
        </w:rPr>
        <w:t xml:space="preserve">These sorts of claims are staples of far right literature. Their power can be understood, however, only through an interrogation of the psychodynamics that lend them such force within the far right imagination. For instance, any reading that is limited to the political history of white supremacy would </w:t>
      </w:r>
      <w:r w:rsidRPr="006C795B">
        <w:rPr>
          <w:sz w:val="16"/>
        </w:rPr>
        <w:t xml:space="preserve">miss </w:t>
      </w:r>
      <w:r w:rsidRPr="006C795B">
        <w:rPr>
          <w:rStyle w:val="StyleUnderline"/>
        </w:rPr>
        <w:t xml:space="preserve">the </w:t>
      </w:r>
      <w:r w:rsidRPr="00453733">
        <w:rPr>
          <w:rStyle w:val="Emphasis"/>
        </w:rPr>
        <w:t xml:space="preserve">atmosphere of </w:t>
      </w:r>
      <w:r w:rsidRPr="00453733">
        <w:rPr>
          <w:rStyle w:val="Emphasis"/>
          <w:highlight w:val="green"/>
        </w:rPr>
        <w:t>loss</w:t>
      </w:r>
      <w:r w:rsidRPr="006C795B">
        <w:rPr>
          <w:rStyle w:val="StyleUnderline"/>
        </w:rPr>
        <w:t xml:space="preserve"> that </w:t>
      </w:r>
      <w:r w:rsidRPr="00453733">
        <w:rPr>
          <w:rStyle w:val="StyleUnderline"/>
          <w:highlight w:val="green"/>
        </w:rPr>
        <w:t>pervades</w:t>
      </w:r>
      <w:r w:rsidRPr="006C795B">
        <w:rPr>
          <w:sz w:val="16"/>
        </w:rPr>
        <w:t xml:space="preserve"> far right discourse, feeding its tendencies toward rage and resentment. As the sociologist Arlie Hochschild argues, </w:t>
      </w:r>
      <w:r w:rsidRPr="006C795B">
        <w:rPr>
          <w:rStyle w:val="StyleUnderline"/>
          <w:highlight w:val="green"/>
        </w:rPr>
        <w:t>a fundamental grievance</w:t>
      </w:r>
      <w:r w:rsidRPr="006C795B">
        <w:rPr>
          <w:rStyle w:val="StyleUnderline"/>
        </w:rPr>
        <w:t xml:space="preserve"> of radicalized whites </w:t>
      </w:r>
      <w:r w:rsidRPr="00453733">
        <w:rPr>
          <w:rStyle w:val="StyleUnderline"/>
        </w:rPr>
        <w:t xml:space="preserve">is </w:t>
      </w:r>
      <w:r w:rsidRPr="006C795B">
        <w:rPr>
          <w:rStyle w:val="StyleUnderline"/>
          <w:highlight w:val="green"/>
        </w:rPr>
        <w:t xml:space="preserve">that the </w:t>
      </w:r>
      <w:r w:rsidRPr="00453733">
        <w:rPr>
          <w:rStyle w:val="Emphasis"/>
          <w:highlight w:val="green"/>
        </w:rPr>
        <w:t>nation</w:t>
      </w:r>
      <w:r w:rsidRPr="00453733">
        <w:rPr>
          <w:rStyle w:val="Emphasis"/>
        </w:rPr>
        <w:t xml:space="preserve"> has become alien</w:t>
      </w:r>
      <w:r w:rsidRPr="006C795B">
        <w:rPr>
          <w:rStyle w:val="StyleUnderline"/>
        </w:rPr>
        <w:t xml:space="preserve"> to them—it </w:t>
      </w:r>
      <w:r w:rsidRPr="00453733">
        <w:rPr>
          <w:rStyle w:val="Emphasis"/>
        </w:rPr>
        <w:t xml:space="preserve">“no </w:t>
      </w:r>
      <w:r w:rsidRPr="00453733">
        <w:rPr>
          <w:rStyle w:val="Emphasis"/>
          <w:highlight w:val="green"/>
        </w:rPr>
        <w:t>longer feels like their own</w:t>
      </w:r>
      <w:r w:rsidRPr="00453733">
        <w:rPr>
          <w:rStyle w:val="Emphasis"/>
        </w:rPr>
        <w:t>.”</w:t>
      </w:r>
      <w:r w:rsidRPr="006C795B">
        <w:rPr>
          <w:sz w:val="16"/>
        </w:rPr>
        <w:t xml:space="preserve"> 42 Television news personality Laura Ingraham has given public voice to this story of alienation; speaking on the conservative Fox News network, she lamented that </w:t>
      </w:r>
      <w:r w:rsidRPr="006C795B">
        <w:rPr>
          <w:rStyle w:val="StyleUnderline"/>
        </w:rPr>
        <w:t>“in some parts of the country, it does seem like the America we know and love doesn’t exist anymore. Massive demographic changes have been foisted upon the American people. And they’re changes that none of us ever voted for and most of us don’t like.”</w:t>
      </w:r>
      <w:r w:rsidRPr="006C795B">
        <w:rPr>
          <w:sz w:val="16"/>
        </w:rPr>
        <w:t xml:space="preserve"> 43 </w:t>
      </w:r>
      <w:r w:rsidRPr="006C795B">
        <w:rPr>
          <w:rStyle w:val="StyleUnderline"/>
        </w:rPr>
        <w:t xml:space="preserve">To grasp the force behind these lamentations, </w:t>
      </w:r>
      <w:r w:rsidRPr="006378CD">
        <w:rPr>
          <w:rStyle w:val="Emphasis"/>
          <w:highlight w:val="green"/>
        </w:rPr>
        <w:t>it is necessary to conceptualize the nation as</w:t>
      </w:r>
      <w:r w:rsidRPr="006378CD">
        <w:rPr>
          <w:rStyle w:val="Emphasis"/>
        </w:rPr>
        <w:t xml:space="preserve"> more than a set of institutions</w:t>
      </w:r>
      <w:r w:rsidRPr="006C795B">
        <w:rPr>
          <w:rStyle w:val="StyleUnderline"/>
        </w:rPr>
        <w:t xml:space="preserve"> that can fall into one set of hands or another.</w:t>
      </w:r>
      <w:r w:rsidRPr="006C795B">
        <w:rPr>
          <w:sz w:val="16"/>
        </w:rPr>
        <w:t xml:space="preserve"> Rather, in this literature of estrangement, the nation takes on a distinct character. </w:t>
      </w:r>
      <w:r w:rsidRPr="006C795B">
        <w:rPr>
          <w:rStyle w:val="StyleUnderline"/>
        </w:rPr>
        <w:t xml:space="preserve">It is figured less as a geopolitical entity than as a </w:t>
      </w:r>
      <w:r w:rsidRPr="006378CD">
        <w:rPr>
          <w:rStyle w:val="Emphasis"/>
        </w:rPr>
        <w:t>source of meaning</w:t>
      </w:r>
      <w:r w:rsidRPr="006C795B">
        <w:rPr>
          <w:rStyle w:val="StyleUnderline"/>
        </w:rPr>
        <w:t xml:space="preserve"> through which the subject understands itself—</w:t>
      </w:r>
      <w:r w:rsidRPr="006378CD">
        <w:rPr>
          <w:rStyle w:val="Emphasis"/>
          <w:highlight w:val="green"/>
        </w:rPr>
        <w:t>a horizon of practices and values</w:t>
      </w:r>
      <w:r w:rsidRPr="006C795B">
        <w:rPr>
          <w:rStyle w:val="StyleUnderline"/>
        </w:rPr>
        <w:t xml:space="preserve"> in light of which </w:t>
      </w:r>
      <w:r w:rsidRPr="006C795B">
        <w:rPr>
          <w:rStyle w:val="StyleUnderline"/>
          <w:highlight w:val="green"/>
        </w:rPr>
        <w:t>the subject</w:t>
      </w:r>
      <w:r w:rsidRPr="006C795B">
        <w:rPr>
          <w:rStyle w:val="StyleUnderline"/>
        </w:rPr>
        <w:t xml:space="preserve"> connects to a tradition it </w:t>
      </w:r>
      <w:r w:rsidRPr="006C795B">
        <w:rPr>
          <w:rStyle w:val="StyleUnderline"/>
          <w:highlight w:val="green"/>
        </w:rPr>
        <w:t>embraces as its own</w:t>
      </w:r>
      <w:r w:rsidRPr="006C795B">
        <w:rPr>
          <w:rStyle w:val="StyleUnderline"/>
        </w:rPr>
        <w:t>. And increasingly it is presented as a primordial site of identity that is besieged, slipping away from its “true” owners.</w:t>
      </w:r>
      <w:r w:rsidRPr="006C795B">
        <w:rPr>
          <w:sz w:val="16"/>
        </w:rPr>
        <w:t xml:space="preserve">44 A recruitment </w:t>
      </w:r>
      <w:r w:rsidRPr="00D4646D">
        <w:rPr>
          <w:sz w:val="16"/>
        </w:rPr>
        <w:t>video for the English chapter of the pan-European identitarian group Generation Identity stages these sentiments clearly. As the video displays a montage of images of national greatness, accompanied by swelling orchestral music, a voice-over intones: “You are descended from the builders of nations, from the greatest explorers, artists, inventors, and innovators the world has ever known. You are the sons and daughters, the heart, the soul, the living, beating culmination of your heritage. Are you really going to let it all just fade away?” 45</w:t>
      </w:r>
    </w:p>
    <w:p w14:paraId="12ECD810" w14:textId="77777777" w:rsidR="00AC1314" w:rsidRPr="006C795B" w:rsidRDefault="00AC1314" w:rsidP="00AC1314">
      <w:pPr>
        <w:rPr>
          <w:sz w:val="16"/>
        </w:rPr>
      </w:pPr>
      <w:r w:rsidRPr="006C795B">
        <w:rPr>
          <w:rStyle w:val="StyleUnderline"/>
        </w:rPr>
        <w:t xml:space="preserve">This </w:t>
      </w:r>
      <w:r w:rsidRPr="006C795B">
        <w:rPr>
          <w:rStyle w:val="Emphasis"/>
        </w:rPr>
        <w:t>fear of loss</w:t>
      </w:r>
      <w:r w:rsidRPr="00D4646D">
        <w:rPr>
          <w:sz w:val="16"/>
        </w:rPr>
        <w:t xml:space="preserve"> is well </w:t>
      </w:r>
      <w:r w:rsidRPr="006C795B">
        <w:rPr>
          <w:rStyle w:val="StyleUnderline"/>
        </w:rPr>
        <w:t>illustrated by</w:t>
      </w:r>
      <w:r w:rsidRPr="00D4646D">
        <w:rPr>
          <w:rStyle w:val="StyleUnderline"/>
        </w:rPr>
        <w:t xml:space="preserve"> </w:t>
      </w:r>
      <w:r w:rsidRPr="006C795B">
        <w:rPr>
          <w:rStyle w:val="StyleUnderline"/>
        </w:rPr>
        <w:t>the zero-sum accounting of</w:t>
      </w:r>
      <w:r w:rsidRPr="00D4646D">
        <w:rPr>
          <w:rStyle w:val="StyleUnderline"/>
        </w:rPr>
        <w:t xml:space="preserve"> </w:t>
      </w:r>
      <w:r w:rsidRPr="006C795B">
        <w:rPr>
          <w:rStyle w:val="Emphasis"/>
          <w:highlight w:val="green"/>
        </w:rPr>
        <w:t>the replacement narrative</w:t>
      </w:r>
      <w:r w:rsidRPr="00D4646D">
        <w:rPr>
          <w:sz w:val="16"/>
        </w:rPr>
        <w:t xml:space="preserve">. Simply put, much of </w:t>
      </w:r>
      <w:r w:rsidRPr="006C795B">
        <w:rPr>
          <w:sz w:val="16"/>
        </w:rPr>
        <w:t>the far right</w:t>
      </w:r>
      <w:r w:rsidRPr="006C795B">
        <w:rPr>
          <w:rStyle w:val="StyleUnderline"/>
          <w:sz w:val="16"/>
        </w:rPr>
        <w:t xml:space="preserve"> </w:t>
      </w:r>
      <w:r w:rsidRPr="006C795B">
        <w:rPr>
          <w:rStyle w:val="StyleUnderline"/>
        </w:rPr>
        <w:t>construes white displacement</w:t>
      </w:r>
      <w:r w:rsidRPr="00D4646D">
        <w:rPr>
          <w:rStyle w:val="StyleUnderline"/>
        </w:rPr>
        <w:t xml:space="preserve"> </w:t>
      </w:r>
      <w:r w:rsidRPr="00D4646D">
        <w:rPr>
          <w:rStyle w:val="Emphasis"/>
        </w:rPr>
        <w:t>comparatively</w:t>
      </w:r>
      <w:r w:rsidRPr="00D4646D">
        <w:rPr>
          <w:rStyle w:val="StyleUnderline"/>
        </w:rPr>
        <w:t xml:space="preserve">, </w:t>
      </w:r>
      <w:r w:rsidRPr="006C795B">
        <w:rPr>
          <w:rStyle w:val="StyleUnderline"/>
        </w:rPr>
        <w:t>in relation to others</w:t>
      </w:r>
      <w:r w:rsidRPr="00D4646D">
        <w:rPr>
          <w:rStyle w:val="StyleUnderline"/>
        </w:rPr>
        <w:t>—more specifically, those groups that are ostensibly gaining while the white, native-born subject is losing</w:t>
      </w:r>
      <w:r w:rsidRPr="00D4646D">
        <w:rPr>
          <w:sz w:val="16"/>
        </w:rPr>
        <w:t xml:space="preserve"> (a decline typically linked to decades of economic restructuring, the loss of traditional manufacturing centers, outsourcing practices, and changes in the technologies of labor).46 </w:t>
      </w:r>
      <w:r w:rsidRPr="00D4646D">
        <w:rPr>
          <w:rStyle w:val="StyleUnderline"/>
        </w:rPr>
        <w:t xml:space="preserve">As the logic goes: </w:t>
      </w:r>
      <w:r w:rsidRPr="00D4646D">
        <w:rPr>
          <w:rStyle w:val="Emphasis"/>
          <w:i/>
          <w:iCs w:val="0"/>
        </w:rPr>
        <w:t>they</w:t>
      </w:r>
      <w:r w:rsidRPr="00D4646D">
        <w:rPr>
          <w:rStyle w:val="StyleUnderline"/>
        </w:rPr>
        <w:t xml:space="preserve"> are on the </w:t>
      </w:r>
      <w:r w:rsidRPr="00D4646D">
        <w:rPr>
          <w:rStyle w:val="Emphasis"/>
        </w:rPr>
        <w:t>rise</w:t>
      </w:r>
      <w:r w:rsidRPr="00D4646D">
        <w:rPr>
          <w:rStyle w:val="StyleUnderline"/>
        </w:rPr>
        <w:t xml:space="preserve">, while </w:t>
      </w:r>
      <w:r w:rsidRPr="00D4646D">
        <w:rPr>
          <w:rStyle w:val="Emphasis"/>
          <w:i/>
          <w:iCs w:val="0"/>
        </w:rPr>
        <w:t>we</w:t>
      </w:r>
      <w:r w:rsidRPr="00D4646D">
        <w:rPr>
          <w:rStyle w:val="StyleUnderline"/>
        </w:rPr>
        <w:t xml:space="preserve"> are </w:t>
      </w:r>
      <w:r w:rsidRPr="00D4646D">
        <w:rPr>
          <w:rStyle w:val="Emphasis"/>
        </w:rPr>
        <w:t>displaced</w:t>
      </w:r>
      <w:r w:rsidRPr="00D4646D">
        <w:rPr>
          <w:rStyle w:val="StyleUnderline"/>
        </w:rPr>
        <w:t xml:space="preserve">, ignored, and humiliated. </w:t>
      </w:r>
      <w:r w:rsidRPr="006C795B">
        <w:rPr>
          <w:rStyle w:val="StyleUnderline"/>
        </w:rPr>
        <w:t>And</w:t>
      </w:r>
      <w:r w:rsidRPr="00D4646D">
        <w:rPr>
          <w:rStyle w:val="StyleUnderline"/>
        </w:rPr>
        <w:t xml:space="preserve"> this displacement </w:t>
      </w:r>
      <w:r w:rsidRPr="006C795B">
        <w:rPr>
          <w:rStyle w:val="StyleUnderline"/>
          <w:highlight w:val="green"/>
        </w:rPr>
        <w:t>takes symbolic form</w:t>
      </w:r>
      <w:r w:rsidRPr="00D4646D">
        <w:rPr>
          <w:sz w:val="16"/>
        </w:rPr>
        <w:t xml:space="preserve">, we are told, </w:t>
      </w:r>
      <w:r w:rsidRPr="006C795B">
        <w:rPr>
          <w:rStyle w:val="StyleUnderline"/>
          <w:highlight w:val="green"/>
        </w:rPr>
        <w:t>when</w:t>
      </w:r>
      <w:r w:rsidRPr="00D4646D">
        <w:rPr>
          <w:rStyle w:val="StyleUnderline"/>
        </w:rPr>
        <w:t xml:space="preserve"> the identity category </w:t>
      </w:r>
      <w:r w:rsidRPr="006C795B">
        <w:rPr>
          <w:rStyle w:val="StyleUnderline"/>
        </w:rPr>
        <w:t>of whiteness can no longer be</w:t>
      </w:r>
      <w:r w:rsidRPr="00D4646D">
        <w:rPr>
          <w:rStyle w:val="StyleUnderline"/>
        </w:rPr>
        <w:t xml:space="preserve"> asserted as </w:t>
      </w:r>
      <w:r w:rsidRPr="006C795B">
        <w:rPr>
          <w:rStyle w:val="Emphasis"/>
        </w:rPr>
        <w:t>a source of pride</w:t>
      </w:r>
      <w:r w:rsidRPr="00D4646D">
        <w:rPr>
          <w:rStyle w:val="StyleUnderline"/>
        </w:rPr>
        <w:t xml:space="preserve">, even </w:t>
      </w:r>
      <w:r w:rsidRPr="006C795B">
        <w:rPr>
          <w:rStyle w:val="StyleUnderline"/>
        </w:rPr>
        <w:t>as</w:t>
      </w:r>
      <w:r w:rsidRPr="00D4646D">
        <w:rPr>
          <w:rStyle w:val="StyleUnderline"/>
        </w:rPr>
        <w:t xml:space="preserve"> all </w:t>
      </w:r>
      <w:r w:rsidRPr="006C795B">
        <w:rPr>
          <w:rStyle w:val="StyleUnderline"/>
          <w:highlight w:val="green"/>
        </w:rPr>
        <w:t>other identities are celebrated</w:t>
      </w:r>
      <w:r w:rsidRPr="00D4646D">
        <w:rPr>
          <w:rStyle w:val="StyleUnderline"/>
        </w:rPr>
        <w:t xml:space="preserve"> through commitments to diversity </w:t>
      </w:r>
      <w:r w:rsidRPr="006C795B">
        <w:rPr>
          <w:rStyle w:val="StyleUnderline"/>
          <w:highlight w:val="green"/>
        </w:rPr>
        <w:t>and</w:t>
      </w:r>
      <w:r w:rsidRPr="00D4646D">
        <w:rPr>
          <w:rStyle w:val="StyleUnderline"/>
        </w:rPr>
        <w:t xml:space="preserve"> multiculturalism.</w:t>
      </w:r>
      <w:r w:rsidRPr="00D4646D">
        <w:rPr>
          <w:sz w:val="16"/>
        </w:rPr>
        <w:t xml:space="preserve"> Instead, </w:t>
      </w:r>
      <w:r w:rsidRPr="006C795B">
        <w:rPr>
          <w:rStyle w:val="Emphasis"/>
          <w:highlight w:val="green"/>
        </w:rPr>
        <w:t>white</w:t>
      </w:r>
      <w:r w:rsidRPr="006C795B">
        <w:rPr>
          <w:rStyle w:val="Emphasis"/>
        </w:rPr>
        <w:t xml:space="preserve"> subject</w:t>
      </w:r>
      <w:r w:rsidRPr="006C795B">
        <w:rPr>
          <w:rStyle w:val="Emphasis"/>
          <w:highlight w:val="green"/>
        </w:rPr>
        <w:t>s</w:t>
      </w:r>
      <w:r w:rsidRPr="006C795B">
        <w:rPr>
          <w:rStyle w:val="StyleUnderline"/>
        </w:rPr>
        <w:t xml:space="preserve"> </w:t>
      </w:r>
      <w:r w:rsidRPr="006C795B">
        <w:rPr>
          <w:rStyle w:val="StyleUnderline"/>
          <w:highlight w:val="green"/>
        </w:rPr>
        <w:t xml:space="preserve">are supposedly </w:t>
      </w:r>
      <w:r w:rsidRPr="006C795B">
        <w:rPr>
          <w:rStyle w:val="Emphasis"/>
          <w:highlight w:val="green"/>
        </w:rPr>
        <w:t>taught to hate themselves, their</w:t>
      </w:r>
      <w:r w:rsidRPr="00D4646D">
        <w:rPr>
          <w:rStyle w:val="Emphasis"/>
        </w:rPr>
        <w:t xml:space="preserve"> racial </w:t>
      </w:r>
      <w:r w:rsidRPr="006C795B">
        <w:rPr>
          <w:rStyle w:val="Emphasis"/>
          <w:highlight w:val="green"/>
        </w:rPr>
        <w:t>history, and</w:t>
      </w:r>
      <w:r w:rsidRPr="00D4646D">
        <w:rPr>
          <w:rStyle w:val="Emphasis"/>
        </w:rPr>
        <w:t xml:space="preserve"> their </w:t>
      </w:r>
      <w:r w:rsidRPr="006C795B">
        <w:rPr>
          <w:rStyle w:val="Emphasis"/>
          <w:highlight w:val="green"/>
        </w:rPr>
        <w:t>traditions</w:t>
      </w:r>
      <w:r w:rsidRPr="00D4646D">
        <w:rPr>
          <w:sz w:val="16"/>
        </w:rPr>
        <w:t xml:space="preserve">.47 Accordingly, </w:t>
      </w:r>
      <w:r w:rsidRPr="00D4646D">
        <w:rPr>
          <w:rStyle w:val="StyleUnderline"/>
        </w:rPr>
        <w:t xml:space="preserve">accounts </w:t>
      </w:r>
      <w:r w:rsidRPr="006C795B">
        <w:rPr>
          <w:rStyle w:val="StyleUnderline"/>
        </w:rPr>
        <w:t xml:space="preserve">of </w:t>
      </w:r>
      <w:r w:rsidRPr="006C795B">
        <w:rPr>
          <w:rStyle w:val="Emphasis"/>
          <w:highlight w:val="green"/>
        </w:rPr>
        <w:t>white replacement</w:t>
      </w:r>
      <w:r w:rsidRPr="006C795B">
        <w:rPr>
          <w:sz w:val="16"/>
        </w:rPr>
        <w:t xml:space="preserve"> typically </w:t>
      </w:r>
      <w:r w:rsidRPr="006C795B">
        <w:rPr>
          <w:rStyle w:val="StyleUnderline"/>
          <w:highlight w:val="green"/>
        </w:rPr>
        <w:t>invoke a double loss</w:t>
      </w:r>
      <w:r w:rsidRPr="006C795B">
        <w:rPr>
          <w:rStyle w:val="StyleUnderline"/>
        </w:rPr>
        <w:t>.</w:t>
      </w:r>
      <w:r w:rsidRPr="006C795B">
        <w:rPr>
          <w:sz w:val="16"/>
        </w:rPr>
        <w:t xml:space="preserve"> In a multicultural society, </w:t>
      </w:r>
      <w:r w:rsidRPr="006C795B">
        <w:rPr>
          <w:rStyle w:val="StyleUnderline"/>
        </w:rPr>
        <w:t xml:space="preserve">white subjects suffer not only the loss </w:t>
      </w:r>
      <w:r w:rsidRPr="006C795B">
        <w:rPr>
          <w:rStyle w:val="StyleUnderline"/>
          <w:highlight w:val="green"/>
        </w:rPr>
        <w:t xml:space="preserve">of </w:t>
      </w:r>
      <w:r w:rsidRPr="006C795B">
        <w:rPr>
          <w:rStyle w:val="Emphasis"/>
          <w:highlight w:val="green"/>
        </w:rPr>
        <w:t>material</w:t>
      </w:r>
      <w:r w:rsidRPr="006C795B">
        <w:rPr>
          <w:rStyle w:val="Emphasis"/>
        </w:rPr>
        <w:t xml:space="preserve"> and </w:t>
      </w:r>
      <w:r w:rsidRPr="006C795B">
        <w:rPr>
          <w:rStyle w:val="Emphasis"/>
          <w:highlight w:val="green"/>
        </w:rPr>
        <w:t>political advantages</w:t>
      </w:r>
      <w:r w:rsidRPr="006C795B">
        <w:rPr>
          <w:rStyle w:val="StyleUnderline"/>
          <w:highlight w:val="green"/>
        </w:rPr>
        <w:t xml:space="preserve"> but also</w:t>
      </w:r>
      <w:r w:rsidRPr="006C795B">
        <w:rPr>
          <w:rStyle w:val="StyleUnderline"/>
        </w:rPr>
        <w:t xml:space="preserve"> </w:t>
      </w:r>
      <w:r w:rsidRPr="006C795B">
        <w:rPr>
          <w:rStyle w:val="Emphasis"/>
          <w:highlight w:val="green"/>
        </w:rPr>
        <w:t>symbolic denigration</w:t>
      </w:r>
      <w:r w:rsidRPr="006C795B">
        <w:rPr>
          <w:rStyle w:val="StyleUnderline"/>
        </w:rPr>
        <w:t>—within a “</w:t>
      </w:r>
      <w:r w:rsidRPr="006C795B">
        <w:rPr>
          <w:rStyle w:val="Emphasis"/>
        </w:rPr>
        <w:t>p</w:t>
      </w:r>
      <w:r w:rsidRPr="006C795B">
        <w:rPr>
          <w:rStyle w:val="StyleUnderline"/>
        </w:rPr>
        <w:t xml:space="preserve">olitically </w:t>
      </w:r>
      <w:r w:rsidRPr="006C795B">
        <w:rPr>
          <w:rStyle w:val="Emphasis"/>
        </w:rPr>
        <w:t>c</w:t>
      </w:r>
      <w:r w:rsidRPr="006C795B">
        <w:rPr>
          <w:rStyle w:val="StyleUnderline"/>
        </w:rPr>
        <w:t>orrect” landscape, the assertion of whiteness is met with derision, categorized</w:t>
      </w:r>
      <w:r w:rsidRPr="00D4646D">
        <w:rPr>
          <w:rStyle w:val="StyleUnderline"/>
        </w:rPr>
        <w:t xml:space="preserve"> as backward or </w:t>
      </w:r>
      <w:r w:rsidRPr="006C795B">
        <w:rPr>
          <w:rStyle w:val="StyleUnderline"/>
        </w:rPr>
        <w:t xml:space="preserve">racist. </w:t>
      </w:r>
      <w:r w:rsidRPr="006C795B">
        <w:rPr>
          <w:sz w:val="16"/>
        </w:rPr>
        <w:t xml:space="preserve">This narrative of displacement is not, however, simply a tale of relative gain or decline, indifferent to questions of agency. As Hochschild elaborates, the anger that animates many on the far right stems from a certain “deep story”: the economic and social losses of the white subject cannot be reduced to the accidents of history or the unplanned consequences of economic globalization, nor is it merely that others are “cutting in line” for the status and benefits formerly reserved for “hardworking Americans” (itself a deeply racialized category); rather, these losses are engineered by elite decisions to promote other groups and cultures over the native white subject.48 </w:t>
      </w:r>
      <w:r w:rsidRPr="00453733">
        <w:rPr>
          <w:sz w:val="16"/>
        </w:rPr>
        <w:t xml:space="preserve">These losses are not simply losses, then, but what has been taken from the white subject and given to others. </w:t>
      </w:r>
      <w:r w:rsidRPr="006C795B">
        <w:rPr>
          <w:sz w:val="16"/>
        </w:rPr>
        <w:t>This narrative took particularly virulent form in the wake of the election of the first Black U.S. president, Barack Obama, who embodied a source of agency for what would otherwise have remained faceless shifts in the racial topography of power and privilege.49</w:t>
      </w:r>
    </w:p>
    <w:p w14:paraId="23298C1F" w14:textId="77777777" w:rsidR="00AC1314" w:rsidRDefault="00AC1314" w:rsidP="00AC1314">
      <w:pPr>
        <w:rPr>
          <w:sz w:val="16"/>
        </w:rPr>
      </w:pPr>
    </w:p>
    <w:p w14:paraId="0BF13E7B" w14:textId="77777777" w:rsidR="00AC1314" w:rsidRDefault="00AC1314" w:rsidP="00AC1314">
      <w:pPr>
        <w:pStyle w:val="Heading4"/>
      </w:pPr>
      <w:r>
        <w:t>…that must be protected by any means necessary.</w:t>
      </w:r>
    </w:p>
    <w:p w14:paraId="40F6B785" w14:textId="77777777" w:rsidR="00AC1314" w:rsidRPr="00065A0D" w:rsidRDefault="00AC1314" w:rsidP="00AC1314">
      <w:r w:rsidRPr="00065A0D">
        <w:t xml:space="preserve">Dr. Rachel </w:t>
      </w:r>
      <w:r w:rsidRPr="00065A0D">
        <w:rPr>
          <w:rStyle w:val="Style13ptBold"/>
          <w:szCs w:val="26"/>
        </w:rPr>
        <w:t>Gómez et al. 22</w:t>
      </w:r>
      <w:r w:rsidRPr="00065A0D">
        <w:t xml:space="preserve">, Assistant Professor of Foundations of Education at Virginia Commonwealth University with a PhD from the University of Arizona; Dr. Mignonne Guy, Professor in the Department of Family Medicine and Population Health and Affiliate Professor in the Department of African American Studies at Virginia Commonwealth University with a PhD from the University of Arizona; and Dr. Julio Cammarotac, Professor of Education at the University of Arizona with a PhD from UC Berkley, 1/7/2022, “The psychological rages of Whiteness: acceptable casualties and the White American identity,” </w:t>
      </w:r>
      <w:r w:rsidRPr="00065A0D">
        <w:rPr>
          <w:i/>
          <w:iCs/>
        </w:rPr>
        <w:t>Ethnic and Racial Studies</w:t>
      </w:r>
      <w:r w:rsidRPr="00065A0D">
        <w:t>, 45(12), pp. 2246-2265, https://doi.org/10.1080/01419870.2021.2015418, pacc</w:t>
      </w:r>
    </w:p>
    <w:p w14:paraId="53EB440E" w14:textId="77777777" w:rsidR="00AC1314" w:rsidRPr="00065A0D" w:rsidRDefault="00AC1314" w:rsidP="00AC1314">
      <w:pPr>
        <w:rPr>
          <w:sz w:val="14"/>
        </w:rPr>
      </w:pPr>
      <w:r w:rsidRPr="00065A0D">
        <w:rPr>
          <w:sz w:val="14"/>
        </w:rPr>
        <w:t xml:space="preserve">Present-day White rage emerged with the 1999 murder of Amadou Diallo who was unarmed but shot at forty-one times by four officers with the New York Police Department (Anderson 2016). </w:t>
      </w:r>
      <w:r w:rsidRPr="0036518F">
        <w:rPr>
          <w:rStyle w:val="Emphasis"/>
        </w:rPr>
        <w:t>White rage</w:t>
      </w:r>
      <w:r w:rsidRPr="0036518F">
        <w:rPr>
          <w:sz w:val="14"/>
        </w:rPr>
        <w:t xml:space="preserve">, according to Anderson, </w:t>
      </w:r>
      <w:r w:rsidRPr="0036518F">
        <w:rPr>
          <w:rStyle w:val="StyleUnderline"/>
        </w:rPr>
        <w:t xml:space="preserve">is the </w:t>
      </w:r>
      <w:r w:rsidRPr="0036518F">
        <w:rPr>
          <w:rStyle w:val="Emphasis"/>
        </w:rPr>
        <w:t>backlash against the progress of BIPOC</w:t>
      </w:r>
      <w:r w:rsidRPr="0036518F">
        <w:rPr>
          <w:rStyle w:val="StyleUnderline"/>
        </w:rPr>
        <w:t xml:space="preserve"> as they attempt to extricate themselves from </w:t>
      </w:r>
      <w:r w:rsidRPr="0036518F">
        <w:rPr>
          <w:rStyle w:val="Emphasis"/>
        </w:rPr>
        <w:t>White subjugation</w:t>
      </w:r>
      <w:r w:rsidRPr="0036518F">
        <w:rPr>
          <w:sz w:val="14"/>
        </w:rPr>
        <w:t>. Whiteness ideology</w:t>
      </w:r>
      <w:r w:rsidRPr="00065A0D">
        <w:rPr>
          <w:sz w:val="14"/>
        </w:rPr>
        <w:t xml:space="preserve"> and White identity, the framework that houses </w:t>
      </w:r>
      <w:r w:rsidRPr="00065A0D">
        <w:rPr>
          <w:rStyle w:val="StyleUnderline"/>
        </w:rPr>
        <w:t xml:space="preserve">White rage, </w:t>
      </w:r>
      <w:r w:rsidRPr="000950C6">
        <w:rPr>
          <w:rStyle w:val="StyleUnderline"/>
        </w:rPr>
        <w:t xml:space="preserve">manifests as the symbolic connection of Whiteness ideology to form a </w:t>
      </w:r>
      <w:r w:rsidRPr="000950C6">
        <w:rPr>
          <w:rStyle w:val="Emphasis"/>
        </w:rPr>
        <w:t>caste of superiority, despite one’s class</w:t>
      </w:r>
      <w:r w:rsidRPr="00065A0D">
        <w:rPr>
          <w:rStyle w:val="Emphasis"/>
        </w:rPr>
        <w:t xml:space="preserve"> position</w:t>
      </w:r>
      <w:r w:rsidRPr="00065A0D">
        <w:rPr>
          <w:rStyle w:val="StyleUnderline"/>
        </w:rPr>
        <w:t>.</w:t>
      </w:r>
      <w:r w:rsidRPr="00065A0D">
        <w:rPr>
          <w:sz w:val="14"/>
        </w:rPr>
        <w:t xml:space="preserve"> As president Lyndon B. Johnson once stated, “If you can convince the lowest White man he's better than the best coloured man, he won't notice you're picking his pocket. Hell, give him somebody to look down on, and he'll empty his pockets for you.”</w:t>
      </w:r>
      <w:r w:rsidRPr="00065A0D">
        <w:rPr>
          <w:rStyle w:val="StyleUnderline"/>
        </w:rPr>
        <w:t xml:space="preserve"> </w:t>
      </w:r>
      <w:r w:rsidRPr="000950C6">
        <w:rPr>
          <w:rStyle w:val="StyleUnderline"/>
        </w:rPr>
        <w:t>These are</w:t>
      </w:r>
      <w:r w:rsidRPr="00065A0D">
        <w:rPr>
          <w:rStyle w:val="StyleUnderline"/>
        </w:rPr>
        <w:t xml:space="preserve"> </w:t>
      </w:r>
      <w:r w:rsidRPr="00065A0D">
        <w:rPr>
          <w:rStyle w:val="Emphasis"/>
        </w:rPr>
        <w:t xml:space="preserve">the </w:t>
      </w:r>
      <w:r w:rsidRPr="005007CD">
        <w:rPr>
          <w:rStyle w:val="Emphasis"/>
        </w:rPr>
        <w:t>psychological wages of Whiteness</w:t>
      </w:r>
      <w:r w:rsidRPr="005007CD">
        <w:rPr>
          <w:sz w:val="14"/>
        </w:rPr>
        <w:t xml:space="preserve"> (Du Bois 1935). </w:t>
      </w:r>
      <w:r w:rsidRPr="005007CD">
        <w:rPr>
          <w:rStyle w:val="StyleUnderline"/>
        </w:rPr>
        <w:t xml:space="preserve">These </w:t>
      </w:r>
      <w:r w:rsidRPr="005007CD">
        <w:rPr>
          <w:rStyle w:val="Emphasis"/>
        </w:rPr>
        <w:t>unearned wages</w:t>
      </w:r>
      <w:r w:rsidRPr="005007CD">
        <w:rPr>
          <w:sz w:val="14"/>
        </w:rPr>
        <w:t>, assigned at birth,</w:t>
      </w:r>
      <w:r w:rsidRPr="005007CD">
        <w:rPr>
          <w:sz w:val="14"/>
          <w:szCs w:val="14"/>
        </w:rPr>
        <w:t xml:space="preserve"> </w:t>
      </w:r>
      <w:r w:rsidRPr="005007CD">
        <w:rPr>
          <w:rStyle w:val="Emphasis"/>
        </w:rPr>
        <w:t>grant White people</w:t>
      </w:r>
      <w:r w:rsidRPr="005007CD">
        <w:rPr>
          <w:rStyle w:val="StyleUnderline"/>
        </w:rPr>
        <w:t xml:space="preserve"> of </w:t>
      </w:r>
      <w:r w:rsidRPr="005007CD">
        <w:rPr>
          <w:rStyle w:val="Emphasis"/>
        </w:rPr>
        <w:t>any class</w:t>
      </w:r>
      <w:r w:rsidRPr="005007CD">
        <w:rPr>
          <w:rStyle w:val="StyleUnderline"/>
        </w:rPr>
        <w:t xml:space="preserve"> </w:t>
      </w:r>
      <w:r w:rsidRPr="005007CD">
        <w:rPr>
          <w:rStyle w:val="Emphasis"/>
        </w:rPr>
        <w:t>unbarred access</w:t>
      </w:r>
      <w:r w:rsidRPr="005007CD">
        <w:rPr>
          <w:rStyle w:val="StyleUnderline"/>
        </w:rPr>
        <w:t xml:space="preserve"> to spaces, places, and opportunities</w:t>
      </w:r>
      <w:r w:rsidRPr="005007CD">
        <w:rPr>
          <w:sz w:val="14"/>
          <w:szCs w:val="14"/>
        </w:rPr>
        <w:t xml:space="preserve"> </w:t>
      </w:r>
      <w:r w:rsidRPr="005007CD">
        <w:rPr>
          <w:sz w:val="14"/>
        </w:rPr>
        <w:t>available to and</w:t>
      </w:r>
      <w:r w:rsidRPr="005007CD">
        <w:rPr>
          <w:sz w:val="14"/>
          <w:szCs w:val="14"/>
        </w:rPr>
        <w:t xml:space="preserve"> </w:t>
      </w:r>
      <w:r w:rsidRPr="005007CD">
        <w:rPr>
          <w:rStyle w:val="Emphasis"/>
        </w:rPr>
        <w:t>reserved solely</w:t>
      </w:r>
      <w:r w:rsidRPr="005007CD">
        <w:rPr>
          <w:rStyle w:val="StyleUnderline"/>
        </w:rPr>
        <w:t xml:space="preserve"> for </w:t>
      </w:r>
      <w:r w:rsidRPr="005007CD">
        <w:rPr>
          <w:rStyle w:val="Emphasis"/>
        </w:rPr>
        <w:t>their use</w:t>
      </w:r>
      <w:r w:rsidRPr="005007CD">
        <w:rPr>
          <w:rStyle w:val="StyleUnderline"/>
        </w:rPr>
        <w:t xml:space="preserve">, </w:t>
      </w:r>
      <w:r w:rsidRPr="005007CD">
        <w:rPr>
          <w:rStyle w:val="Emphasis"/>
        </w:rPr>
        <w:t>enjoyment</w:t>
      </w:r>
      <w:r w:rsidRPr="005007CD">
        <w:rPr>
          <w:rStyle w:val="StyleUnderline"/>
        </w:rPr>
        <w:t xml:space="preserve">, and </w:t>
      </w:r>
      <w:r w:rsidRPr="005007CD">
        <w:rPr>
          <w:rStyle w:val="Emphasis"/>
        </w:rPr>
        <w:t>ownership</w:t>
      </w:r>
      <w:r w:rsidRPr="005007CD">
        <w:rPr>
          <w:rStyle w:val="StyleUnderline"/>
        </w:rPr>
        <w:t xml:space="preserve">, elevating them to </w:t>
      </w:r>
      <w:r w:rsidRPr="005007CD">
        <w:rPr>
          <w:rStyle w:val="Emphasis"/>
        </w:rPr>
        <w:t>a rank</w:t>
      </w:r>
      <w:r w:rsidRPr="005007CD">
        <w:rPr>
          <w:rStyle w:val="StyleUnderline"/>
        </w:rPr>
        <w:t xml:space="preserve"> of </w:t>
      </w:r>
      <w:r w:rsidRPr="005007CD">
        <w:rPr>
          <w:rStyle w:val="Emphasis"/>
        </w:rPr>
        <w:t>assumed racial superiority</w:t>
      </w:r>
      <w:r w:rsidRPr="005007CD">
        <w:rPr>
          <w:rStyle w:val="StyleUnderline"/>
        </w:rPr>
        <w:t xml:space="preserve"> and </w:t>
      </w:r>
      <w:r w:rsidRPr="005007CD">
        <w:rPr>
          <w:rStyle w:val="Emphasis"/>
        </w:rPr>
        <w:t>dominance over all groups</w:t>
      </w:r>
      <w:r w:rsidRPr="005007CD">
        <w:rPr>
          <w:sz w:val="14"/>
        </w:rPr>
        <w:t>. Sometimes</w:t>
      </w:r>
      <w:r w:rsidRPr="00065A0D">
        <w:rPr>
          <w:sz w:val="14"/>
        </w:rPr>
        <w:t xml:space="preserve"> BIPOC are used as tokens to shield the reality that these spaces are reserved for White people. In attempts to understand more deeply the roots of White indignation following Du Bois’ analysis of Reconstruction, we extend this concept of Whiteness as a psychological wage toward the psychological rages of Whiteness (Du Bois 1935).</w:t>
      </w:r>
    </w:p>
    <w:p w14:paraId="039EA5A8" w14:textId="77777777" w:rsidR="00AC1314" w:rsidRPr="00065A0D" w:rsidRDefault="00AC1314" w:rsidP="00AC1314">
      <w:pPr>
        <w:rPr>
          <w:sz w:val="14"/>
        </w:rPr>
      </w:pPr>
      <w:r w:rsidRPr="00065A0D">
        <w:rPr>
          <w:sz w:val="14"/>
        </w:rPr>
        <w:t xml:space="preserve">We argue that </w:t>
      </w:r>
      <w:r w:rsidRPr="00065A0D">
        <w:rPr>
          <w:rStyle w:val="Emphasis"/>
          <w:highlight w:val="green"/>
        </w:rPr>
        <w:t>White rage</w:t>
      </w:r>
      <w:r w:rsidRPr="00065A0D">
        <w:rPr>
          <w:rStyle w:val="StyleUnderline"/>
          <w:highlight w:val="green"/>
        </w:rPr>
        <w:t xml:space="preserve"> is</w:t>
      </w:r>
      <w:r w:rsidRPr="00065A0D">
        <w:rPr>
          <w:rStyle w:val="StyleUnderline"/>
        </w:rPr>
        <w:t xml:space="preserve"> </w:t>
      </w:r>
      <w:r w:rsidRPr="00065A0D">
        <w:rPr>
          <w:rStyle w:val="Emphasis"/>
        </w:rPr>
        <w:t xml:space="preserve">a </w:t>
      </w:r>
      <w:r w:rsidRPr="00065A0D">
        <w:rPr>
          <w:rStyle w:val="Emphasis"/>
          <w:highlight w:val="green"/>
        </w:rPr>
        <w:t>deadly</w:t>
      </w:r>
      <w:r w:rsidRPr="00065A0D">
        <w:rPr>
          <w:rStyle w:val="Emphasis"/>
        </w:rPr>
        <w:t xml:space="preserve"> expression of </w:t>
      </w:r>
      <w:r w:rsidRPr="00065A0D">
        <w:rPr>
          <w:rStyle w:val="Emphasis"/>
          <w:highlight w:val="green"/>
        </w:rPr>
        <w:t>anger</w:t>
      </w:r>
      <w:r w:rsidRPr="00065A0D">
        <w:rPr>
          <w:rStyle w:val="StyleUnderline"/>
          <w:highlight w:val="green"/>
        </w:rPr>
        <w:t xml:space="preserve"> toward BIPOC</w:t>
      </w:r>
      <w:r w:rsidRPr="00065A0D">
        <w:rPr>
          <w:rStyle w:val="StyleUnderline"/>
        </w:rPr>
        <w:t xml:space="preserve"> who are </w:t>
      </w:r>
      <w:r w:rsidRPr="00065A0D">
        <w:rPr>
          <w:rStyle w:val="Emphasis"/>
          <w:highlight w:val="green"/>
        </w:rPr>
        <w:t>perceived</w:t>
      </w:r>
      <w:r w:rsidRPr="00065A0D">
        <w:rPr>
          <w:rStyle w:val="StyleUnderline"/>
          <w:highlight w:val="green"/>
        </w:rPr>
        <w:t xml:space="preserve"> to be </w:t>
      </w:r>
      <w:r w:rsidRPr="00065A0D">
        <w:rPr>
          <w:rStyle w:val="Emphasis"/>
          <w:highlight w:val="green"/>
        </w:rPr>
        <w:t>a threat</w:t>
      </w:r>
      <w:r w:rsidRPr="00065A0D">
        <w:rPr>
          <w:rStyle w:val="StyleUnderline"/>
          <w:highlight w:val="green"/>
        </w:rPr>
        <w:t xml:space="preserve"> against</w:t>
      </w:r>
      <w:r w:rsidRPr="00065A0D">
        <w:rPr>
          <w:rStyle w:val="StyleUnderline"/>
        </w:rPr>
        <w:t xml:space="preserve"> the </w:t>
      </w:r>
      <w:r w:rsidRPr="005007CD">
        <w:rPr>
          <w:rStyle w:val="Emphasis"/>
        </w:rPr>
        <w:t>systemic maintenance</w:t>
      </w:r>
      <w:r w:rsidRPr="005007CD">
        <w:rPr>
          <w:rStyle w:val="StyleUnderline"/>
        </w:rPr>
        <w:t xml:space="preserve"> and </w:t>
      </w:r>
      <w:r w:rsidRPr="005007CD">
        <w:rPr>
          <w:rStyle w:val="Emphasis"/>
        </w:rPr>
        <w:t>access of entitlements</w:t>
      </w:r>
      <w:r w:rsidRPr="005007CD">
        <w:rPr>
          <w:rStyle w:val="StyleUnderline"/>
        </w:rPr>
        <w:t xml:space="preserve"> through </w:t>
      </w:r>
      <w:r w:rsidRPr="005007CD">
        <w:rPr>
          <w:rStyle w:val="Emphasis"/>
          <w:highlight w:val="green"/>
        </w:rPr>
        <w:t>the psychological wages of Whiteness</w:t>
      </w:r>
      <w:r w:rsidRPr="005007CD">
        <w:rPr>
          <w:sz w:val="14"/>
        </w:rPr>
        <w:t xml:space="preserve">. </w:t>
      </w:r>
      <w:r w:rsidRPr="005007CD">
        <w:rPr>
          <w:rStyle w:val="StyleUnderline"/>
        </w:rPr>
        <w:t>Systemic access to these entitlements</w:t>
      </w:r>
      <w:r w:rsidRPr="00065A0D">
        <w:rPr>
          <w:rStyle w:val="StyleUnderline"/>
        </w:rPr>
        <w:t xml:space="preserve"> is </w:t>
      </w:r>
      <w:r w:rsidRPr="00065A0D">
        <w:rPr>
          <w:sz w:val="14"/>
        </w:rPr>
        <w:t xml:space="preserve">not always granted but </w:t>
      </w:r>
      <w:r w:rsidRPr="00065A0D">
        <w:rPr>
          <w:rStyle w:val="StyleUnderline"/>
        </w:rPr>
        <w:t>oftentimes taken with the aid of violent rage.</w:t>
      </w:r>
      <w:r w:rsidRPr="00065A0D">
        <w:rPr>
          <w:sz w:val="14"/>
        </w:rPr>
        <w:t xml:space="preserve"> The psychological rages of Whiteness form a central and formative theme throughout US history while driving policies and practices framed as advancing American “progress” (Anderson 2016). What is a </w:t>
      </w:r>
      <w:r w:rsidRPr="005007CD">
        <w:rPr>
          <w:rStyle w:val="Emphasis"/>
        </w:rPr>
        <w:t>psychological</w:t>
      </w:r>
      <w:r w:rsidRPr="00065A0D">
        <w:rPr>
          <w:rStyle w:val="Emphasis"/>
          <w:highlight w:val="green"/>
        </w:rPr>
        <w:t xml:space="preserve"> </w:t>
      </w:r>
      <w:r w:rsidRPr="005007CD">
        <w:rPr>
          <w:rStyle w:val="Emphasis"/>
          <w:highlight w:val="green"/>
        </w:rPr>
        <w:t>rage of Whiteness</w:t>
      </w:r>
      <w:r w:rsidRPr="00065A0D">
        <w:rPr>
          <w:sz w:val="14"/>
        </w:rPr>
        <w:t xml:space="preserve">? It </w:t>
      </w:r>
      <w:r w:rsidRPr="0036518F">
        <w:rPr>
          <w:rStyle w:val="StyleUnderline"/>
        </w:rPr>
        <w:t xml:space="preserve">is </w:t>
      </w:r>
      <w:r w:rsidRPr="0036518F">
        <w:rPr>
          <w:rStyle w:val="Emphasis"/>
        </w:rPr>
        <w:t>contempt</w:t>
      </w:r>
      <w:r w:rsidRPr="0036518F">
        <w:rPr>
          <w:rStyle w:val="StyleUnderline"/>
        </w:rPr>
        <w:t xml:space="preserve"> for </w:t>
      </w:r>
      <w:r w:rsidRPr="0036518F">
        <w:rPr>
          <w:rStyle w:val="Emphasis"/>
        </w:rPr>
        <w:t>minoritized peoples</w:t>
      </w:r>
      <w:r w:rsidRPr="0036518F">
        <w:rPr>
          <w:rStyle w:val="StyleUnderline"/>
        </w:rPr>
        <w:t xml:space="preserve"> who </w:t>
      </w:r>
      <w:r w:rsidRPr="00065A0D">
        <w:rPr>
          <w:rStyle w:val="Emphasis"/>
          <w:highlight w:val="green"/>
        </w:rPr>
        <w:t>represent</w:t>
      </w:r>
      <w:r w:rsidRPr="00065A0D">
        <w:rPr>
          <w:rStyle w:val="StyleUnderline"/>
          <w:highlight w:val="green"/>
        </w:rPr>
        <w:t xml:space="preserve"> </w:t>
      </w:r>
      <w:r w:rsidRPr="00065A0D">
        <w:rPr>
          <w:rStyle w:val="Emphasis"/>
          <w:highlight w:val="green"/>
        </w:rPr>
        <w:t>a</w:t>
      </w:r>
      <w:r w:rsidRPr="00065A0D">
        <w:rPr>
          <w:rStyle w:val="Emphasis"/>
        </w:rPr>
        <w:t xml:space="preserve"> conscious or subconscious perceived </w:t>
      </w:r>
      <w:r w:rsidRPr="0036518F">
        <w:rPr>
          <w:rStyle w:val="Emphasis"/>
        </w:rPr>
        <w:t>threat</w:t>
      </w:r>
      <w:r w:rsidRPr="0036518F">
        <w:rPr>
          <w:rStyle w:val="StyleUnderline"/>
        </w:rPr>
        <w:t xml:space="preserve"> or </w:t>
      </w:r>
      <w:r w:rsidRPr="00065A0D">
        <w:rPr>
          <w:rStyle w:val="Emphasis"/>
          <w:highlight w:val="green"/>
        </w:rPr>
        <w:t>fear</w:t>
      </w:r>
      <w:r w:rsidRPr="00065A0D">
        <w:rPr>
          <w:rStyle w:val="StyleUnderline"/>
          <w:highlight w:val="green"/>
        </w:rPr>
        <w:t xml:space="preserve"> that they </w:t>
      </w:r>
      <w:r w:rsidRPr="0036518F">
        <w:rPr>
          <w:rStyle w:val="Emphasis"/>
          <w:highlight w:val="green"/>
        </w:rPr>
        <w:t xml:space="preserve">will </w:t>
      </w:r>
      <w:r w:rsidRPr="00881B59">
        <w:rPr>
          <w:rStyle w:val="Emphasis"/>
          <w:highlight w:val="green"/>
        </w:rPr>
        <w:t xml:space="preserve">take away or </w:t>
      </w:r>
      <w:r w:rsidRPr="0036518F">
        <w:rPr>
          <w:rStyle w:val="Emphasis"/>
          <w:highlight w:val="green"/>
        </w:rPr>
        <w:t>deny</w:t>
      </w:r>
      <w:r w:rsidRPr="0036518F">
        <w:rPr>
          <w:rStyle w:val="StyleUnderline"/>
          <w:highlight w:val="green"/>
        </w:rPr>
        <w:t xml:space="preserve"> </w:t>
      </w:r>
      <w:r w:rsidRPr="00881B59">
        <w:rPr>
          <w:rStyle w:val="StyleUnderline"/>
        </w:rPr>
        <w:t xml:space="preserve">White people </w:t>
      </w:r>
      <w:r w:rsidRPr="00881B59">
        <w:rPr>
          <w:rStyle w:val="Emphasis"/>
        </w:rPr>
        <w:t>something of value</w:t>
      </w:r>
      <w:r w:rsidRPr="00881B59">
        <w:rPr>
          <w:rStyle w:val="StyleUnderline"/>
        </w:rPr>
        <w:t xml:space="preserve"> </w:t>
      </w:r>
      <w:r w:rsidRPr="0036518F">
        <w:rPr>
          <w:rStyle w:val="StyleUnderline"/>
        </w:rPr>
        <w:t xml:space="preserve">that </w:t>
      </w:r>
      <w:r w:rsidRPr="00881B59">
        <w:rPr>
          <w:rStyle w:val="Emphasis"/>
        </w:rPr>
        <w:t>only</w:t>
      </w:r>
      <w:r w:rsidRPr="00CC7FDC">
        <w:rPr>
          <w:sz w:val="14"/>
          <w:szCs w:val="14"/>
        </w:rPr>
        <w:t xml:space="preserve"> </w:t>
      </w:r>
      <w:r w:rsidRPr="00065A0D">
        <w:rPr>
          <w:sz w:val="14"/>
        </w:rPr>
        <w:t>in-group members, other</w:t>
      </w:r>
      <w:r w:rsidRPr="00CC7FDC">
        <w:rPr>
          <w:sz w:val="14"/>
          <w:szCs w:val="14"/>
        </w:rPr>
        <w:t xml:space="preserve"> </w:t>
      </w:r>
      <w:r w:rsidRPr="0036518F">
        <w:rPr>
          <w:rStyle w:val="Emphasis"/>
        </w:rPr>
        <w:t>people</w:t>
      </w:r>
      <w:r w:rsidRPr="0036518F">
        <w:rPr>
          <w:rStyle w:val="StyleUnderline"/>
        </w:rPr>
        <w:t xml:space="preserve"> identified as </w:t>
      </w:r>
      <w:r w:rsidRPr="0036518F">
        <w:rPr>
          <w:rStyle w:val="Emphasis"/>
        </w:rPr>
        <w:t>White</w:t>
      </w:r>
      <w:r w:rsidRPr="0036518F">
        <w:rPr>
          <w:rStyle w:val="StyleUnderline"/>
        </w:rPr>
        <w:t xml:space="preserve">, </w:t>
      </w:r>
      <w:r w:rsidRPr="0036518F">
        <w:rPr>
          <w:rStyle w:val="Emphasis"/>
        </w:rPr>
        <w:t>deserve</w:t>
      </w:r>
      <w:r w:rsidRPr="00065A0D">
        <w:rPr>
          <w:rStyle w:val="StyleUnderline"/>
        </w:rPr>
        <w:t xml:space="preserve"> or </w:t>
      </w:r>
      <w:r w:rsidRPr="00065A0D">
        <w:rPr>
          <w:rStyle w:val="Emphasis"/>
        </w:rPr>
        <w:t>are entitled to possess</w:t>
      </w:r>
      <w:r w:rsidRPr="00065A0D">
        <w:rPr>
          <w:sz w:val="14"/>
        </w:rPr>
        <w:t xml:space="preserve">. This entitlement derives from the belief that White people are the sole architects, builders, caretakers and benefactors of US civilization. </w:t>
      </w:r>
      <w:r w:rsidRPr="00065A0D">
        <w:rPr>
          <w:rStyle w:val="Emphasis"/>
          <w:highlight w:val="green"/>
        </w:rPr>
        <w:t>White entitlements</w:t>
      </w:r>
      <w:r w:rsidRPr="00065A0D">
        <w:rPr>
          <w:rStyle w:val="StyleUnderline"/>
          <w:highlight w:val="green"/>
        </w:rPr>
        <w:t xml:space="preserve"> </w:t>
      </w:r>
      <w:r w:rsidRPr="00881B59">
        <w:rPr>
          <w:rStyle w:val="StyleUnderline"/>
        </w:rPr>
        <w:t>include</w:t>
      </w:r>
      <w:r w:rsidRPr="00065A0D">
        <w:rPr>
          <w:rStyle w:val="StyleUnderline"/>
        </w:rPr>
        <w:t xml:space="preserve"> but are not limited to God, power, </w:t>
      </w:r>
      <w:r w:rsidRPr="00065A0D">
        <w:rPr>
          <w:rStyle w:val="Emphasis"/>
          <w:highlight w:val="green"/>
        </w:rPr>
        <w:t>employment</w:t>
      </w:r>
      <w:r w:rsidRPr="00065A0D">
        <w:rPr>
          <w:rStyle w:val="StyleUnderline"/>
          <w:highlight w:val="green"/>
        </w:rPr>
        <w:t xml:space="preserve">, </w:t>
      </w:r>
      <w:r w:rsidRPr="00065A0D">
        <w:rPr>
          <w:rStyle w:val="Emphasis"/>
          <w:highlight w:val="green"/>
        </w:rPr>
        <w:t>freedom</w:t>
      </w:r>
      <w:r w:rsidRPr="0036518F">
        <w:rPr>
          <w:rStyle w:val="StyleUnderline"/>
          <w:highlight w:val="green"/>
        </w:rPr>
        <w:t xml:space="preserve">, </w:t>
      </w:r>
      <w:r w:rsidRPr="0036518F">
        <w:rPr>
          <w:rStyle w:val="Emphasis"/>
          <w:highlight w:val="green"/>
        </w:rPr>
        <w:t>wealth</w:t>
      </w:r>
      <w:r w:rsidRPr="0036518F">
        <w:rPr>
          <w:rStyle w:val="StyleUnderline"/>
          <w:highlight w:val="green"/>
        </w:rPr>
        <w:t xml:space="preserve">, </w:t>
      </w:r>
      <w:r w:rsidRPr="0036518F">
        <w:rPr>
          <w:rStyle w:val="Emphasis"/>
          <w:highlight w:val="green"/>
        </w:rPr>
        <w:t>land</w:t>
      </w:r>
      <w:r w:rsidRPr="00065A0D">
        <w:rPr>
          <w:rStyle w:val="StyleUnderline"/>
        </w:rPr>
        <w:t xml:space="preserve">, </w:t>
      </w:r>
      <w:r w:rsidRPr="00065A0D">
        <w:rPr>
          <w:rStyle w:val="Emphasis"/>
        </w:rPr>
        <w:t>guns</w:t>
      </w:r>
      <w:r w:rsidRPr="00065A0D">
        <w:rPr>
          <w:rStyle w:val="StyleUnderline"/>
        </w:rPr>
        <w:t xml:space="preserve">, </w:t>
      </w:r>
      <w:r w:rsidRPr="0036518F">
        <w:rPr>
          <w:rStyle w:val="Emphasis"/>
          <w:highlight w:val="green"/>
        </w:rPr>
        <w:t>health</w:t>
      </w:r>
      <w:r w:rsidRPr="00065A0D">
        <w:rPr>
          <w:rStyle w:val="StyleUnderline"/>
        </w:rPr>
        <w:t xml:space="preserve">, </w:t>
      </w:r>
      <w:r w:rsidRPr="00065A0D">
        <w:rPr>
          <w:rStyle w:val="Emphasis"/>
        </w:rPr>
        <w:t xml:space="preserve">all </w:t>
      </w:r>
      <w:r w:rsidRPr="00065A0D">
        <w:rPr>
          <w:rStyle w:val="Emphasis"/>
          <w:highlight w:val="green"/>
        </w:rPr>
        <w:t>women’s bodies</w:t>
      </w:r>
      <w:r w:rsidRPr="00065A0D">
        <w:rPr>
          <w:rStyle w:val="StyleUnderline"/>
          <w:highlight w:val="green"/>
        </w:rPr>
        <w:t xml:space="preserve">, </w:t>
      </w:r>
      <w:r w:rsidRPr="00065A0D">
        <w:rPr>
          <w:rStyle w:val="Emphasis"/>
          <w:highlight w:val="green"/>
        </w:rPr>
        <w:t>education</w:t>
      </w:r>
      <w:r w:rsidRPr="00065A0D">
        <w:rPr>
          <w:rStyle w:val="StyleUnderline"/>
          <w:highlight w:val="green"/>
        </w:rPr>
        <w:t xml:space="preserve">, </w:t>
      </w:r>
      <w:r w:rsidRPr="00065A0D">
        <w:rPr>
          <w:rStyle w:val="Emphasis"/>
          <w:highlight w:val="green"/>
        </w:rPr>
        <w:t>culture</w:t>
      </w:r>
      <w:r w:rsidRPr="00065A0D">
        <w:rPr>
          <w:rStyle w:val="StyleUnderline"/>
          <w:highlight w:val="green"/>
        </w:rPr>
        <w:t xml:space="preserve">, </w:t>
      </w:r>
      <w:r w:rsidRPr="00065A0D">
        <w:rPr>
          <w:rStyle w:val="Emphasis"/>
          <w:highlight w:val="green"/>
        </w:rPr>
        <w:t>marriage</w:t>
      </w:r>
      <w:r w:rsidRPr="00065A0D">
        <w:rPr>
          <w:rStyle w:val="StyleUnderline"/>
          <w:highlight w:val="green"/>
        </w:rPr>
        <w:t xml:space="preserve">, </w:t>
      </w:r>
      <w:r w:rsidRPr="00065A0D">
        <w:rPr>
          <w:rStyle w:val="Emphasis"/>
          <w:highlight w:val="green"/>
        </w:rPr>
        <w:t>etc</w:t>
      </w:r>
      <w:r w:rsidRPr="00065A0D">
        <w:rPr>
          <w:rStyle w:val="StyleUnderline"/>
        </w:rPr>
        <w:t xml:space="preserve">. </w:t>
      </w:r>
      <w:r w:rsidRPr="00336ADC">
        <w:rPr>
          <w:rStyle w:val="StyleUnderline"/>
        </w:rPr>
        <w:t xml:space="preserve">When </w:t>
      </w:r>
      <w:r w:rsidRPr="00336ADC">
        <w:rPr>
          <w:rStyle w:val="Emphasis"/>
        </w:rPr>
        <w:t>minoritized groups</w:t>
      </w:r>
      <w:r w:rsidRPr="00336ADC">
        <w:rPr>
          <w:rStyle w:val="StyleUnderline"/>
        </w:rPr>
        <w:t xml:space="preserve"> represent a </w:t>
      </w:r>
      <w:r w:rsidRPr="0036518F">
        <w:rPr>
          <w:rStyle w:val="Emphasis"/>
        </w:rPr>
        <w:t xml:space="preserve">perceived </w:t>
      </w:r>
      <w:r w:rsidRPr="00336ADC">
        <w:rPr>
          <w:rStyle w:val="Emphasis"/>
        </w:rPr>
        <w:t>threat</w:t>
      </w:r>
      <w:r w:rsidRPr="00336ADC">
        <w:rPr>
          <w:rStyle w:val="StyleUnderline"/>
        </w:rPr>
        <w:t xml:space="preserve"> </w:t>
      </w:r>
      <w:r w:rsidRPr="00881B59">
        <w:rPr>
          <w:rStyle w:val="StyleUnderline"/>
        </w:rPr>
        <w:t xml:space="preserve">to these entitlements, </w:t>
      </w:r>
      <w:r w:rsidRPr="0036518F">
        <w:rPr>
          <w:rStyle w:val="StyleUnderline"/>
          <w:highlight w:val="green"/>
        </w:rPr>
        <w:t>White</w:t>
      </w:r>
      <w:r w:rsidRPr="00CC7FDC">
        <w:rPr>
          <w:rStyle w:val="StyleUnderline"/>
        </w:rPr>
        <w:t xml:space="preserve"> </w:t>
      </w:r>
      <w:r w:rsidRPr="0036518F">
        <w:rPr>
          <w:rStyle w:val="StyleUnderline"/>
          <w:highlight w:val="green"/>
        </w:rPr>
        <w:t>Americans unleash</w:t>
      </w:r>
      <w:r w:rsidRPr="00065A0D">
        <w:rPr>
          <w:rStyle w:val="StyleUnderline"/>
        </w:rPr>
        <w:t xml:space="preserve"> an </w:t>
      </w:r>
      <w:r w:rsidRPr="00065A0D">
        <w:rPr>
          <w:rStyle w:val="Emphasis"/>
        </w:rPr>
        <w:t>unrelenting rage</w:t>
      </w:r>
      <w:r w:rsidRPr="00065A0D">
        <w:rPr>
          <w:sz w:val="14"/>
        </w:rPr>
        <w:t xml:space="preserve">. </w:t>
      </w:r>
      <w:r w:rsidRPr="00065A0D">
        <w:rPr>
          <w:rStyle w:val="StyleUnderline"/>
        </w:rPr>
        <w:t xml:space="preserve">The </w:t>
      </w:r>
      <w:r w:rsidRPr="0036518F">
        <w:rPr>
          <w:rStyle w:val="Emphasis"/>
          <w:highlight w:val="green"/>
        </w:rPr>
        <w:t xml:space="preserve">psychological rages </w:t>
      </w:r>
      <w:r w:rsidRPr="0036518F">
        <w:rPr>
          <w:rStyle w:val="Emphasis"/>
        </w:rPr>
        <w:t>of Whiteness</w:t>
      </w:r>
      <w:r w:rsidRPr="00065A0D">
        <w:rPr>
          <w:rStyle w:val="StyleUnderline"/>
        </w:rPr>
        <w:t xml:space="preserve"> lead to </w:t>
      </w:r>
      <w:r w:rsidRPr="00065A0D">
        <w:rPr>
          <w:rStyle w:val="Emphasis"/>
        </w:rPr>
        <w:t>criminal behaviour</w:t>
      </w:r>
      <w:r w:rsidRPr="00065A0D">
        <w:rPr>
          <w:rStyle w:val="StyleUnderline"/>
        </w:rPr>
        <w:t xml:space="preserve"> </w:t>
      </w:r>
      <w:r w:rsidRPr="0036518F">
        <w:rPr>
          <w:rStyle w:val="StyleUnderline"/>
        </w:rPr>
        <w:t xml:space="preserve">with </w:t>
      </w:r>
      <w:r w:rsidRPr="0036518F">
        <w:rPr>
          <w:rStyle w:val="Emphasis"/>
        </w:rPr>
        <w:t>impunity</w:t>
      </w:r>
      <w:r w:rsidRPr="00065A0D">
        <w:rPr>
          <w:rStyle w:val="StyleUnderline"/>
        </w:rPr>
        <w:t xml:space="preserve">. </w:t>
      </w:r>
      <w:r w:rsidRPr="00881B59">
        <w:rPr>
          <w:rStyle w:val="StyleUnderline"/>
        </w:rPr>
        <w:t>Rationalized</w:t>
      </w:r>
      <w:r w:rsidRPr="00065A0D">
        <w:rPr>
          <w:rStyle w:val="StyleUnderline"/>
        </w:rPr>
        <w:t xml:space="preserve"> as necessary </w:t>
      </w:r>
      <w:r w:rsidRPr="00336ADC">
        <w:rPr>
          <w:rStyle w:val="Emphasis"/>
          <w:highlight w:val="green"/>
        </w:rPr>
        <w:t>under the guise of collective safety</w:t>
      </w:r>
      <w:r w:rsidRPr="0036518F">
        <w:rPr>
          <w:rStyle w:val="StyleUnderline"/>
        </w:rPr>
        <w:t>, these</w:t>
      </w:r>
      <w:r w:rsidRPr="00065A0D">
        <w:rPr>
          <w:rStyle w:val="StyleUnderline"/>
        </w:rPr>
        <w:t xml:space="preserve"> nefarious </w:t>
      </w:r>
      <w:r w:rsidRPr="0036518F">
        <w:rPr>
          <w:rStyle w:val="StyleUnderline"/>
        </w:rPr>
        <w:t>acts</w:t>
      </w:r>
      <w:r w:rsidRPr="00065A0D">
        <w:rPr>
          <w:sz w:val="14"/>
        </w:rPr>
        <w:t xml:space="preserve">, as they are designed </w:t>
      </w:r>
      <w:r w:rsidRPr="00336ADC">
        <w:rPr>
          <w:sz w:val="14"/>
        </w:rPr>
        <w:t>to</w:t>
      </w:r>
      <w:r w:rsidRPr="00065A0D">
        <w:rPr>
          <w:sz w:val="14"/>
        </w:rPr>
        <w:t xml:space="preserve"> do, </w:t>
      </w:r>
      <w:r w:rsidRPr="0036518F">
        <w:rPr>
          <w:rStyle w:val="StyleUnderline"/>
        </w:rPr>
        <w:t>result in</w:t>
      </w:r>
      <w:r w:rsidRPr="00065A0D">
        <w:rPr>
          <w:rStyle w:val="StyleUnderline"/>
        </w:rPr>
        <w:t xml:space="preserve"> the </w:t>
      </w:r>
      <w:r w:rsidRPr="00336ADC">
        <w:rPr>
          <w:rStyle w:val="Emphasis"/>
        </w:rPr>
        <w:t>control</w:t>
      </w:r>
      <w:r w:rsidRPr="00065A0D">
        <w:rPr>
          <w:rStyle w:val="Emphasis"/>
        </w:rPr>
        <w:t xml:space="preserve">ling of other </w:t>
      </w:r>
      <w:r w:rsidRPr="00336ADC">
        <w:rPr>
          <w:rStyle w:val="Emphasis"/>
        </w:rPr>
        <w:t>populations</w:t>
      </w:r>
      <w:r w:rsidRPr="00336ADC">
        <w:rPr>
          <w:rStyle w:val="StyleUnderline"/>
        </w:rPr>
        <w:t xml:space="preserve"> and</w:t>
      </w:r>
      <w:r w:rsidRPr="00065A0D">
        <w:rPr>
          <w:rStyle w:val="StyleUnderline"/>
        </w:rPr>
        <w:t xml:space="preserve"> </w:t>
      </w:r>
      <w:r w:rsidRPr="0036518F">
        <w:rPr>
          <w:rStyle w:val="StyleUnderline"/>
        </w:rPr>
        <w:t xml:space="preserve">the </w:t>
      </w:r>
      <w:r w:rsidRPr="0036518F">
        <w:rPr>
          <w:rStyle w:val="Emphasis"/>
        </w:rPr>
        <w:t>maintenance</w:t>
      </w:r>
      <w:r w:rsidRPr="0036518F">
        <w:rPr>
          <w:rStyle w:val="StyleUnderline"/>
        </w:rPr>
        <w:t xml:space="preserve"> of</w:t>
      </w:r>
      <w:r w:rsidRPr="00065A0D">
        <w:rPr>
          <w:sz w:val="14"/>
        </w:rPr>
        <w:t xml:space="preserve"> in-group </w:t>
      </w:r>
      <w:r w:rsidRPr="0036518F">
        <w:rPr>
          <w:rStyle w:val="Emphasis"/>
        </w:rPr>
        <w:t>(White) power</w:t>
      </w:r>
      <w:r w:rsidRPr="00065A0D">
        <w:rPr>
          <w:sz w:val="14"/>
        </w:rPr>
        <w:t>.</w:t>
      </w:r>
    </w:p>
    <w:p w14:paraId="7845C5F7" w14:textId="77777777" w:rsidR="00AC1314" w:rsidRPr="00065A0D" w:rsidRDefault="00AC1314" w:rsidP="00AC1314">
      <w:pPr>
        <w:rPr>
          <w:sz w:val="14"/>
        </w:rPr>
      </w:pPr>
      <w:r w:rsidRPr="00065A0D">
        <w:rPr>
          <w:sz w:val="14"/>
        </w:rPr>
        <w:t xml:space="preserve">When former New York Mayor Giuliani was questioned about Amadou Diallo’s murder, his response was that his policies were working, “New York City is safer than it’s been for a very, very long time” (Barry 1999, para. 22). </w:t>
      </w:r>
      <w:r w:rsidRPr="0036518F">
        <w:rPr>
          <w:rStyle w:val="Emphasis"/>
          <w:highlight w:val="green"/>
        </w:rPr>
        <w:t>Psychological rage</w:t>
      </w:r>
      <w:r w:rsidRPr="0036518F">
        <w:rPr>
          <w:rStyle w:val="StyleUnderline"/>
          <w:highlight w:val="green"/>
        </w:rPr>
        <w:t xml:space="preserve"> fuell</w:t>
      </w:r>
      <w:r w:rsidRPr="0036518F">
        <w:rPr>
          <w:rStyle w:val="StyleUnderline"/>
        </w:rPr>
        <w:t>ed</w:t>
      </w:r>
      <w:r w:rsidRPr="00065A0D">
        <w:rPr>
          <w:rStyle w:val="StyleUnderline"/>
        </w:rPr>
        <w:t xml:space="preserve"> the </w:t>
      </w:r>
      <w:r w:rsidRPr="0036518F">
        <w:rPr>
          <w:rStyle w:val="Emphasis"/>
          <w:highlight w:val="green"/>
        </w:rPr>
        <w:t>murder</w:t>
      </w:r>
      <w:r w:rsidRPr="00065A0D">
        <w:rPr>
          <w:rStyle w:val="StyleUnderline"/>
        </w:rPr>
        <w:t xml:space="preserve"> of an </w:t>
      </w:r>
      <w:r w:rsidRPr="00065A0D">
        <w:rPr>
          <w:rStyle w:val="Emphasis"/>
        </w:rPr>
        <w:t>unarmed Black man</w:t>
      </w:r>
      <w:r w:rsidRPr="00065A0D">
        <w:rPr>
          <w:rStyle w:val="StyleUnderline"/>
        </w:rPr>
        <w:t xml:space="preserve"> who had </w:t>
      </w:r>
      <w:r w:rsidRPr="00065A0D">
        <w:rPr>
          <w:rStyle w:val="Emphasis"/>
        </w:rPr>
        <w:t>not committed a crime</w:t>
      </w:r>
      <w:r w:rsidRPr="00065A0D">
        <w:rPr>
          <w:rStyle w:val="StyleUnderline"/>
        </w:rPr>
        <w:t xml:space="preserve">; however, </w:t>
      </w:r>
      <w:r w:rsidRPr="00065A0D">
        <w:rPr>
          <w:rStyle w:val="Emphasis"/>
        </w:rPr>
        <w:t>murder of Diallo</w:t>
      </w:r>
      <w:r w:rsidRPr="00065A0D">
        <w:rPr>
          <w:rStyle w:val="StyleUnderline"/>
        </w:rPr>
        <w:t xml:space="preserve"> was </w:t>
      </w:r>
      <w:r w:rsidRPr="0036518F">
        <w:rPr>
          <w:rStyle w:val="Emphasis"/>
          <w:highlight w:val="green"/>
        </w:rPr>
        <w:t>deemed acceptable</w:t>
      </w:r>
      <w:r w:rsidRPr="0036518F">
        <w:rPr>
          <w:rStyle w:val="StyleUnderline"/>
          <w:highlight w:val="green"/>
        </w:rPr>
        <w:t xml:space="preserve"> to</w:t>
      </w:r>
      <w:r w:rsidRPr="00065A0D">
        <w:rPr>
          <w:rStyle w:val="StyleUnderline"/>
        </w:rPr>
        <w:t xml:space="preserve"> </w:t>
      </w:r>
      <w:r w:rsidRPr="0036518F">
        <w:rPr>
          <w:rStyle w:val="Emphasis"/>
          <w:highlight w:val="green"/>
        </w:rPr>
        <w:t>maintain</w:t>
      </w:r>
      <w:r w:rsidRPr="00065A0D">
        <w:rPr>
          <w:rStyle w:val="StyleUnderline"/>
        </w:rPr>
        <w:t xml:space="preserve"> the </w:t>
      </w:r>
      <w:r w:rsidRPr="00065A0D">
        <w:rPr>
          <w:rStyle w:val="Emphasis"/>
        </w:rPr>
        <w:t xml:space="preserve">imagined </w:t>
      </w:r>
      <w:r w:rsidRPr="00336ADC">
        <w:rPr>
          <w:rStyle w:val="Emphasis"/>
          <w:highlight w:val="green"/>
        </w:rPr>
        <w:t>safety</w:t>
      </w:r>
      <w:r w:rsidRPr="00336ADC">
        <w:rPr>
          <w:rStyle w:val="StyleUnderline"/>
          <w:highlight w:val="green"/>
        </w:rPr>
        <w:t xml:space="preserve"> and</w:t>
      </w:r>
      <w:r w:rsidRPr="00065A0D">
        <w:rPr>
          <w:rStyle w:val="StyleUnderline"/>
        </w:rPr>
        <w:t xml:space="preserve"> </w:t>
      </w:r>
      <w:r w:rsidRPr="00065A0D">
        <w:rPr>
          <w:rStyle w:val="Emphasis"/>
        </w:rPr>
        <w:t>prosperity</w:t>
      </w:r>
      <w:r w:rsidRPr="00065A0D">
        <w:rPr>
          <w:rStyle w:val="StyleUnderline"/>
        </w:rPr>
        <w:t xml:space="preserve"> of White Americans</w:t>
      </w:r>
      <w:r w:rsidRPr="00065A0D">
        <w:rPr>
          <w:sz w:val="14"/>
        </w:rPr>
        <w:t xml:space="preserve">. Given that the highest rates of COVID-19-related deaths in Michigan were among African Americans, it is likely that </w:t>
      </w:r>
      <w:r w:rsidRPr="00065A0D">
        <w:rPr>
          <w:rStyle w:val="Emphasis"/>
        </w:rPr>
        <w:t xml:space="preserve">additional </w:t>
      </w:r>
      <w:r w:rsidRPr="0036518F">
        <w:rPr>
          <w:rStyle w:val="Emphasis"/>
        </w:rPr>
        <w:t>deaths</w:t>
      </w:r>
      <w:r w:rsidRPr="0036518F">
        <w:rPr>
          <w:rStyle w:val="StyleUnderline"/>
        </w:rPr>
        <w:t xml:space="preserve"> would be </w:t>
      </w:r>
      <w:r w:rsidRPr="0036518F">
        <w:rPr>
          <w:rStyle w:val="Emphasis"/>
        </w:rPr>
        <w:t>acceptable</w:t>
      </w:r>
      <w:r w:rsidRPr="00065A0D">
        <w:rPr>
          <w:rStyle w:val="Emphasis"/>
        </w:rPr>
        <w:t xml:space="preserve"> casualties</w:t>
      </w:r>
      <w:r w:rsidRPr="00065A0D">
        <w:rPr>
          <w:rStyle w:val="StyleUnderline"/>
        </w:rPr>
        <w:t xml:space="preserve"> </w:t>
      </w:r>
      <w:r w:rsidRPr="0036518F">
        <w:rPr>
          <w:rStyle w:val="StyleUnderline"/>
        </w:rPr>
        <w:t xml:space="preserve">to </w:t>
      </w:r>
      <w:r w:rsidRPr="00065A0D">
        <w:rPr>
          <w:rStyle w:val="Emphasis"/>
          <w:highlight w:val="green"/>
        </w:rPr>
        <w:t xml:space="preserve">advance </w:t>
      </w:r>
      <w:r w:rsidRPr="0036518F">
        <w:rPr>
          <w:rStyle w:val="Emphasis"/>
          <w:highlight w:val="green"/>
        </w:rPr>
        <w:t>White prosperity</w:t>
      </w:r>
      <w:r w:rsidRPr="0036518F">
        <w:rPr>
          <w:rStyle w:val="StyleUnderline"/>
          <w:highlight w:val="green"/>
        </w:rPr>
        <w:t xml:space="preserve"> and </w:t>
      </w:r>
      <w:r w:rsidRPr="0036518F">
        <w:rPr>
          <w:rStyle w:val="Emphasis"/>
          <w:highlight w:val="green"/>
        </w:rPr>
        <w:t>power</w:t>
      </w:r>
      <w:r w:rsidRPr="00065A0D">
        <w:rPr>
          <w:sz w:val="14"/>
        </w:rPr>
        <w:t xml:space="preserve">. Some may assume that the three men charged with killing Ahmaud Arbery were “only trying to protect their neighborhood.” Their </w:t>
      </w:r>
      <w:r w:rsidRPr="00065A0D">
        <w:rPr>
          <w:rStyle w:val="Emphasis"/>
        </w:rPr>
        <w:t xml:space="preserve">psychological </w:t>
      </w:r>
      <w:r w:rsidRPr="00CC7FDC">
        <w:rPr>
          <w:rStyle w:val="Emphasis"/>
        </w:rPr>
        <w:t>rage</w:t>
      </w:r>
      <w:r w:rsidRPr="00CC7FDC">
        <w:rPr>
          <w:rStyle w:val="StyleUnderline"/>
        </w:rPr>
        <w:t xml:space="preserve"> was necessary to keep the neighbourhood </w:t>
      </w:r>
      <w:r w:rsidRPr="00CC7FDC">
        <w:rPr>
          <w:rStyle w:val="Emphasis"/>
        </w:rPr>
        <w:t>safe (White)</w:t>
      </w:r>
      <w:r w:rsidRPr="00CC7FDC">
        <w:rPr>
          <w:rStyle w:val="StyleUnderline"/>
        </w:rPr>
        <w:t xml:space="preserve">, even if this </w:t>
      </w:r>
      <w:r w:rsidRPr="00CC7FDC">
        <w:rPr>
          <w:rStyle w:val="Emphasis"/>
        </w:rPr>
        <w:t>safety came with the cost</w:t>
      </w:r>
      <w:r w:rsidRPr="00CC7FDC">
        <w:rPr>
          <w:rStyle w:val="StyleUnderline"/>
        </w:rPr>
        <w:t xml:space="preserve"> of the </w:t>
      </w:r>
      <w:r w:rsidRPr="00CC7FDC">
        <w:rPr>
          <w:rStyle w:val="Emphasis"/>
        </w:rPr>
        <w:t>life of a Black man</w:t>
      </w:r>
      <w:r w:rsidRPr="00065A0D">
        <w:rPr>
          <w:rStyle w:val="Emphasis"/>
        </w:rPr>
        <w:t xml:space="preserve"> jogging</w:t>
      </w:r>
      <w:r w:rsidRPr="00065A0D">
        <w:rPr>
          <w:rStyle w:val="StyleUnderline"/>
        </w:rPr>
        <w:t xml:space="preserve"> on that fateful Sunday afternoon</w:t>
      </w:r>
      <w:r w:rsidRPr="00065A0D">
        <w:rPr>
          <w:sz w:val="14"/>
        </w:rPr>
        <w:t>.</w:t>
      </w:r>
    </w:p>
    <w:p w14:paraId="27C88DD1" w14:textId="77777777" w:rsidR="00AC1314" w:rsidRPr="00065A0D" w:rsidRDefault="00AC1314" w:rsidP="00AC1314">
      <w:pPr>
        <w:rPr>
          <w:sz w:val="14"/>
        </w:rPr>
      </w:pPr>
      <w:r w:rsidRPr="00065A0D">
        <w:rPr>
          <w:rStyle w:val="StyleUnderline"/>
        </w:rPr>
        <w:t xml:space="preserve">The </w:t>
      </w:r>
      <w:r w:rsidRPr="00065A0D">
        <w:rPr>
          <w:rStyle w:val="Emphasis"/>
        </w:rPr>
        <w:t>acceptance of human casualties</w:t>
      </w:r>
      <w:r w:rsidRPr="00065A0D">
        <w:rPr>
          <w:rStyle w:val="StyleUnderline"/>
        </w:rPr>
        <w:t xml:space="preserve"> to </w:t>
      </w:r>
      <w:r w:rsidRPr="00065A0D">
        <w:rPr>
          <w:rStyle w:val="Emphasis"/>
        </w:rPr>
        <w:t>uphold White perceived safety</w:t>
      </w:r>
      <w:r w:rsidRPr="00065A0D">
        <w:rPr>
          <w:rStyle w:val="StyleUnderline"/>
        </w:rPr>
        <w:t xml:space="preserve"> and </w:t>
      </w:r>
      <w:r w:rsidRPr="00065A0D">
        <w:rPr>
          <w:rStyle w:val="Emphasis"/>
        </w:rPr>
        <w:t>prosperity</w:t>
      </w:r>
      <w:r w:rsidRPr="00065A0D">
        <w:rPr>
          <w:rStyle w:val="StyleUnderline"/>
        </w:rPr>
        <w:t xml:space="preserve"> is </w:t>
      </w:r>
      <w:r w:rsidRPr="00065A0D">
        <w:rPr>
          <w:rStyle w:val="Emphasis"/>
        </w:rPr>
        <w:t>not new</w:t>
      </w:r>
      <w:r w:rsidRPr="00065A0D">
        <w:rPr>
          <w:sz w:val="14"/>
        </w:rPr>
        <w:t xml:space="preserve">. In fact, </w:t>
      </w:r>
      <w:r w:rsidRPr="0036518F">
        <w:rPr>
          <w:rStyle w:val="Emphasis"/>
          <w:highlight w:val="green"/>
        </w:rPr>
        <w:t>psychological rages</w:t>
      </w:r>
      <w:r w:rsidRPr="00CC7FDC">
        <w:rPr>
          <w:rStyle w:val="Emphasis"/>
        </w:rPr>
        <w:t xml:space="preserve"> of Whiteness</w:t>
      </w:r>
      <w:r w:rsidRPr="00CC7FDC">
        <w:rPr>
          <w:rStyle w:val="StyleUnderline"/>
        </w:rPr>
        <w:t xml:space="preserve"> and </w:t>
      </w:r>
      <w:r w:rsidRPr="0036518F">
        <w:rPr>
          <w:rStyle w:val="Emphasis"/>
        </w:rPr>
        <w:t>acceptable casualties</w:t>
      </w:r>
      <w:r w:rsidRPr="0036518F">
        <w:rPr>
          <w:rStyle w:val="StyleUnderline"/>
        </w:rPr>
        <w:t xml:space="preserve"> </w:t>
      </w:r>
      <w:r w:rsidRPr="00065A0D">
        <w:rPr>
          <w:rStyle w:val="StyleUnderline"/>
          <w:highlight w:val="green"/>
        </w:rPr>
        <w:t xml:space="preserve">are </w:t>
      </w:r>
      <w:r w:rsidRPr="00065A0D">
        <w:rPr>
          <w:rStyle w:val="Emphasis"/>
          <w:highlight w:val="green"/>
        </w:rPr>
        <w:t>fuel</w:t>
      </w:r>
      <w:r w:rsidRPr="00065A0D">
        <w:rPr>
          <w:rStyle w:val="StyleUnderline"/>
          <w:highlight w:val="green"/>
        </w:rPr>
        <w:t xml:space="preserve"> </w:t>
      </w:r>
      <w:r w:rsidRPr="0036518F">
        <w:rPr>
          <w:rStyle w:val="StyleUnderline"/>
          <w:highlight w:val="green"/>
        </w:rPr>
        <w:t xml:space="preserve">for </w:t>
      </w:r>
      <w:r w:rsidRPr="0036518F">
        <w:rPr>
          <w:rStyle w:val="Emphasis"/>
          <w:highlight w:val="green"/>
        </w:rPr>
        <w:t xml:space="preserve">the capitalist </w:t>
      </w:r>
      <w:r w:rsidRPr="00065A0D">
        <w:rPr>
          <w:rStyle w:val="Emphasis"/>
          <w:highlight w:val="green"/>
        </w:rPr>
        <w:t>engine</w:t>
      </w:r>
      <w:r w:rsidRPr="00CC7FDC">
        <w:rPr>
          <w:sz w:val="14"/>
          <w:szCs w:val="14"/>
        </w:rPr>
        <w:t xml:space="preserve"> </w:t>
      </w:r>
      <w:r w:rsidRPr="00065A0D">
        <w:rPr>
          <w:sz w:val="14"/>
        </w:rPr>
        <w:t xml:space="preserve">driving much, if not most of US history. </w:t>
      </w:r>
      <w:r w:rsidRPr="00065A0D">
        <w:rPr>
          <w:rStyle w:val="StyleUnderline"/>
        </w:rPr>
        <w:t xml:space="preserve">The “fuel” has been such a primary source of energy that rage has been embedded in the White American psyche. </w:t>
      </w:r>
      <w:r w:rsidRPr="00065A0D">
        <w:rPr>
          <w:rStyle w:val="Emphasis"/>
          <w:highlight w:val="green"/>
        </w:rPr>
        <w:t>White</w:t>
      </w:r>
      <w:r w:rsidRPr="00065A0D">
        <w:rPr>
          <w:rStyle w:val="Emphasis"/>
        </w:rPr>
        <w:t xml:space="preserve"> American </w:t>
      </w:r>
      <w:r w:rsidRPr="00065A0D">
        <w:rPr>
          <w:rStyle w:val="Emphasis"/>
          <w:highlight w:val="green"/>
        </w:rPr>
        <w:t>identity</w:t>
      </w:r>
      <w:r w:rsidRPr="00065A0D">
        <w:rPr>
          <w:rStyle w:val="StyleUnderline"/>
          <w:highlight w:val="green"/>
        </w:rPr>
        <w:t xml:space="preserve"> is </w:t>
      </w:r>
      <w:r w:rsidRPr="00065A0D">
        <w:rPr>
          <w:rStyle w:val="Emphasis"/>
          <w:highlight w:val="green"/>
        </w:rPr>
        <w:t>shaped around</w:t>
      </w:r>
      <w:r w:rsidRPr="00065A0D">
        <w:rPr>
          <w:rStyle w:val="Emphasis"/>
        </w:rPr>
        <w:t xml:space="preserve"> the </w:t>
      </w:r>
      <w:r w:rsidRPr="00065A0D">
        <w:rPr>
          <w:rStyle w:val="Emphasis"/>
          <w:highlight w:val="green"/>
        </w:rPr>
        <w:t>rage</w:t>
      </w:r>
      <w:r w:rsidRPr="00065A0D">
        <w:rPr>
          <w:rStyle w:val="StyleUnderline"/>
        </w:rPr>
        <w:t xml:space="preserve"> hurled and </w:t>
      </w:r>
      <w:r w:rsidRPr="00065A0D">
        <w:rPr>
          <w:rStyle w:val="Emphasis"/>
          <w:highlight w:val="green"/>
        </w:rPr>
        <w:t>projected</w:t>
      </w:r>
      <w:r w:rsidRPr="00065A0D">
        <w:rPr>
          <w:rStyle w:val="StyleUnderline"/>
          <w:highlight w:val="green"/>
        </w:rPr>
        <w:t xml:space="preserve"> at </w:t>
      </w:r>
      <w:r w:rsidRPr="00065A0D">
        <w:rPr>
          <w:rStyle w:val="Emphasis"/>
          <w:highlight w:val="green"/>
        </w:rPr>
        <w:t xml:space="preserve">people who are not </w:t>
      </w:r>
      <w:r w:rsidRPr="0036518F">
        <w:rPr>
          <w:rStyle w:val="Emphasis"/>
          <w:highlight w:val="green"/>
        </w:rPr>
        <w:t>White</w:t>
      </w:r>
      <w:r w:rsidRPr="0036518F">
        <w:rPr>
          <w:rStyle w:val="StyleUnderline"/>
          <w:highlight w:val="green"/>
        </w:rPr>
        <w:t xml:space="preserve"> </w:t>
      </w:r>
      <w:r w:rsidRPr="0036518F">
        <w:rPr>
          <w:rStyle w:val="StyleUnderline"/>
        </w:rPr>
        <w:t>and</w:t>
      </w:r>
      <w:r w:rsidRPr="00065A0D">
        <w:rPr>
          <w:rStyle w:val="StyleUnderline"/>
        </w:rPr>
        <w:t xml:space="preserve"> is </w:t>
      </w:r>
      <w:r w:rsidRPr="00065A0D">
        <w:rPr>
          <w:rStyle w:val="Emphasis"/>
        </w:rPr>
        <w:t>protected under the guise of patriotism</w:t>
      </w:r>
      <w:r w:rsidRPr="00065A0D">
        <w:rPr>
          <w:rStyle w:val="StyleUnderline"/>
        </w:rPr>
        <w:t xml:space="preserve">. </w:t>
      </w:r>
      <w:r w:rsidRPr="0036518F">
        <w:rPr>
          <w:rStyle w:val="Emphasis"/>
          <w:highlight w:val="green"/>
        </w:rPr>
        <w:t>This</w:t>
      </w:r>
      <w:r w:rsidRPr="00065A0D">
        <w:rPr>
          <w:rStyle w:val="Emphasis"/>
        </w:rPr>
        <w:t xml:space="preserve"> </w:t>
      </w:r>
      <w:r w:rsidRPr="0036518F">
        <w:rPr>
          <w:rStyle w:val="Emphasis"/>
          <w:highlight w:val="green"/>
        </w:rPr>
        <w:t>rage</w:t>
      </w:r>
      <w:r w:rsidRPr="00065A0D">
        <w:rPr>
          <w:sz w:val="14"/>
        </w:rPr>
        <w:t xml:space="preserve">, which is a psychological state, </w:t>
      </w:r>
      <w:r w:rsidRPr="0036518F">
        <w:rPr>
          <w:rStyle w:val="StyleUnderline"/>
          <w:highlight w:val="green"/>
        </w:rPr>
        <w:t>leads to</w:t>
      </w:r>
      <w:r w:rsidRPr="00065A0D">
        <w:rPr>
          <w:sz w:val="14"/>
        </w:rPr>
        <w:t xml:space="preserve"> what has been documented as the action </w:t>
      </w:r>
      <w:r w:rsidRPr="0036518F">
        <w:rPr>
          <w:sz w:val="14"/>
        </w:rPr>
        <w:t xml:space="preserve">of </w:t>
      </w:r>
      <w:r w:rsidRPr="0036518F">
        <w:rPr>
          <w:rStyle w:val="Emphasis"/>
        </w:rPr>
        <w:t>White terror</w:t>
      </w:r>
      <w:r w:rsidRPr="00065A0D">
        <w:rPr>
          <w:sz w:val="14"/>
        </w:rPr>
        <w:t xml:space="preserve"> (hooks 1992; Garner 2007)</w:t>
      </w:r>
    </w:p>
    <w:p w14:paraId="53F552C8" w14:textId="77777777" w:rsidR="00AC1314" w:rsidRPr="00065A0D" w:rsidRDefault="00AC1314" w:rsidP="00AC1314">
      <w:pPr>
        <w:rPr>
          <w:sz w:val="14"/>
        </w:rPr>
      </w:pPr>
      <w:r w:rsidRPr="00065A0D">
        <w:rPr>
          <w:sz w:val="14"/>
        </w:rPr>
        <w:t>Psychological rages of Whiteness and identity</w:t>
      </w:r>
    </w:p>
    <w:p w14:paraId="0575A3EB" w14:textId="77777777" w:rsidR="00AC1314" w:rsidRPr="00065A0D" w:rsidRDefault="00AC1314" w:rsidP="00AC1314">
      <w:pPr>
        <w:rPr>
          <w:sz w:val="14"/>
        </w:rPr>
      </w:pPr>
      <w:r w:rsidRPr="00065A0D">
        <w:rPr>
          <w:sz w:val="14"/>
        </w:rPr>
        <w:t xml:space="preserve">Whiteness is an ideology made of set patterns, activities and structures occurring at the concrete level. Ideologies are general prototypes that exist in culture at the macro systems level (Bronfenbrenner 1977). They are carried out, sometimes unwittingly, though practiced informally and implicitly, and are continually and simultaneously acting on the developing person and some aspect of their environment (518). </w:t>
      </w:r>
      <w:r w:rsidRPr="0036518F">
        <w:rPr>
          <w:rStyle w:val="Emphasis"/>
          <w:highlight w:val="green"/>
        </w:rPr>
        <w:t>Hegemonic ideologies</w:t>
      </w:r>
      <w:r w:rsidRPr="00065A0D">
        <w:rPr>
          <w:rStyle w:val="StyleUnderline"/>
        </w:rPr>
        <w:t xml:space="preserve">, like Whiteness, act as </w:t>
      </w:r>
      <w:r w:rsidRPr="00065A0D">
        <w:rPr>
          <w:rStyle w:val="Emphasis"/>
        </w:rPr>
        <w:t>blueprints</w:t>
      </w:r>
      <w:r w:rsidRPr="00065A0D">
        <w:rPr>
          <w:sz w:val="14"/>
        </w:rPr>
        <w:t xml:space="preserve"> or prototypes </w:t>
      </w:r>
      <w:r w:rsidRPr="00065A0D">
        <w:rPr>
          <w:rStyle w:val="StyleUnderline"/>
        </w:rPr>
        <w:t xml:space="preserve">for </w:t>
      </w:r>
      <w:r w:rsidRPr="00065A0D">
        <w:rPr>
          <w:rStyle w:val="Emphasis"/>
        </w:rPr>
        <w:t>human social interaction</w:t>
      </w:r>
      <w:r w:rsidRPr="00065A0D">
        <w:rPr>
          <w:rStyle w:val="StyleUnderline"/>
        </w:rPr>
        <w:t xml:space="preserve"> and </w:t>
      </w:r>
      <w:r w:rsidRPr="00065A0D">
        <w:rPr>
          <w:rStyle w:val="Emphasis"/>
        </w:rPr>
        <w:t>behavioural patterns</w:t>
      </w:r>
      <w:r w:rsidRPr="00065A0D">
        <w:rPr>
          <w:rStyle w:val="StyleUnderline"/>
        </w:rPr>
        <w:t xml:space="preserve">, all of </w:t>
      </w:r>
      <w:r w:rsidRPr="0036518F">
        <w:rPr>
          <w:rStyle w:val="StyleUnderline"/>
          <w:highlight w:val="green"/>
        </w:rPr>
        <w:t xml:space="preserve">which </w:t>
      </w:r>
      <w:r w:rsidRPr="0036518F">
        <w:rPr>
          <w:rStyle w:val="Emphasis"/>
          <w:highlight w:val="green"/>
        </w:rPr>
        <w:t>affect</w:t>
      </w:r>
      <w:r w:rsidRPr="0036518F">
        <w:rPr>
          <w:rStyle w:val="StyleUnderline"/>
          <w:highlight w:val="green"/>
        </w:rPr>
        <w:t xml:space="preserve"> the</w:t>
      </w:r>
      <w:r w:rsidRPr="00065A0D">
        <w:rPr>
          <w:rStyle w:val="StyleUnderline"/>
        </w:rPr>
        <w:t xml:space="preserve"> </w:t>
      </w:r>
      <w:r w:rsidRPr="0036518F">
        <w:rPr>
          <w:rStyle w:val="StyleUnderline"/>
          <w:highlight w:val="green"/>
        </w:rPr>
        <w:t>way</w:t>
      </w:r>
      <w:r w:rsidRPr="00065A0D">
        <w:rPr>
          <w:rStyle w:val="StyleUnderline"/>
        </w:rPr>
        <w:t xml:space="preserve"> a </w:t>
      </w:r>
      <w:r w:rsidRPr="0036518F">
        <w:rPr>
          <w:rStyle w:val="StyleUnderline"/>
          <w:highlight w:val="green"/>
        </w:rPr>
        <w:t xml:space="preserve">society </w:t>
      </w:r>
      <w:r w:rsidRPr="0036518F">
        <w:rPr>
          <w:rStyle w:val="Emphasis"/>
          <w:highlight w:val="green"/>
        </w:rPr>
        <w:t>forms and regulates laws</w:t>
      </w:r>
      <w:r w:rsidRPr="00065A0D">
        <w:rPr>
          <w:sz w:val="14"/>
        </w:rPr>
        <w:t xml:space="preserve"> and policies. As ideology, these macro system-level </w:t>
      </w:r>
      <w:r w:rsidRPr="00881B59">
        <w:rPr>
          <w:rStyle w:val="StyleUnderline"/>
        </w:rPr>
        <w:t>social patterns and activities</w:t>
      </w:r>
      <w:r w:rsidRPr="00065A0D">
        <w:rPr>
          <w:rStyle w:val="StyleUnderline"/>
        </w:rPr>
        <w:t xml:space="preserve"> continually act on </w:t>
      </w:r>
      <w:r w:rsidRPr="00881B59">
        <w:rPr>
          <w:rStyle w:val="StyleUnderline"/>
          <w:highlight w:val="green"/>
        </w:rPr>
        <w:t xml:space="preserve">and </w:t>
      </w:r>
      <w:r w:rsidRPr="00881B59">
        <w:rPr>
          <w:rStyle w:val="Emphasis"/>
          <w:highlight w:val="green"/>
        </w:rPr>
        <w:t>reinforce</w:t>
      </w:r>
      <w:r w:rsidRPr="00065A0D">
        <w:rPr>
          <w:rStyle w:val="StyleUnderline"/>
        </w:rPr>
        <w:t xml:space="preserve"> the developing person's </w:t>
      </w:r>
      <w:r w:rsidRPr="00065A0D">
        <w:rPr>
          <w:rStyle w:val="Emphasis"/>
        </w:rPr>
        <w:t>perception of who they are</w:t>
      </w:r>
      <w:r w:rsidRPr="00065A0D">
        <w:rPr>
          <w:rStyle w:val="StyleUnderline"/>
        </w:rPr>
        <w:t xml:space="preserve">, and </w:t>
      </w:r>
      <w:r w:rsidRPr="00065A0D">
        <w:rPr>
          <w:rStyle w:val="Emphasis"/>
        </w:rPr>
        <w:t>how they are perceived</w:t>
      </w:r>
      <w:r w:rsidRPr="00065A0D">
        <w:rPr>
          <w:rStyle w:val="StyleUnderline"/>
        </w:rPr>
        <w:t xml:space="preserve"> within society</w:t>
      </w:r>
      <w:r w:rsidRPr="00065A0D">
        <w:rPr>
          <w:sz w:val="14"/>
        </w:rPr>
        <w:t xml:space="preserve">. In the US, Whiteness Ideology – assumed White supremacy – is carried out and maintained at this macro-level with an inertia of its own. It assumes a system of domination and unearned guarantees of freedom, to include sociopolitical and economic domination, for those defined as White (Allen 1997; Cabrera, Watson, and Franklin 2016; MacMullan 2009; Wander, Martin, and Nakayama 2005). </w:t>
      </w:r>
      <w:r w:rsidRPr="00065A0D">
        <w:rPr>
          <w:rStyle w:val="StyleUnderline"/>
        </w:rPr>
        <w:t xml:space="preserve">This system </w:t>
      </w:r>
      <w:r w:rsidRPr="00065A0D">
        <w:rPr>
          <w:rStyle w:val="Emphasis"/>
        </w:rPr>
        <w:t xml:space="preserve">reinforces </w:t>
      </w:r>
      <w:r w:rsidRPr="00881B59">
        <w:rPr>
          <w:rStyle w:val="Emphasis"/>
          <w:highlight w:val="green"/>
        </w:rPr>
        <w:t>negative stereotypes</w:t>
      </w:r>
      <w:r w:rsidRPr="00881B59">
        <w:rPr>
          <w:rStyle w:val="StyleUnderline"/>
        </w:rPr>
        <w:t xml:space="preserve"> of those who are not White</w:t>
      </w:r>
      <w:r w:rsidRPr="00065A0D">
        <w:rPr>
          <w:rStyle w:val="StyleUnderline"/>
        </w:rPr>
        <w:t xml:space="preserve">, </w:t>
      </w:r>
      <w:r w:rsidRPr="00336ADC">
        <w:rPr>
          <w:rStyle w:val="StyleUnderline"/>
          <w:highlight w:val="green"/>
        </w:rPr>
        <w:t>while</w:t>
      </w:r>
      <w:r w:rsidRPr="00065A0D">
        <w:rPr>
          <w:rStyle w:val="StyleUnderline"/>
        </w:rPr>
        <w:t xml:space="preserve"> </w:t>
      </w:r>
      <w:r w:rsidRPr="00065A0D">
        <w:rPr>
          <w:rStyle w:val="Emphasis"/>
        </w:rPr>
        <w:t>elevating Whites</w:t>
      </w:r>
      <w:r w:rsidRPr="00065A0D">
        <w:rPr>
          <w:rStyle w:val="StyleUnderline"/>
        </w:rPr>
        <w:t xml:space="preserve"> as the </w:t>
      </w:r>
      <w:r w:rsidRPr="00065A0D">
        <w:rPr>
          <w:rStyle w:val="Emphasis"/>
        </w:rPr>
        <w:t>sole benefactors</w:t>
      </w:r>
      <w:r w:rsidRPr="00065A0D">
        <w:rPr>
          <w:sz w:val="14"/>
        </w:rPr>
        <w:t xml:space="preserve"> (Lipsitz 2011). </w:t>
      </w:r>
      <w:r w:rsidRPr="00065A0D">
        <w:rPr>
          <w:rStyle w:val="StyleUnderline"/>
        </w:rPr>
        <w:t xml:space="preserve">Within this structure, </w:t>
      </w:r>
      <w:r w:rsidRPr="00336ADC">
        <w:rPr>
          <w:rStyle w:val="Emphasis"/>
          <w:highlight w:val="green"/>
        </w:rPr>
        <w:t>White people are protected</w:t>
      </w:r>
      <w:r w:rsidRPr="00065A0D">
        <w:rPr>
          <w:rStyle w:val="StyleUnderline"/>
        </w:rPr>
        <w:t xml:space="preserve"> and insulated </w:t>
      </w:r>
      <w:r w:rsidRPr="00336ADC">
        <w:rPr>
          <w:rStyle w:val="StyleUnderline"/>
        </w:rPr>
        <w:t>from</w:t>
      </w:r>
      <w:r w:rsidRPr="00065A0D">
        <w:rPr>
          <w:rStyle w:val="StyleUnderline"/>
        </w:rPr>
        <w:t xml:space="preserve"> any </w:t>
      </w:r>
      <w:r w:rsidRPr="00336ADC">
        <w:rPr>
          <w:rStyle w:val="Emphasis"/>
        </w:rPr>
        <w:t>race-based stressors</w:t>
      </w:r>
      <w:r w:rsidRPr="00065A0D">
        <w:rPr>
          <w:rStyle w:val="StyleUnderline"/>
        </w:rPr>
        <w:t xml:space="preserve"> and are afforded a </w:t>
      </w:r>
      <w:r w:rsidRPr="00065A0D">
        <w:rPr>
          <w:rStyle w:val="Emphasis"/>
        </w:rPr>
        <w:t>false sense of immunity</w:t>
      </w:r>
      <w:r w:rsidRPr="00065A0D">
        <w:rPr>
          <w:rStyle w:val="StyleUnderline"/>
        </w:rPr>
        <w:t xml:space="preserve"> </w:t>
      </w:r>
      <w:r w:rsidRPr="00336ADC">
        <w:rPr>
          <w:rStyle w:val="StyleUnderline"/>
          <w:highlight w:val="green"/>
        </w:rPr>
        <w:t xml:space="preserve">from taking any </w:t>
      </w:r>
      <w:r w:rsidRPr="00336ADC">
        <w:rPr>
          <w:rStyle w:val="Emphasis"/>
          <w:highlight w:val="green"/>
        </w:rPr>
        <w:t>responsibility for its maintenance</w:t>
      </w:r>
      <w:r w:rsidRPr="00065A0D">
        <w:rPr>
          <w:sz w:val="14"/>
        </w:rPr>
        <w:t>. At the core of this pernicious system is an arrested White racial development (Cabrera, Watson, and Franklin 2016) and a misaligned racial identity of many White Americans, where White racial identity is grounded in delusional parameters of White supremacy. A veil of centuries-old and contemporary untruths of White racial supremacy obstructs the opportunity for Whites to form a realistic White racial identity (regardless of their ethnicity).</w:t>
      </w:r>
    </w:p>
    <w:p w14:paraId="0D1E1902" w14:textId="77777777" w:rsidR="00AC1314" w:rsidRPr="00065A0D" w:rsidRDefault="00AC1314" w:rsidP="00AC1314">
      <w:pPr>
        <w:rPr>
          <w:sz w:val="14"/>
        </w:rPr>
      </w:pPr>
      <w:r w:rsidRPr="00065A0D">
        <w:rPr>
          <w:sz w:val="14"/>
        </w:rPr>
        <w:t xml:space="preserve">When it comes to White racial identity development, most scholars of race and racism agree that the majority of White people reach adulthood without ever reflecting on or critically considering their individual or racial group membership. This is because, by design and manufacture, they represent the societal norm (Ignatiev 1997; Leonardo 2009; Lipsitz 1995; Tatum 2000); the result of a centuries-long hegemonic socialization project of White supremacist ideological policy, law, and regulation upheld and maintained through both church and state, first in the Plantation South, and later adopted nationwide (Allen 1997; Harvey 2007; Roediger 1994). </w:t>
      </w:r>
      <w:r w:rsidRPr="00065A0D">
        <w:rPr>
          <w:rStyle w:val="StyleUnderline"/>
        </w:rPr>
        <w:t xml:space="preserve">The residual and pervasive effects of </w:t>
      </w:r>
      <w:r w:rsidRPr="00336ADC">
        <w:rPr>
          <w:rStyle w:val="StyleUnderline"/>
          <w:highlight w:val="green"/>
        </w:rPr>
        <w:t>this race-based, social regulatory project manifests</w:t>
      </w:r>
      <w:r w:rsidRPr="00065A0D">
        <w:rPr>
          <w:rStyle w:val="StyleUnderline"/>
        </w:rPr>
        <w:t xml:space="preserve"> contemporaneously</w:t>
      </w:r>
      <w:r w:rsidRPr="00065A0D">
        <w:rPr>
          <w:sz w:val="14"/>
        </w:rPr>
        <w:t xml:space="preserve"> (Reconstruction era and beyond) </w:t>
      </w:r>
      <w:r w:rsidRPr="00336ADC">
        <w:rPr>
          <w:rStyle w:val="StyleUnderline"/>
          <w:highlight w:val="green"/>
        </w:rPr>
        <w:t xml:space="preserve">as </w:t>
      </w:r>
      <w:r w:rsidRPr="00336ADC">
        <w:rPr>
          <w:rStyle w:val="Emphasis"/>
          <w:highlight w:val="green"/>
        </w:rPr>
        <w:t>violent</w:t>
      </w:r>
      <w:r w:rsidRPr="00065A0D">
        <w:rPr>
          <w:rStyle w:val="Emphasis"/>
        </w:rPr>
        <w:t xml:space="preserve"> public </w:t>
      </w:r>
      <w:r w:rsidRPr="00336ADC">
        <w:rPr>
          <w:rStyle w:val="Emphasis"/>
          <w:highlight w:val="green"/>
        </w:rPr>
        <w:t>protest</w:t>
      </w:r>
      <w:r w:rsidRPr="00065A0D">
        <w:rPr>
          <w:rStyle w:val="StyleUnderline"/>
        </w:rPr>
        <w:t xml:space="preserve">, whose </w:t>
      </w:r>
      <w:r w:rsidRPr="00065A0D">
        <w:rPr>
          <w:rStyle w:val="Emphasis"/>
        </w:rPr>
        <w:t>intent</w:t>
      </w:r>
      <w:r w:rsidRPr="00065A0D">
        <w:rPr>
          <w:rStyle w:val="StyleUnderline"/>
        </w:rPr>
        <w:t xml:space="preserve"> is </w:t>
      </w:r>
      <w:r w:rsidRPr="00336ADC">
        <w:rPr>
          <w:rStyle w:val="StyleUnderline"/>
          <w:highlight w:val="green"/>
        </w:rPr>
        <w:t xml:space="preserve">to </w:t>
      </w:r>
      <w:r w:rsidRPr="00336ADC">
        <w:rPr>
          <w:rStyle w:val="Emphasis"/>
          <w:highlight w:val="green"/>
        </w:rPr>
        <w:t>safeguard</w:t>
      </w:r>
      <w:r w:rsidRPr="00065A0D">
        <w:rPr>
          <w:rStyle w:val="Emphasis"/>
        </w:rPr>
        <w:t xml:space="preserve"> public psychological </w:t>
      </w:r>
      <w:r w:rsidRPr="00336ADC">
        <w:rPr>
          <w:rStyle w:val="Emphasis"/>
          <w:highlight w:val="green"/>
        </w:rPr>
        <w:t>wages of Whiteness</w:t>
      </w:r>
      <w:r w:rsidRPr="00065A0D">
        <w:rPr>
          <w:sz w:val="14"/>
        </w:rPr>
        <w:t xml:space="preserve">, such as White ontological expansiveness – </w:t>
      </w:r>
      <w:r w:rsidRPr="00065A0D">
        <w:rPr>
          <w:rStyle w:val="StyleUnderline"/>
        </w:rPr>
        <w:t xml:space="preserve">the absolute </w:t>
      </w:r>
      <w:r w:rsidRPr="00065A0D">
        <w:rPr>
          <w:rStyle w:val="Emphasis"/>
        </w:rPr>
        <w:t>right to occupy any space</w:t>
      </w:r>
      <w:r w:rsidRPr="00065A0D">
        <w:rPr>
          <w:rStyle w:val="StyleUnderline"/>
        </w:rPr>
        <w:t xml:space="preserve"> or place of one’s choosing, wherever and in whatever manner desired</w:t>
      </w:r>
      <w:r w:rsidRPr="00065A0D">
        <w:rPr>
          <w:sz w:val="14"/>
        </w:rPr>
        <w:t xml:space="preserve"> (Sullivan 2006).</w:t>
      </w:r>
    </w:p>
    <w:p w14:paraId="56B222C3" w14:textId="77777777" w:rsidR="00AC1314" w:rsidRPr="00065A0D" w:rsidRDefault="00AC1314" w:rsidP="00AC1314">
      <w:pPr>
        <w:rPr>
          <w:rStyle w:val="StyleUnderline"/>
        </w:rPr>
      </w:pPr>
      <w:r w:rsidRPr="00065A0D">
        <w:rPr>
          <w:sz w:val="14"/>
        </w:rPr>
        <w:t xml:space="preserve">The danger of White spatial imaginary (Lipsitz 2011) is that it manifests as White violence and criminality as an acceptable response to perceived “criminal transgression” on “White space,” property (Harris 1993), and moral worth of White folk, by BIPOC (27). </w:t>
      </w:r>
      <w:r w:rsidRPr="00065A0D">
        <w:rPr>
          <w:rStyle w:val="StyleUnderline"/>
        </w:rPr>
        <w:t xml:space="preserve">In addition to psychological wages, there are </w:t>
      </w:r>
      <w:r w:rsidRPr="00065A0D">
        <w:rPr>
          <w:rStyle w:val="Emphasis"/>
        </w:rPr>
        <w:t>financial rewards for Whiteness</w:t>
      </w:r>
      <w:r w:rsidRPr="00065A0D">
        <w:rPr>
          <w:rStyle w:val="StyleUnderline"/>
        </w:rPr>
        <w:t>. Centuries of control over Black and Brown bodies, and the spaces they occupy, through legal and de facto segregation are White supremacist strategies that create the contours of, and solidify, the moral geography of Whiteness</w:t>
      </w:r>
      <w:r w:rsidRPr="00065A0D">
        <w:rPr>
          <w:sz w:val="14"/>
        </w:rPr>
        <w:t xml:space="preserve"> (Mills 1997). </w:t>
      </w:r>
      <w:r w:rsidRPr="00065A0D">
        <w:rPr>
          <w:rStyle w:val="StyleUnderline"/>
        </w:rPr>
        <w:t xml:space="preserve">These strategic racial patterns allow White folk to </w:t>
      </w:r>
      <w:r w:rsidRPr="00065A0D">
        <w:rPr>
          <w:rStyle w:val="Emphasis"/>
        </w:rPr>
        <w:t>hoard amenities</w:t>
      </w:r>
      <w:r w:rsidRPr="00065A0D">
        <w:rPr>
          <w:rStyle w:val="StyleUnderline"/>
        </w:rPr>
        <w:t xml:space="preserve"> and </w:t>
      </w:r>
      <w:r w:rsidRPr="00065A0D">
        <w:rPr>
          <w:rStyle w:val="Emphasis"/>
        </w:rPr>
        <w:t>resources</w:t>
      </w:r>
      <w:r w:rsidRPr="00065A0D">
        <w:rPr>
          <w:rStyle w:val="StyleUnderline"/>
        </w:rPr>
        <w:t xml:space="preserve"> while</w:t>
      </w:r>
      <w:r w:rsidRPr="00065A0D">
        <w:rPr>
          <w:sz w:val="14"/>
        </w:rPr>
        <w:t xml:space="preserve"> simultaneously </w:t>
      </w:r>
      <w:r w:rsidRPr="00065A0D">
        <w:rPr>
          <w:rStyle w:val="StyleUnderline"/>
        </w:rPr>
        <w:t xml:space="preserve">claiming the </w:t>
      </w:r>
      <w:r w:rsidRPr="00065A0D">
        <w:rPr>
          <w:rStyle w:val="Emphasis"/>
        </w:rPr>
        <w:t>exclusive rights</w:t>
      </w:r>
      <w:r w:rsidRPr="00065A0D">
        <w:rPr>
          <w:rStyle w:val="StyleUnderline"/>
        </w:rPr>
        <w:t xml:space="preserve"> to their use and ownership</w:t>
      </w:r>
      <w:r w:rsidRPr="00065A0D">
        <w:rPr>
          <w:sz w:val="14"/>
        </w:rPr>
        <w:t xml:space="preserve"> within this controlled environment (Harris 1993; Lipsitz 2011). </w:t>
      </w:r>
      <w:r w:rsidRPr="00065A0D">
        <w:rPr>
          <w:rStyle w:val="Emphasis"/>
        </w:rPr>
        <w:t xml:space="preserve">Any </w:t>
      </w:r>
      <w:r w:rsidRPr="00336ADC">
        <w:rPr>
          <w:rStyle w:val="Emphasis"/>
        </w:rPr>
        <w:t>perceived infringement</w:t>
      </w:r>
      <w:r w:rsidRPr="00065A0D">
        <w:rPr>
          <w:rStyle w:val="StyleUnderline"/>
        </w:rPr>
        <w:t xml:space="preserve"> on the use of these resources, or their location</w:t>
      </w:r>
      <w:r w:rsidRPr="00336ADC">
        <w:rPr>
          <w:rStyle w:val="StyleUnderline"/>
        </w:rPr>
        <w:t xml:space="preserve">, is met with </w:t>
      </w:r>
      <w:r w:rsidRPr="00336ADC">
        <w:rPr>
          <w:rStyle w:val="Emphasis"/>
        </w:rPr>
        <w:t>White violence and rage</w:t>
      </w:r>
      <w:r w:rsidRPr="00065A0D">
        <w:rPr>
          <w:rStyle w:val="StyleUnderline"/>
        </w:rPr>
        <w:t>. The result of the White spatial imaginary is the creation and protection of White homogenous spaces and the accumulation of wealth and sociopolitical control and power. The architecture of these racial patterns provides a clear path for unearned opportunity and upward mobility for White people.</w:t>
      </w:r>
    </w:p>
    <w:p w14:paraId="0AEC8628" w14:textId="77777777" w:rsidR="00AC1314" w:rsidRPr="00065A0D" w:rsidRDefault="00AC1314" w:rsidP="00AC1314">
      <w:pPr>
        <w:rPr>
          <w:sz w:val="14"/>
        </w:rPr>
      </w:pPr>
      <w:r w:rsidRPr="00065A0D">
        <w:rPr>
          <w:sz w:val="14"/>
        </w:rPr>
        <w:t xml:space="preserve">In the instances of racial segregation in the US, historically, </w:t>
      </w:r>
      <w:r w:rsidRPr="00065A0D">
        <w:rPr>
          <w:rStyle w:val="StyleUnderline"/>
        </w:rPr>
        <w:t xml:space="preserve">White violence and psychological rages have been effective strategies in protecting White supremacy, and therefore </w:t>
      </w:r>
      <w:r w:rsidRPr="00065A0D">
        <w:rPr>
          <w:rStyle w:val="Emphasis"/>
        </w:rPr>
        <w:t>White impunity</w:t>
      </w:r>
      <w:r w:rsidRPr="00065A0D">
        <w:rPr>
          <w:rStyle w:val="StyleUnderline"/>
        </w:rPr>
        <w:t xml:space="preserve"> in </w:t>
      </w:r>
      <w:r w:rsidRPr="00065A0D">
        <w:rPr>
          <w:rStyle w:val="Emphasis"/>
        </w:rPr>
        <w:t>US law</w:t>
      </w:r>
      <w:r w:rsidRPr="00065A0D">
        <w:rPr>
          <w:rStyle w:val="StyleUnderline"/>
        </w:rPr>
        <w:t>, policy and practice</w:t>
      </w:r>
      <w:r w:rsidRPr="00065A0D">
        <w:rPr>
          <w:sz w:val="14"/>
        </w:rPr>
        <w:t>. Understanding the inherent value in Whiteness as a wage to be coveted and protected, Whites who opposed racial integration post Brown v Board of Education understood well that “the executive and legislative branches of government would side with them against the desegregation of neighborhoods and schools” (Lipsitz 2011, 27), and that US presidents, current and future, would appoint judges to federal benches who were also invested in protecting Whiteness. Normalized, the perniciousness of White rage on BIPOC individual bodies and US communities persists.</w:t>
      </w:r>
    </w:p>
    <w:p w14:paraId="2EE374EA" w14:textId="77777777" w:rsidR="00AC1314" w:rsidRPr="00065A0D" w:rsidRDefault="00AC1314" w:rsidP="00AC1314">
      <w:pPr>
        <w:rPr>
          <w:sz w:val="16"/>
          <w:szCs w:val="16"/>
        </w:rPr>
      </w:pPr>
      <w:r w:rsidRPr="00065A0D">
        <w:rPr>
          <w:sz w:val="16"/>
          <w:szCs w:val="16"/>
        </w:rPr>
        <w:t>&lt;&lt;&lt;Paragraph Integrity Ends&gt;&gt;&gt;</w:t>
      </w:r>
    </w:p>
    <w:p w14:paraId="6708FA50" w14:textId="77777777" w:rsidR="00AC1314" w:rsidRPr="00065A0D" w:rsidRDefault="00AC1314" w:rsidP="00AC1314">
      <w:pPr>
        <w:rPr>
          <w:sz w:val="4"/>
          <w:szCs w:val="4"/>
        </w:rPr>
      </w:pPr>
      <w:r w:rsidRPr="00065A0D">
        <w:rPr>
          <w:sz w:val="4"/>
          <w:szCs w:val="4"/>
        </w:rPr>
        <w:t>Recently, as a form of dissention of societal rules, restrictions, and guidelines during the COVID-19 pandemic, psychological rages of Whiteness regularly surfaced in reaction to opposition to Statewide Executive quarantine orders. Politically Right-leaning groups publicly protested these state and local restrictions in favour of reopening their states so they could go out and get a haircut, dine out, and attend large religious services. Even though doing so would be unduly detrimental to the health outcomes and survival rates of racialized others, whose contraction and death rates of the virus continue to be disproportionately higher than that of White Americans. Reports on protests during the time of “Corona” signal that Whites rage in response to their feelings of a loss of individual freedoms and privileges (for the betterment of their society). Perceived infringement on White freedoms included (2) being required to don facemasks to protect others, (3) being prohibited from accessing certain public spaces and services during quarantines, (4) requirements to follow safety ordinances, and (5) vaccination recommendations and requirements. These public health-related ordinances were often met with psychological rages of Whiteness. History of psychological rages of whiteness When the US colonies gained independence to form a new nation, psychological wages of Whiteness were already deeply embedded in national policy and practice. White settler colonists justified their violent and murderous theft of Indigenous lands by claiming that their God had granted them sole rights to their possession (Harris 1993). They viewed Indigenous Peoples as heathen savages, disinterested in and incapable of using the land “productively,” representing a threat to White prosperity, an argument useful in rationalizing its theft. Anger over the “sin of idle hands” – along with a fear of the Brown body, and therefore, their safety, Whites were motivated to implement wide scale policies and practices to systematically exterminate Indigenous Peoples and violently acquire their lands in the name of their Christian god. There is, perhaps, no better example of White rage reaching the highest levels of the national ethos than the actions by former US president Andrew Jackson (1767–1845). Jackson, described as an “Indian-hater,” believed Indian men were a threat to White women (Takaki 1990, 5). In the war against the Creeks (1813–1814), he insisted they were “bloodthirsty barbarians” and ordered his troops to exterminate them (Takaki 1990, 103). In the battle of Horseshoe Bend, Jackson killed almost all 800 Creek including women and children. After the massacre, the troops desecrated the corpses by cutting large swaths of skin and severed the tips of their noses to record the number of those they murdered. Jackson rationalized violence against the Creeks because he believed them a threat to White people, in particular White women and children (Takaki 1990). More importantly, he believed that White Christians were a superior race with the natural capacity to “better” Indigenous lands. He rationalized killing Indigenous Peoples as unavoidable in order to give rise to the virtuousness of White civilization and their welfare. Takaki states, “Jackson took this rationale and incorporated it into national consciousness” (Takaki 1990, 103). Jackson reasoned that the extermination of Indigenous Peoples was necessary “to make room for” White people. In 1831, at the beginning of his presidency (1829–1837), Jackson began a campaign to remove Indigenous Peoples from the Southeast (Alabama, Georgia, Florida, North Carolina and Tennessee) where White settlers coveted this prime cotton growing region. At first, Jackson tried to convince the Choctaw, Chickasaw, Creek, Cherokee, and Seminoles, who were adapting to White civilization, to leave this region. Even though these tribes assimilated into White culture by converting to Christianity, learning English, and adopting the ideology of individual ownership of property, Jackson warned that Whites were going to seize their lands anyway. White elites and settler colonists coveted Indigenous lands as a means to increase their wealth and status through property ownership and the continued abuse of enslaved Africans as their “free” agricultural and domestic labour. Subverting the US Supreme court and the treatise rendering these tribes “sovereign” nations, Jackson signed the Indian Removal Act of 1830 to steal Indigenous land meant for new White settlements east of the Mississippi. Thousands of men, women and children were forced to walk over 5000 miles to the “Indian colonization zone,” an imagined “Indian country” to the west of the Mississippi. Backed by the US Army, Jackson terrorized Indigenous Peoples with threats of grave violence if they did not obey and leave. One tribe after the other were illegally and forcibly removed from their lands by US military troops, sometimes in chains and at bayonet point, while soldiers looted their homes. Thousands made the insufferable journey from the US Southeast to “Indian Country” with no food, water, or supplies; and with no “help” from the government. This 5043-mile journey is infamously referred to as the “Trail of Tears.” The cost of this unendurable suffering was the death of several thousand Indigenous Peoples who succumbed along the way from disease, exhaustion, and murder. The only tribe that resisted “relocation” en masse were the Seminoles. Their refusal to be forcibly removed from their lands “enraged” Jackson. In his final year in office, Jackson authorized US troops to commence a campaign of state-sanctioned genocide against the Seminole people. Once land was pilfered from Indigenous Peoples, White “Americans” stole Africans, forced them onto slave ships, and took them to the US South to forcibly labour in their tobacco and cotton fields. White psychological rage rationalized this criminality of human trafficking and robbery by dehumanizing Black and Indigenous persons as dangerous savages that needed to be contained, controlled, or annihilated. Considering Blacks were desired as the free labour necessary for capital gains, Whites rationalized their enslavement as means to control their savagery. Once in bondage as human chattel, many Blacks sought and tested different ways to resist or escape their condition. To prevent resistance, enslavers relied on sadistic forms of terror to control Black bodies, including rape, whipping, torture, police patrols and solitary confinement. Psychological rages marked these practices of control but also led to deficiency laws, which were direct policies and codes preventing slave resistance and racial intermingling (Allen 1997). The primary reason Whites relied on rage to forge slavery-based policies (as property) and practices was their fear that Blacks would rebel and kill them to gain their freedom. Slave rebellions in the South and throughout the Caribbean increased White fears of being killed. The “Wife of a Georgia planter said they live in terror of their slaves” and a Louisiana planter said they “never lay down for sleep without brace of pistol” (Takaki 1990, 121). During the 1800s, the North was not any better. Takaki (1990, 112) stated, “White working class fears of Black labor competition and professional and commercial class anxieties generated by new industrial order, often united in violent outbursts against urban Blacks.” An example of White working-class rage in the North is the New York City draft riots of 1863. At that time, the new draft laws that Congress passed to fill the ranks of the Union Army angered mainly White working-class men of Irish descent. This anger quickly turned into rage as the White working-class mob violently attacked Blacks throughout the city. The Irish had contempt for free Blacks who represented competition for paid labour positions. The riots ran uninterrupted for three days with a death toll of 120, while numerous buildings, including the homes of abolitionists and Black families, were burnt to the ground. Historian David R. Roediger (1999, 150) notes that: Neither political nor psycho-economic calculations can quite explain why some Irish-American Catholics would, for example, mutilate the corpses of the free Blacks they lynched in the 1863 Draft Riot in New York City. Neither can such factors by themselves explain why many other Irish immigrants looked with fascination at these crimes nor why members of the community on subsequent days fought to keep authorities from retrieving the corpses. Until this day, the New York City draft riots remain one of the largest racially motivated urban massacres in US history. Another large urban massacre of African Americans is the Tulsa Race Massacre of 1921. This was an 18-hour period from May 31 to June 1, where mobs of White domestic terrorists attacked the African American community of Greenwood in Tulsa, Oklahoma. Most of the 10,000 Black population of Tulsa resided, worked and thrived in the greenwood neighbourhood – also referred to as Black Wall Street. In an 18-hour psychological rage, thousands of armed, White Tulsans descended onto Greenwood in a full-on attack of the prosperous Black community. Raging out of pure hate and condemnation of Black prosperity, they looted, burned homes, schools, hospitals, churches, hotels, stores and many other types of Black-owned businesses over an area of thirty-five city blocks. Historians estimated the death toll to be as high as 300, yet the official count of murdered Black persons was twenty-six (Upton and Rucker 2007). After the New York Race Riots, the Tulsa Race Riots stand as one of the deadliest expressions of psychological rages of Whiteness by domestic terrorists in US History. Wealthier, Northern Whites also disdained Blacks who they believed to have intellectual deficiencies and childlike minds, which were then perceived as the basis for criminal and violent behaviour (Takaki 1990, 114). These upper-class Northerners regarded Blacks as savages who could not control sexual passion and were therefore a threat to White women. They used their political power to implement anti-miscegenation laws in the South and North. School segregation in the North was based on fears of interracial unions. Even White abolitionists feared racial mixing (Takaki 1990, 115). During this era, the Republican Party supported both the abolition of slavery and the legal separation of races, with the former being necessary to achieve the latter. This historical narrative of psychological rage does not end with the abolition of slavery. One consequence of the abolishment of this system and ensuing era of Reconstruction was a perceived diminution of Whiteness as power (socioeconomic), which led to White retaliation through rage and violence. Far too often omitted from discussion about the era of Reconstruction is an accurate depiction and account of the rampant White violence that occurred from the period of 1865–1877. Commonly, secondary school textbooks recount this era solely framing it within the halls of the federal government, thus, shielding students from knowledge of the domestic terror that engulfed Southern states. White psychological rage fuelled the violence that characterized the various attempts to reunite and restructure the country post-Civil War. As with many regions of the South, post Confederate surrender in 1865, Memphis, Tennessee saw a dramatic demographic, social and economic transformation. The city was home to formerly enslaved Black people who sought refuge in the city and were first housed near Ft. Pickering, the site of the 1864 Ft. Pillow massacre, where over 300 Black soldiers fighting for the Union were murdered, instead of being captured as prisoners of war; a privilege afforded to their White counterparts. Union military personnel, Northern businessmen, missionaries, teachers, members of the Freedman’s Bureau and other labourers also settled in the city. While the White population conceded the end of slavery, they were unwilling to extend full citizenship or equality to their Black counterparts. Citing a “surplus” of Black people residing in the densely populated city, in the fall of 1865, White civilians, city officials, Union military personnel and the Freedman’s Bureau pressured Black labourers to return to the farms and plantations they once fled to satisfy the labour needs of White farmers and planters. Black resistance to forced labour enraged White civilians and by the spring of 1866 led to a series of minor clashes between Black soldiers stationed at Ft. Pickering and members of the Memphis police. These clashes escalated into the Memphis Massacre (often referred to as the Memphis Riot) that lasted over three days and left at least forty-six Black men, women, and children dead and seventy-five wounded. Other Black people were attacked, beaten, raped and forced out of the city. All four Black churches and twelve schoolhouses were burned and destroyed, as well as homes and businesses. Throughout Reconstruction and beyond, hundreds of free Black people were massacred in staged “riots” that were directed by the police and other government officials. The Memphis Massacre was but one incident in a pattern of labour-related racist terror attacks that swept the South during reconstruction and post-reconstruction. “Whitecappers” (also known as “baldknobbers” and “nightriders”) were primarily poor White gangs of vigilantes who terrorized and oftentimes killed Blacks in effort to dispossess them of their land, homes, and rights to their livelihoods. While the vigilantes often asserted the need for “law and order,” the impoverished Whites had economic incentives to eliminate Black labour, as they often competed with freed slaves for jobs and land. Such was the case in Texarkana, Arkansas when White workers attacked and killed Black railroad workers (New York Times 1909). Attacks against Black liberation were not limited to jobs and land; they extended to the most essential of democratic processes – governing, free and fair elections, and voting. From the late 1870s to early 1950s, over 4000 African Americans were brutally murdered, primarily, but not exclusively in the South. The fear of loss of power among Whites fuelled the rage that led to lynching Black Americans during the Post Reconstruction era of Jim Crow. Most were burned and then hung alive with crowds of White onlookers gleefully staring and taking in this “entertainment” spectacle of psychological rages and Black death. In 1935, civil rights activist James Weldon Johnson asserted, the act of lynching was a “problem of saving Black America’s body and White America’s soul” (Hale 1998, 239). Photographs memorialized mutilated Black bodies and were sold as souvenirs and postcards sent across the United States. The most recognized lynching was that of 14-year-old Emmett Till in 1955. In August, native Chicagoan Emmett visited his family in Money, Mississippi. While patronizing the local grocery store, Emmett spoke briefly with White owner, Carolyn Bryant. Later that day, she reported to her husband, Roy, that Till grabbed and whistled at her. A few days later, Roy Bryant and brother-in-law JW Milam armed themselves and went to Till’s relatives’ house and kidnapped him. They beat and mutilated this child beyond recognition, shot him in the head and then tossed his lifeless body in the Tallahatchie River. In a 2008 interview, Carolyn Bryant admitted she fabricated her story about the assault. This Black child was lynched for no other reason than psychological rage over an assumed threat to a White woman, along with the maintenance of the social order placing Whites in a position of superiority. While we have referenced several instances identifying how White psychological rage has resulted in the countless deaths of Black men, we would be remiss not to discuss one of the many brutal attacks on Black women. In opposition to the lynching of her husband, Hayes, one victim in a series of lynchings in 1918, Mary Turner publicly denounced the barbaric treatment of her husband and others murdered over the span of two weeks. Perhaps the most egregious affront to White people, as documented in local newspapers at the time, Mary publicly demanded justice. According to the Associated Press, Mary was at fault for her “unwise remarks” (Simien 2018). Intent to ensure no other Black people demonstrated defiance in the face of White brutality, a mob of several hundred White men and women caught Mary as she attempted to flee to save her life, and that of her unborn child. In retaliation for vowing to avenge the murder of her husband, the mob tied Mary, eight months pregnant, by the ankles and hung her upside down from a tree. Mary’s clothes were doused in gasoline and burned off, exposing her pregnant belly. One White man used a hog-spitting knife to disembowel and expose the unborn child. Reportedly, the child dropped to the ground and cried before a member of the mob crushed its head with the heel of their shoe. After murdering her child, the White mob turned to further desecrate Mary’s body, by riddling it with hundreds of bullets. Despite having significant holdings related to the Turner lynchings, as recent as 1998, the Carnegie Lowndes County Historical Society and Museum and the Brooks County Museum and Cultural Center claimed to have no knowledge or evidence of this or any other lynchings in the county (Armstrong 2011).</w:t>
      </w:r>
    </w:p>
    <w:p w14:paraId="5E77CFF0" w14:textId="77777777" w:rsidR="00AC1314" w:rsidRPr="00065A0D" w:rsidRDefault="00AC1314" w:rsidP="00AC1314">
      <w:pPr>
        <w:rPr>
          <w:sz w:val="16"/>
          <w:szCs w:val="16"/>
        </w:rPr>
      </w:pPr>
      <w:r w:rsidRPr="00065A0D">
        <w:rPr>
          <w:sz w:val="16"/>
          <w:szCs w:val="16"/>
        </w:rPr>
        <w:t>&lt;&lt;&lt;Paragraph Integrity Resumes&gt;&gt;&gt;</w:t>
      </w:r>
    </w:p>
    <w:p w14:paraId="35711436" w14:textId="77777777" w:rsidR="00AC1314" w:rsidRPr="00065A0D" w:rsidRDefault="00AC1314" w:rsidP="00AC1314">
      <w:pPr>
        <w:rPr>
          <w:sz w:val="12"/>
        </w:rPr>
      </w:pPr>
      <w:r w:rsidRPr="00065A0D">
        <w:rPr>
          <w:sz w:val="12"/>
        </w:rPr>
        <w:t>A police state</w:t>
      </w:r>
    </w:p>
    <w:p w14:paraId="4E213648" w14:textId="77777777" w:rsidR="00AC1314" w:rsidRPr="00065A0D" w:rsidRDefault="00AC1314" w:rsidP="00AC1314">
      <w:pPr>
        <w:rPr>
          <w:sz w:val="12"/>
        </w:rPr>
      </w:pPr>
      <w:r w:rsidRPr="00065A0D">
        <w:rPr>
          <w:sz w:val="12"/>
        </w:rPr>
        <w:t xml:space="preserve">As a faction of the state, </w:t>
      </w:r>
      <w:r w:rsidRPr="00065A0D">
        <w:rPr>
          <w:rStyle w:val="StyleUnderline"/>
        </w:rPr>
        <w:t>police are the muscle behind the reinforcement of Whiteness ideology in the US. As ruptures in the “racial contract”</w:t>
      </w:r>
      <w:r w:rsidRPr="00065A0D">
        <w:rPr>
          <w:sz w:val="12"/>
        </w:rPr>
        <w:t xml:space="preserve"> (Mills 1997) steadily pop up all over the country, cops are called upon to do what they have been trained to do for hundreds of years – to protect the system. Similar to a high stakes game of Whack-A-Mole, they vehemently show up to force the moles back into their holes and seam up the breaks in the racial contract. </w:t>
      </w:r>
      <w:r w:rsidRPr="00065A0D">
        <w:rPr>
          <w:rStyle w:val="StyleUnderline"/>
        </w:rPr>
        <w:t>Policing in the US is a potent state apparatus of social control, which was never created to protect and serve the people, but rather the established system</w:t>
      </w:r>
      <w:r w:rsidRPr="00065A0D">
        <w:rPr>
          <w:sz w:val="12"/>
        </w:rPr>
        <w:t>. Unfortunately, no single nationwide dataset on the rates of deaths at the hands of US police exists. Yet James Comey, former director of the FBI, stated the need for such a tracking system during a 2015 House Judiciary Committee hearing where he gave testimony regarding oversight of the FBI (Department of Justice 2015). Consequently, researchers and criminal justice leaders are tasked to only estimate police-related deaths.</w:t>
      </w:r>
    </w:p>
    <w:p w14:paraId="6B2C39C0" w14:textId="77777777" w:rsidR="00AC1314" w:rsidRPr="00065A0D" w:rsidRDefault="00AC1314" w:rsidP="00AC1314">
      <w:pPr>
        <w:rPr>
          <w:sz w:val="12"/>
        </w:rPr>
      </w:pPr>
      <w:r w:rsidRPr="00065A0D">
        <w:rPr>
          <w:sz w:val="12"/>
        </w:rPr>
        <w:t xml:space="preserve">A recent media data scrape conducted by the Bureau of Justice Statistics revealed that the US leads in potential police-related deaths, compared to other developed countries with similar economic and political infrastructure (Banks et al. 2016). This study revealed that in a 10-month period between June 2015 and March 2016, there were 1,348 potential arrest-related deaths (ARD) in the US – an average of 135 deaths per month, and four deaths per day; the UK reports just thirteen deaths, and Australia twenty-one, during a similar ten-month period. Social psychologist and author of Suspect Race: Causes and Consequences of Racial Profiling, Jack Glaser, is currently conducting a National Science Foundation and Google funded study to launch a National Justice Database to track such data on police use of force and ARDs. This data is imperative as a most urgent public health issue. In a study of ARDs between 2010 and 2014, James Buehler, MD reports that “substantial racial/ethnic disparities in legal intervention deaths remain an ongoing problem in the United States” (Buehler 2017, 295). </w:t>
      </w:r>
      <w:r w:rsidRPr="00065A0D">
        <w:rPr>
          <w:rStyle w:val="StyleUnderline"/>
        </w:rPr>
        <w:t>Black and Hispanic individuals were three and two times more likely to die during police arrests than their White counterparts</w:t>
      </w:r>
      <w:r w:rsidRPr="00065A0D">
        <w:rPr>
          <w:sz w:val="12"/>
        </w:rPr>
        <w:t xml:space="preserve"> were (Buehler 2017, 295).</w:t>
      </w:r>
    </w:p>
    <w:p w14:paraId="1AB07389" w14:textId="77777777" w:rsidR="00AC1314" w:rsidRPr="00065A0D" w:rsidRDefault="00AC1314" w:rsidP="00AC1314">
      <w:pPr>
        <w:rPr>
          <w:sz w:val="12"/>
        </w:rPr>
      </w:pPr>
      <w:r w:rsidRPr="00065A0D">
        <w:rPr>
          <w:sz w:val="12"/>
        </w:rPr>
        <w:t>As we worked toward this paper, George Floyd, a 46-year-old, unarmed Black man, son, father and brother, was the next casualty of the police state. His violent and public lynching by White police officer, Derek Chauvin, was streamed live, in broad daylight, on the streets of Minneapolis, MN over Memorial Day Weekend 2020. Regrettably, Floyd’s murder is yet another example of the state’s (police) loyalty to the White supremacist system they are sworn to protect and serve, “they don’t stop to think if the Black person’s head they are whipping is an enemy; they assume it” (Ignatiev 1997, 5).</w:t>
      </w:r>
    </w:p>
    <w:p w14:paraId="7E4D211D" w14:textId="77777777" w:rsidR="00AC1314" w:rsidRPr="00065A0D" w:rsidRDefault="00AC1314" w:rsidP="00AC1314">
      <w:pPr>
        <w:rPr>
          <w:sz w:val="12"/>
        </w:rPr>
      </w:pPr>
      <w:r w:rsidRPr="00065A0D">
        <w:rPr>
          <w:sz w:val="12"/>
        </w:rPr>
        <w:t>Contemporary psychological rages of Whiteness</w:t>
      </w:r>
    </w:p>
    <w:p w14:paraId="6FFC4746" w14:textId="77777777" w:rsidR="00AC1314" w:rsidRPr="00065A0D" w:rsidRDefault="00AC1314" w:rsidP="00AC1314">
      <w:pPr>
        <w:rPr>
          <w:sz w:val="12"/>
        </w:rPr>
      </w:pPr>
      <w:r w:rsidRPr="00065A0D">
        <w:rPr>
          <w:rStyle w:val="StyleUnderline"/>
        </w:rPr>
        <w:t>The inertia of the Anglo “American” cycle of fear and rage</w:t>
      </w:r>
      <w:r w:rsidRPr="00065A0D">
        <w:rPr>
          <w:sz w:val="12"/>
        </w:rPr>
        <w:t xml:space="preserve"> that began in the seventeenth century Virginia Colony (Powhatan land) </w:t>
      </w:r>
      <w:r w:rsidRPr="00065A0D">
        <w:rPr>
          <w:rStyle w:val="StyleUnderline"/>
        </w:rPr>
        <w:t>remains unabated. Today, BIPOC continue to be on the receiving end of psychological rages of Whiteness, their bodies and movements still hyper-surveilled through a White gaze</w:t>
      </w:r>
      <w:r w:rsidRPr="00065A0D">
        <w:rPr>
          <w:sz w:val="12"/>
        </w:rPr>
        <w:t xml:space="preserve"> in place and space. Yet, simultaneously invisible in times of national crisis3 – an acceptable loss for White innovation and survival, as the public is “divided” over who shall get ventilators4 if they should become scarce. As the number of new coronavirus cases continued to rise, and the United States had become the epicenter of the disease (Pew Research Center 2020), a barrage of White protesters were enraged that they could not dine out, as the restaurants and other retailers in their cities and towns were following their states’ executive orders to remain closed for the good of the whole populace. In fact, Pew Research (2020) reports a stark partisan and racial divide in attitude of those concerned over contracting the coronavirus.</w:t>
      </w:r>
    </w:p>
    <w:p w14:paraId="3C473E71" w14:textId="77777777" w:rsidR="00AC1314" w:rsidRPr="00065A0D" w:rsidRDefault="00AC1314" w:rsidP="00AC1314">
      <w:pPr>
        <w:rPr>
          <w:sz w:val="8"/>
          <w:szCs w:val="8"/>
        </w:rPr>
      </w:pPr>
      <w:r w:rsidRPr="00065A0D">
        <w:rPr>
          <w:sz w:val="8"/>
          <w:szCs w:val="8"/>
        </w:rPr>
        <w:t>Republican and Republican-leaning folks are less concerned than Democrats that they or someone they know will be hospitalized (or die) due to the virus; (47% v. 62%) and 70 per cent of Latinos and 59 per cent of Blacks are very concerned of contracting the virus, versus just 18 per cent of Whites being very concerned. Yet still, some Whites are performing psychological rages of Whiteness, claiming that their “rights” are being infringed upon. They insist on “opening up the economy” amidst the COVID-19 pandemic, where low income BIPOC are perishing from the virus in grave disproportionality as compared to the US White population rates (Pew Research Center 2020). White rage protest continues across the gamut, at the centre being racial issues specifically pertinent to BIPOC well-being. White rage is at the centre of the opposition to the Black Lives Matter movement, to include the condemnation of Colin Kaepernick and any other NFL player for “taking a knee” during the NFL National Anthem, in unity with the essence of BLM.</w:t>
      </w:r>
    </w:p>
    <w:p w14:paraId="14335231" w14:textId="77777777" w:rsidR="00AC1314" w:rsidRPr="00065A0D" w:rsidRDefault="00AC1314" w:rsidP="00AC1314">
      <w:pPr>
        <w:rPr>
          <w:sz w:val="8"/>
          <w:szCs w:val="8"/>
        </w:rPr>
      </w:pPr>
      <w:r w:rsidRPr="00065A0D">
        <w:rPr>
          <w:sz w:val="8"/>
          <w:szCs w:val="8"/>
        </w:rPr>
        <w:t>The BLM movement arose out of the wake of a string of killings of unarmed Black men and boys by police and enraged White citizens. Specifically, the murder of teen boy, Trayvon Martin, and the subsequent acquittal of his White-adjacent murderer, George Zimmerman. Zimmerman, the wanna-be-cop and self-proclaimed neighbourhood watch vigilante (where Trayvon also resided), was overtaken by his White rage and fear of the unarmed Black boy dressed in a hoodie – perceived “out of place” in his (White) neighbourhood. White rage and fear prompted Zimmerman to follow, physically confront, and then shoot and kill the teen boy. Only White rage and fear can explain Zimmerman’s behaviour, as the teen was unarmed – returning home from a quick trip out for candy and an iced tea. During this period, unarmed, American Black men were 3.49 times more likely to be shot by police than Whites (Ross 2015), and Black citizens were more likely to be unarmed than Whites (DeGue, Fowler, and Calkins 2016). Yet, disparate numbers of Black murders at the hands of White police continue: Eric Garner, Michael Brown, Tamir Rice, Sandra Bland, Botham Jean, Breonna Taylor, George Floyd, Daunte Wright, and this list continues.</w:t>
      </w:r>
    </w:p>
    <w:p w14:paraId="0FE4CCD0" w14:textId="77777777" w:rsidR="00AC1314" w:rsidRPr="00065A0D" w:rsidRDefault="00AC1314" w:rsidP="00AC1314">
      <w:pPr>
        <w:rPr>
          <w:sz w:val="12"/>
        </w:rPr>
      </w:pPr>
      <w:r w:rsidRPr="00065A0D">
        <w:rPr>
          <w:sz w:val="12"/>
        </w:rPr>
        <w:t xml:space="preserve">As previously mentioned, psychological rages of Whiteness enacted against the BLM movement is at the centre of the “controversy” surrounding footballer Colin Kaepernick, and his steadfast commitment to the BLM movement by kneeling during the National Anthem at NFL games. This silent protest, an act of unison, for the protection of Black citizens, cost him his career. At the crux of this controversy is not only the polarity of thought, disguised in the cloak of nationalism, but the uninterrupted inertia of centuries of White rage; fear of loss of control, greed and self-righteousness, and the acceptable casualties of BIPOC bodies. </w:t>
      </w:r>
      <w:r w:rsidRPr="00336ADC">
        <w:rPr>
          <w:rStyle w:val="StyleUnderline"/>
          <w:highlight w:val="green"/>
        </w:rPr>
        <w:t>White rage</w:t>
      </w:r>
      <w:r w:rsidRPr="00065A0D">
        <w:rPr>
          <w:rStyle w:val="StyleUnderline"/>
        </w:rPr>
        <w:t xml:space="preserve"> manifests in the </w:t>
      </w:r>
      <w:r w:rsidRPr="00336ADC">
        <w:rPr>
          <w:rStyle w:val="StyleUnderline"/>
          <w:highlight w:val="green"/>
        </w:rPr>
        <w:t>push</w:t>
      </w:r>
      <w:r w:rsidRPr="00065A0D">
        <w:rPr>
          <w:rStyle w:val="StyleUnderline"/>
        </w:rPr>
        <w:t>ing-</w:t>
      </w:r>
      <w:r w:rsidRPr="00336ADC">
        <w:rPr>
          <w:rStyle w:val="StyleUnderline"/>
          <w:highlight w:val="green"/>
        </w:rPr>
        <w:t>back against</w:t>
      </w:r>
      <w:r w:rsidRPr="00065A0D">
        <w:rPr>
          <w:rStyle w:val="StyleUnderline"/>
        </w:rPr>
        <w:t xml:space="preserve"> the </w:t>
      </w:r>
      <w:r w:rsidRPr="00336ADC">
        <w:rPr>
          <w:rStyle w:val="StyleUnderline"/>
          <w:highlight w:val="green"/>
        </w:rPr>
        <w:t>mere audacity of Black folk</w:t>
      </w:r>
      <w:r w:rsidRPr="00065A0D">
        <w:rPr>
          <w:rStyle w:val="StyleUnderline"/>
        </w:rPr>
        <w:t xml:space="preserve"> </w:t>
      </w:r>
      <w:r w:rsidRPr="00336ADC">
        <w:rPr>
          <w:rStyle w:val="StyleUnderline"/>
          <w:highlight w:val="green"/>
        </w:rPr>
        <w:t>to resist those rages</w:t>
      </w:r>
      <w:r w:rsidRPr="00065A0D">
        <w:rPr>
          <w:rStyle w:val="StyleUnderline"/>
        </w:rPr>
        <w:t>; to resist police brutality – the killing and maiming of unarmed Black men, women, and children. White fear rages against the audacity of BIPOC communities to gain liberty – to be seen, counted, and valued as human</w:t>
      </w:r>
      <w:r w:rsidRPr="00065A0D">
        <w:rPr>
          <w:sz w:val="12"/>
        </w:rPr>
        <w:t>.</w:t>
      </w:r>
    </w:p>
    <w:p w14:paraId="57920514" w14:textId="77777777" w:rsidR="00AC1314" w:rsidRPr="00065A0D" w:rsidRDefault="00AC1314" w:rsidP="00AC1314">
      <w:pPr>
        <w:rPr>
          <w:sz w:val="12"/>
        </w:rPr>
      </w:pPr>
      <w:r w:rsidRPr="00065A0D">
        <w:rPr>
          <w:sz w:val="12"/>
        </w:rPr>
        <w:t>President Obama spoke about the audacity of hope (2016); that through suffering and perseverance, this country’s “deepest democratic fault line has been exposed” (Obama 2016). President Obama recognizes that justice can only grow out of the recognition of ourselves, and of each other – he himself, the target of psychological rages of Whiteness during his presidential campaign and presidency, as the first Black president of the US. The exposure of the US’ “deepest democratic fault line” may refer to the President’s recognition that BIPOC were never intended to participate in this so-called democracy, and that the historical and contemporaneous atrocities inflicted upon Americans of Colour is proof that racism is indeed endemic to our society (Allen and Perry 2012; Bell 1992; Winant and Omi 2014). The “fault line” of our democracy has been exposed to surface whom we really are – a society framed and contained by the contours of White supremacist ideology (Feagin 2006; Reynolds and Kendi 2020; Winant and Omi 2014).</w:t>
      </w:r>
    </w:p>
    <w:p w14:paraId="17D9AEFA" w14:textId="77777777" w:rsidR="00AC1314" w:rsidRPr="00065A0D" w:rsidRDefault="00AC1314" w:rsidP="00AC1314">
      <w:pPr>
        <w:rPr>
          <w:sz w:val="12"/>
        </w:rPr>
      </w:pPr>
      <w:r w:rsidRPr="00065A0D">
        <w:rPr>
          <w:rStyle w:val="StyleUnderline"/>
        </w:rPr>
        <w:t xml:space="preserve">Donald </w:t>
      </w:r>
      <w:r w:rsidRPr="00065A0D">
        <w:rPr>
          <w:rStyle w:val="StyleUnderline"/>
          <w:highlight w:val="green"/>
        </w:rPr>
        <w:t>Trump’s</w:t>
      </w:r>
      <w:r w:rsidRPr="00065A0D">
        <w:rPr>
          <w:rStyle w:val="StyleUnderline"/>
        </w:rPr>
        <w:t xml:space="preserve"> presidency </w:t>
      </w:r>
      <w:r w:rsidRPr="00065A0D">
        <w:rPr>
          <w:rStyle w:val="StyleUnderline"/>
          <w:highlight w:val="green"/>
        </w:rPr>
        <w:t>elevated</w:t>
      </w:r>
      <w:r w:rsidRPr="00065A0D">
        <w:rPr>
          <w:rStyle w:val="StyleUnderline"/>
        </w:rPr>
        <w:t xml:space="preserve"> </w:t>
      </w:r>
      <w:r w:rsidRPr="00065A0D">
        <w:rPr>
          <w:rStyle w:val="Emphasis"/>
        </w:rPr>
        <w:t xml:space="preserve">psychological </w:t>
      </w:r>
      <w:r w:rsidRPr="00065A0D">
        <w:rPr>
          <w:rStyle w:val="Emphasis"/>
          <w:highlight w:val="green"/>
        </w:rPr>
        <w:t>rages</w:t>
      </w:r>
      <w:r w:rsidRPr="00065A0D">
        <w:rPr>
          <w:rStyle w:val="Emphasis"/>
        </w:rPr>
        <w:t xml:space="preserve"> of Whiteness</w:t>
      </w:r>
      <w:r w:rsidRPr="00065A0D">
        <w:rPr>
          <w:rStyle w:val="StyleUnderline"/>
        </w:rPr>
        <w:t xml:space="preserve"> </w:t>
      </w:r>
      <w:r w:rsidRPr="00065A0D">
        <w:rPr>
          <w:rStyle w:val="StyleUnderline"/>
          <w:highlight w:val="green"/>
        </w:rPr>
        <w:t xml:space="preserve">to a </w:t>
      </w:r>
      <w:r w:rsidRPr="00065A0D">
        <w:rPr>
          <w:rStyle w:val="Emphasis"/>
          <w:highlight w:val="green"/>
        </w:rPr>
        <w:t>national ethos</w:t>
      </w:r>
      <w:r w:rsidRPr="00065A0D">
        <w:rPr>
          <w:sz w:val="12"/>
        </w:rPr>
        <w:t xml:space="preserve"> much like his predecessor, Andrew Jackson. Trump, in one of his infamous Tweets, remarked, “Andrew Jackson, we thank you for your service, we honor your memory, we build on your legacy” (4:25 PM · Mar 15, 2017). This tweet came just months after Trump was sworn in as the forty-fifth president of the United States. These Twitter remarks, along with hanging Jackson’s portrait in the Oval Office, indicate that Trump would model his presidency after the seventh president. Largely, Trump did not let Andrew Jackson down. He indeed built upon the Jacksonian legacy by ruling with a rage that sacrificed BIPOC lives for the sake of the maintenance of White Supremacy. </w:t>
      </w:r>
      <w:r w:rsidRPr="00065A0D">
        <w:rPr>
          <w:rStyle w:val="StyleUnderline"/>
          <w:highlight w:val="green"/>
        </w:rPr>
        <w:t>Evidentiary was</w:t>
      </w:r>
      <w:r w:rsidRPr="00065A0D">
        <w:rPr>
          <w:rStyle w:val="StyleUnderline"/>
        </w:rPr>
        <w:t xml:space="preserve"> his </w:t>
      </w:r>
      <w:r w:rsidRPr="00065A0D">
        <w:rPr>
          <w:rStyle w:val="StyleUnderline"/>
          <w:highlight w:val="green"/>
        </w:rPr>
        <w:t>call to</w:t>
      </w:r>
      <w:r w:rsidRPr="00065A0D">
        <w:rPr>
          <w:rStyle w:val="StyleUnderline"/>
        </w:rPr>
        <w:t xml:space="preserve"> White supremacist domestic terrorists, the “</w:t>
      </w:r>
      <w:r w:rsidRPr="00065A0D">
        <w:rPr>
          <w:rStyle w:val="Emphasis"/>
          <w:highlight w:val="green"/>
        </w:rPr>
        <w:t>Proud Boys</w:t>
      </w:r>
      <w:r w:rsidRPr="00065A0D">
        <w:rPr>
          <w:rStyle w:val="StyleUnderline"/>
          <w:highlight w:val="green"/>
        </w:rPr>
        <w:t>,” to “</w:t>
      </w:r>
      <w:r w:rsidRPr="00065A0D">
        <w:rPr>
          <w:rStyle w:val="Emphasis"/>
          <w:highlight w:val="green"/>
        </w:rPr>
        <w:t>stand back and stand by</w:t>
      </w:r>
      <w:r w:rsidRPr="00065A0D">
        <w:rPr>
          <w:rStyle w:val="StyleUnderline"/>
        </w:rPr>
        <w:t>” during the</w:t>
      </w:r>
      <w:r w:rsidRPr="00065A0D">
        <w:rPr>
          <w:sz w:val="12"/>
        </w:rPr>
        <w:t xml:space="preserve"> September 29, </w:t>
      </w:r>
      <w:r w:rsidRPr="00065A0D">
        <w:rPr>
          <w:rStyle w:val="Emphasis"/>
        </w:rPr>
        <w:t>2020 presidential debate</w:t>
      </w:r>
      <w:r w:rsidRPr="00065A0D">
        <w:rPr>
          <w:sz w:val="12"/>
        </w:rPr>
        <w:t xml:space="preserve"> with the incumbent 46th US President, Joe Biden (Associated Press 2020).</w:t>
      </w:r>
    </w:p>
    <w:p w14:paraId="151A7714" w14:textId="77777777" w:rsidR="00AC1314" w:rsidRPr="00065A0D" w:rsidRDefault="00AC1314" w:rsidP="00AC1314">
      <w:pPr>
        <w:rPr>
          <w:sz w:val="8"/>
          <w:szCs w:val="8"/>
        </w:rPr>
      </w:pPr>
      <w:r w:rsidRPr="00065A0D">
        <w:rPr>
          <w:sz w:val="8"/>
          <w:szCs w:val="8"/>
        </w:rPr>
        <w:t>Another instance of the United States’ 45th president explicitly upholding White Supremacy is when he defended the White nationalist demonstrators who violently opposed the removal of a Robert E. Lee statue in Charlottesville, Virginia. There were counter protestors who defended the statue’s removal, which Trump criticized as “political correctness.” Instead of condemning the White nationalists’ violence, he stated that there were “very fine people on both sides” (Thrush and Haberman 2017). It is not clear to whom Trump was referring, but the Unite the Right rally, who protested the statue’s removal, was organized by White Supremacists and Neo Nazis. By alleging there were “fine people” participating in Unite the Right, Trump, by default sympathized with White Supremacy. His sympathy seemed callous considering that one White Supremacist, Alex J. Fields, mowed down the counter protesters with his vehicle – a psychological rage of Whiteness. He injured nineteen people and killed Heather Heyer. Fields was convicted of first-degree murder and admitted to participating in twenty-nine other hate crimes.</w:t>
      </w:r>
    </w:p>
    <w:p w14:paraId="3356EDF8" w14:textId="77777777" w:rsidR="00AC1314" w:rsidRPr="00065A0D" w:rsidRDefault="00AC1314" w:rsidP="00AC1314">
      <w:pPr>
        <w:rPr>
          <w:sz w:val="12"/>
        </w:rPr>
      </w:pPr>
      <w:r w:rsidRPr="00065A0D">
        <w:rPr>
          <w:rStyle w:val="StyleUnderline"/>
        </w:rPr>
        <w:t xml:space="preserve">There exists evidence correlating Trump’s MAGA regime and the </w:t>
      </w:r>
      <w:r w:rsidRPr="00065A0D">
        <w:rPr>
          <w:rStyle w:val="Emphasis"/>
        </w:rPr>
        <w:t>rise in hate crime incidents</w:t>
      </w:r>
      <w:r w:rsidRPr="00065A0D">
        <w:rPr>
          <w:sz w:val="12"/>
        </w:rPr>
        <w:t xml:space="preserve">. A </w:t>
      </w:r>
      <w:r w:rsidRPr="00065A0D">
        <w:rPr>
          <w:rStyle w:val="Emphasis"/>
          <w:highlight w:val="green"/>
        </w:rPr>
        <w:t>statistical analysis</w:t>
      </w:r>
      <w:r w:rsidRPr="00065A0D">
        <w:rPr>
          <w:rStyle w:val="StyleUnderline"/>
          <w:highlight w:val="green"/>
        </w:rPr>
        <w:t xml:space="preserve"> of </w:t>
      </w:r>
      <w:r w:rsidRPr="00065A0D">
        <w:rPr>
          <w:rStyle w:val="Emphasis"/>
          <w:highlight w:val="green"/>
        </w:rPr>
        <w:t>hate crime trends</w:t>
      </w:r>
      <w:r w:rsidRPr="00065A0D">
        <w:rPr>
          <w:rStyle w:val="Emphasis"/>
        </w:rPr>
        <w:t xml:space="preserve"> from 1992 to 2017</w:t>
      </w:r>
      <w:r w:rsidRPr="00065A0D">
        <w:rPr>
          <w:rStyle w:val="StyleUnderline"/>
        </w:rPr>
        <w:t xml:space="preserve"> </w:t>
      </w:r>
      <w:r w:rsidRPr="00065A0D">
        <w:rPr>
          <w:rStyle w:val="StyleUnderline"/>
          <w:highlight w:val="green"/>
        </w:rPr>
        <w:t>shows a “</w:t>
      </w:r>
      <w:r w:rsidRPr="00065A0D">
        <w:rPr>
          <w:rStyle w:val="Emphasis"/>
          <w:highlight w:val="green"/>
        </w:rPr>
        <w:t>significant surge</w:t>
      </w:r>
      <w:r w:rsidRPr="00065A0D">
        <w:rPr>
          <w:rStyle w:val="StyleUnderline"/>
        </w:rPr>
        <w:t xml:space="preserve"> in reported hate crimes across the US”</w:t>
      </w:r>
      <w:r w:rsidRPr="00065A0D">
        <w:rPr>
          <w:sz w:val="12"/>
        </w:rPr>
        <w:t xml:space="preserve"> (Edwards and Rushin 2018, 1) </w:t>
      </w:r>
      <w:r w:rsidRPr="00065A0D">
        <w:rPr>
          <w:rStyle w:val="StyleUnderline"/>
        </w:rPr>
        <w:t>that correlate with Trumps’ election to the presidency. The largest increases of hate crimes occurred in counties where Trump won by the “widest margins.”</w:t>
      </w:r>
      <w:r w:rsidRPr="00065A0D">
        <w:rPr>
          <w:sz w:val="12"/>
        </w:rPr>
        <w:t xml:space="preserve"> Trump’s racist campaign rhetoric was not the only factor instigating this rise in hate crimes. </w:t>
      </w:r>
      <w:r w:rsidRPr="00065A0D">
        <w:rPr>
          <w:rStyle w:val="StyleUnderline"/>
        </w:rPr>
        <w:t>Trump’s election</w:t>
      </w:r>
      <w:r w:rsidRPr="00065A0D">
        <w:rPr>
          <w:sz w:val="12"/>
        </w:rPr>
        <w:t xml:space="preserve"> to the presidency “validated this rhetoric in the eyes of perpetrators and</w:t>
      </w:r>
      <w:r w:rsidRPr="00065A0D">
        <w:rPr>
          <w:rStyle w:val="StyleUnderline"/>
          <w:sz w:val="14"/>
        </w:rPr>
        <w:t xml:space="preserve"> </w:t>
      </w:r>
      <w:r w:rsidRPr="00065A0D">
        <w:rPr>
          <w:rStyle w:val="StyleUnderline"/>
        </w:rPr>
        <w:t>fueled the hate crime surge</w:t>
      </w:r>
      <w:r w:rsidRPr="00065A0D">
        <w:rPr>
          <w:sz w:val="12"/>
        </w:rPr>
        <w:t>” (Edwards and Rushin 2018, 3).</w:t>
      </w:r>
    </w:p>
    <w:p w14:paraId="28F4034F" w14:textId="77777777" w:rsidR="00AC1314" w:rsidRPr="00065A0D" w:rsidRDefault="00AC1314" w:rsidP="00AC1314">
      <w:pPr>
        <w:rPr>
          <w:sz w:val="8"/>
          <w:szCs w:val="8"/>
        </w:rPr>
      </w:pPr>
      <w:r w:rsidRPr="00065A0D">
        <w:rPr>
          <w:sz w:val="8"/>
          <w:szCs w:val="8"/>
        </w:rPr>
        <w:t>In January 2020, Trump's response, or non-response, to the pandemic was sheer negligence. As the death rate started to mount in March, the Trump administration began to enact restrictive mandates to slow the spread of COVID-19. By then, though, it was too late; the United States began to lead the world in COVID-19 deaths. Trump’s haste to remove restrictions and “open up” by Easter (April 12, 2020) had as much to do with “who was dying” as his concern with a faltering economy upsetting his bid for reelection (Serwer 2020). By April, it was apparent that BIPOC were dying at disproportionately higher rates than Whites were. The high death rates in BIPOC communities are the result of them filling the ranks of America’s servant class by holding jobs in meat packing plants, transportation, food establishments, warehouses, delivery, and cleaning services. Most of this workforce could not telecommute, and therefore could not adequately practice social distancing.</w:t>
      </w:r>
    </w:p>
    <w:p w14:paraId="342FBABA" w14:textId="77777777" w:rsidR="00AC1314" w:rsidRPr="00065A0D" w:rsidRDefault="00AC1314" w:rsidP="00AC1314">
      <w:pPr>
        <w:rPr>
          <w:sz w:val="8"/>
          <w:szCs w:val="8"/>
        </w:rPr>
      </w:pPr>
      <w:r w:rsidRPr="00065A0D">
        <w:rPr>
          <w:sz w:val="8"/>
          <w:szCs w:val="8"/>
        </w:rPr>
        <w:t>Trump’s support of the anti-lock down protesters, who were overwhelmingly White, was an indication that the deaths of BIPOC are acceptable casualties for maintaining White prosperity. Jackson’s Indian Removal campaign that culminated with the Trail of Tears paved the way for White prosperity in the Southeast cotton-growing region. Jackson, who owned over 100 slaves, became wealthy from his exploitation of Black bodies and murderous campaigns to remove Indigenous Peoples from their land. In a similar vein, Trump hastened the opening of the economy and thus jeopardized BIPOC lives to secure wealth from his various property holdings throughout the US, including his National golf courses and numerous hotels, all of which were subject to business closures with COVID-19 restrictions in place.</w:t>
      </w:r>
    </w:p>
    <w:p w14:paraId="261B40EC" w14:textId="77777777" w:rsidR="00AC1314" w:rsidRPr="00065A0D" w:rsidRDefault="00AC1314" w:rsidP="00AC1314">
      <w:pPr>
        <w:rPr>
          <w:sz w:val="12"/>
        </w:rPr>
      </w:pPr>
      <w:r w:rsidRPr="00065A0D">
        <w:rPr>
          <w:rStyle w:val="StyleUnderline"/>
        </w:rPr>
        <w:t xml:space="preserve">In response to protests over George Floyd’s murder, </w:t>
      </w:r>
      <w:r w:rsidRPr="00881B59">
        <w:rPr>
          <w:rStyle w:val="StyleUnderline"/>
        </w:rPr>
        <w:t>Trump tweeted, “</w:t>
      </w:r>
      <w:r w:rsidRPr="00881B59">
        <w:rPr>
          <w:rStyle w:val="Emphasis"/>
        </w:rPr>
        <w:t>When the looting starts, the shooting starts</w:t>
      </w:r>
      <w:r w:rsidRPr="00881B59">
        <w:rPr>
          <w:rStyle w:val="StyleUnderline"/>
        </w:rPr>
        <w:t>.” This tweet is an example of Trump’s psychological rages by threatening to inflict lethal violence on those</w:t>
      </w:r>
      <w:r w:rsidRPr="00065A0D">
        <w:rPr>
          <w:rStyle w:val="StyleUnderline"/>
        </w:rPr>
        <w:t xml:space="preserve"> defending Black lives</w:t>
      </w:r>
      <w:r w:rsidRPr="00065A0D">
        <w:rPr>
          <w:sz w:val="12"/>
        </w:rPr>
        <w:t xml:space="preserve">. The phrase, “When the looting starts … ” is not even an original saying from Trump. Its first use was in 1967 by Miami Police Chief, Walter Headley, who made the comment in response to Civil Rights Activism. He attributed the “shooting” statement with preventing riots in Miami. In 1968, George Wallace used the phrase in his campaign for presidency, which was based on maintaining racial segregation. Once again, just as he aligns himself with Andrew Jackson, Trump linked his presidency with the violent repression of BIPOC. </w:t>
      </w:r>
      <w:r w:rsidRPr="00065A0D">
        <w:rPr>
          <w:rStyle w:val="StyleUnderline"/>
        </w:rPr>
        <w:t>Like his predecessors, his “shooting” response to civil protest indicates that he will apply psychological rages to prevent Black people from achieving their rightful claim to civil and human rights of liberty</w:t>
      </w:r>
      <w:r w:rsidRPr="00065A0D">
        <w:rPr>
          <w:sz w:val="12"/>
        </w:rPr>
        <w:t>.</w:t>
      </w:r>
    </w:p>
    <w:p w14:paraId="7E965EEB" w14:textId="77777777" w:rsidR="00AC1314" w:rsidRPr="00065A0D" w:rsidRDefault="00AC1314" w:rsidP="00AC1314">
      <w:pPr>
        <w:rPr>
          <w:sz w:val="12"/>
        </w:rPr>
      </w:pPr>
      <w:r w:rsidRPr="00065A0D">
        <w:rPr>
          <w:sz w:val="12"/>
        </w:rPr>
        <w:t xml:space="preserve">History, however, reveals that </w:t>
      </w:r>
      <w:r w:rsidRPr="00065A0D">
        <w:rPr>
          <w:rStyle w:val="StyleUnderline"/>
        </w:rPr>
        <w:t>minoritized groups’ agency and potential for upward sociopolitical and economic mobility are profound threats to Whiteness and are met with a White contempt that breeds resistance and brutality</w:t>
      </w:r>
      <w:r w:rsidRPr="00065A0D">
        <w:rPr>
          <w:sz w:val="12"/>
        </w:rPr>
        <w:t xml:space="preserve">. According to Lipsitz (2011), the sum of contempt, resistance and brutality grow “in spirals that must either end in the economic destruction of the oppressed or the termination of oppression” (33). </w:t>
      </w:r>
      <w:r w:rsidRPr="00065A0D">
        <w:rPr>
          <w:rStyle w:val="Emphasis"/>
        </w:rPr>
        <w:t xml:space="preserve">These </w:t>
      </w:r>
      <w:r w:rsidRPr="00065A0D">
        <w:rPr>
          <w:rStyle w:val="Emphasis"/>
          <w:highlight w:val="green"/>
        </w:rPr>
        <w:t>spirals</w:t>
      </w:r>
      <w:r w:rsidRPr="00065A0D">
        <w:rPr>
          <w:rStyle w:val="StyleUnderline"/>
          <w:highlight w:val="green"/>
        </w:rPr>
        <w:t xml:space="preserve"> manifest as</w:t>
      </w:r>
      <w:r w:rsidRPr="00065A0D">
        <w:rPr>
          <w:rStyle w:val="StyleUnderline"/>
        </w:rPr>
        <w:t xml:space="preserve"> </w:t>
      </w:r>
      <w:r w:rsidRPr="00065A0D">
        <w:rPr>
          <w:rStyle w:val="Emphasis"/>
        </w:rPr>
        <w:t>violent psychological rages</w:t>
      </w:r>
      <w:r w:rsidRPr="00065A0D">
        <w:rPr>
          <w:rStyle w:val="StyleUnderline"/>
        </w:rPr>
        <w:t xml:space="preserve">, </w:t>
      </w:r>
      <w:r w:rsidRPr="00065A0D">
        <w:rPr>
          <w:rStyle w:val="Emphasis"/>
          <w:highlight w:val="green"/>
        </w:rPr>
        <w:t>mass incarceration</w:t>
      </w:r>
      <w:r w:rsidRPr="00065A0D">
        <w:rPr>
          <w:rStyle w:val="StyleUnderline"/>
        </w:rPr>
        <w:t xml:space="preserve">, </w:t>
      </w:r>
      <w:r w:rsidRPr="00065A0D">
        <w:rPr>
          <w:rStyle w:val="Emphasis"/>
        </w:rPr>
        <w:t xml:space="preserve">the </w:t>
      </w:r>
      <w:r w:rsidRPr="00065A0D">
        <w:rPr>
          <w:rStyle w:val="Emphasis"/>
          <w:highlight w:val="green"/>
        </w:rPr>
        <w:t>revocation of</w:t>
      </w:r>
      <w:r w:rsidRPr="00065A0D">
        <w:rPr>
          <w:rStyle w:val="Emphasis"/>
        </w:rPr>
        <w:t xml:space="preserve"> basic </w:t>
      </w:r>
      <w:r w:rsidRPr="00065A0D">
        <w:rPr>
          <w:rStyle w:val="Emphasis"/>
          <w:highlight w:val="green"/>
        </w:rPr>
        <w:t>rights</w:t>
      </w:r>
      <w:r w:rsidRPr="00065A0D">
        <w:rPr>
          <w:rStyle w:val="StyleUnderline"/>
          <w:highlight w:val="green"/>
        </w:rPr>
        <w:t>, and</w:t>
      </w:r>
      <w:r w:rsidRPr="00065A0D">
        <w:rPr>
          <w:rStyle w:val="StyleUnderline"/>
        </w:rPr>
        <w:t xml:space="preserve"> a </w:t>
      </w:r>
      <w:r w:rsidRPr="00065A0D">
        <w:rPr>
          <w:rStyle w:val="Emphasis"/>
          <w:highlight w:val="green"/>
        </w:rPr>
        <w:t>constant</w:t>
      </w:r>
      <w:r w:rsidRPr="00065A0D">
        <w:rPr>
          <w:rStyle w:val="Emphasis"/>
        </w:rPr>
        <w:t xml:space="preserve"> stream of </w:t>
      </w:r>
      <w:r w:rsidRPr="00065A0D">
        <w:rPr>
          <w:rStyle w:val="Emphasis"/>
          <w:highlight w:val="green"/>
        </w:rPr>
        <w:t>legislation</w:t>
      </w:r>
      <w:r w:rsidRPr="00065A0D">
        <w:rPr>
          <w:rStyle w:val="StyleUnderline"/>
          <w:highlight w:val="green"/>
        </w:rPr>
        <w:t xml:space="preserve"> aimed at</w:t>
      </w:r>
      <w:r w:rsidRPr="00065A0D">
        <w:rPr>
          <w:rStyle w:val="StyleUnderline"/>
        </w:rPr>
        <w:t xml:space="preserve"> the </w:t>
      </w:r>
      <w:r w:rsidRPr="00065A0D">
        <w:rPr>
          <w:rStyle w:val="Emphasis"/>
          <w:highlight w:val="green"/>
        </w:rPr>
        <w:t>suppression of</w:t>
      </w:r>
      <w:r w:rsidRPr="00065A0D">
        <w:rPr>
          <w:rStyle w:val="Emphasis"/>
        </w:rPr>
        <w:t xml:space="preserve"> those </w:t>
      </w:r>
      <w:r w:rsidRPr="00065A0D">
        <w:rPr>
          <w:rStyle w:val="Emphasis"/>
          <w:highlight w:val="green"/>
        </w:rPr>
        <w:t>rights</w:t>
      </w:r>
      <w:r w:rsidRPr="00065A0D">
        <w:rPr>
          <w:rStyle w:val="StyleUnderline"/>
        </w:rPr>
        <w:t xml:space="preserve"> – including genocide, by way of biological warfare</w:t>
      </w:r>
      <w:r w:rsidRPr="00065A0D">
        <w:rPr>
          <w:sz w:val="12"/>
        </w:rPr>
        <w:t xml:space="preserve"> (i.e. COVID-19).</w:t>
      </w:r>
    </w:p>
    <w:p w14:paraId="69C45E9F" w14:textId="77777777" w:rsidR="00AC1314" w:rsidRPr="00065A0D" w:rsidRDefault="00AC1314" w:rsidP="00AC1314">
      <w:pPr>
        <w:rPr>
          <w:sz w:val="8"/>
          <w:szCs w:val="8"/>
        </w:rPr>
      </w:pPr>
      <w:r w:rsidRPr="00065A0D">
        <w:rPr>
          <w:sz w:val="8"/>
          <w:szCs w:val="8"/>
        </w:rPr>
        <w:t>In the wake of the US 2020 presidential election, the “stop the steal” rhetoric, which has been supported by the alt right and other known White supremacists, is a condemnation of the perceived “criminal” incursion on the White spatial imaginary. The White domestic terrorist attack on the US Capitol to “stop the vote,” along with the deluge of racist voter suppression legislation are reactive responses to this perceived incursion on Whiteness. The result of the 2020 presidential election was met with White disdain and violence because the voting power and upward mobility of BIPOC voters is perceived as a crime against Whiteness and White supremacy; and therefore BIPOC agency, too, is criminal within the American White psyche.</w:t>
      </w:r>
    </w:p>
    <w:p w14:paraId="2D6EE057" w14:textId="77777777" w:rsidR="00AC1314" w:rsidRPr="00065A0D" w:rsidRDefault="00AC1314" w:rsidP="00AC1314">
      <w:pPr>
        <w:rPr>
          <w:sz w:val="8"/>
          <w:szCs w:val="8"/>
        </w:rPr>
      </w:pPr>
      <w:r w:rsidRPr="00065A0D">
        <w:rPr>
          <w:sz w:val="8"/>
          <w:szCs w:val="8"/>
        </w:rPr>
        <w:t>On January 6, 2021, a Trump-organized “Save America” rally of 8,000 mostly White Trump loyalists, such as the Three Percenters, the Oath Keepers, the Proud Boys, the Boogaloos, Q-Anon and others, marched from the site of the DC rally to the US Capitol chanting, “Take the Capitol”, “Invade the Capitol” and “Fight for Trump” and “hang Mike Pence.” Many of the domestic terrorists were White US Military and law enforcement. They violently pushed onto the unprotected Capitol grounds, which were left undefended by state or federal agents for some time, even though (1) the Capitol Police Chief Sund notified two sergeants at arms that he “urgently needed support” and asked them “to declare a State of Emergency and authorize the National Guard” and (2) there existed a great deal of evidence that a planned takeover had been in effect since the outcome of the Presidential Election in November (Wamsley 2021).</w:t>
      </w:r>
    </w:p>
    <w:p w14:paraId="11A136A3" w14:textId="77777777" w:rsidR="00AC1314" w:rsidRPr="00065A0D" w:rsidRDefault="00AC1314" w:rsidP="00AC1314">
      <w:pPr>
        <w:rPr>
          <w:sz w:val="8"/>
          <w:szCs w:val="8"/>
        </w:rPr>
      </w:pPr>
      <w:r w:rsidRPr="00065A0D">
        <w:rPr>
          <w:sz w:val="8"/>
          <w:szCs w:val="8"/>
        </w:rPr>
        <w:t>President Biden’s election win was overwhelmingly owed to the unprecedented voter turnout of Black, Latina/o, and young voters across the country. Trump loyalists’ performance of psychological rages of Whiteness on Congress and Capitol Police on 1/6 was in direct response to the successful outcome of the civic engagement of BIPOC citizens. Their psychological rages were physically weaponized to interrupt and stop the formal democratic process of counting the electoral votes of the 2020 presidential election. Performance of psychological rages of Whiteness included proclamations by the raging mob to injure and even murder some of the democratic civil servants inside. This included the House Speaker, Nancy Pelosi, and Congresswoman Alexandria Ocasio-Cortez – but also the imagined “traitorous” Republican Vice President, Mike Pence, all of whom were assembled in a joint session of Congress to count the electoral votes that would formalize President Joe Biden’s victory as the 46th President of the United States. On US Capitol grounds, majority White, US domestic terrorists were permitted to congregate, protest and lead a brutally violent political insurrection – and eventual breach and physical takeover the US Capitol Building – with zero federal, state or metropolitan offensive moves as a response. Paradoxically, during the previous month of June, a diverse group of Black Lives Matter protestors peacefully gathered outside of the US Capitol in protest of police brutality and the murder of George Floyd; they were met with an army of federal agents who sprayed them with rubber bullets and toxic chemical agents (Chason and Schmidt 2021). What surfaced to the world on 1/6 were US domestic psychological rages of Whiteness in direct response to BIPOC voting power and perceived upward mobility – and thus, the perceived criminal incursion on the White spatial imaginary.</w:t>
      </w:r>
    </w:p>
    <w:p w14:paraId="70B9B433" w14:textId="77777777" w:rsidR="00AC1314" w:rsidRPr="00065A0D" w:rsidRDefault="00AC1314" w:rsidP="00AC1314">
      <w:pPr>
        <w:rPr>
          <w:sz w:val="12"/>
        </w:rPr>
      </w:pPr>
      <w:r w:rsidRPr="00065A0D">
        <w:rPr>
          <w:sz w:val="12"/>
        </w:rPr>
        <w:t>Implications and conclusion</w:t>
      </w:r>
    </w:p>
    <w:p w14:paraId="1F42F015" w14:textId="77777777" w:rsidR="00AC1314" w:rsidRPr="00336ADC" w:rsidRDefault="00AC1314" w:rsidP="00AC1314">
      <w:pPr>
        <w:rPr>
          <w:sz w:val="12"/>
        </w:rPr>
      </w:pPr>
      <w:r w:rsidRPr="00336ADC">
        <w:rPr>
          <w:sz w:val="12"/>
        </w:rPr>
        <w:t xml:space="preserve">In the US, racial group membership and its maintenance carries psychological implications (Du Bois 1935; Tatum 2000) with high stakes social ordering. As socially (re)manufactured, White racial group enrolment is non-consensual and takes place at birth. Group members are brought up according to its rules, passively absorbing subtly communicated messages about the racial dominance of one's group, and unchecked bias against the race, ethnicities, and cultures of out-groups. The invention of the White race and its membership is both a club and a strategy for safeguarding an advantage in a competitive, capitalist society (Allen 1997; Ignatiev 1997; MacMullan 2009; Roediger 1994; Wander, Martin, and Nakayama 2005). </w:t>
      </w:r>
      <w:r w:rsidRPr="00336ADC">
        <w:rPr>
          <w:rStyle w:val="Emphasis"/>
        </w:rPr>
        <w:t>Whiteness ideology</w:t>
      </w:r>
      <w:r w:rsidRPr="00336ADC">
        <w:rPr>
          <w:rStyle w:val="StyleUnderline"/>
        </w:rPr>
        <w:t xml:space="preserve"> is </w:t>
      </w:r>
      <w:r w:rsidRPr="00336ADC">
        <w:rPr>
          <w:rStyle w:val="Emphasis"/>
        </w:rPr>
        <w:t>a personal and societal reflection of privilege</w:t>
      </w:r>
      <w:r w:rsidRPr="00336ADC">
        <w:rPr>
          <w:rStyle w:val="StyleUnderline"/>
        </w:rPr>
        <w:t xml:space="preserve"> and </w:t>
      </w:r>
      <w:r w:rsidRPr="00336ADC">
        <w:rPr>
          <w:rStyle w:val="Emphasis"/>
        </w:rPr>
        <w:t>systematically conferred advantages</w:t>
      </w:r>
      <w:r w:rsidRPr="00336ADC">
        <w:rPr>
          <w:rStyle w:val="StyleUnderline"/>
        </w:rPr>
        <w:t xml:space="preserve"> for those who are </w:t>
      </w:r>
      <w:r w:rsidRPr="00336ADC">
        <w:rPr>
          <w:rStyle w:val="Emphasis"/>
        </w:rPr>
        <w:t>racially identified as White</w:t>
      </w:r>
      <w:r w:rsidRPr="00336ADC">
        <w:rPr>
          <w:rStyle w:val="StyleUnderline"/>
        </w:rPr>
        <w:t xml:space="preserve">. </w:t>
      </w:r>
      <w:r w:rsidRPr="00336ADC">
        <w:rPr>
          <w:rStyle w:val="StyleUnderline"/>
          <w:highlight w:val="green"/>
        </w:rPr>
        <w:t xml:space="preserve">When White people </w:t>
      </w:r>
      <w:r w:rsidRPr="00336ADC">
        <w:rPr>
          <w:rStyle w:val="Emphasis"/>
          <w:highlight w:val="green"/>
        </w:rPr>
        <w:t>feel</w:t>
      </w:r>
      <w:r w:rsidRPr="00336ADC">
        <w:rPr>
          <w:rStyle w:val="Emphasis"/>
        </w:rPr>
        <w:t xml:space="preserve"> like those </w:t>
      </w:r>
      <w:r w:rsidRPr="00336ADC">
        <w:rPr>
          <w:rStyle w:val="Emphasis"/>
          <w:highlight w:val="green"/>
        </w:rPr>
        <w:t>entitlements</w:t>
      </w:r>
      <w:r w:rsidRPr="00336ADC">
        <w:rPr>
          <w:rStyle w:val="StyleUnderline"/>
          <w:highlight w:val="green"/>
        </w:rPr>
        <w:t xml:space="preserve"> are </w:t>
      </w:r>
      <w:r w:rsidRPr="00336ADC">
        <w:rPr>
          <w:rStyle w:val="Emphasis"/>
          <w:highlight w:val="green"/>
        </w:rPr>
        <w:t>threatened</w:t>
      </w:r>
      <w:r w:rsidRPr="00336ADC">
        <w:rPr>
          <w:rStyle w:val="StyleUnderline"/>
        </w:rPr>
        <w:t xml:space="preserve">, </w:t>
      </w:r>
      <w:r w:rsidRPr="00336ADC">
        <w:rPr>
          <w:rStyle w:val="StyleUnderline"/>
          <w:highlight w:val="green"/>
        </w:rPr>
        <w:t>they move</w:t>
      </w:r>
      <w:r w:rsidRPr="00336ADC">
        <w:rPr>
          <w:rStyle w:val="StyleUnderline"/>
        </w:rPr>
        <w:t xml:space="preserve"> into a </w:t>
      </w:r>
      <w:r w:rsidRPr="00336ADC">
        <w:rPr>
          <w:rStyle w:val="Emphasis"/>
          <w:highlight w:val="green"/>
        </w:rPr>
        <w:t>psychological</w:t>
      </w:r>
      <w:r w:rsidRPr="00336ADC">
        <w:rPr>
          <w:rStyle w:val="Emphasis"/>
        </w:rPr>
        <w:t xml:space="preserve"> state of </w:t>
      </w:r>
      <w:r w:rsidRPr="00336ADC">
        <w:rPr>
          <w:rStyle w:val="Emphasis"/>
          <w:highlight w:val="green"/>
        </w:rPr>
        <w:t>rage</w:t>
      </w:r>
      <w:r w:rsidRPr="00336ADC">
        <w:rPr>
          <w:rStyle w:val="StyleUnderline"/>
          <w:highlight w:val="green"/>
        </w:rPr>
        <w:t xml:space="preserve"> and </w:t>
      </w:r>
      <w:r w:rsidRPr="00336ADC">
        <w:rPr>
          <w:rStyle w:val="Emphasis"/>
          <w:highlight w:val="green"/>
        </w:rPr>
        <w:t>enact terror</w:t>
      </w:r>
      <w:r w:rsidRPr="00336ADC">
        <w:rPr>
          <w:sz w:val="12"/>
        </w:rPr>
        <w:t xml:space="preserve">. We argue that </w:t>
      </w:r>
      <w:r w:rsidRPr="00336ADC">
        <w:rPr>
          <w:rStyle w:val="Emphasis"/>
        </w:rPr>
        <w:t>psychological rages of Whiteness</w:t>
      </w:r>
      <w:r w:rsidRPr="00336ADC">
        <w:rPr>
          <w:rStyle w:val="StyleUnderline"/>
        </w:rPr>
        <w:t xml:space="preserve"> are </w:t>
      </w:r>
      <w:r w:rsidRPr="00336ADC">
        <w:rPr>
          <w:rStyle w:val="Emphasis"/>
        </w:rPr>
        <w:t>embedded in White identity</w:t>
      </w:r>
      <w:r w:rsidRPr="00336ADC">
        <w:rPr>
          <w:rStyle w:val="StyleUnderline"/>
        </w:rPr>
        <w:t xml:space="preserve"> </w:t>
      </w:r>
      <w:r w:rsidRPr="00336ADC">
        <w:rPr>
          <w:rStyle w:val="StyleUnderline"/>
          <w:highlight w:val="green"/>
        </w:rPr>
        <w:t xml:space="preserve">to </w:t>
      </w:r>
      <w:r w:rsidRPr="00336ADC">
        <w:rPr>
          <w:rStyle w:val="Emphasis"/>
          <w:highlight w:val="green"/>
        </w:rPr>
        <w:t>secure</w:t>
      </w:r>
      <w:r w:rsidRPr="00336ADC">
        <w:rPr>
          <w:rStyle w:val="Emphasis"/>
        </w:rPr>
        <w:t xml:space="preserve"> the </w:t>
      </w:r>
      <w:r w:rsidRPr="00336ADC">
        <w:rPr>
          <w:rStyle w:val="Emphasis"/>
          <w:highlight w:val="green"/>
        </w:rPr>
        <w:t>dominance</w:t>
      </w:r>
      <w:r w:rsidRPr="00336ADC">
        <w:rPr>
          <w:rStyle w:val="Emphasis"/>
        </w:rPr>
        <w:t xml:space="preserve"> of White racial groups</w:t>
      </w:r>
      <w:r w:rsidRPr="00336ADC">
        <w:rPr>
          <w:sz w:val="12"/>
        </w:rPr>
        <w:t xml:space="preserve"> over BIPOC.</w:t>
      </w:r>
    </w:p>
    <w:p w14:paraId="66010A4D" w14:textId="77777777" w:rsidR="00AC1314" w:rsidRPr="00065A0D" w:rsidRDefault="00AC1314" w:rsidP="00AC1314">
      <w:pPr>
        <w:rPr>
          <w:sz w:val="14"/>
        </w:rPr>
      </w:pPr>
      <w:r w:rsidRPr="00336ADC">
        <w:rPr>
          <w:sz w:val="12"/>
        </w:rPr>
        <w:t xml:space="preserve">Unearned and false, </w:t>
      </w:r>
      <w:r w:rsidRPr="00336ADC">
        <w:rPr>
          <w:rStyle w:val="StyleUnderline"/>
        </w:rPr>
        <w:t xml:space="preserve">the </w:t>
      </w:r>
      <w:r w:rsidRPr="00336ADC">
        <w:rPr>
          <w:rStyle w:val="Emphasis"/>
        </w:rPr>
        <w:t>White psyche</w:t>
      </w:r>
      <w:r w:rsidRPr="00336ADC">
        <w:rPr>
          <w:rStyle w:val="StyleUnderline"/>
        </w:rPr>
        <w:t xml:space="preserve"> assumes </w:t>
      </w:r>
      <w:r w:rsidRPr="00336ADC">
        <w:rPr>
          <w:rStyle w:val="Emphasis"/>
        </w:rPr>
        <w:t>racial superiority</w:t>
      </w:r>
      <w:r w:rsidRPr="00336ADC">
        <w:rPr>
          <w:rStyle w:val="StyleUnderline"/>
        </w:rPr>
        <w:t xml:space="preserve"> based on </w:t>
      </w:r>
      <w:r w:rsidRPr="00336ADC">
        <w:rPr>
          <w:rStyle w:val="Emphasis"/>
        </w:rPr>
        <w:t>perceived inferiority</w:t>
      </w:r>
      <w:r w:rsidRPr="00336ADC">
        <w:rPr>
          <w:rStyle w:val="StyleUnderline"/>
        </w:rPr>
        <w:t xml:space="preserve"> of those </w:t>
      </w:r>
      <w:r w:rsidRPr="00336ADC">
        <w:rPr>
          <w:rStyle w:val="Emphasis"/>
        </w:rPr>
        <w:t>not defined as White</w:t>
      </w:r>
      <w:r w:rsidRPr="00336ADC">
        <w:rPr>
          <w:sz w:val="12"/>
        </w:rPr>
        <w:t xml:space="preserve"> (Tatum 2000). In a 1993 interview with Charlie Rose, the Nobel Prize-winning author, Toni Morrison, explained the profound neurosis of White supremacy embedded in the American White psyche, stating, “If you can only be tall because someone else is on their knees, then you have a serious problem. And White people have a very, very serious problem” (Charlie Rose LLC 1993). </w:t>
      </w:r>
      <w:r w:rsidRPr="00336ADC">
        <w:rPr>
          <w:rStyle w:val="Emphasis"/>
          <w:highlight w:val="green"/>
        </w:rPr>
        <w:t>Whiteness</w:t>
      </w:r>
      <w:r w:rsidRPr="00336ADC">
        <w:rPr>
          <w:rStyle w:val="StyleUnderline"/>
          <w:highlight w:val="green"/>
        </w:rPr>
        <w:t xml:space="preserve"> ideology</w:t>
      </w:r>
      <w:r w:rsidRPr="00336ADC">
        <w:rPr>
          <w:rStyle w:val="StyleUnderline"/>
        </w:rPr>
        <w:t xml:space="preserve"> is </w:t>
      </w:r>
      <w:r w:rsidRPr="00336ADC">
        <w:rPr>
          <w:rStyle w:val="Emphasis"/>
        </w:rPr>
        <w:t>destructive</w:t>
      </w:r>
      <w:r w:rsidRPr="00336ADC">
        <w:rPr>
          <w:rStyle w:val="StyleUnderline"/>
        </w:rPr>
        <w:t xml:space="preserve">, </w:t>
      </w:r>
      <w:r w:rsidRPr="00336ADC">
        <w:rPr>
          <w:rStyle w:val="Emphasis"/>
        </w:rPr>
        <w:t>oppressive</w:t>
      </w:r>
      <w:r w:rsidRPr="00336ADC">
        <w:rPr>
          <w:rStyle w:val="StyleUnderline"/>
        </w:rPr>
        <w:t xml:space="preserve">, and </w:t>
      </w:r>
      <w:r w:rsidRPr="00336ADC">
        <w:rPr>
          <w:rStyle w:val="Emphasis"/>
        </w:rPr>
        <w:t>false</w:t>
      </w:r>
      <w:r w:rsidRPr="00336ADC">
        <w:rPr>
          <w:rStyle w:val="StyleUnderline"/>
        </w:rPr>
        <w:t>; it “</w:t>
      </w:r>
      <w:r w:rsidRPr="00336ADC">
        <w:rPr>
          <w:rStyle w:val="Emphasis"/>
          <w:highlight w:val="green"/>
        </w:rPr>
        <w:t>exists</w:t>
      </w:r>
      <w:r w:rsidRPr="00336ADC">
        <w:rPr>
          <w:rStyle w:val="StyleUnderline"/>
          <w:highlight w:val="green"/>
        </w:rPr>
        <w:t xml:space="preserve"> for </w:t>
      </w:r>
      <w:r w:rsidRPr="00336ADC">
        <w:rPr>
          <w:rStyle w:val="Emphasis"/>
          <w:highlight w:val="green"/>
        </w:rPr>
        <w:t>no other</w:t>
      </w:r>
      <w:r w:rsidRPr="00336ADC">
        <w:rPr>
          <w:rStyle w:val="Emphasis"/>
        </w:rPr>
        <w:t xml:space="preserve"> </w:t>
      </w:r>
      <w:r w:rsidRPr="00336ADC">
        <w:rPr>
          <w:rStyle w:val="Emphasis"/>
          <w:highlight w:val="green"/>
        </w:rPr>
        <w:t>reason</w:t>
      </w:r>
      <w:r w:rsidRPr="00336ADC">
        <w:rPr>
          <w:rStyle w:val="StyleUnderline"/>
          <w:highlight w:val="green"/>
        </w:rPr>
        <w:t xml:space="preserve"> than to </w:t>
      </w:r>
      <w:r w:rsidRPr="00336ADC">
        <w:rPr>
          <w:rStyle w:val="Emphasis"/>
          <w:highlight w:val="green"/>
        </w:rPr>
        <w:t>defend it</w:t>
      </w:r>
      <w:r w:rsidRPr="00336ADC">
        <w:rPr>
          <w:rStyle w:val="StyleUnderline"/>
        </w:rPr>
        <w:t>”</w:t>
      </w:r>
      <w:r w:rsidRPr="00336ADC">
        <w:rPr>
          <w:sz w:val="12"/>
        </w:rPr>
        <w:t xml:space="preserve"> (Ignatiev 1997, 1). </w:t>
      </w:r>
      <w:r w:rsidRPr="00336ADC">
        <w:rPr>
          <w:rStyle w:val="StyleUnderline"/>
        </w:rPr>
        <w:t xml:space="preserve">The </w:t>
      </w:r>
      <w:r w:rsidRPr="00336ADC">
        <w:rPr>
          <w:rStyle w:val="StyleUnderline"/>
          <w:highlight w:val="green"/>
        </w:rPr>
        <w:t>defense of</w:t>
      </w:r>
      <w:r w:rsidRPr="00336ADC">
        <w:rPr>
          <w:sz w:val="12"/>
        </w:rPr>
        <w:t xml:space="preserve"> the Whiteness club, </w:t>
      </w:r>
      <w:r w:rsidRPr="00336ADC">
        <w:rPr>
          <w:rStyle w:val="StyleUnderline"/>
        </w:rPr>
        <w:t xml:space="preserve">the </w:t>
      </w:r>
      <w:r w:rsidRPr="00336ADC">
        <w:rPr>
          <w:rStyle w:val="StyleUnderline"/>
          <w:highlight w:val="green"/>
        </w:rPr>
        <w:t>White psyche</w:t>
      </w:r>
      <w:r w:rsidRPr="00336ADC">
        <w:rPr>
          <w:sz w:val="12"/>
        </w:rPr>
        <w:t xml:space="preserve">, and the “racial contract” (Mills 1997), </w:t>
      </w:r>
      <w:r w:rsidRPr="00336ADC">
        <w:rPr>
          <w:rStyle w:val="StyleUnderline"/>
          <w:highlight w:val="green"/>
        </w:rPr>
        <w:t>manifest in</w:t>
      </w:r>
      <w:r w:rsidRPr="00336ADC">
        <w:rPr>
          <w:rStyle w:val="StyleUnderline"/>
        </w:rPr>
        <w:t xml:space="preserve"> myriad dangerous ways</w:t>
      </w:r>
      <w:r w:rsidRPr="00336ADC">
        <w:rPr>
          <w:sz w:val="12"/>
        </w:rPr>
        <w:t xml:space="preserve"> that share one common thread – </w:t>
      </w:r>
      <w:r w:rsidRPr="00336ADC">
        <w:rPr>
          <w:rStyle w:val="StyleUnderline"/>
        </w:rPr>
        <w:t xml:space="preserve">to </w:t>
      </w:r>
      <w:r w:rsidRPr="00336ADC">
        <w:rPr>
          <w:rStyle w:val="Emphasis"/>
        </w:rPr>
        <w:t>elevate Whites</w:t>
      </w:r>
      <w:r w:rsidRPr="00336ADC">
        <w:rPr>
          <w:rStyle w:val="StyleUnderline"/>
        </w:rPr>
        <w:t xml:space="preserve"> through </w:t>
      </w:r>
      <w:r w:rsidRPr="00336ADC">
        <w:rPr>
          <w:rStyle w:val="Emphasis"/>
          <w:highlight w:val="green"/>
        </w:rPr>
        <w:t>exclusionary</w:t>
      </w:r>
      <w:r w:rsidRPr="00336ADC">
        <w:rPr>
          <w:rStyle w:val="StyleUnderline"/>
        </w:rPr>
        <w:t xml:space="preserve"> </w:t>
      </w:r>
      <w:r w:rsidRPr="00336ADC">
        <w:rPr>
          <w:rStyle w:val="StyleUnderline"/>
          <w:highlight w:val="green"/>
        </w:rPr>
        <w:t xml:space="preserve">practices and </w:t>
      </w:r>
      <w:r w:rsidRPr="00336ADC">
        <w:rPr>
          <w:rStyle w:val="Emphasis"/>
          <w:highlight w:val="green"/>
        </w:rPr>
        <w:t>the subordination</w:t>
      </w:r>
      <w:r w:rsidRPr="00336ADC">
        <w:rPr>
          <w:rStyle w:val="StyleUnderline"/>
          <w:highlight w:val="green"/>
        </w:rPr>
        <w:t xml:space="preserve"> of </w:t>
      </w:r>
      <w:r w:rsidRPr="00336ADC">
        <w:rPr>
          <w:rStyle w:val="Emphasis"/>
          <w:highlight w:val="green"/>
        </w:rPr>
        <w:t>non-Whites</w:t>
      </w:r>
      <w:r w:rsidRPr="00336ADC">
        <w:rPr>
          <w:sz w:val="12"/>
        </w:rPr>
        <w:t xml:space="preserve">. Although the White club, or said differently, the White racial contract, does not require its members to be strong advocates of White supremacy, the central assumption is that for those who look White to be fundamentally loyal to it, and to carry on through their lives, cognizant of the fact that they are ultimately protected by their membership. As a long-standing system that exists on both a local and global scale, and as an underlying political structure with far-reaching implications, the basis of a “racial contract” between Whites supports the endurance of an illegitimate social and political hierarchy of Whiteness (Mills 1997). </w:t>
      </w:r>
      <w:r w:rsidRPr="00336ADC">
        <w:rPr>
          <w:rStyle w:val="Emphasis"/>
        </w:rPr>
        <w:t>Triggered</w:t>
      </w:r>
      <w:r w:rsidRPr="00336ADC">
        <w:rPr>
          <w:rStyle w:val="StyleUnderline"/>
        </w:rPr>
        <w:t xml:space="preserve"> by </w:t>
      </w:r>
      <w:r w:rsidRPr="00336ADC">
        <w:rPr>
          <w:rStyle w:val="Emphasis"/>
        </w:rPr>
        <w:t>assumptions</w:t>
      </w:r>
      <w:r w:rsidRPr="00336ADC">
        <w:rPr>
          <w:rStyle w:val="StyleUnderline"/>
        </w:rPr>
        <w:t xml:space="preserve"> that </w:t>
      </w:r>
      <w:r w:rsidRPr="00336ADC">
        <w:rPr>
          <w:rStyle w:val="Emphasis"/>
        </w:rPr>
        <w:t>entitlements</w:t>
      </w:r>
      <w:r w:rsidRPr="00336ADC">
        <w:rPr>
          <w:rStyle w:val="StyleUnderline"/>
        </w:rPr>
        <w:t xml:space="preserve"> are </w:t>
      </w:r>
      <w:r w:rsidRPr="00336ADC">
        <w:rPr>
          <w:rStyle w:val="Emphasis"/>
        </w:rPr>
        <w:t>being threatened</w:t>
      </w:r>
      <w:r w:rsidRPr="00336ADC">
        <w:rPr>
          <w:rStyle w:val="StyleUnderline"/>
        </w:rPr>
        <w:t xml:space="preserve">, </w:t>
      </w:r>
      <w:r w:rsidRPr="00336ADC">
        <w:rPr>
          <w:rStyle w:val="Emphasis"/>
          <w:highlight w:val="green"/>
        </w:rPr>
        <w:t>psychological rages</w:t>
      </w:r>
      <w:r w:rsidRPr="00336ADC">
        <w:rPr>
          <w:rStyle w:val="Emphasis"/>
        </w:rPr>
        <w:t xml:space="preserve"> of Whiteness</w:t>
      </w:r>
      <w:r w:rsidRPr="00336ADC">
        <w:rPr>
          <w:rStyle w:val="StyleUnderline"/>
        </w:rPr>
        <w:t xml:space="preserve"> emerge to </w:t>
      </w:r>
      <w:r w:rsidRPr="00336ADC">
        <w:rPr>
          <w:rStyle w:val="Emphasis"/>
          <w:highlight w:val="green"/>
        </w:rPr>
        <w:t>uphold White supremacy</w:t>
      </w:r>
      <w:r w:rsidRPr="00336ADC">
        <w:rPr>
          <w:sz w:val="14"/>
          <w:highlight w:val="green"/>
        </w:rPr>
        <w:t>.</w:t>
      </w:r>
    </w:p>
    <w:p w14:paraId="50F52069" w14:textId="77777777" w:rsidR="00AC1314" w:rsidRPr="00065A0D" w:rsidRDefault="00AC1314" w:rsidP="00AC1314"/>
    <w:p w14:paraId="66E94052" w14:textId="77777777" w:rsidR="00AC1314" w:rsidRDefault="00AC1314" w:rsidP="00AC1314">
      <w:pPr>
        <w:pStyle w:val="Heading4"/>
      </w:pPr>
      <w:r>
        <w:t>White labor’s politics of inclusion operates</w:t>
      </w:r>
      <w:r w:rsidRPr="000770A9">
        <w:t xml:space="preserve"> a ruse of recognition that captures</w:t>
      </w:r>
      <w:r>
        <w:t xml:space="preserve"> the radical potential of</w:t>
      </w:r>
      <w:r w:rsidRPr="000770A9">
        <w:t xml:space="preserve"> Black labor while leaving intact the antiblack structures that produced its dispossession.</w:t>
      </w:r>
      <w:r>
        <w:t xml:space="preserve"> Labor law and progressive unionism </w:t>
      </w:r>
      <w:r w:rsidRPr="000770A9">
        <w:t>stabilize</w:t>
      </w:r>
      <w:r>
        <w:t xml:space="preserve"> </w:t>
      </w:r>
      <w:r w:rsidRPr="000770A9">
        <w:t xml:space="preserve">domination by translating </w:t>
      </w:r>
      <w:r>
        <w:t xml:space="preserve">racial </w:t>
      </w:r>
      <w:r w:rsidRPr="000770A9">
        <w:t xml:space="preserve">antagonism into </w:t>
      </w:r>
      <w:r>
        <w:t>a contractually negotiated</w:t>
      </w:r>
      <w:r w:rsidRPr="000770A9">
        <w:t xml:space="preserve"> </w:t>
      </w:r>
      <w:r>
        <w:t>disagreement that should be managed</w:t>
      </w:r>
      <w:r w:rsidRPr="000770A9">
        <w:t xml:space="preserve"> rather than</w:t>
      </w:r>
      <w:r>
        <w:t xml:space="preserve"> undone</w:t>
      </w:r>
      <w:r w:rsidRPr="000770A9">
        <w:t>.</w:t>
      </w:r>
    </w:p>
    <w:p w14:paraId="1D558460" w14:textId="77777777" w:rsidR="00AC1314" w:rsidRPr="00065A0D" w:rsidRDefault="00AC1314" w:rsidP="00AC1314">
      <w:pPr>
        <w:pStyle w:val="p1"/>
        <w:spacing w:before="0" w:beforeAutospacing="0"/>
        <w:rPr>
          <w:rFonts w:ascii="Calibri" w:hAnsi="Calibri" w:cs="Calibri"/>
          <w:sz w:val="22"/>
          <w:szCs w:val="22"/>
        </w:rPr>
      </w:pPr>
      <w:r w:rsidRPr="00065A0D">
        <w:rPr>
          <w:rFonts w:ascii="Calibri" w:hAnsi="Calibri" w:cs="Calibri"/>
          <w:sz w:val="22"/>
          <w:szCs w:val="22"/>
        </w:rPr>
        <w:t xml:space="preserve">Venus </w:t>
      </w:r>
      <w:r w:rsidRPr="00065A0D">
        <w:rPr>
          <w:rStyle w:val="Style13ptBold"/>
          <w:rFonts w:ascii="Calibri" w:hAnsi="Calibri" w:cs="Calibri"/>
        </w:rPr>
        <w:t>Green &amp;</w:t>
      </w:r>
      <w:r w:rsidRPr="00065A0D">
        <w:rPr>
          <w:rStyle w:val="Style13ptBold"/>
          <w:rFonts w:ascii="Calibri" w:hAnsi="Calibri" w:cs="Calibri"/>
          <w:sz w:val="22"/>
          <w:szCs w:val="22"/>
        </w:rPr>
        <w:t xml:space="preserve"> </w:t>
      </w:r>
      <w:r w:rsidRPr="00065A0D">
        <w:rPr>
          <w:rFonts w:ascii="Calibri" w:hAnsi="Calibri" w:cs="Calibri"/>
          <w:sz w:val="22"/>
          <w:szCs w:val="22"/>
        </w:rPr>
        <w:t xml:space="preserve">Cedric </w:t>
      </w:r>
      <w:r w:rsidRPr="00065A0D">
        <w:rPr>
          <w:rStyle w:val="Style13ptBold"/>
          <w:rFonts w:ascii="Calibri" w:hAnsi="Calibri" w:cs="Calibri"/>
          <w:szCs w:val="26"/>
        </w:rPr>
        <w:t>de Leon</w:t>
      </w:r>
      <w:r w:rsidRPr="00065A0D">
        <w:rPr>
          <w:rFonts w:ascii="Calibri" w:hAnsi="Calibri" w:cs="Calibri"/>
          <w:sz w:val="26"/>
          <w:szCs w:val="26"/>
        </w:rPr>
        <w:t xml:space="preserve"> </w:t>
      </w:r>
      <w:r w:rsidRPr="00065A0D">
        <w:rPr>
          <w:rStyle w:val="Style13ptBold"/>
          <w:rFonts w:ascii="Calibri" w:hAnsi="Calibri" w:cs="Calibri"/>
          <w:szCs w:val="26"/>
        </w:rPr>
        <w:t>24</w:t>
      </w:r>
      <w:r w:rsidRPr="00065A0D">
        <w:rPr>
          <w:rFonts w:ascii="Calibri" w:hAnsi="Calibri" w:cs="Calibri"/>
          <w:sz w:val="22"/>
          <w:szCs w:val="22"/>
        </w:rPr>
        <w:t xml:space="preserve">; Venus Green, Gaius Charles Bolin Fellow in the Department of Anthropology and Sociology at the University of Massachusetts Amherst; Cedric de Leon, Professor of Sociology and Labor Studies at the University of Massachusetts Amherst, 4/27/2024, “The Ruse of Recognition: Black Labor in the Afterlife of Slavery,” </w:t>
      </w:r>
      <w:r w:rsidRPr="00065A0D">
        <w:rPr>
          <w:rFonts w:ascii="Calibri" w:hAnsi="Calibri" w:cs="Calibri"/>
          <w:i/>
          <w:iCs/>
          <w:sz w:val="22"/>
          <w:szCs w:val="22"/>
        </w:rPr>
        <w:t>Sociology of Race and Ethnicity</w:t>
      </w:r>
      <w:r w:rsidRPr="00065A0D">
        <w:rPr>
          <w:rFonts w:ascii="Calibri" w:hAnsi="Calibri" w:cs="Calibri"/>
          <w:sz w:val="22"/>
          <w:szCs w:val="22"/>
        </w:rPr>
        <w:t>, Vol. 11, No. 2, pp. 207-220, modified for gendered language, DJDubb</w:t>
      </w:r>
    </w:p>
    <w:p w14:paraId="74C410A4" w14:textId="77777777" w:rsidR="00AC1314" w:rsidRPr="00065A0D" w:rsidRDefault="00AC1314" w:rsidP="00AC1314">
      <w:pPr>
        <w:rPr>
          <w:sz w:val="14"/>
        </w:rPr>
      </w:pPr>
      <w:r w:rsidRPr="00065A0D">
        <w:rPr>
          <w:sz w:val="14"/>
        </w:rPr>
        <w:t>THE RUSE OF RECOGNITION: THE ANTIBLACK LOGICS OF WHITE ORGANIZED LABOR</w:t>
      </w:r>
    </w:p>
    <w:p w14:paraId="20BF6582" w14:textId="77777777" w:rsidR="00AC1314" w:rsidRPr="00065A0D" w:rsidRDefault="00AC1314" w:rsidP="00AC1314">
      <w:pPr>
        <w:rPr>
          <w:sz w:val="14"/>
        </w:rPr>
      </w:pPr>
      <w:r w:rsidRPr="00065A0D">
        <w:rPr>
          <w:rStyle w:val="StyleUnderline"/>
        </w:rPr>
        <w:t xml:space="preserve">The </w:t>
      </w:r>
      <w:r w:rsidRPr="00065A0D">
        <w:rPr>
          <w:rStyle w:val="Emphasis"/>
          <w:highlight w:val="green"/>
        </w:rPr>
        <w:t>ruse of recognition</w:t>
      </w:r>
      <w:r w:rsidRPr="00065A0D">
        <w:rPr>
          <w:rStyle w:val="StyleUnderline"/>
        </w:rPr>
        <w:t xml:space="preserve">, which </w:t>
      </w:r>
      <w:r w:rsidRPr="00065A0D">
        <w:rPr>
          <w:rStyle w:val="Emphasis"/>
          <w:highlight w:val="green"/>
        </w:rPr>
        <w:t>sustains anti-Blackness</w:t>
      </w:r>
      <w:r w:rsidRPr="00065A0D">
        <w:rPr>
          <w:rStyle w:val="StyleUnderline"/>
          <w:highlight w:val="green"/>
        </w:rPr>
        <w:t xml:space="preserve"> through</w:t>
      </w:r>
      <w:r w:rsidRPr="00065A0D">
        <w:rPr>
          <w:sz w:val="14"/>
        </w:rPr>
        <w:t xml:space="preserve"> the </w:t>
      </w:r>
      <w:r w:rsidRPr="00065A0D">
        <w:rPr>
          <w:rStyle w:val="StyleUnderline"/>
        </w:rPr>
        <w:t xml:space="preserve">trade </w:t>
      </w:r>
      <w:r w:rsidRPr="00AF5FFB">
        <w:rPr>
          <w:rStyle w:val="Emphasis"/>
          <w:highlight w:val="green"/>
        </w:rPr>
        <w:t xml:space="preserve">unionist politics of Black </w:t>
      </w:r>
      <w:r w:rsidRPr="00065A0D">
        <w:rPr>
          <w:rStyle w:val="Emphasis"/>
          <w:highlight w:val="green"/>
        </w:rPr>
        <w:t>inclusion</w:t>
      </w:r>
      <w:r w:rsidRPr="008F2571">
        <w:rPr>
          <w:rStyle w:val="StyleUnderline"/>
        </w:rPr>
        <w:t xml:space="preserve">, </w:t>
      </w:r>
      <w:r w:rsidRPr="00065A0D">
        <w:rPr>
          <w:rStyle w:val="StyleUnderline"/>
        </w:rPr>
        <w:t>has three primary themes</w:t>
      </w:r>
      <w:r w:rsidRPr="00065A0D">
        <w:rPr>
          <w:sz w:val="14"/>
        </w:rPr>
        <w:t xml:space="preserve">. </w:t>
      </w:r>
      <w:r w:rsidRPr="00065A0D">
        <w:rPr>
          <w:rStyle w:val="StyleUnderline"/>
          <w:highlight w:val="green"/>
        </w:rPr>
        <w:t>To</w:t>
      </w:r>
      <w:r w:rsidRPr="00065A0D">
        <w:rPr>
          <w:sz w:val="14"/>
        </w:rPr>
        <w:t>gether they</w:t>
      </w:r>
      <w:r w:rsidRPr="00065A0D">
        <w:rPr>
          <w:rStyle w:val="StyleUnderline"/>
        </w:rPr>
        <w:t xml:space="preserve"> </w:t>
      </w:r>
      <w:r w:rsidRPr="00065A0D">
        <w:rPr>
          <w:rStyle w:val="Emphasis"/>
          <w:highlight w:val="green"/>
        </w:rPr>
        <w:t>circumvent</w:t>
      </w:r>
      <w:r w:rsidRPr="00065A0D">
        <w:rPr>
          <w:sz w:val="14"/>
        </w:rPr>
        <w:t xml:space="preserve"> a more </w:t>
      </w:r>
      <w:r w:rsidRPr="007C1D19">
        <w:rPr>
          <w:rStyle w:val="Emphasis"/>
          <w:highlight w:val="green"/>
        </w:rPr>
        <w:t>radical labor</w:t>
      </w:r>
      <w:r w:rsidRPr="00065A0D">
        <w:rPr>
          <w:rStyle w:val="Emphasis"/>
        </w:rPr>
        <w:t xml:space="preserve"> </w:t>
      </w:r>
      <w:r w:rsidRPr="007C1D19">
        <w:rPr>
          <w:rStyle w:val="Emphasis"/>
        </w:rPr>
        <w:t>formation</w:t>
      </w:r>
      <w:r w:rsidRPr="007C1D19">
        <w:rPr>
          <w:rStyle w:val="StyleUnderline"/>
        </w:rPr>
        <w:t>,</w:t>
      </w:r>
      <w:r w:rsidRPr="008F2571">
        <w:rPr>
          <w:rStyle w:val="StyleUnderline"/>
          <w:highlight w:val="green"/>
        </w:rPr>
        <w:t xml:space="preserve"> </w:t>
      </w:r>
      <w:r w:rsidRPr="008F2571">
        <w:rPr>
          <w:rStyle w:val="Emphasis"/>
          <w:highlight w:val="green"/>
        </w:rPr>
        <w:t xml:space="preserve">curtail </w:t>
      </w:r>
      <w:r w:rsidRPr="00065A0D">
        <w:rPr>
          <w:rStyle w:val="Emphasis"/>
          <w:highlight w:val="green"/>
        </w:rPr>
        <w:t>Black emancipation</w:t>
      </w:r>
      <w:r w:rsidRPr="00065A0D">
        <w:rPr>
          <w:rStyle w:val="StyleUnderline"/>
        </w:rPr>
        <w:t xml:space="preserve">, reproduce Whiteness, </w:t>
      </w:r>
      <w:r w:rsidRPr="00065A0D">
        <w:rPr>
          <w:rStyle w:val="StyleUnderline"/>
          <w:highlight w:val="green"/>
        </w:rPr>
        <w:t xml:space="preserve">and </w:t>
      </w:r>
      <w:r w:rsidRPr="00065A0D">
        <w:rPr>
          <w:rStyle w:val="Emphasis"/>
          <w:highlight w:val="green"/>
        </w:rPr>
        <w:t>disavow Black suffering</w:t>
      </w:r>
      <w:r w:rsidRPr="00065A0D">
        <w:rPr>
          <w:rStyle w:val="StyleUnderline"/>
        </w:rPr>
        <w:t>. The first is</w:t>
      </w:r>
      <w:r w:rsidRPr="00065A0D">
        <w:rPr>
          <w:sz w:val="14"/>
        </w:rPr>
        <w:t xml:space="preserve"> a rhetorical tool we call </w:t>
      </w:r>
      <w:r w:rsidRPr="00065A0D">
        <w:rPr>
          <w:rStyle w:val="StyleUnderline"/>
        </w:rPr>
        <w:t>“</w:t>
      </w:r>
      <w:r w:rsidRPr="00065A0D">
        <w:rPr>
          <w:rStyle w:val="Emphasis"/>
        </w:rPr>
        <w:t>homogenization</w:t>
      </w:r>
      <w:r w:rsidRPr="00065A0D">
        <w:rPr>
          <w:rStyle w:val="StyleUnderline"/>
        </w:rPr>
        <w:t>,” which frames</w:t>
      </w:r>
      <w:r w:rsidRPr="00065A0D">
        <w:rPr>
          <w:sz w:val="14"/>
        </w:rPr>
        <w:t xml:space="preserve"> both </w:t>
      </w:r>
      <w:r w:rsidRPr="00065A0D">
        <w:rPr>
          <w:rStyle w:val="StyleUnderline"/>
        </w:rPr>
        <w:t xml:space="preserve">White and Black workers as </w:t>
      </w:r>
      <w:r w:rsidRPr="00065A0D">
        <w:rPr>
          <w:rStyle w:val="Emphasis"/>
        </w:rPr>
        <w:t>experiencing the same</w:t>
      </w:r>
      <w:r w:rsidRPr="00065A0D">
        <w:rPr>
          <w:sz w:val="14"/>
        </w:rPr>
        <w:t xml:space="preserve"> forms of </w:t>
      </w:r>
      <w:r w:rsidRPr="00065A0D">
        <w:rPr>
          <w:rStyle w:val="StyleUnderline"/>
        </w:rPr>
        <w:t>suffering under waged work</w:t>
      </w:r>
      <w:r w:rsidRPr="00065A0D">
        <w:rPr>
          <w:sz w:val="14"/>
        </w:rPr>
        <w:t xml:space="preserve"> post-Emancipation. White trade union leaders’ utilization of homogenization analogized White workers’ exploitation to the incomparable anti-Black violence experienced by Black labor under conditions of enslavement. </w:t>
      </w:r>
      <w:r w:rsidRPr="00065A0D">
        <w:rPr>
          <w:rStyle w:val="StyleUnderline"/>
        </w:rPr>
        <w:t>The second</w:t>
      </w:r>
      <w:r w:rsidRPr="00065A0D">
        <w:rPr>
          <w:sz w:val="14"/>
        </w:rPr>
        <w:t xml:space="preserve"> theme </w:t>
      </w:r>
      <w:r w:rsidRPr="00065A0D">
        <w:rPr>
          <w:rStyle w:val="StyleUnderline"/>
        </w:rPr>
        <w:t xml:space="preserve">is White labor’s </w:t>
      </w:r>
      <w:r w:rsidRPr="00065A0D">
        <w:rPr>
          <w:rStyle w:val="Emphasis"/>
        </w:rPr>
        <w:t>desire to “possess”</w:t>
      </w:r>
      <w:r w:rsidRPr="00065A0D">
        <w:rPr>
          <w:rStyle w:val="StyleUnderline"/>
        </w:rPr>
        <w:t xml:space="preserve"> Black labor power. </w:t>
      </w:r>
      <w:r w:rsidRPr="00CC565A">
        <w:rPr>
          <w:rStyle w:val="StyleUnderline"/>
          <w:highlight w:val="green"/>
        </w:rPr>
        <w:t xml:space="preserve">White labor’s </w:t>
      </w:r>
      <w:r w:rsidRPr="00CC565A">
        <w:rPr>
          <w:rStyle w:val="Emphasis"/>
        </w:rPr>
        <w:t xml:space="preserve">historical </w:t>
      </w:r>
      <w:r w:rsidRPr="00CC565A">
        <w:rPr>
          <w:rStyle w:val="Emphasis"/>
          <w:highlight w:val="green"/>
        </w:rPr>
        <w:t>antagonism</w:t>
      </w:r>
      <w:r w:rsidRPr="00CC565A">
        <w:rPr>
          <w:rStyle w:val="StyleUnderline"/>
          <w:highlight w:val="green"/>
        </w:rPr>
        <w:t xml:space="preserve"> to</w:t>
      </w:r>
      <w:r w:rsidRPr="00CC565A">
        <w:rPr>
          <w:rStyle w:val="StyleUnderline"/>
        </w:rPr>
        <w:t xml:space="preserve">ward </w:t>
      </w:r>
      <w:r w:rsidRPr="00CC565A">
        <w:rPr>
          <w:rStyle w:val="StyleUnderline"/>
          <w:highlight w:val="green"/>
        </w:rPr>
        <w:t>Black labor manifested in</w:t>
      </w:r>
      <w:r w:rsidRPr="00AF5FFB">
        <w:rPr>
          <w:rStyle w:val="StyleUnderline"/>
        </w:rPr>
        <w:t xml:space="preserve"> </w:t>
      </w:r>
      <w:r w:rsidRPr="00AF5FFB">
        <w:rPr>
          <w:rStyle w:val="Emphasis"/>
        </w:rPr>
        <w:t xml:space="preserve">pragmatically </w:t>
      </w:r>
      <w:r w:rsidRPr="00CC565A">
        <w:rPr>
          <w:rStyle w:val="Emphasis"/>
          <w:highlight w:val="green"/>
        </w:rPr>
        <w:t>organizing</w:t>
      </w:r>
      <w:r w:rsidRPr="00AF5FFB">
        <w:rPr>
          <w:rStyle w:val="StyleUnderline"/>
        </w:rPr>
        <w:t xml:space="preserve"> Black workers </w:t>
      </w:r>
      <w:r w:rsidRPr="00CC565A">
        <w:rPr>
          <w:rStyle w:val="StyleUnderline"/>
          <w:highlight w:val="green"/>
        </w:rPr>
        <w:t xml:space="preserve">to </w:t>
      </w:r>
      <w:r w:rsidRPr="00CC565A">
        <w:rPr>
          <w:rStyle w:val="Emphasis"/>
          <w:highlight w:val="green"/>
        </w:rPr>
        <w:t>neutralize</w:t>
      </w:r>
      <w:r w:rsidRPr="00CC565A">
        <w:rPr>
          <w:rStyle w:val="StyleUnderline"/>
          <w:highlight w:val="green"/>
        </w:rPr>
        <w:t xml:space="preserve"> them as competitors</w:t>
      </w:r>
      <w:r w:rsidRPr="00AF5FFB">
        <w:rPr>
          <w:rStyle w:val="StyleUnderline"/>
        </w:rPr>
        <w:t xml:space="preserve"> in the labor market.</w:t>
      </w:r>
      <w:r w:rsidRPr="00065A0D">
        <w:rPr>
          <w:rStyle w:val="StyleUnderline"/>
        </w:rPr>
        <w:t xml:space="preserve"> The third</w:t>
      </w:r>
      <w:r w:rsidRPr="00065A0D">
        <w:rPr>
          <w:sz w:val="14"/>
        </w:rPr>
        <w:t xml:space="preserve"> theme </w:t>
      </w:r>
      <w:r w:rsidRPr="00065A0D">
        <w:rPr>
          <w:rStyle w:val="StyleUnderline"/>
        </w:rPr>
        <w:t>is White labor’s deployment of a “</w:t>
      </w:r>
      <w:r w:rsidRPr="00065A0D">
        <w:rPr>
          <w:rStyle w:val="Emphasis"/>
        </w:rPr>
        <w:t>successor</w:t>
      </w:r>
      <w:r w:rsidRPr="008F2571">
        <w:rPr>
          <w:rStyle w:val="Emphasis"/>
        </w:rPr>
        <w:t xml:space="preserve"> </w:t>
      </w:r>
      <w:r w:rsidRPr="00065A0D">
        <w:rPr>
          <w:rStyle w:val="Emphasis"/>
        </w:rPr>
        <w:t>discourse</w:t>
      </w:r>
      <w:r w:rsidRPr="00065A0D">
        <w:rPr>
          <w:rStyle w:val="StyleUnderline"/>
        </w:rPr>
        <w:t>.</w:t>
      </w:r>
      <w:r w:rsidRPr="00065A0D">
        <w:rPr>
          <w:sz w:val="14"/>
        </w:rPr>
        <w:t xml:space="preserve">” A revisionist historiographical move, </w:t>
      </w:r>
      <w:r w:rsidRPr="00065A0D">
        <w:rPr>
          <w:rStyle w:val="StyleUnderline"/>
        </w:rPr>
        <w:t>White trade unionists framed</w:t>
      </w:r>
      <w:r w:rsidRPr="00065A0D">
        <w:rPr>
          <w:sz w:val="14"/>
        </w:rPr>
        <w:t xml:space="preserve"> the formal </w:t>
      </w:r>
      <w:r w:rsidRPr="00065A0D">
        <w:rPr>
          <w:rStyle w:val="StyleUnderline"/>
        </w:rPr>
        <w:t>emancipation</w:t>
      </w:r>
      <w:r w:rsidRPr="00065A0D">
        <w:rPr>
          <w:sz w:val="14"/>
        </w:rPr>
        <w:t xml:space="preserve"> of Black people </w:t>
      </w:r>
      <w:r w:rsidRPr="00065A0D">
        <w:rPr>
          <w:rStyle w:val="StyleUnderline"/>
        </w:rPr>
        <w:t>as a past event to place</w:t>
      </w:r>
      <w:r w:rsidRPr="00065A0D">
        <w:rPr>
          <w:sz w:val="14"/>
        </w:rPr>
        <w:t xml:space="preserve"> the class antagonism of </w:t>
      </w:r>
      <w:r w:rsidRPr="00065A0D">
        <w:rPr>
          <w:rStyle w:val="StyleUnderline"/>
        </w:rPr>
        <w:t>“</w:t>
      </w:r>
      <w:r w:rsidRPr="00065A0D">
        <w:rPr>
          <w:rStyle w:val="Emphasis"/>
        </w:rPr>
        <w:t>wage slavery”</w:t>
      </w:r>
      <w:r w:rsidRPr="00065A0D">
        <w:rPr>
          <w:rStyle w:val="StyleUnderline"/>
        </w:rPr>
        <w:t xml:space="preserve"> into sharper focus.</w:t>
      </w:r>
    </w:p>
    <w:p w14:paraId="69A5DE80" w14:textId="77777777" w:rsidR="00AC1314" w:rsidRPr="00065A0D" w:rsidRDefault="00AC1314" w:rsidP="00AC1314">
      <w:pPr>
        <w:rPr>
          <w:sz w:val="14"/>
        </w:rPr>
      </w:pPr>
      <w:r w:rsidRPr="00065A0D">
        <w:rPr>
          <w:sz w:val="14"/>
        </w:rPr>
        <w:t>Homogenization</w:t>
      </w:r>
    </w:p>
    <w:p w14:paraId="1B55D022" w14:textId="77777777" w:rsidR="00AC1314" w:rsidRPr="00065A0D" w:rsidRDefault="00AC1314" w:rsidP="00AC1314">
      <w:pPr>
        <w:rPr>
          <w:sz w:val="14"/>
        </w:rPr>
      </w:pPr>
      <w:r w:rsidRPr="00AF5FFB">
        <w:rPr>
          <w:rStyle w:val="StyleUnderline"/>
          <w:highlight w:val="green"/>
        </w:rPr>
        <w:t>The first theme</w:t>
      </w:r>
      <w:r w:rsidRPr="00AF5FFB">
        <w:rPr>
          <w:rStyle w:val="StyleUnderline"/>
        </w:rPr>
        <w:t xml:space="preserve"> of the ruse of recognition </w:t>
      </w:r>
      <w:r w:rsidRPr="00AF5FFB">
        <w:rPr>
          <w:rStyle w:val="StyleUnderline"/>
          <w:highlight w:val="green"/>
        </w:rPr>
        <w:t xml:space="preserve">is homogenization, which </w:t>
      </w:r>
      <w:r w:rsidRPr="00762BE9">
        <w:rPr>
          <w:rStyle w:val="Emphasis"/>
        </w:rPr>
        <w:t>appears</w:t>
      </w:r>
      <w:r w:rsidRPr="00762BE9">
        <w:rPr>
          <w:sz w:val="14"/>
        </w:rPr>
        <w:t xml:space="preserve">, on the surface, </w:t>
      </w:r>
      <w:r w:rsidRPr="00762BE9">
        <w:rPr>
          <w:rStyle w:val="StyleUnderline"/>
        </w:rPr>
        <w:t xml:space="preserve">to be </w:t>
      </w:r>
      <w:r w:rsidRPr="00762BE9">
        <w:rPr>
          <w:rStyle w:val="Emphasis"/>
        </w:rPr>
        <w:t>solidaristic</w:t>
      </w:r>
      <w:r w:rsidRPr="00762BE9">
        <w:rPr>
          <w:rStyle w:val="StyleUnderline"/>
        </w:rPr>
        <w:t xml:space="preserve"> but, in</w:t>
      </w:r>
      <w:r w:rsidRPr="00AF5FFB">
        <w:rPr>
          <w:rStyle w:val="StyleUnderline"/>
        </w:rPr>
        <w:t xml:space="preserve"> fact, </w:t>
      </w:r>
      <w:r w:rsidRPr="00762BE9">
        <w:rPr>
          <w:rStyle w:val="Emphasis"/>
          <w:highlight w:val="green"/>
        </w:rPr>
        <w:t>erases</w:t>
      </w:r>
      <w:r w:rsidRPr="00762BE9">
        <w:rPr>
          <w:rStyle w:val="StyleUnderline"/>
        </w:rPr>
        <w:t xml:space="preserve"> the </w:t>
      </w:r>
      <w:r w:rsidRPr="00762BE9">
        <w:rPr>
          <w:rStyle w:val="Emphasis"/>
          <w:highlight w:val="green"/>
        </w:rPr>
        <w:t>structural inequalities</w:t>
      </w:r>
      <w:r w:rsidRPr="00065A0D">
        <w:rPr>
          <w:rStyle w:val="StyleUnderline"/>
        </w:rPr>
        <w:t xml:space="preserve"> between White </w:t>
      </w:r>
      <w:r w:rsidRPr="00AF5FFB">
        <w:rPr>
          <w:rStyle w:val="StyleUnderline"/>
        </w:rPr>
        <w:t>and</w:t>
      </w:r>
      <w:r w:rsidRPr="00065A0D">
        <w:rPr>
          <w:rStyle w:val="StyleUnderline"/>
        </w:rPr>
        <w:t xml:space="preserve"> Black labor. </w:t>
      </w:r>
      <w:r w:rsidRPr="00065A0D">
        <w:rPr>
          <w:sz w:val="14"/>
        </w:rPr>
        <w:t xml:space="preserve">Homogenization follows a common discursive move in the construction and maintenance of Whiteness, in which </w:t>
      </w:r>
      <w:r w:rsidRPr="00AF5FFB">
        <w:rPr>
          <w:rStyle w:val="StyleUnderline"/>
          <w:highlight w:val="green"/>
        </w:rPr>
        <w:t>White people</w:t>
      </w:r>
      <w:r w:rsidRPr="00065A0D">
        <w:rPr>
          <w:rStyle w:val="StyleUnderline"/>
        </w:rPr>
        <w:t xml:space="preserve"> </w:t>
      </w:r>
      <w:r w:rsidRPr="00065A0D">
        <w:rPr>
          <w:rStyle w:val="Emphasis"/>
        </w:rPr>
        <w:t xml:space="preserve">either </w:t>
      </w:r>
      <w:r w:rsidRPr="007C1D19">
        <w:rPr>
          <w:rStyle w:val="Emphasis"/>
        </w:rPr>
        <w:t xml:space="preserve">deny </w:t>
      </w:r>
      <w:r w:rsidRPr="00AF5FFB">
        <w:rPr>
          <w:rStyle w:val="Emphasis"/>
        </w:rPr>
        <w:t xml:space="preserve">or </w:t>
      </w:r>
      <w:r w:rsidRPr="00762BE9">
        <w:rPr>
          <w:rStyle w:val="Emphasis"/>
          <w:highlight w:val="green"/>
        </w:rPr>
        <w:t>obscure</w:t>
      </w:r>
      <w:r w:rsidRPr="00762BE9">
        <w:rPr>
          <w:rStyle w:val="StyleUnderline"/>
          <w:highlight w:val="green"/>
        </w:rPr>
        <w:t xml:space="preserve"> their </w:t>
      </w:r>
      <w:r w:rsidRPr="00762BE9">
        <w:rPr>
          <w:rStyle w:val="Emphasis"/>
        </w:rPr>
        <w:t xml:space="preserve">material and psychological </w:t>
      </w:r>
      <w:r w:rsidRPr="00762BE9">
        <w:rPr>
          <w:rStyle w:val="Emphasis"/>
          <w:highlight w:val="green"/>
        </w:rPr>
        <w:t>privileges</w:t>
      </w:r>
      <w:r w:rsidRPr="00762BE9">
        <w:rPr>
          <w:rStyle w:val="StyleUnderline"/>
          <w:highlight w:val="green"/>
        </w:rPr>
        <w:t xml:space="preserve"> in relation to Black people</w:t>
      </w:r>
      <w:r w:rsidRPr="00065A0D">
        <w:rPr>
          <w:sz w:val="14"/>
        </w:rPr>
        <w:t xml:space="preserve"> (Du Bois 2014; Itzigsohn and Brown 2020: 46–50; Yancy 2012). </w:t>
      </w:r>
      <w:r w:rsidRPr="00065A0D">
        <w:rPr>
          <w:rStyle w:val="StyleUnderline"/>
        </w:rPr>
        <w:t xml:space="preserve">Instead of confronting </w:t>
      </w:r>
      <w:r w:rsidRPr="00065A0D">
        <w:rPr>
          <w:rStyle w:val="Emphasis"/>
        </w:rPr>
        <w:t>anti-Blackness</w:t>
      </w:r>
      <w:r w:rsidRPr="00065A0D">
        <w:rPr>
          <w:rStyle w:val="StyleUnderline"/>
        </w:rPr>
        <w:t xml:space="preserve"> and </w:t>
      </w:r>
      <w:r w:rsidRPr="00065A0D">
        <w:rPr>
          <w:rStyle w:val="Emphasis"/>
        </w:rPr>
        <w:t>racial segregation</w:t>
      </w:r>
      <w:r w:rsidRPr="00065A0D">
        <w:rPr>
          <w:rStyle w:val="StyleUnderline"/>
        </w:rPr>
        <w:t xml:space="preserve"> within the trades and the labor market, White trade </w:t>
      </w:r>
      <w:r w:rsidRPr="00762BE9">
        <w:rPr>
          <w:rStyle w:val="StyleUnderline"/>
          <w:highlight w:val="green"/>
        </w:rPr>
        <w:t>unionists’</w:t>
      </w:r>
      <w:r w:rsidRPr="00065A0D">
        <w:rPr>
          <w:sz w:val="14"/>
        </w:rPr>
        <w:t xml:space="preserve"> approach to </w:t>
      </w:r>
      <w:r w:rsidRPr="00065A0D">
        <w:rPr>
          <w:rStyle w:val="Emphasis"/>
        </w:rPr>
        <w:t xml:space="preserve">pragmatic </w:t>
      </w:r>
      <w:r w:rsidRPr="007C1D19">
        <w:rPr>
          <w:rStyle w:val="Emphasis"/>
        </w:rPr>
        <w:t>inclusion</w:t>
      </w:r>
      <w:r w:rsidRPr="008F2571">
        <w:rPr>
          <w:rStyle w:val="StyleUnderline"/>
        </w:rPr>
        <w:t xml:space="preserve"> </w:t>
      </w:r>
      <w:r w:rsidRPr="00762BE9">
        <w:rPr>
          <w:rStyle w:val="StyleUnderline"/>
          <w:highlight w:val="green"/>
        </w:rPr>
        <w:t>called for solidarity</w:t>
      </w:r>
      <w:r w:rsidRPr="00065A0D">
        <w:rPr>
          <w:rStyle w:val="StyleUnderline"/>
        </w:rPr>
        <w:t xml:space="preserve"> but </w:t>
      </w:r>
      <w:r w:rsidRPr="007C1D19">
        <w:rPr>
          <w:rStyle w:val="Emphasis"/>
        </w:rPr>
        <w:t>eschewed responsibility</w:t>
      </w:r>
      <w:r w:rsidRPr="00065A0D">
        <w:rPr>
          <w:rStyle w:val="StyleUnderline"/>
        </w:rPr>
        <w:t xml:space="preserve"> </w:t>
      </w:r>
      <w:r w:rsidRPr="007C1D19">
        <w:rPr>
          <w:rStyle w:val="StyleUnderline"/>
          <w:highlight w:val="green"/>
        </w:rPr>
        <w:t xml:space="preserve">by claiming </w:t>
      </w:r>
      <w:r w:rsidRPr="00065A0D">
        <w:rPr>
          <w:rStyle w:val="StyleUnderline"/>
          <w:highlight w:val="green"/>
        </w:rPr>
        <w:t xml:space="preserve">a </w:t>
      </w:r>
      <w:r w:rsidRPr="00AF5FFB">
        <w:rPr>
          <w:rStyle w:val="Emphasis"/>
          <w:highlight w:val="green"/>
        </w:rPr>
        <w:t>shared experience</w:t>
      </w:r>
      <w:r w:rsidRPr="008F2571">
        <w:rPr>
          <w:rStyle w:val="Emphasis"/>
        </w:rPr>
        <w:t xml:space="preserve"> of </w:t>
      </w:r>
      <w:r w:rsidRPr="00AF5FFB">
        <w:rPr>
          <w:rStyle w:val="Emphasis"/>
        </w:rPr>
        <w:t>enslavement</w:t>
      </w:r>
      <w:r w:rsidRPr="008F2571">
        <w:rPr>
          <w:sz w:val="14"/>
          <w:szCs w:val="14"/>
        </w:rPr>
        <w:t>.</w:t>
      </w:r>
      <w:r w:rsidRPr="00065A0D">
        <w:rPr>
          <w:sz w:val="14"/>
        </w:rPr>
        <w:t xml:space="preserve"> For example, William H. Sylvis, president of the postbellum NLU, the first U.S. labor federation, wrote,</w:t>
      </w:r>
    </w:p>
    <w:p w14:paraId="461E76F4" w14:textId="77777777" w:rsidR="00AC1314" w:rsidRPr="00065A0D" w:rsidRDefault="00AC1314" w:rsidP="00AC1314">
      <w:pPr>
        <w:ind w:left="720"/>
        <w:rPr>
          <w:sz w:val="14"/>
        </w:rPr>
      </w:pPr>
      <w:r w:rsidRPr="00065A0D">
        <w:rPr>
          <w:sz w:val="14"/>
        </w:rPr>
        <w:t>No man in America rejoiced more than I at the downfall of Negro slavery. But when the shackles fell from the limbs of those four million blacks it did not make them free men . . . We are all one family of slaves together (Todes 1942:76).</w:t>
      </w:r>
    </w:p>
    <w:p w14:paraId="19C636E0" w14:textId="77777777" w:rsidR="00AC1314" w:rsidRPr="00065A0D" w:rsidRDefault="00AC1314" w:rsidP="00AC1314">
      <w:pPr>
        <w:rPr>
          <w:sz w:val="14"/>
        </w:rPr>
      </w:pPr>
      <w:r w:rsidRPr="00065A0D">
        <w:rPr>
          <w:sz w:val="14"/>
        </w:rPr>
        <w:t xml:space="preserve">Sylvis, who was one of </w:t>
      </w:r>
      <w:r w:rsidRPr="00065A0D">
        <w:rPr>
          <w:rStyle w:val="StyleUnderline"/>
        </w:rPr>
        <w:t xml:space="preserve">the most racially progressive </w:t>
      </w:r>
      <w:r w:rsidRPr="00065A0D">
        <w:rPr>
          <w:rStyle w:val="Emphasis"/>
        </w:rPr>
        <w:t>White trade unionists</w:t>
      </w:r>
      <w:r w:rsidRPr="00065A0D">
        <w:rPr>
          <w:sz w:val="14"/>
        </w:rPr>
        <w:t xml:space="preserve"> of his generation, </w:t>
      </w:r>
      <w:r w:rsidRPr="00065A0D">
        <w:rPr>
          <w:rStyle w:val="Emphasis"/>
        </w:rPr>
        <w:t>analogized</w:t>
      </w:r>
      <w:r w:rsidRPr="00065A0D">
        <w:rPr>
          <w:rStyle w:val="StyleUnderline"/>
        </w:rPr>
        <w:t xml:space="preserve"> White workers’ </w:t>
      </w:r>
      <w:r w:rsidRPr="00065A0D">
        <w:rPr>
          <w:rStyle w:val="Emphasis"/>
        </w:rPr>
        <w:t>exploitation to</w:t>
      </w:r>
      <w:r w:rsidRPr="00065A0D">
        <w:rPr>
          <w:sz w:val="14"/>
        </w:rPr>
        <w:t xml:space="preserve"> that of </w:t>
      </w:r>
      <w:r w:rsidRPr="00065A0D">
        <w:rPr>
          <w:rStyle w:val="Emphasis"/>
        </w:rPr>
        <w:t>Black enslavement</w:t>
      </w:r>
      <w:r w:rsidRPr="00065A0D">
        <w:rPr>
          <w:rStyle w:val="StyleUnderline"/>
        </w:rPr>
        <w:t xml:space="preserve">. </w:t>
      </w:r>
      <w:r w:rsidRPr="00065A0D">
        <w:rPr>
          <w:sz w:val="14"/>
        </w:rPr>
        <w:t xml:space="preserve">In doing so, he refused to acknowledge persistent Black suffering and the exclusion of Black labor from trade unions. Ironically, Sylvis gestures toward the specific conditions of enslavement that Black people faced but then erases these conditions </w:t>
      </w:r>
      <w:r w:rsidRPr="00065A0D">
        <w:rPr>
          <w:rStyle w:val="StyleUnderline"/>
        </w:rPr>
        <w:t xml:space="preserve">by </w:t>
      </w:r>
      <w:r w:rsidRPr="007C1D19">
        <w:rPr>
          <w:rStyle w:val="StyleUnderline"/>
        </w:rPr>
        <w:t>suggesting</w:t>
      </w:r>
      <w:r w:rsidRPr="00065A0D">
        <w:rPr>
          <w:rStyle w:val="StyleUnderline"/>
        </w:rPr>
        <w:t xml:space="preserve"> that </w:t>
      </w:r>
      <w:r w:rsidRPr="007C1D19">
        <w:rPr>
          <w:rStyle w:val="StyleUnderline"/>
        </w:rPr>
        <w:t xml:space="preserve">Black and White workers were </w:t>
      </w:r>
      <w:r w:rsidRPr="007C1D19">
        <w:rPr>
          <w:rStyle w:val="Emphasis"/>
        </w:rPr>
        <w:t>both enslaved</w:t>
      </w:r>
      <w:r w:rsidRPr="00065A0D">
        <w:rPr>
          <w:rStyle w:val="StyleUnderline"/>
        </w:rPr>
        <w:t>.</w:t>
      </w:r>
      <w:r w:rsidRPr="00065A0D">
        <w:rPr>
          <w:sz w:val="14"/>
        </w:rPr>
        <w:t xml:space="preserve"> The implication, moreover, that he rejoiced just as much as Black people at the downfall of slavery pushes the effort at homogenization to its breaking point.</w:t>
      </w:r>
    </w:p>
    <w:p w14:paraId="6433E6BF" w14:textId="77777777" w:rsidR="00AC1314" w:rsidRPr="00065A0D" w:rsidRDefault="00AC1314" w:rsidP="00AC1314">
      <w:pPr>
        <w:rPr>
          <w:sz w:val="12"/>
        </w:rPr>
      </w:pPr>
      <w:r w:rsidRPr="00065A0D">
        <w:rPr>
          <w:sz w:val="12"/>
        </w:rPr>
        <w:t>The Knights of Labor, the NLU’s successor federation, made a similar rhetorical move, though they, too, have a reputation within the sociology and historiography of labor as advocates of interracial solidarity. In the August 29, 1889 issue of the Knights’ national organ, the Journal of United Labor, the editor writes,</w:t>
      </w:r>
    </w:p>
    <w:p w14:paraId="36281025" w14:textId="77777777" w:rsidR="00AC1314" w:rsidRPr="00065A0D" w:rsidRDefault="00AC1314" w:rsidP="00AC1314">
      <w:pPr>
        <w:rPr>
          <w:sz w:val="12"/>
        </w:rPr>
      </w:pPr>
      <w:r w:rsidRPr="00065A0D">
        <w:rPr>
          <w:sz w:val="12"/>
        </w:rPr>
        <w:t>America is cursed by a worse system of slavery today than the Southern States were thirty years ago.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w:t>
      </w:r>
    </w:p>
    <w:p w14:paraId="3A001E5A" w14:textId="77777777" w:rsidR="00AC1314" w:rsidRPr="00AF5FFB" w:rsidRDefault="00AC1314" w:rsidP="00AC1314">
      <w:pPr>
        <w:rPr>
          <w:sz w:val="14"/>
        </w:rPr>
      </w:pPr>
      <w:r w:rsidRPr="00065A0D">
        <w:rPr>
          <w:sz w:val="14"/>
        </w:rPr>
        <w:t xml:space="preserve">This pastoral scene of Black subjection in the Old South, like Sylvis’s invocation of </w:t>
      </w:r>
      <w:r w:rsidRPr="007C1D19">
        <w:rPr>
          <w:rStyle w:val="StyleUnderline"/>
          <w:highlight w:val="green"/>
        </w:rPr>
        <w:t xml:space="preserve">the </w:t>
      </w:r>
      <w:r w:rsidRPr="007C1D19">
        <w:rPr>
          <w:rStyle w:val="Emphasis"/>
          <w:highlight w:val="green"/>
        </w:rPr>
        <w:t>metaphor of workers</w:t>
      </w:r>
      <w:r w:rsidRPr="00065A0D">
        <w:rPr>
          <w:rStyle w:val="StyleUnderline"/>
        </w:rPr>
        <w:t xml:space="preserve"> being a “family of slaves together,” </w:t>
      </w:r>
      <w:r w:rsidRPr="00065A0D">
        <w:rPr>
          <w:rStyle w:val="StyleUnderline"/>
          <w:highlight w:val="green"/>
        </w:rPr>
        <w:t>minimizes</w:t>
      </w:r>
      <w:r w:rsidRPr="00065A0D">
        <w:rPr>
          <w:rStyle w:val="StyleUnderline"/>
        </w:rPr>
        <w:t xml:space="preserve"> the </w:t>
      </w:r>
      <w:r w:rsidRPr="00065A0D">
        <w:rPr>
          <w:rStyle w:val="Emphasis"/>
          <w:highlight w:val="green"/>
        </w:rPr>
        <w:t>disposability of Black life</w:t>
      </w:r>
      <w:r w:rsidRPr="00065A0D">
        <w:rPr>
          <w:rStyle w:val="StyleUnderline"/>
        </w:rPr>
        <w:t xml:space="preserve"> under chattel slavery</w:t>
      </w:r>
      <w:r w:rsidRPr="008F2571">
        <w:rPr>
          <w:rStyle w:val="StyleUnderline"/>
        </w:rPr>
        <w:t xml:space="preserve"> </w:t>
      </w:r>
      <w:r w:rsidRPr="00065A0D">
        <w:rPr>
          <w:rStyle w:val="StyleUnderline"/>
          <w:highlight w:val="green"/>
        </w:rPr>
        <w:t>and</w:t>
      </w:r>
      <w:r w:rsidRPr="00065A0D">
        <w:rPr>
          <w:rStyle w:val="StyleUnderline"/>
        </w:rPr>
        <w:t xml:space="preserve"> </w:t>
      </w:r>
      <w:r w:rsidRPr="00065A0D">
        <w:rPr>
          <w:rStyle w:val="Emphasis"/>
        </w:rPr>
        <w:t xml:space="preserve">diminishes </w:t>
      </w:r>
      <w:r w:rsidRPr="00AF5FFB">
        <w:rPr>
          <w:rStyle w:val="Emphasis"/>
          <w:highlight w:val="green"/>
        </w:rPr>
        <w:t>the challenges</w:t>
      </w:r>
      <w:r w:rsidRPr="00AF5FFB">
        <w:rPr>
          <w:rStyle w:val="StyleUnderline"/>
        </w:rPr>
        <w:t xml:space="preserve"> that </w:t>
      </w:r>
      <w:r w:rsidRPr="00AF5FFB">
        <w:rPr>
          <w:rStyle w:val="StyleUnderline"/>
          <w:highlight w:val="green"/>
        </w:rPr>
        <w:t>Black workers faced post-Emancipation</w:t>
      </w:r>
      <w:r w:rsidRPr="00065A0D">
        <w:rPr>
          <w:rStyle w:val="StyleUnderline"/>
        </w:rPr>
        <w:t xml:space="preserve">. This </w:t>
      </w:r>
      <w:r w:rsidRPr="00065A0D">
        <w:rPr>
          <w:rStyle w:val="Emphasis"/>
        </w:rPr>
        <w:t>political fantasy</w:t>
      </w:r>
      <w:r w:rsidRPr="00065A0D">
        <w:rPr>
          <w:rStyle w:val="StyleUnderline"/>
        </w:rPr>
        <w:t xml:space="preserve"> maintains that</w:t>
      </w:r>
      <w:r w:rsidRPr="00065A0D">
        <w:rPr>
          <w:sz w:val="14"/>
        </w:rPr>
        <w:t xml:space="preserve"> since </w:t>
      </w:r>
      <w:r w:rsidRPr="00065A0D">
        <w:rPr>
          <w:rStyle w:val="StyleUnderline"/>
        </w:rPr>
        <w:t>Whites now bear the inscription of slaveness</w:t>
      </w:r>
      <w:r w:rsidRPr="00065A0D">
        <w:rPr>
          <w:sz w:val="14"/>
        </w:rPr>
        <w:t xml:space="preserve">, the final frontier of the labor movement is to emancipate Whites from a “worse system of slavery today than the Southern States.” </w:t>
      </w:r>
      <w:r w:rsidRPr="00AF5FFB">
        <w:rPr>
          <w:sz w:val="14"/>
        </w:rPr>
        <w:t>Framing White exploitation as a form of enslavement under capitalism obscures the natal alienation, general dishonor, and gratuitous violence of social death that Black people were subjected to by White trade unionists and capitalists alike.</w:t>
      </w:r>
    </w:p>
    <w:p w14:paraId="31994467" w14:textId="77777777" w:rsidR="00AC1314" w:rsidRPr="00065A0D" w:rsidRDefault="00AC1314" w:rsidP="00AC1314">
      <w:pPr>
        <w:rPr>
          <w:rStyle w:val="StyleUnderline"/>
        </w:rPr>
      </w:pPr>
      <w:r w:rsidRPr="00065A0D">
        <w:rPr>
          <w:sz w:val="14"/>
        </w:rPr>
        <w:t xml:space="preserve">White labor’s inability to identify racialized suffering under capitalism brings into sharp focus both the discourse of homogenization and White labor’s antagonism toward Black labor. For example, in an 1873 issue of the Workingman’s Advocate, socialist thinker and labor organizer J.F. Bray wrote, “The slavery of the Black man to the White man was denounced as the sum of all villainies. Is not the slavery of the White man to the White man equally abhorrent?” Bray utilizes </w:t>
      </w:r>
      <w:r w:rsidRPr="008F2571">
        <w:rPr>
          <w:rStyle w:val="Emphasis"/>
          <w:highlight w:val="green"/>
        </w:rPr>
        <w:t>homogenization</w:t>
      </w:r>
      <w:r w:rsidRPr="00065A0D">
        <w:rPr>
          <w:sz w:val="14"/>
        </w:rPr>
        <w:t xml:space="preserve"> to </w:t>
      </w:r>
      <w:r w:rsidRPr="00065A0D">
        <w:rPr>
          <w:rStyle w:val="StyleUnderline"/>
          <w:highlight w:val="green"/>
        </w:rPr>
        <w:t xml:space="preserve">make </w:t>
      </w:r>
      <w:r w:rsidRPr="00065A0D">
        <w:rPr>
          <w:rStyle w:val="Emphasis"/>
          <w:highlight w:val="green"/>
        </w:rPr>
        <w:t>White victimization</w:t>
      </w:r>
      <w:r w:rsidRPr="00065A0D">
        <w:rPr>
          <w:rStyle w:val="StyleUnderline"/>
          <w:highlight w:val="green"/>
        </w:rPr>
        <w:t xml:space="preserve"> legible by closing</w:t>
      </w:r>
      <w:r w:rsidRPr="00065A0D">
        <w:rPr>
          <w:rStyle w:val="StyleUnderline"/>
        </w:rPr>
        <w:t xml:space="preserve"> the </w:t>
      </w:r>
      <w:r w:rsidRPr="00065A0D">
        <w:rPr>
          <w:rStyle w:val="StyleUnderline"/>
          <w:highlight w:val="green"/>
        </w:rPr>
        <w:t xml:space="preserve">distance between </w:t>
      </w:r>
      <w:r w:rsidRPr="00065A0D">
        <w:rPr>
          <w:rStyle w:val="Emphasis"/>
          <w:highlight w:val="green"/>
        </w:rPr>
        <w:t xml:space="preserve">Black </w:t>
      </w:r>
      <w:r w:rsidRPr="00762BE9">
        <w:rPr>
          <w:rStyle w:val="Emphasis"/>
        </w:rPr>
        <w:t>suffering</w:t>
      </w:r>
      <w:r w:rsidRPr="00762BE9">
        <w:rPr>
          <w:rStyle w:val="StyleUnderline"/>
        </w:rPr>
        <w:t xml:space="preserve"> </w:t>
      </w:r>
      <w:r w:rsidRPr="00065A0D">
        <w:rPr>
          <w:rStyle w:val="StyleUnderline"/>
          <w:highlight w:val="green"/>
        </w:rPr>
        <w:t xml:space="preserve">and </w:t>
      </w:r>
      <w:r w:rsidRPr="007C1D19">
        <w:rPr>
          <w:rStyle w:val="StyleUnderline"/>
        </w:rPr>
        <w:t>the</w:t>
      </w:r>
      <w:r w:rsidRPr="00065A0D">
        <w:rPr>
          <w:rStyle w:val="StyleUnderline"/>
        </w:rPr>
        <w:t xml:space="preserve"> “equally abhorrent” </w:t>
      </w:r>
      <w:r w:rsidRPr="00065A0D">
        <w:rPr>
          <w:rStyle w:val="Emphasis"/>
        </w:rPr>
        <w:t>slavery of “the white man to the white man.</w:t>
      </w:r>
      <w:r w:rsidRPr="00065A0D">
        <w:rPr>
          <w:rStyle w:val="StyleUnderline"/>
        </w:rPr>
        <w:t xml:space="preserve">” The routine invocation of </w:t>
      </w:r>
      <w:r w:rsidRPr="00065A0D">
        <w:rPr>
          <w:rStyle w:val="Emphasis"/>
        </w:rPr>
        <w:t>White enslavement</w:t>
      </w:r>
      <w:r w:rsidRPr="00065A0D">
        <w:rPr>
          <w:rStyle w:val="StyleUnderline"/>
        </w:rPr>
        <w:t xml:space="preserve"> situated </w:t>
      </w:r>
      <w:r w:rsidRPr="008F2571">
        <w:rPr>
          <w:rStyle w:val="Emphasis"/>
          <w:highlight w:val="green"/>
        </w:rPr>
        <w:t xml:space="preserve">White </w:t>
      </w:r>
      <w:r w:rsidRPr="00762BE9">
        <w:rPr>
          <w:rStyle w:val="Emphasis"/>
        </w:rPr>
        <w:t xml:space="preserve">working-class </w:t>
      </w:r>
      <w:r w:rsidRPr="008F2571">
        <w:rPr>
          <w:rStyle w:val="Emphasis"/>
          <w:highlight w:val="green"/>
        </w:rPr>
        <w:t>suffering</w:t>
      </w:r>
      <w:r w:rsidRPr="00065A0D">
        <w:rPr>
          <w:rStyle w:val="StyleUnderline"/>
        </w:rPr>
        <w:t xml:space="preserve"> as the </w:t>
      </w:r>
      <w:r w:rsidRPr="00065A0D">
        <w:rPr>
          <w:rStyle w:val="Emphasis"/>
        </w:rPr>
        <w:t>gravitational center</w:t>
      </w:r>
      <w:r w:rsidRPr="00065A0D">
        <w:rPr>
          <w:rStyle w:val="StyleUnderline"/>
        </w:rPr>
        <w:t xml:space="preserve"> of the political struggle over the </w:t>
      </w:r>
      <w:r w:rsidRPr="00065A0D">
        <w:rPr>
          <w:rStyle w:val="Emphasis"/>
        </w:rPr>
        <w:t>labor question</w:t>
      </w:r>
      <w:r w:rsidRPr="00065A0D">
        <w:rPr>
          <w:rStyle w:val="StyleUnderline"/>
        </w:rPr>
        <w:t>.</w:t>
      </w:r>
    </w:p>
    <w:p w14:paraId="5FE1F7DC" w14:textId="77777777" w:rsidR="00AC1314" w:rsidRPr="00065A0D" w:rsidRDefault="00AC1314" w:rsidP="00AC1314">
      <w:pPr>
        <w:rPr>
          <w:sz w:val="12"/>
        </w:rPr>
      </w:pPr>
      <w:r w:rsidRPr="00065A0D">
        <w:rPr>
          <w:sz w:val="12"/>
        </w:rPr>
        <w:t>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w:t>
      </w:r>
    </w:p>
    <w:p w14:paraId="7AEEA7F5" w14:textId="77777777" w:rsidR="00AC1314" w:rsidRPr="00065A0D" w:rsidRDefault="00AC1314" w:rsidP="00AC1314">
      <w:pPr>
        <w:ind w:left="720"/>
        <w:rPr>
          <w:sz w:val="12"/>
        </w:rPr>
      </w:pPr>
      <w:r w:rsidRPr="00065A0D">
        <w:rPr>
          <w:sz w:val="12"/>
        </w:rPr>
        <w:t>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w:t>
      </w:r>
    </w:p>
    <w:p w14:paraId="30AE5791" w14:textId="77777777" w:rsidR="00AC1314" w:rsidRPr="00065A0D" w:rsidRDefault="00AC1314" w:rsidP="00AC1314">
      <w:pPr>
        <w:rPr>
          <w:sz w:val="14"/>
        </w:rPr>
      </w:pPr>
      <w:r w:rsidRPr="00065A0D">
        <w:rPr>
          <w:sz w:val="14"/>
        </w:rPr>
        <w:t>Possession</w:t>
      </w:r>
    </w:p>
    <w:p w14:paraId="2B622F5E" w14:textId="77777777" w:rsidR="00AC1314" w:rsidRPr="00065A0D" w:rsidRDefault="00AC1314" w:rsidP="00AC1314">
      <w:pPr>
        <w:rPr>
          <w:sz w:val="14"/>
        </w:rPr>
      </w:pPr>
      <w:r w:rsidRPr="00D07242">
        <w:rPr>
          <w:rStyle w:val="StyleUnderline"/>
          <w:highlight w:val="green"/>
        </w:rPr>
        <w:t xml:space="preserve">The </w:t>
      </w:r>
      <w:r w:rsidRPr="00D07242">
        <w:rPr>
          <w:rStyle w:val="Emphasis"/>
          <w:highlight w:val="green"/>
        </w:rPr>
        <w:t>ruse</w:t>
      </w:r>
      <w:r w:rsidRPr="00065A0D">
        <w:rPr>
          <w:rStyle w:val="Emphasis"/>
        </w:rPr>
        <w:t xml:space="preserve"> of recognition</w:t>
      </w:r>
      <w:r w:rsidRPr="00065A0D">
        <w:rPr>
          <w:rStyle w:val="StyleUnderline"/>
        </w:rPr>
        <w:t xml:space="preserve"> </w:t>
      </w:r>
      <w:r w:rsidRPr="00D07242">
        <w:rPr>
          <w:rStyle w:val="StyleUnderline"/>
          <w:highlight w:val="green"/>
        </w:rPr>
        <w:t xml:space="preserve">is further demonstrated </w:t>
      </w:r>
      <w:r w:rsidRPr="00762BE9">
        <w:rPr>
          <w:rStyle w:val="StyleUnderline"/>
          <w:highlight w:val="green"/>
        </w:rPr>
        <w:t>by White labor leaders’</w:t>
      </w:r>
      <w:r w:rsidRPr="00065A0D">
        <w:rPr>
          <w:rStyle w:val="StyleUnderline"/>
        </w:rPr>
        <w:t xml:space="preserve"> </w:t>
      </w:r>
      <w:r w:rsidRPr="00762BE9">
        <w:rPr>
          <w:rStyle w:val="Emphasis"/>
        </w:rPr>
        <w:t>pragmatic political aims</w:t>
      </w:r>
      <w:r w:rsidRPr="00762BE9">
        <w:rPr>
          <w:rStyle w:val="StyleUnderline"/>
        </w:rPr>
        <w:t xml:space="preserve"> of</w:t>
      </w:r>
      <w:r w:rsidRPr="00065A0D">
        <w:rPr>
          <w:rStyle w:val="StyleUnderline"/>
        </w:rPr>
        <w:t xml:space="preserve"> </w:t>
      </w:r>
      <w:r w:rsidRPr="00D07242">
        <w:rPr>
          <w:rStyle w:val="Emphasis"/>
          <w:highlight w:val="green"/>
        </w:rPr>
        <w:t>including Black people</w:t>
      </w:r>
      <w:r w:rsidRPr="00D07242">
        <w:rPr>
          <w:rStyle w:val="StyleUnderline"/>
          <w:highlight w:val="green"/>
        </w:rPr>
        <w:t xml:space="preserve"> in unions</w:t>
      </w:r>
      <w:r w:rsidRPr="00065A0D">
        <w:rPr>
          <w:sz w:val="14"/>
        </w:rPr>
        <w:t xml:space="preserve"> as a means </w:t>
      </w:r>
      <w:r w:rsidRPr="00D07242">
        <w:rPr>
          <w:rStyle w:val="StyleUnderline"/>
          <w:highlight w:val="green"/>
        </w:rPr>
        <w:t xml:space="preserve">to </w:t>
      </w:r>
      <w:r w:rsidRPr="00D07242">
        <w:rPr>
          <w:rStyle w:val="Emphasis"/>
          <w:highlight w:val="green"/>
        </w:rPr>
        <w:t>prevent them</w:t>
      </w:r>
      <w:r w:rsidRPr="00D07242">
        <w:rPr>
          <w:rStyle w:val="StyleUnderline"/>
          <w:highlight w:val="green"/>
        </w:rPr>
        <w:t xml:space="preserve"> from becoming</w:t>
      </w:r>
      <w:r w:rsidRPr="00065A0D">
        <w:rPr>
          <w:sz w:val="14"/>
        </w:rPr>
        <w:t xml:space="preserve"> potential </w:t>
      </w:r>
      <w:r w:rsidRPr="00D07242">
        <w:rPr>
          <w:rStyle w:val="Emphasis"/>
          <w:highlight w:val="green"/>
        </w:rPr>
        <w:t>threats</w:t>
      </w:r>
      <w:r w:rsidRPr="007C1D19">
        <w:rPr>
          <w:rStyle w:val="Emphasis"/>
        </w:rPr>
        <w:t xml:space="preserve"> to White labor</w:t>
      </w:r>
      <w:r w:rsidRPr="008F2571">
        <w:rPr>
          <w:sz w:val="14"/>
          <w:szCs w:val="14"/>
        </w:rPr>
        <w:t>.</w:t>
      </w:r>
      <w:r w:rsidRPr="00065A0D">
        <w:rPr>
          <w:sz w:val="14"/>
        </w:rPr>
        <w:t xml:space="preserve"> For example, according to the minutes of the 1867 NLU Congress, a White delegate proclaimed,</w:t>
      </w:r>
    </w:p>
    <w:p w14:paraId="70BFECE2" w14:textId="77777777" w:rsidR="00AC1314" w:rsidRPr="00065A0D" w:rsidRDefault="00AC1314" w:rsidP="00AC1314">
      <w:pPr>
        <w:ind w:left="720"/>
        <w:rPr>
          <w:sz w:val="14"/>
        </w:rPr>
      </w:pPr>
      <w:r w:rsidRPr="00065A0D">
        <w:rPr>
          <w:sz w:val="14"/>
        </w:rPr>
        <w:t xml:space="preserve">The emancipation of the slaves has placed us in a new position, and the question now arises, What labor position shall they occupy? They will begin to learn and think for themselves, and they will soon resort to mechanical pursuits and thus come into contact with </w:t>
      </w:r>
      <w:r w:rsidRPr="008F2571">
        <w:rPr>
          <w:rStyle w:val="Emphasis"/>
          <w:highlight w:val="green"/>
        </w:rPr>
        <w:t>white labor</w:t>
      </w:r>
      <w:r w:rsidRPr="00065A0D">
        <w:rPr>
          <w:sz w:val="14"/>
        </w:rPr>
        <w:t>. It is necessary that they should not undermine it, therefore the best thing that they can do is to form trade unions and thus work in harmony with the whites (Commons and Andrews 1958:3).</w:t>
      </w:r>
    </w:p>
    <w:p w14:paraId="0DEF7BBD" w14:textId="77777777" w:rsidR="00AC1314" w:rsidRPr="00065A0D" w:rsidRDefault="00AC1314" w:rsidP="00AC1314">
      <w:pPr>
        <w:rPr>
          <w:sz w:val="14"/>
        </w:rPr>
      </w:pPr>
      <w:r w:rsidRPr="00065A0D">
        <w:rPr>
          <w:sz w:val="14"/>
        </w:rPr>
        <w:t xml:space="preserve">The delegate here </w:t>
      </w:r>
      <w:r w:rsidRPr="00762BE9">
        <w:rPr>
          <w:rStyle w:val="StyleUnderline"/>
        </w:rPr>
        <w:t xml:space="preserve">does not </w:t>
      </w:r>
      <w:r w:rsidRPr="007C1D19">
        <w:rPr>
          <w:rStyle w:val="StyleUnderline"/>
          <w:highlight w:val="green"/>
        </w:rPr>
        <w:t xml:space="preserve">frame </w:t>
      </w:r>
      <w:r w:rsidRPr="00762BE9">
        <w:rPr>
          <w:rStyle w:val="Emphasis"/>
          <w:highlight w:val="green"/>
        </w:rPr>
        <w:t>emancipation</w:t>
      </w:r>
      <w:r w:rsidRPr="00762BE9">
        <w:rPr>
          <w:rStyle w:val="StyleUnderline"/>
          <w:highlight w:val="green"/>
        </w:rPr>
        <w:t xml:space="preserve"> as</w:t>
      </w:r>
      <w:r w:rsidRPr="00762BE9">
        <w:rPr>
          <w:rStyle w:val="StyleUnderline"/>
        </w:rPr>
        <w:t xml:space="preserve"> the </w:t>
      </w:r>
      <w:r w:rsidRPr="00762BE9">
        <w:rPr>
          <w:rStyle w:val="Emphasis"/>
        </w:rPr>
        <w:t>correction of injustice</w:t>
      </w:r>
      <w:r w:rsidRPr="00762BE9">
        <w:rPr>
          <w:rStyle w:val="StyleUnderline"/>
        </w:rPr>
        <w:t>, but rather</w:t>
      </w:r>
      <w:r w:rsidRPr="00065A0D">
        <w:rPr>
          <w:rStyle w:val="StyleUnderline"/>
        </w:rPr>
        <w:t xml:space="preserve"> as </w:t>
      </w:r>
      <w:r w:rsidRPr="008F2571">
        <w:rPr>
          <w:rStyle w:val="StyleUnderline"/>
        </w:rPr>
        <w:t xml:space="preserve">the </w:t>
      </w:r>
      <w:r w:rsidRPr="008F2571">
        <w:rPr>
          <w:rStyle w:val="Emphasis"/>
        </w:rPr>
        <w:t xml:space="preserve">unleashing of </w:t>
      </w:r>
      <w:r w:rsidRPr="008F2571">
        <w:rPr>
          <w:rStyle w:val="Emphasis"/>
          <w:highlight w:val="green"/>
        </w:rPr>
        <w:t>a force</w:t>
      </w:r>
      <w:r w:rsidRPr="00065A0D">
        <w:rPr>
          <w:rStyle w:val="StyleUnderline"/>
          <w:highlight w:val="green"/>
        </w:rPr>
        <w:t xml:space="preserve"> that</w:t>
      </w:r>
      <w:r w:rsidRPr="00065A0D">
        <w:rPr>
          <w:rStyle w:val="StyleUnderline"/>
        </w:rPr>
        <w:t xml:space="preserve"> </w:t>
      </w:r>
      <w:r w:rsidRPr="00065A0D">
        <w:rPr>
          <w:rStyle w:val="Emphasis"/>
        </w:rPr>
        <w:t xml:space="preserve">might </w:t>
      </w:r>
      <w:r w:rsidRPr="00065A0D">
        <w:rPr>
          <w:rStyle w:val="Emphasis"/>
          <w:highlight w:val="green"/>
        </w:rPr>
        <w:t>undermine</w:t>
      </w:r>
      <w:r w:rsidRPr="00065A0D">
        <w:rPr>
          <w:rStyle w:val="StyleUnderline"/>
          <w:highlight w:val="green"/>
        </w:rPr>
        <w:t xml:space="preserve"> the labor movement</w:t>
      </w:r>
      <w:r w:rsidRPr="00065A0D">
        <w:rPr>
          <w:rStyle w:val="StyleUnderline"/>
        </w:rPr>
        <w:t xml:space="preserve"> as Black people “come into contact with white labor.”</w:t>
      </w:r>
      <w:r w:rsidRPr="00065A0D">
        <w:rPr>
          <w:sz w:val="14"/>
        </w:rPr>
        <w:t xml:space="preserve"> Rather than adopting a radical antiracist position, the delegate argues for preventing the formerly enslaved from “undermining” White labor.</w:t>
      </w:r>
    </w:p>
    <w:p w14:paraId="376AA8D9" w14:textId="77777777" w:rsidR="00AC1314" w:rsidRPr="00065A0D" w:rsidRDefault="00AC1314" w:rsidP="00AC1314">
      <w:pPr>
        <w:rPr>
          <w:sz w:val="14"/>
        </w:rPr>
      </w:pPr>
      <w:r w:rsidRPr="00065A0D">
        <w:rPr>
          <w:sz w:val="14"/>
        </w:rPr>
        <w:t>NLU president William Sylvis echoed these remarks at the same convention by framing the question of “Negro Labor” in terms of the survival and success of White unions:</w:t>
      </w:r>
    </w:p>
    <w:p w14:paraId="11DC6699" w14:textId="77777777" w:rsidR="00AC1314" w:rsidRPr="00065A0D" w:rsidRDefault="00AC1314" w:rsidP="00AC1314">
      <w:pPr>
        <w:ind w:left="720"/>
        <w:rPr>
          <w:sz w:val="14"/>
        </w:rPr>
      </w:pPr>
      <w:r w:rsidRPr="00065A0D">
        <w:rPr>
          <w:sz w:val="14"/>
        </w:rPr>
        <w:t>[the] negro will take possession of the shops if we have not taken possession of the negro. If the workingmen of the white race do not conciliate the blacks, the black vote will be cast against them (Commons and Andrews 1958:187).</w:t>
      </w:r>
    </w:p>
    <w:p w14:paraId="4F58C649" w14:textId="77777777" w:rsidR="00AC1314" w:rsidRPr="00065A0D" w:rsidRDefault="00AC1314" w:rsidP="00AC1314">
      <w:pPr>
        <w:rPr>
          <w:rStyle w:val="StyleUnderline"/>
        </w:rPr>
      </w:pPr>
      <w:r w:rsidRPr="007C1D19">
        <w:rPr>
          <w:rStyle w:val="StyleUnderline"/>
          <w:highlight w:val="green"/>
        </w:rPr>
        <w:t xml:space="preserve">Instead </w:t>
      </w:r>
      <w:r w:rsidRPr="00D07242">
        <w:rPr>
          <w:rStyle w:val="StyleUnderline"/>
          <w:highlight w:val="green"/>
        </w:rPr>
        <w:t xml:space="preserve">of promoting </w:t>
      </w:r>
      <w:r w:rsidRPr="00D07242">
        <w:rPr>
          <w:rStyle w:val="Emphasis"/>
          <w:highlight w:val="green"/>
        </w:rPr>
        <w:t xml:space="preserve">solidarity </w:t>
      </w:r>
      <w:r w:rsidRPr="00762BE9">
        <w:rPr>
          <w:rStyle w:val="StyleUnderline"/>
        </w:rPr>
        <w:t>to combat White supremacy</w:t>
      </w:r>
      <w:r w:rsidRPr="00065A0D">
        <w:rPr>
          <w:rStyle w:val="StyleUnderline"/>
        </w:rPr>
        <w:t xml:space="preserve"> or </w:t>
      </w:r>
      <w:r w:rsidRPr="00D07242">
        <w:rPr>
          <w:rStyle w:val="StyleUnderline"/>
        </w:rPr>
        <w:t>build antiracist</w:t>
      </w:r>
      <w:r w:rsidRPr="00065A0D">
        <w:rPr>
          <w:rStyle w:val="StyleUnderline"/>
        </w:rPr>
        <w:t xml:space="preserve"> trade </w:t>
      </w:r>
      <w:r w:rsidRPr="007C1D19">
        <w:rPr>
          <w:rStyle w:val="StyleUnderline"/>
          <w:highlight w:val="green"/>
        </w:rPr>
        <w:t>unions</w:t>
      </w:r>
      <w:r w:rsidRPr="00065A0D">
        <w:rPr>
          <w:sz w:val="14"/>
        </w:rPr>
        <w:t xml:space="preserve"> against the White capitalist class, Sylvis and his fellow </w:t>
      </w:r>
      <w:r w:rsidRPr="00065A0D">
        <w:rPr>
          <w:rStyle w:val="StyleUnderline"/>
        </w:rPr>
        <w:t>NLU</w:t>
      </w:r>
      <w:r w:rsidRPr="00065A0D">
        <w:rPr>
          <w:sz w:val="14"/>
        </w:rPr>
        <w:t xml:space="preserve"> delegate </w:t>
      </w:r>
      <w:r w:rsidRPr="007C1D19">
        <w:rPr>
          <w:rStyle w:val="StyleUnderline"/>
          <w:highlight w:val="green"/>
        </w:rPr>
        <w:t xml:space="preserve">directed their </w:t>
      </w:r>
      <w:r w:rsidRPr="007C1D19">
        <w:rPr>
          <w:rStyle w:val="Emphasis"/>
          <w:highlight w:val="green"/>
        </w:rPr>
        <w:t>antagonism</w:t>
      </w:r>
      <w:r w:rsidRPr="007C1D19">
        <w:rPr>
          <w:rStyle w:val="StyleUnderline"/>
          <w:highlight w:val="green"/>
        </w:rPr>
        <w:t xml:space="preserve"> to</w:t>
      </w:r>
      <w:r w:rsidRPr="00065A0D">
        <w:rPr>
          <w:rStyle w:val="StyleUnderline"/>
        </w:rPr>
        <w:t xml:space="preserve">ward </w:t>
      </w:r>
      <w:r w:rsidRPr="007C1D19">
        <w:rPr>
          <w:rStyle w:val="StyleUnderline"/>
          <w:highlight w:val="green"/>
        </w:rPr>
        <w:t>Black workers</w:t>
      </w:r>
      <w:r w:rsidRPr="00065A0D">
        <w:rPr>
          <w:rStyle w:val="StyleUnderline"/>
        </w:rPr>
        <w:t xml:space="preserve">, describing them </w:t>
      </w:r>
      <w:r w:rsidRPr="007C1D19">
        <w:rPr>
          <w:rStyle w:val="StyleUnderline"/>
          <w:highlight w:val="green"/>
        </w:rPr>
        <w:t>as</w:t>
      </w:r>
      <w:r w:rsidRPr="00065A0D">
        <w:rPr>
          <w:rStyle w:val="StyleUnderline"/>
        </w:rPr>
        <w:t xml:space="preserve"> </w:t>
      </w:r>
      <w:r w:rsidRPr="00D07242">
        <w:rPr>
          <w:rStyle w:val="Emphasis"/>
          <w:highlight w:val="green"/>
        </w:rPr>
        <w:t>threats to be managed</w:t>
      </w:r>
      <w:r w:rsidRPr="00065A0D">
        <w:rPr>
          <w:rStyle w:val="StyleUnderline"/>
        </w:rPr>
        <w:t xml:space="preserve"> for the </w:t>
      </w:r>
      <w:r w:rsidRPr="00065A0D">
        <w:rPr>
          <w:rStyle w:val="Emphasis"/>
        </w:rPr>
        <w:t>salvation of trade unions</w:t>
      </w:r>
      <w:r w:rsidRPr="00065A0D">
        <w:rPr>
          <w:rStyle w:val="StyleUnderline"/>
        </w:rPr>
        <w:t>.</w:t>
      </w:r>
    </w:p>
    <w:p w14:paraId="1BBBBC08" w14:textId="77777777" w:rsidR="00AC1314" w:rsidRPr="00065A0D" w:rsidRDefault="00AC1314" w:rsidP="00AC1314">
      <w:pPr>
        <w:rPr>
          <w:rStyle w:val="StyleUnderline"/>
        </w:rPr>
      </w:pPr>
      <w:r w:rsidRPr="009E7BB5">
        <w:rPr>
          <w:sz w:val="14"/>
        </w:rPr>
        <w:t xml:space="preserve">Following Angie Beeman’s (2022:9) conceptualization of liberal White supremacy, here, </w:t>
      </w:r>
      <w:r w:rsidRPr="00D07242">
        <w:rPr>
          <w:rStyle w:val="StyleUnderline"/>
          <w:highlight w:val="green"/>
        </w:rPr>
        <w:t>progressive</w:t>
      </w:r>
      <w:r w:rsidRPr="009E7BB5">
        <w:rPr>
          <w:rStyle w:val="StyleUnderline"/>
        </w:rPr>
        <w:t xml:space="preserve"> White trade </w:t>
      </w:r>
      <w:r w:rsidRPr="00D07242">
        <w:rPr>
          <w:rStyle w:val="StyleUnderline"/>
          <w:highlight w:val="green"/>
        </w:rPr>
        <w:t xml:space="preserve">unionists </w:t>
      </w:r>
      <w:r w:rsidRPr="00762BE9">
        <w:rPr>
          <w:rStyle w:val="Emphasis"/>
        </w:rPr>
        <w:t xml:space="preserve">deployed discursive tactics </w:t>
      </w:r>
      <w:r w:rsidRPr="00762BE9">
        <w:rPr>
          <w:rStyle w:val="StyleUnderline"/>
        </w:rPr>
        <w:t xml:space="preserve">that </w:t>
      </w:r>
      <w:r w:rsidRPr="00D07242">
        <w:rPr>
          <w:rStyle w:val="StyleUnderline"/>
          <w:highlight w:val="green"/>
        </w:rPr>
        <w:t>“</w:t>
      </w:r>
      <w:r w:rsidRPr="00D07242">
        <w:rPr>
          <w:rStyle w:val="Emphasis"/>
          <w:highlight w:val="green"/>
        </w:rPr>
        <w:t>assert moral superiority</w:t>
      </w:r>
      <w:r w:rsidRPr="009E7BB5">
        <w:rPr>
          <w:rStyle w:val="StyleUnderline"/>
        </w:rPr>
        <w:t xml:space="preserve">” while </w:t>
      </w:r>
      <w:r w:rsidRPr="009E7BB5">
        <w:rPr>
          <w:rStyle w:val="Emphasis"/>
        </w:rPr>
        <w:t xml:space="preserve">maintaining control </w:t>
      </w:r>
      <w:r w:rsidRPr="009E7BB5">
        <w:rPr>
          <w:rStyle w:val="StyleUnderline"/>
        </w:rPr>
        <w:t xml:space="preserve">over definitions of injustice, seeking </w:t>
      </w:r>
      <w:r w:rsidRPr="00D07242">
        <w:rPr>
          <w:rStyle w:val="StyleUnderline"/>
          <w:highlight w:val="green"/>
        </w:rPr>
        <w:t xml:space="preserve">to </w:t>
      </w:r>
      <w:r w:rsidRPr="00D07242">
        <w:rPr>
          <w:rStyle w:val="Emphasis"/>
          <w:highlight w:val="green"/>
        </w:rPr>
        <w:t>dictate the terms</w:t>
      </w:r>
      <w:r w:rsidRPr="00D07242">
        <w:rPr>
          <w:rStyle w:val="StyleUnderline"/>
          <w:highlight w:val="green"/>
        </w:rPr>
        <w:t xml:space="preserve"> by which Black labor could be included</w:t>
      </w:r>
      <w:r w:rsidRPr="00D07242">
        <w:rPr>
          <w:sz w:val="14"/>
          <w:szCs w:val="14"/>
          <w:highlight w:val="green"/>
        </w:rPr>
        <w:t>.</w:t>
      </w:r>
    </w:p>
    <w:p w14:paraId="0C294CC3" w14:textId="77777777" w:rsidR="00AC1314" w:rsidRPr="00065A0D" w:rsidRDefault="00AC1314" w:rsidP="00AC1314">
      <w:pPr>
        <w:rPr>
          <w:rStyle w:val="StyleUnderline"/>
        </w:rPr>
      </w:pPr>
      <w:r w:rsidRPr="00D07242">
        <w:rPr>
          <w:rStyle w:val="Emphasis"/>
        </w:rPr>
        <w:t>Anti-Blackness</w:t>
      </w:r>
      <w:r w:rsidRPr="00065A0D">
        <w:rPr>
          <w:sz w:val="14"/>
        </w:rPr>
        <w:t xml:space="preserve"> thus </w:t>
      </w:r>
      <w:r w:rsidRPr="00D07242">
        <w:rPr>
          <w:rStyle w:val="StyleUnderline"/>
        </w:rPr>
        <w:t>saturated</w:t>
      </w:r>
      <w:r w:rsidRPr="00065A0D">
        <w:rPr>
          <w:rStyle w:val="StyleUnderline"/>
        </w:rPr>
        <w:t xml:space="preserve"> the </w:t>
      </w:r>
      <w:r w:rsidRPr="00D07242">
        <w:rPr>
          <w:rStyle w:val="Emphasis"/>
        </w:rPr>
        <w:t>political imaginaries</w:t>
      </w:r>
      <w:r w:rsidRPr="00D07242">
        <w:rPr>
          <w:rStyle w:val="StyleUnderline"/>
        </w:rPr>
        <w:t xml:space="preserve"> of</w:t>
      </w:r>
      <w:r w:rsidRPr="00065A0D">
        <w:rPr>
          <w:rStyle w:val="StyleUnderline"/>
        </w:rPr>
        <w:t xml:space="preserve"> postbellum </w:t>
      </w:r>
      <w:r w:rsidRPr="00D07242">
        <w:rPr>
          <w:rStyle w:val="Emphasis"/>
        </w:rPr>
        <w:t>White labor organizers</w:t>
      </w:r>
      <w:r w:rsidRPr="00065A0D">
        <w:rPr>
          <w:rStyle w:val="StyleUnderline"/>
        </w:rPr>
        <w:t>.</w:t>
      </w:r>
      <w:r w:rsidRPr="00065A0D">
        <w:rPr>
          <w:sz w:val="14"/>
        </w:rPr>
        <w:t xml:space="preserve"> From these examples, we can see that </w:t>
      </w:r>
      <w:r w:rsidRPr="00D07242">
        <w:rPr>
          <w:rStyle w:val="StyleUnderline"/>
        </w:rPr>
        <w:t>Black labor functions</w:t>
      </w:r>
      <w:r w:rsidRPr="00065A0D">
        <w:rPr>
          <w:rStyle w:val="StyleUnderline"/>
        </w:rPr>
        <w:t xml:space="preserve"> not only as a </w:t>
      </w:r>
      <w:r w:rsidRPr="00065A0D">
        <w:rPr>
          <w:rStyle w:val="Emphasis"/>
        </w:rPr>
        <w:t>surplus labor</w:t>
      </w:r>
      <w:r w:rsidRPr="00065A0D">
        <w:rPr>
          <w:rStyle w:val="StyleUnderline"/>
        </w:rPr>
        <w:t xml:space="preserve"> force but also</w:t>
      </w:r>
      <w:r w:rsidRPr="00065A0D">
        <w:rPr>
          <w:sz w:val="14"/>
        </w:rPr>
        <w:t>, following Frank B. Wilderson (2010</w:t>
      </w:r>
      <w:r w:rsidRPr="00D07242">
        <w:rPr>
          <w:sz w:val="14"/>
        </w:rPr>
        <w:t xml:space="preserve">), </w:t>
      </w:r>
      <w:r w:rsidRPr="00D07242">
        <w:rPr>
          <w:rStyle w:val="StyleUnderline"/>
        </w:rPr>
        <w:t xml:space="preserve">as a </w:t>
      </w:r>
      <w:r w:rsidRPr="00D07242">
        <w:rPr>
          <w:rStyle w:val="Emphasis"/>
        </w:rPr>
        <w:t>fungible commodity</w:t>
      </w:r>
      <w:r w:rsidRPr="00D07242">
        <w:rPr>
          <w:rStyle w:val="StyleUnderline"/>
        </w:rPr>
        <w:t xml:space="preserve"> for Whites’ possession</w:t>
      </w:r>
      <w:r w:rsidRPr="00065A0D">
        <w:rPr>
          <w:rStyle w:val="StyleUnderline"/>
        </w:rPr>
        <w:t xml:space="preserve"> in the afterlife of slavery.</w:t>
      </w:r>
      <w:r w:rsidRPr="00065A0D">
        <w:rPr>
          <w:sz w:val="14"/>
        </w:rPr>
        <w:t xml:space="preserve"> Or, to draw on Cheryl I. Harris’s (1993) theorization on Whiteness as a form of property to defend: “Possession, the act necessary to lay the basis for rights in property, was defined to include only the cultural practices of whites” (p. 1721). </w:t>
      </w:r>
      <w:r w:rsidRPr="00065A0D">
        <w:rPr>
          <w:rStyle w:val="StyleUnderline"/>
        </w:rPr>
        <w:t xml:space="preserve">This property relation illuminates </w:t>
      </w:r>
      <w:r w:rsidRPr="00065A0D">
        <w:rPr>
          <w:rStyle w:val="Emphasis"/>
          <w:highlight w:val="green"/>
        </w:rPr>
        <w:t>White labor’s</w:t>
      </w:r>
      <w:r w:rsidRPr="00065A0D">
        <w:rPr>
          <w:rStyle w:val="Emphasis"/>
        </w:rPr>
        <w:t xml:space="preserve"> politics of</w:t>
      </w:r>
      <w:r w:rsidRPr="008F2571">
        <w:rPr>
          <w:rStyle w:val="Emphasis"/>
        </w:rPr>
        <w:t xml:space="preserve"> </w:t>
      </w:r>
      <w:r w:rsidRPr="00065A0D">
        <w:rPr>
          <w:rStyle w:val="Emphasis"/>
          <w:highlight w:val="green"/>
        </w:rPr>
        <w:t>inclusion</w:t>
      </w:r>
      <w:r w:rsidRPr="00065A0D">
        <w:rPr>
          <w:rStyle w:val="StyleUnderline"/>
        </w:rPr>
        <w:t xml:space="preserve"> that</w:t>
      </w:r>
      <w:r w:rsidRPr="00065A0D">
        <w:rPr>
          <w:sz w:val="14"/>
        </w:rPr>
        <w:t xml:space="preserve"> in essence </w:t>
      </w:r>
      <w:r w:rsidRPr="00065A0D">
        <w:rPr>
          <w:rStyle w:val="StyleUnderline"/>
          <w:highlight w:val="green"/>
        </w:rPr>
        <w:t xml:space="preserve">centered on </w:t>
      </w:r>
      <w:r w:rsidRPr="00065A0D">
        <w:rPr>
          <w:rStyle w:val="Emphasis"/>
          <w:highlight w:val="green"/>
        </w:rPr>
        <w:t>managing Black labor</w:t>
      </w:r>
      <w:r w:rsidRPr="00065A0D">
        <w:rPr>
          <w:rStyle w:val="StyleUnderline"/>
        </w:rPr>
        <w:t xml:space="preserve"> for the maintenance of trade unions as White institutions, in effect, reproducing </w:t>
      </w:r>
      <w:r w:rsidRPr="00065A0D">
        <w:rPr>
          <w:rStyle w:val="Emphasis"/>
        </w:rPr>
        <w:t xml:space="preserve">Black bodies </w:t>
      </w:r>
      <w:r w:rsidRPr="00762BE9">
        <w:rPr>
          <w:rStyle w:val="Emphasis"/>
        </w:rPr>
        <w:t>as possessions</w:t>
      </w:r>
      <w:r w:rsidRPr="00762BE9">
        <w:rPr>
          <w:sz w:val="14"/>
          <w:szCs w:val="14"/>
        </w:rPr>
        <w:t>.</w:t>
      </w:r>
    </w:p>
    <w:p w14:paraId="27727DC1" w14:textId="77777777" w:rsidR="00AC1314" w:rsidRPr="00065A0D" w:rsidRDefault="00AC1314" w:rsidP="00AC1314">
      <w:pPr>
        <w:rPr>
          <w:sz w:val="12"/>
        </w:rPr>
      </w:pPr>
      <w:r w:rsidRPr="00065A0D">
        <w:rPr>
          <w:sz w:val="12"/>
        </w:rPr>
        <w:t>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w:t>
      </w:r>
    </w:p>
    <w:p w14:paraId="6E4F0F54" w14:textId="77777777" w:rsidR="00AC1314" w:rsidRPr="00065A0D" w:rsidRDefault="00AC1314" w:rsidP="00AC1314">
      <w:pPr>
        <w:rPr>
          <w:sz w:val="12"/>
        </w:rPr>
      </w:pPr>
      <w:r w:rsidRPr="00065A0D">
        <w:rPr>
          <w:sz w:val="12"/>
        </w:rPr>
        <w:t>Powderly would publicly attempt to articulate this new position in 1889 at the St. Louis Farmers’ Convention:</w:t>
      </w:r>
    </w:p>
    <w:p w14:paraId="6A0C0EE3" w14:textId="77777777" w:rsidR="00AC1314" w:rsidRPr="00065A0D" w:rsidRDefault="00AC1314" w:rsidP="00AC1314">
      <w:pPr>
        <w:ind w:left="720"/>
        <w:rPr>
          <w:sz w:val="12"/>
        </w:rPr>
      </w:pPr>
      <w:r w:rsidRPr="00065A0D">
        <w:rPr>
          <w:sz w:val="12"/>
        </w:rPr>
        <w:t>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w:t>
      </w:r>
    </w:p>
    <w:p w14:paraId="6BA40097" w14:textId="77777777" w:rsidR="00AC1314" w:rsidRPr="00065A0D" w:rsidRDefault="00AC1314" w:rsidP="00AC1314">
      <w:pPr>
        <w:rPr>
          <w:sz w:val="14"/>
        </w:rPr>
      </w:pPr>
      <w:r w:rsidRPr="00065A0D">
        <w:rPr>
          <w:sz w:val="14"/>
        </w:rPr>
        <w:t xml:space="preserve">Powderly concedes that the federation cannot and should not compel members to oppose segregation socially. Indeed, he seems to imply for the crowd’s benefit that he would never welcome a Black man into his home. Consistent with </w:t>
      </w:r>
      <w:r w:rsidRPr="00065A0D">
        <w:rPr>
          <w:rStyle w:val="StyleUnderline"/>
        </w:rPr>
        <w:t xml:space="preserve">the </w:t>
      </w:r>
      <w:r w:rsidRPr="00065A0D">
        <w:rPr>
          <w:rStyle w:val="Emphasis"/>
          <w:highlight w:val="green"/>
        </w:rPr>
        <w:t>logic of possession</w:t>
      </w:r>
      <w:r w:rsidRPr="00065A0D">
        <w:rPr>
          <w:sz w:val="14"/>
        </w:rPr>
        <w:t xml:space="preserve">, Powderly </w:t>
      </w:r>
      <w:r w:rsidRPr="00065A0D">
        <w:rPr>
          <w:rStyle w:val="StyleUnderline"/>
          <w:highlight w:val="green"/>
        </w:rPr>
        <w:t>appeals to</w:t>
      </w:r>
      <w:r w:rsidRPr="00065A0D">
        <w:rPr>
          <w:sz w:val="14"/>
        </w:rPr>
        <w:t xml:space="preserve"> his audience to </w:t>
      </w:r>
      <w:r w:rsidRPr="00065A0D">
        <w:rPr>
          <w:rStyle w:val="StyleUnderline"/>
          <w:highlight w:val="green"/>
        </w:rPr>
        <w:t xml:space="preserve">protect </w:t>
      </w:r>
      <w:r w:rsidRPr="00065A0D">
        <w:rPr>
          <w:rStyle w:val="StyleUnderline"/>
          <w:strike/>
        </w:rPr>
        <w:t>the Black man</w:t>
      </w:r>
      <w:r w:rsidRPr="00065A0D">
        <w:rPr>
          <w:rStyle w:val="StyleUnderline"/>
        </w:rPr>
        <w:t xml:space="preserve"> </w:t>
      </w:r>
      <w:r w:rsidRPr="00065A0D">
        <w:rPr>
          <w:rStyle w:val="StyleUnderline"/>
          <w:highlight w:val="green"/>
        </w:rPr>
        <w:t xml:space="preserve">[Black people] </w:t>
      </w:r>
      <w:r w:rsidRPr="00065A0D">
        <w:rPr>
          <w:rStyle w:val="Emphasis"/>
          <w:highlight w:val="green"/>
        </w:rPr>
        <w:t>only when</w:t>
      </w:r>
      <w:r w:rsidRPr="00065A0D">
        <w:rPr>
          <w:rStyle w:val="StyleUnderline"/>
          <w:strike/>
        </w:rPr>
        <w:t xml:space="preserve"> he</w:t>
      </w:r>
      <w:r w:rsidRPr="00065A0D">
        <w:rPr>
          <w:rStyle w:val="StyleUnderline"/>
        </w:rPr>
        <w:t xml:space="preserve"> [</w:t>
      </w:r>
      <w:r w:rsidRPr="00065A0D">
        <w:rPr>
          <w:rStyle w:val="StyleUnderline"/>
          <w:highlight w:val="green"/>
        </w:rPr>
        <w:t>they</w:t>
      </w:r>
      <w:r w:rsidRPr="00065A0D">
        <w:rPr>
          <w:rStyle w:val="StyleUnderline"/>
        </w:rPr>
        <w:t>]“</w:t>
      </w:r>
      <w:r w:rsidRPr="00065A0D">
        <w:rPr>
          <w:rStyle w:val="StyleUnderline"/>
          <w:highlight w:val="green"/>
        </w:rPr>
        <w:t>become</w:t>
      </w:r>
      <w:r w:rsidRPr="00065A0D">
        <w:rPr>
          <w:rStyle w:val="StyleUnderline"/>
        </w:rPr>
        <w:t xml:space="preserve">s </w:t>
      </w:r>
      <w:r w:rsidRPr="00065A0D">
        <w:rPr>
          <w:rStyle w:val="StyleUnderline"/>
          <w:highlight w:val="green"/>
        </w:rPr>
        <w:t>a lever</w:t>
      </w:r>
      <w:r w:rsidRPr="00065A0D">
        <w:rPr>
          <w:rStyle w:val="StyleUnderline"/>
        </w:rPr>
        <w:t xml:space="preserve"> with which </w:t>
      </w:r>
      <w:r w:rsidRPr="00065A0D">
        <w:rPr>
          <w:rStyle w:val="StyleUnderline"/>
          <w:highlight w:val="green"/>
        </w:rPr>
        <w:t xml:space="preserve">to oppress </w:t>
      </w:r>
      <w:r w:rsidRPr="00065A0D">
        <w:rPr>
          <w:rStyle w:val="StyleUnderline"/>
          <w:strike/>
        </w:rPr>
        <w:t>the white man</w:t>
      </w:r>
      <w:r w:rsidRPr="00065A0D">
        <w:rPr>
          <w:rStyle w:val="StyleUnderline"/>
        </w:rPr>
        <w:t>[</w:t>
      </w:r>
      <w:r w:rsidRPr="00065A0D">
        <w:rPr>
          <w:rStyle w:val="StyleUnderline"/>
          <w:highlight w:val="green"/>
        </w:rPr>
        <w:t>white people</w:t>
      </w:r>
      <w:r w:rsidRPr="00065A0D">
        <w:rPr>
          <w:rStyle w:val="StyleUnderline"/>
        </w:rPr>
        <w:t xml:space="preserve">].” The </w:t>
      </w:r>
      <w:r w:rsidRPr="00065A0D">
        <w:rPr>
          <w:rStyle w:val="Emphasis"/>
        </w:rPr>
        <w:t>message is clear</w:t>
      </w:r>
      <w:r w:rsidRPr="00065A0D">
        <w:rPr>
          <w:rStyle w:val="StyleUnderline"/>
        </w:rPr>
        <w:t>: If White labor does not possess and manage Black labor, then Black labor will be wielded by capitalists to weaken White labor power.</w:t>
      </w:r>
    </w:p>
    <w:p w14:paraId="0DB790CD" w14:textId="77777777" w:rsidR="00AC1314" w:rsidRPr="00065A0D" w:rsidRDefault="00AC1314" w:rsidP="00AC1314">
      <w:pPr>
        <w:rPr>
          <w:sz w:val="14"/>
        </w:rPr>
      </w:pPr>
      <w:r w:rsidRPr="00065A0D">
        <w:rPr>
          <w:sz w:val="14"/>
        </w:rPr>
        <w:t>Succession</w:t>
      </w:r>
    </w:p>
    <w:p w14:paraId="563ACA55" w14:textId="77777777" w:rsidR="00AC1314" w:rsidRPr="00065A0D" w:rsidRDefault="00AC1314" w:rsidP="00AC1314">
      <w:pPr>
        <w:rPr>
          <w:sz w:val="14"/>
        </w:rPr>
      </w:pPr>
      <w:r w:rsidRPr="00D07242">
        <w:rPr>
          <w:rStyle w:val="StyleUnderline"/>
          <w:highlight w:val="green"/>
        </w:rPr>
        <w:t>Alongside</w:t>
      </w:r>
      <w:r w:rsidRPr="00D07242">
        <w:rPr>
          <w:sz w:val="14"/>
          <w:highlight w:val="green"/>
        </w:rPr>
        <w:t xml:space="preserve"> </w:t>
      </w:r>
      <w:r w:rsidRPr="00D07242">
        <w:rPr>
          <w:sz w:val="14"/>
        </w:rPr>
        <w:t>the frames</w:t>
      </w:r>
      <w:r w:rsidRPr="00065A0D">
        <w:rPr>
          <w:sz w:val="14"/>
        </w:rPr>
        <w:t xml:space="preserve"> of </w:t>
      </w:r>
      <w:r w:rsidRPr="00D07242">
        <w:rPr>
          <w:rStyle w:val="StyleUnderline"/>
        </w:rPr>
        <w:t xml:space="preserve">homogenization and </w:t>
      </w:r>
      <w:r w:rsidRPr="00D07242">
        <w:rPr>
          <w:rStyle w:val="StyleUnderline"/>
          <w:highlight w:val="green"/>
        </w:rPr>
        <w:t>possession was</w:t>
      </w:r>
      <w:r w:rsidRPr="00065A0D">
        <w:rPr>
          <w:sz w:val="14"/>
        </w:rPr>
        <w:t xml:space="preserve"> the frame of </w:t>
      </w:r>
      <w:r w:rsidRPr="00D07242">
        <w:rPr>
          <w:rStyle w:val="Emphasis"/>
          <w:highlight w:val="green"/>
        </w:rPr>
        <w:t>succession</w:t>
      </w:r>
      <w:r w:rsidRPr="00D07242">
        <w:rPr>
          <w:rStyle w:val="StyleUnderline"/>
          <w:highlight w:val="green"/>
        </w:rPr>
        <w:t>, the notion that</w:t>
      </w:r>
      <w:r w:rsidRPr="00065A0D">
        <w:rPr>
          <w:rStyle w:val="StyleUnderline"/>
        </w:rPr>
        <w:t xml:space="preserve"> since </w:t>
      </w:r>
      <w:r w:rsidRPr="00D07242">
        <w:rPr>
          <w:rStyle w:val="StyleUnderline"/>
          <w:highlight w:val="green"/>
        </w:rPr>
        <w:t xml:space="preserve">the Black labor question had been </w:t>
      </w:r>
      <w:r w:rsidRPr="00D07242">
        <w:rPr>
          <w:rStyle w:val="Emphasis"/>
          <w:highlight w:val="green"/>
        </w:rPr>
        <w:t>settled</w:t>
      </w:r>
      <w:r w:rsidRPr="00065A0D">
        <w:rPr>
          <w:rStyle w:val="StyleUnderline"/>
        </w:rPr>
        <w:t xml:space="preserve">, the </w:t>
      </w:r>
      <w:r w:rsidRPr="009E7BB5">
        <w:rPr>
          <w:rStyle w:val="Emphasis"/>
        </w:rPr>
        <w:t>Black working class</w:t>
      </w:r>
      <w:r w:rsidRPr="009E7BB5">
        <w:rPr>
          <w:rStyle w:val="StyleUnderline"/>
        </w:rPr>
        <w:t xml:space="preserve"> must now address</w:t>
      </w:r>
      <w:r w:rsidRPr="00065A0D">
        <w:rPr>
          <w:rStyle w:val="StyleUnderline"/>
        </w:rPr>
        <w:t xml:space="preserve"> the </w:t>
      </w:r>
      <w:r w:rsidRPr="009E7BB5">
        <w:rPr>
          <w:rStyle w:val="StyleUnderline"/>
        </w:rPr>
        <w:t>White labor</w:t>
      </w:r>
      <w:r w:rsidRPr="00065A0D">
        <w:rPr>
          <w:rStyle w:val="StyleUnderline"/>
        </w:rPr>
        <w:t xml:space="preserve"> question of </w:t>
      </w:r>
      <w:r w:rsidRPr="00065A0D">
        <w:rPr>
          <w:rStyle w:val="Emphasis"/>
        </w:rPr>
        <w:t>industrial servitude</w:t>
      </w:r>
      <w:r w:rsidRPr="00065A0D">
        <w:rPr>
          <w:rStyle w:val="StyleUnderline"/>
        </w:rPr>
        <w:t>.</w:t>
      </w:r>
      <w:r w:rsidRPr="00065A0D">
        <w:rPr>
          <w:sz w:val="14"/>
        </w:rPr>
        <w:t xml:space="preserve"> For example, Ira Steward, the leader of the movement for the eight-hour day, spoke to workers at Faneuil Hall in Boston on November 2, 1865, juxtaposing slave emancipation and the labor question:</w:t>
      </w:r>
    </w:p>
    <w:p w14:paraId="2871121F" w14:textId="77777777" w:rsidR="00AC1314" w:rsidRPr="00065A0D" w:rsidRDefault="00AC1314" w:rsidP="00AC1314">
      <w:pPr>
        <w:ind w:left="720"/>
        <w:rPr>
          <w:sz w:val="14"/>
        </w:rPr>
      </w:pPr>
      <w:r w:rsidRPr="00065A0D">
        <w:rPr>
          <w:sz w:val="14"/>
        </w:rPr>
        <w:t>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the wealth their industry creates and a more equal participation in the privileges and blessings of those free institutions, defended by their manhood on many a bloody field of battle (DuBois [1935] 2017:319).</w:t>
      </w:r>
    </w:p>
    <w:p w14:paraId="14D0F0AD" w14:textId="77777777" w:rsidR="00AC1314" w:rsidRPr="00065A0D" w:rsidRDefault="00AC1314" w:rsidP="00AC1314">
      <w:pPr>
        <w:rPr>
          <w:rStyle w:val="StyleUnderline"/>
        </w:rPr>
      </w:pPr>
      <w:r w:rsidRPr="00065A0D">
        <w:rPr>
          <w:sz w:val="14"/>
        </w:rPr>
        <w:t xml:space="preserve">While Steward begins by announcing that the southern planters have been “crushed,” and all men of every color are “free,” there is no mention of the fight for Black suffrage, land, or education that preoccupied public discourse in this </w:t>
      </w:r>
      <w:r w:rsidRPr="008A74C4">
        <w:rPr>
          <w:sz w:val="14"/>
        </w:rPr>
        <w:t xml:space="preserve">period. </w:t>
      </w:r>
      <w:r w:rsidRPr="00D07242">
        <w:rPr>
          <w:rStyle w:val="StyleUnderline"/>
          <w:highlight w:val="green"/>
        </w:rPr>
        <w:t>It was not Black emancipation that remained</w:t>
      </w:r>
      <w:r w:rsidRPr="008A74C4">
        <w:rPr>
          <w:rStyle w:val="StyleUnderline"/>
        </w:rPr>
        <w:t xml:space="preserve"> </w:t>
      </w:r>
      <w:r w:rsidRPr="00D07242">
        <w:rPr>
          <w:rStyle w:val="StyleUnderline"/>
          <w:highlight w:val="green"/>
        </w:rPr>
        <w:t>stalled</w:t>
      </w:r>
      <w:r w:rsidRPr="008A74C4">
        <w:rPr>
          <w:sz w:val="14"/>
        </w:rPr>
        <w:t xml:space="preserve"> in Steward’s view, </w:t>
      </w:r>
      <w:r w:rsidRPr="00D07242">
        <w:rPr>
          <w:rStyle w:val="StyleUnderline"/>
          <w:highlight w:val="green"/>
        </w:rPr>
        <w:t>but</w:t>
      </w:r>
      <w:r w:rsidRPr="008A74C4">
        <w:rPr>
          <w:rStyle w:val="StyleUnderline"/>
        </w:rPr>
        <w:t xml:space="preserve"> rather the payment of </w:t>
      </w:r>
      <w:r w:rsidRPr="00D07242">
        <w:rPr>
          <w:rStyle w:val="Emphasis"/>
          <w:highlight w:val="green"/>
        </w:rPr>
        <w:t>the “public debt</w:t>
      </w:r>
      <w:r w:rsidRPr="00D07242">
        <w:rPr>
          <w:rStyle w:val="StyleUnderline"/>
          <w:highlight w:val="green"/>
        </w:rPr>
        <w:t xml:space="preserve">” due to “the </w:t>
      </w:r>
      <w:r w:rsidRPr="00D07242">
        <w:rPr>
          <w:rStyle w:val="Emphasis"/>
          <w:highlight w:val="green"/>
        </w:rPr>
        <w:t>workingmen of America</w:t>
      </w:r>
      <w:r w:rsidRPr="00065A0D">
        <w:rPr>
          <w:rStyle w:val="StyleUnderline"/>
        </w:rPr>
        <w:t>,” who defeated the planters ostensibly on behalf of the enslaved</w:t>
      </w:r>
      <w:r w:rsidRPr="008A74C4">
        <w:rPr>
          <w:sz w:val="14"/>
          <w:szCs w:val="14"/>
        </w:rPr>
        <w:t>.</w:t>
      </w:r>
    </w:p>
    <w:p w14:paraId="2EADE647" w14:textId="77777777" w:rsidR="00AC1314" w:rsidRPr="00065A0D" w:rsidRDefault="00AC1314" w:rsidP="00AC1314">
      <w:pPr>
        <w:rPr>
          <w:sz w:val="12"/>
        </w:rPr>
      </w:pPr>
      <w:r w:rsidRPr="00065A0D">
        <w:rPr>
          <w:sz w:val="12"/>
        </w:rPr>
        <w:t>Indeed, the rhetoric of</w:t>
      </w:r>
      <w:r w:rsidRPr="008A74C4">
        <w:rPr>
          <w:sz w:val="14"/>
          <w:szCs w:val="14"/>
        </w:rPr>
        <w:t xml:space="preserve"> </w:t>
      </w:r>
      <w:r w:rsidRPr="00065A0D">
        <w:rPr>
          <w:rStyle w:val="StyleUnderline"/>
        </w:rPr>
        <w:t xml:space="preserve">the incipient </w:t>
      </w:r>
      <w:r w:rsidRPr="00065A0D">
        <w:rPr>
          <w:rStyle w:val="Emphasis"/>
          <w:highlight w:val="green"/>
        </w:rPr>
        <w:t>labor movement</w:t>
      </w:r>
      <w:r w:rsidRPr="009E7BB5">
        <w:rPr>
          <w:rStyle w:val="StyleUnderline"/>
        </w:rPr>
        <w:t xml:space="preserve"> was </w:t>
      </w:r>
      <w:r w:rsidRPr="00762BE9">
        <w:rPr>
          <w:rStyle w:val="StyleUnderline"/>
          <w:highlight w:val="green"/>
        </w:rPr>
        <w:t>replete with</w:t>
      </w:r>
      <w:r w:rsidRPr="00762BE9">
        <w:rPr>
          <w:rStyle w:val="StyleUnderline"/>
        </w:rPr>
        <w:t xml:space="preserve"> the </w:t>
      </w:r>
      <w:r w:rsidRPr="00762BE9">
        <w:rPr>
          <w:rStyle w:val="StyleUnderline"/>
          <w:highlight w:val="green"/>
        </w:rPr>
        <w:t>successor discourse</w:t>
      </w:r>
      <w:r w:rsidRPr="00065A0D">
        <w:rPr>
          <w:sz w:val="12"/>
        </w:rPr>
        <w:t>. Eduard Schlaeger, the German language editor of the Workingman’s Advocate, would write that White workers “had settled the black labor question, and now . . . would settle the white labor question” (Chicago Times, May 10, 1867: 5). In the same year, William H. Sylvis said that “the labor reform movement is a second Emancipation Proclamation” (Todes 1942:76). And in 1869, Richard F. Trevellick, a leader of the NLU and future leader of the Knights of Labor, said,</w:t>
      </w:r>
    </w:p>
    <w:p w14:paraId="60680BEE" w14:textId="77777777" w:rsidR="00AC1314" w:rsidRPr="00065A0D" w:rsidRDefault="00AC1314" w:rsidP="00AC1314">
      <w:pPr>
        <w:ind w:left="720"/>
        <w:rPr>
          <w:sz w:val="12"/>
        </w:rPr>
      </w:pPr>
      <w:r w:rsidRPr="00065A0D">
        <w:rPr>
          <w:sz w:val="12"/>
        </w:rPr>
        <w:t>The shackles had been knocked from the hands of the negro. The next thing to be done was to strike them from the hands of the white man, and free him from his master, the bond-holding interest and moneyed power of the nation (Workingman’s Advocate 1869).</w:t>
      </w:r>
    </w:p>
    <w:p w14:paraId="129E9702" w14:textId="77777777" w:rsidR="00AC1314" w:rsidRDefault="00AC1314" w:rsidP="00AC1314">
      <w:pPr>
        <w:rPr>
          <w:u w:val="single"/>
        </w:rPr>
      </w:pPr>
      <w:r w:rsidRPr="00065A0D">
        <w:rPr>
          <w:sz w:val="14"/>
        </w:rPr>
        <w:t xml:space="preserve">Instead of linking the ongoing project of Black emancipation to labor’s emancipation from capitalism, Trevellick and Schlaeger </w:t>
      </w:r>
      <w:r w:rsidRPr="00762BE9">
        <w:rPr>
          <w:rStyle w:val="StyleUnderline"/>
        </w:rPr>
        <w:t xml:space="preserve">articulated sympathies for the </w:t>
      </w:r>
      <w:r w:rsidRPr="00762BE9">
        <w:rPr>
          <w:rStyle w:val="Emphasis"/>
        </w:rPr>
        <w:t>White worker</w:t>
      </w:r>
      <w:r w:rsidRPr="00762BE9">
        <w:rPr>
          <w:rStyle w:val="StyleUnderline"/>
        </w:rPr>
        <w:t xml:space="preserve"> while</w:t>
      </w:r>
      <w:r w:rsidRPr="00065A0D">
        <w:rPr>
          <w:rStyle w:val="StyleUnderline"/>
        </w:rPr>
        <w:t xml:space="preserve"> </w:t>
      </w:r>
      <w:r w:rsidRPr="00762BE9">
        <w:rPr>
          <w:rStyle w:val="StyleUnderline"/>
          <w:highlight w:val="green"/>
        </w:rPr>
        <w:t xml:space="preserve">framing the </w:t>
      </w:r>
      <w:r w:rsidRPr="00762BE9">
        <w:rPr>
          <w:rStyle w:val="Emphasis"/>
          <w:highlight w:val="green"/>
        </w:rPr>
        <w:t>Black labor question</w:t>
      </w:r>
      <w:r w:rsidRPr="00762BE9">
        <w:rPr>
          <w:rStyle w:val="StyleUnderline"/>
          <w:highlight w:val="green"/>
        </w:rPr>
        <w:t xml:space="preserve"> as resolved</w:t>
      </w:r>
      <w:r w:rsidRPr="00065A0D">
        <w:rPr>
          <w:rStyle w:val="StyleUnderline"/>
        </w:rPr>
        <w:t xml:space="preserve">. For them, the </w:t>
      </w:r>
      <w:r w:rsidRPr="009E7BB5">
        <w:rPr>
          <w:rStyle w:val="StyleUnderline"/>
        </w:rPr>
        <w:t xml:space="preserve">struggle ahead was not the settlement of </w:t>
      </w:r>
      <w:r w:rsidRPr="009E7BB5">
        <w:rPr>
          <w:rStyle w:val="Emphasis"/>
        </w:rPr>
        <w:t>Black labor’s ongoing deprivation</w:t>
      </w:r>
      <w:r w:rsidRPr="009E7BB5">
        <w:rPr>
          <w:rStyle w:val="StyleUnderline"/>
        </w:rPr>
        <w:t>, but rather</w:t>
      </w:r>
      <w:r w:rsidRPr="009E7BB5">
        <w:rPr>
          <w:sz w:val="14"/>
        </w:rPr>
        <w:t xml:space="preserve">, as Trevelick insists, </w:t>
      </w:r>
      <w:r w:rsidRPr="009E7BB5">
        <w:rPr>
          <w:rStyle w:val="StyleUnderline"/>
        </w:rPr>
        <w:t xml:space="preserve">to </w:t>
      </w:r>
      <w:r w:rsidRPr="009E7BB5">
        <w:rPr>
          <w:rStyle w:val="Emphasis"/>
        </w:rPr>
        <w:t xml:space="preserve">strike the shackles </w:t>
      </w:r>
      <w:r w:rsidRPr="009E7BB5">
        <w:rPr>
          <w:rStyle w:val="StyleUnderline"/>
        </w:rPr>
        <w:t>“from the hands of the white man.”</w:t>
      </w:r>
    </w:p>
    <w:p w14:paraId="6913F0A1" w14:textId="77777777" w:rsidR="00AC1314" w:rsidRDefault="00AC1314" w:rsidP="00AC1314"/>
    <w:p w14:paraId="3D034693" w14:textId="77777777" w:rsidR="00AC1314" w:rsidRPr="00504C8B" w:rsidRDefault="00AC1314" w:rsidP="00AC1314">
      <w:r w:rsidRPr="00B0185B">
        <w:rPr>
          <w:rFonts w:eastAsiaTheme="majorEastAsia"/>
          <w:b/>
          <w:iCs/>
          <w:sz w:val="26"/>
        </w:rPr>
        <w:t>Thus, we affirm the General Strike as a Black radical hermeneutic of refusal that reorients labor beyond the</w:t>
      </w:r>
      <w:r>
        <w:rPr>
          <w:rFonts w:eastAsiaTheme="majorEastAsia"/>
          <w:b/>
          <w:iCs/>
          <w:sz w:val="26"/>
        </w:rPr>
        <w:t xml:space="preserve"> figure of the</w:t>
      </w:r>
      <w:r w:rsidRPr="00B0185B">
        <w:rPr>
          <w:rFonts w:eastAsiaTheme="majorEastAsia"/>
          <w:b/>
          <w:iCs/>
          <w:sz w:val="26"/>
        </w:rPr>
        <w:t xml:space="preserve"> worker.</w:t>
      </w:r>
    </w:p>
    <w:p w14:paraId="41B7596F" w14:textId="77777777" w:rsidR="00AC1314" w:rsidRDefault="00AC1314" w:rsidP="00AC1314">
      <w:pPr>
        <w:pStyle w:val="Heading4"/>
      </w:pPr>
      <w:r w:rsidRPr="003114F3">
        <w:t xml:space="preserve">The General Strike does not appear as a demand for better </w:t>
      </w:r>
      <w:r>
        <w:t xml:space="preserve">work </w:t>
      </w:r>
      <w:r w:rsidRPr="003114F3">
        <w:t xml:space="preserve">arrangements but </w:t>
      </w:r>
      <w:r>
        <w:t xml:space="preserve">names as </w:t>
      </w:r>
      <w:r w:rsidRPr="003114F3">
        <w:t xml:space="preserve">a </w:t>
      </w:r>
      <w:r>
        <w:t xml:space="preserve">destituent power that </w:t>
      </w:r>
      <w:r w:rsidRPr="003114F3">
        <w:t xml:space="preserve">withdraws faith from </w:t>
      </w:r>
      <w:r>
        <w:t>worker</w:t>
      </w:r>
      <w:r w:rsidRPr="003114F3">
        <w:t>, productivity, and</w:t>
      </w:r>
      <w:r>
        <w:t xml:space="preserve"> legal</w:t>
      </w:r>
      <w:r w:rsidRPr="003114F3">
        <w:t xml:space="preserve"> recognition as</w:t>
      </w:r>
      <w:r>
        <w:t xml:space="preserve"> the</w:t>
      </w:r>
      <w:r w:rsidRPr="003114F3">
        <w:t xml:space="preserve"> </w:t>
      </w:r>
      <w:r>
        <w:t>grounds of political life. While</w:t>
      </w:r>
      <w:r w:rsidRPr="00AA585D">
        <w:t xml:space="preserve"> </w:t>
      </w:r>
      <w:r>
        <w:t xml:space="preserve">generated from the position of the enslaved, this generalizing refusal </w:t>
      </w:r>
      <w:r w:rsidRPr="003114F3">
        <w:t>opens</w:t>
      </w:r>
      <w:r>
        <w:t xml:space="preserve"> </w:t>
      </w:r>
      <w:r w:rsidRPr="003114F3">
        <w:t xml:space="preserve">abolition as a </w:t>
      </w:r>
      <w:r>
        <w:t xml:space="preserve">political </w:t>
      </w:r>
      <w:r w:rsidRPr="003114F3">
        <w:t xml:space="preserve">horizon beyond </w:t>
      </w:r>
      <w:r>
        <w:t>labor</w:t>
      </w:r>
      <w:r w:rsidRPr="003114F3">
        <w:t xml:space="preserve"> </w:t>
      </w:r>
      <w:r>
        <w:t>itself.</w:t>
      </w:r>
    </w:p>
    <w:p w14:paraId="31EEBD9C" w14:textId="77777777" w:rsidR="00AC1314" w:rsidRPr="000770A9" w:rsidRDefault="00AC1314" w:rsidP="00AC1314">
      <w:pPr>
        <w:rPr>
          <w:rFonts w:eastAsiaTheme="majorEastAsia"/>
          <w:b/>
          <w:iCs/>
          <w:sz w:val="26"/>
        </w:rPr>
      </w:pPr>
      <w:r w:rsidRPr="00065A0D">
        <w:t xml:space="preserve">Joseph </w:t>
      </w:r>
      <w:r w:rsidRPr="00065A0D">
        <w:rPr>
          <w:rStyle w:val="Style13ptBold"/>
        </w:rPr>
        <w:t>Albernaz 22</w:t>
      </w:r>
      <w:r w:rsidRPr="00065A0D">
        <w:t xml:space="preserve">, Assistant professor of English and Comparative Literature at Columbia University, 12/1/2022, “Abolition, Black Ultraradicalism, and the Generation of the General Strike,” </w:t>
      </w:r>
      <w:r w:rsidRPr="00065A0D">
        <w:rPr>
          <w:i/>
          <w:iCs/>
        </w:rPr>
        <w:t>Critical Times</w:t>
      </w:r>
      <w:r w:rsidRPr="00065A0D">
        <w:t>, Vol. 5, Issue 3, pp. 538–569, https://doi.org/10.1215/26410478-10030214, DJDubb</w:t>
      </w:r>
    </w:p>
    <w:p w14:paraId="2EECCBAF" w14:textId="77777777" w:rsidR="00AC1314" w:rsidRPr="00A01144" w:rsidRDefault="00AC1314" w:rsidP="00AC1314">
      <w:pPr>
        <w:rPr>
          <w:sz w:val="16"/>
        </w:rPr>
      </w:pPr>
      <w:r w:rsidRPr="00A01144">
        <w:rPr>
          <w:rStyle w:val="StyleUnderline"/>
        </w:rPr>
        <w:t xml:space="preserve">What if the strike precedes the worker? </w:t>
      </w:r>
      <w:r w:rsidRPr="00A01144">
        <w:rPr>
          <w:rStyle w:val="Emphasis"/>
          <w:highlight w:val="green"/>
        </w:rPr>
        <w:t>The strike</w:t>
      </w:r>
      <w:r w:rsidRPr="00A01144">
        <w:rPr>
          <w:rStyle w:val="StyleUnderline"/>
          <w:highlight w:val="green"/>
        </w:rPr>
        <w:t xml:space="preserve"> </w:t>
      </w:r>
      <w:r w:rsidRPr="00A01144">
        <w:rPr>
          <w:rStyle w:val="StyleUnderline"/>
        </w:rPr>
        <w:t xml:space="preserve">has </w:t>
      </w:r>
      <w:r w:rsidRPr="00A01144">
        <w:rPr>
          <w:rStyle w:val="Emphasis"/>
        </w:rPr>
        <w:t>long been considered</w:t>
      </w:r>
      <w:r w:rsidRPr="00A01144">
        <w:rPr>
          <w:rStyle w:val="StyleUnderline"/>
        </w:rPr>
        <w:t xml:space="preserve"> the </w:t>
      </w:r>
      <w:r w:rsidRPr="00A01144">
        <w:rPr>
          <w:rStyle w:val="Emphasis"/>
        </w:rPr>
        <w:t>essential tactic</w:t>
      </w:r>
      <w:r w:rsidRPr="00A01144">
        <w:rPr>
          <w:rStyle w:val="StyleUnderline"/>
        </w:rPr>
        <w:t xml:space="preserve"> </w:t>
      </w:r>
      <w:r w:rsidRPr="00A01144">
        <w:rPr>
          <w:rStyle w:val="StyleUnderline"/>
          <w:highlight w:val="green"/>
        </w:rPr>
        <w:t xml:space="preserve">of </w:t>
      </w:r>
      <w:r w:rsidRPr="00A01144">
        <w:rPr>
          <w:rStyle w:val="Emphasis"/>
          <w:highlight w:val="green"/>
        </w:rPr>
        <w:t>the working class</w:t>
      </w:r>
      <w:r w:rsidRPr="00A01144">
        <w:rPr>
          <w:rStyle w:val="StyleUnderline"/>
        </w:rPr>
        <w:t>, an action most radically instantiated in the form of the general strike: a complete withdrawal of labor and productive economic activity across a preponderance of major sectors.</w:t>
      </w:r>
      <w:r w:rsidRPr="00A01144">
        <w:rPr>
          <w:sz w:val="16"/>
        </w:rPr>
        <w:t xml:space="preserve"> </w:t>
      </w:r>
      <w:r w:rsidRPr="00A01144">
        <w:rPr>
          <w:rStyle w:val="Emphasis"/>
        </w:rPr>
        <w:t xml:space="preserve">Yet </w:t>
      </w:r>
      <w:r w:rsidRPr="00A01144">
        <w:rPr>
          <w:rStyle w:val="StyleUnderline"/>
        </w:rPr>
        <w:t>outlines of this much-promoted, much-derided, much-discussed conception of proletarian action</w:t>
      </w:r>
      <w:r w:rsidRPr="00A01144">
        <w:rPr>
          <w:sz w:val="16"/>
        </w:rPr>
        <w:t xml:space="preserve">, one closely associated with currents of anarchism and anarcho-syndicalism, </w:t>
      </w:r>
      <w:r w:rsidRPr="00A01144">
        <w:rPr>
          <w:rStyle w:val="StyleUnderline"/>
        </w:rPr>
        <w:t xml:space="preserve">have been </w:t>
      </w:r>
      <w:r w:rsidRPr="00A01144">
        <w:rPr>
          <w:rStyle w:val="Emphasis"/>
        </w:rPr>
        <w:t>far from</w:t>
      </w:r>
      <w:r w:rsidRPr="00A01144">
        <w:rPr>
          <w:rStyle w:val="StyleUnderline"/>
        </w:rPr>
        <w:t xml:space="preserve"> actually “</w:t>
      </w:r>
      <w:r w:rsidRPr="00A01144">
        <w:rPr>
          <w:rStyle w:val="Emphasis"/>
        </w:rPr>
        <w:t>general</w:t>
      </w:r>
      <w:r w:rsidRPr="00A01144">
        <w:rPr>
          <w:rStyle w:val="StyleUnderline"/>
        </w:rPr>
        <w:t xml:space="preserve">,” traditionally </w:t>
      </w:r>
      <w:r w:rsidRPr="00A01144">
        <w:rPr>
          <w:rStyle w:val="StyleUnderline"/>
          <w:highlight w:val="green"/>
        </w:rPr>
        <w:t>adopt</w:t>
      </w:r>
      <w:r w:rsidRPr="00A01144">
        <w:rPr>
          <w:rStyle w:val="StyleUnderline"/>
        </w:rPr>
        <w:t xml:space="preserve">ing certain </w:t>
      </w:r>
      <w:r w:rsidRPr="00A01144">
        <w:rPr>
          <w:rStyle w:val="Emphasis"/>
          <w:highlight w:val="green"/>
        </w:rPr>
        <w:t>delimited conceptions</w:t>
      </w:r>
      <w:r w:rsidRPr="00A01144">
        <w:rPr>
          <w:rStyle w:val="StyleUnderline"/>
          <w:highlight w:val="green"/>
        </w:rPr>
        <w:t xml:space="preserve"> of a </w:t>
      </w:r>
      <w:r w:rsidRPr="00A01144">
        <w:rPr>
          <w:rStyle w:val="Emphasis"/>
          <w:highlight w:val="green"/>
        </w:rPr>
        <w:t>laborer</w:t>
      </w:r>
      <w:r w:rsidRPr="00A01144">
        <w:rPr>
          <w:rStyle w:val="Emphasis"/>
        </w:rPr>
        <w:t xml:space="preserve"> (white, male, waged, industrial)</w:t>
      </w:r>
      <w:r w:rsidRPr="00A01144">
        <w:rPr>
          <w:rStyle w:val="StyleUnderline"/>
        </w:rPr>
        <w:t>. Such a picture of the worker—</w:t>
      </w:r>
      <w:r w:rsidRPr="00A01144">
        <w:rPr>
          <w:rStyle w:val="StyleUnderline"/>
          <w:highlight w:val="green"/>
        </w:rPr>
        <w:t>and thus</w:t>
      </w:r>
      <w:r w:rsidRPr="00A01144">
        <w:rPr>
          <w:rStyle w:val="StyleUnderline"/>
        </w:rPr>
        <w:t xml:space="preserve">, in this paradigm, </w:t>
      </w:r>
      <w:r w:rsidRPr="00A01144">
        <w:rPr>
          <w:rStyle w:val="Emphasis"/>
          <w:highlight w:val="green"/>
        </w:rPr>
        <w:t>the striker</w:t>
      </w:r>
      <w:r w:rsidRPr="00A01144">
        <w:rPr>
          <w:rStyle w:val="StyleUnderline"/>
        </w:rPr>
        <w:t>—</w:t>
      </w:r>
      <w:r w:rsidRPr="00A01144">
        <w:rPr>
          <w:rStyle w:val="StyleUnderline"/>
          <w:highlight w:val="green"/>
        </w:rPr>
        <w:t xml:space="preserve">does </w:t>
      </w:r>
      <w:r w:rsidRPr="00A01144">
        <w:rPr>
          <w:rStyle w:val="Emphasis"/>
          <w:highlight w:val="green"/>
        </w:rPr>
        <w:t>not encompass most proletarians</w:t>
      </w:r>
      <w:r w:rsidRPr="00A01144">
        <w:rPr>
          <w:sz w:val="16"/>
        </w:rPr>
        <w:t xml:space="preserve">, certainly not </w:t>
      </w:r>
      <w:r w:rsidRPr="00A01144">
        <w:rPr>
          <w:rStyle w:val="StyleUnderline"/>
          <w:highlight w:val="green"/>
        </w:rPr>
        <w:t>today</w:t>
      </w:r>
      <w:r w:rsidRPr="00A01144">
        <w:rPr>
          <w:rStyle w:val="StyleUnderline"/>
        </w:rPr>
        <w:t xml:space="preserve"> and</w:t>
      </w:r>
      <w:r w:rsidRPr="00A01144">
        <w:rPr>
          <w:sz w:val="16"/>
        </w:rPr>
        <w:t xml:space="preserve"> not </w:t>
      </w:r>
      <w:r w:rsidRPr="00A01144">
        <w:rPr>
          <w:rStyle w:val="StyleUnderline"/>
        </w:rPr>
        <w:t xml:space="preserve">even in the mid-nineteenth century, when the concept of the general strike is usually taken to have originated in the burgeoning European workers' movement. </w:t>
      </w:r>
      <w:r w:rsidRPr="00A01144">
        <w:rPr>
          <w:rStyle w:val="StyleUnderline"/>
          <w:highlight w:val="green"/>
        </w:rPr>
        <w:t>This</w:t>
      </w:r>
      <w:r w:rsidRPr="00A01144">
        <w:rPr>
          <w:rStyle w:val="StyleUnderline"/>
        </w:rPr>
        <w:t xml:space="preserve"> state of affairs </w:t>
      </w:r>
      <w:r w:rsidRPr="00A01144">
        <w:rPr>
          <w:rStyle w:val="StyleUnderline"/>
          <w:highlight w:val="green"/>
        </w:rPr>
        <w:t xml:space="preserve">is both </w:t>
      </w:r>
      <w:r w:rsidRPr="00A01144">
        <w:rPr>
          <w:rStyle w:val="StyleUnderline"/>
        </w:rPr>
        <w:t xml:space="preserve">a </w:t>
      </w:r>
      <w:r w:rsidRPr="00A01144">
        <w:rPr>
          <w:rStyle w:val="Emphasis"/>
          <w:highlight w:val="green"/>
        </w:rPr>
        <w:t>symptom</w:t>
      </w:r>
      <w:r w:rsidRPr="00A01144">
        <w:rPr>
          <w:rStyle w:val="StyleUnderline"/>
          <w:highlight w:val="green"/>
        </w:rPr>
        <w:t xml:space="preserve"> and </w:t>
      </w:r>
      <w:r w:rsidRPr="00A01144">
        <w:rPr>
          <w:rStyle w:val="Emphasis"/>
          <w:highlight w:val="green"/>
        </w:rPr>
        <w:t>cause</w:t>
      </w:r>
      <w:r w:rsidRPr="00A01144">
        <w:rPr>
          <w:rStyle w:val="StyleUnderline"/>
          <w:highlight w:val="green"/>
        </w:rPr>
        <w:t xml:space="preserve"> of the</w:t>
      </w:r>
      <w:r w:rsidRPr="00A01144">
        <w:rPr>
          <w:rStyle w:val="StyleUnderline"/>
        </w:rPr>
        <w:t xml:space="preserve"> overall </w:t>
      </w:r>
      <w:r w:rsidRPr="00A01144">
        <w:rPr>
          <w:rStyle w:val="Emphasis"/>
          <w:highlight w:val="green"/>
        </w:rPr>
        <w:t>conflation of</w:t>
      </w:r>
      <w:r w:rsidRPr="00A01144">
        <w:rPr>
          <w:rStyle w:val="Emphasis"/>
        </w:rPr>
        <w:t xml:space="preserve"> worker and proletarian</w:t>
      </w:r>
      <w:r w:rsidRPr="00A01144">
        <w:rPr>
          <w:rStyle w:val="StyleUnderline"/>
        </w:rPr>
        <w:t>.</w:t>
      </w:r>
      <w:r w:rsidRPr="00A01144">
        <w:rPr>
          <w:sz w:val="16"/>
        </w:rPr>
        <w:t xml:space="preserve"> </w:t>
      </w:r>
      <w:r w:rsidRPr="00A01144">
        <w:rPr>
          <w:rStyle w:val="StyleUnderline"/>
        </w:rPr>
        <w:t xml:space="preserve">But </w:t>
      </w:r>
      <w:r w:rsidRPr="00A01144">
        <w:rPr>
          <w:rStyle w:val="StyleUnderline"/>
          <w:highlight w:val="green"/>
        </w:rPr>
        <w:t>the</w:t>
      </w:r>
      <w:r w:rsidRPr="00A01144">
        <w:rPr>
          <w:rStyle w:val="Emphasis"/>
          <w:highlight w:val="green"/>
        </w:rPr>
        <w:t xml:space="preserve"> proletariat</w:t>
      </w:r>
      <w:r w:rsidRPr="00A01144">
        <w:rPr>
          <w:rStyle w:val="StyleUnderline"/>
          <w:highlight w:val="green"/>
        </w:rPr>
        <w:t xml:space="preserve"> </w:t>
      </w:r>
      <w:r w:rsidRPr="00A01144">
        <w:rPr>
          <w:rStyle w:val="StyleUnderline"/>
        </w:rPr>
        <w:t xml:space="preserve">is </w:t>
      </w:r>
      <w:r w:rsidRPr="00A01144">
        <w:rPr>
          <w:rStyle w:val="Emphasis"/>
        </w:rPr>
        <w:t>not strictly</w:t>
      </w:r>
      <w:r w:rsidRPr="00A01144">
        <w:rPr>
          <w:rStyle w:val="StyleUnderline"/>
        </w:rPr>
        <w:t xml:space="preserve"> identical </w:t>
      </w:r>
      <w:r w:rsidRPr="00A01144">
        <w:rPr>
          <w:rStyle w:val="StyleUnderline"/>
          <w:highlight w:val="green"/>
        </w:rPr>
        <w:t xml:space="preserve">with </w:t>
      </w:r>
      <w:r w:rsidRPr="00A01144">
        <w:rPr>
          <w:rStyle w:val="Emphasis"/>
          <w:highlight w:val="green"/>
        </w:rPr>
        <w:t>the working class</w:t>
      </w:r>
      <w:r w:rsidRPr="00A01144">
        <w:rPr>
          <w:sz w:val="16"/>
        </w:rPr>
        <w:t>; more originally, it designates those who must sell their labor-power because they do not own property or means of subsistence, and even more originally and radically according to some early formulations of Marx, it designates that which is constitutively excluded and suffers “wrong in general”—that which has nothing and is nothing. The proletariat's universality, or generality, is only its suffering and nothingness; it is negatively formulated as pure collapse and general “dissolution” (Auflösung).1</w:t>
      </w:r>
    </w:p>
    <w:p w14:paraId="4D4ED363" w14:textId="77777777" w:rsidR="00AC1314" w:rsidRPr="00A01144" w:rsidRDefault="00AC1314" w:rsidP="00AC1314">
      <w:pPr>
        <w:rPr>
          <w:u w:val="single"/>
        </w:rPr>
      </w:pPr>
      <w:r w:rsidRPr="00A01144">
        <w:rPr>
          <w:sz w:val="16"/>
        </w:rPr>
        <w:t xml:space="preserve">This problem of mapping categories to concrete existence and to tactics—of approaching the proletariat's suffering “wrong in general”—is inseparable from the question of generality: what is general or generalizing in the general strike? What force governs or attends the generation of generality? </w:t>
      </w:r>
      <w:r w:rsidRPr="00A01144">
        <w:rPr>
          <w:rStyle w:val="StyleUnderline"/>
        </w:rPr>
        <w:t xml:space="preserve">In </w:t>
      </w:r>
      <w:r w:rsidRPr="00A01144">
        <w:rPr>
          <w:rStyle w:val="StyleUnderline"/>
          <w:highlight w:val="green"/>
        </w:rPr>
        <w:t xml:space="preserve">tracing the </w:t>
      </w:r>
      <w:r w:rsidRPr="00A01144">
        <w:rPr>
          <w:rStyle w:val="Emphasis"/>
          <w:highlight w:val="green"/>
        </w:rPr>
        <w:t>first</w:t>
      </w:r>
      <w:r w:rsidRPr="00A01144">
        <w:rPr>
          <w:rStyle w:val="Emphasis"/>
        </w:rPr>
        <w:t xml:space="preserve"> articulation</w:t>
      </w:r>
      <w:r w:rsidRPr="00A01144">
        <w:rPr>
          <w:rStyle w:val="StyleUnderline"/>
        </w:rPr>
        <w:t xml:space="preserve"> of the </w:t>
      </w:r>
      <w:r w:rsidRPr="00A01144">
        <w:rPr>
          <w:rStyle w:val="Emphasis"/>
          <w:highlight w:val="green"/>
        </w:rPr>
        <w:t>general strike</w:t>
      </w:r>
      <w:r w:rsidRPr="00A01144">
        <w:rPr>
          <w:rStyle w:val="StyleUnderline"/>
          <w:highlight w:val="green"/>
        </w:rPr>
        <w:t xml:space="preserve"> back to the</w:t>
      </w:r>
      <w:r w:rsidRPr="00A01144">
        <w:rPr>
          <w:sz w:val="16"/>
        </w:rPr>
        <w:t xml:space="preserve"> early nineteenth-century</w:t>
      </w:r>
      <w:r w:rsidRPr="00A01144">
        <w:rPr>
          <w:rStyle w:val="StyleUnderline"/>
        </w:rPr>
        <w:t xml:space="preserve"> </w:t>
      </w:r>
      <w:r w:rsidRPr="00A01144">
        <w:rPr>
          <w:rStyle w:val="StyleUnderline"/>
          <w:highlight w:val="green"/>
        </w:rPr>
        <w:t xml:space="preserve">Atlantic world, </w:t>
      </w:r>
      <w:r w:rsidRPr="00A01144">
        <w:rPr>
          <w:rStyle w:val="StyleUnderline"/>
        </w:rPr>
        <w:t xml:space="preserve">it becomes possible to </w:t>
      </w:r>
      <w:r w:rsidRPr="00A01144">
        <w:rPr>
          <w:rStyle w:val="StyleUnderline"/>
          <w:highlight w:val="green"/>
        </w:rPr>
        <w:t>recover another</w:t>
      </w:r>
      <w:r w:rsidRPr="00A01144">
        <w:rPr>
          <w:rStyle w:val="StyleUnderline"/>
        </w:rPr>
        <w:t xml:space="preserve"> genealogy of this concept</w:t>
      </w:r>
      <w:r w:rsidRPr="00A01144">
        <w:rPr>
          <w:sz w:val="16"/>
        </w:rPr>
        <w:t xml:space="preserve"> and another </w:t>
      </w:r>
      <w:r w:rsidRPr="00A01144">
        <w:rPr>
          <w:rStyle w:val="StyleUnderline"/>
        </w:rPr>
        <w:t xml:space="preserve">bearing toward generality itself: a notion of the general </w:t>
      </w:r>
      <w:r w:rsidRPr="00A01144">
        <w:rPr>
          <w:rStyle w:val="StyleUnderline"/>
          <w:highlight w:val="green"/>
        </w:rPr>
        <w:t xml:space="preserve">strike </w:t>
      </w:r>
      <w:r w:rsidRPr="00A01144">
        <w:rPr>
          <w:rStyle w:val="Emphasis"/>
          <w:highlight w:val="green"/>
        </w:rPr>
        <w:t>aimed</w:t>
      </w:r>
      <w:r w:rsidRPr="00A01144">
        <w:rPr>
          <w:sz w:val="16"/>
        </w:rPr>
        <w:t xml:space="preserve"> from the </w:t>
      </w:r>
      <w:r w:rsidRPr="00A01144">
        <w:rPr>
          <w:rStyle w:val="StyleUnderline"/>
        </w:rPr>
        <w:t>first</w:t>
      </w:r>
      <w:r w:rsidRPr="00A01144">
        <w:rPr>
          <w:rStyle w:val="StyleUnderline"/>
          <w:highlight w:val="green"/>
        </w:rPr>
        <w:t xml:space="preserve"> </w:t>
      </w:r>
      <w:r w:rsidRPr="00A01144">
        <w:rPr>
          <w:rStyle w:val="Emphasis"/>
          <w:highlight w:val="green"/>
        </w:rPr>
        <w:t>at</w:t>
      </w:r>
      <w:r w:rsidRPr="00A01144">
        <w:rPr>
          <w:rStyle w:val="StyleUnderline"/>
          <w:highlight w:val="green"/>
        </w:rPr>
        <w:t xml:space="preserve"> </w:t>
      </w:r>
      <w:r w:rsidRPr="00A01144">
        <w:rPr>
          <w:rStyle w:val="StyleUnderline"/>
        </w:rPr>
        <w:t xml:space="preserve">regimes of </w:t>
      </w:r>
      <w:r w:rsidRPr="00A01144">
        <w:rPr>
          <w:rStyle w:val="Emphasis"/>
          <w:highlight w:val="green"/>
        </w:rPr>
        <w:t>racial capital</w:t>
      </w:r>
      <w:r w:rsidRPr="00A01144">
        <w:rPr>
          <w:rStyle w:val="Emphasis"/>
        </w:rPr>
        <w:t xml:space="preserve">ist control </w:t>
      </w:r>
      <w:r w:rsidRPr="00A01144">
        <w:rPr>
          <w:rStyle w:val="Emphasis"/>
          <w:highlight w:val="green"/>
        </w:rPr>
        <w:t>and</w:t>
      </w:r>
      <w:r w:rsidRPr="00A01144">
        <w:rPr>
          <w:rStyle w:val="Emphasis"/>
        </w:rPr>
        <w:t xml:space="preserve"> accumulation</w:t>
      </w:r>
      <w:r w:rsidRPr="00A01144">
        <w:rPr>
          <w:rStyle w:val="StyleUnderline"/>
        </w:rPr>
        <w:t xml:space="preserve">. The general strike </w:t>
      </w:r>
      <w:r w:rsidRPr="00A01144">
        <w:rPr>
          <w:rStyle w:val="Emphasis"/>
          <w:highlight w:val="green"/>
        </w:rPr>
        <w:t>first emerges out</w:t>
      </w:r>
      <w:r w:rsidRPr="00A01144">
        <w:rPr>
          <w:rStyle w:val="StyleUnderline"/>
          <w:highlight w:val="green"/>
        </w:rPr>
        <w:t xml:space="preserve"> of </w:t>
      </w:r>
      <w:r w:rsidRPr="00A01144">
        <w:rPr>
          <w:rStyle w:val="Emphasis"/>
          <w:highlight w:val="green"/>
        </w:rPr>
        <w:t>Black resistance to slavery</w:t>
      </w:r>
      <w:r w:rsidRPr="00A01144">
        <w:rPr>
          <w:sz w:val="16"/>
        </w:rPr>
        <w:t xml:space="preserve"> and is thus born out of </w:t>
      </w:r>
      <w:r w:rsidRPr="00A01144">
        <w:rPr>
          <w:rStyle w:val="StyleUnderline"/>
        </w:rPr>
        <w:t xml:space="preserve">the most general, world-making wrong; but because of this, it gestures toward </w:t>
      </w:r>
      <w:r w:rsidRPr="00A01144">
        <w:rPr>
          <w:rStyle w:val="Emphasis"/>
        </w:rPr>
        <w:t>a generality</w:t>
      </w:r>
      <w:r w:rsidRPr="00A01144">
        <w:rPr>
          <w:rStyle w:val="StyleUnderline"/>
        </w:rPr>
        <w:t xml:space="preserve">, a </w:t>
      </w:r>
      <w:r w:rsidRPr="00A01144">
        <w:rPr>
          <w:rStyle w:val="Emphasis"/>
        </w:rPr>
        <w:t>groundless commonness</w:t>
      </w:r>
      <w:r w:rsidRPr="00A01144">
        <w:rPr>
          <w:rStyle w:val="StyleUnderline"/>
        </w:rPr>
        <w:t>, that moves</w:t>
      </w:r>
      <w:r w:rsidRPr="00A01144">
        <w:rPr>
          <w:sz w:val="16"/>
        </w:rPr>
        <w:t xml:space="preserve"> (along the) </w:t>
      </w:r>
      <w:r w:rsidRPr="00A01144">
        <w:rPr>
          <w:rStyle w:val="Emphasis"/>
        </w:rPr>
        <w:t>outside</w:t>
      </w:r>
      <w:r w:rsidRPr="00A01144">
        <w:rPr>
          <w:rStyle w:val="StyleUnderline"/>
        </w:rPr>
        <w:t xml:space="preserve"> of </w:t>
      </w:r>
      <w:r w:rsidRPr="00A01144">
        <w:rPr>
          <w:rStyle w:val="Emphasis"/>
        </w:rPr>
        <w:t>the modern world</w:t>
      </w:r>
      <w:r w:rsidRPr="00A01144">
        <w:rPr>
          <w:rStyle w:val="StyleUnderline"/>
        </w:rPr>
        <w:t xml:space="preserve"> and </w:t>
      </w:r>
      <w:r w:rsidRPr="00A01144">
        <w:rPr>
          <w:rStyle w:val="Emphasis"/>
        </w:rPr>
        <w:t>its fundamental categories</w:t>
      </w:r>
      <w:r w:rsidRPr="00A01144">
        <w:rPr>
          <w:rStyle w:val="StyleUnderline"/>
        </w:rPr>
        <w:t>.</w:t>
      </w:r>
      <w:r w:rsidRPr="00A01144">
        <w:rPr>
          <w:sz w:val="16"/>
        </w:rPr>
        <w:t xml:space="preserve"> In this account, </w:t>
      </w:r>
      <w:r w:rsidRPr="00A01144">
        <w:rPr>
          <w:rStyle w:val="StyleUnderline"/>
        </w:rPr>
        <w:t xml:space="preserve">the </w:t>
      </w:r>
      <w:r w:rsidRPr="00A01144">
        <w:rPr>
          <w:rStyle w:val="StyleUnderline"/>
          <w:highlight w:val="green"/>
        </w:rPr>
        <w:t>general strike</w:t>
      </w:r>
      <w:r w:rsidRPr="00A01144">
        <w:rPr>
          <w:rStyle w:val="StyleUnderline"/>
        </w:rPr>
        <w:t xml:space="preserve"> </w:t>
      </w:r>
      <w:r w:rsidRPr="00A01144">
        <w:rPr>
          <w:rStyle w:val="StyleUnderline"/>
          <w:highlight w:val="green"/>
        </w:rPr>
        <w:t>names a movement</w:t>
      </w:r>
      <w:r w:rsidRPr="00A01144">
        <w:rPr>
          <w:rStyle w:val="StyleUnderline"/>
        </w:rPr>
        <w:t xml:space="preserve"> of generalization </w:t>
      </w:r>
      <w:r w:rsidRPr="00A01144">
        <w:rPr>
          <w:rStyle w:val="Emphasis"/>
          <w:highlight w:val="green"/>
        </w:rPr>
        <w:t>detached from</w:t>
      </w:r>
      <w:r w:rsidRPr="00A01144">
        <w:rPr>
          <w:rStyle w:val="StyleUnderline"/>
        </w:rPr>
        <w:t xml:space="preserve"> its </w:t>
      </w:r>
      <w:r w:rsidRPr="00A01144">
        <w:rPr>
          <w:rStyle w:val="Emphasis"/>
        </w:rPr>
        <w:t>exclusive adhesion</w:t>
      </w:r>
      <w:r w:rsidRPr="00A01144">
        <w:rPr>
          <w:rStyle w:val="StyleUnderline"/>
        </w:rPr>
        <w:t xml:space="preserve"> to </w:t>
      </w:r>
      <w:r w:rsidRPr="00A01144">
        <w:rPr>
          <w:rStyle w:val="StyleUnderline"/>
          <w:highlight w:val="green"/>
        </w:rPr>
        <w:t xml:space="preserve">a </w:t>
      </w:r>
      <w:r w:rsidRPr="00A01144">
        <w:rPr>
          <w:rStyle w:val="Emphasis"/>
          <w:highlight w:val="green"/>
        </w:rPr>
        <w:t>narrow</w:t>
      </w:r>
      <w:r w:rsidRPr="00A01144">
        <w:rPr>
          <w:rStyle w:val="StyleUnderline"/>
          <w:highlight w:val="green"/>
        </w:rPr>
        <w:t xml:space="preserve"> formation of </w:t>
      </w:r>
      <w:r w:rsidRPr="00A01144">
        <w:rPr>
          <w:rStyle w:val="Emphasis"/>
          <w:highlight w:val="green"/>
        </w:rPr>
        <w:t>striker-as-worker</w:t>
      </w:r>
      <w:r w:rsidRPr="00A01144">
        <w:rPr>
          <w:rStyle w:val="StyleUnderline"/>
          <w:highlight w:val="green"/>
        </w:rPr>
        <w:t xml:space="preserve">, and </w:t>
      </w:r>
      <w:r w:rsidRPr="00A01144">
        <w:rPr>
          <w:rStyle w:val="Emphasis"/>
          <w:highlight w:val="green"/>
        </w:rPr>
        <w:t>converges</w:t>
      </w:r>
      <w:r w:rsidRPr="00A01144">
        <w:rPr>
          <w:rStyle w:val="StyleUnderline"/>
        </w:rPr>
        <w:t xml:space="preserve"> with </w:t>
      </w:r>
      <w:r w:rsidRPr="00A01144">
        <w:rPr>
          <w:rStyle w:val="Emphasis"/>
          <w:highlight w:val="green"/>
        </w:rPr>
        <w:t>all kinds of</w:t>
      </w:r>
      <w:r w:rsidRPr="00A01144">
        <w:rPr>
          <w:rStyle w:val="Emphasis"/>
        </w:rPr>
        <w:t xml:space="preserve"> strikes and </w:t>
      </w:r>
      <w:r w:rsidRPr="00A01144">
        <w:rPr>
          <w:rStyle w:val="Emphasis"/>
          <w:highlight w:val="green"/>
        </w:rPr>
        <w:t>struggles</w:t>
      </w:r>
      <w:r w:rsidRPr="00A01144">
        <w:rPr>
          <w:rStyle w:val="StyleUnderline"/>
        </w:rPr>
        <w:t xml:space="preserve">, especially around social reproduction, antiwork and antiproductivism, and the abolition of prisons and police. Thinking </w:t>
      </w:r>
      <w:r w:rsidRPr="00A01144">
        <w:rPr>
          <w:rStyle w:val="Emphasis"/>
        </w:rPr>
        <w:t>the general strike</w:t>
      </w:r>
      <w:r w:rsidRPr="00A01144">
        <w:rPr>
          <w:rStyle w:val="StyleUnderline"/>
        </w:rPr>
        <w:t xml:space="preserve"> as a generalizing force </w:t>
      </w:r>
      <w:r w:rsidRPr="00A01144">
        <w:rPr>
          <w:rStyle w:val="Emphasis"/>
        </w:rPr>
        <w:t>does not turn</w:t>
      </w:r>
      <w:r w:rsidRPr="00A01144">
        <w:rPr>
          <w:sz w:val="16"/>
        </w:rPr>
        <w:t xml:space="preserve"> analytical or political </w:t>
      </w:r>
      <w:r w:rsidRPr="00A01144">
        <w:rPr>
          <w:rStyle w:val="Emphasis"/>
        </w:rPr>
        <w:t>focus away from</w:t>
      </w:r>
      <w:r w:rsidRPr="00A01144">
        <w:rPr>
          <w:rStyle w:val="StyleUnderline"/>
        </w:rPr>
        <w:t xml:space="preserve"> the singularity of </w:t>
      </w:r>
      <w:r w:rsidRPr="00A01144">
        <w:rPr>
          <w:rStyle w:val="Emphasis"/>
        </w:rPr>
        <w:t>discrete struggles</w:t>
      </w:r>
      <w:r w:rsidRPr="00A01144">
        <w:rPr>
          <w:rStyle w:val="StyleUnderline"/>
        </w:rPr>
        <w:t xml:space="preserve"> and historical particularities; instead, it seeks </w:t>
      </w:r>
      <w:r w:rsidRPr="00A01144">
        <w:rPr>
          <w:rStyle w:val="StyleUnderline"/>
          <w:highlight w:val="green"/>
        </w:rPr>
        <w:t xml:space="preserve">to </w:t>
      </w:r>
      <w:r w:rsidRPr="00A01144">
        <w:rPr>
          <w:rStyle w:val="Emphasis"/>
          <w:highlight w:val="green"/>
        </w:rPr>
        <w:t>intensify their</w:t>
      </w:r>
      <w:r w:rsidRPr="00A01144">
        <w:rPr>
          <w:rStyle w:val="Emphasis"/>
        </w:rPr>
        <w:t xml:space="preserve"> powers of </w:t>
      </w:r>
      <w:r w:rsidRPr="00A01144">
        <w:rPr>
          <w:rStyle w:val="Emphasis"/>
          <w:highlight w:val="green"/>
        </w:rPr>
        <w:t>rupture</w:t>
      </w:r>
      <w:r w:rsidRPr="00A01144">
        <w:rPr>
          <w:rStyle w:val="StyleUnderline"/>
          <w:highlight w:val="green"/>
        </w:rPr>
        <w:t xml:space="preserve"> and</w:t>
      </w:r>
      <w:r w:rsidRPr="00A01144">
        <w:rPr>
          <w:sz w:val="16"/>
        </w:rPr>
        <w:t xml:space="preserve"> thereby to </w:t>
      </w:r>
      <w:r w:rsidRPr="00A01144">
        <w:rPr>
          <w:rStyle w:val="StyleUnderline"/>
          <w:highlight w:val="green"/>
        </w:rPr>
        <w:t>loosen</w:t>
      </w:r>
      <w:r w:rsidRPr="00A01144">
        <w:rPr>
          <w:rStyle w:val="StyleUnderline"/>
        </w:rPr>
        <w:t xml:space="preserve"> the enclosures of </w:t>
      </w:r>
      <w:r w:rsidRPr="00A01144">
        <w:rPr>
          <w:rStyle w:val="StyleUnderline"/>
          <w:highlight w:val="green"/>
        </w:rPr>
        <w:t>their discreteness in the name of a universal</w:t>
      </w:r>
      <w:r w:rsidRPr="00A01144">
        <w:rPr>
          <w:rStyle w:val="StyleUnderline"/>
        </w:rPr>
        <w:t xml:space="preserve"> downfall.</w:t>
      </w:r>
      <w:r w:rsidRPr="00A01144">
        <w:rPr>
          <w:sz w:val="16"/>
        </w:rPr>
        <w:t xml:space="preserve"> Ultimately, this other genealogy of </w:t>
      </w:r>
      <w:r w:rsidRPr="00A01144">
        <w:rPr>
          <w:rStyle w:val="StyleUnderline"/>
        </w:rPr>
        <w:t>the general strike tends toward</w:t>
      </w:r>
      <w:r w:rsidRPr="00A01144">
        <w:rPr>
          <w:sz w:val="16"/>
        </w:rPr>
        <w:t xml:space="preserve"> a delegitimation and deracination that is nothing short of cosmic—</w:t>
      </w:r>
      <w:r w:rsidRPr="00A01144">
        <w:rPr>
          <w:rStyle w:val="StyleUnderline"/>
        </w:rPr>
        <w:t xml:space="preserve">a </w:t>
      </w:r>
      <w:r w:rsidRPr="00A01144">
        <w:rPr>
          <w:rStyle w:val="StyleUnderline"/>
          <w:highlight w:val="green"/>
        </w:rPr>
        <w:t>“</w:t>
      </w:r>
      <w:r w:rsidRPr="00A01144">
        <w:rPr>
          <w:rStyle w:val="Emphasis"/>
          <w:highlight w:val="green"/>
        </w:rPr>
        <w:t>dissolution of the</w:t>
      </w:r>
      <w:r w:rsidRPr="00A01144">
        <w:rPr>
          <w:rStyle w:val="Emphasis"/>
        </w:rPr>
        <w:t xml:space="preserve"> existing </w:t>
      </w:r>
      <w:r w:rsidRPr="00A01144">
        <w:rPr>
          <w:rStyle w:val="Emphasis"/>
          <w:highlight w:val="green"/>
        </w:rPr>
        <w:t>world</w:t>
      </w:r>
      <w:r w:rsidRPr="00A01144">
        <w:rPr>
          <w:rStyle w:val="Emphasis"/>
        </w:rPr>
        <w:t xml:space="preserve"> order</w:t>
      </w:r>
      <w:r w:rsidRPr="00A01144">
        <w:rPr>
          <w:rStyle w:val="StyleUnderline"/>
        </w:rPr>
        <w:t>”</w:t>
      </w:r>
      <w:r w:rsidRPr="00A01144">
        <w:rPr>
          <w:sz w:val="16"/>
        </w:rPr>
        <w:t xml:space="preserve"> (Marx)—and forces a confrontation with time itself. </w:t>
      </w:r>
      <w:r w:rsidRPr="00A01144">
        <w:rPr>
          <w:rStyle w:val="StyleUnderline"/>
        </w:rPr>
        <w:t>Understanding</w:t>
      </w:r>
      <w:r w:rsidRPr="00A01144">
        <w:rPr>
          <w:sz w:val="16"/>
        </w:rPr>
        <w:t xml:space="preserve"> this equiprimordial intimacy of </w:t>
      </w:r>
      <w:r w:rsidRPr="00A01144">
        <w:rPr>
          <w:rStyle w:val="StyleUnderline"/>
        </w:rPr>
        <w:t>the general strike and abolition</w:t>
      </w:r>
      <w:r w:rsidRPr="00A01144">
        <w:rPr>
          <w:sz w:val="16"/>
        </w:rPr>
        <w:t xml:space="preserve">, found </w:t>
      </w:r>
      <w:r w:rsidRPr="00A01144">
        <w:rPr>
          <w:rStyle w:val="StyleUnderline"/>
        </w:rPr>
        <w:t xml:space="preserve">at the intersection of </w:t>
      </w:r>
      <w:r w:rsidRPr="00A01144">
        <w:rPr>
          <w:rStyle w:val="Emphasis"/>
        </w:rPr>
        <w:t>Black resistance and rebellion</w:t>
      </w:r>
      <w:r w:rsidRPr="00A01144">
        <w:rPr>
          <w:sz w:val="16"/>
        </w:rPr>
        <w:t xml:space="preserve"> in the Caribbean, </w:t>
      </w:r>
      <w:r w:rsidRPr="00A01144">
        <w:rPr>
          <w:rStyle w:val="StyleUnderline"/>
        </w:rPr>
        <w:t>insurrectionary</w:t>
      </w:r>
      <w:r w:rsidRPr="00A01144">
        <w:rPr>
          <w:sz w:val="16"/>
        </w:rPr>
        <w:t xml:space="preserve"> London </w:t>
      </w:r>
      <w:r w:rsidRPr="00A01144">
        <w:rPr>
          <w:rStyle w:val="Emphasis"/>
        </w:rPr>
        <w:t>ultraradicalism</w:t>
      </w:r>
      <w:r w:rsidRPr="00A01144">
        <w:rPr>
          <w:rStyle w:val="StyleUnderline"/>
        </w:rPr>
        <w:t>, and the</w:t>
      </w:r>
      <w:r w:rsidRPr="00A01144">
        <w:rPr>
          <w:sz w:val="16"/>
        </w:rPr>
        <w:t xml:space="preserve"> early </w:t>
      </w:r>
      <w:r w:rsidRPr="00A01144">
        <w:rPr>
          <w:rStyle w:val="Emphasis"/>
        </w:rPr>
        <w:t>workers' movement</w:t>
      </w:r>
      <w:r w:rsidRPr="00A01144">
        <w:rPr>
          <w:sz w:val="16"/>
        </w:rPr>
        <w:t xml:space="preserve">, also </w:t>
      </w:r>
      <w:r w:rsidRPr="00A01144">
        <w:rPr>
          <w:rStyle w:val="Emphasis"/>
        </w:rPr>
        <w:t>reorients the present</w:t>
      </w:r>
      <w:r w:rsidRPr="00A01144">
        <w:rPr>
          <w:rStyle w:val="StyleUnderline"/>
        </w:rPr>
        <w:t xml:space="preserve"> situation</w:t>
      </w:r>
      <w:r w:rsidRPr="00A01144">
        <w:rPr>
          <w:sz w:val="16"/>
        </w:rPr>
        <w:t xml:space="preserve">: it allows us </w:t>
      </w:r>
      <w:r w:rsidRPr="00A01144">
        <w:rPr>
          <w:rStyle w:val="StyleUnderline"/>
        </w:rPr>
        <w:t xml:space="preserve">to see both </w:t>
      </w:r>
      <w:r w:rsidRPr="00A01144">
        <w:rPr>
          <w:rStyle w:val="Emphasis"/>
        </w:rPr>
        <w:t>contemporary strikes</w:t>
      </w:r>
      <w:r w:rsidRPr="00A01144">
        <w:rPr>
          <w:rStyle w:val="StyleUnderline"/>
        </w:rPr>
        <w:t xml:space="preserve"> and </w:t>
      </w:r>
      <w:r w:rsidRPr="00A01144">
        <w:rPr>
          <w:rStyle w:val="Emphasis"/>
        </w:rPr>
        <w:t>new abolition movements</w:t>
      </w:r>
      <w:r w:rsidRPr="00A01144">
        <w:rPr>
          <w:rStyle w:val="StyleUnderline"/>
        </w:rPr>
        <w:t xml:space="preserve"> in the buried light of their once and future unity.</w:t>
      </w:r>
    </w:p>
    <w:p w14:paraId="64105C7F" w14:textId="77777777" w:rsidR="00AC1314" w:rsidRPr="00A01144" w:rsidRDefault="00AC1314" w:rsidP="00AC1314">
      <w:pPr>
        <w:rPr>
          <w:sz w:val="16"/>
        </w:rPr>
      </w:pPr>
      <w:r w:rsidRPr="00A01144">
        <w:rPr>
          <w:sz w:val="16"/>
        </w:rPr>
        <w:t xml:space="preserve">As on a Holiday </w:t>
      </w:r>
    </w:p>
    <w:p w14:paraId="62B964AD" w14:textId="77777777" w:rsidR="00AC1314" w:rsidRPr="00A01144" w:rsidRDefault="00AC1314" w:rsidP="00AC1314">
      <w:pPr>
        <w:rPr>
          <w:sz w:val="16"/>
        </w:rPr>
      </w:pPr>
      <w:r w:rsidRPr="00A01144">
        <w:rPr>
          <w:rStyle w:val="Emphasis"/>
          <w:highlight w:val="green"/>
        </w:rPr>
        <w:t>Theorizations of the general strike</w:t>
      </w:r>
      <w:r w:rsidRPr="00A01144">
        <w:rPr>
          <w:rStyle w:val="StyleUnderline"/>
        </w:rPr>
        <w:t xml:space="preserve"> in the twentieth and twenty-first centuries </w:t>
      </w:r>
      <w:r w:rsidRPr="00A01144">
        <w:rPr>
          <w:rStyle w:val="Emphasis"/>
          <w:highlight w:val="green"/>
        </w:rPr>
        <w:t>are legion</w:t>
      </w:r>
      <w:r w:rsidRPr="00A01144">
        <w:rPr>
          <w:rStyle w:val="StyleUnderline"/>
          <w:highlight w:val="green"/>
        </w:rPr>
        <w:t>, but</w:t>
      </w:r>
      <w:r w:rsidRPr="00A01144">
        <w:rPr>
          <w:sz w:val="16"/>
        </w:rPr>
        <w:t xml:space="preserve"> it is al</w:t>
      </w:r>
      <w:r w:rsidRPr="00A01144">
        <w:rPr>
          <w:rStyle w:val="StyleUnderline"/>
          <w:highlight w:val="green"/>
        </w:rPr>
        <w:t>most</w:t>
      </w:r>
      <w:r w:rsidRPr="00A01144">
        <w:rPr>
          <w:sz w:val="16"/>
        </w:rPr>
        <w:t xml:space="preserve"> unanimously agreed that the idea comes from the nineteenth. In fact, </w:t>
      </w:r>
      <w:r w:rsidRPr="00A01144">
        <w:rPr>
          <w:rStyle w:val="Emphasis"/>
        </w:rPr>
        <w:t>practically every account</w:t>
      </w:r>
      <w:r w:rsidRPr="00A01144">
        <w:rPr>
          <w:rStyle w:val="StyleUnderline"/>
        </w:rPr>
        <w:t xml:space="preserve"> of the general strike </w:t>
      </w:r>
      <w:r w:rsidRPr="00A01144">
        <w:rPr>
          <w:rStyle w:val="Emphasis"/>
          <w:highlight w:val="green"/>
        </w:rPr>
        <w:t>trace</w:t>
      </w:r>
      <w:r w:rsidRPr="00A01144">
        <w:rPr>
          <w:rStyle w:val="Emphasis"/>
        </w:rPr>
        <w:t xml:space="preserve">s </w:t>
      </w:r>
      <w:r w:rsidRPr="00A01144">
        <w:rPr>
          <w:rStyle w:val="Emphasis"/>
          <w:highlight w:val="green"/>
        </w:rPr>
        <w:t>it back to</w:t>
      </w:r>
      <w:r w:rsidRPr="00A01144">
        <w:rPr>
          <w:rStyle w:val="Emphasis"/>
        </w:rPr>
        <w:t xml:space="preserve"> a single figure: the English radical </w:t>
      </w:r>
      <w:r w:rsidRPr="00A01144">
        <w:rPr>
          <w:rStyle w:val="Emphasis"/>
          <w:highlight w:val="green"/>
        </w:rPr>
        <w:t>William Benbow</w:t>
      </w:r>
      <w:r w:rsidRPr="00A01144">
        <w:rPr>
          <w:sz w:val="16"/>
        </w:rPr>
        <w:t xml:space="preserve"> (1787–1864),2 </w:t>
      </w:r>
      <w:r w:rsidRPr="00A01144">
        <w:rPr>
          <w:rStyle w:val="StyleUnderline"/>
        </w:rPr>
        <w:t xml:space="preserve">and more specifically to a pamphlet Benbow published in 1832 titled </w:t>
      </w:r>
      <w:r w:rsidRPr="00A01144">
        <w:rPr>
          <w:rStyle w:val="StyleUnderline"/>
          <w:i/>
          <w:iCs/>
        </w:rPr>
        <w:t>Grand National Holiday, and Congress of the Productive Classes</w:t>
      </w:r>
      <w:r w:rsidRPr="00A01144">
        <w:rPr>
          <w:rStyle w:val="StyleUnderline"/>
        </w:rPr>
        <w:t>.</w:t>
      </w:r>
      <w:r w:rsidRPr="00A01144">
        <w:rPr>
          <w:sz w:val="16"/>
        </w:rPr>
        <w:t xml:space="preserve"> A beguiling and “shadowy figure” who worked as a prolific publisher of pornography alongside radical literature, Benbow had a revolutionary career spanning five decades, most notably with the Chartists, but today he is best remembered for Grand National Holiday.3 Though Benbow does not use the term “general strike” in </w:t>
      </w:r>
      <w:r w:rsidRPr="00A01144">
        <w:rPr>
          <w:rStyle w:val="StyleUnderline"/>
        </w:rPr>
        <w:t>this remarkable document</w:t>
      </w:r>
      <w:r w:rsidRPr="00A01144">
        <w:rPr>
          <w:sz w:val="16"/>
        </w:rPr>
        <w:t xml:space="preserve">, he </w:t>
      </w:r>
      <w:r w:rsidRPr="00A01144">
        <w:rPr>
          <w:rStyle w:val="StyleUnderline"/>
        </w:rPr>
        <w:t>lays out a program for</w:t>
      </w:r>
      <w:r w:rsidRPr="00A01144">
        <w:rPr>
          <w:sz w:val="16"/>
        </w:rPr>
        <w:t xml:space="preserve"> precisely such a gesture, calling for </w:t>
      </w:r>
      <w:r w:rsidRPr="00A01144">
        <w:rPr>
          <w:rStyle w:val="StyleUnderline"/>
        </w:rPr>
        <w:t>a complete withdrawal of labor for a full month by “the working classes.”</w:t>
      </w:r>
      <w:r w:rsidRPr="00A01144">
        <w:rPr>
          <w:sz w:val="16"/>
        </w:rPr>
        <w:t xml:space="preserve">4 As a “grand national holiday,” </w:t>
      </w:r>
      <w:r w:rsidRPr="00A01144">
        <w:rPr>
          <w:rStyle w:val="StyleUnderline"/>
        </w:rPr>
        <w:t>this general strike is intended to turn the world upside down and institute a radically new, egalitarian England</w:t>
      </w:r>
      <w:r w:rsidRPr="00A01144">
        <w:rPr>
          <w:sz w:val="16"/>
        </w:rPr>
        <w:t xml:space="preserve">: </w:t>
      </w:r>
    </w:p>
    <w:p w14:paraId="7D583A4E" w14:textId="77777777" w:rsidR="00AC1314" w:rsidRPr="000E6719" w:rsidRDefault="00AC1314" w:rsidP="00AC1314">
      <w:pPr>
        <w:ind w:left="720"/>
        <w:rPr>
          <w:sz w:val="8"/>
          <w:szCs w:val="8"/>
        </w:rPr>
      </w:pPr>
      <w:r w:rsidRPr="000E6719">
        <w:rPr>
          <w:sz w:val="8"/>
          <w:szCs w:val="8"/>
        </w:rPr>
        <w:t xml:space="preserve">Our holy day is established to establish plenty, to abolish want, to render all men equal! In our holy day we shall legislate for all mankind; the constitution drawn up during our holiday, shall place every human being on the same footing. Equal rights, equal liberties, equal enjoyments, equal toil, equal respect, equal share of production: this is the object of our holy day—of our sacred day,—of our festival! (GNH, 8) </w:t>
      </w:r>
    </w:p>
    <w:p w14:paraId="3CC1AD09" w14:textId="77777777" w:rsidR="00AC1314" w:rsidRPr="000E6719" w:rsidRDefault="00AC1314" w:rsidP="00AC1314">
      <w:pPr>
        <w:rPr>
          <w:sz w:val="8"/>
          <w:szCs w:val="8"/>
        </w:rPr>
      </w:pPr>
      <w:r w:rsidRPr="000E6719">
        <w:rPr>
          <w:sz w:val="8"/>
          <w:szCs w:val="8"/>
        </w:rPr>
        <w:t xml:space="preserve">The emergent class consciousness of this text is acutely felt; Benbow rails against the “monstrous power” of the ruling elite and repeatedly urges workers to have “UNITY OF THOUGHT AND ACTION” to overcome their oppressors (GNH, 3, 6). In addition to the central proposal to “cease from labour during the short space of four weeks,” a few other key aspects of this rousing proclamation stand out (GNH, 8). First, Benbow makes clear that </w:t>
      </w:r>
      <w:r w:rsidRPr="000E6719">
        <w:rPr>
          <w:rStyle w:val="StyleUnderline"/>
          <w:sz w:val="8"/>
          <w:szCs w:val="8"/>
        </w:rPr>
        <w:t xml:space="preserve">the general strike and its </w:t>
      </w:r>
      <w:r w:rsidRPr="000E6719">
        <w:rPr>
          <w:sz w:val="8"/>
          <w:szCs w:val="8"/>
        </w:rPr>
        <w:t xml:space="preserve">essential “unity” will not happen without organization and “preparation.” This readying assumes a generalizing momentum (“universal preparations”) and is characterized by a necessary sociality (“Every man must . . . assist his neighbor in preparing”) and attentiveness to ecological agricultural rhythms (“neither in seed-time nor in harvest-time”): “The preparations must begin long before the time which shall be hereafter appointed, in order that every one may be ready, and that the festival be not partial but universal” (GNH, 10). The “universal” festival is the general strike. </w:t>
      </w:r>
    </w:p>
    <w:p w14:paraId="6D17FEEB" w14:textId="77777777" w:rsidR="00AC1314" w:rsidRPr="000E6719" w:rsidRDefault="00AC1314" w:rsidP="00AC1314">
      <w:pPr>
        <w:rPr>
          <w:sz w:val="8"/>
          <w:szCs w:val="8"/>
        </w:rPr>
      </w:pPr>
      <w:r w:rsidRPr="000E6719">
        <w:rPr>
          <w:sz w:val="8"/>
          <w:szCs w:val="8"/>
        </w:rPr>
        <w:t xml:space="preserve">Preparation involves first of all the gathering and storing of “provisions and funds” (Benbow essentially theorizes what we now call a strike fund) for the period of nonwork, but just as importantly it also involves the building of proletarian social forms and institutions of the common (GNH, 11). These prefigurative social forms generated out of preparation for the strike are arguably more important than the strike itself—they include local workers' councils, militias, provision distribution, and ultimately an alternative “congress” to supersede and unseat Parliament. The full title of the pamphlet refers not just to the strike “holiday” but precisely to this new alternative workers' government or “congress” to replace the ruling elite: Grand National Holiday, and Congress of the Productive Classes. The necessity of alternative institutions is connected to Benbow's firm insistence on refusing to make demands of the ruling class—this aversion to petitioning is, for Benbow as for later theorists, a key aspect of what differentiates the general strike from partial or political strikes that aim for specific demands like better wages or conditions. Benbow identifies a number of past revolutionary precursors and inspirations for the holiday, but his most prominent analogy is to the biblical Jubilee. Like other radicals from the Romantic period, he finds in the Jubilee—called “an unceasing festival,” and a “political one” at that—a model not only of social leveling through the cancellation of debts, redistribution of land, and emancipation but also of the cessation of work for an entire year (GNH, 8). </w:t>
      </w:r>
    </w:p>
    <w:p w14:paraId="4C9B769B" w14:textId="77777777" w:rsidR="00AC1314" w:rsidRPr="000E6719" w:rsidRDefault="00AC1314" w:rsidP="00AC1314">
      <w:pPr>
        <w:rPr>
          <w:sz w:val="8"/>
          <w:szCs w:val="8"/>
        </w:rPr>
      </w:pPr>
      <w:r w:rsidRPr="000E6719">
        <w:rPr>
          <w:sz w:val="8"/>
          <w:szCs w:val="8"/>
        </w:rPr>
        <w:t xml:space="preserve">Such is the outline of what is near-universally agreed to be the first theorization, plan, and call for a general strike. While Grand National Holiday stops short of directly calling for a violent revolution, the possibility of force is heavily implied, particularly in relation to confiscating the property of the wealthy; to be sure, Benbow did call for violence and arming revolutionary workers in other contexts. But this text represents one man's vision—the idea of the Grand National Holiday (also called the “sacred month”) was then debated and modified by Benbow's Chartist comrades, gaining momentum until such a general strike was appointed and organized by the Chartist Congress for August 1839. This action, however, was called off at the last minute when Benbow was arrested eight days before the holiday was to begin. </w:t>
      </w:r>
    </w:p>
    <w:p w14:paraId="0321EE41" w14:textId="77777777" w:rsidR="00AC1314" w:rsidRPr="000E6719" w:rsidRDefault="00AC1314" w:rsidP="00AC1314">
      <w:pPr>
        <w:rPr>
          <w:sz w:val="8"/>
          <w:szCs w:val="8"/>
        </w:rPr>
      </w:pPr>
      <w:r w:rsidRPr="000E6719">
        <w:rPr>
          <w:sz w:val="8"/>
          <w:szCs w:val="8"/>
        </w:rPr>
        <w:t xml:space="preserve">Benbow's general strike plan of 1832 could not have come at a more critical moment—it was the dawn of the organized workers' movement in Britain (primarily in England, but with significant activity in Scotland [e.g., Glasgow] and Wales [e.g., Merthyr]) and Europe more broadly. The year 1831 saw the creation of the National Union of the Working Classes (NUWC), which Benbow was involved in founding, while Robert Owen's Grand National Consolidated Trades Union began in 1834, among other trade union initiatives (the Chartists also began stirring in the mid-1830s).5 Not just working-class self-activity, then, but “worker”/“working class” as a concept, identity, and class for itself were coming into being—and notably, often in a way that explicitly distinguishes the worker from the slave. A proto-general strike in Glasgow in 1820, for example, enjoined every worker to withhold labor and “not to recommence until he is in possession of those Rights which distinguish the Freeman from the Slave,” while another in 1842 lamented “the degraded and insulted white slaves of England.”6 </w:t>
      </w:r>
    </w:p>
    <w:p w14:paraId="47BDF434" w14:textId="77777777" w:rsidR="00AC1314" w:rsidRPr="003025B9" w:rsidRDefault="00AC1314" w:rsidP="00AC1314">
      <w:pPr>
        <w:rPr>
          <w:sz w:val="16"/>
        </w:rPr>
      </w:pPr>
      <w:r w:rsidRPr="00BD1558">
        <w:rPr>
          <w:rStyle w:val="StyleUnderline"/>
          <w:highlight w:val="green"/>
        </w:rPr>
        <w:t>This</w:t>
      </w:r>
      <w:r w:rsidRPr="00BD1558">
        <w:rPr>
          <w:rStyle w:val="StyleUnderline"/>
        </w:rPr>
        <w:t xml:space="preserve"> last fact is of central importance, because </w:t>
      </w:r>
      <w:r w:rsidRPr="009B4D72">
        <w:rPr>
          <w:rStyle w:val="Emphasis"/>
        </w:rPr>
        <w:t xml:space="preserve">the </w:t>
      </w:r>
      <w:r w:rsidRPr="009B4D72">
        <w:rPr>
          <w:rStyle w:val="Emphasis"/>
          <w:highlight w:val="green"/>
        </w:rPr>
        <w:t>familiar, now canonical account</w:t>
      </w:r>
      <w:r w:rsidRPr="009B4D72">
        <w:rPr>
          <w:rStyle w:val="Emphasis"/>
        </w:rPr>
        <w:t xml:space="preserve"> that attributes</w:t>
      </w:r>
      <w:r w:rsidRPr="009B4D72">
        <w:rPr>
          <w:rStyle w:val="StyleUnderline"/>
        </w:rPr>
        <w:t xml:space="preserve"> the first articulation </w:t>
      </w:r>
      <w:r w:rsidRPr="00923738">
        <w:rPr>
          <w:rStyle w:val="StyleUnderline"/>
        </w:rPr>
        <w:t xml:space="preserve">of </w:t>
      </w:r>
      <w:r w:rsidRPr="00923738">
        <w:rPr>
          <w:rStyle w:val="Emphasis"/>
        </w:rPr>
        <w:t>the general strike</w:t>
      </w:r>
      <w:r w:rsidRPr="009B4D72">
        <w:rPr>
          <w:rStyle w:val="Emphasis"/>
        </w:rPr>
        <w:t xml:space="preserve"> to Benbow</w:t>
      </w:r>
      <w:r w:rsidRPr="009B4D72">
        <w:rPr>
          <w:rStyle w:val="StyleUnderline"/>
        </w:rPr>
        <w:t xml:space="preserve">'s Grand National Holiday and the early British </w:t>
      </w:r>
      <w:r w:rsidRPr="009B4D72">
        <w:rPr>
          <w:rStyle w:val="Emphasis"/>
        </w:rPr>
        <w:t xml:space="preserve">workers' movement </w:t>
      </w:r>
      <w:r w:rsidRPr="00923738">
        <w:rPr>
          <w:rStyle w:val="Emphasis"/>
          <w:highlight w:val="green"/>
        </w:rPr>
        <w:t xml:space="preserve">is </w:t>
      </w:r>
      <w:r w:rsidRPr="00923738">
        <w:rPr>
          <w:rStyle w:val="Emphasis"/>
        </w:rPr>
        <w:t>incorrect</w:t>
      </w:r>
      <w:r w:rsidRPr="00923738">
        <w:rPr>
          <w:rStyle w:val="StyleUnderline"/>
        </w:rPr>
        <w:t>:</w:t>
      </w:r>
      <w:r w:rsidRPr="001A5FE5">
        <w:rPr>
          <w:rStyle w:val="StyleUnderline"/>
        </w:rPr>
        <w:t xml:space="preserve"> </w:t>
      </w:r>
      <w:r w:rsidRPr="009B4D72">
        <w:rPr>
          <w:rStyle w:val="Emphasis"/>
          <w:highlight w:val="green"/>
        </w:rPr>
        <w:t>not merely inaccurate but</w:t>
      </w:r>
      <w:r w:rsidRPr="001A5FE5">
        <w:rPr>
          <w:rStyle w:val="StyleUnderline"/>
        </w:rPr>
        <w:t xml:space="preserve"> wrong in ways that </w:t>
      </w:r>
      <w:r w:rsidRPr="009B4D72">
        <w:rPr>
          <w:rStyle w:val="Emphasis"/>
        </w:rPr>
        <w:t xml:space="preserve">fundamentally </w:t>
      </w:r>
      <w:r w:rsidRPr="009B4D72">
        <w:rPr>
          <w:rStyle w:val="Emphasis"/>
          <w:highlight w:val="green"/>
        </w:rPr>
        <w:t xml:space="preserve">deform </w:t>
      </w:r>
      <w:r w:rsidRPr="009B4D72">
        <w:rPr>
          <w:rStyle w:val="StyleUnderline"/>
          <w:highlight w:val="green"/>
        </w:rPr>
        <w:t>the</w:t>
      </w:r>
      <w:r w:rsidRPr="009B4D72">
        <w:rPr>
          <w:rStyle w:val="StyleUnderline"/>
        </w:rPr>
        <w:t xml:space="preserve"> generation, development, history, and capacity of </w:t>
      </w:r>
      <w:r w:rsidRPr="009B4D72">
        <w:rPr>
          <w:rStyle w:val="Emphasis"/>
        </w:rPr>
        <w:t xml:space="preserve">this </w:t>
      </w:r>
      <w:r w:rsidRPr="009B4D72">
        <w:rPr>
          <w:rStyle w:val="Emphasis"/>
          <w:highlight w:val="green"/>
        </w:rPr>
        <w:t>concept</w:t>
      </w:r>
      <w:r w:rsidRPr="003C1F74">
        <w:rPr>
          <w:rStyle w:val="StyleUnderline"/>
        </w:rPr>
        <w:t xml:space="preserve">. </w:t>
      </w:r>
      <w:r w:rsidRPr="003C1F74">
        <w:rPr>
          <w:sz w:val="16"/>
        </w:rPr>
        <w:t xml:space="preserve">While he certainly popularized it, </w:t>
      </w:r>
      <w:r w:rsidRPr="001A5FE5">
        <w:rPr>
          <w:rStyle w:val="StyleUnderline"/>
        </w:rPr>
        <w:t>Benbow was not the first</w:t>
      </w:r>
      <w:r w:rsidRPr="003C1F74">
        <w:rPr>
          <w:rStyle w:val="StyleUnderline"/>
        </w:rPr>
        <w:t xml:space="preserve"> to articulate the general strike; in fact, he was </w:t>
      </w:r>
      <w:r w:rsidRPr="001A5FE5">
        <w:rPr>
          <w:rStyle w:val="StyleUnderline"/>
        </w:rPr>
        <w:t>borrowing</w:t>
      </w:r>
      <w:r w:rsidRPr="003C1F74">
        <w:rPr>
          <w:rStyle w:val="StyleUnderline"/>
        </w:rPr>
        <w:t xml:space="preserve"> and reformulating </w:t>
      </w:r>
      <w:r w:rsidRPr="001A5FE5">
        <w:rPr>
          <w:rStyle w:val="StyleUnderline"/>
        </w:rPr>
        <w:t>an idea he took from</w:t>
      </w:r>
      <w:r w:rsidRPr="003C1F74">
        <w:rPr>
          <w:rStyle w:val="StyleUnderline"/>
        </w:rPr>
        <w:t xml:space="preserve"> his associate </w:t>
      </w:r>
      <w:r w:rsidRPr="009B4D72">
        <w:rPr>
          <w:rStyle w:val="Emphasis"/>
          <w:highlight w:val="green"/>
        </w:rPr>
        <w:t>Robert Wedderburn</w:t>
      </w:r>
      <w:r w:rsidRPr="009B4D72">
        <w:rPr>
          <w:rStyle w:val="Emphasis"/>
        </w:rPr>
        <w:t>,</w:t>
      </w:r>
      <w:r w:rsidRPr="001A5FE5">
        <w:rPr>
          <w:rStyle w:val="StyleUnderline"/>
        </w:rPr>
        <w:t xml:space="preserve"> who</w:t>
      </w:r>
      <w:r w:rsidRPr="003C1F74">
        <w:rPr>
          <w:rStyle w:val="StyleUnderline"/>
        </w:rPr>
        <w:t xml:space="preserve"> had done so fifteen years earlier. The still-neglected Wedderburn</w:t>
      </w:r>
      <w:r w:rsidRPr="003C1F74">
        <w:rPr>
          <w:sz w:val="16"/>
        </w:rPr>
        <w:t xml:space="preserve"> (1762–1835/36), </w:t>
      </w:r>
      <w:r w:rsidRPr="009B4D72">
        <w:rPr>
          <w:rStyle w:val="Emphasis"/>
          <w:highlight w:val="green"/>
        </w:rPr>
        <w:t>an abolitionist and communist ultraradical</w:t>
      </w:r>
      <w:r w:rsidRPr="009B4D72">
        <w:rPr>
          <w:rStyle w:val="Emphasis"/>
        </w:rPr>
        <w:t xml:space="preserve"> born into slavery in Jamaica</w:t>
      </w:r>
      <w:r w:rsidRPr="003C1F74">
        <w:rPr>
          <w:sz w:val="16"/>
        </w:rPr>
        <w:t xml:space="preserve"> to an enslaved African mother named Rosanna and a Scottish planter father, </w:t>
      </w:r>
      <w:r w:rsidRPr="009B4D72">
        <w:rPr>
          <w:rStyle w:val="Emphasis"/>
          <w:highlight w:val="green"/>
        </w:rPr>
        <w:t>first lays out</w:t>
      </w:r>
      <w:r w:rsidRPr="009B4D72">
        <w:rPr>
          <w:rStyle w:val="Emphasis"/>
        </w:rPr>
        <w:t xml:space="preserve"> the concept, plan, and call for </w:t>
      </w:r>
      <w:r w:rsidRPr="009B4D72">
        <w:rPr>
          <w:rStyle w:val="Emphasis"/>
          <w:highlight w:val="green"/>
        </w:rPr>
        <w:t>the general strike</w:t>
      </w:r>
      <w:r w:rsidRPr="003C1F74">
        <w:rPr>
          <w:rStyle w:val="StyleUnderline"/>
        </w:rPr>
        <w:t xml:space="preserve"> </w:t>
      </w:r>
      <w:r w:rsidRPr="003025B9">
        <w:rPr>
          <w:sz w:val="16"/>
        </w:rPr>
        <w:t xml:space="preserve">in his 1817 periodical The Axe Laid to the Root. Crucially, he does so </w:t>
      </w:r>
      <w:r w:rsidRPr="003C1F74">
        <w:rPr>
          <w:rStyle w:val="StyleUnderline"/>
        </w:rPr>
        <w:t xml:space="preserve">in the context of Atlantic racial slavery, explicitly framing his </w:t>
      </w:r>
      <w:r w:rsidRPr="009B4D72">
        <w:rPr>
          <w:rStyle w:val="StyleUnderline"/>
        </w:rPr>
        <w:t xml:space="preserve">text </w:t>
      </w:r>
      <w:r w:rsidRPr="00A21EAB">
        <w:rPr>
          <w:rStyle w:val="StyleUnderline"/>
          <w:highlight w:val="green"/>
        </w:rPr>
        <w:t>as an address to</w:t>
      </w:r>
      <w:r w:rsidRPr="009B4D72">
        <w:rPr>
          <w:rStyle w:val="StyleUnderline"/>
        </w:rPr>
        <w:t xml:space="preserve"> the </w:t>
      </w:r>
      <w:r w:rsidRPr="00A21EAB">
        <w:rPr>
          <w:rStyle w:val="StyleUnderline"/>
          <w:highlight w:val="green"/>
        </w:rPr>
        <w:t>enslaved people</w:t>
      </w:r>
      <w:r w:rsidRPr="009B4D72">
        <w:rPr>
          <w:rStyle w:val="StyleUnderline"/>
        </w:rPr>
        <w:t xml:space="preserve"> of Jamaica.</w:t>
      </w:r>
      <w:r w:rsidRPr="00BD1558">
        <w:rPr>
          <w:rStyle w:val="StyleUnderline"/>
        </w:rPr>
        <w:t xml:space="preserve"> </w:t>
      </w:r>
      <w:r w:rsidRPr="009B4D72">
        <w:rPr>
          <w:sz w:val="16"/>
        </w:rPr>
        <w:t xml:space="preserve">Wedderburn </w:t>
      </w:r>
      <w:r w:rsidRPr="003025B9">
        <w:rPr>
          <w:sz w:val="16"/>
        </w:rPr>
        <w:t xml:space="preserve">was legally manumitted as a small child of two or three years but grew up around the horrors of Jamaican sugar plantation slavery before spending several years in the British Royal Navy and landing in London, </w:t>
      </w:r>
      <w:r w:rsidRPr="00923738">
        <w:rPr>
          <w:sz w:val="16"/>
        </w:rPr>
        <w:t>where he turned first to radical Methodism and then to Spencean ultraradicalism in the early 1800s</w:t>
      </w:r>
      <w:r w:rsidRPr="003025B9">
        <w:rPr>
          <w:sz w:val="16"/>
        </w:rPr>
        <w:t xml:space="preserve">. </w:t>
      </w:r>
    </w:p>
    <w:p w14:paraId="5D4E3865" w14:textId="77777777" w:rsidR="00AC1314" w:rsidRPr="00726D0A" w:rsidRDefault="00AC1314" w:rsidP="00AC1314">
      <w:pPr>
        <w:rPr>
          <w:sz w:val="16"/>
        </w:rPr>
      </w:pPr>
      <w:r w:rsidRPr="00726D0A">
        <w:rPr>
          <w:sz w:val="16"/>
        </w:rPr>
        <w:t xml:space="preserve">Thomas Spence was an agrarian communist whose political system was centered on the complete abolition of private property in land, among many other radical proposals. In contrast to the more “respectable” radicalism of figures like Paine, Wollstonecraft, and Godwin, Spence's followers are known as “ultraradicals,” both because of the extremity of their program and because they refused any bourgeois notions of social respectability. The Spenceans and their fellow travelers composed, in the words of Iain McCalman, a “radical underworld”: a ragtag group of downtrodden artisans, partisan revolutionaries, petty criminals, sex workers, heretical preachers, proletarian printers and poets, former Caribbean slaves, runaway sailors, dispossessed Irish and East Indian immigrants, and others on the margins—they were described by contemporaries as “next to nobody and nothing.”7 These London “ultras” were unquestionably the most radical contingent of the period, and the most radical among them was Robert Wedderburn, who assumed leadership of the Spenceans after Spence's death in 1814. What I'm here calling Black ultraradicalism, then, names Wedderburn's singular merger of Black radical currents from the Caribbean with Spencean communist agitation. </w:t>
      </w:r>
    </w:p>
    <w:p w14:paraId="1CD672CE" w14:textId="77777777" w:rsidR="00AC1314" w:rsidRPr="002B68B6" w:rsidRDefault="00AC1314" w:rsidP="00AC1314">
      <w:pPr>
        <w:rPr>
          <w:rStyle w:val="StyleUnderline"/>
        </w:rPr>
      </w:pPr>
      <w:r w:rsidRPr="002B68B6">
        <w:rPr>
          <w:sz w:val="16"/>
        </w:rPr>
        <w:t xml:space="preserve">The first issue of </w:t>
      </w:r>
      <w:r w:rsidRPr="002B68B6">
        <w:rPr>
          <w:rStyle w:val="StyleUnderline"/>
        </w:rPr>
        <w:t>Wedderburn's</w:t>
      </w:r>
      <w:r w:rsidRPr="002B68B6">
        <w:rPr>
          <w:sz w:val="16"/>
        </w:rPr>
        <w:t xml:space="preserve"> The Axe Laid to the Root (1817) (hereafter referred to as Axe) opens with the </w:t>
      </w:r>
      <w:r w:rsidRPr="002B68B6">
        <w:rPr>
          <w:rStyle w:val="StyleUnderline"/>
        </w:rPr>
        <w:t xml:space="preserve">plan for </w:t>
      </w:r>
      <w:r w:rsidRPr="009B4D72">
        <w:rPr>
          <w:rStyle w:val="Emphasis"/>
          <w:highlight w:val="green"/>
        </w:rPr>
        <w:t>a general strike</w:t>
      </w:r>
      <w:r w:rsidRPr="002B68B6">
        <w:rPr>
          <w:rStyle w:val="StyleUnderline"/>
        </w:rPr>
        <w:t xml:space="preserve"> by the enslaved Black people of Jamaica</w:t>
      </w:r>
      <w:r w:rsidRPr="002B68B6">
        <w:rPr>
          <w:sz w:val="16"/>
        </w:rPr>
        <w:t xml:space="preserve">. On the first page of the first volume of Axe, which is cast as an “address” both to the planters and to the enslaved people of Jamaica, Wedderburn </w:t>
      </w:r>
      <w:r w:rsidRPr="009B4D72">
        <w:rPr>
          <w:rStyle w:val="Emphasis"/>
          <w:highlight w:val="green"/>
        </w:rPr>
        <w:t>demands</w:t>
      </w:r>
      <w:r w:rsidRPr="009B4D72">
        <w:rPr>
          <w:rStyle w:val="Emphasis"/>
        </w:rPr>
        <w:t xml:space="preserve"> immediate emancipation</w:t>
      </w:r>
      <w:r w:rsidRPr="002B68B6">
        <w:rPr>
          <w:rStyle w:val="StyleUnderline"/>
        </w:rPr>
        <w:t xml:space="preserve"> and the </w:t>
      </w:r>
      <w:r w:rsidRPr="009B4D72">
        <w:rPr>
          <w:rStyle w:val="Emphasis"/>
          <w:highlight w:val="green"/>
        </w:rPr>
        <w:t>total abolition</w:t>
      </w:r>
      <w:r w:rsidRPr="009B4D72">
        <w:rPr>
          <w:rStyle w:val="Emphasis"/>
        </w:rPr>
        <w:t xml:space="preserve"> of slavery,</w:t>
      </w:r>
      <w:r w:rsidRPr="002B68B6">
        <w:rPr>
          <w:rStyle w:val="StyleUnderline"/>
        </w:rPr>
        <w:t xml:space="preserve"> an event he refers to as “jubilee.”</w:t>
      </w:r>
      <w:r w:rsidRPr="002B68B6">
        <w:rPr>
          <w:sz w:val="16"/>
        </w:rPr>
        <w:t xml:space="preserve"> Preceding Benbow's association of the general strike with jubilee by fifteen years, </w:t>
      </w:r>
      <w:r w:rsidRPr="002B68B6">
        <w:rPr>
          <w:rStyle w:val="StyleUnderline"/>
        </w:rPr>
        <w:t>Wedderburn advises</w:t>
      </w:r>
      <w:r w:rsidRPr="002B68B6">
        <w:rPr>
          <w:sz w:val="16"/>
        </w:rPr>
        <w:t xml:space="preserve"> the </w:t>
      </w:r>
      <w:r w:rsidRPr="002B68B6">
        <w:rPr>
          <w:rStyle w:val="StyleUnderline"/>
        </w:rPr>
        <w:t>Jamaican slaves</w:t>
      </w:r>
      <w:r w:rsidRPr="002B68B6">
        <w:rPr>
          <w:sz w:val="16"/>
        </w:rPr>
        <w:t xml:space="preserve">, his “afflicted relatives and countrymen yet in bondage,” </w:t>
      </w:r>
      <w:r w:rsidRPr="002B68B6">
        <w:rPr>
          <w:rStyle w:val="StyleUnderline"/>
        </w:rPr>
        <w:t xml:space="preserve">to obtain their jubilee </w:t>
      </w:r>
      <w:r w:rsidRPr="000E6719">
        <w:rPr>
          <w:rStyle w:val="StyleUnderline"/>
          <w:highlight w:val="green"/>
        </w:rPr>
        <w:t>by way of a</w:t>
      </w:r>
      <w:r w:rsidRPr="002B68B6">
        <w:rPr>
          <w:rStyle w:val="StyleUnderline"/>
        </w:rPr>
        <w:t xml:space="preserve"> </w:t>
      </w:r>
      <w:r w:rsidRPr="009B4D72">
        <w:rPr>
          <w:rStyle w:val="Emphasis"/>
          <w:highlight w:val="green"/>
        </w:rPr>
        <w:t>coordinated and universal withdrawal of labor on the plantation</w:t>
      </w:r>
      <w:r w:rsidRPr="002B68B6">
        <w:rPr>
          <w:rStyle w:val="StyleUnderline"/>
        </w:rPr>
        <w:t xml:space="preserve">—a general strike: </w:t>
      </w:r>
    </w:p>
    <w:p w14:paraId="69FF02D4" w14:textId="77777777" w:rsidR="00AC1314" w:rsidRPr="00BD1558" w:rsidRDefault="00AC1314" w:rsidP="00AC1314">
      <w:pPr>
        <w:ind w:left="720"/>
        <w:rPr>
          <w:sz w:val="8"/>
          <w:szCs w:val="8"/>
        </w:rPr>
      </w:pPr>
      <w:r w:rsidRPr="00BD1558">
        <w:rPr>
          <w:sz w:val="8"/>
          <w:szCs w:val="8"/>
        </w:rPr>
        <w:t xml:space="preserve">My advice to you, is, to appoint a day wherein you will all pretend to sleep one hour beyond the appointed time of your rising to labour; let the appointed day be twelve months before it takes place; let it be talked of in your market place, and on the roads. The universality of your sleeping and non-resistance, will strike terror to your oppressors. Go to your labour peaceably after the hour is expired; and repeat it once a year, till you obtain your liberty. Union among you, will strike tremendous terror to the receivers of stolen persons.8 </w:t>
      </w:r>
    </w:p>
    <w:p w14:paraId="771C6F7B" w14:textId="77777777" w:rsidR="00AC1314" w:rsidRPr="00BD1558" w:rsidRDefault="00AC1314" w:rsidP="00AC1314">
      <w:pPr>
        <w:rPr>
          <w:sz w:val="8"/>
          <w:szCs w:val="8"/>
        </w:rPr>
      </w:pPr>
      <w:r w:rsidRPr="00BD1558">
        <w:rPr>
          <w:sz w:val="8"/>
          <w:szCs w:val="8"/>
        </w:rPr>
        <w:t>Although the work stoppage (non)action starts at only one hour, this hour is meant to have resounding revolutionary consequences, shifting the entire work, time, and disciplinary regimes of the plantation system on their axes. Wedderburn fully intends this one reclaimed hour to become charged with collective force, and to pry open time itself, leading to a revolution that would build on the achievement of the Haitians (whom he cites as both inspiration and commination). In this he anticipates several major theorists who see the general strike as beginning from “small channels” (Rosa Luxemburg), from “trickling streams” (W. E. B. Du Bois), and from “incidents . . . [seemingly] of small importance” (Georges Sorel).9</w:t>
      </w:r>
    </w:p>
    <w:p w14:paraId="18EDB42D" w14:textId="77777777" w:rsidR="00AC1314" w:rsidRPr="00BD1558" w:rsidRDefault="00AC1314" w:rsidP="00AC1314">
      <w:pPr>
        <w:rPr>
          <w:sz w:val="8"/>
          <w:szCs w:val="8"/>
        </w:rPr>
      </w:pPr>
      <w:r w:rsidRPr="00BD1558">
        <w:rPr>
          <w:sz w:val="8"/>
          <w:szCs w:val="8"/>
        </w:rPr>
        <w:t>Wedderburn is clear that the key aspect here is the “union” and “universality”—the generality—of the labor stoppage planned and performed by the enslaved population. Although the text does not use the exact phrase “general strike” (as Benbow also does not),10 it comes extremely close in the last sentences quoted above: “Universality . . . will strike . . . Union among you, will strike tremendous terror to the receivers of stolen persons.” Grammatically, the subjects of these sentences are “universality” and “union,” and the verb for both nouns is “strike”—the “union” is doing the striking, and this striking is defined by its universality, or generality. The union is on strike. Labor unions were illegal at the time as stipulated by the Combination Acts, but Wedderburn's use of “union” here would have had this resonance to his English audience, not least because he and his comrades were associated with a group that evocatively called themselves the “General Union of Non-Represented People.”11 Wedderburn thus embraces the generalization of what cannot be represented in, to, or by the world. Likewise, although the primary sense of “strike” here is to cause terror, the double entendre with strike, a word having only recently acquired the meaning of “labor cessation,” is certainly intentional. The particular labor meaning of strike emerged from the British navy in the late eighteenth century (when a ship would “strike” its sails to block ports), before semantically expanding in the 1790s and early 1800s to mean a labor action in any sector that halted the flow of production or distribution; because Wedderburn actually served in the navy in this same period before settling in London, he would have been not only aware of this new idiom but perhaps even present for some of the first ever genuine “strikes” that bore the name in the context of the unruly and revolutionary maritime Atlantic world.12</w:t>
      </w:r>
    </w:p>
    <w:p w14:paraId="7225EACD" w14:textId="77777777" w:rsidR="00AC1314" w:rsidRPr="001A5FE5" w:rsidRDefault="00AC1314" w:rsidP="00AC1314">
      <w:pPr>
        <w:rPr>
          <w:sz w:val="16"/>
        </w:rPr>
      </w:pPr>
      <w:r w:rsidRPr="001A5FE5">
        <w:rPr>
          <w:sz w:val="16"/>
        </w:rPr>
        <w:t xml:space="preserve">It would be remarkable enough if Wedderburn adapted the general strike to the context of plantation slavery over a century before W. E. B. Du Bois's equally controversial and influential idea of </w:t>
      </w:r>
      <w:r w:rsidRPr="001A5FE5">
        <w:rPr>
          <w:rStyle w:val="StyleUnderline"/>
          <w:highlight w:val="green"/>
        </w:rPr>
        <w:t xml:space="preserve">the </w:t>
      </w:r>
      <w:r w:rsidRPr="005545CE">
        <w:rPr>
          <w:rStyle w:val="StyleUnderline"/>
        </w:rPr>
        <w:t xml:space="preserve">general </w:t>
      </w:r>
      <w:r w:rsidRPr="005545CE">
        <w:rPr>
          <w:rStyle w:val="StyleUnderline"/>
          <w:highlight w:val="green"/>
        </w:rPr>
        <w:t>strike of</w:t>
      </w:r>
      <w:r w:rsidRPr="008C110B">
        <w:rPr>
          <w:rStyle w:val="StyleUnderline"/>
        </w:rPr>
        <w:t xml:space="preserve"> the </w:t>
      </w:r>
      <w:r w:rsidRPr="005545CE">
        <w:rPr>
          <w:rStyle w:val="StyleUnderline"/>
          <w:highlight w:val="green"/>
        </w:rPr>
        <w:t>sla</w:t>
      </w:r>
      <w:r w:rsidRPr="00931B2F">
        <w:rPr>
          <w:rStyle w:val="StyleUnderline"/>
          <w:highlight w:val="green"/>
        </w:rPr>
        <w:t>ves</w:t>
      </w:r>
      <w:r w:rsidRPr="001A5FE5">
        <w:rPr>
          <w:sz w:val="16"/>
        </w:rPr>
        <w:t xml:space="preserve"> in Black Reconstruction. But more remarkably still, the </w:t>
      </w:r>
      <w:r w:rsidRPr="00931B2F">
        <w:rPr>
          <w:sz w:val="16"/>
        </w:rPr>
        <w:t>strike plan in Axe </w:t>
      </w:r>
      <w:r w:rsidRPr="00931B2F">
        <w:rPr>
          <w:rStyle w:val="StyleUnderline"/>
        </w:rPr>
        <w:t xml:space="preserve">is not an application or adaptation of a preexisting concept to a new context. It </w:t>
      </w:r>
      <w:r w:rsidRPr="00931B2F">
        <w:rPr>
          <w:rStyle w:val="Emphasis"/>
        </w:rPr>
        <w:t>is</w:t>
      </w:r>
      <w:r w:rsidRPr="008C110B">
        <w:rPr>
          <w:rStyle w:val="StyleUnderline"/>
        </w:rPr>
        <w:t xml:space="preserve"> in fact </w:t>
      </w:r>
      <w:r w:rsidRPr="00BD1558">
        <w:rPr>
          <w:rStyle w:val="StyleUnderline"/>
        </w:rPr>
        <w:t xml:space="preserve">the generation </w:t>
      </w:r>
      <w:r w:rsidRPr="00931B2F">
        <w:rPr>
          <w:rStyle w:val="StyleUnderline"/>
        </w:rPr>
        <w:t xml:space="preserve">of </w:t>
      </w:r>
      <w:r w:rsidRPr="00931B2F">
        <w:rPr>
          <w:rStyle w:val="Emphasis"/>
        </w:rPr>
        <w:t>a new concept</w:t>
      </w:r>
      <w:r w:rsidRPr="008C110B">
        <w:rPr>
          <w:rStyle w:val="StyleUnderline"/>
        </w:rPr>
        <w:t xml:space="preserve">, which only </w:t>
      </w:r>
      <w:r w:rsidRPr="00931B2F">
        <w:rPr>
          <w:rStyle w:val="Emphasis"/>
        </w:rPr>
        <w:t>later</w:t>
      </w:r>
      <w:r w:rsidRPr="008C110B">
        <w:rPr>
          <w:rStyle w:val="StyleUnderline"/>
        </w:rPr>
        <w:t xml:space="preserve"> </w:t>
      </w:r>
      <w:r w:rsidRPr="00931B2F">
        <w:rPr>
          <w:rStyle w:val="StyleUnderline"/>
          <w:highlight w:val="green"/>
        </w:rPr>
        <w:t xml:space="preserve">was </w:t>
      </w:r>
      <w:r w:rsidRPr="00931B2F">
        <w:rPr>
          <w:rStyle w:val="Emphasis"/>
          <w:highlight w:val="green"/>
        </w:rPr>
        <w:t>adapted</w:t>
      </w:r>
      <w:r w:rsidRPr="00931B2F">
        <w:rPr>
          <w:rStyle w:val="StyleUnderline"/>
          <w:highlight w:val="green"/>
        </w:rPr>
        <w:t>, and</w:t>
      </w:r>
      <w:r w:rsidRPr="008C110B">
        <w:rPr>
          <w:rStyle w:val="StyleUnderline"/>
        </w:rPr>
        <w:t xml:space="preserve"> indeed diminished—</w:t>
      </w:r>
      <w:r w:rsidRPr="001A5FE5">
        <w:rPr>
          <w:rStyle w:val="Emphasis"/>
          <w:highlight w:val="green"/>
        </w:rPr>
        <w:t>de-generalized</w:t>
      </w:r>
      <w:r w:rsidRPr="008C110B">
        <w:rPr>
          <w:rStyle w:val="StyleUnderline"/>
        </w:rPr>
        <w:t>, as it were—</w:t>
      </w:r>
      <w:r w:rsidRPr="001A5FE5">
        <w:rPr>
          <w:rStyle w:val="Emphasis"/>
          <w:highlight w:val="green"/>
        </w:rPr>
        <w:t>to fit</w:t>
      </w:r>
      <w:r w:rsidRPr="008C110B">
        <w:rPr>
          <w:rStyle w:val="StyleUnderline"/>
        </w:rPr>
        <w:t xml:space="preserve"> the context of </w:t>
      </w:r>
      <w:r w:rsidRPr="00BD1558">
        <w:rPr>
          <w:rStyle w:val="Emphasis"/>
          <w:highlight w:val="green"/>
        </w:rPr>
        <w:t>the w</w:t>
      </w:r>
      <w:r w:rsidRPr="001A5FE5">
        <w:rPr>
          <w:rStyle w:val="Emphasis"/>
          <w:highlight w:val="green"/>
        </w:rPr>
        <w:t>orkers' movement</w:t>
      </w:r>
      <w:r w:rsidRPr="001A5FE5">
        <w:rPr>
          <w:rStyle w:val="StyleUnderline"/>
        </w:rPr>
        <w:t xml:space="preserve"> by Benbow in 1832.</w:t>
      </w:r>
      <w:r w:rsidRPr="001A5FE5">
        <w:rPr>
          <w:sz w:val="16"/>
        </w:rPr>
        <w:t xml:space="preserve"> Several scholars have noted the formal similarity of Wedderburn's bold call for mass slave resistance in Jamaica to what would come to be called a general strike.13 Wedderburn's editor McCalman has even directly linked Wedderburn's call for a work stoppage to Benbow's holiday, though he assumes that Wedderburn performed an “adaptation” of </w:t>
      </w:r>
      <w:r w:rsidRPr="001A5FE5">
        <w:rPr>
          <w:rStyle w:val="StyleUnderline"/>
        </w:rPr>
        <w:t>Benbow's concept</w:t>
      </w:r>
      <w:r w:rsidRPr="001A5FE5">
        <w:rPr>
          <w:sz w:val="16"/>
        </w:rPr>
        <w:t xml:space="preserve">.14 But this is very likely not the case. Indeed, no one has made a systematic argument that it is the other way around—that Benbow, the famed originator and evangelist </w:t>
      </w:r>
      <w:r w:rsidRPr="001A5FE5">
        <w:rPr>
          <w:rStyle w:val="StyleUnderline"/>
        </w:rPr>
        <w:t xml:space="preserve">of </w:t>
      </w:r>
      <w:r w:rsidRPr="005C6EB6">
        <w:rPr>
          <w:rStyle w:val="StyleUnderline"/>
          <w:highlight w:val="green"/>
        </w:rPr>
        <w:t xml:space="preserve">the </w:t>
      </w:r>
      <w:r w:rsidRPr="005C6EB6">
        <w:rPr>
          <w:rStyle w:val="Emphasis"/>
          <w:highlight w:val="green"/>
        </w:rPr>
        <w:t xml:space="preserve">general </w:t>
      </w:r>
      <w:r w:rsidRPr="008C110B">
        <w:rPr>
          <w:rStyle w:val="Emphasis"/>
          <w:highlight w:val="green"/>
        </w:rPr>
        <w:t>strike</w:t>
      </w:r>
      <w:r w:rsidRPr="001A5FE5">
        <w:rPr>
          <w:rStyle w:val="StyleUnderline"/>
        </w:rPr>
        <w:t>, in fact borrowed the idea from Wedderburn and reapplied it strictly to the English worker</w:t>
      </w:r>
      <w:r w:rsidRPr="000E6719">
        <w:rPr>
          <w:rStyle w:val="StyleUnderline"/>
        </w:rPr>
        <w:t>.</w:t>
      </w:r>
      <w:r w:rsidRPr="001A5FE5">
        <w:rPr>
          <w:sz w:val="16"/>
        </w:rPr>
        <w:t xml:space="preserve">15 McCalman's sometimes questionable characterization of Wedderburn, including the ludicrous claims that he was illiterate and had “little in the way of original political theory,” leaves no space for the possibility that </w:t>
      </w:r>
      <w:r w:rsidRPr="001A5FE5">
        <w:rPr>
          <w:rStyle w:val="StyleUnderline"/>
        </w:rPr>
        <w:t xml:space="preserve">the idea </w:t>
      </w:r>
      <w:r w:rsidRPr="00BD1558">
        <w:rPr>
          <w:rStyle w:val="StyleUnderline"/>
          <w:highlight w:val="green"/>
        </w:rPr>
        <w:t>was generated</w:t>
      </w:r>
      <w:r w:rsidRPr="008C110B">
        <w:rPr>
          <w:rStyle w:val="StyleUnderline"/>
        </w:rPr>
        <w:t xml:space="preserve"> out of the struggle against slavery.</w:t>
      </w:r>
      <w:r w:rsidRPr="001A5FE5">
        <w:rPr>
          <w:sz w:val="16"/>
        </w:rPr>
        <w:t xml:space="preserve">16 In fact, Wedderburn was arguably the most original political thinker of the period in England, and certainly the most radical; he was one of the only figures writing in Europe </w:t>
      </w:r>
      <w:r w:rsidRPr="00BD1558">
        <w:rPr>
          <w:rStyle w:val="StyleUnderline"/>
          <w:highlight w:val="green"/>
        </w:rPr>
        <w:t>to</w:t>
      </w:r>
      <w:r w:rsidRPr="008C110B">
        <w:rPr>
          <w:rStyle w:val="StyleUnderline"/>
        </w:rPr>
        <w:t xml:space="preserve"> </w:t>
      </w:r>
      <w:r w:rsidRPr="008C110B">
        <w:rPr>
          <w:rStyle w:val="Emphasis"/>
        </w:rPr>
        <w:t xml:space="preserve">systematically </w:t>
      </w:r>
      <w:r w:rsidRPr="008C110B">
        <w:rPr>
          <w:rStyle w:val="Emphasis"/>
          <w:highlight w:val="green"/>
        </w:rPr>
        <w:t>link slavery</w:t>
      </w:r>
      <w:r w:rsidRPr="008C110B">
        <w:rPr>
          <w:rStyle w:val="StyleUnderline"/>
          <w:highlight w:val="green"/>
        </w:rPr>
        <w:t xml:space="preserve"> to </w:t>
      </w:r>
      <w:r w:rsidRPr="008C110B">
        <w:rPr>
          <w:rStyle w:val="Emphasis"/>
          <w:highlight w:val="green"/>
        </w:rPr>
        <w:t xml:space="preserve">capitalist </w:t>
      </w:r>
      <w:r w:rsidRPr="003D180C">
        <w:rPr>
          <w:rStyle w:val="Emphasis"/>
          <w:highlight w:val="green"/>
        </w:rPr>
        <w:t>exploitation and</w:t>
      </w:r>
      <w:r w:rsidRPr="00BD1558">
        <w:rPr>
          <w:rStyle w:val="Emphasis"/>
        </w:rPr>
        <w:t xml:space="preserve"> dispossession</w:t>
      </w:r>
      <w:r w:rsidRPr="005C6EB6">
        <w:rPr>
          <w:rStyle w:val="StyleUnderline"/>
        </w:rPr>
        <w:t xml:space="preserve">, </w:t>
      </w:r>
      <w:r w:rsidRPr="008C110B">
        <w:rPr>
          <w:rStyle w:val="StyleUnderline"/>
          <w:highlight w:val="green"/>
        </w:rPr>
        <w:t>find</w:t>
      </w:r>
      <w:r w:rsidRPr="003D180C">
        <w:rPr>
          <w:rStyle w:val="StyleUnderline"/>
        </w:rPr>
        <w:t xml:space="preserve">ing </w:t>
      </w:r>
      <w:r w:rsidRPr="008C110B">
        <w:rPr>
          <w:rStyle w:val="Emphasis"/>
          <w:highlight w:val="green"/>
        </w:rPr>
        <w:t>common cause for resistance</w:t>
      </w:r>
      <w:r w:rsidRPr="008C110B">
        <w:rPr>
          <w:rStyle w:val="StyleUnderline"/>
        </w:rPr>
        <w:t xml:space="preserve"> on </w:t>
      </w:r>
      <w:r w:rsidRPr="008C110B">
        <w:rPr>
          <w:rStyle w:val="Emphasis"/>
        </w:rPr>
        <w:t>both fronts</w:t>
      </w:r>
      <w:r w:rsidRPr="008C110B">
        <w:rPr>
          <w:rStyle w:val="StyleUnderline"/>
        </w:rPr>
        <w:t xml:space="preserve"> </w:t>
      </w:r>
      <w:r w:rsidRPr="003D180C">
        <w:rPr>
          <w:rStyle w:val="StyleUnderline"/>
        </w:rPr>
        <w:t xml:space="preserve">and </w:t>
      </w:r>
      <w:r w:rsidRPr="001A5FE5">
        <w:rPr>
          <w:rStyle w:val="StyleUnderline"/>
          <w:highlight w:val="green"/>
        </w:rPr>
        <w:t xml:space="preserve">generating a vision of communism </w:t>
      </w:r>
      <w:r w:rsidRPr="00BD1558">
        <w:rPr>
          <w:rStyle w:val="StyleUnderline"/>
          <w:highlight w:val="green"/>
        </w:rPr>
        <w:t>based in</w:t>
      </w:r>
      <w:r w:rsidRPr="008C110B">
        <w:rPr>
          <w:rStyle w:val="StyleUnderline"/>
        </w:rPr>
        <w:t xml:space="preserve"> the deracinated condition of </w:t>
      </w:r>
      <w:r w:rsidRPr="00BD1558">
        <w:rPr>
          <w:rStyle w:val="StyleUnderline"/>
        </w:rPr>
        <w:t>slavery and</w:t>
      </w:r>
      <w:r w:rsidRPr="008C110B">
        <w:rPr>
          <w:rStyle w:val="StyleUnderline"/>
        </w:rPr>
        <w:t xml:space="preserve"> the volatile potentiality of </w:t>
      </w:r>
      <w:r w:rsidRPr="001A5FE5">
        <w:rPr>
          <w:rStyle w:val="StyleUnderline"/>
          <w:highlight w:val="green"/>
        </w:rPr>
        <w:t>marronage</w:t>
      </w:r>
      <w:r w:rsidRPr="008C110B">
        <w:rPr>
          <w:rStyle w:val="StyleUnderline"/>
        </w:rPr>
        <w:t>.</w:t>
      </w:r>
    </w:p>
    <w:p w14:paraId="33ADAD1D" w14:textId="77777777" w:rsidR="00AC1314" w:rsidRPr="009B4D72" w:rsidRDefault="00AC1314" w:rsidP="00AC1314">
      <w:pPr>
        <w:rPr>
          <w:sz w:val="8"/>
          <w:szCs w:val="8"/>
        </w:rPr>
      </w:pPr>
      <w:r w:rsidRPr="009B4D72">
        <w:rPr>
          <w:sz w:val="8"/>
          <w:szCs w:val="8"/>
        </w:rPr>
        <w:t>Let us quickly examine the evidence of transmission. While it is true that Spence and other radicals employed the language of jubilee before Wedderburn, the Spencean political jubilee only broaches land redistribution and bears no mention of a mass withdrawal of labor or modern racial slavery.17 It was Wedderburn who would first synthesize these elements, joining the jubilee concept to coordinated mass work cessation—that is, the fusion that would become the heart of Benbow's holiday. Though then primarily active in Manchester, Benbow was in London in the winter of 1816–17 as a delegate for a convention of radicals at the Crown and Anchor tavern, where he was in close contact with the ultraradicals, the Spenceans, of which Wedderburn was the leader and most visible figure. The year 1817 was the year of Axe's preparation and publication; in their meetings, Wedderburn would have likely spoken of its contents with Benbow, including its opening gambit: the call for a general strike of the Jamaican slaves as a “jubilee.”18 In fact, the multigenre periodical Axe contains a brief, furious rhapsody against the ruling class and the state titled “A Hodge podge Effusion produced by reading Cobbett's Register, Vol. 32, No. 34.” It turns out that this very issue of William Cobbett's weekly consists entirely of an open letter addressed to William Benbow (who was then imprisoned). Thus, in the very same periodical that lays out his theory of the general strike, Wedderburn addresses a text to his comrade Benbow, who would be credited with first articulating the general strike fifteen years later. Tellingly, Benbow does not show any interest in or idea articulating the general strike until after 1817, which means after his encounter with Wedderburn and the ultras, and after Axe was published—a publication Benbow would certainly have known, not only because of his association with Wedderburn (which continued through the 1820s) and similar radical circles (including publishers both men worked with) but because Axe contained a text that was effectively addressed to him.</w:t>
      </w:r>
    </w:p>
    <w:p w14:paraId="28D70814" w14:textId="77777777" w:rsidR="00AC1314" w:rsidRPr="009B4D72" w:rsidRDefault="00AC1314" w:rsidP="00AC1314">
      <w:pPr>
        <w:rPr>
          <w:sz w:val="8"/>
          <w:szCs w:val="8"/>
        </w:rPr>
      </w:pPr>
      <w:r w:rsidRPr="009B4D72">
        <w:rPr>
          <w:sz w:val="8"/>
          <w:szCs w:val="8"/>
        </w:rPr>
        <w:t>Moreover, Benbow's direct borrowings from Wedderburn extend much further than the already central parallel of conceiving and calling for a general cessation of labor and linking it to “jubilee.” Indeed, essentially every other major element in Benbow's Grand National Holiday can be traced back to Wedderburn's Axe, and sometimes in near-identical language. Benbow's concerted emphasis on “UNITY OF THOUGHT AND ACTION” (his capitalization) is found in Wedderburn's aforementioned exhortation of “union among you” and “universality” in action among the enslaved Jamaican revolutionaries. For Benbow this generality, unity, and “universal[ity]” of the “appointed” grand national holiday is made possible by extensive organization, planning, and preparation; this can be traced to Wedderburn's own outline for the enslaved to employ “fugitive planning” (Harney and Moten) and revolutionary “counterlogistics” (Bernes), preparing for the strike a full year in advance, carving out zones of freedom in roads, markets, and kitchens to gather and plan the “appointed” time, including the storing of “provisions” (Wedderburn pays special attention to the tactical use of the enslaved's provision grounds) (HS 81, 86).19 Benbow advising the striking English workers to create their own institutions and “congress” derives from Wedderburn enjoining the enslaved Jamaicans to create their own institutions and parliament, with delegates and “assemblies” (“Have no white delegate in your assembly,” he writes, echoing Haiti's 1805 Constitution that forbade whites to own property [HS 90])—a dictatorship of the Black proletariat. Benbow's pessimism about petitioning for reform in Grand National Holiday finds its predecessor in Wedderburn's similar claim in Axe: “Do not petition, for it is degrading to human nature to petition your oppressors” (HS 82). Both texts target the liberal reformer Francis Burdett by name, and both directly invoke the medieval peasant revolt leader Wat Tyler. Benbow's subtle hints at mass passive labor withdrawal leading to organized revolutionary violence mirror Wedderburn's allusions to the Haitian Revolution. Additionally, in each case (though more ambiguously for Benbow), the general strike is meant to lead to real and not formal equality—a communist abundance and the eradication of private property, where generalization converges with communization: “all things common” (HS 99). The general strike thus invites the riot and gestates the commune. There are still further parallels, enough to dissolve most doubts that when Benbow outlined what would become known as the general strike in 1832, he based his entire program on that of his old comrade Robert Wedderburn's ultraradical abolitionist manifesto of 1817.</w:t>
      </w:r>
    </w:p>
    <w:p w14:paraId="5C5DB93C" w14:textId="77777777" w:rsidR="00AC1314" w:rsidRPr="009B4D72" w:rsidRDefault="00AC1314" w:rsidP="00AC1314">
      <w:pPr>
        <w:rPr>
          <w:sz w:val="8"/>
          <w:szCs w:val="8"/>
        </w:rPr>
      </w:pPr>
      <w:r w:rsidRPr="009B4D72">
        <w:rPr>
          <w:sz w:val="8"/>
          <w:szCs w:val="8"/>
        </w:rPr>
        <w:t>There is, however, one integral aspect that Benbow's reformulation of the general strike jubilee does not borrow from Wedderburn: the context of Atlantic racial slavery. Benbow's text mentions slavery numerous times, to be sure; but like in the discourses of so many white political thinkers and activists, slavery is conjured entirely as a metaphor for the miserable treatment and conditions of the English working classes, or as a limit-condition of degradation. Actual racial slavery, much less the particular Caribbean slave economies powering the British Empire and jump-starting industrialization—the main target of Wedderburn's Axe—are passed over in silence. The specifically abolitionist concern and context through which Wedderburn formulated the general strike have been quietly and completely excised. Where Wedderburn thought abolition and the general strike coinciding as a single real movement, a revolutionary motion toward communism, Benbow cleaves these two domains, presaging organized labor's frequent reluctance to embrace Black liberation later in the nineteenth and twentieth centuries. Benbow's very title hints at its more limited scope—it is a national holiday, as opposed to Wedderburn's Black Atlantic internationalism that is to encompass and foment proletarian revolution in the Caribbean and in Europe too. Thus when the general strike is traced back to Benbow in 1832, at the moment of the formation of the labor movement in England and the coming into being of the category of the (waged) “worker” in capitalism, the occlusion or unthinking of slavery is repeated. It is true that after being reformulated and propagated by Benbow and the Chartists (which included many former Spenceans), the general strike was introduced at the First International by British trade unionists, whence it became a prominent concern of French Syndicalists, from there being taken up by anarchists, anarcho-syndicalists, and on through Rosa Luxemburg, Georges Sorel, Walter Benjamin, Lucy Parsons, W. E. B. Du Bois, and various other twentieth-century iterations.20 But this prolific itinerary of the general strike begins with abolition and emerges out of Black ultraradicalism.</w:t>
      </w:r>
    </w:p>
    <w:p w14:paraId="12982810" w14:textId="77777777" w:rsidR="00AC1314" w:rsidRPr="00A01144" w:rsidRDefault="00AC1314" w:rsidP="00AC1314">
      <w:pPr>
        <w:rPr>
          <w:sz w:val="16"/>
        </w:rPr>
      </w:pPr>
      <w:r w:rsidRPr="00A01144">
        <w:rPr>
          <w:sz w:val="16"/>
        </w:rPr>
        <w:t>The General Insurrect</w:t>
      </w:r>
    </w:p>
    <w:p w14:paraId="7245AB8D" w14:textId="77777777" w:rsidR="00AC1314" w:rsidRPr="00A01144" w:rsidRDefault="00AC1314" w:rsidP="00AC1314">
      <w:pPr>
        <w:rPr>
          <w:sz w:val="16"/>
        </w:rPr>
      </w:pPr>
      <w:r w:rsidRPr="00A01144">
        <w:rPr>
          <w:rStyle w:val="StyleUnderline"/>
        </w:rPr>
        <w:t xml:space="preserve">When reconstructing the genealogy of the general strike to </w:t>
      </w:r>
      <w:r w:rsidRPr="00A01144">
        <w:rPr>
          <w:rStyle w:val="Emphasis"/>
        </w:rPr>
        <w:t>recover</w:t>
      </w:r>
      <w:r w:rsidRPr="00A01144">
        <w:rPr>
          <w:sz w:val="16"/>
        </w:rPr>
        <w:t xml:space="preserve"> Wedderburn, and by extension, </w:t>
      </w:r>
      <w:r w:rsidRPr="00A01144">
        <w:rPr>
          <w:rStyle w:val="StyleUnderline"/>
          <w:highlight w:val="green"/>
        </w:rPr>
        <w:t xml:space="preserve">the </w:t>
      </w:r>
      <w:r w:rsidRPr="00A01144">
        <w:rPr>
          <w:rStyle w:val="Emphasis"/>
          <w:highlight w:val="green"/>
        </w:rPr>
        <w:t>centrality of Blackness</w:t>
      </w:r>
      <w:r w:rsidRPr="00A01144">
        <w:rPr>
          <w:sz w:val="16"/>
        </w:rPr>
        <w:t xml:space="preserve">, it is not a question of correctly attributing a proprietary claim to a concept that is fundamentally against property. Still less is it a historicizing gesture. Instead, this procedure involves approaching a concept's singular emergence and articulation from out of an excessive and insurgent field, a field that itself destitutes the world's conceptual and spatio-historical grid. This </w:t>
      </w:r>
      <w:r w:rsidRPr="00A01144">
        <w:rPr>
          <w:rStyle w:val="StyleUnderline"/>
        </w:rPr>
        <w:t xml:space="preserve">is </w:t>
      </w:r>
      <w:r w:rsidRPr="00A01144">
        <w:rPr>
          <w:rStyle w:val="StyleUnderline"/>
          <w:highlight w:val="green"/>
        </w:rPr>
        <w:t>essential for understanding the</w:t>
      </w:r>
      <w:r w:rsidRPr="00A01144">
        <w:rPr>
          <w:rStyle w:val="StyleUnderline"/>
        </w:rPr>
        <w:t xml:space="preserve"> nature of the general </w:t>
      </w:r>
      <w:r w:rsidRPr="00A01144">
        <w:rPr>
          <w:rStyle w:val="StyleUnderline"/>
          <w:highlight w:val="green"/>
        </w:rPr>
        <w:t xml:space="preserve">strike's </w:t>
      </w:r>
      <w:r w:rsidRPr="00A01144">
        <w:rPr>
          <w:rStyle w:val="Emphasis"/>
          <w:highlight w:val="green"/>
        </w:rPr>
        <w:t>generalizing</w:t>
      </w:r>
      <w:r w:rsidRPr="00A01144">
        <w:rPr>
          <w:rStyle w:val="Emphasis"/>
        </w:rPr>
        <w:t xml:space="preserve"> movement and </w:t>
      </w:r>
      <w:r w:rsidRPr="00A01144">
        <w:rPr>
          <w:rStyle w:val="Emphasis"/>
          <w:highlight w:val="green"/>
        </w:rPr>
        <w:t>force</w:t>
      </w:r>
      <w:r w:rsidRPr="00A01144">
        <w:rPr>
          <w:rStyle w:val="StyleUnderline"/>
        </w:rPr>
        <w:t>, how its velocity traverses thought, struggle, and history up to our present devastation and beyond. The general strike names</w:t>
      </w:r>
      <w:r w:rsidRPr="00A01144">
        <w:rPr>
          <w:sz w:val="16"/>
        </w:rPr>
        <w:t xml:space="preserve"> an inoperative displacement—</w:t>
      </w:r>
      <w:r w:rsidRPr="00A01144">
        <w:rPr>
          <w:rStyle w:val="StyleUnderline"/>
          <w:highlight w:val="green"/>
        </w:rPr>
        <w:t xml:space="preserve">a </w:t>
      </w:r>
      <w:r w:rsidRPr="00A01144">
        <w:rPr>
          <w:rStyle w:val="Emphasis"/>
          <w:highlight w:val="green"/>
        </w:rPr>
        <w:t>destituent power</w:t>
      </w:r>
      <w:r w:rsidRPr="00A01144">
        <w:rPr>
          <w:rStyle w:val="StyleUnderline"/>
          <w:highlight w:val="green"/>
        </w:rPr>
        <w:t>—that</w:t>
      </w:r>
      <w:r w:rsidRPr="00A01144">
        <w:rPr>
          <w:sz w:val="16"/>
        </w:rPr>
        <w:t xml:space="preserve"> while historically situated, </w:t>
      </w:r>
      <w:r w:rsidRPr="005B2BD1">
        <w:rPr>
          <w:rStyle w:val="StyleUnderline"/>
          <w:highlight w:val="green"/>
        </w:rPr>
        <w:t>exceeds linear time</w:t>
      </w:r>
      <w:r w:rsidRPr="002D4BF9">
        <w:rPr>
          <w:rStyle w:val="StyleUnderline"/>
        </w:rPr>
        <w:t xml:space="preserve"> and</w:t>
      </w:r>
      <w:r w:rsidRPr="00A01144">
        <w:rPr>
          <w:rStyle w:val="StyleUnderline"/>
        </w:rPr>
        <w:t xml:space="preserve"> scrambles chronology with its irradiant demand, </w:t>
      </w:r>
      <w:r w:rsidRPr="004034F0">
        <w:rPr>
          <w:rStyle w:val="Emphasis"/>
          <w:highlight w:val="green"/>
        </w:rPr>
        <w:t>constellating</w:t>
      </w:r>
      <w:r w:rsidRPr="004034F0">
        <w:rPr>
          <w:rStyle w:val="StyleUnderline"/>
          <w:highlight w:val="green"/>
        </w:rPr>
        <w:t xml:space="preserve"> an </w:t>
      </w:r>
      <w:r w:rsidRPr="004034F0">
        <w:rPr>
          <w:rStyle w:val="Emphasis"/>
          <w:highlight w:val="green"/>
        </w:rPr>
        <w:t xml:space="preserve">atopology </w:t>
      </w:r>
      <w:r w:rsidRPr="002D4BF9">
        <w:rPr>
          <w:rStyle w:val="Emphasis"/>
          <w:highlight w:val="green"/>
        </w:rPr>
        <w:t>of revolt</w:t>
      </w:r>
      <w:r w:rsidRPr="00A01144">
        <w:rPr>
          <w:rStyle w:val="StyleUnderline"/>
        </w:rPr>
        <w:t xml:space="preserve"> through the folds of time, earth, and flesh. Atopology</w:t>
      </w:r>
      <w:r w:rsidRPr="00A01144">
        <w:rPr>
          <w:sz w:val="16"/>
        </w:rPr>
        <w:t xml:space="preserve"> could be said </w:t>
      </w:r>
      <w:r w:rsidRPr="00A01144">
        <w:rPr>
          <w:rStyle w:val="StyleUnderline"/>
        </w:rPr>
        <w:t xml:space="preserve">to </w:t>
      </w:r>
      <w:r w:rsidRPr="00A01144">
        <w:rPr>
          <w:rStyle w:val="Emphasis"/>
        </w:rPr>
        <w:t>assemble</w:t>
      </w:r>
      <w:r w:rsidRPr="00A01144">
        <w:rPr>
          <w:rStyle w:val="StyleUnderline"/>
        </w:rPr>
        <w:t xml:space="preserve"> the </w:t>
      </w:r>
      <w:r w:rsidRPr="00A01144">
        <w:rPr>
          <w:rStyle w:val="Emphasis"/>
        </w:rPr>
        <w:t>world's nonplaces</w:t>
      </w:r>
      <w:r w:rsidRPr="00A01144">
        <w:rPr>
          <w:rStyle w:val="StyleUnderline"/>
        </w:rPr>
        <w:t xml:space="preserve">, the </w:t>
      </w:r>
      <w:r w:rsidRPr="00A01144">
        <w:rPr>
          <w:rStyle w:val="Emphasis"/>
        </w:rPr>
        <w:t>barred sites</w:t>
      </w:r>
      <w:r w:rsidRPr="00A01144">
        <w:rPr>
          <w:rStyle w:val="StyleUnderline"/>
        </w:rPr>
        <w:t xml:space="preserve"> of </w:t>
      </w:r>
      <w:r w:rsidRPr="00A01144">
        <w:rPr>
          <w:rStyle w:val="Emphasis"/>
        </w:rPr>
        <w:t>generativity</w:t>
      </w:r>
      <w:r w:rsidRPr="00A01144">
        <w:rPr>
          <w:rStyle w:val="StyleUnderline"/>
        </w:rPr>
        <w:t xml:space="preserve">, </w:t>
      </w:r>
      <w:r w:rsidRPr="00A01144">
        <w:rPr>
          <w:rStyle w:val="Emphasis"/>
        </w:rPr>
        <w:t>disorder</w:t>
      </w:r>
      <w:r w:rsidRPr="00A01144">
        <w:rPr>
          <w:rStyle w:val="StyleUnderline"/>
        </w:rPr>
        <w:t xml:space="preserve">, and </w:t>
      </w:r>
      <w:r w:rsidRPr="00A01144">
        <w:rPr>
          <w:rStyle w:val="Emphasis"/>
        </w:rPr>
        <w:t>desire</w:t>
      </w:r>
      <w:r w:rsidRPr="00A01144">
        <w:rPr>
          <w:rStyle w:val="StyleUnderline"/>
        </w:rPr>
        <w:t xml:space="preserve"> </w:t>
      </w:r>
      <w:r w:rsidRPr="00EB7729">
        <w:rPr>
          <w:rStyle w:val="StyleUnderline"/>
          <w:highlight w:val="green"/>
        </w:rPr>
        <w:t>that</w:t>
      </w:r>
      <w:r w:rsidRPr="00A01144">
        <w:rPr>
          <w:rStyle w:val="StyleUnderline"/>
        </w:rPr>
        <w:t xml:space="preserve"> </w:t>
      </w:r>
      <w:r w:rsidRPr="00A01144">
        <w:rPr>
          <w:rStyle w:val="Emphasis"/>
        </w:rPr>
        <w:t>cannot appear</w:t>
      </w:r>
      <w:r w:rsidRPr="00A01144">
        <w:rPr>
          <w:rStyle w:val="StyleUnderline"/>
        </w:rPr>
        <w:t xml:space="preserve"> in the conceptual terms or spatiotemporal coordinates of the modern world—it </w:t>
      </w:r>
      <w:r w:rsidRPr="00A01144">
        <w:rPr>
          <w:rStyle w:val="StyleUnderline"/>
          <w:highlight w:val="green"/>
        </w:rPr>
        <w:t xml:space="preserve">gestures toward a </w:t>
      </w:r>
      <w:r w:rsidRPr="00A01144">
        <w:rPr>
          <w:rStyle w:val="Emphasis"/>
          <w:highlight w:val="green"/>
        </w:rPr>
        <w:t>general union of the nonrepresented</w:t>
      </w:r>
      <w:r w:rsidRPr="00A01144">
        <w:rPr>
          <w:rStyle w:val="StyleUnderline"/>
        </w:rPr>
        <w:t>.</w:t>
      </w:r>
      <w:r w:rsidRPr="00A01144">
        <w:rPr>
          <w:sz w:val="16"/>
        </w:rPr>
        <w:t xml:space="preserve">21 Properly inappropriable, </w:t>
      </w:r>
      <w:r w:rsidRPr="00A01144">
        <w:rPr>
          <w:rStyle w:val="StyleUnderline"/>
        </w:rPr>
        <w:t xml:space="preserve">the general strike is </w:t>
      </w:r>
      <w:r w:rsidRPr="00A01144">
        <w:rPr>
          <w:rStyle w:val="Emphasis"/>
        </w:rPr>
        <w:t>the inheritance of the disinherited</w:t>
      </w:r>
      <w:r w:rsidRPr="00A01144">
        <w:rPr>
          <w:rStyle w:val="StyleUnderline"/>
        </w:rPr>
        <w:t>: a conceptual weapon generated from the material force field of afflicted life, the “atopic lowest place.”</w:t>
      </w:r>
      <w:r w:rsidRPr="00A01144">
        <w:rPr>
          <w:sz w:val="16"/>
        </w:rPr>
        <w:t xml:space="preserve">22 This means that the energy to which Wedderburn gave voice did not simply begin with him one fine morning as an idea in one individual's head. </w:t>
      </w:r>
      <w:r w:rsidRPr="00A01144">
        <w:rPr>
          <w:rStyle w:val="StyleUnderline"/>
        </w:rPr>
        <w:t xml:space="preserve">The general strike heralds a </w:t>
      </w:r>
      <w:r w:rsidRPr="00A01144">
        <w:rPr>
          <w:rStyle w:val="Emphasis"/>
        </w:rPr>
        <w:t>movement</w:t>
      </w:r>
      <w:r w:rsidRPr="00A01144">
        <w:rPr>
          <w:rStyle w:val="StyleUnderline"/>
        </w:rPr>
        <w:t xml:space="preserve"> that is anoriginal, </w:t>
      </w:r>
      <w:r w:rsidRPr="008F72C4">
        <w:rPr>
          <w:rStyle w:val="Emphasis"/>
          <w:highlight w:val="green"/>
        </w:rPr>
        <w:t>preceding work, the worker, and the</w:t>
      </w:r>
      <w:r w:rsidRPr="00A01144">
        <w:rPr>
          <w:rStyle w:val="Emphasis"/>
        </w:rPr>
        <w:t xml:space="preserve"> </w:t>
      </w:r>
      <w:r w:rsidRPr="008F72C4">
        <w:rPr>
          <w:rStyle w:val="Emphasis"/>
          <w:highlight w:val="green"/>
        </w:rPr>
        <w:t>forces</w:t>
      </w:r>
      <w:r w:rsidRPr="008F72C4">
        <w:rPr>
          <w:rStyle w:val="StyleUnderline"/>
          <w:highlight w:val="green"/>
        </w:rPr>
        <w:t xml:space="preserve"> that seek to </w:t>
      </w:r>
      <w:r w:rsidRPr="008F72C4">
        <w:rPr>
          <w:rStyle w:val="Emphasis"/>
          <w:highlight w:val="green"/>
        </w:rPr>
        <w:t>disassemble</w:t>
      </w:r>
      <w:r w:rsidRPr="00A01144">
        <w:rPr>
          <w:rStyle w:val="StyleUnderline"/>
        </w:rPr>
        <w:t xml:space="preserve"> and </w:t>
      </w:r>
      <w:r w:rsidRPr="00A01144">
        <w:rPr>
          <w:rStyle w:val="Emphasis"/>
        </w:rPr>
        <w:t xml:space="preserve">crush </w:t>
      </w:r>
      <w:r w:rsidRPr="008F72C4">
        <w:rPr>
          <w:rStyle w:val="Emphasis"/>
          <w:highlight w:val="green"/>
        </w:rPr>
        <w:t>it</w:t>
      </w:r>
      <w:r w:rsidRPr="00A01144">
        <w:rPr>
          <w:rStyle w:val="StyleUnderline"/>
        </w:rPr>
        <w:t>.</w:t>
      </w:r>
      <w:r w:rsidRPr="00A01144">
        <w:rPr>
          <w:sz w:val="16"/>
        </w:rPr>
        <w:t xml:space="preserve"> Thus to proceed backward: If Wedderburn is Benbow's source, who and what are Wedderburn</w:t>
      </w:r>
      <w:r w:rsidRPr="00CD376E">
        <w:rPr>
          <w:sz w:val="16"/>
        </w:rPr>
        <w:t>'s sources? The well-documented influence of Spencean ultraradicalism certainly plays a role, but the real answer lies less in a further list of individuals (though a few names will bear mentioning), than in a general, anonymous insurgent social archive: the currents of slave resistance and rebellion in the Caribbean, especially those of enslaved women. It is here that one can encounter the general intellect of the general strike, the “collective genius” of abolition.23</w:t>
      </w:r>
    </w:p>
    <w:p w14:paraId="75D333D6" w14:textId="77777777" w:rsidR="00AC1314" w:rsidRPr="00A01144" w:rsidRDefault="00AC1314" w:rsidP="00AC1314">
      <w:pPr>
        <w:rPr>
          <w:sz w:val="16"/>
        </w:rPr>
      </w:pPr>
      <w:r w:rsidRPr="00A01144">
        <w:rPr>
          <w:sz w:val="16"/>
        </w:rPr>
        <w:t xml:space="preserve">Wedderburn was born in Jamaica in 1762, growing up legally emancipated (though unacknowledged by his father) around plantation slavery in the immediate wake of Tacky's Revolt in Jamaica (1760) and Mackandal's raids in Haiti (the 1750s).24 His discourse in Axe draws on these intellectual, practical, political, and theological traditions of Black resistance through what Vincent Brown calls “the radical pedagogy of the enslaved” in Jamaica, with Wedderburn alluding, for instance, to the Jamaican maroons and the still recent Haitian Revolution throughout.25 </w:t>
      </w:r>
      <w:r w:rsidRPr="00CD376E">
        <w:rPr>
          <w:rStyle w:val="StyleUnderline"/>
          <w:highlight w:val="green"/>
        </w:rPr>
        <w:t xml:space="preserve">The </w:t>
      </w:r>
      <w:r w:rsidRPr="00CD376E">
        <w:rPr>
          <w:rStyle w:val="Emphasis"/>
          <w:highlight w:val="green"/>
        </w:rPr>
        <w:t>heart</w:t>
      </w:r>
      <w:r w:rsidRPr="00CD376E">
        <w:rPr>
          <w:rStyle w:val="StyleUnderline"/>
          <w:highlight w:val="green"/>
        </w:rPr>
        <w:t xml:space="preserve"> of</w:t>
      </w:r>
      <w:r w:rsidRPr="00CD376E">
        <w:rPr>
          <w:rStyle w:val="StyleUnderline"/>
        </w:rPr>
        <w:t xml:space="preserve"> Wedderburn's </w:t>
      </w:r>
      <w:r w:rsidRPr="00A01144">
        <w:rPr>
          <w:rStyle w:val="Emphasis"/>
          <w:highlight w:val="green"/>
        </w:rPr>
        <w:t>general strike</w:t>
      </w:r>
      <w:r w:rsidRPr="00A01144">
        <w:rPr>
          <w:rStyle w:val="Emphasis"/>
        </w:rPr>
        <w:t xml:space="preserve"> jubilee</w:t>
      </w:r>
      <w:r w:rsidRPr="00A01144">
        <w:rPr>
          <w:rStyle w:val="StyleUnderline"/>
        </w:rPr>
        <w:t xml:space="preserve">—the hour of </w:t>
      </w:r>
      <w:r w:rsidRPr="00A01144">
        <w:rPr>
          <w:rStyle w:val="Emphasis"/>
        </w:rPr>
        <w:t>work refusal</w:t>
      </w:r>
      <w:r w:rsidRPr="00A01144">
        <w:rPr>
          <w:rStyle w:val="StyleUnderline"/>
        </w:rPr>
        <w:t xml:space="preserve"> and </w:t>
      </w:r>
      <w:r w:rsidRPr="00A01144">
        <w:rPr>
          <w:rStyle w:val="Emphasis"/>
        </w:rPr>
        <w:t>pretending to sleep in</w:t>
      </w:r>
      <w:r w:rsidRPr="00A01144">
        <w:rPr>
          <w:rStyle w:val="StyleUnderline"/>
        </w:rPr>
        <w:t>—</w:t>
      </w:r>
      <w:r w:rsidRPr="00A01144">
        <w:rPr>
          <w:rStyle w:val="StyleUnderline"/>
          <w:highlight w:val="green"/>
        </w:rPr>
        <w:t xml:space="preserve">has its </w:t>
      </w:r>
      <w:r w:rsidRPr="00A01144">
        <w:rPr>
          <w:rStyle w:val="Emphasis"/>
          <w:highlight w:val="green"/>
        </w:rPr>
        <w:t>precursor in</w:t>
      </w:r>
      <w:r w:rsidRPr="00A01144">
        <w:rPr>
          <w:rStyle w:val="Emphasis"/>
        </w:rPr>
        <w:t xml:space="preserve"> the long history of </w:t>
      </w:r>
      <w:r w:rsidRPr="00A01144">
        <w:rPr>
          <w:rStyle w:val="Emphasis"/>
          <w:highlight w:val="green"/>
        </w:rPr>
        <w:t>techniques</w:t>
      </w:r>
      <w:r w:rsidRPr="00A01144">
        <w:rPr>
          <w:rStyle w:val="StyleUnderline"/>
          <w:highlight w:val="green"/>
        </w:rPr>
        <w:t xml:space="preserve"> of</w:t>
      </w:r>
      <w:r w:rsidRPr="00A01144">
        <w:rPr>
          <w:rStyle w:val="StyleUnderline"/>
        </w:rPr>
        <w:t xml:space="preserve"> </w:t>
      </w:r>
      <w:r w:rsidRPr="00A01144">
        <w:rPr>
          <w:rStyle w:val="Emphasis"/>
        </w:rPr>
        <w:t>concerted idleness</w:t>
      </w:r>
      <w:r w:rsidRPr="00A01144">
        <w:rPr>
          <w:rStyle w:val="StyleUnderline"/>
        </w:rPr>
        <w:t xml:space="preserve">, </w:t>
      </w:r>
      <w:r w:rsidRPr="00A01144">
        <w:rPr>
          <w:rStyle w:val="Emphasis"/>
        </w:rPr>
        <w:t>malingering</w:t>
      </w:r>
      <w:r w:rsidRPr="00A01144">
        <w:rPr>
          <w:rStyle w:val="StyleUnderline"/>
        </w:rPr>
        <w:t xml:space="preserve">, and </w:t>
      </w:r>
      <w:r w:rsidRPr="00A01144">
        <w:rPr>
          <w:rStyle w:val="Emphasis"/>
          <w:highlight w:val="green"/>
        </w:rPr>
        <w:t>counterproductivity</w:t>
      </w:r>
      <w:r w:rsidRPr="00A01144">
        <w:rPr>
          <w:rStyle w:val="StyleUnderline"/>
          <w:highlight w:val="green"/>
        </w:rPr>
        <w:t xml:space="preserve"> </w:t>
      </w:r>
      <w:r w:rsidRPr="00A01144">
        <w:rPr>
          <w:rStyle w:val="StyleUnderline"/>
        </w:rPr>
        <w:t xml:space="preserve">that </w:t>
      </w:r>
      <w:r w:rsidRPr="00A01144">
        <w:rPr>
          <w:rStyle w:val="Emphasis"/>
        </w:rPr>
        <w:t>enslaved people deployed</w:t>
      </w:r>
      <w:r w:rsidRPr="00A01144">
        <w:rPr>
          <w:sz w:val="16"/>
        </w:rPr>
        <w:t xml:space="preserve">, often </w:t>
      </w:r>
      <w:r w:rsidRPr="00A01144">
        <w:rPr>
          <w:rStyle w:val="Emphasis"/>
        </w:rPr>
        <w:t>collectively</w:t>
      </w:r>
      <w:r w:rsidRPr="00A01144">
        <w:rPr>
          <w:rStyle w:val="StyleUnderline"/>
        </w:rPr>
        <w:t>.</w:t>
      </w:r>
      <w:r w:rsidRPr="00A01144">
        <w:rPr>
          <w:sz w:val="16"/>
        </w:rPr>
        <w:t xml:space="preserve"> In the Jamaican context specifically, Kamau Brathwaite mentions that “</w:t>
      </w:r>
      <w:r w:rsidRPr="00A01144">
        <w:rPr>
          <w:rStyle w:val="StyleUnderline"/>
        </w:rPr>
        <w:t xml:space="preserve">malingering was another form of </w:t>
      </w:r>
      <w:r w:rsidRPr="00CD376E">
        <w:rPr>
          <w:rStyle w:val="StyleUnderline"/>
          <w:highlight w:val="green"/>
        </w:rPr>
        <w:t>protesting</w:t>
      </w:r>
      <w:r w:rsidRPr="00A01144">
        <w:rPr>
          <w:rStyle w:val="StyleUnderline"/>
        </w:rPr>
        <w:t>,” as was “</w:t>
      </w:r>
      <w:r w:rsidRPr="00A01144">
        <w:rPr>
          <w:rStyle w:val="Emphasis"/>
        </w:rPr>
        <w:t>com[ing] to work late</w:t>
      </w:r>
      <w:r w:rsidRPr="00A01144">
        <w:rPr>
          <w:rStyle w:val="StyleUnderline"/>
        </w:rPr>
        <w:t>.</w:t>
      </w:r>
      <w:r w:rsidRPr="00A01144">
        <w:rPr>
          <w:sz w:val="16"/>
        </w:rPr>
        <w:t xml:space="preserve">”26 Even in the pages before his chapter on “The General Strike,” </w:t>
      </w:r>
      <w:r w:rsidRPr="00A01144">
        <w:rPr>
          <w:rStyle w:val="StyleUnderline"/>
        </w:rPr>
        <w:t>Du Bois</w:t>
      </w:r>
      <w:r w:rsidRPr="00A01144">
        <w:rPr>
          <w:sz w:val="16"/>
        </w:rPr>
        <w:t xml:space="preserve"> first </w:t>
      </w:r>
      <w:r w:rsidRPr="00A01144">
        <w:rPr>
          <w:rStyle w:val="StyleUnderline"/>
        </w:rPr>
        <w:t>uses the term “</w:t>
      </w:r>
      <w:r w:rsidRPr="00A01144">
        <w:rPr>
          <w:rStyle w:val="Emphasis"/>
        </w:rPr>
        <w:t>general strike</w:t>
      </w:r>
      <w:r w:rsidRPr="00A01144">
        <w:rPr>
          <w:rStyle w:val="StyleUnderline"/>
        </w:rPr>
        <w:t xml:space="preserve">” to describe a </w:t>
      </w:r>
      <w:r w:rsidRPr="00A01144">
        <w:rPr>
          <w:rStyle w:val="Emphasis"/>
        </w:rPr>
        <w:t>widespread “</w:t>
      </w:r>
      <w:r w:rsidRPr="003E49C0">
        <w:rPr>
          <w:rStyle w:val="Emphasis"/>
          <w:highlight w:val="green"/>
        </w:rPr>
        <w:t>negative</w:t>
      </w:r>
      <w:r w:rsidRPr="00A01144">
        <w:rPr>
          <w:rStyle w:val="Emphasis"/>
        </w:rPr>
        <w:t xml:space="preserve"> </w:t>
      </w:r>
      <w:r w:rsidRPr="003E49C0">
        <w:rPr>
          <w:rStyle w:val="Emphasis"/>
          <w:highlight w:val="green"/>
        </w:rPr>
        <w:t>attitude”</w:t>
      </w:r>
      <w:r w:rsidRPr="003E49C0">
        <w:rPr>
          <w:rStyle w:val="StyleUnderline"/>
          <w:highlight w:val="green"/>
        </w:rPr>
        <w:t xml:space="preserve"> toward work</w:t>
      </w:r>
      <w:r w:rsidRPr="00A01144">
        <w:rPr>
          <w:rStyle w:val="StyleUnderline"/>
        </w:rPr>
        <w:t xml:space="preserve">, and </w:t>
      </w:r>
      <w:r w:rsidRPr="00A01144">
        <w:rPr>
          <w:rStyle w:val="Emphasis"/>
        </w:rPr>
        <w:t>tactics</w:t>
      </w:r>
      <w:r w:rsidRPr="00A01144">
        <w:rPr>
          <w:rStyle w:val="StyleUnderline"/>
        </w:rPr>
        <w:t xml:space="preserve"> of </w:t>
      </w:r>
      <w:r w:rsidRPr="00A01144">
        <w:rPr>
          <w:rStyle w:val="Emphasis"/>
        </w:rPr>
        <w:t>waste</w:t>
      </w:r>
      <w:r w:rsidRPr="00A01144">
        <w:rPr>
          <w:rStyle w:val="StyleUnderline"/>
        </w:rPr>
        <w:t xml:space="preserve">, </w:t>
      </w:r>
      <w:r w:rsidRPr="00A01144">
        <w:rPr>
          <w:rStyle w:val="Emphasis"/>
        </w:rPr>
        <w:t>slowness</w:t>
      </w:r>
      <w:r w:rsidRPr="00A01144">
        <w:rPr>
          <w:rStyle w:val="StyleUnderline"/>
        </w:rPr>
        <w:t xml:space="preserve">, and </w:t>
      </w:r>
      <w:r w:rsidRPr="00A01144">
        <w:rPr>
          <w:rStyle w:val="Emphasis"/>
          <w:highlight w:val="green"/>
        </w:rPr>
        <w:t>malingering</w:t>
      </w:r>
      <w:r w:rsidRPr="00A01144">
        <w:rPr>
          <w:rStyle w:val="StyleUnderline"/>
        </w:rPr>
        <w:t xml:space="preserve"> among </w:t>
      </w:r>
      <w:r w:rsidRPr="00A01144">
        <w:rPr>
          <w:rStyle w:val="Emphasis"/>
        </w:rPr>
        <w:t>enslaved people</w:t>
      </w:r>
      <w:r w:rsidRPr="00A01144">
        <w:rPr>
          <w:sz w:val="16"/>
        </w:rPr>
        <w:t xml:space="preserve"> in the southern United States.27 Marx himself takes note of the afterlives of these tendencies after legal emancipation in a passage from the Grundrisse that discusses emancipated Black Jamaican peasants who “regard loafing (indulgence and idleness) as the real luxury good,” and who till the earth not for profit and productivity but for subsistence and the communal luxury of free time, cultivating a common abundance that was precisely Wedderburn's postrevolutionary vision for both Jamaica and England.28 </w:t>
      </w:r>
      <w:r w:rsidRPr="00A01144">
        <w:rPr>
          <w:rStyle w:val="Emphasis"/>
          <w:highlight w:val="green"/>
        </w:rPr>
        <w:t>Marronage</w:t>
      </w:r>
      <w:r w:rsidRPr="00A01144">
        <w:rPr>
          <w:rStyle w:val="StyleUnderline"/>
        </w:rPr>
        <w:t xml:space="preserve">, </w:t>
      </w:r>
      <w:r w:rsidRPr="00A01144">
        <w:rPr>
          <w:rStyle w:val="Emphasis"/>
        </w:rPr>
        <w:t>malingering</w:t>
      </w:r>
      <w:r w:rsidRPr="00A01144">
        <w:rPr>
          <w:rStyle w:val="StyleUnderline"/>
        </w:rPr>
        <w:t xml:space="preserve">, </w:t>
      </w:r>
      <w:r w:rsidRPr="00A01144">
        <w:rPr>
          <w:rStyle w:val="Emphasis"/>
          <w:highlight w:val="green"/>
        </w:rPr>
        <w:t>sabotage</w:t>
      </w:r>
      <w:r w:rsidRPr="00A01144">
        <w:rPr>
          <w:rStyle w:val="StyleUnderline"/>
          <w:highlight w:val="green"/>
        </w:rPr>
        <w:t xml:space="preserve">, </w:t>
      </w:r>
      <w:r w:rsidRPr="00A01144">
        <w:rPr>
          <w:rStyle w:val="Emphasis"/>
          <w:highlight w:val="green"/>
        </w:rPr>
        <w:t>machine-breaking</w:t>
      </w:r>
      <w:r w:rsidRPr="00A01144">
        <w:rPr>
          <w:rStyle w:val="StyleUnderline"/>
        </w:rPr>
        <w:t xml:space="preserve">, and </w:t>
      </w:r>
      <w:r w:rsidRPr="00A01144">
        <w:rPr>
          <w:rStyle w:val="Emphasis"/>
        </w:rPr>
        <w:t xml:space="preserve">resolute </w:t>
      </w:r>
      <w:r w:rsidRPr="00A01144">
        <w:rPr>
          <w:rStyle w:val="Emphasis"/>
          <w:highlight w:val="green"/>
        </w:rPr>
        <w:t>idleness</w:t>
      </w:r>
      <w:r w:rsidRPr="00A01144">
        <w:rPr>
          <w:rStyle w:val="StyleUnderline"/>
          <w:highlight w:val="green"/>
        </w:rPr>
        <w:t xml:space="preserve"> </w:t>
      </w:r>
      <w:r w:rsidRPr="00A01144">
        <w:rPr>
          <w:rStyle w:val="StyleUnderline"/>
        </w:rPr>
        <w:t xml:space="preserve">were </w:t>
      </w:r>
      <w:r w:rsidRPr="00A01144">
        <w:rPr>
          <w:rStyle w:val="Emphasis"/>
        </w:rPr>
        <w:t>all tributaries</w:t>
      </w:r>
      <w:r w:rsidRPr="00A01144">
        <w:rPr>
          <w:rStyle w:val="StyleUnderline"/>
        </w:rPr>
        <w:t xml:space="preserve"> of the </w:t>
      </w:r>
      <w:r w:rsidRPr="00A01144">
        <w:rPr>
          <w:rStyle w:val="Emphasis"/>
        </w:rPr>
        <w:t>general strike</w:t>
      </w:r>
      <w:r w:rsidRPr="00A01144">
        <w:rPr>
          <w:rStyle w:val="StyleUnderline"/>
        </w:rPr>
        <w:t xml:space="preserve">, as were the forms of </w:t>
      </w:r>
      <w:r w:rsidRPr="00A01144">
        <w:rPr>
          <w:rStyle w:val="Emphasis"/>
          <w:highlight w:val="green"/>
        </w:rPr>
        <w:t>commoning</w:t>
      </w:r>
      <w:r w:rsidRPr="00A01144">
        <w:rPr>
          <w:rStyle w:val="StyleUnderline"/>
          <w:highlight w:val="green"/>
        </w:rPr>
        <w:t xml:space="preserve"> and </w:t>
      </w:r>
      <w:r w:rsidRPr="00A01144">
        <w:rPr>
          <w:rStyle w:val="Emphasis"/>
          <w:highlight w:val="green"/>
        </w:rPr>
        <w:t>covert assembly</w:t>
      </w:r>
      <w:r w:rsidRPr="00A01144">
        <w:rPr>
          <w:rStyle w:val="StyleUnderline"/>
          <w:highlight w:val="green"/>
        </w:rPr>
        <w:t xml:space="preserve"> </w:t>
      </w:r>
      <w:r w:rsidRPr="00A01144">
        <w:rPr>
          <w:rStyle w:val="StyleUnderline"/>
        </w:rPr>
        <w:t xml:space="preserve">that went into </w:t>
      </w:r>
      <w:r w:rsidRPr="00A01144">
        <w:rPr>
          <w:rStyle w:val="Emphasis"/>
        </w:rPr>
        <w:t>organizing such (non)actions</w:t>
      </w:r>
      <w:r w:rsidRPr="00A01144">
        <w:rPr>
          <w:rStyle w:val="StyleUnderline"/>
        </w:rPr>
        <w:t>.</w:t>
      </w:r>
      <w:r w:rsidRPr="00A01144">
        <w:rPr>
          <w:sz w:val="16"/>
        </w:rPr>
        <w:t xml:space="preserve"> All these figure into Axe materially, as part of the lived knowledge that inspired Wedderburn.</w:t>
      </w:r>
    </w:p>
    <w:p w14:paraId="42787D12" w14:textId="77777777" w:rsidR="00AC1314" w:rsidRPr="00A01144" w:rsidRDefault="00AC1314" w:rsidP="00AC1314">
      <w:pPr>
        <w:rPr>
          <w:sz w:val="16"/>
        </w:rPr>
      </w:pPr>
      <w:r w:rsidRPr="00A01144">
        <w:rPr>
          <w:sz w:val="16"/>
        </w:rPr>
        <w:t xml:space="preserve">When the explorer Alexandre-Stanislaus de Wimpffen visited Saint-Domingue on the eve of the Haitian Revolution in 1789–90, he noted </w:t>
      </w:r>
      <w:r w:rsidRPr="00A01144">
        <w:rPr>
          <w:rStyle w:val="StyleUnderline"/>
        </w:rPr>
        <w:t>this attitude of negativity among the enslaved people</w:t>
      </w:r>
      <w:r w:rsidRPr="00A01144">
        <w:rPr>
          <w:sz w:val="16"/>
        </w:rPr>
        <w:t xml:space="preserve"> there, who, even though subject to the most brutal tortures, </w:t>
      </w:r>
      <w:r w:rsidRPr="00A01144">
        <w:rPr>
          <w:rStyle w:val="StyleUnderline"/>
        </w:rPr>
        <w:t>related to their enforced work with a “universal yawn</w:t>
      </w:r>
      <w:r w:rsidRPr="00A01144">
        <w:rPr>
          <w:sz w:val="16"/>
        </w:rPr>
        <w:t xml:space="preserve">.”29 </w:t>
      </w:r>
      <w:r w:rsidRPr="00A01144">
        <w:rPr>
          <w:rStyle w:val="StyleUnderline"/>
        </w:rPr>
        <w:t>We can link this general or “</w:t>
      </w:r>
      <w:r w:rsidRPr="00A01144">
        <w:rPr>
          <w:rStyle w:val="Emphasis"/>
        </w:rPr>
        <w:t>universal yawn</w:t>
      </w:r>
      <w:r w:rsidRPr="00A01144">
        <w:rPr>
          <w:rStyle w:val="StyleUnderline"/>
        </w:rPr>
        <w:t>” (yawns being notoriously contagious) to</w:t>
      </w:r>
      <w:r w:rsidRPr="00A01144">
        <w:rPr>
          <w:sz w:val="16"/>
        </w:rPr>
        <w:t xml:space="preserve"> Wedderburn's call for </w:t>
      </w:r>
      <w:r w:rsidRPr="00A01144">
        <w:rPr>
          <w:rStyle w:val="StyleUnderline"/>
        </w:rPr>
        <w:t>a general or universal sleep</w:t>
      </w:r>
      <w:r w:rsidRPr="00A01144">
        <w:rPr>
          <w:sz w:val="16"/>
        </w:rPr>
        <w:t xml:space="preserve"> (“the universality of your sleeping”) </w:t>
      </w:r>
      <w:r w:rsidRPr="00A01144">
        <w:rPr>
          <w:rStyle w:val="StyleUnderline"/>
        </w:rPr>
        <w:t xml:space="preserve">but also to the </w:t>
      </w:r>
      <w:r w:rsidRPr="00A01144">
        <w:rPr>
          <w:rStyle w:val="Emphasis"/>
        </w:rPr>
        <w:t>massive refusal of work</w:t>
      </w:r>
      <w:r w:rsidRPr="00A01144">
        <w:rPr>
          <w:rStyle w:val="StyleUnderline"/>
        </w:rPr>
        <w:t xml:space="preserve"> that was the </w:t>
      </w:r>
      <w:r w:rsidRPr="00A01144">
        <w:rPr>
          <w:rStyle w:val="Emphasis"/>
        </w:rPr>
        <w:t>Haitian Revolution</w:t>
      </w:r>
      <w:r w:rsidRPr="00A01144">
        <w:rPr>
          <w:rStyle w:val="StyleUnderline"/>
        </w:rPr>
        <w:t>—</w:t>
      </w:r>
      <w:r w:rsidRPr="00A01144">
        <w:rPr>
          <w:rStyle w:val="StyleUnderline"/>
          <w:highlight w:val="green"/>
        </w:rPr>
        <w:t xml:space="preserve">a </w:t>
      </w:r>
      <w:r w:rsidRPr="00A01144">
        <w:rPr>
          <w:rStyle w:val="Emphasis"/>
          <w:highlight w:val="green"/>
        </w:rPr>
        <w:t>general strike under</w:t>
      </w:r>
      <w:r w:rsidRPr="00A01144">
        <w:rPr>
          <w:rStyle w:val="StyleUnderline"/>
        </w:rPr>
        <w:t xml:space="preserve"> the “generic name” </w:t>
      </w:r>
      <w:r w:rsidRPr="00A01144">
        <w:rPr>
          <w:rStyle w:val="StyleUnderline"/>
          <w:highlight w:val="green"/>
        </w:rPr>
        <w:t xml:space="preserve">of </w:t>
      </w:r>
      <w:r w:rsidRPr="00A01144">
        <w:rPr>
          <w:rStyle w:val="Emphasis"/>
          <w:highlight w:val="green"/>
        </w:rPr>
        <w:t>Blackness</w:t>
      </w:r>
      <w:r w:rsidRPr="00A01144">
        <w:rPr>
          <w:rStyle w:val="StyleUnderline"/>
        </w:rPr>
        <w:t>.</w:t>
      </w:r>
      <w:r w:rsidRPr="00A01144">
        <w:rPr>
          <w:sz w:val="16"/>
        </w:rPr>
        <w:t xml:space="preserve">30 Summoning this contagion of revolt in Axe, Wedderburn turns to the Jamaican planters (his father included) and writes: “Prepare for flight, ye planters, for the fate of St. Domingo awaits you” (HS 86). </w:t>
      </w:r>
      <w:r w:rsidRPr="00A01144">
        <w:rPr>
          <w:rStyle w:val="Emphasis"/>
        </w:rPr>
        <w:t>Accentuating the inner connection</w:t>
      </w:r>
      <w:r w:rsidRPr="00A01144">
        <w:rPr>
          <w:rStyle w:val="StyleUnderline"/>
        </w:rPr>
        <w:t xml:space="preserve"> between </w:t>
      </w:r>
      <w:r w:rsidRPr="00A01144">
        <w:rPr>
          <w:rStyle w:val="Emphasis"/>
        </w:rPr>
        <w:t>work refusal</w:t>
      </w:r>
      <w:r w:rsidRPr="00A01144">
        <w:rPr>
          <w:rStyle w:val="StyleUnderline"/>
        </w:rPr>
        <w:t xml:space="preserve"> and </w:t>
      </w:r>
      <w:r w:rsidRPr="00A01144">
        <w:rPr>
          <w:rStyle w:val="Emphasis"/>
        </w:rPr>
        <w:t>revolution</w:t>
      </w:r>
      <w:r w:rsidRPr="00A01144">
        <w:rPr>
          <w:sz w:val="16"/>
        </w:rPr>
        <w:t xml:space="preserve">, Wedderburn's </w:t>
      </w:r>
      <w:r w:rsidRPr="00A01144">
        <w:rPr>
          <w:rStyle w:val="StyleUnderline"/>
        </w:rPr>
        <w:t xml:space="preserve">Black ultraradicalism bears a certain knowledge of freedom and an intimation that </w:t>
      </w:r>
      <w:r w:rsidRPr="00A01144">
        <w:rPr>
          <w:rStyle w:val="Emphasis"/>
        </w:rPr>
        <w:t>every slave revolt</w:t>
      </w:r>
      <w:r w:rsidRPr="00A01144">
        <w:rPr>
          <w:rStyle w:val="StyleUnderline"/>
        </w:rPr>
        <w:t xml:space="preserve"> is </w:t>
      </w:r>
      <w:r w:rsidRPr="00A01144">
        <w:rPr>
          <w:rStyle w:val="Emphasis"/>
        </w:rPr>
        <w:t>always also a strike</w:t>
      </w:r>
      <w:r w:rsidRPr="00A01144">
        <w:rPr>
          <w:rStyle w:val="StyleUnderline"/>
        </w:rPr>
        <w:t xml:space="preserve">, </w:t>
      </w:r>
      <w:r w:rsidRPr="00A01144">
        <w:rPr>
          <w:rStyle w:val="Emphasis"/>
        </w:rPr>
        <w:t>a withdrawal of labor-power</w:t>
      </w:r>
      <w:r w:rsidRPr="00A01144">
        <w:rPr>
          <w:rStyle w:val="StyleUnderline"/>
        </w:rPr>
        <w:t xml:space="preserve">, </w:t>
      </w:r>
      <w:r w:rsidRPr="00A01144">
        <w:rPr>
          <w:rStyle w:val="Emphasis"/>
        </w:rPr>
        <w:t>but always also exceeds the strike</w:t>
      </w:r>
      <w:r w:rsidRPr="00A01144">
        <w:rPr>
          <w:rStyle w:val="StyleUnderline"/>
        </w:rPr>
        <w:t xml:space="preserve">. It </w:t>
      </w:r>
      <w:r w:rsidRPr="003E49C0">
        <w:rPr>
          <w:rStyle w:val="StyleUnderline"/>
          <w:highlight w:val="green"/>
        </w:rPr>
        <w:t xml:space="preserve">harbors a </w:t>
      </w:r>
      <w:r w:rsidRPr="003E49C0">
        <w:rPr>
          <w:rStyle w:val="Emphasis"/>
          <w:highlight w:val="green"/>
        </w:rPr>
        <w:t>revolt</w:t>
      </w:r>
      <w:r w:rsidRPr="003E49C0">
        <w:rPr>
          <w:rStyle w:val="StyleUnderline"/>
          <w:highlight w:val="green"/>
        </w:rPr>
        <w:t xml:space="preserve"> </w:t>
      </w:r>
      <w:r w:rsidRPr="00A01144">
        <w:rPr>
          <w:rStyle w:val="StyleUnderline"/>
          <w:highlight w:val="green"/>
        </w:rPr>
        <w:t>against</w:t>
      </w:r>
      <w:r w:rsidRPr="003E49C0">
        <w:rPr>
          <w:rStyle w:val="StyleUnderline"/>
        </w:rPr>
        <w:t xml:space="preserve"> </w:t>
      </w:r>
      <w:r w:rsidRPr="003E49C0">
        <w:rPr>
          <w:rStyle w:val="Emphasis"/>
        </w:rPr>
        <w:t>the</w:t>
      </w:r>
      <w:r w:rsidRPr="00A01144">
        <w:rPr>
          <w:rStyle w:val="Emphasis"/>
        </w:rPr>
        <w:t xml:space="preserve"> very </w:t>
      </w:r>
      <w:r w:rsidRPr="003E49C0">
        <w:rPr>
          <w:rStyle w:val="Emphasis"/>
        </w:rPr>
        <w:t xml:space="preserve">categories of </w:t>
      </w:r>
      <w:r w:rsidRPr="003E49C0">
        <w:rPr>
          <w:rStyle w:val="Emphasis"/>
          <w:highlight w:val="green"/>
        </w:rPr>
        <w:t>the world</w:t>
      </w:r>
      <w:r w:rsidRPr="003E49C0">
        <w:rPr>
          <w:rStyle w:val="StyleUnderline"/>
        </w:rPr>
        <w:t xml:space="preserve"> that </w:t>
      </w:r>
      <w:r w:rsidRPr="003E49C0">
        <w:rPr>
          <w:rStyle w:val="Emphasis"/>
        </w:rPr>
        <w:t>could create</w:t>
      </w:r>
      <w:r w:rsidRPr="00A01144">
        <w:rPr>
          <w:rStyle w:val="Emphasis"/>
        </w:rPr>
        <w:t xml:space="preserve"> plantation-based </w:t>
      </w:r>
      <w:r w:rsidRPr="00A01144">
        <w:rPr>
          <w:rStyle w:val="Emphasis"/>
          <w:highlight w:val="green"/>
        </w:rPr>
        <w:t>racial slavery</w:t>
      </w:r>
      <w:r w:rsidRPr="00A01144">
        <w:rPr>
          <w:sz w:val="16"/>
        </w:rPr>
        <w:t xml:space="preserve">, that could even conceive of the total capture of existence that slavery entails and attempts, </w:t>
      </w:r>
      <w:r w:rsidRPr="00A01144">
        <w:rPr>
          <w:rStyle w:val="StyleUnderline"/>
        </w:rPr>
        <w:t xml:space="preserve">a </w:t>
      </w:r>
      <w:r w:rsidRPr="00A01144">
        <w:rPr>
          <w:rStyle w:val="Emphasis"/>
        </w:rPr>
        <w:t xml:space="preserve">revolt against </w:t>
      </w:r>
      <w:r w:rsidRPr="00A01144">
        <w:rPr>
          <w:rStyle w:val="Emphasis"/>
          <w:highlight w:val="green"/>
        </w:rPr>
        <w:t>work</w:t>
      </w:r>
      <w:r w:rsidRPr="00A01144">
        <w:rPr>
          <w:rStyle w:val="StyleUnderline"/>
        </w:rPr>
        <w:t xml:space="preserve">, </w:t>
      </w:r>
      <w:r w:rsidRPr="00A01144">
        <w:rPr>
          <w:rStyle w:val="Emphasis"/>
        </w:rPr>
        <w:t xml:space="preserve">against </w:t>
      </w:r>
      <w:r w:rsidRPr="00A01144">
        <w:rPr>
          <w:rStyle w:val="Emphasis"/>
          <w:highlight w:val="green"/>
        </w:rPr>
        <w:t>property</w:t>
      </w:r>
      <w:r w:rsidRPr="00A01144">
        <w:rPr>
          <w:rStyle w:val="StyleUnderline"/>
        </w:rPr>
        <w:t xml:space="preserve"> as such by </w:t>
      </w:r>
      <w:r w:rsidRPr="00A01144">
        <w:rPr>
          <w:rStyle w:val="Emphasis"/>
        </w:rPr>
        <w:t>those who have been cast as property</w:t>
      </w:r>
      <w:r w:rsidRPr="00A01144">
        <w:rPr>
          <w:rStyle w:val="StyleUnderline"/>
        </w:rPr>
        <w:t xml:space="preserve">, </w:t>
      </w:r>
      <w:r w:rsidRPr="003E49C0">
        <w:rPr>
          <w:rStyle w:val="StyleUnderline"/>
        </w:rPr>
        <w:t>and</w:t>
      </w:r>
      <w:r w:rsidRPr="00A01144">
        <w:rPr>
          <w:rStyle w:val="StyleUnderline"/>
        </w:rPr>
        <w:t xml:space="preserve"> against</w:t>
      </w:r>
      <w:r w:rsidRPr="00A01144">
        <w:rPr>
          <w:sz w:val="16"/>
        </w:rPr>
        <w:t xml:space="preserve"> not just the cosmos but </w:t>
      </w:r>
      <w:r w:rsidRPr="00A01144">
        <w:rPr>
          <w:rStyle w:val="StyleUnderline"/>
        </w:rPr>
        <w:t xml:space="preserve">the cosmology of </w:t>
      </w:r>
      <w:r w:rsidRPr="00A01144">
        <w:rPr>
          <w:rStyle w:val="Emphasis"/>
        </w:rPr>
        <w:t>the plantation</w:t>
      </w:r>
      <w:r w:rsidRPr="00A01144">
        <w:rPr>
          <w:rStyle w:val="StyleUnderline"/>
        </w:rPr>
        <w:t xml:space="preserve"> </w:t>
      </w:r>
      <w:r w:rsidRPr="003E49C0">
        <w:rPr>
          <w:rStyle w:val="StyleUnderline"/>
          <w:highlight w:val="green"/>
        </w:rPr>
        <w:t xml:space="preserve">and </w:t>
      </w:r>
      <w:r w:rsidRPr="003E49C0">
        <w:rPr>
          <w:rStyle w:val="Emphasis"/>
          <w:highlight w:val="green"/>
        </w:rPr>
        <w:t xml:space="preserve">white </w:t>
      </w:r>
      <w:r w:rsidRPr="00A01144">
        <w:rPr>
          <w:rStyle w:val="Emphasis"/>
          <w:highlight w:val="green"/>
        </w:rPr>
        <w:t>supremacy</w:t>
      </w:r>
      <w:r w:rsidRPr="00A01144">
        <w:rPr>
          <w:rStyle w:val="StyleUnderline"/>
        </w:rPr>
        <w:t>.</w:t>
      </w:r>
      <w:r w:rsidRPr="00A01144">
        <w:rPr>
          <w:sz w:val="16"/>
        </w:rPr>
        <w:t>31 Hence Wedderburn's insistence on the abolition of private property after the prospect of a successful slave revolution: “You are not to hold [the land] as private property” (HS 83).</w:t>
      </w:r>
    </w:p>
    <w:p w14:paraId="2362FDC6" w14:textId="77777777" w:rsidR="00AC1314" w:rsidRPr="00A01144" w:rsidRDefault="00AC1314" w:rsidP="00AC1314">
      <w:pPr>
        <w:rPr>
          <w:sz w:val="16"/>
        </w:rPr>
      </w:pPr>
      <w:r w:rsidRPr="00A01144">
        <w:rPr>
          <w:sz w:val="16"/>
        </w:rPr>
        <w:t xml:space="preserve">What courses into </w:t>
      </w:r>
      <w:r w:rsidRPr="00A01144">
        <w:rPr>
          <w:rStyle w:val="StyleUnderline"/>
        </w:rPr>
        <w:t xml:space="preserve">the </w:t>
      </w:r>
      <w:r w:rsidRPr="00A01144">
        <w:rPr>
          <w:rStyle w:val="Emphasis"/>
        </w:rPr>
        <w:t>general strike</w:t>
      </w:r>
      <w:r w:rsidRPr="00A01144">
        <w:rPr>
          <w:sz w:val="16"/>
        </w:rPr>
        <w:t xml:space="preserve"> from slave resistance and rebellion </w:t>
      </w:r>
      <w:r w:rsidRPr="00A01144">
        <w:rPr>
          <w:rStyle w:val="StyleUnderline"/>
        </w:rPr>
        <w:t xml:space="preserve">is thus a </w:t>
      </w:r>
      <w:r w:rsidRPr="00A01144">
        <w:rPr>
          <w:rStyle w:val="Emphasis"/>
        </w:rPr>
        <w:t>cosmic and total delegitimation</w:t>
      </w:r>
      <w:r w:rsidRPr="00A01144">
        <w:rPr>
          <w:rStyle w:val="StyleUnderline"/>
        </w:rPr>
        <w:t xml:space="preserve">; it is a deracination, an </w:t>
      </w:r>
      <w:r w:rsidRPr="00A01144">
        <w:rPr>
          <w:rStyle w:val="Emphasis"/>
        </w:rPr>
        <w:t>uprooting of the world</w:t>
      </w:r>
      <w:r w:rsidRPr="00A01144">
        <w:rPr>
          <w:rStyle w:val="StyleUnderline"/>
        </w:rPr>
        <w:t>.</w:t>
      </w:r>
      <w:r w:rsidRPr="00A01144">
        <w:rPr>
          <w:sz w:val="16"/>
        </w:rPr>
        <w:t xml:space="preserve"> Frank Wilderson has argued that </w:t>
      </w:r>
      <w:r w:rsidRPr="00A01144">
        <w:rPr>
          <w:rStyle w:val="StyleUnderline"/>
        </w:rPr>
        <w:t xml:space="preserve">the </w:t>
      </w:r>
      <w:r w:rsidRPr="00A01144">
        <w:rPr>
          <w:rStyle w:val="Emphasis"/>
        </w:rPr>
        <w:t>conceptual retention</w:t>
      </w:r>
      <w:r w:rsidRPr="00A01144">
        <w:rPr>
          <w:rStyle w:val="StyleUnderline"/>
        </w:rPr>
        <w:t xml:space="preserve"> of </w:t>
      </w:r>
      <w:r w:rsidRPr="00A01144">
        <w:rPr>
          <w:rStyle w:val="Emphasis"/>
        </w:rPr>
        <w:t>work</w:t>
      </w:r>
      <w:r w:rsidRPr="00A01144">
        <w:rPr>
          <w:rStyle w:val="StyleUnderline"/>
        </w:rPr>
        <w:t xml:space="preserve"> and </w:t>
      </w:r>
      <w:r w:rsidRPr="00A01144">
        <w:rPr>
          <w:rStyle w:val="Emphasis"/>
        </w:rPr>
        <w:t>productivity</w:t>
      </w:r>
      <w:r w:rsidRPr="00A01144">
        <w:rPr>
          <w:sz w:val="16"/>
        </w:rPr>
        <w:t xml:space="preserve"> found even in much of Marxism </w:t>
      </w:r>
      <w:r w:rsidRPr="00A01144">
        <w:rPr>
          <w:rStyle w:val="StyleUnderline"/>
        </w:rPr>
        <w:t>dissipates “</w:t>
      </w:r>
      <w:r w:rsidRPr="00A01144">
        <w:rPr>
          <w:rStyle w:val="Emphasis"/>
        </w:rPr>
        <w:t>other post-revolutionary possibilities</w:t>
      </w:r>
      <w:r w:rsidRPr="00A01144">
        <w:rPr>
          <w:rStyle w:val="StyleUnderline"/>
        </w:rPr>
        <w:t>” like “idleness,</w:t>
      </w:r>
      <w:r w:rsidRPr="00A01144">
        <w:rPr>
          <w:sz w:val="16"/>
        </w:rPr>
        <w:t xml:space="preserve">” a problematic </w:t>
      </w:r>
      <w:r w:rsidRPr="00A01144">
        <w:rPr>
          <w:rStyle w:val="StyleUnderline"/>
        </w:rPr>
        <w:t>that can only be clarified by distinguishing between the demands of “the worker” and “the slave”: “The worker calls into question the legitimacy of productive practices, the slave calls into question the legitimacy of productivity itself.”</w:t>
      </w:r>
      <w:r w:rsidRPr="00A01144">
        <w:rPr>
          <w:sz w:val="16"/>
        </w:rPr>
        <w:t xml:space="preserve">32 </w:t>
      </w:r>
      <w:r w:rsidRPr="00A01144">
        <w:rPr>
          <w:rStyle w:val="StyleUnderline"/>
        </w:rPr>
        <w:t xml:space="preserve">It is this </w:t>
      </w:r>
      <w:r w:rsidRPr="00A01144">
        <w:rPr>
          <w:rStyle w:val="Emphasis"/>
        </w:rPr>
        <w:t>demand of the unwaged (and unwageable) position of the enslaved</w:t>
      </w:r>
      <w:r w:rsidRPr="00A01144">
        <w:rPr>
          <w:rStyle w:val="StyleUnderline"/>
        </w:rPr>
        <w:t xml:space="preserve">—and the </w:t>
      </w:r>
      <w:r w:rsidRPr="00A01144">
        <w:rPr>
          <w:rStyle w:val="Emphasis"/>
        </w:rPr>
        <w:t>delegitimation</w:t>
      </w:r>
      <w:r w:rsidRPr="00A01144">
        <w:rPr>
          <w:rStyle w:val="StyleUnderline"/>
        </w:rPr>
        <w:t xml:space="preserve"> of </w:t>
      </w:r>
      <w:r w:rsidRPr="00A01144">
        <w:rPr>
          <w:rStyle w:val="Emphasis"/>
        </w:rPr>
        <w:t>productivity itself</w:t>
      </w:r>
      <w:r w:rsidRPr="00A01144">
        <w:rPr>
          <w:rStyle w:val="StyleUnderline"/>
        </w:rPr>
        <w:t>—that inheres at the generation of the general strike.</w:t>
      </w:r>
      <w:r w:rsidRPr="00A01144">
        <w:rPr>
          <w:sz w:val="16"/>
        </w:rPr>
        <w:t xml:space="preserve"> In excising the context of racial slavery, Benbow also excises this radical critique of work and productivity as such, retaining a valorization of work and the “productive classes” (his subtitle). Following C. L. R. James's claim that “the important point of the slave's contribution to civilisation is that he recognized and did battle with the slavery system every day,” especially in amassing “small equivalents of the strike action,” it becomes evident that the first theorists and practitioners of the general strike were the enslaved themselves.33 And while the various currents of slave resistance and rebellion were not uniformly antiwork and antiproductivist in this way, Wedderburn aligns his discourse with Black Caribbean peasant movements from below and their demand for collective subsistence over the productivity-oriented and monocultural plantation paradigm, especially in his strategic recourse to provision grounds as sustaining a life in common.34 He connected such practices with traditions of commoning and antienclosure resistance in Britain in the attempt to create a kind of inoperative internationalism against the global war on the commons.</w:t>
      </w:r>
    </w:p>
    <w:p w14:paraId="27AE4D6D" w14:textId="77777777" w:rsidR="00AC1314" w:rsidRDefault="00AC1314" w:rsidP="00AC1314">
      <w:pPr>
        <w:pStyle w:val="Heading4"/>
      </w:pPr>
      <w:r>
        <w:t>***RETAG***---</w:t>
      </w:r>
      <w:r w:rsidRPr="000770A9">
        <w:t xml:space="preserve">Black fugitivity names the historical practice of stealing away from work—through idleness, sabotage, and withdrawal—as a </w:t>
      </w:r>
      <w:r>
        <w:t xml:space="preserve">general </w:t>
      </w:r>
      <w:r w:rsidRPr="000770A9">
        <w:t>strike against the conditions of racial capitalism.</w:t>
      </w:r>
      <w:r>
        <w:t xml:space="preserve"> </w:t>
      </w:r>
    </w:p>
    <w:p w14:paraId="64DD26C9" w14:textId="77777777" w:rsidR="00AC1314" w:rsidRPr="000770A9" w:rsidRDefault="00AC1314" w:rsidP="00AC1314">
      <w:pPr>
        <w:rPr>
          <w:rFonts w:eastAsiaTheme="majorEastAsia"/>
          <w:b/>
          <w:iCs/>
          <w:sz w:val="26"/>
        </w:rPr>
      </w:pPr>
      <w:r w:rsidRPr="00065A0D">
        <w:t xml:space="preserve">James Edward </w:t>
      </w:r>
      <w:r w:rsidRPr="00065A0D">
        <w:rPr>
          <w:rStyle w:val="Style13ptBold"/>
        </w:rPr>
        <w:t>Ford 20</w:t>
      </w:r>
      <w:r w:rsidRPr="00065A0D">
        <w:t xml:space="preserve">, Mary Jane Hewitt Department Chair in Black Studies, Professor in English and Black Studies at Occidental College, 2020, </w:t>
      </w:r>
      <w:r w:rsidRPr="00065A0D">
        <w:rPr>
          <w:i/>
          <w:iCs/>
        </w:rPr>
        <w:t>Thinking through Crisis: Depression-Era Black Literature, Theory, and Politics</w:t>
      </w:r>
      <w:r w:rsidRPr="00065A0D">
        <w:t xml:space="preserve">, “Notebook 3: W.E.B. Du Bois’s </w:t>
      </w:r>
      <w:r w:rsidRPr="00065A0D">
        <w:rPr>
          <w:i/>
          <w:iCs/>
        </w:rPr>
        <w:t>Black Reconstruction</w:t>
      </w:r>
      <w:r w:rsidRPr="00065A0D">
        <w:t>: Theorizing Divine Violence, Fordham University Press, pp. 123-192, Nik</w:t>
      </w:r>
    </w:p>
    <w:p w14:paraId="1325E535" w14:textId="77777777" w:rsidR="00AC1314" w:rsidRPr="00065A0D" w:rsidRDefault="00AC1314" w:rsidP="00AC1314">
      <w:pPr>
        <w:rPr>
          <w:sz w:val="12"/>
        </w:rPr>
      </w:pPr>
      <w:r w:rsidRPr="00065A0D">
        <w:rPr>
          <w:sz w:val="12"/>
        </w:rPr>
        <w:t>The Underground Railroad; Or, Politics With an Improper Locus</w:t>
      </w:r>
    </w:p>
    <w:p w14:paraId="2FD6E338" w14:textId="77777777" w:rsidR="00AC1314" w:rsidRPr="00065A0D" w:rsidRDefault="00AC1314" w:rsidP="00AC1314">
      <w:pPr>
        <w:rPr>
          <w:rStyle w:val="StyleUnderline"/>
        </w:rPr>
      </w:pPr>
      <w:r w:rsidRPr="00065A0D">
        <w:rPr>
          <w:sz w:val="12"/>
        </w:rPr>
        <w:t xml:space="preserve">Weird John Brown makes no reference to the general strike despite its prominence in Benjamin’s theorization of divine violence. This is no absurd oversight. Smith emphasizes the irredeemable event of the raid at Harper’s Ferry. The general strike appears too palatable to mainstream legality. In Benjamin’s essay, he acknowledges </w:t>
      </w:r>
      <w:r w:rsidRPr="009013C3">
        <w:rPr>
          <w:rStyle w:val="StyleUnderline"/>
        </w:rPr>
        <w:t xml:space="preserve">the </w:t>
      </w:r>
      <w:r w:rsidRPr="009013C3">
        <w:rPr>
          <w:rStyle w:val="Emphasis"/>
        </w:rPr>
        <w:t>general strike</w:t>
      </w:r>
      <w:r w:rsidRPr="009013C3">
        <w:rPr>
          <w:sz w:val="12"/>
        </w:rPr>
        <w:t xml:space="preserve"> because it </w:t>
      </w:r>
      <w:r w:rsidRPr="009013C3">
        <w:rPr>
          <w:rStyle w:val="StyleUnderline"/>
        </w:rPr>
        <w:t xml:space="preserve">is one of the few </w:t>
      </w:r>
      <w:r w:rsidRPr="009013C3">
        <w:rPr>
          <w:rStyle w:val="Emphasis"/>
        </w:rPr>
        <w:t>legally recognized</w:t>
      </w:r>
      <w:r w:rsidRPr="009013C3">
        <w:rPr>
          <w:rStyle w:val="StyleUnderline"/>
        </w:rPr>
        <w:t xml:space="preserve"> instances of </w:t>
      </w:r>
      <w:r w:rsidRPr="009013C3">
        <w:rPr>
          <w:rStyle w:val="Emphasis"/>
        </w:rPr>
        <w:t>collective power</w:t>
      </w:r>
      <w:r w:rsidRPr="009013C3">
        <w:rPr>
          <w:rStyle w:val="StyleUnderline"/>
        </w:rPr>
        <w:t xml:space="preserve"> from </w:t>
      </w:r>
      <w:r w:rsidRPr="009013C3">
        <w:rPr>
          <w:rStyle w:val="Emphasis"/>
        </w:rPr>
        <w:t>below</w:t>
      </w:r>
      <w:r w:rsidRPr="00065A0D">
        <w:rPr>
          <w:rStyle w:val="StyleUnderline"/>
        </w:rPr>
        <w:t xml:space="preserve"> in a liberal-democratic society</w:t>
      </w:r>
      <w:r w:rsidRPr="00065A0D">
        <w:rPr>
          <w:sz w:val="12"/>
        </w:rPr>
        <w:t xml:space="preserve">. Perhaps that </w:t>
      </w:r>
      <w:r w:rsidRPr="00065A0D">
        <w:rPr>
          <w:rStyle w:val="Emphasis"/>
          <w:highlight w:val="green"/>
        </w:rPr>
        <w:t>legal recognition</w:t>
      </w:r>
      <w:r w:rsidRPr="00065A0D">
        <w:rPr>
          <w:rStyle w:val="StyleUnderline"/>
          <w:highlight w:val="green"/>
        </w:rPr>
        <w:t xml:space="preserve"> places </w:t>
      </w:r>
      <w:r w:rsidRPr="009013C3">
        <w:rPr>
          <w:rStyle w:val="Emphasis"/>
          <w:highlight w:val="green"/>
        </w:rPr>
        <w:t>the general strike</w:t>
      </w:r>
      <w:r w:rsidRPr="009013C3">
        <w:rPr>
          <w:rStyle w:val="StyleUnderline"/>
          <w:highlight w:val="green"/>
        </w:rPr>
        <w:t xml:space="preserve"> </w:t>
      </w:r>
      <w:r w:rsidRPr="00065A0D">
        <w:rPr>
          <w:rStyle w:val="StyleUnderline"/>
          <w:highlight w:val="green"/>
        </w:rPr>
        <w:t xml:space="preserve">too comfortably in </w:t>
      </w:r>
      <w:r w:rsidRPr="009013C3">
        <w:rPr>
          <w:rStyle w:val="Emphasis"/>
          <w:highlight w:val="green"/>
        </w:rPr>
        <w:t>the</w:t>
      </w:r>
      <w:r w:rsidRPr="009013C3">
        <w:rPr>
          <w:rStyle w:val="Emphasis"/>
        </w:rPr>
        <w:t xml:space="preserve"> “immanent” </w:t>
      </w:r>
      <w:r w:rsidRPr="00065A0D">
        <w:rPr>
          <w:rStyle w:val="Emphasis"/>
          <w:highlight w:val="green"/>
        </w:rPr>
        <w:t>order</w:t>
      </w:r>
      <w:r w:rsidRPr="00065A0D">
        <w:rPr>
          <w:rStyle w:val="StyleUnderline"/>
        </w:rPr>
        <w:t xml:space="preserve"> that Smith needs divine violence to </w:t>
      </w:r>
      <w:r w:rsidRPr="00065A0D">
        <w:rPr>
          <w:rStyle w:val="Emphasis"/>
        </w:rPr>
        <w:t>disrupt</w:t>
      </w:r>
      <w:r w:rsidRPr="00065A0D">
        <w:rPr>
          <w:sz w:val="12"/>
        </w:rPr>
        <w:t xml:space="preserve">. Nor does Smith follow Benjamin’s several leads in “Critique of Violence” on who influenced the general strike’s role. On the theoretical and practical significance of the general strike to European Marxism, this much is true: no consensus existed in the early twentieth century. Georges Sorel, Rosa Luxembourg, and Walter Benjamin, among others, sought to revitalize the concept after Friedrich Engels dismissed it in the late nineteenth century. Engels assumes that a well-organized party would not need to strike. Those who need to strike lack the organization to sustain the strike’s gains anyway. </w:t>
      </w:r>
      <w:r w:rsidRPr="00065A0D">
        <w:rPr>
          <w:rStyle w:val="StyleUnderline"/>
          <w:highlight w:val="green"/>
        </w:rPr>
        <w:t>Du Bois</w:t>
      </w:r>
      <w:r w:rsidRPr="00065A0D">
        <w:rPr>
          <w:sz w:val="12"/>
        </w:rPr>
        <w:t xml:space="preserve"> knew these theoretical quandaries. He </w:t>
      </w:r>
      <w:r w:rsidRPr="00065A0D">
        <w:rPr>
          <w:rStyle w:val="StyleUnderline"/>
          <w:highlight w:val="green"/>
        </w:rPr>
        <w:t>breaks</w:t>
      </w:r>
      <w:r w:rsidRPr="00065A0D">
        <w:rPr>
          <w:sz w:val="12"/>
        </w:rPr>
        <w:t xml:space="preserve"> this </w:t>
      </w:r>
      <w:r w:rsidRPr="00065A0D">
        <w:rPr>
          <w:rStyle w:val="Emphasis"/>
        </w:rPr>
        <w:t>theoretical gridlock</w:t>
      </w:r>
      <w:r w:rsidRPr="00065A0D">
        <w:rPr>
          <w:rStyle w:val="StyleUnderline"/>
        </w:rPr>
        <w:t xml:space="preserve"> in </w:t>
      </w:r>
      <w:r w:rsidRPr="00065A0D">
        <w:rPr>
          <w:rStyle w:val="Emphasis"/>
          <w:highlight w:val="green"/>
        </w:rPr>
        <w:t>Marxist thought</w:t>
      </w:r>
      <w:r w:rsidRPr="00065A0D">
        <w:rPr>
          <w:rStyle w:val="StyleUnderline"/>
        </w:rPr>
        <w:t xml:space="preserve"> and politics </w:t>
      </w:r>
      <w:r w:rsidRPr="00065A0D">
        <w:rPr>
          <w:rStyle w:val="StyleUnderline"/>
          <w:highlight w:val="green"/>
        </w:rPr>
        <w:t>by writing</w:t>
      </w:r>
      <w:r w:rsidRPr="00065A0D">
        <w:rPr>
          <w:rStyle w:val="StyleUnderline"/>
        </w:rPr>
        <w:t xml:space="preserve"> of </w:t>
      </w:r>
      <w:r w:rsidRPr="00065A0D">
        <w:rPr>
          <w:rStyle w:val="StyleUnderline"/>
          <w:highlight w:val="green"/>
        </w:rPr>
        <w:t>a</w:t>
      </w:r>
      <w:r w:rsidRPr="00065A0D">
        <w:rPr>
          <w:rStyle w:val="StyleUnderline"/>
        </w:rPr>
        <w:t xml:space="preserve"> successful </w:t>
      </w:r>
      <w:r w:rsidRPr="00065A0D">
        <w:rPr>
          <w:rStyle w:val="StyleUnderline"/>
          <w:highlight w:val="green"/>
        </w:rPr>
        <w:t>general strike accomplished by</w:t>
      </w:r>
      <w:r w:rsidRPr="00065A0D">
        <w:rPr>
          <w:rStyle w:val="StyleUnderline"/>
        </w:rPr>
        <w:t xml:space="preserve"> a population with </w:t>
      </w:r>
      <w:r w:rsidRPr="00065A0D">
        <w:rPr>
          <w:rStyle w:val="Emphasis"/>
          <w:highlight w:val="green"/>
        </w:rPr>
        <w:t xml:space="preserve">no </w:t>
      </w:r>
      <w:r w:rsidRPr="0078480A">
        <w:rPr>
          <w:rStyle w:val="Emphasis"/>
          <w:highlight w:val="green"/>
        </w:rPr>
        <w:t>party</w:t>
      </w:r>
      <w:r w:rsidRPr="0078480A">
        <w:rPr>
          <w:rStyle w:val="StyleUnderline"/>
        </w:rPr>
        <w:t xml:space="preserve">, </w:t>
      </w:r>
      <w:r w:rsidRPr="0078480A">
        <w:rPr>
          <w:rStyle w:val="Emphasis"/>
        </w:rPr>
        <w:t>no</w:t>
      </w:r>
      <w:r w:rsidRPr="00065A0D">
        <w:rPr>
          <w:rStyle w:val="Emphasis"/>
        </w:rPr>
        <w:t xml:space="preserve"> consistent </w:t>
      </w:r>
      <w:r w:rsidRPr="00065A0D">
        <w:rPr>
          <w:rStyle w:val="Emphasis"/>
          <w:highlight w:val="green"/>
        </w:rPr>
        <w:t>claim to citizenship</w:t>
      </w:r>
      <w:r w:rsidRPr="00065A0D">
        <w:rPr>
          <w:rStyle w:val="StyleUnderline"/>
          <w:highlight w:val="green"/>
        </w:rPr>
        <w:t>, and</w:t>
      </w:r>
      <w:r w:rsidRPr="00065A0D">
        <w:rPr>
          <w:rStyle w:val="StyleUnderline"/>
        </w:rPr>
        <w:t xml:space="preserve"> </w:t>
      </w:r>
      <w:r w:rsidRPr="00065A0D">
        <w:rPr>
          <w:rStyle w:val="Emphasis"/>
        </w:rPr>
        <w:t xml:space="preserve">absolutely no </w:t>
      </w:r>
      <w:r w:rsidRPr="00065A0D">
        <w:rPr>
          <w:rStyle w:val="Emphasis"/>
          <w:highlight w:val="green"/>
        </w:rPr>
        <w:t>legal right to strike</w:t>
      </w:r>
      <w:r w:rsidRPr="00065A0D">
        <w:rPr>
          <w:rStyle w:val="StyleUnderline"/>
        </w:rPr>
        <w:t>.</w:t>
      </w:r>
    </w:p>
    <w:p w14:paraId="61D7A153" w14:textId="77777777" w:rsidR="00AC1314" w:rsidRPr="00065A0D" w:rsidRDefault="00AC1314" w:rsidP="00AC1314">
      <w:pPr>
        <w:rPr>
          <w:sz w:val="12"/>
        </w:rPr>
      </w:pPr>
      <w:r w:rsidRPr="00065A0D">
        <w:rPr>
          <w:rStyle w:val="StyleUnderline"/>
        </w:rPr>
        <w:t xml:space="preserve">For Du Bois, </w:t>
      </w:r>
      <w:r w:rsidRPr="00065A0D">
        <w:rPr>
          <w:rStyle w:val="StyleUnderline"/>
          <w:highlight w:val="green"/>
        </w:rPr>
        <w:t xml:space="preserve">the </w:t>
      </w:r>
      <w:r w:rsidRPr="00065A0D">
        <w:rPr>
          <w:rStyle w:val="Emphasis"/>
          <w:highlight w:val="green"/>
        </w:rPr>
        <w:t>general strike</w:t>
      </w:r>
      <w:r w:rsidRPr="00065A0D">
        <w:rPr>
          <w:rStyle w:val="StyleUnderline"/>
          <w:highlight w:val="green"/>
        </w:rPr>
        <w:t xml:space="preserve"> is</w:t>
      </w:r>
      <w:r w:rsidRPr="00065A0D">
        <w:rPr>
          <w:rStyle w:val="StyleUnderline"/>
        </w:rPr>
        <w:t xml:space="preserve"> always and already a </w:t>
      </w:r>
      <w:r w:rsidRPr="00065A0D">
        <w:rPr>
          <w:rStyle w:val="Emphasis"/>
          <w:highlight w:val="green"/>
        </w:rPr>
        <w:t>fugitive</w:t>
      </w:r>
      <w:r w:rsidRPr="00065A0D">
        <w:rPr>
          <w:rStyle w:val="Emphasis"/>
        </w:rPr>
        <w:t xml:space="preserve"> maneuver</w:t>
      </w:r>
      <w:r w:rsidRPr="00065A0D">
        <w:rPr>
          <w:rStyle w:val="StyleUnderline"/>
        </w:rPr>
        <w:t>, because</w:t>
      </w:r>
      <w:r w:rsidRPr="000950C6">
        <w:rPr>
          <w:rStyle w:val="StyleUnderline"/>
        </w:rPr>
        <w:t xml:space="preserve"> </w:t>
      </w:r>
      <w:r w:rsidRPr="00065A0D">
        <w:rPr>
          <w:rStyle w:val="StyleUnderline"/>
          <w:highlight w:val="green"/>
        </w:rPr>
        <w:t>it draws</w:t>
      </w:r>
      <w:r w:rsidRPr="00065A0D">
        <w:rPr>
          <w:rStyle w:val="StyleUnderline"/>
        </w:rPr>
        <w:t xml:space="preserve"> in </w:t>
      </w:r>
      <w:r w:rsidRPr="000950C6">
        <w:rPr>
          <w:rStyle w:val="StyleUnderline"/>
          <w:highlight w:val="green"/>
        </w:rPr>
        <w:t xml:space="preserve">workers who are </w:t>
      </w:r>
      <w:r w:rsidRPr="00065A0D">
        <w:rPr>
          <w:rStyle w:val="Emphasis"/>
          <w:highlight w:val="green"/>
        </w:rPr>
        <w:t>not legal subjects</w:t>
      </w:r>
      <w:r w:rsidRPr="000950C6">
        <w:rPr>
          <w:rStyle w:val="StyleUnderline"/>
        </w:rPr>
        <w:t xml:space="preserve"> </w:t>
      </w:r>
      <w:r w:rsidRPr="00065A0D">
        <w:rPr>
          <w:rStyle w:val="StyleUnderline"/>
        </w:rPr>
        <w:t xml:space="preserve">but </w:t>
      </w:r>
      <w:r w:rsidRPr="00065A0D">
        <w:rPr>
          <w:rStyle w:val="Emphasis"/>
        </w:rPr>
        <w:t>disposable objects</w:t>
      </w:r>
      <w:r w:rsidRPr="00065A0D">
        <w:rPr>
          <w:rStyle w:val="StyleUnderline"/>
        </w:rPr>
        <w:t xml:space="preserve"> intended for consumption.</w:t>
      </w:r>
      <w:r w:rsidRPr="00065A0D">
        <w:rPr>
          <w:sz w:val="12"/>
        </w:rPr>
        <w:t xml:space="preserve"> As Thomas Wentworth Higginson puts it, John Brown believes God “had established the Allegheny mountains from the foundation of the world that they might one day be a refuge for fugitive slaves.”54 And Du Bois writes in Black Reconstruction that before the Civil War, </w:t>
      </w:r>
      <w:r w:rsidRPr="00065A0D">
        <w:rPr>
          <w:rStyle w:val="StyleUnderline"/>
        </w:rPr>
        <w:t xml:space="preserve">the planter “saw ignorant and sullen labor deliberately reducing his profits. </w:t>
      </w:r>
      <w:r w:rsidRPr="00065A0D">
        <w:rPr>
          <w:rStyle w:val="StyleUnderline"/>
          <w:i/>
          <w:iCs/>
        </w:rPr>
        <w:t xml:space="preserve">In fact, he always faced </w:t>
      </w:r>
      <w:r w:rsidRPr="009013C3">
        <w:rPr>
          <w:rStyle w:val="Emphasis"/>
          <w:i/>
          <w:iCs w:val="0"/>
        </w:rPr>
        <w:t xml:space="preserve">the </w:t>
      </w:r>
      <w:r w:rsidRPr="009013C3">
        <w:rPr>
          <w:rStyle w:val="Emphasis"/>
          <w:i/>
          <w:iCs w:val="0"/>
          <w:highlight w:val="green"/>
        </w:rPr>
        <w:t>negative</w:t>
      </w:r>
      <w:r w:rsidRPr="00065A0D">
        <w:rPr>
          <w:rStyle w:val="Emphasis"/>
          <w:i/>
          <w:iCs w:val="0"/>
          <w:highlight w:val="green"/>
        </w:rPr>
        <w:t xml:space="preserve"> attitude</w:t>
      </w:r>
      <w:r w:rsidRPr="00065A0D">
        <w:rPr>
          <w:rStyle w:val="StyleUnderline"/>
          <w:i/>
          <w:iCs/>
          <w:highlight w:val="green"/>
        </w:rPr>
        <w:t xml:space="preserve"> of</w:t>
      </w:r>
      <w:r w:rsidRPr="009013C3">
        <w:rPr>
          <w:rStyle w:val="StyleUnderline"/>
          <w:i/>
          <w:iCs/>
        </w:rPr>
        <w:t xml:space="preserve"> the </w:t>
      </w:r>
      <w:r w:rsidRPr="00065A0D">
        <w:rPr>
          <w:rStyle w:val="Emphasis"/>
          <w:i/>
          <w:iCs w:val="0"/>
          <w:highlight w:val="green"/>
        </w:rPr>
        <w:t>general strike</w:t>
      </w:r>
      <w:r w:rsidRPr="00065A0D">
        <w:rPr>
          <w:rStyle w:val="StyleUnderline"/>
        </w:rPr>
        <w:t>.</w:t>
      </w:r>
      <w:r w:rsidRPr="00065A0D">
        <w:rPr>
          <w:sz w:val="12"/>
        </w:rPr>
        <w:t xml:space="preserve">” During the Civil War, “as it became clear that the Union armies would not or could not return fugitive slaves, and that the masters with all their fume and fury were uncertain of victory, </w:t>
      </w:r>
      <w:r w:rsidRPr="00065A0D">
        <w:rPr>
          <w:rStyle w:val="StyleUnderline"/>
        </w:rPr>
        <w:t xml:space="preserve">the slave entered upon a general strike against slavery </w:t>
      </w:r>
      <w:r w:rsidRPr="00065A0D">
        <w:rPr>
          <w:rStyle w:val="StyleUnderline"/>
          <w:i/>
          <w:iCs/>
        </w:rPr>
        <w:t>by the same methods that he used during the period of the fugitive slave</w:t>
      </w:r>
      <w:r w:rsidRPr="00065A0D">
        <w:rPr>
          <w:rStyle w:val="StyleUnderline"/>
        </w:rPr>
        <w:t>.</w:t>
      </w:r>
      <w:r w:rsidRPr="00065A0D">
        <w:rPr>
          <w:sz w:val="12"/>
        </w:rPr>
        <w:t xml:space="preserve">”55 In other words, Du Bois saw what Benjamin could not see in regard to the general strike. Brown could see it because he opened himself up to the second-sight that others had already been using for generations to undo slavery’s hold. In short, </w:t>
      </w:r>
      <w:r w:rsidRPr="00065A0D">
        <w:rPr>
          <w:rStyle w:val="Emphasis"/>
        </w:rPr>
        <w:t>divine violence</w:t>
      </w:r>
      <w:r w:rsidRPr="00065A0D">
        <w:rPr>
          <w:rStyle w:val="StyleUnderline"/>
        </w:rPr>
        <w:t xml:space="preserve"> in the American context </w:t>
      </w:r>
      <w:r w:rsidRPr="00065A0D">
        <w:rPr>
          <w:rStyle w:val="Emphasis"/>
          <w:highlight w:val="green"/>
        </w:rPr>
        <w:t>cannot be discussed without</w:t>
      </w:r>
      <w:r w:rsidRPr="00065A0D">
        <w:rPr>
          <w:rStyle w:val="StyleUnderline"/>
          <w:highlight w:val="green"/>
        </w:rPr>
        <w:t xml:space="preserve"> analyzing</w:t>
      </w:r>
      <w:r w:rsidRPr="00065A0D">
        <w:rPr>
          <w:rStyle w:val="StyleUnderline"/>
        </w:rPr>
        <w:t xml:space="preserve"> the </w:t>
      </w:r>
      <w:r w:rsidRPr="00065A0D">
        <w:rPr>
          <w:rStyle w:val="Emphasis"/>
        </w:rPr>
        <w:t>general strike</w:t>
      </w:r>
      <w:r w:rsidRPr="00065A0D">
        <w:rPr>
          <w:rStyle w:val="StyleUnderline"/>
        </w:rPr>
        <w:t xml:space="preserve">, and the general strike cannot be discussed without analyzing the </w:t>
      </w:r>
      <w:r w:rsidRPr="00065A0D">
        <w:rPr>
          <w:rStyle w:val="Emphasis"/>
        </w:rPr>
        <w:t>Underground Railroad</w:t>
      </w:r>
      <w:r w:rsidRPr="00065A0D">
        <w:rPr>
          <w:rStyle w:val="StyleUnderline"/>
        </w:rPr>
        <w:t xml:space="preserve">, placing </w:t>
      </w:r>
      <w:r w:rsidRPr="00496E95">
        <w:rPr>
          <w:rStyle w:val="StyleUnderline"/>
          <w:highlight w:val="green"/>
        </w:rPr>
        <w:t xml:space="preserve">its </w:t>
      </w:r>
      <w:r w:rsidRPr="00496E95">
        <w:rPr>
          <w:rStyle w:val="Emphasis"/>
          <w:highlight w:val="green"/>
        </w:rPr>
        <w:t>phenomenology of es</w:t>
      </w:r>
      <w:r w:rsidRPr="00065A0D">
        <w:rPr>
          <w:rStyle w:val="Emphasis"/>
          <w:highlight w:val="green"/>
        </w:rPr>
        <w:t>cape</w:t>
      </w:r>
      <w:r w:rsidRPr="00065A0D">
        <w:rPr>
          <w:rStyle w:val="StyleUnderline"/>
        </w:rPr>
        <w:t xml:space="preserve"> alongside its political and economic impact during slavery and the Civil War</w:t>
      </w:r>
      <w:r w:rsidRPr="00065A0D">
        <w:rPr>
          <w:sz w:val="12"/>
        </w:rPr>
        <w:t>. Doing this work deepens the understanding of what gets disavowed in the sonic trajectory from “John Brown’s Body” to “The Battle Hymn of the Republic”; reinterprets Benjamin’s view of the strike through a new world-historical example; rethinks Brown’s role in abolition; and reveals the sophistication of Du Bois’s thought. It also requires a new assemblage of thinkers across black studies, Marxism, phenomenology, and political philosophy.</w:t>
      </w:r>
    </w:p>
    <w:p w14:paraId="2854E005" w14:textId="77777777" w:rsidR="00AC1314" w:rsidRPr="00065A0D" w:rsidRDefault="00AC1314" w:rsidP="00AC1314">
      <w:pPr>
        <w:rPr>
          <w:sz w:val="12"/>
        </w:rPr>
      </w:pPr>
      <w:r w:rsidRPr="00065A0D">
        <w:rPr>
          <w:sz w:val="12"/>
        </w:rPr>
        <w:t xml:space="preserve">Black studies scholars have already begun reevaluating the complexities of subjection and black performance, especially after Saidiya Hartman’s Scenes of Subjection (1997). </w:t>
      </w:r>
      <w:r w:rsidRPr="00065A0D">
        <w:rPr>
          <w:rStyle w:val="StyleUnderline"/>
          <w:highlight w:val="green"/>
        </w:rPr>
        <w:t xml:space="preserve">Hartman defines </w:t>
      </w:r>
      <w:r w:rsidRPr="00065A0D">
        <w:rPr>
          <w:rStyle w:val="Emphasis"/>
          <w:highlight w:val="green"/>
        </w:rPr>
        <w:t>stealing away</w:t>
      </w:r>
      <w:r w:rsidRPr="00065A0D">
        <w:rPr>
          <w:rStyle w:val="StyleUnderline"/>
          <w:highlight w:val="green"/>
        </w:rPr>
        <w:t xml:space="preserve"> as</w:t>
      </w:r>
      <w:r w:rsidRPr="00065A0D">
        <w:rPr>
          <w:rStyle w:val="StyleUnderline"/>
        </w:rPr>
        <w:t xml:space="preserve"> “the vehicle for </w:t>
      </w:r>
      <w:r w:rsidRPr="00065A0D">
        <w:rPr>
          <w:rStyle w:val="StyleUnderline"/>
          <w:highlight w:val="green"/>
        </w:rPr>
        <w:t xml:space="preserve">the </w:t>
      </w:r>
      <w:r w:rsidRPr="000950C6">
        <w:rPr>
          <w:rStyle w:val="Emphasis"/>
          <w:highlight w:val="green"/>
        </w:rPr>
        <w:t>redemptive figu</w:t>
      </w:r>
      <w:r w:rsidRPr="00065A0D">
        <w:rPr>
          <w:rStyle w:val="Emphasis"/>
          <w:highlight w:val="green"/>
        </w:rPr>
        <w:t>ration</w:t>
      </w:r>
      <w:r w:rsidRPr="00065A0D">
        <w:rPr>
          <w:rStyle w:val="StyleUnderline"/>
          <w:highlight w:val="green"/>
        </w:rPr>
        <w:t xml:space="preserve"> of </w:t>
      </w:r>
      <w:r w:rsidRPr="000950C6">
        <w:rPr>
          <w:rStyle w:val="Emphasis"/>
          <w:highlight w:val="green"/>
        </w:rPr>
        <w:t>dispossessed</w:t>
      </w:r>
      <w:r w:rsidRPr="000950C6">
        <w:rPr>
          <w:rStyle w:val="Emphasis"/>
        </w:rPr>
        <w:t xml:space="preserve"> individual</w:t>
      </w:r>
      <w:r w:rsidRPr="00065A0D">
        <w:rPr>
          <w:rStyle w:val="StyleUnderline"/>
        </w:rPr>
        <w:t xml:space="preserve"> and community, reconstituting kin relations, contravening the object status of chattel, </w:t>
      </w:r>
      <w:r w:rsidRPr="00065A0D">
        <w:rPr>
          <w:rStyle w:val="Emphasis"/>
        </w:rPr>
        <w:t>transforming pleasure</w:t>
      </w:r>
      <w:r w:rsidRPr="00065A0D">
        <w:rPr>
          <w:rStyle w:val="StyleUnderline"/>
        </w:rPr>
        <w:t xml:space="preserve">, and </w:t>
      </w:r>
      <w:r w:rsidRPr="00065A0D">
        <w:rPr>
          <w:rStyle w:val="Emphasis"/>
        </w:rPr>
        <w:t>investing</w:t>
      </w:r>
      <w:r w:rsidRPr="00065A0D">
        <w:rPr>
          <w:rStyle w:val="StyleUnderline"/>
        </w:rPr>
        <w:t xml:space="preserve"> in the </w:t>
      </w:r>
      <w:r w:rsidRPr="00065A0D">
        <w:rPr>
          <w:rStyle w:val="Emphasis"/>
        </w:rPr>
        <w:t>body</w:t>
      </w:r>
      <w:r w:rsidRPr="00065A0D">
        <w:rPr>
          <w:rStyle w:val="StyleUnderline"/>
        </w:rPr>
        <w:t xml:space="preserve"> as a site of </w:t>
      </w:r>
      <w:r w:rsidRPr="00065A0D">
        <w:rPr>
          <w:rStyle w:val="Emphasis"/>
        </w:rPr>
        <w:t>sensual activity</w:t>
      </w:r>
      <w:r w:rsidRPr="00065A0D">
        <w:rPr>
          <w:rStyle w:val="StyleUnderline"/>
        </w:rPr>
        <w:t xml:space="preserve">, </w:t>
      </w:r>
      <w:r w:rsidRPr="00065A0D">
        <w:rPr>
          <w:rStyle w:val="Emphasis"/>
        </w:rPr>
        <w:t>sociality</w:t>
      </w:r>
      <w:r w:rsidRPr="00065A0D">
        <w:rPr>
          <w:rStyle w:val="StyleUnderline"/>
        </w:rPr>
        <w:t xml:space="preserve">, and </w:t>
      </w:r>
      <w:r w:rsidRPr="00065A0D">
        <w:rPr>
          <w:rStyle w:val="Emphasis"/>
        </w:rPr>
        <w:t>possibility</w:t>
      </w:r>
      <w:r w:rsidRPr="00065A0D">
        <w:rPr>
          <w:rStyle w:val="StyleUnderline"/>
        </w:rPr>
        <w:t xml:space="preserve">, and, last, </w:t>
      </w:r>
      <w:r w:rsidRPr="00065A0D">
        <w:rPr>
          <w:rStyle w:val="Emphasis"/>
        </w:rPr>
        <w:t>redressing the pained body</w:t>
      </w:r>
      <w:r w:rsidRPr="00065A0D">
        <w:rPr>
          <w:rStyle w:val="StyleUnderline"/>
        </w:rPr>
        <w:t>.”</w:t>
      </w:r>
      <w:r w:rsidRPr="00065A0D">
        <w:rPr>
          <w:sz w:val="12"/>
        </w:rPr>
        <w:t xml:space="preserve">56 Hartman wants </w:t>
      </w:r>
      <w:r w:rsidRPr="00065A0D">
        <w:rPr>
          <w:rStyle w:val="StyleUnderline"/>
        </w:rPr>
        <w:t>to understand</w:t>
      </w:r>
      <w:r w:rsidRPr="00065A0D">
        <w:rPr>
          <w:sz w:val="12"/>
        </w:rPr>
        <w:t xml:space="preserve"> the </w:t>
      </w:r>
      <w:r w:rsidRPr="00496E95">
        <w:rPr>
          <w:rStyle w:val="Emphasis"/>
          <w:highlight w:val="green"/>
        </w:rPr>
        <w:t xml:space="preserve">everyday practices of stealing </w:t>
      </w:r>
      <w:r w:rsidRPr="00065A0D">
        <w:rPr>
          <w:rStyle w:val="Emphasis"/>
          <w:highlight w:val="green"/>
        </w:rPr>
        <w:t>away</w:t>
      </w:r>
      <w:r w:rsidRPr="00065A0D">
        <w:rPr>
          <w:sz w:val="12"/>
        </w:rPr>
        <w:t xml:space="preserve"> and its “short-lived” success </w:t>
      </w:r>
      <w:r w:rsidRPr="00065A0D">
        <w:rPr>
          <w:rStyle w:val="StyleUnderline"/>
        </w:rPr>
        <w:t>without “</w:t>
      </w:r>
      <w:r w:rsidRPr="00065A0D">
        <w:rPr>
          <w:rStyle w:val="Emphasis"/>
        </w:rPr>
        <w:t>underestimat[ing]</w:t>
      </w:r>
      <w:r w:rsidRPr="00065A0D">
        <w:rPr>
          <w:rStyle w:val="StyleUnderline"/>
        </w:rPr>
        <w:t xml:space="preserve"> the </w:t>
      </w:r>
      <w:r w:rsidRPr="00065A0D">
        <w:rPr>
          <w:rStyle w:val="Emphasis"/>
        </w:rPr>
        <w:t>magnitude</w:t>
      </w:r>
      <w:r w:rsidRPr="00065A0D">
        <w:rPr>
          <w:rStyle w:val="StyleUnderline"/>
        </w:rPr>
        <w:t xml:space="preserve"> of these acts, for they </w:t>
      </w:r>
      <w:r w:rsidRPr="0078480A">
        <w:rPr>
          <w:rStyle w:val="StyleUnderline"/>
        </w:rPr>
        <w:t xml:space="preserve">are fraught with </w:t>
      </w:r>
      <w:r w:rsidRPr="0078480A">
        <w:rPr>
          <w:rStyle w:val="Emphasis"/>
        </w:rPr>
        <w:t>utopian and transformative impulses</w:t>
      </w:r>
      <w:r w:rsidRPr="0078480A">
        <w:rPr>
          <w:rStyle w:val="StyleUnderline"/>
        </w:rPr>
        <w:t xml:space="preserve"> that </w:t>
      </w:r>
      <w:r w:rsidRPr="00065A0D">
        <w:rPr>
          <w:rStyle w:val="StyleUnderline"/>
          <w:highlight w:val="green"/>
        </w:rPr>
        <w:t xml:space="preserve">are </w:t>
      </w:r>
      <w:r w:rsidRPr="000950C6">
        <w:rPr>
          <w:rStyle w:val="Emphasis"/>
          <w:highlight w:val="green"/>
        </w:rPr>
        <w:t>unrealizable</w:t>
      </w:r>
      <w:r w:rsidRPr="00065A0D">
        <w:rPr>
          <w:rStyle w:val="StyleUnderline"/>
          <w:highlight w:val="green"/>
        </w:rPr>
        <w:t xml:space="preserve"> within </w:t>
      </w:r>
      <w:r w:rsidRPr="003F32F1">
        <w:rPr>
          <w:rStyle w:val="Emphasis"/>
        </w:rPr>
        <w:t>the terms</w:t>
      </w:r>
      <w:r w:rsidRPr="000950C6">
        <w:rPr>
          <w:rStyle w:val="Emphasis"/>
        </w:rPr>
        <w:t xml:space="preserve"> of the </w:t>
      </w:r>
      <w:r w:rsidRPr="000950C6">
        <w:rPr>
          <w:rStyle w:val="Emphasis"/>
          <w:highlight w:val="green"/>
        </w:rPr>
        <w:t>current order</w:t>
      </w:r>
      <w:r w:rsidRPr="00065A0D">
        <w:rPr>
          <w:rStyle w:val="StyleUnderline"/>
        </w:rPr>
        <w:t xml:space="preserve"> precisely </w:t>
      </w:r>
      <w:r w:rsidRPr="003F32F1">
        <w:rPr>
          <w:rStyle w:val="StyleUnderline"/>
        </w:rPr>
        <w:t>because</w:t>
      </w:r>
      <w:r w:rsidRPr="00065A0D">
        <w:rPr>
          <w:rStyle w:val="StyleUnderline"/>
        </w:rPr>
        <w:t xml:space="preserve"> of the scope of these implicit, understated, and allegorical claims for emancipation, redress, and restitution.”</w:t>
      </w:r>
      <w:r w:rsidRPr="00065A0D">
        <w:rPr>
          <w:sz w:val="12"/>
        </w:rPr>
        <w:t xml:space="preserve">57 Nevertheless, </w:t>
      </w:r>
      <w:r w:rsidRPr="009013C3">
        <w:rPr>
          <w:rStyle w:val="Emphasis"/>
        </w:rPr>
        <w:t>stealing away</w:t>
      </w:r>
      <w:r w:rsidRPr="009013C3">
        <w:rPr>
          <w:rStyle w:val="StyleUnderline"/>
        </w:rPr>
        <w:t xml:space="preserve"> remains a “</w:t>
      </w:r>
      <w:r w:rsidRPr="003F32F1">
        <w:rPr>
          <w:rStyle w:val="Emphasis"/>
        </w:rPr>
        <w:t>politics without</w:t>
      </w:r>
      <w:r w:rsidRPr="0078480A">
        <w:rPr>
          <w:rStyle w:val="Emphasis"/>
        </w:rPr>
        <w:t xml:space="preserve"> a </w:t>
      </w:r>
      <w:r w:rsidRPr="003F32F1">
        <w:rPr>
          <w:rStyle w:val="Emphasis"/>
        </w:rPr>
        <w:t>proper locus</w:t>
      </w:r>
      <w:r w:rsidRPr="00065A0D">
        <w:rPr>
          <w:rStyle w:val="StyleUnderline"/>
        </w:rPr>
        <w:t>.”</w:t>
      </w:r>
      <w:r w:rsidRPr="00065A0D">
        <w:rPr>
          <w:sz w:val="12"/>
        </w:rPr>
        <w:t>58</w:t>
      </w:r>
    </w:p>
    <w:p w14:paraId="5B22E4C0" w14:textId="77777777" w:rsidR="00AC1314" w:rsidRPr="00065A0D" w:rsidRDefault="00AC1314" w:rsidP="00AC1314">
      <w:pPr>
        <w:rPr>
          <w:rStyle w:val="StyleUnderline"/>
        </w:rPr>
      </w:pPr>
      <w:r w:rsidRPr="00065A0D">
        <w:rPr>
          <w:sz w:val="12"/>
        </w:rPr>
        <w:t xml:space="preserve">If one forgets that Hartman restricts her analysis to studying everyday scenes of subjection, then one can conclude that these transformative impulses are forever unrealizable, because they never go beyond random free elements and have no greater articulation. But this scene does not tell the entire story (and Hartman never suggests that it does). These </w:t>
      </w:r>
      <w:r w:rsidRPr="003F32F1">
        <w:rPr>
          <w:rStyle w:val="StyleUnderline"/>
          <w:highlight w:val="green"/>
        </w:rPr>
        <w:t>scattered sabotages</w:t>
      </w:r>
      <w:r w:rsidRPr="00065A0D">
        <w:rPr>
          <w:rStyle w:val="StyleUnderline"/>
        </w:rPr>
        <w:t xml:space="preserve"> </w:t>
      </w:r>
      <w:r w:rsidRPr="003F32F1">
        <w:rPr>
          <w:rStyle w:val="StyleUnderline"/>
          <w:highlight w:val="green"/>
        </w:rPr>
        <w:t>amount</w:t>
      </w:r>
      <w:r w:rsidRPr="00065A0D">
        <w:rPr>
          <w:rStyle w:val="StyleUnderline"/>
        </w:rPr>
        <w:t xml:space="preserve">ed </w:t>
      </w:r>
      <w:r w:rsidRPr="003F32F1">
        <w:rPr>
          <w:rStyle w:val="StyleUnderline"/>
          <w:highlight w:val="green"/>
        </w:rPr>
        <w:t>to something</w:t>
      </w:r>
      <w:r w:rsidRPr="00065A0D">
        <w:rPr>
          <w:sz w:val="12"/>
        </w:rPr>
        <w:t xml:space="preserve"> much </w:t>
      </w:r>
      <w:r w:rsidRPr="003F32F1">
        <w:rPr>
          <w:rStyle w:val="StyleUnderline"/>
          <w:highlight w:val="green"/>
        </w:rPr>
        <w:t>greater</w:t>
      </w:r>
      <w:r w:rsidRPr="00065A0D">
        <w:rPr>
          <w:sz w:val="12"/>
        </w:rPr>
        <w:t xml:space="preserve">. </w:t>
      </w:r>
      <w:r w:rsidRPr="003F32F1">
        <w:rPr>
          <w:rStyle w:val="StyleUnderline"/>
          <w:highlight w:val="green"/>
        </w:rPr>
        <w:t>While “</w:t>
      </w:r>
      <w:r w:rsidRPr="003F32F1">
        <w:rPr>
          <w:rStyle w:val="Emphasis"/>
          <w:highlight w:val="green"/>
        </w:rPr>
        <w:t>open revolt</w:t>
      </w:r>
      <w:r w:rsidRPr="009013C3">
        <w:rPr>
          <w:rStyle w:val="Emphasis"/>
        </w:rPr>
        <w:t xml:space="preserve"> of slaves</w:t>
      </w:r>
      <w:r w:rsidRPr="00065A0D">
        <w:rPr>
          <w:rStyle w:val="StyleUnderline"/>
        </w:rPr>
        <w:t xml:space="preserve">,” </w:t>
      </w:r>
      <w:r w:rsidRPr="003F32F1">
        <w:rPr>
          <w:rStyle w:val="StyleUnderline"/>
          <w:highlight w:val="green"/>
        </w:rPr>
        <w:t>overt “</w:t>
      </w:r>
      <w:r w:rsidRPr="003F32F1">
        <w:rPr>
          <w:rStyle w:val="Emphasis"/>
          <w:highlight w:val="green"/>
        </w:rPr>
        <w:t>refusal</w:t>
      </w:r>
      <w:r w:rsidRPr="003F32F1">
        <w:rPr>
          <w:rStyle w:val="Emphasis"/>
        </w:rPr>
        <w:t xml:space="preserve"> to work</w:t>
      </w:r>
      <w:r w:rsidRPr="003F32F1">
        <w:rPr>
          <w:rStyle w:val="StyleUnderline"/>
        </w:rPr>
        <w:t xml:space="preserve">” </w:t>
      </w:r>
      <w:r w:rsidRPr="00065A0D">
        <w:rPr>
          <w:rStyle w:val="StyleUnderline"/>
          <w:highlight w:val="green"/>
        </w:rPr>
        <w:t>and “</w:t>
      </w:r>
      <w:r w:rsidRPr="009013C3">
        <w:rPr>
          <w:rStyle w:val="Emphasis"/>
          <w:highlight w:val="green"/>
        </w:rPr>
        <w:t>running away</w:t>
      </w:r>
      <w:r w:rsidRPr="00065A0D">
        <w:rPr>
          <w:rStyle w:val="StyleUnderline"/>
          <w:highlight w:val="green"/>
        </w:rPr>
        <w:t>” could be discovered</w:t>
      </w:r>
      <w:r w:rsidRPr="00065A0D">
        <w:rPr>
          <w:rStyle w:val="StyleUnderline"/>
        </w:rPr>
        <w:t xml:space="preserve"> and spectacularly crushed, “</w:t>
      </w:r>
      <w:r w:rsidRPr="009013C3">
        <w:rPr>
          <w:rStyle w:val="Emphasis"/>
          <w:highlight w:val="green"/>
        </w:rPr>
        <w:t>nothing could stop the</w:t>
      </w:r>
      <w:r w:rsidRPr="009013C3">
        <w:rPr>
          <w:rStyle w:val="Emphasis"/>
        </w:rPr>
        <w:t xml:space="preserve"> dogged </w:t>
      </w:r>
      <w:r w:rsidRPr="009013C3">
        <w:rPr>
          <w:rStyle w:val="Emphasis"/>
          <w:highlight w:val="green"/>
        </w:rPr>
        <w:t>slave</w:t>
      </w:r>
      <w:r w:rsidRPr="00065A0D">
        <w:rPr>
          <w:rStyle w:val="StyleUnderline"/>
          <w:highlight w:val="green"/>
        </w:rPr>
        <w:t xml:space="preserve"> from doing</w:t>
      </w:r>
      <w:r w:rsidRPr="00065A0D">
        <w:rPr>
          <w:rStyle w:val="StyleUnderline"/>
        </w:rPr>
        <w:t xml:space="preserve"> just </w:t>
      </w:r>
      <w:r w:rsidRPr="003F32F1">
        <w:rPr>
          <w:rStyle w:val="StyleUnderline"/>
          <w:highlight w:val="green"/>
        </w:rPr>
        <w:t xml:space="preserve">as </w:t>
      </w:r>
      <w:r w:rsidRPr="003F32F1">
        <w:rPr>
          <w:rStyle w:val="Emphasis"/>
          <w:highlight w:val="green"/>
        </w:rPr>
        <w:t>little</w:t>
      </w:r>
      <w:r w:rsidRPr="003F32F1">
        <w:rPr>
          <w:rStyle w:val="StyleUnderline"/>
          <w:highlight w:val="green"/>
        </w:rPr>
        <w:t xml:space="preserve"> and as </w:t>
      </w:r>
      <w:r w:rsidRPr="003F32F1">
        <w:rPr>
          <w:rStyle w:val="Emphasis"/>
          <w:highlight w:val="green"/>
        </w:rPr>
        <w:t>poor work</w:t>
      </w:r>
      <w:r w:rsidRPr="003F32F1">
        <w:rPr>
          <w:rStyle w:val="StyleUnderline"/>
          <w:highlight w:val="green"/>
        </w:rPr>
        <w:t xml:space="preserve"> as possible</w:t>
      </w:r>
      <w:r w:rsidRPr="00065A0D">
        <w:rPr>
          <w:rStyle w:val="StyleUnderline"/>
        </w:rPr>
        <w:t>.”</w:t>
      </w:r>
      <w:r w:rsidRPr="00065A0D">
        <w:rPr>
          <w:sz w:val="12"/>
        </w:rPr>
        <w:t xml:space="preserve">59 Observers like F. L. Olmsted condescended toward </w:t>
      </w:r>
      <w:r w:rsidRPr="00065A0D">
        <w:rPr>
          <w:rStyle w:val="StyleUnderline"/>
        </w:rPr>
        <w:t>slaves</w:t>
      </w:r>
      <w:r w:rsidRPr="00065A0D">
        <w:rPr>
          <w:sz w:val="12"/>
        </w:rPr>
        <w:t xml:space="preserve"> for “</w:t>
      </w:r>
      <w:r w:rsidRPr="00065A0D">
        <w:rPr>
          <w:rStyle w:val="StyleUnderline"/>
        </w:rPr>
        <w:t>wast[ing] material and malinger[ing] at their work.</w:t>
      </w:r>
      <w:r w:rsidRPr="00065A0D">
        <w:rPr>
          <w:sz w:val="12"/>
        </w:rPr>
        <w:t xml:space="preserve">”60 </w:t>
      </w:r>
      <w:r w:rsidRPr="00065A0D">
        <w:rPr>
          <w:rStyle w:val="StyleUnderline"/>
        </w:rPr>
        <w:t>Du Bois’s answer sounds almost comical</w:t>
      </w:r>
      <w:r w:rsidRPr="00065A0D">
        <w:rPr>
          <w:sz w:val="12"/>
        </w:rPr>
        <w:t xml:space="preserve"> for stating the obvious: </w:t>
      </w:r>
      <w:r w:rsidRPr="00065A0D">
        <w:rPr>
          <w:rStyle w:val="StyleUnderline"/>
        </w:rPr>
        <w:t>“Of course, they did</w:t>
      </w:r>
      <w:r w:rsidRPr="00065A0D">
        <w:rPr>
          <w:sz w:val="12"/>
        </w:rPr>
        <w:t>. … ​</w:t>
      </w:r>
      <w:r w:rsidRPr="00065A0D">
        <w:rPr>
          <w:rStyle w:val="StyleUnderline"/>
        </w:rPr>
        <w:t>It was the answer of any group of laborers forced down to the last ditch</w:t>
      </w:r>
      <w:r w:rsidRPr="00065A0D">
        <w:rPr>
          <w:sz w:val="12"/>
        </w:rPr>
        <w:t xml:space="preserve">. They might be made to work continuously but </w:t>
      </w:r>
      <w:r w:rsidRPr="00065A0D">
        <w:rPr>
          <w:rStyle w:val="StyleUnderline"/>
        </w:rPr>
        <w:t>no power could make them work well</w:t>
      </w:r>
      <w:r w:rsidRPr="00065A0D">
        <w:rPr>
          <w:sz w:val="12"/>
        </w:rPr>
        <w:t xml:space="preserve">.”61 </w:t>
      </w:r>
      <w:r w:rsidRPr="00065A0D">
        <w:rPr>
          <w:rStyle w:val="StyleUnderline"/>
        </w:rPr>
        <w:t xml:space="preserve">The </w:t>
      </w:r>
      <w:r w:rsidRPr="00065A0D">
        <w:rPr>
          <w:rStyle w:val="Emphasis"/>
          <w:highlight w:val="green"/>
        </w:rPr>
        <w:t>breaking</w:t>
      </w:r>
      <w:r w:rsidRPr="00065A0D">
        <w:rPr>
          <w:rStyle w:val="StyleUnderline"/>
        </w:rPr>
        <w:t xml:space="preserve"> of handheld </w:t>
      </w:r>
      <w:r w:rsidRPr="00065A0D">
        <w:rPr>
          <w:rStyle w:val="Emphasis"/>
          <w:highlight w:val="green"/>
        </w:rPr>
        <w:t>equipment</w:t>
      </w:r>
      <w:r w:rsidRPr="00065A0D">
        <w:rPr>
          <w:rStyle w:val="StyleUnderline"/>
        </w:rPr>
        <w:t xml:space="preserve">; the </w:t>
      </w:r>
      <w:r w:rsidRPr="00065A0D">
        <w:rPr>
          <w:rStyle w:val="Emphasis"/>
        </w:rPr>
        <w:t xml:space="preserve">purposeful </w:t>
      </w:r>
      <w:r w:rsidRPr="00065A0D">
        <w:rPr>
          <w:rStyle w:val="Emphasis"/>
          <w:highlight w:val="green"/>
        </w:rPr>
        <w:t>misplacing</w:t>
      </w:r>
      <w:r w:rsidRPr="00065A0D">
        <w:rPr>
          <w:rStyle w:val="StyleUnderline"/>
        </w:rPr>
        <w:t xml:space="preserve"> of </w:t>
      </w:r>
      <w:r w:rsidRPr="00065A0D">
        <w:rPr>
          <w:rStyle w:val="StyleUnderline"/>
          <w:highlight w:val="green"/>
        </w:rPr>
        <w:t>supplies</w:t>
      </w:r>
      <w:r w:rsidRPr="00065A0D">
        <w:rPr>
          <w:rStyle w:val="StyleUnderline"/>
        </w:rPr>
        <w:t xml:space="preserve">; the </w:t>
      </w:r>
      <w:r w:rsidRPr="00065A0D">
        <w:rPr>
          <w:rStyle w:val="Emphasis"/>
        </w:rPr>
        <w:t>deliberate rotting</w:t>
      </w:r>
      <w:r w:rsidRPr="00065A0D">
        <w:rPr>
          <w:rStyle w:val="StyleUnderline"/>
        </w:rPr>
        <w:t xml:space="preserve"> of supplies; the </w:t>
      </w:r>
      <w:r w:rsidRPr="009013C3">
        <w:rPr>
          <w:rStyle w:val="Emphasis"/>
        </w:rPr>
        <w:t>construction</w:t>
      </w:r>
      <w:r w:rsidRPr="009013C3">
        <w:rPr>
          <w:rStyle w:val="StyleUnderline"/>
        </w:rPr>
        <w:t xml:space="preserve"> of </w:t>
      </w:r>
      <w:r w:rsidRPr="009013C3">
        <w:rPr>
          <w:rStyle w:val="Emphasis"/>
        </w:rPr>
        <w:t>faulty edifices and instruments</w:t>
      </w:r>
      <w:r w:rsidRPr="00065A0D">
        <w:rPr>
          <w:rStyle w:val="StyleUnderline"/>
        </w:rPr>
        <w:t xml:space="preserve"> so they would break down sooner than intended; </w:t>
      </w:r>
      <w:r w:rsidRPr="00065A0D">
        <w:rPr>
          <w:rStyle w:val="StyleUnderline"/>
          <w:highlight w:val="green"/>
        </w:rPr>
        <w:t>and</w:t>
      </w:r>
      <w:r w:rsidRPr="00065A0D">
        <w:rPr>
          <w:rStyle w:val="StyleUnderline"/>
        </w:rPr>
        <w:t xml:space="preserve"> of course, </w:t>
      </w:r>
      <w:r w:rsidRPr="00065A0D">
        <w:rPr>
          <w:rStyle w:val="Emphasis"/>
          <w:highlight w:val="green"/>
        </w:rPr>
        <w:t>stealing oneself and others away</w:t>
      </w:r>
      <w:r w:rsidRPr="00065A0D">
        <w:rPr>
          <w:rStyle w:val="StyleUnderline"/>
        </w:rPr>
        <w:t xml:space="preserve">—these activities are not expressions of laziness. They </w:t>
      </w:r>
      <w:r w:rsidRPr="00065A0D">
        <w:rPr>
          <w:rStyle w:val="StyleUnderline"/>
          <w:highlight w:val="green"/>
        </w:rPr>
        <w:t xml:space="preserve">are </w:t>
      </w:r>
      <w:r w:rsidRPr="00065A0D">
        <w:rPr>
          <w:rStyle w:val="Emphasis"/>
          <w:highlight w:val="green"/>
        </w:rPr>
        <w:t>reprisals against</w:t>
      </w:r>
      <w:r w:rsidRPr="000950C6">
        <w:rPr>
          <w:rStyle w:val="StyleUnderline"/>
        </w:rPr>
        <w:t xml:space="preserve"> </w:t>
      </w:r>
      <w:r w:rsidRPr="003F32F1">
        <w:rPr>
          <w:rStyle w:val="StyleUnderline"/>
          <w:highlight w:val="green"/>
        </w:rPr>
        <w:t xml:space="preserve">the </w:t>
      </w:r>
      <w:r w:rsidRPr="003F32F1">
        <w:rPr>
          <w:rStyle w:val="Emphasis"/>
          <w:highlight w:val="green"/>
        </w:rPr>
        <w:t>conditions of labor</w:t>
      </w:r>
      <w:r w:rsidRPr="003F32F1">
        <w:rPr>
          <w:rStyle w:val="StyleUnderline"/>
          <w:highlight w:val="green"/>
        </w:rPr>
        <w:t xml:space="preserve"> </w:t>
      </w:r>
      <w:r w:rsidRPr="003F32F1">
        <w:rPr>
          <w:rStyle w:val="StyleUnderline"/>
        </w:rPr>
        <w:t>based on</w:t>
      </w:r>
      <w:r w:rsidRPr="00065A0D">
        <w:rPr>
          <w:rStyle w:val="StyleUnderline"/>
        </w:rPr>
        <w:t xml:space="preserve"> the planter working slaves to death to compensate for stagnant profits; a limited ability enter new markets; </w:t>
      </w:r>
      <w:r w:rsidRPr="003F32F1">
        <w:rPr>
          <w:rStyle w:val="StyleUnderline"/>
        </w:rPr>
        <w:t>and</w:t>
      </w:r>
      <w:r w:rsidRPr="00065A0D">
        <w:rPr>
          <w:rStyle w:val="StyleUnderline"/>
        </w:rPr>
        <w:t xml:space="preserve"> equally important, </w:t>
      </w:r>
      <w:r w:rsidRPr="003F32F1">
        <w:rPr>
          <w:rStyle w:val="StyleUnderline"/>
        </w:rPr>
        <w:t xml:space="preserve">a </w:t>
      </w:r>
      <w:r w:rsidRPr="003F32F1">
        <w:rPr>
          <w:rStyle w:val="Emphasis"/>
        </w:rPr>
        <w:t>libidinal economy</w:t>
      </w:r>
      <w:r w:rsidRPr="003F32F1">
        <w:rPr>
          <w:rStyle w:val="StyleUnderline"/>
        </w:rPr>
        <w:t xml:space="preserve"> that </w:t>
      </w:r>
      <w:r w:rsidRPr="003F32F1">
        <w:rPr>
          <w:rStyle w:val="Emphasis"/>
        </w:rPr>
        <w:t>no financial profits</w:t>
      </w:r>
      <w:r w:rsidRPr="003F32F1">
        <w:rPr>
          <w:rStyle w:val="StyleUnderline"/>
        </w:rPr>
        <w:t xml:space="preserve"> could </w:t>
      </w:r>
      <w:r w:rsidRPr="003F32F1">
        <w:rPr>
          <w:rStyle w:val="Emphasis"/>
        </w:rPr>
        <w:t>satiate</w:t>
      </w:r>
      <w:r w:rsidRPr="00065A0D">
        <w:rPr>
          <w:rStyle w:val="StyleUnderline"/>
        </w:rPr>
        <w:t>.</w:t>
      </w:r>
      <w:r w:rsidRPr="00065A0D">
        <w:rPr>
          <w:sz w:val="12"/>
        </w:rPr>
        <w:t xml:space="preserve"> </w:t>
      </w:r>
      <w:r w:rsidRPr="00065A0D">
        <w:rPr>
          <w:rStyle w:val="StyleUnderline"/>
        </w:rPr>
        <w:t xml:space="preserve">The planter’s </w:t>
      </w:r>
      <w:r w:rsidRPr="00065A0D">
        <w:rPr>
          <w:rStyle w:val="Emphasis"/>
        </w:rPr>
        <w:t>diminution of the slave</w:t>
      </w:r>
      <w:r w:rsidRPr="00065A0D">
        <w:rPr>
          <w:rStyle w:val="StyleUnderline"/>
        </w:rPr>
        <w:t xml:space="preserve"> to the lowest rung of society gives the slave </w:t>
      </w:r>
      <w:r w:rsidRPr="00065A0D">
        <w:rPr>
          <w:rStyle w:val="Emphasis"/>
        </w:rPr>
        <w:t>nothing more to lose</w:t>
      </w:r>
      <w:r w:rsidRPr="00065A0D">
        <w:rPr>
          <w:rStyle w:val="StyleUnderline"/>
        </w:rPr>
        <w:t xml:space="preserve"> for sabotaging the planter’s enterprise and much more to gain by </w:t>
      </w:r>
      <w:r w:rsidRPr="00065A0D">
        <w:rPr>
          <w:rStyle w:val="Emphasis"/>
        </w:rPr>
        <w:t>rebelling individually and collectively</w:t>
      </w:r>
      <w:r w:rsidRPr="00065A0D">
        <w:rPr>
          <w:rStyle w:val="StyleUnderline"/>
        </w:rPr>
        <w:t>, even when this appeared impossible with no promise of positive results.</w:t>
      </w:r>
    </w:p>
    <w:p w14:paraId="64AE77C8" w14:textId="77777777" w:rsidR="00AC1314" w:rsidRPr="00065A0D" w:rsidRDefault="00AC1314" w:rsidP="00AC1314">
      <w:pPr>
        <w:rPr>
          <w:sz w:val="12"/>
        </w:rPr>
      </w:pPr>
      <w:r w:rsidRPr="00065A0D">
        <w:rPr>
          <w:sz w:val="12"/>
        </w:rPr>
        <w:t xml:space="preserve">Keeping in mind the perspectival shift from exile from exodus, one sees that these mundane rebellions across the South, often enough in collaboration with Northerners, gained unanticipated force at the collective level. To reiterate a passage quoted earlier from Du Bois: The planter “saw ignorant and sullen labor deliberately reducing his profits. </w:t>
      </w:r>
      <w:r w:rsidRPr="00065A0D">
        <w:rPr>
          <w:i/>
          <w:iCs/>
          <w:sz w:val="12"/>
        </w:rPr>
        <w:t>In fact, he always faced the negative attitude of the general strike</w:t>
      </w:r>
      <w:r w:rsidRPr="00065A0D">
        <w:rPr>
          <w:sz w:val="12"/>
        </w:rPr>
        <w:t xml:space="preserve">.”62 </w:t>
      </w:r>
      <w:r w:rsidRPr="00065A0D">
        <w:rPr>
          <w:rStyle w:val="StyleUnderline"/>
        </w:rPr>
        <w:t>“</w:t>
      </w:r>
      <w:r w:rsidRPr="0078480A">
        <w:rPr>
          <w:rStyle w:val="StyleUnderline"/>
        </w:rPr>
        <w:t>Negative attitude” understates</w:t>
      </w:r>
      <w:r w:rsidRPr="00065A0D">
        <w:rPr>
          <w:rStyle w:val="StyleUnderline"/>
        </w:rPr>
        <w:t xml:space="preserve"> the meaning.</w:t>
      </w:r>
      <w:r w:rsidRPr="00065A0D">
        <w:rPr>
          <w:sz w:val="12"/>
        </w:rPr>
        <w:t xml:space="preserve"> </w:t>
      </w:r>
      <w:r w:rsidRPr="00065A0D">
        <w:rPr>
          <w:rStyle w:val="StyleUnderline"/>
          <w:highlight w:val="green"/>
        </w:rPr>
        <w:t xml:space="preserve">The </w:t>
      </w:r>
      <w:r w:rsidRPr="00065A0D">
        <w:rPr>
          <w:rStyle w:val="Emphasis"/>
          <w:highlight w:val="green"/>
        </w:rPr>
        <w:t xml:space="preserve">general </w:t>
      </w:r>
      <w:r w:rsidRPr="003F32F1">
        <w:rPr>
          <w:rStyle w:val="Emphasis"/>
          <w:highlight w:val="green"/>
        </w:rPr>
        <w:t>strike</w:t>
      </w:r>
      <w:r w:rsidRPr="003F32F1">
        <w:rPr>
          <w:rStyle w:val="StyleUnderline"/>
          <w:highlight w:val="green"/>
        </w:rPr>
        <w:t xml:space="preserve"> is</w:t>
      </w:r>
      <w:r w:rsidRPr="00065A0D">
        <w:rPr>
          <w:rStyle w:val="StyleUnderline"/>
        </w:rPr>
        <w:t xml:space="preserve"> </w:t>
      </w:r>
      <w:r w:rsidRPr="00065A0D">
        <w:rPr>
          <w:rStyle w:val="Emphasis"/>
        </w:rPr>
        <w:t>“negative”</w:t>
      </w:r>
      <w:r w:rsidRPr="00065A0D">
        <w:rPr>
          <w:rStyle w:val="StyleUnderline"/>
        </w:rPr>
        <w:t xml:space="preserve"> for </w:t>
      </w:r>
      <w:r w:rsidRPr="003F32F1">
        <w:rPr>
          <w:rStyle w:val="Emphasis"/>
          <w:highlight w:val="green"/>
        </w:rPr>
        <w:t>sabotaging</w:t>
      </w:r>
      <w:r w:rsidRPr="003F32F1">
        <w:rPr>
          <w:rStyle w:val="StyleUnderline"/>
          <w:highlight w:val="green"/>
        </w:rPr>
        <w:t xml:space="preserve"> the </w:t>
      </w:r>
      <w:r w:rsidRPr="003F32F1">
        <w:rPr>
          <w:rStyle w:val="Emphasis"/>
          <w:highlight w:val="green"/>
        </w:rPr>
        <w:t>plantation</w:t>
      </w:r>
      <w:r w:rsidRPr="00065A0D">
        <w:rPr>
          <w:rStyle w:val="Emphasis"/>
        </w:rPr>
        <w:t xml:space="preserve"> machine</w:t>
      </w:r>
      <w:r w:rsidRPr="00065A0D">
        <w:rPr>
          <w:rStyle w:val="StyleUnderline"/>
        </w:rPr>
        <w:t xml:space="preserve"> </w:t>
      </w:r>
      <w:r w:rsidRPr="003F32F1">
        <w:rPr>
          <w:rStyle w:val="StyleUnderline"/>
          <w:highlight w:val="green"/>
        </w:rPr>
        <w:t xml:space="preserve">and </w:t>
      </w:r>
      <w:r w:rsidRPr="003F32F1">
        <w:rPr>
          <w:rStyle w:val="Emphasis"/>
          <w:highlight w:val="green"/>
        </w:rPr>
        <w:t>dislodging t</w:t>
      </w:r>
      <w:r w:rsidRPr="0078480A">
        <w:rPr>
          <w:rStyle w:val="Emphasis"/>
          <w:highlight w:val="green"/>
        </w:rPr>
        <w:t>he</w:t>
      </w:r>
      <w:r w:rsidRPr="0078480A">
        <w:rPr>
          <w:rStyle w:val="Emphasis"/>
        </w:rPr>
        <w:t xml:space="preserve"> conceptual and practical </w:t>
      </w:r>
      <w:r w:rsidRPr="0078480A">
        <w:rPr>
          <w:rStyle w:val="Emphasis"/>
          <w:highlight w:val="green"/>
        </w:rPr>
        <w:t>relationship</w:t>
      </w:r>
      <w:r w:rsidRPr="00065A0D">
        <w:rPr>
          <w:rStyle w:val="StyleUnderline"/>
          <w:highlight w:val="green"/>
        </w:rPr>
        <w:t xml:space="preserve"> between </w:t>
      </w:r>
      <w:r w:rsidRPr="00065A0D">
        <w:rPr>
          <w:rStyle w:val="Emphasis"/>
          <w:highlight w:val="green"/>
        </w:rPr>
        <w:t>productive</w:t>
      </w:r>
      <w:r w:rsidRPr="00065A0D">
        <w:rPr>
          <w:rStyle w:val="StyleUnderline"/>
          <w:highlight w:val="green"/>
        </w:rPr>
        <w:t xml:space="preserve"> and </w:t>
      </w:r>
      <w:r w:rsidRPr="00065A0D">
        <w:rPr>
          <w:rStyle w:val="Emphasis"/>
          <w:highlight w:val="green"/>
        </w:rPr>
        <w:t>unproductive</w:t>
      </w:r>
      <w:r w:rsidRPr="009013C3">
        <w:rPr>
          <w:rStyle w:val="Emphasis"/>
        </w:rPr>
        <w:t xml:space="preserve"> expenditure</w:t>
      </w:r>
      <w:r w:rsidRPr="009013C3">
        <w:rPr>
          <w:rStyle w:val="StyleUnderline"/>
        </w:rPr>
        <w:t xml:space="preserve"> </w:t>
      </w:r>
      <w:r w:rsidRPr="00065A0D">
        <w:rPr>
          <w:rStyle w:val="StyleUnderline"/>
          <w:highlight w:val="green"/>
        </w:rPr>
        <w:t xml:space="preserve">that ensnares the </w:t>
      </w:r>
      <w:r w:rsidRPr="003F32F1">
        <w:rPr>
          <w:rStyle w:val="Emphasis"/>
          <w:highlight w:val="green"/>
        </w:rPr>
        <w:t>captive worker</w:t>
      </w:r>
      <w:r w:rsidRPr="00065A0D">
        <w:rPr>
          <w:rStyle w:val="StyleUnderline"/>
        </w:rPr>
        <w:t>.</w:t>
      </w:r>
      <w:r w:rsidRPr="00065A0D">
        <w:rPr>
          <w:sz w:val="12"/>
        </w:rPr>
        <w:t xml:space="preserve"> </w:t>
      </w:r>
      <w:r w:rsidRPr="00065A0D">
        <w:rPr>
          <w:rStyle w:val="StyleUnderline"/>
        </w:rPr>
        <w:t xml:space="preserve">“Negative attitude” </w:t>
      </w:r>
      <w:r w:rsidRPr="00065A0D">
        <w:rPr>
          <w:rStyle w:val="Emphasis"/>
        </w:rPr>
        <w:t>complicates</w:t>
      </w:r>
      <w:r w:rsidRPr="00065A0D">
        <w:rPr>
          <w:rStyle w:val="StyleUnderline"/>
        </w:rPr>
        <w:t xml:space="preserve"> the terms of effective, even if improper, </w:t>
      </w:r>
      <w:r w:rsidRPr="00065A0D">
        <w:rPr>
          <w:rStyle w:val="Emphasis"/>
        </w:rPr>
        <w:t>political engagement</w:t>
      </w:r>
      <w:r w:rsidRPr="00065A0D">
        <w:rPr>
          <w:rStyle w:val="StyleUnderline"/>
        </w:rPr>
        <w:t>.</w:t>
      </w:r>
      <w:r w:rsidRPr="00065A0D">
        <w:rPr>
          <w:sz w:val="12"/>
        </w:rPr>
        <w:t xml:space="preserve"> Nevertheless, Du Bois does not reduce the general strike to voluntarism accomplished on a whim. A more complicated route enables the strike’s development out of fugitive practices along the Underground Railroad.</w:t>
      </w:r>
    </w:p>
    <w:p w14:paraId="1436324A" w14:textId="77777777" w:rsidR="00AC1314" w:rsidRPr="00065A0D" w:rsidRDefault="00AC1314" w:rsidP="00AC1314">
      <w:pPr>
        <w:rPr>
          <w:sz w:val="12"/>
        </w:rPr>
      </w:pPr>
      <w:r w:rsidRPr="00065A0D">
        <w:rPr>
          <w:rStyle w:val="StyleUnderline"/>
        </w:rPr>
        <w:t xml:space="preserve">One can theoretically and practically posit </w:t>
      </w:r>
      <w:r w:rsidRPr="003F32F1">
        <w:rPr>
          <w:rStyle w:val="StyleUnderline"/>
          <w:highlight w:val="green"/>
        </w:rPr>
        <w:t>the general strike</w:t>
      </w:r>
      <w:r w:rsidRPr="00065A0D">
        <w:rPr>
          <w:rStyle w:val="StyleUnderline"/>
        </w:rPr>
        <w:t xml:space="preserve"> through a prior concept of worklessness </w:t>
      </w:r>
      <w:r w:rsidRPr="00065A0D">
        <w:rPr>
          <w:sz w:val="12"/>
        </w:rPr>
        <w:t>(</w:t>
      </w:r>
      <w:r w:rsidRPr="00065A0D">
        <w:rPr>
          <w:i/>
          <w:iCs/>
          <w:sz w:val="12"/>
        </w:rPr>
        <w:t>desouvrement</w:t>
      </w:r>
      <w:r w:rsidRPr="00065A0D">
        <w:rPr>
          <w:sz w:val="12"/>
        </w:rPr>
        <w:t xml:space="preserve">). Although I draw this term from Jean-Luc Nancy’s famous </w:t>
      </w:r>
      <w:r w:rsidRPr="00065A0D">
        <w:rPr>
          <w:i/>
          <w:iCs/>
          <w:sz w:val="12"/>
        </w:rPr>
        <w:t>Inoperative Community</w:t>
      </w:r>
      <w:r w:rsidRPr="00065A0D">
        <w:rPr>
          <w:sz w:val="12"/>
        </w:rPr>
        <w:t xml:space="preserve">, there is ample theoretical and evidentiary precedent for thinking about this concept in the context of black radicalism.63 As Cedric Robinson puts it, the ontological totality abides by a “metaphysical system that had never allowed for property in either the physical, philosophical, temporal, legal, social, or psychic senses.”64 When the Western concept of property becomes contingent to one’s existence, then community need not boil down to labor productivity and profitability. </w:t>
      </w:r>
      <w:r w:rsidRPr="003F32F1">
        <w:rPr>
          <w:rStyle w:val="Emphasis"/>
        </w:rPr>
        <w:t>Worklessness</w:t>
      </w:r>
      <w:r w:rsidRPr="00065A0D">
        <w:rPr>
          <w:rStyle w:val="Emphasis"/>
          <w:highlight w:val="green"/>
        </w:rPr>
        <w:t xml:space="preserve"> </w:t>
      </w:r>
      <w:r w:rsidRPr="003F32F1">
        <w:rPr>
          <w:rStyle w:val="Emphasis"/>
          <w:highlight w:val="green"/>
        </w:rPr>
        <w:t>disrupts</w:t>
      </w:r>
      <w:r w:rsidRPr="003F32F1">
        <w:rPr>
          <w:rStyle w:val="StyleUnderline"/>
          <w:highlight w:val="green"/>
        </w:rPr>
        <w:t xml:space="preserve"> the </w:t>
      </w:r>
      <w:r w:rsidRPr="003F32F1">
        <w:rPr>
          <w:rStyle w:val="Emphasis"/>
          <w:highlight w:val="green"/>
        </w:rPr>
        <w:t xml:space="preserve">rhythm </w:t>
      </w:r>
      <w:r w:rsidRPr="00065A0D">
        <w:rPr>
          <w:rStyle w:val="Emphasis"/>
          <w:highlight w:val="green"/>
        </w:rPr>
        <w:t>of labor</w:t>
      </w:r>
      <w:r w:rsidRPr="00065A0D">
        <w:rPr>
          <w:rStyle w:val="StyleUnderline"/>
          <w:highlight w:val="green"/>
        </w:rPr>
        <w:t>.</w:t>
      </w:r>
      <w:r w:rsidRPr="00065A0D">
        <w:rPr>
          <w:sz w:val="12"/>
          <w:highlight w:val="green"/>
        </w:rPr>
        <w:t xml:space="preserve"> </w:t>
      </w:r>
      <w:r w:rsidRPr="00065A0D">
        <w:rPr>
          <w:rStyle w:val="StyleUnderline"/>
          <w:highlight w:val="green"/>
        </w:rPr>
        <w:t xml:space="preserve">That </w:t>
      </w:r>
      <w:r w:rsidRPr="0078480A">
        <w:rPr>
          <w:rStyle w:val="Emphasis"/>
          <w:highlight w:val="green"/>
        </w:rPr>
        <w:t>pause</w:t>
      </w:r>
      <w:r w:rsidRPr="00065A0D">
        <w:rPr>
          <w:rStyle w:val="StyleUnderline"/>
          <w:highlight w:val="green"/>
        </w:rPr>
        <w:t xml:space="preserve"> allows for</w:t>
      </w:r>
      <w:r w:rsidRPr="009013C3">
        <w:rPr>
          <w:rStyle w:val="StyleUnderline"/>
        </w:rPr>
        <w:t xml:space="preserve"> a </w:t>
      </w:r>
      <w:r w:rsidRPr="0078480A">
        <w:rPr>
          <w:rStyle w:val="Emphasis"/>
          <w:highlight w:val="green"/>
        </w:rPr>
        <w:t>revaluation</w:t>
      </w:r>
      <w:r w:rsidRPr="00065A0D">
        <w:rPr>
          <w:rStyle w:val="StyleUnderline"/>
          <w:highlight w:val="green"/>
        </w:rPr>
        <w:t xml:space="preserve"> of</w:t>
      </w:r>
      <w:r w:rsidRPr="00065A0D">
        <w:rPr>
          <w:rStyle w:val="StyleUnderline"/>
        </w:rPr>
        <w:t xml:space="preserve"> labor practices and the presuppositions justifying them.</w:t>
      </w:r>
      <w:r w:rsidRPr="00065A0D">
        <w:rPr>
          <w:sz w:val="12"/>
        </w:rPr>
        <w:t xml:space="preserve"> </w:t>
      </w:r>
      <w:r w:rsidRPr="00065A0D">
        <w:rPr>
          <w:rStyle w:val="StyleUnderline"/>
        </w:rPr>
        <w:t xml:space="preserve">A </w:t>
      </w:r>
      <w:r w:rsidRPr="00065A0D">
        <w:rPr>
          <w:rStyle w:val="Emphasis"/>
        </w:rPr>
        <w:t>community</w:t>
      </w:r>
      <w:r w:rsidRPr="00065A0D">
        <w:rPr>
          <w:rStyle w:val="StyleUnderline"/>
        </w:rPr>
        <w:t xml:space="preserve"> is worthy of the name only if it can </w:t>
      </w:r>
      <w:r w:rsidRPr="00065A0D">
        <w:rPr>
          <w:rStyle w:val="Emphasis"/>
        </w:rPr>
        <w:t>pause and question</w:t>
      </w:r>
      <w:r w:rsidRPr="00065A0D">
        <w:rPr>
          <w:rStyle w:val="StyleUnderline"/>
        </w:rPr>
        <w:t xml:space="preserve"> its </w:t>
      </w:r>
      <w:r w:rsidRPr="00065A0D">
        <w:rPr>
          <w:rStyle w:val="Emphasis"/>
          <w:highlight w:val="green"/>
        </w:rPr>
        <w:t>labor practices and conditions</w:t>
      </w:r>
      <w:r w:rsidRPr="00065A0D">
        <w:rPr>
          <w:rStyle w:val="StyleUnderline"/>
        </w:rPr>
        <w:t>.</w:t>
      </w:r>
      <w:r w:rsidRPr="00065A0D">
        <w:rPr>
          <w:sz w:val="12"/>
        </w:rPr>
        <w:t xml:space="preserve"> </w:t>
      </w:r>
      <w:r w:rsidRPr="00065A0D">
        <w:rPr>
          <w:rStyle w:val="StyleUnderline"/>
        </w:rPr>
        <w:t>Worklessness helps explain why the labor for emancipation has such a syncopated character.</w:t>
      </w:r>
      <w:r w:rsidRPr="00065A0D">
        <w:rPr>
          <w:sz w:val="12"/>
        </w:rPr>
        <w:t xml:space="preserve"> </w:t>
      </w:r>
      <w:r w:rsidRPr="00065A0D">
        <w:rPr>
          <w:rStyle w:val="Emphasis"/>
          <w:highlight w:val="green"/>
        </w:rPr>
        <w:t>Emancipation</w:t>
      </w:r>
      <w:r w:rsidRPr="00065A0D">
        <w:rPr>
          <w:rStyle w:val="StyleUnderline"/>
          <w:highlight w:val="green"/>
        </w:rPr>
        <w:t xml:space="preserve"> requires </w:t>
      </w:r>
      <w:r w:rsidRPr="003F32F1">
        <w:rPr>
          <w:rStyle w:val="Emphasis"/>
          <w:highlight w:val="green"/>
        </w:rPr>
        <w:t>pauses to assess</w:t>
      </w:r>
      <w:r w:rsidRPr="00065A0D">
        <w:rPr>
          <w:rStyle w:val="StyleUnderline"/>
        </w:rPr>
        <w:t xml:space="preserve"> one’s </w:t>
      </w:r>
      <w:r w:rsidRPr="00065A0D">
        <w:rPr>
          <w:rStyle w:val="Emphasis"/>
        </w:rPr>
        <w:t>overdetermined positions</w:t>
      </w:r>
      <w:r w:rsidRPr="00065A0D">
        <w:rPr>
          <w:sz w:val="12"/>
        </w:rPr>
        <w:t xml:space="preserve">. If divine violence alters the relationship between caesura, preservation, </w:t>
      </w:r>
      <w:r w:rsidRPr="003F32F1">
        <w:rPr>
          <w:rStyle w:val="StyleUnderline"/>
          <w:highlight w:val="green"/>
        </w:rPr>
        <w:t>and</w:t>
      </w:r>
      <w:r w:rsidRPr="00065A0D">
        <w:rPr>
          <w:sz w:val="12"/>
        </w:rPr>
        <w:t xml:space="preserve"> expenditure, that is partly because a </w:t>
      </w:r>
      <w:r w:rsidRPr="00065A0D">
        <w:rPr>
          <w:rStyle w:val="StyleUnderline"/>
        </w:rPr>
        <w:t xml:space="preserve">change to labor practices has to include </w:t>
      </w:r>
      <w:r w:rsidRPr="003F32F1">
        <w:rPr>
          <w:rStyle w:val="StyleUnderline"/>
        </w:rPr>
        <w:t xml:space="preserve">breaks to </w:t>
      </w:r>
      <w:r w:rsidRPr="00065A0D">
        <w:rPr>
          <w:rStyle w:val="Emphasis"/>
          <w:highlight w:val="green"/>
        </w:rPr>
        <w:t>reinvent communal making</w:t>
      </w:r>
      <w:r w:rsidRPr="00065A0D">
        <w:rPr>
          <w:sz w:val="12"/>
        </w:rPr>
        <w:t xml:space="preserve">. In this way, </w:t>
      </w:r>
      <w:r w:rsidRPr="00065A0D">
        <w:rPr>
          <w:i/>
          <w:iCs/>
          <w:sz w:val="12"/>
        </w:rPr>
        <w:t>Black Reconstruction</w:t>
      </w:r>
      <w:r w:rsidRPr="00065A0D">
        <w:rPr>
          <w:sz w:val="12"/>
        </w:rPr>
        <w:t xml:space="preserve"> </w:t>
      </w:r>
      <w:r w:rsidRPr="00065A0D">
        <w:rPr>
          <w:rStyle w:val="StyleUnderline"/>
        </w:rPr>
        <w:t xml:space="preserve">affirms an </w:t>
      </w:r>
      <w:r w:rsidRPr="00065A0D">
        <w:rPr>
          <w:rStyle w:val="Emphasis"/>
        </w:rPr>
        <w:t>anarchist tendency</w:t>
      </w:r>
      <w:r w:rsidRPr="00065A0D">
        <w:rPr>
          <w:rStyle w:val="StyleUnderline"/>
        </w:rPr>
        <w:t xml:space="preserve"> </w:t>
      </w:r>
      <w:r w:rsidRPr="003F32F1">
        <w:rPr>
          <w:rStyle w:val="StyleUnderline"/>
        </w:rPr>
        <w:t xml:space="preserve">in the </w:t>
      </w:r>
      <w:r w:rsidRPr="003F32F1">
        <w:rPr>
          <w:rStyle w:val="Emphasis"/>
        </w:rPr>
        <w:t>dark proletariat</w:t>
      </w:r>
      <w:r w:rsidRPr="00065A0D">
        <w:rPr>
          <w:rStyle w:val="StyleUnderline"/>
        </w:rPr>
        <w:t xml:space="preserve"> by loosening unproductive expenditure’s links to Western models of ever-increasing </w:t>
      </w:r>
      <w:r w:rsidRPr="00065A0D">
        <w:rPr>
          <w:rStyle w:val="Emphasis"/>
        </w:rPr>
        <w:t>productive togetherness</w:t>
      </w:r>
      <w:r w:rsidRPr="00065A0D">
        <w:rPr>
          <w:sz w:val="12"/>
        </w:rPr>
        <w:t>.65</w:t>
      </w:r>
    </w:p>
    <w:p w14:paraId="7E33F34E" w14:textId="77777777" w:rsidR="00AC1314" w:rsidRDefault="00AC1314" w:rsidP="00AC1314">
      <w:pPr>
        <w:rPr>
          <w:sz w:val="12"/>
        </w:rPr>
      </w:pPr>
      <w:r w:rsidRPr="003F32F1">
        <w:rPr>
          <w:rStyle w:val="StyleUnderline"/>
          <w:highlight w:val="green"/>
        </w:rPr>
        <w:t xml:space="preserve">The </w:t>
      </w:r>
      <w:r w:rsidRPr="003F32F1">
        <w:rPr>
          <w:rStyle w:val="Emphasis"/>
          <w:highlight w:val="green"/>
        </w:rPr>
        <w:t>negative attitude</w:t>
      </w:r>
      <w:r w:rsidRPr="003F32F1">
        <w:rPr>
          <w:rStyle w:val="StyleUnderline"/>
          <w:highlight w:val="green"/>
        </w:rPr>
        <w:t xml:space="preserve"> and</w:t>
      </w:r>
      <w:r w:rsidRPr="00065A0D">
        <w:rPr>
          <w:rStyle w:val="StyleUnderline"/>
        </w:rPr>
        <w:t xml:space="preserve"> the </w:t>
      </w:r>
      <w:r w:rsidRPr="003F32F1">
        <w:rPr>
          <w:rStyle w:val="Emphasis"/>
          <w:highlight w:val="green"/>
        </w:rPr>
        <w:t>worklessness</w:t>
      </w:r>
      <w:r w:rsidRPr="003F32F1">
        <w:rPr>
          <w:rStyle w:val="StyleUnderline"/>
          <w:highlight w:val="green"/>
        </w:rPr>
        <w:t xml:space="preserve"> of the </w:t>
      </w:r>
      <w:r w:rsidRPr="003F32F1">
        <w:rPr>
          <w:rStyle w:val="Emphasis"/>
          <w:highlight w:val="green"/>
        </w:rPr>
        <w:t>general strike</w:t>
      </w:r>
      <w:r w:rsidRPr="003F32F1">
        <w:rPr>
          <w:rStyle w:val="StyleUnderline"/>
          <w:highlight w:val="green"/>
        </w:rPr>
        <w:t xml:space="preserve"> remove the </w:t>
      </w:r>
      <w:r w:rsidRPr="003F32F1">
        <w:rPr>
          <w:rStyle w:val="Emphasis"/>
          <w:highlight w:val="green"/>
        </w:rPr>
        <w:t>trappings</w:t>
      </w:r>
      <w:r w:rsidRPr="003F32F1">
        <w:rPr>
          <w:rStyle w:val="StyleUnderline"/>
          <w:highlight w:val="green"/>
        </w:rPr>
        <w:t xml:space="preserve"> of the </w:t>
      </w:r>
      <w:r w:rsidRPr="003F32F1">
        <w:rPr>
          <w:rStyle w:val="Emphasis"/>
          <w:highlight w:val="green"/>
        </w:rPr>
        <w:t>plantation</w:t>
      </w:r>
      <w:r w:rsidRPr="0078480A">
        <w:rPr>
          <w:rStyle w:val="StyleUnderline"/>
        </w:rPr>
        <w:t>.</w:t>
      </w:r>
      <w:r w:rsidRPr="0078480A">
        <w:rPr>
          <w:sz w:val="12"/>
        </w:rPr>
        <w:t xml:space="preserve"> </w:t>
      </w:r>
      <w:r w:rsidRPr="003F32F1">
        <w:rPr>
          <w:rStyle w:val="StyleUnderline"/>
          <w:highlight w:val="green"/>
        </w:rPr>
        <w:t xml:space="preserve">The </w:t>
      </w:r>
      <w:r w:rsidRPr="003F32F1">
        <w:rPr>
          <w:rStyle w:val="Emphasis"/>
          <w:highlight w:val="green"/>
        </w:rPr>
        <w:t>enslaved-turned-fugitive</w:t>
      </w:r>
      <w:r w:rsidRPr="003F32F1">
        <w:rPr>
          <w:rStyle w:val="StyleUnderline"/>
          <w:highlight w:val="green"/>
        </w:rPr>
        <w:t xml:space="preserve"> enters </w:t>
      </w:r>
      <w:r w:rsidRPr="00065A0D">
        <w:rPr>
          <w:rStyle w:val="StyleUnderline"/>
          <w:highlight w:val="green"/>
        </w:rPr>
        <w:t xml:space="preserve">a </w:t>
      </w:r>
      <w:r w:rsidRPr="003F32F1">
        <w:rPr>
          <w:rStyle w:val="Emphasis"/>
          <w:highlight w:val="green"/>
        </w:rPr>
        <w:t>new phase of becoming</w:t>
      </w:r>
      <w:r w:rsidRPr="003F32F1">
        <w:rPr>
          <w:rStyle w:val="StyleUnderline"/>
          <w:highlight w:val="green"/>
        </w:rPr>
        <w:t xml:space="preserve"> </w:t>
      </w:r>
      <w:r w:rsidRPr="00065A0D">
        <w:rPr>
          <w:rStyle w:val="StyleUnderline"/>
          <w:highlight w:val="green"/>
        </w:rPr>
        <w:t xml:space="preserve">through </w:t>
      </w:r>
      <w:r w:rsidRPr="00065A0D">
        <w:rPr>
          <w:rStyle w:val="Emphasis"/>
          <w:highlight w:val="green"/>
        </w:rPr>
        <w:t>escape</w:t>
      </w:r>
      <w:r w:rsidRPr="00065A0D">
        <w:rPr>
          <w:rStyle w:val="StyleUnderline"/>
        </w:rPr>
        <w:t>, even if liberal-democratic and capitalist forms of progress are out of reach.</w:t>
      </w:r>
      <w:r w:rsidRPr="00065A0D">
        <w:rPr>
          <w:sz w:val="12"/>
        </w:rPr>
        <w:t xml:space="preserve"> Looking back from Du Bois’s moment in the 1930s and from today’s “second Great Depression,” the general strike and its intellectual legacy are crucial to “to break[ing] up the somnolence of our bourgeois existence.”66 Such </w:t>
      </w:r>
      <w:r w:rsidRPr="00065A0D">
        <w:rPr>
          <w:rStyle w:val="StyleUnderline"/>
        </w:rPr>
        <w:t>“</w:t>
      </w:r>
      <w:r w:rsidRPr="003F32F1">
        <w:rPr>
          <w:rStyle w:val="Emphasis"/>
        </w:rPr>
        <w:t>escape</w:t>
      </w:r>
      <w:r w:rsidRPr="003F32F1">
        <w:rPr>
          <w:rStyle w:val="StyleUnderline"/>
        </w:rPr>
        <w:t xml:space="preserve"> is the quest for the marvelous,” </w:t>
      </w:r>
      <w:r w:rsidRPr="003F32F1">
        <w:rPr>
          <w:rStyle w:val="StyleUnderline"/>
          <w:highlight w:val="green"/>
        </w:rPr>
        <w:t xml:space="preserve">where </w:t>
      </w:r>
      <w:r w:rsidRPr="003F32F1">
        <w:rPr>
          <w:rStyle w:val="Emphasis"/>
          <w:highlight w:val="green"/>
        </w:rPr>
        <w:t>freedom dreams</w:t>
      </w:r>
      <w:r w:rsidRPr="003F32F1">
        <w:rPr>
          <w:rStyle w:val="StyleUnderline"/>
          <w:highlight w:val="green"/>
        </w:rPr>
        <w:t xml:space="preserve"> meet reality</w:t>
      </w:r>
      <w:r w:rsidRPr="003F32F1">
        <w:rPr>
          <w:rStyle w:val="StyleUnderline"/>
        </w:rPr>
        <w:t xml:space="preserve"> in an </w:t>
      </w:r>
      <w:r w:rsidRPr="003F32F1">
        <w:rPr>
          <w:rStyle w:val="Emphasis"/>
        </w:rPr>
        <w:t>explosive manner</w:t>
      </w:r>
      <w:r w:rsidRPr="003F32F1">
        <w:rPr>
          <w:rStyle w:val="StyleUnderline"/>
        </w:rPr>
        <w:t xml:space="preserve">, where one “need[s] to get out of oneself, that is, </w:t>
      </w:r>
      <w:r w:rsidRPr="003F32F1">
        <w:rPr>
          <w:rStyle w:val="StyleUnderline"/>
          <w:highlight w:val="green"/>
        </w:rPr>
        <w:t>to break</w:t>
      </w:r>
      <w:r w:rsidRPr="003F32F1">
        <w:rPr>
          <w:rStyle w:val="StyleUnderline"/>
        </w:rPr>
        <w:t xml:space="preserve"> that most radical and unalterably </w:t>
      </w:r>
      <w:r w:rsidRPr="003F32F1">
        <w:rPr>
          <w:rStyle w:val="StyleUnderline"/>
          <w:highlight w:val="green"/>
        </w:rPr>
        <w:t>binding of chains</w:t>
      </w:r>
      <w:r w:rsidRPr="00065A0D">
        <w:rPr>
          <w:rStyle w:val="StyleUnderline"/>
        </w:rPr>
        <w:t>.”</w:t>
      </w:r>
      <w:r w:rsidRPr="00065A0D">
        <w:rPr>
          <w:sz w:val="12"/>
        </w:rPr>
        <w:t>67 The freedperson’s breaking such chains goes unnoticed for proponents of Western theology, since that theological imagination links transcendence to an eschatology that leaves no place for black life. Blackness has the gift of being free from the West’s eschatologies and their attendant conceptualizations of transcendence and immanence. In the triad of Du Boisian texts studied in this notebook, but especially in Black Reconstruction, immanence produces a surplus. Rethinking transcendence as surplus enables a consideration of change for those who have been conceptually and historically excluded from narratives of transcendence. That surplus immanence calls for a turn inward by stepping out. Said more completely, the rebellious workers are not just subjected but tragic artists who embody “the state without fear in the face of the fearful,” a “courage and freedom of feeling before a powerful enemy, before a sublime calamity, before a problem that arouses dread.”68 William Still’s Underground Railroad underscores this point. The document compiles correspondence from Philadelphia’s Underground Railroad office. Underground Railroad serves as an archival tribute to the damned and the losses they suffer in their departures from the plantation. It provides a basis for the phenomenology of escape that informs the general strike’s political momentum. Still’s memorial finds joy for and among the tragic artists escaping by the railroad. In doing so, they change the world around them and the misunderstood world within them: by willingly risking disconnection, pain, and death for the sake of freedom, the freedpersons collectively achieve ecstatic experience, even though they are using the Christian rhetoric of transcendence.</w:t>
      </w:r>
    </w:p>
    <w:p w14:paraId="2A0A00E8" w14:textId="77777777" w:rsidR="00AC1314" w:rsidRPr="00B40BA1" w:rsidRDefault="00AC1314" w:rsidP="00AC1314"/>
    <w:p w14:paraId="5CD18AA3" w14:textId="77777777" w:rsidR="00AC1314" w:rsidRDefault="00AC1314" w:rsidP="00AC1314">
      <w:pPr>
        <w:pStyle w:val="Heading4"/>
      </w:pPr>
      <w:r>
        <w:t>***RETAG***---</w:t>
      </w:r>
      <w:r w:rsidRPr="000770A9">
        <w:t>Black education has always operated as a general strike—creating fugitive spaces of learning that refuse instrumental labor, plantation discipline, and productive capture.</w:t>
      </w:r>
    </w:p>
    <w:p w14:paraId="6DC07E8E" w14:textId="77777777" w:rsidR="00AC1314" w:rsidRPr="00065A0D" w:rsidRDefault="00AC1314" w:rsidP="00AC1314">
      <w:r w:rsidRPr="00065A0D">
        <w:t xml:space="preserve">Dr. Jarvis </w:t>
      </w:r>
      <w:r w:rsidRPr="00065A0D">
        <w:rPr>
          <w:rStyle w:val="Style13ptBold"/>
        </w:rPr>
        <w:t>Givens 24</w:t>
      </w:r>
      <w:r w:rsidRPr="00065A0D">
        <w:t xml:space="preserve">, Professor of Education and African American Studies at Harvard University with a PhD in African American Studies at UC-Berkeley, Spring 2024, “Black Education as the General Strike: The Radical Origins of African American Teaching and Learning,” </w:t>
      </w:r>
      <w:r w:rsidRPr="00065A0D">
        <w:rPr>
          <w:i/>
          <w:iCs/>
        </w:rPr>
        <w:t>The Journal of African American History</w:t>
      </w:r>
      <w:r w:rsidRPr="00065A0D">
        <w:t>, 109(2), pp. 231-259, https://www.journals.uchicago.edu/doi/pdf/10.1086/726901, pacc</w:t>
      </w:r>
    </w:p>
    <w:p w14:paraId="0CC40AA5" w14:textId="77777777" w:rsidR="00AC1314" w:rsidRDefault="00AC1314" w:rsidP="00AC1314">
      <w:pPr>
        <w:rPr>
          <w:sz w:val="16"/>
        </w:rPr>
      </w:pPr>
      <w:r w:rsidRPr="00065A0D">
        <w:rPr>
          <w:rStyle w:val="Emphasis"/>
          <w:highlight w:val="green"/>
        </w:rPr>
        <w:t>Black literacy</w:t>
      </w:r>
      <w:r w:rsidRPr="00065A0D">
        <w:rPr>
          <w:sz w:val="16"/>
        </w:rPr>
        <w:t xml:space="preserve"> in all its forms, but especially reading and writing, </w:t>
      </w:r>
      <w:r w:rsidRPr="00065A0D">
        <w:rPr>
          <w:rStyle w:val="StyleUnderline"/>
          <w:highlight w:val="green"/>
        </w:rPr>
        <w:t xml:space="preserve">was a </w:t>
      </w:r>
      <w:r w:rsidRPr="00065A0D">
        <w:rPr>
          <w:rStyle w:val="Emphasis"/>
          <w:highlight w:val="green"/>
        </w:rPr>
        <w:t>strike</w:t>
      </w:r>
      <w:r w:rsidRPr="00065A0D">
        <w:rPr>
          <w:rStyle w:val="StyleUnderline"/>
          <w:highlight w:val="green"/>
        </w:rPr>
        <w:t xml:space="preserve"> against</w:t>
      </w:r>
      <w:r w:rsidRPr="00065A0D">
        <w:rPr>
          <w:rStyle w:val="StyleUnderline"/>
        </w:rPr>
        <w:t xml:space="preserve"> the </w:t>
      </w:r>
      <w:r w:rsidRPr="00065A0D">
        <w:rPr>
          <w:rStyle w:val="Emphasis"/>
          <w:highlight w:val="green"/>
        </w:rPr>
        <w:t xml:space="preserve">conditions of </w:t>
      </w:r>
      <w:r w:rsidRPr="00A21EAB">
        <w:rPr>
          <w:rStyle w:val="Emphasis"/>
          <w:highlight w:val="green"/>
        </w:rPr>
        <w:t>enslavement</w:t>
      </w:r>
      <w:r w:rsidRPr="00A21EAB">
        <w:rPr>
          <w:rStyle w:val="StyleUnderline"/>
          <w:highlight w:val="green"/>
        </w:rPr>
        <w:t xml:space="preserve"> and</w:t>
      </w:r>
      <w:r w:rsidRPr="00065A0D">
        <w:rPr>
          <w:rStyle w:val="StyleUnderline"/>
        </w:rPr>
        <w:t xml:space="preserve"> its </w:t>
      </w:r>
      <w:r w:rsidRPr="00065A0D">
        <w:rPr>
          <w:rStyle w:val="Emphasis"/>
        </w:rPr>
        <w:t>protocols of extraction</w:t>
      </w:r>
      <w:r w:rsidRPr="00065A0D">
        <w:rPr>
          <w:rStyle w:val="StyleUnderline"/>
        </w:rPr>
        <w:t xml:space="preserve">. The </w:t>
      </w:r>
      <w:r w:rsidRPr="00065A0D">
        <w:rPr>
          <w:rStyle w:val="Emphasis"/>
        </w:rPr>
        <w:t xml:space="preserve">literate slave’s </w:t>
      </w:r>
      <w:r w:rsidRPr="00A21EAB">
        <w:rPr>
          <w:rStyle w:val="Emphasis"/>
        </w:rPr>
        <w:t>scholastic</w:t>
      </w:r>
      <w:r w:rsidRPr="00A21EAB">
        <w:rPr>
          <w:rStyle w:val="StyleUnderline"/>
        </w:rPr>
        <w:t xml:space="preserve"> pursuits </w:t>
      </w:r>
      <w:r w:rsidRPr="00065A0D">
        <w:rPr>
          <w:rStyle w:val="Emphasis"/>
          <w:highlight w:val="green"/>
        </w:rPr>
        <w:t>challenged</w:t>
      </w:r>
      <w:r w:rsidRPr="00065A0D">
        <w:rPr>
          <w:rStyle w:val="Emphasis"/>
        </w:rPr>
        <w:t xml:space="preserve"> world-ordering </w:t>
      </w:r>
      <w:r w:rsidRPr="00065A0D">
        <w:rPr>
          <w:rStyle w:val="Emphasis"/>
          <w:highlight w:val="green"/>
        </w:rPr>
        <w:t>property relations</w:t>
      </w:r>
      <w:r w:rsidRPr="00065A0D">
        <w:rPr>
          <w:rStyle w:val="StyleUnderline"/>
        </w:rPr>
        <w:t xml:space="preserve">. They were fundamentally </w:t>
      </w:r>
      <w:r w:rsidRPr="00A21EAB">
        <w:rPr>
          <w:rStyle w:val="Emphasis"/>
        </w:rPr>
        <w:t>counterproductive</w:t>
      </w:r>
      <w:r w:rsidRPr="00A21EAB">
        <w:rPr>
          <w:rStyle w:val="StyleUnderline"/>
        </w:rPr>
        <w:t xml:space="preserve"> to</w:t>
      </w:r>
      <w:r w:rsidRPr="00065A0D">
        <w:rPr>
          <w:rStyle w:val="StyleUnderline"/>
        </w:rPr>
        <w:t xml:space="preserve"> the interests of a </w:t>
      </w:r>
      <w:r w:rsidRPr="00A21EAB">
        <w:rPr>
          <w:rStyle w:val="Emphasis"/>
        </w:rPr>
        <w:t>racial capitalism</w:t>
      </w:r>
      <w:r w:rsidRPr="00065A0D">
        <w:rPr>
          <w:rStyle w:val="StyleUnderline"/>
        </w:rPr>
        <w:t xml:space="preserve"> that emerged through said relations. To understand the origins of </w:t>
      </w:r>
      <w:r w:rsidRPr="00A21EAB">
        <w:rPr>
          <w:rStyle w:val="Emphasis"/>
          <w:highlight w:val="green"/>
        </w:rPr>
        <w:t>Black education</w:t>
      </w:r>
      <w:r w:rsidRPr="00065A0D">
        <w:rPr>
          <w:rStyle w:val="Emphasis"/>
        </w:rPr>
        <w:t xml:space="preserve"> as </w:t>
      </w:r>
      <w:r w:rsidRPr="00A21EAB">
        <w:rPr>
          <w:rStyle w:val="Emphasis"/>
          <w:highlight w:val="green"/>
        </w:rPr>
        <w:t xml:space="preserve">part and parcel of the general </w:t>
      </w:r>
      <w:r w:rsidRPr="00065A0D">
        <w:rPr>
          <w:rStyle w:val="Emphasis"/>
          <w:highlight w:val="green"/>
        </w:rPr>
        <w:t>strike</w:t>
      </w:r>
      <w:r w:rsidRPr="00065A0D">
        <w:rPr>
          <w:rStyle w:val="StyleUnderline"/>
        </w:rPr>
        <w:t xml:space="preserve"> is to call attention to the literate slave’s discontent with the conditions of work under racial</w:t>
      </w:r>
      <w:r w:rsidRPr="00065A0D">
        <w:rPr>
          <w:sz w:val="16"/>
        </w:rPr>
        <w:t xml:space="preserve"> slavery: conditions that exceeded physical brutality and labor exploitation, to think with James W. C. Pennington. It was property relations that made such abjection possible: conditions that denied the interior lives of Black people, reducing them (at least through the ideology of enslavers) to objects that could be owned and traded, socially alienated and generally dishonored through physical and symbolic forms of violence.21</w:t>
      </w:r>
    </w:p>
    <w:p w14:paraId="57D9158F" w14:textId="77777777" w:rsidR="00AC1314" w:rsidRPr="00065A0D" w:rsidRDefault="00AC1314" w:rsidP="00AC1314">
      <w:pPr>
        <w:rPr>
          <w:sz w:val="16"/>
        </w:rPr>
      </w:pPr>
      <w:r>
        <w:rPr>
          <w:sz w:val="16"/>
        </w:rPr>
        <w:t>&lt;&lt;&lt;Paragraph Integrity Stops&gt;&gt;&gt;</w:t>
      </w:r>
    </w:p>
    <w:p w14:paraId="3E1D02F0" w14:textId="77777777" w:rsidR="00AC1314" w:rsidRDefault="00AC1314" w:rsidP="00AC1314">
      <w:pPr>
        <w:rPr>
          <w:sz w:val="6"/>
          <w:szCs w:val="6"/>
        </w:rPr>
      </w:pPr>
      <w:r w:rsidRPr="00B40BA1">
        <w:rPr>
          <w:sz w:val="6"/>
          <w:szCs w:val="6"/>
        </w:rPr>
        <w:t>In a world ordered by racial chattel slavery, the violent suppression of Black education was part and parcel of the stratification of the human species along the lines of enslaved and free, Black and non-Black. In this context, Black educational strivings and criminality were deemed equal transgressions. Reading and, especially, writing were grounds for increased surveillance or the whipping post, the cutting off of a finger, or, at times, even death.22 And such conditions engendered a countervailing educational tradition, of which the literate slave was a living, breathing archetype. The literate slave symbolized the educational tradition written about by historian and educator Carter G. Woodson, when he asserted that despite violent repression, the enslaved people pursued “learning as a means of escape.”23 In more ways than one, the educational project embodied by the literate slave—who was often also a fugitive slave, as in the case of Pennington—represented a crisis for the chattel principle and the resulting racial capitalism, which together helped create the global capitalist system. To be clear, racial capitalism was a carryover from Western feudal society, where racialism had already taken root, explained historian Cedric Robinson. But it was also occasioned by the increasing racial stratification within the modern world, where capitalism was ushered in as the dominant social order through the exploitation of enslaved African labor, Native American land dispossession, and the violence of imperialism.24 It is in this context that Blackness became coterminous with slave-ness in the dominant social and symbolic order—in the organization of labor and material resources, as well as the canons of knowledge and systems of representation. Thinking with Robinson, Black Studies scholar Charisse Burden-Stelly attends to Blackness with more specificity, where the “racial” in racial capitalism refers to “Blackness, defined as African descendants’ relationship to the capitalist mode of production—their structural location—and the condition, status, and material realities emanating therefrom.” She points to the “irresolvable contradiction” of Blackness—a “capacious category of surplus value extraction essential to an array of political functions, and absorption of the burden of economic crises,” yet simultaneously, “the quintessential condition of disposability, expendability, and devalorization.” Blackness is a distinct form of racialization in the modern world, Burden-Stelly insists, and the chattel principle, with its distinct signification on African flesh, constituted its conditions of possibility.25 Such features of racial capitalism reflect the base antagonism that haunted Black education, as well as the literary strivings of fugitives like Pennington who inaugurated the first traditions in African American letters. Through their educational traditions, the enslaved insisted that their value as human beings, beginning with conception and even in death, exceeded capitalist impulses. They conceived of their own standards of valuation—ways of knowing and being that anticipated contemporary scholars like Jennifer Morgan and Daina Berry, who have written against “the incomplete project of numeracy” endemic to records from slavery, instead insisting that we also find rigorous ways to attend to the “soul value” that Black people maintained for themselves: their “conceptions of self in spaces that denied it.” Aware of the kinds of “cold calculations of market values” circumscribing their worlds, Black people “learned to distinguish between the multiple values placed on and within their bodies.”26 By thinking, reading, and writing against the grain, Black enslaved people laid the groundwork for a radical educational tradition. Black Education as a Countervailing Tradition Scholars have documented the criminalization of Black education during slavery and enslaved people’s ongoing resistance to such repression. They note the creation of antiliteracy laws as early as 1740 in colonial South Carolina and the proliferation of similar laws across southern states during the antebellum years. While documenting social and legal mechanisms condemning Black education, scholars also detail how free and enslaved Black people pursued education for liberatory purposes despite such proscriptions. They offer heroic narratives of Black people going to great lengths to secretly acquire literacy, both for themselves and to use in service of their race. This scholarship reveals how the violent suppression of Black literacy and intellectual development engendered a countervailing educational tradition among the enslaved and their descendants.27 Black Education Criminalized as a Demand of Slavery’s Capitalism The first law criminalizing literacy among the enslaved appeared in 1740, as a response to the Stono Slave Rebellion of 1739 in South Carolina.28 The provincial legislators explained that “the having of slaves taught to write, or suffering them to be employed in writing, may be attended with great inconveniences.” This law was extended to include free Black people in 1800.29 The great inconveniences referenced in the law were revolts coordinated using the written word and, ultimately, the active refusal of the conditions of slave work under the plantation economy. But to be clear, even this 1740 law was anticipated by long held White anxieties that linked Black education with Black revolt. We find related cases in the historical record, such as the forced closing of a New York City school established by Elias Neau through the Society for the Propagation of the Gospel, where enslaved people received religious and literacy instruction. The school was shut down in 1712 after a group of enslaved people led an insurrection in which nine White people were killed and several others wounded. Many believed the plot to have been orchestrated by enslaved people who received instruction at the school, though this theory was quickly disproven.30 Proscriptions against Black literacy were a mechanism for controlling enslaved workers and to minimize opportunities for organized rebellion using the written word. Although such practices held colonial roots, antiliteracy laws became most common in southern states in the nineteenth century. With the exceptions of Arkansas, Tennessee, Texas, and Florida, the states of the Confederacy established antiliteracy legislation between 1740 and 1831.31 In addition to the Confederate states, Missouri’s General Assembly passed an act in 1847 stating that “no person shall keep or teach any school for the instruction of negroes or mulattoes, in reading or writing, in this State.” Maryland passed a similar proscription in 1860.32 Kentucky had no formal antiliteracy legislation, but Black education was violently suppressed in the state.33 Such antiliteracy laws and practices also existed in the British West Indies and among multiple Native American tribal nations that practiced racial slavery, where Black education was criminalized in the laws, constitutions, and social customs.34 Despite variation in the laws or when or how frequently they were upheld, “the force of ambient anti-literacy ideology” was endemic across the South.35 What’s more, it reflected widespread anxieties around Black education in the American national culture. In September 1831, residents of New Haven, Connecticut, protested and blocked the founding of an “African College” in their New England town following plans established at the First Annual Colored Convention held in Philadelphia three months prior. A New Haven newspaper ran the story about the proposed college immediately followed by two columns linking Black education and Black revolt, invoking both Nat Turner’s rebellion (1831) and Gabriel Prosser’s conspiracy to rebel (1800).36 Such incidents illuminate how the increased circulation and democratization of print culture through the antebellum period, as well as efforts to spread literacy for religious and civic purposes, coincided with increased measures to restrict Black people’s access to these very tools of empowerment. Two years later, in 1833, Connecticut’s state legislature established its “Black Law,” making it illegal for Black students to travel into the state for school.37 But the suppression of Black literacy and education was about more than preventing Black people from reading abolitionist literature, forging passes to escape, planning insurrections, and controlling Black movement. Associated with this range of practical functions were the ontological implications of literacy as a marker and medium of self-possession. Enslaved people’s literacy “was particularly provocative because it made manifest the intellectual and affective activity of people whose supposed inner vacancy justified their servitude.”38 To be perceived as a self-possessed person was to be understood as having developed the internal capacities to engage in civil society; before this, learning to read the Bible in the process of religious convergence suggested that one was a member of a broader Christian family, which also caused concern for some White planters and proslavery advocates. The political economy of slavery and the cultural milieu it produced framed literacy to be, “theoretically at least, incompatible with the condition of slavery.” Its mastery among Black people had the potential to “call servitude into question.”39 Traces of this conflict between literacy and enslavement appear throughout the narratives of enslaved people. Ben Brown, a formerly enslaved man from Virginia, recalled how mere proximity to a book or loose sheets of paper could lead to punishment. He explained, “De slaves wuz not allowed any learning an’ if any books, paper or pictures wuz foun’ among us we wuz whipped if we couldn’t explain where dey cum from.” Minnie Davis, who was enslaved in Green County, Georgia, and who later became a teacher, recalled the town marshal attempting to whip her mother after learning “she had been writing letters.” Davis explained, “The Crawford children were caught teaching my mother to read and write, but they were made to stop. Mother was quick to learn, and she never gave up. She would steal the newspapers and read up about the war, and she kept the other slaves posted as to how the war was progressing. She knew when the war was over almost as soon as Marse John did.”40 Douglas Dorsey was born enslaved in Suwannee County, Florida, in 1851, to parents who were illegally captured in Maryland and sold into slavery. Dorsey had long been tasked with carrying the books of the Matair children on their way to school. One of the children taught him to read and figure. After suspecting that Dorsey could read, the mistress began writing on a paper using a quill pen, then casually asked him to make out the words and the numbers. Dorsey “proudly answered in the affirmative, not suspecting anything.” She asked Dorsey to name the letters and numbers, then write them. This pop quiz ended with Dorsey being struck in the face and Mrs. Matair threatening, “If I ever catch you making another figure anywhere, I’ll cut off your right arm.” To drive home the lesson, she took Dorsey and her own son, Willis, on the porch, beating them both to make the lesson stick. Dorsey was a slave, Willis his future master. The literacy of the enslaved boy tugged at the instability of this relation.41</w:t>
      </w:r>
    </w:p>
    <w:p w14:paraId="7A0691EB" w14:textId="77777777" w:rsidR="00AC1314" w:rsidRPr="00B40BA1" w:rsidRDefault="00AC1314" w:rsidP="00AC1314">
      <w:pPr>
        <w:rPr>
          <w:sz w:val="16"/>
        </w:rPr>
      </w:pPr>
      <w:r>
        <w:rPr>
          <w:sz w:val="16"/>
        </w:rPr>
        <w:t>&lt;&lt;&lt;Paragraph Integrity Resumes&gt;&gt;&gt;</w:t>
      </w:r>
    </w:p>
    <w:p w14:paraId="6918D151" w14:textId="77777777" w:rsidR="00AC1314" w:rsidRPr="00065A0D" w:rsidRDefault="00AC1314" w:rsidP="00AC1314">
      <w:pPr>
        <w:rPr>
          <w:sz w:val="16"/>
        </w:rPr>
      </w:pPr>
      <w:r w:rsidRPr="00065A0D">
        <w:rPr>
          <w:sz w:val="16"/>
        </w:rPr>
        <w:t>Refusing to Be “Hands without a Head”</w:t>
      </w:r>
    </w:p>
    <w:p w14:paraId="7822EE75" w14:textId="77777777" w:rsidR="00AC1314" w:rsidRPr="00065A0D" w:rsidRDefault="00AC1314" w:rsidP="00AC1314">
      <w:pPr>
        <w:rPr>
          <w:sz w:val="16"/>
        </w:rPr>
      </w:pPr>
      <w:r w:rsidRPr="00065A0D">
        <w:rPr>
          <w:sz w:val="16"/>
        </w:rPr>
        <w:t xml:space="preserve">Many African Americans learned to read despite antiliteracy legislation and ideology. On rarer occasions they learned to write as well. At times, Whites willingly taught enslaved Black people to read; some did so for selective religious instruction, others out of paternalistic impulses or for their own amusement.42 Most inspiring, however, is the persistent “self-taught” narrative that cuts through the historical record, where Black people learned to read and write of their own volition through autodidactic means and covert tactics.43 Susie King Taylor, for instance, secretly attended school in the kitchen of a free Black woman during the late 1850s in Savannah, Georgia. Taylor recalled, “We went every day about nine o’clock.” At her grandmother’s instruction, Taylor and her brother approached their teacher’s home one at a time—a necessary discretion to avoid drawing unwanted attention. Taylor and the other enslaved children kept their “books wrapped in paper to prevent the police or white persons from seeing them.”44 Such </w:t>
      </w:r>
      <w:r w:rsidRPr="00065A0D">
        <w:rPr>
          <w:rStyle w:val="Emphasis"/>
          <w:highlight w:val="green"/>
        </w:rPr>
        <w:t>fugitive education</w:t>
      </w:r>
      <w:r w:rsidRPr="00065A0D">
        <w:rPr>
          <w:rStyle w:val="Emphasis"/>
        </w:rPr>
        <w:t>al acts</w:t>
      </w:r>
      <w:r w:rsidRPr="00065A0D">
        <w:rPr>
          <w:rStyle w:val="StyleUnderline"/>
        </w:rPr>
        <w:t xml:space="preserve"> </w:t>
      </w:r>
      <w:r w:rsidRPr="00065A0D">
        <w:rPr>
          <w:rStyle w:val="StyleUnderline"/>
          <w:highlight w:val="green"/>
        </w:rPr>
        <w:t>challeng</w:t>
      </w:r>
      <w:r w:rsidRPr="00A21EAB">
        <w:rPr>
          <w:rStyle w:val="StyleUnderline"/>
          <w:highlight w:val="green"/>
        </w:rPr>
        <w:t>e</w:t>
      </w:r>
      <w:r w:rsidRPr="00065A0D">
        <w:rPr>
          <w:rStyle w:val="StyleUnderline"/>
          <w:highlight w:val="green"/>
        </w:rPr>
        <w:t>d</w:t>
      </w:r>
      <w:r w:rsidRPr="00065A0D">
        <w:rPr>
          <w:rStyle w:val="StyleUnderline"/>
        </w:rPr>
        <w:t xml:space="preserve"> the </w:t>
      </w:r>
      <w:r w:rsidRPr="00065A0D">
        <w:rPr>
          <w:rStyle w:val="StyleUnderline"/>
          <w:highlight w:val="green"/>
        </w:rPr>
        <w:t>idea</w:t>
      </w:r>
      <w:r w:rsidRPr="00065A0D">
        <w:rPr>
          <w:rStyle w:val="StyleUnderline"/>
        </w:rPr>
        <w:t xml:space="preserve"> that </w:t>
      </w:r>
      <w:r w:rsidRPr="00065A0D">
        <w:rPr>
          <w:rStyle w:val="StyleUnderline"/>
          <w:highlight w:val="green"/>
        </w:rPr>
        <w:t xml:space="preserve">Black people were </w:t>
      </w:r>
      <w:r w:rsidRPr="00A21EAB">
        <w:rPr>
          <w:rStyle w:val="Emphasis"/>
        </w:rPr>
        <w:t>fungible</w:t>
      </w:r>
      <w:r w:rsidRPr="00065A0D">
        <w:rPr>
          <w:rStyle w:val="Emphasis"/>
          <w:highlight w:val="green"/>
        </w:rPr>
        <w:t xml:space="preserve"> objects</w:t>
      </w:r>
      <w:r w:rsidRPr="00065A0D">
        <w:rPr>
          <w:rStyle w:val="StyleUnderline"/>
        </w:rPr>
        <w:t xml:space="preserve">, flesh </w:t>
      </w:r>
      <w:r w:rsidRPr="00065A0D">
        <w:rPr>
          <w:rStyle w:val="Emphasis"/>
          <w:highlight w:val="green"/>
        </w:rPr>
        <w:t>valued only</w:t>
      </w:r>
      <w:r w:rsidRPr="00065A0D">
        <w:rPr>
          <w:rStyle w:val="StyleUnderline"/>
          <w:highlight w:val="green"/>
        </w:rPr>
        <w:t xml:space="preserve"> for</w:t>
      </w:r>
      <w:r w:rsidRPr="00065A0D">
        <w:rPr>
          <w:rStyle w:val="StyleUnderline"/>
        </w:rPr>
        <w:t xml:space="preserve"> </w:t>
      </w:r>
      <w:r w:rsidRPr="00065A0D">
        <w:rPr>
          <w:rStyle w:val="Emphasis"/>
        </w:rPr>
        <w:t xml:space="preserve">its </w:t>
      </w:r>
      <w:r w:rsidRPr="00A21EAB">
        <w:rPr>
          <w:rStyle w:val="Emphasis"/>
        </w:rPr>
        <w:t xml:space="preserve">capacity to </w:t>
      </w:r>
      <w:r w:rsidRPr="00065A0D">
        <w:rPr>
          <w:rStyle w:val="Emphasis"/>
          <w:highlight w:val="green"/>
        </w:rPr>
        <w:t>labor</w:t>
      </w:r>
      <w:r w:rsidRPr="00065A0D">
        <w:rPr>
          <w:sz w:val="16"/>
        </w:rPr>
        <w:t>.</w:t>
      </w:r>
    </w:p>
    <w:p w14:paraId="6F22FD21" w14:textId="77777777" w:rsidR="00AC1314" w:rsidRPr="00065A0D" w:rsidRDefault="00AC1314" w:rsidP="00AC1314">
      <w:pPr>
        <w:rPr>
          <w:sz w:val="16"/>
        </w:rPr>
      </w:pPr>
      <w:r w:rsidRPr="00065A0D">
        <w:rPr>
          <w:sz w:val="16"/>
        </w:rPr>
        <w:t xml:space="preserve">Describing the conditions of work for enslaved people, Frederick Douglass </w:t>
      </w:r>
      <w:r w:rsidRPr="002A6788">
        <w:rPr>
          <w:sz w:val="16"/>
        </w:rPr>
        <w:t xml:space="preserve">explained that </w:t>
      </w:r>
      <w:r w:rsidRPr="002A6788">
        <w:rPr>
          <w:rStyle w:val="StyleUnderline"/>
        </w:rPr>
        <w:t>men and women in bondage were expected to be “</w:t>
      </w:r>
      <w:r w:rsidRPr="002A6788">
        <w:rPr>
          <w:rStyle w:val="Emphasis"/>
        </w:rPr>
        <w:t>hands only</w:t>
      </w:r>
      <w:r w:rsidRPr="002A6788">
        <w:rPr>
          <w:rStyle w:val="StyleUnderline"/>
        </w:rPr>
        <w:t xml:space="preserve">— </w:t>
      </w:r>
      <w:r w:rsidRPr="002A6788">
        <w:rPr>
          <w:rStyle w:val="Emphasis"/>
        </w:rPr>
        <w:t>not heads</w:t>
      </w:r>
      <w:r w:rsidRPr="002A6788">
        <w:rPr>
          <w:rStyle w:val="StyleUnderline"/>
        </w:rPr>
        <w:t>.”</w:t>
      </w:r>
      <w:r w:rsidRPr="002A6788">
        <w:rPr>
          <w:sz w:val="16"/>
        </w:rPr>
        <w:t xml:space="preserve">45 (And of course “hands” functions as a synecdoche here, because all parts of the enslaved were physically put to work.) </w:t>
      </w:r>
      <w:r w:rsidRPr="002A6788">
        <w:rPr>
          <w:rStyle w:val="StyleUnderline"/>
        </w:rPr>
        <w:t xml:space="preserve">The </w:t>
      </w:r>
      <w:r w:rsidRPr="002A6788">
        <w:rPr>
          <w:rStyle w:val="Emphasis"/>
        </w:rPr>
        <w:t>conditions of work for enslaved people</w:t>
      </w:r>
      <w:r w:rsidRPr="002A6788">
        <w:rPr>
          <w:rStyle w:val="StyleUnderline"/>
        </w:rPr>
        <w:t xml:space="preserve"> demanded</w:t>
      </w:r>
      <w:r w:rsidRPr="002A6788">
        <w:rPr>
          <w:sz w:val="16"/>
        </w:rPr>
        <w:t xml:space="preserve"> that </w:t>
      </w:r>
      <w:r w:rsidRPr="002A6788">
        <w:rPr>
          <w:rStyle w:val="StyleUnderline"/>
        </w:rPr>
        <w:t xml:space="preserve">the </w:t>
      </w:r>
      <w:r w:rsidRPr="002A6788">
        <w:rPr>
          <w:rStyle w:val="Emphasis"/>
        </w:rPr>
        <w:t>bodies</w:t>
      </w:r>
      <w:r w:rsidRPr="002A6788">
        <w:rPr>
          <w:rStyle w:val="StyleUnderline"/>
        </w:rPr>
        <w:t xml:space="preserve"> of those </w:t>
      </w:r>
      <w:r w:rsidRPr="002A6788">
        <w:rPr>
          <w:rStyle w:val="Emphasis"/>
        </w:rPr>
        <w:t>who were property</w:t>
      </w:r>
      <w:r w:rsidRPr="002A6788">
        <w:rPr>
          <w:rStyle w:val="StyleUnderline"/>
        </w:rPr>
        <w:t xml:space="preserve"> be </w:t>
      </w:r>
      <w:r w:rsidRPr="002A6788">
        <w:rPr>
          <w:rStyle w:val="Emphasis"/>
        </w:rPr>
        <w:t>reduced</w:t>
      </w:r>
      <w:r w:rsidRPr="002A6788">
        <w:rPr>
          <w:rStyle w:val="StyleUnderline"/>
        </w:rPr>
        <w:t xml:space="preserve"> to </w:t>
      </w:r>
      <w:r w:rsidRPr="002A6788">
        <w:rPr>
          <w:rStyle w:val="Emphasis"/>
        </w:rPr>
        <w:t>unindividuated flesh</w:t>
      </w:r>
      <w:r w:rsidRPr="002A6788">
        <w:rPr>
          <w:rStyle w:val="StyleUnderline"/>
        </w:rPr>
        <w:t xml:space="preserve">, </w:t>
      </w:r>
      <w:r w:rsidRPr="002A6788">
        <w:rPr>
          <w:rStyle w:val="Emphasis"/>
        </w:rPr>
        <w:t>fungible laborers</w:t>
      </w:r>
      <w:r w:rsidRPr="002A6788">
        <w:rPr>
          <w:rStyle w:val="StyleUnderline"/>
        </w:rPr>
        <w:t xml:space="preserve"> to be </w:t>
      </w:r>
      <w:r w:rsidRPr="002A6788">
        <w:rPr>
          <w:rStyle w:val="Emphasis"/>
        </w:rPr>
        <w:t>superexploited</w:t>
      </w:r>
      <w:r w:rsidRPr="002A6788">
        <w:rPr>
          <w:rStyle w:val="StyleUnderline"/>
        </w:rPr>
        <w:t xml:space="preserve"> for the </w:t>
      </w:r>
      <w:r w:rsidRPr="002A6788">
        <w:rPr>
          <w:rStyle w:val="Emphasis"/>
        </w:rPr>
        <w:t>accumulation</w:t>
      </w:r>
      <w:r w:rsidRPr="002A6788">
        <w:rPr>
          <w:rStyle w:val="StyleUnderline"/>
        </w:rPr>
        <w:t xml:space="preserve"> of those who could legally own them—thinking at the level of both </w:t>
      </w:r>
      <w:r w:rsidRPr="002A6788">
        <w:rPr>
          <w:rStyle w:val="Emphasis"/>
        </w:rPr>
        <w:t>social reproduction</w:t>
      </w:r>
      <w:r w:rsidRPr="002A6788">
        <w:rPr>
          <w:rStyle w:val="StyleUnderline"/>
        </w:rPr>
        <w:t xml:space="preserve"> and the </w:t>
      </w:r>
      <w:r w:rsidRPr="002A6788">
        <w:rPr>
          <w:rStyle w:val="Emphasis"/>
        </w:rPr>
        <w:t>libidinal economy</w:t>
      </w:r>
      <w:r w:rsidRPr="002A6788">
        <w:rPr>
          <w:rStyle w:val="StyleUnderline"/>
        </w:rPr>
        <w:t xml:space="preserve">—a “figurative capacity that enabled the </w:t>
      </w:r>
      <w:r w:rsidRPr="002A6788">
        <w:rPr>
          <w:rStyle w:val="Emphasis"/>
        </w:rPr>
        <w:t>captive</w:t>
      </w:r>
      <w:r w:rsidRPr="002A6788">
        <w:rPr>
          <w:rStyle w:val="StyleUnderline"/>
        </w:rPr>
        <w:t xml:space="preserve"> to </w:t>
      </w:r>
      <w:r w:rsidRPr="002A6788">
        <w:rPr>
          <w:rStyle w:val="Emphasis"/>
        </w:rPr>
        <w:t>fulfill any and every need</w:t>
      </w:r>
      <w:r w:rsidRPr="002A6788">
        <w:rPr>
          <w:rStyle w:val="StyleUnderline"/>
        </w:rPr>
        <w:t xml:space="preserve">, from </w:t>
      </w:r>
      <w:r w:rsidRPr="002A6788">
        <w:rPr>
          <w:rStyle w:val="Emphasis"/>
        </w:rPr>
        <w:t>cotton production</w:t>
      </w:r>
      <w:r w:rsidRPr="002A6788">
        <w:rPr>
          <w:rStyle w:val="StyleUnderline"/>
        </w:rPr>
        <w:t xml:space="preserve"> to </w:t>
      </w:r>
      <w:r w:rsidRPr="002A6788">
        <w:rPr>
          <w:rStyle w:val="Emphasis"/>
        </w:rPr>
        <w:t>fellatio</w:t>
      </w:r>
      <w:r w:rsidRPr="002A6788">
        <w:rPr>
          <w:rStyle w:val="StyleUnderline"/>
        </w:rPr>
        <w:t>,” to borrow from</w:t>
      </w:r>
      <w:r w:rsidRPr="002A6788">
        <w:rPr>
          <w:sz w:val="16"/>
        </w:rPr>
        <w:t xml:space="preserve"> Saidiya </w:t>
      </w:r>
      <w:r w:rsidRPr="002A6788">
        <w:rPr>
          <w:rStyle w:val="StyleUnderline"/>
        </w:rPr>
        <w:t>Hartman</w:t>
      </w:r>
      <w:r w:rsidRPr="002A6788">
        <w:rPr>
          <w:sz w:val="16"/>
        </w:rPr>
        <w:t xml:space="preserve">.46 </w:t>
      </w:r>
      <w:r w:rsidRPr="002A6788">
        <w:rPr>
          <w:rStyle w:val="Emphasis"/>
        </w:rPr>
        <w:t>This ontological reality</w:t>
      </w:r>
      <w:r w:rsidRPr="002A6788">
        <w:rPr>
          <w:rStyle w:val="StyleUnderline"/>
        </w:rPr>
        <w:t xml:space="preserve"> was a </w:t>
      </w:r>
      <w:r w:rsidRPr="002A6788">
        <w:rPr>
          <w:rStyle w:val="Emphasis"/>
        </w:rPr>
        <w:t>defining aspect</w:t>
      </w:r>
      <w:r w:rsidRPr="002A6788">
        <w:rPr>
          <w:rStyle w:val="StyleUnderline"/>
        </w:rPr>
        <w:t xml:space="preserve"> of “</w:t>
      </w:r>
      <w:r w:rsidRPr="002A6788">
        <w:rPr>
          <w:rStyle w:val="Emphasis"/>
        </w:rPr>
        <w:t>the conditions of work</w:t>
      </w:r>
      <w:r w:rsidRPr="002A6788">
        <w:rPr>
          <w:rStyle w:val="StyleUnderline"/>
        </w:rPr>
        <w:t>”</w:t>
      </w:r>
      <w:r w:rsidRPr="002A6788">
        <w:rPr>
          <w:sz w:val="16"/>
        </w:rPr>
        <w:t xml:space="preserve"> to</w:t>
      </w:r>
      <w:r w:rsidRPr="00065A0D">
        <w:rPr>
          <w:sz w:val="16"/>
        </w:rPr>
        <w:t xml:space="preserve"> which Du Bois referred, raising questions central to this essay’s purpose: </w:t>
      </w:r>
      <w:r w:rsidRPr="00065A0D">
        <w:rPr>
          <w:rStyle w:val="StyleUnderline"/>
        </w:rPr>
        <w:t xml:space="preserve">How do we map </w:t>
      </w:r>
      <w:r w:rsidRPr="00A21EAB">
        <w:rPr>
          <w:rStyle w:val="StyleUnderline"/>
          <w:highlight w:val="green"/>
        </w:rPr>
        <w:t xml:space="preserve">the </w:t>
      </w:r>
      <w:r w:rsidRPr="00A21EAB">
        <w:rPr>
          <w:rStyle w:val="Emphasis"/>
          <w:highlight w:val="green"/>
        </w:rPr>
        <w:t>general strike’s refusal</w:t>
      </w:r>
      <w:r w:rsidRPr="00065A0D">
        <w:rPr>
          <w:rStyle w:val="Emphasis"/>
        </w:rPr>
        <w:t xml:space="preserve"> of conditions</w:t>
      </w:r>
      <w:r w:rsidRPr="00065A0D">
        <w:rPr>
          <w:rStyle w:val="StyleUnderline"/>
        </w:rPr>
        <w:t xml:space="preserve"> that reduced the enslaved to dismembered parts?</w:t>
      </w:r>
      <w:r w:rsidRPr="00065A0D">
        <w:rPr>
          <w:sz w:val="16"/>
        </w:rPr>
        <w:t xml:space="preserve"> How do we name and assess the absconded slaves’ strike against their ontological beheading—the insistence that they have no minds, no interior life, no capacity for reason, no culture, no social life, no dreams? Black literacy acts like those of Susie King Taylor before and during the Civil War are where we might locate the enslaved people’s refusal of such conditions—their insistence that they were more than hands without heads. Enslaved children sneaking into their teacher’s home, one at a time. Books wrapped in paper. </w:t>
      </w:r>
      <w:r w:rsidRPr="00A21EAB">
        <w:rPr>
          <w:rStyle w:val="StyleUnderline"/>
          <w:highlight w:val="green"/>
        </w:rPr>
        <w:t>Seek</w:t>
      </w:r>
      <w:r w:rsidRPr="00065A0D">
        <w:rPr>
          <w:rStyle w:val="StyleUnderline"/>
        </w:rPr>
        <w:t xml:space="preserve">ing </w:t>
      </w:r>
      <w:r w:rsidRPr="00A21EAB">
        <w:rPr>
          <w:rStyle w:val="StyleUnderline"/>
        </w:rPr>
        <w:t xml:space="preserve">a </w:t>
      </w:r>
      <w:r w:rsidRPr="00A21EAB">
        <w:rPr>
          <w:rStyle w:val="Emphasis"/>
        </w:rPr>
        <w:t xml:space="preserve">life of </w:t>
      </w:r>
      <w:r w:rsidRPr="00A21EAB">
        <w:rPr>
          <w:rStyle w:val="Emphasis"/>
          <w:highlight w:val="green"/>
        </w:rPr>
        <w:t>learning</w:t>
      </w:r>
      <w:r w:rsidRPr="00A21EAB">
        <w:rPr>
          <w:rStyle w:val="StyleUnderline"/>
        </w:rPr>
        <w:t xml:space="preserve"> beyond</w:t>
      </w:r>
      <w:r w:rsidRPr="00065A0D">
        <w:rPr>
          <w:rStyle w:val="StyleUnderline"/>
        </w:rPr>
        <w:t xml:space="preserve"> the White gaze, </w:t>
      </w:r>
      <w:r w:rsidRPr="00A21EAB">
        <w:rPr>
          <w:rStyle w:val="Emphasis"/>
          <w:highlight w:val="green"/>
        </w:rPr>
        <w:t>outside of the labor</w:t>
      </w:r>
      <w:r w:rsidRPr="00A21EAB">
        <w:rPr>
          <w:rStyle w:val="StyleUnderline"/>
          <w:highlight w:val="green"/>
        </w:rPr>
        <w:t xml:space="preserve"> demands placed on Black bodies</w:t>
      </w:r>
      <w:r w:rsidRPr="00065A0D">
        <w:rPr>
          <w:rStyle w:val="StyleUnderline"/>
        </w:rPr>
        <w:t xml:space="preserve"> by </w:t>
      </w:r>
      <w:r w:rsidRPr="00065A0D">
        <w:rPr>
          <w:rStyle w:val="Emphasis"/>
        </w:rPr>
        <w:t>slavery’s capitalism</w:t>
      </w:r>
      <w:r w:rsidRPr="00065A0D">
        <w:rPr>
          <w:sz w:val="16"/>
        </w:rPr>
        <w:t>.</w:t>
      </w:r>
    </w:p>
    <w:p w14:paraId="2C55DA4B" w14:textId="77777777" w:rsidR="00AC1314" w:rsidRPr="00065A0D" w:rsidRDefault="00AC1314" w:rsidP="00AC1314">
      <w:pPr>
        <w:rPr>
          <w:sz w:val="16"/>
        </w:rPr>
      </w:pPr>
      <w:r w:rsidRPr="002A6788">
        <w:rPr>
          <w:rStyle w:val="Emphasis"/>
          <w:highlight w:val="green"/>
        </w:rPr>
        <w:t>Black enslaved</w:t>
      </w:r>
      <w:r w:rsidRPr="00065A0D">
        <w:rPr>
          <w:rStyle w:val="Emphasis"/>
        </w:rPr>
        <w:t xml:space="preserve"> people</w:t>
      </w:r>
      <w:r w:rsidRPr="00065A0D">
        <w:rPr>
          <w:rStyle w:val="StyleUnderline"/>
        </w:rPr>
        <w:t xml:space="preserve"> </w:t>
      </w:r>
      <w:r w:rsidRPr="002A6788">
        <w:rPr>
          <w:rStyle w:val="StyleUnderline"/>
          <w:highlight w:val="green"/>
        </w:rPr>
        <w:t xml:space="preserve">and their descendants </w:t>
      </w:r>
      <w:r w:rsidRPr="002A6788">
        <w:rPr>
          <w:rStyle w:val="Emphasis"/>
          <w:highlight w:val="green"/>
        </w:rPr>
        <w:t>developed</w:t>
      </w:r>
      <w:r w:rsidRPr="002A6788">
        <w:rPr>
          <w:rStyle w:val="StyleUnderline"/>
          <w:highlight w:val="green"/>
        </w:rPr>
        <w:t xml:space="preserve"> an </w:t>
      </w:r>
      <w:r w:rsidRPr="002A6788">
        <w:rPr>
          <w:rStyle w:val="Emphasis"/>
          <w:highlight w:val="green"/>
        </w:rPr>
        <w:t>educational tradition</w:t>
      </w:r>
      <w:r w:rsidRPr="00065A0D">
        <w:rPr>
          <w:rStyle w:val="StyleUnderline"/>
        </w:rPr>
        <w:t xml:space="preserve"> steeped in political values </w:t>
      </w:r>
      <w:r w:rsidRPr="002A6788">
        <w:rPr>
          <w:rStyle w:val="StyleUnderline"/>
          <w:highlight w:val="green"/>
        </w:rPr>
        <w:t xml:space="preserve">that </w:t>
      </w:r>
      <w:r w:rsidRPr="002A6788">
        <w:rPr>
          <w:rStyle w:val="Emphasis"/>
          <w:highlight w:val="green"/>
        </w:rPr>
        <w:t>challenged</w:t>
      </w:r>
      <w:r w:rsidRPr="00065A0D">
        <w:rPr>
          <w:rStyle w:val="Emphasis"/>
        </w:rPr>
        <w:t xml:space="preserve"> dominant </w:t>
      </w:r>
      <w:r w:rsidRPr="00065A0D">
        <w:rPr>
          <w:rStyle w:val="Emphasis"/>
          <w:highlight w:val="green"/>
        </w:rPr>
        <w:t>White ideology</w:t>
      </w:r>
      <w:r w:rsidRPr="00065A0D">
        <w:rPr>
          <w:rStyle w:val="StyleUnderline"/>
        </w:rPr>
        <w:t xml:space="preserve">. </w:t>
      </w:r>
      <w:r w:rsidRPr="002A6788">
        <w:rPr>
          <w:rStyle w:val="StyleUnderline"/>
          <w:highlight w:val="green"/>
        </w:rPr>
        <w:t xml:space="preserve">These traditions </w:t>
      </w:r>
      <w:r w:rsidRPr="00065A0D">
        <w:rPr>
          <w:rStyle w:val="Emphasis"/>
          <w:highlight w:val="green"/>
        </w:rPr>
        <w:t>privileged</w:t>
      </w:r>
      <w:r w:rsidRPr="00065A0D">
        <w:rPr>
          <w:rStyle w:val="StyleUnderline"/>
        </w:rPr>
        <w:t xml:space="preserve"> the </w:t>
      </w:r>
      <w:r w:rsidRPr="00065A0D">
        <w:rPr>
          <w:rStyle w:val="Emphasis"/>
        </w:rPr>
        <w:t xml:space="preserve">material and spiritual </w:t>
      </w:r>
      <w:r w:rsidRPr="00065A0D">
        <w:rPr>
          <w:rStyle w:val="Emphasis"/>
          <w:highlight w:val="green"/>
        </w:rPr>
        <w:t>needs</w:t>
      </w:r>
      <w:r w:rsidRPr="00065A0D">
        <w:rPr>
          <w:rStyle w:val="StyleUnderline"/>
          <w:highlight w:val="green"/>
        </w:rPr>
        <w:t xml:space="preserve"> of the </w:t>
      </w:r>
      <w:r w:rsidRPr="002A6788">
        <w:rPr>
          <w:rStyle w:val="Emphasis"/>
          <w:highlight w:val="green"/>
        </w:rPr>
        <w:t>enslaved</w:t>
      </w:r>
      <w:r w:rsidRPr="00B40BA1">
        <w:rPr>
          <w:rStyle w:val="StyleUnderline"/>
        </w:rPr>
        <w:t xml:space="preserve"> in </w:t>
      </w:r>
      <w:r w:rsidRPr="002A6788">
        <w:rPr>
          <w:rStyle w:val="StyleUnderline"/>
          <w:highlight w:val="green"/>
        </w:rPr>
        <w:t xml:space="preserve">framing what constituted </w:t>
      </w:r>
      <w:r w:rsidRPr="002A6788">
        <w:rPr>
          <w:rStyle w:val="Emphasis"/>
          <w:highlight w:val="green"/>
        </w:rPr>
        <w:t>meaningful education</w:t>
      </w:r>
      <w:r w:rsidRPr="00065A0D">
        <w:rPr>
          <w:sz w:val="16"/>
        </w:rPr>
        <w:t xml:space="preserve">. Scholars like James Anderson, Janet Cornelius, Thomas Webber, and Heather Williams analyzed how Black visions of literacy and education were shaped by cultural values developed in the slave quarter community and other African American counterspaces during the antebellum years (e.g., sabbath schools, literary societies, the colored convention movement). </w:t>
      </w:r>
      <w:r w:rsidRPr="002A6788">
        <w:rPr>
          <w:sz w:val="16"/>
        </w:rPr>
        <w:t xml:space="preserve">In these spaces, </w:t>
      </w:r>
      <w:r w:rsidRPr="002A6788">
        <w:rPr>
          <w:rStyle w:val="StyleUnderline"/>
        </w:rPr>
        <w:t xml:space="preserve">Black people recognized those who could read and write as leaders with a </w:t>
      </w:r>
      <w:r w:rsidRPr="002A6788">
        <w:rPr>
          <w:rStyle w:val="Emphasis"/>
        </w:rPr>
        <w:t>useful skill</w:t>
      </w:r>
      <w:r w:rsidRPr="002A6788">
        <w:rPr>
          <w:sz w:val="16"/>
        </w:rPr>
        <w:t xml:space="preserve">—leaders </w:t>
      </w:r>
      <w:r w:rsidRPr="002A6788">
        <w:rPr>
          <w:rStyle w:val="StyleUnderline"/>
        </w:rPr>
        <w:t xml:space="preserve">who could </w:t>
      </w:r>
      <w:r w:rsidRPr="002A6788">
        <w:rPr>
          <w:rStyle w:val="Emphasis"/>
        </w:rPr>
        <w:t>forge passes</w:t>
      </w:r>
      <w:r w:rsidRPr="002A6788">
        <w:rPr>
          <w:rStyle w:val="StyleUnderline"/>
        </w:rPr>
        <w:t xml:space="preserve">, </w:t>
      </w:r>
      <w:r w:rsidRPr="002A6788">
        <w:rPr>
          <w:rStyle w:val="Emphasis"/>
        </w:rPr>
        <w:t>teach others</w:t>
      </w:r>
      <w:r w:rsidRPr="002A6788">
        <w:rPr>
          <w:sz w:val="16"/>
        </w:rPr>
        <w:t xml:space="preserve">, and read and write letters; </w:t>
      </w:r>
      <w:r w:rsidRPr="002A6788">
        <w:rPr>
          <w:rStyle w:val="StyleUnderline"/>
        </w:rPr>
        <w:t>they could</w:t>
      </w:r>
      <w:r w:rsidRPr="002A6788">
        <w:rPr>
          <w:sz w:val="16"/>
        </w:rPr>
        <w:t xml:space="preserve"> also </w:t>
      </w:r>
      <w:r w:rsidRPr="002A6788">
        <w:rPr>
          <w:rStyle w:val="Emphasis"/>
        </w:rPr>
        <w:t>read abolitionist literature</w:t>
      </w:r>
      <w:r w:rsidRPr="00065A0D">
        <w:rPr>
          <w:rStyle w:val="StyleUnderline"/>
        </w:rPr>
        <w:t xml:space="preserve"> in the hearing of those who were not technically literate</w:t>
      </w:r>
      <w:r w:rsidRPr="00065A0D">
        <w:rPr>
          <w:sz w:val="16"/>
        </w:rPr>
        <w:t xml:space="preserve">; they could read the Bible and arrive at new interpretations of the written scripture on the basis of their lived experiences.47 As noted by V. P. Franklin, “During the antebellum era, education and literacy were greatly valued among Afro-Americans enslaved in the United States because they saw in their day-to-day experiences—from one generation to the next—that </w:t>
      </w:r>
      <w:r w:rsidRPr="00065A0D">
        <w:rPr>
          <w:rStyle w:val="Emphasis"/>
          <w:highlight w:val="green"/>
        </w:rPr>
        <w:t>knowledge</w:t>
      </w:r>
      <w:r w:rsidRPr="00065A0D">
        <w:rPr>
          <w:rStyle w:val="StyleUnderline"/>
        </w:rPr>
        <w:t xml:space="preserve"> and information </w:t>
      </w:r>
      <w:r w:rsidRPr="00065A0D">
        <w:rPr>
          <w:rStyle w:val="Emphasis"/>
          <w:highlight w:val="green"/>
        </w:rPr>
        <w:t>helped one to survive</w:t>
      </w:r>
      <w:r w:rsidRPr="00065A0D">
        <w:rPr>
          <w:rStyle w:val="StyleUnderline"/>
        </w:rPr>
        <w:t xml:space="preserve"> in </w:t>
      </w:r>
      <w:r w:rsidRPr="00065A0D">
        <w:rPr>
          <w:rStyle w:val="Emphasis"/>
        </w:rPr>
        <w:t xml:space="preserve">a </w:t>
      </w:r>
      <w:r w:rsidRPr="00B40BA1">
        <w:rPr>
          <w:rStyle w:val="Emphasis"/>
        </w:rPr>
        <w:t>hostile environment</w:t>
      </w:r>
      <w:r w:rsidRPr="00065A0D">
        <w:rPr>
          <w:sz w:val="16"/>
        </w:rPr>
        <w:t>.”48 What’s more, Black people’s educational pursuits were so entangled with their dreams of freedom that many observers emphasized the religious nature of education among African Americans—it was part and parcel of Black “spiritual strivings,” to borrow from Du Bois.49</w:t>
      </w:r>
    </w:p>
    <w:p w14:paraId="74A43A19" w14:textId="77777777" w:rsidR="00AC1314" w:rsidRPr="00B40BA1" w:rsidRDefault="00AC1314" w:rsidP="00AC1314">
      <w:pPr>
        <w:rPr>
          <w:sz w:val="8"/>
          <w:szCs w:val="8"/>
        </w:rPr>
      </w:pPr>
      <w:r w:rsidRPr="00B40BA1">
        <w:rPr>
          <w:sz w:val="8"/>
          <w:szCs w:val="8"/>
        </w:rPr>
        <w:t>Indeed, it is the historical context recalled above—where the development of racial capitalism through chattel slavery manifested in the criminalization of Black education, thus engendering a culture of fugitive literacy among enslaved people—that the foundational politics of African American education emerged. In her astute reading of this context, Toni Morrison observed that “a literate slave was supposed to be a contradiction in terms.” She identified this paradox to historicize the distinctiveness of slave narratives as a genre in African American literature, emphasizing how these texts, in their physical form, asserted that the enslaved were thinking, feeling, rational beings, thus placing the polemical nature of this literary form into proper context. Morrison’s assertion also implies an adjoining proposition, when we accept that the roots of the African American literary tradition were enmeshed in the origins of Black education—indeed a key expression of it.</w:t>
      </w:r>
    </w:p>
    <w:p w14:paraId="5B55BC87" w14:textId="77777777" w:rsidR="00AC1314" w:rsidRPr="00B40BA1" w:rsidRDefault="00AC1314" w:rsidP="00AC1314">
      <w:pPr>
        <w:rPr>
          <w:sz w:val="8"/>
          <w:szCs w:val="8"/>
        </w:rPr>
      </w:pPr>
      <w:r w:rsidRPr="00B40BA1">
        <w:rPr>
          <w:sz w:val="8"/>
          <w:szCs w:val="8"/>
        </w:rPr>
        <w:t>As literary historian Marion Wilson Starling noted, more than 6,000 formerly enslaved people narrated their stories. In doing so, Black enslaved people effectively “created a genre of literature that at once testified against their captors and bore witness to the urge of every black slave to be free and literate,” added Henry Louis Gates Jr. “There is an inextricable link in the Afro-American tradition between literacy and freedom. . . . And this linkage originates in the slave narratives.” What’s more, this literary and educational tradition was rooted in fierce resistance. The bulk of narratives “published between 1836 and 1865” were “those of fugitive slaves,” observed Charles Nichols, where “many of these men refused to be whipped and, turning on their oppressor, assaulted them violently.”50</w:t>
      </w:r>
    </w:p>
    <w:p w14:paraId="032E732B" w14:textId="77777777" w:rsidR="00AC1314" w:rsidRPr="00B40BA1" w:rsidRDefault="00AC1314" w:rsidP="00AC1314">
      <w:pPr>
        <w:rPr>
          <w:sz w:val="8"/>
          <w:szCs w:val="8"/>
        </w:rPr>
      </w:pPr>
      <w:r w:rsidRPr="00B40BA1">
        <w:rPr>
          <w:sz w:val="8"/>
          <w:szCs w:val="8"/>
        </w:rPr>
        <w:t>The paradox of the literate slave, rightfully observed by Morrison, invites not only a deeper conceptual appreciation of the first form of African American literature but also a new theoretical reading of Black education and its new world development under the social arrangements of chattel slavery. The politics that emerged from the literate slave’s contradictory status was one decidedly set apart from, and in opposition to, the logics of an emerging racial capitalism. And as the next sections will show, such politics developed in the time of slavery and persisted through the post-emancipation era. An era where the logics of racial capitalism, while developed through the plantation regime, continued to violently constrain the lives of the African American people.</w:t>
      </w:r>
    </w:p>
    <w:p w14:paraId="2804F038" w14:textId="77777777" w:rsidR="00AC1314" w:rsidRPr="00B40BA1" w:rsidRDefault="00AC1314" w:rsidP="00AC1314">
      <w:pPr>
        <w:rPr>
          <w:rStyle w:val="StyleUnderline"/>
        </w:rPr>
      </w:pPr>
      <w:r w:rsidRPr="00B40BA1">
        <w:rPr>
          <w:rStyle w:val="StyleUnderline"/>
          <w:highlight w:val="green"/>
        </w:rPr>
        <w:t>Fugitive Literacy</w:t>
      </w:r>
      <w:r w:rsidRPr="00065A0D">
        <w:rPr>
          <w:sz w:val="16"/>
        </w:rPr>
        <w:t xml:space="preserve"> as </w:t>
      </w:r>
      <w:r w:rsidRPr="00B40BA1">
        <w:rPr>
          <w:rStyle w:val="StyleUnderline"/>
          <w:highlight w:val="green"/>
        </w:rPr>
        <w:t>a Precursor to</w:t>
      </w:r>
      <w:r w:rsidRPr="00B40BA1">
        <w:rPr>
          <w:rStyle w:val="StyleUnderline"/>
        </w:rPr>
        <w:t xml:space="preserve"> the </w:t>
      </w:r>
      <w:r w:rsidRPr="00B40BA1">
        <w:rPr>
          <w:rStyle w:val="StyleUnderline"/>
          <w:highlight w:val="green"/>
        </w:rPr>
        <w:t>General Strike</w:t>
      </w:r>
    </w:p>
    <w:p w14:paraId="608065A4" w14:textId="77777777" w:rsidR="00AC1314" w:rsidRPr="00065A0D" w:rsidRDefault="00AC1314" w:rsidP="00AC1314">
      <w:pPr>
        <w:rPr>
          <w:sz w:val="16"/>
        </w:rPr>
      </w:pPr>
      <w:r w:rsidRPr="00B40BA1">
        <w:rPr>
          <w:rStyle w:val="StyleUnderline"/>
        </w:rPr>
        <w:t xml:space="preserve">The </w:t>
      </w:r>
      <w:r w:rsidRPr="00B40BA1">
        <w:rPr>
          <w:rStyle w:val="StyleUnderline"/>
          <w:highlight w:val="green"/>
        </w:rPr>
        <w:t>quest for literacy</w:t>
      </w:r>
      <w:r w:rsidRPr="00065A0D">
        <w:rPr>
          <w:rStyle w:val="StyleUnderline"/>
        </w:rPr>
        <w:t xml:space="preserve"> among the enslaved </w:t>
      </w:r>
      <w:r w:rsidRPr="00B40BA1">
        <w:rPr>
          <w:rStyle w:val="StyleUnderline"/>
          <w:highlight w:val="green"/>
        </w:rPr>
        <w:t xml:space="preserve">was akin to </w:t>
      </w:r>
      <w:r w:rsidRPr="00B40BA1">
        <w:rPr>
          <w:rStyle w:val="Emphasis"/>
          <w:highlight w:val="green"/>
        </w:rPr>
        <w:t>stealing oneself</w:t>
      </w:r>
      <w:r w:rsidRPr="00065A0D">
        <w:rPr>
          <w:rStyle w:val="StyleUnderline"/>
        </w:rPr>
        <w:t xml:space="preserve">. </w:t>
      </w:r>
      <w:r w:rsidRPr="00B40BA1">
        <w:rPr>
          <w:rStyle w:val="Emphasis"/>
        </w:rPr>
        <w:t>Theft of mind</w:t>
      </w:r>
      <w:r w:rsidRPr="00B40BA1">
        <w:rPr>
          <w:rStyle w:val="StyleUnderline"/>
        </w:rPr>
        <w:t xml:space="preserve"> went </w:t>
      </w:r>
      <w:r w:rsidRPr="00B40BA1">
        <w:rPr>
          <w:rStyle w:val="Emphasis"/>
        </w:rPr>
        <w:t>hand in hand</w:t>
      </w:r>
      <w:r w:rsidRPr="00B40BA1">
        <w:rPr>
          <w:rStyle w:val="StyleUnderline"/>
        </w:rPr>
        <w:t xml:space="preserve"> with </w:t>
      </w:r>
      <w:r w:rsidRPr="00B40BA1">
        <w:rPr>
          <w:rStyle w:val="Emphasis"/>
        </w:rPr>
        <w:t>theft of body</w:t>
      </w:r>
      <w:r w:rsidRPr="00065A0D">
        <w:rPr>
          <w:sz w:val="16"/>
        </w:rPr>
        <w:t xml:space="preserve"> for a people who were contractually dispossessed of theirs. As the logic went, reading and writing was likely to make enslaved people troublesome property. Frederick Douglass introduced this provocation when detailing his early attempts to read. Master Hugh Auld scolded his wife, Lucretia Auld, after witnessing her efforts to teach the young Douglass. Master Hugh explained “the true philosophy of slavery,” insisting one of the most important axes between slavery and freedom was the written word. Literacy among the enslaved posed a structural problem. It would “forever unfit [Douglass] for the duties of a slave.” Master Hugh emphatically stated, “If you learn him now to read, he’ll want to know how to write; and, this accomplished, he’ll be running away with himself.”51 And Master Hugh’s distinction between reading and writing here is important—for reading incendiary literature, forging passes, and writing secret notes posed challenges that were distinct in kind.</w:t>
      </w:r>
    </w:p>
    <w:p w14:paraId="38C8387E" w14:textId="77777777" w:rsidR="00AC1314" w:rsidRPr="00065A0D" w:rsidRDefault="00AC1314" w:rsidP="00AC1314">
      <w:pPr>
        <w:rPr>
          <w:sz w:val="16"/>
        </w:rPr>
      </w:pPr>
      <w:r w:rsidRPr="00B40BA1">
        <w:rPr>
          <w:rStyle w:val="StyleUnderline"/>
          <w:highlight w:val="green"/>
        </w:rPr>
        <w:t xml:space="preserve">The </w:t>
      </w:r>
      <w:r w:rsidRPr="00B40BA1">
        <w:rPr>
          <w:rStyle w:val="Emphasis"/>
          <w:highlight w:val="green"/>
        </w:rPr>
        <w:t>literate slave</w:t>
      </w:r>
      <w:r w:rsidRPr="00B40BA1">
        <w:rPr>
          <w:rStyle w:val="StyleUnderline"/>
          <w:highlight w:val="green"/>
        </w:rPr>
        <w:t xml:space="preserve"> was </w:t>
      </w:r>
      <w:r w:rsidRPr="00B40BA1">
        <w:rPr>
          <w:rStyle w:val="Emphasis"/>
          <w:highlight w:val="green"/>
        </w:rPr>
        <w:t>counterproductive</w:t>
      </w:r>
      <w:r w:rsidRPr="00B40BA1">
        <w:rPr>
          <w:rStyle w:val="StyleUnderline"/>
          <w:highlight w:val="green"/>
        </w:rPr>
        <w:t xml:space="preserve"> to the</w:t>
      </w:r>
      <w:r w:rsidRPr="00065A0D">
        <w:rPr>
          <w:rStyle w:val="StyleUnderline"/>
        </w:rPr>
        <w:t xml:space="preserve"> </w:t>
      </w:r>
      <w:r w:rsidRPr="00065A0D">
        <w:rPr>
          <w:rStyle w:val="Emphasis"/>
        </w:rPr>
        <w:t xml:space="preserve">political economic </w:t>
      </w:r>
      <w:r w:rsidRPr="00B40BA1">
        <w:rPr>
          <w:rStyle w:val="Emphasis"/>
          <w:highlight w:val="green"/>
        </w:rPr>
        <w:t>interests</w:t>
      </w:r>
      <w:r w:rsidRPr="00B40BA1">
        <w:rPr>
          <w:rStyle w:val="StyleUnderline"/>
          <w:highlight w:val="green"/>
        </w:rPr>
        <w:t xml:space="preserve"> of</w:t>
      </w:r>
      <w:r w:rsidRPr="00B40BA1">
        <w:rPr>
          <w:strike/>
          <w:sz w:val="16"/>
        </w:rPr>
        <w:t xml:space="preserve"> his</w:t>
      </w:r>
      <w:r w:rsidRPr="00B40BA1">
        <w:rPr>
          <w:rStyle w:val="StyleUnderline"/>
          <w:sz w:val="16"/>
        </w:rPr>
        <w:t xml:space="preserve"> </w:t>
      </w:r>
      <w:r w:rsidRPr="00B40BA1">
        <w:rPr>
          <w:rStyle w:val="StyleUnderline"/>
          <w:highlight w:val="green"/>
        </w:rPr>
        <w:t>[their] master and the ruling class</w:t>
      </w:r>
      <w:r w:rsidRPr="00065A0D">
        <w:rPr>
          <w:rStyle w:val="StyleUnderline"/>
        </w:rPr>
        <w:t xml:space="preserve"> of White elites</w:t>
      </w:r>
      <w:r w:rsidRPr="00065A0D">
        <w:rPr>
          <w:sz w:val="16"/>
        </w:rPr>
        <w:t xml:space="preserve"> more broadly, those </w:t>
      </w:r>
      <w:r w:rsidRPr="00065A0D">
        <w:rPr>
          <w:rStyle w:val="StyleUnderline"/>
        </w:rPr>
        <w:t>who accumulated and stored their wealth by way of people who were their property</w:t>
      </w:r>
      <w:r w:rsidRPr="00065A0D">
        <w:rPr>
          <w:sz w:val="16"/>
        </w:rPr>
        <w:t>, as well as those whose business endeavors trafficked in the highway of economic development formed by slavery. The economic expansion of the country and of individual citizens was highly dependent on enslaved labor, extending to the global marketplace stretching beyond the nation’s borders, with cotton at the center of the first Industrial Revolution.52</w:t>
      </w:r>
    </w:p>
    <w:p w14:paraId="742C1389" w14:textId="77777777" w:rsidR="00AC1314" w:rsidRPr="00B40BA1" w:rsidRDefault="00AC1314" w:rsidP="00AC1314">
      <w:pPr>
        <w:rPr>
          <w:sz w:val="14"/>
          <w:szCs w:val="14"/>
        </w:rPr>
      </w:pPr>
      <w:r w:rsidRPr="00B40BA1">
        <w:rPr>
          <w:sz w:val="14"/>
          <w:szCs w:val="14"/>
        </w:rPr>
        <w:t>Master Hugh’s conception of Black literacy and flight as linked transgressions was empirically substantiated, and it was a philosophy widely exchanged among White masters and elites.53 Fugitive slave advertisements often referenced the literacy of runaways alongside their physical characteristics. “I think he can read and write,” wrote one New Orleans enslaver of the fugitive he pursued, Abraham, who was “slender, lively, of a fine face and very black.”54 In 1863 a South Carolina slaveowner described a man named Willis in a fugitive ad. He was “about 5 feet 10 inches high, and limps slightly in his walk, caused by a severe burn on (I think) his left thigh and leg. … I have reason to believe that he has been passing on a permit written by himself, fictitiously, signed, and may attempt to pass himself as a free negro.”55 Knowing the threat it posed to their lives, many kept their literacy a secret, tucked away in their own mind.</w:t>
      </w:r>
    </w:p>
    <w:p w14:paraId="59F65FD6" w14:textId="77777777" w:rsidR="00AC1314" w:rsidRPr="00B40BA1" w:rsidRDefault="00AC1314" w:rsidP="00AC1314">
      <w:pPr>
        <w:rPr>
          <w:sz w:val="14"/>
          <w:szCs w:val="14"/>
        </w:rPr>
      </w:pPr>
      <w:r w:rsidRPr="00B40BA1">
        <w:rPr>
          <w:sz w:val="14"/>
          <w:szCs w:val="14"/>
        </w:rPr>
        <w:t>Fugitive Slaves “Spelled the Doom of Slavery”</w:t>
      </w:r>
    </w:p>
    <w:p w14:paraId="5BC77254" w14:textId="77777777" w:rsidR="00AC1314" w:rsidRPr="00B40BA1" w:rsidRDefault="00AC1314" w:rsidP="00AC1314">
      <w:pPr>
        <w:rPr>
          <w:sz w:val="14"/>
          <w:szCs w:val="14"/>
        </w:rPr>
      </w:pPr>
      <w:r w:rsidRPr="00B40BA1">
        <w:rPr>
          <w:sz w:val="14"/>
          <w:szCs w:val="14"/>
        </w:rPr>
        <w:t>Du Bois looked to the years preceding the Civil War—“the period of the fugitive slave”—to contextualize the general strike, as he conceptualized it.56 He emphasized the role of fugitives as a distinct class of leaders before and after emancipation. Du Bois pointed to fugitive slaves like the one recalled by Willis Dukes, who escaped to the North, but who continued secretly communicating with his family on the plantation. Dukes heard inspiring stories in the slave quarter community about a fugitive who was “living very high.” According to rumors, he was saving money with plans to buy his family’s freedom and “was even going to school.” Tales of this fugitive slave stoked dreams and ambitions among the other enslaved people on the plantation, making them even more attentive and invested in the outcome of the Civil War when it began.57</w:t>
      </w:r>
    </w:p>
    <w:p w14:paraId="0D79D556" w14:textId="77777777" w:rsidR="00AC1314" w:rsidRPr="00065A0D" w:rsidRDefault="00AC1314" w:rsidP="00AC1314">
      <w:pPr>
        <w:rPr>
          <w:sz w:val="16"/>
        </w:rPr>
      </w:pPr>
      <w:r w:rsidRPr="00065A0D">
        <w:rPr>
          <w:sz w:val="16"/>
        </w:rPr>
        <w:t xml:space="preserve">Dukes’s recollections illustrate a key point from Du Bois: while “the [economic] losses from runaways were widespread and continuous,” the fugitives also represented the foundation of a new educational heritage. Du Bois continued: “These </w:t>
      </w:r>
      <w:r w:rsidRPr="00065A0D">
        <w:rPr>
          <w:rStyle w:val="StyleUnderline"/>
        </w:rPr>
        <w:t>free [Black people]</w:t>
      </w:r>
      <w:r w:rsidRPr="00065A0D">
        <w:rPr>
          <w:sz w:val="16"/>
        </w:rPr>
        <w:t xml:space="preserve"> </w:t>
      </w:r>
      <w:r w:rsidRPr="00065A0D">
        <w:rPr>
          <w:strike/>
          <w:sz w:val="16"/>
        </w:rPr>
        <w:t>Negroes</w:t>
      </w:r>
      <w:r w:rsidRPr="00065A0D">
        <w:rPr>
          <w:sz w:val="16"/>
        </w:rPr>
        <w:t xml:space="preserve"> </w:t>
      </w:r>
      <w:r w:rsidRPr="00065A0D">
        <w:rPr>
          <w:rStyle w:val="StyleUnderline"/>
        </w:rPr>
        <w:t xml:space="preserve">were furnishing a leadership for the mass of the Black workers, and especially they were furnishing a text for the abolition idealists. </w:t>
      </w:r>
      <w:r w:rsidRPr="00065A0D">
        <w:rPr>
          <w:rStyle w:val="Emphasis"/>
          <w:highlight w:val="green"/>
        </w:rPr>
        <w:t>Fugitive slaves</w:t>
      </w:r>
      <w:r w:rsidRPr="00065A0D">
        <w:rPr>
          <w:rStyle w:val="StyleUnderline"/>
        </w:rPr>
        <w:t>, like Frederick Douglass</w:t>
      </w:r>
      <w:r w:rsidRPr="00065A0D">
        <w:rPr>
          <w:sz w:val="16"/>
        </w:rPr>
        <w:t xml:space="preserve"> and others humbler and less gifted, </w:t>
      </w:r>
      <w:r w:rsidRPr="00065A0D">
        <w:rPr>
          <w:rStyle w:val="Emphasis"/>
          <w:highlight w:val="green"/>
        </w:rPr>
        <w:t>increased</w:t>
      </w:r>
      <w:r w:rsidRPr="00065A0D">
        <w:rPr>
          <w:rStyle w:val="Emphasis"/>
        </w:rPr>
        <w:t xml:space="preserve"> the number of </w:t>
      </w:r>
      <w:r w:rsidRPr="00065A0D">
        <w:rPr>
          <w:rStyle w:val="Emphasis"/>
          <w:highlight w:val="green"/>
        </w:rPr>
        <w:t>abolitionists by thousands</w:t>
      </w:r>
      <w:r w:rsidRPr="00065A0D">
        <w:rPr>
          <w:rStyle w:val="StyleUnderline"/>
          <w:highlight w:val="green"/>
        </w:rPr>
        <w:t xml:space="preserve"> and </w:t>
      </w:r>
      <w:r w:rsidRPr="00065A0D">
        <w:rPr>
          <w:rStyle w:val="Emphasis"/>
          <w:highlight w:val="green"/>
        </w:rPr>
        <w:t>spelled</w:t>
      </w:r>
      <w:r w:rsidRPr="00065A0D">
        <w:rPr>
          <w:rStyle w:val="Emphasis"/>
        </w:rPr>
        <w:t xml:space="preserve"> the </w:t>
      </w:r>
      <w:r w:rsidRPr="00065A0D">
        <w:rPr>
          <w:rStyle w:val="Emphasis"/>
          <w:highlight w:val="green"/>
        </w:rPr>
        <w:t>doom of slavery</w:t>
      </w:r>
      <w:r w:rsidRPr="00065A0D">
        <w:rPr>
          <w:rStyle w:val="StyleUnderline"/>
          <w:highlight w:val="green"/>
        </w:rPr>
        <w:t>.” There was power in</w:t>
      </w:r>
      <w:r w:rsidRPr="00065A0D">
        <w:rPr>
          <w:rStyle w:val="StyleUnderline"/>
        </w:rPr>
        <w:t xml:space="preserve"> men and women who had been </w:t>
      </w:r>
      <w:r w:rsidRPr="00065A0D">
        <w:rPr>
          <w:rStyle w:val="Emphasis"/>
        </w:rPr>
        <w:t xml:space="preserve">legally defined and socially alienated as </w:t>
      </w:r>
      <w:r w:rsidRPr="00065A0D">
        <w:rPr>
          <w:rStyle w:val="Emphasis"/>
          <w:highlight w:val="green"/>
        </w:rPr>
        <w:t>property</w:t>
      </w:r>
      <w:r w:rsidRPr="00065A0D">
        <w:rPr>
          <w:rStyle w:val="StyleUnderline"/>
        </w:rPr>
        <w:t xml:space="preserve"> now </w:t>
      </w:r>
      <w:r w:rsidRPr="00065A0D">
        <w:rPr>
          <w:rStyle w:val="Emphasis"/>
          <w:highlight w:val="green"/>
        </w:rPr>
        <w:t>asserting themselves</w:t>
      </w:r>
      <w:r w:rsidRPr="00065A0D">
        <w:rPr>
          <w:rStyle w:val="StyleUnderline"/>
          <w:highlight w:val="green"/>
        </w:rPr>
        <w:t xml:space="preserve"> as</w:t>
      </w:r>
      <w:r w:rsidRPr="00065A0D">
        <w:rPr>
          <w:rStyle w:val="StyleUnderline"/>
        </w:rPr>
        <w:t xml:space="preserve"> </w:t>
      </w:r>
      <w:r w:rsidRPr="00065A0D">
        <w:rPr>
          <w:rStyle w:val="Emphasis"/>
        </w:rPr>
        <w:t>thinking</w:t>
      </w:r>
      <w:r w:rsidRPr="00065A0D">
        <w:rPr>
          <w:rStyle w:val="StyleUnderline"/>
        </w:rPr>
        <w:t xml:space="preserve">, </w:t>
      </w:r>
      <w:r w:rsidRPr="00065A0D">
        <w:rPr>
          <w:rStyle w:val="Emphasis"/>
        </w:rPr>
        <w:t>speaking</w:t>
      </w:r>
      <w:r w:rsidRPr="00065A0D">
        <w:rPr>
          <w:rStyle w:val="StyleUnderline"/>
        </w:rPr>
        <w:t xml:space="preserve">, </w:t>
      </w:r>
      <w:r w:rsidRPr="00065A0D">
        <w:rPr>
          <w:rStyle w:val="Emphasis"/>
          <w:highlight w:val="green"/>
        </w:rPr>
        <w:t>self-possessed subjects</w:t>
      </w:r>
      <w:r w:rsidRPr="00065A0D">
        <w:rPr>
          <w:rStyle w:val="StyleUnderline"/>
        </w:rPr>
        <w:t xml:space="preserve">. Fugitives became </w:t>
      </w:r>
      <w:r w:rsidRPr="00065A0D">
        <w:rPr>
          <w:rStyle w:val="Emphasis"/>
        </w:rPr>
        <w:t>counternarratives enfleshed</w:t>
      </w:r>
      <w:r w:rsidRPr="00065A0D">
        <w:rPr>
          <w:sz w:val="16"/>
        </w:rPr>
        <w:t>. They also furnished literal written narratives based on their first-person accounts, at times penned by themselves, thus leaving some record of what happened, how they experienced it, and what they had to say about it.58</w:t>
      </w:r>
    </w:p>
    <w:p w14:paraId="15FA0F66" w14:textId="77777777" w:rsidR="00AC1314" w:rsidRPr="00065A0D" w:rsidRDefault="00AC1314" w:rsidP="00AC1314">
      <w:pPr>
        <w:rPr>
          <w:sz w:val="16"/>
        </w:rPr>
      </w:pPr>
      <w:r w:rsidRPr="00065A0D">
        <w:rPr>
          <w:sz w:val="16"/>
        </w:rPr>
        <w:t xml:space="preserve">Fugitive slaves were “furnishing a text.” They “spelled the doom of slavery.” Du Bois’s invocation of literacy in the story of the fugitive is quite striking. He linked the literary expressions of fugitives with a broader plot to disrupt the political economy of slavery. </w:t>
      </w:r>
      <w:r w:rsidRPr="00065A0D">
        <w:rPr>
          <w:rStyle w:val="StyleUnderline"/>
        </w:rPr>
        <w:t xml:space="preserve">A fugitive slave was </w:t>
      </w:r>
      <w:r w:rsidRPr="00065A0D">
        <w:rPr>
          <w:rStyle w:val="Emphasis"/>
        </w:rPr>
        <w:t>more than a financial loss</w:t>
      </w:r>
      <w:r w:rsidRPr="00065A0D">
        <w:rPr>
          <w:rStyle w:val="StyleUnderline"/>
        </w:rPr>
        <w:t xml:space="preserve"> recorded in the master’s ledger. Losses were also incurred when the fugitive asserted himself as “</w:t>
      </w:r>
      <w:r w:rsidRPr="00065A0D">
        <w:rPr>
          <w:rStyle w:val="Emphasis"/>
        </w:rPr>
        <w:t>a piece of intelligent humanity</w:t>
      </w:r>
      <w:r w:rsidRPr="00065A0D">
        <w:rPr>
          <w:rStyle w:val="StyleUnderline"/>
        </w:rPr>
        <w:t xml:space="preserve">, who could say [and write]: </w:t>
      </w:r>
      <w:r w:rsidRPr="00065A0D">
        <w:rPr>
          <w:rStyle w:val="Emphasis"/>
        </w:rPr>
        <w:t>I have been owned like an ox</w:t>
      </w:r>
      <w:r w:rsidRPr="00065A0D">
        <w:rPr>
          <w:rStyle w:val="StyleUnderline"/>
        </w:rPr>
        <w:t xml:space="preserve">. </w:t>
      </w:r>
      <w:r w:rsidRPr="00065A0D">
        <w:rPr>
          <w:rStyle w:val="Emphasis"/>
        </w:rPr>
        <w:t>I stole my own body</w:t>
      </w:r>
      <w:r w:rsidRPr="00065A0D">
        <w:rPr>
          <w:rStyle w:val="StyleUnderline"/>
        </w:rPr>
        <w:t xml:space="preserve"> and </w:t>
      </w:r>
      <w:r w:rsidRPr="00065A0D">
        <w:rPr>
          <w:rStyle w:val="Emphasis"/>
        </w:rPr>
        <w:t>now am hunted by law</w:t>
      </w:r>
      <w:r w:rsidRPr="00065A0D">
        <w:rPr>
          <w:rStyle w:val="StyleUnderline"/>
        </w:rPr>
        <w:t xml:space="preserve"> and lash </w:t>
      </w:r>
      <w:r w:rsidRPr="00065A0D">
        <w:rPr>
          <w:rStyle w:val="Emphasis"/>
        </w:rPr>
        <w:t>to be made an ox again</w:t>
      </w:r>
      <w:r w:rsidRPr="00065A0D">
        <w:rPr>
          <w:rStyle w:val="StyleUnderline"/>
        </w:rPr>
        <w:t>.”</w:t>
      </w:r>
      <w:r w:rsidRPr="00065A0D">
        <w:rPr>
          <w:sz w:val="16"/>
        </w:rPr>
        <w:t xml:space="preserve">59 </w:t>
      </w:r>
      <w:r w:rsidRPr="00065A0D">
        <w:rPr>
          <w:rStyle w:val="StyleUnderline"/>
        </w:rPr>
        <w:t>Fugitives speaking and writing of their violent alienation engendered a particular critique of the world, from which emerged a distinct mode of study</w:t>
      </w:r>
      <w:r w:rsidRPr="00065A0D">
        <w:rPr>
          <w:sz w:val="16"/>
        </w:rPr>
        <w:t>.</w:t>
      </w:r>
    </w:p>
    <w:p w14:paraId="352D76A6" w14:textId="77777777" w:rsidR="00AC1314" w:rsidRPr="00B40BA1" w:rsidRDefault="00AC1314" w:rsidP="00AC1314">
      <w:pPr>
        <w:rPr>
          <w:sz w:val="16"/>
        </w:rPr>
      </w:pPr>
      <w:r>
        <w:rPr>
          <w:sz w:val="16"/>
        </w:rPr>
        <w:t>&lt;&lt;&lt;Paragraph Integrity Stops&gt;&gt;&gt;</w:t>
      </w:r>
    </w:p>
    <w:p w14:paraId="2C2D99CB" w14:textId="77777777" w:rsidR="00AC1314" w:rsidRPr="00B40BA1" w:rsidRDefault="00AC1314" w:rsidP="00AC1314">
      <w:pPr>
        <w:rPr>
          <w:sz w:val="4"/>
          <w:szCs w:val="4"/>
        </w:rPr>
      </w:pPr>
      <w:r w:rsidRPr="00B40BA1">
        <w:rPr>
          <w:sz w:val="4"/>
          <w:szCs w:val="4"/>
        </w:rPr>
        <w:t>Susan Boggs described hiring herself out and using a portion of her wages to pay for herself and her son to attend a clandestine school in Virginia. “I had my son taught to read and write while I was there in a secret school,” Boggs recalled in an 1863 interview, “but I was always so busy in getting a little money to pay for it, that I never learned to read myself.” This same son would later be offered up for sale at the price of $1,000. Refusing to allow this to happen, Boggs immediately acted and helped him escape. “I hardly know how I got him away myself,” Boggs explained. “I started him along, and he got into people’s hands who said they would see him through.” He eventually made it to Canada, where Boggs later joined him.60 Boggs’s narrative situates literacy as part and parcel of Black fugitive life, disrupting the political and economic interests of White owners—an immediate loss to their coffers, and more fugitives to advance the antislavery movement. Her narrative also emphasizes how Black people who were not technically literate, such as herself, actively participated in forging a Black literate culture that strained against the oppressive conditions of an anti-Black world. The literate slave’s discontent manifested in the refusal to be hands without a head—to borrow from Douglass—a critical step in the enslaved laborers’ strike against the conditions of work. At its highest calling, Black education was a social, cultural, and political project in service of a general strike waged by a people who had been structurally defined as “hybrid between property and person” through laws and lawlike social customs.61 Black education, as it emerged from the enslaved themselves, was counterproductive to this ordering of the world. “Native Schools” as an Expression of the General Strike During the Civil War enslaved people ran away and created makeshift classrooms as one of their first acts of freedom in the Union camps. And fugitives like William McCuthchen and Susie King Taylor, who learned to read and write through covert means while enslaved, were among the first teachers of freed people. After the Union army took over Fort Pulaski in April 1862, effectively closing the port of Savannah, Taylor joined her uncle and his family in rushing to St. Catherine Island, where they were protected by the Union soldiers. They ran away despite the counterintelligence efforts of enslavers. “The whites would tell their colored people not to go to the Yankees,” Taylor recounted, “for they would harness them to carts and make them pull the carts around, in place of horses.” Taylor’s grandmother, who had once been arrested for attending a prayer meeting where Black worshippers were accused of praying and singing for the Yankees to appear, explained that this was a lie. Taylor instead found an opportunity to put her fugitive literacy to even more use than the passes she once forged in Savannah.62 Taylor explained, “I had about forty children to teach, beside a number of adults who came to me nights, all of them so eager to learn to read, to read above anything else.”63 Taylor’s narrative underscores how Black literacy challenged the conditions of slavery in the antebellum years as well as the distinct value it took on in the context of the general strike. Her narrative is extraordinary but not exceptional. Enslaved people ran away during the war and, among other things, started schools and expanded those that previously operated in secret. One government official, James E. Yeatman, surveyed the conditions of the freedmen living and working on abandoned plantations in the Lower Mississippi Valley in 1863, under the protection of the Union army, and his report recorded the educational activities he observed. There were schools established by northern White missionaries, but most impressive were the scenes of formerly enslaved men and woman holding school, themselves. “There is at Groshon’s plantation a school taught by Rose Anna, a colored girl. She has between forty and fifty scholars,” Yeatman reported. “Uncle Jack, a colored man, at the Goodrich place, is teaching a school of eighty-nine scholars. Uncle Tom, a colored man, at the Savage plantation, has a school of thirty scholars. He is infirm and teaches them remaining himself in bed.”64 Mary Colbert, a formerly enslaved women from Athens, Georgia, recalled, “It wasn’t long after the surrender before schools for Negroes were opened. It looked like they went wild trying to do just like their white folks had done.”65 In January 1866, one Freedmen’s Bureau agent called these learning communities “native schools.” After traveling through the South for three months, beginning in October 1865, John W. Alvord reported that everywhere he went he saw self-established schools where freed people were “self-teaching” themselves. “So universal is the feeling I am describing,” wrote Alvord, “that it seems as if some unseen influence was inspiring them to that intelligence which they now so immediately need.” He continued, “Not only are individuals seen at study, and under the most untoward circumstances, but in very many places I have found what I will call ‘native schools,’ often rude and very imperfect, but they are there, a group, perhaps, of all ages, trying to learn. Some young man, some woman, or old preacher, in cellar, or shed, or corner of a negro meeting-house, with the alphabet in hand, or a torn spelling-book, is their teacher.” The war had barely ended, “and yet here is a people long imbruted by slavery, and the most despised of any on earth, whose chains are no sooner broken than they spring to their feet, set up an exceeding great army, clothing themselves with intelligence.”66 Across the southern states, the freed people scraped together resources to purchase land, lumber, and books for schools. These schools were overwhelmingly built by the unpaid labor of freed men and women, who also “paid tuition to teachers and often boarded the teachers as well.” In Georgia, for instance, the freed people fully supported “fifty-six of the state’s one hundred black schools and half their 113 teachers” by late 1866. Historian Ronald Butchart estimates that by 1870 the freed people likely matched or surpassed the $8 million in resources spent by northern freedmen’s aid societies and their wealthy White benefactors in the North. He reached this conclusion after accounting for the freed people’s expenditures tracked by the Freedmen’s Bureau, as well as things that were not recorded: Black people’s donated labor used to build and maintain schools, “the value of board for teachers and fuel to heat the buildings, the value of the labor of underpaid black teachers, and the other intangible costs they bore to assure access to literacy.”67 And yet, marks left by centuries of suppressing African American education lingered while new assaults transpired. Hannah Davidson, born enslaved in Ballard County, Kentucky, in 1852, recalled one man being attacked for his attempts to start a school after the war: “Jim Ferguson, a colored man, came to teach school. The White folks beat and whipped him and drove him away in his underwear.”68 In 1869, two Fisk University students woke up with guns pointed in their faces in Dresden, Tennessee, after building a school. The White mob roped them together at the neck, dragged them into the woods, and a dozen White men took turns beating them before ordering the teachers to run while shooting after them.69 Given such ongoing hostility, many Black people feared their education might trigger anti-Black violence. Some parents hesitated to allow their children to accept books from missionary teachers in Sparta, Georgia. One freedman, Samuel Simeon Andrews, explained, “When the first teacher, Miss Smith, a Yankee, came … and began teaching Sunday School, all of the children were given testaments or catechisms which their parents were afraid for them to keep lest their masters whip them, but the teacher called on the parents and explained to them that they were as free as their former masters.” The Yankee teacher’s proclamation was indeed true. But so was the eminent threat of danger these parents anticipated. Indeed, Black education continued to be met by violent White resistance. 70 The fugitive literacy of the enslaved led to the grassroots educational program that emerged during the Civil War as part and parcel of the general strike. This educational tradition helped facilitate dreams of a new social order. It refused the arbitrary logics of slavery’s capitalism imposed on the lives of Black people. Deemed to be absent an interior life, fungible laborers who lacked the capacity to reason, and objects to be superexploited for their commodifiable and (re)productive abilities, the enslaved people in pursuit of independent thought and literacy, for personal or political purposes, or even—perhaps especially—as leisurely activity, posed a fundamental disruption to the order of things. Such was the case for literate slaves, and the same would be true of their progeny: Black teachers and students striving in what Carter G. Woodson referred to as “the sequel to slavery”—what contemporary Black Studies scholar Saidiya Hartman refers to as “the afterlife of slavery.”71 Black Education and the Persistent Encroachment of the Slave Past Education was one of the first things African Americans sought out as they experimented with making freedom a real thing following emancipation. As Du Bois explained, “Public education for all at public expense was, in the South, a Negro idea.”72 The freed people initiated what historian Hilary Green called “educational reconstruction” following the Civil War. Through legislative campaigns, they expanded their grassroots schooling program into a tax-funded system of universal education in the South. Black education became institutionalized under the Freedmen’s Bureau and the Reconstruction government. Formerly enslaved people and those with whom they collaborated developed a “vision for the postwar landscape [that] transformed the African American schoolhouse from a temporary, marginalized institution into one enshrined within their respective state constitutions as a fundamental right of citizenship.”73 African Americans used education to distance themselves from slavery and to express a new vision of citizenship that was antithetical, in every way, to their previous condition as chattel. As discussed earlier, fugitive literacy in the antebellum period evolved into a critical expression of the general strike waged by the enslaved during the Civil War, and then their educational efforts in the earliest days of emancipation. Seeing this as a continuum of related events allows us to recognize the Black teachers and learners of the post-emancipation era as the progeny of the literate slave. Their shared mission, an unbroken vision of a new world; one that disrupted a racialized social order built on a debasement of Black people; a vision that fundamentally challenged the nation’s political and economic character. White Resistance to Black Education in the Afterlife of Slavery Such efforts to enact freedom through education were met by violent White opposition. This suppression manifested in a variety of ways, not the least of which were school burnings. More than 630 Black schools were burned between 1866 and 1876. But these efforts were also met with strategic underdevelopment by White ideologues who came to exert influence over the institutional expansion of Black education, especially after Reconstruction.74 Black people’s position in the American social order continued to be negotiated, with distinct implications for the overwhelming majority of African Americans living under the agricultural economy of the South. Du Bois emphasized the perturbed nature of this nonlinear narrative in African American history, writing: “The slave went free; stood a brief moment in the sun; then moved back again toward slavery.”75 Following the removal of federal troops from the South in 1877, “state constitutions and statutes, for a time sources of hope and instruments for reconstructing the social order, became again a means for subordinating blacks.”76 This included public education, which the freedmen established to achieve equality and justice. The newly developed common school in the South would now be used to reinforce old racial hierarchies. White supremacists did not dismantle the public school system established by the freed people, but they used it as an instrument of domination. This subordination was not simply about a hatred for Black people but reflected their position as laborers marked by the immediate past of chattel slavery. New lenient regulatory laws allowed for gross inequities when it came to the allocation of school funds—a phenomenon that had long been the case for Black education in the antebellum North.77 Historian Michael Fultz notes that in Alabama, between 1891 and 1909, the “differences in funding favoring white schools compared with African American schools soared from 22.4 percent to 514.8 percent.”78 Also writing of Alabama, Horace Mann Bond explained that public education for African Americans “depended upon the social and economic utility which this education was thought to have for the class of white persons in control of legislation and finance.” Bond continued, “Whether this control has been that by slave-owners, humanitarians, planters, financiers, or white farmers and workers, it is obvious that each has wished to provide for Negroes an education designed to meet its own concept of Negro status in the social and economic order.”79 Bond’s observation generally applied to Black education across state and regional lines. In light of these material conditions, Black people continued to pursue education to refuse a social order that positioned them at the bottom of the labor hierarchy, where they were hailed as indispensable laborers and yet always socially, culturally, and politically expendable. This reality was “the inherent contradiction of Blackness” described by Black Studies scholar Charisse Burden-Stelly, where Blackness and Black people, under racial capitalism, factored into the political economy as “value minus worth.”80 Despite their outsized importance to the US economy as an exploited group of disenfranchised laborers (first as enslaved people, then as “former slaves”), African Americans were defined in the national consciousness as the antithesis of human civilization, and by many conceptions, they represented the greatest threats to (White) American civilization. Black people’s motivations for education continued to challenge these conditions, as well as ideological assaults inflicted by “the white architects of black education”—a group of White industrial philanthropists and social reformers who wielded near complete, unchecked authority over the institutional development of Black education before the First World War.81 Nation-building, reconciliation, and economic expansion were core objectives shared by White elites, including education reformers, across regional lines after the Civil War. So “just as the Negro gained his emancipation and new rights through a falling out between white men, he now stood to lose his rights through the reconciliation of white men.”82 Indeed, Black schools became a critical site where Whites in the North and South worked through their differences on the Negro problem and to unify the nation. Industrial education fitted to the needs of the South’s agricultural economy, some argued, was the solution. It was a way to demonstrate that Black education could be “useful” for the political economic interests of southern Whites. Black people could gain basic academic skills while being trained to be content as agricultural and domestic workers. This ideological struggle among political leaders and philanthropists significantly shaped the institutional development of Black education into the twentieth century.83 All the while, African Americans struggled against such narrow and oppressive programs of education that rendered them to be some hybrid of citizen and noncitizen, a status based on a racialized social contract being recalibrated in the late nineteenth and early twentieth centuries through mechanisms of law and policy. Across the historical record, we find formerly enslaved people and their descendants striving for education as part of a strategy to mitigate and challenge their material conditions as a people perpetually debased by political economic relations in which their agency was nearly, if not entirely, eclipsed by anti-Black laws, policies, and social customs tainted by the chattel principle of years past. Constant conflict emerged between Black people’s educational strivings and the efforts of powerful Whites gunning to redefine, on their terms, the freed people’s position in the social order. The Field, the Kitchen, and the Classroom Black parents and communities wanted more for their children than the agricultural and domestic roles assigned to them. They recognized such labor roles to be generally accompanied by particular forms of anti-Black violence and precarity. Children were taught to dream of a life that looked and felt different from slavery and its analogs of sharecropping, tenant farming, and White people’s kitchens. Black education, while always restrained in some way, continued to provide opportunities to disrupt these political economic patterns. Even with all the external constraints, Black education provided space for some modicum of resistance, critical study, and freedom dreaming. Education as a critique against the conditions of slave work—or Negro work—also meant using what was learned in school to safeguard oneself and one’s community against fraud by White bosses and planters. Historians observed how Black farmers encouraged literacy among their children to help evaluate contracts and ensure these documents stated what was agreed on with White planters.84 In other cases, such as Mary McLeod Bethune’s, Black people who worked as field hands and who could read, write, and figure were asked to record the pounds of cotton each individual brought in from the field. Black agricultural laborers insisted on this to ensure workers were not being cheated. Bethune recalled this practice within her South Carolina community in the 1880s, stating, “When we went to pick cotton for white people, they said, ‘Let Mary Jane put down the number of pounds.’”85 Her colaborers looked to her as a leader who used her education in service of their shared uplift and to offer some measure of protection for themselves as workers. Across the historical record we see Black people strategizing around education to help mitigate the stressors and challenges they faced in a world structured by racial capitalism born of African chattel slavery. They challenged the hegemonic idea that Black manual labor was natural; that their position as “hands” was inevitable and the proper valuation of their position in the world. Richard Robert Wright Jr. explained how both educated and uneducated Blacks in Augusta, Georgia, in the 1880s and 1890s viewed schooling as a path for their children to escape the indignities experienced under the racialized labor economy in the South. “Most of these Negro-Americans wanted their children to get an education so that they would not have to work as hard as their parents,” Wright offered. In particular, “They wanted their girls ‘out of the white people’s kitchens’ [and] they wanted for them emancipation from ditch digging, the washtub, the domestic service and menial labor in general.”86 To be clear, this demand for Black education was not only motivated by dreams of Black girls gaining access to something other than menial labor. It was also a desire to circumvent the threat of sexual violence endemic to the experiences of Black women and girls as a distinct group of laborers in the White domestic sphere. And this work “carried the taint of slavery” even beyond the South, explained Saidiya Hartman, writing about gendered labor conditions for Black girls in New York City and Philadelphia at the turn of the twentieth century. She asserted, “The kitchen was the field and the brothel,” as the conditions of work continued to be shaped by the aftermath of property relations where Black girls’ bodies were understood as available for the sexual exploits of those who wielded power over them.87 Du Bois’s speech delivered in 1906 at the second annual meeting of the Niagara Movement channeled this tradition in Black social and political thought, where African Americans valued education as a tool for disrupting the norms of racial capitalism as opposed to reinforcing them. He declared, “We want our children educated. . . . And when we call for education we mean real education. We believe in work. We ourselves are workers, but work is not necessarily education. Education is the development of power and ideal. We want our children trained as intelligent human beings should be, and we will fight for all time against any proposal to educate Black boys and girls simply as servants and underlings, or simply for the use of other people. They have a right to know, to think, to aspire.”88 The critique embedded in Du Bois’s speech was also expressed through the actions of ordinary Black people. African Americans’ commitment to creating and pursuing educational opportunities continued to be animated by a desire to put distance between the material realities of enslavement and the conditions shaping Black life well into the twentieth century. The famous writer Ralph Ellison and schoolteacher Dorothy Robinson echoed these ideas when writing about their educational experiences in the 1910s and 1920s, in Oklahoma and Texas. Ellison recalled, “During the fall cottonpicking season certain kids left school and went with their parents to work in the cotton fields.”89 Yet the families of these students made clear that they had come west to Oklahoma because they desired something for their children beyond farms and cotton fields. They expressed this, even as they had to pull their children out of school to work during harvest season to help support their families. Dorothy Robinson recalled her father repeatedly disobeying demands by their White landlord who insisted that he “take those kids out of school and have them help gather this crop.” Robinson explained that her job as a teacher, the first on both her mother’s and father’s side of the family, made her “a precious symbol. . . . Through me the families were pushing their boundaries farther from the field work and domestic chores, which to my parents’ generation still held deep connotations of slavery.”90Robinson’s family, like the community members in Ellison’s and Bethune’s narratives, is a testament to how African Americans who lacked formal schooling acted as strong advocates for education in their families and communities.91 To be clear, it wasn’t that Black people did not see value in agricultural and service labor. Robinson’s parents taught her that “all labor was honorable.” And she felt no embarrassment when “giving a hand” to assist her family in gathering cotton, even after she became a teacher. It was generally the conditions surrounding this work, reflecting social dynamics of enslavement, that were cause for concern. Not just the physical tasks but also the power relations and ongoing exploitation that characterized Black agricultural work in the South. To White planters, Black educational strivings signaled a desire to escape the conditions under which they labored. For this precise reason, educated African Americans, especially teachers, became targets of their aggression. Robinson wrote, “The belief was held that money spent on the education of Negroes was a waste, or that educated Negroes ‘got out of their places’ and proved to be bad influences among others.” Black teachers were living embodiments of such “bad influences.”92</w:t>
      </w:r>
    </w:p>
    <w:p w14:paraId="6C71D244" w14:textId="77777777" w:rsidR="00AC1314" w:rsidRPr="00065A0D" w:rsidRDefault="00AC1314" w:rsidP="00AC1314">
      <w:pPr>
        <w:rPr>
          <w:sz w:val="16"/>
        </w:rPr>
      </w:pPr>
      <w:r>
        <w:rPr>
          <w:sz w:val="16"/>
        </w:rPr>
        <w:t>&lt;&lt;&lt;Paragraph Integrity Resumes&gt;&gt;&gt;</w:t>
      </w:r>
    </w:p>
    <w:p w14:paraId="659C6C84" w14:textId="77777777" w:rsidR="00AC1314" w:rsidRPr="00065A0D" w:rsidRDefault="00AC1314" w:rsidP="00AC1314">
      <w:pPr>
        <w:rPr>
          <w:sz w:val="16"/>
        </w:rPr>
      </w:pPr>
      <w:r w:rsidRPr="00065A0D">
        <w:rPr>
          <w:sz w:val="16"/>
        </w:rPr>
        <w:t xml:space="preserve">Deeply aware of such external animosity, </w:t>
      </w:r>
      <w:r w:rsidRPr="00065A0D">
        <w:rPr>
          <w:rStyle w:val="StyleUnderline"/>
          <w:highlight w:val="green"/>
        </w:rPr>
        <w:t>African American educators</w:t>
      </w:r>
      <w:r w:rsidRPr="00065A0D">
        <w:rPr>
          <w:rStyle w:val="StyleUnderline"/>
        </w:rPr>
        <w:t xml:space="preserve"> developed ways of working around and </w:t>
      </w:r>
      <w:r w:rsidRPr="00065A0D">
        <w:rPr>
          <w:rStyle w:val="Emphasis"/>
        </w:rPr>
        <w:t>subverting</w:t>
      </w:r>
      <w:r w:rsidRPr="00065A0D">
        <w:rPr>
          <w:rStyle w:val="StyleUnderline"/>
        </w:rPr>
        <w:t xml:space="preserve"> this aggression to </w:t>
      </w:r>
      <w:r w:rsidRPr="00065A0D">
        <w:rPr>
          <w:rStyle w:val="Emphasis"/>
          <w:highlight w:val="green"/>
        </w:rPr>
        <w:t>carve out spaces</w:t>
      </w:r>
      <w:r w:rsidRPr="00065A0D">
        <w:rPr>
          <w:rStyle w:val="StyleUnderline"/>
          <w:highlight w:val="green"/>
        </w:rPr>
        <w:t xml:space="preserve"> of</w:t>
      </w:r>
      <w:r w:rsidRPr="00065A0D">
        <w:rPr>
          <w:rStyle w:val="StyleUnderline"/>
        </w:rPr>
        <w:t xml:space="preserve"> dignity in the </w:t>
      </w:r>
      <w:r w:rsidRPr="00065A0D">
        <w:rPr>
          <w:rStyle w:val="Emphasis"/>
          <w:highlight w:val="green"/>
        </w:rPr>
        <w:t>learning</w:t>
      </w:r>
      <w:r w:rsidRPr="00065A0D">
        <w:rPr>
          <w:rStyle w:val="Emphasis"/>
        </w:rPr>
        <w:t xml:space="preserve"> environments</w:t>
      </w:r>
      <w:r w:rsidRPr="00065A0D">
        <w:rPr>
          <w:rStyle w:val="StyleUnderline"/>
        </w:rPr>
        <w:t xml:space="preserve"> they created</w:t>
      </w:r>
      <w:r w:rsidRPr="00065A0D">
        <w:rPr>
          <w:sz w:val="16"/>
        </w:rPr>
        <w:t xml:space="preserve">. They did this </w:t>
      </w:r>
      <w:r w:rsidRPr="00065A0D">
        <w:rPr>
          <w:rStyle w:val="StyleUnderline"/>
          <w:highlight w:val="green"/>
        </w:rPr>
        <w:t xml:space="preserve">despite being </w:t>
      </w:r>
      <w:r w:rsidRPr="00065A0D">
        <w:rPr>
          <w:rStyle w:val="Emphasis"/>
          <w:highlight w:val="green"/>
        </w:rPr>
        <w:t>exploited</w:t>
      </w:r>
      <w:r w:rsidRPr="00065A0D">
        <w:rPr>
          <w:rStyle w:val="Emphasis"/>
        </w:rPr>
        <w:t xml:space="preserve"> as a class of workers</w:t>
      </w:r>
      <w:r w:rsidRPr="00065A0D">
        <w:rPr>
          <w:sz w:val="16"/>
        </w:rPr>
        <w:t xml:space="preserve"> who were underpaid and </w:t>
      </w:r>
      <w:r w:rsidRPr="00065A0D">
        <w:rPr>
          <w:rStyle w:val="StyleUnderline"/>
        </w:rPr>
        <w:t xml:space="preserve">often </w:t>
      </w:r>
      <w:r w:rsidRPr="00065A0D">
        <w:rPr>
          <w:rStyle w:val="StyleUnderline"/>
          <w:highlight w:val="green"/>
        </w:rPr>
        <w:t>subjected to</w:t>
      </w:r>
      <w:r w:rsidRPr="00065A0D">
        <w:rPr>
          <w:rStyle w:val="StyleUnderline"/>
        </w:rPr>
        <w:t xml:space="preserve"> </w:t>
      </w:r>
      <w:r w:rsidRPr="00065A0D">
        <w:rPr>
          <w:rStyle w:val="Emphasis"/>
        </w:rPr>
        <w:t xml:space="preserve">ongoing </w:t>
      </w:r>
      <w:r w:rsidRPr="00065A0D">
        <w:rPr>
          <w:rStyle w:val="Emphasis"/>
          <w:highlight w:val="green"/>
        </w:rPr>
        <w:t>surveillance</w:t>
      </w:r>
      <w:r w:rsidRPr="00065A0D">
        <w:rPr>
          <w:rStyle w:val="StyleUnderline"/>
          <w:highlight w:val="green"/>
        </w:rPr>
        <w:t xml:space="preserve"> and</w:t>
      </w:r>
      <w:r w:rsidRPr="00065A0D">
        <w:rPr>
          <w:rStyle w:val="StyleUnderline"/>
        </w:rPr>
        <w:t xml:space="preserve"> </w:t>
      </w:r>
      <w:r w:rsidRPr="00065A0D">
        <w:rPr>
          <w:rStyle w:val="Emphasis"/>
        </w:rPr>
        <w:t xml:space="preserve">acts of </w:t>
      </w:r>
      <w:r w:rsidRPr="00065A0D">
        <w:rPr>
          <w:rStyle w:val="Emphasis"/>
          <w:highlight w:val="green"/>
        </w:rPr>
        <w:t>terror</w:t>
      </w:r>
      <w:r w:rsidRPr="00065A0D">
        <w:rPr>
          <w:sz w:val="16"/>
        </w:rPr>
        <w:t xml:space="preserve">.93 </w:t>
      </w:r>
      <w:r w:rsidRPr="00065A0D">
        <w:rPr>
          <w:rStyle w:val="Emphasis"/>
          <w:highlight w:val="green"/>
        </w:rPr>
        <w:t>Black students</w:t>
      </w:r>
      <w:r w:rsidRPr="00065A0D">
        <w:rPr>
          <w:rStyle w:val="StyleUnderline"/>
        </w:rPr>
        <w:t xml:space="preserve"> and </w:t>
      </w:r>
      <w:r w:rsidRPr="00065A0D">
        <w:rPr>
          <w:rStyle w:val="Emphasis"/>
        </w:rPr>
        <w:t>teachers</w:t>
      </w:r>
      <w:r w:rsidRPr="00065A0D">
        <w:rPr>
          <w:rStyle w:val="StyleUnderline"/>
        </w:rPr>
        <w:t>, like</w:t>
      </w:r>
      <w:r w:rsidRPr="00065A0D">
        <w:rPr>
          <w:sz w:val="16"/>
        </w:rPr>
        <w:t xml:space="preserve"> the figure of </w:t>
      </w:r>
      <w:r w:rsidRPr="00065A0D">
        <w:rPr>
          <w:rStyle w:val="StyleUnderline"/>
        </w:rPr>
        <w:t xml:space="preserve">the literate slave before them, </w:t>
      </w:r>
      <w:r w:rsidRPr="00065A0D">
        <w:rPr>
          <w:rStyle w:val="Emphasis"/>
          <w:highlight w:val="green"/>
        </w:rPr>
        <w:t>embodied</w:t>
      </w:r>
      <w:r w:rsidRPr="00065A0D">
        <w:rPr>
          <w:rStyle w:val="StyleUnderline"/>
        </w:rPr>
        <w:t xml:space="preserve"> the </w:t>
      </w:r>
      <w:r w:rsidRPr="00065A0D">
        <w:rPr>
          <w:rStyle w:val="StyleUnderline"/>
          <w:highlight w:val="green"/>
        </w:rPr>
        <w:t>assertion</w:t>
      </w:r>
      <w:r w:rsidRPr="00065A0D">
        <w:rPr>
          <w:rStyle w:val="StyleUnderline"/>
        </w:rPr>
        <w:t xml:space="preserve"> that </w:t>
      </w:r>
      <w:r w:rsidRPr="00065A0D">
        <w:rPr>
          <w:rStyle w:val="Emphasis"/>
          <w:highlight w:val="green"/>
        </w:rPr>
        <w:t>African</w:t>
      </w:r>
      <w:r w:rsidRPr="00065A0D">
        <w:rPr>
          <w:rStyle w:val="Emphasis"/>
        </w:rPr>
        <w:t xml:space="preserve"> descendent </w:t>
      </w:r>
      <w:r w:rsidRPr="00065A0D">
        <w:rPr>
          <w:rStyle w:val="Emphasis"/>
          <w:highlight w:val="green"/>
        </w:rPr>
        <w:t>people</w:t>
      </w:r>
      <w:r w:rsidRPr="00065A0D">
        <w:rPr>
          <w:rStyle w:val="StyleUnderline"/>
          <w:highlight w:val="green"/>
        </w:rPr>
        <w:t xml:space="preserve"> were </w:t>
      </w:r>
      <w:r w:rsidRPr="00065A0D">
        <w:rPr>
          <w:rStyle w:val="Emphasis"/>
          <w:highlight w:val="green"/>
        </w:rPr>
        <w:t>more than hands</w:t>
      </w:r>
      <w:r w:rsidRPr="00065A0D">
        <w:rPr>
          <w:rStyle w:val="StyleUnderline"/>
          <w:highlight w:val="green"/>
        </w:rPr>
        <w:t xml:space="preserve"> to be </w:t>
      </w:r>
      <w:r w:rsidRPr="00065A0D">
        <w:rPr>
          <w:rStyle w:val="Emphasis"/>
          <w:highlight w:val="green"/>
        </w:rPr>
        <w:t>worked</w:t>
      </w:r>
      <w:r w:rsidRPr="00065A0D">
        <w:rPr>
          <w:rStyle w:val="StyleUnderline"/>
          <w:highlight w:val="green"/>
        </w:rPr>
        <w:t xml:space="preserve"> for</w:t>
      </w:r>
      <w:r w:rsidRPr="00065A0D">
        <w:rPr>
          <w:rStyle w:val="StyleUnderline"/>
        </w:rPr>
        <w:t xml:space="preserve"> the </w:t>
      </w:r>
      <w:r w:rsidRPr="00065A0D">
        <w:rPr>
          <w:rStyle w:val="Emphasis"/>
          <w:highlight w:val="green"/>
        </w:rPr>
        <w:t>profits</w:t>
      </w:r>
      <w:r w:rsidRPr="00065A0D">
        <w:rPr>
          <w:rStyle w:val="Emphasis"/>
        </w:rPr>
        <w:t xml:space="preserve"> of others</w:t>
      </w:r>
      <w:r w:rsidRPr="00065A0D">
        <w:rPr>
          <w:sz w:val="16"/>
        </w:rPr>
        <w:t>.</w:t>
      </w:r>
    </w:p>
    <w:p w14:paraId="3CFC00DC" w14:textId="77777777" w:rsidR="00AC1314" w:rsidRPr="00065A0D" w:rsidRDefault="00AC1314" w:rsidP="00AC1314">
      <w:pPr>
        <w:rPr>
          <w:sz w:val="16"/>
        </w:rPr>
      </w:pPr>
      <w:r w:rsidRPr="00065A0D">
        <w:rPr>
          <w:sz w:val="16"/>
        </w:rPr>
        <w:t>Conclusion</w:t>
      </w:r>
    </w:p>
    <w:p w14:paraId="2AB9C9E5" w14:textId="77777777" w:rsidR="00AC1314" w:rsidRPr="00065A0D" w:rsidRDefault="00AC1314" w:rsidP="00AC1314">
      <w:pPr>
        <w:rPr>
          <w:sz w:val="16"/>
        </w:rPr>
      </w:pPr>
      <w:r w:rsidRPr="00065A0D">
        <w:rPr>
          <w:sz w:val="16"/>
        </w:rPr>
        <w:t>The literate slave posed a disruption to the social arrangements of America as a slave society. From emancipation through Jim Crow, Black America’s pursuit of education continued to be expressed in opposition to social conditions that deemed them valuable only to the extent that they could produce material gains for powerful elites in an anti-Black world</w:t>
      </w:r>
      <w:r w:rsidRPr="00B40BA1">
        <w:rPr>
          <w:sz w:val="16"/>
        </w:rPr>
        <w:t xml:space="preserve">. </w:t>
      </w:r>
      <w:r w:rsidRPr="00B40BA1">
        <w:rPr>
          <w:rStyle w:val="Emphasis"/>
        </w:rPr>
        <w:t>Black education</w:t>
      </w:r>
      <w:r w:rsidRPr="00B40BA1">
        <w:rPr>
          <w:sz w:val="16"/>
        </w:rPr>
        <w:t xml:space="preserve">, in its political origins, </w:t>
      </w:r>
      <w:r w:rsidRPr="00B40BA1">
        <w:rPr>
          <w:rStyle w:val="StyleUnderline"/>
        </w:rPr>
        <w:t xml:space="preserve">was </w:t>
      </w:r>
      <w:r w:rsidRPr="00B40BA1">
        <w:rPr>
          <w:rStyle w:val="Emphasis"/>
        </w:rPr>
        <w:t>part of</w:t>
      </w:r>
      <w:r w:rsidRPr="00B40BA1">
        <w:rPr>
          <w:rStyle w:val="StyleUnderline"/>
        </w:rPr>
        <w:t xml:space="preserve"> an </w:t>
      </w:r>
      <w:r w:rsidRPr="00B40BA1">
        <w:rPr>
          <w:rStyle w:val="Emphasis"/>
        </w:rPr>
        <w:t>expansive strike</w:t>
      </w:r>
      <w:r w:rsidRPr="00B40BA1">
        <w:rPr>
          <w:rStyle w:val="StyleUnderline"/>
        </w:rPr>
        <w:t xml:space="preserve"> against the </w:t>
      </w:r>
      <w:r w:rsidRPr="00B40BA1">
        <w:rPr>
          <w:rStyle w:val="Emphasis"/>
        </w:rPr>
        <w:t>conditions of enslaved work</w:t>
      </w:r>
      <w:r w:rsidRPr="00B40BA1">
        <w:rPr>
          <w:rStyle w:val="StyleUnderline"/>
        </w:rPr>
        <w:t xml:space="preserve"> and</w:t>
      </w:r>
      <w:r w:rsidRPr="00B40BA1">
        <w:rPr>
          <w:sz w:val="16"/>
        </w:rPr>
        <w:t xml:space="preserve"> therefore, too, the emerging regime of </w:t>
      </w:r>
      <w:r w:rsidRPr="00B40BA1">
        <w:rPr>
          <w:rStyle w:val="Emphasis"/>
        </w:rPr>
        <w:t>racial capitalism</w:t>
      </w:r>
      <w:r w:rsidRPr="00B40BA1">
        <w:rPr>
          <w:sz w:val="16"/>
        </w:rPr>
        <w:t>. This origin story has implications not only for reading Black education of the past but also for conceptually interrogating challenges that persist at the intersection of education and Black social life.</w:t>
      </w:r>
    </w:p>
    <w:p w14:paraId="34832518" w14:textId="77777777" w:rsidR="00AC1314" w:rsidRPr="00065A0D" w:rsidRDefault="00AC1314" w:rsidP="00AC1314">
      <w:pPr>
        <w:rPr>
          <w:sz w:val="16"/>
        </w:rPr>
      </w:pPr>
      <w:r w:rsidRPr="00065A0D">
        <w:rPr>
          <w:sz w:val="16"/>
        </w:rPr>
        <w:t xml:space="preserve">An instructive mandate emerges from the position of the literate slave, as well as distinct philosophical considerations as to what an education in service of a subjugated people looks like in relation to a social order and national culture structured on their debasement. Any curricular object deriving from their stolen life—and literacy—is likely to be at odds with dominant metrics of educational accountability and achievement. It is sure to find conflict with narrowly utilitarian and instrumentalist approaches to education driven primarily by the demands of the marketplace. What </w:t>
      </w:r>
      <w:r w:rsidRPr="00065A0D">
        <w:rPr>
          <w:rStyle w:val="StyleUnderline"/>
        </w:rPr>
        <w:t>the literate slave teaches us is that</w:t>
      </w:r>
      <w:r w:rsidRPr="00065A0D">
        <w:rPr>
          <w:sz w:val="16"/>
        </w:rPr>
        <w:t xml:space="preserve"> any </w:t>
      </w:r>
      <w:r w:rsidRPr="00065A0D">
        <w:rPr>
          <w:rStyle w:val="Emphasis"/>
          <w:highlight w:val="green"/>
        </w:rPr>
        <w:t>education</w:t>
      </w:r>
      <w:r w:rsidRPr="00065A0D">
        <w:rPr>
          <w:rStyle w:val="StyleUnderline"/>
        </w:rPr>
        <w:t xml:space="preserve"> in service of Black freedom</w:t>
      </w:r>
      <w:r w:rsidRPr="00065A0D">
        <w:rPr>
          <w:sz w:val="16"/>
        </w:rPr>
        <w:t xml:space="preserve"> dreams </w:t>
      </w:r>
      <w:r w:rsidRPr="00065A0D">
        <w:rPr>
          <w:rStyle w:val="StyleUnderline"/>
          <w:highlight w:val="green"/>
        </w:rPr>
        <w:t>must</w:t>
      </w:r>
      <w:r w:rsidRPr="00065A0D">
        <w:rPr>
          <w:sz w:val="16"/>
        </w:rPr>
        <w:t xml:space="preserve"> be one that </w:t>
      </w:r>
      <w:r w:rsidRPr="00065A0D">
        <w:rPr>
          <w:rStyle w:val="StyleUnderline"/>
          <w:highlight w:val="green"/>
        </w:rPr>
        <w:t>grapple</w:t>
      </w:r>
      <w:r w:rsidRPr="00065A0D">
        <w:rPr>
          <w:sz w:val="16"/>
        </w:rPr>
        <w:t xml:space="preserve">s </w:t>
      </w:r>
      <w:r w:rsidRPr="00065A0D">
        <w:rPr>
          <w:rStyle w:val="StyleUnderline"/>
          <w:highlight w:val="green"/>
        </w:rPr>
        <w:t xml:space="preserve">with </w:t>
      </w:r>
      <w:r w:rsidRPr="00065A0D">
        <w:rPr>
          <w:rStyle w:val="Emphasis"/>
          <w:highlight w:val="green"/>
        </w:rPr>
        <w:t>the</w:t>
      </w:r>
      <w:r w:rsidRPr="00065A0D">
        <w:rPr>
          <w:rStyle w:val="Emphasis"/>
        </w:rPr>
        <w:t xml:space="preserve"> immediate material </w:t>
      </w:r>
      <w:r w:rsidRPr="00065A0D">
        <w:rPr>
          <w:rStyle w:val="Emphasis"/>
          <w:highlight w:val="green"/>
        </w:rPr>
        <w:t>needs</w:t>
      </w:r>
      <w:r w:rsidRPr="00065A0D">
        <w:rPr>
          <w:rStyle w:val="StyleUnderline"/>
          <w:highlight w:val="green"/>
        </w:rPr>
        <w:t xml:space="preserve"> of </w:t>
      </w:r>
      <w:r w:rsidRPr="00065A0D">
        <w:rPr>
          <w:rStyle w:val="Emphasis"/>
          <w:highlight w:val="green"/>
        </w:rPr>
        <w:t>Black people</w:t>
      </w:r>
      <w:r w:rsidRPr="00065A0D">
        <w:rPr>
          <w:sz w:val="16"/>
        </w:rPr>
        <w:t xml:space="preserve">. Most importantly, it must also seek </w:t>
      </w:r>
      <w:r w:rsidRPr="00065A0D">
        <w:rPr>
          <w:rStyle w:val="StyleUnderline"/>
          <w:highlight w:val="green"/>
        </w:rPr>
        <w:t xml:space="preserve">to </w:t>
      </w:r>
      <w:r w:rsidRPr="00065A0D">
        <w:rPr>
          <w:rStyle w:val="Emphasis"/>
          <w:highlight w:val="green"/>
        </w:rPr>
        <w:t>dismantle</w:t>
      </w:r>
      <w:r w:rsidRPr="00065A0D">
        <w:rPr>
          <w:rStyle w:val="Emphasis"/>
        </w:rPr>
        <w:t xml:space="preserve"> the </w:t>
      </w:r>
      <w:r w:rsidRPr="00065A0D">
        <w:rPr>
          <w:rStyle w:val="Emphasis"/>
          <w:highlight w:val="green"/>
        </w:rPr>
        <w:t>structural antagonisms</w:t>
      </w:r>
      <w:r w:rsidRPr="00065A0D">
        <w:rPr>
          <w:rStyle w:val="StyleUnderline"/>
          <w:highlight w:val="green"/>
        </w:rPr>
        <w:t xml:space="preserve"> that </w:t>
      </w:r>
      <w:r w:rsidRPr="00065A0D">
        <w:rPr>
          <w:rStyle w:val="Emphasis"/>
          <w:highlight w:val="green"/>
        </w:rPr>
        <w:t>give form</w:t>
      </w:r>
      <w:r w:rsidRPr="00065A0D">
        <w:rPr>
          <w:rStyle w:val="StyleUnderline"/>
          <w:highlight w:val="green"/>
        </w:rPr>
        <w:t xml:space="preserve"> to</w:t>
      </w:r>
      <w:r w:rsidRPr="00065A0D">
        <w:rPr>
          <w:rStyle w:val="StyleUnderline"/>
        </w:rPr>
        <w:t xml:space="preserve"> the </w:t>
      </w:r>
      <w:r w:rsidRPr="00065A0D">
        <w:rPr>
          <w:rStyle w:val="Emphasis"/>
        </w:rPr>
        <w:t xml:space="preserve">ongoing precarious </w:t>
      </w:r>
      <w:r w:rsidRPr="00065A0D">
        <w:rPr>
          <w:rStyle w:val="Emphasis"/>
          <w:highlight w:val="green"/>
        </w:rPr>
        <w:t>conditions of Black life</w:t>
      </w:r>
      <w:r w:rsidRPr="00065A0D">
        <w:rPr>
          <w:sz w:val="16"/>
        </w:rPr>
        <w:t xml:space="preserve">. This polemical mandate of Black education is as old as “the new world” itself and continues to be the primary curricular object, even as the chattel principle has been dismantled—or perhaps splintered into new forms. This is to say, </w:t>
      </w:r>
      <w:r w:rsidRPr="00065A0D">
        <w:rPr>
          <w:rStyle w:val="Emphasis"/>
        </w:rPr>
        <w:t xml:space="preserve">Black </w:t>
      </w:r>
      <w:r w:rsidRPr="00065A0D">
        <w:rPr>
          <w:rStyle w:val="Emphasis"/>
          <w:highlight w:val="green"/>
        </w:rPr>
        <w:t>education</w:t>
      </w:r>
      <w:r w:rsidRPr="00065A0D">
        <w:rPr>
          <w:rStyle w:val="StyleUnderline"/>
          <w:highlight w:val="green"/>
        </w:rPr>
        <w:t xml:space="preserve"> as</w:t>
      </w:r>
      <w:r w:rsidRPr="00065A0D">
        <w:rPr>
          <w:rStyle w:val="StyleUnderline"/>
        </w:rPr>
        <w:t xml:space="preserve"> the </w:t>
      </w:r>
      <w:r w:rsidRPr="00065A0D">
        <w:rPr>
          <w:rStyle w:val="Emphasis"/>
          <w:highlight w:val="green"/>
        </w:rPr>
        <w:t>general strike</w:t>
      </w:r>
      <w:r w:rsidRPr="00065A0D">
        <w:rPr>
          <w:sz w:val="16"/>
        </w:rPr>
        <w:t xml:space="preserve">, by necessity, </w:t>
      </w:r>
      <w:r w:rsidRPr="00065A0D">
        <w:rPr>
          <w:rStyle w:val="StyleUnderline"/>
          <w:highlight w:val="green"/>
        </w:rPr>
        <w:t>is</w:t>
      </w:r>
      <w:r w:rsidRPr="00065A0D">
        <w:rPr>
          <w:rStyle w:val="StyleUnderline"/>
        </w:rPr>
        <w:t xml:space="preserve"> </w:t>
      </w:r>
      <w:r w:rsidRPr="00065A0D">
        <w:rPr>
          <w:rStyle w:val="Emphasis"/>
        </w:rPr>
        <w:t>suspicious</w:t>
      </w:r>
      <w:r w:rsidRPr="00065A0D">
        <w:rPr>
          <w:rStyle w:val="StyleUnderline"/>
        </w:rPr>
        <w:t xml:space="preserve"> and </w:t>
      </w:r>
      <w:r w:rsidRPr="00065A0D">
        <w:rPr>
          <w:rStyle w:val="Emphasis"/>
          <w:highlight w:val="green"/>
        </w:rPr>
        <w:t>critical</w:t>
      </w:r>
      <w:r w:rsidRPr="00065A0D">
        <w:rPr>
          <w:rStyle w:val="StyleUnderline"/>
          <w:highlight w:val="green"/>
        </w:rPr>
        <w:t xml:space="preserve"> of </w:t>
      </w:r>
      <w:r w:rsidRPr="00065A0D">
        <w:rPr>
          <w:rStyle w:val="Emphasis"/>
          <w:highlight w:val="green"/>
        </w:rPr>
        <w:t>educational protocols</w:t>
      </w:r>
      <w:r w:rsidRPr="00065A0D">
        <w:rPr>
          <w:rStyle w:val="StyleUnderline"/>
        </w:rPr>
        <w:t xml:space="preserve"> established </w:t>
      </w:r>
      <w:r w:rsidRPr="00065A0D">
        <w:rPr>
          <w:rStyle w:val="StyleUnderline"/>
          <w:highlight w:val="green"/>
        </w:rPr>
        <w:t>in alignment with</w:t>
      </w:r>
      <w:r w:rsidRPr="00065A0D">
        <w:rPr>
          <w:rStyle w:val="StyleUnderline"/>
        </w:rPr>
        <w:t xml:space="preserve"> the terms of </w:t>
      </w:r>
      <w:r w:rsidRPr="00065A0D">
        <w:rPr>
          <w:rStyle w:val="Emphasis"/>
          <w:highlight w:val="green"/>
        </w:rPr>
        <w:t>racial capitalism</w:t>
      </w:r>
      <w:r w:rsidRPr="00065A0D">
        <w:rPr>
          <w:rStyle w:val="StyleUnderline"/>
        </w:rPr>
        <w:t>, a world structure</w:t>
      </w:r>
      <w:r w:rsidRPr="00065A0D">
        <w:rPr>
          <w:sz w:val="16"/>
        </w:rPr>
        <w:t xml:space="preserve"> that is </w:t>
      </w:r>
      <w:r w:rsidRPr="00065A0D">
        <w:rPr>
          <w:rStyle w:val="StyleUnderline"/>
        </w:rPr>
        <w:t xml:space="preserve">always derivative of the </w:t>
      </w:r>
      <w:r w:rsidRPr="00065A0D">
        <w:rPr>
          <w:rStyle w:val="Emphasis"/>
        </w:rPr>
        <w:t>chattel principle</w:t>
      </w:r>
      <w:r w:rsidRPr="00065A0D">
        <w:rPr>
          <w:sz w:val="16"/>
        </w:rPr>
        <w:t>.</w:t>
      </w:r>
    </w:p>
    <w:p w14:paraId="2632C776" w14:textId="77777777" w:rsidR="00AC1314" w:rsidRPr="00065A0D" w:rsidRDefault="00AC1314" w:rsidP="00AC1314">
      <w:pPr>
        <w:rPr>
          <w:sz w:val="16"/>
        </w:rPr>
      </w:pPr>
      <w:r w:rsidRPr="00065A0D">
        <w:rPr>
          <w:sz w:val="16"/>
        </w:rPr>
        <w:t xml:space="preserve">The literate slave’s discontent—and their </w:t>
      </w:r>
      <w:r w:rsidRPr="002A6788">
        <w:rPr>
          <w:rStyle w:val="StyleUnderline"/>
          <w:highlight w:val="green"/>
        </w:rPr>
        <w:t>general strike</w:t>
      </w:r>
      <w:r w:rsidRPr="002A6788">
        <w:rPr>
          <w:rStyle w:val="StyleUnderline"/>
        </w:rPr>
        <w:t xml:space="preserve"> against the conditions of work—shaped a politics of education that </w:t>
      </w:r>
      <w:r w:rsidRPr="002A6788">
        <w:rPr>
          <w:rStyle w:val="StyleUnderline"/>
          <w:highlight w:val="green"/>
        </w:rPr>
        <w:t xml:space="preserve">provides a necessary critique of present-day </w:t>
      </w:r>
      <w:r w:rsidRPr="002A6788">
        <w:rPr>
          <w:rStyle w:val="StyleUnderline"/>
        </w:rPr>
        <w:t>educational models, where</w:t>
      </w:r>
      <w:r w:rsidRPr="002A6788">
        <w:rPr>
          <w:rStyle w:val="StyleUnderline"/>
          <w:highlight w:val="green"/>
        </w:rPr>
        <w:t xml:space="preserve"> instrumentalist</w:t>
      </w:r>
      <w:r w:rsidRPr="00065A0D">
        <w:rPr>
          <w:rStyle w:val="StyleUnderline"/>
        </w:rPr>
        <w:t xml:space="preserve"> approaches to </w:t>
      </w:r>
      <w:r w:rsidRPr="002A6788">
        <w:rPr>
          <w:rStyle w:val="StyleUnderline"/>
          <w:highlight w:val="green"/>
        </w:rPr>
        <w:t>education,</w:t>
      </w:r>
      <w:r w:rsidRPr="00065A0D">
        <w:rPr>
          <w:rStyle w:val="StyleUnderline"/>
        </w:rPr>
        <w:t xml:space="preserve"> as </w:t>
      </w:r>
      <w:r w:rsidRPr="002A6788">
        <w:rPr>
          <w:rStyle w:val="StyleUnderline"/>
          <w:highlight w:val="green"/>
        </w:rPr>
        <w:t>prescribed by</w:t>
      </w:r>
      <w:r w:rsidRPr="00065A0D">
        <w:rPr>
          <w:rStyle w:val="StyleUnderline"/>
        </w:rPr>
        <w:t xml:space="preserve"> demands in </w:t>
      </w:r>
      <w:r w:rsidRPr="002A6788">
        <w:rPr>
          <w:rStyle w:val="StyleUnderline"/>
          <w:highlight w:val="green"/>
        </w:rPr>
        <w:t xml:space="preserve">the labor market, </w:t>
      </w:r>
      <w:r w:rsidRPr="002A6788">
        <w:rPr>
          <w:rStyle w:val="StyleUnderline"/>
        </w:rPr>
        <w:t>play</w:t>
      </w:r>
      <w:r w:rsidRPr="00065A0D">
        <w:rPr>
          <w:rStyle w:val="StyleUnderline"/>
        </w:rPr>
        <w:t xml:space="preserve"> an outsized role in shaping discourse about the schooling of Black children</w:t>
      </w:r>
      <w:r w:rsidRPr="00065A0D">
        <w:rPr>
          <w:sz w:val="16"/>
        </w:rPr>
        <w:t xml:space="preserve">. The higher aims of education have always exceeded an obsession with direct application, concerns about usefulness in the workforce, or mere matters of individual gains and social mobility. The </w:t>
      </w:r>
      <w:r w:rsidRPr="00065A0D">
        <w:rPr>
          <w:rStyle w:val="Emphasis"/>
          <w:highlight w:val="green"/>
        </w:rPr>
        <w:t>spiritual strivings</w:t>
      </w:r>
      <w:r w:rsidRPr="00065A0D">
        <w:rPr>
          <w:rStyle w:val="StyleUnderline"/>
          <w:highlight w:val="green"/>
        </w:rPr>
        <w:t xml:space="preserve"> of</w:t>
      </w:r>
      <w:r w:rsidRPr="00065A0D">
        <w:rPr>
          <w:sz w:val="16"/>
        </w:rPr>
        <w:t xml:space="preserve"> a </w:t>
      </w:r>
      <w:r w:rsidRPr="00065A0D">
        <w:rPr>
          <w:rStyle w:val="StyleUnderline"/>
          <w:highlight w:val="green"/>
        </w:rPr>
        <w:t xml:space="preserve">people for whom the world has </w:t>
      </w:r>
      <w:r w:rsidRPr="00065A0D">
        <w:rPr>
          <w:rStyle w:val="Emphasis"/>
          <w:highlight w:val="green"/>
        </w:rPr>
        <w:t>perpetually denied</w:t>
      </w:r>
      <w:r w:rsidRPr="00065A0D">
        <w:rPr>
          <w:rStyle w:val="Emphasis"/>
        </w:rPr>
        <w:t xml:space="preserve"> their </w:t>
      </w:r>
      <w:r w:rsidRPr="00065A0D">
        <w:rPr>
          <w:rStyle w:val="Emphasis"/>
          <w:highlight w:val="green"/>
        </w:rPr>
        <w:t>interiority</w:t>
      </w:r>
      <w:r w:rsidRPr="00065A0D">
        <w:rPr>
          <w:rStyle w:val="StyleUnderline"/>
          <w:highlight w:val="green"/>
        </w:rPr>
        <w:t xml:space="preserve"> must</w:t>
      </w:r>
      <w:r w:rsidRPr="00065A0D">
        <w:rPr>
          <w:rStyle w:val="StyleUnderline"/>
        </w:rPr>
        <w:t xml:space="preserve"> always </w:t>
      </w:r>
      <w:r w:rsidRPr="00065A0D">
        <w:rPr>
          <w:rStyle w:val="StyleUnderline"/>
          <w:highlight w:val="green"/>
        </w:rPr>
        <w:t xml:space="preserve">be </w:t>
      </w:r>
      <w:r w:rsidRPr="00065A0D">
        <w:rPr>
          <w:rStyle w:val="Emphasis"/>
          <w:highlight w:val="green"/>
        </w:rPr>
        <w:t>front</w:t>
      </w:r>
      <w:r w:rsidRPr="00065A0D">
        <w:rPr>
          <w:rStyle w:val="StyleUnderline"/>
          <w:highlight w:val="green"/>
        </w:rPr>
        <w:t xml:space="preserve"> and </w:t>
      </w:r>
      <w:r w:rsidRPr="00065A0D">
        <w:rPr>
          <w:rStyle w:val="Emphasis"/>
          <w:highlight w:val="green"/>
        </w:rPr>
        <w:t>center</w:t>
      </w:r>
      <w:r w:rsidRPr="00065A0D">
        <w:rPr>
          <w:sz w:val="16"/>
        </w:rPr>
        <w:t xml:space="preserve">. This is especially the case when it comes to Black learners—a group of students that has been conscripted into the story, and structure, of American schooling on tortured terms. No other group of learners has gone to school the way African American students have gone to school. Their education, first criminalized, then appropriated as an instrument to reinforce their subjugated status, has made Black students a distinct group—a distinct socially and historically constructed student body. Images of the National Guard escorting African American students to integrate the very tax-supported public education that their predecessors made possible reflect ongoing conundrums in Black educational life. Yet couched in this history of Black persecution is a conceptual thread insisting that </w:t>
      </w:r>
      <w:r w:rsidRPr="00065A0D">
        <w:rPr>
          <w:rStyle w:val="Emphasis"/>
          <w:highlight w:val="green"/>
        </w:rPr>
        <w:t>Black</w:t>
      </w:r>
      <w:r w:rsidRPr="00065A0D">
        <w:rPr>
          <w:rStyle w:val="Emphasis"/>
        </w:rPr>
        <w:t xml:space="preserve"> spiritual </w:t>
      </w:r>
      <w:r w:rsidRPr="00065A0D">
        <w:rPr>
          <w:rStyle w:val="Emphasis"/>
          <w:highlight w:val="green"/>
        </w:rPr>
        <w:t>strivings</w:t>
      </w:r>
      <w:r w:rsidRPr="00065A0D">
        <w:rPr>
          <w:rStyle w:val="StyleUnderline"/>
          <w:highlight w:val="green"/>
        </w:rPr>
        <w:t xml:space="preserve"> in </w:t>
      </w:r>
      <w:r w:rsidRPr="00065A0D">
        <w:rPr>
          <w:rStyle w:val="Emphasis"/>
          <w:highlight w:val="green"/>
        </w:rPr>
        <w:t>education</w:t>
      </w:r>
      <w:r w:rsidRPr="00065A0D">
        <w:rPr>
          <w:sz w:val="16"/>
        </w:rPr>
        <w:t>—African American people’s pursuit of equal justice and human recognition in an anti-Black world—</w:t>
      </w:r>
      <w:r w:rsidRPr="00065A0D">
        <w:rPr>
          <w:rStyle w:val="StyleUnderline"/>
          <w:highlight w:val="green"/>
        </w:rPr>
        <w:t xml:space="preserve">should always </w:t>
      </w:r>
      <w:r w:rsidRPr="00065A0D">
        <w:rPr>
          <w:rStyle w:val="Emphasis"/>
          <w:highlight w:val="green"/>
        </w:rPr>
        <w:t>take precedence</w:t>
      </w:r>
      <w:r w:rsidRPr="00065A0D">
        <w:rPr>
          <w:rStyle w:val="StyleUnderline"/>
          <w:highlight w:val="green"/>
        </w:rPr>
        <w:t xml:space="preserve"> over </w:t>
      </w:r>
      <w:r w:rsidRPr="00065A0D">
        <w:rPr>
          <w:rStyle w:val="Emphasis"/>
          <w:highlight w:val="green"/>
        </w:rPr>
        <w:t>narrow</w:t>
      </w:r>
      <w:r w:rsidRPr="00065A0D">
        <w:rPr>
          <w:rStyle w:val="Emphasis"/>
        </w:rPr>
        <w:t xml:space="preserve">ly defined practical demands of </w:t>
      </w:r>
      <w:r w:rsidRPr="00065A0D">
        <w:rPr>
          <w:rStyle w:val="Emphasis"/>
          <w:highlight w:val="green"/>
        </w:rPr>
        <w:t>schooling</w:t>
      </w:r>
      <w:r w:rsidRPr="00065A0D">
        <w:rPr>
          <w:sz w:val="16"/>
        </w:rPr>
        <w:t>.</w:t>
      </w:r>
    </w:p>
    <w:p w14:paraId="051AC71F" w14:textId="77777777" w:rsidR="00AC1314" w:rsidRPr="00065A0D" w:rsidRDefault="00AC1314" w:rsidP="00AC1314">
      <w:pPr>
        <w:rPr>
          <w:sz w:val="16"/>
        </w:rPr>
      </w:pPr>
      <w:r w:rsidRPr="00065A0D">
        <w:rPr>
          <w:rStyle w:val="Emphasis"/>
        </w:rPr>
        <w:t>Education must provide</w:t>
      </w:r>
      <w:r w:rsidRPr="00065A0D">
        <w:rPr>
          <w:rStyle w:val="StyleUnderline"/>
        </w:rPr>
        <w:t xml:space="preserve"> students with </w:t>
      </w:r>
      <w:r w:rsidRPr="00065A0D">
        <w:rPr>
          <w:rStyle w:val="Emphasis"/>
        </w:rPr>
        <w:t>equipment for living</w:t>
      </w:r>
      <w:r w:rsidRPr="00065A0D">
        <w:rPr>
          <w:sz w:val="16"/>
        </w:rPr>
        <w:t>, and the literate slave offers critical lessons for the aims of such a liberatory education. These lessons are relevant for all students, but especially for learners who are condemned by the system of knowledge and persecuted by the very policies structuring schools and society.</w:t>
      </w:r>
    </w:p>
    <w:p w14:paraId="6F55AE26" w14:textId="77777777" w:rsidR="00AC1314" w:rsidRDefault="00AC1314" w:rsidP="00AC1314"/>
    <w:p w14:paraId="4506E95B" w14:textId="77777777" w:rsidR="00AC1314" w:rsidRDefault="00AC1314" w:rsidP="00AC1314"/>
    <w:p w14:paraId="35332425" w14:textId="77777777" w:rsidR="00AC1314" w:rsidRPr="003C1F74" w:rsidRDefault="00AC1314" w:rsidP="00AC1314"/>
    <w:p w14:paraId="05FE825A" w14:textId="77777777" w:rsidR="00AC1314" w:rsidRPr="00F67AB3" w:rsidRDefault="00AC1314" w:rsidP="00AC1314">
      <w:r>
        <w:rPr>
          <w:sz w:val="16"/>
        </w:rPr>
        <w:t>==</w:t>
      </w:r>
    </w:p>
    <w:p w14:paraId="456CD8C7"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95F18" w14:textId="77777777" w:rsidR="007068D8" w:rsidRDefault="007068D8" w:rsidP="00066D2C">
      <w:pPr>
        <w:spacing w:after="0" w:line="240" w:lineRule="auto"/>
      </w:pPr>
      <w:r>
        <w:separator/>
      </w:r>
    </w:p>
  </w:endnote>
  <w:endnote w:type="continuationSeparator" w:id="0">
    <w:p w14:paraId="1E1F62C4" w14:textId="77777777" w:rsidR="007068D8" w:rsidRDefault="007068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A8486" w14:textId="77777777" w:rsidR="007068D8" w:rsidRDefault="007068D8" w:rsidP="00066D2C">
      <w:pPr>
        <w:spacing w:after="0" w:line="240" w:lineRule="auto"/>
      </w:pPr>
      <w:r>
        <w:separator/>
      </w:r>
    </w:p>
  </w:footnote>
  <w:footnote w:type="continuationSeparator" w:id="0">
    <w:p w14:paraId="4AD8A633" w14:textId="77777777" w:rsidR="007068D8" w:rsidRDefault="007068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627307"/>
    <w:multiLevelType w:val="multilevel"/>
    <w:tmpl w:val="5CFA6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F905DF"/>
    <w:multiLevelType w:val="hybridMultilevel"/>
    <w:tmpl w:val="0F104CD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820FDA"/>
    <w:multiLevelType w:val="hybridMultilevel"/>
    <w:tmpl w:val="9034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6C67BA"/>
    <w:multiLevelType w:val="hybridMultilevel"/>
    <w:tmpl w:val="22068396"/>
    <w:lvl w:ilvl="0" w:tplc="FFFFFFFF">
      <w:start w:val="1"/>
      <w:numFmt w:val="upperLetter"/>
      <w:lvlText w:val="(%1)"/>
      <w:lvlJc w:val="left"/>
      <w:pPr>
        <w:ind w:left="360" w:hanging="360"/>
      </w:pPr>
      <w:rPr>
        <w:rFonts w:hint="default"/>
        <w:u w:val="none"/>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9" w15:restartNumberingAfterBreak="0">
    <w:nsid w:val="32C85B71"/>
    <w:multiLevelType w:val="hybridMultilevel"/>
    <w:tmpl w:val="011CD798"/>
    <w:lvl w:ilvl="0" w:tplc="99CC9FA8">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2CC726C"/>
    <w:multiLevelType w:val="hybridMultilevel"/>
    <w:tmpl w:val="F1B40ACE"/>
    <w:lvl w:ilvl="0" w:tplc="D83ABE14">
      <w:start w:val="1"/>
      <w:numFmt w:val="upperLetter"/>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395C45D4"/>
    <w:multiLevelType w:val="hybridMultilevel"/>
    <w:tmpl w:val="FBF0B842"/>
    <w:lvl w:ilvl="0" w:tplc="7410E552">
      <w:start w:val="1"/>
      <w:numFmt w:val="decimal"/>
      <w:lvlText w:val="%1."/>
      <w:lvlJc w:val="left"/>
      <w:pPr>
        <w:ind w:left="720" w:hanging="360"/>
      </w:pPr>
      <w:rPr>
        <w:rFonts w:ascii="Calibri" w:hAnsi="Calibri"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333423"/>
    <w:multiLevelType w:val="hybridMultilevel"/>
    <w:tmpl w:val="714E46E6"/>
    <w:lvl w:ilvl="0" w:tplc="04090001">
      <w:start w:val="1"/>
      <w:numFmt w:val="bullet"/>
      <w:lvlText w:val=""/>
      <w:lvlJc w:val="left"/>
      <w:pPr>
        <w:ind w:left="360" w:hanging="36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6450D8"/>
    <w:multiLevelType w:val="hybridMultilevel"/>
    <w:tmpl w:val="4A90F53A"/>
    <w:lvl w:ilvl="0" w:tplc="14686014">
      <w:start w:val="1"/>
      <w:numFmt w:val="upperLetter"/>
      <w:lvlText w:val="(%1)"/>
      <w:lvlJc w:val="left"/>
      <w:pPr>
        <w:ind w:left="470" w:hanging="38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FD1E65"/>
    <w:multiLevelType w:val="multilevel"/>
    <w:tmpl w:val="80D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216758"/>
    <w:multiLevelType w:val="hybridMultilevel"/>
    <w:tmpl w:val="9034AD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2766341"/>
    <w:multiLevelType w:val="multilevel"/>
    <w:tmpl w:val="1EBC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301BCA"/>
    <w:multiLevelType w:val="hybridMultilevel"/>
    <w:tmpl w:val="8BCA25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9267883"/>
    <w:multiLevelType w:val="hybridMultilevel"/>
    <w:tmpl w:val="B928DDD0"/>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2"/>
  </w:num>
  <w:num w:numId="45" w16cid:durableId="2053994696">
    <w:abstractNumId w:val="30"/>
  </w:num>
  <w:num w:numId="46" w16cid:durableId="1893030931">
    <w:abstractNumId w:val="23"/>
  </w:num>
  <w:num w:numId="47" w16cid:durableId="1156649710">
    <w:abstractNumId w:val="29"/>
  </w:num>
  <w:num w:numId="48" w16cid:durableId="1598363520">
    <w:abstractNumId w:val="11"/>
  </w:num>
  <w:num w:numId="49" w16cid:durableId="383528030">
    <w:abstractNumId w:val="27"/>
  </w:num>
  <w:num w:numId="50" w16cid:durableId="988755215">
    <w:abstractNumId w:val="14"/>
  </w:num>
  <w:num w:numId="51" w16cid:durableId="1044450110">
    <w:abstractNumId w:val="13"/>
  </w:num>
  <w:num w:numId="52" w16cid:durableId="371416713">
    <w:abstractNumId w:val="18"/>
  </w:num>
  <w:num w:numId="53" w16cid:durableId="969671357">
    <w:abstractNumId w:val="21"/>
  </w:num>
  <w:num w:numId="54" w16cid:durableId="1382904685">
    <w:abstractNumId w:val="19"/>
  </w:num>
  <w:num w:numId="55" w16cid:durableId="1163475206">
    <w:abstractNumId w:val="17"/>
  </w:num>
  <w:num w:numId="56" w16cid:durableId="1902863668">
    <w:abstractNumId w:val="10"/>
  </w:num>
  <w:num w:numId="57" w16cid:durableId="1358507283">
    <w:abstractNumId w:val="20"/>
  </w:num>
  <w:num w:numId="58" w16cid:durableId="2041011679">
    <w:abstractNumId w:val="26"/>
  </w:num>
  <w:num w:numId="59" w16cid:durableId="1714307915">
    <w:abstractNumId w:val="28"/>
  </w:num>
  <w:num w:numId="60" w16cid:durableId="106387743">
    <w:abstractNumId w:val="22"/>
  </w:num>
  <w:num w:numId="61" w16cid:durableId="164928581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C131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6CE6"/>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15A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6CA3"/>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8D8"/>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9BA"/>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B3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89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314"/>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F9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FE7499"/>
  <w15:chartTrackingRefBased/>
  <w15:docId w15:val="{C952266B-397B-410C-926B-8D66CD0A7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1314"/>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
    <w:basedOn w:val="Normal"/>
    <w:next w:val="Normal"/>
    <w:link w:val="Heading1Char"/>
    <w:qFormat/>
    <w:rsid w:val="00AC13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
    <w:basedOn w:val="Normal"/>
    <w:next w:val="Normal"/>
    <w:link w:val="Heading2Char"/>
    <w:uiPriority w:val="1"/>
    <w:qFormat/>
    <w:rsid w:val="00AC13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Text"/>
    <w:basedOn w:val="Normal"/>
    <w:next w:val="Normal"/>
    <w:link w:val="Heading3Char"/>
    <w:uiPriority w:val="2"/>
    <w:qFormat/>
    <w:rsid w:val="00AC13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1,Heading 2 Char2 Char,Heading 2 Char1 Char Char,TAG,no read,No Spacing2111, Ch,ta,small space,Ta,t,nonunderlined,T,No Spacing211,No Spacing12,No Spacing111111,C,Ch,No Spacing4,No Spacing1111"/>
    <w:basedOn w:val="Normal"/>
    <w:next w:val="Normal"/>
    <w:link w:val="Heading4Char"/>
    <w:uiPriority w:val="3"/>
    <w:qFormat/>
    <w:rsid w:val="00AC13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13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C13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1314"/>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B,Bold Underline"/>
    <w:basedOn w:val="DefaultParagraphFont"/>
    <w:link w:val="textbold"/>
    <w:uiPriority w:val="8"/>
    <w:qFormat/>
    <w:rsid w:val="00AC13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C1314"/>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
    <w:basedOn w:val="DefaultParagraphFont"/>
    <w:link w:val="Heading1"/>
    <w:rsid w:val="00AC1314"/>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w:basedOn w:val="DefaultParagraphFont"/>
    <w:link w:val="Heading2"/>
    <w:uiPriority w:val="1"/>
    <w:rsid w:val="00AC1314"/>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AC1314"/>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1 Char,Heading 2 Char2 Char Char,Heading 2 Char1 Char Char Char,TAG Char,no read Char,No Spacing2111 Char, Ch Char,ta Char,small space Char,Ta Char,t Char"/>
    <w:basedOn w:val="DefaultParagraphFont"/>
    <w:link w:val="Heading4"/>
    <w:uiPriority w:val="3"/>
    <w:rsid w:val="00AC13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C1314"/>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7"/>
    <w:qFormat/>
    <w:rsid w:val="00AC1314"/>
    <w:rPr>
      <w:b w:val="0"/>
      <w:sz w:val="22"/>
      <w:u w:val="single"/>
    </w:rPr>
  </w:style>
  <w:style w:type="character" w:styleId="Strong">
    <w:name w:val="Strong"/>
    <w:basedOn w:val="DefaultParagraphFont"/>
    <w:uiPriority w:val="22"/>
    <w:qFormat/>
    <w:rsid w:val="00AC1314"/>
    <w:rPr>
      <w:b/>
      <w:bCs/>
    </w:rPr>
  </w:style>
  <w:style w:type="character" w:styleId="BookTitle">
    <w:name w:val="Book Title"/>
    <w:basedOn w:val="DefaultParagraphFont"/>
    <w:uiPriority w:val="33"/>
    <w:semiHidden/>
    <w:qFormat/>
    <w:rsid w:val="00AC1314"/>
    <w:rPr>
      <w:b/>
      <w:bCs/>
      <w:i/>
      <w:iCs/>
      <w:spacing w:val="5"/>
    </w:rPr>
  </w:style>
  <w:style w:type="character" w:customStyle="1" w:styleId="Heading5Char">
    <w:name w:val="Heading 5 Char"/>
    <w:basedOn w:val="DefaultParagraphFont"/>
    <w:link w:val="Heading5"/>
    <w:uiPriority w:val="9"/>
    <w:semiHidden/>
    <w:rsid w:val="00AC13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1314"/>
  </w:style>
  <w:style w:type="paragraph" w:styleId="Header">
    <w:name w:val="header"/>
    <w:basedOn w:val="Normal"/>
    <w:link w:val="HeaderChar"/>
    <w:uiPriority w:val="99"/>
    <w:semiHidden/>
    <w:rsid w:val="00AC131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C1314"/>
    <w:rPr>
      <w:rFonts w:ascii="Calibri" w:hAnsi="Calibri" w:cs="Calibri"/>
    </w:rPr>
  </w:style>
  <w:style w:type="paragraph" w:styleId="Footer">
    <w:name w:val="footer"/>
    <w:basedOn w:val="Normal"/>
    <w:link w:val="FooterChar"/>
    <w:uiPriority w:val="99"/>
    <w:semiHidden/>
    <w:rsid w:val="00AC131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C1314"/>
    <w:rPr>
      <w:rFonts w:ascii="Calibri" w:hAnsi="Calibri" w:cs="Calibri"/>
    </w:rPr>
  </w:style>
  <w:style w:type="paragraph" w:styleId="BodyText">
    <w:name w:val="Body Text"/>
    <w:basedOn w:val="Normal"/>
    <w:link w:val="BodyTextChar"/>
    <w:uiPriority w:val="99"/>
    <w:semiHidden/>
    <w:unhideWhenUsed/>
    <w:rsid w:val="00AC1314"/>
    <w:pPr>
      <w:spacing w:after="120"/>
    </w:pPr>
  </w:style>
  <w:style w:type="character" w:customStyle="1" w:styleId="BodyTextChar">
    <w:name w:val="Body Text Char"/>
    <w:basedOn w:val="DefaultParagraphFont"/>
    <w:link w:val="BodyText"/>
    <w:uiPriority w:val="99"/>
    <w:semiHidden/>
    <w:rsid w:val="00AC1314"/>
    <w:rPr>
      <w:rFonts w:ascii="Calibri" w:hAnsi="Calibri" w:cs="Calibri"/>
    </w:rPr>
  </w:style>
  <w:style w:type="paragraph" w:styleId="NoSpacing">
    <w:name w:val="No Spacing"/>
    <w:link w:val="NoSpacingChar"/>
    <w:uiPriority w:val="99"/>
    <w:semiHidden/>
    <w:unhideWhenUsed/>
    <w:qFormat/>
    <w:rsid w:val="00AC131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C1314"/>
    <w:rPr>
      <w:rFonts w:ascii="Calibri" w:hAnsi="Calibri" w:cs="Calibri"/>
    </w:rPr>
  </w:style>
  <w:style w:type="character" w:styleId="Hyperlink">
    <w:name w:val="Hyperlink"/>
    <w:basedOn w:val="DefaultParagraphFont"/>
    <w:uiPriority w:val="99"/>
    <w:unhideWhenUsed/>
    <w:rsid w:val="00AC1314"/>
    <w:rPr>
      <w:color w:val="0563C1" w:themeColor="hyperlink"/>
      <w:u w:val="single"/>
    </w:rPr>
  </w:style>
  <w:style w:type="character" w:styleId="UnresolvedMention">
    <w:name w:val="Unresolved Mention"/>
    <w:basedOn w:val="DefaultParagraphFont"/>
    <w:uiPriority w:val="99"/>
    <w:semiHidden/>
    <w:unhideWhenUsed/>
    <w:rsid w:val="00AC1314"/>
    <w:rPr>
      <w:color w:val="605E5C"/>
      <w:shd w:val="clear" w:color="auto" w:fill="E1DFDD"/>
    </w:rPr>
  </w:style>
  <w:style w:type="paragraph" w:customStyle="1" w:styleId="Analytics">
    <w:name w:val="Analytics"/>
    <w:basedOn w:val="Normal"/>
    <w:link w:val="AnalyticsChar"/>
    <w:autoRedefine/>
    <w:uiPriority w:val="4"/>
    <w:qFormat/>
    <w:rsid w:val="00AC1314"/>
    <w:pPr>
      <w:spacing w:after="0"/>
      <w:outlineLvl w:val="3"/>
    </w:pPr>
    <w:rPr>
      <w:rFonts w:eastAsiaTheme="majorEastAsia" w:cstheme="majorBidi"/>
      <w:b/>
      <w:iCs/>
      <w:color w:val="2F5496" w:themeColor="accent1" w:themeShade="BF"/>
      <w:sz w:val="26"/>
      <w:szCs w:val="28"/>
    </w:rPr>
  </w:style>
  <w:style w:type="character" w:customStyle="1" w:styleId="AnalyticsChar">
    <w:name w:val="Analytics Char"/>
    <w:basedOn w:val="DefaultParagraphFont"/>
    <w:link w:val="Analytics"/>
    <w:uiPriority w:val="4"/>
    <w:rsid w:val="00AC1314"/>
    <w:rPr>
      <w:rFonts w:ascii="Calibri" w:eastAsiaTheme="majorEastAsia" w:hAnsi="Calibri" w:cstheme="majorBidi"/>
      <w:b/>
      <w:iCs/>
      <w:color w:val="2F5496" w:themeColor="accent1" w:themeShade="BF"/>
      <w:sz w:val="26"/>
      <w:szCs w:val="28"/>
    </w:rPr>
  </w:style>
  <w:style w:type="paragraph" w:customStyle="1" w:styleId="Analytic">
    <w:name w:val="Analytic"/>
    <w:basedOn w:val="Normal"/>
    <w:link w:val="AnalyticChar"/>
    <w:autoRedefine/>
    <w:uiPriority w:val="5"/>
    <w:qFormat/>
    <w:rsid w:val="00AC1314"/>
    <w:rPr>
      <w:b/>
      <w:color w:val="2F5496" w:themeColor="accent1" w:themeShade="BF"/>
    </w:rPr>
  </w:style>
  <w:style w:type="character" w:customStyle="1" w:styleId="AnalyticChar">
    <w:name w:val="Analytic Char"/>
    <w:basedOn w:val="DefaultParagraphFont"/>
    <w:link w:val="Analytic"/>
    <w:uiPriority w:val="5"/>
    <w:rsid w:val="00AC1314"/>
    <w:rPr>
      <w:rFonts w:ascii="Calibri" w:hAnsi="Calibri" w:cs="Calibri"/>
      <w:b/>
      <w:color w:val="2F5496" w:themeColor="accent1" w:themeShade="BF"/>
    </w:rPr>
  </w:style>
  <w:style w:type="paragraph" w:customStyle="1" w:styleId="textbold">
    <w:name w:val="text bold"/>
    <w:basedOn w:val="Normal"/>
    <w:link w:val="Emphasis"/>
    <w:uiPriority w:val="8"/>
    <w:qFormat/>
    <w:rsid w:val="00AC1314"/>
    <w:pPr>
      <w:ind w:left="720"/>
      <w:jc w:val="both"/>
    </w:pPr>
    <w:rPr>
      <w:b/>
      <w:iCs/>
      <w:u w:val="single"/>
      <w:bdr w:val="single" w:sz="8" w:space="0" w:color="auto"/>
    </w:rPr>
  </w:style>
  <w:style w:type="paragraph" w:customStyle="1" w:styleId="Emphasis1">
    <w:name w:val="Emphasis1"/>
    <w:basedOn w:val="Normal"/>
    <w:autoRedefine/>
    <w:uiPriority w:val="8"/>
    <w:qFormat/>
    <w:rsid w:val="00AC131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AC1314"/>
    <w:rPr>
      <w:sz w:val="16"/>
      <w:szCs w:val="16"/>
    </w:rPr>
  </w:style>
  <w:style w:type="paragraph" w:styleId="CommentText">
    <w:name w:val="annotation text"/>
    <w:basedOn w:val="Normal"/>
    <w:link w:val="CommentTextChar"/>
    <w:uiPriority w:val="99"/>
    <w:semiHidden/>
    <w:unhideWhenUsed/>
    <w:rsid w:val="00AC1314"/>
    <w:pPr>
      <w:spacing w:line="240" w:lineRule="auto"/>
    </w:pPr>
    <w:rPr>
      <w:sz w:val="20"/>
      <w:szCs w:val="20"/>
    </w:rPr>
  </w:style>
  <w:style w:type="character" w:customStyle="1" w:styleId="CommentTextChar">
    <w:name w:val="Comment Text Char"/>
    <w:basedOn w:val="DefaultParagraphFont"/>
    <w:link w:val="CommentText"/>
    <w:uiPriority w:val="99"/>
    <w:semiHidden/>
    <w:rsid w:val="00AC1314"/>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AC1314"/>
    <w:rPr>
      <w:b/>
      <w:bCs/>
    </w:rPr>
  </w:style>
  <w:style w:type="character" w:customStyle="1" w:styleId="CommentSubjectChar">
    <w:name w:val="Comment Subject Char"/>
    <w:basedOn w:val="CommentTextChar"/>
    <w:link w:val="CommentSubject"/>
    <w:uiPriority w:val="99"/>
    <w:semiHidden/>
    <w:rsid w:val="00AC1314"/>
    <w:rPr>
      <w:rFonts w:ascii="Calibri" w:hAnsi="Calibri" w:cs="Calibri"/>
      <w:b/>
      <w:bCs/>
      <w:sz w:val="20"/>
      <w:szCs w:val="20"/>
    </w:rPr>
  </w:style>
  <w:style w:type="paragraph" w:customStyle="1" w:styleId="p1">
    <w:name w:val="p1"/>
    <w:basedOn w:val="Normal"/>
    <w:rsid w:val="00AC13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AC1314"/>
  </w:style>
  <w:style w:type="character" w:customStyle="1" w:styleId="s1">
    <w:name w:val="s1"/>
    <w:basedOn w:val="DefaultParagraphFont"/>
    <w:rsid w:val="00AC1314"/>
  </w:style>
  <w:style w:type="paragraph" w:customStyle="1" w:styleId="messagelistitem5126c">
    <w:name w:val="messagelistitem__5126c"/>
    <w:basedOn w:val="Normal"/>
    <w:rsid w:val="00AC13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AC1314"/>
  </w:style>
  <w:style w:type="paragraph" w:customStyle="1" w:styleId="p2">
    <w:name w:val="p2"/>
    <w:basedOn w:val="Normal"/>
    <w:rsid w:val="00AC131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AC131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aliases w:val="6 font"/>
    <w:basedOn w:val="Normal"/>
    <w:uiPriority w:val="34"/>
    <w:unhideWhenUsed/>
    <w:qFormat/>
    <w:rsid w:val="00AC1314"/>
    <w:pPr>
      <w:ind w:left="720"/>
      <w:contextualSpacing/>
    </w:pPr>
  </w:style>
  <w:style w:type="numbering" w:customStyle="1" w:styleId="CurrentList1">
    <w:name w:val="Current List1"/>
    <w:uiPriority w:val="99"/>
    <w:rsid w:val="00AC1314"/>
    <w:pPr>
      <w:numPr>
        <w:numId w:val="49"/>
      </w:numPr>
    </w:pPr>
  </w:style>
  <w:style w:type="numbering" w:customStyle="1" w:styleId="CurrentList2">
    <w:name w:val="Current List2"/>
    <w:uiPriority w:val="99"/>
    <w:rsid w:val="00AC1314"/>
    <w:pPr>
      <w:numPr>
        <w:numId w:val="50"/>
      </w:numPr>
    </w:pPr>
  </w:style>
  <w:style w:type="numbering" w:customStyle="1" w:styleId="CurrentList3">
    <w:name w:val="Current List3"/>
    <w:uiPriority w:val="99"/>
    <w:rsid w:val="00AC1314"/>
    <w:pPr>
      <w:numPr>
        <w:numId w:val="51"/>
      </w:numPr>
    </w:pPr>
  </w:style>
  <w:style w:type="paragraph" w:styleId="Revision">
    <w:name w:val="Revision"/>
    <w:hidden/>
    <w:uiPriority w:val="99"/>
    <w:semiHidden/>
    <w:rsid w:val="00AC1314"/>
    <w:pPr>
      <w:spacing w:after="0" w:line="240" w:lineRule="auto"/>
    </w:pPr>
    <w:rPr>
      <w:rFonts w:ascii="Times New Roman" w:hAnsi="Times New Roman" w:cs="Times New Roman"/>
    </w:rPr>
  </w:style>
  <w:style w:type="paragraph" w:styleId="NormalWeb">
    <w:name w:val="Normal (Web)"/>
    <w:basedOn w:val="Normal"/>
    <w:uiPriority w:val="99"/>
    <w:semiHidden/>
    <w:unhideWhenUsed/>
    <w:rsid w:val="00AC1314"/>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Analyticss">
    <w:name w:val="Analyticss"/>
    <w:basedOn w:val="Analytic"/>
    <w:link w:val="AnalyticssChar"/>
    <w:autoRedefine/>
    <w:uiPriority w:val="5"/>
    <w:qFormat/>
    <w:rsid w:val="00AC1314"/>
  </w:style>
  <w:style w:type="character" w:customStyle="1" w:styleId="AnalyticssChar">
    <w:name w:val="Analyticss Char"/>
    <w:basedOn w:val="AnalyticChar"/>
    <w:link w:val="Analyticss"/>
    <w:uiPriority w:val="5"/>
    <w:rsid w:val="00AC1314"/>
    <w:rPr>
      <w:rFonts w:ascii="Calibri" w:hAnsi="Calibri" w:cs="Calibri"/>
      <w:b/>
      <w:color w:val="2F5496" w:themeColor="accent1" w:themeShade="BF"/>
    </w:rPr>
  </w:style>
  <w:style w:type="character" w:customStyle="1" w:styleId="s2">
    <w:name w:val="s2"/>
    <w:basedOn w:val="DefaultParagraphFont"/>
    <w:rsid w:val="00AC1314"/>
  </w:style>
  <w:style w:type="paragraph" w:customStyle="1" w:styleId="p4">
    <w:name w:val="p4"/>
    <w:basedOn w:val="Normal"/>
    <w:rsid w:val="00AC131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3">
    <w:name w:val="s3"/>
    <w:basedOn w:val="DefaultParagraphFont"/>
    <w:rsid w:val="00AC13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ck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30738</Words>
  <Characters>175207</Characters>
  <Application>Microsoft Office Word</Application>
  <DocSecurity>0</DocSecurity>
  <Lines>1460</Lines>
  <Paragraphs>411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 Pacconi</dc:creator>
  <cp:keywords>6.0.0</cp:keywords>
  <dc:description/>
  <cp:lastModifiedBy>Jack Pacconi</cp:lastModifiedBy>
  <cp:revision>2</cp:revision>
  <dcterms:created xsi:type="dcterms:W3CDTF">2026-01-03T13:36:00Z</dcterms:created>
  <dcterms:modified xsi:type="dcterms:W3CDTF">2026-01-03T13:37:00Z</dcterms:modified>
</cp:coreProperties>
</file>