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57817" w14:textId="77777777" w:rsidR="00C1484E" w:rsidRPr="00383880" w:rsidRDefault="00C1484E" w:rsidP="00C1484E">
      <w:pPr>
        <w:pStyle w:val="Heading1"/>
      </w:pPr>
      <w:r>
        <w:t>Texas---Round 8</w:t>
      </w:r>
    </w:p>
    <w:p w14:paraId="428D0936" w14:textId="77777777" w:rsidR="00C1484E" w:rsidRDefault="00C1484E" w:rsidP="00C1484E">
      <w:pPr>
        <w:pStyle w:val="Heading3"/>
      </w:pPr>
      <w:r>
        <w:t>1AC</w:t>
      </w:r>
    </w:p>
    <w:p w14:paraId="556EC014" w14:textId="77777777" w:rsidR="00C1484E" w:rsidRPr="000770A9" w:rsidRDefault="00C1484E" w:rsidP="00C1484E">
      <w:pPr>
        <w:pStyle w:val="Heading4"/>
        <w:rPr>
          <w:rFonts w:ascii="Times New Roman" w:hAnsi="Times New Roman" w:cs="Times New Roman"/>
        </w:rPr>
      </w:pPr>
      <w:r>
        <w:t xml:space="preserve">The U.S. labor movement was built on the </w:t>
      </w:r>
      <w:r w:rsidRPr="00D26744">
        <w:rPr>
          <w:u w:val="single"/>
        </w:rPr>
        <w:t>wages of whiteness</w:t>
      </w:r>
      <w:r>
        <w:t xml:space="preserve">---securing white workers’ </w:t>
      </w:r>
      <w:r w:rsidRPr="00D26744">
        <w:rPr>
          <w:u w:val="single"/>
        </w:rPr>
        <w:t>material and psychological status</w:t>
      </w:r>
      <w:r>
        <w:t xml:space="preserve"> by producing a foundational antagonism toward Black labor. Rather than </w:t>
      </w:r>
      <w:r>
        <w:rPr>
          <w:rFonts w:cs="Calibri"/>
          <w:iCs w:val="0"/>
        </w:rPr>
        <w:t>seek interracial solidarity,</w:t>
      </w:r>
      <w:r w:rsidRPr="00065A0D">
        <w:rPr>
          <w:rFonts w:cs="Calibri"/>
        </w:rPr>
        <w:t xml:space="preserve"> white workers came to view Black workers as potential </w:t>
      </w:r>
      <w:r w:rsidRPr="00065A0D">
        <w:rPr>
          <w:rFonts w:cs="Calibri"/>
          <w:u w:val="single"/>
        </w:rPr>
        <w:t>rivals</w:t>
      </w:r>
      <w:r w:rsidRPr="00065A0D">
        <w:rPr>
          <w:rFonts w:cs="Calibri"/>
        </w:rPr>
        <w:t xml:space="preserve"> whose presence threatened their fragile standing</w:t>
      </w:r>
      <w:r>
        <w:rPr>
          <w:rFonts w:cs="Calibri"/>
        </w:rPr>
        <w:t xml:space="preserve"> in the labor market.</w:t>
      </w:r>
    </w:p>
    <w:p w14:paraId="14CB979C" w14:textId="77777777" w:rsidR="00C1484E" w:rsidRPr="00065A0D" w:rsidRDefault="00C1484E" w:rsidP="00C1484E">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6183F511" w14:textId="77777777" w:rsidR="00C1484E" w:rsidRPr="00065A0D" w:rsidRDefault="00C1484E" w:rsidP="00C1484E">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1E5D6C43" w14:textId="77777777" w:rsidR="00C1484E" w:rsidRPr="00065A0D" w:rsidRDefault="00C1484E" w:rsidP="00C1484E">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010F0D14" w14:textId="77777777" w:rsidR="00C1484E" w:rsidRPr="00CC565A" w:rsidRDefault="00C1484E" w:rsidP="00C1484E">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w:t>
      </w:r>
      <w:proofErr w:type="gramStart"/>
      <w:r w:rsidRPr="009D7880">
        <w:rPr>
          <w:rStyle w:val="StyleUnderline"/>
        </w:rPr>
        <w:t>touts</w:t>
      </w:r>
      <w:proofErr w:type="gramEnd"/>
      <w:r w:rsidRPr="009D7880">
        <w:rPr>
          <w:rStyle w:val="StyleUnderline"/>
        </w:rPr>
        <w:t xml:space="preserve">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w:t>
      </w:r>
      <w:proofErr w:type="gramStart"/>
      <w:r w:rsidRPr="0027417E">
        <w:rPr>
          <w:rStyle w:val="StyleUnderline"/>
        </w:rPr>
        <w:t>unionists maintained</w:t>
      </w:r>
      <w:proofErr w:type="gramEnd"/>
      <w:r w:rsidRPr="0027417E">
        <w:rPr>
          <w:rStyle w:val="StyleUnderline"/>
        </w:rPr>
        <w:t xml:space="preserve">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3975575D" w14:textId="77777777" w:rsidR="00C1484E" w:rsidRPr="009D7880" w:rsidRDefault="00C1484E" w:rsidP="00C1484E">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65A54CDF" w14:textId="77777777" w:rsidR="00C1484E" w:rsidRPr="009D7880" w:rsidRDefault="00C1484E" w:rsidP="00C1484E">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1182F443" w14:textId="77777777" w:rsidR="00C1484E" w:rsidRPr="00BE7A9A" w:rsidRDefault="00C1484E" w:rsidP="00C1484E">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67E15B5F" w14:textId="77777777" w:rsidR="00C1484E" w:rsidRPr="00BE7A9A" w:rsidRDefault="00C1484E" w:rsidP="00C1484E">
      <w:pPr>
        <w:rPr>
          <w:sz w:val="14"/>
        </w:rPr>
      </w:pPr>
      <w:r w:rsidRPr="00BE7A9A">
        <w:rPr>
          <w:sz w:val="14"/>
        </w:rPr>
        <w:t xml:space="preserve">FROM THE SPECIFICITY OF BLACK LABOR TO THE AFTERLIFE OF SLAVERY </w:t>
      </w:r>
    </w:p>
    <w:p w14:paraId="4B7B2BB8" w14:textId="77777777" w:rsidR="00C1484E" w:rsidRPr="00BE7A9A" w:rsidRDefault="00C1484E" w:rsidP="00C1484E">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4F491460" w14:textId="77777777" w:rsidR="00C1484E" w:rsidRPr="00BE7A9A" w:rsidRDefault="00C1484E" w:rsidP="00C1484E">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419F7B3F" w14:textId="77777777" w:rsidR="00C1484E" w:rsidRPr="00BE7A9A" w:rsidRDefault="00C1484E" w:rsidP="00C1484E">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1E47E798" w14:textId="77777777" w:rsidR="00C1484E" w:rsidRPr="009D7880" w:rsidRDefault="00C1484E" w:rsidP="00C1484E">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478C858A" w14:textId="77777777" w:rsidR="00C1484E" w:rsidRPr="00760131" w:rsidRDefault="00C1484E" w:rsidP="00C1484E">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74EBD85F" w14:textId="77777777" w:rsidR="00C1484E" w:rsidRPr="00760131" w:rsidRDefault="00C1484E" w:rsidP="00C1484E">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16D89B2B" w14:textId="77777777" w:rsidR="00C1484E" w:rsidRPr="009D7880" w:rsidRDefault="00C1484E" w:rsidP="00C1484E">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0EC56E68" w14:textId="77777777" w:rsidR="00C1484E" w:rsidRDefault="00C1484E" w:rsidP="00C1484E">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47293E95" w14:textId="77777777" w:rsidR="00C1484E" w:rsidRDefault="00C1484E" w:rsidP="00C1484E"/>
    <w:p w14:paraId="1452B9D1" w14:textId="77777777" w:rsidR="00C1484E" w:rsidRDefault="00C1484E" w:rsidP="00C1484E">
      <w:pPr>
        <w:pStyle w:val="Heading4"/>
      </w:pPr>
      <w:r>
        <w:t xml:space="preserve">The wages of whiteness persist today as </w:t>
      </w:r>
      <w:r w:rsidRPr="00D26744">
        <w:rPr>
          <w:u w:val="single"/>
        </w:rPr>
        <w:t>racial ressentiment</w:t>
      </w:r>
      <w:r>
        <w:t xml:space="preserve">, displacing </w:t>
      </w:r>
      <w:r w:rsidRPr="00D26744">
        <w:rPr>
          <w:u w:val="single"/>
        </w:rPr>
        <w:t>material</w:t>
      </w:r>
      <w:r>
        <w:t xml:space="preserve"> insecurity onto Black and Brown presence and transforming white worker’s economic anxiety into a racial grievance. This </w:t>
      </w:r>
      <w:r w:rsidRPr="00C90DB1">
        <w:rPr>
          <w:u w:val="single"/>
        </w:rPr>
        <w:t>affective</w:t>
      </w:r>
      <w:r>
        <w:t xml:space="preserve"> economy </w:t>
      </w:r>
      <w:r w:rsidRPr="00D26744">
        <w:rPr>
          <w:u w:val="single"/>
        </w:rPr>
        <w:t>converts loss into blame</w:t>
      </w:r>
      <w:r>
        <w:t>, sustaining w</w:t>
      </w:r>
      <w:r w:rsidRPr="000770A9">
        <w:t xml:space="preserve">hite working-class identity </w:t>
      </w:r>
      <w:r>
        <w:t>organized around resentment</w:t>
      </w:r>
      <w:r w:rsidRPr="000770A9">
        <w:t xml:space="preserve"> rather than challenging </w:t>
      </w:r>
      <w:r>
        <w:t>racial capitalism</w:t>
      </w:r>
      <w:r w:rsidRPr="000770A9">
        <w:t>.</w:t>
      </w:r>
    </w:p>
    <w:p w14:paraId="44AF38AE" w14:textId="77777777" w:rsidR="00C1484E" w:rsidRPr="00065A0D" w:rsidRDefault="00C1484E" w:rsidP="00C1484E">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w:t>
      </w:r>
      <w:proofErr w:type="gramStart"/>
      <w:r w:rsidRPr="00065A0D">
        <w:t>Anxiety?:</w:t>
      </w:r>
      <w:proofErr w:type="gramEnd"/>
      <w:r w:rsidRPr="00065A0D">
        <w:t xml:space="preserve"> On the Politics of Material Interests,” </w:t>
      </w:r>
      <w:r w:rsidRPr="00065A0D">
        <w:rPr>
          <w:i/>
          <w:iCs/>
        </w:rPr>
        <w:t>The Politics of the Wretched: Race, Reason, and Ressentiment</w:t>
      </w:r>
      <w:r w:rsidRPr="00065A0D">
        <w:t>, London: Bloomsbury Publishing Plc., pp. 83-112, DJDubb</w:t>
      </w:r>
    </w:p>
    <w:bookmarkEnd w:id="0"/>
    <w:p w14:paraId="111E3611" w14:textId="77777777" w:rsidR="00C1484E" w:rsidRPr="00065A0D" w:rsidRDefault="00C1484E" w:rsidP="00C1484E">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w:t>
      </w:r>
      <w:proofErr w:type="gramStart"/>
      <w:r w:rsidRPr="00065A0D">
        <w:rPr>
          <w:sz w:val="16"/>
        </w:rPr>
        <w:t>.”[</w:t>
      </w:r>
      <w:proofErr w:type="gramEnd"/>
      <w:r w:rsidRPr="00065A0D">
        <w:rPr>
          <w:sz w:val="16"/>
        </w:rPr>
        <w:t xml:space="preserve">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proofErr w:type="gramStart"/>
      <w:r w:rsidRPr="00065A0D">
        <w:rPr>
          <w:sz w:val="16"/>
        </w:rPr>
        <w:t>,”  [</w:t>
      </w:r>
      <w:proofErr w:type="gramEnd"/>
      <w:r w:rsidRPr="00065A0D">
        <w:rPr>
          <w:sz w:val="16"/>
        </w:rPr>
        <w:t xml:space="preserve">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 xml:space="preserve">ideological marker of livability and </w:t>
      </w:r>
      <w:proofErr w:type="gramStart"/>
      <w:r w:rsidRPr="00065A0D">
        <w:rPr>
          <w:rStyle w:val="Emphasis"/>
        </w:rPr>
        <w:t>grievability</w:t>
      </w:r>
      <w:r w:rsidRPr="00065A0D">
        <w:rPr>
          <w:sz w:val="16"/>
        </w:rPr>
        <w:t>[</w:t>
      </w:r>
      <w:proofErr w:type="gramEnd"/>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4F0CEF42" w14:textId="77777777" w:rsidR="00C1484E" w:rsidRPr="00065A0D" w:rsidRDefault="00C1484E" w:rsidP="00C1484E">
      <w:pPr>
        <w:rPr>
          <w:sz w:val="16"/>
        </w:rPr>
      </w:pPr>
      <w:r w:rsidRPr="00065A0D">
        <w:rPr>
          <w:sz w:val="16"/>
        </w:rPr>
        <w:t xml:space="preserve">At the same time, a materialist concession—yes, racial ressentiment exists but it is </w:t>
      </w:r>
      <w:proofErr w:type="gramStart"/>
      <w:r w:rsidRPr="00065A0D">
        <w:rPr>
          <w:sz w:val="16"/>
        </w:rPr>
        <w:t>really about</w:t>
      </w:r>
      <w:proofErr w:type="gramEnd"/>
      <w:r w:rsidRPr="00065A0D">
        <w:rPr>
          <w:sz w:val="16"/>
        </w:rPr>
        <w:t xml:space="preserve">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proofErr w:type="gramStart"/>
      <w:r w:rsidRPr="00D372C1">
        <w:rPr>
          <w:rStyle w:val="StyleUnderline"/>
        </w:rPr>
        <w:t>.”</w:t>
      </w:r>
      <w:r w:rsidRPr="00D372C1">
        <w:rPr>
          <w:sz w:val="16"/>
        </w:rPr>
        <w:t>[</w:t>
      </w:r>
      <w:proofErr w:type="gramEnd"/>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 xml:space="preserve">their entitlement and way of life—the basis for “White solidarity across </w:t>
      </w:r>
      <w:proofErr w:type="gramStart"/>
      <w:r w:rsidRPr="00D372C1">
        <w:rPr>
          <w:rStyle w:val="StyleUnderline"/>
        </w:rPr>
        <w:t>class”</w:t>
      </w:r>
      <w:r w:rsidRPr="00D372C1">
        <w:rPr>
          <w:sz w:val="16"/>
        </w:rPr>
        <w:t>[</w:t>
      </w:r>
      <w:proofErr w:type="gramEnd"/>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w:t>
      </w:r>
      <w:proofErr w:type="gramStart"/>
      <w:r w:rsidRPr="00065A0D">
        <w:rPr>
          <w:sz w:val="16"/>
        </w:rPr>
        <w:t>’”[</w:t>
      </w:r>
      <w:proofErr w:type="gramEnd"/>
      <w:r w:rsidRPr="00065A0D">
        <w:rPr>
          <w:sz w:val="16"/>
        </w:rPr>
        <w:t>139]</w:t>
      </w:r>
    </w:p>
    <w:p w14:paraId="3E43A2F3" w14:textId="77777777" w:rsidR="00C1484E" w:rsidRPr="00065A0D" w:rsidRDefault="00C1484E" w:rsidP="00C1484E">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proofErr w:type="gramStart"/>
      <w:r w:rsidRPr="00065A0D">
        <w:rPr>
          <w:rStyle w:val="StyleUnderline"/>
        </w:rPr>
        <w:t>.”</w:t>
      </w:r>
      <w:r w:rsidRPr="00065A0D">
        <w:rPr>
          <w:sz w:val="16"/>
        </w:rPr>
        <w:t>[</w:t>
      </w:r>
      <w:proofErr w:type="gramEnd"/>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43CF144D" w14:textId="77777777" w:rsidR="00C1484E" w:rsidRPr="00065A0D" w:rsidRDefault="00C1484E" w:rsidP="00C1484E">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t>
      </w:r>
      <w:r w:rsidRPr="009B03FB">
        <w:rPr>
          <w:rStyle w:val="StyleUnderline"/>
          <w:highlight w:val="green"/>
        </w:rPr>
        <w:t>white people</w:t>
      </w:r>
      <w:r w:rsidRPr="00065A0D">
        <w:rPr>
          <w:rStyle w:val="StyleUnderline"/>
        </w:rPr>
        <w:t xml:space="preserve"> to </w:t>
      </w:r>
      <w:r w:rsidRPr="009B03FB">
        <w:rPr>
          <w:rStyle w:val="Emphasis"/>
          <w:highlight w:val="green"/>
        </w:rPr>
        <w:t>psychically invest</w:t>
      </w:r>
      <w:r w:rsidRPr="009B03FB">
        <w:rPr>
          <w:rStyle w:val="StyleUnderline"/>
          <w:highlight w:val="green"/>
        </w:rPr>
        <w:t xml:space="preserve"> in whiteness</w:t>
      </w:r>
      <w:r w:rsidRPr="00065A0D">
        <w:rPr>
          <w:rStyle w:val="StyleUnderline"/>
        </w:rPr>
        <w:t xml:space="preserve">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 xml:space="preserve">fetish of </w:t>
      </w:r>
      <w:r w:rsidRPr="009B03FB">
        <w:rPr>
          <w:rStyle w:val="Emphasis"/>
          <w:highlight w:val="green"/>
        </w:rPr>
        <w:t>whiteness</w:t>
      </w:r>
      <w:r w:rsidRPr="009B03FB">
        <w:rPr>
          <w:rStyle w:val="StyleUnderline"/>
          <w:highlight w:val="green"/>
        </w:rPr>
        <w:t xml:space="preserve"> serves as “an</w:t>
      </w:r>
      <w:r w:rsidRPr="00D372C1">
        <w:rPr>
          <w:rStyle w:val="StyleUnderline"/>
        </w:rPr>
        <w:t xml:space="preserve"> effective </w:t>
      </w:r>
      <w:r w:rsidRPr="009B03FB">
        <w:rPr>
          <w:rStyle w:val="Emphasis"/>
          <w:highlight w:val="green"/>
        </w:rPr>
        <w:t>ideological</w:t>
      </w:r>
      <w:r w:rsidRPr="00D372C1">
        <w:rPr>
          <w:rStyle w:val="Emphasis"/>
        </w:rPr>
        <w:t xml:space="preserve"> social </w:t>
      </w:r>
      <w:r w:rsidRPr="009B03FB">
        <w:rPr>
          <w:rStyle w:val="Emphasis"/>
          <w:highlight w:val="green"/>
        </w:rPr>
        <w:t>bond</w:t>
      </w:r>
      <w:r w:rsidRPr="00D372C1">
        <w:rPr>
          <w:sz w:val="16"/>
        </w:rPr>
        <w:t xml:space="preserve">”[143] in the United States and across the Global North. </w:t>
      </w:r>
      <w:r w:rsidRPr="00D372C1">
        <w:rPr>
          <w:rStyle w:val="StyleUnderline"/>
        </w:rPr>
        <w:t xml:space="preserve">Though </w:t>
      </w:r>
      <w:r w:rsidRPr="009B03FB">
        <w:rPr>
          <w:rStyle w:val="Emphasis"/>
          <w:highlight w:val="green"/>
        </w:rPr>
        <w:t>liberals</w:t>
      </w:r>
      <w:r w:rsidRPr="009B03FB">
        <w:rPr>
          <w:sz w:val="16"/>
        </w:rPr>
        <w:t xml:space="preserve"> i</w:t>
      </w:r>
      <w:r w:rsidRPr="00D372C1">
        <w:rPr>
          <w:sz w:val="16"/>
        </w:rPr>
        <w:t xml:space="preserve">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w:t>
      </w:r>
      <w:r w:rsidRPr="009B03FB">
        <w:rPr>
          <w:rStyle w:val="StyleUnderline"/>
          <w:highlight w:val="green"/>
        </w:rPr>
        <w:t>are nonetheless</w:t>
      </w:r>
      <w:r w:rsidRPr="00D372C1">
        <w:rPr>
          <w:rStyle w:val="StyleUnderline"/>
        </w:rPr>
        <w:t xml:space="preserve"> </w:t>
      </w:r>
      <w:r w:rsidRPr="00D372C1">
        <w:rPr>
          <w:rStyle w:val="Emphasis"/>
        </w:rPr>
        <w:t xml:space="preserve">deeply </w:t>
      </w:r>
      <w:r w:rsidRPr="009B03FB">
        <w:rPr>
          <w:rStyle w:val="Emphasis"/>
          <w:highlight w:val="green"/>
        </w:rPr>
        <w:t>attached</w:t>
      </w:r>
      <w:r w:rsidRPr="009B03FB">
        <w:rPr>
          <w:rStyle w:val="StyleUnderline"/>
          <w:highlight w:val="green"/>
        </w:rPr>
        <w:t xml:space="preserve"> to</w:t>
      </w:r>
      <w:r w:rsidRPr="00D372C1">
        <w:rPr>
          <w:rStyle w:val="StyleUnderline"/>
        </w:rPr>
        <w:t xml:space="preserve"> the idea of America—manifest destiny structures their </w:t>
      </w:r>
      <w:r w:rsidRPr="009B03FB">
        <w:rPr>
          <w:rStyle w:val="Emphasis"/>
          <w:highlight w:val="green"/>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w:t>
      </w:r>
      <w:proofErr w:type="gramStart"/>
      <w:r w:rsidRPr="00D372C1">
        <w:rPr>
          <w:sz w:val="16"/>
        </w:rPr>
        <w:t>liberals’</w:t>
      </w:r>
      <w:proofErr w:type="gramEnd"/>
      <w:r w:rsidRPr="00D372C1">
        <w:rPr>
          <w:sz w:val="16"/>
        </w:rPr>
        <w:t xml:space="preserve"> panicked response to January 6th—the claim that the insurrectionists’ extreme patriotism is a betrayal of the real America. </w:t>
      </w:r>
      <w:r w:rsidRPr="009B03FB">
        <w:rPr>
          <w:rStyle w:val="Emphasis"/>
          <w:highlight w:val="green"/>
        </w:rPr>
        <w:t>White solidarity</w:t>
      </w:r>
      <w:r w:rsidRPr="00D372C1">
        <w:rPr>
          <w:sz w:val="16"/>
        </w:rPr>
        <w:t xml:space="preserve">, as an ideological defense of America, </w:t>
      </w:r>
      <w:r w:rsidRPr="009B03FB">
        <w:rPr>
          <w:rStyle w:val="StyleUnderline"/>
          <w:highlight w:val="green"/>
        </w:rPr>
        <w:t>enlists</w:t>
      </w:r>
      <w:r w:rsidRPr="00D372C1">
        <w:rPr>
          <w:rStyle w:val="StyleUnderline"/>
        </w:rPr>
        <w:t xml:space="preserve"> or interpellates </w:t>
      </w:r>
      <w:r w:rsidRPr="009B03FB">
        <w:rPr>
          <w:rStyle w:val="Emphasis"/>
          <w:highlight w:val="green"/>
        </w:rPr>
        <w:t>liberals</w:t>
      </w:r>
      <w:r w:rsidRPr="00D372C1">
        <w:rPr>
          <w:rStyle w:val="StyleUnderline"/>
        </w:rPr>
        <w:t xml:space="preserve"> </w:t>
      </w:r>
      <w:r w:rsidRPr="00D372C1">
        <w:rPr>
          <w:sz w:val="16"/>
        </w:rPr>
        <w:t>104</w:t>
      </w:r>
      <w:r w:rsidRPr="00D372C1">
        <w:rPr>
          <w:rStyle w:val="StyleUnderline"/>
        </w:rPr>
        <w:t xml:space="preserve">in its cause </w:t>
      </w:r>
      <w:r w:rsidRPr="009B03FB">
        <w:rPr>
          <w:rStyle w:val="StyleUnderline"/>
          <w:highlight w:val="green"/>
        </w:rPr>
        <w:t>while</w:t>
      </w:r>
      <w:r w:rsidRPr="00D372C1">
        <w:rPr>
          <w:rStyle w:val="StyleUnderline"/>
        </w:rPr>
        <w:t xml:space="preserve"> socially </w:t>
      </w:r>
      <w:r w:rsidRPr="009B03FB">
        <w:rPr>
          <w:rStyle w:val="StyleUnderline"/>
          <w:highlight w:val="green"/>
        </w:rPr>
        <w:t>upholding</w:t>
      </w:r>
      <w:r w:rsidRPr="00D372C1">
        <w:rPr>
          <w:rStyle w:val="StyleUnderline"/>
        </w:rPr>
        <w:t xml:space="preserve"> the </w:t>
      </w:r>
      <w:r w:rsidRPr="009B03FB">
        <w:rPr>
          <w:rStyle w:val="Emphasis"/>
          <w:highlight w:val="green"/>
        </w:rPr>
        <w:t>distinction between</w:t>
      </w:r>
      <w:r w:rsidRPr="00D372C1">
        <w:rPr>
          <w:rStyle w:val="StyleUnderline"/>
        </w:rPr>
        <w:t xml:space="preserve"> liberals and the </w:t>
      </w:r>
      <w:r w:rsidRPr="009B03FB">
        <w:rPr>
          <w:rStyle w:val="Emphasis"/>
          <w:highlight w:val="green"/>
        </w:rPr>
        <w:t>MAGA crowd</w:t>
      </w:r>
      <w:r w:rsidRPr="00D372C1">
        <w:rPr>
          <w:sz w:val="16"/>
        </w:rPr>
        <w:t xml:space="preserve"> (so that white liberals can continue to enjoy their wokeness or hating the haters).</w:t>
      </w:r>
    </w:p>
    <w:p w14:paraId="7A4AA782" w14:textId="77777777" w:rsidR="00C1484E" w:rsidRPr="00D4646D" w:rsidRDefault="00C1484E" w:rsidP="00C1484E">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w:t>
      </w:r>
      <w:proofErr w:type="gramStart"/>
      <w:r w:rsidRPr="00D4646D">
        <w:rPr>
          <w:sz w:val="16"/>
        </w:rPr>
        <w:t>right”[</w:t>
      </w:r>
      <w:proofErr w:type="gramEnd"/>
      <w:r w:rsidRPr="00D4646D">
        <w:rPr>
          <w:sz w:val="16"/>
        </w:rPr>
        <w:t>147]; it is a global phenomenon, attaining now a quasi-mainstream status.</w:t>
      </w:r>
    </w:p>
    <w:p w14:paraId="1D0928C1" w14:textId="77777777" w:rsidR="00C1484E" w:rsidRPr="00065A0D" w:rsidRDefault="00C1484E" w:rsidP="00C1484E">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036D37C7" w14:textId="77777777" w:rsidR="00C1484E" w:rsidRDefault="00C1484E" w:rsidP="00C1484E">
      <w:pPr>
        <w:rPr>
          <w:sz w:val="16"/>
        </w:rPr>
      </w:pPr>
      <w:proofErr w:type="gramStart"/>
      <w:r w:rsidRPr="00065A0D">
        <w:rPr>
          <w:sz w:val="16"/>
        </w:rPr>
        <w:t>So</w:t>
      </w:r>
      <w:proofErr w:type="gramEnd"/>
      <w:r w:rsidRPr="00065A0D">
        <w:rPr>
          <w:sz w:val="16"/>
        </w:rPr>
        <w:t xml:space="preserve">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10018199" w14:textId="77777777" w:rsidR="00C1484E" w:rsidRDefault="00C1484E" w:rsidP="00C1484E"/>
    <w:p w14:paraId="24D575D1" w14:textId="77777777" w:rsidR="00C1484E" w:rsidRDefault="00C1484E" w:rsidP="00C1484E">
      <w:pPr>
        <w:pStyle w:val="Heading4"/>
      </w:pPr>
      <w:r w:rsidRPr="000770A9">
        <w:t xml:space="preserve">Racial ressentiment hardens into </w:t>
      </w:r>
      <w:r w:rsidRPr="009B03FB">
        <w:t xml:space="preserve">white politics of </w:t>
      </w:r>
      <w:r w:rsidRPr="00D26744">
        <w:rPr>
          <w:u w:val="single"/>
        </w:rPr>
        <w:t>possession</w:t>
      </w:r>
      <w:r>
        <w:t>---</w:t>
      </w:r>
      <w:r w:rsidRPr="009B03FB">
        <w:t xml:space="preserve">where demographic change is experienced as </w:t>
      </w:r>
      <w:r w:rsidRPr="007279FA">
        <w:rPr>
          <w:u w:val="single"/>
        </w:rPr>
        <w:t>existential theft</w:t>
      </w:r>
      <w:r w:rsidRPr="009B03FB">
        <w:t xml:space="preserve"> </w:t>
      </w:r>
      <w:r>
        <w:t xml:space="preserve">of the public and psychological wage </w:t>
      </w:r>
      <w:r w:rsidRPr="009B03FB">
        <w:t xml:space="preserve">and </w:t>
      </w:r>
      <w:r>
        <w:t>w</w:t>
      </w:r>
      <w:r w:rsidRPr="009B03FB">
        <w:t xml:space="preserve">hite working-class identity is reorganized around </w:t>
      </w:r>
      <w:r w:rsidRPr="00D26744">
        <w:rPr>
          <w:u w:val="single"/>
        </w:rPr>
        <w:t>protecting ownership</w:t>
      </w:r>
      <w:r w:rsidRPr="009B03FB">
        <w:t xml:space="preserve"> of the nation. </w:t>
      </w:r>
    </w:p>
    <w:p w14:paraId="2C15A559" w14:textId="77777777" w:rsidR="00C1484E" w:rsidRDefault="00C1484E" w:rsidP="00C1484E">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557519AD" w14:textId="77777777" w:rsidR="00C1484E" w:rsidRPr="006C795B" w:rsidRDefault="00C1484E" w:rsidP="00C1484E">
      <w:pPr>
        <w:rPr>
          <w:rStyle w:val="Emphasis"/>
        </w:rPr>
      </w:pPr>
      <w:r w:rsidRPr="009A6F9B">
        <w:rPr>
          <w:rStyle w:val="StyleUnderline"/>
        </w:rPr>
        <w:t xml:space="preserve">Major strains of </w:t>
      </w:r>
      <w:r w:rsidRPr="00453733">
        <w:rPr>
          <w:rStyle w:val="StyleUnderline"/>
        </w:rPr>
        <w:t xml:space="preserve">the </w:t>
      </w:r>
      <w:proofErr w:type="gramStart"/>
      <w:r w:rsidRPr="00453733">
        <w:rPr>
          <w:rStyle w:val="StyleUnderline"/>
        </w:rPr>
        <w:t>far right</w:t>
      </w:r>
      <w:proofErr w:type="gramEnd"/>
      <w:r w:rsidRPr="00453733">
        <w:rPr>
          <w:rStyle w:val="StyleUnderline"/>
        </w:rPr>
        <w:t xml:space="preserve">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0866F398" w14:textId="77777777" w:rsidR="00C1484E" w:rsidRPr="00D4646D" w:rsidRDefault="00C1484E" w:rsidP="00C1484E">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709BB75A" w14:textId="77777777" w:rsidR="00C1484E" w:rsidRPr="00D4646D" w:rsidRDefault="00C1484E" w:rsidP="00C1484E">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20D5ED2F" w14:textId="77777777" w:rsidR="00C1484E" w:rsidRPr="006C795B" w:rsidRDefault="00C1484E" w:rsidP="00C1484E">
      <w:pPr>
        <w:rPr>
          <w:sz w:val="16"/>
        </w:rPr>
      </w:pPr>
      <w:r w:rsidRPr="00D4646D">
        <w:rPr>
          <w:sz w:val="16"/>
        </w:rPr>
        <w:t xml:space="preserve">This ideal throws into relief some of the most obvious pathologies bound up with </w:t>
      </w:r>
      <w:r w:rsidRPr="00D4646D">
        <w:rPr>
          <w:rStyle w:val="StyleUnderline"/>
        </w:rPr>
        <w:t xml:space="preserve">the </w:t>
      </w:r>
      <w:proofErr w:type="gramStart"/>
      <w:r w:rsidRPr="00D4646D">
        <w:rPr>
          <w:rStyle w:val="StyleUnderline"/>
        </w:rPr>
        <w:t>far right</w:t>
      </w:r>
      <w:proofErr w:type="gramEnd"/>
      <w:r w:rsidRPr="00D4646D">
        <w:rPr>
          <w:rStyle w:val="StyleUnderline"/>
        </w:rPr>
        <w:t xml:space="preserve">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49F8F6B8" w14:textId="77777777" w:rsidR="00C1484E" w:rsidRPr="00D4646D" w:rsidRDefault="00C1484E" w:rsidP="00C1484E">
      <w:pPr>
        <w:rPr>
          <w:sz w:val="16"/>
        </w:rPr>
      </w:pPr>
      <w:r w:rsidRPr="00D4646D">
        <w:rPr>
          <w:sz w:val="16"/>
        </w:rPr>
        <w:t>From Loss to Rage: White Political Melancholia</w:t>
      </w:r>
    </w:p>
    <w:p w14:paraId="6F1DD818" w14:textId="77777777" w:rsidR="00C1484E" w:rsidRPr="00D4646D" w:rsidRDefault="00C1484E" w:rsidP="00C1484E">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66F7F618" w14:textId="77777777" w:rsidR="00C1484E" w:rsidRPr="00D4646D" w:rsidRDefault="00C1484E" w:rsidP="00C1484E">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51A8EDC7" w14:textId="77777777" w:rsidR="00C1484E" w:rsidRPr="00D4646D" w:rsidRDefault="00C1484E" w:rsidP="00C1484E">
      <w:pPr>
        <w:rPr>
          <w:sz w:val="16"/>
        </w:rPr>
      </w:pPr>
      <w:r w:rsidRPr="00D4646D">
        <w:rPr>
          <w:sz w:val="16"/>
        </w:rPr>
        <w:t xml:space="preserve">These sorts of claims are staples of </w:t>
      </w:r>
      <w:proofErr w:type="gramStart"/>
      <w:r w:rsidRPr="00D4646D">
        <w:rPr>
          <w:sz w:val="16"/>
        </w:rPr>
        <w:t>far right</w:t>
      </w:r>
      <w:proofErr w:type="gramEnd"/>
      <w:r w:rsidRPr="00D4646D">
        <w:rPr>
          <w:sz w:val="16"/>
        </w:rPr>
        <w:t xml:space="preserve"> literature. Their power can be understood, however, only through an interrogation of the psychodynamics that lend them such force within the </w:t>
      </w:r>
      <w:proofErr w:type="gramStart"/>
      <w:r w:rsidRPr="00D4646D">
        <w:rPr>
          <w:sz w:val="16"/>
        </w:rPr>
        <w:t>far right</w:t>
      </w:r>
      <w:proofErr w:type="gramEnd"/>
      <w:r w:rsidRPr="00D4646D">
        <w:rPr>
          <w:sz w:val="16"/>
        </w:rPr>
        <w:t xml:space="preserve">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w:t>
      </w:r>
      <w:proofErr w:type="gramStart"/>
      <w:r w:rsidRPr="006C795B">
        <w:rPr>
          <w:rStyle w:val="StyleUnderline"/>
        </w:rPr>
        <w:t>in light of</w:t>
      </w:r>
      <w:proofErr w:type="gramEnd"/>
      <w:r w:rsidRPr="006C795B">
        <w:rPr>
          <w:rStyle w:val="StyleUnderline"/>
        </w:rPr>
        <w:t xml:space="preserve">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58B6DD2F" w14:textId="77777777" w:rsidR="00C1484E" w:rsidRPr="006C795B" w:rsidRDefault="00C1484E" w:rsidP="00C1484E">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7A503182" w14:textId="77777777" w:rsidR="00C1484E" w:rsidRDefault="00C1484E" w:rsidP="00C1484E">
      <w:pPr>
        <w:rPr>
          <w:sz w:val="16"/>
        </w:rPr>
      </w:pPr>
    </w:p>
    <w:p w14:paraId="71883578" w14:textId="77777777" w:rsidR="00C1484E" w:rsidRDefault="00C1484E" w:rsidP="00C1484E">
      <w:pPr>
        <w:pStyle w:val="Heading4"/>
      </w:pPr>
      <w:r w:rsidRPr="009B03FB">
        <w:t xml:space="preserve">When white possession is threatened, racial grievance erupts as </w:t>
      </w:r>
      <w:r w:rsidRPr="00D26744">
        <w:rPr>
          <w:u w:val="single"/>
        </w:rPr>
        <w:t>white rage</w:t>
      </w:r>
      <w:r>
        <w:t>---</w:t>
      </w:r>
      <w:r w:rsidRPr="009B03FB">
        <w:t xml:space="preserve">legitimizing violence, exclusion, and acceptable casualties as necessary to preserve white order. </w:t>
      </w:r>
    </w:p>
    <w:p w14:paraId="11783681" w14:textId="77777777" w:rsidR="00C1484E" w:rsidRPr="00065A0D" w:rsidRDefault="00C1484E" w:rsidP="00C1484E">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4BCFBAB8" w14:textId="77777777" w:rsidR="00C1484E" w:rsidRPr="00065A0D" w:rsidRDefault="00C1484E" w:rsidP="00C1484E">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w:t>
      </w:r>
      <w:proofErr w:type="gramStart"/>
      <w:r w:rsidRPr="00065A0D">
        <w:rPr>
          <w:sz w:val="14"/>
        </w:rPr>
        <w:t>best coloured</w:t>
      </w:r>
      <w:proofErr w:type="gramEnd"/>
      <w:r w:rsidRPr="00065A0D">
        <w:rPr>
          <w:sz w:val="14"/>
        </w:rPr>
        <w:t xml:space="preserve">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7B3B0619" w14:textId="77777777" w:rsidR="00C1484E" w:rsidRPr="00065A0D" w:rsidRDefault="00C1484E" w:rsidP="00C1484E">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D26744">
        <w:rPr>
          <w:rStyle w:val="StyleUnderline"/>
          <w:highlight w:val="green"/>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psychological rages</w:t>
      </w:r>
      <w:r w:rsidRPr="00D26744">
        <w:rPr>
          <w:rStyle w:val="Emphasis"/>
        </w:rPr>
        <w:t xml:space="preserve">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2265E472" w14:textId="77777777" w:rsidR="00C1484E" w:rsidRPr="00065A0D" w:rsidRDefault="00C1484E" w:rsidP="00C1484E">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39F9AA87" w14:textId="77777777" w:rsidR="00C1484E" w:rsidRPr="00065A0D" w:rsidRDefault="00C1484E" w:rsidP="00C1484E">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w:t>
      </w:r>
      <w:proofErr w:type="gramStart"/>
      <w:r w:rsidRPr="00065A0D">
        <w:rPr>
          <w:sz w:val="14"/>
        </w:rPr>
        <w:t>US</w:t>
      </w:r>
      <w:proofErr w:type="gramEnd"/>
      <w:r w:rsidRPr="00065A0D">
        <w:rPr>
          <w:sz w:val="14"/>
        </w:rPr>
        <w:t xml:space="preserve">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D26744">
        <w:rPr>
          <w:rStyle w:val="Emphasis"/>
          <w:highlight w:val="green"/>
        </w:rPr>
        <w:t>This 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3A0FD0F7" w14:textId="77777777" w:rsidR="00C1484E" w:rsidRPr="00065A0D" w:rsidRDefault="00C1484E" w:rsidP="00C1484E">
      <w:pPr>
        <w:rPr>
          <w:sz w:val="14"/>
        </w:rPr>
      </w:pPr>
      <w:r w:rsidRPr="00065A0D">
        <w:rPr>
          <w:sz w:val="14"/>
        </w:rPr>
        <w:t>Psychological rages of Whiteness and identity</w:t>
      </w:r>
    </w:p>
    <w:p w14:paraId="0BD057FE" w14:textId="77777777" w:rsidR="00C1484E" w:rsidRPr="00065A0D" w:rsidRDefault="00C1484E" w:rsidP="00C1484E">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 xml:space="preserve">forms and </w:t>
      </w:r>
      <w:proofErr w:type="gramStart"/>
      <w:r w:rsidRPr="0036518F">
        <w:rPr>
          <w:rStyle w:val="Emphasis"/>
          <w:highlight w:val="green"/>
        </w:rPr>
        <w:t>regulates</w:t>
      </w:r>
      <w:proofErr w:type="gramEnd"/>
      <w:r w:rsidRPr="0036518F">
        <w:rPr>
          <w:rStyle w:val="Emphasis"/>
          <w:highlight w:val="green"/>
        </w:rPr>
        <w:t xml:space="preserve">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52CC70F5" w14:textId="77777777" w:rsidR="00C1484E" w:rsidRPr="00065A0D" w:rsidRDefault="00C1484E" w:rsidP="00C1484E">
      <w:pPr>
        <w:rPr>
          <w:sz w:val="14"/>
        </w:rPr>
      </w:pPr>
      <w:r w:rsidRPr="00065A0D">
        <w:rPr>
          <w:sz w:val="14"/>
        </w:rPr>
        <w:t xml:space="preserve">When it comes to White racial identity development, most scholars of race and racism agree that </w:t>
      </w:r>
      <w:proofErr w:type="gramStart"/>
      <w:r w:rsidRPr="00065A0D">
        <w:rPr>
          <w:sz w:val="14"/>
        </w:rPr>
        <w:t>the majority of</w:t>
      </w:r>
      <w:proofErr w:type="gramEnd"/>
      <w:r w:rsidRPr="00065A0D">
        <w:rPr>
          <w:sz w:val="14"/>
        </w:rPr>
        <w:t xml:space="preserve">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08163E00" w14:textId="77777777" w:rsidR="00C1484E" w:rsidRPr="00065A0D" w:rsidRDefault="00C1484E" w:rsidP="00C1484E">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855350E" w14:textId="77777777" w:rsidR="00C1484E" w:rsidRPr="00065A0D" w:rsidRDefault="00C1484E" w:rsidP="00C1484E">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57E1369F" w14:textId="77777777" w:rsidR="00C1484E" w:rsidRPr="00065A0D" w:rsidRDefault="00C1484E" w:rsidP="00C1484E">
      <w:pPr>
        <w:rPr>
          <w:sz w:val="16"/>
          <w:szCs w:val="16"/>
        </w:rPr>
      </w:pPr>
      <w:r w:rsidRPr="00065A0D">
        <w:rPr>
          <w:sz w:val="16"/>
          <w:szCs w:val="16"/>
        </w:rPr>
        <w:t>&lt;&lt;&lt;Paragraph Integrity Ends&gt;&gt;&gt;</w:t>
      </w:r>
    </w:p>
    <w:p w14:paraId="75F9581C" w14:textId="77777777" w:rsidR="00C1484E" w:rsidRPr="00065A0D" w:rsidRDefault="00C1484E" w:rsidP="00C1484E">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w:t>
      </w:r>
      <w:proofErr w:type="gramStart"/>
      <w:r w:rsidRPr="00065A0D">
        <w:rPr>
          <w:sz w:val="4"/>
          <w:szCs w:val="4"/>
        </w:rPr>
        <w:t>Indian-hater</w:t>
      </w:r>
      <w:proofErr w:type="gramEnd"/>
      <w:r w:rsidRPr="00065A0D">
        <w:rPr>
          <w:sz w:val="4"/>
          <w:szCs w:val="4"/>
        </w:rPr>
        <w:t xml:space="preserve">,”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w:t>
      </w:r>
      <w:proofErr w:type="gramStart"/>
      <w:r w:rsidRPr="00065A0D">
        <w:rPr>
          <w:sz w:val="4"/>
          <w:szCs w:val="4"/>
        </w:rPr>
        <w:t>in order to</w:t>
      </w:r>
      <w:proofErr w:type="gramEnd"/>
      <w:r w:rsidRPr="00065A0D">
        <w:rPr>
          <w:sz w:val="4"/>
          <w:szCs w:val="4"/>
        </w:rPr>
        <w:t xml:space="preserve">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w:t>
      </w:r>
      <w:proofErr w:type="gramStart"/>
      <w:r w:rsidRPr="00065A0D">
        <w:rPr>
          <w:sz w:val="4"/>
          <w:szCs w:val="4"/>
        </w:rPr>
        <w:t>as a means to</w:t>
      </w:r>
      <w:proofErr w:type="gramEnd"/>
      <w:r w:rsidRPr="00065A0D">
        <w:rPr>
          <w:sz w:val="4"/>
          <w:szCs w:val="4"/>
        </w:rPr>
        <w:t xml:space="preserve"> increase their wealth and status through property ownership and the continued abuse of enslaved Africans as their “free” agricultural and domestic labour. Subverting the US Supreme court and the treatise rendering these </w:t>
      </w:r>
      <w:proofErr w:type="gramStart"/>
      <w:r w:rsidRPr="00065A0D">
        <w:rPr>
          <w:sz w:val="4"/>
          <w:szCs w:val="4"/>
        </w:rPr>
        <w:t>tribes</w:t>
      </w:r>
      <w:proofErr w:type="gramEnd"/>
      <w:r w:rsidRPr="00065A0D">
        <w:rPr>
          <w:sz w:val="4"/>
          <w:szCs w:val="4"/>
        </w:rPr>
        <w:t xml:space="preserve">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t>
      </w:r>
      <w:proofErr w:type="gramStart"/>
      <w:r w:rsidRPr="00065A0D">
        <w:rPr>
          <w:sz w:val="4"/>
          <w:szCs w:val="4"/>
        </w:rPr>
        <w:t>working class</w:t>
      </w:r>
      <w:proofErr w:type="gramEnd"/>
      <w:r w:rsidRPr="00065A0D">
        <w:rPr>
          <w:sz w:val="4"/>
          <w:szCs w:val="4"/>
        </w:rPr>
        <w:t xml:space="preserve">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w:t>
      </w:r>
      <w:proofErr w:type="gramStart"/>
      <w:r w:rsidRPr="00065A0D">
        <w:rPr>
          <w:sz w:val="4"/>
          <w:szCs w:val="4"/>
        </w:rPr>
        <w:t>Irish-American</w:t>
      </w:r>
      <w:proofErr w:type="gramEnd"/>
      <w:r w:rsidRPr="00065A0D">
        <w:rPr>
          <w:sz w:val="4"/>
          <w:szCs w:val="4"/>
        </w:rPr>
        <w:t xml:space="preserve">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t>
      </w:r>
      <w:proofErr w:type="gramStart"/>
      <w:r w:rsidRPr="00065A0D">
        <w:rPr>
          <w:sz w:val="4"/>
          <w:szCs w:val="4"/>
        </w:rPr>
        <w:t>war;</w:t>
      </w:r>
      <w:proofErr w:type="gramEnd"/>
      <w:r w:rsidRPr="00065A0D">
        <w:rPr>
          <w:sz w:val="4"/>
          <w:szCs w:val="4"/>
        </w:rPr>
        <w:t xml:space="preserve">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w:t>
      </w:r>
      <w:proofErr w:type="gramStart"/>
      <w:r w:rsidRPr="00065A0D">
        <w:rPr>
          <w:sz w:val="4"/>
          <w:szCs w:val="4"/>
        </w:rPr>
        <w:t>Till</w:t>
      </w:r>
      <w:proofErr w:type="gramEnd"/>
      <w:r w:rsidRPr="00065A0D">
        <w:rPr>
          <w:sz w:val="4"/>
          <w:szCs w:val="4"/>
        </w:rPr>
        <w:t xml:space="preserve">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79B62F04" w14:textId="77777777" w:rsidR="00C1484E" w:rsidRPr="00065A0D" w:rsidRDefault="00C1484E" w:rsidP="00C1484E">
      <w:pPr>
        <w:rPr>
          <w:sz w:val="16"/>
          <w:szCs w:val="16"/>
        </w:rPr>
      </w:pPr>
      <w:r w:rsidRPr="00065A0D">
        <w:rPr>
          <w:sz w:val="16"/>
          <w:szCs w:val="16"/>
        </w:rPr>
        <w:t>&lt;&lt;&lt;Paragraph Integrity Resumes&gt;&gt;&gt;</w:t>
      </w:r>
    </w:p>
    <w:p w14:paraId="5D36AE9A" w14:textId="77777777" w:rsidR="00C1484E" w:rsidRPr="00065A0D" w:rsidRDefault="00C1484E" w:rsidP="00C1484E">
      <w:pPr>
        <w:rPr>
          <w:sz w:val="12"/>
        </w:rPr>
      </w:pPr>
      <w:r w:rsidRPr="00065A0D">
        <w:rPr>
          <w:sz w:val="12"/>
        </w:rPr>
        <w:t xml:space="preserve">A </w:t>
      </w:r>
      <w:proofErr w:type="gramStart"/>
      <w:r w:rsidRPr="00065A0D">
        <w:rPr>
          <w:sz w:val="12"/>
        </w:rPr>
        <w:t>police</w:t>
      </w:r>
      <w:proofErr w:type="gramEnd"/>
      <w:r w:rsidRPr="00065A0D">
        <w:rPr>
          <w:sz w:val="12"/>
        </w:rPr>
        <w:t xml:space="preserve"> state</w:t>
      </w:r>
    </w:p>
    <w:p w14:paraId="15D5376B" w14:textId="77777777" w:rsidR="00C1484E" w:rsidRPr="00065A0D" w:rsidRDefault="00C1484E" w:rsidP="00C1484E">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w:t>
      </w:r>
      <w:proofErr w:type="gramStart"/>
      <w:r w:rsidRPr="00065A0D">
        <w:rPr>
          <w:sz w:val="12"/>
        </w:rPr>
        <w:t>Similar to</w:t>
      </w:r>
      <w:proofErr w:type="gramEnd"/>
      <w:r w:rsidRPr="00065A0D">
        <w:rPr>
          <w:sz w:val="12"/>
        </w:rPr>
        <w:t xml:space="preserve">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2FBBC5CF" w14:textId="77777777" w:rsidR="00C1484E" w:rsidRPr="00065A0D" w:rsidRDefault="00C1484E" w:rsidP="00C1484E">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51A06A0B" w14:textId="77777777" w:rsidR="00C1484E" w:rsidRPr="00065A0D" w:rsidRDefault="00C1484E" w:rsidP="00C1484E">
      <w:pPr>
        <w:rPr>
          <w:sz w:val="12"/>
        </w:rPr>
      </w:pPr>
      <w:r w:rsidRPr="00065A0D">
        <w:rPr>
          <w:sz w:val="12"/>
        </w:rPr>
        <w:t xml:space="preserve">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w:t>
      </w:r>
      <w:proofErr w:type="gramStart"/>
      <w:r w:rsidRPr="00065A0D">
        <w:rPr>
          <w:sz w:val="12"/>
        </w:rPr>
        <w:t>are whipping</w:t>
      </w:r>
      <w:proofErr w:type="gramEnd"/>
      <w:r w:rsidRPr="00065A0D">
        <w:rPr>
          <w:sz w:val="12"/>
        </w:rPr>
        <w:t xml:space="preserve"> is an enemy; they assume it” (Ignatiev 1997, 5).</w:t>
      </w:r>
    </w:p>
    <w:p w14:paraId="12110BA7" w14:textId="77777777" w:rsidR="00C1484E" w:rsidRPr="00065A0D" w:rsidRDefault="00C1484E" w:rsidP="00C1484E">
      <w:pPr>
        <w:rPr>
          <w:sz w:val="12"/>
        </w:rPr>
      </w:pPr>
      <w:r w:rsidRPr="00065A0D">
        <w:rPr>
          <w:sz w:val="12"/>
        </w:rPr>
        <w:t>Contemporary psychological rages of Whiteness</w:t>
      </w:r>
    </w:p>
    <w:p w14:paraId="32F8CF79" w14:textId="77777777" w:rsidR="00C1484E" w:rsidRPr="00065A0D" w:rsidRDefault="00C1484E" w:rsidP="00C1484E">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0E3C2B94" w14:textId="77777777" w:rsidR="00C1484E" w:rsidRPr="00065A0D" w:rsidRDefault="00C1484E" w:rsidP="00C1484E">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35607F58" w14:textId="77777777" w:rsidR="00C1484E" w:rsidRPr="00065A0D" w:rsidRDefault="00C1484E" w:rsidP="00C1484E">
      <w:pPr>
        <w:rPr>
          <w:sz w:val="8"/>
          <w:szCs w:val="8"/>
        </w:rPr>
      </w:pPr>
      <w:r w:rsidRPr="00065A0D">
        <w:rPr>
          <w:sz w:val="8"/>
          <w:szCs w:val="8"/>
        </w:rPr>
        <w:t xml:space="preserve">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w:t>
      </w:r>
      <w:proofErr w:type="gramStart"/>
      <w:r w:rsidRPr="00065A0D">
        <w:rPr>
          <w:sz w:val="8"/>
          <w:szCs w:val="8"/>
        </w:rPr>
        <w:t>Yet,</w:t>
      </w:r>
      <w:proofErr w:type="gramEnd"/>
      <w:r w:rsidRPr="00065A0D">
        <w:rPr>
          <w:sz w:val="8"/>
          <w:szCs w:val="8"/>
        </w:rPr>
        <w:t xml:space="preserve"> disparate numbers of Black murders at the hands of White police continue: Eric Garner, Michael Brown, Tamir Rice, Sandra Bland, Botham Jean, Breonna Taylor, George Floyd, Daunte Wright, and this list continues.</w:t>
      </w:r>
    </w:p>
    <w:p w14:paraId="52021DBF" w14:textId="77777777" w:rsidR="00C1484E" w:rsidRPr="00065A0D" w:rsidRDefault="00C1484E" w:rsidP="00C1484E">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363C0CDE" w14:textId="77777777" w:rsidR="00C1484E" w:rsidRPr="00065A0D" w:rsidRDefault="00C1484E" w:rsidP="00C1484E">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38C66A61" w14:textId="77777777" w:rsidR="00C1484E" w:rsidRPr="00065A0D" w:rsidRDefault="00C1484E" w:rsidP="00C1484E">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proofErr w:type="gramStart"/>
      <w:r w:rsidRPr="00065A0D">
        <w:rPr>
          <w:rStyle w:val="Emphasis"/>
        </w:rPr>
        <w:t>2020</w:t>
      </w:r>
      <w:proofErr w:type="gramEnd"/>
      <w:r w:rsidRPr="00065A0D">
        <w:rPr>
          <w:rStyle w:val="Emphasis"/>
        </w:rPr>
        <w:t xml:space="preserve"> presidential debate</w:t>
      </w:r>
      <w:r w:rsidRPr="00065A0D">
        <w:rPr>
          <w:sz w:val="12"/>
        </w:rPr>
        <w:t xml:space="preserve"> with the incumbent 46th US President, Joe Biden (Associated Press 2020).</w:t>
      </w:r>
    </w:p>
    <w:p w14:paraId="2EEBDAE3" w14:textId="77777777" w:rsidR="00C1484E" w:rsidRPr="00065A0D" w:rsidRDefault="00C1484E" w:rsidP="00C1484E">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29391387" w14:textId="77777777" w:rsidR="00C1484E" w:rsidRPr="00065A0D" w:rsidRDefault="00C1484E" w:rsidP="00C1484E">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0DAEEC73" w14:textId="77777777" w:rsidR="00C1484E" w:rsidRPr="00065A0D" w:rsidRDefault="00C1484E" w:rsidP="00C1484E">
      <w:pPr>
        <w:rPr>
          <w:sz w:val="8"/>
          <w:szCs w:val="8"/>
        </w:rPr>
      </w:pPr>
      <w:r w:rsidRPr="00065A0D">
        <w:rPr>
          <w:sz w:val="8"/>
          <w:szCs w:val="8"/>
        </w:rPr>
        <w:t xml:space="preserve">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w:t>
      </w:r>
      <w:proofErr w:type="gramStart"/>
      <w:r w:rsidRPr="00065A0D">
        <w:rPr>
          <w:sz w:val="8"/>
          <w:szCs w:val="8"/>
        </w:rPr>
        <w:t>telecommute, and</w:t>
      </w:r>
      <w:proofErr w:type="gramEnd"/>
      <w:r w:rsidRPr="00065A0D">
        <w:rPr>
          <w:sz w:val="8"/>
          <w:szCs w:val="8"/>
        </w:rPr>
        <w:t xml:space="preserve"> therefore could not adequately practice social distancing.</w:t>
      </w:r>
    </w:p>
    <w:p w14:paraId="0AB1B96B" w14:textId="77777777" w:rsidR="00C1484E" w:rsidRPr="00065A0D" w:rsidRDefault="00C1484E" w:rsidP="00C1484E">
      <w:pPr>
        <w:rPr>
          <w:sz w:val="8"/>
          <w:szCs w:val="8"/>
        </w:rPr>
      </w:pPr>
      <w:r w:rsidRPr="00065A0D">
        <w:rPr>
          <w:sz w:val="8"/>
          <w:szCs w:val="8"/>
        </w:rPr>
        <w:t xml:space="preserve">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w:t>
      </w:r>
      <w:proofErr w:type="gramStart"/>
      <w:r w:rsidRPr="00065A0D">
        <w:rPr>
          <w:sz w:val="8"/>
          <w:szCs w:val="8"/>
        </w:rPr>
        <w:t>National</w:t>
      </w:r>
      <w:proofErr w:type="gramEnd"/>
      <w:r w:rsidRPr="00065A0D">
        <w:rPr>
          <w:sz w:val="8"/>
          <w:szCs w:val="8"/>
        </w:rPr>
        <w:t xml:space="preserve"> golf courses and numerous hotels, all of which were subject to business closures with COVID-19 restrictions in place.</w:t>
      </w:r>
    </w:p>
    <w:p w14:paraId="5F22F5D7" w14:textId="77777777" w:rsidR="00C1484E" w:rsidRPr="00065A0D" w:rsidRDefault="00C1484E" w:rsidP="00C1484E">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The phrase, “When the looting starts </w:t>
      </w:r>
      <w:proofErr w:type="gramStart"/>
      <w:r w:rsidRPr="00065A0D">
        <w:rPr>
          <w:sz w:val="12"/>
        </w:rPr>
        <w:t>… ”</w:t>
      </w:r>
      <w:proofErr w:type="gramEnd"/>
      <w:r w:rsidRPr="00065A0D">
        <w:rPr>
          <w:sz w:val="12"/>
        </w:rPr>
        <w:t xml:space="preserve">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5B3E2D3E" w14:textId="77777777" w:rsidR="00C1484E" w:rsidRPr="00065A0D" w:rsidRDefault="00C1484E" w:rsidP="00C1484E">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7B5A9230" w14:textId="77777777" w:rsidR="00C1484E" w:rsidRPr="00065A0D" w:rsidRDefault="00C1484E" w:rsidP="00C1484E">
      <w:pPr>
        <w:rPr>
          <w:sz w:val="8"/>
          <w:szCs w:val="8"/>
        </w:rPr>
      </w:pPr>
      <w:r w:rsidRPr="00065A0D">
        <w:rPr>
          <w:sz w:val="8"/>
          <w:szCs w:val="8"/>
        </w:rPr>
        <w:t xml:space="preserve">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w:t>
      </w:r>
      <w:proofErr w:type="gramStart"/>
      <w:r w:rsidRPr="00065A0D">
        <w:rPr>
          <w:sz w:val="8"/>
          <w:szCs w:val="8"/>
        </w:rPr>
        <w:t>therefore</w:t>
      </w:r>
      <w:proofErr w:type="gramEnd"/>
      <w:r w:rsidRPr="00065A0D">
        <w:rPr>
          <w:sz w:val="8"/>
          <w:szCs w:val="8"/>
        </w:rPr>
        <w:t xml:space="preserve"> BIPOC agency, too, is criminal within the American White psyche.</w:t>
      </w:r>
    </w:p>
    <w:p w14:paraId="5CA74681" w14:textId="77777777" w:rsidR="00C1484E" w:rsidRPr="00065A0D" w:rsidRDefault="00C1484E" w:rsidP="00C1484E">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1848A180" w14:textId="77777777" w:rsidR="00C1484E" w:rsidRPr="00065A0D" w:rsidRDefault="00C1484E" w:rsidP="00C1484E">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35686EC9" w14:textId="77777777" w:rsidR="00C1484E" w:rsidRPr="00065A0D" w:rsidRDefault="00C1484E" w:rsidP="00C1484E">
      <w:pPr>
        <w:rPr>
          <w:sz w:val="12"/>
        </w:rPr>
      </w:pPr>
      <w:r w:rsidRPr="00065A0D">
        <w:rPr>
          <w:sz w:val="12"/>
        </w:rPr>
        <w:t>Implications and conclusion</w:t>
      </w:r>
    </w:p>
    <w:p w14:paraId="026EF335" w14:textId="77777777" w:rsidR="00C1484E" w:rsidRPr="00336ADC" w:rsidRDefault="00C1484E" w:rsidP="00C1484E">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7574F817" w14:textId="77777777" w:rsidR="00C1484E" w:rsidRPr="00065A0D" w:rsidRDefault="00C1484E" w:rsidP="00C1484E">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D26744">
        <w:rPr>
          <w:sz w:val="14"/>
        </w:rPr>
        <w:t>.</w:t>
      </w:r>
    </w:p>
    <w:p w14:paraId="235E8145" w14:textId="77777777" w:rsidR="00C1484E" w:rsidRPr="00065A0D" w:rsidRDefault="00C1484E" w:rsidP="00C1484E"/>
    <w:p w14:paraId="7B9208A8" w14:textId="77777777" w:rsidR="00C1484E" w:rsidRDefault="00C1484E" w:rsidP="00C1484E">
      <w:pPr>
        <w:pStyle w:val="Heading4"/>
      </w:pPr>
      <w:r>
        <w:t>Racial inclusion into labor law functions as</w:t>
      </w:r>
      <w:r w:rsidRPr="000770A9">
        <w:t xml:space="preserve"> a </w:t>
      </w:r>
      <w:r w:rsidRPr="00953B95">
        <w:rPr>
          <w:u w:val="single"/>
        </w:rPr>
        <w:t>ruse of recognition</w:t>
      </w:r>
      <w:r w:rsidRPr="000770A9">
        <w:t xml:space="preserve"> that captures</w:t>
      </w:r>
      <w:r>
        <w:t xml:space="preserve"> the radical potential of</w:t>
      </w:r>
      <w:r w:rsidRPr="000770A9">
        <w:t xml:space="preserve"> Black labor while leaving intact the antiblack structures that produced its dispossession</w:t>
      </w:r>
      <w:r>
        <w:t xml:space="preserve">. Progressive unionism </w:t>
      </w:r>
      <w:r w:rsidRPr="00953B95">
        <w:rPr>
          <w:u w:val="single"/>
        </w:rPr>
        <w:t>stabilizes domination</w:t>
      </w:r>
      <w:r w:rsidRPr="000770A9">
        <w:t xml:space="preserve"> by translating </w:t>
      </w:r>
      <w:r>
        <w:t xml:space="preserve">racial </w:t>
      </w:r>
      <w:r w:rsidRPr="000770A9">
        <w:t xml:space="preserve">antagonism into </w:t>
      </w:r>
      <w:r>
        <w:t>a contractually negotiated</w:t>
      </w:r>
      <w:r w:rsidRPr="000770A9">
        <w:t xml:space="preserve"> </w:t>
      </w:r>
      <w:r>
        <w:t xml:space="preserve">disagreement </w:t>
      </w:r>
      <w:r w:rsidRPr="000770A9">
        <w:t>rather than</w:t>
      </w:r>
      <w:r>
        <w:t xml:space="preserve"> undoing it</w:t>
      </w:r>
      <w:r w:rsidRPr="000770A9">
        <w:t>.</w:t>
      </w:r>
    </w:p>
    <w:p w14:paraId="2C631802" w14:textId="77777777" w:rsidR="00C1484E" w:rsidRPr="00065A0D" w:rsidRDefault="00C1484E" w:rsidP="00C1484E">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709CCBAE" w14:textId="77777777" w:rsidR="00C1484E" w:rsidRPr="00065A0D" w:rsidRDefault="00C1484E" w:rsidP="00C1484E">
      <w:pPr>
        <w:rPr>
          <w:sz w:val="14"/>
        </w:rPr>
      </w:pPr>
      <w:r w:rsidRPr="00065A0D">
        <w:rPr>
          <w:sz w:val="14"/>
        </w:rPr>
        <w:t>THE RUSE OF RECOGNITION: THE ANTIBLACK LOGICS OF WHITE ORGANIZED LABOR</w:t>
      </w:r>
    </w:p>
    <w:p w14:paraId="4A3ED2F0" w14:textId="77777777" w:rsidR="00C1484E" w:rsidRPr="00065A0D" w:rsidRDefault="00C1484E" w:rsidP="00C1484E">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672F1D6C" w14:textId="77777777" w:rsidR="00C1484E" w:rsidRPr="00065A0D" w:rsidRDefault="00C1484E" w:rsidP="00C1484E">
      <w:pPr>
        <w:rPr>
          <w:sz w:val="14"/>
        </w:rPr>
      </w:pPr>
      <w:r w:rsidRPr="00065A0D">
        <w:rPr>
          <w:sz w:val="14"/>
        </w:rPr>
        <w:t>Homogenization</w:t>
      </w:r>
    </w:p>
    <w:p w14:paraId="1588A914" w14:textId="77777777" w:rsidR="00C1484E" w:rsidRPr="00065A0D" w:rsidRDefault="00C1484E" w:rsidP="00C1484E">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36CB2CDF" w14:textId="77777777" w:rsidR="00C1484E" w:rsidRPr="00065A0D" w:rsidRDefault="00C1484E" w:rsidP="00C1484E">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2B85413A" w14:textId="77777777" w:rsidR="00C1484E" w:rsidRPr="00065A0D" w:rsidRDefault="00C1484E" w:rsidP="00C1484E">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32241C39" w14:textId="77777777" w:rsidR="00C1484E" w:rsidRPr="00065A0D" w:rsidRDefault="00C1484E" w:rsidP="00C1484E">
      <w:pPr>
        <w:rPr>
          <w:sz w:val="12"/>
        </w:rPr>
      </w:pPr>
      <w:r w:rsidRPr="00065A0D">
        <w:rPr>
          <w:sz w:val="12"/>
        </w:rPr>
        <w:t xml:space="preserve">The Knights of Labor, the NLU’s successor federation, made a similar rhetorical move, though they, too, have a reputation within the sociology and historiography of labor as advocates of interracial solidarity. In the August 29, </w:t>
      </w:r>
      <w:proofErr w:type="gramStart"/>
      <w:r w:rsidRPr="00065A0D">
        <w:rPr>
          <w:sz w:val="12"/>
        </w:rPr>
        <w:t>1889</w:t>
      </w:r>
      <w:proofErr w:type="gramEnd"/>
      <w:r w:rsidRPr="00065A0D">
        <w:rPr>
          <w:sz w:val="12"/>
        </w:rPr>
        <w:t xml:space="preserve"> issue of the Knights’ national organ, the Journal of United Labor, the editor writes,</w:t>
      </w:r>
    </w:p>
    <w:p w14:paraId="2E5B7B7E" w14:textId="77777777" w:rsidR="00C1484E" w:rsidRPr="00065A0D" w:rsidRDefault="00C1484E" w:rsidP="00C1484E">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069D60E0" w14:textId="77777777" w:rsidR="00C1484E" w:rsidRPr="00AF5FFB" w:rsidRDefault="00C1484E" w:rsidP="00C1484E">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5E9A2B85" w14:textId="77777777" w:rsidR="00C1484E" w:rsidRPr="00065A0D" w:rsidRDefault="00C1484E" w:rsidP="00C1484E">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5B84655B" w14:textId="77777777" w:rsidR="00C1484E" w:rsidRPr="00065A0D" w:rsidRDefault="00C1484E" w:rsidP="00C1484E">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01313E50" w14:textId="77777777" w:rsidR="00C1484E" w:rsidRPr="00065A0D" w:rsidRDefault="00C1484E" w:rsidP="00C1484E">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593025E7" w14:textId="77777777" w:rsidR="00C1484E" w:rsidRPr="00065A0D" w:rsidRDefault="00C1484E" w:rsidP="00C1484E">
      <w:pPr>
        <w:rPr>
          <w:sz w:val="14"/>
        </w:rPr>
      </w:pPr>
      <w:r w:rsidRPr="00065A0D">
        <w:rPr>
          <w:sz w:val="14"/>
        </w:rPr>
        <w:t>Possession</w:t>
      </w:r>
    </w:p>
    <w:p w14:paraId="272AFA85" w14:textId="77777777" w:rsidR="00C1484E" w:rsidRPr="00065A0D" w:rsidRDefault="00C1484E" w:rsidP="00C1484E">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w:t>
      </w:r>
      <w:proofErr w:type="gramStart"/>
      <w:r w:rsidRPr="00065A0D">
        <w:rPr>
          <w:sz w:val="14"/>
        </w:rPr>
        <w:t xml:space="preserve">as a means </w:t>
      </w:r>
      <w:r w:rsidRPr="00D07242">
        <w:rPr>
          <w:rStyle w:val="StyleUnderline"/>
          <w:highlight w:val="green"/>
        </w:rPr>
        <w:t>to</w:t>
      </w:r>
      <w:proofErr w:type="gramEnd"/>
      <w:r w:rsidRPr="00D07242">
        <w:rPr>
          <w:rStyle w:val="StyleUnderline"/>
          <w:highlight w:val="green"/>
        </w:rPr>
        <w:t xml:space="preserve">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36D978F7" w14:textId="77777777" w:rsidR="00C1484E" w:rsidRPr="00065A0D" w:rsidRDefault="00C1484E" w:rsidP="00C1484E">
      <w:pPr>
        <w:ind w:left="720"/>
        <w:rPr>
          <w:sz w:val="14"/>
        </w:rPr>
      </w:pPr>
      <w:r w:rsidRPr="00065A0D">
        <w:rPr>
          <w:sz w:val="14"/>
        </w:rPr>
        <w:t xml:space="preserve">The emancipation of the slaves has placed us in a new position, and the question now arises, </w:t>
      </w:r>
      <w:proofErr w:type="gramStart"/>
      <w:r w:rsidRPr="00065A0D">
        <w:rPr>
          <w:sz w:val="14"/>
        </w:rPr>
        <w:t>What</w:t>
      </w:r>
      <w:proofErr w:type="gramEnd"/>
      <w:r w:rsidRPr="00065A0D">
        <w:rPr>
          <w:sz w:val="14"/>
        </w:rPr>
        <w:t xml:space="preserve"> labor position shall they occupy? They will begin to learn and think for themselves, and they will soon resort to mechanical pursuits and thus </w:t>
      </w:r>
      <w:proofErr w:type="gramStart"/>
      <w:r w:rsidRPr="00065A0D">
        <w:rPr>
          <w:sz w:val="14"/>
        </w:rPr>
        <w:t>come into contact with</w:t>
      </w:r>
      <w:proofErr w:type="gramEnd"/>
      <w:r w:rsidRPr="00065A0D">
        <w:rPr>
          <w:sz w:val="14"/>
        </w:rPr>
        <w:t xml:space="preserve">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50025B7E" w14:textId="77777777" w:rsidR="00C1484E" w:rsidRPr="00065A0D" w:rsidRDefault="00C1484E" w:rsidP="00C1484E">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057CE0B8" w14:textId="77777777" w:rsidR="00C1484E" w:rsidRPr="00065A0D" w:rsidRDefault="00C1484E" w:rsidP="00C1484E">
      <w:pPr>
        <w:rPr>
          <w:sz w:val="14"/>
        </w:rPr>
      </w:pPr>
      <w:r w:rsidRPr="00065A0D">
        <w:rPr>
          <w:sz w:val="14"/>
        </w:rPr>
        <w:t>NLU president William Sylvis echoed these remarks at the same convention by framing the question of “Negro Labor” in terms of the survival and success of White unions:</w:t>
      </w:r>
    </w:p>
    <w:p w14:paraId="22C5B48F" w14:textId="77777777" w:rsidR="00C1484E" w:rsidRPr="00065A0D" w:rsidRDefault="00C1484E" w:rsidP="00C1484E">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15AC90E4" w14:textId="77777777" w:rsidR="00C1484E" w:rsidRPr="00065A0D" w:rsidRDefault="00C1484E" w:rsidP="00C1484E">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183F447C" w14:textId="77777777" w:rsidR="00C1484E" w:rsidRPr="00065A0D" w:rsidRDefault="00C1484E" w:rsidP="00C1484E">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4E3311BA" w14:textId="77777777" w:rsidR="00C1484E" w:rsidRPr="00065A0D" w:rsidRDefault="00C1484E" w:rsidP="00C1484E">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183BEDC1" w14:textId="77777777" w:rsidR="00C1484E" w:rsidRPr="00065A0D" w:rsidRDefault="00C1484E" w:rsidP="00C1484E">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4E1CCF24" w14:textId="77777777" w:rsidR="00C1484E" w:rsidRPr="00065A0D" w:rsidRDefault="00C1484E" w:rsidP="00C1484E">
      <w:pPr>
        <w:rPr>
          <w:sz w:val="12"/>
        </w:rPr>
      </w:pPr>
      <w:r w:rsidRPr="00065A0D">
        <w:rPr>
          <w:sz w:val="12"/>
        </w:rPr>
        <w:t>Powderly would publicly attempt to articulate this new position in 1889 at the St. Louis Farmers’ Convention:</w:t>
      </w:r>
    </w:p>
    <w:p w14:paraId="4243839A" w14:textId="77777777" w:rsidR="00C1484E" w:rsidRPr="00065A0D" w:rsidRDefault="00C1484E" w:rsidP="00C1484E">
      <w:pPr>
        <w:ind w:left="720"/>
        <w:rPr>
          <w:sz w:val="12"/>
        </w:rPr>
      </w:pPr>
      <w:r w:rsidRPr="00065A0D">
        <w:rPr>
          <w:sz w:val="12"/>
        </w:rPr>
        <w:t xml:space="preserve">We believe the Southern people </w:t>
      </w:r>
      <w:proofErr w:type="gramStart"/>
      <w:r w:rsidRPr="00065A0D">
        <w:rPr>
          <w:sz w:val="12"/>
        </w:rPr>
        <w:t>are capable of managing</w:t>
      </w:r>
      <w:proofErr w:type="gramEnd"/>
      <w:r w:rsidRPr="00065A0D">
        <w:rPr>
          <w:sz w:val="1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331C7786" w14:textId="77777777" w:rsidR="00C1484E" w:rsidRPr="00065A0D" w:rsidRDefault="00C1484E" w:rsidP="00C1484E">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proofErr w:type="gramStart"/>
      <w:r w:rsidRPr="00065A0D">
        <w:rPr>
          <w:rStyle w:val="StyleUnderline"/>
        </w:rPr>
        <w:t>]“</w:t>
      </w:r>
      <w:proofErr w:type="gramEnd"/>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 xml:space="preserve">the white </w:t>
      </w:r>
      <w:proofErr w:type="gramStart"/>
      <w:r w:rsidRPr="00065A0D">
        <w:rPr>
          <w:rStyle w:val="StyleUnderline"/>
          <w:strike/>
        </w:rPr>
        <w:t>man</w:t>
      </w:r>
      <w:r w:rsidRPr="00065A0D">
        <w:rPr>
          <w:rStyle w:val="StyleUnderline"/>
        </w:rPr>
        <w:t>[</w:t>
      </w:r>
      <w:proofErr w:type="gramEnd"/>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66221B94" w14:textId="77777777" w:rsidR="00C1484E" w:rsidRPr="00065A0D" w:rsidRDefault="00C1484E" w:rsidP="00C1484E">
      <w:pPr>
        <w:rPr>
          <w:sz w:val="14"/>
        </w:rPr>
      </w:pPr>
      <w:r w:rsidRPr="00065A0D">
        <w:rPr>
          <w:sz w:val="14"/>
        </w:rPr>
        <w:t>Succession</w:t>
      </w:r>
    </w:p>
    <w:p w14:paraId="4588FD0B" w14:textId="77777777" w:rsidR="00C1484E" w:rsidRPr="00065A0D" w:rsidRDefault="00C1484E" w:rsidP="00C1484E">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336067A3" w14:textId="77777777" w:rsidR="00C1484E" w:rsidRPr="00065A0D" w:rsidRDefault="00C1484E" w:rsidP="00C1484E">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1474AD7C" w14:textId="77777777" w:rsidR="00C1484E" w:rsidRPr="00065A0D" w:rsidRDefault="00C1484E" w:rsidP="00C1484E">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5B303CA5" w14:textId="77777777" w:rsidR="00C1484E" w:rsidRPr="00065A0D" w:rsidRDefault="00C1484E" w:rsidP="00C1484E">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xml:space="preserve">. Eduard Schlaeger, the German language editor of the Workingman’s Advocate, would write </w:t>
      </w:r>
      <w:proofErr w:type="gramStart"/>
      <w:r w:rsidRPr="00065A0D">
        <w:rPr>
          <w:sz w:val="12"/>
        </w:rPr>
        <w:t>that White workers</w:t>
      </w:r>
      <w:proofErr w:type="gramEnd"/>
      <w:r w:rsidRPr="00065A0D">
        <w:rPr>
          <w:sz w:val="12"/>
        </w:rPr>
        <w:t xml:space="preserve">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4937489" w14:textId="77777777" w:rsidR="00C1484E" w:rsidRPr="00065A0D" w:rsidRDefault="00C1484E" w:rsidP="00C1484E">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07EA8982" w14:textId="77777777" w:rsidR="00C1484E" w:rsidRDefault="00C1484E" w:rsidP="00C1484E">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4BA9FC9E" w14:textId="77777777" w:rsidR="00C1484E" w:rsidRDefault="00C1484E" w:rsidP="00C1484E"/>
    <w:p w14:paraId="534D22AC" w14:textId="77777777" w:rsidR="00C1484E" w:rsidRDefault="00C1484E" w:rsidP="00C1484E">
      <w:pPr>
        <w:pStyle w:val="Heading4"/>
      </w:pPr>
      <w:r w:rsidRPr="00B0185B">
        <w:t xml:space="preserve">Thus, we </w:t>
      </w:r>
      <w:r w:rsidRPr="007279FA">
        <w:rPr>
          <w:u w:val="single"/>
        </w:rPr>
        <w:t>affirm the general strike</w:t>
      </w:r>
      <w:r w:rsidRPr="00B0185B">
        <w:t xml:space="preserve"> as a Black radical hermeneutic of refusal that reorients labor beyond the</w:t>
      </w:r>
      <w:r>
        <w:t xml:space="preserve"> figure of the</w:t>
      </w:r>
      <w:r w:rsidRPr="00B0185B">
        <w:t xml:space="preserve"> worker.</w:t>
      </w:r>
    </w:p>
    <w:p w14:paraId="51380231" w14:textId="77777777" w:rsidR="00C1484E" w:rsidRPr="00200D8F" w:rsidRDefault="00C1484E" w:rsidP="00C1484E"/>
    <w:p w14:paraId="6CB8E63E" w14:textId="77777777" w:rsidR="00C1484E" w:rsidRDefault="00C1484E" w:rsidP="00C1484E">
      <w:pPr>
        <w:pStyle w:val="Heading4"/>
      </w:pPr>
      <w:r w:rsidRPr="00200D8F">
        <w:t xml:space="preserve">The </w:t>
      </w:r>
      <w:r>
        <w:t>g</w:t>
      </w:r>
      <w:r w:rsidRPr="00200D8F">
        <w:t xml:space="preserve">eneral </w:t>
      </w:r>
      <w:r>
        <w:t>s</w:t>
      </w:r>
      <w:r w:rsidRPr="00200D8F">
        <w:t>trike is not a tactic of the work</w:t>
      </w:r>
      <w:r>
        <w:t xml:space="preserve">ing class, </w:t>
      </w:r>
      <w:r w:rsidRPr="00200D8F">
        <w:t xml:space="preserve">but an abolitionist force of </w:t>
      </w:r>
      <w:r w:rsidRPr="007279FA">
        <w:rPr>
          <w:u w:val="single"/>
        </w:rPr>
        <w:t>generalization</w:t>
      </w:r>
      <w:r w:rsidRPr="00200D8F">
        <w:t xml:space="preserve"> forged in Black resistance to racial capitalism. It operates as a destituent movement of refusal </w:t>
      </w:r>
      <w:proofErr w:type="gramStart"/>
      <w:r w:rsidRPr="00200D8F">
        <w:t>in order to</w:t>
      </w:r>
      <w:proofErr w:type="gramEnd"/>
      <w:r w:rsidRPr="00200D8F">
        <w:t xml:space="preserve"> detotalize the racialized proletariat and propel a </w:t>
      </w:r>
      <w:r w:rsidRPr="007279FA">
        <w:rPr>
          <w:u w:val="single"/>
        </w:rPr>
        <w:t>collective movement</w:t>
      </w:r>
      <w:r w:rsidRPr="00200D8F">
        <w:t xml:space="preserve"> aimed at the </w:t>
      </w:r>
      <w:r w:rsidRPr="007279FA">
        <w:rPr>
          <w:u w:val="single"/>
        </w:rPr>
        <w:t>dissolution of the existing world order</w:t>
      </w:r>
      <w:r w:rsidRPr="00200D8F">
        <w:t xml:space="preserve"> and its categories of beyond work, property, and productivity. </w:t>
      </w:r>
    </w:p>
    <w:p w14:paraId="0C65CD91" w14:textId="77777777" w:rsidR="00C1484E" w:rsidRPr="000770A9" w:rsidRDefault="00C1484E" w:rsidP="00C1484E">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388BDCAA" w14:textId="77777777" w:rsidR="00C1484E" w:rsidRPr="00A01144" w:rsidRDefault="00C1484E" w:rsidP="00C1484E">
      <w:pPr>
        <w:rPr>
          <w:sz w:val="16"/>
        </w:rPr>
      </w:pPr>
      <w:r w:rsidRPr="00A01144">
        <w:rPr>
          <w:rStyle w:val="StyleUnderline"/>
        </w:rPr>
        <w:t xml:space="preserve">What if the strike precedes the worker? </w:t>
      </w:r>
      <w:r w:rsidRPr="00A01144">
        <w:rPr>
          <w:rStyle w:val="Emphasis"/>
          <w:highlight w:val="green"/>
        </w:rPr>
        <w:t>The strike</w:t>
      </w:r>
      <w:r w:rsidRPr="007279FA">
        <w:rPr>
          <w:rStyle w:val="StyleUnderline"/>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w:t>
      </w:r>
      <w:proofErr w:type="gramStart"/>
      <w:r w:rsidRPr="00A01144">
        <w:rPr>
          <w:rStyle w:val="StyleUnderline"/>
        </w:rPr>
        <w:t>state of affairs</w:t>
      </w:r>
      <w:proofErr w:type="gramEnd"/>
      <w:r w:rsidRPr="00A01144">
        <w:rPr>
          <w:rStyle w:val="StyleUnderline"/>
        </w:rPr>
        <w:t xml:space="preserve">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689D26F1" w14:textId="77777777" w:rsidR="00C1484E" w:rsidRPr="00A01144" w:rsidRDefault="00C1484E" w:rsidP="00C1484E">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6FEBECCD" w14:textId="77777777" w:rsidR="00C1484E" w:rsidRPr="00A01144" w:rsidRDefault="00C1484E" w:rsidP="00C1484E">
      <w:pPr>
        <w:rPr>
          <w:sz w:val="16"/>
        </w:rPr>
      </w:pPr>
      <w:r w:rsidRPr="00A01144">
        <w:rPr>
          <w:sz w:val="16"/>
        </w:rPr>
        <w:t xml:space="preserve">As on a Holiday </w:t>
      </w:r>
    </w:p>
    <w:p w14:paraId="48E85AF9" w14:textId="77777777" w:rsidR="00C1484E" w:rsidRPr="00A01144" w:rsidRDefault="00C1484E" w:rsidP="00C1484E">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14F6EEE2" w14:textId="77777777" w:rsidR="00C1484E" w:rsidRPr="000E6719" w:rsidRDefault="00C1484E" w:rsidP="00C1484E">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w:t>
      </w:r>
      <w:proofErr w:type="gramStart"/>
      <w:r w:rsidRPr="000E6719">
        <w:rPr>
          <w:sz w:val="8"/>
          <w:szCs w:val="8"/>
        </w:rPr>
        <w:t>day,—</w:t>
      </w:r>
      <w:proofErr w:type="gramEnd"/>
      <w:r w:rsidRPr="000E6719">
        <w:rPr>
          <w:sz w:val="8"/>
          <w:szCs w:val="8"/>
        </w:rPr>
        <w:t xml:space="preserve">of our festival! (GNH, 8) </w:t>
      </w:r>
    </w:p>
    <w:p w14:paraId="60370135" w14:textId="77777777" w:rsidR="00C1484E" w:rsidRPr="000E6719" w:rsidRDefault="00C1484E" w:rsidP="00C1484E">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w:t>
      </w:r>
      <w:proofErr w:type="gramStart"/>
      <w:r w:rsidRPr="000E6719">
        <w:rPr>
          <w:sz w:val="8"/>
          <w:szCs w:val="8"/>
        </w:rPr>
        <w:t>must .</w:t>
      </w:r>
      <w:proofErr w:type="gramEnd"/>
      <w:r w:rsidRPr="000E6719">
        <w:rPr>
          <w:sz w:val="8"/>
          <w:szCs w:val="8"/>
        </w:rPr>
        <w:t> </w:t>
      </w:r>
      <w:proofErr w:type="gramStart"/>
      <w:r w:rsidRPr="000E6719">
        <w:rPr>
          <w:sz w:val="8"/>
          <w:szCs w:val="8"/>
        </w:rPr>
        <w:t>. .</w:t>
      </w:r>
      <w:proofErr w:type="gramEnd"/>
      <w:r w:rsidRPr="000E6719">
        <w:rPr>
          <w:sz w:val="8"/>
          <w:szCs w:val="8"/>
        </w:rPr>
        <w:t xml:space="preserve">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3936356E" w14:textId="77777777" w:rsidR="00C1484E" w:rsidRPr="000E6719" w:rsidRDefault="00C1484E" w:rsidP="00C1484E">
      <w:pPr>
        <w:rPr>
          <w:sz w:val="8"/>
          <w:szCs w:val="8"/>
        </w:rPr>
      </w:pPr>
      <w:r w:rsidRPr="000E6719">
        <w:rPr>
          <w:sz w:val="8"/>
          <w:szCs w:val="8"/>
        </w:rPr>
        <w:t xml:space="preserve">Preparation involves </w:t>
      </w:r>
      <w:proofErr w:type="gramStart"/>
      <w:r w:rsidRPr="000E6719">
        <w:rPr>
          <w:sz w:val="8"/>
          <w:szCs w:val="8"/>
        </w:rPr>
        <w:t>first of all</w:t>
      </w:r>
      <w:proofErr w:type="gramEnd"/>
      <w:r w:rsidRPr="000E6719">
        <w:rPr>
          <w:sz w:val="8"/>
          <w:szCs w:val="8"/>
        </w:rPr>
        <w:t xml:space="preserve">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w:t>
      </w:r>
      <w:proofErr w:type="gramStart"/>
      <w:r w:rsidRPr="000E6719">
        <w:rPr>
          <w:sz w:val="8"/>
          <w:szCs w:val="8"/>
        </w:rPr>
        <w:t>a number of</w:t>
      </w:r>
      <w:proofErr w:type="gramEnd"/>
      <w:r w:rsidRPr="000E6719">
        <w:rPr>
          <w:sz w:val="8"/>
          <w:szCs w:val="8"/>
        </w:rPr>
        <w:t xml:space="preserve">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6FAC9B5E" w14:textId="77777777" w:rsidR="00C1484E" w:rsidRPr="000E6719" w:rsidRDefault="00C1484E" w:rsidP="00C1484E">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4BD16041" w14:textId="77777777" w:rsidR="00C1484E" w:rsidRPr="000E6719" w:rsidRDefault="00C1484E" w:rsidP="00C1484E">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3A66883D" w14:textId="77777777" w:rsidR="00C1484E" w:rsidRPr="003025B9" w:rsidRDefault="00C1484E" w:rsidP="00C1484E">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0A8551D9" w14:textId="77777777" w:rsidR="00C1484E" w:rsidRPr="00726D0A" w:rsidRDefault="00C1484E" w:rsidP="00C1484E">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37A1A276" w14:textId="77777777" w:rsidR="00C1484E" w:rsidRPr="002B68B6" w:rsidRDefault="00C1484E" w:rsidP="00C1484E">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4EE25E49" w14:textId="77777777" w:rsidR="00C1484E" w:rsidRPr="00BD1558" w:rsidRDefault="00C1484E" w:rsidP="00C1484E">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w:t>
      </w:r>
      <w:proofErr w:type="gramStart"/>
      <w:r w:rsidRPr="00BD1558">
        <w:rPr>
          <w:sz w:val="8"/>
          <w:szCs w:val="8"/>
        </w:rPr>
        <w:t>market place</w:t>
      </w:r>
      <w:proofErr w:type="gramEnd"/>
      <w:r w:rsidRPr="00BD1558">
        <w:rPr>
          <w:sz w:val="8"/>
          <w:szCs w:val="8"/>
        </w:rPr>
        <w:t xml:space="preserv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5D47F30E" w14:textId="77777777" w:rsidR="00C1484E" w:rsidRPr="00BD1558" w:rsidRDefault="00C1484E" w:rsidP="00C1484E">
      <w:pPr>
        <w:rPr>
          <w:sz w:val="8"/>
          <w:szCs w:val="8"/>
        </w:rPr>
      </w:pPr>
      <w:r w:rsidRPr="00BD1558">
        <w:rPr>
          <w:sz w:val="8"/>
          <w:szCs w:val="8"/>
        </w:rPr>
        <w:t xml:space="preserve">Although the work stoppage (non)action starts at only one hour, this hour is meant to have </w:t>
      </w:r>
      <w:proofErr w:type="gramStart"/>
      <w:r w:rsidRPr="00BD1558">
        <w:rPr>
          <w:sz w:val="8"/>
          <w:szCs w:val="8"/>
        </w:rPr>
        <w:t>resounding</w:t>
      </w:r>
      <w:proofErr w:type="gramEnd"/>
      <w:r w:rsidRPr="00BD1558">
        <w:rPr>
          <w:sz w:val="8"/>
          <w:szCs w:val="8"/>
        </w:rPr>
        <w:t xml:space="preserve">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w:t>
      </w:r>
      <w:proofErr w:type="gramStart"/>
      <w:r w:rsidRPr="00BD1558">
        <w:rPr>
          <w:sz w:val="8"/>
          <w:szCs w:val="8"/>
        </w:rPr>
        <w:t>incidents .</w:t>
      </w:r>
      <w:proofErr w:type="gramEnd"/>
      <w:r w:rsidRPr="00BD1558">
        <w:rPr>
          <w:sz w:val="8"/>
          <w:szCs w:val="8"/>
        </w:rPr>
        <w:t> </w:t>
      </w:r>
      <w:proofErr w:type="gramStart"/>
      <w:r w:rsidRPr="00BD1558">
        <w:rPr>
          <w:sz w:val="8"/>
          <w:szCs w:val="8"/>
        </w:rPr>
        <w:t>. .</w:t>
      </w:r>
      <w:proofErr w:type="gramEnd"/>
      <w:r w:rsidRPr="00BD1558">
        <w:rPr>
          <w:sz w:val="8"/>
          <w:szCs w:val="8"/>
        </w:rPr>
        <w:t> [seemingly] of small importance” (Georges Sorel).9</w:t>
      </w:r>
    </w:p>
    <w:p w14:paraId="2C444671" w14:textId="77777777" w:rsidR="00C1484E" w:rsidRPr="00BD1558" w:rsidRDefault="00C1484E" w:rsidP="00C1484E">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w:t>
      </w:r>
      <w:proofErr w:type="gramStart"/>
      <w:r w:rsidRPr="00BD1558">
        <w:rPr>
          <w:sz w:val="8"/>
          <w:szCs w:val="8"/>
        </w:rPr>
        <w:t>Universality .</w:t>
      </w:r>
      <w:proofErr w:type="gramEnd"/>
      <w:r w:rsidRPr="00BD1558">
        <w:rPr>
          <w:sz w:val="8"/>
          <w:szCs w:val="8"/>
        </w:rPr>
        <w:t> </w:t>
      </w:r>
      <w:proofErr w:type="gramStart"/>
      <w:r w:rsidRPr="00BD1558">
        <w:rPr>
          <w:sz w:val="8"/>
          <w:szCs w:val="8"/>
        </w:rPr>
        <w:t>. .</w:t>
      </w:r>
      <w:proofErr w:type="gramEnd"/>
      <w:r w:rsidRPr="00BD1558">
        <w:rPr>
          <w:sz w:val="8"/>
          <w:szCs w:val="8"/>
        </w:rPr>
        <w:t xml:space="preserve"> will </w:t>
      </w:r>
      <w:proofErr w:type="gramStart"/>
      <w:r w:rsidRPr="00BD1558">
        <w:rPr>
          <w:sz w:val="8"/>
          <w:szCs w:val="8"/>
        </w:rPr>
        <w:t>strike .</w:t>
      </w:r>
      <w:proofErr w:type="gramEnd"/>
      <w:r w:rsidRPr="00BD1558">
        <w:rPr>
          <w:sz w:val="8"/>
          <w:szCs w:val="8"/>
        </w:rPr>
        <w:t> </w:t>
      </w:r>
      <w:proofErr w:type="gramStart"/>
      <w:r w:rsidRPr="00BD1558">
        <w:rPr>
          <w:sz w:val="8"/>
          <w:szCs w:val="8"/>
        </w:rPr>
        <w:t>. .</w:t>
      </w:r>
      <w:proofErr w:type="gramEnd"/>
      <w:r w:rsidRPr="00BD1558">
        <w:rPr>
          <w:sz w:val="8"/>
          <w:szCs w:val="8"/>
        </w:rPr>
        <w:t>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524F152C" w14:textId="77777777" w:rsidR="00C1484E" w:rsidRPr="001A5FE5" w:rsidRDefault="00C1484E" w:rsidP="00C1484E">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3EEC14B2" w14:textId="77777777" w:rsidR="00C1484E" w:rsidRPr="009B4D72" w:rsidRDefault="00C1484E" w:rsidP="00C1484E">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01E2D718" w14:textId="77777777" w:rsidR="00C1484E" w:rsidRPr="009B4D72" w:rsidRDefault="00C1484E" w:rsidP="00C1484E">
      <w:pPr>
        <w:rPr>
          <w:sz w:val="8"/>
          <w:szCs w:val="8"/>
        </w:rPr>
      </w:pPr>
      <w:r w:rsidRPr="009B4D72">
        <w:rPr>
          <w:sz w:val="8"/>
          <w:szCs w:val="8"/>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w:t>
      </w:r>
      <w:proofErr w:type="gramStart"/>
      <w:r w:rsidRPr="009B4D72">
        <w:rPr>
          <w:sz w:val="8"/>
          <w:szCs w:val="8"/>
        </w:rPr>
        <w:t>aforementioned exhortation</w:t>
      </w:r>
      <w:proofErr w:type="gramEnd"/>
      <w:r w:rsidRPr="009B4D72">
        <w:rPr>
          <w:sz w:val="8"/>
          <w:szCs w:val="8"/>
        </w:rPr>
        <w:t xml:space="preserve">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766272CE" w14:textId="77777777" w:rsidR="00C1484E" w:rsidRPr="009B4D72" w:rsidRDefault="00C1484E" w:rsidP="00C1484E">
      <w:pPr>
        <w:rPr>
          <w:sz w:val="8"/>
          <w:szCs w:val="8"/>
        </w:rPr>
      </w:pPr>
      <w:r w:rsidRPr="009B4D72">
        <w:rPr>
          <w:sz w:val="8"/>
          <w:szCs w:val="8"/>
        </w:rPr>
        <w:t xml:space="preserve">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w:t>
      </w:r>
      <w:proofErr w:type="gramStart"/>
      <w:r w:rsidRPr="009B4D72">
        <w:rPr>
          <w:sz w:val="8"/>
          <w:szCs w:val="8"/>
        </w:rPr>
        <w:t>particular Caribbean</w:t>
      </w:r>
      <w:proofErr w:type="gramEnd"/>
      <w:r w:rsidRPr="009B4D72">
        <w:rPr>
          <w:sz w:val="8"/>
          <w:szCs w:val="8"/>
        </w:rPr>
        <w:t xml:space="preserve">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w:t>
      </w:r>
      <w:proofErr w:type="gramStart"/>
      <w:r w:rsidRPr="009B4D72">
        <w:rPr>
          <w:sz w:val="8"/>
          <w:szCs w:val="8"/>
        </w:rPr>
        <w:t>Thus</w:t>
      </w:r>
      <w:proofErr w:type="gramEnd"/>
      <w:r w:rsidRPr="009B4D72">
        <w:rPr>
          <w:sz w:val="8"/>
          <w:szCs w:val="8"/>
        </w:rPr>
        <w:t xml:space="preserve"> when the general strike is traced back to Benbow in 1832, </w:t>
      </w:r>
      <w:proofErr w:type="gramStart"/>
      <w:r w:rsidRPr="009B4D72">
        <w:rPr>
          <w:sz w:val="8"/>
          <w:szCs w:val="8"/>
        </w:rPr>
        <w:t>at the moment</w:t>
      </w:r>
      <w:proofErr w:type="gramEnd"/>
      <w:r w:rsidRPr="009B4D72">
        <w:rPr>
          <w:sz w:val="8"/>
          <w:szCs w:val="8"/>
        </w:rPr>
        <w:t xml:space="preserve">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39DB46CB" w14:textId="77777777" w:rsidR="00C1484E" w:rsidRPr="00A01144" w:rsidRDefault="00C1484E" w:rsidP="00C1484E">
      <w:pPr>
        <w:rPr>
          <w:sz w:val="16"/>
        </w:rPr>
      </w:pPr>
      <w:r w:rsidRPr="00A01144">
        <w:rPr>
          <w:sz w:val="16"/>
        </w:rPr>
        <w:t>The General Insurrect</w:t>
      </w:r>
    </w:p>
    <w:p w14:paraId="2C37B130" w14:textId="77777777" w:rsidR="00C1484E" w:rsidRPr="00A01144" w:rsidRDefault="00C1484E" w:rsidP="00C1484E">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w:t>
      </w:r>
      <w:proofErr w:type="gramStart"/>
      <w:r w:rsidRPr="00A01144">
        <w:rPr>
          <w:sz w:val="16"/>
        </w:rPr>
        <w:t>Thus</w:t>
      </w:r>
      <w:proofErr w:type="gramEnd"/>
      <w:r w:rsidRPr="00A01144">
        <w:rPr>
          <w:sz w:val="16"/>
        </w:rPr>
        <w:t xml:space="preserve">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6F95574D" w14:textId="77777777" w:rsidR="00C1484E" w:rsidRPr="00A01144" w:rsidRDefault="00C1484E" w:rsidP="00C1484E">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w:t>
      </w:r>
      <w:proofErr w:type="gramStart"/>
      <w:r w:rsidRPr="00A01144">
        <w:rPr>
          <w:sz w:val="16"/>
        </w:rPr>
        <w:t>these figure</w:t>
      </w:r>
      <w:proofErr w:type="gramEnd"/>
      <w:r w:rsidRPr="00A01144">
        <w:rPr>
          <w:sz w:val="16"/>
        </w:rPr>
        <w:t xml:space="preserve"> into Axe materially, as part of the lived knowledge that inspired Wedderburn.</w:t>
      </w:r>
    </w:p>
    <w:p w14:paraId="4F430F25" w14:textId="77777777" w:rsidR="00C1484E" w:rsidRPr="00A01144" w:rsidRDefault="00C1484E" w:rsidP="00C1484E">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5AA8E71D" w14:textId="77777777" w:rsidR="00C1484E" w:rsidRPr="00A01144" w:rsidRDefault="00C1484E" w:rsidP="00C1484E">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1CB73A39" w14:textId="77777777" w:rsidR="00C1484E" w:rsidRDefault="00C1484E" w:rsidP="00C1484E"/>
    <w:p w14:paraId="3C416BC2" w14:textId="77777777" w:rsidR="00C1484E" w:rsidRDefault="00C1484E" w:rsidP="00C1484E">
      <w:pPr>
        <w:pStyle w:val="Heading4"/>
      </w:pPr>
      <w:r w:rsidRPr="008B35AD">
        <w:t xml:space="preserve">The </w:t>
      </w:r>
      <w:r>
        <w:t>g</w:t>
      </w:r>
      <w:r w:rsidRPr="008B35AD">
        <w:t xml:space="preserve">eneral </w:t>
      </w:r>
      <w:r>
        <w:t>s</w:t>
      </w:r>
      <w:r w:rsidRPr="008B35AD">
        <w:t xml:space="preserve">trike is a </w:t>
      </w:r>
      <w:r w:rsidRPr="00C90DB1">
        <w:rPr>
          <w:u w:val="single"/>
        </w:rPr>
        <w:t>fugitive politics of stealing away</w:t>
      </w:r>
      <w:r>
        <w:t xml:space="preserve"> </w:t>
      </w:r>
      <w:r w:rsidRPr="008B35AD">
        <w:t xml:space="preserve">that accumulates into </w:t>
      </w:r>
      <w:r w:rsidRPr="00C90DB1">
        <w:rPr>
          <w:u w:val="single"/>
        </w:rPr>
        <w:t>collective force</w:t>
      </w:r>
      <w:r w:rsidRPr="008B35AD">
        <w:t xml:space="preserve"> outside legal recognition, exposing labor’s “negative attitude” as a method for dislodging the plantation’s economic and conceptual order from within.</w:t>
      </w:r>
    </w:p>
    <w:p w14:paraId="34CFBD28" w14:textId="77777777" w:rsidR="00C1484E" w:rsidRPr="000770A9" w:rsidRDefault="00C1484E" w:rsidP="00C1484E">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20986C8B" w14:textId="77777777" w:rsidR="00C1484E" w:rsidRPr="00065A0D" w:rsidRDefault="00C1484E" w:rsidP="00C1484E">
      <w:pPr>
        <w:rPr>
          <w:sz w:val="12"/>
        </w:rPr>
      </w:pPr>
      <w:r w:rsidRPr="00065A0D">
        <w:rPr>
          <w:sz w:val="12"/>
        </w:rPr>
        <w:t xml:space="preserve">The Underground Railroad; </w:t>
      </w:r>
      <w:proofErr w:type="gramStart"/>
      <w:r w:rsidRPr="00065A0D">
        <w:rPr>
          <w:sz w:val="12"/>
        </w:rPr>
        <w:t>Or,</w:t>
      </w:r>
      <w:proofErr w:type="gramEnd"/>
      <w:r w:rsidRPr="00065A0D">
        <w:rPr>
          <w:sz w:val="12"/>
        </w:rPr>
        <w:t xml:space="preserve"> Politics </w:t>
      </w:r>
      <w:proofErr w:type="gramStart"/>
      <w:r w:rsidRPr="00065A0D">
        <w:rPr>
          <w:sz w:val="12"/>
        </w:rPr>
        <w:t>With</w:t>
      </w:r>
      <w:proofErr w:type="gramEnd"/>
      <w:r w:rsidRPr="00065A0D">
        <w:rPr>
          <w:sz w:val="12"/>
        </w:rPr>
        <w:t xml:space="preserve"> an Improper Locus</w:t>
      </w:r>
    </w:p>
    <w:p w14:paraId="1288CF24" w14:textId="77777777" w:rsidR="00C1484E" w:rsidRPr="00065A0D" w:rsidRDefault="00C1484E" w:rsidP="00C1484E">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257F45DC" w14:textId="77777777" w:rsidR="00C1484E" w:rsidRPr="00065A0D" w:rsidRDefault="00C1484E" w:rsidP="00C1484E">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 xml:space="preserve">not legal </w:t>
      </w:r>
      <w:proofErr w:type="gramStart"/>
      <w:r w:rsidRPr="00065A0D">
        <w:rPr>
          <w:rStyle w:val="Emphasis"/>
          <w:highlight w:val="green"/>
        </w:rPr>
        <w:t>subjects</w:t>
      </w:r>
      <w:proofErr w:type="gramEnd"/>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t>
      </w:r>
      <w:proofErr w:type="gramStart"/>
      <w:r w:rsidRPr="00065A0D">
        <w:rPr>
          <w:sz w:val="12"/>
        </w:rPr>
        <w:t>writes</w:t>
      </w:r>
      <w:proofErr w:type="gramEnd"/>
      <w:r w:rsidRPr="00065A0D">
        <w:rPr>
          <w:sz w:val="12"/>
        </w:rPr>
        <w:t xml:space="preserve">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w:t>
      </w:r>
      <w:proofErr w:type="gramStart"/>
      <w:r w:rsidRPr="00065A0D">
        <w:rPr>
          <w:sz w:val="12"/>
        </w:rPr>
        <w:t>second-sight</w:t>
      </w:r>
      <w:proofErr w:type="gramEnd"/>
      <w:r w:rsidRPr="00065A0D">
        <w:rPr>
          <w:sz w:val="12"/>
        </w:rPr>
        <w:t xml:space="preserve">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1EA7E217" w14:textId="77777777" w:rsidR="00C1484E" w:rsidRPr="00065A0D" w:rsidRDefault="00C1484E" w:rsidP="00C1484E">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299945AD" w14:textId="77777777" w:rsidR="00C1484E" w:rsidRPr="00065A0D" w:rsidRDefault="00C1484E" w:rsidP="00C1484E">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7812D5F6" w14:textId="77777777" w:rsidR="00C1484E" w:rsidRPr="00065A0D" w:rsidRDefault="00C1484E" w:rsidP="00C1484E">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05A72F96" w14:textId="77777777" w:rsidR="00C1484E" w:rsidRPr="00065A0D" w:rsidRDefault="00C1484E" w:rsidP="00C1484E">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w:t>
      </w:r>
      <w:proofErr w:type="gramStart"/>
      <w:r w:rsidRPr="00065A0D">
        <w:rPr>
          <w:rStyle w:val="StyleUnderline"/>
        </w:rPr>
        <w:t>has to</w:t>
      </w:r>
      <w:proofErr w:type="gramEnd"/>
      <w:r w:rsidRPr="00065A0D">
        <w:rPr>
          <w:rStyle w:val="StyleUnderline"/>
        </w:rPr>
        <w:t xml:space="preserve">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79D952A6" w14:textId="77777777" w:rsidR="00C1484E" w:rsidRDefault="00C1484E" w:rsidP="00C1484E">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21449D3F" w14:textId="77777777" w:rsidR="00C1484E" w:rsidRPr="00B40BA1" w:rsidRDefault="00C1484E" w:rsidP="00C1484E"/>
    <w:p w14:paraId="605145F0" w14:textId="77777777" w:rsidR="00C1484E" w:rsidRDefault="00C1484E" w:rsidP="00C1484E">
      <w:pPr>
        <w:pStyle w:val="Heading4"/>
      </w:pPr>
      <w:r w:rsidRPr="00C90DB1">
        <w:rPr>
          <w:u w:val="single"/>
        </w:rPr>
        <w:t>Black literacy</w:t>
      </w:r>
      <w:r w:rsidRPr="008B35AD">
        <w:t xml:space="preserve"> </w:t>
      </w:r>
      <w:r>
        <w:t>is part and parcel of the</w:t>
      </w:r>
      <w:r w:rsidRPr="008B35AD">
        <w:t xml:space="preserve"> </w:t>
      </w:r>
      <w:r>
        <w:t>g</w:t>
      </w:r>
      <w:r w:rsidRPr="008B35AD">
        <w:t xml:space="preserve">eneral </w:t>
      </w:r>
      <w:r>
        <w:t>s</w:t>
      </w:r>
      <w:r w:rsidRPr="008B35AD">
        <w:t>trike</w:t>
      </w:r>
      <w:r>
        <w:t>. Fugitive r</w:t>
      </w:r>
      <w:r w:rsidRPr="008B35AD">
        <w:t xml:space="preserve">eading and writing function as counterproductive, clandestine practices of </w:t>
      </w:r>
      <w:r w:rsidRPr="00C90DB1">
        <w:rPr>
          <w:u w:val="single"/>
        </w:rPr>
        <w:t>self-possession</w:t>
      </w:r>
      <w:r w:rsidRPr="008B35AD">
        <w:t xml:space="preserve"> that rupture chattel property relations and build an enduring method of “stealing mind” from the regimes that demand Black labor and legibility.</w:t>
      </w:r>
    </w:p>
    <w:p w14:paraId="28F4F00A" w14:textId="77777777" w:rsidR="00C1484E" w:rsidRPr="00065A0D" w:rsidRDefault="00C1484E" w:rsidP="00C1484E">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57A98008" w14:textId="77777777" w:rsidR="00C1484E" w:rsidRDefault="00C1484E" w:rsidP="00C1484E">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1CA188ED" w14:textId="77777777" w:rsidR="00C1484E" w:rsidRPr="00065A0D" w:rsidRDefault="00C1484E" w:rsidP="00C1484E">
      <w:pPr>
        <w:rPr>
          <w:sz w:val="16"/>
        </w:rPr>
      </w:pPr>
      <w:r>
        <w:rPr>
          <w:sz w:val="16"/>
        </w:rPr>
        <w:t>&lt;&lt;&lt;Paragraph Integrity Stops&gt;&gt;&gt;</w:t>
      </w:r>
    </w:p>
    <w:p w14:paraId="7C0EB3A7" w14:textId="77777777" w:rsidR="00C1484E" w:rsidRDefault="00C1484E" w:rsidP="00C1484E">
      <w:pPr>
        <w:rPr>
          <w:sz w:val="6"/>
          <w:szCs w:val="6"/>
        </w:rPr>
      </w:pPr>
      <w:r w:rsidRPr="00B40BA1">
        <w:rPr>
          <w:sz w:val="6"/>
          <w:szCs w:val="6"/>
        </w:rPr>
        <w:t xml:space="preserve">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w:t>
      </w:r>
      <w:proofErr w:type="gramStart"/>
      <w:r w:rsidRPr="00B40BA1">
        <w:rPr>
          <w:sz w:val="6"/>
          <w:szCs w:val="6"/>
        </w:rPr>
        <w:t>off of</w:t>
      </w:r>
      <w:proofErr w:type="gramEnd"/>
      <w:r w:rsidRPr="00B40BA1">
        <w:rPr>
          <w:sz w:val="6"/>
          <w:szCs w:val="6"/>
        </w:rPr>
        <w:t xml:space="preserve">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5B0EF96A" w14:textId="77777777" w:rsidR="00C1484E" w:rsidRPr="00B40BA1" w:rsidRDefault="00C1484E" w:rsidP="00C1484E">
      <w:pPr>
        <w:rPr>
          <w:sz w:val="16"/>
        </w:rPr>
      </w:pPr>
      <w:r>
        <w:rPr>
          <w:sz w:val="16"/>
        </w:rPr>
        <w:t>&lt;&lt;&lt;Paragraph Integrity Resumes&gt;&gt;&gt;</w:t>
      </w:r>
    </w:p>
    <w:p w14:paraId="68833923" w14:textId="77777777" w:rsidR="00C1484E" w:rsidRPr="00065A0D" w:rsidRDefault="00C1484E" w:rsidP="00C1484E">
      <w:pPr>
        <w:rPr>
          <w:sz w:val="16"/>
        </w:rPr>
      </w:pPr>
      <w:r w:rsidRPr="00065A0D">
        <w:rPr>
          <w:sz w:val="16"/>
        </w:rPr>
        <w:t>Refusing to Be “Hands without a Head”</w:t>
      </w:r>
    </w:p>
    <w:p w14:paraId="0D33E78F" w14:textId="77777777" w:rsidR="00C1484E" w:rsidRPr="00065A0D" w:rsidRDefault="00C1484E" w:rsidP="00C1484E">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Black people were</w:t>
      </w:r>
      <w:r w:rsidRPr="00C90DB1">
        <w:rPr>
          <w:rStyle w:val="StyleUnderline"/>
        </w:rPr>
        <w:t xml:space="preserve"> </w:t>
      </w:r>
      <w:r w:rsidRPr="00A21EAB">
        <w:rPr>
          <w:rStyle w:val="Emphasis"/>
        </w:rPr>
        <w:t>fungible</w:t>
      </w:r>
      <w:r w:rsidRPr="00C90DB1">
        <w:rPr>
          <w:rStyle w:val="Emphasis"/>
        </w:rPr>
        <w:t xml:space="preserve"> </w:t>
      </w:r>
      <w:r w:rsidRPr="00065A0D">
        <w:rPr>
          <w:rStyle w:val="Emphasis"/>
          <w:highlight w:val="green"/>
        </w:rPr>
        <w:t>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1B470562" w14:textId="77777777" w:rsidR="00C1484E" w:rsidRPr="00065A0D" w:rsidRDefault="00C1484E" w:rsidP="00C1484E">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0EA64F6E" w14:textId="77777777" w:rsidR="00C1484E" w:rsidRPr="00065A0D" w:rsidRDefault="00C1484E" w:rsidP="00C1484E">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 xml:space="preserve">White </w:t>
      </w:r>
      <w:r w:rsidRPr="00C90DB1">
        <w:rPr>
          <w:rStyle w:val="Emphasis"/>
          <w:highlight w:val="green"/>
        </w:rPr>
        <w:t>ideology</w:t>
      </w:r>
      <w:r w:rsidRPr="00C90DB1">
        <w:rPr>
          <w:rStyle w:val="StyleUnderline"/>
          <w:highlight w:val="green"/>
        </w:rPr>
        <w:t xml:space="preserve">. 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1D41E5BC" w14:textId="77777777" w:rsidR="00C1484E" w:rsidRPr="00B40BA1" w:rsidRDefault="00C1484E" w:rsidP="00C1484E">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04172EAC" w14:textId="77777777" w:rsidR="00C1484E" w:rsidRPr="00B40BA1" w:rsidRDefault="00C1484E" w:rsidP="00C1484E">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w:t>
      </w:r>
      <w:proofErr w:type="gramStart"/>
      <w:r w:rsidRPr="00B40BA1">
        <w:rPr>
          <w:sz w:val="8"/>
          <w:szCs w:val="8"/>
        </w:rPr>
        <w:t>. . . .</w:t>
      </w:r>
      <w:proofErr w:type="gramEnd"/>
      <w:r w:rsidRPr="00B40BA1">
        <w:rPr>
          <w:sz w:val="8"/>
          <w:szCs w:val="8"/>
        </w:rPr>
        <w:t xml:space="preserve">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08663A01" w14:textId="77777777" w:rsidR="00C1484E" w:rsidRPr="00B40BA1" w:rsidRDefault="00C1484E" w:rsidP="00C1484E">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54CBF0B5" w14:textId="77777777" w:rsidR="00C1484E" w:rsidRPr="00B40BA1" w:rsidRDefault="00C1484E" w:rsidP="00C1484E">
      <w:pPr>
        <w:rPr>
          <w:rStyle w:val="StyleUnderline"/>
        </w:rPr>
      </w:pPr>
      <w:r w:rsidRPr="00C90DB1">
        <w:rPr>
          <w:rStyle w:val="Emphasis"/>
          <w:highlight w:val="green"/>
        </w:rPr>
        <w:t>Fugitive Literacy</w:t>
      </w:r>
      <w:r w:rsidRPr="00065A0D">
        <w:rPr>
          <w:sz w:val="16"/>
        </w:rPr>
        <w:t xml:space="preserve"> as </w:t>
      </w:r>
      <w:r w:rsidRPr="00B40BA1">
        <w:rPr>
          <w:rStyle w:val="StyleUnderline"/>
          <w:highlight w:val="green"/>
        </w:rPr>
        <w:t xml:space="preserve">a </w:t>
      </w:r>
      <w:r w:rsidRPr="00C90DB1">
        <w:rPr>
          <w:rStyle w:val="Emphasis"/>
          <w:highlight w:val="green"/>
        </w:rPr>
        <w:t>Precursor</w:t>
      </w:r>
      <w:r w:rsidRPr="00B40BA1">
        <w:rPr>
          <w:rStyle w:val="StyleUnderline"/>
          <w:highlight w:val="green"/>
        </w:rPr>
        <w:t xml:space="preserve"> to</w:t>
      </w:r>
      <w:r w:rsidRPr="00B40BA1">
        <w:rPr>
          <w:rStyle w:val="StyleUnderline"/>
        </w:rPr>
        <w:t xml:space="preserve"> </w:t>
      </w:r>
      <w:r w:rsidRPr="00C90DB1">
        <w:rPr>
          <w:rStyle w:val="Emphasis"/>
        </w:rPr>
        <w:t xml:space="preserve">the </w:t>
      </w:r>
      <w:r w:rsidRPr="00C90DB1">
        <w:rPr>
          <w:rStyle w:val="Emphasis"/>
          <w:highlight w:val="green"/>
        </w:rPr>
        <w:t>General Strike</w:t>
      </w:r>
    </w:p>
    <w:p w14:paraId="2EDE405F" w14:textId="77777777" w:rsidR="00C1484E" w:rsidRPr="00065A0D" w:rsidRDefault="00C1484E" w:rsidP="00C1484E">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1F585694" w14:textId="77777777" w:rsidR="00C1484E" w:rsidRPr="00065A0D" w:rsidRDefault="00C1484E" w:rsidP="00C1484E">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1AFE2BFB" w14:textId="77777777" w:rsidR="00C1484E" w:rsidRPr="00B40BA1" w:rsidRDefault="00C1484E" w:rsidP="00C1484E">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23EA0936" w14:textId="77777777" w:rsidR="00C1484E" w:rsidRPr="00B40BA1" w:rsidRDefault="00C1484E" w:rsidP="00C1484E">
      <w:pPr>
        <w:rPr>
          <w:sz w:val="14"/>
          <w:szCs w:val="14"/>
        </w:rPr>
      </w:pPr>
      <w:r w:rsidRPr="00B40BA1">
        <w:rPr>
          <w:sz w:val="14"/>
          <w:szCs w:val="14"/>
        </w:rPr>
        <w:t>Fugitive Slaves “Spelled the Doom of Slavery”</w:t>
      </w:r>
    </w:p>
    <w:p w14:paraId="64702BF7" w14:textId="77777777" w:rsidR="00C1484E" w:rsidRPr="00B40BA1" w:rsidRDefault="00C1484E" w:rsidP="00C1484E">
      <w:pPr>
        <w:rPr>
          <w:sz w:val="14"/>
          <w:szCs w:val="14"/>
        </w:rPr>
      </w:pPr>
      <w:r w:rsidRPr="00B40BA1">
        <w:rPr>
          <w:sz w:val="14"/>
          <w:szCs w:val="14"/>
        </w:rPr>
        <w:t>Du Bois looked to the years preceding the Civil War</w:t>
      </w:r>
      <w:proofErr w:type="gramStart"/>
      <w:r w:rsidRPr="00B40BA1">
        <w:rPr>
          <w:sz w:val="14"/>
          <w:szCs w:val="14"/>
        </w:rPr>
        <w:t>—“</w:t>
      </w:r>
      <w:proofErr w:type="gramEnd"/>
      <w:r w:rsidRPr="00B40BA1">
        <w:rPr>
          <w:sz w:val="14"/>
          <w:szCs w:val="14"/>
        </w:rPr>
        <w:t>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3E538A48" w14:textId="77777777" w:rsidR="00C1484E" w:rsidRPr="00065A0D" w:rsidRDefault="00C1484E" w:rsidP="00C1484E">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25ECC70C" w14:textId="77777777" w:rsidR="00C1484E" w:rsidRPr="00065A0D" w:rsidRDefault="00C1484E" w:rsidP="00C1484E">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079CD780" w14:textId="77777777" w:rsidR="00C1484E" w:rsidRPr="00B40BA1" w:rsidRDefault="00C1484E" w:rsidP="00C1484E">
      <w:pPr>
        <w:rPr>
          <w:sz w:val="16"/>
        </w:rPr>
      </w:pPr>
      <w:r>
        <w:rPr>
          <w:sz w:val="16"/>
        </w:rPr>
        <w:t>&lt;&lt;&lt;Paragraph Integrity Stops&gt;&gt;&gt;</w:t>
      </w:r>
    </w:p>
    <w:p w14:paraId="27040F8F" w14:textId="77777777" w:rsidR="00C1484E" w:rsidRPr="00B40BA1" w:rsidRDefault="00C1484E" w:rsidP="00C1484E">
      <w:pPr>
        <w:rPr>
          <w:sz w:val="4"/>
          <w:szCs w:val="4"/>
        </w:rPr>
      </w:pPr>
      <w:r w:rsidRPr="00B40BA1">
        <w:rPr>
          <w:sz w:val="4"/>
          <w:szCs w:val="4"/>
        </w:rPr>
        <w:t xml:space="preserve">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w:t>
      </w:r>
      <w:proofErr w:type="gramStart"/>
      <w:r w:rsidRPr="00B40BA1">
        <w:rPr>
          <w:sz w:val="4"/>
          <w:szCs w:val="4"/>
        </w:rPr>
        <w:t>meeting-house</w:t>
      </w:r>
      <w:proofErr w:type="gramEnd"/>
      <w:r w:rsidRPr="00B40BA1">
        <w:rPr>
          <w:sz w:val="4"/>
          <w:szCs w:val="4"/>
        </w:rPr>
        <w:t xml:space="preserv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w:t>
      </w:r>
      <w:proofErr w:type="gramStart"/>
      <w:r w:rsidRPr="00B40BA1">
        <w:rPr>
          <w:sz w:val="4"/>
          <w:szCs w:val="4"/>
        </w:rPr>
        <w:t>In light of</w:t>
      </w:r>
      <w:proofErr w:type="gramEnd"/>
      <w:r w:rsidRPr="00B40BA1">
        <w:rPr>
          <w:sz w:val="4"/>
          <w:szCs w:val="4"/>
        </w:rPr>
        <w:t xml:space="preserve">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w:t>
      </w:r>
      <w:proofErr w:type="gramStart"/>
      <w:r w:rsidRPr="00B40BA1">
        <w:rPr>
          <w:sz w:val="4"/>
          <w:szCs w:val="4"/>
        </w:rPr>
        <w:t>particular forms</w:t>
      </w:r>
      <w:proofErr w:type="gramEnd"/>
      <w:r w:rsidRPr="00B40BA1">
        <w:rPr>
          <w:sz w:val="4"/>
          <w:szCs w:val="4"/>
        </w:rPr>
        <w:t xml:space="preserve">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w:t>
      </w:r>
      <w:proofErr w:type="gramStart"/>
      <w:r w:rsidRPr="00B40BA1">
        <w:rPr>
          <w:sz w:val="4"/>
          <w:szCs w:val="4"/>
        </w:rPr>
        <w:t>. . . .</w:t>
      </w:r>
      <w:proofErr w:type="gramEnd"/>
      <w:r w:rsidRPr="00B40BA1">
        <w:rPr>
          <w:sz w:val="4"/>
          <w:szCs w:val="4"/>
        </w:rPr>
        <w:t xml:space="preserve"> And when we call for </w:t>
      </w:r>
      <w:proofErr w:type="gramStart"/>
      <w:r w:rsidRPr="00B40BA1">
        <w:rPr>
          <w:sz w:val="4"/>
          <w:szCs w:val="4"/>
        </w:rPr>
        <w:t>education</w:t>
      </w:r>
      <w:proofErr w:type="gramEnd"/>
      <w:r w:rsidRPr="00B40BA1">
        <w:rPr>
          <w:sz w:val="4"/>
          <w:szCs w:val="4"/>
        </w:rPr>
        <w:t xml:space="preserve">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w:t>
      </w:r>
      <w:proofErr w:type="gramStart"/>
      <w:r w:rsidRPr="00B40BA1">
        <w:rPr>
          <w:sz w:val="4"/>
          <w:szCs w:val="4"/>
        </w:rPr>
        <w:t>. . . .</w:t>
      </w:r>
      <w:proofErr w:type="gramEnd"/>
      <w:r w:rsidRPr="00B40BA1">
        <w:rPr>
          <w:sz w:val="4"/>
          <w:szCs w:val="4"/>
        </w:rPr>
        <w:t xml:space="preserve">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61D5B46B" w14:textId="77777777" w:rsidR="00C1484E" w:rsidRPr="00065A0D" w:rsidRDefault="00C1484E" w:rsidP="00C1484E">
      <w:pPr>
        <w:rPr>
          <w:sz w:val="16"/>
        </w:rPr>
      </w:pPr>
      <w:r>
        <w:rPr>
          <w:sz w:val="16"/>
        </w:rPr>
        <w:t>&lt;&lt;&lt;Paragraph Integrity Resumes&gt;&gt;&gt;</w:t>
      </w:r>
    </w:p>
    <w:p w14:paraId="5E77540C" w14:textId="77777777" w:rsidR="00C1484E" w:rsidRPr="00065A0D" w:rsidRDefault="00C1484E" w:rsidP="00C1484E">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22E02EC5" w14:textId="77777777" w:rsidR="00C1484E" w:rsidRPr="00065A0D" w:rsidRDefault="00C1484E" w:rsidP="00C1484E">
      <w:pPr>
        <w:rPr>
          <w:sz w:val="16"/>
        </w:rPr>
      </w:pPr>
      <w:r w:rsidRPr="00065A0D">
        <w:rPr>
          <w:sz w:val="16"/>
        </w:rPr>
        <w:t>Conclusion</w:t>
      </w:r>
    </w:p>
    <w:p w14:paraId="0D6F1050" w14:textId="77777777" w:rsidR="00C1484E" w:rsidRPr="00065A0D" w:rsidRDefault="00C1484E" w:rsidP="00C1484E">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78D1913E" w14:textId="77777777" w:rsidR="00C1484E" w:rsidRPr="00065A0D" w:rsidRDefault="00C1484E" w:rsidP="00C1484E">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1ABE02F8" w14:textId="77777777" w:rsidR="00C1484E" w:rsidRPr="00065A0D" w:rsidRDefault="00C1484E" w:rsidP="00C1484E">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068498EC" w14:textId="77777777" w:rsidR="00C1484E" w:rsidRPr="00065A0D" w:rsidRDefault="00C1484E" w:rsidP="00C1484E">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27EB4B63" w14:textId="77777777" w:rsidR="00C1484E" w:rsidRDefault="00C1484E" w:rsidP="00C1484E"/>
    <w:p w14:paraId="08B7CA8B" w14:textId="77777777" w:rsidR="00C1484E" w:rsidRPr="00F77282" w:rsidRDefault="00C1484E" w:rsidP="00C1484E">
      <w:pPr>
        <w:pStyle w:val="Heading4"/>
      </w:pPr>
      <w:r>
        <w:t>Fiat only debates e</w:t>
      </w:r>
      <w:r w:rsidRPr="00DA1F7D">
        <w:t>ntrench</w:t>
      </w:r>
      <w:r>
        <w:t xml:space="preserve"> a pathological obsession with statist imaginaries that hollow out</w:t>
      </w:r>
      <w:r w:rsidRPr="00AE1395">
        <w:t xml:space="preserve"> visions of collective life beyond bureaucratic calculus</w:t>
      </w:r>
      <w:r>
        <w:t xml:space="preserve">. </w:t>
      </w:r>
    </w:p>
    <w:p w14:paraId="0DE1E51B" w14:textId="77777777" w:rsidR="00C1484E" w:rsidRPr="008A0EE3" w:rsidRDefault="00C1484E" w:rsidP="00C1484E">
      <w:r>
        <w:t xml:space="preserve">Dr. Jared </w:t>
      </w:r>
      <w:r w:rsidRPr="00A815C6">
        <w:rPr>
          <w:rStyle w:val="Style13ptBold"/>
        </w:rPr>
        <w:t>Loggins 21</w:t>
      </w:r>
      <w:r>
        <w:t xml:space="preserve">, Assistant Professor of Black Studies and Political Science and at-large officer in the Amherst College chapter of the American Association of University Professors; and Dr. Andrew Douglas, Political Science Professor at Morehouse College, 9/15/2021, “’Showdown for Nonviolence’: On Black Radicalism and the Antipolitical,” Chapter 4 in </w:t>
      </w:r>
      <w:r>
        <w:rPr>
          <w:i/>
          <w:iCs/>
        </w:rPr>
        <w:t>Prophet of Discontent: Martin Luther King Jr. and the Critique of Racial Capitalism</w:t>
      </w:r>
      <w:r>
        <w:t>, pp. 62-67, pacc</w:t>
      </w:r>
    </w:p>
    <w:p w14:paraId="2E1EEF89" w14:textId="77777777" w:rsidR="00C1484E" w:rsidRPr="00982BC7" w:rsidRDefault="00C1484E" w:rsidP="00C1484E">
      <w:pPr>
        <w:rPr>
          <w:sz w:val="12"/>
        </w:rPr>
      </w:pPr>
      <w:r w:rsidRPr="00982BC7">
        <w:rPr>
          <w:sz w:val="12"/>
        </w:rPr>
        <w:t xml:space="preserve">In his more conventional mode, King appears to have thought of the state as an instrument to be used for </w:t>
      </w:r>
      <w:proofErr w:type="gramStart"/>
      <w:r w:rsidRPr="00982BC7">
        <w:rPr>
          <w:sz w:val="12"/>
        </w:rPr>
        <w:t>more or less democratic</w:t>
      </w:r>
      <w:proofErr w:type="gramEnd"/>
      <w:r w:rsidRPr="00982BC7">
        <w:rPr>
          <w:sz w:val="12"/>
        </w:rPr>
        <w:t xml:space="preserve"> purposes. In this mode, he worked from a conception of </w:t>
      </w:r>
      <w:r w:rsidRPr="00BD5849">
        <w:rPr>
          <w:rStyle w:val="StyleUnderline"/>
        </w:rPr>
        <w:t xml:space="preserve">the </w:t>
      </w:r>
      <w:r w:rsidRPr="00AE1395">
        <w:rPr>
          <w:rStyle w:val="StyleUnderline"/>
          <w:highlight w:val="green"/>
        </w:rPr>
        <w:t>political</w:t>
      </w:r>
      <w:r w:rsidRPr="00AE1395">
        <w:rPr>
          <w:sz w:val="12"/>
        </w:rPr>
        <w:t xml:space="preserve"> that </w:t>
      </w:r>
      <w:r w:rsidRPr="00AE1395">
        <w:rPr>
          <w:rStyle w:val="StyleUnderline"/>
        </w:rPr>
        <w:t>is “</w:t>
      </w:r>
      <w:r w:rsidRPr="00AE1395">
        <w:rPr>
          <w:rStyle w:val="StyleUnderline"/>
          <w:highlight w:val="green"/>
        </w:rPr>
        <w:t>dominated by</w:t>
      </w:r>
      <w:r w:rsidRPr="00AE1395">
        <w:rPr>
          <w:rStyle w:val="StyleUnderline"/>
        </w:rPr>
        <w:t xml:space="preserve"> the </w:t>
      </w:r>
      <w:r w:rsidRPr="00AE1395">
        <w:rPr>
          <w:rStyle w:val="StyleUnderline"/>
          <w:highlight w:val="green"/>
        </w:rPr>
        <w:t>positivity of</w:t>
      </w:r>
      <w:r w:rsidRPr="00AE1395">
        <w:rPr>
          <w:rStyle w:val="StyleUnderline"/>
        </w:rPr>
        <w:t xml:space="preserve"> the </w:t>
      </w:r>
      <w:r w:rsidRPr="00AE1395">
        <w:rPr>
          <w:rStyle w:val="StyleUnderline"/>
          <w:highlight w:val="green"/>
        </w:rPr>
        <w:t>State</w:t>
      </w:r>
      <w:r w:rsidRPr="00AE1395">
        <w:rPr>
          <w:rStyle w:val="StyleUnderline"/>
        </w:rPr>
        <w:t>”</w:t>
      </w:r>
      <w:r w:rsidRPr="00982BC7">
        <w:rPr>
          <w:sz w:val="12"/>
        </w:rPr>
        <w:t xml:space="preserve"> and that bears the imprint of the historical consolidation of market capitalism.27 This conception of the political, Robinson argues, “found convenience with the exigencies of certain sectors of the population of the new, class-conscious society” that emerged with modern capitalism. The “functional interests of these classes fell within the capabilities of the State as an administrative apparatus, thus confirming its significance in utilitarian terms.” And all of this had a profound effect on ensuing waves of democratization. </w:t>
      </w:r>
      <w:r w:rsidRPr="00161D48">
        <w:rPr>
          <w:rStyle w:val="StyleUnderline"/>
        </w:rPr>
        <w:t>As</w:t>
      </w:r>
      <w:r w:rsidRPr="00982BC7">
        <w:rPr>
          <w:sz w:val="12"/>
        </w:rPr>
        <w:t xml:space="preserve"> the </w:t>
      </w:r>
      <w:r w:rsidRPr="00161D48">
        <w:rPr>
          <w:rStyle w:val="StyleUnderline"/>
        </w:rPr>
        <w:t xml:space="preserve">positivity of the state became more stable </w:t>
      </w:r>
      <w:r w:rsidRPr="00AE1395">
        <w:rPr>
          <w:rStyle w:val="StyleUnderline"/>
        </w:rPr>
        <w:t>and</w:t>
      </w:r>
      <w:r w:rsidRPr="00161D48">
        <w:rPr>
          <w:rStyle w:val="StyleUnderline"/>
        </w:rPr>
        <w:t xml:space="preserve"> entrenched, </w:t>
      </w:r>
      <w:r w:rsidRPr="00AE1395">
        <w:rPr>
          <w:rStyle w:val="Emphasis"/>
        </w:rPr>
        <w:t>democratic aspirants</w:t>
      </w:r>
      <w:r w:rsidRPr="000D0094">
        <w:rPr>
          <w:rStyle w:val="StyleUnderline"/>
        </w:rPr>
        <w:t xml:space="preserve"> </w:t>
      </w:r>
      <w:r w:rsidRPr="00795FF0">
        <w:rPr>
          <w:rStyle w:val="StyleUnderline"/>
        </w:rPr>
        <w:t xml:space="preserve">were </w:t>
      </w:r>
      <w:r w:rsidRPr="00AE1395">
        <w:rPr>
          <w:rStyle w:val="Emphasis"/>
          <w:highlight w:val="green"/>
        </w:rPr>
        <w:t>reduced</w:t>
      </w:r>
      <w:r w:rsidRPr="00161D48">
        <w:rPr>
          <w:rStyle w:val="StyleUnderline"/>
        </w:rPr>
        <w:t xml:space="preserve"> essentially </w:t>
      </w:r>
      <w:r w:rsidRPr="00982BC7">
        <w:rPr>
          <w:rStyle w:val="StyleUnderline"/>
        </w:rPr>
        <w:t>to “</w:t>
      </w:r>
      <w:r w:rsidRPr="00982BC7">
        <w:rPr>
          <w:rStyle w:val="Emphasis"/>
        </w:rPr>
        <w:t>claimants</w:t>
      </w:r>
      <w:r w:rsidRPr="00795FF0">
        <w:rPr>
          <w:rStyle w:val="StyleUnderline"/>
        </w:rPr>
        <w:t>,”</w:t>
      </w:r>
      <w:r w:rsidRPr="00161D48">
        <w:rPr>
          <w:rStyle w:val="StyleUnderline"/>
        </w:rPr>
        <w:t xml:space="preserve"> </w:t>
      </w:r>
      <w:r w:rsidRPr="00796421">
        <w:rPr>
          <w:rStyle w:val="StyleUnderline"/>
        </w:rPr>
        <w:t xml:space="preserve">the </w:t>
      </w:r>
      <w:r w:rsidRPr="00AE1395">
        <w:rPr>
          <w:rStyle w:val="Emphasis"/>
          <w:highlight w:val="green"/>
        </w:rPr>
        <w:t>struggle</w:t>
      </w:r>
      <w:r w:rsidRPr="00161D48">
        <w:rPr>
          <w:rStyle w:val="Emphasis"/>
        </w:rPr>
        <w:t xml:space="preserve"> for democracy</w:t>
      </w:r>
      <w:r w:rsidRPr="00161D48">
        <w:rPr>
          <w:rStyle w:val="StyleUnderline"/>
        </w:rPr>
        <w:t xml:space="preserve"> </w:t>
      </w:r>
      <w:r w:rsidRPr="00AE1395">
        <w:rPr>
          <w:rStyle w:val="StyleUnderline"/>
          <w:highlight w:val="green"/>
        </w:rPr>
        <w:t>to</w:t>
      </w:r>
      <w:r w:rsidRPr="00161D48">
        <w:rPr>
          <w:rStyle w:val="StyleUnderline"/>
        </w:rPr>
        <w:t xml:space="preserve"> </w:t>
      </w:r>
      <w:r w:rsidRPr="00795FF0">
        <w:rPr>
          <w:rStyle w:val="StyleUnderline"/>
        </w:rPr>
        <w:t xml:space="preserve">a </w:t>
      </w:r>
      <w:r w:rsidRPr="00982BC7">
        <w:rPr>
          <w:rStyle w:val="StyleUnderline"/>
        </w:rPr>
        <w:t>question</w:t>
      </w:r>
      <w:r w:rsidRPr="00795FF0">
        <w:rPr>
          <w:rStyle w:val="StyleUnderline"/>
        </w:rPr>
        <w:t xml:space="preserve"> of </w:t>
      </w:r>
      <w:r w:rsidRPr="00AE1395">
        <w:rPr>
          <w:rStyle w:val="Emphasis"/>
          <w:highlight w:val="green"/>
        </w:rPr>
        <w:t>state capture</w:t>
      </w:r>
      <w:r w:rsidRPr="00982BC7">
        <w:rPr>
          <w:sz w:val="12"/>
        </w:rPr>
        <w:t xml:space="preserve">.28 </w:t>
      </w:r>
      <w:r w:rsidRPr="00AE1395">
        <w:rPr>
          <w:rStyle w:val="StyleUnderline"/>
        </w:rPr>
        <w:t>Could the working classes, could other expropriated groups or constituencies, effectively bend the administrative apparatus more in their favor? W</w:t>
      </w:r>
      <w:r w:rsidRPr="00161D48">
        <w:rPr>
          <w:rStyle w:val="StyleUnderline"/>
        </w:rPr>
        <w:t xml:space="preserve">hat was </w:t>
      </w:r>
      <w:r w:rsidRPr="00AF175C">
        <w:rPr>
          <w:rStyle w:val="Emphasis"/>
          <w:highlight w:val="green"/>
        </w:rPr>
        <w:t>rarely</w:t>
      </w:r>
      <w:r w:rsidRPr="00AF175C">
        <w:rPr>
          <w:rStyle w:val="Emphasis"/>
        </w:rPr>
        <w:t xml:space="preserve">, if ever, </w:t>
      </w:r>
      <w:r w:rsidRPr="00AE1395">
        <w:rPr>
          <w:rStyle w:val="Emphasis"/>
          <w:highlight w:val="green"/>
        </w:rPr>
        <w:t>challenged</w:t>
      </w:r>
      <w:r w:rsidRPr="00796421">
        <w:rPr>
          <w:rStyle w:val="StyleUnderline"/>
        </w:rPr>
        <w:t xml:space="preserve"> was </w:t>
      </w:r>
      <w:r w:rsidRPr="00AE1395">
        <w:rPr>
          <w:rStyle w:val="StyleUnderline"/>
          <w:highlight w:val="green"/>
        </w:rPr>
        <w:t xml:space="preserve">the </w:t>
      </w:r>
      <w:r w:rsidRPr="00AE1395">
        <w:rPr>
          <w:rStyle w:val="Emphasis"/>
          <w:highlight w:val="green"/>
        </w:rPr>
        <w:t>presumption</w:t>
      </w:r>
      <w:r w:rsidRPr="00EB4731">
        <w:rPr>
          <w:rStyle w:val="StyleUnderline"/>
        </w:rPr>
        <w:t xml:space="preserve"> </w:t>
      </w:r>
      <w:r w:rsidRPr="00AE1395">
        <w:rPr>
          <w:rStyle w:val="StyleUnderline"/>
        </w:rPr>
        <w:t xml:space="preserve">of </w:t>
      </w:r>
      <w:r w:rsidRPr="00AE1395">
        <w:rPr>
          <w:rStyle w:val="Emphasis"/>
        </w:rPr>
        <w:t>state authority</w:t>
      </w:r>
      <w:r w:rsidRPr="00AF175C">
        <w:rPr>
          <w:rStyle w:val="Emphasis"/>
        </w:rPr>
        <w:t xml:space="preserve"> itself</w:t>
      </w:r>
      <w:r w:rsidRPr="00161D48">
        <w:rPr>
          <w:rStyle w:val="StyleUnderline"/>
        </w:rPr>
        <w:t xml:space="preserve">, the presumption </w:t>
      </w:r>
      <w:r w:rsidRPr="00AF175C">
        <w:rPr>
          <w:rStyle w:val="StyleUnderline"/>
          <w:highlight w:val="green"/>
        </w:rPr>
        <w:t>that</w:t>
      </w:r>
      <w:r w:rsidRPr="00EB4731">
        <w:rPr>
          <w:rStyle w:val="StyleUnderline"/>
        </w:rPr>
        <w:t xml:space="preserve"> </w:t>
      </w:r>
      <w:r w:rsidRPr="00796421">
        <w:rPr>
          <w:rStyle w:val="Emphasis"/>
        </w:rPr>
        <w:t xml:space="preserve">political </w:t>
      </w:r>
      <w:r w:rsidRPr="00AF175C">
        <w:rPr>
          <w:rStyle w:val="Emphasis"/>
          <w:highlight w:val="green"/>
        </w:rPr>
        <w:t>subjects</w:t>
      </w:r>
      <w:r w:rsidRPr="00AF175C">
        <w:rPr>
          <w:rStyle w:val="StyleUnderline"/>
          <w:highlight w:val="green"/>
        </w:rPr>
        <w:t xml:space="preserve"> must</w:t>
      </w:r>
      <w:r w:rsidRPr="00161D48">
        <w:rPr>
          <w:rStyle w:val="StyleUnderline"/>
        </w:rPr>
        <w:t xml:space="preserve"> and should </w:t>
      </w:r>
      <w:r w:rsidRPr="00D60FE0">
        <w:rPr>
          <w:rStyle w:val="StyleUnderline"/>
        </w:rPr>
        <w:t>and</w:t>
      </w:r>
      <w:r w:rsidRPr="00161D48">
        <w:rPr>
          <w:rStyle w:val="StyleUnderline"/>
        </w:rPr>
        <w:t xml:space="preserve"> indeed </w:t>
      </w:r>
      <w:r w:rsidRPr="00D60FE0">
        <w:rPr>
          <w:rStyle w:val="StyleUnderline"/>
        </w:rPr>
        <w:t xml:space="preserve">will </w:t>
      </w:r>
      <w:r w:rsidRPr="00AF175C">
        <w:rPr>
          <w:rStyle w:val="Emphasis"/>
          <w:highlight w:val="green"/>
        </w:rPr>
        <w:t>be governed</w:t>
      </w:r>
      <w:r w:rsidRPr="00982BC7">
        <w:rPr>
          <w:sz w:val="12"/>
        </w:rPr>
        <w:t>.</w:t>
      </w:r>
    </w:p>
    <w:p w14:paraId="73D8337B" w14:textId="77777777" w:rsidR="00C1484E" w:rsidRPr="00982BC7" w:rsidRDefault="00C1484E" w:rsidP="00C1484E">
      <w:pPr>
        <w:rPr>
          <w:sz w:val="12"/>
        </w:rPr>
      </w:pPr>
      <w:r w:rsidRPr="00982BC7">
        <w:rPr>
          <w:sz w:val="12"/>
        </w:rPr>
        <w:t xml:space="preserve">We might think of King as a willing conscript in these quintessentially modern struggles for statist accountability. He was a man of his time. But he clearly recognized how </w:t>
      </w:r>
      <w:r w:rsidRPr="00D60FE0">
        <w:rPr>
          <w:rStyle w:val="Emphasis"/>
        </w:rPr>
        <w:t>democratic aspiration</w:t>
      </w:r>
      <w:r w:rsidRPr="00D60FE0">
        <w:rPr>
          <w:rStyle w:val="StyleUnderline"/>
        </w:rPr>
        <w:t xml:space="preserve"> gets </w:t>
      </w:r>
      <w:r w:rsidRPr="00795FF0">
        <w:rPr>
          <w:rStyle w:val="Emphasis"/>
        </w:rPr>
        <w:t>circumscribed</w:t>
      </w:r>
      <w:r w:rsidRPr="00161D48">
        <w:rPr>
          <w:rStyle w:val="StyleUnderline"/>
        </w:rPr>
        <w:t xml:space="preserve"> and</w:t>
      </w:r>
      <w:r w:rsidRPr="00982BC7">
        <w:rPr>
          <w:sz w:val="12"/>
        </w:rPr>
        <w:t xml:space="preserve">, in many ways, </w:t>
      </w:r>
      <w:r w:rsidRPr="00D60FE0">
        <w:rPr>
          <w:rStyle w:val="Emphasis"/>
        </w:rPr>
        <w:t>reduced by</w:t>
      </w:r>
      <w:r w:rsidRPr="00BD5849">
        <w:rPr>
          <w:rStyle w:val="StyleUnderline"/>
        </w:rPr>
        <w:t xml:space="preserve"> the conception of the political that undergirds </w:t>
      </w:r>
      <w:r w:rsidRPr="00AE1395">
        <w:rPr>
          <w:rStyle w:val="StyleUnderline"/>
          <w:highlight w:val="green"/>
        </w:rPr>
        <w:t xml:space="preserve">the </w:t>
      </w:r>
      <w:r w:rsidRPr="00AE1395">
        <w:rPr>
          <w:rStyle w:val="Emphasis"/>
          <w:highlight w:val="green"/>
        </w:rPr>
        <w:t xml:space="preserve">statist </w:t>
      </w:r>
      <w:r w:rsidRPr="00AF175C">
        <w:rPr>
          <w:rStyle w:val="Emphasis"/>
          <w:highlight w:val="green"/>
        </w:rPr>
        <w:t>model</w:t>
      </w:r>
      <w:r w:rsidRPr="00982BC7">
        <w:rPr>
          <w:sz w:val="12"/>
        </w:rPr>
        <w:t xml:space="preserve">. “I do not think of political power as an end,” King said in 1966, “neither do I think of economic power as an end.”29 </w:t>
      </w:r>
      <w:r w:rsidRPr="000515EC">
        <w:rPr>
          <w:rStyle w:val="StyleUnderline"/>
        </w:rPr>
        <w:t>The call to prepare government programs</w:t>
      </w:r>
      <w:r w:rsidRPr="00982BC7">
        <w:rPr>
          <w:sz w:val="12"/>
        </w:rPr>
        <w:t xml:space="preserve">, he said in 1967, </w:t>
      </w:r>
      <w:r w:rsidRPr="000515EC">
        <w:rPr>
          <w:rStyle w:val="StyleUnderline"/>
        </w:rPr>
        <w:t>“</w:t>
      </w:r>
      <w:r w:rsidRPr="00AE1395">
        <w:rPr>
          <w:rStyle w:val="StyleUnderline"/>
        </w:rPr>
        <w:t>distracts us</w:t>
      </w:r>
      <w:r w:rsidRPr="000515EC">
        <w:rPr>
          <w:rStyle w:val="StyleUnderline"/>
        </w:rPr>
        <w:t xml:space="preserve"> excessively </w:t>
      </w:r>
      <w:r w:rsidRPr="00AE1395">
        <w:rPr>
          <w:rStyle w:val="StyleUnderline"/>
        </w:rPr>
        <w:t>from our</w:t>
      </w:r>
      <w:r w:rsidRPr="000515EC">
        <w:rPr>
          <w:rStyle w:val="StyleUnderline"/>
        </w:rPr>
        <w:t xml:space="preserve"> basic </w:t>
      </w:r>
      <w:r w:rsidRPr="005A5F6D">
        <w:rPr>
          <w:rStyle w:val="StyleUnderline"/>
        </w:rPr>
        <w:t>and</w:t>
      </w:r>
      <w:r w:rsidRPr="000515EC">
        <w:rPr>
          <w:rStyle w:val="StyleUnderline"/>
        </w:rPr>
        <w:t xml:space="preserve"> primary tasks</w:t>
      </w:r>
      <w:r w:rsidRPr="00982BC7">
        <w:rPr>
          <w:sz w:val="12"/>
        </w:rPr>
        <w:t>.”30 The objective for King was never to register formal claimants vis-à-vis</w:t>
      </w:r>
      <w:r w:rsidRPr="00982BC7">
        <w:rPr>
          <w:sz w:val="12"/>
          <w:szCs w:val="14"/>
        </w:rPr>
        <w:t xml:space="preserve"> </w:t>
      </w:r>
      <w:r w:rsidRPr="00161D48">
        <w:rPr>
          <w:rStyle w:val="StyleUnderline"/>
        </w:rPr>
        <w:t>the racial capitalist state</w:t>
      </w:r>
      <w:r w:rsidRPr="00982BC7">
        <w:rPr>
          <w:sz w:val="12"/>
          <w:szCs w:val="14"/>
        </w:rPr>
        <w:t xml:space="preserve">. </w:t>
      </w:r>
      <w:r w:rsidRPr="00982BC7">
        <w:rPr>
          <w:sz w:val="12"/>
        </w:rPr>
        <w:t>It was never to</w:t>
      </w:r>
      <w:r w:rsidRPr="00982BC7">
        <w:rPr>
          <w:sz w:val="12"/>
          <w:szCs w:val="14"/>
        </w:rPr>
        <w:t xml:space="preserve"> </w:t>
      </w:r>
      <w:r w:rsidRPr="00AF175C">
        <w:rPr>
          <w:rStyle w:val="Emphasis"/>
          <w:highlight w:val="green"/>
        </w:rPr>
        <w:t>reproduce</w:t>
      </w:r>
      <w:r w:rsidRPr="00AF175C">
        <w:rPr>
          <w:rStyle w:val="Emphasis"/>
        </w:rPr>
        <w:t xml:space="preserve"> the </w:t>
      </w:r>
      <w:r w:rsidRPr="00AE1395">
        <w:rPr>
          <w:rStyle w:val="Emphasis"/>
          <w:highlight w:val="green"/>
        </w:rPr>
        <w:t>terms of order</w:t>
      </w:r>
      <w:r w:rsidRPr="00795FF0">
        <w:rPr>
          <w:rStyle w:val="StyleUnderline"/>
          <w:highlight w:val="green"/>
        </w:rPr>
        <w:t xml:space="preserve">, to </w:t>
      </w:r>
      <w:r w:rsidRPr="00AE1395">
        <w:rPr>
          <w:rStyle w:val="StyleUnderline"/>
          <w:highlight w:val="green"/>
        </w:rPr>
        <w:t>render the oppressed</w:t>
      </w:r>
      <w:r w:rsidRPr="00EB4731">
        <w:rPr>
          <w:rStyle w:val="StyleUnderline"/>
        </w:rPr>
        <w:t xml:space="preserve"> </w:t>
      </w:r>
      <w:r w:rsidRPr="00AE1395">
        <w:rPr>
          <w:rStyle w:val="StyleUnderline"/>
        </w:rPr>
        <w:t>and marginalized</w:t>
      </w:r>
      <w:r w:rsidRPr="00161D48">
        <w:rPr>
          <w:rStyle w:val="StyleUnderline"/>
        </w:rPr>
        <w:t xml:space="preserve"> masses </w:t>
      </w:r>
      <w:r w:rsidRPr="00795FF0">
        <w:rPr>
          <w:rStyle w:val="StyleUnderline"/>
          <w:highlight w:val="green"/>
        </w:rPr>
        <w:t>available for governing</w:t>
      </w:r>
      <w:r w:rsidRPr="00982BC7">
        <w:rPr>
          <w:sz w:val="12"/>
        </w:rPr>
        <w:t xml:space="preserve"> only in a different way than they had been used to. Indeed, political and economic “power,” as measured by the extant terms of order, were for King mere “ingredients in the objective that we seek in life.” And that ultimate end or objective, King said, was something closer to a “truly brotherly society” or “the creation of the beloved community.”31</w:t>
      </w:r>
    </w:p>
    <w:p w14:paraId="483BF849" w14:textId="77777777" w:rsidR="00C1484E" w:rsidRPr="00982BC7" w:rsidRDefault="00C1484E" w:rsidP="00C1484E">
      <w:pPr>
        <w:rPr>
          <w:sz w:val="12"/>
        </w:rPr>
      </w:pPr>
      <w:r w:rsidRPr="00982BC7">
        <w:rPr>
          <w:sz w:val="12"/>
        </w:rPr>
        <w:t xml:space="preserve">Though he recognized the utilitarian promise of the state, King sought </w:t>
      </w:r>
      <w:r w:rsidRPr="00AE1395">
        <w:rPr>
          <w:rStyle w:val="StyleUnderline"/>
          <w:highlight w:val="green"/>
        </w:rPr>
        <w:t xml:space="preserve">to </w:t>
      </w:r>
      <w:r w:rsidRPr="00AE1395">
        <w:rPr>
          <w:rStyle w:val="Emphasis"/>
          <w:highlight w:val="green"/>
        </w:rPr>
        <w:t>cure</w:t>
      </w:r>
      <w:r w:rsidRPr="00982BC7">
        <w:rPr>
          <w:sz w:val="12"/>
        </w:rPr>
        <w:t xml:space="preserve"> what H. L. T. Quan has referred to as </w:t>
      </w:r>
      <w:r w:rsidRPr="00462BDF">
        <w:rPr>
          <w:rStyle w:val="Emphasis"/>
        </w:rPr>
        <w:t xml:space="preserve">our </w:t>
      </w:r>
      <w:r w:rsidRPr="00AE1395">
        <w:rPr>
          <w:rStyle w:val="Emphasis"/>
        </w:rPr>
        <w:t>chronic “</w:t>
      </w:r>
      <w:r w:rsidRPr="000D0094">
        <w:rPr>
          <w:rStyle w:val="Emphasis"/>
          <w:highlight w:val="green"/>
        </w:rPr>
        <w:t>stat</w:t>
      </w:r>
      <w:r w:rsidRPr="00462BDF">
        <w:rPr>
          <w:rStyle w:val="Emphasis"/>
          <w:highlight w:val="green"/>
        </w:rPr>
        <w:t xml:space="preserve">e </w:t>
      </w:r>
      <w:r w:rsidRPr="00EB4731">
        <w:rPr>
          <w:rStyle w:val="Emphasis"/>
          <w:highlight w:val="green"/>
        </w:rPr>
        <w:t>addiction</w:t>
      </w:r>
      <w:r w:rsidRPr="00EB4731">
        <w:rPr>
          <w:rStyle w:val="StyleUnderline"/>
          <w:highlight w:val="green"/>
        </w:rPr>
        <w:t xml:space="preserve">.” King fought </w:t>
      </w:r>
      <w:r w:rsidRPr="00AE1395">
        <w:rPr>
          <w:rStyle w:val="StyleUnderline"/>
          <w:highlight w:val="green"/>
        </w:rPr>
        <w:t>against the</w:t>
      </w:r>
      <w:r w:rsidRPr="00AE1395">
        <w:rPr>
          <w:rStyle w:val="StyleUnderline"/>
        </w:rPr>
        <w:t xml:space="preserve"> “</w:t>
      </w:r>
      <w:r w:rsidRPr="00AE1395">
        <w:rPr>
          <w:rStyle w:val="Emphasis"/>
        </w:rPr>
        <w:t xml:space="preserve">singular </w:t>
      </w:r>
      <w:r w:rsidRPr="00AE1395">
        <w:rPr>
          <w:rStyle w:val="Emphasis"/>
          <w:highlight w:val="green"/>
        </w:rPr>
        <w:t>obsession</w:t>
      </w:r>
      <w:r w:rsidRPr="00AE1395">
        <w:rPr>
          <w:rStyle w:val="StyleUnderline"/>
        </w:rPr>
        <w:t xml:space="preserve"> with </w:t>
      </w:r>
      <w:r w:rsidRPr="00AE1395">
        <w:rPr>
          <w:rStyle w:val="Emphasis"/>
        </w:rPr>
        <w:t>how</w:t>
      </w:r>
      <w:r w:rsidRPr="00AE1395">
        <w:rPr>
          <w:rStyle w:val="StyleUnderline"/>
        </w:rPr>
        <w:t xml:space="preserve"> we </w:t>
      </w:r>
      <w:r w:rsidRPr="00AE1395">
        <w:rPr>
          <w:rStyle w:val="Emphasis"/>
        </w:rPr>
        <w:t>shall be governed</w:t>
      </w:r>
      <w:r w:rsidRPr="00462BDF">
        <w:rPr>
          <w:rStyle w:val="StyleUnderline"/>
        </w:rPr>
        <w:t>.”</w:t>
      </w:r>
      <w:r w:rsidRPr="00982BC7">
        <w:rPr>
          <w:sz w:val="12"/>
        </w:rPr>
        <w:t xml:space="preserve"> He wanted us to see that “democratic living, as a way of </w:t>
      </w:r>
      <w:r w:rsidRPr="00AE1395">
        <w:rPr>
          <w:rStyle w:val="Emphasis"/>
        </w:rPr>
        <w:t>collectivizing</w:t>
      </w:r>
      <w:r w:rsidRPr="00AE1395">
        <w:rPr>
          <w:rStyle w:val="StyleUnderline"/>
        </w:rPr>
        <w:t>, concerns</w:t>
      </w:r>
      <w:r w:rsidRPr="000D0094">
        <w:rPr>
          <w:rStyle w:val="StyleUnderline"/>
        </w:rPr>
        <w:t xml:space="preserve"> </w:t>
      </w:r>
      <w:r w:rsidRPr="00982BC7">
        <w:rPr>
          <w:rStyle w:val="StyleUnderline"/>
        </w:rPr>
        <w:t>itself</w:t>
      </w:r>
      <w:r w:rsidRPr="00462BDF">
        <w:rPr>
          <w:rStyle w:val="StyleUnderline"/>
        </w:rPr>
        <w:t xml:space="preserve"> </w:t>
      </w:r>
      <w:r w:rsidRPr="00AE1395">
        <w:rPr>
          <w:rStyle w:val="Emphasis"/>
        </w:rPr>
        <w:t xml:space="preserve">not </w:t>
      </w:r>
      <w:r w:rsidRPr="00AE1395">
        <w:rPr>
          <w:rStyle w:val="Emphasis"/>
          <w:highlight w:val="green"/>
        </w:rPr>
        <w:t>with how we shall be governed</w:t>
      </w:r>
      <w:r w:rsidRPr="00EB4731">
        <w:rPr>
          <w:rStyle w:val="StyleUnderline"/>
        </w:rPr>
        <w:t>,</w:t>
      </w:r>
      <w:r w:rsidRPr="00AE1395">
        <w:rPr>
          <w:rStyle w:val="StyleUnderline"/>
        </w:rPr>
        <w:t xml:space="preserve"> but</w:t>
      </w:r>
      <w:r w:rsidRPr="00462BDF">
        <w:rPr>
          <w:rStyle w:val="StyleUnderline"/>
        </w:rPr>
        <w:t xml:space="preserve"> </w:t>
      </w:r>
      <w:r w:rsidRPr="00796421">
        <w:rPr>
          <w:rStyle w:val="StyleUnderline"/>
        </w:rPr>
        <w:t xml:space="preserve">with </w:t>
      </w:r>
      <w:r w:rsidRPr="00796421">
        <w:rPr>
          <w:rStyle w:val="Emphasis"/>
        </w:rPr>
        <w:t>how we shall relate to one another</w:t>
      </w:r>
      <w:r w:rsidRPr="00796421">
        <w:rPr>
          <w:sz w:val="12"/>
        </w:rPr>
        <w:t>.”32 To be sure, King’s vision of the beloved community</w:t>
      </w:r>
      <w:r w:rsidRPr="00982BC7">
        <w:rPr>
          <w:sz w:val="12"/>
        </w:rPr>
        <w:t xml:space="preserve"> remained anchored in some idea of love as an ordering principle. “A simple working </w:t>
      </w:r>
      <w:r w:rsidRPr="00AE1395">
        <w:rPr>
          <w:sz w:val="12"/>
        </w:rPr>
        <w:t xml:space="preserve">definition,” Walter Fluker writes, “is a community ordered by love.”33 But King’s notion of the beloved community signaled </w:t>
      </w:r>
      <w:r w:rsidRPr="00AE1395">
        <w:rPr>
          <w:rStyle w:val="StyleUnderline"/>
        </w:rPr>
        <w:t xml:space="preserve">a profound gesture </w:t>
      </w:r>
      <w:r w:rsidRPr="00AE1395">
        <w:rPr>
          <w:rStyle w:val="Emphasis"/>
        </w:rPr>
        <w:t>beyond the ordering logic of the political</w:t>
      </w:r>
      <w:r w:rsidRPr="00AE1395">
        <w:rPr>
          <w:rStyle w:val="StyleUnderline"/>
        </w:rPr>
        <w:t xml:space="preserve">, </w:t>
      </w:r>
      <w:r w:rsidRPr="00AE1395">
        <w:rPr>
          <w:rStyle w:val="Emphasis"/>
        </w:rPr>
        <w:t>beyond the presumption of sovereignty, authority, and hierarchical lea</w:t>
      </w:r>
      <w:r w:rsidRPr="005A5F6D">
        <w:rPr>
          <w:rStyle w:val="Emphasis"/>
        </w:rPr>
        <w:t>dership</w:t>
      </w:r>
      <w:r w:rsidRPr="00982BC7">
        <w:rPr>
          <w:sz w:val="12"/>
        </w:rPr>
        <w:t xml:space="preserve">. It was in many ways </w:t>
      </w:r>
      <w:r w:rsidRPr="00462BDF">
        <w:rPr>
          <w:rStyle w:val="StyleUnderline"/>
        </w:rPr>
        <w:t xml:space="preserve">an attempt </w:t>
      </w:r>
      <w:r w:rsidRPr="005A5F6D">
        <w:rPr>
          <w:rStyle w:val="StyleUnderline"/>
        </w:rPr>
        <w:t xml:space="preserve">to </w:t>
      </w:r>
      <w:r w:rsidRPr="00AE1395">
        <w:rPr>
          <w:rStyle w:val="StyleUnderline"/>
        </w:rPr>
        <w:t xml:space="preserve">move </w:t>
      </w:r>
      <w:r w:rsidRPr="00AE1395">
        <w:rPr>
          <w:rStyle w:val="Emphasis"/>
        </w:rPr>
        <w:t>beyond state management</w:t>
      </w:r>
      <w:r w:rsidRPr="00AE1395">
        <w:rPr>
          <w:rStyle w:val="StyleUnderline"/>
        </w:rPr>
        <w:t xml:space="preserve"> of governed</w:t>
      </w:r>
      <w:r w:rsidRPr="00462BDF">
        <w:rPr>
          <w:rStyle w:val="StyleUnderline"/>
        </w:rPr>
        <w:t xml:space="preserve"> constituencies</w:t>
      </w:r>
      <w:r w:rsidRPr="00982BC7">
        <w:rPr>
          <w:sz w:val="12"/>
        </w:rPr>
        <w:t xml:space="preserve">. King imagined “a society of friends, a colloquy of equals, a practice of concern, caring, and giving—in which each person had standing, each stone in place, none rejected, in a rising tumult of aspiring mutuality.”34 </w:t>
      </w:r>
      <w:r w:rsidRPr="00AF175C">
        <w:rPr>
          <w:rStyle w:val="StyleUnderline"/>
        </w:rPr>
        <w:t xml:space="preserve">This </w:t>
      </w:r>
      <w:r w:rsidRPr="005A5F6D">
        <w:rPr>
          <w:rStyle w:val="StyleUnderline"/>
        </w:rPr>
        <w:t>was</w:t>
      </w:r>
      <w:r w:rsidRPr="00982BC7">
        <w:rPr>
          <w:sz w:val="12"/>
        </w:rPr>
        <w:t xml:space="preserve"> an appeal, if not to </w:t>
      </w:r>
      <w:r w:rsidRPr="00462BDF">
        <w:rPr>
          <w:rStyle w:val="StyleUnderline"/>
        </w:rPr>
        <w:t>a tumultuous disorder akin to</w:t>
      </w:r>
      <w:r w:rsidRPr="00982BC7">
        <w:rPr>
          <w:sz w:val="12"/>
        </w:rPr>
        <w:t xml:space="preserve"> what Robinson called </w:t>
      </w:r>
      <w:r w:rsidRPr="00AE1395">
        <w:rPr>
          <w:rStyle w:val="StyleUnderline"/>
        </w:rPr>
        <w:t xml:space="preserve">the </w:t>
      </w:r>
      <w:r w:rsidRPr="000D0094">
        <w:rPr>
          <w:rStyle w:val="Emphasis"/>
          <w:highlight w:val="green"/>
        </w:rPr>
        <w:t>antipolitical</w:t>
      </w:r>
      <w:r w:rsidRPr="00982BC7">
        <w:rPr>
          <w:sz w:val="12"/>
        </w:rPr>
        <w:t xml:space="preserve">, at least to </w:t>
      </w:r>
      <w:r w:rsidRPr="00462BDF">
        <w:rPr>
          <w:rStyle w:val="StyleUnderline"/>
        </w:rPr>
        <w:t xml:space="preserve">a way of </w:t>
      </w:r>
      <w:r w:rsidRPr="00AE1395">
        <w:rPr>
          <w:rStyle w:val="Emphasis"/>
          <w:highlight w:val="green"/>
        </w:rPr>
        <w:t>collectivizing</w:t>
      </w:r>
      <w:r w:rsidRPr="00462BDF">
        <w:rPr>
          <w:rStyle w:val="StyleUnderline"/>
        </w:rPr>
        <w:t xml:space="preserve"> and </w:t>
      </w:r>
      <w:r w:rsidRPr="00462BDF">
        <w:rPr>
          <w:rStyle w:val="Emphasis"/>
        </w:rPr>
        <w:t>relating</w:t>
      </w:r>
      <w:r w:rsidRPr="00462BDF">
        <w:rPr>
          <w:rStyle w:val="StyleUnderline"/>
        </w:rPr>
        <w:t xml:space="preserve"> to one another </w:t>
      </w:r>
      <w:r w:rsidRPr="000D0094">
        <w:rPr>
          <w:rStyle w:val="StyleUnderline"/>
        </w:rPr>
        <w:t xml:space="preserve">that would </w:t>
      </w:r>
      <w:r w:rsidRPr="00462BDF">
        <w:rPr>
          <w:rStyle w:val="Emphasis"/>
          <w:highlight w:val="green"/>
        </w:rPr>
        <w:t>evade</w:t>
      </w:r>
      <w:r w:rsidRPr="00462BDF">
        <w:rPr>
          <w:rStyle w:val="Emphasis"/>
        </w:rPr>
        <w:t xml:space="preserve"> the </w:t>
      </w:r>
      <w:r w:rsidRPr="00AE1395">
        <w:rPr>
          <w:rStyle w:val="Emphasis"/>
          <w:highlight w:val="green"/>
        </w:rPr>
        <w:t>compulsory</w:t>
      </w:r>
      <w:r w:rsidRPr="005A5F6D">
        <w:rPr>
          <w:rStyle w:val="Emphasis"/>
        </w:rPr>
        <w:t xml:space="preserve"> order</w:t>
      </w:r>
      <w:r w:rsidRPr="005A5F6D">
        <w:rPr>
          <w:rStyle w:val="StyleUnderline"/>
        </w:rPr>
        <w:t xml:space="preserve"> of </w:t>
      </w:r>
      <w:r w:rsidRPr="00462BDF">
        <w:rPr>
          <w:rStyle w:val="Emphasis"/>
          <w:highlight w:val="green"/>
        </w:rPr>
        <w:t>racial capitalist dominion</w:t>
      </w:r>
      <w:r w:rsidRPr="00982BC7">
        <w:rPr>
          <w:sz w:val="12"/>
        </w:rPr>
        <w:t>.</w:t>
      </w:r>
    </w:p>
    <w:p w14:paraId="3FB0D313" w14:textId="77777777" w:rsidR="00C1484E" w:rsidRPr="00982BC7" w:rsidRDefault="00C1484E" w:rsidP="00C1484E">
      <w:pPr>
        <w:rPr>
          <w:sz w:val="12"/>
        </w:rPr>
      </w:pPr>
      <w:r w:rsidRPr="00982BC7">
        <w:rPr>
          <w:sz w:val="12"/>
        </w:rPr>
        <w:t xml:space="preserve">Consider how this “rising tumult of aspiring mutuality” applies to the welfarist movements discussed above. The domestic welfare struggles that affected King in the mid-1960s, as well as the later world welfare initiatives that his thinking can be said to have anticipated, were at once political and antipolitical. They were as much an appeal to the state as a governing instrument as they were a challenge to the very presumption of governability. In their political appeal qua claimants, welfare rights activists in the United States sought to render an entire segment of the population essentially unavailable for governing. Their political claim thus reflected what Quan calls </w:t>
      </w:r>
      <w:r w:rsidRPr="00864059">
        <w:rPr>
          <w:rStyle w:val="StyleUnderline"/>
          <w:highlight w:val="green"/>
        </w:rPr>
        <w:t>a “</w:t>
      </w:r>
      <w:r w:rsidRPr="00864059">
        <w:rPr>
          <w:rStyle w:val="Emphasis"/>
          <w:highlight w:val="green"/>
        </w:rPr>
        <w:t xml:space="preserve">willful refusal </w:t>
      </w:r>
      <w:r w:rsidRPr="00AF175C">
        <w:rPr>
          <w:rStyle w:val="Emphasis"/>
          <w:highlight w:val="green"/>
        </w:rPr>
        <w:t>to be governed</w:t>
      </w:r>
      <w:r w:rsidRPr="00462BDF">
        <w:rPr>
          <w:rStyle w:val="StyleUnderline"/>
        </w:rPr>
        <w:t xml:space="preserve"> as confirmation of a democratic sensibility</w:t>
      </w:r>
      <w:r w:rsidRPr="00982BC7">
        <w:rPr>
          <w:sz w:val="12"/>
        </w:rPr>
        <w:t xml:space="preserve">.”35 That is, in this case, a refusal to allow social-reproductive work, indeed </w:t>
      </w:r>
      <w:r w:rsidRPr="00982BC7">
        <w:rPr>
          <w:rStyle w:val="StyleUnderline"/>
        </w:rPr>
        <w:t xml:space="preserve">a </w:t>
      </w:r>
      <w:r w:rsidRPr="00982BC7">
        <w:rPr>
          <w:rStyle w:val="Emphasis"/>
        </w:rPr>
        <w:t>refusal</w:t>
      </w:r>
      <w:r w:rsidRPr="00AF175C">
        <w:rPr>
          <w:rStyle w:val="Emphasis"/>
        </w:rPr>
        <w:t xml:space="preserve"> </w:t>
      </w:r>
      <w:r w:rsidRPr="00982BC7">
        <w:rPr>
          <w:rStyle w:val="Emphasis"/>
        </w:rPr>
        <w:t xml:space="preserve">to </w:t>
      </w:r>
      <w:r w:rsidRPr="00AE1395">
        <w:rPr>
          <w:rStyle w:val="Emphasis"/>
        </w:rPr>
        <w:t>allow</w:t>
      </w:r>
      <w:r w:rsidRPr="00462BDF">
        <w:rPr>
          <w:rStyle w:val="StyleUnderline"/>
        </w:rPr>
        <w:t xml:space="preserve"> the </w:t>
      </w:r>
      <w:r w:rsidRPr="00982BC7">
        <w:rPr>
          <w:rStyle w:val="Emphasis"/>
        </w:rPr>
        <w:t>lives</w:t>
      </w:r>
      <w:r w:rsidRPr="00AF175C">
        <w:rPr>
          <w:rStyle w:val="Emphasis"/>
        </w:rPr>
        <w:t xml:space="preserve"> of predominately Black </w:t>
      </w:r>
      <w:r w:rsidRPr="00864059">
        <w:rPr>
          <w:rStyle w:val="Emphasis"/>
        </w:rPr>
        <w:t>and</w:t>
      </w:r>
      <w:r w:rsidRPr="00AF175C">
        <w:rPr>
          <w:rStyle w:val="Emphasis"/>
        </w:rPr>
        <w:t xml:space="preserve"> Latina women</w:t>
      </w:r>
      <w:r w:rsidRPr="00462BDF">
        <w:rPr>
          <w:rStyle w:val="StyleUnderline"/>
        </w:rPr>
        <w:t xml:space="preserve">, </w:t>
      </w:r>
      <w:r w:rsidRPr="00982BC7">
        <w:rPr>
          <w:rStyle w:val="StyleUnderline"/>
        </w:rPr>
        <w:t xml:space="preserve">to </w:t>
      </w:r>
      <w:r w:rsidRPr="00864059">
        <w:rPr>
          <w:rStyle w:val="Emphasis"/>
        </w:rPr>
        <w:t>remain the expropriated dominion</w:t>
      </w:r>
      <w:r w:rsidRPr="00864059">
        <w:rPr>
          <w:rStyle w:val="StyleUnderline"/>
        </w:rPr>
        <w:t xml:space="preserve"> of </w:t>
      </w:r>
      <w:r w:rsidRPr="00864059">
        <w:rPr>
          <w:rStyle w:val="Emphasis"/>
        </w:rPr>
        <w:t>racial</w:t>
      </w:r>
      <w:r w:rsidRPr="00AF175C">
        <w:rPr>
          <w:rStyle w:val="Emphasis"/>
        </w:rPr>
        <w:t xml:space="preserve"> and gendered </w:t>
      </w:r>
      <w:r w:rsidRPr="00864059">
        <w:rPr>
          <w:rStyle w:val="Emphasis"/>
        </w:rPr>
        <w:t>capitalism</w:t>
      </w:r>
      <w:r w:rsidRPr="00982BC7">
        <w:rPr>
          <w:sz w:val="12"/>
        </w:rPr>
        <w:t>. On the international stage, world welfare appeals to the United Nations General Assembly, to the redistributive promise of the NIEO, sought to render peoples of the postcolonial Global South essentially unavailable to neocolonial dominion.</w:t>
      </w:r>
    </w:p>
    <w:p w14:paraId="7D9E4F79" w14:textId="77777777" w:rsidR="00C1484E" w:rsidRPr="00982BC7" w:rsidRDefault="00C1484E" w:rsidP="00C1484E">
      <w:pPr>
        <w:rPr>
          <w:sz w:val="12"/>
        </w:rPr>
      </w:pPr>
      <w:r w:rsidRPr="00982BC7">
        <w:rPr>
          <w:sz w:val="12"/>
        </w:rPr>
        <w:t xml:space="preserve">King, for his part, stressed how resistance movements from below tend to forge a “new kind of togetherness,” as he put it in “Showdown.”36 He was conscious of this phenomenon during every phase of his struggle and leaned heavily on its promise in preparation for the Poor People’s Campaign, which was to be much more than a mobilization of claimants making a conventional “call on the government.” The point we are trying to make is that in the process of working within a conventional, state-centric conception of the political, King began to expose the contingency of that very conception. His more imaginative and creative </w:t>
      </w:r>
      <w:r w:rsidRPr="00864059">
        <w:rPr>
          <w:rStyle w:val="StyleUnderline"/>
        </w:rPr>
        <w:t>gestures toward a “new</w:t>
      </w:r>
      <w:r w:rsidRPr="00462BDF">
        <w:rPr>
          <w:rStyle w:val="StyleUnderline"/>
        </w:rPr>
        <w:t xml:space="preserve"> kind of </w:t>
      </w:r>
      <w:r w:rsidRPr="00864059">
        <w:rPr>
          <w:rStyle w:val="StyleUnderline"/>
        </w:rPr>
        <w:t>togetherness</w:t>
      </w:r>
      <w:r w:rsidRPr="00462BDF">
        <w:rPr>
          <w:rStyle w:val="StyleUnderline"/>
        </w:rPr>
        <w:t xml:space="preserve">” worked to </w:t>
      </w:r>
      <w:r w:rsidRPr="00864059">
        <w:rPr>
          <w:rStyle w:val="StyleUnderline"/>
          <w:highlight w:val="green"/>
        </w:rPr>
        <w:t xml:space="preserve">expose the </w:t>
      </w:r>
      <w:r w:rsidRPr="00AE1395">
        <w:rPr>
          <w:rStyle w:val="StyleUnderline"/>
          <w:highlight w:val="green"/>
        </w:rPr>
        <w:t xml:space="preserve">political as the “dominating </w:t>
      </w:r>
      <w:r w:rsidRPr="00864059">
        <w:rPr>
          <w:rStyle w:val="StyleUnderline"/>
          <w:highlight w:val="green"/>
        </w:rPr>
        <w:t>myth</w:t>
      </w:r>
      <w:r w:rsidRPr="00462BDF">
        <w:rPr>
          <w:rStyle w:val="StyleUnderline"/>
        </w:rPr>
        <w:t xml:space="preserve"> of our consciousness </w:t>
      </w:r>
      <w:r w:rsidRPr="000D0094">
        <w:rPr>
          <w:rStyle w:val="StyleUnderline"/>
        </w:rPr>
        <w:t>of being together</w:t>
      </w:r>
      <w:r w:rsidRPr="00462BDF">
        <w:rPr>
          <w:rStyle w:val="StyleUnderline"/>
        </w:rPr>
        <w:t>.” This more expansive effort is</w:t>
      </w:r>
      <w:r w:rsidRPr="00982BC7">
        <w:rPr>
          <w:sz w:val="12"/>
        </w:rPr>
        <w:t xml:space="preserve"> in its own </w:t>
      </w:r>
      <w:r w:rsidRPr="00AE1395">
        <w:rPr>
          <w:sz w:val="12"/>
        </w:rPr>
        <w:t xml:space="preserve">way </w:t>
      </w:r>
      <w:r w:rsidRPr="00AE1395">
        <w:rPr>
          <w:rStyle w:val="Emphasis"/>
        </w:rPr>
        <w:t>antipolitical</w:t>
      </w:r>
      <w:r w:rsidRPr="00AE1395">
        <w:rPr>
          <w:sz w:val="12"/>
        </w:rPr>
        <w:t>, as Robinson</w:t>
      </w:r>
      <w:r w:rsidRPr="00982BC7">
        <w:rPr>
          <w:sz w:val="12"/>
        </w:rPr>
        <w:t xml:space="preserve"> points out. </w:t>
      </w:r>
      <w:r w:rsidRPr="00982BC7">
        <w:rPr>
          <w:rStyle w:val="StyleUnderline"/>
        </w:rPr>
        <w:t xml:space="preserve">It serves both </w:t>
      </w:r>
      <w:r w:rsidRPr="00AE1395">
        <w:rPr>
          <w:rStyle w:val="StyleUnderline"/>
          <w:highlight w:val="green"/>
        </w:rPr>
        <w:t>to</w:t>
      </w:r>
      <w:r w:rsidRPr="00864059">
        <w:rPr>
          <w:rStyle w:val="StyleUnderline"/>
          <w:highlight w:val="green"/>
        </w:rPr>
        <w:t xml:space="preserve"> defend against</w:t>
      </w:r>
      <w:r w:rsidRPr="00982BC7">
        <w:rPr>
          <w:rStyle w:val="StyleUnderline"/>
        </w:rPr>
        <w:t xml:space="preserve"> the “destructive objectivation of the myth</w:t>
      </w:r>
      <w:r w:rsidRPr="00982BC7">
        <w:rPr>
          <w:sz w:val="12"/>
        </w:rPr>
        <w:t>,” namely, “</w:t>
      </w:r>
      <w:r w:rsidRPr="00982BC7">
        <w:rPr>
          <w:rStyle w:val="StyleUnderline"/>
        </w:rPr>
        <w:t xml:space="preserve">the </w:t>
      </w:r>
      <w:r w:rsidRPr="00796421">
        <w:rPr>
          <w:rStyle w:val="StyleUnderline"/>
          <w:highlight w:val="green"/>
        </w:rPr>
        <w:t xml:space="preserve">apparatuses of repression </w:t>
      </w:r>
      <w:r w:rsidRPr="00864059">
        <w:rPr>
          <w:rStyle w:val="StyleUnderline"/>
          <w:highlight w:val="green"/>
        </w:rPr>
        <w:t>and control</w:t>
      </w:r>
      <w:r w:rsidRPr="00982BC7">
        <w:rPr>
          <w:rStyle w:val="StyleUnderline"/>
        </w:rPr>
        <w:t>,” and “to subvert that way of realizing” collective life</w:t>
      </w:r>
      <w:r w:rsidRPr="00982BC7">
        <w:rPr>
          <w:sz w:val="12"/>
        </w:rPr>
        <w:t xml:space="preserve">. The key, Robinson says, is to hone the “ability to hold onto the consciousness that </w:t>
      </w:r>
      <w:r w:rsidRPr="00462BDF">
        <w:rPr>
          <w:rStyle w:val="StyleUnderline"/>
        </w:rPr>
        <w:t>the political is an historical, one temporarily convenient, illusion</w:t>
      </w:r>
      <w:r w:rsidRPr="00982BC7">
        <w:rPr>
          <w:sz w:val="12"/>
        </w:rPr>
        <w:t>.”37 And in King’s life and work, this ability to hold on to such critical consciousness is of course bolstered by his theism, his Afro-Christian faith in the coming of another world. In grasping for something else, for the transcendent truth and justice of the beloved community, the illusory, temporal, and thus fleeting nature of the political is thrown into bolder relief.</w:t>
      </w:r>
    </w:p>
    <w:p w14:paraId="3D5BD16A" w14:textId="77777777" w:rsidR="00C1484E" w:rsidRPr="00982BC7" w:rsidRDefault="00C1484E" w:rsidP="00C1484E">
      <w:pPr>
        <w:spacing w:after="80" w:line="240" w:lineRule="auto"/>
        <w:rPr>
          <w:sz w:val="6"/>
          <w:szCs w:val="6"/>
        </w:rPr>
      </w:pPr>
      <w:r w:rsidRPr="00982BC7">
        <w:rPr>
          <w:sz w:val="6"/>
          <w:szCs w:val="6"/>
        </w:rPr>
        <w:t>Vincent Harding recalls of his comrade that in the last years especially, King “was slowly turning away from the New Deal–inspired dream that the federal government (locked as it was into a deadly alliance with an almost autonomous military and with the U.S.A.-based transnational corporate structures) had any, or desired any, compassionate solutions—regardless of the color, gender, or political leanings of the president, regardless of which of our major parties was ‘in power.’” Nor was King “inclined to jump to the conclusion that any socialism that we have seen anywhere offered an alternative model for the ‘reconstruction’” of modern society.38 For King, Harding recalls, “the answers, the models, the hopes, the new constructions were still in the hearts and minds of all those men and women who were being drawn away from the old and working their lives toward a new way” and “he knew instinctively, and said it more and more clearly, that we would be unfaithful to our own best history of struggle and to the hopes of the exploited peoples of the world, if black folk in the U.S.A. were to settle for what is now called ‘a fair share’ (and what was known in the sixties as a ‘piece of the pie’)—some proportionate cut of the wealth amassed by this nation’s military-industrial empire.”39 To be sure, King “was unclear about how this would be done.” But such was precisely the point. He was “improvising,” as Harding put it, “in the great black tradition.”40</w:t>
      </w:r>
    </w:p>
    <w:p w14:paraId="067D9E1D" w14:textId="77777777" w:rsidR="00C1484E" w:rsidRPr="00982BC7" w:rsidRDefault="00C1484E" w:rsidP="00C1484E">
      <w:pPr>
        <w:spacing w:after="80" w:line="240" w:lineRule="auto"/>
        <w:rPr>
          <w:sz w:val="6"/>
          <w:szCs w:val="6"/>
        </w:rPr>
      </w:pPr>
      <w:r w:rsidRPr="00982BC7">
        <w:rPr>
          <w:sz w:val="6"/>
          <w:szCs w:val="6"/>
        </w:rPr>
        <w:t>“A Wholesome, Vibrant Negro Self-Confidence . . .”</w:t>
      </w:r>
    </w:p>
    <w:p w14:paraId="1C276068" w14:textId="77777777" w:rsidR="00C1484E" w:rsidRPr="00FA0056" w:rsidRDefault="00C1484E" w:rsidP="00C1484E">
      <w:pPr>
        <w:spacing w:after="80" w:line="240" w:lineRule="auto"/>
        <w:rPr>
          <w:sz w:val="6"/>
          <w:szCs w:val="6"/>
        </w:rPr>
      </w:pPr>
      <w:r w:rsidRPr="00982BC7">
        <w:rPr>
          <w:sz w:val="6"/>
          <w:szCs w:val="6"/>
        </w:rPr>
        <w:t xml:space="preserve">Recovery of King’s two conceptions of the political puts us in position finally to situate King within the Black radical tradition.41 The book’s broader analytical framework, the theory of racial capitalism, emerged from Robinson’s account of this very tradition. Previous chapters have touched on aspects of its ontology and epistemology. But we have not yet trained focus on what Robinson identifies as the tradition’s defining nature—namely, its striking, almost incomprehensible aversion to mass violence. Robinson documents how, time and again, in their historical struggles against racial capitalism’s dominion, Black people “seldom employed the level of violence that they (the Westerners) understood the situation required.”42 At issue is a philosophy and practice of nonviolent resistance that is to be distinguished from appropriations of European political radicalism, including the violence of “Fanon’s extended Freudianism” and the “revolutionary terror” of various Black neo-Marxisms.43 The resonances with King are profound, both in terms of King’s normative philosophy of nonviolence and his descriptive accounts of Black struggle: ”the amazing thing,” he said in “Showdown,” is that “but for a rare exception,” Black people “haven’t killed any white people, and Negroes could, if they wished, kill by the hundreds.”44 In reconstructing King’s two conceptions of the political, in exposing how he worked both within and </w:t>
      </w:r>
      <w:r w:rsidRPr="00FA0056">
        <w:rPr>
          <w:sz w:val="6"/>
          <w:szCs w:val="6"/>
        </w:rPr>
        <w:t>beyond the governing violence of the state-centered paradigm, we are able to add further perspective to King’s own philosophy and practice of nonviolence, which has been otherwise widely studied and remains perhaps the most celebrated dimension of his life and legacy.</w:t>
      </w:r>
    </w:p>
    <w:p w14:paraId="2DAA2D28" w14:textId="77777777" w:rsidR="00C1484E" w:rsidRPr="00FA0056" w:rsidRDefault="00C1484E" w:rsidP="00C1484E">
      <w:pPr>
        <w:spacing w:after="80" w:line="240" w:lineRule="auto"/>
        <w:rPr>
          <w:sz w:val="6"/>
          <w:szCs w:val="6"/>
        </w:rPr>
      </w:pPr>
      <w:r w:rsidRPr="00FA0056">
        <w:rPr>
          <w:sz w:val="6"/>
          <w:szCs w:val="6"/>
        </w:rPr>
        <w:t>First it will be helpful to review the ontological and epistemological claims at the heart of the Black radical tradition. The absence of mass violence in the context of Black liberation struggle—so strange and irrational by Western standards—is a testament to how “a very different and shared order of things” tended to prevail among a “brutally violated people.” Robinson traces the vast history of this. Our concern is with the theory that Robinson articulates, and its normative implications. The key ontological claim is that the Black radical tradition demonstrates a “renunciation of actual being for historical being,” a denial of extant reality born of a struggle for “the preservation of the ontological” or “integral totality of the people themselves.”45 That is, the Black radical tradition reflects a struggle to retain, or perhaps to retain the possibility of, a form or forms of collective being, of ideas and practices of shared Black life, that are denied or negated by the expectations and requirements of Western modernity—its slavery, its imperialism, its racial capitalism.</w:t>
      </w:r>
    </w:p>
    <w:p w14:paraId="749313EC" w14:textId="77777777" w:rsidR="00C1484E" w:rsidRPr="00FA0056" w:rsidRDefault="00C1484E" w:rsidP="00C1484E">
      <w:pPr>
        <w:spacing w:after="80" w:line="240" w:lineRule="auto"/>
        <w:rPr>
          <w:sz w:val="6"/>
          <w:szCs w:val="6"/>
        </w:rPr>
      </w:pPr>
      <w:r w:rsidRPr="00FA0056">
        <w:rPr>
          <w:sz w:val="6"/>
          <w:szCs w:val="6"/>
        </w:rPr>
        <w:t>In some sense, this would appear to be a backward-facing or conservative orientation: Black liberation as recovery of precapitalist modes of living and being together. But the argument is much closer to the one that W. E. B. Du Bois pioneered in “Conservation of Races.” Du Bois, whom Robinson identifies as an exemplary figure in the Black radical tradition, argued for the preservation of a set of distinctive Black racial “ideals,” including a commitment to some notion of shared living and togetherness, perhaps even a community ordered by love. This is less about resurrecting a romanticized African past or recovering some sort of lost communalism than it is about resisting the foreclosure of democratic and communal possibilities moving forward, in the face of what Du Bois called “white world” ideals and practices—including abrasive ideologies of competitive market individualism and the violent partitioning of the racial capitalist order.46</w:t>
      </w:r>
    </w:p>
    <w:p w14:paraId="49702E02" w14:textId="77777777" w:rsidR="00C1484E" w:rsidRPr="005B7775" w:rsidRDefault="00C1484E" w:rsidP="00C1484E">
      <w:pPr>
        <w:rPr>
          <w:sz w:val="14"/>
        </w:rPr>
      </w:pPr>
      <w:r w:rsidRPr="00FA0056">
        <w:rPr>
          <w:sz w:val="14"/>
        </w:rPr>
        <w:t xml:space="preserve">What would it mean to “renounce actual being” and thereby “preserve” the “integral totality” of a people in movement for their liberation? This question implies a renunciation of the political as a mode of ordering Black lives. We have spoken about the state as an abstract structure of authority, but Robinson argues that </w:t>
      </w:r>
      <w:r w:rsidRPr="00FA0056">
        <w:rPr>
          <w:rStyle w:val="Emphasis"/>
        </w:rPr>
        <w:t>the political</w:t>
      </w:r>
      <w:r w:rsidRPr="00FA0056">
        <w:rPr>
          <w:rStyle w:val="StyleUnderline"/>
        </w:rPr>
        <w:t xml:space="preserve"> often expresses itself well </w:t>
      </w:r>
      <w:r w:rsidRPr="00FA0056">
        <w:rPr>
          <w:rStyle w:val="Emphasis"/>
        </w:rPr>
        <w:t>beyond the purview of the state</w:t>
      </w:r>
      <w:r w:rsidRPr="00FA0056">
        <w:rPr>
          <w:rStyle w:val="StyleUnderline"/>
        </w:rPr>
        <w:t xml:space="preserve">, in and through a </w:t>
      </w:r>
      <w:r w:rsidRPr="00FA0056">
        <w:rPr>
          <w:rStyle w:val="Emphasis"/>
        </w:rPr>
        <w:t>more pervasive application</w:t>
      </w:r>
      <w:r w:rsidRPr="00FA0056">
        <w:rPr>
          <w:rStyle w:val="StyleUnderline"/>
        </w:rPr>
        <w:t xml:space="preserve"> of a </w:t>
      </w:r>
      <w:r w:rsidRPr="00FA0056">
        <w:rPr>
          <w:rStyle w:val="Emphasis"/>
        </w:rPr>
        <w:t>hierarchical leadership ideal</w:t>
      </w:r>
      <w:r w:rsidRPr="00FA0056">
        <w:rPr>
          <w:rStyle w:val="StyleUnderline"/>
        </w:rPr>
        <w:t xml:space="preserve"> in which</w:t>
      </w:r>
      <w:r w:rsidRPr="00FA0056">
        <w:rPr>
          <w:sz w:val="14"/>
        </w:rPr>
        <w:t xml:space="preserve"> the </w:t>
      </w:r>
      <w:r w:rsidRPr="00FA0056">
        <w:rPr>
          <w:rStyle w:val="StyleUnderline"/>
        </w:rPr>
        <w:t>people are</w:t>
      </w:r>
      <w:r w:rsidRPr="00FA0056">
        <w:rPr>
          <w:sz w:val="14"/>
        </w:rPr>
        <w:t xml:space="preserve"> essentially called into being and </w:t>
      </w:r>
      <w:r w:rsidRPr="00FA0056">
        <w:rPr>
          <w:rStyle w:val="Emphasis"/>
        </w:rPr>
        <w:t>ordered from above</w:t>
      </w:r>
      <w:r w:rsidRPr="00FA0056">
        <w:rPr>
          <w:sz w:val="14"/>
        </w:rPr>
        <w:t xml:space="preserve">. According to this ideal, the led—the masses, the </w:t>
      </w:r>
      <w:r w:rsidRPr="00FA0056">
        <w:rPr>
          <w:rStyle w:val="Emphasis"/>
        </w:rPr>
        <w:t>people</w:t>
      </w:r>
      <w:r w:rsidRPr="00FA0056">
        <w:rPr>
          <w:sz w:val="14"/>
        </w:rPr>
        <w:t>—</w:t>
      </w:r>
      <w:r w:rsidRPr="00FA0056">
        <w:rPr>
          <w:rStyle w:val="StyleUnderline"/>
        </w:rPr>
        <w:t xml:space="preserve">are </w:t>
      </w:r>
      <w:r w:rsidRPr="00FA0056">
        <w:rPr>
          <w:rStyle w:val="Emphasis"/>
        </w:rPr>
        <w:t>rationalized</w:t>
      </w:r>
      <w:r w:rsidRPr="00FA0056">
        <w:rPr>
          <w:rStyle w:val="StyleUnderline"/>
        </w:rPr>
        <w:t xml:space="preserve">, </w:t>
      </w:r>
      <w:r w:rsidRPr="00FA0056">
        <w:rPr>
          <w:rStyle w:val="Emphasis"/>
        </w:rPr>
        <w:t>comprehended</w:t>
      </w:r>
      <w:r w:rsidRPr="00FA0056">
        <w:rPr>
          <w:rStyle w:val="StyleUnderline"/>
        </w:rPr>
        <w:t xml:space="preserve">, </w:t>
      </w:r>
      <w:r w:rsidRPr="00FA0056">
        <w:rPr>
          <w:rStyle w:val="Emphasis"/>
        </w:rPr>
        <w:t>governed</w:t>
      </w:r>
      <w:r w:rsidRPr="00FA0056">
        <w:rPr>
          <w:rStyle w:val="StyleUnderline"/>
        </w:rPr>
        <w:t xml:space="preserve">, </w:t>
      </w:r>
      <w:r w:rsidRPr="00FA0056">
        <w:rPr>
          <w:rStyle w:val="Emphasis"/>
        </w:rPr>
        <w:t>managed</w:t>
      </w:r>
      <w:r w:rsidRPr="00FA0056">
        <w:rPr>
          <w:rStyle w:val="StyleUnderline"/>
        </w:rPr>
        <w:t>, all at the hands of</w:t>
      </w:r>
      <w:r w:rsidRPr="00FA0056">
        <w:rPr>
          <w:sz w:val="14"/>
        </w:rPr>
        <w:t xml:space="preserve"> an exceptional and heroic individual or body of </w:t>
      </w:r>
      <w:r w:rsidRPr="00FA0056">
        <w:rPr>
          <w:rStyle w:val="Emphasis"/>
        </w:rPr>
        <w:t>governing elites</w:t>
      </w:r>
      <w:r w:rsidRPr="00FA0056">
        <w:rPr>
          <w:sz w:val="14"/>
        </w:rPr>
        <w:t>. Robinson contrasts this sharply with how leadership manifested itself in the Black radical tradition, where, he says, it was more often “an expression of the people focused onto one of their members.”47 And this, indeed, is where Robinson</w:t>
      </w:r>
      <w:r w:rsidRPr="005B7775">
        <w:rPr>
          <w:sz w:val="14"/>
        </w:rPr>
        <w:t xml:space="preserve"> situates King:</w:t>
      </w:r>
    </w:p>
    <w:p w14:paraId="6FA1E481" w14:textId="77777777" w:rsidR="00C1484E" w:rsidRPr="00982BC7" w:rsidRDefault="00C1484E" w:rsidP="00C1484E">
      <w:pPr>
        <w:ind w:left="720"/>
        <w:rPr>
          <w:sz w:val="8"/>
          <w:szCs w:val="8"/>
        </w:rPr>
      </w:pPr>
      <w:r w:rsidRPr="00982BC7">
        <w:rPr>
          <w:sz w:val="8"/>
          <w:szCs w:val="8"/>
        </w:rPr>
        <w:t>King’s charismatic authority was a tributary of the Afro-Christian tradition embedded in the consciousness of the now mostly urban Blacks in the South and elsewhere. His leadership was grounded on culturally cemented legitimacy rather than organizational management skills, on the biblical faith tales retold at thousands of places of worship each Sunday, the militant millenarianism of Afro-Christian hymns, and the messianism of the Gospel. When he spoke, his speech rhythms and language conspired with beliefs, concepts, ideas, and icons insinuated into Black Christian consciousness for generations. He clarioned a call to action that was heard wherever Afro-Christians could be found</w:t>
      </w:r>
      <w:proofErr w:type="gramStart"/>
      <w:r w:rsidRPr="00982BC7">
        <w:rPr>
          <w:sz w:val="8"/>
          <w:szCs w:val="8"/>
        </w:rPr>
        <w:t>. . . .</w:t>
      </w:r>
      <w:proofErr w:type="gramEnd"/>
      <w:r w:rsidRPr="00982BC7">
        <w:rPr>
          <w:sz w:val="8"/>
          <w:szCs w:val="8"/>
        </w:rPr>
        <w:t xml:space="preserve"> In this performance, he was less a person than a signature of a social and historical identity. King articulated a Salvationist vision of a future but accessible utopia, a golden place whose every ethical and moral stone was familiar to this widely dispersed congregation. Baker and others, whose genius rested in organization and the analyses of social process, recognized both King’s unquestioned authority and his obvious limitations. Baker was appalled by the other SCLC leaders’ deference to and dependency on King. But they too were hedged in by the prescripted narrative of Black salvationism. Thus while a Baker or an Abernathy or a Clark might provide organizational integument—that is, practical planning and realistic goals to King’s paradigmatic talk—the power of the movement came from the masses, from a century or two of their ancestors, under acute distress, elaborating a vision of the future and how it might be attained. In King they saw their own re³ection, not their master, their own ambitions, not his dictates.48</w:t>
      </w:r>
    </w:p>
    <w:p w14:paraId="30C82AA4" w14:textId="77777777" w:rsidR="00C1484E" w:rsidRDefault="00C1484E" w:rsidP="00C1484E">
      <w:pPr>
        <w:rPr>
          <w:sz w:val="8"/>
        </w:rPr>
      </w:pPr>
      <w:r w:rsidRPr="00982BC7">
        <w:rPr>
          <w:sz w:val="8"/>
        </w:rPr>
        <w:t xml:space="preserve">The point, we might say, is that King was a man of the people, an expression of its being. Such phrasing has become a grand cliché, of course, and its application in King’s case is certainly a vast oversimplification—and a blatant evasion of King’s patriarchy.49 But in King’s case there is a real and distinctively Black radical substance to it. King was raised in the Black Church, in the Black working-class milieu that was “Little Africa.”50 As his career moved though formal schooling, through the ministry, ultimately into the role of grand mobilizer of a mass movement, his travel regimen was unrivaled, such that no matter how much his star ascended in the public consciousness, he was still gripped by the plight of urban youth as he moved though Newark and Chicago and Watts, still brought to tears at the sight of starving Black children in rural Mississippi.51 In the very last year of his life, he was moved by welfare rights activists to “look to them for guidance” and a richer understanding of state violence toward poor Black women.52 In his final weeks in Memphis, moved by the responsiveness of the Black working class, he spontaneously called for </w:t>
      </w:r>
      <w:r w:rsidRPr="00AE1395">
        <w:rPr>
          <w:rStyle w:val="StyleUnderline"/>
          <w:highlight w:val="green"/>
        </w:rPr>
        <w:t xml:space="preserve">a </w:t>
      </w:r>
      <w:r w:rsidRPr="00AE1395">
        <w:rPr>
          <w:rStyle w:val="Emphasis"/>
          <w:highlight w:val="green"/>
        </w:rPr>
        <w:t xml:space="preserve">general </w:t>
      </w:r>
      <w:r w:rsidRPr="005B7775">
        <w:rPr>
          <w:rStyle w:val="Emphasis"/>
          <w:highlight w:val="green"/>
        </w:rPr>
        <w:t>strike</w:t>
      </w:r>
      <w:r w:rsidRPr="00982BC7">
        <w:rPr>
          <w:sz w:val="8"/>
        </w:rPr>
        <w:t xml:space="preserve">, what </w:t>
      </w:r>
      <w:r w:rsidRPr="00AE1395">
        <w:rPr>
          <w:rStyle w:val="StyleUnderline"/>
          <w:highlight w:val="green"/>
        </w:rPr>
        <w:t>amounts to a</w:t>
      </w:r>
      <w:r w:rsidRPr="00407837">
        <w:rPr>
          <w:rStyle w:val="StyleUnderline"/>
        </w:rPr>
        <w:t xml:space="preserve"> movement by a people to forge itself through a </w:t>
      </w:r>
      <w:r w:rsidRPr="005B7775">
        <w:rPr>
          <w:rStyle w:val="Emphasis"/>
        </w:rPr>
        <w:t xml:space="preserve">grand </w:t>
      </w:r>
      <w:r w:rsidRPr="005B7775">
        <w:rPr>
          <w:rStyle w:val="Emphasis"/>
          <w:highlight w:val="green"/>
        </w:rPr>
        <w:t>refusal to be governed</w:t>
      </w:r>
      <w:r w:rsidRPr="00982BC7">
        <w:rPr>
          <w:sz w:val="8"/>
        </w:rPr>
        <w:t>.53 The point is that King was never walled off from the history and present of life-and-death struggles for Black survival. There is something in King—in his leadership, his authority—that is expressive of an African people that had fought for generations to preserve itself as an “integral totality,” and not simply as the negation or antithesis of capitalist modernity.</w:t>
      </w:r>
    </w:p>
    <w:p w14:paraId="19140BE1" w14:textId="62564C98" w:rsidR="00C1484E" w:rsidRDefault="00C1484E" w:rsidP="00C1484E">
      <w:pPr>
        <w:pStyle w:val="Heading4"/>
      </w:pPr>
      <w:r>
        <w:t>L</w:t>
      </w:r>
      <w:r>
        <w:t xml:space="preserve">abor law’s focus on waged employment </w:t>
      </w:r>
      <w:r w:rsidRPr="00DA3378">
        <w:rPr>
          <w:u w:val="single"/>
        </w:rPr>
        <w:t>reifies</w:t>
      </w:r>
      <w:r>
        <w:t xml:space="preserve"> racial capitalist ontologies, sanctioning exploitation and epistemicide. </w:t>
      </w:r>
    </w:p>
    <w:p w14:paraId="31186AAA" w14:textId="77777777" w:rsidR="00C1484E" w:rsidRDefault="00C1484E" w:rsidP="00C1484E">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10C0D0E1" w14:textId="77777777" w:rsidR="00C1484E" w:rsidRPr="00065A0D" w:rsidRDefault="00C1484E" w:rsidP="00C1484E">
      <w:pPr>
        <w:rPr>
          <w:sz w:val="12"/>
        </w:rPr>
      </w:pPr>
      <w:r w:rsidRPr="00065A0D">
        <w:rPr>
          <w:sz w:val="12"/>
        </w:rPr>
        <w:t xml:space="preserve">As we know, </w:t>
      </w:r>
      <w:r w:rsidRPr="00E2722B">
        <w:rPr>
          <w:rStyle w:val="StyleUnderline"/>
          <w:highlight w:val="green"/>
        </w:rPr>
        <w:t>labour law</w:t>
      </w:r>
      <w:r w:rsidRPr="002D3A9C">
        <w:rPr>
          <w:rStyle w:val="StyleUnderline"/>
        </w:rPr>
        <w:t xml:space="preserve"> is a </w:t>
      </w:r>
      <w:r w:rsidRPr="00E2722B">
        <w:rPr>
          <w:rStyle w:val="StyleUnderline"/>
          <w:highlight w:val="green"/>
        </w:rPr>
        <w:t>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501A0867" w14:textId="77777777" w:rsidR="00C1484E" w:rsidRPr="00065A0D" w:rsidRDefault="00C1484E" w:rsidP="00C1484E">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11C127E5" w14:textId="77777777" w:rsidR="00C1484E" w:rsidRPr="00065A0D" w:rsidRDefault="00C1484E" w:rsidP="00C1484E">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0A18A023" w14:textId="77777777" w:rsidR="00C1484E" w:rsidRPr="00F67AB3" w:rsidRDefault="00C1484E" w:rsidP="00C1484E"/>
    <w:p w14:paraId="6DC407EC" w14:textId="77777777" w:rsidR="00C1484E" w:rsidRPr="005D388F" w:rsidRDefault="00C1484E" w:rsidP="00C1484E"/>
    <w:p w14:paraId="2C5E959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06125" w14:textId="77777777" w:rsidR="008D10B2" w:rsidRDefault="008D10B2" w:rsidP="00066D2C">
      <w:pPr>
        <w:spacing w:after="0" w:line="240" w:lineRule="auto"/>
      </w:pPr>
      <w:r>
        <w:separator/>
      </w:r>
    </w:p>
  </w:endnote>
  <w:endnote w:type="continuationSeparator" w:id="0">
    <w:p w14:paraId="07ABEA24" w14:textId="77777777" w:rsidR="008D10B2" w:rsidRDefault="008D10B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8BD26" w14:textId="77777777" w:rsidR="008D10B2" w:rsidRDefault="008D10B2" w:rsidP="00066D2C">
      <w:pPr>
        <w:spacing w:after="0" w:line="240" w:lineRule="auto"/>
      </w:pPr>
      <w:r>
        <w:separator/>
      </w:r>
    </w:p>
  </w:footnote>
  <w:footnote w:type="continuationSeparator" w:id="0">
    <w:p w14:paraId="6C6008E7" w14:textId="77777777" w:rsidR="008D10B2" w:rsidRDefault="008D10B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484E"/>
    <w:rsid w:val="00001C7E"/>
    <w:rsid w:val="0000487C"/>
    <w:rsid w:val="00011FEF"/>
    <w:rsid w:val="00013C8B"/>
    <w:rsid w:val="00023AEF"/>
    <w:rsid w:val="000250CA"/>
    <w:rsid w:val="00032119"/>
    <w:rsid w:val="000427BD"/>
    <w:rsid w:val="00043C82"/>
    <w:rsid w:val="00050713"/>
    <w:rsid w:val="00050C02"/>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2CA"/>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7A9"/>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9D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A0F"/>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10B2"/>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73"/>
    <w:rsid w:val="00A6285C"/>
    <w:rsid w:val="00A6553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84E"/>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B4"/>
    <w:rsid w:val="00ED7FE5"/>
    <w:rsid w:val="00EE0176"/>
    <w:rsid w:val="00EE17BD"/>
    <w:rsid w:val="00EE27D8"/>
    <w:rsid w:val="00EE32BD"/>
    <w:rsid w:val="00EE42A5"/>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508D"/>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63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62A337"/>
  <w15:chartTrackingRefBased/>
  <w15:docId w15:val="{6930CD45-1C67-497B-97F7-44EA3AF54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484E"/>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C148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C148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C148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C148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48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148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484E"/>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C1484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1484E"/>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C1484E"/>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C1484E"/>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C1484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C148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1484E"/>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C1484E"/>
    <w:rPr>
      <w:b w:val="0"/>
      <w:sz w:val="22"/>
      <w:u w:val="single"/>
    </w:rPr>
  </w:style>
  <w:style w:type="character" w:styleId="Strong">
    <w:name w:val="Strong"/>
    <w:basedOn w:val="DefaultParagraphFont"/>
    <w:uiPriority w:val="22"/>
    <w:qFormat/>
    <w:rsid w:val="00C1484E"/>
    <w:rPr>
      <w:b/>
      <w:bCs/>
    </w:rPr>
  </w:style>
  <w:style w:type="character" w:styleId="BookTitle">
    <w:name w:val="Book Title"/>
    <w:basedOn w:val="DefaultParagraphFont"/>
    <w:uiPriority w:val="33"/>
    <w:qFormat/>
    <w:rsid w:val="00C1484E"/>
    <w:rPr>
      <w:b/>
      <w:bCs/>
      <w:i/>
      <w:iCs/>
      <w:spacing w:val="5"/>
    </w:rPr>
  </w:style>
  <w:style w:type="character" w:customStyle="1" w:styleId="Heading5Char">
    <w:name w:val="Heading 5 Char"/>
    <w:basedOn w:val="DefaultParagraphFont"/>
    <w:link w:val="Heading5"/>
    <w:uiPriority w:val="9"/>
    <w:semiHidden/>
    <w:rsid w:val="00C148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484E"/>
  </w:style>
  <w:style w:type="paragraph" w:styleId="Header">
    <w:name w:val="header"/>
    <w:basedOn w:val="Normal"/>
    <w:link w:val="HeaderChar"/>
    <w:uiPriority w:val="99"/>
    <w:semiHidden/>
    <w:rsid w:val="00C148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484E"/>
    <w:rPr>
      <w:rFonts w:ascii="Calibri" w:hAnsi="Calibri" w:cs="Calibri"/>
    </w:rPr>
  </w:style>
  <w:style w:type="paragraph" w:styleId="Footer">
    <w:name w:val="footer"/>
    <w:basedOn w:val="Normal"/>
    <w:link w:val="FooterChar"/>
    <w:uiPriority w:val="99"/>
    <w:semiHidden/>
    <w:rsid w:val="00C148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484E"/>
    <w:rPr>
      <w:rFonts w:ascii="Calibri" w:hAnsi="Calibri" w:cs="Calibri"/>
    </w:rPr>
  </w:style>
  <w:style w:type="paragraph" w:styleId="BodyText">
    <w:name w:val="Body Text"/>
    <w:basedOn w:val="Normal"/>
    <w:link w:val="BodyTextChar"/>
    <w:uiPriority w:val="99"/>
    <w:semiHidden/>
    <w:unhideWhenUsed/>
    <w:rsid w:val="00C1484E"/>
    <w:pPr>
      <w:spacing w:after="120"/>
    </w:pPr>
  </w:style>
  <w:style w:type="character" w:customStyle="1" w:styleId="BodyTextChar">
    <w:name w:val="Body Text Char"/>
    <w:basedOn w:val="DefaultParagraphFont"/>
    <w:link w:val="BodyText"/>
    <w:uiPriority w:val="99"/>
    <w:semiHidden/>
    <w:rsid w:val="00C1484E"/>
    <w:rPr>
      <w:rFonts w:ascii="Calibri" w:hAnsi="Calibri" w:cs="Calibri"/>
    </w:rPr>
  </w:style>
  <w:style w:type="paragraph" w:styleId="NoSpacing">
    <w:name w:val="No Spacing"/>
    <w:link w:val="NoSpacingChar"/>
    <w:uiPriority w:val="99"/>
    <w:unhideWhenUsed/>
    <w:qFormat/>
    <w:rsid w:val="00C1484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1484E"/>
    <w:rPr>
      <w:rFonts w:ascii="Calibri" w:hAnsi="Calibri" w:cs="Calibri"/>
    </w:rPr>
  </w:style>
  <w:style w:type="character" w:styleId="Hyperlink">
    <w:name w:val="Hyperlink"/>
    <w:basedOn w:val="DefaultParagraphFont"/>
    <w:uiPriority w:val="99"/>
    <w:unhideWhenUsed/>
    <w:rsid w:val="00C1484E"/>
    <w:rPr>
      <w:color w:val="0563C1" w:themeColor="hyperlink"/>
      <w:u w:val="single"/>
    </w:rPr>
  </w:style>
  <w:style w:type="character" w:styleId="UnresolvedMention">
    <w:name w:val="Unresolved Mention"/>
    <w:basedOn w:val="DefaultParagraphFont"/>
    <w:uiPriority w:val="99"/>
    <w:semiHidden/>
    <w:unhideWhenUsed/>
    <w:rsid w:val="00C1484E"/>
    <w:rPr>
      <w:color w:val="605E5C"/>
      <w:shd w:val="clear" w:color="auto" w:fill="E1DFDD"/>
    </w:rPr>
  </w:style>
  <w:style w:type="paragraph" w:customStyle="1" w:styleId="Analytics">
    <w:name w:val="Analytics"/>
    <w:basedOn w:val="Normal"/>
    <w:link w:val="AnalyticsChar"/>
    <w:autoRedefine/>
    <w:uiPriority w:val="4"/>
    <w:qFormat/>
    <w:rsid w:val="00C1484E"/>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C1484E"/>
    <w:rPr>
      <w:rFonts w:ascii="Calibri" w:eastAsiaTheme="majorEastAsia" w:hAnsi="Calibri" w:cstheme="majorBidi"/>
      <w:b/>
      <w:iCs/>
      <w:color w:val="2F5496" w:themeColor="accent1" w:themeShade="BF"/>
      <w:sz w:val="26"/>
      <w:szCs w:val="28"/>
    </w:rPr>
  </w:style>
  <w:style w:type="paragraph" w:customStyle="1" w:styleId="Analytic">
    <w:name w:val="Analytic"/>
    <w:basedOn w:val="Heading4"/>
    <w:link w:val="AnalyticChar"/>
    <w:uiPriority w:val="5"/>
    <w:qFormat/>
    <w:rsid w:val="00C1484E"/>
    <w:rPr>
      <w:color w:val="1F4E79" w:themeColor="accent5" w:themeShade="80"/>
    </w:rPr>
  </w:style>
  <w:style w:type="character" w:customStyle="1" w:styleId="AnalyticChar">
    <w:name w:val="Analytic Char"/>
    <w:basedOn w:val="DefaultParagraphFont"/>
    <w:link w:val="Analytic"/>
    <w:uiPriority w:val="5"/>
    <w:rsid w:val="00C1484E"/>
    <w:rPr>
      <w:rFonts w:ascii="Calibri" w:eastAsiaTheme="majorEastAsia" w:hAnsi="Calibri" w:cstheme="majorBidi"/>
      <w:b/>
      <w:iCs/>
      <w:color w:val="1F4E79" w:themeColor="accent5" w:themeShade="80"/>
      <w:sz w:val="26"/>
    </w:rPr>
  </w:style>
  <w:style w:type="paragraph" w:customStyle="1" w:styleId="textbold">
    <w:name w:val="text bold"/>
    <w:basedOn w:val="Normal"/>
    <w:link w:val="Emphasis"/>
    <w:uiPriority w:val="8"/>
    <w:qFormat/>
    <w:rsid w:val="00C1484E"/>
    <w:pPr>
      <w:ind w:left="720"/>
      <w:jc w:val="both"/>
    </w:pPr>
    <w:rPr>
      <w:b/>
      <w:iCs/>
      <w:u w:val="single"/>
      <w:bdr w:val="single" w:sz="8" w:space="0" w:color="auto"/>
    </w:rPr>
  </w:style>
  <w:style w:type="paragraph" w:customStyle="1" w:styleId="Emphasis1">
    <w:name w:val="Emphasis1"/>
    <w:basedOn w:val="Normal"/>
    <w:autoRedefine/>
    <w:uiPriority w:val="8"/>
    <w:qFormat/>
    <w:rsid w:val="00C1484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C1484E"/>
    <w:rPr>
      <w:sz w:val="16"/>
      <w:szCs w:val="16"/>
    </w:rPr>
  </w:style>
  <w:style w:type="paragraph" w:styleId="CommentText">
    <w:name w:val="annotation text"/>
    <w:basedOn w:val="Normal"/>
    <w:link w:val="CommentTextChar"/>
    <w:uiPriority w:val="99"/>
    <w:semiHidden/>
    <w:unhideWhenUsed/>
    <w:rsid w:val="00C1484E"/>
    <w:pPr>
      <w:spacing w:line="240" w:lineRule="auto"/>
    </w:pPr>
    <w:rPr>
      <w:sz w:val="20"/>
      <w:szCs w:val="20"/>
    </w:rPr>
  </w:style>
  <w:style w:type="character" w:customStyle="1" w:styleId="CommentTextChar">
    <w:name w:val="Comment Text Char"/>
    <w:basedOn w:val="DefaultParagraphFont"/>
    <w:link w:val="CommentText"/>
    <w:uiPriority w:val="99"/>
    <w:semiHidden/>
    <w:rsid w:val="00C1484E"/>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C1484E"/>
    <w:rPr>
      <w:b/>
      <w:bCs/>
    </w:rPr>
  </w:style>
  <w:style w:type="character" w:customStyle="1" w:styleId="CommentSubjectChar">
    <w:name w:val="Comment Subject Char"/>
    <w:basedOn w:val="CommentTextChar"/>
    <w:link w:val="CommentSubject"/>
    <w:uiPriority w:val="99"/>
    <w:semiHidden/>
    <w:rsid w:val="00C1484E"/>
    <w:rPr>
      <w:rFonts w:ascii="Calibri" w:hAnsi="Calibri" w:cs="Calibri"/>
      <w:b/>
      <w:bCs/>
      <w:sz w:val="20"/>
      <w:szCs w:val="20"/>
    </w:rPr>
  </w:style>
  <w:style w:type="paragraph" w:customStyle="1" w:styleId="p1">
    <w:name w:val="p1"/>
    <w:basedOn w:val="Normal"/>
    <w:rsid w:val="00C148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1484E"/>
  </w:style>
  <w:style w:type="character" w:customStyle="1" w:styleId="s1">
    <w:name w:val="s1"/>
    <w:basedOn w:val="DefaultParagraphFont"/>
    <w:rsid w:val="00C1484E"/>
  </w:style>
  <w:style w:type="paragraph" w:customStyle="1" w:styleId="messagelistitem5126c">
    <w:name w:val="messagelistitem__5126c"/>
    <w:basedOn w:val="Normal"/>
    <w:rsid w:val="00C148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C1484E"/>
  </w:style>
  <w:style w:type="paragraph" w:customStyle="1" w:styleId="p2">
    <w:name w:val="p2"/>
    <w:basedOn w:val="Normal"/>
    <w:rsid w:val="00C148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C1484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C1484E"/>
    <w:pPr>
      <w:ind w:left="720"/>
      <w:contextualSpacing/>
    </w:pPr>
  </w:style>
  <w:style w:type="numbering" w:customStyle="1" w:styleId="CurrentList1">
    <w:name w:val="Current List1"/>
    <w:uiPriority w:val="99"/>
    <w:rsid w:val="00C1484E"/>
    <w:pPr>
      <w:numPr>
        <w:numId w:val="49"/>
      </w:numPr>
    </w:pPr>
  </w:style>
  <w:style w:type="numbering" w:customStyle="1" w:styleId="CurrentList2">
    <w:name w:val="Current List2"/>
    <w:uiPriority w:val="99"/>
    <w:rsid w:val="00C1484E"/>
    <w:pPr>
      <w:numPr>
        <w:numId w:val="50"/>
      </w:numPr>
    </w:pPr>
  </w:style>
  <w:style w:type="numbering" w:customStyle="1" w:styleId="CurrentList3">
    <w:name w:val="Current List3"/>
    <w:uiPriority w:val="99"/>
    <w:rsid w:val="00C1484E"/>
    <w:pPr>
      <w:numPr>
        <w:numId w:val="51"/>
      </w:numPr>
    </w:pPr>
  </w:style>
  <w:style w:type="paragraph" w:styleId="Revision">
    <w:name w:val="Revision"/>
    <w:hidden/>
    <w:uiPriority w:val="99"/>
    <w:semiHidden/>
    <w:rsid w:val="00C1484E"/>
    <w:pPr>
      <w:spacing w:after="0" w:line="240" w:lineRule="auto"/>
    </w:pPr>
    <w:rPr>
      <w:rFonts w:ascii="Times New Roman" w:hAnsi="Times New Roman" w:cs="Times New Roman"/>
    </w:rPr>
  </w:style>
  <w:style w:type="paragraph" w:styleId="NormalWeb">
    <w:name w:val="Normal (Web)"/>
    <w:basedOn w:val="Normal"/>
    <w:uiPriority w:val="99"/>
    <w:semiHidden/>
    <w:unhideWhenUsed/>
    <w:rsid w:val="00C1484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C1484E"/>
  </w:style>
  <w:style w:type="character" w:customStyle="1" w:styleId="AnalyticssChar">
    <w:name w:val="Analyticss Char"/>
    <w:basedOn w:val="AnalyticChar"/>
    <w:link w:val="Analyticss"/>
    <w:uiPriority w:val="5"/>
    <w:rsid w:val="00C1484E"/>
    <w:rPr>
      <w:rFonts w:ascii="Calibri" w:eastAsiaTheme="majorEastAsia" w:hAnsi="Calibri" w:cstheme="majorBidi"/>
      <w:b/>
      <w:iCs/>
      <w:color w:val="1F4E79" w:themeColor="accent5" w:themeShade="80"/>
      <w:sz w:val="26"/>
    </w:rPr>
  </w:style>
  <w:style w:type="character" w:customStyle="1" w:styleId="s2">
    <w:name w:val="s2"/>
    <w:basedOn w:val="DefaultParagraphFont"/>
    <w:rsid w:val="00C1484E"/>
  </w:style>
  <w:style w:type="paragraph" w:customStyle="1" w:styleId="p4">
    <w:name w:val="p4"/>
    <w:basedOn w:val="Normal"/>
    <w:rsid w:val="00C148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C14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33792</Words>
  <Characters>192618</Characters>
  <Application>Microsoft Office Word</Application>
  <DocSecurity>0</DocSecurity>
  <Lines>1605</Lines>
  <Paragraphs>451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1</cp:revision>
  <dcterms:created xsi:type="dcterms:W3CDTF">2026-02-02T03:11:00Z</dcterms:created>
  <dcterms:modified xsi:type="dcterms:W3CDTF">2026-02-02T03:13:00Z</dcterms:modified>
</cp:coreProperties>
</file>