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85723" w14:textId="04539716" w:rsidR="00756BDF" w:rsidRDefault="00756BDF" w:rsidP="00756BDF">
      <w:pPr>
        <w:pStyle w:val="Heading1"/>
      </w:pPr>
      <w:r>
        <w:t>OLC---Round 3</w:t>
      </w:r>
    </w:p>
    <w:p w14:paraId="67E1DF79" w14:textId="110F78C2" w:rsidR="00756BDF" w:rsidRPr="002D4C6C" w:rsidRDefault="00756BDF" w:rsidP="00756BDF">
      <w:pPr>
        <w:pStyle w:val="Heading2"/>
      </w:pPr>
      <w:r>
        <w:t>1NC---OLC---Round 3</w:t>
      </w:r>
    </w:p>
    <w:p w14:paraId="43C8F157" w14:textId="77777777" w:rsidR="00756BDF" w:rsidRDefault="00756BDF" w:rsidP="00756BDF">
      <w:pPr>
        <w:pStyle w:val="Heading3"/>
      </w:pPr>
      <w:r>
        <w:t>OFF---1NC</w:t>
      </w:r>
    </w:p>
    <w:p w14:paraId="406948A7" w14:textId="77777777" w:rsidR="00756BDF" w:rsidRDefault="00756BDF" w:rsidP="00756BDF">
      <w:pPr>
        <w:pStyle w:val="Heading4"/>
      </w:pPr>
      <w:bookmarkStart w:id="0" w:name="_Hlk194280696"/>
      <w:r>
        <w:t xml:space="preserve">Disclosing </w:t>
      </w:r>
      <w:r w:rsidRPr="008818C1">
        <w:rPr>
          <w:u w:val="single"/>
        </w:rPr>
        <w:t>channels research incentives</w:t>
      </w:r>
      <w:r>
        <w:t xml:space="preserve"> into a predictable locus, ensuring third and fourth level </w:t>
      </w:r>
      <w:r w:rsidRPr="008818C1">
        <w:rPr>
          <w:u w:val="single"/>
        </w:rPr>
        <w:t>testing</w:t>
      </w:r>
      <w:r>
        <w:t xml:space="preserve"> over </w:t>
      </w:r>
      <w:r w:rsidRPr="00D41A86">
        <w:rPr>
          <w:u w:val="single"/>
        </w:rPr>
        <w:t>methods of liberation</w:t>
      </w:r>
      <w:r>
        <w:t xml:space="preserve"> that mirror </w:t>
      </w:r>
      <w:r w:rsidRPr="00314105">
        <w:rPr>
          <w:u w:val="single"/>
        </w:rPr>
        <w:t>academic</w:t>
      </w:r>
      <w:r>
        <w:t xml:space="preserve"> and </w:t>
      </w:r>
      <w:r w:rsidRPr="00314105">
        <w:rPr>
          <w:u w:val="single"/>
        </w:rPr>
        <w:t>activist</w:t>
      </w:r>
      <w:r>
        <w:t xml:space="preserve"> conversations---generates </w:t>
      </w:r>
      <w:r w:rsidRPr="008818C1">
        <w:rPr>
          <w:u w:val="single"/>
        </w:rPr>
        <w:t>advocacy skills</w:t>
      </w:r>
      <w:r>
        <w:t xml:space="preserve"> and </w:t>
      </w:r>
      <w:r w:rsidRPr="008818C1">
        <w:rPr>
          <w:u w:val="single"/>
        </w:rPr>
        <w:t>argument refinement</w:t>
      </w:r>
      <w:r>
        <w:t>.</w:t>
      </w:r>
    </w:p>
    <w:p w14:paraId="22151399" w14:textId="77777777" w:rsidR="00756BDF" w:rsidRDefault="00756BDF" w:rsidP="00756BDF">
      <w:r>
        <w:t xml:space="preserve">Dr. Charles </w:t>
      </w:r>
      <w:r w:rsidRPr="00DD651D">
        <w:rPr>
          <w:rStyle w:val="Style13ptBold"/>
        </w:rPr>
        <w:t>Athanasopoulos 23</w:t>
      </w:r>
      <w:r>
        <w:t>, Assistant Professor of African American and African Studies &amp; English at The Ohio State University; and Corinne Sugino, Communications Professor at Gonzaga University; 7/17/2023, “Clash of the Uncivilized: An Alternative Approach to Policy Debate,” https://commons.lib.jmu.edu/cgi/viewcontent.cgi?article=1007&amp;context=cad, pacc</w:t>
      </w:r>
    </w:p>
    <w:p w14:paraId="1D9DA1C3" w14:textId="77777777" w:rsidR="00756BDF" w:rsidRPr="00DD651D" w:rsidRDefault="00756BDF" w:rsidP="00756BDF">
      <w:pPr>
        <w:rPr>
          <w:sz w:val="14"/>
        </w:rPr>
      </w:pPr>
      <w:r w:rsidRPr="009F37FD">
        <w:rPr>
          <w:rStyle w:val="Emphasis"/>
          <w:highlight w:val="green"/>
        </w:rPr>
        <w:t>Rev v. rev debate</w:t>
      </w:r>
      <w:r w:rsidRPr="009F37FD">
        <w:rPr>
          <w:rStyle w:val="StyleUnderline"/>
          <w:highlight w:val="green"/>
        </w:rPr>
        <w:t xml:space="preserve"> enables</w:t>
      </w:r>
      <w:r w:rsidRPr="00DD651D">
        <w:rPr>
          <w:sz w:val="14"/>
        </w:rPr>
        <w:t xml:space="preserve"> scholars and </w:t>
      </w:r>
      <w:r w:rsidRPr="009F37FD">
        <w:rPr>
          <w:rStyle w:val="Emphasis"/>
          <w:highlight w:val="green"/>
        </w:rPr>
        <w:t>debaters</w:t>
      </w:r>
      <w:r w:rsidRPr="009F37FD">
        <w:rPr>
          <w:rStyle w:val="StyleUnderline"/>
          <w:highlight w:val="green"/>
        </w:rPr>
        <w:t xml:space="preserve"> to consider</w:t>
      </w:r>
      <w:r w:rsidRPr="009F37FD">
        <w:rPr>
          <w:rStyle w:val="StyleUnderline"/>
        </w:rPr>
        <w:t xml:space="preserve"> the </w:t>
      </w:r>
      <w:r w:rsidRPr="009F37FD">
        <w:rPr>
          <w:rStyle w:val="Emphasis"/>
        </w:rPr>
        <w:t xml:space="preserve">complexities of </w:t>
      </w:r>
      <w:r w:rsidRPr="009F37FD">
        <w:rPr>
          <w:rStyle w:val="Emphasis"/>
          <w:highlight w:val="green"/>
        </w:rPr>
        <w:t>social change</w:t>
      </w:r>
      <w:r w:rsidRPr="009F37FD">
        <w:rPr>
          <w:rStyle w:val="StyleUnderline"/>
        </w:rPr>
        <w:t xml:space="preserve"> in a </w:t>
      </w:r>
      <w:r w:rsidRPr="009F37FD">
        <w:rPr>
          <w:rStyle w:val="Emphasis"/>
        </w:rPr>
        <w:t>more nuanced way</w:t>
      </w:r>
      <w:r w:rsidRPr="009F37FD">
        <w:rPr>
          <w:rStyle w:val="StyleUnderline"/>
        </w:rPr>
        <w:t>. Critical theory</w:t>
      </w:r>
      <w:r w:rsidRPr="00DD651D">
        <w:rPr>
          <w:sz w:val="14"/>
        </w:rPr>
        <w:t xml:space="preserve"> and social movements scholarship </w:t>
      </w:r>
      <w:r w:rsidRPr="009F37FD">
        <w:rPr>
          <w:rStyle w:val="StyleUnderline"/>
        </w:rPr>
        <w:t xml:space="preserve">provide important grounds for </w:t>
      </w:r>
      <w:r w:rsidRPr="009F37FD">
        <w:rPr>
          <w:rStyle w:val="Emphasis"/>
        </w:rPr>
        <w:t>challenging traditional state-based politics</w:t>
      </w:r>
      <w:r w:rsidRPr="00DD651D">
        <w:rPr>
          <w:sz w:val="14"/>
        </w:rPr>
        <w:t xml:space="preserve">, in some ways enacting what John Bowers and Donovan Ochs (1971) refer as a “rhetoric of agitation” in which those outside of traditional decision-making institutions attempt to produce social change. However, rev v. rev debate not only encompasses those affirmative or negative cases which would seek to challenge the state, but also </w:t>
      </w:r>
      <w:r w:rsidRPr="009F37FD">
        <w:rPr>
          <w:rStyle w:val="StyleUnderline"/>
        </w:rPr>
        <w:t xml:space="preserve">contain </w:t>
      </w:r>
      <w:r w:rsidRPr="009F37FD">
        <w:rPr>
          <w:rStyle w:val="Emphasis"/>
        </w:rPr>
        <w:t xml:space="preserve">important </w:t>
      </w:r>
      <w:r w:rsidRPr="00DD651D">
        <w:rPr>
          <w:rStyle w:val="Emphasis"/>
        </w:rPr>
        <w:t>debates</w:t>
      </w:r>
      <w:r w:rsidRPr="00DD651D">
        <w:rPr>
          <w:rStyle w:val="StyleUnderline"/>
        </w:rPr>
        <w:t xml:space="preserve"> </w:t>
      </w:r>
      <w:r w:rsidRPr="009F37FD">
        <w:rPr>
          <w:rStyle w:val="StyleUnderline"/>
          <w:highlight w:val="green"/>
        </w:rPr>
        <w:t xml:space="preserve">between </w:t>
      </w:r>
      <w:r w:rsidRPr="00DD651D">
        <w:rPr>
          <w:rStyle w:val="Emphasis"/>
          <w:highlight w:val="green"/>
        </w:rPr>
        <w:t>two non-state</w:t>
      </w:r>
      <w:r w:rsidRPr="009F37FD">
        <w:rPr>
          <w:rStyle w:val="Emphasis"/>
        </w:rPr>
        <w:t xml:space="preserve">-based </w:t>
      </w:r>
      <w:r w:rsidRPr="009F37FD">
        <w:rPr>
          <w:rStyle w:val="Emphasis"/>
          <w:highlight w:val="green"/>
        </w:rPr>
        <w:t>strategies</w:t>
      </w:r>
      <w:r w:rsidRPr="009F37FD">
        <w:rPr>
          <w:rStyle w:val="StyleUnderline"/>
        </w:rPr>
        <w:t xml:space="preserve"> and </w:t>
      </w:r>
      <w:r w:rsidRPr="009F37FD">
        <w:rPr>
          <w:rStyle w:val="Emphasis"/>
        </w:rPr>
        <w:t>scholarship</w:t>
      </w:r>
      <w:r w:rsidRPr="00DD651D">
        <w:rPr>
          <w:sz w:val="14"/>
        </w:rPr>
        <w:t xml:space="preserve">. One might </w:t>
      </w:r>
      <w:r w:rsidRPr="009F37FD">
        <w:rPr>
          <w:rStyle w:val="StyleUnderline"/>
        </w:rPr>
        <w:t>consider, for example,</w:t>
      </w:r>
      <w:r w:rsidRPr="00DD651D">
        <w:rPr>
          <w:sz w:val="14"/>
        </w:rPr>
        <w:t xml:space="preserve"> the collegial </w:t>
      </w:r>
      <w:r w:rsidRPr="009F37FD">
        <w:rPr>
          <w:rStyle w:val="Emphasis"/>
        </w:rPr>
        <w:t>scholarly debates</w:t>
      </w:r>
      <w:r w:rsidRPr="009F37FD">
        <w:rPr>
          <w:rStyle w:val="StyleUnderline"/>
        </w:rPr>
        <w:t xml:space="preserve"> between </w:t>
      </w:r>
      <w:r w:rsidRPr="009F37FD">
        <w:rPr>
          <w:rStyle w:val="Emphasis"/>
        </w:rPr>
        <w:t>afropessimists</w:t>
      </w:r>
      <w:r w:rsidRPr="009F37FD">
        <w:rPr>
          <w:rStyle w:val="StyleUnderline"/>
        </w:rPr>
        <w:t xml:space="preserve"> </w:t>
      </w:r>
      <w:r w:rsidRPr="009F37FD">
        <w:rPr>
          <w:rStyle w:val="StyleUnderline"/>
          <w:highlight w:val="green"/>
        </w:rPr>
        <w:t>like</w:t>
      </w:r>
      <w:r w:rsidRPr="00DD651D">
        <w:rPr>
          <w:sz w:val="14"/>
        </w:rPr>
        <w:t xml:space="preserve"> Jared </w:t>
      </w:r>
      <w:r w:rsidRPr="009F37FD">
        <w:rPr>
          <w:rStyle w:val="Emphasis"/>
          <w:highlight w:val="green"/>
        </w:rPr>
        <w:t>Sexton</w:t>
      </w:r>
      <w:r w:rsidRPr="00DD651D">
        <w:rPr>
          <w:sz w:val="14"/>
        </w:rPr>
        <w:t xml:space="preserve"> (2009) and Frank </w:t>
      </w:r>
      <w:r w:rsidRPr="009F37FD">
        <w:rPr>
          <w:rStyle w:val="Emphasis"/>
          <w:highlight w:val="green"/>
        </w:rPr>
        <w:t>Wilderson</w:t>
      </w:r>
      <w:r w:rsidRPr="00DD651D">
        <w:rPr>
          <w:sz w:val="14"/>
        </w:rPr>
        <w:t xml:space="preserve"> (2010) </w:t>
      </w:r>
      <w:r w:rsidRPr="009F37FD">
        <w:rPr>
          <w:rStyle w:val="StyleUnderline"/>
          <w:highlight w:val="green"/>
        </w:rPr>
        <w:t>and</w:t>
      </w:r>
      <w:r w:rsidRPr="00DD651D">
        <w:rPr>
          <w:sz w:val="14"/>
        </w:rPr>
        <w:t xml:space="preserve"> scholars such as Fred </w:t>
      </w:r>
      <w:r w:rsidRPr="009F37FD">
        <w:rPr>
          <w:rStyle w:val="Emphasis"/>
          <w:highlight w:val="green"/>
        </w:rPr>
        <w:t>Moten</w:t>
      </w:r>
      <w:r w:rsidRPr="00DD651D">
        <w:rPr>
          <w:sz w:val="14"/>
        </w:rPr>
        <w:t xml:space="preserve"> (2013) </w:t>
      </w:r>
      <w:r w:rsidRPr="009F37FD">
        <w:rPr>
          <w:rStyle w:val="StyleUnderline"/>
          <w:highlight w:val="green"/>
        </w:rPr>
        <w:t>over</w:t>
      </w:r>
      <w:r w:rsidRPr="009F37FD">
        <w:rPr>
          <w:rStyle w:val="StyleUnderline"/>
        </w:rPr>
        <w:t xml:space="preserve"> how to approach the relationship between </w:t>
      </w:r>
      <w:r w:rsidRPr="009F37FD">
        <w:rPr>
          <w:rStyle w:val="Emphasis"/>
          <w:highlight w:val="green"/>
        </w:rPr>
        <w:t>Black social</w:t>
      </w:r>
      <w:r w:rsidRPr="009F37FD">
        <w:rPr>
          <w:rStyle w:val="Emphasis"/>
        </w:rPr>
        <w:t xml:space="preserve"> life and social </w:t>
      </w:r>
      <w:r w:rsidRPr="009F37FD">
        <w:rPr>
          <w:rStyle w:val="Emphasis"/>
          <w:highlight w:val="green"/>
        </w:rPr>
        <w:t>death</w:t>
      </w:r>
      <w:r w:rsidRPr="009F37FD">
        <w:rPr>
          <w:rStyle w:val="StyleUnderline"/>
          <w:highlight w:val="green"/>
        </w:rPr>
        <w:t>. There exists</w:t>
      </w:r>
      <w:r w:rsidRPr="00DD651D">
        <w:rPr>
          <w:sz w:val="14"/>
        </w:rPr>
        <w:t xml:space="preserve"> as well </w:t>
      </w:r>
      <w:r w:rsidRPr="009F37FD">
        <w:rPr>
          <w:rStyle w:val="Emphasis"/>
        </w:rPr>
        <w:t xml:space="preserve">fruitful </w:t>
      </w:r>
      <w:r w:rsidRPr="009F37FD">
        <w:rPr>
          <w:rStyle w:val="Emphasis"/>
          <w:highlight w:val="green"/>
        </w:rPr>
        <w:t>debate</w:t>
      </w:r>
      <w:r w:rsidRPr="009F37FD">
        <w:rPr>
          <w:rStyle w:val="StyleUnderline"/>
          <w:highlight w:val="green"/>
        </w:rPr>
        <w:t xml:space="preserve"> between </w:t>
      </w:r>
      <w:r w:rsidRPr="009F37FD">
        <w:rPr>
          <w:rStyle w:val="Emphasis"/>
          <w:highlight w:val="green"/>
        </w:rPr>
        <w:t>settler colonial</w:t>
      </w:r>
      <w:r w:rsidRPr="009F37FD">
        <w:rPr>
          <w:rStyle w:val="Emphasis"/>
        </w:rPr>
        <w:t xml:space="preserve"> studies</w:t>
      </w:r>
      <w:r w:rsidRPr="009F37FD">
        <w:rPr>
          <w:rStyle w:val="StyleUnderline"/>
        </w:rPr>
        <w:t xml:space="preserve"> </w:t>
      </w:r>
      <w:r w:rsidRPr="009F37FD">
        <w:rPr>
          <w:rStyle w:val="StyleUnderline"/>
          <w:highlight w:val="green"/>
        </w:rPr>
        <w:t xml:space="preserve">and </w:t>
      </w:r>
      <w:r w:rsidRPr="009F37FD">
        <w:rPr>
          <w:rStyle w:val="Emphasis"/>
          <w:highlight w:val="green"/>
        </w:rPr>
        <w:t>Black studies</w:t>
      </w:r>
      <w:r w:rsidRPr="00DD651D">
        <w:rPr>
          <w:sz w:val="14"/>
        </w:rPr>
        <w:t xml:space="preserve">, involving interlocutors </w:t>
      </w:r>
      <w:r w:rsidRPr="009F37FD">
        <w:rPr>
          <w:rStyle w:val="StyleUnderline"/>
        </w:rPr>
        <w:t>such as</w:t>
      </w:r>
      <w:r w:rsidRPr="00DD651D">
        <w:rPr>
          <w:sz w:val="14"/>
        </w:rPr>
        <w:t xml:space="preserve"> Tiffany </w:t>
      </w:r>
      <w:r w:rsidRPr="009F37FD">
        <w:rPr>
          <w:rStyle w:val="Emphasis"/>
        </w:rPr>
        <w:t>King</w:t>
      </w:r>
      <w:r w:rsidRPr="00DD651D">
        <w:rPr>
          <w:sz w:val="14"/>
        </w:rPr>
        <w:t xml:space="preserve"> (2013). Moreover, intramural </w:t>
      </w:r>
      <w:r w:rsidRPr="009F37FD">
        <w:rPr>
          <w:rStyle w:val="StyleUnderline"/>
          <w:highlight w:val="green"/>
        </w:rPr>
        <w:t>debates exist between</w:t>
      </w:r>
      <w:r w:rsidRPr="009F37FD">
        <w:rPr>
          <w:rStyle w:val="StyleUnderline"/>
        </w:rPr>
        <w:t xml:space="preserve"> a </w:t>
      </w:r>
      <w:r w:rsidRPr="009F37FD">
        <w:rPr>
          <w:rStyle w:val="StyleUnderline"/>
          <w:highlight w:val="green"/>
        </w:rPr>
        <w:t xml:space="preserve">focus on </w:t>
      </w:r>
      <w:r w:rsidRPr="009F37FD">
        <w:rPr>
          <w:rStyle w:val="Emphasis"/>
          <w:highlight w:val="green"/>
        </w:rPr>
        <w:t>physical structures</w:t>
      </w:r>
      <w:r w:rsidRPr="009F37FD">
        <w:rPr>
          <w:rStyle w:val="StyleUnderline"/>
        </w:rPr>
        <w:t xml:space="preserve"> of racial capitalism </w:t>
      </w:r>
      <w:r w:rsidRPr="009F37FD">
        <w:rPr>
          <w:rStyle w:val="StyleUnderline"/>
          <w:highlight w:val="green"/>
        </w:rPr>
        <w:t>versus</w:t>
      </w:r>
      <w:r w:rsidRPr="009F37FD">
        <w:rPr>
          <w:rStyle w:val="StyleUnderline"/>
        </w:rPr>
        <w:t xml:space="preserve"> the </w:t>
      </w:r>
      <w:r w:rsidRPr="009F37FD">
        <w:rPr>
          <w:rStyle w:val="Emphasis"/>
          <w:highlight w:val="green"/>
        </w:rPr>
        <w:t>affective</w:t>
      </w:r>
      <w:r w:rsidRPr="009F37FD">
        <w:rPr>
          <w:rStyle w:val="Emphasis"/>
        </w:rPr>
        <w:t xml:space="preserve"> ways</w:t>
      </w:r>
      <w:r w:rsidRPr="009F37FD">
        <w:rPr>
          <w:rStyle w:val="StyleUnderline"/>
        </w:rPr>
        <w:t xml:space="preserve"> in which </w:t>
      </w:r>
      <w:r w:rsidRPr="009F37FD">
        <w:rPr>
          <w:rStyle w:val="Emphasis"/>
        </w:rPr>
        <w:t xml:space="preserve">emotion produces social </w:t>
      </w:r>
      <w:r w:rsidRPr="009F37FD">
        <w:rPr>
          <w:rStyle w:val="Emphasis"/>
          <w:highlight w:val="green"/>
        </w:rPr>
        <w:t>violence</w:t>
      </w:r>
      <w:r w:rsidRPr="00DD651D">
        <w:rPr>
          <w:sz w:val="14"/>
        </w:rPr>
        <w:t xml:space="preserve"> (see Robinson, 1983; Wang, 2018; Ahmed, 2004). </w:t>
      </w:r>
      <w:r w:rsidRPr="009F37FD">
        <w:rPr>
          <w:rStyle w:val="StyleUnderline"/>
          <w:highlight w:val="green"/>
        </w:rPr>
        <w:t>These are</w:t>
      </w:r>
      <w:r w:rsidRPr="009F37FD">
        <w:rPr>
          <w:rStyle w:val="StyleUnderline"/>
        </w:rPr>
        <w:t xml:space="preserve"> </w:t>
      </w:r>
      <w:r w:rsidRPr="009F37FD">
        <w:rPr>
          <w:rStyle w:val="Emphasis"/>
        </w:rPr>
        <w:t xml:space="preserve">only </w:t>
      </w:r>
      <w:r w:rsidRPr="009F37FD">
        <w:rPr>
          <w:rStyle w:val="Emphasis"/>
          <w:highlight w:val="green"/>
        </w:rPr>
        <w:t>some</w:t>
      </w:r>
      <w:r w:rsidRPr="009F37FD">
        <w:rPr>
          <w:rStyle w:val="StyleUnderline"/>
          <w:highlight w:val="green"/>
        </w:rPr>
        <w:t xml:space="preserve"> of the</w:t>
      </w:r>
      <w:r w:rsidRPr="00DD651D">
        <w:rPr>
          <w:sz w:val="14"/>
        </w:rPr>
        <w:t xml:space="preserve"> examples of </w:t>
      </w:r>
      <w:r w:rsidRPr="009F37FD">
        <w:rPr>
          <w:rStyle w:val="Emphasis"/>
        </w:rPr>
        <w:t xml:space="preserve">overlapping, interdisciplinary scholarly </w:t>
      </w:r>
      <w:r w:rsidRPr="009F37FD">
        <w:rPr>
          <w:rStyle w:val="Emphasis"/>
          <w:highlight w:val="green"/>
        </w:rPr>
        <w:t>conversations</w:t>
      </w:r>
      <w:r w:rsidRPr="009F37FD">
        <w:rPr>
          <w:rStyle w:val="StyleUnderline"/>
          <w:highlight w:val="green"/>
        </w:rPr>
        <w:t xml:space="preserve"> that occur </w:t>
      </w:r>
      <w:r w:rsidRPr="009F37FD">
        <w:rPr>
          <w:rStyle w:val="Emphasis"/>
          <w:highlight w:val="green"/>
        </w:rPr>
        <w:t>outside</w:t>
      </w:r>
      <w:r w:rsidRPr="009F37FD">
        <w:rPr>
          <w:rStyle w:val="Emphasis"/>
        </w:rPr>
        <w:t xml:space="preserve"> of </w:t>
      </w:r>
      <w:r w:rsidRPr="009F37FD">
        <w:rPr>
          <w:rStyle w:val="Emphasis"/>
          <w:highlight w:val="green"/>
        </w:rPr>
        <w:t>policymaking</w:t>
      </w:r>
      <w:r w:rsidRPr="009F37FD">
        <w:rPr>
          <w:rStyle w:val="StyleUnderline"/>
        </w:rPr>
        <w:t xml:space="preserve"> amongst </w:t>
      </w:r>
      <w:r w:rsidRPr="009F37FD">
        <w:rPr>
          <w:rStyle w:val="Emphasis"/>
        </w:rPr>
        <w:t>different scholars</w:t>
      </w:r>
      <w:r w:rsidRPr="009F37FD">
        <w:rPr>
          <w:rStyle w:val="StyleUnderline"/>
        </w:rPr>
        <w:t xml:space="preserve"> theorizing race and other structures of power</w:t>
      </w:r>
      <w:r w:rsidRPr="00DD651D">
        <w:rPr>
          <w:sz w:val="14"/>
        </w:rPr>
        <w:t xml:space="preserve"> that debate has heretofore marginalized in favor of a focus solely on public policy.</w:t>
      </w:r>
    </w:p>
    <w:p w14:paraId="43536CC3" w14:textId="77777777" w:rsidR="00756BDF" w:rsidRPr="00DD651D" w:rsidRDefault="00756BDF" w:rsidP="00756BDF">
      <w:pPr>
        <w:rPr>
          <w:sz w:val="14"/>
        </w:rPr>
      </w:pPr>
      <w:r w:rsidRPr="00DD651D">
        <w:rPr>
          <w:sz w:val="14"/>
        </w:rPr>
        <w:t xml:space="preserve">What </w:t>
      </w:r>
      <w:r w:rsidRPr="00DD651D">
        <w:rPr>
          <w:rStyle w:val="StyleUnderline"/>
        </w:rPr>
        <w:t>these disciplinary debates</w:t>
      </w:r>
      <w:r w:rsidRPr="00DD651D">
        <w:rPr>
          <w:sz w:val="14"/>
        </w:rPr>
        <w:t xml:space="preserve"> point to are untapped resources for expanding the nuances of debate’s theoretical repertoire. Moreover, they </w:t>
      </w:r>
      <w:r w:rsidRPr="00DD651D">
        <w:rPr>
          <w:rStyle w:val="StyleUnderline"/>
        </w:rPr>
        <w:t xml:space="preserve">present the opportunity for </w:t>
      </w:r>
      <w:r w:rsidRPr="00DD651D">
        <w:rPr>
          <w:rStyle w:val="Emphasis"/>
        </w:rPr>
        <w:t>understanding social change</w:t>
      </w:r>
      <w:r w:rsidRPr="00DD651D">
        <w:rPr>
          <w:rStyle w:val="StyleUnderline"/>
        </w:rPr>
        <w:t xml:space="preserve"> in a </w:t>
      </w:r>
      <w:r w:rsidRPr="00DD651D">
        <w:rPr>
          <w:rStyle w:val="Emphasis"/>
        </w:rPr>
        <w:t>more nuanced way</w:t>
      </w:r>
      <w:r w:rsidRPr="00DD651D">
        <w:rPr>
          <w:sz w:val="14"/>
        </w:rPr>
        <w:t xml:space="preserve">. Palczewski and Harr-Lagin (2016) contend that rhetorical scholars of social movements ought to move beyond a narrow view of social movements only occurring along the binary of protesters/establishment in order to explore contestation that occurs between two actors or groups outside of the establishment. After Roe v. Wade, pro-life activists could no longer appeal to the state to crack down on abortion clinics, so they went directly to the clinics to protest. In response, an Iowa City clinic appealed for protection, but the state denied their request on the grounds that the pro-life activists had a right to free speech. The clinic then created a “Pledge-A-Picketer” campaign, in which they asked supporters to pledge a certain amount of money for as long as a picketer was there protesting the clinic. They would broadcast to the pro-life activists that they were actually raising money for the clinic to perform abortions and other procedures. Palczewski and Harr-Lagin (2016) contend that this is but one example of the types of social change and contestation occluded by a focus only on state actors versus agitators. Instead, they contend that </w:t>
      </w:r>
      <w:r w:rsidRPr="00DD651D">
        <w:rPr>
          <w:rStyle w:val="Emphasis"/>
        </w:rPr>
        <w:t>two groups</w:t>
      </w:r>
      <w:r w:rsidRPr="00DD651D">
        <w:rPr>
          <w:rStyle w:val="StyleUnderline"/>
        </w:rPr>
        <w:t xml:space="preserve"> can </w:t>
      </w:r>
      <w:r w:rsidRPr="00DD651D">
        <w:rPr>
          <w:rStyle w:val="Emphasis"/>
        </w:rPr>
        <w:t>contest each other</w:t>
      </w:r>
      <w:r w:rsidRPr="00DD651D">
        <w:rPr>
          <w:rStyle w:val="StyleUnderline"/>
        </w:rPr>
        <w:t xml:space="preserve"> over creating social change </w:t>
      </w:r>
      <w:r w:rsidRPr="00DD651D">
        <w:rPr>
          <w:rStyle w:val="Emphasis"/>
        </w:rPr>
        <w:t>outside of state involvement</w:t>
      </w:r>
      <w:r w:rsidRPr="00DD651D">
        <w:rPr>
          <w:sz w:val="14"/>
        </w:rPr>
        <w:t xml:space="preserve">. Taking this into consideration, then, </w:t>
      </w:r>
      <w:r w:rsidRPr="009F37FD">
        <w:rPr>
          <w:rStyle w:val="Emphasis"/>
          <w:highlight w:val="green"/>
        </w:rPr>
        <w:t>rev v. rev debates</w:t>
      </w:r>
      <w:r w:rsidRPr="00DD651D">
        <w:rPr>
          <w:sz w:val="14"/>
        </w:rPr>
        <w:t xml:space="preserve"> present the opportunity to make debate’s analysis of social change more nuanced, as the debates between them </w:t>
      </w:r>
      <w:r w:rsidRPr="009F37FD">
        <w:rPr>
          <w:rStyle w:val="StyleUnderline"/>
          <w:highlight w:val="green"/>
        </w:rPr>
        <w:t xml:space="preserve">not only </w:t>
      </w:r>
      <w:r w:rsidRPr="009F37FD">
        <w:rPr>
          <w:rStyle w:val="Emphasis"/>
          <w:highlight w:val="green"/>
        </w:rPr>
        <w:t>mirror academic debates</w:t>
      </w:r>
      <w:r w:rsidRPr="009F37FD">
        <w:rPr>
          <w:rStyle w:val="StyleUnderline"/>
          <w:highlight w:val="green"/>
        </w:rPr>
        <w:t xml:space="preserve"> but </w:t>
      </w:r>
      <w:r w:rsidRPr="009F37FD">
        <w:rPr>
          <w:rStyle w:val="Emphasis"/>
          <w:highlight w:val="green"/>
        </w:rPr>
        <w:t>strategies for</w:t>
      </w:r>
      <w:r w:rsidRPr="009F37FD">
        <w:rPr>
          <w:rStyle w:val="Emphasis"/>
        </w:rPr>
        <w:t xml:space="preserve"> negotiating </w:t>
      </w:r>
      <w:r w:rsidRPr="009F37FD">
        <w:rPr>
          <w:rStyle w:val="Emphasis"/>
          <w:highlight w:val="green"/>
        </w:rPr>
        <w:t>social change outside</w:t>
      </w:r>
      <w:r w:rsidRPr="009F37FD">
        <w:rPr>
          <w:rStyle w:val="Emphasis"/>
        </w:rPr>
        <w:t xml:space="preserve"> of </w:t>
      </w:r>
      <w:r w:rsidRPr="009F37FD">
        <w:rPr>
          <w:rStyle w:val="Emphasis"/>
          <w:highlight w:val="green"/>
        </w:rPr>
        <w:t>academic settings</w:t>
      </w:r>
      <w:r w:rsidRPr="00DD651D">
        <w:rPr>
          <w:sz w:val="14"/>
        </w:rPr>
        <w:t>.</w:t>
      </w:r>
    </w:p>
    <w:p w14:paraId="72805425" w14:textId="77777777" w:rsidR="00756BDF" w:rsidRPr="007D1896" w:rsidRDefault="00756BDF" w:rsidP="00756BDF">
      <w:pPr>
        <w:rPr>
          <w:sz w:val="14"/>
        </w:rPr>
      </w:pPr>
      <w:r w:rsidRPr="00DD651D">
        <w:rPr>
          <w:sz w:val="14"/>
        </w:rPr>
        <w:t xml:space="preserve">In her exploration of the afterlife of slavery and the possibilities for navigating an antiBlack world, Christina </w:t>
      </w:r>
      <w:r w:rsidRPr="00DD651D">
        <w:rPr>
          <w:rStyle w:val="Emphasis"/>
        </w:rPr>
        <w:t>Sharpe</w:t>
      </w:r>
      <w:r w:rsidRPr="00DD651D">
        <w:rPr>
          <w:sz w:val="14"/>
        </w:rPr>
        <w:t xml:space="preserve"> (2016) </w:t>
      </w:r>
      <w:r w:rsidRPr="00DD651D">
        <w:rPr>
          <w:rStyle w:val="StyleUnderline"/>
        </w:rPr>
        <w:t xml:space="preserve">speaks to the ways in which Black academics are often forced to read, think, and write within </w:t>
      </w:r>
      <w:r w:rsidRPr="00DD651D">
        <w:rPr>
          <w:rStyle w:val="Emphasis"/>
        </w:rPr>
        <w:t>white-dominated academic disciplines</w:t>
      </w:r>
      <w:r w:rsidRPr="00DD651D">
        <w:rPr>
          <w:rStyle w:val="StyleUnderline"/>
        </w:rPr>
        <w:t xml:space="preserve"> that work in service of their oppression. Arguing</w:t>
      </w:r>
      <w:r w:rsidRPr="00DD651D">
        <w:rPr>
          <w:sz w:val="14"/>
        </w:rPr>
        <w:t xml:space="preserve"> against the impulse to structurally adjust one’s work to fit the confines of constraining disciplinary norms, she (Sharpe, 2016) writes </w:t>
      </w:r>
      <w:r w:rsidRPr="00DD651D">
        <w:rPr>
          <w:rStyle w:val="StyleUnderline"/>
        </w:rPr>
        <w:t xml:space="preserve">“we must </w:t>
      </w:r>
      <w:r w:rsidRPr="00DD651D">
        <w:rPr>
          <w:rStyle w:val="Emphasis"/>
        </w:rPr>
        <w:t>become undisciplined</w:t>
      </w:r>
      <w:r w:rsidRPr="00DD651D">
        <w:rPr>
          <w:rStyle w:val="StyleUnderline"/>
        </w:rPr>
        <w:t xml:space="preserve">. The work we do requires </w:t>
      </w:r>
      <w:r w:rsidRPr="00DD651D">
        <w:rPr>
          <w:rStyle w:val="Emphasis"/>
        </w:rPr>
        <w:t>new modes and methods of research and teaching</w:t>
      </w:r>
      <w:r w:rsidRPr="00DD651D">
        <w:rPr>
          <w:rStyle w:val="StyleUnderline"/>
        </w:rPr>
        <w:t>; new ways of entering and leaving the archive of slavery”</w:t>
      </w:r>
      <w:r w:rsidRPr="00DD651D">
        <w:rPr>
          <w:sz w:val="14"/>
        </w:rPr>
        <w:t xml:space="preserve"> (p.13). The sanctioned limits of the resolution, which only encompass the boundaries of public policy, remain far too restrictive. Both critical debate and rev v. rev debate aim to challenge the disciplining structure of policy debate and consider new research methods for combatting ongoing violence. </w:t>
      </w:r>
      <w:r w:rsidRPr="00DD651D">
        <w:rPr>
          <w:rStyle w:val="Emphasis"/>
          <w:highlight w:val="green"/>
        </w:rPr>
        <w:t>Rev v. rev debates</w:t>
      </w:r>
      <w:r w:rsidRPr="00DD651D">
        <w:rPr>
          <w:rStyle w:val="StyleUnderline"/>
        </w:rPr>
        <w:t xml:space="preserve"> and </w:t>
      </w:r>
      <w:r w:rsidRPr="00DD651D">
        <w:rPr>
          <w:rStyle w:val="Emphasis"/>
        </w:rPr>
        <w:t>critical debate</w:t>
      </w:r>
      <w:r w:rsidRPr="00DD651D">
        <w:rPr>
          <w:rStyle w:val="StyleUnderline"/>
        </w:rPr>
        <w:t xml:space="preserve"> </w:t>
      </w:r>
      <w:r w:rsidRPr="00DD651D">
        <w:rPr>
          <w:rStyle w:val="StyleUnderline"/>
          <w:highlight w:val="green"/>
        </w:rPr>
        <w:t>challenge</w:t>
      </w:r>
      <w:r w:rsidRPr="00DD651D">
        <w:rPr>
          <w:rStyle w:val="StyleUnderline"/>
        </w:rPr>
        <w:t xml:space="preserve">s the </w:t>
      </w:r>
      <w:r w:rsidRPr="00DD651D">
        <w:rPr>
          <w:rStyle w:val="Emphasis"/>
          <w:highlight w:val="green"/>
        </w:rPr>
        <w:t>overrepresentation of white policy debate</w:t>
      </w:r>
      <w:r w:rsidRPr="00DD651D">
        <w:rPr>
          <w:rStyle w:val="StyleUnderline"/>
          <w:highlight w:val="green"/>
        </w:rPr>
        <w:t xml:space="preserve"> as </w:t>
      </w:r>
      <w:r w:rsidRPr="00DD651D">
        <w:rPr>
          <w:rStyle w:val="Emphasis"/>
          <w:highlight w:val="green"/>
        </w:rPr>
        <w:t>debate</w:t>
      </w:r>
      <w:r w:rsidRPr="00DD651D">
        <w:rPr>
          <w:rStyle w:val="Emphasis"/>
        </w:rPr>
        <w:t xml:space="preserve"> itself</w:t>
      </w:r>
      <w:r w:rsidRPr="00DD651D">
        <w:rPr>
          <w:rStyle w:val="StyleUnderline"/>
        </w:rPr>
        <w:t xml:space="preserve">, </w:t>
      </w:r>
      <w:r w:rsidRPr="00DD651D">
        <w:rPr>
          <w:rStyle w:val="StyleUnderline"/>
          <w:highlight w:val="green"/>
        </w:rPr>
        <w:t xml:space="preserve">pushing the activity to encompass </w:t>
      </w:r>
      <w:r w:rsidRPr="00DD651D">
        <w:rPr>
          <w:rStyle w:val="Emphasis"/>
          <w:highlight w:val="green"/>
        </w:rPr>
        <w:t>new</w:t>
      </w:r>
      <w:r w:rsidRPr="00DD651D">
        <w:rPr>
          <w:rStyle w:val="Emphasis"/>
        </w:rPr>
        <w:t xml:space="preserve"> research </w:t>
      </w:r>
      <w:r w:rsidRPr="00DD651D">
        <w:rPr>
          <w:rStyle w:val="Emphasis"/>
          <w:highlight w:val="green"/>
        </w:rPr>
        <w:t>methods</w:t>
      </w:r>
      <w:r w:rsidRPr="00DD651D">
        <w:rPr>
          <w:rStyle w:val="StyleUnderline"/>
        </w:rPr>
        <w:t xml:space="preserve"> and </w:t>
      </w:r>
      <w:r w:rsidRPr="00DD651D">
        <w:rPr>
          <w:rStyle w:val="Emphasis"/>
        </w:rPr>
        <w:t>scholarly conversations</w:t>
      </w:r>
      <w:r w:rsidRPr="00DD651D">
        <w:rPr>
          <w:rStyle w:val="StyleUnderline"/>
        </w:rPr>
        <w:t xml:space="preserve"> </w:t>
      </w:r>
      <w:r w:rsidRPr="00DD651D">
        <w:rPr>
          <w:rStyle w:val="StyleUnderline"/>
          <w:highlight w:val="green"/>
        </w:rPr>
        <w:t>that might aid in</w:t>
      </w:r>
      <w:r w:rsidRPr="00DD651D">
        <w:rPr>
          <w:rStyle w:val="StyleUnderline"/>
        </w:rPr>
        <w:t xml:space="preserve"> the </w:t>
      </w:r>
      <w:r w:rsidRPr="00DD651D">
        <w:rPr>
          <w:rStyle w:val="Emphasis"/>
          <w:highlight w:val="green"/>
        </w:rPr>
        <w:t>liberation of people of color</w:t>
      </w:r>
      <w:r w:rsidRPr="00DD651D">
        <w:rPr>
          <w:sz w:val="14"/>
        </w:rPr>
        <w:t xml:space="preserve"> in general </w:t>
      </w:r>
      <w:r w:rsidRPr="00DD651D">
        <w:rPr>
          <w:rStyle w:val="StyleUnderline"/>
        </w:rPr>
        <w:t xml:space="preserve">and </w:t>
      </w:r>
      <w:r w:rsidRPr="00DD651D">
        <w:rPr>
          <w:rStyle w:val="Emphasis"/>
        </w:rPr>
        <w:t>Black people in particular</w:t>
      </w:r>
      <w:r w:rsidRPr="00DD651D">
        <w:rPr>
          <w:sz w:val="14"/>
        </w:rPr>
        <w:t>. Put differently, rev v. rev pushes us to consider the how the limits of the resolution are drawn in power-laden ways and what alternative forms of debate might arise if we release our attachments to policy debate as representative of debate’s full and only potential. In light of this meditation on the scholarly grounding for rev v. rev as an alternative form of clash and engagement, we conclude by connecting this discussion to a reflection on the legacy of Louisville and how contemporary forms of non-traditional debate might counteract the way in which white policy debate has laid claim to the limits of debate itself.</w:t>
      </w:r>
    </w:p>
    <w:bookmarkEnd w:id="0"/>
    <w:p w14:paraId="45AC322E" w14:textId="77777777" w:rsidR="00756BDF" w:rsidRPr="002D4C6C" w:rsidRDefault="00756BDF" w:rsidP="00756BDF"/>
    <w:p w14:paraId="7A0DE267" w14:textId="77777777" w:rsidR="00756BDF" w:rsidRDefault="00756BDF" w:rsidP="00756BDF">
      <w:pPr>
        <w:pStyle w:val="Heading3"/>
      </w:pPr>
      <w:r>
        <w:t>OFF---1NC</w:t>
      </w:r>
    </w:p>
    <w:p w14:paraId="5F15518B" w14:textId="77777777" w:rsidR="00756BDF" w:rsidRPr="00480FFB" w:rsidRDefault="00756BDF" w:rsidP="00756BDF">
      <w:pPr>
        <w:pStyle w:val="Heading4"/>
      </w:pPr>
      <w:r>
        <w:t xml:space="preserve">No slave, no world; no slave in the world.  Blackness is a </w:t>
      </w:r>
      <w:r>
        <w:rPr>
          <w:u w:val="single"/>
        </w:rPr>
        <w:t>paradigm</w:t>
      </w:r>
      <w:r>
        <w:t xml:space="preserve"> coterminous with the </w:t>
      </w:r>
      <w:r w:rsidRPr="0008425A">
        <w:rPr>
          <w:u w:val="single"/>
        </w:rPr>
        <w:t>historical stillness</w:t>
      </w:r>
      <w:r>
        <w:t xml:space="preserve"> of slavery, not a racial </w:t>
      </w:r>
      <w:r w:rsidRPr="00420AF7">
        <w:rPr>
          <w:u w:val="single"/>
        </w:rPr>
        <w:t>identity</w:t>
      </w:r>
      <w:r>
        <w:t xml:space="preserve"> to collectivize social grammars around – the 1AC is </w:t>
      </w:r>
      <w:r>
        <w:rPr>
          <w:u w:val="single"/>
        </w:rPr>
        <w:t>complicit</w:t>
      </w:r>
      <w:r>
        <w:t xml:space="preserve"> in an anti-black cognitive map that coheres them as </w:t>
      </w:r>
      <w:r>
        <w:rPr>
          <w:u w:val="single"/>
        </w:rPr>
        <w:t>protagonists</w:t>
      </w:r>
      <w:r>
        <w:t xml:space="preserve"> of the method that moves a vanquished subaltern from </w:t>
      </w:r>
      <w:r>
        <w:rPr>
          <w:u w:val="single"/>
        </w:rPr>
        <w:t>disequilibrium</w:t>
      </w:r>
      <w:r>
        <w:t xml:space="preserve"> to the </w:t>
      </w:r>
      <w:r>
        <w:rPr>
          <w:u w:val="single"/>
        </w:rPr>
        <w:t>faux</w:t>
      </w:r>
      <w:r>
        <w:t xml:space="preserve"> equilibrium of a world </w:t>
      </w:r>
      <w:r>
        <w:rPr>
          <w:u w:val="single"/>
        </w:rPr>
        <w:t>improved</w:t>
      </w:r>
      <w:r>
        <w:t xml:space="preserve"> from the squo.</w:t>
      </w:r>
    </w:p>
    <w:p w14:paraId="4FE63DBB" w14:textId="77777777" w:rsidR="00756BDF" w:rsidRDefault="00756BDF" w:rsidP="00756BDF">
      <w:r w:rsidRPr="00177E41">
        <w:rPr>
          <w:rStyle w:val="Style13ptBold"/>
        </w:rPr>
        <w:t>Wilderson 20</w:t>
      </w:r>
      <w:r>
        <w:t xml:space="preserve"> </w:t>
      </w:r>
      <w:r w:rsidRPr="00177E41">
        <w:rPr>
          <w:sz w:val="16"/>
          <w:szCs w:val="16"/>
        </w:rPr>
        <w:t>(Frank B Wilderson III (born April 11, 1956) is an American writer, dramatist, filmmaker and critic. He is a full professor of Drama and African American studies at the University of California, Irvine. Afropessimism. LIVERIGHT PUBLISHING CORPORATION A DIVISION OF W. W. NORTON &amp; COMPANY. P 22</w:t>
      </w:r>
      <w:r>
        <w:rPr>
          <w:sz w:val="16"/>
          <w:szCs w:val="16"/>
        </w:rPr>
        <w:t>5</w:t>
      </w:r>
      <w:r w:rsidRPr="00177E41">
        <w:rPr>
          <w:sz w:val="16"/>
          <w:szCs w:val="16"/>
        </w:rPr>
        <w:t>- 22</w:t>
      </w:r>
      <w:r>
        <w:rPr>
          <w:sz w:val="16"/>
          <w:szCs w:val="16"/>
        </w:rPr>
        <w:t>9</w:t>
      </w:r>
      <w:r w:rsidRPr="00177E41">
        <w:rPr>
          <w:sz w:val="16"/>
          <w:szCs w:val="16"/>
        </w:rPr>
        <w:t>//shree)</w:t>
      </w:r>
    </w:p>
    <w:p w14:paraId="4EDAFF8E" w14:textId="77777777" w:rsidR="00756BDF" w:rsidRPr="009A5FD1" w:rsidRDefault="00756BDF" w:rsidP="00756BDF">
      <w:pPr>
        <w:rPr>
          <w:sz w:val="14"/>
        </w:rPr>
      </w:pPr>
      <w:r w:rsidRPr="009A5FD1">
        <w:rPr>
          <w:rStyle w:val="StyleUnderline"/>
        </w:rPr>
        <w:t xml:space="preserve">Afropessimism is premised on an </w:t>
      </w:r>
      <w:r w:rsidRPr="009A5FD1">
        <w:rPr>
          <w:rStyle w:val="Emphasis"/>
        </w:rPr>
        <w:t>iconoclastic</w:t>
      </w:r>
      <w:r w:rsidRPr="009A5FD1">
        <w:rPr>
          <w:rStyle w:val="StyleUnderline"/>
        </w:rPr>
        <w:t xml:space="preserve"> claim</w:t>
      </w:r>
      <w:r w:rsidRPr="009A5FD1">
        <w:rPr>
          <w:sz w:val="14"/>
        </w:rPr>
        <w:t xml:space="preserve">: that </w:t>
      </w:r>
      <w:r w:rsidRPr="009A5FD1">
        <w:rPr>
          <w:rStyle w:val="Emphasis"/>
        </w:rPr>
        <w:t>Blackness is coterminous with Slaveness</w:t>
      </w:r>
      <w:r w:rsidRPr="009A5FD1">
        <w:rPr>
          <w:sz w:val="14"/>
        </w:rPr>
        <w:t xml:space="preserve">. </w:t>
      </w:r>
      <w:r w:rsidRPr="009A5FD1">
        <w:rPr>
          <w:rStyle w:val="StyleUnderline"/>
        </w:rPr>
        <w:t>Blackness is social death</w:t>
      </w:r>
      <w:r w:rsidRPr="009A5FD1">
        <w:rPr>
          <w:sz w:val="14"/>
        </w:rPr>
        <w:t xml:space="preserve">, which is to say that </w:t>
      </w:r>
      <w:r w:rsidRPr="009A5FD1">
        <w:rPr>
          <w:rStyle w:val="StyleUnderline"/>
        </w:rPr>
        <w:t>there was never a prior moment of plenitude, never a moment of equilibrium, never a moment of social life</w:t>
      </w:r>
      <w:r w:rsidRPr="009A5FD1">
        <w:rPr>
          <w:sz w:val="14"/>
        </w:rPr>
        <w:t xml:space="preserve">. </w:t>
      </w:r>
      <w:r w:rsidRPr="009A5FD1">
        <w:rPr>
          <w:rStyle w:val="StyleUnderline"/>
          <w:highlight w:val="green"/>
        </w:rPr>
        <w:t>Blackness</w:t>
      </w:r>
      <w:r w:rsidRPr="009A5FD1">
        <w:rPr>
          <w:rStyle w:val="StyleUnderline"/>
        </w:rPr>
        <w:t xml:space="preserve">, </w:t>
      </w:r>
      <w:r w:rsidRPr="009A5FD1">
        <w:rPr>
          <w:rStyle w:val="StyleUnderline"/>
          <w:highlight w:val="green"/>
        </w:rPr>
        <w:t xml:space="preserve">as a </w:t>
      </w:r>
      <w:r w:rsidRPr="009A5FD1">
        <w:rPr>
          <w:rStyle w:val="Emphasis"/>
          <w:highlight w:val="green"/>
        </w:rPr>
        <w:t>paradigm</w:t>
      </w:r>
      <w:r w:rsidRPr="009A5FD1">
        <w:rPr>
          <w:rStyle w:val="Emphasis"/>
        </w:rPr>
        <w:t>atic position</w:t>
      </w:r>
      <w:r w:rsidRPr="009A5FD1">
        <w:rPr>
          <w:sz w:val="14"/>
        </w:rPr>
        <w:t xml:space="preserve"> (</w:t>
      </w:r>
      <w:r w:rsidRPr="009A5FD1">
        <w:rPr>
          <w:rStyle w:val="Emphasis"/>
          <w:highlight w:val="green"/>
        </w:rPr>
        <w:t>rather than as</w:t>
      </w:r>
      <w:r w:rsidRPr="009A5FD1">
        <w:rPr>
          <w:rStyle w:val="Emphasis"/>
        </w:rPr>
        <w:t xml:space="preserve"> </w:t>
      </w:r>
      <w:r w:rsidRPr="009A5FD1">
        <w:rPr>
          <w:rStyle w:val="StyleUnderline"/>
        </w:rPr>
        <w:t xml:space="preserve">an ensemble of </w:t>
      </w:r>
      <w:r w:rsidRPr="009A5FD1">
        <w:rPr>
          <w:rStyle w:val="Emphasis"/>
          <w:highlight w:val="green"/>
        </w:rPr>
        <w:t>identities</w:t>
      </w:r>
      <w:r w:rsidRPr="009A5FD1">
        <w:rPr>
          <w:sz w:val="14"/>
        </w:rPr>
        <w:t xml:space="preserve">, cultural practices, or anthropological accoutrements), </w:t>
      </w:r>
      <w:r w:rsidRPr="009A5FD1">
        <w:rPr>
          <w:rStyle w:val="StyleUnderline"/>
          <w:highlight w:val="green"/>
        </w:rPr>
        <w:t>cannot be disimbricated from slavery</w:t>
      </w:r>
      <w:r w:rsidRPr="009A5FD1">
        <w:rPr>
          <w:sz w:val="14"/>
        </w:rPr>
        <w:t xml:space="preserve">. </w:t>
      </w:r>
      <w:r w:rsidRPr="009A5FD1">
        <w:rPr>
          <w:rStyle w:val="StyleUnderline"/>
          <w:highlight w:val="green"/>
        </w:rPr>
        <w:t xml:space="preserve">The narrative arc of the </w:t>
      </w:r>
      <w:r w:rsidRPr="009A5FD1">
        <w:rPr>
          <w:rStyle w:val="StyleUnderline"/>
        </w:rPr>
        <w:t xml:space="preserve">slave who is </w:t>
      </w:r>
      <w:r w:rsidRPr="009A5FD1">
        <w:rPr>
          <w:rStyle w:val="StyleUnderline"/>
          <w:highlight w:val="green"/>
        </w:rPr>
        <w:t>Black</w:t>
      </w:r>
      <w:r w:rsidRPr="009A5FD1">
        <w:rPr>
          <w:sz w:val="14"/>
        </w:rPr>
        <w:t xml:space="preserve"> (unlike the generic slave who may be of any race) </w:t>
      </w:r>
      <w:r w:rsidRPr="009A5FD1">
        <w:rPr>
          <w:rStyle w:val="StyleUnderline"/>
          <w:highlight w:val="green"/>
        </w:rPr>
        <w:t>is</w:t>
      </w:r>
      <w:r w:rsidRPr="009A5FD1">
        <w:rPr>
          <w:rStyle w:val="StyleUnderline"/>
        </w:rPr>
        <w:t xml:space="preserve"> not a narrative arc at all, but a flat line of “</w:t>
      </w:r>
      <w:r w:rsidRPr="009A5FD1">
        <w:rPr>
          <w:rStyle w:val="Emphasis"/>
          <w:highlight w:val="green"/>
        </w:rPr>
        <w:t>historical stillness</w:t>
      </w:r>
      <w:r w:rsidRPr="009A5FD1">
        <w:rPr>
          <w:rStyle w:val="StyleUnderline"/>
        </w:rPr>
        <w:t xml:space="preserve">”: a flat line </w:t>
      </w:r>
      <w:r w:rsidRPr="009A5FD1">
        <w:rPr>
          <w:rStyle w:val="StyleUnderline"/>
          <w:highlight w:val="green"/>
        </w:rPr>
        <w:t xml:space="preserve">that “moves” from </w:t>
      </w:r>
      <w:r w:rsidRPr="006E4BFC">
        <w:rPr>
          <w:rStyle w:val="Emphasis"/>
          <w:highlight w:val="green"/>
        </w:rPr>
        <w:t>disequilibrium</w:t>
      </w:r>
      <w:r w:rsidRPr="009A5FD1">
        <w:rPr>
          <w:rStyle w:val="StyleUnderline"/>
          <w:highlight w:val="green"/>
        </w:rPr>
        <w:t xml:space="preserve"> to</w:t>
      </w:r>
      <w:r w:rsidRPr="009A5FD1">
        <w:rPr>
          <w:rStyle w:val="StyleUnderline"/>
        </w:rPr>
        <w:t xml:space="preserve"> a moment in the narrative of </w:t>
      </w:r>
      <w:r w:rsidRPr="009A5FD1">
        <w:rPr>
          <w:rStyle w:val="Emphasis"/>
          <w:highlight w:val="green"/>
        </w:rPr>
        <w:t>faux-equilibrium</w:t>
      </w:r>
      <w:r w:rsidRPr="009A5FD1">
        <w:rPr>
          <w:rStyle w:val="StyleUnderline"/>
        </w:rPr>
        <w:t xml:space="preserve">, </w:t>
      </w:r>
      <w:r w:rsidRPr="009A5FD1">
        <w:rPr>
          <w:rStyle w:val="Emphasis"/>
          <w:highlight w:val="green"/>
        </w:rPr>
        <w:t>to disequilibrium</w:t>
      </w:r>
      <w:r w:rsidRPr="009A5FD1">
        <w:rPr>
          <w:rStyle w:val="StyleUnderline"/>
        </w:rPr>
        <w:t xml:space="preserve"> restored and/or </w:t>
      </w:r>
      <w:r w:rsidRPr="009A5FD1">
        <w:rPr>
          <w:rStyle w:val="Emphasis"/>
          <w:highlight w:val="green"/>
        </w:rPr>
        <w:t>rearticulated</w:t>
      </w:r>
      <w:r w:rsidRPr="009A5FD1">
        <w:rPr>
          <w:rStyle w:val="StyleUnderline"/>
        </w:rPr>
        <w:t>.</w:t>
      </w:r>
    </w:p>
    <w:p w14:paraId="428AD582" w14:textId="77777777" w:rsidR="00756BDF" w:rsidRPr="006E4BFC" w:rsidRDefault="00756BDF" w:rsidP="00756BDF">
      <w:pPr>
        <w:rPr>
          <w:sz w:val="14"/>
        </w:rPr>
      </w:pPr>
      <w:r w:rsidRPr="006E4BFC">
        <w:rPr>
          <w:sz w:val="14"/>
        </w:rPr>
        <w:t xml:space="preserve">To put it differently, </w:t>
      </w:r>
      <w:r w:rsidRPr="006E4BFC">
        <w:rPr>
          <w:rStyle w:val="StyleUnderline"/>
          <w:highlight w:val="green"/>
        </w:rPr>
        <w:t>the violence that</w:t>
      </w:r>
      <w:r w:rsidRPr="006E4BFC">
        <w:rPr>
          <w:rStyle w:val="StyleUnderline"/>
        </w:rPr>
        <w:t xml:space="preserve"> both </w:t>
      </w:r>
      <w:r w:rsidRPr="006E4BFC">
        <w:rPr>
          <w:rStyle w:val="Emphasis"/>
        </w:rPr>
        <w:t>elaborates</w:t>
      </w:r>
      <w:r w:rsidRPr="006E4BFC">
        <w:rPr>
          <w:rStyle w:val="StyleUnderline"/>
        </w:rPr>
        <w:t xml:space="preserve"> and </w:t>
      </w:r>
      <w:r w:rsidRPr="006E4BFC">
        <w:rPr>
          <w:rStyle w:val="Emphasis"/>
          <w:highlight w:val="green"/>
        </w:rPr>
        <w:t>saturates</w:t>
      </w:r>
      <w:r w:rsidRPr="006E4BFC">
        <w:rPr>
          <w:rStyle w:val="StyleUnderline"/>
          <w:highlight w:val="green"/>
        </w:rPr>
        <w:t xml:space="preserve"> Black “life” is </w:t>
      </w:r>
      <w:r w:rsidRPr="006E4BFC">
        <w:rPr>
          <w:rStyle w:val="Emphasis"/>
          <w:highlight w:val="green"/>
        </w:rPr>
        <w:t>totalizing</w:t>
      </w:r>
      <w:r w:rsidRPr="006E4BFC">
        <w:rPr>
          <w:rStyle w:val="StyleUnderline"/>
        </w:rPr>
        <w:t xml:space="preserve">, so much so as </w:t>
      </w:r>
      <w:r w:rsidRPr="006E4BFC">
        <w:rPr>
          <w:rStyle w:val="StyleUnderline"/>
          <w:highlight w:val="green"/>
        </w:rPr>
        <w:t xml:space="preserve">to make </w:t>
      </w:r>
      <w:r w:rsidRPr="006E4BFC">
        <w:rPr>
          <w:rStyle w:val="StyleUnderline"/>
        </w:rPr>
        <w:t xml:space="preserve">narrative </w:t>
      </w:r>
      <w:r w:rsidRPr="006E4BFC">
        <w:rPr>
          <w:rStyle w:val="Emphasis"/>
          <w:highlight w:val="green"/>
        </w:rPr>
        <w:t>inaccessible</w:t>
      </w:r>
      <w:r w:rsidRPr="006E4BFC">
        <w:rPr>
          <w:rStyle w:val="StyleUnderline"/>
        </w:rPr>
        <w:t xml:space="preserve"> to Blacks</w:t>
      </w:r>
      <w:r w:rsidRPr="006E4BFC">
        <w:rPr>
          <w:sz w:val="14"/>
        </w:rPr>
        <w:t xml:space="preserve">. </w:t>
      </w:r>
      <w:r w:rsidRPr="006E4BFC">
        <w:rPr>
          <w:rStyle w:val="StyleUnderline"/>
        </w:rPr>
        <w:t>This is not simply a problem for Black people. It is a problem for the organizational calculus of critical theory and radical politics writ large</w:t>
      </w:r>
      <w:r w:rsidRPr="006E4BFC">
        <w:rPr>
          <w:sz w:val="14"/>
        </w:rPr>
        <w:t>.</w:t>
      </w:r>
    </w:p>
    <w:p w14:paraId="632DBDC8" w14:textId="77777777" w:rsidR="00756BDF" w:rsidRPr="006E4BFC" w:rsidRDefault="00756BDF" w:rsidP="00756BDF">
      <w:pPr>
        <w:rPr>
          <w:sz w:val="14"/>
        </w:rPr>
      </w:pPr>
      <w:r w:rsidRPr="006E4BFC">
        <w:rPr>
          <w:rStyle w:val="StyleUnderline"/>
        </w:rPr>
        <w:t xml:space="preserve">Foundational to </w:t>
      </w:r>
      <w:r w:rsidRPr="006E4BFC">
        <w:rPr>
          <w:rStyle w:val="StyleUnderline"/>
          <w:highlight w:val="green"/>
        </w:rPr>
        <w:t>the cognitive maps of</w:t>
      </w:r>
      <w:r w:rsidRPr="006E4BFC">
        <w:rPr>
          <w:rStyle w:val="StyleUnderline"/>
        </w:rPr>
        <w:t xml:space="preserve"> radical </w:t>
      </w:r>
      <w:r w:rsidRPr="006E4BFC">
        <w:rPr>
          <w:rStyle w:val="StyleUnderline"/>
          <w:highlight w:val="green"/>
        </w:rPr>
        <w:t>politics</w:t>
      </w:r>
      <w:r w:rsidRPr="006E4BFC">
        <w:rPr>
          <w:rStyle w:val="StyleUnderline"/>
        </w:rPr>
        <w:t xml:space="preserve"> is the belief </w:t>
      </w:r>
      <w:r w:rsidRPr="006E4BFC">
        <w:rPr>
          <w:rStyle w:val="StyleUnderline"/>
          <w:highlight w:val="green"/>
        </w:rPr>
        <w:t>that all</w:t>
      </w:r>
      <w:r w:rsidRPr="006E4BFC">
        <w:rPr>
          <w:rStyle w:val="StyleUnderline"/>
        </w:rPr>
        <w:t xml:space="preserve"> sentient </w:t>
      </w:r>
      <w:r w:rsidRPr="006E4BFC">
        <w:rPr>
          <w:rStyle w:val="StyleUnderline"/>
          <w:highlight w:val="green"/>
        </w:rPr>
        <w:t xml:space="preserve">beings can be </w:t>
      </w:r>
      <w:r w:rsidRPr="006E4BFC">
        <w:rPr>
          <w:rStyle w:val="Emphasis"/>
          <w:highlight w:val="green"/>
        </w:rPr>
        <w:t>protagonists</w:t>
      </w:r>
      <w:r w:rsidRPr="006E4BFC">
        <w:rPr>
          <w:rStyle w:val="StyleUnderline"/>
        </w:rPr>
        <w:t xml:space="preserve"> within a</w:t>
      </w:r>
      <w:r w:rsidRPr="006E4BFC">
        <w:rPr>
          <w:sz w:val="14"/>
        </w:rPr>
        <w:t xml:space="preserve"> (</w:t>
      </w:r>
      <w:r w:rsidRPr="006E4BFC">
        <w:rPr>
          <w:rStyle w:val="StyleUnderline"/>
        </w:rPr>
        <w:t>political</w:t>
      </w:r>
      <w:r w:rsidRPr="006E4BFC">
        <w:rPr>
          <w:sz w:val="14"/>
        </w:rPr>
        <w:t xml:space="preserve"> or personal) </w:t>
      </w:r>
      <w:r w:rsidRPr="006E4BFC">
        <w:rPr>
          <w:rStyle w:val="StyleUnderline"/>
        </w:rPr>
        <w:t>narrative</w:t>
      </w:r>
      <w:r w:rsidRPr="006E4BFC">
        <w:rPr>
          <w:sz w:val="14"/>
        </w:rPr>
        <w:t xml:space="preserve">; that every sentient being arrives with a history. This belief is underwritten by another idea that constitutes narrative: that all sentient beings can be redeemed. </w:t>
      </w:r>
      <w:r w:rsidRPr="006E4BFC">
        <w:rPr>
          <w:rStyle w:val="StyleUnderline"/>
        </w:rPr>
        <w:t>History and redemption are the weave</w:t>
      </w:r>
      <w:r w:rsidRPr="006E4BFC">
        <w:rPr>
          <w:sz w:val="14"/>
        </w:rPr>
        <w:t xml:space="preserve"> of narrative. As provocative as it may sound, </w:t>
      </w:r>
      <w:r w:rsidRPr="006E4BFC">
        <w:rPr>
          <w:rStyle w:val="Emphasis"/>
          <w:highlight w:val="green"/>
        </w:rPr>
        <w:t>history</w:t>
      </w:r>
      <w:r w:rsidRPr="006E4BFC">
        <w:rPr>
          <w:rStyle w:val="StyleUnderline"/>
          <w:highlight w:val="green"/>
        </w:rPr>
        <w:t xml:space="preserve"> and </w:t>
      </w:r>
      <w:r w:rsidRPr="006E4BFC">
        <w:rPr>
          <w:rStyle w:val="Emphasis"/>
          <w:highlight w:val="green"/>
        </w:rPr>
        <w:t>redemption</w:t>
      </w:r>
      <w:r w:rsidRPr="006E4BFC">
        <w:rPr>
          <w:sz w:val="14"/>
        </w:rPr>
        <w:t xml:space="preserve"> (and therefore narrative itself) </w:t>
      </w:r>
      <w:r w:rsidRPr="006E4BFC">
        <w:rPr>
          <w:rStyle w:val="StyleUnderline"/>
          <w:highlight w:val="green"/>
        </w:rPr>
        <w:t>are</w:t>
      </w:r>
      <w:r w:rsidRPr="006E4BFC">
        <w:rPr>
          <w:rStyle w:val="StyleUnderline"/>
        </w:rPr>
        <w:t xml:space="preserve"> inherently </w:t>
      </w:r>
      <w:r w:rsidRPr="006E4BFC">
        <w:rPr>
          <w:rStyle w:val="StyleUnderline"/>
          <w:highlight w:val="green"/>
        </w:rPr>
        <w:t>antiBlack</w:t>
      </w:r>
      <w:r w:rsidRPr="006E4BFC">
        <w:rPr>
          <w:sz w:val="14"/>
        </w:rPr>
        <w:t xml:space="preserve">. </w:t>
      </w:r>
      <w:r w:rsidRPr="006E4BFC">
        <w:rPr>
          <w:rStyle w:val="StyleUnderline"/>
          <w:highlight w:val="green"/>
        </w:rPr>
        <w:t>Without the presence of a being who is</w:t>
      </w:r>
      <w:r w:rsidRPr="006E4BFC">
        <w:rPr>
          <w:sz w:val="14"/>
        </w:rPr>
        <w:t xml:space="preserve">, ab initio, </w:t>
      </w:r>
      <w:r w:rsidRPr="006E4BFC">
        <w:rPr>
          <w:rStyle w:val="StyleUnderline"/>
        </w:rPr>
        <w:t>barred from redemption</w:t>
      </w:r>
      <w:r w:rsidRPr="006E4BFC">
        <w:rPr>
          <w:sz w:val="14"/>
        </w:rPr>
        <w:t xml:space="preserve"> </w:t>
      </w:r>
      <w:r w:rsidRPr="006E4BFC">
        <w:rPr>
          <w:rStyle w:val="StyleUnderline"/>
        </w:rPr>
        <w:t xml:space="preserve">(a being that is </w:t>
      </w:r>
      <w:r w:rsidRPr="006E4BFC">
        <w:rPr>
          <w:rStyle w:val="StyleUnderline"/>
          <w:highlight w:val="green"/>
        </w:rPr>
        <w:t xml:space="preserve">generally dishonored, natally alienated, and open to </w:t>
      </w:r>
      <w:r w:rsidRPr="006E4BFC">
        <w:rPr>
          <w:rStyle w:val="StyleUnderline"/>
        </w:rPr>
        <w:t xml:space="preserve">naked </w:t>
      </w:r>
      <w:r w:rsidRPr="006E4BFC">
        <w:rPr>
          <w:rStyle w:val="StyleUnderline"/>
          <w:highlight w:val="green"/>
        </w:rPr>
        <w:t>violence</w:t>
      </w:r>
      <w:r w:rsidRPr="006E4BFC">
        <w:rPr>
          <w:sz w:val="14"/>
        </w:rPr>
        <w:t xml:space="preserve">), </w:t>
      </w:r>
      <w:r w:rsidRPr="006E4BFC">
        <w:rPr>
          <w:rStyle w:val="StyleUnderline"/>
        </w:rPr>
        <w:t xml:space="preserve">history and </w:t>
      </w:r>
      <w:r w:rsidRPr="006E4BFC">
        <w:rPr>
          <w:rStyle w:val="StyleUnderline"/>
          <w:highlight w:val="green"/>
        </w:rPr>
        <w:t>narrative would lack</w:t>
      </w:r>
      <w:r w:rsidRPr="006E4BFC">
        <w:rPr>
          <w:rStyle w:val="StyleUnderline"/>
        </w:rPr>
        <w:t xml:space="preserve"> their touchstones of </w:t>
      </w:r>
      <w:r w:rsidRPr="006E4BFC">
        <w:rPr>
          <w:rStyle w:val="Emphasis"/>
          <w:highlight w:val="green"/>
        </w:rPr>
        <w:t>cohesion</w:t>
      </w:r>
      <w:r w:rsidRPr="006E4BFC">
        <w:rPr>
          <w:rStyle w:val="StyleUnderline"/>
        </w:rPr>
        <w:t>. Without the Black, one would not be able to know what a world devoid of redemption looks like</w:t>
      </w:r>
      <w:r w:rsidRPr="006E4BFC">
        <w:rPr>
          <w:sz w:val="14"/>
        </w:rPr>
        <w:t>—and if one could not conceive of the absence of redemption, then redemption would be inconceivable as well.</w:t>
      </w:r>
    </w:p>
    <w:p w14:paraId="6CD68E86" w14:textId="77777777" w:rsidR="00756BDF" w:rsidRPr="006E4BFC" w:rsidRDefault="00756BDF" w:rsidP="00756BDF">
      <w:pPr>
        <w:rPr>
          <w:sz w:val="14"/>
        </w:rPr>
      </w:pPr>
      <w:r w:rsidRPr="006E4BFC">
        <w:rPr>
          <w:sz w:val="14"/>
        </w:rPr>
        <w:t xml:space="preserve">At the heart of my argument is the assertion that </w:t>
      </w:r>
      <w:r w:rsidRPr="006E4BFC">
        <w:rPr>
          <w:rStyle w:val="StyleUnderline"/>
        </w:rPr>
        <w:t xml:space="preserve">Black emplotment is a catastrophe for narrative at a metalevel </w:t>
      </w:r>
      <w:r w:rsidRPr="006E4BFC">
        <w:rPr>
          <w:sz w:val="14"/>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6E4BFC">
        <w:rPr>
          <w:rStyle w:val="StyleUnderline"/>
        </w:rPr>
        <w:t>For the Slave</w:t>
      </w:r>
      <w:r w:rsidRPr="006E4BFC">
        <w:rPr>
          <w:sz w:val="14"/>
        </w:rPr>
        <w:t xml:space="preserve">, historical </w:t>
      </w:r>
      <w:r w:rsidRPr="006E4BFC">
        <w:rPr>
          <w:rStyle w:val="Emphasis"/>
        </w:rPr>
        <w:t>‘time’ is not possible</w:t>
      </w:r>
      <w:r w:rsidRPr="006E4BFC">
        <w:rPr>
          <w:sz w:val="14"/>
        </w:rPr>
        <w:t xml:space="preserve">.” </w:t>
      </w:r>
      <w:r w:rsidRPr="006E4BFC">
        <w:rPr>
          <w:rStyle w:val="Emphasis"/>
          <w:highlight w:val="green"/>
        </w:rPr>
        <w:t>Social death bars the Slave from access to</w:t>
      </w:r>
      <w:r w:rsidRPr="006E4BFC">
        <w:rPr>
          <w:sz w:val="14"/>
        </w:rPr>
        <w:t xml:space="preserve"> narrative at the level of </w:t>
      </w:r>
      <w:r w:rsidRPr="006E4BFC">
        <w:rPr>
          <w:rStyle w:val="Emphasis"/>
          <w:highlight w:val="green"/>
        </w:rPr>
        <w:t>temporality</w:t>
      </w:r>
      <w:r w:rsidRPr="006E4BFC">
        <w:rPr>
          <w:sz w:val="14"/>
        </w:rPr>
        <w:t xml:space="preserve">; but it also does so at the level of spatiality. The other element that constitutes narrative is setting, or mise-en-scène, or for a larger conceptualization, we might follow H. Porter Abbott and say “story world.” But just as there is no time for the Slave, </w:t>
      </w:r>
      <w:r w:rsidRPr="006E4BFC">
        <w:rPr>
          <w:rStyle w:val="Emphasis"/>
          <w:highlight w:val="green"/>
        </w:rPr>
        <w:t>there is also no place</w:t>
      </w:r>
      <w:r w:rsidRPr="006E4BFC">
        <w:rPr>
          <w:sz w:val="14"/>
        </w:rPr>
        <w:t xml:space="preserve"> of the Slave. </w:t>
      </w:r>
      <w:r w:rsidRPr="006E4BFC">
        <w:rPr>
          <w:rStyle w:val="StyleUnderline"/>
          <w:highlight w:val="green"/>
        </w:rPr>
        <w:t>The Slave’s reference to</w:t>
      </w:r>
      <w:r w:rsidRPr="006E4BFC">
        <w:rPr>
          <w:sz w:val="14"/>
        </w:rPr>
        <w:t xml:space="preserve"> his or her quarters as </w:t>
      </w:r>
      <w:r w:rsidRPr="006E4BFC">
        <w:rPr>
          <w:rStyle w:val="Emphasis"/>
          <w:highlight w:val="green"/>
        </w:rPr>
        <w:t>a “home”</w:t>
      </w:r>
      <w:r w:rsidRPr="006E4BFC">
        <w:rPr>
          <w:sz w:val="14"/>
        </w:rPr>
        <w:t xml:space="preserve"> </w:t>
      </w:r>
      <w:r w:rsidRPr="006E4BFC">
        <w:rPr>
          <w:rStyle w:val="StyleUnderline"/>
          <w:highlight w:val="green"/>
        </w:rPr>
        <w:t>does not change the fact that it is a</w:t>
      </w:r>
      <w:r w:rsidRPr="006E4BFC">
        <w:rPr>
          <w:sz w:val="14"/>
        </w:rPr>
        <w:t xml:space="preserve"> spatial </w:t>
      </w:r>
      <w:r w:rsidRPr="006E4BFC">
        <w:rPr>
          <w:rStyle w:val="Emphasis"/>
          <w:highlight w:val="green"/>
        </w:rPr>
        <w:t>extension of the master’s dominion</w:t>
      </w:r>
      <w:r w:rsidRPr="006E4BFC">
        <w:rPr>
          <w:sz w:val="14"/>
        </w:rPr>
        <w:t>.</w:t>
      </w:r>
    </w:p>
    <w:p w14:paraId="7E26A7F5" w14:textId="77777777" w:rsidR="00756BDF" w:rsidRPr="006E4BFC" w:rsidRDefault="00756BDF" w:rsidP="00756BDF">
      <w:pPr>
        <w:rPr>
          <w:sz w:val="14"/>
        </w:rPr>
      </w:pPr>
      <w:r w:rsidRPr="006E4BFC">
        <w:rPr>
          <w:rStyle w:val="StyleUnderline"/>
        </w:rPr>
        <w:t>The three constituent elements of slavery—naked (or gratuitous) violence, general dishonor, and natal alienation</w:t>
      </w:r>
      <w:r w:rsidRPr="006E4BFC">
        <w:rPr>
          <w:sz w:val="14"/>
        </w:rPr>
        <w:t>—</w:t>
      </w:r>
      <w:r w:rsidRPr="006E4BFC">
        <w:rPr>
          <w:rStyle w:val="StyleUnderline"/>
        </w:rPr>
        <w:t>make the temporal and spatial logic of the entity</w:t>
      </w:r>
      <w:r w:rsidRPr="006E4BFC">
        <w:rPr>
          <w:sz w:val="14"/>
        </w:rPr>
        <w:t xml:space="preserve"> (a character or persona in a narrative) </w:t>
      </w:r>
      <w:r w:rsidRPr="006E4BFC">
        <w:rPr>
          <w:rStyle w:val="StyleUnderline"/>
        </w:rPr>
        <w:t>and of setting untenable</w:t>
      </w:r>
      <w:r w:rsidRPr="006E4BFC">
        <w:rPr>
          <w:sz w:val="14"/>
        </w:rPr>
        <w:t>,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it is best understood as abjection rather than as degradation (the latter implies a transition); and since a slave is natally alienated, she is never an entity in the metanarrative genealogy.</w:t>
      </w:r>
    </w:p>
    <w:p w14:paraId="2C0656D2" w14:textId="77777777" w:rsidR="00756BDF" w:rsidRPr="006E4BFC" w:rsidRDefault="00756BDF" w:rsidP="00756BDF">
      <w:pPr>
        <w:rPr>
          <w:sz w:val="16"/>
        </w:rPr>
      </w:pPr>
      <w:r w:rsidRPr="006E4BFC">
        <w:rPr>
          <w:rStyle w:val="StyleUnderline"/>
          <w:highlight w:val="green"/>
        </w:rPr>
        <w:t>Afropessimism</w:t>
      </w:r>
      <w:r w:rsidRPr="006E4BFC">
        <w:rPr>
          <w:sz w:val="16"/>
        </w:rPr>
        <w:t xml:space="preserve"> is a theoretical lens that </w:t>
      </w:r>
      <w:r w:rsidRPr="006E4BFC">
        <w:rPr>
          <w:rStyle w:val="StyleUnderline"/>
          <w:highlight w:val="green"/>
        </w:rPr>
        <w:t xml:space="preserve">clarifies the </w:t>
      </w:r>
      <w:r w:rsidRPr="006E4BFC">
        <w:rPr>
          <w:rStyle w:val="Emphasis"/>
          <w:highlight w:val="green"/>
        </w:rPr>
        <w:t>irreconcilable</w:t>
      </w:r>
      <w:r w:rsidRPr="006E4BFC">
        <w:rPr>
          <w:rStyle w:val="StyleUnderline"/>
          <w:highlight w:val="green"/>
        </w:rPr>
        <w:t xml:space="preserve"> difference between</w:t>
      </w:r>
      <w:r w:rsidRPr="006E4BFC">
        <w:rPr>
          <w:sz w:val="16"/>
        </w:rPr>
        <w:t xml:space="preserve">, on the one hand, the violence of </w:t>
      </w:r>
      <w:r w:rsidRPr="006E4BFC">
        <w:rPr>
          <w:rStyle w:val="Emphasis"/>
          <w:highlight w:val="green"/>
        </w:rPr>
        <w:t>capitalism</w:t>
      </w:r>
      <w:r w:rsidRPr="006E4BFC">
        <w:rPr>
          <w:sz w:val="16"/>
        </w:rPr>
        <w:t xml:space="preserve">, </w:t>
      </w:r>
      <w:r w:rsidRPr="006E4BFC">
        <w:rPr>
          <w:rStyle w:val="Emphasis"/>
          <w:highlight w:val="green"/>
        </w:rPr>
        <w:t>gender</w:t>
      </w:r>
      <w:r w:rsidRPr="006E4BFC">
        <w:rPr>
          <w:rStyle w:val="StyleUnderline"/>
          <w:highlight w:val="green"/>
        </w:rPr>
        <w:t xml:space="preserve"> oppression</w:t>
      </w:r>
      <w:r w:rsidRPr="006E4BFC">
        <w:rPr>
          <w:sz w:val="16"/>
        </w:rPr>
        <w:t xml:space="preserve">, </w:t>
      </w:r>
      <w:r w:rsidRPr="006E4BFC">
        <w:rPr>
          <w:rStyle w:val="StyleUnderline"/>
          <w:highlight w:val="green"/>
        </w:rPr>
        <w:t xml:space="preserve">and </w:t>
      </w:r>
      <w:r w:rsidRPr="006E4BFC">
        <w:rPr>
          <w:rStyle w:val="Emphasis"/>
          <w:highlight w:val="green"/>
        </w:rPr>
        <w:t>White supremacy</w:t>
      </w:r>
      <w:r w:rsidRPr="006E4BFC">
        <w:rPr>
          <w:sz w:val="16"/>
        </w:rPr>
        <w:t xml:space="preserve"> (such as the colonial utility of the Palestinian Nakba or the Sand Creek massacre*) </w:t>
      </w:r>
      <w:r w:rsidRPr="006E4BFC">
        <w:rPr>
          <w:rStyle w:val="StyleUnderline"/>
          <w:highlight w:val="green"/>
        </w:rPr>
        <w:t>and</w:t>
      </w:r>
      <w:r w:rsidRPr="006E4BFC">
        <w:rPr>
          <w:sz w:val="16"/>
        </w:rPr>
        <w:t xml:space="preserve">, on the other hand, the violence of </w:t>
      </w:r>
      <w:r w:rsidRPr="006E4BFC">
        <w:rPr>
          <w:rStyle w:val="Emphasis"/>
          <w:highlight w:val="green"/>
        </w:rPr>
        <w:t>anti-Blackness</w:t>
      </w:r>
      <w:r w:rsidRPr="006E4BFC">
        <w:rPr>
          <w:sz w:val="16"/>
        </w:rPr>
        <w:t xml:space="preserve"> (the Human necessity for violence against Black people).</w:t>
      </w:r>
    </w:p>
    <w:p w14:paraId="0A3D70A9" w14:textId="77777777" w:rsidR="00756BDF" w:rsidRDefault="00756BDF" w:rsidP="00756BDF">
      <w:r w:rsidRPr="006E4BFC">
        <w:rPr>
          <w:rStyle w:val="StyleUnderline"/>
        </w:rPr>
        <w:t>The antagonism between the postcolonial subject and the settler cannot</w:t>
      </w:r>
      <w:r w:rsidRPr="006E4BFC">
        <w:rPr>
          <w:sz w:val="14"/>
          <w:szCs w:val="14"/>
        </w:rPr>
        <w:t>—and should not—</w:t>
      </w:r>
      <w:r w:rsidRPr="006E4BFC">
        <w:rPr>
          <w:rStyle w:val="StyleUnderline"/>
        </w:rPr>
        <w:t>be analogized with the violence of social death</w:t>
      </w:r>
      <w:r w:rsidRPr="006E4BFC">
        <w:rPr>
          <w:sz w:val="14"/>
          <w:szCs w:val="14"/>
        </w:rPr>
        <w:t>: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Afropessimism labors to throw this mystification into relief—without fear of the faults and fissures that are revealed in the process</w:t>
      </w:r>
      <w:r>
        <w:t>.</w:t>
      </w:r>
    </w:p>
    <w:p w14:paraId="7217C9F9" w14:textId="77777777" w:rsidR="00756BDF" w:rsidRDefault="00756BDF" w:rsidP="00756BDF">
      <w:pPr>
        <w:rPr>
          <w:sz w:val="14"/>
        </w:rPr>
      </w:pPr>
      <w:r w:rsidRPr="00DE0B86">
        <w:rPr>
          <w:sz w:val="14"/>
        </w:rPr>
        <w:t xml:space="preserve">Let me put it another way: </w:t>
      </w:r>
      <w:r w:rsidRPr="00DE0B86">
        <w:rPr>
          <w:rStyle w:val="Emphasis"/>
          <w:highlight w:val="green"/>
        </w:rPr>
        <w:t>Human Life is dependent on Black death for</w:t>
      </w:r>
      <w:r w:rsidRPr="00DE0B86">
        <w:rPr>
          <w:sz w:val="14"/>
        </w:rPr>
        <w:t xml:space="preserve"> its </w:t>
      </w:r>
      <w:r w:rsidRPr="00DE0B86">
        <w:rPr>
          <w:rStyle w:val="Emphasis"/>
          <w:highlight w:val="green"/>
        </w:rPr>
        <w:t>existence</w:t>
      </w:r>
      <w:r w:rsidRPr="00DE0B86">
        <w:rPr>
          <w:sz w:val="14"/>
        </w:rPr>
        <w:t xml:space="preserve"> and for its conceptual coherence. </w:t>
      </w:r>
      <w:r w:rsidRPr="00DE0B86">
        <w:rPr>
          <w:rStyle w:val="Emphasis"/>
          <w:highlight w:val="green"/>
        </w:rPr>
        <w:t>There is no world without Blacks</w:t>
      </w:r>
      <w:r w:rsidRPr="00DE0B86">
        <w:rPr>
          <w:sz w:val="14"/>
        </w:rPr>
        <w:t xml:space="preserve">, </w:t>
      </w:r>
      <w:r w:rsidRPr="00DE0B86">
        <w:rPr>
          <w:rStyle w:val="Emphasis"/>
          <w:highlight w:val="green"/>
        </w:rPr>
        <w:t>yet there are no Blacks</w:t>
      </w:r>
      <w:r w:rsidRPr="00DE0B86">
        <w:rPr>
          <w:sz w:val="14"/>
        </w:rPr>
        <w:t xml:space="preserve"> who are </w:t>
      </w:r>
      <w:r w:rsidRPr="00DE0B86">
        <w:rPr>
          <w:rStyle w:val="Emphasis"/>
          <w:highlight w:val="green"/>
        </w:rPr>
        <w:t>in the world</w:t>
      </w:r>
      <w:r w:rsidRPr="00DE0B86">
        <w:rPr>
          <w:sz w:val="14"/>
        </w:rPr>
        <w:t xml:space="preserve">. The Black is indeed a sentient being, but </w:t>
      </w:r>
      <w:r w:rsidRPr="00DE0B86">
        <w:rPr>
          <w:rStyle w:val="StyleUnderline"/>
        </w:rPr>
        <w:t xml:space="preserve">the hobble of </w:t>
      </w:r>
      <w:r w:rsidRPr="00DE0B86">
        <w:rPr>
          <w:rStyle w:val="StyleUnderline"/>
          <w:highlight w:val="green"/>
        </w:rPr>
        <w:t>Humanist thought is</w:t>
      </w:r>
      <w:r w:rsidRPr="00DE0B86">
        <w:rPr>
          <w:sz w:val="14"/>
        </w:rPr>
        <w:t xml:space="preserve"> a constitutive disavowal of Blackness as social death, </w:t>
      </w:r>
      <w:r w:rsidRPr="00DE0B86">
        <w:rPr>
          <w:rStyle w:val="StyleUnderline"/>
          <w:highlight w:val="green"/>
        </w:rPr>
        <w:t xml:space="preserve">a disavowal that theorizes the Black as </w:t>
      </w:r>
      <w:r w:rsidRPr="00DE0B86">
        <w:rPr>
          <w:rStyle w:val="Emphasis"/>
          <w:highlight w:val="green"/>
        </w:rPr>
        <w:t>degraded human</w:t>
      </w:r>
      <w:r w:rsidRPr="00DE0B86">
        <w:rPr>
          <w:sz w:val="14"/>
        </w:rPr>
        <w:t xml:space="preserve"> entity (for example, as </w:t>
      </w:r>
      <w:r w:rsidRPr="00DE0B86">
        <w:rPr>
          <w:rStyle w:val="Emphasis"/>
          <w:highlight w:val="green"/>
        </w:rPr>
        <w:t>an oppressed worker</w:t>
      </w:r>
      <w:r w:rsidRPr="00DE0B86">
        <w:rPr>
          <w:sz w:val="14"/>
        </w:rPr>
        <w:t xml:space="preserve">, </w:t>
      </w:r>
      <w:r w:rsidRPr="00DE0B86">
        <w:rPr>
          <w:rStyle w:val="Emphasis"/>
          <w:highlight w:val="green"/>
        </w:rPr>
        <w:t>a vanquished</w:t>
      </w:r>
      <w:r w:rsidRPr="00DE0B86">
        <w:rPr>
          <w:sz w:val="14"/>
        </w:rPr>
        <w:t xml:space="preserve"> postcolonial </w:t>
      </w:r>
      <w:r w:rsidRPr="00DE0B86">
        <w:rPr>
          <w:rStyle w:val="Emphasis"/>
          <w:highlight w:val="green"/>
        </w:rPr>
        <w:t>subaltern</w:t>
      </w:r>
      <w:r w:rsidRPr="00DE0B86">
        <w:rPr>
          <w:sz w:val="14"/>
        </w:rPr>
        <w:t>, or a non-Black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Blackness cannot exist as other than Slaveness.</w:t>
      </w:r>
    </w:p>
    <w:p w14:paraId="15AC59B5" w14:textId="77777777" w:rsidR="00756BDF" w:rsidRPr="00B42E52" w:rsidRDefault="00756BDF" w:rsidP="00756BDF"/>
    <w:p w14:paraId="0FFA3F29" w14:textId="77777777" w:rsidR="00756BDF" w:rsidRPr="00987C4A" w:rsidRDefault="00756BDF" w:rsidP="00756BDF">
      <w:pPr>
        <w:pStyle w:val="Heading4"/>
      </w:pPr>
      <w:r>
        <w:t>Debate is structured by an arch of redemption built around the axis of black subjugation – the 1AC’s response to the resolutional question as a means to REPAIR black relationality prefigures the argumentative protocols that crowd out a grammar of suffering that can speak to the violence that repetitiously destroys black being – no matter the content of their particular advocacy, its rhetorical form necessarily siphons energy into modalities of humanist redress that are parasitic on black suffering</w:t>
      </w:r>
    </w:p>
    <w:p w14:paraId="0E55C989" w14:textId="77777777" w:rsidR="00756BDF" w:rsidRPr="00754867" w:rsidRDefault="00756BDF" w:rsidP="00756BDF">
      <w:r>
        <w:rPr>
          <w:rStyle w:val="Style13ptBold"/>
        </w:rPr>
        <w:t>Wilderson 16</w:t>
      </w:r>
      <w:r w:rsidRPr="00754867">
        <w:t xml:space="preserve"> (Frank B Wilderson III, associate professor of African American Studies and Drama at UC Irvine, PhD in Rhetoric and Film Studies from UC Berkeley, February 25 2016, “HSI Podcast 52,” http://www.podcastgarden.com/episode/hsi-podcast-52_71843, transcribed from audio 5:33-12:25, modified) gz</w:t>
      </w:r>
    </w:p>
    <w:p w14:paraId="0C2144BF" w14:textId="77777777" w:rsidR="00756BDF" w:rsidRDefault="00756BDF" w:rsidP="00756BDF">
      <w:r w:rsidRPr="00754867">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7C53C0">
        <w:rPr>
          <w:rStyle w:val="Emphasis"/>
          <w:highlight w:val="green"/>
        </w:rPr>
        <w:t>the power to pose the question is the greatest power of all</w:t>
      </w:r>
      <w:r w:rsidRPr="00754867">
        <w:t xml:space="preserve">. </w:t>
      </w:r>
      <w:r w:rsidRPr="007C53C0">
        <w:rPr>
          <w:rStyle w:val="StyleUnderline"/>
          <w:highlight w:val="green"/>
        </w:rPr>
        <w:t>And the way</w:t>
      </w:r>
      <w:r w:rsidRPr="00245D68">
        <w:rPr>
          <w:rStyle w:val="StyleUnderline"/>
        </w:rPr>
        <w:t xml:space="preserve"> that </w:t>
      </w:r>
      <w:r w:rsidRPr="007C53C0">
        <w:rPr>
          <w:rStyle w:val="StyleUnderline"/>
          <w:highlight w:val="green"/>
        </w:rPr>
        <w:t xml:space="preserve">the question is posed </w:t>
      </w:r>
      <w:r w:rsidRPr="007C53C0">
        <w:rPr>
          <w:rStyle w:val="Emphasis"/>
          <w:highlight w:val="green"/>
        </w:rPr>
        <w:t xml:space="preserve">in </w:t>
      </w:r>
      <w:r w:rsidRPr="00932977">
        <w:rPr>
          <w:rStyle w:val="Emphasis"/>
        </w:rPr>
        <w:t xml:space="preserve">the world of </w:t>
      </w:r>
      <w:r w:rsidRPr="007C53C0">
        <w:rPr>
          <w:rStyle w:val="Emphasis"/>
          <w:highlight w:val="green"/>
        </w:rPr>
        <w:t>debate</w:t>
      </w:r>
      <w:r w:rsidRPr="00754867">
        <w:t xml:space="preserve"> in January—</w:t>
      </w:r>
      <w:r w:rsidRPr="00245D68">
        <w:rPr>
          <w:rStyle w:val="StyleUnderline"/>
        </w:rPr>
        <w:t xml:space="preserve">the question </w:t>
      </w:r>
      <w:r w:rsidRPr="007C53C0">
        <w:rPr>
          <w:rStyle w:val="StyleUnderline"/>
          <w:highlight w:val="green"/>
        </w:rPr>
        <w:t>that carries one through the</w:t>
      </w:r>
      <w:r w:rsidRPr="00245D68">
        <w:rPr>
          <w:rStyle w:val="StyleUnderline"/>
        </w:rPr>
        <w:t xml:space="preserve"> entire </w:t>
      </w:r>
      <w:r w:rsidRPr="007C53C0">
        <w:rPr>
          <w:rStyle w:val="StyleUnderline"/>
          <w:highlight w:val="green"/>
        </w:rPr>
        <w:t>twelve months</w:t>
      </w:r>
      <w:r w:rsidRPr="00754867">
        <w:t xml:space="preserve">—is posed in a way that </w:t>
      </w:r>
      <w:r w:rsidRPr="007C53C0">
        <w:rPr>
          <w:rStyle w:val="Emphasis"/>
          <w:highlight w:val="green"/>
        </w:rPr>
        <w:t>cannot be reconciled with</w:t>
      </w:r>
      <w:r w:rsidRPr="00245D68">
        <w:rPr>
          <w:rStyle w:val="Emphasis"/>
        </w:rPr>
        <w:t xml:space="preserve"> the basic lens of interpretation of </w:t>
      </w:r>
      <w:r w:rsidRPr="007C53C0">
        <w:rPr>
          <w:rStyle w:val="Emphasis"/>
          <w:highlight w:val="green"/>
        </w:rPr>
        <w:t>Afropessimism</w:t>
      </w:r>
      <w:r w:rsidRPr="00754867">
        <w:t xml:space="preserve">. </w:t>
      </w:r>
      <w:r w:rsidRPr="007C53C0">
        <w:rPr>
          <w:rStyle w:val="StyleUnderline"/>
          <w:highlight w:val="green"/>
        </w:rPr>
        <w:t>The question is always posed on</w:t>
      </w:r>
      <w:r w:rsidRPr="00754867">
        <w:t xml:space="preserve"> what I call and others call </w:t>
      </w:r>
      <w:r w:rsidRPr="007C53C0">
        <w:rPr>
          <w:rStyle w:val="Emphasis"/>
          <w:highlight w:val="green"/>
        </w:rPr>
        <w:t>an arch of redemption</w:t>
      </w:r>
      <w:r w:rsidRPr="00754867">
        <w:t xml:space="preserve">. In other words, </w:t>
      </w:r>
      <w:r w:rsidRPr="007C53C0">
        <w:rPr>
          <w:rStyle w:val="StyleUnderline"/>
          <w:highlight w:val="green"/>
        </w:rPr>
        <w:t xml:space="preserve">the question </w:t>
      </w:r>
      <w:r w:rsidRPr="007C53C0">
        <w:rPr>
          <w:rStyle w:val="Emphasis"/>
          <w:highlight w:val="green"/>
        </w:rPr>
        <w:t>assumes an instance of plenitude</w:t>
      </w:r>
      <w:r w:rsidRPr="00245D68">
        <w:rPr>
          <w:rStyle w:val="StyleUnderline"/>
        </w:rPr>
        <w:t xml:space="preserve">, say, </w:t>
      </w:r>
      <w:r w:rsidRPr="007C53C0">
        <w:rPr>
          <w:rStyle w:val="StyleUnderline"/>
          <w:highlight w:val="green"/>
        </w:rPr>
        <w:t>the free association and</w:t>
      </w:r>
      <w:r w:rsidRPr="00754867">
        <w:t xml:space="preserve"> the free assembly—</w:t>
      </w:r>
      <w:r w:rsidRPr="00245D68">
        <w:rPr>
          <w:rStyle w:val="StyleUnderline"/>
        </w:rPr>
        <w:t xml:space="preserve">the right to </w:t>
      </w:r>
      <w:r w:rsidRPr="007C53C0">
        <w:rPr>
          <w:rStyle w:val="StyleUnderline"/>
          <w:highlight w:val="green"/>
        </w:rPr>
        <w:t>free assembly</w:t>
      </w:r>
      <w:r w:rsidRPr="00754867">
        <w:t>—</w:t>
      </w:r>
      <w:r w:rsidRPr="007C53C0">
        <w:rPr>
          <w:rStyle w:val="StyleUnderline"/>
          <w:highlight w:val="green"/>
        </w:rPr>
        <w:t>of citizens, and then it moves</w:t>
      </w:r>
      <w:r w:rsidRPr="00245D68">
        <w:rPr>
          <w:rStyle w:val="StyleUnderline"/>
        </w:rPr>
        <w:t xml:space="preserve"> from that assumption </w:t>
      </w:r>
      <w:r w:rsidRPr="007C53C0">
        <w:rPr>
          <w:rStyle w:val="StyleUnderline"/>
          <w:highlight w:val="green"/>
        </w:rPr>
        <w:t>to a rupture</w:t>
      </w:r>
      <w:r w:rsidRPr="00754867">
        <w:t xml:space="preserve">. So </w:t>
      </w:r>
      <w:r w:rsidRPr="007C53C0">
        <w:rPr>
          <w:rStyle w:val="Emphasis"/>
          <w:highlight w:val="green"/>
        </w:rPr>
        <w:t>it moves from equilibrium to disequilibrium</w:t>
      </w:r>
      <w:r w:rsidRPr="00754867">
        <w:t xml:space="preserve">, which is to say the manifestation of the surveillance state. And so </w:t>
      </w:r>
      <w:r w:rsidRPr="007C53C0">
        <w:rPr>
          <w:rStyle w:val="StyleUnderline"/>
          <w:highlight w:val="green"/>
        </w:rPr>
        <w:t>the third move in the tripartite arc of narrative is</w:t>
      </w:r>
      <w:r w:rsidRPr="00754867">
        <w:t xml:space="preserve">, of course, </w:t>
      </w:r>
      <w:r w:rsidRPr="007C53C0">
        <w:rPr>
          <w:rStyle w:val="Emphasis"/>
          <w:highlight w:val="green"/>
        </w:rPr>
        <w:t>the move of redemption</w:t>
      </w:r>
      <w:r w:rsidRPr="00BE50F4">
        <w:rPr>
          <w:rStyle w:val="StyleUnderline"/>
        </w:rPr>
        <w:t xml:space="preserve">, </w:t>
      </w:r>
      <w:r w:rsidRPr="007C53C0">
        <w:rPr>
          <w:rStyle w:val="StyleUnderline"/>
          <w:highlight w:val="green"/>
        </w:rPr>
        <w:t>which is</w:t>
      </w:r>
      <w:r w:rsidRPr="00BE50F4">
        <w:rPr>
          <w:rStyle w:val="StyleUnderline"/>
        </w:rPr>
        <w:t xml:space="preserve"> to say </w:t>
      </w:r>
      <w:r w:rsidRPr="007C53C0">
        <w:rPr>
          <w:rStyle w:val="StyleUnderline"/>
          <w:highlight w:val="green"/>
        </w:rPr>
        <w:t>how</w:t>
      </w:r>
      <w:r w:rsidRPr="00BE50F4">
        <w:rPr>
          <w:rStyle w:val="StyleUnderline"/>
        </w:rPr>
        <w:t xml:space="preserve"> can </w:t>
      </w:r>
      <w:r w:rsidRPr="007C53C0">
        <w:rPr>
          <w:rStyle w:val="StyleUnderline"/>
          <w:highlight w:val="green"/>
        </w:rPr>
        <w:t>the plenitude</w:t>
      </w:r>
      <w:r w:rsidRPr="00754867">
        <w:t>—</w:t>
      </w:r>
      <w:r w:rsidRPr="00BE50F4">
        <w:rPr>
          <w:rStyle w:val="StyleUnderline"/>
        </w:rPr>
        <w:t>whether it’s a historical materialist plenitude, a social formation having its rights and liberties disrupted</w:t>
      </w:r>
      <w:r w:rsidRPr="00754867">
        <w:t>—</w:t>
      </w:r>
      <w:r w:rsidRPr="00BE50F4">
        <w:rPr>
          <w:rStyle w:val="StyleUnderline"/>
        </w:rPr>
        <w:t xml:space="preserve">how </w:t>
      </w:r>
      <w:r w:rsidRPr="007C53C0">
        <w:rPr>
          <w:rStyle w:val="StyleUnderline"/>
          <w:highlight w:val="green"/>
        </w:rPr>
        <w:t>can</w:t>
      </w:r>
      <w:r w:rsidRPr="007B5C9C">
        <w:rPr>
          <w:rStyle w:val="StyleUnderline"/>
        </w:rPr>
        <w:t xml:space="preserve"> that </w:t>
      </w:r>
      <w:r w:rsidRPr="007C53C0">
        <w:rPr>
          <w:rStyle w:val="StyleUnderline"/>
          <w:highlight w:val="green"/>
        </w:rPr>
        <w:t>be restored</w:t>
      </w:r>
      <w:r w:rsidRPr="00754867">
        <w:t xml:space="preserve">. </w:t>
      </w:r>
      <w:r w:rsidRPr="00BE50F4">
        <w:rPr>
          <w:rStyle w:val="StyleUnderline"/>
        </w:rPr>
        <w:t xml:space="preserve">It’s </w:t>
      </w:r>
      <w:r w:rsidRPr="007C53C0">
        <w:rPr>
          <w:rStyle w:val="StyleUnderline"/>
          <w:highlight w:val="green"/>
        </w:rPr>
        <w:t xml:space="preserve">that movement </w:t>
      </w:r>
      <w:r w:rsidRPr="007C53C0">
        <w:rPr>
          <w:rStyle w:val="Emphasis"/>
          <w:highlight w:val="green"/>
        </w:rPr>
        <w:t>from equilibrium to disequilibrium to equilibrium restored</w:t>
      </w:r>
      <w:r w:rsidRPr="00BE50F4">
        <w:rPr>
          <w:rStyle w:val="StyleUnderline"/>
        </w:rPr>
        <w:t xml:space="preserve"> which </w:t>
      </w:r>
      <w:r w:rsidRPr="007C53C0">
        <w:rPr>
          <w:rStyle w:val="StyleUnderline"/>
          <w:highlight w:val="green"/>
        </w:rPr>
        <w:t>is precisely at the center of the critique of Afropessimism</w:t>
      </w:r>
      <w:r w:rsidRPr="00754867">
        <w:t xml:space="preserve">. </w:t>
      </w:r>
      <w:r w:rsidRPr="007C53C0">
        <w:rPr>
          <w:rStyle w:val="Emphasis"/>
          <w:highlight w:val="green"/>
        </w:rPr>
        <w:t>Afropessimism is not</w:t>
      </w:r>
      <w:r w:rsidRPr="00BE50F4">
        <w:rPr>
          <w:rStyle w:val="Emphasis"/>
        </w:rPr>
        <w:t xml:space="preserve"> an </w:t>
      </w:r>
      <w:r w:rsidRPr="007C53C0">
        <w:rPr>
          <w:rStyle w:val="Emphasis"/>
          <w:highlight w:val="green"/>
        </w:rPr>
        <w:t>offering</w:t>
      </w:r>
      <w:r w:rsidRPr="00BE50F4">
        <w:rPr>
          <w:rStyle w:val="Emphasis"/>
        </w:rPr>
        <w:t xml:space="preserve"> for </w:t>
      </w:r>
      <w:r w:rsidRPr="007C53C0">
        <w:rPr>
          <w:rStyle w:val="Emphasis"/>
          <w:highlight w:val="green"/>
        </w:rPr>
        <w:t>historical redemption</w:t>
      </w:r>
      <w:r w:rsidRPr="00754867">
        <w:t xml:space="preserve">; </w:t>
      </w:r>
      <w:r w:rsidRPr="007C53C0">
        <w:rPr>
          <w:rStyle w:val="Emphasis"/>
          <w:highlight w:val="green"/>
        </w:rPr>
        <w:t>it’s not</w:t>
      </w:r>
      <w:r w:rsidRPr="00BE50F4">
        <w:rPr>
          <w:rStyle w:val="Emphasis"/>
        </w:rPr>
        <w:t xml:space="preserve"> an </w:t>
      </w:r>
      <w:r w:rsidRPr="007C53C0">
        <w:rPr>
          <w:rStyle w:val="Emphasis"/>
          <w:highlight w:val="green"/>
        </w:rPr>
        <w:t>offering</w:t>
      </w:r>
      <w:r w:rsidRPr="00BE50F4">
        <w:rPr>
          <w:rStyle w:val="Emphasis"/>
        </w:rPr>
        <w:t xml:space="preserve"> for </w:t>
      </w:r>
      <w:r w:rsidRPr="007C53C0">
        <w:rPr>
          <w:rStyle w:val="Emphasis"/>
          <w:highlight w:val="green"/>
        </w:rPr>
        <w:t>the restoration of a body in need of redress</w:t>
      </w:r>
      <w:r w:rsidRPr="00BE50F4">
        <w:rPr>
          <w:rStyle w:val="StyleUnderline"/>
        </w:rPr>
        <w:t xml:space="preserve"> </w:t>
      </w:r>
      <w:r w:rsidRPr="006E179E">
        <w:rPr>
          <w:rStyle w:val="StyleUnderline"/>
        </w:rPr>
        <w:t>the way that postcolonialism is, the way that Marxism is, the way that radical feminism is, the way that indigenism is</w:t>
      </w:r>
      <w:r w:rsidRPr="00754867">
        <w:t xml:space="preserve">. </w:t>
      </w:r>
      <w:r w:rsidRPr="007C53C0">
        <w:rPr>
          <w:rStyle w:val="Emphasis"/>
          <w:highlight w:val="green"/>
        </w:rPr>
        <w:t>It’s a critique of the rhetorical structure of those lenses of interpretation</w:t>
      </w:r>
      <w:r w:rsidRPr="00BE50F4">
        <w:rPr>
          <w:rStyle w:val="StyleUnderline"/>
        </w:rPr>
        <w:t xml:space="preserve">, critiquing them </w:t>
      </w:r>
      <w:r w:rsidRPr="007C53C0">
        <w:rPr>
          <w:rStyle w:val="StyleUnderline"/>
          <w:highlight w:val="green"/>
        </w:rPr>
        <w:t>as to</w:t>
      </w:r>
      <w:r w:rsidRPr="00754867">
        <w:t xml:space="preserve"> a) </w:t>
      </w:r>
      <w:r w:rsidRPr="007C53C0">
        <w:rPr>
          <w:rStyle w:val="StyleUnderline"/>
          <w:highlight w:val="green"/>
        </w:rPr>
        <w:t>what they</w:t>
      </w:r>
      <w:r w:rsidRPr="00BE50F4">
        <w:rPr>
          <w:rStyle w:val="StyleUnderline"/>
        </w:rPr>
        <w:t xml:space="preserve"> </w:t>
      </w:r>
      <w:r w:rsidRPr="00BE50F4">
        <w:rPr>
          <w:rStyle w:val="Emphasis"/>
        </w:rPr>
        <w:t xml:space="preserve">don’t or </w:t>
      </w:r>
      <w:r w:rsidRPr="007C53C0">
        <w:rPr>
          <w:rStyle w:val="Emphasis"/>
          <w:highlight w:val="green"/>
        </w:rPr>
        <w:t>are unable to say about the violence that subjugates and positions Blacks</w:t>
      </w:r>
      <w:r w:rsidRPr="007C53C0">
        <w:rPr>
          <w:rStyle w:val="StyleUnderline"/>
          <w:highlight w:val="green"/>
        </w:rPr>
        <w:t xml:space="preserve"> and</w:t>
      </w:r>
      <w:r w:rsidRPr="00754867">
        <w:t xml:space="preserve"> b) </w:t>
      </w:r>
      <w:r w:rsidRPr="007C53C0">
        <w:rPr>
          <w:rStyle w:val="StyleUnderline"/>
          <w:highlight w:val="green"/>
        </w:rPr>
        <w:t>why</w:t>
      </w:r>
      <w:r w:rsidRPr="00BE50F4">
        <w:rPr>
          <w:rStyle w:val="StyleUnderline"/>
        </w:rPr>
        <w:t xml:space="preserve"> it is that </w:t>
      </w:r>
      <w:r w:rsidRPr="007C53C0">
        <w:rPr>
          <w:rStyle w:val="Emphasis"/>
          <w:highlight w:val="green"/>
        </w:rPr>
        <w:t>they</w:t>
      </w:r>
      <w:r w:rsidRPr="00BE50F4">
        <w:rPr>
          <w:rStyle w:val="Emphasis"/>
        </w:rPr>
        <w:t xml:space="preserve"> actually </w:t>
      </w:r>
      <w:r w:rsidRPr="007C53C0">
        <w:rPr>
          <w:rStyle w:val="Emphasis"/>
          <w:highlight w:val="green"/>
        </w:rPr>
        <w:t>need Blackness as slaveness to be outside</w:t>
      </w:r>
      <w:r w:rsidRPr="00BE50F4">
        <w:rPr>
          <w:rStyle w:val="Emphasis"/>
        </w:rPr>
        <w:t xml:space="preserve"> of </w:t>
      </w:r>
      <w:r w:rsidRPr="007C53C0">
        <w:rPr>
          <w:rStyle w:val="Emphasis"/>
          <w:highlight w:val="green"/>
        </w:rPr>
        <w:t>their lens of interpretation</w:t>
      </w:r>
      <w:r w:rsidRPr="00754867">
        <w:t>. So there’s a way in which—to come full circle to where I started—</w:t>
      </w:r>
      <w:r w:rsidRPr="00BE50F4">
        <w:rPr>
          <w:rStyle w:val="StyleUnderline"/>
        </w:rPr>
        <w:t xml:space="preserve">there’s a way in which </w:t>
      </w:r>
      <w:r w:rsidRPr="007C53C0">
        <w:rPr>
          <w:rStyle w:val="StyleUnderline"/>
          <w:highlight w:val="green"/>
        </w:rPr>
        <w:t xml:space="preserve">the </w:t>
      </w:r>
      <w:r w:rsidRPr="007C53C0">
        <w:rPr>
          <w:rStyle w:val="Emphasis"/>
          <w:highlight w:val="green"/>
        </w:rPr>
        <w:t>rhetorical structure of debate</w:t>
      </w:r>
      <w:r w:rsidRPr="007C53C0">
        <w:rPr>
          <w:rStyle w:val="StyleUnderline"/>
          <w:highlight w:val="green"/>
        </w:rPr>
        <w:t xml:space="preserve">, the </w:t>
      </w:r>
      <w:r w:rsidRPr="007C53C0">
        <w:rPr>
          <w:rStyle w:val="Emphasis"/>
          <w:highlight w:val="green"/>
        </w:rPr>
        <w:t>demand of debate</w:t>
      </w:r>
      <w:r w:rsidRPr="007C53C0">
        <w:rPr>
          <w:rStyle w:val="StyleUnderline"/>
          <w:highlight w:val="green"/>
        </w:rPr>
        <w:t xml:space="preserve">, the </w:t>
      </w:r>
      <w:r w:rsidRPr="007C53C0">
        <w:rPr>
          <w:rStyle w:val="Emphasis"/>
          <w:highlight w:val="green"/>
        </w:rPr>
        <w:t>protocols</w:t>
      </w:r>
      <w:r w:rsidRPr="007C53C0">
        <w:rPr>
          <w:rStyle w:val="StyleUnderline"/>
          <w:highlight w:val="green"/>
        </w:rPr>
        <w:t xml:space="preserve"> are </w:t>
      </w:r>
      <w:r w:rsidRPr="007C53C0">
        <w:rPr>
          <w:rStyle w:val="Emphasis"/>
          <w:highlight w:val="green"/>
        </w:rPr>
        <w:t>already ideologically laden</w:t>
      </w:r>
      <w:r w:rsidRPr="00754867">
        <w:t xml:space="preserve">. </w:t>
      </w:r>
      <w:r w:rsidRPr="007C53C0">
        <w:rPr>
          <w:rStyle w:val="StyleUnderline"/>
          <w:highlight w:val="green"/>
        </w:rPr>
        <w:t>It doesn’t matter what question you pour into those protocols</w:t>
      </w:r>
      <w:r w:rsidRPr="00754867">
        <w:t xml:space="preserve">. </w:t>
      </w:r>
      <w:r w:rsidRPr="007C53C0">
        <w:rPr>
          <w:rStyle w:val="StyleUnderline"/>
          <w:highlight w:val="green"/>
        </w:rPr>
        <w:t>The protocols, themselves, are</w:t>
      </w:r>
      <w:r w:rsidRPr="00BE50F4">
        <w:rPr>
          <w:rStyle w:val="StyleUnderline"/>
        </w:rPr>
        <w:t xml:space="preserve"> all </w:t>
      </w:r>
      <w:r w:rsidRPr="007C53C0">
        <w:rPr>
          <w:rStyle w:val="Emphasis"/>
          <w:highlight w:val="green"/>
        </w:rPr>
        <w:t>ideological</w:t>
      </w:r>
      <w:r w:rsidRPr="00754867">
        <w:t xml:space="preserve"> </w:t>
      </w:r>
      <w:r w:rsidRPr="00754867">
        <w:rPr>
          <w:strike/>
        </w:rPr>
        <w:t>straightjackets</w:t>
      </w:r>
      <w:r w:rsidRPr="00754867">
        <w:t xml:space="preserve"> [</w:t>
      </w:r>
      <w:r w:rsidRPr="007C53C0">
        <w:rPr>
          <w:rStyle w:val="Emphasis"/>
          <w:highlight w:val="green"/>
        </w:rPr>
        <w:t>constrictions</w:t>
      </w:r>
      <w:r w:rsidRPr="00754867">
        <w:t xml:space="preserve">] </w:t>
      </w:r>
      <w:r w:rsidRPr="007C53C0">
        <w:rPr>
          <w:rStyle w:val="StyleUnderline"/>
          <w:highlight w:val="green"/>
        </w:rPr>
        <w:t xml:space="preserve">which </w:t>
      </w:r>
      <w:r w:rsidRPr="007C53C0">
        <w:rPr>
          <w:rStyle w:val="Emphasis"/>
          <w:highlight w:val="green"/>
        </w:rPr>
        <w:t>preclude</w:t>
      </w:r>
      <w:r w:rsidRPr="007C53C0">
        <w:rPr>
          <w:rStyle w:val="StyleUnderline"/>
          <w:highlight w:val="green"/>
        </w:rPr>
        <w:t xml:space="preserve"> the</w:t>
      </w:r>
      <w:r w:rsidRPr="00754867">
        <w:t xml:space="preserve"> kind of </w:t>
      </w:r>
      <w:r w:rsidRPr="007C53C0">
        <w:rPr>
          <w:rStyle w:val="StyleUnderline"/>
          <w:highlight w:val="green"/>
        </w:rPr>
        <w:t>investigation of suffering</w:t>
      </w:r>
      <w:r w:rsidRPr="00754867">
        <w:t xml:space="preserve">. </w:t>
      </w:r>
      <w:r w:rsidRPr="007C53C0">
        <w:rPr>
          <w:rStyle w:val="Emphasis"/>
          <w:highlight w:val="green"/>
        </w:rPr>
        <w:t>In order for Black suffering to be part of the debate question, it would have to go through a structural adjustment to</w:t>
      </w:r>
      <w:r w:rsidRPr="00BE50F4">
        <w:rPr>
          <w:rStyle w:val="Emphasis"/>
        </w:rPr>
        <w:t xml:space="preserve"> begin to </w:t>
      </w:r>
      <w:r w:rsidRPr="007C53C0">
        <w:rPr>
          <w:rStyle w:val="Emphasis"/>
          <w:highlight w:val="green"/>
        </w:rPr>
        <w:t>look like the suffering of some other group</w:t>
      </w:r>
      <w:r w:rsidRPr="00754867">
        <w:t xml:space="preserve">. </w:t>
      </w:r>
      <w:r w:rsidRPr="00BE50F4">
        <w:rPr>
          <w:rStyle w:val="StyleUnderline"/>
        </w:rPr>
        <w:t>The way Hartman talks about this is by suggesting that</w:t>
      </w:r>
      <w:r w:rsidRPr="00754867">
        <w:t xml:space="preserve"> what you have </w:t>
      </w:r>
      <w:r w:rsidRPr="007C53C0">
        <w:rPr>
          <w:rStyle w:val="StyleUnderline"/>
          <w:highlight w:val="green"/>
        </w:rPr>
        <w:t>in the world of subalterns</w:t>
      </w:r>
      <w:r w:rsidRPr="00754867">
        <w:t>—</w:t>
      </w:r>
      <w:r w:rsidRPr="00283D0D">
        <w:rPr>
          <w:rStyle w:val="StyleUnderline"/>
        </w:rPr>
        <w:t>degraded humans who suffer</w:t>
      </w:r>
      <w:r w:rsidRPr="00754867">
        <w:t>—</w:t>
      </w:r>
      <w:r w:rsidRPr="007C53C0">
        <w:rPr>
          <w:rStyle w:val="StyleUnderline"/>
          <w:highlight w:val="green"/>
        </w:rPr>
        <w:t>you have narratives of</w:t>
      </w:r>
      <w:r w:rsidRPr="00BE50F4">
        <w:rPr>
          <w:rStyle w:val="StyleUnderline"/>
        </w:rPr>
        <w:t xml:space="preserve"> the possibility of </w:t>
      </w:r>
      <w:r w:rsidRPr="007C53C0">
        <w:rPr>
          <w:rStyle w:val="StyleUnderline"/>
          <w:highlight w:val="green"/>
        </w:rPr>
        <w:t>real or imagined redemption</w:t>
      </w:r>
      <w:r w:rsidRPr="00754867">
        <w:t xml:space="preserve">, which is to say, </w:t>
      </w:r>
      <w:r w:rsidRPr="00BE50F4">
        <w:rPr>
          <w:rStyle w:val="StyleUnderline"/>
        </w:rPr>
        <w:t xml:space="preserve">narratives which are </w:t>
      </w:r>
      <w:r w:rsidRPr="007C53C0">
        <w:rPr>
          <w:rStyle w:val="StyleUnderline"/>
          <w:highlight w:val="green"/>
        </w:rPr>
        <w:t xml:space="preserve">structured around the question of how to relieve the suffering that didn’t happen before </w:t>
      </w:r>
      <w:r w:rsidRPr="006E179E">
        <w:rPr>
          <w:rStyle w:val="StyleUnderline"/>
        </w:rPr>
        <w:t>the invasion</w:t>
      </w:r>
      <w:r w:rsidRPr="00754867">
        <w:t xml:space="preserve"> of some sorts. </w:t>
      </w:r>
      <w:r w:rsidRPr="007C53C0">
        <w:rPr>
          <w:rStyle w:val="StyleUnderline"/>
          <w:highlight w:val="green"/>
        </w:rPr>
        <w:t>But</w:t>
      </w:r>
      <w:r w:rsidRPr="00BE50F4">
        <w:rPr>
          <w:rStyle w:val="StyleUnderline"/>
        </w:rPr>
        <w:t xml:space="preserve"> what she says </w:t>
      </w:r>
      <w:r w:rsidRPr="007C53C0">
        <w:rPr>
          <w:rStyle w:val="StyleUnderline"/>
          <w:highlight w:val="green"/>
        </w:rPr>
        <w:t>with respect to Blacks</w:t>
      </w:r>
      <w:r w:rsidRPr="00BE50F4">
        <w:rPr>
          <w:rStyle w:val="StyleUnderline"/>
        </w:rPr>
        <w:t xml:space="preserve"> is that </w:t>
      </w:r>
      <w:r w:rsidRPr="007C53C0">
        <w:rPr>
          <w:rStyle w:val="Emphasis"/>
          <w:highlight w:val="green"/>
        </w:rPr>
        <w:t>you cannot tell the story of before the invasion, before the destruction</w:t>
      </w:r>
      <w:r w:rsidRPr="00754867">
        <w:t xml:space="preserve">. So, </w:t>
      </w:r>
      <w:r w:rsidRPr="007C53C0">
        <w:rPr>
          <w:rStyle w:val="StyleUnderline"/>
          <w:highlight w:val="green"/>
        </w:rPr>
        <w:t>without</w:t>
      </w:r>
      <w:r w:rsidRPr="00BE50F4">
        <w:rPr>
          <w:rStyle w:val="StyleUnderline"/>
        </w:rPr>
        <w:t xml:space="preserve"> being able to do </w:t>
      </w:r>
      <w:r w:rsidRPr="007C53C0">
        <w:rPr>
          <w:rStyle w:val="StyleUnderline"/>
          <w:highlight w:val="green"/>
        </w:rPr>
        <w:t>that</w:t>
      </w:r>
      <w:r w:rsidRPr="00754867">
        <w:t xml:space="preserve">, she says </w:t>
      </w:r>
      <w:r w:rsidRPr="007C53C0">
        <w:rPr>
          <w:rStyle w:val="StyleUnderline"/>
          <w:highlight w:val="green"/>
        </w:rPr>
        <w:t xml:space="preserve">when you think of narrating Blackness, </w:t>
      </w:r>
      <w:r w:rsidRPr="007C53C0">
        <w:rPr>
          <w:rStyle w:val="Emphasis"/>
          <w:highlight w:val="green"/>
        </w:rPr>
        <w:t>you have to think of repetition as opposed to redemption</w:t>
      </w:r>
      <w:r w:rsidRPr="00754867">
        <w:t xml:space="preserve">. And so when we were off the air, one of the things I said to Marquis and to Josh is that </w:t>
      </w:r>
      <w:r w:rsidRPr="007C53C0">
        <w:rPr>
          <w:rStyle w:val="StyleUnderline"/>
          <w:highlight w:val="green"/>
        </w:rPr>
        <w:t>one</w:t>
      </w:r>
      <w:r w:rsidRPr="00BE50F4">
        <w:rPr>
          <w:rStyle w:val="StyleUnderline"/>
        </w:rPr>
        <w:t xml:space="preserve"> of the foreseeable </w:t>
      </w:r>
      <w:r w:rsidRPr="007C53C0">
        <w:rPr>
          <w:rStyle w:val="StyleUnderline"/>
          <w:highlight w:val="green"/>
        </w:rPr>
        <w:t>problem</w:t>
      </w:r>
      <w:r w:rsidRPr="00BE50F4">
        <w:rPr>
          <w:rStyle w:val="StyleUnderline"/>
        </w:rPr>
        <w:t xml:space="preserve">s </w:t>
      </w:r>
      <w:r w:rsidRPr="007C53C0">
        <w:rPr>
          <w:rStyle w:val="StyleUnderline"/>
          <w:highlight w:val="green"/>
        </w:rPr>
        <w:t>with</w:t>
      </w:r>
      <w:r w:rsidRPr="00BE50F4">
        <w:rPr>
          <w:rStyle w:val="StyleUnderline"/>
        </w:rPr>
        <w:t xml:space="preserve"> the future of </w:t>
      </w:r>
      <w:r w:rsidRPr="007C53C0">
        <w:rPr>
          <w:rStyle w:val="StyleUnderline"/>
          <w:highlight w:val="green"/>
        </w:rPr>
        <w:t>Afropessimism is people</w:t>
      </w:r>
      <w:r w:rsidRPr="00754867">
        <w:t xml:space="preserve"> kind of </w:t>
      </w:r>
      <w:r w:rsidRPr="007C53C0">
        <w:rPr>
          <w:rStyle w:val="Emphasis"/>
          <w:highlight w:val="green"/>
        </w:rPr>
        <w:t>cherry-picking from it to enhance the explanatory power of their own suffering</w:t>
      </w:r>
      <w:r w:rsidRPr="00754867">
        <w:t xml:space="preserve">. </w:t>
      </w:r>
      <w:r w:rsidRPr="00BE50F4">
        <w:rPr>
          <w:rStyle w:val="StyleUnderline"/>
        </w:rPr>
        <w:t xml:space="preserve">And </w:t>
      </w:r>
      <w:r w:rsidRPr="007C53C0">
        <w:rPr>
          <w:rStyle w:val="Emphasis"/>
          <w:highlight w:val="green"/>
        </w:rPr>
        <w:t>that cherry-picking will</w:t>
      </w:r>
      <w:r w:rsidRPr="00BE50F4">
        <w:rPr>
          <w:rStyle w:val="Emphasis"/>
        </w:rPr>
        <w:t xml:space="preserve"> actually, </w:t>
      </w:r>
      <w:r w:rsidRPr="007C53C0">
        <w:rPr>
          <w:rStyle w:val="Emphasis"/>
          <w:highlight w:val="green"/>
        </w:rPr>
        <w:t>inevitably, leave by the wayside the very deliberate absence in Afropessimism</w:t>
      </w:r>
      <w:r w:rsidRPr="00754867">
        <w:t xml:space="preserve">, and that is the absence </w:t>
      </w:r>
      <w:r w:rsidRPr="007C53C0">
        <w:rPr>
          <w:rStyle w:val="Emphasis"/>
          <w:highlight w:val="green"/>
        </w:rPr>
        <w:t>of redemptive theorization</w:t>
      </w:r>
      <w:r w:rsidRPr="00BE50F4">
        <w:rPr>
          <w:rStyle w:val="StyleUnderline"/>
        </w:rPr>
        <w:t>, which is present in everything else</w:t>
      </w:r>
      <w:r w:rsidRPr="00754867">
        <w:t xml:space="preserve">. </w:t>
      </w:r>
      <w:r w:rsidRPr="007C53C0">
        <w:rPr>
          <w:rStyle w:val="StyleUnderline"/>
          <w:highlight w:val="green"/>
        </w:rPr>
        <w:t xml:space="preserve">Redemptive theorization is </w:t>
      </w:r>
      <w:r w:rsidRPr="006E179E">
        <w:rPr>
          <w:rStyle w:val="StyleUnderline"/>
        </w:rPr>
        <w:t xml:space="preserve">theorized through all three volumes of </w:t>
      </w:r>
      <w:r w:rsidRPr="006E179E">
        <w:rPr>
          <w:rStyle w:val="StyleUnderline"/>
          <w:i/>
        </w:rPr>
        <w:t>Das Kapital</w:t>
      </w:r>
      <w:r w:rsidRPr="00754867">
        <w:t xml:space="preserve">; </w:t>
      </w:r>
      <w:r w:rsidRPr="006E179E">
        <w:rPr>
          <w:rStyle w:val="StyleUnderline"/>
        </w:rPr>
        <w:t>it’s theorized in the psychoanalytic feminism of</w:t>
      </w:r>
      <w:r w:rsidRPr="00754867">
        <w:t xml:space="preserve"> Hartman and people like </w:t>
      </w:r>
      <w:r w:rsidRPr="006E179E">
        <w:rPr>
          <w:rStyle w:val="StyleUnderline"/>
        </w:rPr>
        <w:t>Julia Kristeva</w:t>
      </w:r>
      <w:r w:rsidRPr="00754867">
        <w:t xml:space="preserve">; </w:t>
      </w:r>
      <w:r w:rsidRPr="006E179E">
        <w:rPr>
          <w:rStyle w:val="StyleUnderline"/>
        </w:rPr>
        <w:t>it’s theorized in the work of Ward Churchill and Vine Deloria</w:t>
      </w:r>
      <w:r w:rsidRPr="00754867">
        <w:t xml:space="preserve">. </w:t>
      </w:r>
      <w:r w:rsidRPr="006E179E">
        <w:rPr>
          <w:rStyle w:val="StyleUnderline"/>
        </w:rPr>
        <w:t>It’s</w:t>
      </w:r>
      <w:r w:rsidRPr="00BE50F4">
        <w:rPr>
          <w:rStyle w:val="StyleUnderline"/>
        </w:rPr>
        <w:t xml:space="preserve"> </w:t>
      </w:r>
      <w:r w:rsidRPr="007C53C0">
        <w:rPr>
          <w:rStyle w:val="StyleUnderline"/>
          <w:highlight w:val="green"/>
        </w:rPr>
        <w:t>not only theorized</w:t>
      </w:r>
      <w:r w:rsidRPr="00754867">
        <w:t xml:space="preserve">. I should take a step back. </w:t>
      </w:r>
      <w:r w:rsidRPr="007C53C0">
        <w:rPr>
          <w:rStyle w:val="Emphasis"/>
          <w:highlight w:val="green"/>
        </w:rPr>
        <w:t>It’s assumed</w:t>
      </w:r>
      <w:r w:rsidRPr="00754867">
        <w:t xml:space="preserve">. It’s assumed. And so, </w:t>
      </w:r>
      <w:r w:rsidRPr="007C53C0">
        <w:rPr>
          <w:rStyle w:val="StyleUnderline"/>
          <w:highlight w:val="green"/>
        </w:rPr>
        <w:t>these are metacritiques of relationality</w:t>
      </w:r>
      <w:r w:rsidRPr="00754867">
        <w:t xml:space="preserve">. What </w:t>
      </w:r>
      <w:r w:rsidRPr="007C53C0">
        <w:rPr>
          <w:rStyle w:val="StyleUnderline"/>
          <w:highlight w:val="green"/>
        </w:rPr>
        <w:t>Afropessimism is</w:t>
      </w:r>
      <w:r w:rsidRPr="00754867">
        <w:t xml:space="preserve"> is </w:t>
      </w:r>
      <w:r w:rsidRPr="007C53C0">
        <w:rPr>
          <w:rStyle w:val="Emphasis"/>
          <w:highlight w:val="green"/>
        </w:rPr>
        <w:t>a metacritique of the metacritique</w:t>
      </w:r>
      <w:r w:rsidRPr="007C53C0">
        <w:rPr>
          <w:rStyle w:val="StyleUnderline"/>
          <w:highlight w:val="green"/>
        </w:rPr>
        <w:t xml:space="preserve">, to show how </w:t>
      </w:r>
      <w:r w:rsidRPr="007C53C0">
        <w:rPr>
          <w:rStyle w:val="Emphasis"/>
          <w:highlight w:val="green"/>
        </w:rPr>
        <w:t>pure and simple relations are dependent upon</w:t>
      </w:r>
      <w:r w:rsidRPr="00754867">
        <w:t>—they’re parasitic—</w:t>
      </w:r>
      <w:r w:rsidRPr="007C53C0">
        <w:rPr>
          <w:rStyle w:val="Emphasis"/>
          <w:highlight w:val="green"/>
        </w:rPr>
        <w:t>using blacks as a parasitic host</w:t>
      </w:r>
      <w:r w:rsidRPr="00754867">
        <w:t>.</w:t>
      </w:r>
    </w:p>
    <w:p w14:paraId="7356FACC" w14:textId="77777777" w:rsidR="00756BDF" w:rsidRDefault="00756BDF" w:rsidP="00756BDF">
      <w:pPr>
        <w:pStyle w:val="Heading4"/>
        <w:rPr>
          <w:rFonts w:ascii="Times New Roman" w:hAnsi="Times New Roman" w:cs="Times New Roman"/>
        </w:rPr>
      </w:pPr>
      <w:r>
        <w:t xml:space="preserve">1AC Nishida’s analytic of gender and sexuality as </w:t>
      </w:r>
      <w:r w:rsidRPr="00D17693">
        <w:rPr>
          <w:u w:val="single"/>
        </w:rPr>
        <w:t>“deeply influential to determine care giver-receiver dynamics too</w:t>
      </w:r>
      <w:r w:rsidRPr="00D17693">
        <w:t>.</w:t>
      </w:r>
      <w:r>
        <w:t>” is a ruse. Ungendering of the Slave means Blackness cannot be reconciled with gendered categories, which assume humanity. Attempts to analogize Black suffering with gender subordination erase the singularity of social death and reinscribe anti-Blackness.</w:t>
      </w:r>
    </w:p>
    <w:p w14:paraId="6AE052C7" w14:textId="77777777" w:rsidR="00756BDF" w:rsidRPr="005B77BF" w:rsidRDefault="00756BDF" w:rsidP="00756BDF">
      <w:r w:rsidRPr="005B77BF">
        <w:rPr>
          <w:b/>
          <w:bCs/>
          <w:sz w:val="26"/>
          <w:szCs w:val="26"/>
        </w:rPr>
        <w:t>Ross 24</w:t>
      </w:r>
      <w:r>
        <w:t xml:space="preserve"> (Garrett L. Ross is a fifth year Counseling Psychology doctoral student @ the University of Florida, August 2024, “</w:t>
      </w:r>
      <w:r w:rsidRPr="005B77BF">
        <w:t>The Arc of a Flat Line: An Analysis of the Field of Psychology Through the Lens of Black Suffering</w:t>
      </w:r>
      <w:r>
        <w:t xml:space="preserve">,” </w:t>
      </w:r>
      <w:r w:rsidRPr="005B77BF">
        <w:t>University of Florida ProQuest Dissertations &amp; Theses</w:t>
      </w:r>
      <w:r>
        <w:t xml:space="preserve">, </w:t>
      </w:r>
      <w:r w:rsidRPr="005B77BF">
        <w:br/>
        <w:t>https://www.proquest.com/dissertations-theses/arc-flat-line-analysis-field-psychology-through/docview/3113496881/se-2?accountid=147023</w:t>
      </w:r>
      <w:r>
        <w:t>) DJDubb</w:t>
      </w:r>
    </w:p>
    <w:p w14:paraId="3AD48112" w14:textId="77777777" w:rsidR="00756BDF" w:rsidRPr="005B77BF" w:rsidRDefault="00756BDF" w:rsidP="00756BDF">
      <w:pPr>
        <w:rPr>
          <w:sz w:val="16"/>
        </w:rPr>
      </w:pPr>
      <w:r w:rsidRPr="005B77BF">
        <w:rPr>
          <w:sz w:val="16"/>
        </w:rPr>
        <w:t>What is at Stake in the Structural Adjustments of Black Suffering</w:t>
      </w:r>
    </w:p>
    <w:p w14:paraId="05687538" w14:textId="77777777" w:rsidR="00756BDF" w:rsidRPr="006138D4" w:rsidRDefault="00756BDF" w:rsidP="00756BDF">
      <w:pPr>
        <w:rPr>
          <w:sz w:val="16"/>
        </w:rPr>
      </w:pPr>
      <w:r w:rsidRPr="006138D4">
        <w:rPr>
          <w:sz w:val="16"/>
        </w:rPr>
        <w:t xml:space="preserve">Where I am going with this description of the </w:t>
      </w:r>
      <w:r w:rsidRPr="00323302">
        <w:rPr>
          <w:sz w:val="16"/>
        </w:rPr>
        <w:t xml:space="preserve">paradigmatic position of the Slave, the World, and gratuitous violence is here: the eviction of Blackness/Slaveness from the Human fold is constitutive </w:t>
      </w:r>
      <w:r w:rsidRPr="006138D4">
        <w:rPr>
          <w:sz w:val="16"/>
        </w:rPr>
        <w:t xml:space="preserve">of </w:t>
      </w:r>
      <w:r w:rsidRPr="0039311D">
        <w:rPr>
          <w:rStyle w:val="Emphasis"/>
          <w:highlight w:val="green"/>
        </w:rPr>
        <w:t>Black sufferi</w:t>
      </w:r>
      <w:r w:rsidRPr="00087C14">
        <w:rPr>
          <w:rStyle w:val="Emphasis"/>
          <w:highlight w:val="green"/>
        </w:rPr>
        <w:t>n</w:t>
      </w:r>
      <w:r w:rsidRPr="00976206">
        <w:rPr>
          <w:rStyle w:val="Emphasis"/>
          <w:highlight w:val="green"/>
        </w:rPr>
        <w:t>g</w:t>
      </w:r>
      <w:r w:rsidRPr="006138D4">
        <w:rPr>
          <w:sz w:val="16"/>
        </w:rPr>
        <w:t xml:space="preserve"> in a way that </w:t>
      </w:r>
      <w:r w:rsidRPr="0039311D">
        <w:rPr>
          <w:rStyle w:val="Emphasis"/>
          <w:highlight w:val="green"/>
        </w:rPr>
        <w:t>cannot be reconciled with</w:t>
      </w:r>
      <w:r w:rsidRPr="00323302">
        <w:rPr>
          <w:rStyle w:val="Emphasis"/>
        </w:rPr>
        <w:t xml:space="preserve"> </w:t>
      </w:r>
      <w:r w:rsidRPr="0039311D">
        <w:rPr>
          <w:rStyle w:val="Emphasis"/>
          <w:highlight w:val="green"/>
        </w:rPr>
        <w:t>other paradigms of violence</w:t>
      </w:r>
      <w:r w:rsidRPr="006138D4">
        <w:rPr>
          <w:rStyle w:val="StyleUnderline"/>
        </w:rPr>
        <w:t xml:space="preserve"> that subjugate other subaltern or degraded Humans, </w:t>
      </w:r>
      <w:r w:rsidRPr="001F134B">
        <w:rPr>
          <w:rStyle w:val="Emphasis"/>
        </w:rPr>
        <w:t>and</w:t>
      </w:r>
      <w:r w:rsidRPr="001F134B">
        <w:rPr>
          <w:sz w:val="16"/>
        </w:rPr>
        <w:t xml:space="preserve"> f</w:t>
      </w:r>
      <w:r w:rsidRPr="006138D4">
        <w:rPr>
          <w:sz w:val="16"/>
        </w:rPr>
        <w:t xml:space="preserve">urther, </w:t>
      </w:r>
      <w:r w:rsidRPr="001F134B">
        <w:rPr>
          <w:rStyle w:val="Emphasis"/>
        </w:rPr>
        <w:t>cannot have</w:t>
      </w:r>
      <w:r w:rsidRPr="006138D4">
        <w:rPr>
          <w:sz w:val="16"/>
        </w:rPr>
        <w:t xml:space="preserve"> a sentence written about </w:t>
      </w:r>
      <w:r w:rsidRPr="006138D4">
        <w:rPr>
          <w:rStyle w:val="StyleUnderline"/>
        </w:rPr>
        <w:t xml:space="preserve">recourse </w:t>
      </w:r>
      <w:r w:rsidRPr="001F134B">
        <w:rPr>
          <w:rStyle w:val="StyleUnderline"/>
          <w:highlight w:val="green"/>
        </w:rPr>
        <w:t xml:space="preserve">or </w:t>
      </w:r>
      <w:r w:rsidRPr="001F134B">
        <w:rPr>
          <w:rStyle w:val="Emphasis"/>
          <w:highlight w:val="green"/>
        </w:rPr>
        <w:t xml:space="preserve">redress </w:t>
      </w:r>
      <w:r w:rsidRPr="001F134B">
        <w:rPr>
          <w:rStyle w:val="Emphasis"/>
        </w:rPr>
        <w:t>with the World</w:t>
      </w:r>
      <w:r w:rsidRPr="006138D4">
        <w:rPr>
          <w:sz w:val="16"/>
        </w:rPr>
        <w:t xml:space="preserve">. And </w:t>
      </w:r>
      <w:r w:rsidRPr="0039311D">
        <w:rPr>
          <w:rStyle w:val="Emphasis"/>
          <w:highlight w:val="green"/>
        </w:rPr>
        <w:t>any attempt</w:t>
      </w:r>
      <w:r w:rsidRPr="006138D4">
        <w:rPr>
          <w:rStyle w:val="StyleUnderline"/>
        </w:rPr>
        <w:t xml:space="preserve"> to structurally adjust </w:t>
      </w:r>
      <w:r w:rsidRPr="00323302">
        <w:rPr>
          <w:sz w:val="16"/>
        </w:rPr>
        <w:t>the condition of</w:t>
      </w:r>
      <w:r w:rsidRPr="006138D4">
        <w:rPr>
          <w:rStyle w:val="StyleUnderline"/>
        </w:rPr>
        <w:t xml:space="preserve"> Black life</w:t>
      </w:r>
      <w:r w:rsidRPr="006138D4">
        <w:rPr>
          <w:sz w:val="16"/>
        </w:rPr>
        <w:t xml:space="preserve"> (a euphemism for captivity) </w:t>
      </w:r>
      <w:r w:rsidRPr="0039311D">
        <w:rPr>
          <w:rStyle w:val="Emphasis"/>
          <w:highlight w:val="green"/>
        </w:rPr>
        <w:t>further obfuscates</w:t>
      </w:r>
      <w:r w:rsidRPr="006138D4">
        <w:rPr>
          <w:sz w:val="16"/>
        </w:rPr>
        <w:t xml:space="preserve"> an honest perception of </w:t>
      </w:r>
      <w:r w:rsidRPr="0039311D">
        <w:rPr>
          <w:rStyle w:val="Emphasis"/>
          <w:highlight w:val="green"/>
        </w:rPr>
        <w:t>social death</w:t>
      </w:r>
      <w:r w:rsidRPr="006138D4">
        <w:rPr>
          <w:rStyle w:val="StyleUnderline"/>
        </w:rPr>
        <w:t xml:space="preserve">, jettisoning a comprehensive understanding of enslavement’s totalizing violence. </w:t>
      </w:r>
      <w:r w:rsidRPr="006138D4">
        <w:rPr>
          <w:sz w:val="16"/>
        </w:rPr>
        <w:t xml:space="preserve">The assumptive logics of Humanism, whereby all sentient beings suffer in the same ways, plagues Western thought and has been rigorously critiqued and dispelled. Through critiquing the “universal” in the ways it imaginatively labors to reconcile or imagine the “unbridgeable crevice” as </w:t>
      </w:r>
      <w:r w:rsidRPr="0039311D">
        <w:rPr>
          <w:sz w:val="16"/>
        </w:rPr>
        <w:t>commensurable, the works of Hortense Spillers, Saidiya Hartman, Zakiyyah Iman Jackson, Frank Wilderson, and Jared Sexton among others have challenged the notions of the universal not only in its description, but also its prescription, by pointing out where, how, and why these arguments falter when encountering “the castigated particularity of the Slave that shores up the universal.” Their critical interventions have permitted the universalization of suffering to be understood as symptomatic, emblematic of what Wilderson (2010) describes as the ruse of analogy that “erroneously locates Blacks in the world</w:t>
      </w:r>
      <w:r w:rsidRPr="00323302">
        <w:rPr>
          <w:sz w:val="16"/>
        </w:rPr>
        <w:t>—a place where they have not been since the dawning of Blackness” (p</w:t>
      </w:r>
      <w:r w:rsidRPr="006138D4">
        <w:rPr>
          <w:sz w:val="16"/>
        </w:rPr>
        <w:t>. 37). It is as though if Black suffering were to encapsulate the expanse of the universe, a particle moving at the speed of light would never reach its exteriority.</w:t>
      </w:r>
    </w:p>
    <w:p w14:paraId="1365AB7B" w14:textId="77777777" w:rsidR="00756BDF" w:rsidRPr="007807B0" w:rsidRDefault="00756BDF" w:rsidP="00756BDF">
      <w:pPr>
        <w:rPr>
          <w:sz w:val="16"/>
        </w:rPr>
      </w:pPr>
      <w:r w:rsidRPr="007807B0">
        <w:rPr>
          <w:sz w:val="16"/>
        </w:rPr>
        <w:t xml:space="preserve">In this way, </w:t>
      </w:r>
      <w:r w:rsidRPr="001F134B">
        <w:rPr>
          <w:rStyle w:val="Emphasis"/>
          <w:highlight w:val="green"/>
        </w:rPr>
        <w:t xml:space="preserve">the ruse of analogy </w:t>
      </w:r>
      <w:r w:rsidRPr="0059448F">
        <w:rPr>
          <w:rStyle w:val="Emphasis"/>
        </w:rPr>
        <w:t>can be understood as</w:t>
      </w:r>
      <w:r w:rsidRPr="0039311D">
        <w:rPr>
          <w:rStyle w:val="StyleUnderline"/>
        </w:rPr>
        <w:t xml:space="preserve"> an inadequately</w:t>
      </w:r>
      <w:r w:rsidRPr="00323302">
        <w:rPr>
          <w:rStyle w:val="StyleUnderline"/>
          <w:sz w:val="16"/>
        </w:rPr>
        <w:t xml:space="preserve"> </w:t>
      </w:r>
      <w:r w:rsidRPr="0059448F">
        <w:rPr>
          <w:rStyle w:val="Emphasis"/>
        </w:rPr>
        <w:t xml:space="preserve">comparative analysis </w:t>
      </w:r>
      <w:r w:rsidRPr="001F134B">
        <w:rPr>
          <w:rStyle w:val="Emphasis"/>
          <w:highlight w:val="green"/>
        </w:rPr>
        <w:t>of</w:t>
      </w:r>
      <w:r w:rsidRPr="006138D4">
        <w:rPr>
          <w:rStyle w:val="StyleUnderline"/>
        </w:rPr>
        <w:t xml:space="preserve"> </w:t>
      </w:r>
      <w:r w:rsidRPr="00323302">
        <w:rPr>
          <w:sz w:val="16"/>
        </w:rPr>
        <w:t xml:space="preserve">the violence that situates the Slave (i.e., </w:t>
      </w:r>
      <w:r w:rsidRPr="001F134B">
        <w:rPr>
          <w:rStyle w:val="Emphasis"/>
          <w:highlight w:val="green"/>
        </w:rPr>
        <w:t>gratuitous violence) with</w:t>
      </w:r>
      <w:r w:rsidRPr="006138D4">
        <w:rPr>
          <w:rStyle w:val="StyleUnderline"/>
        </w:rPr>
        <w:t xml:space="preserve"> the violence that situates those who are not slaves (</w:t>
      </w:r>
      <w:r w:rsidRPr="001F134B">
        <w:rPr>
          <w:rStyle w:val="Emphasis"/>
          <w:highlight w:val="green"/>
        </w:rPr>
        <w:t>contingent violence</w:t>
      </w:r>
      <w:r w:rsidRPr="006138D4">
        <w:rPr>
          <w:rStyle w:val="StyleUnderline"/>
        </w:rPr>
        <w:t>)</w:t>
      </w:r>
      <w:r w:rsidRPr="007807B0">
        <w:rPr>
          <w:sz w:val="16"/>
        </w:rPr>
        <w:t xml:space="preserve">. We might think of </w:t>
      </w:r>
      <w:r w:rsidRPr="0039311D">
        <w:rPr>
          <w:rStyle w:val="Emphasis"/>
        </w:rPr>
        <w:t>such</w:t>
      </w:r>
      <w:r w:rsidRPr="006138D4">
        <w:rPr>
          <w:rStyle w:val="StyleUnderline"/>
        </w:rPr>
        <w:t xml:space="preserve"> an </w:t>
      </w:r>
      <w:r w:rsidRPr="001F134B">
        <w:rPr>
          <w:rStyle w:val="Emphasis"/>
        </w:rPr>
        <w:t>analogy</w:t>
      </w:r>
      <w:r w:rsidRPr="001F134B">
        <w:rPr>
          <w:rStyle w:val="StyleUnderline"/>
        </w:rPr>
        <w:t xml:space="preserve"> as one </w:t>
      </w:r>
      <w:r w:rsidRPr="0059448F">
        <w:rPr>
          <w:rStyle w:val="StyleUnderline"/>
        </w:rPr>
        <w:t>that</w:t>
      </w:r>
      <w:r w:rsidRPr="0059448F">
        <w:rPr>
          <w:sz w:val="16"/>
        </w:rPr>
        <w:t xml:space="preserve"> </w:t>
      </w:r>
      <w:r w:rsidRPr="001F134B">
        <w:rPr>
          <w:rStyle w:val="Emphasis"/>
          <w:highlight w:val="green"/>
        </w:rPr>
        <w:t>mystifies</w:t>
      </w:r>
      <w:r w:rsidRPr="006138D4">
        <w:rPr>
          <w:rStyle w:val="StyleUnderline"/>
        </w:rPr>
        <w:t xml:space="preserve"> </w:t>
      </w:r>
      <w:r w:rsidRPr="0039311D">
        <w:rPr>
          <w:sz w:val="16"/>
        </w:rPr>
        <w:t>the relation between</w:t>
      </w:r>
      <w:r w:rsidRPr="00323302">
        <w:rPr>
          <w:rStyle w:val="StyleUnderline"/>
        </w:rPr>
        <w:t xml:space="preserve"> </w:t>
      </w:r>
      <w:r w:rsidRPr="001F134B">
        <w:rPr>
          <w:rStyle w:val="Emphasis"/>
          <w:highlight w:val="green"/>
        </w:rPr>
        <w:t xml:space="preserve">the suffering that structures </w:t>
      </w:r>
      <w:r w:rsidRPr="00087C14">
        <w:rPr>
          <w:rStyle w:val="Emphasis"/>
        </w:rPr>
        <w:t>and saturates</w:t>
      </w:r>
      <w:r w:rsidRPr="00087C14">
        <w:rPr>
          <w:sz w:val="16"/>
        </w:rPr>
        <w:t xml:space="preserve"> </w:t>
      </w:r>
      <w:r w:rsidRPr="001F134B">
        <w:rPr>
          <w:rStyle w:val="StyleUnderline"/>
        </w:rPr>
        <w:t>the</w:t>
      </w:r>
      <w:r w:rsidRPr="006138D4">
        <w:rPr>
          <w:rStyle w:val="StyleUnderline"/>
        </w:rPr>
        <w:t xml:space="preserve"> terrifyingly quotidian and ordinarily extreme </w:t>
      </w:r>
      <w:r w:rsidRPr="001F134B">
        <w:rPr>
          <w:rStyle w:val="StyleUnderline"/>
        </w:rPr>
        <w:t xml:space="preserve">experiences </w:t>
      </w:r>
      <w:r w:rsidRPr="0059448F">
        <w:rPr>
          <w:rStyle w:val="StyleUnderline"/>
        </w:rPr>
        <w:t>of</w:t>
      </w:r>
      <w:r w:rsidRPr="0059448F">
        <w:rPr>
          <w:rStyle w:val="StyleUnderline"/>
          <w:highlight w:val="green"/>
        </w:rPr>
        <w:t xml:space="preserve"> </w:t>
      </w:r>
      <w:r w:rsidRPr="0059448F">
        <w:rPr>
          <w:rStyle w:val="Emphasis"/>
          <w:highlight w:val="green"/>
        </w:rPr>
        <w:t xml:space="preserve">Black </w:t>
      </w:r>
      <w:r w:rsidRPr="001F134B">
        <w:rPr>
          <w:rStyle w:val="Emphasis"/>
          <w:highlight w:val="green"/>
        </w:rPr>
        <w:t>people</w:t>
      </w:r>
      <w:r w:rsidRPr="0039311D">
        <w:rPr>
          <w:rStyle w:val="Emphasis"/>
        </w:rPr>
        <w:t xml:space="preserve"> </w:t>
      </w:r>
      <w:r w:rsidRPr="0039311D">
        <w:rPr>
          <w:sz w:val="16"/>
        </w:rPr>
        <w:t xml:space="preserve">with the suffering that structures other people’s lives rather </w:t>
      </w:r>
      <w:r w:rsidRPr="007807B0">
        <w:rPr>
          <w:sz w:val="16"/>
        </w:rPr>
        <w:t>than clarifies the relation between social death and social life.</w:t>
      </w:r>
      <w:r w:rsidRPr="0039311D">
        <w:rPr>
          <w:rStyle w:val="StyleUnderline"/>
        </w:rPr>
        <w:t xml:space="preserve"> </w:t>
      </w:r>
      <w:r w:rsidRPr="0059448F">
        <w:rPr>
          <w:rStyle w:val="StyleUnderline"/>
          <w:highlight w:val="green"/>
        </w:rPr>
        <w:t>This</w:t>
      </w:r>
      <w:r w:rsidRPr="0059448F">
        <w:rPr>
          <w:rStyle w:val="Emphasis"/>
          <w:highlight w:val="green"/>
        </w:rPr>
        <w:t xml:space="preserve"> analogy </w:t>
      </w:r>
      <w:r w:rsidRPr="001F134B">
        <w:rPr>
          <w:rStyle w:val="Emphasis"/>
          <w:highlight w:val="green"/>
        </w:rPr>
        <w:t>requires antiblackness to undergo</w:t>
      </w:r>
      <w:r w:rsidRPr="0039311D">
        <w:rPr>
          <w:rStyle w:val="StyleUnderline"/>
        </w:rPr>
        <w:t xml:space="preserve"> a kind of </w:t>
      </w:r>
      <w:r w:rsidRPr="001F134B">
        <w:rPr>
          <w:rStyle w:val="Emphasis"/>
          <w:highlight w:val="green"/>
        </w:rPr>
        <w:t>adjustment</w:t>
      </w:r>
      <w:r w:rsidRPr="001F134B">
        <w:rPr>
          <w:sz w:val="16"/>
          <w:highlight w:val="green"/>
        </w:rPr>
        <w:t>—</w:t>
      </w:r>
      <w:r w:rsidRPr="001F134B">
        <w:rPr>
          <w:rStyle w:val="Emphasis"/>
          <w:highlight w:val="green"/>
        </w:rPr>
        <w:t>structurally</w:t>
      </w:r>
      <w:r w:rsidRPr="0059448F">
        <w:rPr>
          <w:rStyle w:val="StyleUnderline"/>
          <w:highlight w:val="green"/>
        </w:rPr>
        <w:t>—such that it looks like</w:t>
      </w:r>
      <w:r w:rsidRPr="007807B0">
        <w:rPr>
          <w:sz w:val="16"/>
        </w:rPr>
        <w:t xml:space="preserve"> the suffering of </w:t>
      </w:r>
      <w:r w:rsidRPr="006138D4">
        <w:rPr>
          <w:rStyle w:val="StyleUnderline"/>
        </w:rPr>
        <w:t xml:space="preserve">subaltern violence (e.g., </w:t>
      </w:r>
      <w:r w:rsidRPr="0059448F">
        <w:rPr>
          <w:rStyle w:val="StyleUnderline"/>
          <w:highlight w:val="green"/>
        </w:rPr>
        <w:t>heterosexis</w:t>
      </w:r>
      <w:r w:rsidRPr="006138D4">
        <w:rPr>
          <w:rStyle w:val="StyleUnderline"/>
        </w:rPr>
        <w:t xml:space="preserve">t violence, </w:t>
      </w:r>
      <w:r w:rsidRPr="0059448F">
        <w:rPr>
          <w:rStyle w:val="StyleUnderline"/>
          <w:highlight w:val="green"/>
        </w:rPr>
        <w:t>gender violence</w:t>
      </w:r>
      <w:r w:rsidRPr="006138D4">
        <w:rPr>
          <w:rStyle w:val="StyleUnderline"/>
        </w:rPr>
        <w:t>, white supremacy)</w:t>
      </w:r>
      <w:r w:rsidRPr="007807B0">
        <w:rPr>
          <w:sz w:val="16"/>
        </w:rPr>
        <w:t xml:space="preserve">, which is not to deny that it may share these attributes in important experiential ways, but to note that these apparent empirical similarities are analytically inessential. However, what a lens of analysis that attempts to bear an explanatory power emphatic enough to grasp the irreconcilability of the structure of power relations between the Black subject and everyone else who is in fact a subject might indicate is that </w:t>
      </w:r>
      <w:r w:rsidRPr="00087C14">
        <w:rPr>
          <w:rStyle w:val="Emphasis"/>
          <w:highlight w:val="green"/>
        </w:rPr>
        <w:t>while</w:t>
      </w:r>
      <w:r w:rsidRPr="00323302">
        <w:rPr>
          <w:rStyle w:val="StyleUnderline"/>
        </w:rPr>
        <w:t xml:space="preserve"> forms of </w:t>
      </w:r>
      <w:r w:rsidRPr="0059448F">
        <w:rPr>
          <w:rStyle w:val="Emphasis"/>
        </w:rPr>
        <w:t>degraded Humans</w:t>
      </w:r>
      <w:r w:rsidRPr="00323302">
        <w:rPr>
          <w:rStyle w:val="StyleUnderline"/>
        </w:rPr>
        <w:t xml:space="preserve"> (e.g., </w:t>
      </w:r>
      <w:r w:rsidRPr="0059448F">
        <w:rPr>
          <w:rStyle w:val="StyleUnderline"/>
          <w:highlight w:val="green"/>
        </w:rPr>
        <w:t>nonblack women</w:t>
      </w:r>
      <w:r w:rsidRPr="007807B0">
        <w:rPr>
          <w:rStyle w:val="StyleUnderline"/>
        </w:rPr>
        <w:t xml:space="preserve"> of color, nonblack </w:t>
      </w:r>
      <w:r w:rsidRPr="0059448F">
        <w:rPr>
          <w:rStyle w:val="StyleUnderline"/>
          <w:highlight w:val="green"/>
        </w:rPr>
        <w:t>queer people</w:t>
      </w:r>
      <w:r w:rsidRPr="007807B0">
        <w:rPr>
          <w:rStyle w:val="StyleUnderline"/>
        </w:rPr>
        <w:t>, nonblack undocumented immigrants, nonblack factory workers)</w:t>
      </w:r>
      <w:r w:rsidRPr="007807B0">
        <w:rPr>
          <w:sz w:val="16"/>
        </w:rPr>
        <w:t xml:space="preserve"> experience misery in deeply insufferable ways that </w:t>
      </w:r>
      <w:r w:rsidRPr="001F134B">
        <w:rPr>
          <w:rStyle w:val="Emphasis"/>
          <w:highlight w:val="green"/>
        </w:rPr>
        <w:t>take issues with aspects of the World</w:t>
      </w:r>
      <w:r w:rsidRPr="007807B0">
        <w:rPr>
          <w:rStyle w:val="StyleUnderline"/>
        </w:rPr>
        <w:t xml:space="preserve"> (e.g., </w:t>
      </w:r>
      <w:r w:rsidRPr="0059448F">
        <w:rPr>
          <w:rStyle w:val="StyleUnderline"/>
          <w:highlight w:val="green"/>
        </w:rPr>
        <w:t>patriarchy</w:t>
      </w:r>
      <w:r w:rsidRPr="007807B0">
        <w:rPr>
          <w:rStyle w:val="StyleUnderline"/>
        </w:rPr>
        <w:t xml:space="preserve">, capitalism, </w:t>
      </w:r>
      <w:r w:rsidRPr="0059448F">
        <w:rPr>
          <w:rStyle w:val="StyleUnderline"/>
          <w:highlight w:val="green"/>
        </w:rPr>
        <w:t xml:space="preserve">heterosexism), </w:t>
      </w:r>
      <w:r w:rsidRPr="0059448F">
        <w:rPr>
          <w:rStyle w:val="Emphasis"/>
          <w:highlight w:val="green"/>
        </w:rPr>
        <w:t xml:space="preserve">the </w:t>
      </w:r>
      <w:r w:rsidRPr="001F134B">
        <w:rPr>
          <w:rStyle w:val="Emphasis"/>
          <w:highlight w:val="green"/>
        </w:rPr>
        <w:t>Black subject</w:t>
      </w:r>
      <w:r w:rsidRPr="007807B0">
        <w:rPr>
          <w:sz w:val="16"/>
        </w:rPr>
        <w:t xml:space="preserve">—that is to say the Slave— </w:t>
      </w:r>
      <w:r w:rsidRPr="001F134B">
        <w:rPr>
          <w:rStyle w:val="Emphasis"/>
          <w:highlight w:val="green"/>
        </w:rPr>
        <w:t>takes issue with the World</w:t>
      </w:r>
      <w:r w:rsidRPr="0039311D">
        <w:rPr>
          <w:rStyle w:val="Emphasis"/>
        </w:rPr>
        <w:t xml:space="preserve"> and everyone else in it.</w:t>
      </w:r>
      <w:r w:rsidRPr="007807B0">
        <w:rPr>
          <w:rStyle w:val="StyleUnderline"/>
        </w:rPr>
        <w:t xml:space="preserve"> </w:t>
      </w:r>
      <w:r w:rsidRPr="0059448F">
        <w:rPr>
          <w:rStyle w:val="Emphasis"/>
        </w:rPr>
        <w:t xml:space="preserve">The </w:t>
      </w:r>
      <w:r w:rsidRPr="001F134B">
        <w:rPr>
          <w:rStyle w:val="Emphasis"/>
          <w:highlight w:val="green"/>
        </w:rPr>
        <w:t xml:space="preserve">nonblack </w:t>
      </w:r>
      <w:r w:rsidRPr="0059448F">
        <w:rPr>
          <w:rStyle w:val="Emphasis"/>
        </w:rPr>
        <w:t>subaltern</w:t>
      </w:r>
      <w:r w:rsidRPr="001F134B">
        <w:rPr>
          <w:rStyle w:val="Emphasis"/>
          <w:highlight w:val="green"/>
        </w:rPr>
        <w:t xml:space="preserve"> is not attached to </w:t>
      </w:r>
      <w:r w:rsidRPr="0059448F">
        <w:rPr>
          <w:rStyle w:val="Emphasis"/>
          <w:highlight w:val="green"/>
        </w:rPr>
        <w:t>the</w:t>
      </w:r>
      <w:r w:rsidRPr="0059448F">
        <w:rPr>
          <w:rStyle w:val="StyleUnderline"/>
          <w:highlight w:val="green"/>
        </w:rPr>
        <w:t xml:space="preserve"> ungendering</w:t>
      </w:r>
      <w:r w:rsidRPr="007807B0">
        <w:rPr>
          <w:rStyle w:val="StyleUnderline"/>
        </w:rPr>
        <w:t xml:space="preserve">, asignifying </w:t>
      </w:r>
      <w:r w:rsidRPr="001F134B">
        <w:rPr>
          <w:rStyle w:val="Emphasis"/>
          <w:highlight w:val="green"/>
        </w:rPr>
        <w:t>signifier of “cargo</w:t>
      </w:r>
      <w:r w:rsidRPr="007807B0">
        <w:rPr>
          <w:rStyle w:val="StyleUnderline"/>
        </w:rPr>
        <w:t>”</w:t>
      </w:r>
      <w:r w:rsidRPr="007807B0">
        <w:rPr>
          <w:sz w:val="16"/>
        </w:rPr>
        <w:t xml:space="preserve"> in the collective unconscious. This is verified anecdotally; </w:t>
      </w:r>
      <w:r w:rsidRPr="007807B0">
        <w:rPr>
          <w:rStyle w:val="StyleUnderline"/>
        </w:rPr>
        <w:t xml:space="preserve">it </w:t>
      </w:r>
      <w:r w:rsidRPr="0059448F">
        <w:rPr>
          <w:rStyle w:val="StyleUnderline"/>
          <w:highlight w:val="green"/>
        </w:rPr>
        <w:t>did not matter</w:t>
      </w:r>
      <w:r w:rsidRPr="007807B0">
        <w:rPr>
          <w:rStyle w:val="StyleUnderline"/>
        </w:rPr>
        <w:t xml:space="preserve"> what </w:t>
      </w:r>
      <w:r w:rsidRPr="0059448F">
        <w:rPr>
          <w:rStyle w:val="StyleUnderline"/>
          <w:highlight w:val="green"/>
        </w:rPr>
        <w:t>a Black person</w:t>
      </w:r>
      <w:r w:rsidRPr="007807B0">
        <w:rPr>
          <w:rStyle w:val="StyleUnderline"/>
        </w:rPr>
        <w:t xml:space="preserve"> identified as their </w:t>
      </w:r>
      <w:r w:rsidRPr="0059448F">
        <w:rPr>
          <w:rStyle w:val="StyleUnderline"/>
          <w:highlight w:val="green"/>
        </w:rPr>
        <w:t>gender</w:t>
      </w:r>
      <w:r w:rsidRPr="007807B0">
        <w:rPr>
          <w:sz w:val="16"/>
        </w:rPr>
        <w:t xml:space="preserve">; “men’s” and “women’s” </w:t>
      </w:r>
      <w:r w:rsidRPr="007807B0">
        <w:rPr>
          <w:rStyle w:val="StyleUnderline"/>
        </w:rPr>
        <w:t>bathrooms were not available to “Blacks</w:t>
      </w:r>
      <w:r w:rsidRPr="007807B0">
        <w:rPr>
          <w:sz w:val="16"/>
        </w:rPr>
        <w:t xml:space="preserve">,” who had to use dilapidated, non-facilities that were overridden with urine and feces to relieve themselves. The assumption was that </w:t>
      </w:r>
      <w:r w:rsidRPr="007807B0">
        <w:rPr>
          <w:rStyle w:val="StyleUnderline"/>
        </w:rPr>
        <w:t xml:space="preserve">the category of </w:t>
      </w:r>
      <w:r w:rsidRPr="0059448F">
        <w:rPr>
          <w:rStyle w:val="Emphasis"/>
          <w:highlight w:val="green"/>
        </w:rPr>
        <w:t>gender</w:t>
      </w:r>
      <w:r w:rsidRPr="001F134B">
        <w:rPr>
          <w:rStyle w:val="Emphasis"/>
        </w:rPr>
        <w:t xml:space="preserve"> can </w:t>
      </w:r>
      <w:r w:rsidRPr="0059448F">
        <w:rPr>
          <w:rStyle w:val="Emphasis"/>
          <w:highlight w:val="green"/>
        </w:rPr>
        <w:t>only</w:t>
      </w:r>
      <w:r w:rsidRPr="001F134B">
        <w:rPr>
          <w:rStyle w:val="Emphasis"/>
        </w:rPr>
        <w:t xml:space="preserve"> be </w:t>
      </w:r>
      <w:r w:rsidRPr="0059448F">
        <w:rPr>
          <w:rStyle w:val="Emphasis"/>
          <w:highlight w:val="green"/>
        </w:rPr>
        <w:t>attached to Humans</w:t>
      </w:r>
      <w:r w:rsidRPr="007807B0">
        <w:rPr>
          <w:rStyle w:val="StyleUnderline"/>
        </w:rPr>
        <w:t xml:space="preserve">, </w:t>
      </w:r>
      <w:r w:rsidRPr="001F134B">
        <w:rPr>
          <w:rStyle w:val="StyleUnderline"/>
          <w:highlight w:val="green"/>
        </w:rPr>
        <w:t>the Slave</w:t>
      </w:r>
      <w:r w:rsidRPr="007807B0">
        <w:rPr>
          <w:rStyle w:val="StyleUnderline"/>
        </w:rPr>
        <w:t xml:space="preserve"> </w:t>
      </w:r>
      <w:r w:rsidRPr="00323302">
        <w:rPr>
          <w:sz w:val="16"/>
        </w:rPr>
        <w:t>experiencing the totality of abjection,</w:t>
      </w:r>
      <w:r w:rsidRPr="00323302">
        <w:rPr>
          <w:rStyle w:val="StyleUnderline"/>
          <w:sz w:val="16"/>
        </w:rPr>
        <w:t xml:space="preserve"> </w:t>
      </w:r>
      <w:r w:rsidRPr="001F134B">
        <w:rPr>
          <w:rStyle w:val="StyleUnderline"/>
          <w:highlight w:val="green"/>
        </w:rPr>
        <w:t>is not</w:t>
      </w:r>
      <w:r w:rsidRPr="007807B0">
        <w:rPr>
          <w:rStyle w:val="StyleUnderline"/>
        </w:rPr>
        <w:t xml:space="preserve"> recognized as </w:t>
      </w:r>
      <w:r w:rsidRPr="001F134B">
        <w:rPr>
          <w:rStyle w:val="StyleUnderline"/>
          <w:highlight w:val="green"/>
        </w:rPr>
        <w:t>a being</w:t>
      </w:r>
      <w:r w:rsidRPr="007807B0">
        <w:rPr>
          <w:rStyle w:val="StyleUnderline"/>
        </w:rPr>
        <w:t xml:space="preserve"> of subjectivity </w:t>
      </w:r>
      <w:r w:rsidRPr="001F134B">
        <w:rPr>
          <w:rStyle w:val="StyleUnderline"/>
          <w:highlight w:val="green"/>
        </w:rPr>
        <w:t>to which categories of difference can cohere</w:t>
      </w:r>
      <w:r w:rsidRPr="007807B0">
        <w:rPr>
          <w:rStyle w:val="StyleUnderline"/>
        </w:rPr>
        <w:t>.</w:t>
      </w:r>
      <w:r w:rsidRPr="007807B0">
        <w:rPr>
          <w:sz w:val="16"/>
        </w:rPr>
        <w:t xml:space="preserve"> Hartman (1997) understands the way </w:t>
      </w:r>
      <w:r w:rsidRPr="0059448F">
        <w:rPr>
          <w:rStyle w:val="Emphasis"/>
          <w:highlight w:val="green"/>
        </w:rPr>
        <w:t>Blackness</w:t>
      </w:r>
      <w:r w:rsidRPr="001F134B">
        <w:rPr>
          <w:rStyle w:val="Emphasis"/>
        </w:rPr>
        <w:t xml:space="preserve"> </w:t>
      </w:r>
      <w:r w:rsidRPr="001F134B">
        <w:rPr>
          <w:rStyle w:val="StyleUnderline"/>
        </w:rPr>
        <w:t>as</w:t>
      </w:r>
      <w:r w:rsidRPr="007807B0">
        <w:rPr>
          <w:rStyle w:val="StyleUnderline"/>
        </w:rPr>
        <w:t xml:space="preserve"> the frontier between </w:t>
      </w:r>
      <w:r w:rsidRPr="001F134B">
        <w:rPr>
          <w:rStyle w:val="StyleUnderline"/>
        </w:rPr>
        <w:t>property</w:t>
      </w:r>
      <w:r w:rsidRPr="007807B0">
        <w:rPr>
          <w:rStyle w:val="StyleUnderline"/>
        </w:rPr>
        <w:t xml:space="preserve"> and </w:t>
      </w:r>
      <w:r w:rsidRPr="0059448F">
        <w:rPr>
          <w:rStyle w:val="StyleUnderline"/>
        </w:rPr>
        <w:t>person</w:t>
      </w:r>
      <w:r w:rsidRPr="0059448F">
        <w:rPr>
          <w:rStyle w:val="StyleUnderline"/>
          <w:highlight w:val="green"/>
        </w:rPr>
        <w:t xml:space="preserve"> </w:t>
      </w:r>
      <w:r w:rsidRPr="0059448F">
        <w:rPr>
          <w:rStyle w:val="Emphasis"/>
          <w:highlight w:val="green"/>
        </w:rPr>
        <w:t>ruptures</w:t>
      </w:r>
      <w:r w:rsidRPr="007807B0">
        <w:rPr>
          <w:rStyle w:val="StyleUnderline"/>
        </w:rPr>
        <w:t xml:space="preserve"> the </w:t>
      </w:r>
      <w:r w:rsidRPr="0039311D">
        <w:rPr>
          <w:rStyle w:val="Emphasis"/>
        </w:rPr>
        <w:t xml:space="preserve">normative understanding of </w:t>
      </w:r>
      <w:r w:rsidRPr="0059448F">
        <w:rPr>
          <w:rStyle w:val="Emphasis"/>
          <w:highlight w:val="green"/>
        </w:rPr>
        <w:t>gender and sexuality</w:t>
      </w:r>
      <w:r w:rsidRPr="007807B0">
        <w:rPr>
          <w:rStyle w:val="StyleUnderline"/>
        </w:rPr>
        <w:t xml:space="preserve"> in the context of the absence of consent, injury, </w:t>
      </w:r>
      <w:r w:rsidRPr="0059448F">
        <w:rPr>
          <w:rStyle w:val="StyleUnderline"/>
        </w:rPr>
        <w:t>and</w:t>
      </w:r>
      <w:r w:rsidRPr="007807B0">
        <w:rPr>
          <w:rStyle w:val="StyleUnderline"/>
        </w:rPr>
        <w:t xml:space="preserve"> rape of the enslaved woman</w:t>
      </w:r>
      <w:r w:rsidRPr="007807B0">
        <w:rPr>
          <w:sz w:val="16"/>
        </w:rPr>
        <w:t xml:space="preserve"> as follows.</w:t>
      </w:r>
    </w:p>
    <w:p w14:paraId="3E7041C2" w14:textId="77777777" w:rsidR="00756BDF" w:rsidRPr="007807B0" w:rsidRDefault="00756BDF" w:rsidP="00756BDF">
      <w:pPr>
        <w:rPr>
          <w:sz w:val="16"/>
        </w:rPr>
      </w:pPr>
      <w:r w:rsidRPr="007807B0">
        <w:rPr>
          <w:rStyle w:val="StyleUnderline"/>
        </w:rPr>
        <w:t xml:space="preserve">The disregard of sexual injury does not divest </w:t>
      </w:r>
      <w:r w:rsidRPr="0059448F">
        <w:rPr>
          <w:rStyle w:val="Emphasis"/>
          <w:highlight w:val="green"/>
        </w:rPr>
        <w:t>slave women</w:t>
      </w:r>
      <w:r w:rsidRPr="007807B0">
        <w:rPr>
          <w:rStyle w:val="StyleUnderline"/>
        </w:rPr>
        <w:t xml:space="preserve"> of gender but </w:t>
      </w:r>
      <w:r w:rsidRPr="0059448F">
        <w:rPr>
          <w:rStyle w:val="Emphasis"/>
          <w:highlight w:val="green"/>
        </w:rPr>
        <w:t>reveal</w:t>
      </w:r>
      <w:r w:rsidRPr="0059448F">
        <w:rPr>
          <w:rStyle w:val="Emphasis"/>
        </w:rPr>
        <w:t>s</w:t>
      </w:r>
      <w:r w:rsidRPr="0039311D">
        <w:rPr>
          <w:rStyle w:val="Emphasis"/>
        </w:rPr>
        <w:t xml:space="preserve"> </w:t>
      </w:r>
      <w:r w:rsidRPr="0059448F">
        <w:rPr>
          <w:rStyle w:val="Emphasis"/>
          <w:highlight w:val="green"/>
        </w:rPr>
        <w:t>the role of</w:t>
      </w:r>
      <w:r w:rsidRPr="0039311D">
        <w:rPr>
          <w:rStyle w:val="Emphasis"/>
        </w:rPr>
        <w:t xml:space="preserve"> </w:t>
      </w:r>
      <w:r w:rsidRPr="0059448F">
        <w:rPr>
          <w:rStyle w:val="Emphasis"/>
          <w:highlight w:val="green"/>
        </w:rPr>
        <w:t>property relations</w:t>
      </w:r>
      <w:r w:rsidRPr="007807B0">
        <w:rPr>
          <w:sz w:val="16"/>
        </w:rPr>
        <w:t>—the possession of the enslaved, the making and exchange of human commodities, the harnessing of reproductive capacity, the inheritance and transmission of slave status through the maternal line, and the enjoyment of the thing—</w:t>
      </w:r>
      <w:r w:rsidRPr="0059448F">
        <w:rPr>
          <w:rStyle w:val="Emphasis"/>
          <w:highlight w:val="green"/>
        </w:rPr>
        <w:t>in</w:t>
      </w:r>
      <w:r w:rsidRPr="0039311D">
        <w:rPr>
          <w:rStyle w:val="Emphasis"/>
        </w:rPr>
        <w:t xml:space="preserve"> the </w:t>
      </w:r>
      <w:r w:rsidRPr="0059448F">
        <w:rPr>
          <w:rStyle w:val="Emphasis"/>
          <w:highlight w:val="green"/>
        </w:rPr>
        <w:t>making of gender and sexuality</w:t>
      </w:r>
      <w:r w:rsidRPr="007807B0">
        <w:rPr>
          <w:sz w:val="16"/>
        </w:rPr>
        <w:t xml:space="preserve"> (p. 100).</w:t>
      </w:r>
    </w:p>
    <w:p w14:paraId="73979287" w14:textId="77777777" w:rsidR="00756BDF" w:rsidRPr="007807B0" w:rsidRDefault="00756BDF" w:rsidP="00756BDF">
      <w:pPr>
        <w:rPr>
          <w:sz w:val="16"/>
        </w:rPr>
      </w:pPr>
      <w:r w:rsidRPr="007807B0">
        <w:rPr>
          <w:sz w:val="16"/>
        </w:rPr>
        <w:t>So</w:t>
      </w:r>
      <w:r w:rsidRPr="001F134B">
        <w:rPr>
          <w:sz w:val="16"/>
        </w:rPr>
        <w:t xml:space="preserve">, compared to subaltern conflicts wherein through struggle one can be “resuscitated” and that the performances of the of World can be improved and redeemable to the ethical dilemmas articulated by subaltern, social death can neither be analogized with nor reduced to such paradigms of violence because its mode of redress—a spatial or temporal concept that makes the paradigm “sensibly coherent” such as “land” (the nonblack post-colonial subject) or “owning one’s labor time” (the nonblack worker)—cannot be articulated at all. From the position adopted in this dissertation, we might consider the assumption that the World holds the same redemptive promise for the </w:t>
      </w:r>
      <w:r w:rsidRPr="007807B0">
        <w:rPr>
          <w:sz w:val="16"/>
        </w:rPr>
        <w:t xml:space="preserve">Slave as anyone else analogizes the paradigm of violence of social death with other paradigms of violence that position the nonblack post-colonial subject, the nonblack gender oppressed subject, and the nonblack worker/subject. As I read it, </w:t>
      </w:r>
      <w:r w:rsidRPr="007807B0">
        <w:rPr>
          <w:rStyle w:val="StyleUnderline"/>
        </w:rPr>
        <w:t xml:space="preserve">this </w:t>
      </w:r>
      <w:r w:rsidRPr="00F526AE">
        <w:rPr>
          <w:rStyle w:val="Emphasis"/>
          <w:highlight w:val="green"/>
        </w:rPr>
        <w:t>ruse of analogy</w:t>
      </w:r>
      <w:r w:rsidRPr="007807B0">
        <w:rPr>
          <w:rStyle w:val="StyleUnderline"/>
        </w:rPr>
        <w:t xml:space="preserve"> clouds an understanding of the paradigm of violence that </w:t>
      </w:r>
      <w:r w:rsidRPr="00F526AE">
        <w:rPr>
          <w:rStyle w:val="Emphasis"/>
        </w:rPr>
        <w:t>banishes the Slave</w:t>
      </w:r>
      <w:r w:rsidRPr="007807B0">
        <w:rPr>
          <w:rStyle w:val="StyleUnderline"/>
        </w:rPr>
        <w:t xml:space="preserve"> from the World </w:t>
      </w:r>
      <w:r w:rsidRPr="00F526AE">
        <w:rPr>
          <w:rStyle w:val="Emphasis"/>
        </w:rPr>
        <w:t>and restricts a comprehensive understanding of Black suffering</w:t>
      </w:r>
      <w:r w:rsidRPr="007807B0">
        <w:rPr>
          <w:rStyle w:val="StyleUnderline"/>
        </w:rPr>
        <w:t xml:space="preserve"> in a way </w:t>
      </w:r>
      <w:r w:rsidRPr="001F134B">
        <w:rPr>
          <w:rStyle w:val="Emphasis"/>
        </w:rPr>
        <w:t>that</w:t>
      </w:r>
      <w:r w:rsidRPr="007807B0">
        <w:rPr>
          <w:rStyle w:val="StyleUnderline"/>
        </w:rPr>
        <w:t xml:space="preserve"> </w:t>
      </w:r>
      <w:r w:rsidRPr="00323302">
        <w:rPr>
          <w:sz w:val="16"/>
        </w:rPr>
        <w:t>conceals an understanding that the capacity for subjectivity itself</w:t>
      </w:r>
      <w:r w:rsidRPr="007807B0">
        <w:rPr>
          <w:sz w:val="16"/>
        </w:rPr>
        <w:t xml:space="preserve"> </w:t>
      </w:r>
      <w:r w:rsidRPr="00F526AE">
        <w:rPr>
          <w:rStyle w:val="Emphasis"/>
          <w:highlight w:val="green"/>
        </w:rPr>
        <w:t>guarantees the Black subject</w:t>
      </w:r>
      <w:r w:rsidRPr="007807B0">
        <w:rPr>
          <w:sz w:val="16"/>
        </w:rPr>
        <w:t xml:space="preserve"> not among other contemporaries, but </w:t>
      </w:r>
      <w:r w:rsidRPr="00F526AE">
        <w:rPr>
          <w:rStyle w:val="Emphasis"/>
          <w:highlight w:val="green"/>
        </w:rPr>
        <w:t>an object</w:t>
      </w:r>
      <w:r w:rsidRPr="00F526AE">
        <w:rPr>
          <w:rStyle w:val="StyleUnderline"/>
          <w:highlight w:val="green"/>
        </w:rPr>
        <w:t xml:space="preserve"> among nonblack subjects</w:t>
      </w:r>
      <w:r w:rsidRPr="007807B0">
        <w:rPr>
          <w:sz w:val="16"/>
        </w:rPr>
        <w:t>.</w:t>
      </w:r>
    </w:p>
    <w:p w14:paraId="18DD4A31" w14:textId="77777777" w:rsidR="00756BDF" w:rsidRDefault="00756BDF" w:rsidP="00756BDF">
      <w:pPr>
        <w:rPr>
          <w:sz w:val="16"/>
        </w:rPr>
      </w:pPr>
      <w:r w:rsidRPr="005B77BF">
        <w:rPr>
          <w:sz w:val="16"/>
        </w:rPr>
        <w:t xml:space="preserve">What the level of analysis adopted above suggests is that </w:t>
      </w:r>
      <w:r w:rsidRPr="00F526AE">
        <w:rPr>
          <w:rStyle w:val="Emphasis"/>
          <w:highlight w:val="green"/>
        </w:rPr>
        <w:t>even if</w:t>
      </w:r>
      <w:r w:rsidRPr="007807B0">
        <w:rPr>
          <w:rStyle w:val="StyleUnderline"/>
        </w:rPr>
        <w:t xml:space="preserve"> aspects of </w:t>
      </w:r>
      <w:r w:rsidRPr="0059448F">
        <w:rPr>
          <w:rStyle w:val="Emphasis"/>
          <w:highlight w:val="green"/>
        </w:rPr>
        <w:t>the World</w:t>
      </w:r>
      <w:r w:rsidRPr="0059448F">
        <w:rPr>
          <w:rStyle w:val="StyleUnderline"/>
          <w:highlight w:val="green"/>
        </w:rPr>
        <w:t xml:space="preserve"> were</w:t>
      </w:r>
      <w:r w:rsidRPr="0059448F">
        <w:rPr>
          <w:sz w:val="16"/>
        </w:rPr>
        <w:t xml:space="preserve"> </w:t>
      </w:r>
      <w:r w:rsidRPr="0059448F">
        <w:rPr>
          <w:rStyle w:val="Emphasis"/>
        </w:rPr>
        <w:t>changed</w:t>
      </w:r>
      <w:r w:rsidRPr="007807B0">
        <w:rPr>
          <w:rStyle w:val="StyleUnderline"/>
        </w:rPr>
        <w:t>—</w:t>
      </w:r>
      <w:r w:rsidRPr="00F526AE">
        <w:rPr>
          <w:rStyle w:val="StyleUnderline"/>
        </w:rPr>
        <w:t>if the</w:t>
      </w:r>
      <w:r w:rsidRPr="007807B0">
        <w:rPr>
          <w:rStyle w:val="StyleUnderline"/>
        </w:rPr>
        <w:t xml:space="preserve"> </w:t>
      </w:r>
      <w:r w:rsidRPr="00F526AE">
        <w:rPr>
          <w:rStyle w:val="StyleUnderline"/>
        </w:rPr>
        <w:t>political and economic order</w:t>
      </w:r>
      <w:r w:rsidRPr="007807B0">
        <w:rPr>
          <w:rStyle w:val="StyleUnderline"/>
        </w:rPr>
        <w:t xml:space="preserve"> were </w:t>
      </w:r>
      <w:r w:rsidRPr="00F526AE">
        <w:rPr>
          <w:rStyle w:val="StyleUnderline"/>
        </w:rPr>
        <w:t>destroyed</w:t>
      </w:r>
      <w:r w:rsidRPr="007807B0">
        <w:rPr>
          <w:rStyle w:val="StyleUnderline"/>
        </w:rPr>
        <w:t xml:space="preserve"> and remapped to a communist modality</w:t>
      </w:r>
      <w:r w:rsidRPr="005B77BF">
        <w:rPr>
          <w:sz w:val="16"/>
        </w:rPr>
        <w:t xml:space="preserve"> (a revolution destroying capitalist modes of production) </w:t>
      </w:r>
      <w:r w:rsidRPr="00F526AE">
        <w:rPr>
          <w:rStyle w:val="StyleUnderline"/>
        </w:rPr>
        <w:t>or</w:t>
      </w:r>
      <w:r w:rsidRPr="007807B0">
        <w:rPr>
          <w:rStyle w:val="StyleUnderline"/>
        </w:rPr>
        <w:t xml:space="preserve"> if </w:t>
      </w:r>
      <w:r w:rsidRPr="0059448F">
        <w:rPr>
          <w:rStyle w:val="StyleUnderline"/>
        </w:rPr>
        <w:t>the oedipal family</w:t>
      </w:r>
      <w:r w:rsidRPr="005B77BF">
        <w:rPr>
          <w:sz w:val="16"/>
        </w:rPr>
        <w:t xml:space="preserve"> order </w:t>
      </w:r>
      <w:r w:rsidRPr="00F526AE">
        <w:rPr>
          <w:rStyle w:val="StyleUnderline"/>
        </w:rPr>
        <w:t xml:space="preserve">was </w:t>
      </w:r>
      <w:r w:rsidRPr="0059448F">
        <w:rPr>
          <w:rStyle w:val="StyleUnderline"/>
        </w:rPr>
        <w:t>destroyed and</w:t>
      </w:r>
      <w:r w:rsidRPr="007807B0">
        <w:rPr>
          <w:rStyle w:val="StyleUnderline"/>
        </w:rPr>
        <w:t xml:space="preserve"> </w:t>
      </w:r>
      <w:r w:rsidRPr="0059448F">
        <w:rPr>
          <w:rStyle w:val="StyleUnderline"/>
          <w:highlight w:val="green"/>
        </w:rPr>
        <w:t>remapped in a non-cis-heteronormative-patriarchal modality</w:t>
      </w:r>
      <w:r w:rsidRPr="005B77BF">
        <w:rPr>
          <w:sz w:val="16"/>
        </w:rPr>
        <w:t xml:space="preserve"> (a revolution destroying the filial arrangements of categories of “non-men” being derivative of “man” under patriarchy)—</w:t>
      </w:r>
      <w:r w:rsidRPr="007807B0">
        <w:rPr>
          <w:rStyle w:val="StyleUnderline"/>
        </w:rPr>
        <w:t xml:space="preserve">the ethical dilemma </w:t>
      </w:r>
      <w:r w:rsidRPr="00F526AE">
        <w:rPr>
          <w:rStyle w:val="Emphasis"/>
          <w:highlight w:val="green"/>
        </w:rPr>
        <w:t xml:space="preserve">the Slave </w:t>
      </w:r>
      <w:r w:rsidRPr="00F526AE">
        <w:rPr>
          <w:rStyle w:val="Emphasis"/>
        </w:rPr>
        <w:t>coffle</w:t>
      </w:r>
      <w:r w:rsidRPr="007807B0">
        <w:rPr>
          <w:rStyle w:val="StyleUnderline"/>
        </w:rPr>
        <w:t xml:space="preserve"> hauls </w:t>
      </w:r>
      <w:r w:rsidRPr="00F526AE">
        <w:rPr>
          <w:rStyle w:val="Emphasis"/>
          <w:highlight w:val="green"/>
        </w:rPr>
        <w:t>would</w:t>
      </w:r>
      <w:r w:rsidRPr="00F526AE">
        <w:rPr>
          <w:rStyle w:val="Emphasis"/>
        </w:rPr>
        <w:t xml:space="preserve"> </w:t>
      </w:r>
      <w:r w:rsidRPr="007807B0">
        <w:rPr>
          <w:rStyle w:val="StyleUnderline"/>
        </w:rPr>
        <w:t xml:space="preserve">fundamentally </w:t>
      </w:r>
      <w:r w:rsidRPr="00F526AE">
        <w:rPr>
          <w:rStyle w:val="Emphasis"/>
          <w:highlight w:val="green"/>
        </w:rPr>
        <w:t>remain invisible</w:t>
      </w:r>
      <w:r w:rsidRPr="007807B0">
        <w:rPr>
          <w:rStyle w:val="StyleUnderline"/>
        </w:rPr>
        <w:t>.</w:t>
      </w:r>
      <w:r w:rsidRPr="005B77BF">
        <w:rPr>
          <w:sz w:val="16"/>
        </w:rPr>
        <w:t xml:space="preserve"> </w:t>
      </w:r>
      <w:r w:rsidRPr="007807B0">
        <w:rPr>
          <w:rStyle w:val="StyleUnderline"/>
        </w:rPr>
        <w:t xml:space="preserve">The </w:t>
      </w:r>
      <w:r w:rsidRPr="00F526AE">
        <w:rPr>
          <w:rStyle w:val="Emphasis"/>
        </w:rPr>
        <w:t>newly liberated Humans would remain</w:t>
      </w:r>
      <w:r w:rsidRPr="007807B0">
        <w:rPr>
          <w:rStyle w:val="StyleUnderline"/>
        </w:rPr>
        <w:t xml:space="preserve"> standing as Human </w:t>
      </w:r>
      <w:r w:rsidRPr="00F526AE">
        <w:rPr>
          <w:rStyle w:val="Emphasis"/>
        </w:rPr>
        <w:t>in contradistinction to the Slave</w:t>
      </w:r>
      <w:r w:rsidRPr="005B77BF">
        <w:rPr>
          <w:sz w:val="16"/>
        </w:rPr>
        <w:t xml:space="preserve">, as such. In other words, </w:t>
      </w:r>
      <w:r w:rsidRPr="007807B0">
        <w:rPr>
          <w:rStyle w:val="StyleUnderline"/>
        </w:rPr>
        <w:t>the emancipatory claims</w:t>
      </w:r>
      <w:r w:rsidRPr="005B77BF">
        <w:rPr>
          <w:sz w:val="16"/>
        </w:rPr>
        <w:t xml:space="preserve"> announced by and </w:t>
      </w:r>
      <w:r w:rsidRPr="007807B0">
        <w:rPr>
          <w:rStyle w:val="StyleUnderline"/>
        </w:rPr>
        <w:t xml:space="preserve">undergirding the major assemblages </w:t>
      </w:r>
      <w:r w:rsidRPr="0059448F">
        <w:rPr>
          <w:rStyle w:val="StyleUnderline"/>
        </w:rPr>
        <w:t xml:space="preserve">of </w:t>
      </w:r>
      <w:r w:rsidRPr="0059448F">
        <w:rPr>
          <w:rStyle w:val="Emphasis"/>
        </w:rPr>
        <w:t>revolutionary praxis</w:t>
      </w:r>
      <w:r w:rsidRPr="00F526AE">
        <w:rPr>
          <w:rStyle w:val="StyleUnderline"/>
        </w:rPr>
        <w:t xml:space="preserve"> (e.g., Marxism and </w:t>
      </w:r>
      <w:r w:rsidRPr="0059448F">
        <w:rPr>
          <w:rStyle w:val="StyleUnderline"/>
          <w:highlight w:val="green"/>
        </w:rPr>
        <w:t>radical feminism</w:t>
      </w:r>
      <w:r w:rsidRPr="00F526AE">
        <w:rPr>
          <w:rStyle w:val="StyleUnderline"/>
        </w:rPr>
        <w:t xml:space="preserve">) </w:t>
      </w:r>
      <w:r w:rsidRPr="00F526AE">
        <w:rPr>
          <w:rStyle w:val="StyleUnderline"/>
          <w:highlight w:val="green"/>
        </w:rPr>
        <w:t>can</w:t>
      </w:r>
      <w:r w:rsidRPr="00F526AE">
        <w:rPr>
          <w:rStyle w:val="Emphasis"/>
          <w:highlight w:val="green"/>
        </w:rPr>
        <w:t xml:space="preserve"> neither account for</w:t>
      </w:r>
      <w:r w:rsidRPr="00F526AE">
        <w:rPr>
          <w:rStyle w:val="Emphasis"/>
        </w:rPr>
        <w:t xml:space="preserve"> </w:t>
      </w:r>
      <w:r w:rsidRPr="007807B0">
        <w:rPr>
          <w:rStyle w:val="StyleUnderline"/>
        </w:rPr>
        <w:t xml:space="preserve">sentient </w:t>
      </w:r>
      <w:r w:rsidRPr="00F526AE">
        <w:rPr>
          <w:rStyle w:val="Emphasis"/>
          <w:highlight w:val="green"/>
        </w:rPr>
        <w:t>beings</w:t>
      </w:r>
      <w:r w:rsidRPr="005B77BF">
        <w:rPr>
          <w:sz w:val="16"/>
        </w:rPr>
        <w:t xml:space="preserve"> who are </w:t>
      </w:r>
      <w:r w:rsidRPr="00F526AE">
        <w:rPr>
          <w:rStyle w:val="Emphasis"/>
          <w:highlight w:val="green"/>
        </w:rPr>
        <w:t>barred from</w:t>
      </w:r>
      <w:r w:rsidRPr="007807B0">
        <w:rPr>
          <w:rStyle w:val="StyleUnderline"/>
        </w:rPr>
        <w:t xml:space="preserve"> the </w:t>
      </w:r>
      <w:r w:rsidRPr="0059448F">
        <w:rPr>
          <w:rStyle w:val="StyleUnderline"/>
          <w:highlight w:val="green"/>
        </w:rPr>
        <w:t>Human</w:t>
      </w:r>
      <w:r w:rsidRPr="007807B0">
        <w:rPr>
          <w:rStyle w:val="StyleUnderline"/>
        </w:rPr>
        <w:t xml:space="preserve"> capacity of </w:t>
      </w:r>
      <w:r w:rsidRPr="0059448F">
        <w:rPr>
          <w:rStyle w:val="Emphasis"/>
          <w:highlight w:val="green"/>
        </w:rPr>
        <w:t>subjectivity and</w:t>
      </w:r>
      <w:r w:rsidRPr="00F526AE">
        <w:rPr>
          <w:rStyle w:val="Emphasis"/>
        </w:rPr>
        <w:t xml:space="preserve"> filial relations, </w:t>
      </w:r>
      <w:r w:rsidRPr="0059448F">
        <w:rPr>
          <w:rStyle w:val="Emphasis"/>
        </w:rPr>
        <w:t>nor</w:t>
      </w:r>
      <w:r w:rsidRPr="005B77BF">
        <w:rPr>
          <w:sz w:val="16"/>
        </w:rPr>
        <w:t xml:space="preserve"> can they account for </w:t>
      </w:r>
      <w:r w:rsidRPr="007807B0">
        <w:rPr>
          <w:rStyle w:val="StyleUnderline"/>
        </w:rPr>
        <w:t xml:space="preserve">the fact </w:t>
      </w:r>
      <w:r w:rsidRPr="00323302">
        <w:rPr>
          <w:rStyle w:val="StyleUnderline"/>
        </w:rPr>
        <w:t>that what the Slave is held in absence of was not</w:t>
      </w:r>
      <w:r w:rsidRPr="005B77BF">
        <w:rPr>
          <w:sz w:val="16"/>
        </w:rPr>
        <w:t xml:space="preserve"> an ethical relation to </w:t>
      </w:r>
      <w:r w:rsidRPr="00323302">
        <w:rPr>
          <w:rStyle w:val="StyleUnderline"/>
        </w:rPr>
        <w:t xml:space="preserve">surplus value, but to </w:t>
      </w:r>
      <w:r w:rsidRPr="00F526AE">
        <w:rPr>
          <w:rStyle w:val="Emphasis"/>
          <w:highlight w:val="green"/>
        </w:rPr>
        <w:t>Life itself</w:t>
      </w:r>
      <w:r w:rsidRPr="005B77BF">
        <w:rPr>
          <w:sz w:val="16"/>
        </w:rPr>
        <w:t xml:space="preserve">. That is to say that if aspects of the World are changed or improved, while they may represent important </w:t>
      </w:r>
      <w:r w:rsidRPr="00F526AE">
        <w:rPr>
          <w:rStyle w:val="StyleUnderline"/>
        </w:rPr>
        <w:t>experiential moments that improve the living conditions of Black people</w:t>
      </w:r>
      <w:r w:rsidRPr="005B77BF">
        <w:rPr>
          <w:sz w:val="16"/>
        </w:rPr>
        <w:t xml:space="preserve">, we might also say that they </w:t>
      </w:r>
      <w:r w:rsidRPr="00F526AE">
        <w:rPr>
          <w:rStyle w:val="StyleUnderline"/>
        </w:rPr>
        <w:t>are analytically inessential to contending with the fact that</w:t>
      </w:r>
      <w:r w:rsidRPr="005B77BF">
        <w:rPr>
          <w:sz w:val="16"/>
        </w:rPr>
        <w:t xml:space="preserve"> while Humans and degraded Humans can be liberated in the World, the Human’s discontents, concerns, and questions run the risk of humiliation when considering that </w:t>
      </w:r>
      <w:r w:rsidRPr="00F526AE">
        <w:rPr>
          <w:rStyle w:val="Emphasis"/>
          <w:highlight w:val="green"/>
        </w:rPr>
        <w:t>the Black subject cannot</w:t>
      </w:r>
      <w:r w:rsidRPr="00F526AE">
        <w:rPr>
          <w:rStyle w:val="StyleUnderline"/>
        </w:rPr>
        <w:t xml:space="preserve"> categorically </w:t>
      </w:r>
      <w:r w:rsidRPr="00F526AE">
        <w:rPr>
          <w:rStyle w:val="Emphasis"/>
          <w:highlight w:val="green"/>
        </w:rPr>
        <w:t>be liberated in the World</w:t>
      </w:r>
      <w:r w:rsidRPr="005B77BF">
        <w:rPr>
          <w:sz w:val="16"/>
        </w:rPr>
        <w:t xml:space="preserve">. We might consider that the ethical dilemma posed by the Slave in contrast, is that </w:t>
      </w:r>
      <w:r w:rsidRPr="00F526AE">
        <w:rPr>
          <w:rStyle w:val="Emphasis"/>
        </w:rPr>
        <w:t>the Black subject needs to be liberated from the World</w:t>
      </w:r>
      <w:r w:rsidRPr="005B77BF">
        <w:rPr>
          <w:sz w:val="16"/>
        </w:rPr>
        <w:t xml:space="preserve">. What this means then, is </w:t>
      </w:r>
      <w:r w:rsidRPr="00F526AE">
        <w:rPr>
          <w:rStyle w:val="Emphasis"/>
          <w:highlight w:val="green"/>
        </w:rPr>
        <w:t>Black suffering is available</w:t>
      </w:r>
      <w:r w:rsidRPr="00F526AE">
        <w:rPr>
          <w:rStyle w:val="Emphasis"/>
        </w:rPr>
        <w:t xml:space="preserve"> for</w:t>
      </w:r>
      <w:r w:rsidRPr="007807B0">
        <w:rPr>
          <w:rStyle w:val="StyleUnderline"/>
        </w:rPr>
        <w:t xml:space="preserve"> use </w:t>
      </w:r>
      <w:r w:rsidRPr="00F526AE">
        <w:rPr>
          <w:rStyle w:val="StyleUnderline"/>
          <w:highlight w:val="green"/>
        </w:rPr>
        <w:t>to mobilize</w:t>
      </w:r>
      <w:r w:rsidRPr="007807B0">
        <w:rPr>
          <w:rStyle w:val="StyleUnderline"/>
        </w:rPr>
        <w:t xml:space="preserve"> the concerns of </w:t>
      </w:r>
      <w:r w:rsidRPr="00F526AE">
        <w:rPr>
          <w:rStyle w:val="Emphasis"/>
          <w:highlight w:val="green"/>
        </w:rPr>
        <w:t>others’ political projects</w:t>
      </w:r>
      <w:r w:rsidRPr="00F526AE">
        <w:rPr>
          <w:rStyle w:val="StyleUnderline"/>
          <w:highlight w:val="green"/>
        </w:rPr>
        <w:t xml:space="preserve">, </w:t>
      </w:r>
      <w:r w:rsidRPr="00F526AE">
        <w:rPr>
          <w:rStyle w:val="StyleUnderline"/>
        </w:rPr>
        <w:t>while</w:t>
      </w:r>
      <w:r w:rsidRPr="007807B0">
        <w:rPr>
          <w:rStyle w:val="StyleUnderline"/>
        </w:rPr>
        <w:t xml:space="preserve"> there is </w:t>
      </w:r>
      <w:r w:rsidRPr="00F526AE">
        <w:rPr>
          <w:rStyle w:val="StyleUnderline"/>
        </w:rPr>
        <w:t>never</w:t>
      </w:r>
      <w:r w:rsidRPr="007807B0">
        <w:rPr>
          <w:rStyle w:val="StyleUnderline"/>
        </w:rPr>
        <w:t xml:space="preserve"> space to </w:t>
      </w:r>
      <w:r w:rsidRPr="00F526AE">
        <w:rPr>
          <w:rStyle w:val="StyleUnderline"/>
        </w:rPr>
        <w:t>attend to</w:t>
      </w:r>
      <w:r w:rsidRPr="005B77BF">
        <w:rPr>
          <w:sz w:val="16"/>
        </w:rPr>
        <w:t xml:space="preserve"> the totality of the iconoclasm of the cognitive map depicting </w:t>
      </w:r>
      <w:r w:rsidRPr="00F526AE">
        <w:rPr>
          <w:rStyle w:val="StyleUnderline"/>
        </w:rPr>
        <w:t>the singularity of Black suffering</w:t>
      </w:r>
      <w:r w:rsidRPr="005B77BF">
        <w:rPr>
          <w:sz w:val="16"/>
        </w:rPr>
        <w:t>. The iconoclastic nature of the global critique thinkers like Jared Sexton and Frank Wilderson have driven into our purview, neither of the organization of the political economic order (Marxism), nor of the organization of the oedipal filial order (radical/psychoanalytic feminism), but instead renders a critique of the Human: the organization of Order itself.</w:t>
      </w:r>
    </w:p>
    <w:p w14:paraId="7C740B18" w14:textId="77777777" w:rsidR="00756BDF" w:rsidRPr="005B77BF" w:rsidRDefault="00756BDF" w:rsidP="00756BDF">
      <w:pPr>
        <w:rPr>
          <w:sz w:val="16"/>
        </w:rPr>
      </w:pPr>
      <w:r w:rsidRPr="005B77BF">
        <w:rPr>
          <w:sz w:val="16"/>
        </w:rPr>
        <w:t xml:space="preserve">On this account, I estimate that </w:t>
      </w:r>
      <w:r w:rsidRPr="00F526AE">
        <w:rPr>
          <w:rStyle w:val="Emphasis"/>
        </w:rPr>
        <w:t xml:space="preserve">by </w:t>
      </w:r>
      <w:r w:rsidRPr="00F526AE">
        <w:rPr>
          <w:rStyle w:val="Emphasis"/>
          <w:highlight w:val="green"/>
        </w:rPr>
        <w:t>forcing</w:t>
      </w:r>
      <w:r w:rsidRPr="005B77BF">
        <w:rPr>
          <w:rStyle w:val="StyleUnderline"/>
        </w:rPr>
        <w:t xml:space="preserve"> an understanding of </w:t>
      </w:r>
      <w:r w:rsidRPr="00F526AE">
        <w:rPr>
          <w:rStyle w:val="StyleUnderline"/>
        </w:rPr>
        <w:t xml:space="preserve">the matrix of violence </w:t>
      </w:r>
      <w:r w:rsidRPr="005B77BF">
        <w:rPr>
          <w:rStyle w:val="StyleUnderline"/>
        </w:rPr>
        <w:t xml:space="preserve">that positions </w:t>
      </w:r>
      <w:r w:rsidRPr="00F526AE">
        <w:rPr>
          <w:rStyle w:val="Emphasis"/>
          <w:highlight w:val="green"/>
        </w:rPr>
        <w:t>the</w:t>
      </w:r>
      <w:r w:rsidRPr="00F526AE">
        <w:rPr>
          <w:rStyle w:val="Emphasis"/>
        </w:rPr>
        <w:t xml:space="preserve"> </w:t>
      </w:r>
      <w:r w:rsidRPr="00F526AE">
        <w:rPr>
          <w:rStyle w:val="Emphasis"/>
          <w:highlight w:val="green"/>
        </w:rPr>
        <w:t>Slave to undergo</w:t>
      </w:r>
      <w:r w:rsidRPr="005B77BF">
        <w:rPr>
          <w:sz w:val="16"/>
        </w:rPr>
        <w:t xml:space="preserve"> a form of </w:t>
      </w:r>
      <w:r w:rsidRPr="00F526AE">
        <w:rPr>
          <w:rStyle w:val="Emphasis"/>
          <w:highlight w:val="green"/>
        </w:rPr>
        <w:t>structural adjustment</w:t>
      </w:r>
      <w:r w:rsidRPr="005B77BF">
        <w:rPr>
          <w:sz w:val="16"/>
        </w:rPr>
        <w:t xml:space="preserve"> that </w:t>
      </w:r>
      <w:r w:rsidRPr="005B77BF">
        <w:rPr>
          <w:rStyle w:val="StyleUnderline"/>
        </w:rPr>
        <w:t xml:space="preserve">the </w:t>
      </w:r>
      <w:r w:rsidRPr="00F526AE">
        <w:rPr>
          <w:rStyle w:val="Emphasis"/>
        </w:rPr>
        <w:t>mis-theorization</w:t>
      </w:r>
      <w:r w:rsidRPr="005B77BF">
        <w:rPr>
          <w:rStyle w:val="StyleUnderline"/>
        </w:rPr>
        <w:t xml:space="preserve"> the </w:t>
      </w:r>
      <w:r w:rsidRPr="00F526AE">
        <w:rPr>
          <w:rStyle w:val="Emphasis"/>
        </w:rPr>
        <w:t>ruse of analogy</w:t>
      </w:r>
      <w:r w:rsidRPr="005B77BF">
        <w:rPr>
          <w:rStyle w:val="StyleUnderline"/>
        </w:rPr>
        <w:t xml:space="preserve"> </w:t>
      </w:r>
      <w:r w:rsidRPr="00F526AE">
        <w:rPr>
          <w:rStyle w:val="Emphasis"/>
          <w:highlight w:val="green"/>
        </w:rPr>
        <w:t>enables</w:t>
      </w:r>
      <w:r w:rsidRPr="005B77BF">
        <w:rPr>
          <w:sz w:val="16"/>
        </w:rPr>
        <w:t xml:space="preserve"> is not separate from </w:t>
      </w:r>
      <w:r w:rsidRPr="00F526AE">
        <w:rPr>
          <w:rStyle w:val="Emphasis"/>
          <w:highlight w:val="green"/>
        </w:rPr>
        <w:t>the neoliberal Humanist notion that “everyone suffers in the same ways</w:t>
      </w:r>
      <w:r w:rsidRPr="00F526AE">
        <w:rPr>
          <w:rStyle w:val="StyleUnderline"/>
          <w:highlight w:val="green"/>
        </w:rPr>
        <w:t>”</w:t>
      </w:r>
      <w:r w:rsidRPr="005B77BF">
        <w:rPr>
          <w:rStyle w:val="StyleUnderline"/>
        </w:rPr>
        <w:t xml:space="preserve"> because</w:t>
      </w:r>
      <w:r w:rsidRPr="005B77BF">
        <w:rPr>
          <w:sz w:val="16"/>
        </w:rPr>
        <w:t xml:space="preserve"> in equating gratuitous violence with contingent violence, </w:t>
      </w:r>
      <w:r w:rsidRPr="005B77BF">
        <w:rPr>
          <w:rStyle w:val="StyleUnderline"/>
        </w:rPr>
        <w:t>the idea of a narrative arc that can render a resolution, or a denouement, is erroneously attributed to the Slave</w:t>
      </w:r>
      <w:r w:rsidRPr="005B77BF">
        <w:rPr>
          <w:sz w:val="16"/>
        </w:rPr>
        <w:t>. Precisely, Patterson (1982) argues,</w:t>
      </w:r>
    </w:p>
    <w:p w14:paraId="0ADA9AFF" w14:textId="77777777" w:rsidR="00756BDF" w:rsidRPr="00B950CE" w:rsidRDefault="00756BDF" w:rsidP="00756BDF">
      <w:pPr>
        <w:rPr>
          <w:sz w:val="16"/>
        </w:rPr>
      </w:pPr>
      <w:r w:rsidRPr="00B950CE">
        <w:rPr>
          <w:sz w:val="16"/>
        </w:rPr>
        <w:t>The problem in a slaveholding society, however, was that it was usually necessary to introduce new persons to the status of slaves because the former slaves either died out or were manumitted. The worker who is fired remains a worker, to be hired elsewhere. The slave who was freed was no longer a slave. Thus it was necessary continually to repeat the original, violent act of transforming free man into slave. This act of violence constitutes the prehistory of all stratified societies… but it determines both “the prehistory and (concurrent) history of slavery (p. 3).</w:t>
      </w:r>
    </w:p>
    <w:p w14:paraId="7F78E51A" w14:textId="77777777" w:rsidR="00756BDF" w:rsidRPr="00976206" w:rsidRDefault="00756BDF" w:rsidP="00756BDF">
      <w:pPr>
        <w:rPr>
          <w:sz w:val="16"/>
        </w:rPr>
      </w:pPr>
      <w:r w:rsidRPr="00976206">
        <w:rPr>
          <w:sz w:val="16"/>
        </w:rPr>
        <w:t>What Patterson acknowledges here is that a massive amount of violence is critically essential to establishing both the advent of a paradigm called capitalism (thus producing a concept of the working class) and the advent of a paradigm called slavery (thus producing a concept of the Slave); violence is essential to the events or conditions that produced the makings of a capitalist society as well as to the events or conditions that produced the makings of the slave estate. Yet what is crucial here is that Patterson indicates a distinction between the paradigm of violence that positions the Slave and the paradigm of violence to which the worker finds itself in relation: an instantiating act of violence required to constitute the prehistory of slavery as a structural relation of power also determines the concurrent history of the Slave/Human antagonism. The degree of relentless violence constituting both the prehistory and concurrent history of a paradigm of violence is singular and unique to what it means to suffer as a Slave; violence may have constituted the prehistory of the capitalist/worker relation, but it does not constitute the concurrent history of that relation. That is to say that while other paradigms of violence such as capitalism go into remission once the “ocean of violence” has already transformed a serf into a worker (to borrow from Wilderson, 2020) and only rear their ugly heads when a transgression is made (e.g., some type of protest, unionizing for workers’ rights), this is not the case for the paradigm of violence known as social death. We can consider the idea of gratuitous violence going into remission to be paradigmatically atheoretical because it provides the World its absolute, conceptual coherence by contradistinguishing the Human from the Slave—a relay of reciprocity for life and being itself. That is, antiblackness does not go into remission even when Black bodies agree to terms of submission. As Williams (2016) brings into view, there is no memory of sanctuary that is able to even be thought of for the purposes of “repossession” or attempting to “regain.” In this way, Wilderson argues that the narrative arc is a Human capacity, and more precisely, that the narrative “arc” of the Slave is “a flat line”; it is an “aporia.” There is no denouement for the Slave and to suggest there is one is a sentimental assertion that obfuscates and amputates an ability to apprehend a theoretical understanding of the problem.</w:t>
      </w:r>
    </w:p>
    <w:p w14:paraId="5BFA06B0" w14:textId="77777777" w:rsidR="00756BDF" w:rsidRDefault="00756BDF" w:rsidP="00756BDF">
      <w:r w:rsidRPr="006138D4">
        <w:t xml:space="preserve">In other words, </w:t>
      </w:r>
      <w:r w:rsidRPr="00976206">
        <w:rPr>
          <w:rStyle w:val="StyleUnderline"/>
        </w:rPr>
        <w:t>although the notion of narrative progression (equilibrium, disequilibrium, equilibrium restored) exists for beings to whom violence comes from “a transgression of the codes and customs of order” thus forming a logical contingency,</w:t>
      </w:r>
      <w:r w:rsidRPr="006138D4">
        <w:t xml:space="preserve"> or to whom the issue to be taken is with aspects of the World’s performance, </w:t>
      </w:r>
      <w:r w:rsidRPr="00976206">
        <w:rPr>
          <w:rStyle w:val="StyleUnderline"/>
        </w:rPr>
        <w:t>this progression does not exist for subjects to whom violence is prelogically imbricated with the existence of the World itself</w:t>
      </w:r>
      <w:r w:rsidRPr="006138D4">
        <w:t xml:space="preserve">. Under these conditions, </w:t>
      </w:r>
      <w:r w:rsidRPr="00976206">
        <w:rPr>
          <w:rStyle w:val="StyleUnderline"/>
        </w:rPr>
        <w:t>for the Slave</w:t>
      </w:r>
      <w:r w:rsidRPr="006138D4">
        <w:t xml:space="preserve">, the narrative flatness, stillness, or </w:t>
      </w:r>
      <w:r w:rsidRPr="00976206">
        <w:rPr>
          <w:rStyle w:val="StyleUnderline"/>
        </w:rPr>
        <w:t>narrative aporia only exists as “disequilibrium</w:t>
      </w:r>
      <w:r w:rsidRPr="006138D4">
        <w:t xml:space="preserve">, to a moment in the narrative of faux-equilibrium, to disequilibrium restored and/or rearticulated” (Wilderson, 2015, p. 139). </w:t>
      </w:r>
      <w:r w:rsidRPr="00976206">
        <w:rPr>
          <w:rStyle w:val="StyleUnderline"/>
        </w:rPr>
        <w:t>Neglecting</w:t>
      </w:r>
      <w:r w:rsidRPr="006138D4">
        <w:t xml:space="preserve"> to contend with </w:t>
      </w:r>
      <w:r w:rsidRPr="00976206">
        <w:rPr>
          <w:rStyle w:val="StyleUnderline"/>
        </w:rPr>
        <w:t>the ontology of “Blackness as a structural position”</w:t>
      </w:r>
      <w:r w:rsidRPr="006138D4">
        <w:t xml:space="preserve"> (Saucier, 2016, p. 52) </w:t>
      </w:r>
      <w:r w:rsidRPr="00976206">
        <w:rPr>
          <w:rStyle w:val="StyleUnderline"/>
        </w:rPr>
        <w:t>is part and parcel of “the problems we pose, the theories we use, the methods we employ, and the analyses we perform”</w:t>
      </w:r>
      <w:r w:rsidRPr="006138D4">
        <w:t xml:space="preserve"> (Bonilla-Silva, 2014, p. 13) </w:t>
      </w:r>
      <w:r w:rsidRPr="00976206">
        <w:rPr>
          <w:rStyle w:val="StyleUnderline"/>
        </w:rPr>
        <w:t>that have continued to erroneously locate the Slave in the World.</w:t>
      </w:r>
      <w:r w:rsidRPr="006138D4">
        <w:t xml:space="preserve"> We find it important to consider how neoliberal Humanist concepts such as agency, universality, and dialectical optimism of hope for a redeemable World (Jackson, 2013; Warren, 2018; Wilderson, 2010) do not simply fail to perceive the incalculable and essential nature of antiblackness by attempting to grasp what things feel or look like instead of diagnosing what they are. These terms also reproduce the violence of the performance and existence of Human capacity in their own right. Saidiya Hartman (1997) observes:</w:t>
      </w:r>
    </w:p>
    <w:p w14:paraId="21DF6BAD" w14:textId="77777777" w:rsidR="00756BDF" w:rsidRDefault="00756BDF" w:rsidP="00756BDF">
      <w:r w:rsidRPr="006138D4">
        <w:t>Not surprisingly, the agency of the enslaved is only intelligible or recognizable as crime and the designation of personhood burdened with incredible duties and responsibilities that serve to enhance the repressive mechanisms of power, denote the limits of socially tolerable forms of violence, and intensify and legitimate violence in the guise of protection, justice, and the recognition of slave humanity (p. 62).</w:t>
      </w:r>
    </w:p>
    <w:p w14:paraId="1332883E" w14:textId="77777777" w:rsidR="00756BDF" w:rsidRPr="006138D4" w:rsidRDefault="00756BDF" w:rsidP="00756BDF">
      <w:r w:rsidRPr="006138D4">
        <w:t>A redeemable World is not simply impossible for a World whose semiotic and ontological coherence relies on antiblackness to remain on its axis. The paradigm of thought and vocabulary through which this optimism comes into view also reveals a psyche that ultimately accepts the legitimacy of the World into which it is born and only seeks to improve it, compared to an ethical assessment of the World’s existence that is parasitic on Blackness irrespective of how it is configured. The Western-Anglo reliance on empiricism, observation, “sensemaking,” and solution-oriented cadences of thought amputate theorizing the construction of Blackness as a mark of the critical relation to the norm (as opposed to an identity) and encumbers an analysis of a social relationship of dominance and abjection by “policing the capacity for Blackness to think its own kind of structure of suffering” (Issar &amp; Padilioni, 2020, n.p.).</w:t>
      </w:r>
    </w:p>
    <w:p w14:paraId="14A17570" w14:textId="77777777" w:rsidR="00756BDF" w:rsidRDefault="00756BDF" w:rsidP="00756BDF">
      <w:pPr>
        <w:pStyle w:val="Heading4"/>
      </w:pPr>
      <w:r>
        <w:t xml:space="preserve">The affirmative’s project is premised upon the resolution of disability as a </w:t>
      </w:r>
      <w:r w:rsidRPr="003965FD">
        <w:rPr>
          <w:u w:val="single"/>
        </w:rPr>
        <w:t>conflict</w:t>
      </w:r>
      <w:r>
        <w:t xml:space="preserve"> within the paradigm of civil society through the acquisition of </w:t>
      </w:r>
      <w:r w:rsidRPr="005F450B">
        <w:rPr>
          <w:u w:val="single"/>
        </w:rPr>
        <w:t>contingent freedom</w:t>
      </w:r>
      <w:r>
        <w:t xml:space="preserve"> – however, obfuscates anti-blackness as the fundamental </w:t>
      </w:r>
      <w:r w:rsidRPr="005F450B">
        <w:rPr>
          <w:u w:val="single"/>
        </w:rPr>
        <w:t>antagonism</w:t>
      </w:r>
      <w:r>
        <w:t xml:space="preserve"> that subtends modern sociality which demands a mode of </w:t>
      </w:r>
      <w:r w:rsidRPr="005F450B">
        <w:rPr>
          <w:u w:val="single"/>
        </w:rPr>
        <w:t>gratuitous freedom</w:t>
      </w:r>
      <w:r>
        <w:t xml:space="preserve"> from the world itself – only the alternative’s positing of blackness as an unrepresentable grammar of suffering </w:t>
      </w:r>
      <w:r w:rsidRPr="005F450B">
        <w:rPr>
          <w:u w:val="single"/>
        </w:rPr>
        <w:t>shakes the foundation</w:t>
      </w:r>
      <w:r>
        <w:t xml:space="preserve"> of their theory and reveals that </w:t>
      </w:r>
      <w:r w:rsidRPr="005F450B">
        <w:rPr>
          <w:u w:val="single"/>
        </w:rPr>
        <w:t>disability studies</w:t>
      </w:r>
      <w:r>
        <w:rPr>
          <w:u w:val="single"/>
        </w:rPr>
        <w:t>,</w:t>
      </w:r>
      <w:r w:rsidRPr="005F450B">
        <w:rPr>
          <w:u w:val="single"/>
        </w:rPr>
        <w:t xml:space="preserve"> as a discipline</w:t>
      </w:r>
      <w:r>
        <w:rPr>
          <w:u w:val="single"/>
        </w:rPr>
        <w:t>,</w:t>
      </w:r>
      <w:r w:rsidRPr="005F450B">
        <w:rPr>
          <w:u w:val="single"/>
        </w:rPr>
        <w:t xml:space="preserve"> coheres itself through black nonbeing</w:t>
      </w:r>
    </w:p>
    <w:p w14:paraId="11230509" w14:textId="77777777" w:rsidR="00756BDF" w:rsidRPr="00754867" w:rsidRDefault="00756BDF" w:rsidP="00756BDF">
      <w:r>
        <w:rPr>
          <w:rStyle w:val="Style13ptBold"/>
        </w:rPr>
        <w:t>Kim 13</w:t>
      </w:r>
      <w:r w:rsidRPr="00754867">
        <w:t xml:space="preserve"> (Hyo Kim, assistant professor of English at Medgar Evers College, City University of New York, PhD from Stony Brook University, Fall 2013, ““The Ruse of Analogy”: Blackness in Asian American and Disability Studies,” </w:t>
      </w:r>
      <w:r w:rsidRPr="00754867">
        <w:rPr>
          <w:i/>
        </w:rPr>
        <w:t>Penumbra: An Interdisciplinary Journal of Critical and Creative Inquiry</w:t>
      </w:r>
      <w:r w:rsidRPr="00754867">
        <w:t xml:space="preserve"> Volume 1) gz</w:t>
      </w:r>
    </w:p>
    <w:p w14:paraId="0784D85B" w14:textId="77777777" w:rsidR="00756BDF" w:rsidRPr="00327FEB" w:rsidRDefault="00756BDF" w:rsidP="00756BDF">
      <w:pPr>
        <w:rPr>
          <w:sz w:val="16"/>
        </w:rPr>
      </w:pPr>
      <w:r w:rsidRPr="00327FEB">
        <w:rPr>
          <w:sz w:val="16"/>
        </w:rPr>
        <w:t xml:space="preserve">Min Hyoung Song recently highlighted a disavowed yet structurally inevitable entanglement between blackness and Asian Americans in U.S. civil society when he noted that Asian Americans are becoming “less of a model whose successes specifically berate blacks and other racial minorities for their lack of resolve and more a kind of, for lack of a better term, super-minority whose successes berate everyone [including the disabled] who fails somehow to succeed” (18). Song’s provocative take on the evolving status of the “model minority” maps what I see as a potentially productive dialogue between Disability studies and the contemporary critique of the concept of an Asian-American model minority.1 Also, as Song makes explicit, we should also include in this dialogue the construction of blackness in any discussion of the “model minority” because the term insinuates that there is an antithesis of the “model” and it is safe to say within the Americas that people of African descent have historically and are now under the greatest scrutiny in that category. In this way, Asian Americans’ emergent status as “super-minority” also correlates with what Michelle Alexander has recently diagnosed as the “‘color blind’ public consensus that personal and cultural traits, not structural arrangements, are largely responsible for the fact that the majority of young black men in urban areas across the United States are currently under the control of the criminal justice system or branded as felons for life” (234-5). Broadly put, the aim of the present essay is to foreground how subfields such Asian American and </w:t>
      </w:r>
      <w:r w:rsidRPr="00E04EEA">
        <w:rPr>
          <w:rStyle w:val="StyleUnderline"/>
          <w:highlight w:val="green"/>
        </w:rPr>
        <w:t>Disability studies can participate</w:t>
      </w:r>
      <w:r w:rsidRPr="00056B7A">
        <w:rPr>
          <w:rStyle w:val="StyleUnderline"/>
        </w:rPr>
        <w:t xml:space="preserve">, however unwittingly, </w:t>
      </w:r>
      <w:r w:rsidRPr="00E04EEA">
        <w:rPr>
          <w:rStyle w:val="StyleUnderline"/>
          <w:highlight w:val="green"/>
        </w:rPr>
        <w:t xml:space="preserve">in </w:t>
      </w:r>
      <w:r w:rsidRPr="00E04EEA">
        <w:rPr>
          <w:rStyle w:val="Emphasis"/>
          <w:highlight w:val="green"/>
        </w:rPr>
        <w:t>deflecting attention</w:t>
      </w:r>
      <w:r w:rsidRPr="00E04EEA">
        <w:rPr>
          <w:rStyle w:val="StyleUnderline"/>
          <w:highlight w:val="green"/>
        </w:rPr>
        <w:t xml:space="preserve"> from</w:t>
      </w:r>
      <w:r w:rsidRPr="00056B7A">
        <w:rPr>
          <w:rStyle w:val="StyleUnderline"/>
        </w:rPr>
        <w:t xml:space="preserve"> what Alexander calls </w:t>
      </w:r>
      <w:r w:rsidRPr="00E04EEA">
        <w:rPr>
          <w:rStyle w:val="StyleUnderline"/>
          <w:highlight w:val="green"/>
        </w:rPr>
        <w:t>the “</w:t>
      </w:r>
      <w:r w:rsidRPr="00E04EEA">
        <w:rPr>
          <w:rStyle w:val="Emphasis"/>
          <w:highlight w:val="green"/>
        </w:rPr>
        <w:t>structural arrangements</w:t>
      </w:r>
      <w:r w:rsidRPr="00E04EEA">
        <w:rPr>
          <w:rStyle w:val="StyleUnderline"/>
          <w:highlight w:val="green"/>
        </w:rPr>
        <w:t xml:space="preserve">” that contour </w:t>
      </w:r>
      <w:r w:rsidRPr="00E04EEA">
        <w:rPr>
          <w:rStyle w:val="Emphasis"/>
          <w:highlight w:val="green"/>
        </w:rPr>
        <w:t>blackness within</w:t>
      </w:r>
      <w:r w:rsidRPr="00056B7A">
        <w:rPr>
          <w:rStyle w:val="Emphasis"/>
        </w:rPr>
        <w:t xml:space="preserve"> U.S. </w:t>
      </w:r>
      <w:r w:rsidRPr="00E04EEA">
        <w:rPr>
          <w:rStyle w:val="Emphasis"/>
          <w:highlight w:val="green"/>
        </w:rPr>
        <w:t>civil society</w:t>
      </w:r>
      <w:r w:rsidRPr="00327FEB">
        <w:rPr>
          <w:sz w:val="16"/>
        </w:rPr>
        <w:t>. In doing so, I hope to intervene in the ongoing depoliticization of ethnic/minoritarian studies within higher learning.</w:t>
      </w:r>
    </w:p>
    <w:p w14:paraId="0E6CC360" w14:textId="77777777" w:rsidR="00756BDF" w:rsidRPr="00327FEB" w:rsidRDefault="00756BDF" w:rsidP="00756BDF">
      <w:pPr>
        <w:rPr>
          <w:sz w:val="16"/>
        </w:rPr>
      </w:pPr>
      <w:r w:rsidRPr="00327FEB">
        <w:rPr>
          <w:sz w:val="16"/>
        </w:rPr>
        <w:t>The Zero Degree of Sociality of Blackness</w:t>
      </w:r>
    </w:p>
    <w:p w14:paraId="7D8FE2B5" w14:textId="77777777" w:rsidR="00756BDF" w:rsidRPr="00327FEB" w:rsidRDefault="00756BDF" w:rsidP="00756BDF">
      <w:pPr>
        <w:rPr>
          <w:sz w:val="16"/>
        </w:rPr>
      </w:pPr>
      <w:r w:rsidRPr="00327FEB">
        <w:rPr>
          <w:sz w:val="16"/>
        </w:rPr>
        <w:t xml:space="preserve">To clarify this structural displacement I also draw upon Frank B. Wilderson’s recent intervention entitled Red, White &amp; Black (2011). Wilderson’s provocative study maintains that </w:t>
      </w:r>
      <w:r w:rsidRPr="00E04EEA">
        <w:rPr>
          <w:rStyle w:val="StyleUnderline"/>
          <w:highlight w:val="green"/>
        </w:rPr>
        <w:t xml:space="preserve">in order for a politics or ethics to become </w:t>
      </w:r>
      <w:r w:rsidRPr="00E04EEA">
        <w:rPr>
          <w:rStyle w:val="Emphasis"/>
          <w:highlight w:val="green"/>
        </w:rPr>
        <w:t>legible</w:t>
      </w:r>
      <w:r w:rsidRPr="00056B7A">
        <w:rPr>
          <w:rStyle w:val="StyleUnderline"/>
        </w:rPr>
        <w:t xml:space="preserve"> within U.S. civil society, </w:t>
      </w:r>
      <w:r w:rsidRPr="00E04EEA">
        <w:rPr>
          <w:rStyle w:val="StyleUnderline"/>
          <w:highlight w:val="green"/>
        </w:rPr>
        <w:t>it must</w:t>
      </w:r>
      <w:r w:rsidRPr="00056B7A">
        <w:rPr>
          <w:rStyle w:val="StyleUnderline"/>
        </w:rPr>
        <w:t xml:space="preserve"> be based upon an assumptive logic which </w:t>
      </w:r>
      <w:r w:rsidRPr="00E04EEA">
        <w:rPr>
          <w:rStyle w:val="Emphasis"/>
          <w:highlight w:val="green"/>
        </w:rPr>
        <w:t>calibrate</w:t>
      </w:r>
      <w:r w:rsidRPr="00056B7A">
        <w:rPr>
          <w:rStyle w:val="Emphasis"/>
        </w:rPr>
        <w:t xml:space="preserve">s </w:t>
      </w:r>
      <w:r w:rsidRPr="00E04EEA">
        <w:rPr>
          <w:rStyle w:val="Emphasis"/>
          <w:highlight w:val="green"/>
        </w:rPr>
        <w:t>all citizens-subjects as a priori human</w:t>
      </w:r>
      <w:r w:rsidRPr="00E04EEA">
        <w:rPr>
          <w:rStyle w:val="StyleUnderline"/>
          <w:highlight w:val="green"/>
        </w:rPr>
        <w:t>, which</w:t>
      </w:r>
      <w:r w:rsidRPr="00056B7A">
        <w:rPr>
          <w:rStyle w:val="StyleUnderline"/>
        </w:rPr>
        <w:t xml:space="preserve"> effectively </w:t>
      </w:r>
      <w:r w:rsidRPr="00E04EEA">
        <w:rPr>
          <w:rStyle w:val="StyleUnderline"/>
          <w:highlight w:val="green"/>
        </w:rPr>
        <w:t xml:space="preserve">puts </w:t>
      </w:r>
      <w:r w:rsidRPr="00E04EEA">
        <w:rPr>
          <w:rStyle w:val="Emphasis"/>
          <w:highlight w:val="green"/>
        </w:rPr>
        <w:t>under erasure</w:t>
      </w:r>
      <w:r w:rsidRPr="00056B7A">
        <w:rPr>
          <w:rStyle w:val="StyleUnderline"/>
        </w:rPr>
        <w:t xml:space="preserve"> what Wilderson calls one of </w:t>
      </w:r>
      <w:r w:rsidRPr="00E04EEA">
        <w:rPr>
          <w:rStyle w:val="StyleUnderline"/>
          <w:highlight w:val="green"/>
        </w:rPr>
        <w:t>the “</w:t>
      </w:r>
      <w:r w:rsidRPr="00E04EEA">
        <w:rPr>
          <w:rStyle w:val="Emphasis"/>
          <w:highlight w:val="green"/>
        </w:rPr>
        <w:t>structural antagonisms</w:t>
      </w:r>
      <w:r w:rsidRPr="00E04EEA">
        <w:rPr>
          <w:rStyle w:val="StyleUnderline"/>
          <w:highlight w:val="green"/>
        </w:rPr>
        <w:t>” that has</w:t>
      </w:r>
      <w:r w:rsidRPr="00056B7A">
        <w:rPr>
          <w:rStyle w:val="StyleUnderline"/>
        </w:rPr>
        <w:t xml:space="preserve"> historically </w:t>
      </w:r>
      <w:r w:rsidRPr="00E04EEA">
        <w:rPr>
          <w:rStyle w:val="StyleUnderline"/>
          <w:highlight w:val="green"/>
        </w:rPr>
        <w:t>framed black bodies as</w:t>
      </w:r>
      <w:r w:rsidRPr="00056B7A">
        <w:rPr>
          <w:rStyle w:val="StyleUnderline"/>
        </w:rPr>
        <w:t xml:space="preserve"> potentially, or rather, </w:t>
      </w:r>
      <w:r w:rsidRPr="00E04EEA">
        <w:rPr>
          <w:rStyle w:val="Emphasis"/>
          <w:highlight w:val="green"/>
        </w:rPr>
        <w:t>always already non-human</w:t>
      </w:r>
      <w:r w:rsidRPr="00E04EEA">
        <w:rPr>
          <w:rStyle w:val="StyleUnderline"/>
          <w:highlight w:val="green"/>
        </w:rPr>
        <w:t>. It is</w:t>
      </w:r>
      <w:r w:rsidRPr="00056B7A">
        <w:rPr>
          <w:rStyle w:val="StyleUnderline"/>
        </w:rPr>
        <w:t xml:space="preserve">, therefore, </w:t>
      </w:r>
      <w:r w:rsidRPr="00E04EEA">
        <w:rPr>
          <w:rStyle w:val="StyleUnderline"/>
          <w:highlight w:val="green"/>
        </w:rPr>
        <w:t>only by attending to such “structural antagonisms” (</w:t>
      </w:r>
      <w:r w:rsidRPr="00E04EEA">
        <w:rPr>
          <w:rStyle w:val="Emphasis"/>
          <w:highlight w:val="green"/>
        </w:rPr>
        <w:t>as opposed to a conflict which can be dialectically resolved</w:t>
      </w:r>
      <w:r w:rsidRPr="00E04EEA">
        <w:rPr>
          <w:rStyle w:val="StyleUnderline"/>
          <w:highlight w:val="green"/>
        </w:rPr>
        <w:t>) that anti-blackness</w:t>
      </w:r>
      <w:r w:rsidRPr="00056B7A">
        <w:rPr>
          <w:rStyle w:val="StyleUnderline"/>
        </w:rPr>
        <w:t xml:space="preserve"> (and in a different way, the antagonism toward the Native American) </w:t>
      </w:r>
      <w:r w:rsidRPr="00E04EEA">
        <w:rPr>
          <w:rStyle w:val="StyleUnderline"/>
          <w:highlight w:val="green"/>
        </w:rPr>
        <w:t xml:space="preserve">can be brought into sharp relief </w:t>
      </w:r>
      <w:r w:rsidRPr="00E04EEA">
        <w:rPr>
          <w:rStyle w:val="Emphasis"/>
          <w:highlight w:val="green"/>
        </w:rPr>
        <w:t>not as contingent but gratuitous</w:t>
      </w:r>
      <w:r w:rsidRPr="00056B7A">
        <w:rPr>
          <w:rStyle w:val="StyleUnderline"/>
        </w:rPr>
        <w:t xml:space="preserve"> (i.e. structural) to the formation of U.S. civil society</w:t>
      </w:r>
      <w:r w:rsidRPr="00327FEB">
        <w:rPr>
          <w:sz w:val="16"/>
        </w:rPr>
        <w:t xml:space="preserve">.2 </w:t>
      </w:r>
      <w:r w:rsidRPr="00056B7A">
        <w:rPr>
          <w:rStyle w:val="StyleUnderline"/>
        </w:rPr>
        <w:t xml:space="preserve">Thus </w:t>
      </w:r>
      <w:r w:rsidRPr="00E04EEA">
        <w:rPr>
          <w:rStyle w:val="StyleUnderline"/>
          <w:highlight w:val="green"/>
        </w:rPr>
        <w:t xml:space="preserve">when </w:t>
      </w:r>
      <w:r w:rsidRPr="00E04EEA">
        <w:rPr>
          <w:rStyle w:val="Emphasis"/>
          <w:highlight w:val="green"/>
        </w:rPr>
        <w:t>the concept of the human</w:t>
      </w:r>
      <w:r w:rsidRPr="00056B7A">
        <w:rPr>
          <w:rStyle w:val="StyleUnderline"/>
        </w:rPr>
        <w:t xml:space="preserve"> (</w:t>
      </w:r>
      <w:r w:rsidRPr="00E04EEA">
        <w:rPr>
          <w:rStyle w:val="StyleUnderline"/>
          <w:highlight w:val="green"/>
        </w:rPr>
        <w:t>or</w:t>
      </w:r>
      <w:r w:rsidRPr="00056B7A">
        <w:rPr>
          <w:rStyle w:val="StyleUnderline"/>
        </w:rPr>
        <w:t xml:space="preserve"> any of its metonymic variation such as </w:t>
      </w:r>
      <w:r w:rsidRPr="00E04EEA">
        <w:rPr>
          <w:rStyle w:val="Emphasis"/>
          <w:highlight w:val="green"/>
        </w:rPr>
        <w:t>personhood</w:t>
      </w:r>
      <w:r w:rsidRPr="00056B7A">
        <w:rPr>
          <w:rStyle w:val="StyleUnderline"/>
        </w:rPr>
        <w:t xml:space="preserve">) is invoked as the a priori condition that subsumes all persons within civil society, </w:t>
      </w:r>
      <w:r w:rsidRPr="00E04EEA">
        <w:rPr>
          <w:rStyle w:val="StyleUnderline"/>
          <w:highlight w:val="green"/>
        </w:rPr>
        <w:t xml:space="preserve">it has the effect of </w:t>
      </w:r>
      <w:r w:rsidRPr="00E04EEA">
        <w:rPr>
          <w:rStyle w:val="Emphasis"/>
          <w:highlight w:val="green"/>
        </w:rPr>
        <w:t>displacing</w:t>
      </w:r>
      <w:r w:rsidRPr="00E04EEA">
        <w:rPr>
          <w:rStyle w:val="StyleUnderline"/>
          <w:highlight w:val="green"/>
        </w:rPr>
        <w:t xml:space="preserve"> and </w:t>
      </w:r>
      <w:r w:rsidRPr="00E04EEA">
        <w:rPr>
          <w:rStyle w:val="Emphasis"/>
          <w:highlight w:val="green"/>
        </w:rPr>
        <w:t>putting under erasure</w:t>
      </w:r>
      <w:r w:rsidRPr="00056B7A">
        <w:rPr>
          <w:rStyle w:val="StyleUnderline"/>
        </w:rPr>
        <w:t xml:space="preserve"> what Wilderson calls the “</w:t>
      </w:r>
      <w:r w:rsidRPr="00E04EEA">
        <w:rPr>
          <w:rStyle w:val="Emphasis"/>
          <w:highlight w:val="green"/>
        </w:rPr>
        <w:t>blackness’s grammar of suffering</w:t>
      </w:r>
      <w:r w:rsidRPr="00056B7A">
        <w:rPr>
          <w:rStyle w:val="StyleUnderline"/>
        </w:rPr>
        <w:t>”―</w:t>
      </w:r>
      <w:r w:rsidRPr="00E04EEA">
        <w:rPr>
          <w:rStyle w:val="StyleUnderline"/>
          <w:highlight w:val="green"/>
        </w:rPr>
        <w:t xml:space="preserve">which is </w:t>
      </w:r>
      <w:r w:rsidRPr="00E04EEA">
        <w:rPr>
          <w:rStyle w:val="Emphasis"/>
          <w:highlight w:val="green"/>
        </w:rPr>
        <w:t>structurally bound to the Middle Passage</w:t>
      </w:r>
      <w:r w:rsidRPr="00E04EEA">
        <w:rPr>
          <w:rStyle w:val="StyleUnderline"/>
          <w:highlight w:val="green"/>
        </w:rPr>
        <w:t xml:space="preserve"> that</w:t>
      </w:r>
      <w:r w:rsidRPr="00056B7A">
        <w:rPr>
          <w:rStyle w:val="StyleUnderline"/>
        </w:rPr>
        <w:t xml:space="preserve"> effectively </w:t>
      </w:r>
      <w:r w:rsidRPr="00E04EEA">
        <w:rPr>
          <w:rStyle w:val="Emphasis"/>
          <w:highlight w:val="green"/>
        </w:rPr>
        <w:t xml:space="preserve">transformed the African into the fungible object </w:t>
      </w:r>
      <w:r w:rsidRPr="003965FD">
        <w:rPr>
          <w:rStyle w:val="Emphasis"/>
        </w:rPr>
        <w:t xml:space="preserve">status </w:t>
      </w:r>
      <w:r w:rsidRPr="00E04EEA">
        <w:rPr>
          <w:rStyle w:val="Emphasis"/>
          <w:highlight w:val="green"/>
        </w:rPr>
        <w:t>of the Slave</w:t>
      </w:r>
      <w:r w:rsidRPr="00327FEB">
        <w:rPr>
          <w:sz w:val="16"/>
        </w:rPr>
        <w:t>. Therefore, as Wilderson reminds us:</w:t>
      </w:r>
    </w:p>
    <w:p w14:paraId="13F939BC" w14:textId="77777777" w:rsidR="00756BDF" w:rsidRPr="00327FEB" w:rsidRDefault="00756BDF" w:rsidP="00756BDF">
      <w:pPr>
        <w:rPr>
          <w:sz w:val="16"/>
        </w:rPr>
      </w:pPr>
      <w:r w:rsidRPr="00E04EEA">
        <w:rPr>
          <w:rStyle w:val="StyleUnderline"/>
          <w:highlight w:val="green"/>
        </w:rPr>
        <w:t xml:space="preserve">For the Black, </w:t>
      </w:r>
      <w:r w:rsidRPr="00E04EEA">
        <w:rPr>
          <w:rStyle w:val="Emphasis"/>
          <w:highlight w:val="green"/>
        </w:rPr>
        <w:t>freedom is an ontological, rather than experiential, question</w:t>
      </w:r>
      <w:r w:rsidRPr="00E04EEA">
        <w:rPr>
          <w:rStyle w:val="StyleUnderline"/>
          <w:highlight w:val="green"/>
        </w:rPr>
        <w:t>. There is no philosophically credible way to attach an experiential</w:t>
      </w:r>
      <w:r w:rsidRPr="00056B7A">
        <w:rPr>
          <w:rStyle w:val="StyleUnderline"/>
        </w:rPr>
        <w:t xml:space="preserve">, a </w:t>
      </w:r>
      <w:r w:rsidRPr="00E04EEA">
        <w:rPr>
          <w:rStyle w:val="Emphasis"/>
          <w:highlight w:val="green"/>
        </w:rPr>
        <w:t>contingent</w:t>
      </w:r>
      <w:r w:rsidRPr="00056B7A">
        <w:rPr>
          <w:rStyle w:val="StyleUnderline"/>
        </w:rPr>
        <w:t xml:space="preserve">, </w:t>
      </w:r>
      <w:r w:rsidRPr="00E04EEA">
        <w:rPr>
          <w:rStyle w:val="StyleUnderline"/>
          <w:highlight w:val="green"/>
        </w:rPr>
        <w:t>rider onto</w:t>
      </w:r>
      <w:r w:rsidRPr="00056B7A">
        <w:rPr>
          <w:rStyle w:val="StyleUnderline"/>
        </w:rPr>
        <w:t xml:space="preserve"> the notion of </w:t>
      </w:r>
      <w:r w:rsidRPr="00E04EEA">
        <w:rPr>
          <w:rStyle w:val="StyleUnderline"/>
          <w:highlight w:val="green"/>
        </w:rPr>
        <w:t>freedom when one considers the Black</w:t>
      </w:r>
      <w:r w:rsidRPr="00056B7A">
        <w:rPr>
          <w:rStyle w:val="StyleUnderline"/>
        </w:rPr>
        <w:t>―</w:t>
      </w:r>
      <w:r w:rsidRPr="00E04EEA">
        <w:rPr>
          <w:rStyle w:val="StyleUnderline"/>
          <w:highlight w:val="green"/>
        </w:rPr>
        <w:t>such as freedom from gender or economic oppression</w:t>
      </w:r>
      <w:r w:rsidRPr="00056B7A">
        <w:rPr>
          <w:rStyle w:val="StyleUnderline"/>
        </w:rPr>
        <w:t xml:space="preserve">, the kind of </w:t>
      </w:r>
      <w:r w:rsidRPr="003965FD">
        <w:rPr>
          <w:rStyle w:val="Emphasis"/>
        </w:rPr>
        <w:t>contingent riders</w:t>
      </w:r>
      <w:r w:rsidRPr="00056B7A">
        <w:rPr>
          <w:rStyle w:val="StyleUnderline"/>
        </w:rPr>
        <w:t xml:space="preserve"> rightfully placed on the non-Black when thinking </w:t>
      </w:r>
      <w:r w:rsidRPr="00B07694">
        <w:rPr>
          <w:rStyle w:val="StyleUnderline"/>
        </w:rPr>
        <w:t xml:space="preserve">freedom. Rather, </w:t>
      </w:r>
      <w:r w:rsidRPr="00E04EEA">
        <w:rPr>
          <w:rStyle w:val="StyleUnderline"/>
          <w:highlight w:val="green"/>
        </w:rPr>
        <w:t xml:space="preserve">the riders that one could place on Black freedom would be </w:t>
      </w:r>
      <w:r w:rsidRPr="00E04EEA">
        <w:rPr>
          <w:rStyle w:val="Emphasis"/>
          <w:highlight w:val="green"/>
        </w:rPr>
        <w:t>hyperbolic</w:t>
      </w:r>
      <w:r w:rsidRPr="00B07694">
        <w:rPr>
          <w:rStyle w:val="StyleUnderline"/>
        </w:rPr>
        <w:t>―though no less true―</w:t>
      </w:r>
      <w:r w:rsidRPr="00E04EEA">
        <w:rPr>
          <w:rStyle w:val="StyleUnderline"/>
          <w:highlight w:val="green"/>
        </w:rPr>
        <w:t>and</w:t>
      </w:r>
      <w:r w:rsidRPr="00B07694">
        <w:rPr>
          <w:rStyle w:val="StyleUnderline"/>
        </w:rPr>
        <w:t xml:space="preserve"> ultimately </w:t>
      </w:r>
      <w:r w:rsidRPr="00E04EEA">
        <w:rPr>
          <w:rStyle w:val="Emphasis"/>
          <w:highlight w:val="green"/>
        </w:rPr>
        <w:t>untenable</w:t>
      </w:r>
      <w:r w:rsidRPr="00B07694">
        <w:rPr>
          <w:rStyle w:val="StyleUnderline"/>
        </w:rPr>
        <w:t xml:space="preserve">: </w:t>
      </w:r>
      <w:r w:rsidRPr="00E04EEA">
        <w:rPr>
          <w:rStyle w:val="Emphasis"/>
          <w:highlight w:val="green"/>
        </w:rPr>
        <w:t>freedom from the world</w:t>
      </w:r>
      <w:r w:rsidRPr="00B07694">
        <w:rPr>
          <w:rStyle w:val="StyleUnderline"/>
        </w:rPr>
        <w:t xml:space="preserve">, </w:t>
      </w:r>
      <w:r w:rsidRPr="00E04EEA">
        <w:rPr>
          <w:rStyle w:val="Emphasis"/>
          <w:highlight w:val="green"/>
        </w:rPr>
        <w:t>freedom from Humanity</w:t>
      </w:r>
      <w:r w:rsidRPr="00B07694">
        <w:rPr>
          <w:rStyle w:val="StyleUnderline"/>
        </w:rPr>
        <w:t xml:space="preserve">, </w:t>
      </w:r>
      <w:r w:rsidRPr="00E04EEA">
        <w:rPr>
          <w:rStyle w:val="Emphasis"/>
          <w:highlight w:val="green"/>
        </w:rPr>
        <w:t>freedom from everyone</w:t>
      </w:r>
      <w:r w:rsidRPr="00327FEB">
        <w:rPr>
          <w:sz w:val="16"/>
        </w:rPr>
        <w:t xml:space="preserve"> (including one’s Black self). (24)</w:t>
      </w:r>
    </w:p>
    <w:p w14:paraId="5B289E10" w14:textId="77777777" w:rsidR="00756BDF" w:rsidRPr="00327FEB" w:rsidRDefault="00756BDF" w:rsidP="00756BDF">
      <w:pPr>
        <w:rPr>
          <w:sz w:val="16"/>
        </w:rPr>
      </w:pPr>
      <w:r w:rsidRPr="00327FEB">
        <w:rPr>
          <w:sz w:val="16"/>
        </w:rPr>
        <w:t xml:space="preserve">In this, </w:t>
      </w:r>
      <w:r w:rsidRPr="00E04EEA">
        <w:rPr>
          <w:rStyle w:val="StyleUnderline"/>
          <w:highlight w:val="green"/>
        </w:rPr>
        <w:t xml:space="preserve">there can be </w:t>
      </w:r>
      <w:r w:rsidRPr="00E04EEA">
        <w:rPr>
          <w:rStyle w:val="Emphasis"/>
          <w:highlight w:val="green"/>
        </w:rPr>
        <w:t>no analogue to “blackness’s grammar of suffering,”</w:t>
      </w:r>
      <w:r w:rsidRPr="00E04EEA">
        <w:rPr>
          <w:rStyle w:val="StyleUnderline"/>
          <w:highlight w:val="green"/>
        </w:rPr>
        <w:t xml:space="preserve"> which </w:t>
      </w:r>
      <w:r w:rsidRPr="00E04EEA">
        <w:rPr>
          <w:rStyle w:val="Emphasis"/>
          <w:highlight w:val="green"/>
        </w:rPr>
        <w:t>exceeds</w:t>
      </w:r>
      <w:r w:rsidRPr="00B07694">
        <w:rPr>
          <w:rStyle w:val="Emphasis"/>
        </w:rPr>
        <w:t xml:space="preserve"> the descriptive power of </w:t>
      </w:r>
      <w:r w:rsidRPr="00E04EEA">
        <w:rPr>
          <w:rStyle w:val="Emphasis"/>
          <w:highlight w:val="green"/>
        </w:rPr>
        <w:t>representative language</w:t>
      </w:r>
      <w:r w:rsidRPr="00E04EEA">
        <w:rPr>
          <w:rStyle w:val="StyleUnderline"/>
          <w:highlight w:val="green"/>
        </w:rPr>
        <w:t>, as</w:t>
      </w:r>
      <w:r w:rsidRPr="00B07694">
        <w:rPr>
          <w:rStyle w:val="StyleUnderline"/>
        </w:rPr>
        <w:t xml:space="preserve"> it gestures toward the </w:t>
      </w:r>
      <w:r w:rsidRPr="00B07694">
        <w:rPr>
          <w:rStyle w:val="Emphasis"/>
        </w:rPr>
        <w:t>unrepresentable</w:t>
      </w:r>
      <w:r w:rsidRPr="00B07694">
        <w:rPr>
          <w:rStyle w:val="StyleUnderline"/>
        </w:rPr>
        <w:t xml:space="preserve">, </w:t>
      </w:r>
      <w:r w:rsidRPr="00E04EEA">
        <w:rPr>
          <w:rStyle w:val="StyleUnderline"/>
          <w:highlight w:val="green"/>
        </w:rPr>
        <w:t xml:space="preserve">the </w:t>
      </w:r>
      <w:r w:rsidRPr="00E04EEA">
        <w:rPr>
          <w:rStyle w:val="Emphasis"/>
          <w:highlight w:val="green"/>
        </w:rPr>
        <w:t>zero-degree of sociality</w:t>
      </w:r>
      <w:r w:rsidRPr="00B07694">
        <w:rPr>
          <w:rStyle w:val="StyleUnderline"/>
        </w:rPr>
        <w:t xml:space="preserve"> which the Slave embodies</w:t>
      </w:r>
      <w:r w:rsidRPr="00327FEB">
        <w:rPr>
          <w:sz w:val="16"/>
        </w:rPr>
        <w:t xml:space="preserve">. Drawing upon the interarticulations between </w:t>
      </w:r>
      <w:r w:rsidRPr="00E04EEA">
        <w:rPr>
          <w:rStyle w:val="StyleUnderline"/>
          <w:highlight w:val="green"/>
        </w:rPr>
        <w:t>Disability</w:t>
      </w:r>
      <w:r w:rsidRPr="00327FEB">
        <w:rPr>
          <w:sz w:val="16"/>
        </w:rPr>
        <w:t xml:space="preserve"> and Asian American </w:t>
      </w:r>
      <w:r w:rsidRPr="00E04EEA">
        <w:rPr>
          <w:rStyle w:val="StyleUnderline"/>
          <w:highlight w:val="green"/>
        </w:rPr>
        <w:t>studies</w:t>
      </w:r>
      <w:r w:rsidRPr="00327FEB">
        <w:rPr>
          <w:sz w:val="16"/>
        </w:rPr>
        <w:t xml:space="preserve"> to illuminate this structural displacement is not as arbitrary as it might seem, as both </w:t>
      </w:r>
      <w:r w:rsidRPr="00E04EEA">
        <w:rPr>
          <w:rStyle w:val="StyleUnderline"/>
          <w:highlight w:val="green"/>
        </w:rPr>
        <w:t xml:space="preserve">become </w:t>
      </w:r>
      <w:r w:rsidRPr="00E04EEA">
        <w:rPr>
          <w:rStyle w:val="Emphasis"/>
          <w:highlight w:val="green"/>
        </w:rPr>
        <w:t>legible and ultimately unstable in and around “blackness.”</w:t>
      </w:r>
      <w:r w:rsidRPr="00327FEB">
        <w:rPr>
          <w:sz w:val="16"/>
        </w:rPr>
        <w:t xml:space="preserve"> This complex entanglement, says Wilderson via Ronald Judy’s (Dis)Forming the American Canon (1994) that</w:t>
      </w:r>
    </w:p>
    <w:p w14:paraId="4044B191" w14:textId="77777777" w:rsidR="00756BDF" w:rsidRPr="00327FEB" w:rsidRDefault="00756BDF" w:rsidP="00756BDF">
      <w:pPr>
        <w:rPr>
          <w:sz w:val="16"/>
        </w:rPr>
      </w:pPr>
      <w:r w:rsidRPr="00E04EEA">
        <w:rPr>
          <w:rStyle w:val="StyleUnderline"/>
          <w:highlight w:val="green"/>
        </w:rPr>
        <w:t xml:space="preserve">the </w:t>
      </w:r>
      <w:r w:rsidRPr="00E04EEA">
        <w:rPr>
          <w:rStyle w:val="Emphasis"/>
          <w:highlight w:val="green"/>
        </w:rPr>
        <w:t>mere presence of the Black</w:t>
      </w:r>
      <w:r w:rsidRPr="00B07694">
        <w:rPr>
          <w:rStyle w:val="StyleUnderline"/>
        </w:rPr>
        <w:t xml:space="preserve"> and his or her project, albeit adjusted structurally, </w:t>
      </w:r>
      <w:r w:rsidRPr="00E04EEA">
        <w:rPr>
          <w:rStyle w:val="Emphasis"/>
          <w:highlight w:val="green"/>
        </w:rPr>
        <w:t>threatens the fabric of the ‘stable’ economy</w:t>
      </w:r>
      <w:r w:rsidRPr="00E04EEA">
        <w:rPr>
          <w:rStyle w:val="StyleUnderline"/>
          <w:highlight w:val="green"/>
        </w:rPr>
        <w:t xml:space="preserve"> by </w:t>
      </w:r>
      <w:r w:rsidRPr="00E04EEA">
        <w:rPr>
          <w:rStyle w:val="Emphasis"/>
          <w:highlight w:val="green"/>
        </w:rPr>
        <w:t>threatening its structure of exchange</w:t>
      </w:r>
      <w:r w:rsidRPr="00B07694">
        <w:rPr>
          <w:rStyle w:val="StyleUnderline"/>
        </w:rPr>
        <w:t xml:space="preserve">. ‘Not only are the conjunctive operations of discourse of knowledge and power that so define the way in which academic fields get authenticated </w:t>
      </w:r>
      <w:r w:rsidRPr="00B07694">
        <w:rPr>
          <w:rStyle w:val="Emphasis"/>
        </w:rPr>
        <w:t>implicated in the academic instituting of Afro-American studies</w:t>
      </w:r>
      <w:r w:rsidRPr="00B07694">
        <w:rPr>
          <w:rStyle w:val="StyleUnderline"/>
        </w:rPr>
        <w:t xml:space="preserve">, but so is the </w:t>
      </w:r>
      <w:r w:rsidRPr="00B07694">
        <w:rPr>
          <w:rStyle w:val="Emphasis"/>
        </w:rPr>
        <w:t>instability entailed in the nature of the academic work</w:t>
      </w:r>
      <w:r w:rsidRPr="00327FEB">
        <w:rPr>
          <w:sz w:val="16"/>
        </w:rPr>
        <w:t>.’ (40)</w:t>
      </w:r>
    </w:p>
    <w:p w14:paraId="265CD4C7" w14:textId="77777777" w:rsidR="00756BDF" w:rsidRPr="00327FEB" w:rsidRDefault="00756BDF" w:rsidP="00756BDF">
      <w:pPr>
        <w:rPr>
          <w:sz w:val="16"/>
        </w:rPr>
      </w:pPr>
      <w:r w:rsidRPr="00327FEB">
        <w:rPr>
          <w:sz w:val="16"/>
        </w:rPr>
        <w:t xml:space="preserve">As previously mentioned, </w:t>
      </w:r>
      <w:r w:rsidRPr="00E04EEA">
        <w:rPr>
          <w:rStyle w:val="StyleUnderline"/>
          <w:highlight w:val="green"/>
        </w:rPr>
        <w:t>Wilderson’s deployment of</w:t>
      </w:r>
      <w:r w:rsidRPr="00B07694">
        <w:rPr>
          <w:rStyle w:val="StyleUnderline"/>
        </w:rPr>
        <w:t xml:space="preserve"> the term “</w:t>
      </w:r>
      <w:r w:rsidRPr="00E04EEA">
        <w:rPr>
          <w:rStyle w:val="StyleUnderline"/>
          <w:highlight w:val="green"/>
        </w:rPr>
        <w:t>antagonism” reflects his understanding that</w:t>
      </w:r>
      <w:r w:rsidRPr="00B07694">
        <w:rPr>
          <w:rStyle w:val="StyleUnderline"/>
        </w:rPr>
        <w:t xml:space="preserve"> U.S. </w:t>
      </w:r>
      <w:r w:rsidRPr="00E04EEA">
        <w:rPr>
          <w:rStyle w:val="StyleUnderline"/>
          <w:highlight w:val="green"/>
        </w:rPr>
        <w:t xml:space="preserve">Civil Society continues to </w:t>
      </w:r>
      <w:r w:rsidRPr="00E04EEA">
        <w:rPr>
          <w:rStyle w:val="Emphasis"/>
          <w:highlight w:val="green"/>
        </w:rPr>
        <w:t>gratuitously position the Black as a being without humanity</w:t>
      </w:r>
      <w:r w:rsidRPr="00327FEB">
        <w:rPr>
          <w:sz w:val="16"/>
        </w:rPr>
        <w:t xml:space="preserve">. According to Wilderson’s extension of Judy’s study, </w:t>
      </w:r>
      <w:r w:rsidRPr="00E04EEA">
        <w:rPr>
          <w:rStyle w:val="StyleUnderline"/>
          <w:highlight w:val="green"/>
        </w:rPr>
        <w:t xml:space="preserve">the </w:t>
      </w:r>
      <w:r w:rsidRPr="00E04EEA">
        <w:rPr>
          <w:rStyle w:val="Emphasis"/>
          <w:highlight w:val="green"/>
        </w:rPr>
        <w:t>disavowal of the “structural antagonism” toward the Black</w:t>
      </w:r>
      <w:r w:rsidRPr="00E04EEA">
        <w:rPr>
          <w:rStyle w:val="StyleUnderline"/>
          <w:highlight w:val="green"/>
        </w:rPr>
        <w:t xml:space="preserve"> is</w:t>
      </w:r>
      <w:r w:rsidRPr="00B07694">
        <w:rPr>
          <w:rStyle w:val="StyleUnderline"/>
        </w:rPr>
        <w:t xml:space="preserve"> thus </w:t>
      </w:r>
      <w:r w:rsidRPr="00E04EEA">
        <w:rPr>
          <w:rStyle w:val="StyleUnderline"/>
          <w:highlight w:val="green"/>
        </w:rPr>
        <w:t xml:space="preserve">a </w:t>
      </w:r>
      <w:r w:rsidRPr="00E04EEA">
        <w:rPr>
          <w:rStyle w:val="Emphasis"/>
          <w:highlight w:val="green"/>
        </w:rPr>
        <w:t>necessary function</w:t>
      </w:r>
      <w:r w:rsidRPr="00B07694">
        <w:rPr>
          <w:rStyle w:val="StyleUnderline"/>
        </w:rPr>
        <w:t xml:space="preserve"> that is </w:t>
      </w:r>
      <w:r w:rsidRPr="00E04EEA">
        <w:rPr>
          <w:rStyle w:val="StyleUnderline"/>
          <w:highlight w:val="green"/>
        </w:rPr>
        <w:t>crucial to</w:t>
      </w:r>
      <w:r w:rsidRPr="00B07694">
        <w:rPr>
          <w:rStyle w:val="StyleUnderline"/>
        </w:rPr>
        <w:t xml:space="preserve"> not only “instituting of Afro-American studies” but </w:t>
      </w:r>
      <w:r w:rsidRPr="00E04EEA">
        <w:rPr>
          <w:rStyle w:val="Emphasis"/>
          <w:highlight w:val="green"/>
        </w:rPr>
        <w:t>the manner in which such fields as</w:t>
      </w:r>
      <w:r w:rsidRPr="00B07694">
        <w:rPr>
          <w:rStyle w:val="Emphasis"/>
        </w:rPr>
        <w:t xml:space="preserve"> Asian American and </w:t>
      </w:r>
      <w:r w:rsidRPr="00E04EEA">
        <w:rPr>
          <w:rStyle w:val="Emphasis"/>
          <w:highlight w:val="green"/>
        </w:rPr>
        <w:t>Disability studies “get authenticated” within academia</w:t>
      </w:r>
      <w:r w:rsidRPr="00B07694">
        <w:rPr>
          <w:rStyle w:val="StyleUnderline"/>
        </w:rPr>
        <w:t xml:space="preserve">. This insight is crucial to understanding how the convergence of </w:t>
      </w:r>
      <w:r w:rsidRPr="00E04EEA">
        <w:rPr>
          <w:rStyle w:val="StyleUnderline"/>
          <w:highlight w:val="green"/>
        </w:rPr>
        <w:t>Disability</w:t>
      </w:r>
      <w:r w:rsidRPr="00B07694">
        <w:rPr>
          <w:rStyle w:val="StyleUnderline"/>
        </w:rPr>
        <w:t xml:space="preserve"> and Asian American </w:t>
      </w:r>
      <w:r w:rsidRPr="00E04EEA">
        <w:rPr>
          <w:rStyle w:val="StyleUnderline"/>
          <w:highlight w:val="green"/>
        </w:rPr>
        <w:t xml:space="preserve">studies on their </w:t>
      </w:r>
      <w:r w:rsidRPr="00E04EEA">
        <w:rPr>
          <w:rStyle w:val="Emphasis"/>
          <w:highlight w:val="green"/>
        </w:rPr>
        <w:t>assumptive logic of the human</w:t>
      </w:r>
      <w:r w:rsidRPr="00B07694">
        <w:rPr>
          <w:rStyle w:val="StyleUnderline"/>
        </w:rPr>
        <w:t xml:space="preserve"> unwittingly </w:t>
      </w:r>
      <w:r w:rsidRPr="00E04EEA">
        <w:rPr>
          <w:rStyle w:val="StyleUnderline"/>
          <w:highlight w:val="green"/>
        </w:rPr>
        <w:t xml:space="preserve">works to </w:t>
      </w:r>
      <w:r w:rsidRPr="00E04EEA">
        <w:rPr>
          <w:rStyle w:val="Emphasis"/>
          <w:highlight w:val="green"/>
        </w:rPr>
        <w:t>displace “blackness’s grammar of suffering” from the political and ethical terrain that contours</w:t>
      </w:r>
      <w:r w:rsidRPr="00B07694">
        <w:rPr>
          <w:rStyle w:val="Emphasis"/>
        </w:rPr>
        <w:t xml:space="preserve"> U.S. </w:t>
      </w:r>
      <w:r w:rsidRPr="00E04EEA">
        <w:rPr>
          <w:rStyle w:val="Emphasis"/>
          <w:highlight w:val="green"/>
        </w:rPr>
        <w:t>civil society</w:t>
      </w:r>
      <w:r w:rsidRPr="00327FEB">
        <w:rPr>
          <w:sz w:val="16"/>
        </w:rPr>
        <w:t>.</w:t>
      </w:r>
    </w:p>
    <w:p w14:paraId="525BAC9C" w14:textId="77777777" w:rsidR="00756BDF" w:rsidRPr="002D41D5" w:rsidRDefault="00756BDF" w:rsidP="00756BDF">
      <w:pPr>
        <w:pStyle w:val="Heading4"/>
        <w:rPr>
          <w:rFonts w:cs="Calibri"/>
        </w:rPr>
      </w:pPr>
      <w:r>
        <w:rPr>
          <w:rFonts w:cs="Calibri"/>
        </w:rPr>
        <w:t>The analytic of labor</w:t>
      </w:r>
      <w:r w:rsidRPr="002D41D5">
        <w:rPr>
          <w:rFonts w:cs="Calibri"/>
        </w:rPr>
        <w:t xml:space="preserve"> mystifies Black women’s position by translating their work into exploitation that can be redeemed through progress. Black women’s labor is structured as excess—made discursively empty and materially full. The affirmative's grammars of oppression collapse black women's labor into universal iconologies. This reductionism renders black women's excess legible only as fuel for labor’s redemptive arc.</w:t>
      </w:r>
    </w:p>
    <w:p w14:paraId="21F9C01B" w14:textId="77777777" w:rsidR="00756BDF" w:rsidRPr="002D41D5" w:rsidRDefault="00756BDF" w:rsidP="00756BDF">
      <w:r w:rsidRPr="002D41D5">
        <w:t xml:space="preserve">Dr. Franco </w:t>
      </w:r>
      <w:r w:rsidRPr="002D41D5">
        <w:rPr>
          <w:rStyle w:val="Style13ptBold"/>
        </w:rPr>
        <w:t xml:space="preserve">Barchiesi &amp; </w:t>
      </w:r>
      <w:r w:rsidRPr="002D41D5">
        <w:t xml:space="preserve">Dr. Shona N. </w:t>
      </w:r>
      <w:r w:rsidRPr="002D41D5">
        <w:rPr>
          <w:rStyle w:val="Style13ptBold"/>
        </w:rPr>
        <w:t>Jackson</w:t>
      </w:r>
      <w:r w:rsidRPr="002D41D5">
        <w:t xml:space="preserve"> </w:t>
      </w:r>
      <w:r w:rsidRPr="002D41D5">
        <w:rPr>
          <w:rStyle w:val="Style13ptBold"/>
        </w:rPr>
        <w:t>19</w:t>
      </w:r>
      <w:r w:rsidRPr="002D41D5">
        <w:t xml:space="preserve">; Barchiesi, Associate Professor of African American and African Studies at Ohio State University, PhD in Sociology from the University of the Witwatersrand; Jackson, Associate Professor of English at Texas A&amp;M University, 11/29/2019, “Introduction,” </w:t>
      </w:r>
      <w:r w:rsidRPr="002D41D5">
        <w:rPr>
          <w:i/>
          <w:iCs/>
        </w:rPr>
        <w:t>International Labor and Working-Class History</w:t>
      </w:r>
      <w:r w:rsidRPr="002D41D5">
        <w:t>, Cambridge University Press, Volume 96: Blackness and Labor in the Afterlives of Racial Slavery, pp. 1-16, https://doi.org/10.1017/S0147547919000218, DJDubb</w:t>
      </w:r>
    </w:p>
    <w:p w14:paraId="054B80B6" w14:textId="77777777" w:rsidR="00756BDF" w:rsidRPr="002D41D5" w:rsidRDefault="00756BDF" w:rsidP="00756BDF">
      <w:pPr>
        <w:rPr>
          <w:sz w:val="16"/>
        </w:rPr>
      </w:pPr>
      <w:r w:rsidRPr="002D41D5">
        <w:rPr>
          <w:sz w:val="16"/>
        </w:rPr>
        <w:t xml:space="preserve">The contributions to this issue of ILWCH have different disciplinary origins, theoretical concerns, and geographical, or temporal, focus. They all engage, however, the idea that </w:t>
      </w:r>
      <w:r w:rsidRPr="002D41D5">
        <w:rPr>
          <w:rStyle w:val="StyleUnderline"/>
        </w:rPr>
        <w:t xml:space="preserve">a historical </w:t>
      </w:r>
      <w:r w:rsidRPr="002D41D5">
        <w:rPr>
          <w:rStyle w:val="StyleUnderline"/>
          <w:highlight w:val="green"/>
        </w:rPr>
        <w:t>analysis of laboring blackness</w:t>
      </w:r>
      <w:r w:rsidRPr="002D41D5">
        <w:rPr>
          <w:sz w:val="16"/>
        </w:rPr>
        <w:t xml:space="preserve"> after the formal abolition of slavery </w:t>
      </w:r>
      <w:r w:rsidRPr="002D41D5">
        <w:rPr>
          <w:rStyle w:val="StyleUnderline"/>
          <w:highlight w:val="green"/>
        </w:rPr>
        <w:t>has to confront antiblackness</w:t>
      </w:r>
      <w:r w:rsidRPr="002D41D5">
        <w:rPr>
          <w:rStyle w:val="StyleUnderline"/>
        </w:rPr>
        <w:t xml:space="preserve"> and racial violence </w:t>
      </w:r>
      <w:r w:rsidRPr="002D41D5">
        <w:rPr>
          <w:rStyle w:val="StyleUnderline"/>
          <w:highlight w:val="green"/>
        </w:rPr>
        <w:t>as structural</w:t>
      </w:r>
      <w:r w:rsidRPr="002D41D5">
        <w:rPr>
          <w:rStyle w:val="StyleUnderline"/>
        </w:rPr>
        <w:t xml:space="preserve">, and </w:t>
      </w:r>
      <w:r w:rsidRPr="002D41D5">
        <w:rPr>
          <w:rStyle w:val="StyleUnderline"/>
          <w:highlight w:val="green"/>
        </w:rPr>
        <w:t>not</w:t>
      </w:r>
      <w:r w:rsidRPr="002D41D5">
        <w:rPr>
          <w:rStyle w:val="StyleUnderline"/>
        </w:rPr>
        <w:t xml:space="preserve"> merely discursive, experiential, or </w:t>
      </w:r>
      <w:r w:rsidRPr="002D41D5">
        <w:rPr>
          <w:rStyle w:val="StyleUnderline"/>
          <w:highlight w:val="green"/>
        </w:rPr>
        <w:t>contingent</w:t>
      </w:r>
      <w:r w:rsidRPr="002D41D5">
        <w:rPr>
          <w:rStyle w:val="StyleUnderline"/>
        </w:rPr>
        <w:t>.</w:t>
      </w:r>
      <w:r w:rsidRPr="002D41D5">
        <w:rPr>
          <w:sz w:val="16"/>
        </w:rPr>
        <w:t xml:space="preserve"> Black Studies have increasingly insisted on this point in what is sometimes referred to as a novel “theoretical turn”24 or growing interest in political ontology.25 </w:t>
      </w:r>
      <w:r w:rsidRPr="002D41D5">
        <w:rPr>
          <w:rStyle w:val="StyleUnderline"/>
        </w:rPr>
        <w:t>Black metacritique has</w:t>
      </w:r>
      <w:r w:rsidRPr="002D41D5">
        <w:rPr>
          <w:sz w:val="16"/>
        </w:rPr>
        <w:t xml:space="preserve"> long </w:t>
      </w:r>
      <w:r w:rsidRPr="002D41D5">
        <w:rPr>
          <w:rStyle w:val="StyleUnderline"/>
        </w:rPr>
        <w:t>maintained a</w:t>
      </w:r>
      <w:r w:rsidRPr="002D41D5">
        <w:rPr>
          <w:sz w:val="16"/>
        </w:rPr>
        <w:t xml:space="preserve"> deeply </w:t>
      </w:r>
      <w:r w:rsidRPr="002D41D5">
        <w:rPr>
          <w:rStyle w:val="StyleUnderline"/>
        </w:rPr>
        <w:t>skeptical outlook on what work and production actually mean to struggles for black liberation.</w:t>
      </w:r>
      <w:r w:rsidRPr="002D41D5">
        <w:rPr>
          <w:sz w:val="16"/>
        </w:rPr>
        <w:t xml:space="preserve">26 </w:t>
      </w:r>
      <w:r w:rsidRPr="002D41D5">
        <w:rPr>
          <w:rStyle w:val="StyleUnderline"/>
        </w:rPr>
        <w:t>Radical and feminist conceptualizations of the positionality of black women</w:t>
      </w:r>
      <w:r w:rsidRPr="002D41D5">
        <w:rPr>
          <w:sz w:val="16"/>
        </w:rPr>
        <w:t xml:space="preserve"> within systems of bondage </w:t>
      </w:r>
      <w:r w:rsidRPr="002D41D5">
        <w:rPr>
          <w:rStyle w:val="StyleUnderline"/>
        </w:rPr>
        <w:t xml:space="preserve">have emphasized that working while </w:t>
      </w:r>
      <w:r w:rsidRPr="002D41D5">
        <w:rPr>
          <w:rStyle w:val="StyleUnderline"/>
          <w:highlight w:val="green"/>
        </w:rPr>
        <w:t>black generates antagonism to labor, which exceeds notions</w:t>
      </w:r>
      <w:r w:rsidRPr="002D41D5">
        <w:rPr>
          <w:sz w:val="16"/>
        </w:rPr>
        <w:t xml:space="preserve"> of either </w:t>
      </w:r>
      <w:r w:rsidRPr="002D41D5">
        <w:rPr>
          <w:rStyle w:val="StyleUnderline"/>
        </w:rPr>
        <w:t xml:space="preserve">the </w:t>
      </w:r>
      <w:r w:rsidRPr="002D41D5">
        <w:rPr>
          <w:rStyle w:val="StyleUnderline"/>
          <w:highlight w:val="green"/>
        </w:rPr>
        <w:t xml:space="preserve">working class or a gendered reproduction of </w:t>
      </w:r>
      <w:r w:rsidRPr="002D41D5">
        <w:rPr>
          <w:rStyle w:val="StyleUnderline"/>
        </w:rPr>
        <w:t xml:space="preserve">the </w:t>
      </w:r>
      <w:r w:rsidRPr="002D41D5">
        <w:rPr>
          <w:rStyle w:val="StyleUnderline"/>
          <w:highlight w:val="green"/>
        </w:rPr>
        <w:t>workforce.</w:t>
      </w:r>
      <w:r w:rsidRPr="002D41D5">
        <w:rPr>
          <w:rStyle w:val="StyleUnderline"/>
        </w:rPr>
        <w:t xml:space="preserve"> Excess is the key word here.</w:t>
      </w:r>
      <w:r w:rsidRPr="002D41D5">
        <w:rPr>
          <w:sz w:val="16"/>
        </w:rPr>
        <w:t xml:space="preserve"> Already in the early 1970s, Angela Davis had examined how </w:t>
      </w:r>
      <w:r w:rsidRPr="002D41D5">
        <w:rPr>
          <w:rStyle w:val="StyleUnderline"/>
          <w:highlight w:val="green"/>
        </w:rPr>
        <w:t>the violent imposition</w:t>
      </w:r>
      <w:r w:rsidRPr="002D41D5">
        <w:rPr>
          <w:rStyle w:val="StyleUnderline"/>
        </w:rPr>
        <w:t xml:space="preserve"> of a multiplicity </w:t>
      </w:r>
      <w:r w:rsidRPr="002D41D5">
        <w:rPr>
          <w:rStyle w:val="StyleUnderline"/>
          <w:highlight w:val="green"/>
        </w:rPr>
        <w:t>of labors on the enslaved woman</w:t>
      </w:r>
      <w:r w:rsidRPr="002D41D5">
        <w:rPr>
          <w:sz w:val="16"/>
        </w:rPr>
        <w:t xml:space="preserve"> had </w:t>
      </w:r>
      <w:r w:rsidRPr="002D41D5">
        <w:rPr>
          <w:rStyle w:val="StyleUnderline"/>
        </w:rPr>
        <w:t>“</w:t>
      </w:r>
      <w:r w:rsidRPr="002D41D5">
        <w:rPr>
          <w:rStyle w:val="StyleUnderline"/>
          <w:highlight w:val="green"/>
        </w:rPr>
        <w:t>annulled</w:t>
      </w:r>
      <w:r w:rsidRPr="002D41D5">
        <w:rPr>
          <w:rStyle w:val="StyleUnderline"/>
        </w:rPr>
        <w:t xml:space="preserve">” </w:t>
      </w:r>
      <w:r w:rsidRPr="002D41D5">
        <w:rPr>
          <w:rStyle w:val="StyleUnderline"/>
          <w:highlight w:val="green"/>
        </w:rPr>
        <w:t>her</w:t>
      </w:r>
      <w:r w:rsidRPr="002D41D5">
        <w:rPr>
          <w:rStyle w:val="StyleUnderline"/>
        </w:rPr>
        <w:t xml:space="preserve"> </w:t>
      </w:r>
      <w:r w:rsidRPr="002D41D5">
        <w:rPr>
          <w:rStyle w:val="StyleUnderline"/>
          <w:highlight w:val="green"/>
        </w:rPr>
        <w:t>femininity</w:t>
      </w:r>
      <w:r w:rsidRPr="002D41D5">
        <w:rPr>
          <w:rStyle w:val="StyleUnderline"/>
        </w:rPr>
        <w:t xml:space="preserve"> while </w:t>
      </w:r>
      <w:r w:rsidRPr="002D41D5">
        <w:rPr>
          <w:rStyle w:val="StyleUnderline"/>
          <w:highlight w:val="green"/>
        </w:rPr>
        <w:t>forcing</w:t>
      </w:r>
      <w:r w:rsidRPr="002D41D5">
        <w:rPr>
          <w:rStyle w:val="StyleUnderline"/>
        </w:rPr>
        <w:t xml:space="preserve"> the </w:t>
      </w:r>
      <w:r w:rsidRPr="002D41D5">
        <w:rPr>
          <w:rStyle w:val="StyleUnderline"/>
          <w:highlight w:val="green"/>
        </w:rPr>
        <w:t>performance of sexual functions</w:t>
      </w:r>
      <w:r w:rsidRPr="002D41D5">
        <w:rPr>
          <w:sz w:val="16"/>
          <w:highlight w:val="green"/>
        </w:rPr>
        <w:t>,</w:t>
      </w:r>
      <w:r w:rsidRPr="002D41D5">
        <w:rPr>
          <w:sz w:val="16"/>
        </w:rPr>
        <w:t xml:space="preserve"> to which the visibility, and even the limited protections granted to nonblack women along gender lines, were denied.27 Rizvana Bradley comments that, as a consequence, </w:t>
      </w:r>
      <w:r w:rsidRPr="002D41D5">
        <w:rPr>
          <w:rStyle w:val="StyleUnderline"/>
          <w:highlight w:val="green"/>
        </w:rPr>
        <w:t>black female corporeality</w:t>
      </w:r>
      <w:r w:rsidRPr="002D41D5">
        <w:rPr>
          <w:rStyle w:val="StyleUnderline"/>
        </w:rPr>
        <w:t xml:space="preserve"> itself </w:t>
      </w:r>
      <w:r w:rsidRPr="002D41D5">
        <w:rPr>
          <w:rStyle w:val="StyleUnderline"/>
          <w:highlight w:val="green"/>
        </w:rPr>
        <w:t>becomes</w:t>
      </w:r>
      <w:r w:rsidRPr="002D41D5">
        <w:rPr>
          <w:sz w:val="16"/>
        </w:rPr>
        <w:t xml:space="preserve"> elusive, </w:t>
      </w:r>
      <w:r w:rsidRPr="002D41D5">
        <w:rPr>
          <w:rStyle w:val="StyleUnderline"/>
        </w:rPr>
        <w:t>“</w:t>
      </w:r>
      <w:r w:rsidRPr="002D41D5">
        <w:rPr>
          <w:rStyle w:val="StyleUnderline"/>
          <w:highlight w:val="green"/>
        </w:rPr>
        <w:t>discursively empty and materially full</w:t>
      </w:r>
      <w:r w:rsidRPr="002D41D5">
        <w:rPr>
          <w:rStyle w:val="StyleUnderline"/>
        </w:rPr>
        <w:t>” at the same time, a position whose devastation</w:t>
      </w:r>
      <w:r w:rsidRPr="002D41D5">
        <w:rPr>
          <w:sz w:val="16"/>
        </w:rPr>
        <w:t xml:space="preserve"> by white violence through the circuits of capitalism </w:t>
      </w:r>
      <w:r w:rsidRPr="002D41D5">
        <w:rPr>
          <w:rStyle w:val="StyleUnderline"/>
        </w:rPr>
        <w:t>is absolutely incommensurable with the notion of “exploitation” and thus can find neither a stable referent nor a prospect of redemption in the progressive promise of a dialectical transcendence of exploitation</w:t>
      </w:r>
      <w:r w:rsidRPr="002D41D5">
        <w:rPr>
          <w:sz w:val="16"/>
        </w:rPr>
        <w:t xml:space="preserve"> by the productive subjectivity it hatches.28 Bradley writes that such aporetic simultaneity of “fullness” and “emptiness”</w:t>
      </w:r>
    </w:p>
    <w:p w14:paraId="3C9582BC" w14:textId="77777777" w:rsidR="00756BDF" w:rsidRPr="002D41D5" w:rsidRDefault="00756BDF" w:rsidP="00756BDF">
      <w:pPr>
        <w:ind w:left="720"/>
        <w:rPr>
          <w:sz w:val="16"/>
        </w:rPr>
      </w:pPr>
      <w:r w:rsidRPr="002D41D5">
        <w:rPr>
          <w:sz w:val="16"/>
        </w:rPr>
        <w:t>has direct implications for the way in which historically, the black woman has been biopolitically constructed, pathologized and held captive by slavery and capital, and excluded from the realm of symbolic power. The black woman is the figure that crystallizes the arrangement between capital and the event of captivity.</w:t>
      </w:r>
    </w:p>
    <w:p w14:paraId="4EC53E1D" w14:textId="77777777" w:rsidR="00756BDF" w:rsidRPr="002D41D5" w:rsidRDefault="00756BDF" w:rsidP="00756BDF">
      <w:pPr>
        <w:rPr>
          <w:rStyle w:val="StyleUnderline"/>
        </w:rPr>
      </w:pPr>
      <w:r w:rsidRPr="002D41D5">
        <w:rPr>
          <w:sz w:val="16"/>
        </w:rPr>
        <w:t xml:space="preserve">Hortense Spillers’ work elaborated the seemingly paradoxical and undefinable place of black women in Atlantic capitalism in her inquiry into the continuity between </w:t>
      </w:r>
      <w:r w:rsidRPr="002D41D5">
        <w:rPr>
          <w:rStyle w:val="StyleUnderline"/>
        </w:rPr>
        <w:t xml:space="preserve">the </w:t>
      </w:r>
      <w:r w:rsidRPr="002D41D5">
        <w:rPr>
          <w:rStyle w:val="StyleUnderline"/>
          <w:highlight w:val="green"/>
        </w:rPr>
        <w:t>violence of enslavement and</w:t>
      </w:r>
      <w:r w:rsidRPr="002D41D5">
        <w:rPr>
          <w:rStyle w:val="StyleUnderline"/>
        </w:rPr>
        <w:t xml:space="preserve"> the </w:t>
      </w:r>
      <w:r w:rsidRPr="002D41D5">
        <w:rPr>
          <w:rStyle w:val="StyleUnderline"/>
          <w:highlight w:val="green"/>
        </w:rPr>
        <w:t>techniques</w:t>
      </w:r>
      <w:r w:rsidRPr="002D41D5">
        <w:rPr>
          <w:rStyle w:val="StyleUnderline"/>
        </w:rPr>
        <w:t xml:space="preserve"> </w:t>
      </w:r>
      <w:r w:rsidRPr="002D41D5">
        <w:rPr>
          <w:rStyle w:val="StyleUnderline"/>
          <w:highlight w:val="green"/>
        </w:rPr>
        <w:t>of</w:t>
      </w:r>
      <w:r w:rsidRPr="002D41D5">
        <w:rPr>
          <w:rStyle w:val="StyleUnderline"/>
        </w:rPr>
        <w:t xml:space="preserve"> </w:t>
      </w:r>
      <w:r w:rsidRPr="002D41D5">
        <w:rPr>
          <w:rStyle w:val="StyleUnderline"/>
          <w:highlight w:val="green"/>
        </w:rPr>
        <w:t>objectification</w:t>
      </w:r>
      <w:r w:rsidRPr="002D41D5">
        <w:rPr>
          <w:rStyle w:val="StyleUnderline"/>
        </w:rPr>
        <w:t xml:space="preserve"> in current liberal social policy</w:t>
      </w:r>
      <w:r w:rsidRPr="002D41D5">
        <w:rPr>
          <w:sz w:val="16"/>
        </w:rPr>
        <w:t xml:space="preserve">. Such “American grammar,” in Spillers’ words, </w:t>
      </w:r>
      <w:r w:rsidRPr="002D41D5">
        <w:rPr>
          <w:rStyle w:val="StyleUnderline"/>
        </w:rPr>
        <w:t>“</w:t>
      </w:r>
      <w:r w:rsidRPr="002D41D5">
        <w:rPr>
          <w:rStyle w:val="StyleUnderline"/>
          <w:highlight w:val="green"/>
        </w:rPr>
        <w:t>ungenders” blackness by homogenizing violated black women’s and men’s “flesh” as “vestibular</w:t>
      </w:r>
      <w:r w:rsidRPr="002D41D5">
        <w:rPr>
          <w:rStyle w:val="StyleUnderline"/>
        </w:rPr>
        <w:t>”</w:t>
      </w:r>
      <w:r w:rsidRPr="002D41D5">
        <w:rPr>
          <w:sz w:val="16"/>
        </w:rPr>
        <w:t>—a walled-off entry point—</w:t>
      </w:r>
      <w:r w:rsidRPr="002D41D5">
        <w:rPr>
          <w:rStyle w:val="StyleUnderline"/>
        </w:rPr>
        <w:t xml:space="preserve">to the properly human world of production and culture. </w:t>
      </w:r>
      <w:r w:rsidRPr="002D41D5">
        <w:rPr>
          <w:rStyle w:val="StyleUnderline"/>
          <w:highlight w:val="green"/>
        </w:rPr>
        <w:t xml:space="preserve">Excommunicated from labor politics, black "flesh </w:t>
      </w:r>
      <w:r w:rsidRPr="002D41D5">
        <w:rPr>
          <w:rStyle w:val="StyleUnderline"/>
        </w:rPr>
        <w:t xml:space="preserve">can </w:t>
      </w:r>
      <w:r w:rsidRPr="002D41D5">
        <w:rPr>
          <w:rStyle w:val="StyleUnderline"/>
          <w:highlight w:val="green"/>
        </w:rPr>
        <w:t xml:space="preserve">only stand against the world </w:t>
      </w:r>
      <w:r w:rsidRPr="002D41D5">
        <w:rPr>
          <w:rStyle w:val="StyleUnderline"/>
        </w:rPr>
        <w:t xml:space="preserve">in </w:t>
      </w:r>
      <w:r w:rsidRPr="002D41D5">
        <w:rPr>
          <w:rStyle w:val="StyleUnderline"/>
          <w:highlight w:val="green"/>
        </w:rPr>
        <w:t>a position of insurgency and revolution</w:t>
      </w:r>
      <w:r w:rsidRPr="002D41D5">
        <w:rPr>
          <w:rStyle w:val="StyleUnderline"/>
        </w:rPr>
        <w:t>.</w:t>
      </w:r>
      <w:r w:rsidRPr="002D41D5">
        <w:rPr>
          <w:sz w:val="16"/>
        </w:rPr>
        <w:t xml:space="preserve"> 29 Equally important to our argument is Saidiya Hartman’s recent, powerful elaboration of the excess in black women’s work as a condition of nondialectical antagonistic refusal.30 </w:t>
      </w:r>
      <w:r w:rsidRPr="002D41D5">
        <w:rPr>
          <w:rStyle w:val="StyleUnderline"/>
        </w:rPr>
        <w:t>Slavery inaugurated the institutionalization</w:t>
      </w:r>
      <w:r w:rsidRPr="002D41D5">
        <w:rPr>
          <w:sz w:val="16"/>
        </w:rPr>
        <w:t xml:space="preserve">, destined to last well after abolition, </w:t>
      </w:r>
      <w:r w:rsidRPr="002D41D5">
        <w:rPr>
          <w:rStyle w:val="StyleUnderline"/>
        </w:rPr>
        <w:t>of black women’s work as “male” and “female”</w:t>
      </w:r>
      <w:r w:rsidRPr="002D41D5">
        <w:rPr>
          <w:sz w:val="16"/>
        </w:rPr>
        <w:t xml:space="preserve"> at the same time, meaning that </w:t>
      </w:r>
      <w:r w:rsidRPr="002D41D5">
        <w:rPr>
          <w:rStyle w:val="StyleUnderline"/>
          <w:highlight w:val="green"/>
        </w:rPr>
        <w:t>black women toiled along</w:t>
      </w:r>
      <w:r w:rsidRPr="002D41D5">
        <w:rPr>
          <w:rStyle w:val="StyleUnderline"/>
        </w:rPr>
        <w:t xml:space="preserve"> the full spectrum of </w:t>
      </w:r>
      <w:r w:rsidRPr="002D41D5">
        <w:rPr>
          <w:rStyle w:val="StyleUnderline"/>
          <w:highlight w:val="green"/>
        </w:rPr>
        <w:t>production, reproduction, and care activities</w:t>
      </w:r>
      <w:r w:rsidRPr="002D41D5">
        <w:rPr>
          <w:rStyle w:val="StyleUnderline"/>
        </w:rPr>
        <w:t xml:space="preserve">, </w:t>
      </w:r>
      <w:r w:rsidRPr="002D41D5">
        <w:rPr>
          <w:rStyle w:val="StyleUnderline"/>
          <w:highlight w:val="green"/>
        </w:rPr>
        <w:t>as totalizing violence underpinned</w:t>
      </w:r>
      <w:r w:rsidRPr="002D41D5">
        <w:rPr>
          <w:rStyle w:val="StyleUnderline"/>
        </w:rPr>
        <w:t xml:space="preserve"> workplace and </w:t>
      </w:r>
      <w:r w:rsidRPr="002D41D5">
        <w:rPr>
          <w:rStyle w:val="StyleUnderline"/>
          <w:highlight w:val="green"/>
        </w:rPr>
        <w:t>domesticity</w:t>
      </w:r>
      <w:r w:rsidRPr="002D41D5">
        <w:rPr>
          <w:rStyle w:val="StyleUnderline"/>
        </w:rPr>
        <w:t>.</w:t>
      </w:r>
      <w:r w:rsidRPr="002D41D5">
        <w:rPr>
          <w:sz w:val="16"/>
        </w:rPr>
        <w:t xml:space="preserve">31 Hartman follows Spillers in writing that, under such conditions, black women’s strategies verged on escape from the plantation and refusal of labor, practices that sit uncomfortably with celebrations of the agency of the “striking worker.” </w:t>
      </w:r>
      <w:r w:rsidRPr="002D41D5">
        <w:rPr>
          <w:rStyle w:val="StyleUnderline"/>
        </w:rPr>
        <w:t xml:space="preserve">It is then </w:t>
      </w:r>
      <w:r w:rsidRPr="002D41D5">
        <w:rPr>
          <w:rStyle w:val="Emphasis"/>
          <w:highlight w:val="green"/>
        </w:rPr>
        <w:t>impossible to ennoble black women’s labor through progressive narratives that equate abolition with the liberation of work</w:t>
      </w:r>
      <w:r w:rsidRPr="002D41D5">
        <w:rPr>
          <w:rStyle w:val="Emphasis"/>
        </w:rPr>
        <w:t xml:space="preserve"> </w:t>
      </w:r>
      <w:r w:rsidRPr="002D41D5">
        <w:rPr>
          <w:rStyle w:val="StyleUnderline"/>
        </w:rPr>
        <w:t>or</w:t>
      </w:r>
      <w:r w:rsidRPr="002D41D5">
        <w:rPr>
          <w:sz w:val="16"/>
        </w:rPr>
        <w:t xml:space="preserve">, more precisely, </w:t>
      </w:r>
      <w:r w:rsidRPr="002D41D5">
        <w:rPr>
          <w:rStyle w:val="StyleUnderline"/>
        </w:rPr>
        <w:t>the refiguring of the black from slave into worker. Labor progressivism is</w:t>
      </w:r>
      <w:r w:rsidRPr="002D41D5">
        <w:rPr>
          <w:sz w:val="16"/>
        </w:rPr>
        <w:t xml:space="preserve">, therefore, </w:t>
      </w:r>
      <w:r w:rsidRPr="002D41D5">
        <w:rPr>
          <w:rStyle w:val="StyleUnderline"/>
        </w:rPr>
        <w:t>no less prone than pathologizing social policy discourse</w:t>
      </w:r>
      <w:r w:rsidRPr="002D41D5">
        <w:rPr>
          <w:sz w:val="16"/>
        </w:rPr>
        <w:t>—</w:t>
      </w:r>
      <w:r w:rsidRPr="002D41D5">
        <w:rPr>
          <w:rStyle w:val="StyleUnderline"/>
        </w:rPr>
        <w:t>of which the Moynihan Report and the myth of the “welfare queen” are notable examples—to “imagine the future produced by such labors as anything other than monstrous.”</w:t>
      </w:r>
      <w:r w:rsidRPr="002D41D5">
        <w:rPr>
          <w:sz w:val="16"/>
        </w:rPr>
        <w:t xml:space="preserve">32 </w:t>
      </w:r>
      <w:r w:rsidRPr="002D41D5">
        <w:rPr>
          <w:rStyle w:val="StyleUnderline"/>
        </w:rPr>
        <w:t>Black women’s critique is</w:t>
      </w:r>
      <w:r w:rsidRPr="002D41D5">
        <w:rPr>
          <w:sz w:val="16"/>
        </w:rPr>
        <w:t xml:space="preserve"> then </w:t>
      </w:r>
      <w:r w:rsidRPr="002D41D5">
        <w:rPr>
          <w:rStyle w:val="StyleUnderline"/>
          <w:highlight w:val="green"/>
        </w:rPr>
        <w:t>feared</w:t>
      </w:r>
      <w:r w:rsidRPr="002D41D5">
        <w:rPr>
          <w:rStyle w:val="StyleUnderline"/>
        </w:rPr>
        <w:t xml:space="preserve"> as a criminally deviant, sexually disquieting, socially apocalyptic </w:t>
      </w:r>
      <w:r w:rsidRPr="002D41D5">
        <w:rPr>
          <w:rStyle w:val="StyleUnderline"/>
          <w:highlight w:val="green"/>
        </w:rPr>
        <w:t>defiance not only of the world</w:t>
      </w:r>
      <w:r w:rsidRPr="002D41D5">
        <w:rPr>
          <w:rStyle w:val="StyleUnderline"/>
        </w:rPr>
        <w:t xml:space="preserve"> slavery made, </w:t>
      </w:r>
      <w:r w:rsidRPr="002D41D5">
        <w:rPr>
          <w:rStyle w:val="StyleUnderline"/>
          <w:highlight w:val="green"/>
        </w:rPr>
        <w:t>but</w:t>
      </w:r>
      <w:r w:rsidRPr="002D41D5">
        <w:rPr>
          <w:rStyle w:val="StyleUnderline"/>
        </w:rPr>
        <w:t xml:space="preserve"> of the </w:t>
      </w:r>
      <w:r w:rsidRPr="002D41D5">
        <w:rPr>
          <w:rStyle w:val="StyleUnderline"/>
          <w:highlight w:val="green"/>
        </w:rPr>
        <w:t>reassuring stability of</w:t>
      </w:r>
      <w:r w:rsidRPr="002D41D5">
        <w:rPr>
          <w:rStyle w:val="StyleUnderline"/>
        </w:rPr>
        <w:t xml:space="preserve"> the ethical dilemmas and </w:t>
      </w:r>
      <w:r w:rsidRPr="002D41D5">
        <w:rPr>
          <w:rStyle w:val="StyleUnderline"/>
          <w:highlight w:val="green"/>
        </w:rPr>
        <w:t>conflicts sustaining the Left’s and liberal ethos.</w:t>
      </w:r>
    </w:p>
    <w:p w14:paraId="7FECB3E0" w14:textId="77777777" w:rsidR="00756BDF" w:rsidRDefault="00756BDF" w:rsidP="00756BDF"/>
    <w:p w14:paraId="36BD944F" w14:textId="77777777" w:rsidR="00756BDF" w:rsidRPr="00C6103B" w:rsidRDefault="00756BDF" w:rsidP="00756BDF">
      <w:pPr>
        <w:pStyle w:val="Heading4"/>
      </w:pPr>
      <w:r w:rsidRPr="00C6103B">
        <w:t xml:space="preserve">There is no outside to civil society, no possible space of respite – the affirmative relies on a false faith in an outside space in which black sociality can exist – this </w:t>
      </w:r>
      <w:r>
        <w:t>habit of affirmation enables absolute dereliction</w:t>
      </w:r>
    </w:p>
    <w:p w14:paraId="21EF5EF6" w14:textId="77777777" w:rsidR="00756BDF" w:rsidRPr="00A15518" w:rsidRDefault="00756BDF" w:rsidP="00756BDF">
      <w:r w:rsidRPr="00474F03">
        <w:rPr>
          <w:rStyle w:val="Style13ptBold"/>
        </w:rPr>
        <w:t>Sexton 10</w:t>
      </w:r>
      <w:r w:rsidRPr="00A15518">
        <w:rPr>
          <w:sz w:val="16"/>
          <w:szCs w:val="16"/>
        </w:rPr>
        <w:t xml:space="preserve">  (Jared, Professor of African-American Studies at UC-Irvine) 2010 (The Curtain of the Sky: An Introduction, Critical Sociology, Vol. 36 (1), pg. 11-24.)</w:t>
      </w:r>
    </w:p>
    <w:p w14:paraId="771AC90C" w14:textId="77777777" w:rsidR="00756BDF" w:rsidRPr="002005C2" w:rsidRDefault="00756BDF" w:rsidP="00756BDF">
      <w:pPr>
        <w:rPr>
          <w:rStyle w:val="Emphasis"/>
        </w:rPr>
      </w:pPr>
      <w:r w:rsidRPr="002005C2">
        <w:rPr>
          <w:rStyle w:val="StyleUnderline"/>
        </w:rPr>
        <w:t>But what if slavery does not die, as it were, because it is immortal, but rather because it is non-mortal, because it has never lived, at least not in the psychic life of power?</w:t>
      </w:r>
      <w:r w:rsidRPr="002005C2">
        <w:rPr>
          <w:sz w:val="16"/>
        </w:rPr>
        <w:t xml:space="preserve"> What if the source of slavery’s longevity is not its resilience in the face of opposition, but the obscurity of its existence? Not the accumulation of its political capital, but the illegibility of its grammar? On this account, </w:t>
      </w:r>
      <w:r w:rsidRPr="00024DFF">
        <w:rPr>
          <w:rStyle w:val="StyleUnderline"/>
          <w:highlight w:val="green"/>
        </w:rPr>
        <w:t>for those that bear the mark of slavery</w:t>
      </w:r>
      <w:r w:rsidRPr="002005C2">
        <w:rPr>
          <w:rStyle w:val="StyleUnderline"/>
        </w:rPr>
        <w:t xml:space="preserve"> – the trace of blackness – </w:t>
      </w:r>
      <w:r w:rsidRPr="00024DFF">
        <w:rPr>
          <w:rStyle w:val="StyleUnderline"/>
          <w:highlight w:val="green"/>
        </w:rPr>
        <w:t>to speak is to</w:t>
      </w:r>
      <w:r w:rsidRPr="002005C2">
        <w:rPr>
          <w:rStyle w:val="StyleUnderline"/>
        </w:rPr>
        <w:t xml:space="preserve"> sound off without foundation, to </w:t>
      </w:r>
      <w:r w:rsidRPr="00024DFF">
        <w:rPr>
          <w:rStyle w:val="StyleUnderline"/>
          <w:highlight w:val="green"/>
        </w:rPr>
        <w:t>appear as a ghost on the threshold of the visible world</w:t>
      </w:r>
      <w:r w:rsidRPr="002005C2">
        <w:rPr>
          <w:rStyle w:val="StyleUnderline"/>
        </w:rPr>
        <w:t>, a spook retaining (only) the negative capacity to absent the presence, or negate the will to presence, of every claim to human being</w:t>
      </w:r>
      <w:r w:rsidRPr="002005C2">
        <w:rPr>
          <w:sz w:val="16"/>
        </w:rPr>
        <w:t xml:space="preserve">, even perhaps the fugitive movement of stolen life explored masterfully by Fred Moten (2008). We might rethink as well the very fruitful notion of ‘fugitive justice’ that shapes the prize-winning 2005 special issue of Representations on ‘Redress’. Co-editors Saidiya </w:t>
      </w:r>
      <w:r w:rsidRPr="002005C2">
        <w:rPr>
          <w:rStyle w:val="StyleUnderline"/>
        </w:rPr>
        <w:t>Hartman and</w:t>
      </w:r>
      <w:r w:rsidRPr="002005C2">
        <w:rPr>
          <w:sz w:val="16"/>
        </w:rPr>
        <w:t xml:space="preserve"> Stephen </w:t>
      </w:r>
      <w:r w:rsidRPr="002005C2">
        <w:rPr>
          <w:rStyle w:val="StyleUnderline"/>
        </w:rPr>
        <w:t>Best are posing the right question: ‘</w:t>
      </w:r>
      <w:r w:rsidRPr="00024DFF">
        <w:rPr>
          <w:rStyle w:val="StyleUnderline"/>
          <w:highlight w:val="green"/>
        </w:rPr>
        <w:t>How does one compensate</w:t>
      </w:r>
      <w:r w:rsidRPr="002005C2">
        <w:rPr>
          <w:rStyle w:val="StyleUnderline"/>
        </w:rPr>
        <w:t xml:space="preserve"> for </w:t>
      </w:r>
      <w:r w:rsidRPr="00024DFF">
        <w:rPr>
          <w:rStyle w:val="StyleUnderline"/>
          <w:highlight w:val="green"/>
        </w:rPr>
        <w:t>centuries of violence</w:t>
      </w:r>
      <w:r w:rsidRPr="002005C2">
        <w:rPr>
          <w:rStyle w:val="StyleUnderline"/>
        </w:rPr>
        <w:t xml:space="preserve"> that have as their consequence the impossibility of restoring a prior existence</w:t>
      </w:r>
      <w:r w:rsidRPr="002005C2">
        <w:rPr>
          <w:sz w:val="16"/>
        </w:rPr>
        <w:t xml:space="preserve">, of giving back what was taken, of repairing what was broken?’ (Hartman and Best 2005: 2) That is to say, they are thinking about ‘the question of slavery in terms of the incomplete nature of abolition’, ‘the contemporary predicament of freedom’ (2005: 5, emphasis added). </w:t>
      </w:r>
      <w:r w:rsidRPr="002005C2">
        <w:rPr>
          <w:rStyle w:val="StyleUnderline"/>
        </w:rPr>
        <w:t xml:space="preserve">Yet, the notion subsequently developed of </w:t>
      </w:r>
      <w:r w:rsidRPr="00024DFF">
        <w:rPr>
          <w:rStyle w:val="Emphasis"/>
          <w:highlight w:val="green"/>
        </w:rPr>
        <w:t>a fugitive life ‘lived in loss’</w:t>
      </w:r>
      <w:r w:rsidRPr="002005C2">
        <w:rPr>
          <w:rStyle w:val="StyleUnderline"/>
        </w:rPr>
        <w:t xml:space="preserve"> – </w:t>
      </w:r>
      <w:r w:rsidRPr="00024DFF">
        <w:rPr>
          <w:rStyle w:val="Emphasis"/>
          <w:highlight w:val="green"/>
        </w:rPr>
        <w:t>spanning the split difference</w:t>
      </w:r>
      <w:r w:rsidRPr="00024DFF">
        <w:rPr>
          <w:rStyle w:val="StyleUnderline"/>
          <w:highlight w:val="green"/>
        </w:rPr>
        <w:t xml:space="preserve"> between</w:t>
      </w:r>
      <w:r w:rsidRPr="002005C2">
        <w:rPr>
          <w:sz w:val="16"/>
        </w:rPr>
        <w:t xml:space="preserve"> grievance and grief, </w:t>
      </w:r>
      <w:r w:rsidRPr="002005C2">
        <w:rPr>
          <w:rStyle w:val="StyleUnderline"/>
        </w:rPr>
        <w:t xml:space="preserve">remedy and redress, law and justice, </w:t>
      </w:r>
      <w:r w:rsidRPr="00024DFF">
        <w:rPr>
          <w:rStyle w:val="Emphasis"/>
          <w:highlight w:val="green"/>
        </w:rPr>
        <w:t>hope and resignation</w:t>
      </w:r>
      <w:r w:rsidRPr="002005C2">
        <w:rPr>
          <w:rStyle w:val="StyleUnderline"/>
        </w:rPr>
        <w:t xml:space="preserve"> – </w:t>
      </w:r>
      <w:r w:rsidRPr="00024DFF">
        <w:rPr>
          <w:rStyle w:val="Emphasis"/>
          <w:highlight w:val="green"/>
        </w:rPr>
        <w:t>relies</w:t>
      </w:r>
      <w:r w:rsidRPr="002005C2">
        <w:rPr>
          <w:rStyle w:val="Emphasis"/>
        </w:rPr>
        <w:t xml:space="preserve"> nonetheless </w:t>
      </w:r>
      <w:r w:rsidRPr="00024DFF">
        <w:rPr>
          <w:rStyle w:val="Emphasis"/>
          <w:highlight w:val="green"/>
        </w:rPr>
        <w:t>on an outside, howeve</w:t>
      </w:r>
      <w:r w:rsidRPr="002005C2">
        <w:rPr>
          <w:rStyle w:val="Emphasis"/>
        </w:rPr>
        <w:t xml:space="preserve">r improbable or </w:t>
      </w:r>
      <w:r w:rsidRPr="00024DFF">
        <w:rPr>
          <w:rStyle w:val="Emphasis"/>
          <w:highlight w:val="green"/>
        </w:rPr>
        <w:t>impossible, as the</w:t>
      </w:r>
      <w:r w:rsidRPr="002005C2">
        <w:rPr>
          <w:rStyle w:val="Emphasis"/>
        </w:rPr>
        <w:t xml:space="preserve"> space of possibility, of </w:t>
      </w:r>
      <w:r w:rsidRPr="00024DFF">
        <w:rPr>
          <w:rStyle w:val="Emphasis"/>
          <w:highlight w:val="green"/>
        </w:rPr>
        <w:t>movement</w:t>
      </w:r>
      <w:r w:rsidRPr="002005C2">
        <w:rPr>
          <w:rStyle w:val="Emphasis"/>
        </w:rPr>
        <w:t xml:space="preserve">, </w:t>
      </w:r>
      <w:r w:rsidRPr="00024DFF">
        <w:rPr>
          <w:rStyle w:val="Emphasis"/>
          <w:highlight w:val="green"/>
        </w:rPr>
        <w:t>of life</w:t>
      </w:r>
      <w:r w:rsidRPr="002005C2">
        <w:rPr>
          <w:rStyle w:val="Emphasis"/>
        </w:rPr>
        <w:t>.</w:t>
      </w:r>
      <w:r w:rsidRPr="002005C2">
        <w:rPr>
          <w:sz w:val="16"/>
        </w:rPr>
        <w:t xml:space="preserve"> Returning to our schematization of Fanon, we can say that </w:t>
      </w:r>
      <w:r w:rsidRPr="00024DFF">
        <w:rPr>
          <w:rStyle w:val="Emphasis"/>
          <w:highlight w:val="green"/>
        </w:rPr>
        <w:t>the outside is</w:t>
      </w:r>
      <w:r w:rsidRPr="002005C2">
        <w:rPr>
          <w:rStyle w:val="Emphasis"/>
        </w:rPr>
        <w:t xml:space="preserve"> a concept </w:t>
      </w:r>
      <w:r w:rsidRPr="00024DFF">
        <w:rPr>
          <w:rStyle w:val="Emphasis"/>
          <w:highlight w:val="green"/>
        </w:rPr>
        <w:t>embedded in the problématique of colonization and its imaginary topography</w:t>
      </w:r>
      <w:r w:rsidRPr="002005C2">
        <w:rPr>
          <w:rStyle w:val="Emphasis"/>
        </w:rPr>
        <w:t xml:space="preserve">, indeed, </w:t>
      </w:r>
      <w:r w:rsidRPr="00024DFF">
        <w:rPr>
          <w:rStyle w:val="Emphasis"/>
          <w:highlight w:val="green"/>
        </w:rPr>
        <w:t>the fact that it can imagine topographically at</w:t>
      </w:r>
      <w:r w:rsidRPr="002005C2">
        <w:rPr>
          <w:rStyle w:val="Emphasis"/>
        </w:rPr>
        <w:t xml:space="preserve"> all.</w:t>
      </w:r>
      <w:r w:rsidRPr="002005C2">
        <w:rPr>
          <w:sz w:val="16"/>
        </w:rPr>
        <w:t xml:space="preserve"> </w:t>
      </w:r>
      <w:r w:rsidRPr="002005C2">
        <w:rPr>
          <w:rStyle w:val="StyleUnderline"/>
        </w:rPr>
        <w:t>But, even if the freedom dreams of the black radical imagination do conjure images of place</w:t>
      </w:r>
      <w:r w:rsidRPr="002005C2">
        <w:rPr>
          <w:sz w:val="16"/>
        </w:rPr>
        <w:t xml:space="preserve"> (and to do here does not imply that one can in either sense of the latter word: able or permitted); </w:t>
      </w:r>
      <w:r w:rsidRPr="002005C2">
        <w:rPr>
          <w:rStyle w:val="StyleUnderline"/>
        </w:rPr>
        <w:t xml:space="preserve">what </w:t>
      </w:r>
      <w:r w:rsidRPr="002005C2">
        <w:rPr>
          <w:sz w:val="16"/>
        </w:rPr>
        <w:t xml:space="preserve">both </w:t>
      </w:r>
      <w:r w:rsidRPr="00024DFF">
        <w:rPr>
          <w:rStyle w:val="StyleUnderline"/>
          <w:highlight w:val="green"/>
        </w:rPr>
        <w:t>the fact</w:t>
      </w:r>
      <w:r w:rsidRPr="002005C2">
        <w:rPr>
          <w:rStyle w:val="StyleUnderline"/>
        </w:rPr>
        <w:t xml:space="preserve"> of blackness</w:t>
      </w:r>
      <w:r w:rsidRPr="002005C2">
        <w:rPr>
          <w:sz w:val="16"/>
        </w:rPr>
        <w:t xml:space="preserve"> and the lived experience of the black name for us, in their discrepant </w:t>
      </w:r>
      <w:r w:rsidRPr="002005C2">
        <w:rPr>
          <w:rStyle w:val="StyleUnderline"/>
        </w:rPr>
        <w:t>registers</w:t>
      </w:r>
      <w:r w:rsidRPr="002005C2">
        <w:rPr>
          <w:sz w:val="16"/>
        </w:rPr>
        <w:t xml:space="preserve">, </w:t>
      </w:r>
      <w:r w:rsidRPr="00024DFF">
        <w:rPr>
          <w:rStyle w:val="Emphasis"/>
          <w:highlight w:val="green"/>
        </w:rPr>
        <w:t>is an anti-black world for which there is no outside</w:t>
      </w:r>
      <w:r w:rsidRPr="002005C2">
        <w:rPr>
          <w:rStyle w:val="Emphasis"/>
        </w:rPr>
        <w:t>.</w:t>
      </w:r>
      <w:r w:rsidRPr="002005C2">
        <w:rPr>
          <w:sz w:val="16"/>
        </w:rPr>
        <w:t xml:space="preserve">6 ‘The language of race developed in the modern period and in the context of the slave trade’ (Hartman 2007: 5). And if that context is our context and that context is the world, then </w:t>
      </w:r>
      <w:r w:rsidRPr="002005C2">
        <w:rPr>
          <w:rStyle w:val="Emphasis"/>
        </w:rPr>
        <w:t xml:space="preserve">this is the principal insight revealed by the contemporary predicament of freedom: </w:t>
      </w:r>
      <w:r w:rsidRPr="00024DFF">
        <w:rPr>
          <w:rStyle w:val="Emphasis"/>
          <w:highlight w:val="green"/>
        </w:rPr>
        <w:t>there is no such thing as a fugitive slave</w:t>
      </w:r>
      <w:r w:rsidRPr="002005C2">
        <w:rPr>
          <w:rStyle w:val="Emphasis"/>
        </w:rPr>
        <w:t>.</w:t>
      </w:r>
    </w:p>
    <w:p w14:paraId="599FCEB7" w14:textId="77777777" w:rsidR="00756BDF" w:rsidRPr="005D66C1" w:rsidRDefault="00756BDF" w:rsidP="00756BDF">
      <w:pPr>
        <w:pStyle w:val="Heading4"/>
      </w:pPr>
      <w:r>
        <w:t xml:space="preserve">Debate is a manifestation of an </w:t>
      </w:r>
      <w:r>
        <w:rPr>
          <w:u w:val="single"/>
        </w:rPr>
        <w:t>anti-black</w:t>
      </w:r>
      <w:r>
        <w:t xml:space="preserve"> control society that establishes domination not thru </w:t>
      </w:r>
      <w:r>
        <w:rPr>
          <w:u w:val="single"/>
        </w:rPr>
        <w:t>disciplinary</w:t>
      </w:r>
      <w:r>
        <w:t xml:space="preserve"> repression but thru </w:t>
      </w:r>
      <w:r>
        <w:rPr>
          <w:u w:val="single"/>
        </w:rPr>
        <w:t>unending</w:t>
      </w:r>
      <w:r>
        <w:t xml:space="preserve"> encouragement and </w:t>
      </w:r>
      <w:r>
        <w:rPr>
          <w:u w:val="single"/>
        </w:rPr>
        <w:t>receptive</w:t>
      </w:r>
      <w:r>
        <w:t xml:space="preserve"> listening that reinforces modernity’s </w:t>
      </w:r>
      <w:r w:rsidRPr="005A59FE">
        <w:rPr>
          <w:u w:val="single"/>
        </w:rPr>
        <w:t>captivity</w:t>
      </w:r>
      <w:r>
        <w:t xml:space="preserve"> thru </w:t>
      </w:r>
      <w:r>
        <w:rPr>
          <w:u w:val="single"/>
        </w:rPr>
        <w:t>communicative</w:t>
      </w:r>
      <w:r>
        <w:t xml:space="preserve"> logics of possibility.  Vote </w:t>
      </w:r>
      <w:r>
        <w:rPr>
          <w:u w:val="single"/>
        </w:rPr>
        <w:t>neg</w:t>
      </w:r>
      <w:r>
        <w:t xml:space="preserve"> to create vacuoles of noncommunication that </w:t>
      </w:r>
      <w:r>
        <w:rPr>
          <w:u w:val="single"/>
        </w:rPr>
        <w:t>presumes</w:t>
      </w:r>
      <w:r>
        <w:t xml:space="preserve"> towards </w:t>
      </w:r>
      <w:r>
        <w:rPr>
          <w:u w:val="single"/>
        </w:rPr>
        <w:t>unmitigated</w:t>
      </w:r>
      <w:r>
        <w:t xml:space="preserve"> insistence of negation.</w:t>
      </w:r>
    </w:p>
    <w:p w14:paraId="62CA17F9" w14:textId="77777777" w:rsidR="00756BDF" w:rsidRDefault="00756BDF" w:rsidP="00756BDF">
      <w:r w:rsidRPr="00FD0686">
        <w:rPr>
          <w:rStyle w:val="Style13ptBold"/>
        </w:rPr>
        <w:t>Barber 16</w:t>
      </w:r>
      <w:r w:rsidRPr="003317D4">
        <w:rPr>
          <w:sz w:val="16"/>
          <w:szCs w:val="16"/>
        </w:rPr>
        <w:t xml:space="preserve"> (Daniel Colucciello Barber, Daniel Colucciello Barber, Pace University, Philosophy and Religious Studies Department, Faculty Member. “The Creation of Non-Being.”  Rhizomes Issue 29 (2016) //shree)</w:t>
      </w:r>
    </w:p>
    <w:p w14:paraId="7E068EF5" w14:textId="77777777" w:rsidR="00756BDF" w:rsidRDefault="00756BDF" w:rsidP="00756BDF">
      <w:pPr>
        <w:rPr>
          <w:sz w:val="16"/>
        </w:rPr>
      </w:pPr>
      <w:r w:rsidRPr="00E1687D">
        <w:rPr>
          <w:sz w:val="16"/>
        </w:rPr>
        <w:t xml:space="preserve">[3] </w:t>
      </w:r>
      <w:r w:rsidRPr="00B35F68">
        <w:rPr>
          <w:rStyle w:val="StyleUnderline"/>
        </w:rPr>
        <w:t xml:space="preserve">Deleuze's philosophy has come to be associated with </w:t>
      </w:r>
      <w:r w:rsidRPr="007C53C0">
        <w:rPr>
          <w:rStyle w:val="StyleUnderline"/>
          <w:highlight w:val="green"/>
        </w:rPr>
        <w:t xml:space="preserve">habits of </w:t>
      </w:r>
      <w:r w:rsidRPr="007C53C0">
        <w:rPr>
          <w:rStyle w:val="Emphasis"/>
          <w:highlight w:val="green"/>
        </w:rPr>
        <w:t>affirmation</w:t>
      </w:r>
      <w:r w:rsidRPr="00B35F68">
        <w:rPr>
          <w:rStyle w:val="StyleUnderline"/>
        </w:rPr>
        <w:t xml:space="preserve">, where "habits" indicate the practices or operations </w:t>
      </w:r>
      <w:r w:rsidRPr="007C53C0">
        <w:rPr>
          <w:rStyle w:val="StyleUnderline"/>
          <w:highlight w:val="green"/>
        </w:rPr>
        <w:t>by which reality is</w:t>
      </w:r>
      <w:r w:rsidRPr="00B35F68">
        <w:rPr>
          <w:rStyle w:val="StyleUnderline"/>
        </w:rPr>
        <w:t xml:space="preserve"> experientially and </w:t>
      </w:r>
      <w:r w:rsidRPr="007C53C0">
        <w:rPr>
          <w:rStyle w:val="Emphasis"/>
          <w:highlight w:val="green"/>
        </w:rPr>
        <w:t>experimentally enacted</w:t>
      </w:r>
      <w:r w:rsidRPr="00E1687D">
        <w:rPr>
          <w:sz w:val="16"/>
        </w:rPr>
        <w:t xml:space="preserve">.[4] </w:t>
      </w:r>
      <w:r w:rsidRPr="00F61583">
        <w:rPr>
          <w:sz w:val="16"/>
          <w:szCs w:val="16"/>
        </w:rPr>
        <w:t>This association could be attributed to Deleuze's invocation of concepts such as the rhizome,</w:t>
      </w:r>
      <w:r w:rsidRPr="00B35F68">
        <w:rPr>
          <w:rStyle w:val="StyleUnderline"/>
        </w:rPr>
        <w:t xml:space="preserve"> which appears to </w:t>
      </w:r>
      <w:r w:rsidRPr="007C53C0">
        <w:rPr>
          <w:rStyle w:val="StyleUnderline"/>
          <w:highlight w:val="green"/>
        </w:rPr>
        <w:t>advocate</w:t>
      </w:r>
      <w:r w:rsidRPr="00B35F68">
        <w:rPr>
          <w:rStyle w:val="StyleUnderline"/>
        </w:rPr>
        <w:t xml:space="preserve"> teeming, </w:t>
      </w:r>
      <w:r w:rsidRPr="007C53C0">
        <w:rPr>
          <w:rStyle w:val="StyleUnderline"/>
          <w:highlight w:val="green"/>
        </w:rPr>
        <w:t>emergent</w:t>
      </w:r>
      <w:r w:rsidRPr="00B35F68">
        <w:rPr>
          <w:rStyle w:val="StyleUnderline"/>
        </w:rPr>
        <w:t xml:space="preserve">, </w:t>
      </w:r>
      <w:r w:rsidRPr="00F61583">
        <w:rPr>
          <w:rStyle w:val="StyleUnderline"/>
        </w:rPr>
        <w:t xml:space="preserve">multiplicitous </w:t>
      </w:r>
      <w:r w:rsidRPr="007C53C0">
        <w:rPr>
          <w:rStyle w:val="StyleUnderline"/>
          <w:highlight w:val="green"/>
        </w:rPr>
        <w:t xml:space="preserve">movement in </w:t>
      </w:r>
      <w:r w:rsidRPr="007C53C0">
        <w:rPr>
          <w:rStyle w:val="Emphasis"/>
          <w:highlight w:val="green"/>
        </w:rPr>
        <w:t>excess</w:t>
      </w:r>
      <w:r w:rsidRPr="007C53C0">
        <w:rPr>
          <w:rStyle w:val="StyleUnderline"/>
          <w:highlight w:val="green"/>
        </w:rPr>
        <w:t xml:space="preserve"> of</w:t>
      </w:r>
      <w:r w:rsidRPr="00E1687D">
        <w:rPr>
          <w:sz w:val="16"/>
        </w:rPr>
        <w:t xml:space="preserve"> all</w:t>
      </w:r>
      <w:r w:rsidRPr="00B35F68">
        <w:rPr>
          <w:rStyle w:val="StyleUnderline"/>
        </w:rPr>
        <w:t xml:space="preserve"> </w:t>
      </w:r>
      <w:r w:rsidRPr="007C53C0">
        <w:rPr>
          <w:rStyle w:val="Emphasis"/>
          <w:highlight w:val="green"/>
        </w:rPr>
        <w:t>boundaries</w:t>
      </w:r>
      <w:r w:rsidRPr="00B35F68">
        <w:rPr>
          <w:rStyle w:val="StyleUnderline"/>
        </w:rPr>
        <w:t xml:space="preserve">. </w:t>
      </w:r>
      <w:r w:rsidRPr="00F61583">
        <w:rPr>
          <w:sz w:val="16"/>
          <w:szCs w:val="16"/>
        </w:rPr>
        <w:t>In such a landscape of fluidity and flux, Deleuze's notion of creation then becomes associated with the affirmation of alternative possibilities</w:t>
      </w:r>
      <w:r w:rsidRPr="00E1687D">
        <w:rPr>
          <w:sz w:val="16"/>
        </w:rPr>
        <w:t xml:space="preserve">. This association may also be attributed to Deleuze's rigorous refusal of the being of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 </w:t>
      </w:r>
    </w:p>
    <w:p w14:paraId="5CA75599" w14:textId="77777777" w:rsidR="00756BDF" w:rsidRDefault="00756BDF" w:rsidP="00756BDF">
      <w:pPr>
        <w:rPr>
          <w:sz w:val="16"/>
        </w:rPr>
      </w:pPr>
      <w:r w:rsidRPr="00E1687D">
        <w:rPr>
          <w:sz w:val="16"/>
        </w:rPr>
        <w:t xml:space="preserve">[4]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then from where does this call arise? </w:t>
      </w:r>
      <w:r w:rsidRPr="00B35F68">
        <w:rPr>
          <w:rStyle w:val="StyleUnderline"/>
        </w:rPr>
        <w:t>If habits of affirmation are imperative, then from where does this imperativity draw its mandate?</w:t>
      </w:r>
      <w:r w:rsidRPr="00E1687D">
        <w:rPr>
          <w:sz w:val="16"/>
        </w:rPr>
        <w:t xml:space="preserve"> To begin to answer these questions, one must address the ways in which </w:t>
      </w:r>
      <w:r w:rsidRPr="007C53C0">
        <w:rPr>
          <w:rStyle w:val="StyleUnderline"/>
          <w:highlight w:val="green"/>
        </w:rPr>
        <w:t>habits of affirmation are</w:t>
      </w:r>
      <w:r w:rsidRPr="00E1687D">
        <w:rPr>
          <w:sz w:val="16"/>
        </w:rPr>
        <w:t xml:space="preserve"> logically consistent—and ultimately </w:t>
      </w:r>
      <w:r w:rsidRPr="00B35F68">
        <w:rPr>
          <w:rStyle w:val="StyleUnderline"/>
        </w:rPr>
        <w:t xml:space="preserve">politically </w:t>
      </w:r>
      <w:r w:rsidRPr="007C53C0">
        <w:rPr>
          <w:rStyle w:val="StyleUnderline"/>
          <w:highlight w:val="green"/>
        </w:rPr>
        <w:t>complicit</w:t>
      </w:r>
      <w:r w:rsidRPr="00E1687D">
        <w:rPr>
          <w:sz w:val="16"/>
        </w:rPr>
        <w:t>—</w:t>
      </w:r>
      <w:r w:rsidRPr="007C53C0">
        <w:rPr>
          <w:rStyle w:val="StyleUnderline"/>
          <w:highlight w:val="green"/>
        </w:rPr>
        <w:t>with</w:t>
      </w:r>
      <w:r w:rsidRPr="00E1687D">
        <w:rPr>
          <w:sz w:val="16"/>
        </w:rPr>
        <w:t xml:space="preserve"> the contemporary conjuncture of capitalism. </w:t>
      </w:r>
    </w:p>
    <w:p w14:paraId="1A8BAD85" w14:textId="77777777" w:rsidR="00756BDF" w:rsidRDefault="00756BDF" w:rsidP="00756BDF">
      <w:pPr>
        <w:rPr>
          <w:sz w:val="16"/>
        </w:rPr>
      </w:pPr>
      <w:r w:rsidRPr="00E1687D">
        <w:rPr>
          <w:sz w:val="16"/>
        </w:rPr>
        <w:t>[5] This conjuncture, which has been variously described in terms of "late capitalism," "postfordism," or "</w:t>
      </w:r>
      <w:r w:rsidRPr="007C53C0">
        <w:rPr>
          <w:rStyle w:val="Emphasis"/>
          <w:highlight w:val="green"/>
        </w:rPr>
        <w:t>communicative capital</w:t>
      </w:r>
      <w:r w:rsidRPr="00F61583">
        <w:rPr>
          <w:rStyle w:val="Emphasis"/>
        </w:rPr>
        <w:t>ism</w:t>
      </w:r>
      <w:r w:rsidRPr="00F61583">
        <w:rPr>
          <w:sz w:val="16"/>
        </w:rPr>
        <w:t>,"</w:t>
      </w:r>
      <w:r w:rsidRPr="00E1687D">
        <w:rPr>
          <w:sz w:val="16"/>
        </w:rPr>
        <w:t xml:space="preserve"> is </w:t>
      </w:r>
      <w:r w:rsidRPr="007C53C0">
        <w:rPr>
          <w:rStyle w:val="StyleUnderline"/>
          <w:highlight w:val="green"/>
        </w:rPr>
        <w:t>marked by</w:t>
      </w:r>
      <w:r w:rsidRPr="00B35F68">
        <w:rPr>
          <w:rStyle w:val="StyleUnderline"/>
        </w:rPr>
        <w:t xml:space="preserve"> an affirmation of </w:t>
      </w:r>
      <w:r w:rsidRPr="00F61583">
        <w:rPr>
          <w:rStyle w:val="StyleUnderline"/>
        </w:rPr>
        <w:t>mobility,</w:t>
      </w:r>
      <w:r w:rsidRPr="007C53C0">
        <w:rPr>
          <w:rStyle w:val="StyleUnderline"/>
          <w:highlight w:val="green"/>
        </w:rPr>
        <w:t xml:space="preserve"> innovation</w:t>
      </w:r>
      <w:r w:rsidRPr="00B35F68">
        <w:rPr>
          <w:rStyle w:val="StyleUnderline"/>
        </w:rPr>
        <w:t xml:space="preserve">, fluidity, </w:t>
      </w:r>
      <w:r w:rsidRPr="007C53C0">
        <w:rPr>
          <w:rStyle w:val="StyleUnderline"/>
          <w:highlight w:val="green"/>
        </w:rPr>
        <w:t>possibility,</w:t>
      </w:r>
      <w:r w:rsidRPr="00B35F68">
        <w:rPr>
          <w:rStyle w:val="StyleUnderline"/>
        </w:rPr>
        <w:t xml:space="preserve"> and creativity</w:t>
      </w:r>
      <w:r w:rsidRPr="00E1687D">
        <w:rPr>
          <w:sz w:val="16"/>
        </w:rPr>
        <w:t xml:space="preserve">. </w:t>
      </w:r>
      <w:r w:rsidRPr="00B35F68">
        <w:rPr>
          <w:rStyle w:val="StyleUnderline"/>
        </w:rPr>
        <w:t xml:space="preserve">Deleuze analyzed this conjuncture in terms of </w:t>
      </w:r>
      <w:r w:rsidRPr="007C53C0">
        <w:rPr>
          <w:rStyle w:val="Emphasis"/>
          <w:highlight w:val="green"/>
        </w:rPr>
        <w:t>control societies</w:t>
      </w:r>
      <w:r w:rsidRPr="00E1687D">
        <w:rPr>
          <w:sz w:val="16"/>
        </w:rPr>
        <w:t xml:space="preserve">, which he distinguished from disciplinary societies. </w:t>
      </w:r>
      <w:r w:rsidRPr="00B35F68">
        <w:rPr>
          <w:rStyle w:val="StyleUnderline"/>
        </w:rPr>
        <w:t xml:space="preserve">Control </w:t>
      </w:r>
      <w:r w:rsidRPr="007C53C0">
        <w:rPr>
          <w:rStyle w:val="StyleUnderline"/>
          <w:highlight w:val="green"/>
        </w:rPr>
        <w:t>establish</w:t>
      </w:r>
      <w:r w:rsidRPr="00B35F68">
        <w:rPr>
          <w:rStyle w:val="StyleUnderline"/>
        </w:rPr>
        <w:t xml:space="preserve">es </w:t>
      </w:r>
      <w:r w:rsidRPr="007C53C0">
        <w:rPr>
          <w:rStyle w:val="StyleUnderline"/>
          <w:highlight w:val="green"/>
        </w:rPr>
        <w:t>domination not by setting up</w:t>
      </w:r>
      <w:r w:rsidRPr="00B35F68">
        <w:rPr>
          <w:rStyle w:val="StyleUnderline"/>
        </w:rPr>
        <w:t xml:space="preserve"> in advance </w:t>
      </w:r>
      <w:r w:rsidRPr="007C53C0">
        <w:rPr>
          <w:rStyle w:val="StyleUnderline"/>
          <w:highlight w:val="green"/>
        </w:rPr>
        <w:t>strict boundaries</w:t>
      </w:r>
      <w:r w:rsidRPr="00B35F68">
        <w:rPr>
          <w:rStyle w:val="StyleUnderline"/>
        </w:rPr>
        <w:t xml:space="preserve">, </w:t>
      </w:r>
      <w:r w:rsidRPr="007C53C0">
        <w:rPr>
          <w:rStyle w:val="StyleUnderline"/>
          <w:highlight w:val="green"/>
        </w:rPr>
        <w:t>but</w:t>
      </w:r>
      <w:r w:rsidRPr="00B35F68">
        <w:rPr>
          <w:rStyle w:val="StyleUnderline"/>
        </w:rPr>
        <w:t xml:space="preserve"> rather </w:t>
      </w:r>
      <w:r w:rsidRPr="007C53C0">
        <w:rPr>
          <w:rStyle w:val="StyleUnderline"/>
          <w:highlight w:val="green"/>
        </w:rPr>
        <w:t>by</w:t>
      </w:r>
      <w:r w:rsidRPr="00B35F68">
        <w:rPr>
          <w:rStyle w:val="StyleUnderline"/>
        </w:rPr>
        <w:t xml:space="preserve"> a kind of </w:t>
      </w:r>
      <w:r w:rsidRPr="007C53C0">
        <w:rPr>
          <w:rStyle w:val="Emphasis"/>
          <w:highlight w:val="green"/>
        </w:rPr>
        <w:t>unending encouragement</w:t>
      </w:r>
      <w:r w:rsidRPr="00B35F68">
        <w:rPr>
          <w:rStyle w:val="StyleUnderline"/>
        </w:rPr>
        <w:t>, or motivated permissiveness: control establishes and expands it</w:t>
      </w:r>
      <w:r w:rsidRPr="0091627D">
        <w:rPr>
          <w:rStyle w:val="StyleUnderline"/>
        </w:rPr>
        <w:t xml:space="preserve">self by establishing and </w:t>
      </w:r>
      <w:r w:rsidRPr="00F61583">
        <w:rPr>
          <w:rStyle w:val="Emphasis"/>
        </w:rPr>
        <w:t>expanding possibilities of communication</w:t>
      </w:r>
      <w:r w:rsidRPr="00F61583">
        <w:rPr>
          <w:sz w:val="16"/>
        </w:rPr>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 </w:t>
      </w:r>
    </w:p>
    <w:p w14:paraId="7B8C801C" w14:textId="77777777" w:rsidR="00756BDF" w:rsidRDefault="00756BDF" w:rsidP="00756BDF">
      <w:pPr>
        <w:rPr>
          <w:sz w:val="16"/>
        </w:rPr>
      </w:pPr>
      <w:r w:rsidRPr="00F61583">
        <w:rPr>
          <w:sz w:val="16"/>
        </w:rPr>
        <w:t xml:space="preserve">[6] </w:t>
      </w:r>
      <w:r w:rsidRPr="00F61583">
        <w:rPr>
          <w:rStyle w:val="StyleUnderline"/>
        </w:rPr>
        <w:t xml:space="preserve">With control, domination remains not despite, nor in opposition to, but precisely </w:t>
      </w:r>
      <w:r w:rsidRPr="00F61583">
        <w:rPr>
          <w:rStyle w:val="Emphasis"/>
        </w:rPr>
        <w:t>as possibility</w:t>
      </w:r>
      <w:r w:rsidRPr="00F61583">
        <w:rPr>
          <w:rStyle w:val="StyleUnderline"/>
        </w:rPr>
        <w:t>,</w:t>
      </w:r>
      <w:r w:rsidRPr="00B35F68">
        <w:rPr>
          <w:rStyle w:val="StyleUnderline"/>
        </w:rPr>
        <w:t xml:space="preserve"> </w:t>
      </w:r>
      <w:r w:rsidRPr="0091627D">
        <w:rPr>
          <w:rStyle w:val="StyleUnderline"/>
        </w:rPr>
        <w:t xml:space="preserve">which is </w:t>
      </w:r>
      <w:r w:rsidRPr="007C53C0">
        <w:rPr>
          <w:rStyle w:val="StyleUnderline"/>
          <w:highlight w:val="green"/>
        </w:rPr>
        <w:t>modulated through</w:t>
      </w:r>
      <w:r w:rsidRPr="00B35F68">
        <w:rPr>
          <w:rStyle w:val="StyleUnderline"/>
        </w:rPr>
        <w:t xml:space="preserve"> a </w:t>
      </w:r>
      <w:r w:rsidRPr="007C53C0">
        <w:rPr>
          <w:rStyle w:val="StyleUnderline"/>
          <w:highlight w:val="green"/>
        </w:rPr>
        <w:t>communicability that is</w:t>
      </w:r>
      <w:r w:rsidRPr="00B35F68">
        <w:rPr>
          <w:rStyle w:val="StyleUnderline"/>
        </w:rPr>
        <w:t xml:space="preserve"> ever </w:t>
      </w:r>
      <w:r w:rsidRPr="007C53C0">
        <w:rPr>
          <w:rStyle w:val="StyleUnderline"/>
          <w:highlight w:val="green"/>
        </w:rPr>
        <w:t>more</w:t>
      </w:r>
      <w:r w:rsidRPr="00B35F68">
        <w:rPr>
          <w:rStyle w:val="StyleUnderline"/>
        </w:rPr>
        <w:t xml:space="preserve"> fluid and </w:t>
      </w:r>
      <w:r w:rsidRPr="007C53C0">
        <w:rPr>
          <w:rStyle w:val="Emphasis"/>
          <w:highlight w:val="green"/>
        </w:rPr>
        <w:t>receptive in its listening</w:t>
      </w:r>
      <w:r w:rsidRPr="00B35F68">
        <w:rPr>
          <w:rStyle w:val="StyleUnderline"/>
        </w:rPr>
        <w:t xml:space="preserve"> in order </w:t>
      </w:r>
      <w:r w:rsidRPr="007C53C0">
        <w:rPr>
          <w:rStyle w:val="StyleUnderline"/>
          <w:highlight w:val="green"/>
        </w:rPr>
        <w:t>to be</w:t>
      </w:r>
      <w:r w:rsidRPr="00B35F68">
        <w:rPr>
          <w:rStyle w:val="StyleUnderline"/>
        </w:rPr>
        <w:t xml:space="preserve"> ever </w:t>
      </w:r>
      <w:r w:rsidRPr="007C53C0">
        <w:rPr>
          <w:rStyle w:val="Emphasis"/>
          <w:highlight w:val="green"/>
        </w:rPr>
        <w:t xml:space="preserve">more innovative in </w:t>
      </w:r>
      <w:r w:rsidRPr="00F61583">
        <w:rPr>
          <w:rStyle w:val="Emphasis"/>
        </w:rPr>
        <w:t xml:space="preserve">its </w:t>
      </w:r>
      <w:r w:rsidRPr="007C53C0">
        <w:rPr>
          <w:rStyle w:val="Emphasis"/>
          <w:highlight w:val="green"/>
        </w:rPr>
        <w:t>surveilling</w:t>
      </w:r>
      <w:r w:rsidRPr="00E1687D">
        <w:rPr>
          <w:sz w:val="16"/>
        </w:rPr>
        <w:t xml:space="preserve">.[7] Following Deleuze's analysis of control, </w:t>
      </w:r>
      <w:r w:rsidRPr="007C53C0">
        <w:rPr>
          <w:rStyle w:val="StyleUnderline"/>
          <w:highlight w:val="green"/>
        </w:rPr>
        <w:t>habits of affirmation</w:t>
      </w:r>
      <w:r w:rsidRPr="00E1687D">
        <w:rPr>
          <w:sz w:val="16"/>
        </w:rPr>
        <w:t>—</w:t>
      </w:r>
      <w:r w:rsidRPr="007C53C0">
        <w:rPr>
          <w:rStyle w:val="StyleUnderline"/>
          <w:highlight w:val="green"/>
        </w:rPr>
        <w:t xml:space="preserve">of </w:t>
      </w:r>
      <w:r w:rsidRPr="00F61583">
        <w:rPr>
          <w:rStyle w:val="Emphasis"/>
        </w:rPr>
        <w:t>multiplicitous possibilities</w:t>
      </w:r>
      <w:r w:rsidRPr="00F61583">
        <w:rPr>
          <w:rStyle w:val="StyleUnderline"/>
        </w:rPr>
        <w:t xml:space="preserve">, </w:t>
      </w:r>
      <w:r w:rsidRPr="00F61583">
        <w:rPr>
          <w:rStyle w:val="Emphasis"/>
        </w:rPr>
        <w:t>or of the</w:t>
      </w:r>
      <w:r w:rsidRPr="0091627D">
        <w:rPr>
          <w:rStyle w:val="Emphasis"/>
        </w:rPr>
        <w:t xml:space="preserve"> possibility of </w:t>
      </w:r>
      <w:r w:rsidRPr="007C53C0">
        <w:rPr>
          <w:rStyle w:val="Emphasis"/>
          <w:highlight w:val="green"/>
        </w:rPr>
        <w:t>being-otherwise</w:t>
      </w:r>
      <w:r w:rsidRPr="00E1687D">
        <w:rPr>
          <w:sz w:val="16"/>
        </w:rPr>
        <w:t>—</w:t>
      </w:r>
      <w:r w:rsidRPr="007C53C0">
        <w:rPr>
          <w:rStyle w:val="StyleUnderline"/>
          <w:highlight w:val="green"/>
        </w:rPr>
        <w:t>are not resistant to</w:t>
      </w:r>
      <w:r w:rsidRPr="00B35F68">
        <w:rPr>
          <w:rStyle w:val="StyleUnderline"/>
        </w:rPr>
        <w:t xml:space="preserve">, </w:t>
      </w:r>
      <w:r w:rsidRPr="007C53C0">
        <w:rPr>
          <w:rStyle w:val="StyleUnderline"/>
          <w:highlight w:val="green"/>
        </w:rPr>
        <w:t>but</w:t>
      </w:r>
      <w:r w:rsidRPr="00B35F68">
        <w:rPr>
          <w:rStyle w:val="StyleUnderline"/>
        </w:rPr>
        <w:t xml:space="preserve"> actually </w:t>
      </w:r>
      <w:r w:rsidRPr="007C53C0">
        <w:rPr>
          <w:rStyle w:val="Emphasis"/>
          <w:highlight w:val="green"/>
        </w:rPr>
        <w:t>constitutive</w:t>
      </w:r>
      <w:r w:rsidRPr="007C53C0">
        <w:rPr>
          <w:rStyle w:val="StyleUnderline"/>
          <w:highlight w:val="green"/>
        </w:rPr>
        <w:t xml:space="preserve"> of</w:t>
      </w:r>
      <w:r w:rsidRPr="00B35F68">
        <w:rPr>
          <w:rStyle w:val="StyleUnderline"/>
        </w:rPr>
        <w:t xml:space="preserve">, </w:t>
      </w:r>
      <w:r w:rsidRPr="007C53C0">
        <w:rPr>
          <w:rStyle w:val="StyleUnderline"/>
          <w:highlight w:val="green"/>
        </w:rPr>
        <w:t>control</w:t>
      </w:r>
      <w:r w:rsidRPr="00B35F68">
        <w:rPr>
          <w:rStyle w:val="StyleUnderline"/>
        </w:rPr>
        <w:t>'s modulation</w:t>
      </w:r>
      <w:r w:rsidRPr="00E1687D">
        <w:rPr>
          <w:sz w:val="16"/>
        </w:rPr>
        <w:t xml:space="preserve">. </w:t>
      </w:r>
      <w:r w:rsidRPr="007C53C0">
        <w:rPr>
          <w:rStyle w:val="Emphasis"/>
          <w:highlight w:val="green"/>
        </w:rPr>
        <w:t>Control is marked by "endless postponement"</w:t>
      </w:r>
      <w:r w:rsidRPr="0091627D">
        <w:rPr>
          <w:rStyle w:val="Emphasis"/>
        </w:rPr>
        <w:t xml:space="preserve"> </w:t>
      </w:r>
      <w:r w:rsidRPr="00E1687D">
        <w:rPr>
          <w:sz w:val="16"/>
        </w:rPr>
        <w:t xml:space="preserve">(Deleuze 1997: 179), </w:t>
      </w:r>
      <w:r w:rsidRPr="007C53C0">
        <w:rPr>
          <w:rStyle w:val="StyleUnderline"/>
          <w:highlight w:val="green"/>
        </w:rPr>
        <w:t>meaning</w:t>
      </w:r>
      <w:r w:rsidRPr="00B35F68">
        <w:rPr>
          <w:rStyle w:val="StyleUnderline"/>
        </w:rPr>
        <w:t xml:space="preserve"> that </w:t>
      </w:r>
      <w:r w:rsidRPr="007C53C0">
        <w:rPr>
          <w:rStyle w:val="StyleUnderline"/>
          <w:highlight w:val="green"/>
        </w:rPr>
        <w:t>the future</w:t>
      </w:r>
      <w:r w:rsidRPr="00E1687D">
        <w:rPr>
          <w:sz w:val="16"/>
        </w:rPr>
        <w:t>—</w:t>
      </w:r>
      <w:r w:rsidRPr="00B35F68">
        <w:rPr>
          <w:rStyle w:val="StyleUnderline"/>
        </w:rPr>
        <w:t xml:space="preserve">as that </w:t>
      </w:r>
      <w:r w:rsidRPr="00F61583">
        <w:rPr>
          <w:rStyle w:val="StyleUnderline"/>
        </w:rPr>
        <w:t>which breaks with the present</w:t>
      </w:r>
      <w:r w:rsidRPr="00E1687D">
        <w:rPr>
          <w:sz w:val="16"/>
        </w:rPr>
        <w:t>—</w:t>
      </w:r>
      <w:r w:rsidRPr="007C53C0">
        <w:rPr>
          <w:rStyle w:val="Emphasis"/>
          <w:highlight w:val="green"/>
        </w:rPr>
        <w:t>never takes place</w:t>
      </w:r>
      <w:r w:rsidRPr="00E1687D">
        <w:rPr>
          <w:sz w:val="16"/>
        </w:rPr>
        <w:t xml:space="preserve">. </w:t>
      </w:r>
      <w:r w:rsidRPr="003D5D96">
        <w:rPr>
          <w:rStyle w:val="StyleUnderline"/>
        </w:rPr>
        <w:t>The present is extended into the future, and so the future becomes a modulation of the present</w:t>
      </w:r>
      <w:r w:rsidRPr="00E1687D">
        <w:rPr>
          <w:sz w:val="16"/>
        </w:rPr>
        <w:t xml:space="preserve">;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Adorno.[9] </w:t>
      </w:r>
    </w:p>
    <w:p w14:paraId="581BA63C" w14:textId="77777777" w:rsidR="00756BDF" w:rsidRDefault="00756BDF" w:rsidP="00756BDF">
      <w:pPr>
        <w:rPr>
          <w:sz w:val="16"/>
        </w:rPr>
      </w:pPr>
      <w:r w:rsidRPr="00E1687D">
        <w:rPr>
          <w:sz w:val="16"/>
        </w:rPr>
        <w:t>[7]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Thus it is not only that Deleuze's refusal of negative being cannot be conflated with habits of affirmation, it is also that Deleuze, when attending to control, attempts to articulate habits of negativity. What is Philosophy? concludes with an articulation of the No of chaos, the non of thought that enables creation: philosophy must attain "an essential relationship with the No that concerns it"; philosophy does "</w:t>
      </w:r>
      <w:r w:rsidRPr="00F61583">
        <w:rPr>
          <w:sz w:val="16"/>
        </w:rPr>
        <w:t xml:space="preserve">not need the No as beginning, or as the end in which [it] would be called upon to disappear by being realized, but at every moment of [its] becoming or [its] development" (Deleuze and Guattari 1996: 218). </w:t>
      </w:r>
    </w:p>
    <w:p w14:paraId="37C53393" w14:textId="77777777" w:rsidR="00756BDF" w:rsidRDefault="00756BDF" w:rsidP="00756BDF">
      <w:pPr>
        <w:rPr>
          <w:sz w:val="16"/>
        </w:rPr>
      </w:pPr>
      <w:r w:rsidRPr="00F61583">
        <w:rPr>
          <w:sz w:val="16"/>
        </w:rPr>
        <w:t xml:space="preserve">[8] The </w:t>
      </w:r>
      <w:r w:rsidRPr="00F61583">
        <w:rPr>
          <w:rStyle w:val="Emphasis"/>
        </w:rPr>
        <w:t>creation</w:t>
      </w:r>
      <w:r w:rsidRPr="00F61583">
        <w:rPr>
          <w:sz w:val="16"/>
        </w:rPr>
        <w:t xml:space="preserve"> named by Deleuze's philosophy </w:t>
      </w:r>
      <w:r w:rsidRPr="00F61583">
        <w:rPr>
          <w:rStyle w:val="StyleUnderline"/>
        </w:rPr>
        <w:t>is</w:t>
      </w:r>
      <w:r w:rsidRPr="00F61583">
        <w:rPr>
          <w:sz w:val="16"/>
        </w:rPr>
        <w:t xml:space="preserve"> thus </w:t>
      </w:r>
      <w:r w:rsidRPr="00F61583">
        <w:rPr>
          <w:rStyle w:val="StyleUnderline"/>
        </w:rPr>
        <w:t>in immanence with the No</w:t>
      </w:r>
      <w:r w:rsidRPr="00F61583">
        <w:rPr>
          <w:sz w:val="16"/>
        </w:rPr>
        <w:t xml:space="preserve">, </w:t>
      </w:r>
      <w:r w:rsidRPr="00F61583">
        <w:rPr>
          <w:rStyle w:val="StyleUnderline"/>
        </w:rPr>
        <w:t>and</w:t>
      </w:r>
      <w:r w:rsidRPr="00F61583">
        <w:rPr>
          <w:sz w:val="16"/>
        </w:rPr>
        <w:t xml:space="preserve"> it is </w:t>
      </w:r>
      <w:r w:rsidRPr="00F61583">
        <w:rPr>
          <w:rStyle w:val="StyleUnderline"/>
        </w:rPr>
        <w:t>this</w:t>
      </w:r>
      <w:r w:rsidRPr="00F61583">
        <w:rPr>
          <w:sz w:val="16"/>
        </w:rPr>
        <w:t xml:space="preserve"> No-creation immanence that </w:t>
      </w:r>
      <w:r w:rsidRPr="00F61583">
        <w:rPr>
          <w:rStyle w:val="StyleUnderline"/>
        </w:rPr>
        <w:t xml:space="preserve">begins to </w:t>
      </w:r>
      <w:r w:rsidRPr="00F61583">
        <w:rPr>
          <w:rStyle w:val="Emphasis"/>
        </w:rPr>
        <w:t>articulate antagonism toward communication</w:t>
      </w:r>
      <w:r w:rsidRPr="00F61583">
        <w:rPr>
          <w:sz w:val="16"/>
        </w:rPr>
        <w:t>: "</w:t>
      </w:r>
      <w:r w:rsidRPr="00F61583">
        <w:rPr>
          <w:rStyle w:val="Emphasis"/>
        </w:rPr>
        <w:t>Creating has always been something different from communicating</w:t>
      </w:r>
      <w:r w:rsidRPr="00F61583">
        <w:rPr>
          <w:sz w:val="16"/>
        </w:rPr>
        <w:t xml:space="preserve">" (Deleuze 1997: 175). </w:t>
      </w:r>
      <w:r w:rsidRPr="00F61583">
        <w:rPr>
          <w:rStyle w:val="StyleUnderline"/>
        </w:rPr>
        <w:t>This</w:t>
      </w:r>
      <w:r w:rsidRPr="003D5D96">
        <w:rPr>
          <w:rStyle w:val="StyleUnderline"/>
        </w:rPr>
        <w:t xml:space="preserve"> </w:t>
      </w:r>
      <w:r w:rsidRPr="007C53C0">
        <w:rPr>
          <w:rStyle w:val="StyleUnderline"/>
          <w:highlight w:val="green"/>
        </w:rPr>
        <w:t xml:space="preserve">divergence between </w:t>
      </w:r>
      <w:r w:rsidRPr="007C53C0">
        <w:rPr>
          <w:rStyle w:val="Emphasis"/>
          <w:highlight w:val="green"/>
        </w:rPr>
        <w:t>communication</w:t>
      </w:r>
      <w:r w:rsidRPr="007C53C0">
        <w:rPr>
          <w:rStyle w:val="StyleUnderline"/>
          <w:highlight w:val="green"/>
        </w:rPr>
        <w:t xml:space="preserve"> and the </w:t>
      </w:r>
      <w:r w:rsidRPr="007C53C0">
        <w:rPr>
          <w:rStyle w:val="Emphasis"/>
          <w:highlight w:val="green"/>
        </w:rPr>
        <w:t>No of creation</w:t>
      </w:r>
      <w:r w:rsidRPr="007C53C0">
        <w:rPr>
          <w:rStyle w:val="StyleUnderline"/>
          <w:highlight w:val="green"/>
        </w:rPr>
        <w:t xml:space="preserve"> is</w:t>
      </w:r>
      <w:r w:rsidRPr="003D5D96">
        <w:rPr>
          <w:rStyle w:val="StyleUnderline"/>
        </w:rPr>
        <w:t xml:space="preserve"> </w:t>
      </w:r>
      <w:r w:rsidRPr="00E1687D">
        <w:rPr>
          <w:sz w:val="16"/>
        </w:rPr>
        <w:t xml:space="preserve">utter, essential, and </w:t>
      </w:r>
      <w:r w:rsidRPr="007C53C0">
        <w:rPr>
          <w:rStyle w:val="Emphasis"/>
          <w:highlight w:val="green"/>
        </w:rPr>
        <w:t>irredeemable</w:t>
      </w:r>
      <w:r w:rsidRPr="00E1687D">
        <w:rPr>
          <w:sz w:val="16"/>
        </w:rPr>
        <w:t xml:space="preserve">. </w:t>
      </w:r>
      <w:r w:rsidRPr="007C53C0">
        <w:rPr>
          <w:rStyle w:val="Emphasis"/>
          <w:highlight w:val="green"/>
        </w:rPr>
        <w:t>There is no possibility of emancipating communication</w:t>
      </w:r>
      <w:r w:rsidRPr="00E1687D">
        <w:rPr>
          <w:sz w:val="16"/>
        </w:rPr>
        <w:t xml:space="preserve">, nor is there any affirmative basis for creation—for the base is communication. </w:t>
      </w:r>
      <w:r w:rsidRPr="007C53C0">
        <w:rPr>
          <w:rStyle w:val="Emphasis"/>
          <w:highlight w:val="green"/>
        </w:rPr>
        <w:t>There is nothing to affirm</w:t>
      </w:r>
      <w:r w:rsidRPr="00E1687D">
        <w:rPr>
          <w:sz w:val="16"/>
        </w:rPr>
        <w:t>, and so creation is immanent with the negativity of the non: "</w:t>
      </w:r>
      <w:r w:rsidRPr="007C53C0">
        <w:rPr>
          <w:rStyle w:val="StyleUnderline"/>
          <w:highlight w:val="green"/>
        </w:rPr>
        <w:t>The key</w:t>
      </w:r>
      <w:r w:rsidRPr="00E1687D">
        <w:rPr>
          <w:rStyle w:val="StyleUnderline"/>
        </w:rPr>
        <w:t xml:space="preserve"> thing </w:t>
      </w:r>
      <w:r w:rsidRPr="007C53C0">
        <w:rPr>
          <w:rStyle w:val="StyleUnderline"/>
          <w:highlight w:val="green"/>
        </w:rPr>
        <w:t xml:space="preserve">may be to </w:t>
      </w:r>
      <w:r w:rsidRPr="007C53C0">
        <w:rPr>
          <w:rStyle w:val="Emphasis"/>
          <w:highlight w:val="green"/>
        </w:rPr>
        <w:t>create vacuoles of noncommunication</w:t>
      </w:r>
      <w:r w:rsidRPr="00E1687D">
        <w:rPr>
          <w:sz w:val="16"/>
        </w:rPr>
        <w:t xml:space="preserve">" (Deleuze 1997: 175). </w:t>
      </w:r>
    </w:p>
    <w:p w14:paraId="235857D6" w14:textId="77777777" w:rsidR="00756BDF" w:rsidRDefault="00756BDF" w:rsidP="00756BDF">
      <w:pPr>
        <w:rPr>
          <w:sz w:val="16"/>
        </w:rPr>
      </w:pPr>
      <w:r w:rsidRPr="00E1687D">
        <w:rPr>
          <w:sz w:val="16"/>
        </w:rPr>
        <w:t xml:space="preserve">The Reality of Non-Being </w:t>
      </w:r>
    </w:p>
    <w:p w14:paraId="0F2E6085" w14:textId="77777777" w:rsidR="00756BDF" w:rsidRDefault="00756BDF" w:rsidP="00756BDF">
      <w:pPr>
        <w:rPr>
          <w:sz w:val="16"/>
        </w:rPr>
      </w:pPr>
      <w:r w:rsidRPr="00E1687D">
        <w:rPr>
          <w:sz w:val="16"/>
        </w:rPr>
        <w:t xml:space="preserve">[9] My argument, drawing on Deleuze, is that </w:t>
      </w:r>
      <w:r w:rsidRPr="007C53C0">
        <w:rPr>
          <w:rStyle w:val="Emphasis"/>
          <w:highlight w:val="green"/>
        </w:rPr>
        <w:t>the logic of possibility</w:t>
      </w:r>
      <w:r w:rsidRPr="003D5D96">
        <w:rPr>
          <w:rStyle w:val="Emphasis"/>
        </w:rPr>
        <w:t xml:space="preserve"> actually </w:t>
      </w:r>
      <w:r w:rsidRPr="007C53C0">
        <w:rPr>
          <w:rStyle w:val="Emphasis"/>
          <w:highlight w:val="green"/>
        </w:rPr>
        <w:t>serves to modulatively reproduce the anti-black grammar of the world</w:t>
      </w:r>
      <w:r w:rsidRPr="00E1687D">
        <w:rPr>
          <w:sz w:val="16"/>
        </w:rPr>
        <w:t xml:space="preserve">. Creation, defined as a break with the presently given world, is not a possibility. It is rather immanent with an axiomatic No to such possibility, with habits of negativity. </w:t>
      </w:r>
    </w:p>
    <w:p w14:paraId="01399581" w14:textId="77777777" w:rsidR="00756BDF" w:rsidRDefault="00756BDF" w:rsidP="00756BDF">
      <w:pPr>
        <w:rPr>
          <w:sz w:val="16"/>
        </w:rPr>
      </w:pPr>
      <w:r w:rsidRPr="00E1687D">
        <w:rPr>
          <w:sz w:val="16"/>
        </w:rPr>
        <w:t xml:space="preserve">[10] </w:t>
      </w:r>
      <w:r w:rsidRPr="003D5D96">
        <w:rPr>
          <w:rStyle w:val="StyleUnderline"/>
        </w:rPr>
        <w:t xml:space="preserve">This thesis concerns a key problematic that stems from the Afro-Pessimist analysis of anti-blackness: </w:t>
      </w:r>
      <w:r w:rsidRPr="007C53C0">
        <w:rPr>
          <w:rStyle w:val="StyleUnderline"/>
          <w:highlight w:val="green"/>
        </w:rPr>
        <w:t>if blackness stands</w:t>
      </w:r>
      <w:r w:rsidRPr="003D5D96">
        <w:rPr>
          <w:rStyle w:val="StyleUnderline"/>
        </w:rPr>
        <w:t xml:space="preserve"> both </w:t>
      </w:r>
      <w:r w:rsidRPr="00F61583">
        <w:rPr>
          <w:rStyle w:val="StyleUnderline"/>
        </w:rPr>
        <w:t>within the habitus of modernity</w:t>
      </w:r>
      <w:r w:rsidRPr="007C53C0">
        <w:rPr>
          <w:sz w:val="16"/>
          <w:highlight w:val="green"/>
        </w:rPr>
        <w:t xml:space="preserve">, </w:t>
      </w:r>
      <w:r w:rsidRPr="007C53C0">
        <w:rPr>
          <w:rStyle w:val="StyleUnderline"/>
          <w:highlight w:val="green"/>
        </w:rPr>
        <w:t xml:space="preserve">as an </w:t>
      </w:r>
      <w:r w:rsidRPr="007C53C0">
        <w:rPr>
          <w:rStyle w:val="Emphasis"/>
          <w:highlight w:val="green"/>
        </w:rPr>
        <w:t>organizing principle</w:t>
      </w:r>
      <w:r w:rsidRPr="00F61583">
        <w:rPr>
          <w:sz w:val="16"/>
        </w:rPr>
        <w:t xml:space="preserve">, </w:t>
      </w:r>
      <w:r w:rsidRPr="00F61583">
        <w:rPr>
          <w:rStyle w:val="StyleUnderline"/>
        </w:rPr>
        <w:t>and without this habitus</w:t>
      </w:r>
      <w:r w:rsidRPr="00F61583">
        <w:rPr>
          <w:sz w:val="16"/>
        </w:rPr>
        <w:t xml:space="preserve">, </w:t>
      </w:r>
      <w:r w:rsidRPr="00F61583">
        <w:rPr>
          <w:rStyle w:val="StyleUnderline"/>
        </w:rPr>
        <w:t>as a perpetually banished subjectivity</w:t>
      </w:r>
      <w:r w:rsidRPr="00F61583">
        <w:rPr>
          <w:sz w:val="16"/>
        </w:rPr>
        <w:t xml:space="preserve">, </w:t>
      </w:r>
      <w:r w:rsidRPr="00F61583">
        <w:rPr>
          <w:rStyle w:val="StyleUnderline"/>
        </w:rPr>
        <w:t xml:space="preserve">then the </w:t>
      </w:r>
      <w:r w:rsidRPr="00F61583">
        <w:rPr>
          <w:rStyle w:val="Emphasis"/>
        </w:rPr>
        <w:t>very articulation</w:t>
      </w:r>
      <w:r w:rsidRPr="00F61583">
        <w:rPr>
          <w:rStyle w:val="StyleUnderline"/>
        </w:rPr>
        <w:t xml:space="preserve"> of blackness would seem to </w:t>
      </w:r>
      <w:r w:rsidRPr="00F61583">
        <w:rPr>
          <w:rStyle w:val="Emphasis"/>
        </w:rPr>
        <w:t>depend on</w:t>
      </w:r>
      <w:r w:rsidRPr="00F61583">
        <w:rPr>
          <w:rStyle w:val="StyleUnderline"/>
        </w:rPr>
        <w:t xml:space="preserve"> and </w:t>
      </w:r>
      <w:r w:rsidRPr="00F61583">
        <w:rPr>
          <w:rStyle w:val="Emphasis"/>
        </w:rPr>
        <w:t>reproduce</w:t>
      </w:r>
      <w:r w:rsidRPr="00F61583">
        <w:rPr>
          <w:rStyle w:val="StyleUnderline"/>
        </w:rPr>
        <w:t xml:space="preserve"> such a habitus</w:t>
      </w:r>
      <w:r w:rsidRPr="00F61583">
        <w:rPr>
          <w:sz w:val="16"/>
        </w:rPr>
        <w:t xml:space="preserve">. In other words, both </w:t>
      </w:r>
      <w:r w:rsidRPr="00F61583">
        <w:rPr>
          <w:rStyle w:val="Emphasis"/>
        </w:rPr>
        <w:t>being-within</w:t>
      </w:r>
      <w:r w:rsidRPr="00F61583">
        <w:rPr>
          <w:sz w:val="16"/>
        </w:rPr>
        <w:t xml:space="preserve"> </w:t>
      </w:r>
      <w:r w:rsidRPr="00F61583">
        <w:rPr>
          <w:rStyle w:val="StyleUnderline"/>
        </w:rPr>
        <w:t>and</w:t>
      </w:r>
      <w:r w:rsidRPr="00F61583">
        <w:rPr>
          <w:sz w:val="16"/>
        </w:rPr>
        <w:t xml:space="preserve"> </w:t>
      </w:r>
      <w:r w:rsidRPr="00F61583">
        <w:rPr>
          <w:rStyle w:val="Emphasis"/>
        </w:rPr>
        <w:t>being-without</w:t>
      </w:r>
      <w:r w:rsidRPr="00F61583">
        <w:rPr>
          <w:sz w:val="16"/>
        </w:rPr>
        <w:t xml:space="preserve"> </w:t>
      </w:r>
      <w:r w:rsidRPr="00F61583">
        <w:rPr>
          <w:rStyle w:val="StyleUnderline"/>
        </w:rPr>
        <w:t>are possibilities governed by modernity's dominative positioning of blackness</w:t>
      </w:r>
      <w:r w:rsidRPr="00F61583">
        <w:rPr>
          <w:sz w:val="16"/>
        </w:rPr>
        <w:t xml:space="preserve">. </w:t>
      </w:r>
      <w:r w:rsidRPr="00F61583">
        <w:rPr>
          <w:rStyle w:val="StyleUnderline"/>
        </w:rPr>
        <w:t xml:space="preserve">The </w:t>
      </w:r>
      <w:r w:rsidRPr="00F61583">
        <w:rPr>
          <w:rStyle w:val="Emphasis"/>
        </w:rPr>
        <w:t>articulation</w:t>
      </w:r>
      <w:r w:rsidRPr="00F61583">
        <w:rPr>
          <w:rStyle w:val="StyleUnderline"/>
        </w:rPr>
        <w:t xml:space="preserve"> of blackness is</w:t>
      </w:r>
      <w:r w:rsidRPr="00F61583">
        <w:rPr>
          <w:sz w:val="16"/>
        </w:rPr>
        <w:t xml:space="preserve"> in fact bound by this </w:t>
      </w:r>
      <w:r w:rsidRPr="00F61583">
        <w:rPr>
          <w:rStyle w:val="StyleUnderline"/>
        </w:rPr>
        <w:t>problematic insofar as one remains within the ambit of habits of affirmation</w:t>
      </w:r>
      <w:r w:rsidRPr="00F61583">
        <w:rPr>
          <w:sz w:val="16"/>
        </w:rPr>
        <w:t>. In other words</w:t>
      </w:r>
      <w:r w:rsidRPr="00E1687D">
        <w:rPr>
          <w:sz w:val="16"/>
        </w:rPr>
        <w:t xml:space="preserve">, </w:t>
      </w:r>
      <w:r w:rsidRPr="007C53C0">
        <w:rPr>
          <w:rStyle w:val="Emphasis"/>
          <w:highlight w:val="green"/>
        </w:rPr>
        <w:t>the presumption of affirmation</w:t>
      </w:r>
      <w:r w:rsidRPr="007C53C0">
        <w:rPr>
          <w:sz w:val="16"/>
          <w:highlight w:val="green"/>
        </w:rPr>
        <w:t xml:space="preserve"> </w:t>
      </w:r>
      <w:r w:rsidRPr="007C53C0">
        <w:rPr>
          <w:rStyle w:val="StyleUnderline"/>
          <w:highlight w:val="green"/>
        </w:rPr>
        <w:t>is co-extensive with the reproduction of</w:t>
      </w:r>
      <w:r w:rsidRPr="003D5D96">
        <w:rPr>
          <w:rStyle w:val="StyleUnderline"/>
        </w:rPr>
        <w:t xml:space="preserve"> the habitus of </w:t>
      </w:r>
      <w:r w:rsidRPr="007C53C0">
        <w:rPr>
          <w:rStyle w:val="StyleUnderline"/>
          <w:highlight w:val="green"/>
        </w:rPr>
        <w:t>modernity</w:t>
      </w:r>
      <w:r w:rsidRPr="00E1687D">
        <w:rPr>
          <w:sz w:val="16"/>
        </w:rPr>
        <w:t xml:space="preserve">: that which is presently available for </w:t>
      </w:r>
      <w:r w:rsidRPr="003D5D96">
        <w:rPr>
          <w:rStyle w:val="StyleUnderline"/>
        </w:rPr>
        <w:t xml:space="preserve">affirmation is already governed by modernity and its articulation of blackness, </w:t>
      </w:r>
      <w:r w:rsidRPr="00F61583">
        <w:rPr>
          <w:rStyle w:val="StyleUnderline"/>
        </w:rPr>
        <w:t>and so habits of affirmation inevitably participate in and reproduce the double-bind in which modernity positions blackness</w:t>
      </w:r>
      <w:r w:rsidRPr="00F61583">
        <w:rPr>
          <w:sz w:val="16"/>
        </w:rPr>
        <w:t xml:space="preserve">. </w:t>
      </w:r>
    </w:p>
    <w:p w14:paraId="19291868" w14:textId="77777777" w:rsidR="00756BDF" w:rsidRDefault="00756BDF" w:rsidP="00756BDF">
      <w:pPr>
        <w:rPr>
          <w:sz w:val="16"/>
        </w:rPr>
      </w:pPr>
      <w:r w:rsidRPr="00F61583">
        <w:rPr>
          <w:sz w:val="16"/>
        </w:rPr>
        <w:t xml:space="preserve">[11] </w:t>
      </w:r>
      <w:r w:rsidRPr="00F61583">
        <w:rPr>
          <w:rStyle w:val="StyleUnderline"/>
        </w:rPr>
        <w:t xml:space="preserve">Against such reproduction, </w:t>
      </w:r>
      <w:r w:rsidRPr="007C53C0">
        <w:rPr>
          <w:rStyle w:val="StyleUnderline"/>
          <w:highlight w:val="green"/>
        </w:rPr>
        <w:t>it is essential to insist on</w:t>
      </w:r>
      <w:r w:rsidRPr="003D5D96">
        <w:rPr>
          <w:rStyle w:val="StyleUnderline"/>
        </w:rPr>
        <w:t xml:space="preserve"> habits of </w:t>
      </w:r>
      <w:r w:rsidRPr="007C53C0">
        <w:rPr>
          <w:rStyle w:val="StyleUnderline"/>
          <w:highlight w:val="green"/>
        </w:rPr>
        <w:t>negativity</w:t>
      </w:r>
      <w:r w:rsidRPr="003D5D96">
        <w:rPr>
          <w:rStyle w:val="StyleUnderline"/>
        </w:rPr>
        <w:t xml:space="preserve">. </w:t>
      </w:r>
      <w:r w:rsidRPr="007C53C0">
        <w:rPr>
          <w:rStyle w:val="Emphasis"/>
          <w:highlight w:val="green"/>
        </w:rPr>
        <w:t>Such insistence is total</w:t>
      </w:r>
      <w:r w:rsidRPr="00E1687D">
        <w:rPr>
          <w:sz w:val="16"/>
        </w:rPr>
        <w:t xml:space="preserve">: </w:t>
      </w:r>
      <w:r w:rsidRPr="007C53C0">
        <w:rPr>
          <w:rStyle w:val="StyleUnderline"/>
          <w:highlight w:val="green"/>
        </w:rPr>
        <w:t>since</w:t>
      </w:r>
      <w:r w:rsidRPr="003D5D96">
        <w:rPr>
          <w:rStyle w:val="StyleUnderline"/>
        </w:rPr>
        <w:t xml:space="preserve"> it is </w:t>
      </w:r>
      <w:r w:rsidRPr="007C53C0">
        <w:rPr>
          <w:rStyle w:val="StyleUnderline"/>
          <w:highlight w:val="green"/>
        </w:rPr>
        <w:t>affirmation</w:t>
      </w:r>
      <w:r w:rsidRPr="003D5D96">
        <w:rPr>
          <w:rStyle w:val="StyleUnderline"/>
        </w:rPr>
        <w:t xml:space="preserve"> as such that </w:t>
      </w:r>
      <w:r w:rsidRPr="007C53C0">
        <w:rPr>
          <w:rStyle w:val="StyleUnderline"/>
          <w:highlight w:val="green"/>
        </w:rPr>
        <w:t xml:space="preserve">entails </w:t>
      </w:r>
      <w:r w:rsidRPr="007C53C0">
        <w:rPr>
          <w:rStyle w:val="Emphasis"/>
          <w:highlight w:val="green"/>
        </w:rPr>
        <w:t>participation</w:t>
      </w:r>
      <w:r w:rsidRPr="007C53C0">
        <w:rPr>
          <w:rStyle w:val="StyleUnderline"/>
          <w:highlight w:val="green"/>
        </w:rPr>
        <w:t xml:space="preserve"> in</w:t>
      </w:r>
      <w:r w:rsidRPr="003D5D96">
        <w:rPr>
          <w:rStyle w:val="StyleUnderline"/>
        </w:rPr>
        <w:t xml:space="preserve"> the being here indexed by </w:t>
      </w:r>
      <w:r w:rsidRPr="007C53C0">
        <w:rPr>
          <w:rStyle w:val="StyleUnderline"/>
          <w:highlight w:val="green"/>
        </w:rPr>
        <w:t xml:space="preserve">modernity, </w:t>
      </w:r>
      <w:r w:rsidRPr="007C53C0">
        <w:rPr>
          <w:rStyle w:val="Emphasis"/>
          <w:highlight w:val="green"/>
        </w:rPr>
        <w:t>even a modicum of affirmation mitigates the force enacted by negativity</w:t>
      </w:r>
      <w:r w:rsidRPr="00E1687D">
        <w:rPr>
          <w:sz w:val="16"/>
        </w:rPr>
        <w:t xml:space="preserve">. </w:t>
      </w:r>
      <w:r w:rsidRPr="003D5D96">
        <w:rPr>
          <w:rStyle w:val="StyleUnderline"/>
        </w:rPr>
        <w:t xml:space="preserve">The power of </w:t>
      </w:r>
      <w:r w:rsidRPr="007C53C0">
        <w:rPr>
          <w:rStyle w:val="StyleUnderline"/>
          <w:highlight w:val="green"/>
        </w:rPr>
        <w:t>creation</w:t>
      </w:r>
      <w:r w:rsidRPr="003D5D96">
        <w:rPr>
          <w:rStyle w:val="StyleUnderline"/>
        </w:rPr>
        <w:t xml:space="preserve"> therefore </w:t>
      </w:r>
      <w:r w:rsidRPr="007C53C0">
        <w:rPr>
          <w:rStyle w:val="StyleUnderline"/>
          <w:highlight w:val="green"/>
        </w:rPr>
        <w:t xml:space="preserve">resides </w:t>
      </w:r>
      <w:r w:rsidRPr="007C53C0">
        <w:rPr>
          <w:rStyle w:val="Emphasis"/>
          <w:highlight w:val="green"/>
        </w:rPr>
        <w:t>entirely</w:t>
      </w:r>
      <w:r w:rsidRPr="003D5D96">
        <w:rPr>
          <w:rStyle w:val="StyleUnderline"/>
        </w:rPr>
        <w:t xml:space="preserve"> and essentially </w:t>
      </w:r>
      <w:r w:rsidRPr="007C53C0">
        <w:rPr>
          <w:rStyle w:val="StyleUnderline"/>
          <w:highlight w:val="green"/>
        </w:rPr>
        <w:t>on the side of negativity</w:t>
      </w:r>
      <w:r w:rsidRPr="00E1687D">
        <w:rPr>
          <w:sz w:val="16"/>
        </w:rPr>
        <w:t xml:space="preserve">—and not at all on the side of affirmation. Concomitantly, </w:t>
      </w:r>
      <w:r w:rsidRPr="003D5D96">
        <w:rPr>
          <w:rStyle w:val="StyleUnderline"/>
        </w:rPr>
        <w:t>to invoke such power actually entails an unmitigated refusal of habits of affirmation</w:t>
      </w:r>
      <w:r w:rsidRPr="00E1687D">
        <w:rPr>
          <w:sz w:val="16"/>
        </w:rPr>
        <w:t xml:space="preserve">; </w:t>
      </w:r>
      <w:r w:rsidRPr="007C53C0">
        <w:rPr>
          <w:rStyle w:val="StyleUnderline"/>
          <w:highlight w:val="green"/>
        </w:rPr>
        <w:t>affirmation</w:t>
      </w:r>
      <w:r w:rsidRPr="003D5D96">
        <w:rPr>
          <w:rStyle w:val="StyleUnderline"/>
        </w:rPr>
        <w:t xml:space="preserve"> does not name or support, but</w:t>
      </w:r>
      <w:r w:rsidRPr="00E1687D">
        <w:rPr>
          <w:sz w:val="16"/>
        </w:rPr>
        <w:t xml:space="preserve"> on the contrary </w:t>
      </w:r>
      <w:r w:rsidRPr="007C53C0">
        <w:rPr>
          <w:rStyle w:val="StyleUnderline"/>
          <w:highlight w:val="green"/>
        </w:rPr>
        <w:t>denies</w:t>
      </w:r>
      <w:r w:rsidRPr="00E1687D">
        <w:rPr>
          <w:sz w:val="16"/>
        </w:rPr>
        <w:t xml:space="preserve">, </w:t>
      </w:r>
      <w:r w:rsidRPr="003D5D96">
        <w:rPr>
          <w:rStyle w:val="StyleUnderline"/>
        </w:rPr>
        <w:t xml:space="preserve">the power of </w:t>
      </w:r>
      <w:r w:rsidRPr="007C53C0">
        <w:rPr>
          <w:rStyle w:val="StyleUnderline"/>
          <w:highlight w:val="green"/>
        </w:rPr>
        <w:t>creation</w:t>
      </w:r>
      <w:r w:rsidRPr="00E1687D">
        <w:rPr>
          <w:sz w:val="16"/>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w:t>
      </w:r>
    </w:p>
    <w:p w14:paraId="589A1D81" w14:textId="77777777" w:rsidR="00756BDF" w:rsidRDefault="00756BDF" w:rsidP="00756BDF">
      <w:pPr>
        <w:rPr>
          <w:sz w:val="16"/>
        </w:rPr>
      </w:pPr>
      <w:r w:rsidRPr="00E1687D">
        <w:rPr>
          <w:sz w:val="16"/>
        </w:rPr>
        <w:t xml:space="preserve">[12] </w:t>
      </w:r>
      <w:r w:rsidRPr="003D5D96">
        <w:rPr>
          <w:rStyle w:val="StyleUnderline"/>
        </w:rPr>
        <w:t>It remains necessary to outline the articulation of this immanence of creation and non-being</w:t>
      </w:r>
      <w:r w:rsidRPr="00E1687D">
        <w:rPr>
          <w:sz w:val="16"/>
        </w:rPr>
        <w:t>—</w:t>
      </w:r>
      <w:r w:rsidRPr="003D5D96">
        <w:rPr>
          <w:rStyle w:val="StyleUnderline"/>
        </w:rPr>
        <w:t xml:space="preserve">that is, to theoretically express how </w:t>
      </w:r>
      <w:r w:rsidRPr="007C53C0">
        <w:rPr>
          <w:rStyle w:val="StyleUnderline"/>
          <w:highlight w:val="green"/>
        </w:rPr>
        <w:t>an unmitigated insistence on habits of negativity can be</w:t>
      </w:r>
      <w:r w:rsidRPr="003D5D96">
        <w:rPr>
          <w:rStyle w:val="StyleUnderline"/>
        </w:rPr>
        <w:t xml:space="preserve"> both </w:t>
      </w:r>
      <w:r w:rsidRPr="007C53C0">
        <w:rPr>
          <w:rStyle w:val="StyleUnderline"/>
          <w:highlight w:val="green"/>
        </w:rPr>
        <w:t xml:space="preserve">a </w:t>
      </w:r>
      <w:r w:rsidRPr="007C53C0">
        <w:rPr>
          <w:rStyle w:val="Emphasis"/>
          <w:highlight w:val="green"/>
        </w:rPr>
        <w:t>refusal of affirmation</w:t>
      </w:r>
      <w:r w:rsidRPr="007C53C0">
        <w:rPr>
          <w:rStyle w:val="StyleUnderline"/>
          <w:highlight w:val="green"/>
        </w:rPr>
        <w:t xml:space="preserve"> and an </w:t>
      </w:r>
      <w:r w:rsidRPr="007C53C0">
        <w:rPr>
          <w:rStyle w:val="Emphasis"/>
          <w:highlight w:val="green"/>
        </w:rPr>
        <w:t>enactment of power</w:t>
      </w:r>
      <w:r w:rsidRPr="00E1687D">
        <w:rPr>
          <w:sz w:val="16"/>
        </w:rPr>
        <w:t xml:space="preserve">.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w:t>
      </w:r>
    </w:p>
    <w:p w14:paraId="2B6ACD65" w14:textId="77777777" w:rsidR="00756BDF" w:rsidRDefault="00756BDF" w:rsidP="00756BDF">
      <w:pPr>
        <w:rPr>
          <w:sz w:val="16"/>
        </w:rPr>
      </w:pPr>
      <w:r w:rsidRPr="00E1687D">
        <w:rPr>
          <w:sz w:val="16"/>
        </w:rPr>
        <w:t xml:space="preserve">[13] Deleuze argues that "being is difference itself. Being is also non-being, but non-being is not the being of the negative . . . non-being is Difference" (Deleuze 1994: 76-77). This makes clear that negative being is refused in virtue of difference; what is essential is difference in itself. Hence difference is articulated not as the affirmation of affirmative being, nor even as the affirmation of being as such. On the contrary, difference is articulated as "non-being": negative being is refused, but it is refused in favor of non-being. Difference antecedes both positive being and negative being, thereby displacing their dialectical or conflictual relation. In other words, difference is not between opposed beings but in itself, autonomous from and antecedent to every being or thing; difference is real, but precisely as a matter of non-being. Its reality is not the being of a thing, it is no-thing. </w:t>
      </w:r>
    </w:p>
    <w:p w14:paraId="3B5670A9" w14:textId="77777777" w:rsidR="00756BDF" w:rsidRPr="006727DD" w:rsidRDefault="00756BDF" w:rsidP="00756BDF">
      <w:pPr>
        <w:rPr>
          <w:sz w:val="16"/>
        </w:rPr>
      </w:pPr>
      <w:r w:rsidRPr="00E1687D">
        <w:rPr>
          <w:sz w:val="16"/>
        </w:rPr>
        <w:t xml:space="preserve">[14] </w:t>
      </w:r>
      <w:r w:rsidRPr="003D5D96">
        <w:rPr>
          <w:rStyle w:val="StyleUnderline"/>
        </w:rPr>
        <w:t xml:space="preserve">Such theorization enables the </w:t>
      </w:r>
      <w:r w:rsidRPr="007C53C0">
        <w:rPr>
          <w:rStyle w:val="StyleUnderline"/>
          <w:highlight w:val="green"/>
        </w:rPr>
        <w:t>delinking</w:t>
      </w:r>
      <w:r w:rsidRPr="003D5D96">
        <w:rPr>
          <w:rStyle w:val="StyleUnderline"/>
        </w:rPr>
        <w:t xml:space="preserve"> of </w:t>
      </w:r>
      <w:r w:rsidRPr="007C53C0">
        <w:rPr>
          <w:rStyle w:val="StyleUnderline"/>
          <w:highlight w:val="green"/>
        </w:rPr>
        <w:t>creation</w:t>
      </w:r>
      <w:r w:rsidRPr="00E1687D">
        <w:rPr>
          <w:sz w:val="16"/>
        </w:rPr>
        <w:t xml:space="preserve"> (as force of non-being, or no-thing) </w:t>
      </w:r>
      <w:r w:rsidRPr="007C53C0">
        <w:rPr>
          <w:rStyle w:val="StyleUnderline"/>
          <w:highlight w:val="green"/>
        </w:rPr>
        <w:t>from affirmation</w:t>
      </w:r>
      <w:r w:rsidRPr="00E1687D">
        <w:rPr>
          <w:sz w:val="16"/>
        </w:rPr>
        <w:t xml:space="preserve"> (</w:t>
      </w:r>
      <w:r w:rsidRPr="007C53C0">
        <w:rPr>
          <w:rStyle w:val="StyleUnderline"/>
          <w:highlight w:val="green"/>
        </w:rPr>
        <w:t>as possibility of being</w:t>
      </w:r>
      <w:r w:rsidRPr="00E1687D">
        <w:rPr>
          <w:sz w:val="16"/>
        </w:rPr>
        <w:t xml:space="preserve">). Difference, or non-being, marks a real force of creation that is without, and incommensurable with, being. In virtue of this unanalogizability of non-being with being, creation is articulated as a force stemming from negativity, and not at all from affirmation: </w:t>
      </w:r>
      <w:r w:rsidRPr="003D5D96">
        <w:rPr>
          <w:rStyle w:val="StyleUnderline"/>
        </w:rPr>
        <w:t>affirmation is said of being and its possibilization, whereas</w:t>
      </w:r>
      <w:r w:rsidRPr="00E1687D">
        <w:rPr>
          <w:sz w:val="16"/>
        </w:rPr>
        <w:t xml:space="preserve"> creation is said of non-being. Habits of </w:t>
      </w:r>
      <w:r w:rsidRPr="003D5D96">
        <w:rPr>
          <w:rStyle w:val="StyleUnderline"/>
        </w:rPr>
        <w:t>negativity</w:t>
      </w:r>
      <w:r w:rsidRPr="00E1687D">
        <w:rPr>
          <w:sz w:val="16"/>
        </w:rPr>
        <w:t xml:space="preserve">, which </w:t>
      </w:r>
      <w:r w:rsidRPr="003D5D96">
        <w:rPr>
          <w:rStyle w:val="StyleUnderline"/>
        </w:rPr>
        <w:t>antagonize every (positively or negatively described) being</w:t>
      </w:r>
      <w:r w:rsidRPr="00E1687D">
        <w:rPr>
          <w:sz w:val="16"/>
        </w:rPr>
        <w:t xml:space="preserve">, or being as such, are thus coeval </w:t>
      </w:r>
      <w:r w:rsidRPr="003D5D96">
        <w:rPr>
          <w:rStyle w:val="StyleUnderline"/>
        </w:rPr>
        <w:t>with an insistence on the real force of non-being</w:t>
      </w:r>
      <w:r w:rsidRPr="00E1687D">
        <w:rPr>
          <w:sz w:val="16"/>
        </w:rPr>
        <w:t>.</w:t>
      </w:r>
    </w:p>
    <w:p w14:paraId="7E2CDC7B" w14:textId="77777777" w:rsidR="00756BDF" w:rsidRDefault="00756BDF" w:rsidP="00756BDF"/>
    <w:sectPr w:rsidR="00756B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DC23C" w14:textId="77777777" w:rsidR="00E67844" w:rsidRDefault="00E67844" w:rsidP="00066D2C">
      <w:pPr>
        <w:spacing w:after="0" w:line="240" w:lineRule="auto"/>
      </w:pPr>
      <w:r>
        <w:separator/>
      </w:r>
    </w:p>
  </w:endnote>
  <w:endnote w:type="continuationSeparator" w:id="0">
    <w:p w14:paraId="197E816A" w14:textId="77777777" w:rsidR="00E67844" w:rsidRDefault="00E6784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10E86" w14:textId="77777777" w:rsidR="00E67844" w:rsidRDefault="00E67844" w:rsidP="00066D2C">
      <w:pPr>
        <w:spacing w:after="0" w:line="240" w:lineRule="auto"/>
      </w:pPr>
      <w:r>
        <w:separator/>
      </w:r>
    </w:p>
  </w:footnote>
  <w:footnote w:type="continuationSeparator" w:id="0">
    <w:p w14:paraId="6CBF808C" w14:textId="77777777" w:rsidR="00E67844" w:rsidRDefault="00E6784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56BDF"/>
    <w:rsid w:val="00001C7E"/>
    <w:rsid w:val="0000487C"/>
    <w:rsid w:val="00011FEF"/>
    <w:rsid w:val="00013C8B"/>
    <w:rsid w:val="00023AEF"/>
    <w:rsid w:val="000250CA"/>
    <w:rsid w:val="00032119"/>
    <w:rsid w:val="000427BD"/>
    <w:rsid w:val="00043C82"/>
    <w:rsid w:val="00050713"/>
    <w:rsid w:val="00053D0F"/>
    <w:rsid w:val="000542E0"/>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71E"/>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BDF"/>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67844"/>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49CC3E"/>
  <w15:chartTrackingRefBased/>
  <w15:docId w15:val="{E14B7D80-D886-4F36-B4E0-336060CB1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6BDF"/>
    <w:rPr>
      <w:rFonts w:ascii="Calibri" w:hAnsi="Calibri" w:cs="Calibri"/>
    </w:rPr>
  </w:style>
  <w:style w:type="paragraph" w:styleId="Heading1">
    <w:name w:val="heading 1"/>
    <w:aliases w:val="Pocket"/>
    <w:basedOn w:val="Normal"/>
    <w:next w:val="Normal"/>
    <w:link w:val="Heading1Char"/>
    <w:qFormat/>
    <w:rsid w:val="00756B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6B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756B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no read,No Spacing211,No Spacing12,No Spacing2111,No Spacing4,No Spacing11111,No Spacing5,No Spacing21,Card,Tags,tags,No Spacing1111,ta,t,T"/>
    <w:basedOn w:val="Normal"/>
    <w:next w:val="Normal"/>
    <w:link w:val="Heading4Char"/>
    <w:uiPriority w:val="3"/>
    <w:qFormat/>
    <w:rsid w:val="00756B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6BD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56B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6BDF"/>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756BDF"/>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756BDF"/>
    <w:rPr>
      <w:color w:val="auto"/>
      <w:u w:val="none"/>
    </w:rPr>
  </w:style>
  <w:style w:type="character" w:customStyle="1" w:styleId="Heading1Char">
    <w:name w:val="Heading 1 Char"/>
    <w:aliases w:val="Pocket Char"/>
    <w:basedOn w:val="DefaultParagraphFont"/>
    <w:link w:val="Heading1"/>
    <w:rsid w:val="00756BD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56BD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756BDF"/>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no read Char,No Spacing211 Char,No Spacing12 Char,No Spacing2111 Char,Card Char"/>
    <w:basedOn w:val="DefaultParagraphFont"/>
    <w:link w:val="Heading4"/>
    <w:uiPriority w:val="3"/>
    <w:rsid w:val="00756BD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56BDF"/>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756BDF"/>
    <w:rPr>
      <w:b w:val="0"/>
      <w:sz w:val="22"/>
      <w:u w:val="single"/>
    </w:rPr>
  </w:style>
  <w:style w:type="character" w:styleId="Strong">
    <w:name w:val="Strong"/>
    <w:basedOn w:val="DefaultParagraphFont"/>
    <w:uiPriority w:val="22"/>
    <w:semiHidden/>
    <w:qFormat/>
    <w:rsid w:val="00756BDF"/>
    <w:rPr>
      <w:b/>
      <w:bCs/>
    </w:rPr>
  </w:style>
  <w:style w:type="character" w:styleId="BookTitle">
    <w:name w:val="Book Title"/>
    <w:basedOn w:val="DefaultParagraphFont"/>
    <w:uiPriority w:val="33"/>
    <w:semiHidden/>
    <w:qFormat/>
    <w:rsid w:val="00756BDF"/>
    <w:rPr>
      <w:b/>
      <w:bCs/>
      <w:i/>
      <w:iCs/>
      <w:spacing w:val="5"/>
    </w:rPr>
  </w:style>
  <w:style w:type="character" w:customStyle="1" w:styleId="Heading5Char">
    <w:name w:val="Heading 5 Char"/>
    <w:basedOn w:val="DefaultParagraphFont"/>
    <w:link w:val="Heading5"/>
    <w:uiPriority w:val="9"/>
    <w:semiHidden/>
    <w:rsid w:val="00756BD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56BDF"/>
  </w:style>
  <w:style w:type="paragraph" w:styleId="Header">
    <w:name w:val="header"/>
    <w:basedOn w:val="Normal"/>
    <w:link w:val="HeaderChar"/>
    <w:uiPriority w:val="99"/>
    <w:semiHidden/>
    <w:rsid w:val="00756B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56BDF"/>
    <w:rPr>
      <w:rFonts w:ascii="Calibri" w:hAnsi="Calibri" w:cs="Calibri"/>
    </w:rPr>
  </w:style>
  <w:style w:type="paragraph" w:styleId="Footer">
    <w:name w:val="footer"/>
    <w:basedOn w:val="Normal"/>
    <w:link w:val="FooterChar"/>
    <w:uiPriority w:val="99"/>
    <w:semiHidden/>
    <w:rsid w:val="00756B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56BDF"/>
    <w:rPr>
      <w:rFonts w:ascii="Calibri" w:hAnsi="Calibri" w:cs="Calibri"/>
    </w:rPr>
  </w:style>
  <w:style w:type="paragraph" w:styleId="BodyText">
    <w:name w:val="Body Text"/>
    <w:basedOn w:val="Normal"/>
    <w:link w:val="BodyTextChar"/>
    <w:uiPriority w:val="99"/>
    <w:semiHidden/>
    <w:unhideWhenUsed/>
    <w:rsid w:val="00756BDF"/>
    <w:pPr>
      <w:spacing w:after="120"/>
    </w:pPr>
  </w:style>
  <w:style w:type="character" w:customStyle="1" w:styleId="BodyTextChar">
    <w:name w:val="Body Text Char"/>
    <w:basedOn w:val="DefaultParagraphFont"/>
    <w:link w:val="BodyText"/>
    <w:uiPriority w:val="99"/>
    <w:semiHidden/>
    <w:rsid w:val="00756BDF"/>
    <w:rPr>
      <w:rFonts w:ascii="Calibri" w:hAnsi="Calibri" w:cs="Calibri"/>
    </w:rPr>
  </w:style>
  <w:style w:type="paragraph" w:styleId="NoSpacing">
    <w:name w:val="No Spacing"/>
    <w:link w:val="NoSpacingChar"/>
    <w:uiPriority w:val="99"/>
    <w:semiHidden/>
    <w:unhideWhenUsed/>
    <w:qFormat/>
    <w:rsid w:val="00756BD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56BDF"/>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
    <w:basedOn w:val="DefaultParagraphFont"/>
    <w:uiPriority w:val="99"/>
    <w:unhideWhenUsed/>
    <w:rsid w:val="00756BDF"/>
    <w:rPr>
      <w:color w:val="0563C1" w:themeColor="hyperlink"/>
      <w:u w:val="single"/>
    </w:rPr>
  </w:style>
  <w:style w:type="character" w:styleId="UnresolvedMention">
    <w:name w:val="Unresolved Mention"/>
    <w:basedOn w:val="DefaultParagraphFont"/>
    <w:uiPriority w:val="99"/>
    <w:semiHidden/>
    <w:unhideWhenUsed/>
    <w:rsid w:val="00756BDF"/>
    <w:rPr>
      <w:color w:val="605E5C"/>
      <w:shd w:val="clear" w:color="auto" w:fill="E1DFDD"/>
    </w:rPr>
  </w:style>
  <w:style w:type="paragraph" w:customStyle="1" w:styleId="Analytic">
    <w:name w:val="Analytic"/>
    <w:basedOn w:val="Heading4"/>
    <w:link w:val="AnalyticChar"/>
    <w:autoRedefine/>
    <w:uiPriority w:val="5"/>
    <w:qFormat/>
    <w:rsid w:val="00756BDF"/>
    <w:rPr>
      <w:color w:val="1F3864" w:themeColor="accent1" w:themeShade="80"/>
    </w:rPr>
  </w:style>
  <w:style w:type="character" w:customStyle="1" w:styleId="AnalyticChar">
    <w:name w:val="Analytic Char"/>
    <w:basedOn w:val="DefaultParagraphFont"/>
    <w:link w:val="Analytic"/>
    <w:uiPriority w:val="5"/>
    <w:rsid w:val="00756BDF"/>
    <w:rPr>
      <w:rFonts w:ascii="Calibri" w:eastAsiaTheme="majorEastAsia" w:hAnsi="Calibri"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756BDF"/>
    <w:pPr>
      <w:spacing w:after="0" w:line="240" w:lineRule="auto"/>
    </w:pPr>
    <w:rPr>
      <w:u w:val="single"/>
    </w:rPr>
  </w:style>
  <w:style w:type="paragraph" w:customStyle="1" w:styleId="textbold">
    <w:name w:val="text bold"/>
    <w:basedOn w:val="Normal"/>
    <w:link w:val="Emphasis"/>
    <w:uiPriority w:val="8"/>
    <w:qFormat/>
    <w:rsid w:val="00756BDF"/>
    <w:pPr>
      <w:ind w:left="720"/>
      <w:jc w:val="both"/>
    </w:pPr>
    <w:rPr>
      <w:iCs/>
      <w:sz w:val="24"/>
      <w:u w:val="single"/>
      <w:bdr w:val="single" w:sz="8" w:space="0" w:color="auto"/>
    </w:rPr>
  </w:style>
  <w:style w:type="character" w:customStyle="1" w:styleId="s1">
    <w:name w:val="s1"/>
    <w:basedOn w:val="DefaultParagraphFont"/>
    <w:rsid w:val="00756BDF"/>
  </w:style>
  <w:style w:type="paragraph" w:customStyle="1" w:styleId="p2">
    <w:name w:val="p2"/>
    <w:basedOn w:val="Normal"/>
    <w:rsid w:val="00756BD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8776</Words>
  <Characters>50024</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2</cp:revision>
  <dcterms:created xsi:type="dcterms:W3CDTF">2025-09-06T22:01:00Z</dcterms:created>
  <dcterms:modified xsi:type="dcterms:W3CDTF">2025-09-06T22:10:00Z</dcterms:modified>
</cp:coreProperties>
</file>