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B33B" w14:textId="77777777" w:rsidR="003308A0" w:rsidRDefault="003308A0" w:rsidP="003308A0">
      <w:pPr>
        <w:pStyle w:val="Heading2"/>
      </w:pPr>
      <w:r>
        <w:t>1AC---Send</w:t>
      </w:r>
    </w:p>
    <w:p w14:paraId="72A5ACA8" w14:textId="77777777" w:rsidR="003308A0" w:rsidRDefault="003308A0" w:rsidP="003308A0">
      <w:pPr>
        <w:pStyle w:val="Heading3"/>
      </w:pPr>
      <w:r>
        <w:t>1AC---NEW</w:t>
      </w:r>
    </w:p>
    <w:p w14:paraId="58DD9B25" w14:textId="77777777" w:rsidR="003308A0" w:rsidRDefault="003308A0" w:rsidP="003308A0">
      <w:pPr>
        <w:pStyle w:val="Heading4"/>
      </w:pPr>
      <w:r>
        <w:t xml:space="preserve">Advantage 1 is </w:t>
      </w:r>
      <w:r>
        <w:rPr>
          <w:u w:val="single"/>
        </w:rPr>
        <w:t>MARKETS</w:t>
      </w:r>
      <w:r>
        <w:t>.</w:t>
      </w:r>
    </w:p>
    <w:p w14:paraId="4895CCDB" w14:textId="77777777" w:rsidR="003308A0" w:rsidRDefault="003308A0" w:rsidP="003308A0">
      <w:pPr>
        <w:pStyle w:val="Heading4"/>
      </w:pPr>
      <w:r>
        <w:t xml:space="preserve">Chapter 11 bankruptcies are </w:t>
      </w:r>
      <w:r w:rsidRPr="00D0186C">
        <w:rPr>
          <w:u w:val="single"/>
        </w:rPr>
        <w:t>inevitable</w:t>
      </w:r>
      <w:r>
        <w:t xml:space="preserve"> AND </w:t>
      </w:r>
      <w:r w:rsidRPr="00D0186C">
        <w:rPr>
          <w:u w:val="single"/>
        </w:rPr>
        <w:t>spiking</w:t>
      </w:r>
      <w:r>
        <w:t xml:space="preserve">. That </w:t>
      </w:r>
      <w:r w:rsidRPr="009862CC">
        <w:rPr>
          <w:u w:val="single"/>
        </w:rPr>
        <w:t>opens</w:t>
      </w:r>
      <w:r>
        <w:t xml:space="preserve"> a </w:t>
      </w:r>
      <w:r w:rsidRPr="009862CC">
        <w:rPr>
          <w:u w:val="single"/>
        </w:rPr>
        <w:t>fresh wave</w:t>
      </w:r>
      <w:r>
        <w:t xml:space="preserve"> of restructurings.</w:t>
      </w:r>
    </w:p>
    <w:p w14:paraId="35E0D569" w14:textId="77777777" w:rsidR="003308A0" w:rsidRDefault="003308A0" w:rsidP="003308A0">
      <w:r>
        <w:t xml:space="preserve">Brianna </w:t>
      </w:r>
      <w:r w:rsidRPr="00AF3C36">
        <w:rPr>
          <w:rStyle w:val="Style13ptBold"/>
        </w:rPr>
        <w:t>Wilson 3-5</w:t>
      </w:r>
      <w:r>
        <w:t>, Managing Editor, ABF Journal, "Epiq: Commercial Chapter 11s Increased 67% Y/Y in February," ABF Journal, 03/05/2026, https://www.abfjournal.com/epiq-commercial-chapter-11s-increased-67-y-y-in-february/#:~:text=Commercial%20Chapter%2011%20bankruptcy%20filings,sizeable%20commercial%20Chapter%2011%20proceedings.</w:t>
      </w:r>
    </w:p>
    <w:p w14:paraId="0D67ED8C" w14:textId="77777777" w:rsidR="003308A0" w:rsidRPr="00A159F5" w:rsidRDefault="003308A0" w:rsidP="003308A0">
      <w:pPr>
        <w:rPr>
          <w:sz w:val="16"/>
        </w:rPr>
      </w:pPr>
      <w:r w:rsidRPr="00A159F5">
        <w:rPr>
          <w:sz w:val="16"/>
        </w:rPr>
        <w:t xml:space="preserve">Small business </w:t>
      </w:r>
      <w:r w:rsidRPr="008B4D04">
        <w:rPr>
          <w:rStyle w:val="StyleUnderline"/>
          <w:highlight w:val="yellow"/>
        </w:rPr>
        <w:t>filings</w:t>
      </w:r>
      <w:r w:rsidRPr="00A159F5">
        <w:rPr>
          <w:sz w:val="16"/>
        </w:rPr>
        <w:t xml:space="preserve">, captured as subchapter V elections </w:t>
      </w:r>
      <w:r w:rsidRPr="008B4D04">
        <w:rPr>
          <w:rStyle w:val="StyleUnderline"/>
          <w:highlight w:val="yellow"/>
        </w:rPr>
        <w:t>within</w:t>
      </w:r>
      <w:r w:rsidRPr="008B4D04">
        <w:rPr>
          <w:sz w:val="16"/>
          <w:highlight w:val="yellow"/>
        </w:rPr>
        <w:t xml:space="preserve"> </w:t>
      </w:r>
      <w:r w:rsidRPr="008B4D04">
        <w:rPr>
          <w:rStyle w:val="Emphasis"/>
          <w:highlight w:val="yellow"/>
        </w:rPr>
        <w:t>Chapter 11</w:t>
      </w:r>
      <w:r w:rsidRPr="008B4D04">
        <w:rPr>
          <w:sz w:val="16"/>
          <w:highlight w:val="yellow"/>
        </w:rPr>
        <w:t xml:space="preserve">, </w:t>
      </w:r>
      <w:r w:rsidRPr="008B4D04">
        <w:rPr>
          <w:rStyle w:val="StyleUnderline"/>
          <w:highlight w:val="yellow"/>
        </w:rPr>
        <w:t>increased</w:t>
      </w:r>
      <w:r w:rsidRPr="00A159F5">
        <w:rPr>
          <w:sz w:val="16"/>
        </w:rPr>
        <w:t xml:space="preserve"> 91% </w:t>
      </w:r>
      <w:r w:rsidRPr="008B4D04">
        <w:rPr>
          <w:rStyle w:val="StyleUnderline"/>
          <w:highlight w:val="yellow"/>
        </w:rPr>
        <w:t>in</w:t>
      </w:r>
      <w:r w:rsidRPr="008B4D04">
        <w:rPr>
          <w:sz w:val="16"/>
          <w:highlight w:val="yellow"/>
        </w:rPr>
        <w:t xml:space="preserve"> </w:t>
      </w:r>
      <w:r w:rsidRPr="008B4D04">
        <w:rPr>
          <w:rStyle w:val="Emphasis"/>
          <w:highlight w:val="yellow"/>
        </w:rPr>
        <w:t>Feb</w:t>
      </w:r>
      <w:r w:rsidRPr="00100CA4">
        <w:rPr>
          <w:rStyle w:val="Emphasis"/>
        </w:rPr>
        <w:t xml:space="preserve">ruary </w:t>
      </w:r>
      <w:r w:rsidRPr="008B4D04">
        <w:rPr>
          <w:rStyle w:val="Emphasis"/>
          <w:highlight w:val="yellow"/>
        </w:rPr>
        <w:t>2026</w:t>
      </w:r>
      <w:r w:rsidRPr="00A159F5">
        <w:rPr>
          <w:sz w:val="16"/>
        </w:rPr>
        <w:t xml:space="preserve"> to 314, up from 164 the previous year, </w:t>
      </w:r>
      <w:r w:rsidRPr="00100CA4">
        <w:rPr>
          <w:rStyle w:val="StyleUnderline"/>
        </w:rPr>
        <w:t>according to data</w:t>
      </w:r>
      <w:r w:rsidRPr="00A159F5">
        <w:rPr>
          <w:sz w:val="16"/>
        </w:rPr>
        <w:t xml:space="preserve"> provided by Epiq AACER, a provider of U.S. bankruptcy filing data. Commercial </w:t>
      </w:r>
      <w:r w:rsidRPr="00100CA4">
        <w:rPr>
          <w:rStyle w:val="Emphasis"/>
        </w:rPr>
        <w:t>Chapter 11</w:t>
      </w:r>
      <w:r w:rsidRPr="00A159F5">
        <w:rPr>
          <w:sz w:val="16"/>
        </w:rPr>
        <w:t xml:space="preserve"> </w:t>
      </w:r>
      <w:r w:rsidRPr="00100CA4">
        <w:rPr>
          <w:rStyle w:val="StyleUnderline"/>
        </w:rPr>
        <w:t>bankruptcy filings</w:t>
      </w:r>
      <w:r w:rsidRPr="00A159F5">
        <w:rPr>
          <w:sz w:val="16"/>
        </w:rPr>
        <w:t xml:space="preserve"> </w:t>
      </w:r>
      <w:r w:rsidRPr="00100CA4">
        <w:rPr>
          <w:rStyle w:val="Emphasis"/>
        </w:rPr>
        <w:t>increased 67%</w:t>
      </w:r>
      <w:r w:rsidRPr="00A159F5">
        <w:rPr>
          <w:sz w:val="16"/>
        </w:rPr>
        <w:t xml:space="preserve"> </w:t>
      </w:r>
      <w:r w:rsidRPr="00100CA4">
        <w:rPr>
          <w:rStyle w:val="StyleUnderline"/>
        </w:rPr>
        <w:t>in February 2026, with the</w:t>
      </w:r>
      <w:r w:rsidRPr="00A159F5">
        <w:rPr>
          <w:sz w:val="16"/>
        </w:rPr>
        <w:t xml:space="preserve"> </w:t>
      </w:r>
      <w:r w:rsidRPr="00100CA4">
        <w:rPr>
          <w:rStyle w:val="Emphasis"/>
        </w:rPr>
        <w:t>814 filings</w:t>
      </w:r>
      <w:r w:rsidRPr="00A159F5">
        <w:rPr>
          <w:sz w:val="16"/>
        </w:rPr>
        <w:t xml:space="preserve"> </w:t>
      </w:r>
      <w:r w:rsidRPr="00100CA4">
        <w:rPr>
          <w:rStyle w:val="StyleUnderline"/>
        </w:rPr>
        <w:t>increasing from the</w:t>
      </w:r>
      <w:r w:rsidRPr="00A159F5">
        <w:rPr>
          <w:sz w:val="16"/>
        </w:rPr>
        <w:t xml:space="preserve"> </w:t>
      </w:r>
      <w:r w:rsidRPr="00100CA4">
        <w:rPr>
          <w:rStyle w:val="Emphasis"/>
        </w:rPr>
        <w:t>487 filings</w:t>
      </w:r>
      <w:r w:rsidRPr="00A159F5">
        <w:rPr>
          <w:sz w:val="16"/>
        </w:rPr>
        <w:t xml:space="preserve"> </w:t>
      </w:r>
      <w:r w:rsidRPr="00100CA4">
        <w:rPr>
          <w:rStyle w:val="StyleUnderline"/>
        </w:rPr>
        <w:t>in February</w:t>
      </w:r>
      <w:r w:rsidRPr="00A159F5">
        <w:rPr>
          <w:sz w:val="16"/>
        </w:rPr>
        <w:t xml:space="preserve"> </w:t>
      </w:r>
      <w:r w:rsidRPr="00100CA4">
        <w:rPr>
          <w:rStyle w:val="Emphasis"/>
        </w:rPr>
        <w:t>2025</w:t>
      </w:r>
      <w:r w:rsidRPr="00A159F5">
        <w:rPr>
          <w:sz w:val="16"/>
        </w:rPr>
        <w:t xml:space="preserve">. February’s commercial Chapter 11 </w:t>
      </w:r>
      <w:r w:rsidRPr="00100CA4">
        <w:rPr>
          <w:rStyle w:val="StyleUnderline"/>
        </w:rPr>
        <w:t xml:space="preserve">total </w:t>
      </w:r>
      <w:r w:rsidRPr="00AD4E02">
        <w:rPr>
          <w:rStyle w:val="StyleUnderline"/>
          <w:highlight w:val="yellow"/>
        </w:rPr>
        <w:t>reflect</w:t>
      </w:r>
      <w:r w:rsidRPr="00100CA4">
        <w:rPr>
          <w:rStyle w:val="StyleUnderline"/>
        </w:rPr>
        <w:t>ed a</w:t>
      </w:r>
      <w:r w:rsidRPr="00A159F5">
        <w:rPr>
          <w:sz w:val="16"/>
        </w:rPr>
        <w:t xml:space="preserve"> </w:t>
      </w:r>
      <w:r w:rsidRPr="00100CA4">
        <w:rPr>
          <w:rStyle w:val="Emphasis"/>
        </w:rPr>
        <w:t>large number</w:t>
      </w:r>
      <w:r w:rsidRPr="00A159F5">
        <w:rPr>
          <w:sz w:val="16"/>
        </w:rPr>
        <w:t xml:space="preserve"> </w:t>
      </w:r>
      <w:r w:rsidRPr="00100CA4">
        <w:rPr>
          <w:rStyle w:val="StyleUnderline"/>
        </w:rPr>
        <w:t>of related filings tied to a</w:t>
      </w:r>
      <w:r w:rsidRPr="00A159F5">
        <w:rPr>
          <w:sz w:val="16"/>
        </w:rPr>
        <w:t xml:space="preserve"> </w:t>
      </w:r>
      <w:r w:rsidRPr="00100CA4">
        <w:rPr>
          <w:rStyle w:val="Emphasis"/>
        </w:rPr>
        <w:t xml:space="preserve">few </w:t>
      </w:r>
      <w:r w:rsidRPr="00AD4E02">
        <w:rPr>
          <w:rStyle w:val="Emphasis"/>
          <w:highlight w:val="yellow"/>
        </w:rPr>
        <w:t>sizeable</w:t>
      </w:r>
      <w:r w:rsidRPr="00A159F5">
        <w:rPr>
          <w:sz w:val="16"/>
        </w:rPr>
        <w:t xml:space="preserve"> </w:t>
      </w:r>
      <w:r w:rsidRPr="00100CA4">
        <w:rPr>
          <w:rStyle w:val="StyleUnderline"/>
        </w:rPr>
        <w:t xml:space="preserve">commercial Chapter 11 </w:t>
      </w:r>
      <w:r w:rsidRPr="00AD4E02">
        <w:rPr>
          <w:rStyle w:val="StyleUnderline"/>
          <w:highlight w:val="yellow"/>
        </w:rPr>
        <w:t>proceedings</w:t>
      </w:r>
      <w:r w:rsidRPr="00A159F5">
        <w:rPr>
          <w:sz w:val="16"/>
        </w:rPr>
        <w:t>. Total February commercial filings increased 21% to 2,666 from the 2,200 commercial filings in February 2025.</w:t>
      </w:r>
    </w:p>
    <w:p w14:paraId="6710C383" w14:textId="77777777" w:rsidR="003308A0" w:rsidRPr="00A159F5" w:rsidRDefault="003308A0" w:rsidP="003308A0">
      <w:pPr>
        <w:rPr>
          <w:sz w:val="16"/>
        </w:rPr>
      </w:pPr>
      <w:r w:rsidRPr="00A159F5">
        <w:rPr>
          <w:sz w:val="16"/>
        </w:rPr>
        <w:t xml:space="preserve">“The </w:t>
      </w:r>
      <w:r w:rsidRPr="00AD4E02">
        <w:rPr>
          <w:rStyle w:val="StyleUnderline"/>
          <w:highlight w:val="yellow"/>
        </w:rPr>
        <w:t>significant increases</w:t>
      </w:r>
      <w:r w:rsidRPr="00C5354D">
        <w:rPr>
          <w:rStyle w:val="StyleUnderline"/>
        </w:rPr>
        <w:t xml:space="preserve"> in</w:t>
      </w:r>
      <w:r w:rsidRPr="00A159F5">
        <w:rPr>
          <w:sz w:val="16"/>
        </w:rPr>
        <w:t xml:space="preserve"> </w:t>
      </w:r>
      <w:r w:rsidRPr="00C5354D">
        <w:rPr>
          <w:rStyle w:val="Emphasis"/>
        </w:rPr>
        <w:t>Subchapter V elections</w:t>
      </w:r>
      <w:r w:rsidRPr="00A159F5">
        <w:rPr>
          <w:sz w:val="16"/>
        </w:rPr>
        <w:t xml:space="preserve"> </w:t>
      </w:r>
      <w:r w:rsidRPr="00AD4E02">
        <w:rPr>
          <w:rStyle w:val="StyleUnderline"/>
          <w:highlight w:val="yellow"/>
        </w:rPr>
        <w:t>reflects</w:t>
      </w:r>
      <w:r w:rsidRPr="00C5354D">
        <w:rPr>
          <w:rStyle w:val="StyleUnderline"/>
        </w:rPr>
        <w:t xml:space="preserve"> the</w:t>
      </w:r>
      <w:r w:rsidRPr="00A159F5">
        <w:rPr>
          <w:sz w:val="16"/>
        </w:rPr>
        <w:t xml:space="preserve"> </w:t>
      </w:r>
      <w:r w:rsidRPr="00AD4E02">
        <w:rPr>
          <w:rStyle w:val="Emphasis"/>
          <w:highlight w:val="yellow"/>
        </w:rPr>
        <w:t>reality</w:t>
      </w:r>
      <w:r w:rsidRPr="00A159F5">
        <w:rPr>
          <w:sz w:val="16"/>
        </w:rPr>
        <w:t xml:space="preserve"> that </w:t>
      </w:r>
      <w:r w:rsidRPr="00AD4E02">
        <w:rPr>
          <w:rStyle w:val="StyleUnderline"/>
          <w:highlight w:val="yellow"/>
        </w:rPr>
        <w:t>many</w:t>
      </w:r>
      <w:r w:rsidRPr="00C5354D">
        <w:rPr>
          <w:rStyle w:val="StyleUnderline"/>
        </w:rPr>
        <w:t xml:space="preserve"> small businesses are </w:t>
      </w:r>
      <w:r w:rsidRPr="00AD4E02">
        <w:rPr>
          <w:rStyle w:val="StyleUnderline"/>
          <w:highlight w:val="yellow"/>
        </w:rPr>
        <w:t>operat</w:t>
      </w:r>
      <w:r w:rsidRPr="00C5354D">
        <w:rPr>
          <w:rStyle w:val="StyleUnderline"/>
        </w:rPr>
        <w:t xml:space="preserve">ing </w:t>
      </w:r>
      <w:r w:rsidRPr="00AD4E02">
        <w:rPr>
          <w:rStyle w:val="StyleUnderline"/>
          <w:highlight w:val="yellow"/>
        </w:rPr>
        <w:t>in a</w:t>
      </w:r>
      <w:r w:rsidRPr="00AD4E02">
        <w:rPr>
          <w:sz w:val="16"/>
          <w:highlight w:val="yellow"/>
        </w:rPr>
        <w:t xml:space="preserve"> </w:t>
      </w:r>
      <w:r w:rsidRPr="00AD4E02">
        <w:rPr>
          <w:rStyle w:val="Emphasis"/>
          <w:highlight w:val="yellow"/>
        </w:rPr>
        <w:t>challenging environment</w:t>
      </w:r>
      <w:r w:rsidRPr="00A159F5">
        <w:rPr>
          <w:sz w:val="16"/>
        </w:rPr>
        <w:t xml:space="preserve"> </w:t>
      </w:r>
      <w:r w:rsidRPr="00C5354D">
        <w:rPr>
          <w:rStyle w:val="StyleUnderline"/>
        </w:rPr>
        <w:t>with higher borrowing costs, softening consumer demand and tighter lending standards</w:t>
      </w:r>
      <w:r w:rsidRPr="00A159F5">
        <w:rPr>
          <w:sz w:val="16"/>
        </w:rPr>
        <w:t xml:space="preserve">,” Michael Hunter, vice president of Epiq AACER, said. “At the same time, households are managing rising credit card and auto delinquencies, increasing foreclosure starts and higher mortgage delinquency rates — particularly within the FHA/GNMA segment. </w:t>
      </w:r>
      <w:r w:rsidRPr="00C5354D">
        <w:rPr>
          <w:rStyle w:val="StyleUnderline"/>
        </w:rPr>
        <w:t>Layer in</w:t>
      </w:r>
      <w:r w:rsidRPr="00A159F5">
        <w:rPr>
          <w:sz w:val="16"/>
        </w:rPr>
        <w:t xml:space="preserve"> ongoing </w:t>
      </w:r>
      <w:r w:rsidRPr="00C5354D">
        <w:rPr>
          <w:rStyle w:val="Emphasis"/>
        </w:rPr>
        <w:t>geopolitical uncertainty</w:t>
      </w:r>
      <w:r w:rsidRPr="00A159F5">
        <w:rPr>
          <w:sz w:val="16"/>
        </w:rPr>
        <w:t xml:space="preserve">, </w:t>
      </w:r>
      <w:r w:rsidRPr="00C5354D">
        <w:rPr>
          <w:rStyle w:val="StyleUnderline"/>
        </w:rPr>
        <w:t>return of</w:t>
      </w:r>
      <w:r w:rsidRPr="00A159F5">
        <w:rPr>
          <w:sz w:val="16"/>
        </w:rPr>
        <w:t xml:space="preserve"> pre-pandemic </w:t>
      </w:r>
      <w:r w:rsidRPr="00C5354D">
        <w:rPr>
          <w:rStyle w:val="Emphasis"/>
        </w:rPr>
        <w:t>normalized</w:t>
      </w:r>
      <w:r w:rsidRPr="00A159F5">
        <w:rPr>
          <w:sz w:val="16"/>
        </w:rPr>
        <w:t xml:space="preserve"> filer </w:t>
      </w:r>
      <w:r w:rsidRPr="00C5354D">
        <w:rPr>
          <w:rStyle w:val="Emphasis"/>
        </w:rPr>
        <w:t>volumes</w:t>
      </w:r>
      <w:r w:rsidRPr="00A159F5">
        <w:rPr>
          <w:sz w:val="16"/>
        </w:rPr>
        <w:t xml:space="preserve">, </w:t>
      </w:r>
      <w:r w:rsidRPr="00C5354D">
        <w:rPr>
          <w:rStyle w:val="StyleUnderline"/>
        </w:rPr>
        <w:t>and</w:t>
      </w:r>
      <w:r w:rsidRPr="00A159F5">
        <w:rPr>
          <w:sz w:val="16"/>
        </w:rPr>
        <w:t xml:space="preserve"> the expiration of Covid era forbearance plans and stimulus, </w:t>
      </w:r>
      <w:r w:rsidRPr="00AD4E02">
        <w:rPr>
          <w:rStyle w:val="StyleUnderline"/>
          <w:highlight w:val="yellow"/>
        </w:rPr>
        <w:t>it’s</w:t>
      </w:r>
      <w:r w:rsidRPr="00AD4E02">
        <w:rPr>
          <w:sz w:val="16"/>
          <w:highlight w:val="yellow"/>
        </w:rPr>
        <w:t xml:space="preserve"> </w:t>
      </w:r>
      <w:r w:rsidRPr="00AD4E02">
        <w:rPr>
          <w:rStyle w:val="Emphasis"/>
          <w:sz w:val="24"/>
          <w:szCs w:val="24"/>
          <w:highlight w:val="yellow"/>
        </w:rPr>
        <w:t>clear</w:t>
      </w:r>
      <w:r w:rsidRPr="00A159F5">
        <w:rPr>
          <w:sz w:val="16"/>
        </w:rPr>
        <w:t xml:space="preserve"> why both small</w:t>
      </w:r>
      <w:r w:rsidRPr="00A159F5">
        <w:rPr>
          <w:rFonts w:ascii="Cambria Math" w:hAnsi="Cambria Math" w:cs="Cambria Math"/>
          <w:sz w:val="16"/>
        </w:rPr>
        <w:t>‑</w:t>
      </w:r>
      <w:r w:rsidRPr="00A159F5">
        <w:rPr>
          <w:sz w:val="16"/>
        </w:rPr>
        <w:t xml:space="preserve">business </w:t>
      </w:r>
      <w:r w:rsidRPr="00AD4E02">
        <w:rPr>
          <w:rStyle w:val="Emphasis"/>
          <w:sz w:val="24"/>
          <w:szCs w:val="24"/>
          <w:highlight w:val="yellow"/>
        </w:rPr>
        <w:t>restructurings</w:t>
      </w:r>
      <w:r w:rsidRPr="00A159F5">
        <w:rPr>
          <w:sz w:val="16"/>
        </w:rPr>
        <w:t xml:space="preserve"> and individual filings </w:t>
      </w:r>
      <w:r w:rsidRPr="00AD4E02">
        <w:rPr>
          <w:rStyle w:val="Emphasis"/>
          <w:sz w:val="24"/>
          <w:szCs w:val="24"/>
          <w:highlight w:val="yellow"/>
        </w:rPr>
        <w:t>continue to move higher</w:t>
      </w:r>
      <w:r w:rsidRPr="00A159F5">
        <w:rPr>
          <w:sz w:val="16"/>
        </w:rPr>
        <w:t xml:space="preserve"> </w:t>
      </w:r>
      <w:r w:rsidRPr="00C5354D">
        <w:rPr>
          <w:rStyle w:val="StyleUnderline"/>
        </w:rPr>
        <w:t>compared to last year</w:t>
      </w:r>
      <w:r w:rsidRPr="00A159F5">
        <w:rPr>
          <w:sz w:val="16"/>
        </w:rPr>
        <w:t>.”</w:t>
      </w:r>
    </w:p>
    <w:p w14:paraId="09296683" w14:textId="77777777" w:rsidR="003308A0" w:rsidRPr="00A159F5" w:rsidRDefault="003308A0" w:rsidP="003308A0">
      <w:pPr>
        <w:rPr>
          <w:sz w:val="16"/>
        </w:rPr>
      </w:pPr>
      <w:r w:rsidRPr="00A159F5">
        <w:rPr>
          <w:sz w:val="16"/>
        </w:rPr>
        <w:t>Total bankruptcy filings were 45,891 in February 2026, a 14% increase from the February 2025 total of 40,304. Individual bankruptcy filings increased 13% in February to 43,225, up from the February 2025 individual filing total of 38,104. There were 26,677 individual chapter 7 filings in February 2026, a 17% increase over the 22,891 filings recorded in February 2025. Individual chapter 13 filings in February 2026 were 16,437, a 9% increase from the 15,132 filings last February.</w:t>
      </w:r>
    </w:p>
    <w:p w14:paraId="144E74FA" w14:textId="77777777" w:rsidR="003308A0" w:rsidRPr="00691591" w:rsidRDefault="003308A0" w:rsidP="003308A0">
      <w:pPr>
        <w:rPr>
          <w:sz w:val="16"/>
        </w:rPr>
      </w:pPr>
      <w:r w:rsidRPr="00A159F5">
        <w:rPr>
          <w:sz w:val="16"/>
        </w:rPr>
        <w:t>“Subchapter V filings have grown for eight consecutive months amid inflation, high interest rates, tightening credit and geopolitical headwinds,” Amy Quackenboss, executive director of the American Bankruptcy Institute, said. “</w:t>
      </w:r>
      <w:r w:rsidRPr="005923AA">
        <w:rPr>
          <w:rStyle w:val="StyleUnderline"/>
        </w:rPr>
        <w:t>The</w:t>
      </w:r>
      <w:r w:rsidRPr="00A159F5">
        <w:rPr>
          <w:sz w:val="16"/>
        </w:rPr>
        <w:t xml:space="preserve"> </w:t>
      </w:r>
      <w:r w:rsidRPr="0041049A">
        <w:rPr>
          <w:rStyle w:val="Emphasis"/>
          <w:sz w:val="24"/>
          <w:szCs w:val="24"/>
        </w:rPr>
        <w:t xml:space="preserve">streamlined </w:t>
      </w:r>
      <w:r w:rsidRPr="0041049A">
        <w:rPr>
          <w:rStyle w:val="Emphasis"/>
          <w:sz w:val="24"/>
          <w:szCs w:val="24"/>
          <w:highlight w:val="yellow"/>
        </w:rPr>
        <w:t>process</w:t>
      </w:r>
      <w:r w:rsidRPr="00A159F5">
        <w:rPr>
          <w:sz w:val="16"/>
        </w:rPr>
        <w:t xml:space="preserve"> of subchapter V </w:t>
      </w:r>
      <w:r w:rsidRPr="0041049A">
        <w:rPr>
          <w:rStyle w:val="StyleUnderline"/>
          <w:highlight w:val="yellow"/>
        </w:rPr>
        <w:t>provides</w:t>
      </w:r>
      <w:r w:rsidRPr="00A159F5">
        <w:rPr>
          <w:sz w:val="16"/>
        </w:rPr>
        <w:t xml:space="preserve"> </w:t>
      </w:r>
      <w:r w:rsidRPr="005923AA">
        <w:rPr>
          <w:rStyle w:val="Emphasis"/>
        </w:rPr>
        <w:t>struggling</w:t>
      </w:r>
      <w:r w:rsidRPr="00A159F5">
        <w:rPr>
          <w:sz w:val="16"/>
        </w:rPr>
        <w:t xml:space="preserve"> small </w:t>
      </w:r>
      <w:r w:rsidRPr="005923AA">
        <w:rPr>
          <w:rStyle w:val="StyleUnderline"/>
        </w:rPr>
        <w:t xml:space="preserve">businesses with the </w:t>
      </w:r>
      <w:r w:rsidRPr="0041049A">
        <w:rPr>
          <w:rStyle w:val="StyleUnderline"/>
          <w:highlight w:val="yellow"/>
        </w:rPr>
        <w:t>opportunity to</w:t>
      </w:r>
      <w:r w:rsidRPr="0041049A">
        <w:rPr>
          <w:sz w:val="16"/>
          <w:highlight w:val="yellow"/>
        </w:rPr>
        <w:t xml:space="preserve"> </w:t>
      </w:r>
      <w:r w:rsidRPr="0041049A">
        <w:rPr>
          <w:rStyle w:val="Emphasis"/>
          <w:highlight w:val="yellow"/>
        </w:rPr>
        <w:t>restructure</w:t>
      </w:r>
      <w:r w:rsidRPr="00A159F5">
        <w:rPr>
          <w:sz w:val="16"/>
        </w:rPr>
        <w:t xml:space="preserve"> and preserve jobs </w:t>
      </w:r>
      <w:r w:rsidRPr="005923AA">
        <w:rPr>
          <w:rStyle w:val="StyleUnderline"/>
        </w:rPr>
        <w:t>in a challenging economy</w:t>
      </w:r>
      <w:r w:rsidRPr="00A159F5">
        <w:rPr>
          <w:sz w:val="16"/>
        </w:rPr>
        <w:t>.”</w:t>
      </w:r>
    </w:p>
    <w:p w14:paraId="20EA55F1" w14:textId="77777777" w:rsidR="003308A0" w:rsidRDefault="003308A0" w:rsidP="003308A0">
      <w:pPr>
        <w:pStyle w:val="Heading4"/>
      </w:pPr>
      <w:r w:rsidRPr="000B2C2D">
        <w:rPr>
          <w:u w:val="single"/>
        </w:rPr>
        <w:t>Private credit</w:t>
      </w:r>
      <w:r>
        <w:t xml:space="preserve"> </w:t>
      </w:r>
      <w:r w:rsidRPr="000B2C2D">
        <w:rPr>
          <w:b w:val="0"/>
          <w:bCs/>
        </w:rPr>
        <w:t>(or PC)</w:t>
      </w:r>
      <w:r>
        <w:t xml:space="preserve"> has been </w:t>
      </w:r>
      <w:r w:rsidRPr="000B2C2D">
        <w:rPr>
          <w:u w:val="single"/>
        </w:rPr>
        <w:t>expanding</w:t>
      </w:r>
      <w:r>
        <w:t xml:space="preserve"> into </w:t>
      </w:r>
      <w:r w:rsidRPr="000B2C2D">
        <w:rPr>
          <w:u w:val="single"/>
        </w:rPr>
        <w:t>corporate debt</w:t>
      </w:r>
      <w:r>
        <w:t xml:space="preserve">, particularly to </w:t>
      </w:r>
      <w:r w:rsidRPr="000B2C2D">
        <w:rPr>
          <w:u w:val="single"/>
        </w:rPr>
        <w:t>finance Chapter 11</w:t>
      </w:r>
      <w:r>
        <w:t xml:space="preserve"> reorganization. BUT, that generates </w:t>
      </w:r>
      <w:r w:rsidRPr="000B2C2D">
        <w:rPr>
          <w:u w:val="single"/>
        </w:rPr>
        <w:t>informational asymmetries</w:t>
      </w:r>
      <w:r>
        <w:t xml:space="preserve"> AND internal </w:t>
      </w:r>
      <w:r w:rsidRPr="000B2C2D">
        <w:rPr>
          <w:u w:val="single"/>
        </w:rPr>
        <w:t>conflicts</w:t>
      </w:r>
      <w:r>
        <w:t xml:space="preserve"> that render those markets </w:t>
      </w:r>
      <w:r w:rsidRPr="000B2C2D">
        <w:rPr>
          <w:u w:val="single"/>
        </w:rPr>
        <w:t>opaque</w:t>
      </w:r>
      <w:r>
        <w:t xml:space="preserve">, </w:t>
      </w:r>
      <w:r w:rsidRPr="00EF529C">
        <w:rPr>
          <w:b w:val="0"/>
          <w:bCs/>
        </w:rPr>
        <w:t xml:space="preserve">requiring </w:t>
      </w:r>
      <w:r w:rsidRPr="00EF529C">
        <w:rPr>
          <w:b w:val="0"/>
          <w:bCs/>
          <w:u w:val="single"/>
        </w:rPr>
        <w:t>bankruptcy law</w:t>
      </w:r>
      <w:r w:rsidRPr="00EF529C">
        <w:rPr>
          <w:b w:val="0"/>
          <w:bCs/>
        </w:rPr>
        <w:t xml:space="preserve"> to foster </w:t>
      </w:r>
      <w:r w:rsidRPr="00EF529C">
        <w:rPr>
          <w:b w:val="0"/>
          <w:bCs/>
          <w:u w:val="single"/>
        </w:rPr>
        <w:t>transparency</w:t>
      </w:r>
      <w:r w:rsidRPr="00EF529C">
        <w:rPr>
          <w:b w:val="0"/>
          <w:bCs/>
        </w:rPr>
        <w:t>.</w:t>
      </w:r>
    </w:p>
    <w:p w14:paraId="58EFBE17" w14:textId="77777777" w:rsidR="003308A0" w:rsidRDefault="003308A0" w:rsidP="003308A0">
      <w:r>
        <w:t xml:space="preserve">Jared A. </w:t>
      </w:r>
      <w:r w:rsidRPr="00443533">
        <w:rPr>
          <w:rStyle w:val="Style13ptBold"/>
        </w:rPr>
        <w:t>Ellias &amp;</w:t>
      </w:r>
      <w:r>
        <w:t xml:space="preserve"> Elisabeth </w:t>
      </w:r>
      <w:r w:rsidRPr="00443533">
        <w:rPr>
          <w:rStyle w:val="Style13ptBold"/>
        </w:rPr>
        <w:t>de Fontenay 25</w:t>
      </w:r>
      <w:r>
        <w:t>, JD, Professor, Law, Harvard Law School; JD, Professor, Law, Duke University School of Law, "The Credit Markets Go Dark," The Yale Law Journal, Vol. 134, No. 3, 2025, pg. 779-857. [italics in original]</w:t>
      </w:r>
    </w:p>
    <w:p w14:paraId="005C5366" w14:textId="77777777" w:rsidR="003308A0" w:rsidRPr="00DF202A" w:rsidRDefault="003308A0" w:rsidP="003308A0">
      <w:pPr>
        <w:rPr>
          <w:sz w:val="16"/>
        </w:rPr>
      </w:pPr>
      <w:r w:rsidRPr="00DF202A">
        <w:rPr>
          <w:sz w:val="16"/>
        </w:rPr>
        <w:t xml:space="preserve">Now, however, </w:t>
      </w:r>
      <w:r w:rsidRPr="00702ED9">
        <w:rPr>
          <w:rStyle w:val="StyleUnderline"/>
          <w:highlight w:val="yellow"/>
        </w:rPr>
        <w:t>with</w:t>
      </w:r>
      <w:r w:rsidRPr="00966713">
        <w:rPr>
          <w:rStyle w:val="StyleUnderline"/>
        </w:rPr>
        <w:t xml:space="preserve"> the</w:t>
      </w:r>
      <w:r w:rsidRPr="00DF202A">
        <w:rPr>
          <w:sz w:val="16"/>
        </w:rPr>
        <w:t xml:space="preserve"> </w:t>
      </w:r>
      <w:r w:rsidRPr="00702ED9">
        <w:rPr>
          <w:rStyle w:val="Emphasis"/>
          <w:highlight w:val="yellow"/>
        </w:rPr>
        <w:t>rise</w:t>
      </w:r>
      <w:r w:rsidRPr="00702ED9">
        <w:rPr>
          <w:sz w:val="16"/>
          <w:highlight w:val="yellow"/>
        </w:rPr>
        <w:t xml:space="preserve"> </w:t>
      </w:r>
      <w:r w:rsidRPr="00702ED9">
        <w:rPr>
          <w:rStyle w:val="StyleUnderline"/>
          <w:highlight w:val="yellow"/>
        </w:rPr>
        <w:t>of private credit</w:t>
      </w:r>
      <w:r w:rsidRPr="00702ED9">
        <w:rPr>
          <w:sz w:val="16"/>
          <w:highlight w:val="yellow"/>
        </w:rPr>
        <w:t xml:space="preserve">, </w:t>
      </w:r>
      <w:r w:rsidRPr="00702ED9">
        <w:rPr>
          <w:rStyle w:val="Emphasis"/>
          <w:highlight w:val="yellow"/>
        </w:rPr>
        <w:t>corporate debt</w:t>
      </w:r>
      <w:r w:rsidRPr="00DF202A">
        <w:rPr>
          <w:sz w:val="16"/>
        </w:rPr>
        <w:t xml:space="preserve"> </w:t>
      </w:r>
      <w:r w:rsidRPr="00966713">
        <w:rPr>
          <w:rStyle w:val="StyleUnderline"/>
        </w:rPr>
        <w:t>is</w:t>
      </w:r>
      <w:r w:rsidRPr="00DF202A">
        <w:rPr>
          <w:sz w:val="16"/>
        </w:rPr>
        <w:t xml:space="preserve"> </w:t>
      </w:r>
      <w:r w:rsidRPr="00702ED9">
        <w:rPr>
          <w:rStyle w:val="Emphasis"/>
          <w:highlight w:val="yellow"/>
        </w:rPr>
        <w:t>increasingly</w:t>
      </w:r>
      <w:r w:rsidRPr="00021149">
        <w:rPr>
          <w:sz w:val="16"/>
        </w:rPr>
        <w:t xml:space="preserve"> </w:t>
      </w:r>
      <w:r w:rsidRPr="00021149">
        <w:rPr>
          <w:rStyle w:val="StyleUnderline"/>
        </w:rPr>
        <w:t xml:space="preserve">held </w:t>
      </w:r>
      <w:r w:rsidRPr="00702ED9">
        <w:rPr>
          <w:rStyle w:val="StyleUnderline"/>
          <w:highlight w:val="yellow"/>
        </w:rPr>
        <w:t>in</w:t>
      </w:r>
      <w:r w:rsidRPr="00966713">
        <w:rPr>
          <w:rStyle w:val="StyleUnderline"/>
        </w:rPr>
        <w:t xml:space="preserve"> purely </w:t>
      </w:r>
      <w:r w:rsidRPr="00702ED9">
        <w:rPr>
          <w:rStyle w:val="StyleUnderline"/>
          <w:highlight w:val="yellow"/>
        </w:rPr>
        <w:t>private hands, even for</w:t>
      </w:r>
      <w:r w:rsidRPr="00021149">
        <w:rPr>
          <w:sz w:val="16"/>
        </w:rPr>
        <w:t xml:space="preserve"> some </w:t>
      </w:r>
      <w:r w:rsidRPr="00021149">
        <w:rPr>
          <w:rStyle w:val="Emphasis"/>
        </w:rPr>
        <w:t xml:space="preserve">very </w:t>
      </w:r>
      <w:r w:rsidRPr="00702ED9">
        <w:rPr>
          <w:rStyle w:val="Emphasis"/>
          <w:highlight w:val="yellow"/>
        </w:rPr>
        <w:t>large</w:t>
      </w:r>
      <w:r w:rsidRPr="00702ED9">
        <w:rPr>
          <w:sz w:val="16"/>
          <w:highlight w:val="yellow"/>
        </w:rPr>
        <w:t xml:space="preserve"> </w:t>
      </w:r>
      <w:r w:rsidRPr="00702ED9">
        <w:rPr>
          <w:rStyle w:val="StyleUnderline"/>
          <w:highlight w:val="yellow"/>
        </w:rPr>
        <w:t>firms</w:t>
      </w:r>
      <w:r w:rsidRPr="00021149">
        <w:rPr>
          <w:sz w:val="16"/>
        </w:rPr>
        <w:t>.</w:t>
      </w:r>
      <w:r w:rsidRPr="00DF202A">
        <w:rPr>
          <w:sz w:val="16"/>
        </w:rPr>
        <w:t xml:space="preserve"> As a result, </w:t>
      </w:r>
      <w:r w:rsidRPr="00966713">
        <w:rPr>
          <w:rStyle w:val="StyleUnderline"/>
        </w:rPr>
        <w:t>the entire chain of ownership and investment from</w:t>
      </w:r>
      <w:r w:rsidRPr="00DF202A">
        <w:rPr>
          <w:sz w:val="16"/>
        </w:rPr>
        <w:t xml:space="preserve"> the </w:t>
      </w:r>
      <w:r w:rsidRPr="00966713">
        <w:rPr>
          <w:rStyle w:val="StyleUnderline"/>
        </w:rPr>
        <w:t>company to the ultimate investor is</w:t>
      </w:r>
      <w:r w:rsidRPr="00DF202A">
        <w:rPr>
          <w:sz w:val="16"/>
        </w:rPr>
        <w:t xml:space="preserve"> </w:t>
      </w:r>
      <w:r w:rsidRPr="00966713">
        <w:rPr>
          <w:rStyle w:val="Emphasis"/>
        </w:rPr>
        <w:t>private</w:t>
      </w:r>
      <w:r w:rsidRPr="00DF202A">
        <w:rPr>
          <w:sz w:val="16"/>
        </w:rPr>
        <w:t xml:space="preserve">, </w:t>
      </w:r>
      <w:r w:rsidRPr="00966713">
        <w:rPr>
          <w:rStyle w:val="StyleUnderline"/>
        </w:rPr>
        <w:t>on both the</w:t>
      </w:r>
      <w:r w:rsidRPr="00DF202A">
        <w:rPr>
          <w:sz w:val="16"/>
        </w:rPr>
        <w:t xml:space="preserve"> </w:t>
      </w:r>
      <w:r w:rsidRPr="00966713">
        <w:rPr>
          <w:rStyle w:val="Emphasis"/>
        </w:rPr>
        <w:t>equity</w:t>
      </w:r>
      <w:r w:rsidRPr="00DF202A">
        <w:rPr>
          <w:sz w:val="16"/>
        </w:rPr>
        <w:t xml:space="preserve"> side </w:t>
      </w:r>
      <w:r w:rsidRPr="00966713">
        <w:rPr>
          <w:rStyle w:val="StyleUnderline"/>
        </w:rPr>
        <w:t>and</w:t>
      </w:r>
      <w:r w:rsidRPr="00DF202A">
        <w:rPr>
          <w:sz w:val="16"/>
        </w:rPr>
        <w:t xml:space="preserve"> the </w:t>
      </w:r>
      <w:r w:rsidRPr="00966713">
        <w:rPr>
          <w:rStyle w:val="Emphasis"/>
        </w:rPr>
        <w:t>debt</w:t>
      </w:r>
      <w:r w:rsidRPr="00DF202A">
        <w:rPr>
          <w:sz w:val="16"/>
        </w:rPr>
        <w:t xml:space="preserve"> </w:t>
      </w:r>
      <w:r w:rsidRPr="00966713">
        <w:rPr>
          <w:rStyle w:val="StyleUnderline"/>
        </w:rPr>
        <w:t>side</w:t>
      </w:r>
      <w:r w:rsidRPr="00DF202A">
        <w:rPr>
          <w:sz w:val="16"/>
        </w:rPr>
        <w:t xml:space="preserve">. The </w:t>
      </w:r>
      <w:r w:rsidRPr="002C4573">
        <w:rPr>
          <w:rStyle w:val="StyleUnderline"/>
          <w:highlight w:val="yellow"/>
        </w:rPr>
        <w:t>consequences</w:t>
      </w:r>
      <w:r w:rsidRPr="00966713">
        <w:rPr>
          <w:rStyle w:val="StyleUnderline"/>
        </w:rPr>
        <w:t xml:space="preserve"> of this </w:t>
      </w:r>
      <w:r w:rsidRPr="002C4573">
        <w:rPr>
          <w:rStyle w:val="StyleUnderline"/>
          <w:highlight w:val="yellow"/>
        </w:rPr>
        <w:t>are</w:t>
      </w:r>
      <w:r w:rsidRPr="00DF202A">
        <w:rPr>
          <w:sz w:val="16"/>
        </w:rPr>
        <w:t xml:space="preserve"> </w:t>
      </w:r>
      <w:r w:rsidRPr="00966713">
        <w:rPr>
          <w:rStyle w:val="Emphasis"/>
        </w:rPr>
        <w:t>significant</w:t>
      </w:r>
      <w:r w:rsidRPr="00DF202A">
        <w:rPr>
          <w:sz w:val="16"/>
        </w:rPr>
        <w:t xml:space="preserve"> </w:t>
      </w:r>
      <w:r w:rsidRPr="00966713">
        <w:rPr>
          <w:rStyle w:val="StyleUnderline"/>
        </w:rPr>
        <w:t>and</w:t>
      </w:r>
      <w:r w:rsidRPr="00DF202A">
        <w:rPr>
          <w:sz w:val="16"/>
        </w:rPr>
        <w:t xml:space="preserve"> </w:t>
      </w:r>
      <w:r w:rsidRPr="00966713">
        <w:rPr>
          <w:rStyle w:val="Emphasis"/>
        </w:rPr>
        <w:t xml:space="preserve">potentially </w:t>
      </w:r>
      <w:r w:rsidRPr="002C4573">
        <w:rPr>
          <w:rStyle w:val="Emphasis"/>
          <w:highlight w:val="yellow"/>
        </w:rPr>
        <w:t>troubling</w:t>
      </w:r>
      <w:r w:rsidRPr="00DF202A">
        <w:rPr>
          <w:sz w:val="16"/>
        </w:rPr>
        <w:t xml:space="preserve">: </w:t>
      </w:r>
      <w:r w:rsidRPr="00966713">
        <w:rPr>
          <w:rStyle w:val="StyleUnderline"/>
        </w:rPr>
        <w:t xml:space="preserve">a </w:t>
      </w:r>
      <w:r w:rsidRPr="002C4573">
        <w:rPr>
          <w:rStyle w:val="StyleUnderline"/>
          <w:highlight w:val="yellow"/>
        </w:rPr>
        <w:t>segment of</w:t>
      </w:r>
      <w:r w:rsidRPr="00966713">
        <w:rPr>
          <w:rStyle w:val="StyleUnderline"/>
        </w:rPr>
        <w:t xml:space="preserve"> the</w:t>
      </w:r>
      <w:r w:rsidRPr="00DF202A">
        <w:rPr>
          <w:sz w:val="16"/>
        </w:rPr>
        <w:t xml:space="preserve"> </w:t>
      </w:r>
      <w:r w:rsidRPr="002C4573">
        <w:rPr>
          <w:rStyle w:val="Emphasis"/>
          <w:highlight w:val="yellow"/>
        </w:rPr>
        <w:t>U.S. econ</w:t>
      </w:r>
      <w:r w:rsidRPr="00966713">
        <w:rPr>
          <w:rStyle w:val="Emphasis"/>
        </w:rPr>
        <w:t>omy</w:t>
      </w:r>
      <w:r w:rsidRPr="00DF202A">
        <w:rPr>
          <w:sz w:val="16"/>
        </w:rPr>
        <w:t xml:space="preserve"> </w:t>
      </w:r>
      <w:r w:rsidRPr="00966713">
        <w:rPr>
          <w:rStyle w:val="StyleUnderline"/>
        </w:rPr>
        <w:t>may</w:t>
      </w:r>
      <w:r w:rsidRPr="00DF202A">
        <w:rPr>
          <w:sz w:val="16"/>
        </w:rPr>
        <w:t xml:space="preserve"> </w:t>
      </w:r>
      <w:r w:rsidRPr="00966713">
        <w:rPr>
          <w:rStyle w:val="Emphasis"/>
        </w:rPr>
        <w:t>simply</w:t>
      </w:r>
      <w:r w:rsidRPr="00DF202A">
        <w:rPr>
          <w:sz w:val="16"/>
        </w:rPr>
        <w:t xml:space="preserve"> </w:t>
      </w:r>
      <w:r w:rsidRPr="002C4573">
        <w:rPr>
          <w:rStyle w:val="StyleUnderline"/>
          <w:highlight w:val="yellow"/>
        </w:rPr>
        <w:t>go dark</w:t>
      </w:r>
      <w:r w:rsidRPr="00DF202A">
        <w:rPr>
          <w:sz w:val="16"/>
        </w:rPr>
        <w:t>.321</w:t>
      </w:r>
    </w:p>
    <w:p w14:paraId="70F817C4" w14:textId="77777777" w:rsidR="003308A0" w:rsidRPr="00DF202A" w:rsidRDefault="003308A0" w:rsidP="003308A0">
      <w:pPr>
        <w:rPr>
          <w:sz w:val="16"/>
        </w:rPr>
      </w:pPr>
      <w:r w:rsidRPr="00DF202A">
        <w:rPr>
          <w:sz w:val="16"/>
        </w:rPr>
        <w:t>In other words, for many or most U.S. companies, we may eventually have little or no information at all about the company itself, including its assets, size, governance, and valuation; the company’s capital structure; the company’s equity owners and creditors; the terms of the company’s equity and debt; any transactions involving the company; and much more. We have not truly reckoned with what this means for economic output, capital allocation, and regulation in the U.S. economy, but the effects will be profound.</w:t>
      </w:r>
    </w:p>
    <w:p w14:paraId="78B49E61" w14:textId="77777777" w:rsidR="003308A0" w:rsidRPr="00DF202A" w:rsidRDefault="003308A0" w:rsidP="003308A0">
      <w:pPr>
        <w:rPr>
          <w:sz w:val="16"/>
        </w:rPr>
      </w:pPr>
      <w:r w:rsidRPr="00DF202A">
        <w:rPr>
          <w:sz w:val="16"/>
        </w:rPr>
        <w:t xml:space="preserve">Perhaps </w:t>
      </w:r>
      <w:r w:rsidRPr="00F67F4E">
        <w:rPr>
          <w:rStyle w:val="StyleUnderline"/>
        </w:rPr>
        <w:t>the most obvious change is that</w:t>
      </w:r>
      <w:r w:rsidRPr="00DF202A">
        <w:rPr>
          <w:sz w:val="16"/>
        </w:rPr>
        <w:t xml:space="preserve"> </w:t>
      </w:r>
      <w:r w:rsidRPr="00702ED9">
        <w:rPr>
          <w:rStyle w:val="Emphasis"/>
          <w:highlight w:val="yellow"/>
        </w:rPr>
        <w:t>corporate valuation</w:t>
      </w:r>
      <w:r w:rsidRPr="00DF202A">
        <w:rPr>
          <w:sz w:val="16"/>
        </w:rPr>
        <w:t xml:space="preserve"> </w:t>
      </w:r>
      <w:r w:rsidRPr="00F67F4E">
        <w:rPr>
          <w:rStyle w:val="StyleUnderline"/>
        </w:rPr>
        <w:t xml:space="preserve">may </w:t>
      </w:r>
      <w:r w:rsidRPr="003F03F2">
        <w:rPr>
          <w:rStyle w:val="StyleUnderline"/>
          <w:highlight w:val="yellow"/>
        </w:rPr>
        <w:t>become</w:t>
      </w:r>
      <w:r w:rsidRPr="003F03F2">
        <w:rPr>
          <w:sz w:val="16"/>
          <w:highlight w:val="yellow"/>
        </w:rPr>
        <w:t xml:space="preserve"> </w:t>
      </w:r>
      <w:r w:rsidRPr="003F03F2">
        <w:rPr>
          <w:rStyle w:val="Emphasis"/>
          <w:highlight w:val="yellow"/>
        </w:rPr>
        <w:t>increasingly</w:t>
      </w:r>
      <w:r w:rsidRPr="003F03F2">
        <w:rPr>
          <w:sz w:val="16"/>
          <w:highlight w:val="yellow"/>
        </w:rPr>
        <w:t xml:space="preserve"> </w:t>
      </w:r>
      <w:r w:rsidRPr="00702ED9">
        <w:rPr>
          <w:rStyle w:val="StyleUnderline"/>
          <w:highlight w:val="yellow"/>
        </w:rPr>
        <w:t>difficult</w:t>
      </w:r>
      <w:r w:rsidRPr="00DF202A">
        <w:rPr>
          <w:sz w:val="16"/>
        </w:rPr>
        <w:t xml:space="preserve">.322 </w:t>
      </w:r>
      <w:r w:rsidRPr="00F67F4E">
        <w:rPr>
          <w:rStyle w:val="StyleUnderline"/>
        </w:rPr>
        <w:t>By incorporating</w:t>
      </w:r>
      <w:r w:rsidRPr="00DF202A">
        <w:rPr>
          <w:sz w:val="16"/>
        </w:rPr>
        <w:t xml:space="preserve"> </w:t>
      </w:r>
      <w:r w:rsidRPr="00F67F4E">
        <w:rPr>
          <w:rStyle w:val="Emphasis"/>
        </w:rPr>
        <w:t>material information</w:t>
      </w:r>
      <w:r w:rsidRPr="00DF202A">
        <w:rPr>
          <w:sz w:val="16"/>
        </w:rPr>
        <w:t xml:space="preserve"> </w:t>
      </w:r>
      <w:r w:rsidRPr="00F67F4E">
        <w:rPr>
          <w:rStyle w:val="StyleUnderline"/>
        </w:rPr>
        <w:t>into trading prices, the</w:t>
      </w:r>
      <w:r w:rsidRPr="00DF202A">
        <w:rPr>
          <w:sz w:val="16"/>
        </w:rPr>
        <w:t xml:space="preserve"> public and quasi-public </w:t>
      </w:r>
      <w:r w:rsidRPr="002409A1">
        <w:rPr>
          <w:rStyle w:val="StyleUnderline"/>
          <w:highlight w:val="yellow"/>
        </w:rPr>
        <w:t>markets</w:t>
      </w:r>
      <w:r w:rsidRPr="00F67F4E">
        <w:rPr>
          <w:rStyle w:val="StyleUnderline"/>
        </w:rPr>
        <w:t xml:space="preserve"> serve the</w:t>
      </w:r>
      <w:r w:rsidRPr="00DF202A">
        <w:rPr>
          <w:sz w:val="16"/>
        </w:rPr>
        <w:t xml:space="preserve"> </w:t>
      </w:r>
      <w:r w:rsidRPr="002409A1">
        <w:rPr>
          <w:rStyle w:val="Emphasis"/>
          <w:highlight w:val="yellow"/>
        </w:rPr>
        <w:t>crucial</w:t>
      </w:r>
      <w:r w:rsidRPr="00F67F4E">
        <w:rPr>
          <w:rStyle w:val="Emphasis"/>
        </w:rPr>
        <w:t xml:space="preserve"> role</w:t>
      </w:r>
      <w:r w:rsidRPr="00DF202A">
        <w:rPr>
          <w:sz w:val="16"/>
        </w:rPr>
        <w:t xml:space="preserve"> </w:t>
      </w:r>
      <w:r w:rsidRPr="00F67F4E">
        <w:rPr>
          <w:rStyle w:val="StyleUnderline"/>
        </w:rPr>
        <w:t xml:space="preserve">of </w:t>
      </w:r>
      <w:r w:rsidRPr="002409A1">
        <w:rPr>
          <w:rStyle w:val="StyleUnderline"/>
          <w:highlight w:val="yellow"/>
        </w:rPr>
        <w:t>helping outsiders value firms</w:t>
      </w:r>
      <w:r w:rsidRPr="00DF202A">
        <w:rPr>
          <w:sz w:val="16"/>
        </w:rPr>
        <w:t xml:space="preserve">.323 In turn, this ensures that capital is allocated to its most efficient uses. 324 The </w:t>
      </w:r>
      <w:r w:rsidRPr="00F67F4E">
        <w:rPr>
          <w:rStyle w:val="StyleUnderline"/>
        </w:rPr>
        <w:t>rise of private credit and</w:t>
      </w:r>
      <w:r w:rsidRPr="00DF202A">
        <w:rPr>
          <w:sz w:val="16"/>
        </w:rPr>
        <w:t xml:space="preserve"> especially </w:t>
      </w:r>
      <w:r w:rsidRPr="00F67F4E">
        <w:rPr>
          <w:rStyle w:val="StyleUnderline"/>
        </w:rPr>
        <w:t>direct lending means</w:t>
      </w:r>
      <w:r w:rsidRPr="00DF202A">
        <w:rPr>
          <w:sz w:val="16"/>
        </w:rPr>
        <w:t xml:space="preserve"> that, </w:t>
      </w:r>
      <w:r w:rsidRPr="00F67F4E">
        <w:rPr>
          <w:rStyle w:val="StyleUnderline"/>
        </w:rPr>
        <w:t>going forward</w:t>
      </w:r>
      <w:r w:rsidRPr="00EF529C">
        <w:rPr>
          <w:sz w:val="16"/>
        </w:rPr>
        <w:t xml:space="preserve">, </w:t>
      </w:r>
      <w:r w:rsidRPr="00F04820">
        <w:rPr>
          <w:rStyle w:val="Emphasis"/>
          <w:highlight w:val="yellow"/>
        </w:rPr>
        <w:t>opaque firms</w:t>
      </w:r>
      <w:r w:rsidRPr="00EF529C">
        <w:rPr>
          <w:sz w:val="16"/>
        </w:rPr>
        <w:t xml:space="preserve"> </w:t>
      </w:r>
      <w:r w:rsidRPr="00EF529C">
        <w:rPr>
          <w:rStyle w:val="StyleUnderline"/>
        </w:rPr>
        <w:t xml:space="preserve">will from now on be </w:t>
      </w:r>
      <w:r w:rsidRPr="00F04820">
        <w:rPr>
          <w:rStyle w:val="StyleUnderline"/>
          <w:highlight w:val="yellow"/>
        </w:rPr>
        <w:t>held</w:t>
      </w:r>
      <w:r w:rsidRPr="00F04820">
        <w:rPr>
          <w:sz w:val="16"/>
          <w:highlight w:val="yellow"/>
        </w:rPr>
        <w:t xml:space="preserve"> </w:t>
      </w:r>
      <w:r w:rsidRPr="00F04820">
        <w:rPr>
          <w:rStyle w:val="Emphasis"/>
          <w:highlight w:val="yellow"/>
        </w:rPr>
        <w:t>exclusively</w:t>
      </w:r>
      <w:r w:rsidRPr="00F04820">
        <w:rPr>
          <w:sz w:val="16"/>
          <w:highlight w:val="yellow"/>
        </w:rPr>
        <w:t xml:space="preserve"> </w:t>
      </w:r>
      <w:r w:rsidRPr="00F04820">
        <w:rPr>
          <w:rStyle w:val="StyleUnderline"/>
          <w:highlight w:val="yellow"/>
        </w:rPr>
        <w:t>by</w:t>
      </w:r>
      <w:r w:rsidRPr="00F67F4E">
        <w:rPr>
          <w:rStyle w:val="StyleUnderline"/>
        </w:rPr>
        <w:t xml:space="preserve"> private owners and </w:t>
      </w:r>
      <w:r w:rsidRPr="00F04820">
        <w:rPr>
          <w:rStyle w:val="StyleUnderline"/>
          <w:highlight w:val="yellow"/>
        </w:rPr>
        <w:t>private creditors, with</w:t>
      </w:r>
      <w:r w:rsidRPr="00F04820">
        <w:rPr>
          <w:sz w:val="16"/>
          <w:highlight w:val="yellow"/>
        </w:rPr>
        <w:t xml:space="preserve"> </w:t>
      </w:r>
      <w:r w:rsidRPr="00F04820">
        <w:rPr>
          <w:rStyle w:val="Emphasis"/>
          <w:highlight w:val="yellow"/>
        </w:rPr>
        <w:t>no</w:t>
      </w:r>
      <w:r w:rsidRPr="00021149">
        <w:rPr>
          <w:sz w:val="16"/>
        </w:rPr>
        <w:t xml:space="preserve"> robust </w:t>
      </w:r>
      <w:r w:rsidRPr="00F04820">
        <w:rPr>
          <w:rStyle w:val="Emphasis"/>
          <w:highlight w:val="yellow"/>
        </w:rPr>
        <w:t>trading market</w:t>
      </w:r>
      <w:r w:rsidRPr="00021149">
        <w:rPr>
          <w:sz w:val="16"/>
        </w:rPr>
        <w:t xml:space="preserve"> </w:t>
      </w:r>
      <w:r w:rsidRPr="00021149">
        <w:rPr>
          <w:rStyle w:val="StyleUnderline"/>
        </w:rPr>
        <w:t>to</w:t>
      </w:r>
      <w:r w:rsidRPr="00F67F4E">
        <w:rPr>
          <w:rStyle w:val="StyleUnderline"/>
        </w:rPr>
        <w:t xml:space="preserve"> provide discipline and a measure of objectivity as to valuation</w:t>
      </w:r>
      <w:r w:rsidRPr="00DF202A">
        <w:rPr>
          <w:sz w:val="16"/>
        </w:rPr>
        <w:t xml:space="preserve">. </w:t>
      </w:r>
      <w:r w:rsidRPr="00F67F4E">
        <w:rPr>
          <w:rStyle w:val="StyleUnderline"/>
        </w:rPr>
        <w:t>Firms</w:t>
      </w:r>
      <w:r w:rsidRPr="00DF202A">
        <w:rPr>
          <w:sz w:val="16"/>
        </w:rPr>
        <w:t xml:space="preserve"> will </w:t>
      </w:r>
      <w:r w:rsidRPr="00021149">
        <w:rPr>
          <w:rStyle w:val="StyleUnderline"/>
        </w:rPr>
        <w:t>trade</w:t>
      </w:r>
      <w:r w:rsidRPr="00F67F4E">
        <w:rPr>
          <w:rStyle w:val="StyleUnderline"/>
        </w:rPr>
        <w:t xml:space="preserve"> hands in </w:t>
      </w:r>
      <w:r w:rsidRPr="00FE063B">
        <w:rPr>
          <w:rStyle w:val="StyleUnderline"/>
          <w:highlight w:val="yellow"/>
        </w:rPr>
        <w:t>transactions involv</w:t>
      </w:r>
      <w:r w:rsidRPr="00021149">
        <w:rPr>
          <w:rStyle w:val="StyleUnderline"/>
        </w:rPr>
        <w:t>ing</w:t>
      </w:r>
      <w:r w:rsidRPr="00021149">
        <w:rPr>
          <w:sz w:val="16"/>
        </w:rPr>
        <w:t xml:space="preserve"> </w:t>
      </w:r>
      <w:r w:rsidRPr="00702ED9">
        <w:rPr>
          <w:rStyle w:val="Emphasis"/>
          <w:sz w:val="24"/>
          <w:szCs w:val="24"/>
          <w:highlight w:val="yellow"/>
        </w:rPr>
        <w:t>severe info</w:t>
      </w:r>
      <w:r w:rsidRPr="00F67F4E">
        <w:rPr>
          <w:rStyle w:val="Emphasis"/>
          <w:sz w:val="24"/>
          <w:szCs w:val="24"/>
        </w:rPr>
        <w:t xml:space="preserve">rmation </w:t>
      </w:r>
      <w:r w:rsidRPr="00702ED9">
        <w:rPr>
          <w:rStyle w:val="Emphasis"/>
          <w:sz w:val="24"/>
          <w:szCs w:val="24"/>
          <w:highlight w:val="yellow"/>
        </w:rPr>
        <w:t>asymmetries</w:t>
      </w:r>
      <w:r w:rsidRPr="00DF202A">
        <w:rPr>
          <w:sz w:val="16"/>
        </w:rPr>
        <w:t xml:space="preserve"> </w:t>
      </w:r>
      <w:r w:rsidRPr="00F67F4E">
        <w:rPr>
          <w:rStyle w:val="StyleUnderline"/>
        </w:rPr>
        <w:t>between buyers and sellers</w:t>
      </w:r>
      <w:r w:rsidRPr="00DF202A">
        <w:rPr>
          <w:sz w:val="16"/>
        </w:rPr>
        <w:t>.325</w:t>
      </w:r>
    </w:p>
    <w:p w14:paraId="442CF848" w14:textId="77777777" w:rsidR="003308A0" w:rsidRPr="00DF202A" w:rsidRDefault="003308A0" w:rsidP="003308A0">
      <w:pPr>
        <w:rPr>
          <w:sz w:val="16"/>
        </w:rPr>
      </w:pPr>
      <w:r w:rsidRPr="00DF202A">
        <w:rPr>
          <w:sz w:val="16"/>
        </w:rPr>
        <w:t xml:space="preserve">This opacity will likely have two consequences. First, we should expect more examples of wildly mistaken or misleading valuations of private companies—already a serious problem for the private markets. 326 Second, we should also </w:t>
      </w:r>
      <w:r w:rsidRPr="00702ED9">
        <w:rPr>
          <w:rStyle w:val="StyleUnderline"/>
          <w:highlight w:val="yellow"/>
        </w:rPr>
        <w:t>expect</w:t>
      </w:r>
      <w:r w:rsidRPr="009936F5">
        <w:rPr>
          <w:rStyle w:val="StyleUnderline"/>
        </w:rPr>
        <w:t xml:space="preserve"> a</w:t>
      </w:r>
      <w:r w:rsidRPr="00DF202A">
        <w:rPr>
          <w:sz w:val="16"/>
        </w:rPr>
        <w:t xml:space="preserve"> </w:t>
      </w:r>
      <w:r w:rsidRPr="00702ED9">
        <w:rPr>
          <w:rStyle w:val="Emphasis"/>
          <w:highlight w:val="yellow"/>
        </w:rPr>
        <w:t>greater</w:t>
      </w:r>
      <w:r w:rsidRPr="009936F5">
        <w:rPr>
          <w:rStyle w:val="Emphasis"/>
        </w:rPr>
        <w:t xml:space="preserve"> incidence of corporate </w:t>
      </w:r>
      <w:r w:rsidRPr="00702ED9">
        <w:rPr>
          <w:rStyle w:val="Emphasis"/>
          <w:highlight w:val="yellow"/>
        </w:rPr>
        <w:t>fraud</w:t>
      </w:r>
      <w:r w:rsidRPr="00DF202A">
        <w:rPr>
          <w:sz w:val="16"/>
        </w:rPr>
        <w:t xml:space="preserve">, </w:t>
      </w:r>
      <w:r w:rsidRPr="009936F5">
        <w:rPr>
          <w:rStyle w:val="StyleUnderline"/>
        </w:rPr>
        <w:t>given that private companies that</w:t>
      </w:r>
      <w:r w:rsidRPr="00DF202A">
        <w:rPr>
          <w:sz w:val="16"/>
        </w:rPr>
        <w:t xml:space="preserve"> </w:t>
      </w:r>
      <w:r w:rsidRPr="009936F5">
        <w:rPr>
          <w:rStyle w:val="Emphasis"/>
        </w:rPr>
        <w:t>go dark</w:t>
      </w:r>
      <w:r w:rsidRPr="00DF202A">
        <w:rPr>
          <w:sz w:val="16"/>
        </w:rPr>
        <w:t xml:space="preserve"> </w:t>
      </w:r>
      <w:r w:rsidRPr="009936F5">
        <w:rPr>
          <w:rStyle w:val="StyleUnderline"/>
        </w:rPr>
        <w:t>are by definition subject to less scrutiny</w:t>
      </w:r>
      <w:r w:rsidRPr="00DF202A">
        <w:rPr>
          <w:sz w:val="16"/>
        </w:rPr>
        <w:t xml:space="preserve">, oversight, and enforcement.327 Third, both </w:t>
      </w:r>
      <w:r w:rsidRPr="002A364D">
        <w:rPr>
          <w:rStyle w:val="StyleUnderline"/>
        </w:rPr>
        <w:t xml:space="preserve">corporate debt and </w:t>
      </w:r>
      <w:r w:rsidRPr="00702ED9">
        <w:rPr>
          <w:rStyle w:val="StyleUnderline"/>
          <w:highlight w:val="yellow"/>
        </w:rPr>
        <w:t>equity</w:t>
      </w:r>
      <w:r w:rsidRPr="002A364D">
        <w:rPr>
          <w:rStyle w:val="StyleUnderline"/>
        </w:rPr>
        <w:t xml:space="preserve"> will be</w:t>
      </w:r>
      <w:r w:rsidRPr="00DF202A">
        <w:rPr>
          <w:sz w:val="16"/>
        </w:rPr>
        <w:t xml:space="preserve"> </w:t>
      </w:r>
      <w:r w:rsidRPr="00702ED9">
        <w:rPr>
          <w:rStyle w:val="Emphasis"/>
          <w:highlight w:val="yellow"/>
        </w:rPr>
        <w:t>less liquid</w:t>
      </w:r>
      <w:r w:rsidRPr="00DF202A">
        <w:rPr>
          <w:sz w:val="16"/>
        </w:rPr>
        <w:t xml:space="preserve">, </w:t>
      </w:r>
      <w:r w:rsidRPr="002A364D">
        <w:rPr>
          <w:rStyle w:val="StyleUnderline"/>
        </w:rPr>
        <w:t>which has</w:t>
      </w:r>
      <w:r w:rsidRPr="00DF202A">
        <w:rPr>
          <w:sz w:val="16"/>
        </w:rPr>
        <w:t xml:space="preserve"> </w:t>
      </w:r>
      <w:r w:rsidRPr="002A364D">
        <w:rPr>
          <w:rStyle w:val="Emphasis"/>
        </w:rPr>
        <w:t>implications</w:t>
      </w:r>
      <w:r w:rsidRPr="00DF202A">
        <w:rPr>
          <w:sz w:val="16"/>
        </w:rPr>
        <w:t xml:space="preserve"> </w:t>
      </w:r>
      <w:r w:rsidRPr="002A364D">
        <w:rPr>
          <w:rStyle w:val="StyleUnderline"/>
        </w:rPr>
        <w:t>for the ultimate investors in these private funds</w:t>
      </w:r>
      <w:r w:rsidRPr="00DF202A">
        <w:rPr>
          <w:sz w:val="16"/>
        </w:rPr>
        <w:t xml:space="preserve">.328 In sum, </w:t>
      </w:r>
      <w:r w:rsidRPr="00702ED9">
        <w:rPr>
          <w:rStyle w:val="Emphasis"/>
          <w:highlight w:val="yellow"/>
        </w:rPr>
        <w:t>all</w:t>
      </w:r>
      <w:r w:rsidRPr="002A364D">
        <w:rPr>
          <w:rStyle w:val="Emphasis"/>
        </w:rPr>
        <w:t xml:space="preserve"> of </w:t>
      </w:r>
      <w:r w:rsidRPr="00021149">
        <w:rPr>
          <w:rStyle w:val="Emphasis"/>
        </w:rPr>
        <w:t xml:space="preserve">the </w:t>
      </w:r>
      <w:r w:rsidRPr="00702ED9">
        <w:rPr>
          <w:rStyle w:val="Emphasis"/>
          <w:highlight w:val="yellow"/>
        </w:rPr>
        <w:t>advantages of</w:t>
      </w:r>
      <w:r w:rsidRPr="00021149">
        <w:rPr>
          <w:rStyle w:val="Emphasis"/>
        </w:rPr>
        <w:t xml:space="preserve"> market </w:t>
      </w:r>
      <w:r w:rsidRPr="00702ED9">
        <w:rPr>
          <w:rStyle w:val="Emphasis"/>
          <w:highlight w:val="yellow"/>
        </w:rPr>
        <w:t>efficiency</w:t>
      </w:r>
      <w:r w:rsidRPr="00DF202A">
        <w:rPr>
          <w:sz w:val="16"/>
        </w:rPr>
        <w:t xml:space="preserve"> </w:t>
      </w:r>
      <w:r w:rsidRPr="002A364D">
        <w:rPr>
          <w:rStyle w:val="StyleUnderline"/>
        </w:rPr>
        <w:t>in the</w:t>
      </w:r>
      <w:r w:rsidRPr="00DF202A">
        <w:rPr>
          <w:sz w:val="16"/>
        </w:rPr>
        <w:t xml:space="preserve"> </w:t>
      </w:r>
      <w:r w:rsidRPr="002A364D">
        <w:rPr>
          <w:rStyle w:val="Emphasis"/>
        </w:rPr>
        <w:t>public</w:t>
      </w:r>
      <w:r w:rsidRPr="00DF202A">
        <w:rPr>
          <w:sz w:val="16"/>
        </w:rPr>
        <w:t xml:space="preserve"> </w:t>
      </w:r>
      <w:r w:rsidRPr="002A364D">
        <w:rPr>
          <w:rStyle w:val="StyleUnderline"/>
        </w:rPr>
        <w:t>and</w:t>
      </w:r>
      <w:r w:rsidRPr="00DF202A">
        <w:rPr>
          <w:sz w:val="16"/>
        </w:rPr>
        <w:t xml:space="preserve"> </w:t>
      </w:r>
      <w:r w:rsidRPr="002A364D">
        <w:rPr>
          <w:rStyle w:val="Emphasis"/>
        </w:rPr>
        <w:t>quasi-public</w:t>
      </w:r>
      <w:r w:rsidRPr="00DF202A">
        <w:rPr>
          <w:sz w:val="16"/>
        </w:rPr>
        <w:t xml:space="preserve"> </w:t>
      </w:r>
      <w:r w:rsidRPr="002A364D">
        <w:rPr>
          <w:rStyle w:val="StyleUnderline"/>
        </w:rPr>
        <w:t xml:space="preserve">markets </w:t>
      </w:r>
      <w:r w:rsidRPr="00021149">
        <w:rPr>
          <w:rStyle w:val="StyleUnderline"/>
        </w:rPr>
        <w:t>are</w:t>
      </w:r>
      <w:r w:rsidRPr="00021149">
        <w:rPr>
          <w:sz w:val="16"/>
        </w:rPr>
        <w:t xml:space="preserve"> </w:t>
      </w:r>
      <w:r w:rsidRPr="00702ED9">
        <w:rPr>
          <w:rStyle w:val="Emphasis"/>
          <w:highlight w:val="yellow"/>
        </w:rPr>
        <w:t>lost</w:t>
      </w:r>
      <w:r w:rsidRPr="00DF202A">
        <w:rPr>
          <w:sz w:val="16"/>
        </w:rPr>
        <w:t xml:space="preserve"> </w:t>
      </w:r>
      <w:r w:rsidRPr="002A364D">
        <w:rPr>
          <w:rStyle w:val="StyleUnderline"/>
        </w:rPr>
        <w:t>in a world in which everything is</w:t>
      </w:r>
      <w:r w:rsidRPr="00DF202A">
        <w:rPr>
          <w:sz w:val="16"/>
        </w:rPr>
        <w:t xml:space="preserve"> </w:t>
      </w:r>
      <w:r w:rsidRPr="002A364D">
        <w:rPr>
          <w:rStyle w:val="Emphasis"/>
        </w:rPr>
        <w:t>private</w:t>
      </w:r>
      <w:r w:rsidRPr="00DF202A">
        <w:rPr>
          <w:sz w:val="16"/>
        </w:rPr>
        <w:t xml:space="preserve"> </w:t>
      </w:r>
      <w:r w:rsidRPr="002A364D">
        <w:rPr>
          <w:rStyle w:val="StyleUnderline"/>
        </w:rPr>
        <w:t>all the way down</w:t>
      </w:r>
      <w:r w:rsidRPr="00DF202A">
        <w:rPr>
          <w:sz w:val="16"/>
        </w:rPr>
        <w:t xml:space="preserve">. We do not yet know whether </w:t>
      </w:r>
      <w:r w:rsidRPr="002A364D">
        <w:rPr>
          <w:rStyle w:val="StyleUnderline"/>
        </w:rPr>
        <w:t>the advantages of</w:t>
      </w:r>
      <w:r w:rsidRPr="00DF202A">
        <w:rPr>
          <w:sz w:val="16"/>
        </w:rPr>
        <w:t xml:space="preserve"> potentially greater monitoring and flexibility from private capital are enough to offset this. We also do not yet know whether the market can adapt and solve its many information problems solely through private ordering, or whether, going forward, we should </w:t>
      </w:r>
      <w:r w:rsidRPr="002A364D">
        <w:rPr>
          <w:rStyle w:val="StyleUnderline"/>
        </w:rPr>
        <w:t>expect our economy to be</w:t>
      </w:r>
      <w:r w:rsidRPr="00DF202A">
        <w:rPr>
          <w:sz w:val="16"/>
        </w:rPr>
        <w:t xml:space="preserve"> </w:t>
      </w:r>
      <w:r w:rsidRPr="00702ED9">
        <w:rPr>
          <w:rStyle w:val="Emphasis"/>
          <w:highlight w:val="yellow"/>
        </w:rPr>
        <w:t>more susceptible</w:t>
      </w:r>
      <w:r w:rsidRPr="00702ED9">
        <w:rPr>
          <w:sz w:val="16"/>
          <w:highlight w:val="yellow"/>
        </w:rPr>
        <w:t xml:space="preserve"> </w:t>
      </w:r>
      <w:r w:rsidRPr="00702ED9">
        <w:rPr>
          <w:rStyle w:val="StyleUnderline"/>
          <w:highlight w:val="yellow"/>
        </w:rPr>
        <w:t>to</w:t>
      </w:r>
      <w:r w:rsidRPr="00702ED9">
        <w:rPr>
          <w:sz w:val="16"/>
          <w:highlight w:val="yellow"/>
        </w:rPr>
        <w:t xml:space="preserve"> </w:t>
      </w:r>
      <w:r w:rsidRPr="00702ED9">
        <w:rPr>
          <w:rStyle w:val="Emphasis"/>
          <w:highlight w:val="yellow"/>
        </w:rPr>
        <w:t>large</w:t>
      </w:r>
      <w:r w:rsidRPr="00DF202A">
        <w:rPr>
          <w:sz w:val="16"/>
        </w:rPr>
        <w:t xml:space="preserve"> </w:t>
      </w:r>
      <w:r w:rsidRPr="002A364D">
        <w:rPr>
          <w:rStyle w:val="StyleUnderline"/>
        </w:rPr>
        <w:t xml:space="preserve">market </w:t>
      </w:r>
      <w:r w:rsidRPr="00702ED9">
        <w:rPr>
          <w:rStyle w:val="StyleUnderline"/>
          <w:highlight w:val="yellow"/>
        </w:rPr>
        <w:t>distortions</w:t>
      </w:r>
      <w:r w:rsidRPr="00EF529C">
        <w:rPr>
          <w:rStyle w:val="StyleUnderline"/>
        </w:rPr>
        <w:t xml:space="preserve"> and</w:t>
      </w:r>
      <w:r w:rsidRPr="002A364D">
        <w:rPr>
          <w:rStyle w:val="StyleUnderline"/>
        </w:rPr>
        <w:t xml:space="preserve"> the</w:t>
      </w:r>
      <w:r w:rsidRPr="00DF202A">
        <w:rPr>
          <w:sz w:val="16"/>
        </w:rPr>
        <w:t xml:space="preserve"> </w:t>
      </w:r>
      <w:r w:rsidRPr="00702ED9">
        <w:rPr>
          <w:rStyle w:val="Emphasis"/>
          <w:highlight w:val="yellow"/>
        </w:rPr>
        <w:t>painful</w:t>
      </w:r>
      <w:r w:rsidRPr="00DF202A">
        <w:rPr>
          <w:sz w:val="16"/>
        </w:rPr>
        <w:t xml:space="preserve"> </w:t>
      </w:r>
      <w:r w:rsidRPr="002A364D">
        <w:rPr>
          <w:rStyle w:val="StyleUnderline"/>
        </w:rPr>
        <w:t xml:space="preserve">market </w:t>
      </w:r>
      <w:r w:rsidRPr="00702ED9">
        <w:rPr>
          <w:rStyle w:val="StyleUnderline"/>
          <w:highlight w:val="yellow"/>
        </w:rPr>
        <w:t>corrections</w:t>
      </w:r>
      <w:r w:rsidRPr="002A364D">
        <w:rPr>
          <w:rStyle w:val="StyleUnderline"/>
        </w:rPr>
        <w:t xml:space="preserve"> that</w:t>
      </w:r>
      <w:r w:rsidRPr="00DF202A">
        <w:rPr>
          <w:sz w:val="16"/>
        </w:rPr>
        <w:t xml:space="preserve"> eventually </w:t>
      </w:r>
      <w:r w:rsidRPr="00702ED9">
        <w:rPr>
          <w:rStyle w:val="StyleUnderline"/>
          <w:highlight w:val="yellow"/>
        </w:rPr>
        <w:t>follow</w:t>
      </w:r>
      <w:r w:rsidRPr="00DF202A">
        <w:rPr>
          <w:sz w:val="16"/>
        </w:rPr>
        <w:t>.</w:t>
      </w:r>
    </w:p>
    <w:p w14:paraId="0C3DC48A" w14:textId="77777777" w:rsidR="003308A0" w:rsidRPr="00DF202A" w:rsidRDefault="003308A0" w:rsidP="003308A0">
      <w:pPr>
        <w:rPr>
          <w:i/>
          <w:iCs/>
          <w:sz w:val="16"/>
        </w:rPr>
      </w:pPr>
      <w:r w:rsidRPr="00DF202A">
        <w:rPr>
          <w:i/>
          <w:iCs/>
          <w:sz w:val="16"/>
        </w:rPr>
        <w:t>C. Corporate Distress and Bankruptcy: Private Credit Lenders Will Make Their Mark</w:t>
      </w:r>
    </w:p>
    <w:p w14:paraId="38A9A891" w14:textId="77777777" w:rsidR="003308A0" w:rsidRPr="00EF529C" w:rsidRDefault="003308A0" w:rsidP="003308A0">
      <w:pPr>
        <w:rPr>
          <w:sz w:val="16"/>
        </w:rPr>
      </w:pPr>
      <w:r w:rsidRPr="00DF202A">
        <w:rPr>
          <w:sz w:val="16"/>
        </w:rPr>
        <w:t xml:space="preserve">In this Section, we </w:t>
      </w:r>
      <w:r w:rsidRPr="00861FA0">
        <w:rPr>
          <w:rStyle w:val="StyleUnderline"/>
        </w:rPr>
        <w:t>consider how</w:t>
      </w:r>
      <w:r w:rsidRPr="00DF202A">
        <w:rPr>
          <w:sz w:val="16"/>
        </w:rPr>
        <w:t xml:space="preserve"> the primary body of law regulating financial distress—</w:t>
      </w:r>
      <w:r w:rsidRPr="00143B6D">
        <w:rPr>
          <w:rStyle w:val="Emphasis"/>
          <w:highlight w:val="yellow"/>
        </w:rPr>
        <w:t>bankruptcy law</w:t>
      </w:r>
      <w:r w:rsidRPr="00143B6D">
        <w:rPr>
          <w:sz w:val="16"/>
          <w:highlight w:val="yellow"/>
        </w:rPr>
        <w:t>—</w:t>
      </w:r>
      <w:r w:rsidRPr="00143B6D">
        <w:rPr>
          <w:rStyle w:val="StyleUnderline"/>
          <w:highlight w:val="yellow"/>
        </w:rPr>
        <w:t>should</w:t>
      </w:r>
      <w:r w:rsidRPr="00143B6D">
        <w:rPr>
          <w:sz w:val="16"/>
          <w:highlight w:val="yellow"/>
        </w:rPr>
        <w:t xml:space="preserve"> </w:t>
      </w:r>
      <w:r w:rsidRPr="00143B6D">
        <w:rPr>
          <w:rStyle w:val="Emphasis"/>
          <w:highlight w:val="yellow"/>
        </w:rPr>
        <w:t>adapt</w:t>
      </w:r>
      <w:r w:rsidRPr="00143B6D">
        <w:rPr>
          <w:sz w:val="16"/>
          <w:highlight w:val="yellow"/>
        </w:rPr>
        <w:t xml:space="preserve"> </w:t>
      </w:r>
      <w:r w:rsidRPr="00143B6D">
        <w:rPr>
          <w:rStyle w:val="StyleUnderline"/>
          <w:highlight w:val="yellow"/>
        </w:rPr>
        <w:t>to private credit</w:t>
      </w:r>
      <w:r w:rsidRPr="00DF202A">
        <w:rPr>
          <w:sz w:val="16"/>
        </w:rPr>
        <w:t xml:space="preserve"> </w:t>
      </w:r>
      <w:r w:rsidRPr="00861FA0">
        <w:rPr>
          <w:rStyle w:val="Emphasis"/>
        </w:rPr>
        <w:t>transforming</w:t>
      </w:r>
      <w:r w:rsidRPr="00DF202A">
        <w:rPr>
          <w:sz w:val="16"/>
        </w:rPr>
        <w:t xml:space="preserve"> </w:t>
      </w:r>
      <w:r w:rsidRPr="00861FA0">
        <w:rPr>
          <w:rStyle w:val="StyleUnderline"/>
        </w:rPr>
        <w:t>the debtor-creditor paradigm</w:t>
      </w:r>
      <w:r w:rsidRPr="00DF202A">
        <w:rPr>
          <w:sz w:val="16"/>
        </w:rPr>
        <w:t>.</w:t>
      </w:r>
    </w:p>
    <w:p w14:paraId="5FB4929F" w14:textId="77777777" w:rsidR="003308A0" w:rsidRPr="00EF529C" w:rsidRDefault="003308A0" w:rsidP="003308A0">
      <w:pPr>
        <w:rPr>
          <w:sz w:val="16"/>
        </w:rPr>
      </w:pPr>
      <w:r w:rsidRPr="00EF529C">
        <w:rPr>
          <w:sz w:val="16"/>
        </w:rPr>
        <w:t xml:space="preserve">As depicted in Figure 9, our BDC </w:t>
      </w:r>
      <w:r w:rsidRPr="00702ED9">
        <w:rPr>
          <w:rStyle w:val="Emphasis"/>
          <w:highlight w:val="yellow"/>
        </w:rPr>
        <w:t>data</w:t>
      </w:r>
      <w:r w:rsidRPr="00702ED9">
        <w:rPr>
          <w:sz w:val="16"/>
          <w:highlight w:val="yellow"/>
        </w:rPr>
        <w:t xml:space="preserve"> </w:t>
      </w:r>
      <w:r w:rsidRPr="00702ED9">
        <w:rPr>
          <w:rStyle w:val="StyleUnderline"/>
          <w:highlight w:val="yellow"/>
        </w:rPr>
        <w:t>show</w:t>
      </w:r>
      <w:r w:rsidRPr="00EF529C">
        <w:rPr>
          <w:rStyle w:val="StyleUnderline"/>
        </w:rPr>
        <w:t xml:space="preserve"> that even with the</w:t>
      </w:r>
      <w:r w:rsidRPr="00EF529C">
        <w:rPr>
          <w:sz w:val="16"/>
        </w:rPr>
        <w:t xml:space="preserve"> </w:t>
      </w:r>
      <w:r w:rsidRPr="00EF529C">
        <w:rPr>
          <w:rStyle w:val="Emphasis"/>
        </w:rPr>
        <w:t>accounting flexibility</w:t>
      </w:r>
      <w:r w:rsidRPr="00EF529C">
        <w:rPr>
          <w:sz w:val="16"/>
        </w:rPr>
        <w:t xml:space="preserve"> </w:t>
      </w:r>
      <w:r w:rsidRPr="00EF529C">
        <w:rPr>
          <w:rStyle w:val="StyleUnderline"/>
        </w:rPr>
        <w:t>inherent in the structure, a</w:t>
      </w:r>
      <w:r w:rsidRPr="00EF529C">
        <w:rPr>
          <w:sz w:val="16"/>
        </w:rPr>
        <w:t xml:space="preserve"> </w:t>
      </w:r>
      <w:r w:rsidRPr="00702ED9">
        <w:rPr>
          <w:rStyle w:val="Emphasis"/>
          <w:sz w:val="24"/>
          <w:szCs w:val="24"/>
          <w:highlight w:val="yellow"/>
        </w:rPr>
        <w:t>significant</w:t>
      </w:r>
      <w:r w:rsidRPr="00021149">
        <w:rPr>
          <w:rStyle w:val="Emphasis"/>
          <w:sz w:val="24"/>
          <w:szCs w:val="24"/>
        </w:rPr>
        <w:t xml:space="preserve"> portion of </w:t>
      </w:r>
      <w:r w:rsidRPr="00702ED9">
        <w:rPr>
          <w:rStyle w:val="Emphasis"/>
          <w:sz w:val="24"/>
          <w:szCs w:val="24"/>
          <w:highlight w:val="yellow"/>
        </w:rPr>
        <w:t>loans</w:t>
      </w:r>
      <w:r w:rsidRPr="00EF529C">
        <w:rPr>
          <w:sz w:val="16"/>
        </w:rPr>
        <w:t xml:space="preserve"> </w:t>
      </w:r>
      <w:r w:rsidRPr="00EF529C">
        <w:rPr>
          <w:rStyle w:val="StyleUnderline"/>
        </w:rPr>
        <w:t xml:space="preserve">are </w:t>
      </w:r>
      <w:r w:rsidRPr="00702ED9">
        <w:rPr>
          <w:rStyle w:val="StyleUnderline"/>
          <w:highlight w:val="yellow"/>
        </w:rPr>
        <w:t>held</w:t>
      </w:r>
      <w:r w:rsidRPr="00EF529C">
        <w:rPr>
          <w:rStyle w:val="StyleUnderline"/>
        </w:rPr>
        <w:t xml:space="preserve"> on the books</w:t>
      </w:r>
      <w:r w:rsidRPr="00EF529C">
        <w:rPr>
          <w:sz w:val="16"/>
        </w:rPr>
        <w:t xml:space="preserve"> of BDCs </w:t>
      </w:r>
      <w:r w:rsidRPr="00EF529C">
        <w:rPr>
          <w:rStyle w:val="StyleUnderline"/>
        </w:rPr>
        <w:t>at levels</w:t>
      </w:r>
      <w:r w:rsidRPr="00EF529C">
        <w:rPr>
          <w:sz w:val="16"/>
        </w:rPr>
        <w:t xml:space="preserve"> </w:t>
      </w:r>
      <w:r w:rsidRPr="00702ED9">
        <w:rPr>
          <w:rStyle w:val="Emphasis"/>
          <w:highlight w:val="yellow"/>
        </w:rPr>
        <w:t>consistent</w:t>
      </w:r>
      <w:r w:rsidRPr="00702ED9">
        <w:rPr>
          <w:sz w:val="16"/>
          <w:highlight w:val="yellow"/>
        </w:rPr>
        <w:t xml:space="preserve"> </w:t>
      </w:r>
      <w:r w:rsidRPr="00702ED9">
        <w:rPr>
          <w:rStyle w:val="StyleUnderline"/>
          <w:highlight w:val="yellow"/>
        </w:rPr>
        <w:t>with</w:t>
      </w:r>
      <w:r w:rsidRPr="00EF529C">
        <w:rPr>
          <w:rStyle w:val="StyleUnderline"/>
        </w:rPr>
        <w:t xml:space="preserve"> conventional metrics of</w:t>
      </w:r>
      <w:r w:rsidRPr="00EF529C">
        <w:rPr>
          <w:sz w:val="16"/>
        </w:rPr>
        <w:t xml:space="preserve"> </w:t>
      </w:r>
      <w:r w:rsidRPr="00702ED9">
        <w:rPr>
          <w:rStyle w:val="Emphasis"/>
          <w:highlight w:val="yellow"/>
        </w:rPr>
        <w:t>fin</w:t>
      </w:r>
      <w:r w:rsidRPr="00EF529C">
        <w:rPr>
          <w:rStyle w:val="Emphasis"/>
        </w:rPr>
        <w:t xml:space="preserve">ancial </w:t>
      </w:r>
      <w:r w:rsidRPr="00702ED9">
        <w:rPr>
          <w:rStyle w:val="Emphasis"/>
          <w:highlight w:val="yellow"/>
        </w:rPr>
        <w:t>distress</w:t>
      </w:r>
      <w:r w:rsidRPr="00EF529C">
        <w:rPr>
          <w:sz w:val="16"/>
        </w:rPr>
        <w:t>. For example, in the 2022 sample, approximately 10% of loans were held at a fair value (for accounting purposes) equivalent to 70% or less of face value, suggesting that the borrowers were financially distressed.</w:t>
      </w:r>
    </w:p>
    <w:p w14:paraId="2D69D6B3" w14:textId="77777777" w:rsidR="003308A0" w:rsidRPr="00DF202A" w:rsidRDefault="003308A0" w:rsidP="003308A0">
      <w:pPr>
        <w:rPr>
          <w:sz w:val="16"/>
        </w:rPr>
      </w:pPr>
      <w:r w:rsidRPr="00DF202A">
        <w:rPr>
          <w:sz w:val="16"/>
        </w:rPr>
        <w:t>[Figure omitted]</w:t>
      </w:r>
    </w:p>
    <w:p w14:paraId="505E4AF2" w14:textId="77777777" w:rsidR="003308A0" w:rsidRPr="00DF202A" w:rsidRDefault="003308A0" w:rsidP="003308A0">
      <w:pPr>
        <w:rPr>
          <w:sz w:val="16"/>
        </w:rPr>
      </w:pPr>
      <w:r w:rsidRPr="00DF202A">
        <w:rPr>
          <w:sz w:val="16"/>
        </w:rPr>
        <w:t>As a result, w</w:t>
      </w:r>
      <w:r w:rsidRPr="00021149">
        <w:rPr>
          <w:sz w:val="16"/>
        </w:rPr>
        <w:t xml:space="preserve">e </w:t>
      </w:r>
      <w:r w:rsidRPr="00021149">
        <w:rPr>
          <w:rStyle w:val="StyleUnderline"/>
        </w:rPr>
        <w:t>anticipate that</w:t>
      </w:r>
      <w:r w:rsidRPr="00021149">
        <w:rPr>
          <w:sz w:val="16"/>
        </w:rPr>
        <w:t xml:space="preserve"> </w:t>
      </w:r>
      <w:r w:rsidRPr="00CE2882">
        <w:rPr>
          <w:rStyle w:val="Emphasis"/>
          <w:highlight w:val="yellow"/>
        </w:rPr>
        <w:t>p</w:t>
      </w:r>
      <w:r w:rsidRPr="00021149">
        <w:rPr>
          <w:rStyle w:val="Emphasis"/>
        </w:rPr>
        <w:t xml:space="preserve">rivate </w:t>
      </w:r>
      <w:r w:rsidRPr="00CE2882">
        <w:rPr>
          <w:rStyle w:val="Emphasis"/>
          <w:highlight w:val="yellow"/>
        </w:rPr>
        <w:t>c</w:t>
      </w:r>
      <w:r w:rsidRPr="00021149">
        <w:rPr>
          <w:rStyle w:val="Emphasis"/>
        </w:rPr>
        <w:t>redit</w:t>
      </w:r>
      <w:r w:rsidRPr="00021149">
        <w:rPr>
          <w:sz w:val="16"/>
        </w:rPr>
        <w:t xml:space="preserve"> </w:t>
      </w:r>
      <w:r w:rsidRPr="00021149">
        <w:rPr>
          <w:rStyle w:val="StyleUnderline"/>
        </w:rPr>
        <w:t xml:space="preserve">will </w:t>
      </w:r>
      <w:r w:rsidRPr="00CE2882">
        <w:rPr>
          <w:rStyle w:val="StyleUnderline"/>
          <w:highlight w:val="yellow"/>
        </w:rPr>
        <w:t>play a</w:t>
      </w:r>
      <w:r w:rsidRPr="00CE2882">
        <w:rPr>
          <w:sz w:val="16"/>
          <w:highlight w:val="yellow"/>
        </w:rPr>
        <w:t xml:space="preserve"> </w:t>
      </w:r>
      <w:r w:rsidRPr="00CE2882">
        <w:rPr>
          <w:rStyle w:val="Emphasis"/>
          <w:highlight w:val="yellow"/>
        </w:rPr>
        <w:t>major role in corporate financial distress</w:t>
      </w:r>
      <w:r w:rsidRPr="00CE2882">
        <w:rPr>
          <w:sz w:val="16"/>
          <w:highlight w:val="yellow"/>
        </w:rPr>
        <w:t xml:space="preserve"> </w:t>
      </w:r>
      <w:r w:rsidRPr="00CE2882">
        <w:rPr>
          <w:rStyle w:val="StyleUnderline"/>
          <w:highlight w:val="yellow"/>
        </w:rPr>
        <w:t>going forward</w:t>
      </w:r>
      <w:r w:rsidRPr="00021149">
        <w:rPr>
          <w:sz w:val="16"/>
        </w:rPr>
        <w:t>. While we are still in the early stages of private credit, we see at this point three ways in which bankruptcy law may need to adapt. First, private credit lenders will bring different capabilities and incentives to prebank</w:t>
      </w:r>
      <w:r w:rsidRPr="00DF202A">
        <w:rPr>
          <w:sz w:val="16"/>
        </w:rPr>
        <w:t xml:space="preserve">ruptcy negotiations, shaping the population of Chapter 11 firms. In some cases, this may lead to a very fast workout, and in others it may lead to a very delayed bankruptcy filing; which effect will dominate is not clear at this point. Second, in smaller and midmarket Chapter 11 cases, bankruptcy judges may now confront some sophisticated private-credit asset managers who are more eager to own assets—or to liquidate them—than the regulated banks that once provided credit to those companies. Third, </w:t>
      </w:r>
      <w:r w:rsidRPr="00702ED9">
        <w:rPr>
          <w:rStyle w:val="StyleUnderline"/>
          <w:highlight w:val="yellow"/>
        </w:rPr>
        <w:t>in</w:t>
      </w:r>
      <w:r w:rsidRPr="00DF202A">
        <w:rPr>
          <w:sz w:val="16"/>
        </w:rPr>
        <w:t xml:space="preserve"> larger </w:t>
      </w:r>
      <w:r w:rsidRPr="00702ED9">
        <w:rPr>
          <w:rStyle w:val="Emphasis"/>
          <w:highlight w:val="yellow"/>
        </w:rPr>
        <w:t>Chapter 11</w:t>
      </w:r>
      <w:r w:rsidRPr="00DF202A">
        <w:rPr>
          <w:sz w:val="16"/>
        </w:rPr>
        <w:t xml:space="preserve"> </w:t>
      </w:r>
      <w:r w:rsidRPr="00E56F2B">
        <w:rPr>
          <w:rStyle w:val="StyleUnderline"/>
        </w:rPr>
        <w:t xml:space="preserve">cases where private credit investors make </w:t>
      </w:r>
      <w:r w:rsidRPr="0063278E">
        <w:rPr>
          <w:rStyle w:val="StyleUnderline"/>
          <w:highlight w:val="yellow"/>
        </w:rPr>
        <w:t>loans</w:t>
      </w:r>
      <w:r w:rsidRPr="00E56F2B">
        <w:rPr>
          <w:rStyle w:val="StyleUnderline"/>
        </w:rPr>
        <w:t xml:space="preserve"> that </w:t>
      </w:r>
      <w:r w:rsidRPr="0063278E">
        <w:rPr>
          <w:rStyle w:val="StyleUnderline"/>
          <w:highlight w:val="yellow"/>
        </w:rPr>
        <w:t>once</w:t>
      </w:r>
      <w:r w:rsidRPr="00E56F2B">
        <w:rPr>
          <w:rStyle w:val="StyleUnderline"/>
        </w:rPr>
        <w:t xml:space="preserve"> would have been </w:t>
      </w:r>
      <w:r w:rsidRPr="0063278E">
        <w:rPr>
          <w:rStyle w:val="StyleUnderline"/>
          <w:highlight w:val="yellow"/>
        </w:rPr>
        <w:t>funded on the</w:t>
      </w:r>
      <w:r w:rsidRPr="0063278E">
        <w:rPr>
          <w:sz w:val="16"/>
          <w:highlight w:val="yellow"/>
        </w:rPr>
        <w:t xml:space="preserve"> </w:t>
      </w:r>
      <w:r w:rsidRPr="0063278E">
        <w:rPr>
          <w:rStyle w:val="Emphasis"/>
          <w:highlight w:val="yellow"/>
        </w:rPr>
        <w:t>syndicated</w:t>
      </w:r>
      <w:r w:rsidRPr="00E56F2B">
        <w:rPr>
          <w:rStyle w:val="Emphasis"/>
        </w:rPr>
        <w:t xml:space="preserve"> loan </w:t>
      </w:r>
      <w:r w:rsidRPr="0063278E">
        <w:rPr>
          <w:rStyle w:val="Emphasis"/>
          <w:highlight w:val="yellow"/>
        </w:rPr>
        <w:t>market</w:t>
      </w:r>
      <w:r w:rsidRPr="00DF202A">
        <w:rPr>
          <w:sz w:val="16"/>
        </w:rPr>
        <w:t xml:space="preserve">, </w:t>
      </w:r>
      <w:r w:rsidRPr="00E56F2B">
        <w:rPr>
          <w:rStyle w:val="StyleUnderline"/>
        </w:rPr>
        <w:t>the</w:t>
      </w:r>
      <w:r w:rsidRPr="00DF202A">
        <w:rPr>
          <w:sz w:val="16"/>
        </w:rPr>
        <w:t xml:space="preserve"> </w:t>
      </w:r>
      <w:r w:rsidRPr="0063278E">
        <w:rPr>
          <w:rStyle w:val="Emphasis"/>
          <w:highlight w:val="yellow"/>
        </w:rPr>
        <w:t>major shift</w:t>
      </w:r>
      <w:r w:rsidRPr="00DF202A">
        <w:rPr>
          <w:sz w:val="16"/>
        </w:rPr>
        <w:t xml:space="preserve"> </w:t>
      </w:r>
      <w:r w:rsidRPr="00E56F2B">
        <w:rPr>
          <w:rStyle w:val="StyleUnderline"/>
        </w:rPr>
        <w:t xml:space="preserve">may </w:t>
      </w:r>
      <w:r w:rsidRPr="0063278E">
        <w:rPr>
          <w:rStyle w:val="StyleUnderline"/>
          <w:highlight w:val="yellow"/>
        </w:rPr>
        <w:t>be</w:t>
      </w:r>
      <w:r w:rsidRPr="00E56F2B">
        <w:rPr>
          <w:rStyle w:val="StyleUnderline"/>
        </w:rPr>
        <w:t xml:space="preserve"> the</w:t>
      </w:r>
      <w:r w:rsidRPr="00DF202A">
        <w:rPr>
          <w:sz w:val="16"/>
        </w:rPr>
        <w:t xml:space="preserve"> </w:t>
      </w:r>
      <w:r w:rsidRPr="0063278E">
        <w:rPr>
          <w:rStyle w:val="Emphasis"/>
          <w:highlight w:val="yellow"/>
        </w:rPr>
        <w:t>lack of claims trading</w:t>
      </w:r>
      <w:r w:rsidRPr="0063278E">
        <w:rPr>
          <w:sz w:val="16"/>
          <w:highlight w:val="yellow"/>
        </w:rPr>
        <w:t xml:space="preserve">, </w:t>
      </w:r>
      <w:r w:rsidRPr="0063278E">
        <w:rPr>
          <w:rStyle w:val="StyleUnderline"/>
          <w:highlight w:val="yellow"/>
        </w:rPr>
        <w:t>which</w:t>
      </w:r>
      <w:r w:rsidRPr="00DF202A">
        <w:rPr>
          <w:sz w:val="16"/>
        </w:rPr>
        <w:t xml:space="preserve"> might </w:t>
      </w:r>
      <w:r w:rsidRPr="00702ED9">
        <w:rPr>
          <w:rStyle w:val="StyleUnderline"/>
          <w:highlight w:val="yellow"/>
        </w:rPr>
        <w:t>require judges</w:t>
      </w:r>
      <w:r w:rsidRPr="00E56F2B">
        <w:rPr>
          <w:rStyle w:val="StyleUnderline"/>
        </w:rPr>
        <w:t xml:space="preserve"> to </w:t>
      </w:r>
      <w:r w:rsidRPr="00021149">
        <w:rPr>
          <w:rStyle w:val="StyleUnderline"/>
        </w:rPr>
        <w:t xml:space="preserve">do more </w:t>
      </w:r>
      <w:r w:rsidRPr="00702ED9">
        <w:rPr>
          <w:rStyle w:val="StyleUnderline"/>
          <w:highlight w:val="yellow"/>
        </w:rPr>
        <w:t>to</w:t>
      </w:r>
      <w:r w:rsidRPr="00702ED9">
        <w:rPr>
          <w:sz w:val="16"/>
          <w:highlight w:val="yellow"/>
        </w:rPr>
        <w:t xml:space="preserve"> </w:t>
      </w:r>
      <w:r w:rsidRPr="00702ED9">
        <w:rPr>
          <w:rStyle w:val="Emphasis"/>
          <w:highlight w:val="yellow"/>
        </w:rPr>
        <w:t>promote disclo</w:t>
      </w:r>
      <w:r w:rsidRPr="004B2713">
        <w:rPr>
          <w:rStyle w:val="Emphasis"/>
          <w:highlight w:val="yellow"/>
        </w:rPr>
        <w:t>sure</w:t>
      </w:r>
      <w:r w:rsidRPr="004B2713">
        <w:rPr>
          <w:sz w:val="16"/>
          <w:highlight w:val="yellow"/>
        </w:rPr>
        <w:t xml:space="preserve"> </w:t>
      </w:r>
      <w:r w:rsidRPr="004B2713">
        <w:rPr>
          <w:rStyle w:val="StyleUnderline"/>
          <w:highlight w:val="yellow"/>
        </w:rPr>
        <w:t>and</w:t>
      </w:r>
      <w:r w:rsidRPr="004B2713">
        <w:rPr>
          <w:sz w:val="16"/>
          <w:highlight w:val="yellow"/>
        </w:rPr>
        <w:t xml:space="preserve"> </w:t>
      </w:r>
      <w:r w:rsidRPr="004B2713">
        <w:rPr>
          <w:rStyle w:val="Emphasis"/>
          <w:sz w:val="24"/>
          <w:szCs w:val="24"/>
          <w:highlight w:val="yellow"/>
        </w:rPr>
        <w:t>fair</w:t>
      </w:r>
      <w:r w:rsidRPr="00DF202A">
        <w:rPr>
          <w:sz w:val="16"/>
        </w:rPr>
        <w:t xml:space="preserve"> sales </w:t>
      </w:r>
      <w:r w:rsidRPr="004B2713">
        <w:rPr>
          <w:rStyle w:val="Emphasis"/>
          <w:sz w:val="24"/>
          <w:szCs w:val="24"/>
          <w:highlight w:val="yellow"/>
        </w:rPr>
        <w:t>processes</w:t>
      </w:r>
      <w:r w:rsidRPr="00DF202A">
        <w:rPr>
          <w:sz w:val="16"/>
        </w:rPr>
        <w:t xml:space="preserve"> </w:t>
      </w:r>
      <w:r w:rsidRPr="00E56F2B">
        <w:rPr>
          <w:rStyle w:val="StyleUnderline"/>
        </w:rPr>
        <w:t>than the law currently provides for</w:t>
      </w:r>
      <w:r w:rsidRPr="00DF202A">
        <w:rPr>
          <w:sz w:val="16"/>
        </w:rPr>
        <w:t xml:space="preserve">. The lack of claims trading may also mean that bankruptcy proceedings slow down, as </w:t>
      </w:r>
      <w:r w:rsidRPr="00E56F2B">
        <w:rPr>
          <w:rStyle w:val="StyleUnderline"/>
        </w:rPr>
        <w:t>bankruptcy judges</w:t>
      </w:r>
      <w:r w:rsidRPr="00DF202A">
        <w:rPr>
          <w:sz w:val="16"/>
        </w:rPr>
        <w:t xml:space="preserve"> may </w:t>
      </w:r>
      <w:r w:rsidRPr="009937FC">
        <w:rPr>
          <w:rStyle w:val="StyleUnderline"/>
        </w:rPr>
        <w:t>need to create space for</w:t>
      </w:r>
      <w:r w:rsidRPr="009937FC">
        <w:rPr>
          <w:sz w:val="16"/>
        </w:rPr>
        <w:t xml:space="preserve"> </w:t>
      </w:r>
      <w:r w:rsidRPr="009937FC">
        <w:rPr>
          <w:rStyle w:val="Emphasis"/>
        </w:rPr>
        <w:t>exploring</w:t>
      </w:r>
      <w:r w:rsidRPr="009937FC">
        <w:rPr>
          <w:sz w:val="16"/>
        </w:rPr>
        <w:t xml:space="preserve"> </w:t>
      </w:r>
      <w:r w:rsidRPr="009937FC">
        <w:rPr>
          <w:rStyle w:val="StyleUnderline"/>
        </w:rPr>
        <w:t>restructuring options and weighing</w:t>
      </w:r>
      <w:r w:rsidRPr="009937FC">
        <w:rPr>
          <w:sz w:val="16"/>
        </w:rPr>
        <w:t xml:space="preserve"> </w:t>
      </w:r>
      <w:r w:rsidRPr="009937FC">
        <w:rPr>
          <w:rStyle w:val="Emphasis"/>
        </w:rPr>
        <w:t>different</w:t>
      </w:r>
      <w:r w:rsidRPr="009937FC">
        <w:rPr>
          <w:sz w:val="16"/>
        </w:rPr>
        <w:t xml:space="preserve"> </w:t>
      </w:r>
      <w:r w:rsidRPr="009937FC">
        <w:rPr>
          <w:rStyle w:val="StyleUnderline"/>
        </w:rPr>
        <w:t>alternatives</w:t>
      </w:r>
      <w:r w:rsidRPr="009937FC">
        <w:rPr>
          <w:sz w:val="16"/>
        </w:rPr>
        <w:t>. We explain</w:t>
      </w:r>
      <w:r w:rsidRPr="00DF202A">
        <w:rPr>
          <w:sz w:val="16"/>
        </w:rPr>
        <w:t xml:space="preserve"> each of these issues in turn.</w:t>
      </w:r>
    </w:p>
    <w:p w14:paraId="4C6E0F6A" w14:textId="77777777" w:rsidR="003308A0" w:rsidRPr="00DF202A" w:rsidRDefault="003308A0" w:rsidP="003308A0">
      <w:pPr>
        <w:rPr>
          <w:i/>
          <w:iCs/>
          <w:sz w:val="8"/>
          <w:szCs w:val="8"/>
        </w:rPr>
      </w:pPr>
      <w:r w:rsidRPr="00DF202A">
        <w:rPr>
          <w:i/>
          <w:iCs/>
          <w:sz w:val="8"/>
          <w:szCs w:val="8"/>
        </w:rPr>
        <w:t>1. Private Credit Lenders Bring New Capabilities and Incentives to Prebankruptcy Workout Negotiations</w:t>
      </w:r>
    </w:p>
    <w:p w14:paraId="355225C2" w14:textId="77777777" w:rsidR="003308A0" w:rsidRPr="00DF202A" w:rsidRDefault="003308A0" w:rsidP="003308A0">
      <w:pPr>
        <w:rPr>
          <w:sz w:val="8"/>
          <w:szCs w:val="8"/>
        </w:rPr>
      </w:pPr>
      <w:r w:rsidRPr="00DF202A">
        <w:rPr>
          <w:sz w:val="8"/>
          <w:szCs w:val="8"/>
        </w:rPr>
        <w:t>Private credit lenders bring different capabilities than other investors to the workout negotiations. Generalizing here is challenging, as not all private credit funds are the same. However, as compared to traditional banks that lend to midmarket firms, many private credit lenders are likely to have a greater range of capabilities. They are likely to be more active monitors of the borrower than traditional banks—perhaps even more so than syndicated lenders, who also engage in active monitoring330—which may allow them to act quickly to salvage investments by providing advice, capital, or both. As compared to dispersed groups of corporate bondholders or syndicated lenders, private credit lenders will suffer fewer coordination issues and will therefore be able to take quick actions.</w:t>
      </w:r>
    </w:p>
    <w:p w14:paraId="2B7F4B8F" w14:textId="77777777" w:rsidR="003308A0" w:rsidRPr="00DF202A" w:rsidRDefault="003308A0" w:rsidP="003308A0">
      <w:pPr>
        <w:rPr>
          <w:sz w:val="8"/>
          <w:szCs w:val="8"/>
        </w:rPr>
      </w:pPr>
      <w:r w:rsidRPr="00DF202A">
        <w:rPr>
          <w:sz w:val="8"/>
          <w:szCs w:val="8"/>
        </w:rPr>
        <w:t>However, in at least some cases, they will have strong incentives to give maturity-date extensions and forbearances to borrowers, even when those decisions may not be in the best interests of the corporation as a whole.331 Consider a corporation that is distressed. If the corporation owes money to a regulated bank, that bank will be required to assess potential loan losses and realize losses. The bank’s workout decisions will come in the context of losses that regulators require the bank to account for. If the corporation owes money to investors in syndicated debts or bonds, those investors may be subject to rules that require them to mark liquid investments to market, which forces investors to take losses when the market price of liquid claims falls in value. If, instead, the corporation owes money to a private credit lender, that lender can essentially choose when and where to take losses in many situations. As a result, private credit lenders may simply delay taking losses to avoid informing limited partners of potential problems with their portfolio. A private lender can accomplish this by agreeing to extend the terms of repayment or by providing forbearances. As a result, the economy may have more so-called “zombie firms,” or companies that have too much debt but that delay taking actions to reduce their debt,332 even though their debt forces the company to pass up profitable investment opportunities. As a result, the core business of these firms may erode, leaving little value for bankruptcy law to try to maximize.333 These zombie firms may encounter bankruptcy at a relatively late phase in their financial distress, leaving bankruptcy judges with little to do other than preside over liquidations.334</w:t>
      </w:r>
    </w:p>
    <w:p w14:paraId="4D827CBF" w14:textId="77777777" w:rsidR="003308A0" w:rsidRPr="00DF202A" w:rsidRDefault="003308A0" w:rsidP="003308A0">
      <w:pPr>
        <w:rPr>
          <w:sz w:val="8"/>
          <w:szCs w:val="8"/>
        </w:rPr>
      </w:pPr>
      <w:r w:rsidRPr="00DF202A">
        <w:rPr>
          <w:sz w:val="8"/>
          <w:szCs w:val="8"/>
        </w:rPr>
        <w:t>To be sure, not all private credit lenders will have skill in monitoring borrowers, and not all will have incentives to delay—but these are attributes of private credit lending that make these types of lenders different from traditional banks, which may change the quantity and quality of firms that enter formal bankruptcy proceedings. At this point, it is not obvious exactly how the population of Chapter 11 debtors will change in the aggregate. Will private credit lenders that replace loan syndicates come to faster conclusions about troubled firms and act more decisively, or will we see a type of stalling bankruptcy not dissimilar from some of the recent liability management transactions? Will the incentive of private credit lenders to delay be more important? The only certain thing is that the capabilities and incentives of private credit lenders will soon be incredibly important for determining which firms file for Chapter 11 and how they look when they get there.</w:t>
      </w:r>
    </w:p>
    <w:p w14:paraId="21F89663" w14:textId="77777777" w:rsidR="003308A0" w:rsidRPr="00DF202A" w:rsidRDefault="003308A0" w:rsidP="003308A0">
      <w:pPr>
        <w:rPr>
          <w:i/>
          <w:iCs/>
          <w:sz w:val="8"/>
          <w:szCs w:val="8"/>
        </w:rPr>
      </w:pPr>
      <w:r w:rsidRPr="00DF202A">
        <w:rPr>
          <w:i/>
          <w:iCs/>
          <w:sz w:val="8"/>
          <w:szCs w:val="8"/>
        </w:rPr>
        <w:t>2. More Aggressive Tactics in Smaller Cases</w:t>
      </w:r>
    </w:p>
    <w:p w14:paraId="58AE1620" w14:textId="77777777" w:rsidR="003308A0" w:rsidRPr="00DF202A" w:rsidRDefault="003308A0" w:rsidP="003308A0">
      <w:pPr>
        <w:rPr>
          <w:sz w:val="8"/>
          <w:szCs w:val="8"/>
        </w:rPr>
      </w:pPr>
      <w:r w:rsidRPr="00DF202A">
        <w:rPr>
          <w:sz w:val="8"/>
          <w:szCs w:val="8"/>
        </w:rPr>
        <w:t>For smaller and midmarket cases, the arrival of private credit lenders—a more sophisticated replacement for traditional commercial lenders—may confront borrowers with a very different contractual counterparty. The biggest change is that traditional commercial lenders like Citizens Bank are much less likely to deploy aggressive strategies than are private investment funds, which may be more sophisticated at dealing with bankruptcy. Regulated banks are generally forbidden by law from owning equity,335 and banks and their employees rarely have strong incentives to act aggressively when borrowers run into trouble. Investment funds deploying private credit strategies, on the other hand, are not subject to significant limitations on equity ownership and can deploy aggressive strategies that look very much like those of “loan-to-own” lenders.336 To be sure, the private credit space is diverse, and different asset managers have different levels of capabilities, but at least some of the larger ones offer workout capabilities and sophistication that are considerably higher than the median midmarket bank.</w:t>
      </w:r>
    </w:p>
    <w:p w14:paraId="2993B260" w14:textId="77777777" w:rsidR="003308A0" w:rsidRPr="00DF202A" w:rsidRDefault="003308A0" w:rsidP="003308A0">
      <w:pPr>
        <w:rPr>
          <w:sz w:val="8"/>
          <w:szCs w:val="8"/>
        </w:rPr>
      </w:pPr>
      <w:r w:rsidRPr="00DF202A">
        <w:rPr>
          <w:sz w:val="8"/>
          <w:szCs w:val="8"/>
        </w:rPr>
        <w:t>For an example of how this looks in practice, consider Red Lobster’s recent bankruptcy filing. 337 In 2021, the restaurant chain borrowed more than $250 million in senior-secured private-credit term-loan debt from a major private credit lender, Fortress Investment Group. 338 When Red Lobster fell into distress, Fortress exercised its rights under its term-loan agreement to acquire shareholder voting power, which allowed the private credit lender to replace the company’s managers and directors and acquire full control of the borrower prior to any bankruptcy filing.339 A law firm subsequently described the private credit lender’s move as</w:t>
      </w:r>
    </w:p>
    <w:p w14:paraId="222EE42B" w14:textId="77777777" w:rsidR="003308A0" w:rsidRPr="00DF202A" w:rsidRDefault="003308A0" w:rsidP="003308A0">
      <w:pPr>
        <w:ind w:left="720"/>
        <w:rPr>
          <w:sz w:val="8"/>
          <w:szCs w:val="8"/>
        </w:rPr>
      </w:pPr>
      <w:r w:rsidRPr="00DF202A">
        <w:rPr>
          <w:sz w:val="8"/>
          <w:szCs w:val="8"/>
        </w:rPr>
        <w:t>short-circuit[ing] the traditional restructuring process. Rather than negotiate with their borrower on the terms of a forbearance or more holistic capital structure solution, certain middle-market private credit lenders have turned to previously underutilized provisions in security documents—the exercise of voting rights given to a collateral agent through a voting proxy as part of the pledge of a borrower’s equity, otherwise known as pledged equity proxy rights. 340</w:t>
      </w:r>
    </w:p>
    <w:p w14:paraId="7BF4108C" w14:textId="77777777" w:rsidR="003308A0" w:rsidRPr="00DF202A" w:rsidRDefault="003308A0" w:rsidP="003308A0">
      <w:pPr>
        <w:rPr>
          <w:sz w:val="8"/>
          <w:szCs w:val="8"/>
        </w:rPr>
      </w:pPr>
      <w:r w:rsidRPr="00DF202A">
        <w:rPr>
          <w:sz w:val="8"/>
          <w:szCs w:val="8"/>
        </w:rPr>
        <w:t>In other words, the private credit lender used a legal right that traditional lenders had previously hesitated to exercise even when they had the contractual right to do so. This type of legal creativity and aggressiveness may come to characterize an increasing proportion of major commercial bankruptcy cases as private-credit-backed firms make up an increasingly large share of Chapter 11 debtors.</w:t>
      </w:r>
    </w:p>
    <w:p w14:paraId="5D2BBD46" w14:textId="77777777" w:rsidR="003308A0" w:rsidRPr="00DF202A" w:rsidRDefault="003308A0" w:rsidP="003308A0">
      <w:pPr>
        <w:rPr>
          <w:i/>
          <w:iCs/>
          <w:sz w:val="8"/>
          <w:szCs w:val="8"/>
        </w:rPr>
      </w:pPr>
      <w:r w:rsidRPr="00DF202A">
        <w:rPr>
          <w:i/>
          <w:iCs/>
          <w:sz w:val="8"/>
          <w:szCs w:val="8"/>
        </w:rPr>
        <w:t>3. More Judicial Responsibility in Larger Cases</w:t>
      </w:r>
    </w:p>
    <w:p w14:paraId="72090E5A" w14:textId="77777777" w:rsidR="003308A0" w:rsidRPr="00F9508E" w:rsidRDefault="003308A0" w:rsidP="003308A0">
      <w:pPr>
        <w:rPr>
          <w:sz w:val="16"/>
        </w:rPr>
      </w:pPr>
      <w:r w:rsidRPr="00DF202A">
        <w:rPr>
          <w:sz w:val="16"/>
        </w:rPr>
        <w:t xml:space="preserve">Finally, for larger Chapter 11 cases, the key change will be the absence of claims trading. As discussed above, the great trends in bankruptcy law have depended on an active market in corporate debt that may no longer be there. In a world without claims trading, </w:t>
      </w:r>
      <w:r w:rsidRPr="008717E9">
        <w:rPr>
          <w:rStyle w:val="StyleUnderline"/>
        </w:rPr>
        <w:t>the exper</w:t>
      </w:r>
      <w:r w:rsidRPr="00F9508E">
        <w:rPr>
          <w:rStyle w:val="StyleUnderline"/>
        </w:rPr>
        <w:t>t</w:t>
      </w:r>
      <w:r w:rsidRPr="00F9508E">
        <w:rPr>
          <w:sz w:val="16"/>
        </w:rPr>
        <w:t xml:space="preserve"> </w:t>
      </w:r>
      <w:r w:rsidRPr="00F9508E">
        <w:rPr>
          <w:rStyle w:val="Emphasis"/>
        </w:rPr>
        <w:t>distressed investors</w:t>
      </w:r>
      <w:r w:rsidRPr="00F9508E">
        <w:rPr>
          <w:sz w:val="16"/>
        </w:rPr>
        <w:t xml:space="preserve"> </w:t>
      </w:r>
      <w:r w:rsidRPr="00F9508E">
        <w:rPr>
          <w:rStyle w:val="StyleUnderline"/>
        </w:rPr>
        <w:t>who would</w:t>
      </w:r>
      <w:r w:rsidRPr="00F9508E">
        <w:rPr>
          <w:sz w:val="16"/>
        </w:rPr>
        <w:t xml:space="preserve"> </w:t>
      </w:r>
      <w:r w:rsidRPr="00F9508E">
        <w:rPr>
          <w:rStyle w:val="Emphasis"/>
        </w:rPr>
        <w:t>finance</w:t>
      </w:r>
      <w:r w:rsidRPr="00F9508E">
        <w:rPr>
          <w:sz w:val="16"/>
        </w:rPr>
        <w:t xml:space="preserve"> </w:t>
      </w:r>
      <w:r w:rsidRPr="00F9508E">
        <w:rPr>
          <w:rStyle w:val="StyleUnderline"/>
        </w:rPr>
        <w:t>a reorganization or purchase a company’s assets may</w:t>
      </w:r>
      <w:r w:rsidRPr="00F9508E">
        <w:rPr>
          <w:sz w:val="16"/>
        </w:rPr>
        <w:t xml:space="preserve"> </w:t>
      </w:r>
      <w:r w:rsidRPr="00F9508E">
        <w:rPr>
          <w:rStyle w:val="Emphasis"/>
        </w:rPr>
        <w:t>not already</w:t>
      </w:r>
      <w:r w:rsidRPr="00F9508E">
        <w:rPr>
          <w:sz w:val="16"/>
        </w:rPr>
        <w:t xml:space="preserve"> </w:t>
      </w:r>
      <w:r w:rsidRPr="00F9508E">
        <w:rPr>
          <w:rStyle w:val="StyleUnderline"/>
        </w:rPr>
        <w:t>have a seat at the table</w:t>
      </w:r>
      <w:r w:rsidRPr="00F9508E">
        <w:rPr>
          <w:sz w:val="16"/>
        </w:rPr>
        <w:t xml:space="preserve">. To the extent that the business would be more valuable alive than dead, </w:t>
      </w:r>
      <w:r w:rsidRPr="00F9508E">
        <w:rPr>
          <w:rStyle w:val="StyleUnderline"/>
        </w:rPr>
        <w:t>the investors who might</w:t>
      </w:r>
      <w:r w:rsidRPr="00F9508E">
        <w:rPr>
          <w:sz w:val="16"/>
        </w:rPr>
        <w:t xml:space="preserve"> </w:t>
      </w:r>
      <w:r w:rsidRPr="00F9508E">
        <w:rPr>
          <w:rStyle w:val="Emphasis"/>
        </w:rPr>
        <w:t>seek to save it</w:t>
      </w:r>
      <w:r w:rsidRPr="00F9508E">
        <w:rPr>
          <w:sz w:val="16"/>
        </w:rPr>
        <w:t xml:space="preserve"> </w:t>
      </w:r>
      <w:r w:rsidRPr="00F9508E">
        <w:rPr>
          <w:rStyle w:val="StyleUnderline"/>
        </w:rPr>
        <w:t>may need</w:t>
      </w:r>
      <w:r w:rsidRPr="00F9508E">
        <w:rPr>
          <w:sz w:val="16"/>
        </w:rPr>
        <w:t xml:space="preserve"> </w:t>
      </w:r>
      <w:r w:rsidRPr="00F9508E">
        <w:rPr>
          <w:rStyle w:val="Emphasis"/>
        </w:rPr>
        <w:t>time</w:t>
      </w:r>
      <w:r w:rsidRPr="00F9508E">
        <w:rPr>
          <w:sz w:val="16"/>
        </w:rPr>
        <w:t xml:space="preserve"> </w:t>
      </w:r>
      <w:r w:rsidRPr="00F9508E">
        <w:rPr>
          <w:rStyle w:val="StyleUnderline"/>
        </w:rPr>
        <w:t>and the</w:t>
      </w:r>
      <w:r w:rsidRPr="00F9508E">
        <w:rPr>
          <w:sz w:val="16"/>
        </w:rPr>
        <w:t xml:space="preserve"> </w:t>
      </w:r>
      <w:r w:rsidRPr="00F9508E">
        <w:rPr>
          <w:rStyle w:val="Emphasis"/>
        </w:rPr>
        <w:t>opportunity</w:t>
      </w:r>
      <w:r w:rsidRPr="00F9508E">
        <w:rPr>
          <w:sz w:val="16"/>
        </w:rPr>
        <w:t xml:space="preserve"> </w:t>
      </w:r>
      <w:r w:rsidRPr="00F9508E">
        <w:rPr>
          <w:rStyle w:val="StyleUnderline"/>
        </w:rPr>
        <w:t>to perform due diligence</w:t>
      </w:r>
      <w:r w:rsidRPr="00F9508E">
        <w:rPr>
          <w:sz w:val="16"/>
        </w:rPr>
        <w:t>.341</w:t>
      </w:r>
    </w:p>
    <w:p w14:paraId="6078906C" w14:textId="77777777" w:rsidR="003308A0" w:rsidRPr="00DF202A" w:rsidRDefault="003308A0" w:rsidP="003308A0">
      <w:pPr>
        <w:rPr>
          <w:sz w:val="16"/>
        </w:rPr>
      </w:pPr>
      <w:r w:rsidRPr="00F9508E">
        <w:rPr>
          <w:sz w:val="16"/>
        </w:rPr>
        <w:t>For example, bankruptcy lawyers have developed a practice</w:t>
      </w:r>
      <w:r w:rsidRPr="00DF202A">
        <w:rPr>
          <w:sz w:val="16"/>
        </w:rPr>
        <w:t xml:space="preserve"> of proposing restructuring plans to judges that have “toggle” features. In a toggle structure, the debtor proposes implementing a restructuring transaction—for example, a debt-for-equity swap—while also leaving open the possibility that another investor might come in to buy the company at a higher price than the appraised value of the proposed plan of reorganization.342 For example, the retail giant JCPenney proposed a reorganization transaction to the bankruptcy judge and simultaneously sought permission to reimburse the due-diligence expenses of prospective buyers who might short-circuit the reorganization process with a higher bid.343 This process is designed to provide the bankruptcy judge with comfort that there is no “better deal” out there than the proposed Chapter 11 plan.344 However, this will work significantly worse for companies that, prebankruptcy, had both private equity and private credit loans, as prospective purchasers and financial intermediaries will be far less familiar with the assets.</w:t>
      </w:r>
    </w:p>
    <w:p w14:paraId="0C4977A6" w14:textId="77777777" w:rsidR="003308A0" w:rsidRPr="00DF202A" w:rsidRDefault="003308A0" w:rsidP="003308A0">
      <w:pPr>
        <w:rPr>
          <w:sz w:val="16"/>
        </w:rPr>
      </w:pPr>
      <w:r w:rsidRPr="00DF202A">
        <w:rPr>
          <w:sz w:val="16"/>
        </w:rPr>
        <w:t xml:space="preserve">As a result, </w:t>
      </w:r>
      <w:r w:rsidRPr="008717E9">
        <w:rPr>
          <w:rStyle w:val="StyleUnderline"/>
        </w:rPr>
        <w:t>bankruptcy judges</w:t>
      </w:r>
      <w:r w:rsidRPr="00DF202A">
        <w:rPr>
          <w:sz w:val="16"/>
        </w:rPr>
        <w:t xml:space="preserve"> may </w:t>
      </w:r>
      <w:r w:rsidRPr="008717E9">
        <w:rPr>
          <w:rStyle w:val="StyleUnderline"/>
        </w:rPr>
        <w:t>need to</w:t>
      </w:r>
      <w:r w:rsidRPr="00DF202A">
        <w:rPr>
          <w:sz w:val="16"/>
        </w:rPr>
        <w:t xml:space="preserve"> </w:t>
      </w:r>
      <w:r w:rsidRPr="008717E9">
        <w:rPr>
          <w:rStyle w:val="Emphasis"/>
        </w:rPr>
        <w:t>reorient</w:t>
      </w:r>
      <w:r w:rsidRPr="00DF202A">
        <w:rPr>
          <w:sz w:val="16"/>
        </w:rPr>
        <w:t xml:space="preserve"> </w:t>
      </w:r>
      <w:r w:rsidRPr="008717E9">
        <w:rPr>
          <w:rStyle w:val="StyleUnderline"/>
        </w:rPr>
        <w:t>bankruptcy law back toward</w:t>
      </w:r>
      <w:r w:rsidRPr="00DF202A">
        <w:rPr>
          <w:sz w:val="16"/>
        </w:rPr>
        <w:t xml:space="preserve"> one of </w:t>
      </w:r>
      <w:r w:rsidRPr="008717E9">
        <w:rPr>
          <w:rStyle w:val="StyleUnderline"/>
        </w:rPr>
        <w:t>its</w:t>
      </w:r>
      <w:r w:rsidRPr="00DF202A">
        <w:rPr>
          <w:sz w:val="16"/>
        </w:rPr>
        <w:t xml:space="preserve"> </w:t>
      </w:r>
      <w:r w:rsidRPr="008717E9">
        <w:rPr>
          <w:rStyle w:val="Emphasis"/>
        </w:rPr>
        <w:t>traditional</w:t>
      </w:r>
      <w:r w:rsidRPr="00DF202A">
        <w:rPr>
          <w:sz w:val="16"/>
        </w:rPr>
        <w:t xml:space="preserve"> </w:t>
      </w:r>
      <w:r w:rsidRPr="008717E9">
        <w:rPr>
          <w:rStyle w:val="StyleUnderline"/>
        </w:rPr>
        <w:t>roles</w:t>
      </w:r>
      <w:r w:rsidRPr="00DF202A">
        <w:rPr>
          <w:sz w:val="16"/>
        </w:rPr>
        <w:t xml:space="preserve">: </w:t>
      </w:r>
      <w:r w:rsidRPr="008717E9">
        <w:rPr>
          <w:rStyle w:val="Emphasis"/>
        </w:rPr>
        <w:t>promoting disclosure</w:t>
      </w:r>
      <w:r w:rsidRPr="00DF202A">
        <w:rPr>
          <w:sz w:val="16"/>
        </w:rPr>
        <w:t xml:space="preserve">.345 In recent years, the disclosure requirements of the Bankruptcy Code have fallen by the wayside as judges have deferred to “market terms” and have looked for serious flaws in deals crafted by private parties instead of using their position to create robust competition for financing opportunities and to protect the integrity of auction processes.346 In a world where single lenders have outsize power, </w:t>
      </w:r>
      <w:r w:rsidRPr="008717E9">
        <w:rPr>
          <w:rStyle w:val="StyleUnderline"/>
        </w:rPr>
        <w:t xml:space="preserve">the </w:t>
      </w:r>
      <w:r w:rsidRPr="00702ED9">
        <w:rPr>
          <w:rStyle w:val="StyleUnderline"/>
          <w:highlight w:val="yellow"/>
        </w:rPr>
        <w:t>law should</w:t>
      </w:r>
      <w:r w:rsidRPr="008717E9">
        <w:rPr>
          <w:rStyle w:val="StyleUnderline"/>
        </w:rPr>
        <w:t xml:space="preserve"> do more to</w:t>
      </w:r>
      <w:r w:rsidRPr="00DF202A">
        <w:rPr>
          <w:sz w:val="16"/>
        </w:rPr>
        <w:t xml:space="preserve"> </w:t>
      </w:r>
      <w:r w:rsidRPr="00702ED9">
        <w:rPr>
          <w:rStyle w:val="Emphasis"/>
          <w:highlight w:val="yellow"/>
        </w:rPr>
        <w:t>check</w:t>
      </w:r>
      <w:r w:rsidRPr="008717E9">
        <w:rPr>
          <w:rStyle w:val="Emphasis"/>
        </w:rPr>
        <w:t xml:space="preserve"> the </w:t>
      </w:r>
      <w:r w:rsidRPr="00B32D3F">
        <w:rPr>
          <w:rStyle w:val="Emphasis"/>
        </w:rPr>
        <w:t>power</w:t>
      </w:r>
      <w:r w:rsidRPr="00B32D3F">
        <w:rPr>
          <w:sz w:val="16"/>
        </w:rPr>
        <w:t xml:space="preserve"> </w:t>
      </w:r>
      <w:r w:rsidRPr="00B32D3F">
        <w:rPr>
          <w:rStyle w:val="StyleUnderline"/>
        </w:rPr>
        <w:t xml:space="preserve">of </w:t>
      </w:r>
      <w:r w:rsidRPr="00702ED9">
        <w:rPr>
          <w:rStyle w:val="StyleUnderline"/>
          <w:highlight w:val="yellow"/>
        </w:rPr>
        <w:t>lenders and</w:t>
      </w:r>
      <w:r w:rsidRPr="00702ED9">
        <w:rPr>
          <w:sz w:val="16"/>
          <w:highlight w:val="yellow"/>
        </w:rPr>
        <w:t xml:space="preserve"> </w:t>
      </w:r>
      <w:r w:rsidRPr="005A5493">
        <w:rPr>
          <w:rStyle w:val="Emphasis"/>
          <w:sz w:val="24"/>
          <w:szCs w:val="24"/>
          <w:highlight w:val="yellow"/>
        </w:rPr>
        <w:t>police opportunism</w:t>
      </w:r>
      <w:r w:rsidRPr="00DF202A">
        <w:rPr>
          <w:sz w:val="16"/>
        </w:rPr>
        <w:t xml:space="preserve"> </w:t>
      </w:r>
      <w:r w:rsidRPr="008717E9">
        <w:rPr>
          <w:rStyle w:val="StyleUnderline"/>
        </w:rPr>
        <w:t>in insolvency</w:t>
      </w:r>
      <w:r w:rsidRPr="00DF202A">
        <w:rPr>
          <w:sz w:val="16"/>
        </w:rPr>
        <w:t>.</w:t>
      </w:r>
    </w:p>
    <w:p w14:paraId="797FCACE" w14:textId="77777777" w:rsidR="003308A0" w:rsidRPr="00DF202A" w:rsidRDefault="003308A0" w:rsidP="003308A0">
      <w:pPr>
        <w:rPr>
          <w:sz w:val="16"/>
        </w:rPr>
      </w:pPr>
      <w:r w:rsidRPr="00DF202A">
        <w:rPr>
          <w:sz w:val="16"/>
        </w:rPr>
        <w:t>Conclusion</w:t>
      </w:r>
    </w:p>
    <w:p w14:paraId="3694472F" w14:textId="77777777" w:rsidR="003308A0" w:rsidRDefault="003308A0" w:rsidP="003308A0">
      <w:pPr>
        <w:rPr>
          <w:sz w:val="16"/>
        </w:rPr>
      </w:pPr>
      <w:r w:rsidRPr="00DF202A">
        <w:rPr>
          <w:sz w:val="16"/>
        </w:rPr>
        <w:t xml:space="preserve">Over the past ten years, </w:t>
      </w:r>
      <w:r w:rsidRPr="00702ED9">
        <w:rPr>
          <w:rStyle w:val="Emphasis"/>
          <w:highlight w:val="yellow"/>
        </w:rPr>
        <w:t>p</w:t>
      </w:r>
      <w:r w:rsidRPr="00906A33">
        <w:rPr>
          <w:rStyle w:val="StyleUnderline"/>
        </w:rPr>
        <w:t xml:space="preserve">rivate </w:t>
      </w:r>
      <w:r w:rsidRPr="00702ED9">
        <w:rPr>
          <w:rStyle w:val="Emphasis"/>
          <w:highlight w:val="yellow"/>
        </w:rPr>
        <w:t>c</w:t>
      </w:r>
      <w:r w:rsidRPr="00906A33">
        <w:rPr>
          <w:rStyle w:val="StyleUnderline"/>
        </w:rPr>
        <w:t xml:space="preserve">redit has </w:t>
      </w:r>
      <w:r w:rsidRPr="00C11D9A">
        <w:rPr>
          <w:rStyle w:val="StyleUnderline"/>
          <w:highlight w:val="yellow"/>
        </w:rPr>
        <w:t>grown</w:t>
      </w:r>
      <w:r w:rsidRPr="00906A33">
        <w:rPr>
          <w:rStyle w:val="StyleUnderline"/>
        </w:rPr>
        <w:t xml:space="preserve"> from a</w:t>
      </w:r>
      <w:r w:rsidRPr="00DF202A">
        <w:rPr>
          <w:sz w:val="16"/>
        </w:rPr>
        <w:t xml:space="preserve"> </w:t>
      </w:r>
      <w:r w:rsidRPr="00906A33">
        <w:rPr>
          <w:rStyle w:val="Emphasis"/>
        </w:rPr>
        <w:t>relatively</w:t>
      </w:r>
      <w:r w:rsidRPr="00DF202A">
        <w:rPr>
          <w:sz w:val="16"/>
        </w:rPr>
        <w:t xml:space="preserve"> </w:t>
      </w:r>
      <w:r w:rsidRPr="00906A33">
        <w:rPr>
          <w:rStyle w:val="StyleUnderline"/>
        </w:rPr>
        <w:t xml:space="preserve">small part of the corporate credit markets </w:t>
      </w:r>
      <w:r w:rsidRPr="00C11D9A">
        <w:rPr>
          <w:rStyle w:val="StyleUnderline"/>
          <w:highlight w:val="yellow"/>
        </w:rPr>
        <w:t>to</w:t>
      </w:r>
      <w:r w:rsidRPr="00DF202A">
        <w:rPr>
          <w:sz w:val="16"/>
        </w:rPr>
        <w:t xml:space="preserve"> equal or perhaps </w:t>
      </w:r>
      <w:r w:rsidRPr="00702ED9">
        <w:rPr>
          <w:rStyle w:val="Emphasis"/>
          <w:highlight w:val="yellow"/>
        </w:rPr>
        <w:t>surpass</w:t>
      </w:r>
      <w:r w:rsidRPr="00906A33">
        <w:rPr>
          <w:rStyle w:val="Emphasis"/>
        </w:rPr>
        <w:t xml:space="preserve"> the </w:t>
      </w:r>
      <w:r w:rsidRPr="00702ED9">
        <w:rPr>
          <w:rStyle w:val="Emphasis"/>
          <w:highlight w:val="yellow"/>
        </w:rPr>
        <w:t>aggregate size</w:t>
      </w:r>
      <w:r w:rsidRPr="00702ED9">
        <w:rPr>
          <w:sz w:val="16"/>
          <w:highlight w:val="yellow"/>
        </w:rPr>
        <w:t xml:space="preserve"> </w:t>
      </w:r>
      <w:r w:rsidRPr="00702ED9">
        <w:rPr>
          <w:rStyle w:val="StyleUnderline"/>
          <w:highlight w:val="yellow"/>
        </w:rPr>
        <w:t>of</w:t>
      </w:r>
      <w:r w:rsidRPr="00906A33">
        <w:rPr>
          <w:rStyle w:val="StyleUnderline"/>
        </w:rPr>
        <w:t xml:space="preserve"> the </w:t>
      </w:r>
      <w:r w:rsidRPr="00702ED9">
        <w:rPr>
          <w:rStyle w:val="StyleUnderline"/>
          <w:highlight w:val="yellow"/>
        </w:rPr>
        <w:t>syndicated</w:t>
      </w:r>
      <w:r w:rsidRPr="00906A33">
        <w:rPr>
          <w:rStyle w:val="StyleUnderline"/>
        </w:rPr>
        <w:t xml:space="preserve"> loan </w:t>
      </w:r>
      <w:r w:rsidRPr="00C11D9A">
        <w:rPr>
          <w:rStyle w:val="StyleUnderline"/>
          <w:highlight w:val="yellow"/>
        </w:rPr>
        <w:t>and high-yield</w:t>
      </w:r>
      <w:r w:rsidRPr="00906A33">
        <w:rPr>
          <w:rStyle w:val="StyleUnderline"/>
        </w:rPr>
        <w:t xml:space="preserve"> bond </w:t>
      </w:r>
      <w:r w:rsidRPr="00702ED9">
        <w:rPr>
          <w:rStyle w:val="StyleUnderline"/>
          <w:highlight w:val="yellow"/>
        </w:rPr>
        <w:t>markets</w:t>
      </w:r>
      <w:r w:rsidRPr="00DF202A">
        <w:rPr>
          <w:sz w:val="16"/>
        </w:rPr>
        <w:t xml:space="preserve">. As a result, commercial </w:t>
      </w:r>
      <w:r w:rsidRPr="00906A33">
        <w:rPr>
          <w:rStyle w:val="StyleUnderline"/>
        </w:rPr>
        <w:t>loans have moved from the quasi-public era to a new period of</w:t>
      </w:r>
      <w:r w:rsidRPr="00DF202A">
        <w:rPr>
          <w:sz w:val="16"/>
        </w:rPr>
        <w:t xml:space="preserve"> </w:t>
      </w:r>
      <w:r w:rsidRPr="00906A33">
        <w:rPr>
          <w:rStyle w:val="Emphasis"/>
        </w:rPr>
        <w:t>private</w:t>
      </w:r>
      <w:r w:rsidRPr="00DF202A">
        <w:rPr>
          <w:sz w:val="16"/>
        </w:rPr>
        <w:t xml:space="preserve"> relationship </w:t>
      </w:r>
      <w:r w:rsidRPr="00906A33">
        <w:rPr>
          <w:rStyle w:val="Emphasis"/>
        </w:rPr>
        <w:t>lending</w:t>
      </w:r>
      <w:r w:rsidRPr="00DF202A">
        <w:rPr>
          <w:sz w:val="16"/>
        </w:rPr>
        <w:t xml:space="preserve">, </w:t>
      </w:r>
      <w:r w:rsidRPr="00906A33">
        <w:rPr>
          <w:rStyle w:val="StyleUnderline"/>
        </w:rPr>
        <w:t>where the</w:t>
      </w:r>
      <w:r w:rsidRPr="00DF202A">
        <w:rPr>
          <w:sz w:val="16"/>
        </w:rPr>
        <w:t xml:space="preserve"> </w:t>
      </w:r>
      <w:r w:rsidRPr="00906A33">
        <w:rPr>
          <w:rStyle w:val="Emphasis"/>
        </w:rPr>
        <w:t>information</w:t>
      </w:r>
      <w:r w:rsidRPr="00DF202A">
        <w:rPr>
          <w:sz w:val="16"/>
        </w:rPr>
        <w:t xml:space="preserve"> that </w:t>
      </w:r>
      <w:r w:rsidRPr="00906A33">
        <w:rPr>
          <w:rStyle w:val="StyleUnderline"/>
        </w:rPr>
        <w:t>public debt trading once provided about firms and industries is</w:t>
      </w:r>
      <w:r w:rsidRPr="00DF202A">
        <w:rPr>
          <w:sz w:val="16"/>
        </w:rPr>
        <w:t xml:space="preserve"> </w:t>
      </w:r>
      <w:r w:rsidRPr="00906A33">
        <w:rPr>
          <w:rStyle w:val="Emphasis"/>
        </w:rPr>
        <w:t>retreating</w:t>
      </w:r>
      <w:r w:rsidRPr="00DF202A">
        <w:rPr>
          <w:sz w:val="16"/>
        </w:rPr>
        <w:t xml:space="preserve"> </w:t>
      </w:r>
      <w:r w:rsidRPr="00906A33">
        <w:rPr>
          <w:rStyle w:val="StyleUnderline"/>
        </w:rPr>
        <w:t>from public view</w:t>
      </w:r>
      <w:r w:rsidRPr="00DF202A">
        <w:rPr>
          <w:sz w:val="16"/>
        </w:rPr>
        <w:t xml:space="preserve">. This </w:t>
      </w:r>
      <w:r w:rsidRPr="00F67F4E">
        <w:rPr>
          <w:rStyle w:val="StyleUnderline"/>
        </w:rPr>
        <w:t>period</w:t>
      </w:r>
      <w:r w:rsidRPr="00DF202A">
        <w:rPr>
          <w:sz w:val="16"/>
        </w:rPr>
        <w:t xml:space="preserve"> has also </w:t>
      </w:r>
      <w:r w:rsidRPr="00F67F4E">
        <w:rPr>
          <w:rStyle w:val="StyleUnderline"/>
        </w:rPr>
        <w:t>witnessed the</w:t>
      </w:r>
      <w:r w:rsidRPr="00DF202A">
        <w:rPr>
          <w:sz w:val="16"/>
        </w:rPr>
        <w:t xml:space="preserve"> </w:t>
      </w:r>
      <w:r w:rsidRPr="00E95560">
        <w:rPr>
          <w:rStyle w:val="Emphasis"/>
        </w:rPr>
        <w:t xml:space="preserve">rise of powerful investment </w:t>
      </w:r>
      <w:r w:rsidRPr="00702ED9">
        <w:rPr>
          <w:rStyle w:val="Emphasis"/>
          <w:highlight w:val="yellow"/>
        </w:rPr>
        <w:t>firms</w:t>
      </w:r>
      <w:r w:rsidRPr="00E95560">
        <w:rPr>
          <w:sz w:val="16"/>
        </w:rPr>
        <w:t xml:space="preserve"> </w:t>
      </w:r>
      <w:r w:rsidRPr="00E95560">
        <w:rPr>
          <w:rStyle w:val="StyleUnderline"/>
        </w:rPr>
        <w:t xml:space="preserve">that are </w:t>
      </w:r>
      <w:r w:rsidRPr="00702ED9">
        <w:rPr>
          <w:rStyle w:val="StyleUnderline"/>
          <w:highlight w:val="yellow"/>
        </w:rPr>
        <w:t>replacing traditional banks</w:t>
      </w:r>
      <w:r w:rsidRPr="00E95560">
        <w:rPr>
          <w:rStyle w:val="StyleUnderline"/>
        </w:rPr>
        <w:t xml:space="preserve"> as the</w:t>
      </w:r>
      <w:r w:rsidRPr="00E95560">
        <w:rPr>
          <w:sz w:val="16"/>
        </w:rPr>
        <w:t xml:space="preserve"> </w:t>
      </w:r>
      <w:r w:rsidRPr="00E95560">
        <w:rPr>
          <w:rStyle w:val="Emphasis"/>
        </w:rPr>
        <w:t>originators</w:t>
      </w:r>
      <w:r w:rsidRPr="00E95560">
        <w:rPr>
          <w:sz w:val="16"/>
        </w:rPr>
        <w:t xml:space="preserve"> </w:t>
      </w:r>
      <w:r w:rsidRPr="00E95560">
        <w:rPr>
          <w:rStyle w:val="StyleUnderline"/>
        </w:rPr>
        <w:t>and</w:t>
      </w:r>
      <w:r w:rsidRPr="00E95560">
        <w:rPr>
          <w:sz w:val="16"/>
        </w:rPr>
        <w:t xml:space="preserve"> </w:t>
      </w:r>
      <w:r w:rsidRPr="00E95560">
        <w:rPr>
          <w:rStyle w:val="Emphasis"/>
        </w:rPr>
        <w:t>underwriters</w:t>
      </w:r>
      <w:r w:rsidRPr="00E95560">
        <w:rPr>
          <w:sz w:val="16"/>
        </w:rPr>
        <w:t xml:space="preserve"> </w:t>
      </w:r>
      <w:r w:rsidRPr="00E95560">
        <w:rPr>
          <w:rStyle w:val="StyleUnderline"/>
        </w:rPr>
        <w:t>of co</w:t>
      </w:r>
      <w:r w:rsidRPr="00F67F4E">
        <w:rPr>
          <w:rStyle w:val="StyleUnderline"/>
        </w:rPr>
        <w:t>rporate loans</w:t>
      </w:r>
      <w:r w:rsidRPr="00DF202A">
        <w:rPr>
          <w:sz w:val="16"/>
        </w:rPr>
        <w:t xml:space="preserve">. This shift has many contributing factors, and it raises significant questions about the future of corporate governance and corporate finance. </w:t>
      </w:r>
      <w:r w:rsidRPr="001413CA">
        <w:rPr>
          <w:rStyle w:val="Emphasis"/>
          <w:sz w:val="28"/>
          <w:szCs w:val="28"/>
          <w:highlight w:val="yellow"/>
        </w:rPr>
        <w:t>Bankruptcy law</w:t>
      </w:r>
      <w:r w:rsidRPr="00DF202A">
        <w:rPr>
          <w:sz w:val="16"/>
        </w:rPr>
        <w:t xml:space="preserve">, among other bodies of law, </w:t>
      </w:r>
      <w:r w:rsidRPr="001413CA">
        <w:rPr>
          <w:rStyle w:val="Emphasis"/>
          <w:sz w:val="28"/>
          <w:szCs w:val="28"/>
          <w:highlight w:val="yellow"/>
        </w:rPr>
        <w:t>must</w:t>
      </w:r>
      <w:r w:rsidRPr="00DF202A">
        <w:rPr>
          <w:sz w:val="16"/>
        </w:rPr>
        <w:t xml:space="preserve"> soon </w:t>
      </w:r>
      <w:r w:rsidRPr="001413CA">
        <w:rPr>
          <w:rStyle w:val="Emphasis"/>
          <w:sz w:val="28"/>
          <w:szCs w:val="28"/>
          <w:highlight w:val="yellow"/>
        </w:rPr>
        <w:t>respond</w:t>
      </w:r>
      <w:r w:rsidRPr="00DF202A">
        <w:rPr>
          <w:sz w:val="16"/>
        </w:rPr>
        <w:t xml:space="preserve"> </w:t>
      </w:r>
      <w:r w:rsidRPr="00F67F4E">
        <w:rPr>
          <w:rStyle w:val="StyleUnderline"/>
        </w:rPr>
        <w:t>to a world in which part of the once-roaring credit markets goes dark</w:t>
      </w:r>
      <w:r w:rsidRPr="00DF202A">
        <w:rPr>
          <w:sz w:val="16"/>
        </w:rPr>
        <w:t>.</w:t>
      </w:r>
    </w:p>
    <w:p w14:paraId="717BA3C6" w14:textId="77777777" w:rsidR="003308A0" w:rsidRDefault="003308A0" w:rsidP="003308A0">
      <w:pPr>
        <w:pStyle w:val="Heading4"/>
      </w:pPr>
      <w:r>
        <w:t xml:space="preserve">Failure to facilitate </w:t>
      </w:r>
      <w:r w:rsidRPr="005402A5">
        <w:rPr>
          <w:u w:val="single"/>
        </w:rPr>
        <w:t>effective governance</w:t>
      </w:r>
      <w:r>
        <w:t xml:space="preserve"> results in </w:t>
      </w:r>
      <w:r w:rsidRPr="005402A5">
        <w:rPr>
          <w:u w:val="single"/>
        </w:rPr>
        <w:t>asset misallocation</w:t>
      </w:r>
      <w:r>
        <w:t xml:space="preserve"> AND </w:t>
      </w:r>
      <w:r w:rsidRPr="005402A5">
        <w:rPr>
          <w:u w:val="single"/>
        </w:rPr>
        <w:t>illiquidity</w:t>
      </w:r>
      <w:r>
        <w:t xml:space="preserve">. Only a </w:t>
      </w:r>
      <w:r w:rsidRPr="009F692A">
        <w:rPr>
          <w:u w:val="single"/>
        </w:rPr>
        <w:t>transparent</w:t>
      </w:r>
      <w:r>
        <w:t xml:space="preserve"> AND </w:t>
      </w:r>
      <w:r w:rsidRPr="009F692A">
        <w:rPr>
          <w:u w:val="single"/>
        </w:rPr>
        <w:t>legally coherent</w:t>
      </w:r>
      <w:r>
        <w:t xml:space="preserve"> process </w:t>
      </w:r>
      <w:r w:rsidRPr="00CF5238">
        <w:t xml:space="preserve">maximizes the </w:t>
      </w:r>
      <w:r w:rsidRPr="00CF5238">
        <w:rPr>
          <w:u w:val="single"/>
        </w:rPr>
        <w:t>benefits</w:t>
      </w:r>
      <w:r>
        <w:t xml:space="preserve"> of PC while </w:t>
      </w:r>
      <w:r w:rsidRPr="005402A5">
        <w:rPr>
          <w:u w:val="single"/>
        </w:rPr>
        <w:t>preventing</w:t>
      </w:r>
      <w:r>
        <w:t xml:space="preserve"> collapse.</w:t>
      </w:r>
    </w:p>
    <w:p w14:paraId="2F46CAA2" w14:textId="77777777" w:rsidR="003308A0" w:rsidRDefault="003308A0" w:rsidP="003308A0">
      <w:r>
        <w:t xml:space="preserve">Jared A. </w:t>
      </w:r>
      <w:r w:rsidRPr="00443533">
        <w:rPr>
          <w:rStyle w:val="Style13ptBold"/>
        </w:rPr>
        <w:t>Ellias &amp;</w:t>
      </w:r>
      <w:r>
        <w:t xml:space="preserve"> Elisabeth </w:t>
      </w:r>
      <w:r w:rsidRPr="00443533">
        <w:rPr>
          <w:rStyle w:val="Style13ptBold"/>
        </w:rPr>
        <w:t>de Fontenay 25</w:t>
      </w:r>
      <w:r>
        <w:t>, JD, Professor, Law, Harvard Law School; JD, Professor, Law, Duke University School of Law, "The Credit Markets Go Dark," The Yale Law Journal, Vol. 134, No. 3, 2025, pg. 779-857. [italics in original]</w:t>
      </w:r>
    </w:p>
    <w:p w14:paraId="49D86B50" w14:textId="77777777" w:rsidR="003308A0" w:rsidRPr="00C15AFC" w:rsidRDefault="003308A0" w:rsidP="003308A0">
      <w:pPr>
        <w:rPr>
          <w:rStyle w:val="StyleUnderline"/>
        </w:rPr>
      </w:pPr>
      <w:r w:rsidRPr="003E0C5B">
        <w:rPr>
          <w:sz w:val="16"/>
        </w:rPr>
        <w:t xml:space="preserve">The </w:t>
      </w:r>
      <w:r w:rsidRPr="00FD5FF3">
        <w:rPr>
          <w:rStyle w:val="StyleUnderline"/>
        </w:rPr>
        <w:t>ownership, governance, and financing of</w:t>
      </w:r>
      <w:r w:rsidRPr="003E0C5B">
        <w:rPr>
          <w:sz w:val="16"/>
        </w:rPr>
        <w:t xml:space="preserve"> </w:t>
      </w:r>
      <w:r w:rsidRPr="00FD5FF3">
        <w:rPr>
          <w:rStyle w:val="Emphasis"/>
        </w:rPr>
        <w:t>corporate America</w:t>
      </w:r>
      <w:r w:rsidRPr="003E0C5B">
        <w:rPr>
          <w:sz w:val="16"/>
        </w:rPr>
        <w:t xml:space="preserve"> </w:t>
      </w:r>
      <w:r w:rsidRPr="00FD5FF3">
        <w:rPr>
          <w:rStyle w:val="StyleUnderline"/>
        </w:rPr>
        <w:t>look</w:t>
      </w:r>
      <w:r w:rsidRPr="003E0C5B">
        <w:rPr>
          <w:sz w:val="16"/>
        </w:rPr>
        <w:t xml:space="preserve"> </w:t>
      </w:r>
      <w:r w:rsidRPr="00FD5FF3">
        <w:rPr>
          <w:rStyle w:val="Emphasis"/>
        </w:rPr>
        <w:t>radically different today</w:t>
      </w:r>
      <w:r w:rsidRPr="003E0C5B">
        <w:rPr>
          <w:sz w:val="16"/>
        </w:rPr>
        <w:t xml:space="preserve"> </w:t>
      </w:r>
      <w:r w:rsidRPr="00FD5FF3">
        <w:rPr>
          <w:rStyle w:val="StyleUnderline"/>
        </w:rPr>
        <w:t>than they did only a few decades ago</w:t>
      </w:r>
      <w:r w:rsidRPr="003E0C5B">
        <w:rPr>
          <w:sz w:val="16"/>
        </w:rPr>
        <w:t>. By now, we have become accustomed to the two key features of this new landscape—namely, (1) that companies increasingly choose to remain private, and (2) that the equity (stock) of both public and private companies is increasingly concentrated in the hands of powerful investment funds.1 Over the past few decades, companies have increasingly chosen to remain, or become, private firms. Unlike public companies, private firms are not subject to the public-disclosure requirements of the securities laws, and their shares are not traded on a public stock exchange.2 Instead, their shares are typically owned by private investment funds such as private equity or venture capital funds.3 Meanwhile, the shares of the shrinking set of public companies are i</w:t>
      </w:r>
      <w:r w:rsidRPr="00C15AFC">
        <w:rPr>
          <w:sz w:val="16"/>
        </w:rPr>
        <w:t xml:space="preserve">ncreasingly owned by public (or “registered”) investment funds sponsored by a handful of the world’s largest asset managers, rather than by individual investors or even smaller investment funds.4 One could, accordingly, </w:t>
      </w:r>
      <w:r w:rsidRPr="00C15AFC">
        <w:rPr>
          <w:rStyle w:val="StyleUnderline"/>
        </w:rPr>
        <w:t>describe the</w:t>
      </w:r>
      <w:r w:rsidRPr="00C15AFC">
        <w:rPr>
          <w:sz w:val="16"/>
        </w:rPr>
        <w:t xml:space="preserve"> two </w:t>
      </w:r>
      <w:r w:rsidRPr="00C15AFC">
        <w:rPr>
          <w:rStyle w:val="Emphasis"/>
        </w:rPr>
        <w:t>major trends</w:t>
      </w:r>
      <w:r w:rsidRPr="00C15AFC">
        <w:rPr>
          <w:sz w:val="16"/>
        </w:rPr>
        <w:t xml:space="preserve"> </w:t>
      </w:r>
      <w:r w:rsidRPr="00C15AFC">
        <w:rPr>
          <w:rStyle w:val="StyleUnderline"/>
        </w:rPr>
        <w:t>in corporate equity ownership as</w:t>
      </w:r>
      <w:r w:rsidRPr="00C15AFC">
        <w:rPr>
          <w:sz w:val="16"/>
        </w:rPr>
        <w:t xml:space="preserve"> </w:t>
      </w:r>
      <w:r w:rsidRPr="00C15AFC">
        <w:rPr>
          <w:rStyle w:val="Emphasis"/>
          <w:i/>
        </w:rPr>
        <w:t>privatization</w:t>
      </w:r>
      <w:r w:rsidRPr="00C15AFC">
        <w:rPr>
          <w:sz w:val="16"/>
        </w:rPr>
        <w:t>—the large-scale exit of companies from the public regulatory scheme and from information-rich markets—</w:t>
      </w:r>
      <w:r w:rsidRPr="00C15AFC">
        <w:rPr>
          <w:rStyle w:val="StyleUnderline"/>
        </w:rPr>
        <w:t>and</w:t>
      </w:r>
      <w:r w:rsidRPr="00C15AFC">
        <w:rPr>
          <w:sz w:val="16"/>
        </w:rPr>
        <w:t xml:space="preserve"> </w:t>
      </w:r>
      <w:r w:rsidRPr="00C15AFC">
        <w:rPr>
          <w:rStyle w:val="Emphasis"/>
          <w:i/>
        </w:rPr>
        <w:t>concentration</w:t>
      </w:r>
      <w:r w:rsidRPr="00C15AFC">
        <w:rPr>
          <w:sz w:val="16"/>
        </w:rPr>
        <w:t xml:space="preserve"> </w:t>
      </w:r>
      <w:r w:rsidRPr="00C15AFC">
        <w:rPr>
          <w:rStyle w:val="StyleUnderline"/>
        </w:rPr>
        <w:t>of ownership</w:t>
      </w:r>
      <w:r w:rsidRPr="00C15AFC">
        <w:rPr>
          <w:sz w:val="16"/>
        </w:rPr>
        <w:t>.</w:t>
      </w:r>
    </w:p>
    <w:p w14:paraId="0E99BA53" w14:textId="77777777" w:rsidR="003308A0" w:rsidRPr="00BB6DDA" w:rsidRDefault="003308A0" w:rsidP="003308A0">
      <w:pPr>
        <w:rPr>
          <w:sz w:val="16"/>
        </w:rPr>
      </w:pPr>
      <w:r w:rsidRPr="00C15AFC">
        <w:rPr>
          <w:sz w:val="16"/>
        </w:rPr>
        <w:t xml:space="preserve">Within the world of corporate debt, however, opposite trends had been at work until recently.5 </w:t>
      </w:r>
      <w:r w:rsidRPr="00C15AFC">
        <w:rPr>
          <w:rStyle w:val="StyleUnderline"/>
        </w:rPr>
        <w:t>Historically, firms</w:t>
      </w:r>
      <w:r w:rsidRPr="00C15AFC">
        <w:rPr>
          <w:sz w:val="16"/>
        </w:rPr>
        <w:t xml:space="preserve"> both </w:t>
      </w:r>
      <w:r w:rsidRPr="00C15AFC">
        <w:rPr>
          <w:rStyle w:val="StyleUnderline"/>
        </w:rPr>
        <w:t>large and small borrowed on a</w:t>
      </w:r>
      <w:r w:rsidRPr="00C15AFC">
        <w:rPr>
          <w:sz w:val="16"/>
        </w:rPr>
        <w:t xml:space="preserve"> </w:t>
      </w:r>
      <w:r w:rsidRPr="00C15AFC">
        <w:rPr>
          <w:rStyle w:val="Emphasis"/>
        </w:rPr>
        <w:t>secured basis</w:t>
      </w:r>
      <w:r w:rsidRPr="00C15AFC">
        <w:rPr>
          <w:sz w:val="16"/>
        </w:rPr>
        <w:t xml:space="preserve"> </w:t>
      </w:r>
      <w:r w:rsidRPr="00C15AFC">
        <w:rPr>
          <w:rStyle w:val="StyleUnderline"/>
        </w:rPr>
        <w:t>from banks</w:t>
      </w:r>
      <w:r w:rsidRPr="00C15AFC">
        <w:rPr>
          <w:sz w:val="16"/>
        </w:rPr>
        <w:t>. 6 (Large firms also borrowed on an unsecured basis from investors in the public bond markets.7 ) With this form of s</w:t>
      </w:r>
      <w:r w:rsidRPr="003E0C5B">
        <w:rPr>
          <w:sz w:val="16"/>
        </w:rPr>
        <w:t xml:space="preserve">ecured lending, </w:t>
      </w:r>
      <w:r w:rsidRPr="00AF0BD6">
        <w:rPr>
          <w:rStyle w:val="StyleUnderline"/>
        </w:rPr>
        <w:t>banks lent their</w:t>
      </w:r>
      <w:r w:rsidRPr="003E0C5B">
        <w:rPr>
          <w:sz w:val="16"/>
        </w:rPr>
        <w:t xml:space="preserve"> </w:t>
      </w:r>
      <w:r w:rsidRPr="00AF0BD6">
        <w:rPr>
          <w:rStyle w:val="Emphasis"/>
        </w:rPr>
        <w:t>own money</w:t>
      </w:r>
      <w:r w:rsidRPr="003E0C5B">
        <w:rPr>
          <w:sz w:val="16"/>
        </w:rPr>
        <w:t>—either internal funds or customer deposits—</w:t>
      </w:r>
      <w:r w:rsidRPr="00AF0BD6">
        <w:rPr>
          <w:rStyle w:val="StyleUnderline"/>
        </w:rPr>
        <w:t>to corporations</w:t>
      </w:r>
      <w:r w:rsidRPr="003E0C5B">
        <w:rPr>
          <w:sz w:val="16"/>
        </w:rPr>
        <w:t xml:space="preserve">.8 The 1990s saw secured lending evolve dramatically.9 The role of banks shifted from originating loans to identifying corporations that needed capital and finding nonbank investors to supply it, building what became known as the “syndicated debt markets.”10 </w:t>
      </w:r>
      <w:r w:rsidRPr="00AF0BD6">
        <w:rPr>
          <w:rStyle w:val="StyleUnderline"/>
        </w:rPr>
        <w:t>With the development of</w:t>
      </w:r>
      <w:r w:rsidRPr="003E0C5B">
        <w:rPr>
          <w:sz w:val="16"/>
        </w:rPr>
        <w:t xml:space="preserve"> </w:t>
      </w:r>
      <w:r w:rsidRPr="00AF0BD6">
        <w:rPr>
          <w:rStyle w:val="Emphasis"/>
        </w:rPr>
        <w:t>syndicated lending</w:t>
      </w:r>
      <w:r w:rsidRPr="003E0C5B">
        <w:rPr>
          <w:sz w:val="16"/>
        </w:rPr>
        <w:t xml:space="preserve">, </w:t>
      </w:r>
      <w:r w:rsidRPr="00AF0BD6">
        <w:rPr>
          <w:rStyle w:val="StyleUnderline"/>
        </w:rPr>
        <w:t>secured debt began to resemble the world of</w:t>
      </w:r>
      <w:r w:rsidRPr="003E0C5B">
        <w:rPr>
          <w:sz w:val="16"/>
        </w:rPr>
        <w:t xml:space="preserve"> public </w:t>
      </w:r>
      <w:r w:rsidRPr="00AF0BD6">
        <w:rPr>
          <w:rStyle w:val="Emphasis"/>
        </w:rPr>
        <w:t>equity</w:t>
      </w:r>
      <w:r w:rsidRPr="003E0C5B">
        <w:rPr>
          <w:sz w:val="16"/>
        </w:rPr>
        <w:t xml:space="preserve"> </w:t>
      </w:r>
      <w:r w:rsidRPr="00AF0BD6">
        <w:rPr>
          <w:rStyle w:val="StyleUnderline"/>
        </w:rPr>
        <w:t>and</w:t>
      </w:r>
      <w:r w:rsidRPr="003E0C5B">
        <w:rPr>
          <w:sz w:val="16"/>
        </w:rPr>
        <w:t xml:space="preserve"> public </w:t>
      </w:r>
      <w:r w:rsidRPr="00AF0BD6">
        <w:rPr>
          <w:rStyle w:val="Emphasis"/>
        </w:rPr>
        <w:t>bonds</w:t>
      </w:r>
      <w:r w:rsidRPr="003E0C5B">
        <w:rPr>
          <w:sz w:val="16"/>
        </w:rPr>
        <w:t xml:space="preserve">: </w:t>
      </w:r>
      <w:r w:rsidRPr="00AF0BD6">
        <w:rPr>
          <w:rStyle w:val="StyleUnderline"/>
        </w:rPr>
        <w:t>a liquid market dominated by</w:t>
      </w:r>
      <w:r w:rsidRPr="003E0C5B">
        <w:rPr>
          <w:sz w:val="16"/>
        </w:rPr>
        <w:t xml:space="preserve"> </w:t>
      </w:r>
      <w:r w:rsidRPr="00BB6DDA">
        <w:rPr>
          <w:rStyle w:val="Emphasis"/>
        </w:rPr>
        <w:t>dispersed, passive investors</w:t>
      </w:r>
      <w:r w:rsidRPr="00BB6DDA">
        <w:rPr>
          <w:sz w:val="16"/>
        </w:rPr>
        <w:t xml:space="preserve">, </w:t>
      </w:r>
      <w:r w:rsidRPr="00BB6DDA">
        <w:rPr>
          <w:rStyle w:val="StyleUnderline"/>
        </w:rPr>
        <w:t>with firm and market information reflected continuously in trading prices</w:t>
      </w:r>
      <w:r w:rsidRPr="00BB6DDA">
        <w:rPr>
          <w:sz w:val="16"/>
        </w:rPr>
        <w:t>.11</w:t>
      </w:r>
    </w:p>
    <w:p w14:paraId="3A8DC8F6" w14:textId="77777777" w:rsidR="003308A0" w:rsidRPr="003E2B3D" w:rsidRDefault="003308A0" w:rsidP="003308A0">
      <w:pPr>
        <w:rPr>
          <w:sz w:val="16"/>
        </w:rPr>
      </w:pPr>
      <w:r w:rsidRPr="00BB6DDA">
        <w:rPr>
          <w:sz w:val="16"/>
        </w:rPr>
        <w:t xml:space="preserve">To state it differently, while the trend in corporate equity has been for public companies to go private and for shared ownership to become concentrated in a smaller number of asset managers, </w:t>
      </w:r>
      <w:r w:rsidRPr="00BB6DDA">
        <w:rPr>
          <w:rStyle w:val="StyleUnderline"/>
        </w:rPr>
        <w:t>the</w:t>
      </w:r>
      <w:r w:rsidRPr="00BB6DDA">
        <w:rPr>
          <w:sz w:val="16"/>
        </w:rPr>
        <w:t xml:space="preserve"> </w:t>
      </w:r>
      <w:r w:rsidRPr="00BB6DDA">
        <w:rPr>
          <w:rStyle w:val="Emphasis"/>
        </w:rPr>
        <w:t>trend</w:t>
      </w:r>
      <w:r w:rsidRPr="00BB6DDA">
        <w:rPr>
          <w:sz w:val="16"/>
        </w:rPr>
        <w:t xml:space="preserve"> </w:t>
      </w:r>
      <w:r w:rsidRPr="00BB6DDA">
        <w:rPr>
          <w:rStyle w:val="StyleUnderline"/>
        </w:rPr>
        <w:t>in corporate debt has been the opposite</w:t>
      </w:r>
      <w:r w:rsidRPr="00BB6DDA">
        <w:rPr>
          <w:sz w:val="16"/>
        </w:rPr>
        <w:t xml:space="preserve">: </w:t>
      </w:r>
      <w:r w:rsidRPr="00BB6DDA">
        <w:rPr>
          <w:rStyle w:val="Emphasis"/>
        </w:rPr>
        <w:t>large numbers</w:t>
      </w:r>
      <w:r w:rsidRPr="00BB6DDA">
        <w:rPr>
          <w:sz w:val="16"/>
        </w:rPr>
        <w:t xml:space="preserve"> </w:t>
      </w:r>
      <w:r w:rsidRPr="00BB6DDA">
        <w:rPr>
          <w:rStyle w:val="StyleUnderline"/>
        </w:rPr>
        <w:t>of dispersed, passive investors</w:t>
      </w:r>
      <w:r w:rsidRPr="00BB6DDA">
        <w:rPr>
          <w:sz w:val="16"/>
        </w:rPr>
        <w:t xml:space="preserve"> </w:t>
      </w:r>
      <w:r w:rsidRPr="00BB6DDA">
        <w:rPr>
          <w:rStyle w:val="Emphasis"/>
        </w:rPr>
        <w:t>supply</w:t>
      </w:r>
      <w:r w:rsidRPr="00BB6DDA">
        <w:rPr>
          <w:sz w:val="16"/>
        </w:rPr>
        <w:t xml:space="preserve"> </w:t>
      </w:r>
      <w:r w:rsidRPr="00BB6DDA">
        <w:rPr>
          <w:rStyle w:val="StyleUnderline"/>
        </w:rPr>
        <w:t>the capital, and companies are</w:t>
      </w:r>
      <w:r w:rsidRPr="00BB6DDA">
        <w:rPr>
          <w:sz w:val="16"/>
        </w:rPr>
        <w:t xml:space="preserve"> </w:t>
      </w:r>
      <w:r w:rsidRPr="00BB6DDA">
        <w:rPr>
          <w:rStyle w:val="Emphasis"/>
        </w:rPr>
        <w:t>disciplined</w:t>
      </w:r>
      <w:r w:rsidRPr="00BB6DDA">
        <w:rPr>
          <w:sz w:val="16"/>
        </w:rPr>
        <w:t xml:space="preserve"> </w:t>
      </w:r>
      <w:r w:rsidRPr="00BB6DDA">
        <w:rPr>
          <w:rStyle w:val="StyleUnderline"/>
        </w:rPr>
        <w:t>by the trading markets rather than by</w:t>
      </w:r>
      <w:r w:rsidRPr="00BB6DDA">
        <w:rPr>
          <w:sz w:val="16"/>
        </w:rPr>
        <w:t xml:space="preserve"> </w:t>
      </w:r>
      <w:r w:rsidRPr="00BB6DDA">
        <w:rPr>
          <w:rStyle w:val="Emphasis"/>
        </w:rPr>
        <w:t>active</w:t>
      </w:r>
      <w:r w:rsidRPr="00BB6DDA">
        <w:rPr>
          <w:sz w:val="16"/>
        </w:rPr>
        <w:t xml:space="preserve">, expert </w:t>
      </w:r>
      <w:r w:rsidRPr="00BB6DDA">
        <w:rPr>
          <w:rStyle w:val="Emphasis"/>
        </w:rPr>
        <w:t>intermediaries</w:t>
      </w:r>
      <w:r w:rsidRPr="00BB6DDA">
        <w:rPr>
          <w:sz w:val="16"/>
        </w:rPr>
        <w:t xml:space="preserve"> </w:t>
      </w:r>
      <w:r w:rsidRPr="00BB6DDA">
        <w:rPr>
          <w:rStyle w:val="StyleUnderline"/>
        </w:rPr>
        <w:t>such as banks</w:t>
      </w:r>
      <w:r w:rsidRPr="00BB6DDA">
        <w:rPr>
          <w:sz w:val="16"/>
        </w:rPr>
        <w:t xml:space="preserve">. </w:t>
      </w:r>
      <w:r w:rsidRPr="00BB6DDA">
        <w:rPr>
          <w:rStyle w:val="StyleUnderline"/>
        </w:rPr>
        <w:t>Corporate debt ownership has</w:t>
      </w:r>
      <w:r w:rsidRPr="00BB6DDA">
        <w:rPr>
          <w:sz w:val="16"/>
        </w:rPr>
        <w:t xml:space="preserve"> thus </w:t>
      </w:r>
      <w:r w:rsidRPr="00BB6DDA">
        <w:rPr>
          <w:rStyle w:val="StyleUnderline"/>
        </w:rPr>
        <w:t>been</w:t>
      </w:r>
      <w:r w:rsidRPr="00BB6DDA">
        <w:rPr>
          <w:sz w:val="16"/>
        </w:rPr>
        <w:t xml:space="preserve"> </w:t>
      </w:r>
      <w:r w:rsidRPr="00BB6DDA">
        <w:rPr>
          <w:rStyle w:val="Emphasis"/>
        </w:rPr>
        <w:t>dispersing</w:t>
      </w:r>
      <w:r w:rsidRPr="00BB6DDA">
        <w:rPr>
          <w:sz w:val="16"/>
        </w:rPr>
        <w:t xml:space="preserve"> </w:t>
      </w:r>
      <w:r w:rsidRPr="00BB6DDA">
        <w:rPr>
          <w:rStyle w:val="StyleUnderline"/>
        </w:rPr>
        <w:t>as</w:t>
      </w:r>
      <w:r w:rsidRPr="00BB6DDA">
        <w:rPr>
          <w:sz w:val="16"/>
        </w:rPr>
        <w:t xml:space="preserve"> </w:t>
      </w:r>
      <w:r w:rsidRPr="00BB6DDA">
        <w:rPr>
          <w:rStyle w:val="Emphasis"/>
        </w:rPr>
        <w:t>corporate equity</w:t>
      </w:r>
      <w:r w:rsidRPr="00BB6DDA">
        <w:rPr>
          <w:sz w:val="16"/>
        </w:rPr>
        <w:t xml:space="preserve"> </w:t>
      </w:r>
      <w:r w:rsidRPr="00BB6DDA">
        <w:rPr>
          <w:rStyle w:val="StyleUnderline"/>
        </w:rPr>
        <w:t>has b</w:t>
      </w:r>
      <w:r w:rsidRPr="003E2B3D">
        <w:rPr>
          <w:rStyle w:val="StyleUnderline"/>
        </w:rPr>
        <w:t>een concentrating</w:t>
      </w:r>
      <w:r w:rsidRPr="003E2B3D">
        <w:rPr>
          <w:sz w:val="16"/>
        </w:rPr>
        <w:t>.</w:t>
      </w:r>
    </w:p>
    <w:p w14:paraId="6C6351CB" w14:textId="77777777" w:rsidR="003308A0" w:rsidRPr="003E0C5B" w:rsidRDefault="003308A0" w:rsidP="003308A0">
      <w:pPr>
        <w:rPr>
          <w:sz w:val="16"/>
        </w:rPr>
      </w:pPr>
      <w:r w:rsidRPr="003E2B3D">
        <w:rPr>
          <w:sz w:val="16"/>
        </w:rPr>
        <w:t xml:space="preserve">In this Article, we provide a comprehensive account of a startling reversal of this trend for corporate debt: since the 2010s, </w:t>
      </w:r>
      <w:r w:rsidRPr="003E2B3D">
        <w:rPr>
          <w:rStyle w:val="StyleUnderline"/>
        </w:rPr>
        <w:t>the</w:t>
      </w:r>
      <w:r w:rsidRPr="003E2B3D">
        <w:rPr>
          <w:sz w:val="16"/>
        </w:rPr>
        <w:t xml:space="preserve"> </w:t>
      </w:r>
      <w:r w:rsidRPr="003E2B3D">
        <w:rPr>
          <w:rStyle w:val="Emphasis"/>
        </w:rPr>
        <w:t>same</w:t>
      </w:r>
      <w:r w:rsidRPr="003E2B3D">
        <w:rPr>
          <w:sz w:val="16"/>
        </w:rPr>
        <w:t xml:space="preserve"> </w:t>
      </w:r>
      <w:r w:rsidRPr="003E2B3D">
        <w:rPr>
          <w:rStyle w:val="StyleUnderline"/>
        </w:rPr>
        <w:t>trends of privatization and concentration that</w:t>
      </w:r>
      <w:r w:rsidRPr="003E2B3D">
        <w:rPr>
          <w:sz w:val="16"/>
        </w:rPr>
        <w:t xml:space="preserve"> </w:t>
      </w:r>
      <w:r w:rsidRPr="003E2B3D">
        <w:rPr>
          <w:rStyle w:val="Emphasis"/>
        </w:rPr>
        <w:t>reshaped corporate equity</w:t>
      </w:r>
      <w:r w:rsidRPr="003E2B3D">
        <w:rPr>
          <w:sz w:val="16"/>
        </w:rPr>
        <w:t xml:space="preserve"> </w:t>
      </w:r>
      <w:r w:rsidRPr="003E2B3D">
        <w:rPr>
          <w:rStyle w:val="StyleUnderline"/>
        </w:rPr>
        <w:t>are now reshaping corporate debt</w:t>
      </w:r>
      <w:r w:rsidRPr="003E2B3D">
        <w:rPr>
          <w:sz w:val="16"/>
        </w:rPr>
        <w:t xml:space="preserve">. This </w:t>
      </w:r>
      <w:r w:rsidRPr="00BB6DDA">
        <w:rPr>
          <w:rStyle w:val="StyleUnderline"/>
          <w:highlight w:val="yellow"/>
        </w:rPr>
        <w:t>ongoing shift is driven by</w:t>
      </w:r>
      <w:r w:rsidRPr="003E2B3D">
        <w:rPr>
          <w:rStyle w:val="StyleUnderline"/>
        </w:rPr>
        <w:t xml:space="preserve"> an investment strategy known as</w:t>
      </w:r>
      <w:r w:rsidRPr="003E2B3D">
        <w:rPr>
          <w:sz w:val="16"/>
        </w:rPr>
        <w:t xml:space="preserve"> “</w:t>
      </w:r>
      <w:r w:rsidRPr="00BB6DDA">
        <w:rPr>
          <w:rStyle w:val="Emphasis"/>
          <w:highlight w:val="yellow"/>
        </w:rPr>
        <w:t>p</w:t>
      </w:r>
      <w:r w:rsidRPr="003E2B3D">
        <w:rPr>
          <w:rStyle w:val="Emphasis"/>
        </w:rPr>
        <w:t xml:space="preserve">rivate </w:t>
      </w:r>
      <w:r w:rsidRPr="00BB6DDA">
        <w:rPr>
          <w:rStyle w:val="Emphasis"/>
          <w:highlight w:val="yellow"/>
        </w:rPr>
        <w:t>c</w:t>
      </w:r>
      <w:r w:rsidRPr="003E2B3D">
        <w:rPr>
          <w:rStyle w:val="Emphasis"/>
        </w:rPr>
        <w:t>redit</w:t>
      </w:r>
      <w:r w:rsidRPr="003E2B3D">
        <w:rPr>
          <w:sz w:val="16"/>
        </w:rPr>
        <w:t xml:space="preserve">.” 12 While private credit lacks a strict definition, we define private credit loans as commercial loans that are arranged and originated not by banks, but primarily by private investment funds.13 Among other important features, private credit loans are not generally traded and are held to maturity by the private investment fund that makes the loan.14 Collectively, </w:t>
      </w:r>
      <w:r w:rsidRPr="00702ED9">
        <w:rPr>
          <w:rStyle w:val="StyleUnderline"/>
          <w:highlight w:val="yellow"/>
        </w:rPr>
        <w:t>p</w:t>
      </w:r>
      <w:r w:rsidRPr="003E2B3D">
        <w:rPr>
          <w:rStyle w:val="StyleUnderline"/>
        </w:rPr>
        <w:t xml:space="preserve">rivate </w:t>
      </w:r>
      <w:r w:rsidRPr="00702ED9">
        <w:rPr>
          <w:rStyle w:val="StyleUnderline"/>
          <w:highlight w:val="yellow"/>
        </w:rPr>
        <w:t>c</w:t>
      </w:r>
      <w:r w:rsidRPr="003E2B3D">
        <w:rPr>
          <w:rStyle w:val="StyleUnderline"/>
        </w:rPr>
        <w:t xml:space="preserve">redit </w:t>
      </w:r>
      <w:r w:rsidRPr="00702ED9">
        <w:rPr>
          <w:rStyle w:val="StyleUnderline"/>
          <w:highlight w:val="yellow"/>
        </w:rPr>
        <w:t>funds originate</w:t>
      </w:r>
      <w:r w:rsidRPr="003E2B3D">
        <w:rPr>
          <w:rStyle w:val="StyleUnderline"/>
        </w:rPr>
        <w:t xml:space="preserve"> a</w:t>
      </w:r>
      <w:r w:rsidRPr="003E2B3D">
        <w:rPr>
          <w:sz w:val="16"/>
        </w:rPr>
        <w:t xml:space="preserve"> </w:t>
      </w:r>
      <w:r w:rsidRPr="00702ED9">
        <w:rPr>
          <w:rStyle w:val="Emphasis"/>
          <w:sz w:val="24"/>
          <w:szCs w:val="24"/>
          <w:highlight w:val="yellow"/>
        </w:rPr>
        <w:t>major and accelerating share</w:t>
      </w:r>
      <w:r w:rsidRPr="00702ED9">
        <w:rPr>
          <w:sz w:val="16"/>
          <w:highlight w:val="yellow"/>
        </w:rPr>
        <w:t xml:space="preserve"> </w:t>
      </w:r>
      <w:r w:rsidRPr="00702ED9">
        <w:rPr>
          <w:rStyle w:val="StyleUnderline"/>
          <w:highlight w:val="yellow"/>
        </w:rPr>
        <w:t>of all</w:t>
      </w:r>
      <w:r w:rsidRPr="003E2B3D">
        <w:rPr>
          <w:rStyle w:val="StyleUnderline"/>
        </w:rPr>
        <w:t xml:space="preserve"> commercial </w:t>
      </w:r>
      <w:r w:rsidRPr="00702ED9">
        <w:rPr>
          <w:rStyle w:val="StyleUnderline"/>
          <w:highlight w:val="yellow"/>
        </w:rPr>
        <w:t>loans</w:t>
      </w:r>
      <w:r w:rsidRPr="003E2B3D">
        <w:rPr>
          <w:sz w:val="16"/>
        </w:rPr>
        <w:t>.15 Individually, private credit funds are often able to originate a given company’s entire outstanding debt singlehandedly, rather than hold a small piece of the company’s debt along with many other creditors. This has radically transformed firms’ capital structure: such companies face a single loan from a single lender, instead of a complex web of different types and tranches of debt, each funded by large numbers of passive (and often warring) cr</w:t>
      </w:r>
      <w:r w:rsidRPr="003E0C5B">
        <w:rPr>
          <w:sz w:val="16"/>
        </w:rPr>
        <w:t>editors.</w:t>
      </w:r>
    </w:p>
    <w:p w14:paraId="3945BD13" w14:textId="77777777" w:rsidR="003308A0" w:rsidRPr="003E0C5B" w:rsidRDefault="003308A0" w:rsidP="003308A0">
      <w:pPr>
        <w:rPr>
          <w:sz w:val="16"/>
        </w:rPr>
      </w:pPr>
      <w:r w:rsidRPr="003E0C5B">
        <w:rPr>
          <w:sz w:val="16"/>
        </w:rPr>
        <w:t>Investment funds deploying private-credit investment strategies—such as secured lending, subordinated lending, and distressed investing, with senior secured lending making up the bulk of the strategy—managed $400 million in 2000, $300 billion in 2010, and an estimated $1.6 trillion in 2023. 16 These funds may be on their way to managing $3.5 trillion in 2028. 17 Large public retirement funds are currently allocating at least $100 billion into the asset class.18 As institutional investors stampede into private credit, corporate governance and corporate finance are transforming once again.</w:t>
      </w:r>
    </w:p>
    <w:p w14:paraId="43736422" w14:textId="77777777" w:rsidR="003308A0" w:rsidRPr="003E0C5B" w:rsidRDefault="003308A0" w:rsidP="003308A0">
      <w:pPr>
        <w:rPr>
          <w:sz w:val="16"/>
        </w:rPr>
      </w:pPr>
      <w:r w:rsidRPr="003E0C5B">
        <w:rPr>
          <w:sz w:val="16"/>
        </w:rPr>
        <w:t>The rise of private credit has many drivers.19 Borrowers are choosing private credit loans over alternatives because private credit funds can deploy capital quickly, flexibly, and with greater confidentiality and certainty than is possible in public debt markets.20 Institutional investors are pouring money into private credit funds to earn handsome returns from investing in illiquid assets; to obtain priority in bankruptcy through secured debt and contractual protections that go beyond what has become typical in syndicated loan deals; and to protect themselves from the “creditor-on-creditor violence” that has become a feature of the public and quasi-public debt markets. 21 For their part, asset managers are drawn to sponsoring private credit funds for the opportunities to earn high compensation, to deploy capital with minimal regulatory constraints, and, in some cases, to profit from size while building gigantic funds.22</w:t>
      </w:r>
    </w:p>
    <w:p w14:paraId="3CD54B36" w14:textId="77777777" w:rsidR="003308A0" w:rsidRPr="003E0C5B" w:rsidRDefault="003308A0" w:rsidP="003308A0">
      <w:pPr>
        <w:rPr>
          <w:sz w:val="16"/>
        </w:rPr>
      </w:pPr>
      <w:r w:rsidRPr="003E0C5B">
        <w:rPr>
          <w:sz w:val="16"/>
        </w:rPr>
        <w:t xml:space="preserve">Although </w:t>
      </w:r>
      <w:r w:rsidRPr="00F90619">
        <w:rPr>
          <w:rStyle w:val="StyleUnderline"/>
        </w:rPr>
        <w:t>many commentators have remarked on the</w:t>
      </w:r>
      <w:r w:rsidRPr="003E0C5B">
        <w:rPr>
          <w:sz w:val="16"/>
        </w:rPr>
        <w:t xml:space="preserve"> </w:t>
      </w:r>
      <w:r w:rsidRPr="00F90619">
        <w:rPr>
          <w:rStyle w:val="Emphasis"/>
        </w:rPr>
        <w:t>meteoric growth</w:t>
      </w:r>
      <w:r w:rsidRPr="003E0C5B">
        <w:rPr>
          <w:sz w:val="16"/>
        </w:rPr>
        <w:t xml:space="preserve"> </w:t>
      </w:r>
      <w:r w:rsidRPr="00F90619">
        <w:rPr>
          <w:rStyle w:val="StyleUnderline"/>
        </w:rPr>
        <w:t>of private credit</w:t>
      </w:r>
      <w:r w:rsidRPr="003E0C5B">
        <w:rPr>
          <w:sz w:val="16"/>
        </w:rPr>
        <w:t xml:space="preserve">,23 we argue that </w:t>
      </w:r>
      <w:r w:rsidRPr="00F90619">
        <w:rPr>
          <w:rStyle w:val="StyleUnderline"/>
        </w:rPr>
        <w:t>its</w:t>
      </w:r>
      <w:r w:rsidRPr="003E0C5B">
        <w:rPr>
          <w:sz w:val="16"/>
        </w:rPr>
        <w:t xml:space="preserve"> </w:t>
      </w:r>
      <w:r w:rsidRPr="00F90619">
        <w:rPr>
          <w:rStyle w:val="Emphasis"/>
        </w:rPr>
        <w:t>impact</w:t>
      </w:r>
      <w:r w:rsidRPr="003E0C5B">
        <w:rPr>
          <w:sz w:val="16"/>
        </w:rPr>
        <w:t xml:space="preserve"> </w:t>
      </w:r>
      <w:r w:rsidRPr="00F90619">
        <w:rPr>
          <w:rStyle w:val="StyleUnderline"/>
        </w:rPr>
        <w:t>has</w:t>
      </w:r>
      <w:r w:rsidRPr="003E0C5B">
        <w:rPr>
          <w:sz w:val="16"/>
        </w:rPr>
        <w:t xml:space="preserve">, if anything, </w:t>
      </w:r>
      <w:r w:rsidRPr="00F90619">
        <w:rPr>
          <w:rStyle w:val="StyleUnderline"/>
        </w:rPr>
        <w:t>been</w:t>
      </w:r>
      <w:r w:rsidRPr="003E0C5B">
        <w:rPr>
          <w:sz w:val="16"/>
        </w:rPr>
        <w:t xml:space="preserve"> </w:t>
      </w:r>
      <w:r w:rsidRPr="00F90619">
        <w:rPr>
          <w:rStyle w:val="Emphasis"/>
        </w:rPr>
        <w:t>understated</w:t>
      </w:r>
      <w:r w:rsidRPr="003E0C5B">
        <w:rPr>
          <w:sz w:val="16"/>
        </w:rPr>
        <w:t xml:space="preserve">. </w:t>
      </w:r>
      <w:r w:rsidRPr="00F90619">
        <w:rPr>
          <w:rStyle w:val="StyleUnderline"/>
        </w:rPr>
        <w:t>Private credit should</w:t>
      </w:r>
      <w:r w:rsidRPr="003E0C5B">
        <w:rPr>
          <w:sz w:val="16"/>
        </w:rPr>
        <w:t xml:space="preserve"> instead </w:t>
      </w:r>
      <w:r w:rsidRPr="00F90619">
        <w:rPr>
          <w:rStyle w:val="StyleUnderline"/>
        </w:rPr>
        <w:t>be understood as heralding a</w:t>
      </w:r>
      <w:r w:rsidRPr="003E0C5B">
        <w:rPr>
          <w:sz w:val="16"/>
        </w:rPr>
        <w:t xml:space="preserve"> </w:t>
      </w:r>
      <w:r w:rsidRPr="00F90619">
        <w:rPr>
          <w:rStyle w:val="Emphasis"/>
        </w:rPr>
        <w:t>sharp reversal</w:t>
      </w:r>
      <w:r w:rsidRPr="003E0C5B">
        <w:rPr>
          <w:sz w:val="16"/>
        </w:rPr>
        <w:t xml:space="preserve"> </w:t>
      </w:r>
      <w:r w:rsidRPr="00F90619">
        <w:rPr>
          <w:rStyle w:val="StyleUnderline"/>
        </w:rPr>
        <w:t xml:space="preserve">in the trend toward dispersed and traded debt, which will </w:t>
      </w:r>
      <w:r w:rsidRPr="00702ED9">
        <w:rPr>
          <w:rStyle w:val="StyleUnderline"/>
          <w:highlight w:val="yellow"/>
        </w:rPr>
        <w:t>have</w:t>
      </w:r>
      <w:r w:rsidRPr="00702ED9">
        <w:rPr>
          <w:sz w:val="16"/>
          <w:highlight w:val="yellow"/>
        </w:rPr>
        <w:t xml:space="preserve"> </w:t>
      </w:r>
      <w:r w:rsidRPr="00702ED9">
        <w:rPr>
          <w:rStyle w:val="Emphasis"/>
          <w:sz w:val="24"/>
          <w:szCs w:val="24"/>
          <w:highlight w:val="yellow"/>
        </w:rPr>
        <w:t>transformative impacts</w:t>
      </w:r>
      <w:r w:rsidRPr="00702ED9">
        <w:rPr>
          <w:sz w:val="16"/>
          <w:highlight w:val="yellow"/>
        </w:rPr>
        <w:t xml:space="preserve"> </w:t>
      </w:r>
      <w:r w:rsidRPr="00702ED9">
        <w:rPr>
          <w:rStyle w:val="StyleUnderline"/>
          <w:highlight w:val="yellow"/>
        </w:rPr>
        <w:t>on corporate</w:t>
      </w:r>
      <w:r w:rsidRPr="00702ED9">
        <w:rPr>
          <w:sz w:val="16"/>
          <w:highlight w:val="yellow"/>
        </w:rPr>
        <w:t xml:space="preserve"> </w:t>
      </w:r>
      <w:r w:rsidRPr="00702ED9">
        <w:rPr>
          <w:rStyle w:val="Emphasis"/>
          <w:highlight w:val="yellow"/>
        </w:rPr>
        <w:t>gov</w:t>
      </w:r>
      <w:r w:rsidRPr="00F90619">
        <w:rPr>
          <w:rStyle w:val="Emphasis"/>
        </w:rPr>
        <w:t>ernance</w:t>
      </w:r>
      <w:r w:rsidRPr="003E0C5B">
        <w:rPr>
          <w:sz w:val="16"/>
        </w:rPr>
        <w:t xml:space="preserve"> </w:t>
      </w:r>
      <w:r w:rsidRPr="00702ED9">
        <w:rPr>
          <w:rStyle w:val="StyleUnderline"/>
          <w:highlight w:val="yellow"/>
        </w:rPr>
        <w:t>and</w:t>
      </w:r>
      <w:r w:rsidRPr="003E0C5B">
        <w:rPr>
          <w:sz w:val="16"/>
        </w:rPr>
        <w:t xml:space="preserve"> corporate </w:t>
      </w:r>
      <w:r w:rsidRPr="00702ED9">
        <w:rPr>
          <w:rStyle w:val="Emphasis"/>
          <w:highlight w:val="yellow"/>
        </w:rPr>
        <w:t>finance</w:t>
      </w:r>
      <w:r w:rsidRPr="003E0C5B">
        <w:rPr>
          <w:sz w:val="16"/>
        </w:rPr>
        <w:t xml:space="preserve"> along three dimensions.24</w:t>
      </w:r>
    </w:p>
    <w:p w14:paraId="5DB32ECE" w14:textId="77777777" w:rsidR="003308A0" w:rsidRPr="003E0C5B" w:rsidRDefault="003308A0" w:rsidP="003308A0">
      <w:pPr>
        <w:rPr>
          <w:sz w:val="16"/>
        </w:rPr>
      </w:pPr>
      <w:r w:rsidRPr="003E0C5B">
        <w:rPr>
          <w:sz w:val="16"/>
        </w:rPr>
        <w:t xml:space="preserve">First, as private credit increasingly competes with traditional bank syndication for loans to large firms and reaches an ever-wider array of smaller firms, we should anticipate a world in which the entire capital structure—both the equity </w:t>
      </w:r>
      <w:r w:rsidRPr="003E0C5B">
        <w:rPr>
          <w:i/>
          <w:iCs/>
          <w:sz w:val="16"/>
        </w:rPr>
        <w:t>and</w:t>
      </w:r>
      <w:r w:rsidRPr="003E0C5B">
        <w:rPr>
          <w:sz w:val="16"/>
        </w:rPr>
        <w:t xml:space="preserve"> the debt—of many or most American firms is held primarily by private investment funds.25 This means that the strengths, limitations, and incentives of these fund managers will take on the same outsize importance in the debt markets as in the equity markets.26 Even the largest companies now have the option to forgo underwritten debt offerings to large syndicates of lenders or dispersed bondholders and instead have their entire debt arranged and funded by a single private credit fund, in record time. Yet </w:t>
      </w:r>
      <w:r w:rsidRPr="00705B1E">
        <w:rPr>
          <w:rStyle w:val="StyleUnderline"/>
        </w:rPr>
        <w:t>it appears that</w:t>
      </w:r>
      <w:r w:rsidRPr="003E0C5B">
        <w:rPr>
          <w:sz w:val="16"/>
        </w:rPr>
        <w:t xml:space="preserve"> </w:t>
      </w:r>
      <w:r w:rsidRPr="00705B1E">
        <w:rPr>
          <w:rStyle w:val="Emphasis"/>
        </w:rPr>
        <w:t>private credit</w:t>
      </w:r>
      <w:r w:rsidRPr="003E0C5B">
        <w:rPr>
          <w:sz w:val="16"/>
        </w:rPr>
        <w:t xml:space="preserve"> </w:t>
      </w:r>
      <w:r w:rsidRPr="00705B1E">
        <w:rPr>
          <w:rStyle w:val="StyleUnderline"/>
        </w:rPr>
        <w:t>not only</w:t>
      </w:r>
      <w:r w:rsidRPr="003E0C5B">
        <w:rPr>
          <w:sz w:val="16"/>
        </w:rPr>
        <w:t xml:space="preserve"> </w:t>
      </w:r>
      <w:r w:rsidRPr="00705B1E">
        <w:rPr>
          <w:rStyle w:val="Emphasis"/>
        </w:rPr>
        <w:t>substitutes</w:t>
      </w:r>
      <w:r w:rsidRPr="003E0C5B">
        <w:rPr>
          <w:sz w:val="16"/>
        </w:rPr>
        <w:t xml:space="preserve"> </w:t>
      </w:r>
      <w:r w:rsidRPr="00705B1E">
        <w:rPr>
          <w:rStyle w:val="StyleUnderline"/>
        </w:rPr>
        <w:t>for existing sources of debt financing</w:t>
      </w:r>
      <w:r w:rsidRPr="003E0C5B">
        <w:rPr>
          <w:sz w:val="16"/>
        </w:rPr>
        <w:t xml:space="preserve"> (such as traditional bank loans, syndicated loans, and high-yield bonds), </w:t>
      </w:r>
      <w:r w:rsidRPr="00705B1E">
        <w:rPr>
          <w:rStyle w:val="StyleUnderline"/>
        </w:rPr>
        <w:t>but</w:t>
      </w:r>
      <w:r w:rsidRPr="003E0C5B">
        <w:rPr>
          <w:sz w:val="16"/>
        </w:rPr>
        <w:t xml:space="preserve"> also </w:t>
      </w:r>
      <w:r w:rsidRPr="00705B1E">
        <w:rPr>
          <w:rStyle w:val="Emphasis"/>
        </w:rPr>
        <w:t>expands</w:t>
      </w:r>
      <w:r w:rsidRPr="003E0C5B">
        <w:rPr>
          <w:sz w:val="16"/>
        </w:rPr>
        <w:t xml:space="preserve"> </w:t>
      </w:r>
      <w:r w:rsidRPr="00705B1E">
        <w:rPr>
          <w:rStyle w:val="StyleUnderline"/>
        </w:rPr>
        <w:t>the supply of credit, both by</w:t>
      </w:r>
      <w:r w:rsidRPr="003E0C5B">
        <w:rPr>
          <w:sz w:val="16"/>
        </w:rPr>
        <w:t xml:space="preserve"> </w:t>
      </w:r>
      <w:r w:rsidRPr="00705B1E">
        <w:rPr>
          <w:rStyle w:val="Emphasis"/>
        </w:rPr>
        <w:t>extending credit</w:t>
      </w:r>
      <w:r w:rsidRPr="003E0C5B">
        <w:rPr>
          <w:sz w:val="16"/>
        </w:rPr>
        <w:t xml:space="preserve"> </w:t>
      </w:r>
      <w:r w:rsidRPr="00705B1E">
        <w:rPr>
          <w:rStyle w:val="StyleUnderline"/>
        </w:rPr>
        <w:t>to new borrowers and by</w:t>
      </w:r>
      <w:r w:rsidRPr="003E0C5B">
        <w:rPr>
          <w:sz w:val="16"/>
        </w:rPr>
        <w:t xml:space="preserve"> </w:t>
      </w:r>
      <w:r w:rsidRPr="00705B1E">
        <w:rPr>
          <w:rStyle w:val="Emphasis"/>
        </w:rPr>
        <w:t>adding</w:t>
      </w:r>
      <w:r w:rsidRPr="003E0C5B">
        <w:rPr>
          <w:sz w:val="16"/>
        </w:rPr>
        <w:t xml:space="preserve"> still </w:t>
      </w:r>
      <w:r w:rsidRPr="00705B1E">
        <w:rPr>
          <w:rStyle w:val="Emphasis"/>
        </w:rPr>
        <w:t>more leverage</w:t>
      </w:r>
      <w:r w:rsidRPr="003E0C5B">
        <w:rPr>
          <w:sz w:val="16"/>
        </w:rPr>
        <w:t xml:space="preserve"> </w:t>
      </w:r>
      <w:r w:rsidRPr="00705B1E">
        <w:rPr>
          <w:rStyle w:val="StyleUnderline"/>
        </w:rPr>
        <w:t>to existing borrowers</w:t>
      </w:r>
      <w:r w:rsidRPr="003E0C5B">
        <w:rPr>
          <w:sz w:val="16"/>
        </w:rPr>
        <w:t xml:space="preserve">. In other words, </w:t>
      </w:r>
      <w:r w:rsidRPr="00705B1E">
        <w:rPr>
          <w:rStyle w:val="StyleUnderline"/>
        </w:rPr>
        <w:t>private credit not only changes how the corporate-debt</w:t>
      </w:r>
      <w:r w:rsidRPr="003E0C5B">
        <w:rPr>
          <w:sz w:val="16"/>
        </w:rPr>
        <w:t xml:space="preserve"> </w:t>
      </w:r>
      <w:r w:rsidRPr="00705B1E">
        <w:rPr>
          <w:rStyle w:val="Emphasis"/>
        </w:rPr>
        <w:t>“pie”</w:t>
      </w:r>
      <w:r w:rsidRPr="003E0C5B">
        <w:rPr>
          <w:sz w:val="16"/>
        </w:rPr>
        <w:t xml:space="preserve"> </w:t>
      </w:r>
      <w:r w:rsidRPr="00705B1E">
        <w:rPr>
          <w:rStyle w:val="StyleUnderline"/>
        </w:rPr>
        <w:t>is split, but</w:t>
      </w:r>
      <w:r w:rsidRPr="003E0C5B">
        <w:rPr>
          <w:sz w:val="16"/>
        </w:rPr>
        <w:t xml:space="preserve"> also </w:t>
      </w:r>
      <w:r w:rsidRPr="00705B1E">
        <w:rPr>
          <w:rStyle w:val="Emphasis"/>
        </w:rPr>
        <w:t>expands the size</w:t>
      </w:r>
      <w:r w:rsidRPr="003E0C5B">
        <w:rPr>
          <w:sz w:val="16"/>
        </w:rPr>
        <w:t xml:space="preserve"> </w:t>
      </w:r>
      <w:r w:rsidRPr="00705B1E">
        <w:rPr>
          <w:rStyle w:val="StyleUnderline"/>
        </w:rPr>
        <w:t>of the pie</w:t>
      </w:r>
      <w:r w:rsidRPr="003E0C5B">
        <w:rPr>
          <w:sz w:val="16"/>
        </w:rPr>
        <w:t xml:space="preserve">. Crucially, </w:t>
      </w:r>
      <w:r w:rsidRPr="00705B1E">
        <w:rPr>
          <w:rStyle w:val="StyleUnderline"/>
        </w:rPr>
        <w:t>the pie</w:t>
      </w:r>
      <w:r w:rsidRPr="003E0C5B">
        <w:rPr>
          <w:sz w:val="16"/>
        </w:rPr>
        <w:t xml:space="preserve"> </w:t>
      </w:r>
      <w:r w:rsidRPr="00705B1E">
        <w:rPr>
          <w:rStyle w:val="Emphasis"/>
        </w:rPr>
        <w:t>increasingly</w:t>
      </w:r>
      <w:r w:rsidRPr="003E0C5B">
        <w:rPr>
          <w:sz w:val="16"/>
        </w:rPr>
        <w:t xml:space="preserve"> </w:t>
      </w:r>
      <w:r w:rsidRPr="00705B1E">
        <w:rPr>
          <w:rStyle w:val="StyleUnderline"/>
        </w:rPr>
        <w:t>rests in the hands of a</w:t>
      </w:r>
      <w:r w:rsidRPr="003E0C5B">
        <w:rPr>
          <w:sz w:val="16"/>
        </w:rPr>
        <w:t xml:space="preserve"> </w:t>
      </w:r>
      <w:r w:rsidRPr="00705B1E">
        <w:rPr>
          <w:rStyle w:val="Emphasis"/>
        </w:rPr>
        <w:t xml:space="preserve">relatively </w:t>
      </w:r>
      <w:r w:rsidRPr="00692B59">
        <w:rPr>
          <w:rStyle w:val="Emphasis"/>
        </w:rPr>
        <w:t>small number</w:t>
      </w:r>
      <w:r w:rsidRPr="003E0C5B">
        <w:rPr>
          <w:sz w:val="16"/>
        </w:rPr>
        <w:t xml:space="preserve"> </w:t>
      </w:r>
      <w:r w:rsidRPr="00705B1E">
        <w:rPr>
          <w:rStyle w:val="StyleUnderline"/>
        </w:rPr>
        <w:t>of private investment funds</w:t>
      </w:r>
      <w:r w:rsidRPr="003E0C5B">
        <w:rPr>
          <w:sz w:val="16"/>
        </w:rPr>
        <w:t>.</w:t>
      </w:r>
    </w:p>
    <w:p w14:paraId="3E178D05" w14:textId="77777777" w:rsidR="003308A0" w:rsidRPr="003E0C5B" w:rsidRDefault="003308A0" w:rsidP="003308A0">
      <w:pPr>
        <w:rPr>
          <w:sz w:val="16"/>
        </w:rPr>
      </w:pPr>
      <w:r w:rsidRPr="003E0C5B">
        <w:rPr>
          <w:sz w:val="16"/>
        </w:rPr>
        <w:t xml:space="preserve">Second, </w:t>
      </w:r>
      <w:r w:rsidRPr="00F949E9">
        <w:rPr>
          <w:rStyle w:val="StyleUnderline"/>
        </w:rPr>
        <w:t>with the addition and expansion of private credit</w:t>
      </w:r>
      <w:r w:rsidRPr="003E0C5B">
        <w:rPr>
          <w:sz w:val="16"/>
        </w:rPr>
        <w:t xml:space="preserve">, </w:t>
      </w:r>
      <w:r w:rsidRPr="00702ED9">
        <w:rPr>
          <w:rStyle w:val="Emphasis"/>
          <w:highlight w:val="yellow"/>
        </w:rPr>
        <w:t>info</w:t>
      </w:r>
      <w:r w:rsidRPr="00F949E9">
        <w:rPr>
          <w:rStyle w:val="Emphasis"/>
        </w:rPr>
        <w:t>rmation</w:t>
      </w:r>
      <w:r w:rsidRPr="003E0C5B">
        <w:rPr>
          <w:sz w:val="16"/>
        </w:rPr>
        <w:t xml:space="preserve"> </w:t>
      </w:r>
      <w:r w:rsidRPr="00F949E9">
        <w:rPr>
          <w:rStyle w:val="StyleUnderline"/>
        </w:rPr>
        <w:t>about firms, investors, and transactions</w:t>
      </w:r>
      <w:r w:rsidRPr="003E0C5B">
        <w:rPr>
          <w:sz w:val="16"/>
        </w:rPr>
        <w:t xml:space="preserve"> will </w:t>
      </w:r>
      <w:r w:rsidRPr="00F949E9">
        <w:rPr>
          <w:rStyle w:val="Emphasis"/>
        </w:rPr>
        <w:t>change</w:t>
      </w:r>
      <w:r w:rsidRPr="003E0C5B">
        <w:rPr>
          <w:sz w:val="16"/>
        </w:rPr>
        <w:t xml:space="preserve">, </w:t>
      </w:r>
      <w:r w:rsidRPr="00F949E9">
        <w:rPr>
          <w:rStyle w:val="StyleUnderline"/>
        </w:rPr>
        <w:t>and, for larger firms</w:t>
      </w:r>
      <w:r w:rsidRPr="003E0C5B">
        <w:rPr>
          <w:sz w:val="16"/>
        </w:rPr>
        <w:t xml:space="preserve">, </w:t>
      </w:r>
      <w:r w:rsidRPr="00702ED9">
        <w:rPr>
          <w:rStyle w:val="Emphasis"/>
          <w:highlight w:val="yellow"/>
        </w:rPr>
        <w:t>grow scarcer</w:t>
      </w:r>
      <w:r w:rsidRPr="003E0C5B">
        <w:rPr>
          <w:sz w:val="16"/>
        </w:rPr>
        <w:t xml:space="preserve">. 27 Among U.S. companies that take on outside capital, the modal firm may very soon be one that is owned by a private equity fund and financed by a private credit fund.28 For some smaller firms that would have otherwise borrowed from traditional banks or not borrowed at all, this may lead to somewhat </w:t>
      </w:r>
      <w:r w:rsidRPr="003E0C5B">
        <w:rPr>
          <w:i/>
          <w:iCs/>
          <w:sz w:val="16"/>
        </w:rPr>
        <w:t>more</w:t>
      </w:r>
      <w:r w:rsidRPr="003E0C5B">
        <w:rPr>
          <w:sz w:val="16"/>
        </w:rPr>
        <w:t xml:space="preserve"> disclosure about the firm, if the private credit lender is a business development company, as further described below. 29 But </w:t>
      </w:r>
      <w:r w:rsidRPr="008A7F83">
        <w:rPr>
          <w:rStyle w:val="StyleUnderline"/>
        </w:rPr>
        <w:t>for</w:t>
      </w:r>
      <w:r w:rsidRPr="003E0C5B">
        <w:rPr>
          <w:sz w:val="16"/>
        </w:rPr>
        <w:t xml:space="preserve"> </w:t>
      </w:r>
      <w:r w:rsidRPr="008A7F83">
        <w:rPr>
          <w:rStyle w:val="Emphasis"/>
        </w:rPr>
        <w:t>larger firms</w:t>
      </w:r>
      <w:r w:rsidRPr="003E0C5B">
        <w:rPr>
          <w:sz w:val="16"/>
        </w:rPr>
        <w:t xml:space="preserve"> </w:t>
      </w:r>
      <w:r w:rsidRPr="008A7F83">
        <w:rPr>
          <w:rStyle w:val="StyleUnderline"/>
        </w:rPr>
        <w:t>that would have otherwise accessed the</w:t>
      </w:r>
      <w:r w:rsidRPr="003E0C5B">
        <w:rPr>
          <w:sz w:val="16"/>
        </w:rPr>
        <w:t xml:space="preserve"> </w:t>
      </w:r>
      <w:r w:rsidRPr="008A7F83">
        <w:rPr>
          <w:rStyle w:val="Emphasis"/>
        </w:rPr>
        <w:t>public</w:t>
      </w:r>
      <w:r w:rsidRPr="003E0C5B">
        <w:rPr>
          <w:sz w:val="16"/>
        </w:rPr>
        <w:t xml:space="preserve"> </w:t>
      </w:r>
      <w:r w:rsidRPr="008A7F83">
        <w:rPr>
          <w:rStyle w:val="StyleUnderline"/>
        </w:rPr>
        <w:t>or</w:t>
      </w:r>
      <w:r w:rsidRPr="003E0C5B">
        <w:rPr>
          <w:sz w:val="16"/>
        </w:rPr>
        <w:t xml:space="preserve"> </w:t>
      </w:r>
      <w:r w:rsidRPr="008A7F83">
        <w:rPr>
          <w:rStyle w:val="Emphasis"/>
        </w:rPr>
        <w:t>quasi-public</w:t>
      </w:r>
      <w:r w:rsidRPr="003E0C5B">
        <w:rPr>
          <w:sz w:val="16"/>
        </w:rPr>
        <w:t xml:space="preserve"> </w:t>
      </w:r>
      <w:r w:rsidRPr="008A7F83">
        <w:rPr>
          <w:rStyle w:val="StyleUnderline"/>
        </w:rPr>
        <w:t>debt markets</w:t>
      </w:r>
      <w:r w:rsidRPr="003E0C5B">
        <w:rPr>
          <w:sz w:val="16"/>
        </w:rPr>
        <w:t xml:space="preserve"> and made statutorily or contractually required disclosures to dispersed investors or even to the public, </w:t>
      </w:r>
      <w:r w:rsidRPr="008A7F83">
        <w:rPr>
          <w:rStyle w:val="StyleUnderline"/>
        </w:rPr>
        <w:t>information will be shared</w:t>
      </w:r>
      <w:r w:rsidRPr="003E0C5B">
        <w:rPr>
          <w:sz w:val="16"/>
        </w:rPr>
        <w:t xml:space="preserve"> </w:t>
      </w:r>
      <w:r w:rsidRPr="008A7F83">
        <w:rPr>
          <w:rStyle w:val="Emphasis"/>
        </w:rPr>
        <w:t>far less widely</w:t>
      </w:r>
      <w:r w:rsidRPr="003E0C5B">
        <w:rPr>
          <w:sz w:val="16"/>
        </w:rPr>
        <w:t xml:space="preserve"> and often will evade the eyes of both bank regulators and securities regulators. On the one hand, the lack of scrutiny by regulators, trading markets, rating agencies, and the public may promote economic activity by granting firms extraordinary flexibility in both their operations and their governance. On the other hand, </w:t>
      </w:r>
      <w:r w:rsidRPr="009C7347">
        <w:rPr>
          <w:rStyle w:val="StyleUnderline"/>
        </w:rPr>
        <w:t xml:space="preserve">it </w:t>
      </w:r>
      <w:r w:rsidRPr="00702ED9">
        <w:rPr>
          <w:rStyle w:val="StyleUnderline"/>
          <w:highlight w:val="yellow"/>
        </w:rPr>
        <w:t>raises</w:t>
      </w:r>
      <w:r w:rsidRPr="009C7347">
        <w:rPr>
          <w:rStyle w:val="StyleUnderline"/>
        </w:rPr>
        <w:t xml:space="preserve"> the </w:t>
      </w:r>
      <w:r w:rsidRPr="00702ED9">
        <w:rPr>
          <w:rStyle w:val="StyleUnderline"/>
          <w:highlight w:val="yellow"/>
        </w:rPr>
        <w:t>potential for</w:t>
      </w:r>
      <w:r w:rsidRPr="00702ED9">
        <w:rPr>
          <w:sz w:val="16"/>
          <w:highlight w:val="yellow"/>
        </w:rPr>
        <w:t xml:space="preserve"> </w:t>
      </w:r>
      <w:r w:rsidRPr="00702ED9">
        <w:rPr>
          <w:rStyle w:val="Emphasis"/>
          <w:sz w:val="24"/>
          <w:szCs w:val="24"/>
          <w:highlight w:val="yellow"/>
        </w:rPr>
        <w:t>large-scale misallocation of capital and illiquidity</w:t>
      </w:r>
      <w:r w:rsidRPr="003E0C5B">
        <w:rPr>
          <w:sz w:val="16"/>
        </w:rPr>
        <w:t xml:space="preserve"> </w:t>
      </w:r>
      <w:r w:rsidRPr="009C7347">
        <w:rPr>
          <w:rStyle w:val="StyleUnderline"/>
        </w:rPr>
        <w:t>in the long run</w:t>
      </w:r>
      <w:r w:rsidRPr="003E0C5B">
        <w:rPr>
          <w:sz w:val="16"/>
        </w:rPr>
        <w:t>. In the old equilibrium, the debt of large companies traded actively in the loan and bond markets, providing early signals of when companies were in trouble and giving investors and regulators visibility into challenged companies or indu</w:t>
      </w:r>
      <w:r w:rsidRPr="00083A78">
        <w:rPr>
          <w:sz w:val="16"/>
        </w:rPr>
        <w:t xml:space="preserve">stries. Now, </w:t>
      </w:r>
      <w:r w:rsidRPr="00083A78">
        <w:rPr>
          <w:rStyle w:val="StyleUnderline"/>
        </w:rPr>
        <w:t>many firms and even entire industries will seek</w:t>
      </w:r>
      <w:r w:rsidRPr="00083A78">
        <w:rPr>
          <w:sz w:val="16"/>
        </w:rPr>
        <w:t xml:space="preserve"> </w:t>
      </w:r>
      <w:r w:rsidRPr="00083A78">
        <w:rPr>
          <w:rStyle w:val="Emphasis"/>
        </w:rPr>
        <w:t>capital</w:t>
      </w:r>
      <w:r w:rsidRPr="00083A78">
        <w:rPr>
          <w:sz w:val="16"/>
        </w:rPr>
        <w:t xml:space="preserve"> instead </w:t>
      </w:r>
      <w:r w:rsidRPr="00083A78">
        <w:rPr>
          <w:rStyle w:val="StyleUnderline"/>
        </w:rPr>
        <w:t>from</w:t>
      </w:r>
      <w:r w:rsidRPr="00083A78">
        <w:rPr>
          <w:sz w:val="16"/>
        </w:rPr>
        <w:t xml:space="preserve"> </w:t>
      </w:r>
      <w:r w:rsidRPr="00083A78">
        <w:rPr>
          <w:rStyle w:val="Emphasis"/>
        </w:rPr>
        <w:t>private credit</w:t>
      </w:r>
      <w:r w:rsidRPr="00083A78">
        <w:rPr>
          <w:sz w:val="16"/>
        </w:rPr>
        <w:t xml:space="preserve"> </w:t>
      </w:r>
      <w:r w:rsidRPr="00083A78">
        <w:rPr>
          <w:rStyle w:val="StyleUnderline"/>
        </w:rPr>
        <w:t>funds</w:t>
      </w:r>
      <w:r w:rsidRPr="00083A78">
        <w:rPr>
          <w:sz w:val="16"/>
        </w:rPr>
        <w:t xml:space="preserve">. As a result, </w:t>
      </w:r>
      <w:r w:rsidRPr="00083A78">
        <w:rPr>
          <w:rStyle w:val="StyleUnderline"/>
        </w:rPr>
        <w:t>only certain asset managers will enjoy the</w:t>
      </w:r>
      <w:r w:rsidRPr="00083A78">
        <w:rPr>
          <w:sz w:val="16"/>
        </w:rPr>
        <w:t xml:space="preserve"> </w:t>
      </w:r>
      <w:r w:rsidRPr="00083A78">
        <w:rPr>
          <w:rStyle w:val="Emphasis"/>
        </w:rPr>
        <w:t>high level of visibility</w:t>
      </w:r>
      <w:r w:rsidRPr="00083A78">
        <w:rPr>
          <w:sz w:val="16"/>
        </w:rPr>
        <w:t xml:space="preserve"> </w:t>
      </w:r>
      <w:r w:rsidRPr="00083A78">
        <w:rPr>
          <w:rStyle w:val="StyleUnderline"/>
        </w:rPr>
        <w:t>into the economy that was previously more widely shared, making</w:t>
      </w:r>
      <w:r w:rsidRPr="00083A78">
        <w:rPr>
          <w:sz w:val="16"/>
        </w:rPr>
        <w:t xml:space="preserve"> </w:t>
      </w:r>
      <w:r w:rsidRPr="00083A78">
        <w:rPr>
          <w:rStyle w:val="Emphasis"/>
        </w:rPr>
        <w:t>objective valuation</w:t>
      </w:r>
      <w:r w:rsidRPr="00083A78">
        <w:rPr>
          <w:sz w:val="16"/>
        </w:rPr>
        <w:t xml:space="preserve"> </w:t>
      </w:r>
      <w:r w:rsidRPr="00083A78">
        <w:rPr>
          <w:rStyle w:val="StyleUnderline"/>
        </w:rPr>
        <w:t>by outsiders</w:t>
      </w:r>
      <w:r w:rsidRPr="00083A78">
        <w:rPr>
          <w:sz w:val="16"/>
        </w:rPr>
        <w:t xml:space="preserve"> </w:t>
      </w:r>
      <w:r w:rsidRPr="00083A78">
        <w:rPr>
          <w:rStyle w:val="Emphasis"/>
        </w:rPr>
        <w:t>considerably</w:t>
      </w:r>
      <w:r w:rsidRPr="00083A78">
        <w:rPr>
          <w:sz w:val="16"/>
        </w:rPr>
        <w:t xml:space="preserve"> </w:t>
      </w:r>
      <w:r w:rsidRPr="00083A78">
        <w:rPr>
          <w:rStyle w:val="StyleUnderline"/>
        </w:rPr>
        <w:t>more difficult</w:t>
      </w:r>
      <w:r w:rsidRPr="00083A78">
        <w:rPr>
          <w:sz w:val="16"/>
        </w:rPr>
        <w:t>.</w:t>
      </w:r>
    </w:p>
    <w:p w14:paraId="2889E025" w14:textId="77777777" w:rsidR="003308A0" w:rsidRPr="003E0C5B" w:rsidRDefault="003308A0" w:rsidP="003308A0">
      <w:pPr>
        <w:rPr>
          <w:sz w:val="16"/>
        </w:rPr>
      </w:pPr>
      <w:r w:rsidRPr="003E0C5B">
        <w:rPr>
          <w:sz w:val="16"/>
        </w:rPr>
        <w:t xml:space="preserve">Third, </w:t>
      </w:r>
      <w:r w:rsidRPr="0007775C">
        <w:rPr>
          <w:rStyle w:val="StyleUnderline"/>
        </w:rPr>
        <w:t>private credit</w:t>
      </w:r>
      <w:r w:rsidRPr="003E0C5B">
        <w:rPr>
          <w:sz w:val="16"/>
        </w:rPr>
        <w:t xml:space="preserve"> will </w:t>
      </w:r>
      <w:r w:rsidRPr="00083A78">
        <w:rPr>
          <w:rStyle w:val="StyleUnderline"/>
        </w:rPr>
        <w:t>have</w:t>
      </w:r>
      <w:r w:rsidRPr="0007775C">
        <w:rPr>
          <w:rStyle w:val="StyleUnderline"/>
        </w:rPr>
        <w:t xml:space="preserve"> a</w:t>
      </w:r>
      <w:r w:rsidRPr="003E0C5B">
        <w:rPr>
          <w:sz w:val="16"/>
        </w:rPr>
        <w:t xml:space="preserve"> </w:t>
      </w:r>
      <w:r w:rsidRPr="00702ED9">
        <w:rPr>
          <w:rStyle w:val="Emphasis"/>
          <w:highlight w:val="yellow"/>
        </w:rPr>
        <w:t>major impact</w:t>
      </w:r>
      <w:r w:rsidRPr="00702ED9">
        <w:rPr>
          <w:sz w:val="16"/>
          <w:highlight w:val="yellow"/>
        </w:rPr>
        <w:t xml:space="preserve"> </w:t>
      </w:r>
      <w:r w:rsidRPr="00702ED9">
        <w:rPr>
          <w:rStyle w:val="StyleUnderline"/>
          <w:highlight w:val="yellow"/>
        </w:rPr>
        <w:t>on</w:t>
      </w:r>
      <w:r w:rsidRPr="0007775C">
        <w:rPr>
          <w:rStyle w:val="StyleUnderline"/>
        </w:rPr>
        <w:t xml:space="preserve"> corporate </w:t>
      </w:r>
      <w:r w:rsidRPr="00083A78">
        <w:rPr>
          <w:rStyle w:val="StyleUnderline"/>
        </w:rPr>
        <w:t>insolvency and the</w:t>
      </w:r>
      <w:r w:rsidRPr="0007775C">
        <w:rPr>
          <w:rStyle w:val="StyleUnderline"/>
        </w:rPr>
        <w:t xml:space="preserve"> process of</w:t>
      </w:r>
      <w:r w:rsidRPr="003E0C5B">
        <w:rPr>
          <w:sz w:val="16"/>
        </w:rPr>
        <w:t xml:space="preserve"> </w:t>
      </w:r>
      <w:r w:rsidRPr="00702ED9">
        <w:rPr>
          <w:rStyle w:val="Emphasis"/>
          <w:highlight w:val="yellow"/>
        </w:rPr>
        <w:t>restructuring</w:t>
      </w:r>
      <w:r w:rsidRPr="003E0C5B">
        <w:rPr>
          <w:sz w:val="16"/>
        </w:rPr>
        <w:t xml:space="preserve"> </w:t>
      </w:r>
      <w:r w:rsidRPr="0007775C">
        <w:rPr>
          <w:rStyle w:val="StyleUnderline"/>
        </w:rPr>
        <w:t>corporate debt</w:t>
      </w:r>
      <w:r w:rsidRPr="003E0C5B">
        <w:rPr>
          <w:sz w:val="16"/>
        </w:rPr>
        <w:t xml:space="preserve">. The </w:t>
      </w:r>
      <w:r w:rsidRPr="0007775C">
        <w:rPr>
          <w:rStyle w:val="StyleUnderline"/>
        </w:rPr>
        <w:t>consequences</w:t>
      </w:r>
      <w:r w:rsidRPr="003E0C5B">
        <w:rPr>
          <w:sz w:val="16"/>
        </w:rPr>
        <w:t xml:space="preserve"> will </w:t>
      </w:r>
      <w:r w:rsidRPr="0007775C">
        <w:rPr>
          <w:rStyle w:val="StyleUnderline"/>
        </w:rPr>
        <w:t>remain</w:t>
      </w:r>
      <w:r w:rsidRPr="003E0C5B">
        <w:rPr>
          <w:sz w:val="16"/>
        </w:rPr>
        <w:t xml:space="preserve"> </w:t>
      </w:r>
      <w:r w:rsidRPr="0007775C">
        <w:rPr>
          <w:rStyle w:val="Emphasis"/>
        </w:rPr>
        <w:t xml:space="preserve">highly </w:t>
      </w:r>
      <w:r w:rsidRPr="00CB04B4">
        <w:rPr>
          <w:rStyle w:val="Emphasis"/>
        </w:rPr>
        <w:t>uncertain</w:t>
      </w:r>
      <w:r w:rsidRPr="00CB04B4">
        <w:rPr>
          <w:sz w:val="16"/>
        </w:rPr>
        <w:t xml:space="preserve"> </w:t>
      </w:r>
      <w:r w:rsidRPr="00CB04B4">
        <w:rPr>
          <w:rStyle w:val="StyleUnderline"/>
        </w:rPr>
        <w:t>until the market is</w:t>
      </w:r>
      <w:r w:rsidRPr="00CB04B4">
        <w:rPr>
          <w:sz w:val="16"/>
        </w:rPr>
        <w:t xml:space="preserve"> </w:t>
      </w:r>
      <w:r w:rsidRPr="00CB04B4">
        <w:rPr>
          <w:rStyle w:val="Emphasis"/>
        </w:rPr>
        <w:t>tested</w:t>
      </w:r>
      <w:r w:rsidRPr="00CB04B4">
        <w:rPr>
          <w:sz w:val="16"/>
        </w:rPr>
        <w:t xml:space="preserve"> by</w:t>
      </w:r>
      <w:r w:rsidRPr="003E0C5B">
        <w:rPr>
          <w:sz w:val="16"/>
        </w:rPr>
        <w:t xml:space="preserve"> a major correction. Nonetheless, we advance several hypotheses, based on the idea that </w:t>
      </w:r>
      <w:r w:rsidRPr="0007775C">
        <w:rPr>
          <w:rStyle w:val="StyleUnderline"/>
        </w:rPr>
        <w:t xml:space="preserve">private credit </w:t>
      </w:r>
      <w:r w:rsidRPr="00083A78">
        <w:rPr>
          <w:rStyle w:val="StyleUnderline"/>
        </w:rPr>
        <w:t>represents</w:t>
      </w:r>
      <w:r w:rsidRPr="0007775C">
        <w:rPr>
          <w:rStyle w:val="StyleUnderline"/>
        </w:rPr>
        <w:t xml:space="preserve"> a</w:t>
      </w:r>
      <w:r w:rsidRPr="003E0C5B">
        <w:rPr>
          <w:sz w:val="16"/>
        </w:rPr>
        <w:t xml:space="preserve"> </w:t>
      </w:r>
      <w:r w:rsidRPr="0007775C">
        <w:rPr>
          <w:rStyle w:val="Emphasis"/>
        </w:rPr>
        <w:t>tradeoff</w:t>
      </w:r>
      <w:r w:rsidRPr="003E0C5B">
        <w:rPr>
          <w:sz w:val="16"/>
        </w:rPr>
        <w:t xml:space="preserve"> </w:t>
      </w:r>
      <w:r w:rsidRPr="0007775C">
        <w:rPr>
          <w:rStyle w:val="StyleUnderline"/>
        </w:rPr>
        <w:t>between</w:t>
      </w:r>
      <w:r w:rsidRPr="003E0C5B">
        <w:rPr>
          <w:sz w:val="16"/>
        </w:rPr>
        <w:t xml:space="preserve"> (1) </w:t>
      </w:r>
      <w:r w:rsidRPr="0007775C">
        <w:rPr>
          <w:rStyle w:val="StyleUnderline"/>
        </w:rPr>
        <w:t>the benefits of</w:t>
      </w:r>
      <w:r w:rsidRPr="003E0C5B">
        <w:rPr>
          <w:sz w:val="16"/>
        </w:rPr>
        <w:t xml:space="preserve"> potentially </w:t>
      </w:r>
      <w:r w:rsidRPr="0007775C">
        <w:rPr>
          <w:rStyle w:val="Emphasis"/>
        </w:rPr>
        <w:t>better monitoring</w:t>
      </w:r>
      <w:r w:rsidRPr="003E0C5B">
        <w:rPr>
          <w:sz w:val="16"/>
        </w:rPr>
        <w:t xml:space="preserve"> </w:t>
      </w:r>
      <w:r w:rsidRPr="0007775C">
        <w:rPr>
          <w:rStyle w:val="StyleUnderline"/>
        </w:rPr>
        <w:t>of corporate borrowers</w:t>
      </w:r>
      <w:r w:rsidRPr="003E0C5B">
        <w:rPr>
          <w:sz w:val="16"/>
        </w:rPr>
        <w:t xml:space="preserve"> and lower debt-renegotiation costs </w:t>
      </w:r>
      <w:r w:rsidRPr="0007775C">
        <w:rPr>
          <w:rStyle w:val="StyleUnderline"/>
        </w:rPr>
        <w:t>and</w:t>
      </w:r>
      <w:r w:rsidRPr="003E0C5B">
        <w:rPr>
          <w:sz w:val="16"/>
        </w:rPr>
        <w:t xml:space="preserve"> (2) </w:t>
      </w:r>
      <w:r w:rsidRPr="0007775C">
        <w:rPr>
          <w:rStyle w:val="StyleUnderline"/>
        </w:rPr>
        <w:t>the</w:t>
      </w:r>
      <w:r w:rsidRPr="003E0C5B">
        <w:rPr>
          <w:sz w:val="16"/>
        </w:rPr>
        <w:t xml:space="preserve"> </w:t>
      </w:r>
      <w:r w:rsidRPr="00702ED9">
        <w:rPr>
          <w:rStyle w:val="Emphasis"/>
          <w:highlight w:val="yellow"/>
        </w:rPr>
        <w:t>costs of greater opacity</w:t>
      </w:r>
      <w:r w:rsidRPr="00702ED9">
        <w:rPr>
          <w:sz w:val="16"/>
          <w:highlight w:val="yellow"/>
        </w:rPr>
        <w:t xml:space="preserve"> </w:t>
      </w:r>
      <w:r w:rsidRPr="00702ED9">
        <w:rPr>
          <w:rStyle w:val="StyleUnderline"/>
          <w:highlight w:val="yellow"/>
        </w:rPr>
        <w:t>and</w:t>
      </w:r>
      <w:r w:rsidRPr="003E0C5B">
        <w:rPr>
          <w:sz w:val="16"/>
        </w:rPr>
        <w:t xml:space="preserve"> </w:t>
      </w:r>
      <w:r w:rsidRPr="0007775C">
        <w:rPr>
          <w:rStyle w:val="Emphasis"/>
        </w:rPr>
        <w:t xml:space="preserve">greater risk of </w:t>
      </w:r>
      <w:r w:rsidRPr="00702ED9">
        <w:rPr>
          <w:rStyle w:val="Emphasis"/>
          <w:highlight w:val="yellow"/>
        </w:rPr>
        <w:t>misvaluation</w:t>
      </w:r>
      <w:r w:rsidRPr="003E0C5B">
        <w:rPr>
          <w:sz w:val="16"/>
        </w:rPr>
        <w:t xml:space="preserve"> </w:t>
      </w:r>
      <w:r w:rsidRPr="0007775C">
        <w:rPr>
          <w:rStyle w:val="StyleUnderline"/>
        </w:rPr>
        <w:t>by outsiders</w:t>
      </w:r>
      <w:r w:rsidRPr="003E0C5B">
        <w:rPr>
          <w:sz w:val="16"/>
        </w:rPr>
        <w:t>.</w:t>
      </w:r>
    </w:p>
    <w:p w14:paraId="4C68B16D" w14:textId="77777777" w:rsidR="003308A0" w:rsidRPr="003E0C5B" w:rsidRDefault="003308A0" w:rsidP="003308A0">
      <w:pPr>
        <w:rPr>
          <w:sz w:val="16"/>
        </w:rPr>
      </w:pPr>
      <w:r w:rsidRPr="003E0C5B">
        <w:rPr>
          <w:sz w:val="16"/>
        </w:rPr>
        <w:t xml:space="preserve">Our three hypotheses are as follows. First, to the extent that private credit increases the size of the corporate-debt pie (by providing leverage to new borrowers and adding more leverage to existing borrowers), the rise of private credit should produce more episodes of corporate financial distress and insolvency. Second, however, among firms that </w:t>
      </w:r>
      <w:r w:rsidRPr="003E0C5B">
        <w:rPr>
          <w:i/>
          <w:iCs/>
          <w:sz w:val="16"/>
        </w:rPr>
        <w:t>are</w:t>
      </w:r>
      <w:r w:rsidRPr="003E0C5B">
        <w:rPr>
          <w:sz w:val="16"/>
        </w:rPr>
        <w:t xml:space="preserve"> financially distressed, private credit should lead to fewer bankruptcies. The structure of private credit deals— with fewer lenders at the bargaining table—could solve some of the coordination problems and </w:t>
      </w:r>
      <w:r w:rsidRPr="00702ED9">
        <w:rPr>
          <w:rStyle w:val="StyleUnderline"/>
          <w:highlight w:val="yellow"/>
        </w:rPr>
        <w:t>creditor conflict</w:t>
      </w:r>
      <w:r w:rsidRPr="00CB04B4">
        <w:rPr>
          <w:rStyle w:val="StyleUnderline"/>
        </w:rPr>
        <w:t>s</w:t>
      </w:r>
      <w:r w:rsidRPr="003E0C5B">
        <w:rPr>
          <w:sz w:val="16"/>
        </w:rPr>
        <w:t xml:space="preserve"> that </w:t>
      </w:r>
      <w:r w:rsidRPr="00702ED9">
        <w:rPr>
          <w:rStyle w:val="Emphasis"/>
          <w:highlight w:val="yellow"/>
        </w:rPr>
        <w:t>plague</w:t>
      </w:r>
      <w:r w:rsidRPr="003E0C5B">
        <w:rPr>
          <w:sz w:val="16"/>
        </w:rPr>
        <w:t xml:space="preserve"> </w:t>
      </w:r>
      <w:r w:rsidRPr="00EF5492">
        <w:rPr>
          <w:rStyle w:val="StyleUnderline"/>
        </w:rPr>
        <w:t>workout talks for large firms and</w:t>
      </w:r>
      <w:r w:rsidRPr="003E0C5B">
        <w:rPr>
          <w:sz w:val="16"/>
        </w:rPr>
        <w:t xml:space="preserve"> </w:t>
      </w:r>
      <w:r w:rsidRPr="00EF5492">
        <w:rPr>
          <w:rStyle w:val="Emphasis"/>
        </w:rPr>
        <w:t>require</w:t>
      </w:r>
      <w:r w:rsidRPr="003E0C5B">
        <w:rPr>
          <w:sz w:val="16"/>
        </w:rPr>
        <w:t xml:space="preserve"> </w:t>
      </w:r>
      <w:r w:rsidRPr="00EF5492">
        <w:rPr>
          <w:rStyle w:val="StyleUnderline"/>
        </w:rPr>
        <w:t xml:space="preserve">the </w:t>
      </w:r>
      <w:r w:rsidRPr="00CB04B4">
        <w:rPr>
          <w:rStyle w:val="StyleUnderline"/>
        </w:rPr>
        <w:t xml:space="preserve">bankruptcy </w:t>
      </w:r>
      <w:r w:rsidRPr="00702ED9">
        <w:rPr>
          <w:rStyle w:val="StyleUnderline"/>
          <w:highlight w:val="yellow"/>
        </w:rPr>
        <w:t>process</w:t>
      </w:r>
      <w:r w:rsidRPr="00EF5492">
        <w:rPr>
          <w:rStyle w:val="StyleUnderline"/>
        </w:rPr>
        <w:t xml:space="preserve"> for resolution</w:t>
      </w:r>
      <w:r w:rsidRPr="003E0C5B">
        <w:rPr>
          <w:sz w:val="16"/>
        </w:rPr>
        <w:t xml:space="preserve">. In addition, some private credit lenders are more willing than traditional banks to take over ownership of distressed firms or their assets. </w:t>
      </w:r>
      <w:r w:rsidRPr="00EF5492">
        <w:rPr>
          <w:rStyle w:val="StyleUnderline"/>
        </w:rPr>
        <w:t>To the extent</w:t>
      </w:r>
      <w:r w:rsidRPr="003E0C5B">
        <w:rPr>
          <w:sz w:val="16"/>
        </w:rPr>
        <w:t xml:space="preserve"> that </w:t>
      </w:r>
      <w:r w:rsidRPr="00EF5492">
        <w:rPr>
          <w:rStyle w:val="Emphasis"/>
        </w:rPr>
        <w:t>private credit</w:t>
      </w:r>
      <w:r w:rsidRPr="003E0C5B">
        <w:rPr>
          <w:sz w:val="16"/>
        </w:rPr>
        <w:t xml:space="preserve"> </w:t>
      </w:r>
      <w:r w:rsidRPr="00EF5492">
        <w:rPr>
          <w:rStyle w:val="StyleUnderline"/>
        </w:rPr>
        <w:t>replaces traditional banks for</w:t>
      </w:r>
      <w:r w:rsidRPr="003E0C5B">
        <w:rPr>
          <w:sz w:val="16"/>
        </w:rPr>
        <w:t xml:space="preserve"> smaller loans to middle-market </w:t>
      </w:r>
      <w:r w:rsidRPr="00EF5492">
        <w:rPr>
          <w:rStyle w:val="StyleUnderline"/>
        </w:rPr>
        <w:t>borrowers</w:t>
      </w:r>
      <w:r w:rsidRPr="003E0C5B">
        <w:rPr>
          <w:sz w:val="16"/>
        </w:rPr>
        <w:t xml:space="preserve">, therefore, it may offer </w:t>
      </w:r>
      <w:r w:rsidRPr="00EF5492">
        <w:rPr>
          <w:rStyle w:val="StyleUnderline"/>
        </w:rPr>
        <w:t>a</w:t>
      </w:r>
      <w:r w:rsidRPr="003E0C5B">
        <w:rPr>
          <w:sz w:val="16"/>
        </w:rPr>
        <w:t xml:space="preserve"> </w:t>
      </w:r>
      <w:r w:rsidRPr="00702ED9">
        <w:rPr>
          <w:rStyle w:val="Emphasis"/>
          <w:highlight w:val="yellow"/>
        </w:rPr>
        <w:t>new bargain</w:t>
      </w:r>
      <w:r w:rsidRPr="003E0C5B">
        <w:rPr>
          <w:sz w:val="16"/>
        </w:rPr>
        <w:t xml:space="preserve">ing counterparty that </w:t>
      </w:r>
      <w:r w:rsidRPr="00EF5492">
        <w:rPr>
          <w:rStyle w:val="StyleUnderline"/>
        </w:rPr>
        <w:t xml:space="preserve">is </w:t>
      </w:r>
      <w:r w:rsidRPr="00702ED9">
        <w:rPr>
          <w:rStyle w:val="StyleUnderline"/>
          <w:highlight w:val="yellow"/>
        </w:rPr>
        <w:t>better</w:t>
      </w:r>
      <w:r w:rsidRPr="00083A78">
        <w:rPr>
          <w:rStyle w:val="StyleUnderline"/>
        </w:rPr>
        <w:t xml:space="preserve"> able to</w:t>
      </w:r>
      <w:r w:rsidRPr="00083A78">
        <w:rPr>
          <w:sz w:val="16"/>
        </w:rPr>
        <w:t xml:space="preserve"> </w:t>
      </w:r>
      <w:r w:rsidRPr="00702ED9">
        <w:rPr>
          <w:rStyle w:val="Emphasis"/>
          <w:highlight w:val="yellow"/>
        </w:rPr>
        <w:t>restructure</w:t>
      </w:r>
      <w:r w:rsidRPr="00083A78">
        <w:rPr>
          <w:sz w:val="16"/>
        </w:rPr>
        <w:t xml:space="preserve"> </w:t>
      </w:r>
      <w:r w:rsidRPr="00083A78">
        <w:rPr>
          <w:rStyle w:val="StyleUnderline"/>
        </w:rPr>
        <w:t>deals</w:t>
      </w:r>
      <w:r w:rsidRPr="00083A78">
        <w:rPr>
          <w:sz w:val="16"/>
        </w:rPr>
        <w:t xml:space="preserve">, </w:t>
      </w:r>
      <w:r w:rsidRPr="00083A78">
        <w:rPr>
          <w:rStyle w:val="Emphasis"/>
        </w:rPr>
        <w:t>own</w:t>
      </w:r>
      <w:r w:rsidRPr="00083A78">
        <w:rPr>
          <w:sz w:val="16"/>
        </w:rPr>
        <w:t xml:space="preserve"> </w:t>
      </w:r>
      <w:r w:rsidRPr="00083A78">
        <w:rPr>
          <w:rStyle w:val="StyleUnderline"/>
        </w:rPr>
        <w:t>assets, and</w:t>
      </w:r>
      <w:r w:rsidRPr="00083A78">
        <w:rPr>
          <w:sz w:val="16"/>
        </w:rPr>
        <w:t xml:space="preserve"> </w:t>
      </w:r>
      <w:r w:rsidRPr="00702ED9">
        <w:rPr>
          <w:rStyle w:val="Emphasis"/>
          <w:highlight w:val="yellow"/>
        </w:rPr>
        <w:t>inject</w:t>
      </w:r>
      <w:r w:rsidRPr="00702ED9">
        <w:rPr>
          <w:sz w:val="16"/>
          <w:highlight w:val="yellow"/>
        </w:rPr>
        <w:t xml:space="preserve"> </w:t>
      </w:r>
      <w:r w:rsidRPr="00702ED9">
        <w:rPr>
          <w:rStyle w:val="StyleUnderline"/>
          <w:highlight w:val="yellow"/>
        </w:rPr>
        <w:t>new capital</w:t>
      </w:r>
      <w:r w:rsidRPr="00EF5492">
        <w:rPr>
          <w:rStyle w:val="StyleUnderline"/>
        </w:rPr>
        <w:t xml:space="preserve"> when necessary</w:t>
      </w:r>
      <w:r w:rsidRPr="003E0C5B">
        <w:rPr>
          <w:sz w:val="16"/>
        </w:rPr>
        <w:t xml:space="preserve">. Third, and counterintuitively, for some subset of corporate borrowers, private credit may </w:t>
      </w:r>
      <w:r w:rsidRPr="003E0C5B">
        <w:rPr>
          <w:i/>
          <w:iCs/>
          <w:sz w:val="16"/>
        </w:rPr>
        <w:t>delay</w:t>
      </w:r>
      <w:r w:rsidRPr="003E0C5B">
        <w:rPr>
          <w:sz w:val="16"/>
        </w:rPr>
        <w:t xml:space="preserve"> resolution of the firm’s financial distress inefficiently. As discussed above, in most cases, private credit should result in </w:t>
      </w:r>
      <w:r w:rsidRPr="003E0C5B">
        <w:rPr>
          <w:i/>
          <w:iCs/>
          <w:sz w:val="16"/>
        </w:rPr>
        <w:t>faster</w:t>
      </w:r>
      <w:r w:rsidRPr="003E0C5B">
        <w:rPr>
          <w:sz w:val="16"/>
        </w:rPr>
        <w:t xml:space="preserve"> renegotiation and restructuring than public and quasi-public debt by reducing collective-action costs. Unlike investors in public and quasi-public debt, however, </w:t>
      </w:r>
      <w:r w:rsidRPr="00603634">
        <w:rPr>
          <w:rStyle w:val="StyleUnderline"/>
        </w:rPr>
        <w:t xml:space="preserve">private credit </w:t>
      </w:r>
      <w:r w:rsidRPr="00702ED9">
        <w:rPr>
          <w:rStyle w:val="StyleUnderline"/>
          <w:highlight w:val="yellow"/>
        </w:rPr>
        <w:t>lenders</w:t>
      </w:r>
      <w:r w:rsidRPr="00083A78">
        <w:rPr>
          <w:rStyle w:val="StyleUnderline"/>
        </w:rPr>
        <w:t xml:space="preserve"> sometimes</w:t>
      </w:r>
      <w:r w:rsidRPr="00603634">
        <w:rPr>
          <w:rStyle w:val="StyleUnderline"/>
        </w:rPr>
        <w:t xml:space="preserve"> have</w:t>
      </w:r>
      <w:r w:rsidRPr="003E0C5B">
        <w:rPr>
          <w:sz w:val="16"/>
        </w:rPr>
        <w:t xml:space="preserve"> both </w:t>
      </w:r>
      <w:r w:rsidRPr="00603634">
        <w:rPr>
          <w:rStyle w:val="StyleUnderline"/>
        </w:rPr>
        <w:t>the</w:t>
      </w:r>
      <w:r w:rsidRPr="003E0C5B">
        <w:rPr>
          <w:sz w:val="16"/>
        </w:rPr>
        <w:t xml:space="preserve"> </w:t>
      </w:r>
      <w:r w:rsidRPr="00603634">
        <w:rPr>
          <w:rStyle w:val="Emphasis"/>
        </w:rPr>
        <w:t>incentive</w:t>
      </w:r>
      <w:r w:rsidRPr="003E0C5B">
        <w:rPr>
          <w:sz w:val="16"/>
        </w:rPr>
        <w:t xml:space="preserve"> </w:t>
      </w:r>
      <w:r w:rsidRPr="00603634">
        <w:rPr>
          <w:rStyle w:val="StyleUnderline"/>
        </w:rPr>
        <w:t>and</w:t>
      </w:r>
      <w:r w:rsidRPr="003E0C5B">
        <w:rPr>
          <w:sz w:val="16"/>
        </w:rPr>
        <w:t xml:space="preserve"> the </w:t>
      </w:r>
      <w:r w:rsidRPr="00603634">
        <w:rPr>
          <w:rStyle w:val="Emphasis"/>
        </w:rPr>
        <w:t>ability</w:t>
      </w:r>
      <w:r w:rsidRPr="003E0C5B">
        <w:rPr>
          <w:sz w:val="16"/>
        </w:rPr>
        <w:t xml:space="preserve"> </w:t>
      </w:r>
      <w:r w:rsidRPr="00603634">
        <w:rPr>
          <w:rStyle w:val="StyleUnderline"/>
        </w:rPr>
        <w:t>to avoid taking or marking losses on their loan portfolio, and instead to</w:t>
      </w:r>
      <w:r w:rsidRPr="003E0C5B">
        <w:rPr>
          <w:sz w:val="16"/>
        </w:rPr>
        <w:t xml:space="preserve"> </w:t>
      </w:r>
      <w:r w:rsidRPr="00702ED9">
        <w:rPr>
          <w:rStyle w:val="Emphasis"/>
          <w:highlight w:val="yellow"/>
        </w:rPr>
        <w:t>forbear indefinitely</w:t>
      </w:r>
      <w:r w:rsidRPr="003E0C5B">
        <w:rPr>
          <w:sz w:val="16"/>
        </w:rPr>
        <w:t xml:space="preserve"> </w:t>
      </w:r>
      <w:r w:rsidRPr="00603634">
        <w:rPr>
          <w:rStyle w:val="StyleUnderline"/>
        </w:rPr>
        <w:t>in the hope</w:t>
      </w:r>
      <w:r w:rsidRPr="003E0C5B">
        <w:rPr>
          <w:sz w:val="16"/>
        </w:rPr>
        <w:t xml:space="preserve"> that </w:t>
      </w:r>
      <w:r w:rsidRPr="00603634">
        <w:rPr>
          <w:rStyle w:val="StyleUnderline"/>
        </w:rPr>
        <w:t>the borrower’s condition improves</w:t>
      </w:r>
      <w:r w:rsidRPr="003E0C5B">
        <w:rPr>
          <w:sz w:val="16"/>
        </w:rPr>
        <w:t>. S</w:t>
      </w:r>
      <w:r w:rsidRPr="00CB04B4">
        <w:rPr>
          <w:sz w:val="16"/>
        </w:rPr>
        <w:t xml:space="preserve">uch </w:t>
      </w:r>
      <w:r w:rsidRPr="00CB04B4">
        <w:rPr>
          <w:rStyle w:val="StyleUnderline"/>
        </w:rPr>
        <w:t>incentives raise the</w:t>
      </w:r>
      <w:r w:rsidRPr="00603634">
        <w:rPr>
          <w:rStyle w:val="StyleUnderline"/>
        </w:rPr>
        <w:t xml:space="preserve"> </w:t>
      </w:r>
      <w:r w:rsidRPr="00702ED9">
        <w:rPr>
          <w:rStyle w:val="StyleUnderline"/>
          <w:highlight w:val="yellow"/>
        </w:rPr>
        <w:t>risk</w:t>
      </w:r>
      <w:r w:rsidRPr="00CB04B4">
        <w:rPr>
          <w:rStyle w:val="StyleUnderline"/>
        </w:rPr>
        <w:t xml:space="preserve"> of</w:t>
      </w:r>
      <w:r w:rsidRPr="003E0C5B">
        <w:rPr>
          <w:sz w:val="16"/>
        </w:rPr>
        <w:t xml:space="preserve"> so-called </w:t>
      </w:r>
      <w:r w:rsidRPr="00702ED9">
        <w:rPr>
          <w:rStyle w:val="Emphasis"/>
          <w:highlight w:val="yellow"/>
        </w:rPr>
        <w:t>“zombie firms”</w:t>
      </w:r>
      <w:r w:rsidRPr="003E0C5B">
        <w:rPr>
          <w:sz w:val="16"/>
        </w:rPr>
        <w:t xml:space="preserve"> </w:t>
      </w:r>
      <w:r w:rsidRPr="00603634">
        <w:rPr>
          <w:rStyle w:val="StyleUnderline"/>
        </w:rPr>
        <w:t>among private credit borrowers</w:t>
      </w:r>
      <w:r w:rsidRPr="003E0C5B">
        <w:rPr>
          <w:sz w:val="16"/>
        </w:rPr>
        <w:t>. At this stage, we do not know enough to gauge the severity of this risk.</w:t>
      </w:r>
    </w:p>
    <w:p w14:paraId="676B6F19" w14:textId="77777777" w:rsidR="003308A0" w:rsidRPr="003E0C5B" w:rsidRDefault="003308A0" w:rsidP="003308A0">
      <w:pPr>
        <w:rPr>
          <w:sz w:val="16"/>
        </w:rPr>
      </w:pPr>
      <w:r w:rsidRPr="002F1713">
        <w:rPr>
          <w:rStyle w:val="StyleUnderline"/>
        </w:rPr>
        <w:t>When bankruptcies</w:t>
      </w:r>
      <w:r w:rsidRPr="003E0C5B">
        <w:rPr>
          <w:sz w:val="16"/>
        </w:rPr>
        <w:t xml:space="preserve"> </w:t>
      </w:r>
      <w:r w:rsidRPr="002F1713">
        <w:rPr>
          <w:rStyle w:val="Emphasis"/>
          <w:i/>
        </w:rPr>
        <w:t>do</w:t>
      </w:r>
      <w:r w:rsidRPr="002F1713">
        <w:rPr>
          <w:rStyle w:val="Emphasis"/>
        </w:rPr>
        <w:t xml:space="preserve"> occur</w:t>
      </w:r>
      <w:r w:rsidRPr="003E0C5B">
        <w:rPr>
          <w:sz w:val="16"/>
        </w:rPr>
        <w:t xml:space="preserve"> </w:t>
      </w:r>
      <w:r w:rsidRPr="002F1713">
        <w:rPr>
          <w:rStyle w:val="StyleUnderline"/>
        </w:rPr>
        <w:t>among private credit borrowers, the</w:t>
      </w:r>
      <w:r w:rsidRPr="003E0C5B">
        <w:rPr>
          <w:sz w:val="16"/>
        </w:rPr>
        <w:t xml:space="preserve"> </w:t>
      </w:r>
      <w:r w:rsidRPr="002F1713">
        <w:rPr>
          <w:rStyle w:val="Emphasis"/>
        </w:rPr>
        <w:t>process</w:t>
      </w:r>
      <w:r w:rsidRPr="003E0C5B">
        <w:rPr>
          <w:sz w:val="16"/>
        </w:rPr>
        <w:t xml:space="preserve"> </w:t>
      </w:r>
      <w:r w:rsidRPr="002F1713">
        <w:rPr>
          <w:rStyle w:val="StyleUnderline"/>
        </w:rPr>
        <w:t>of restructuring</w:t>
      </w:r>
      <w:r w:rsidRPr="003E0C5B">
        <w:rPr>
          <w:sz w:val="16"/>
        </w:rPr>
        <w:t xml:space="preserve"> corporate debt </w:t>
      </w:r>
      <w:r w:rsidRPr="002F1713">
        <w:rPr>
          <w:rStyle w:val="StyleUnderline"/>
        </w:rPr>
        <w:t>will look</w:t>
      </w:r>
      <w:r w:rsidRPr="003E0C5B">
        <w:rPr>
          <w:sz w:val="16"/>
        </w:rPr>
        <w:t xml:space="preserve"> </w:t>
      </w:r>
      <w:r w:rsidRPr="002F1713">
        <w:rPr>
          <w:rStyle w:val="Emphasis"/>
        </w:rPr>
        <w:t>very different</w:t>
      </w:r>
      <w:r w:rsidRPr="003E0C5B">
        <w:rPr>
          <w:sz w:val="16"/>
        </w:rPr>
        <w:t xml:space="preserve"> </w:t>
      </w:r>
      <w:r w:rsidRPr="002F1713">
        <w:rPr>
          <w:rStyle w:val="StyleUnderline"/>
        </w:rPr>
        <w:t>from</w:t>
      </w:r>
      <w:r w:rsidRPr="003E0C5B">
        <w:rPr>
          <w:sz w:val="16"/>
        </w:rPr>
        <w:t xml:space="preserve"> the </w:t>
      </w:r>
      <w:r w:rsidRPr="002F1713">
        <w:rPr>
          <w:rStyle w:val="StyleUnderline"/>
        </w:rPr>
        <w:t>market-based practices that dominated corporate financial distress in the</w:t>
      </w:r>
      <w:r w:rsidRPr="003E0C5B">
        <w:rPr>
          <w:sz w:val="16"/>
        </w:rPr>
        <w:t xml:space="preserve"> </w:t>
      </w:r>
      <w:r w:rsidRPr="002F1713">
        <w:rPr>
          <w:rStyle w:val="Emphasis"/>
        </w:rPr>
        <w:t>prior world</w:t>
      </w:r>
      <w:r w:rsidRPr="003E0C5B">
        <w:rPr>
          <w:sz w:val="16"/>
        </w:rPr>
        <w:t xml:space="preserve"> </w:t>
      </w:r>
      <w:r w:rsidRPr="002F1713">
        <w:rPr>
          <w:rStyle w:val="StyleUnderline"/>
        </w:rPr>
        <w:t>of dispersed and traded debt</w:t>
      </w:r>
      <w:r w:rsidRPr="003E0C5B">
        <w:rPr>
          <w:sz w:val="16"/>
        </w:rPr>
        <w:t>.30 Over the course of the 2000s, investors in quasipublic debt embraced specialized roles, ushering in an industry of expert investors who specialized in buying distressed debt and helping firms reorganize. 3</w:t>
      </w:r>
      <w:r w:rsidRPr="00083A78">
        <w:rPr>
          <w:sz w:val="16"/>
        </w:rPr>
        <w:t xml:space="preserve">1 </w:t>
      </w:r>
      <w:r w:rsidRPr="00083A78">
        <w:rPr>
          <w:rStyle w:val="StyleUnderline"/>
        </w:rPr>
        <w:t>Bankruptcy judges embraced a</w:t>
      </w:r>
      <w:r w:rsidRPr="00083A78">
        <w:rPr>
          <w:sz w:val="16"/>
        </w:rPr>
        <w:t xml:space="preserve"> </w:t>
      </w:r>
      <w:r w:rsidRPr="00083A78">
        <w:rPr>
          <w:rStyle w:val="Emphasis"/>
        </w:rPr>
        <w:t>more passive</w:t>
      </w:r>
      <w:r w:rsidRPr="00083A78">
        <w:rPr>
          <w:sz w:val="16"/>
        </w:rPr>
        <w:t xml:space="preserve">, procedural </w:t>
      </w:r>
      <w:r w:rsidRPr="00083A78">
        <w:rPr>
          <w:rStyle w:val="Emphasis"/>
        </w:rPr>
        <w:t>role</w:t>
      </w:r>
      <w:r w:rsidRPr="00083A78">
        <w:rPr>
          <w:sz w:val="16"/>
        </w:rPr>
        <w:t xml:space="preserve"> </w:t>
      </w:r>
      <w:r w:rsidRPr="00083A78">
        <w:rPr>
          <w:rStyle w:val="StyleUnderline"/>
        </w:rPr>
        <w:t>that relied on</w:t>
      </w:r>
      <w:r w:rsidRPr="00083A78">
        <w:rPr>
          <w:sz w:val="16"/>
        </w:rPr>
        <w:t xml:space="preserve"> “market checks” and </w:t>
      </w:r>
      <w:r w:rsidRPr="00083A78">
        <w:rPr>
          <w:rStyle w:val="StyleUnderline"/>
        </w:rPr>
        <w:t>the presence of</w:t>
      </w:r>
      <w:r w:rsidRPr="00083A78">
        <w:rPr>
          <w:sz w:val="16"/>
        </w:rPr>
        <w:t xml:space="preserve"> </w:t>
      </w:r>
      <w:r w:rsidRPr="00083A78">
        <w:rPr>
          <w:rStyle w:val="Emphasis"/>
        </w:rPr>
        <w:t>sophisticated investors</w:t>
      </w:r>
      <w:r w:rsidRPr="00083A78">
        <w:rPr>
          <w:sz w:val="16"/>
        </w:rPr>
        <w:t xml:space="preserve"> </w:t>
      </w:r>
      <w:r w:rsidRPr="00083A78">
        <w:rPr>
          <w:rStyle w:val="StyleUnderline"/>
        </w:rPr>
        <w:t>to guide firms through</w:t>
      </w:r>
      <w:r w:rsidRPr="00083A78">
        <w:rPr>
          <w:sz w:val="16"/>
        </w:rPr>
        <w:t xml:space="preserve"> </w:t>
      </w:r>
      <w:r w:rsidRPr="00083A78">
        <w:rPr>
          <w:rStyle w:val="Emphasis"/>
        </w:rPr>
        <w:t>Chapter 11</w:t>
      </w:r>
      <w:r w:rsidRPr="00083A78">
        <w:rPr>
          <w:sz w:val="16"/>
        </w:rPr>
        <w:t xml:space="preserve"> </w:t>
      </w:r>
      <w:r w:rsidRPr="00083A78">
        <w:rPr>
          <w:rStyle w:val="StyleUnderline"/>
        </w:rPr>
        <w:t>processes</w:t>
      </w:r>
      <w:r w:rsidRPr="00083A78">
        <w:rPr>
          <w:sz w:val="16"/>
        </w:rPr>
        <w:t xml:space="preserve">. </w:t>
      </w:r>
      <w:r w:rsidRPr="00083A78">
        <w:rPr>
          <w:rStyle w:val="StyleUnderline"/>
        </w:rPr>
        <w:t>In a world</w:t>
      </w:r>
      <w:r w:rsidRPr="00083A78">
        <w:rPr>
          <w:sz w:val="16"/>
        </w:rPr>
        <w:t xml:space="preserve"> where debt no longer trades and </w:t>
      </w:r>
      <w:r w:rsidRPr="00702ED9">
        <w:rPr>
          <w:rStyle w:val="StyleUnderline"/>
          <w:highlight w:val="yellow"/>
        </w:rPr>
        <w:t>where</w:t>
      </w:r>
      <w:r w:rsidRPr="00702ED9">
        <w:rPr>
          <w:sz w:val="16"/>
          <w:highlight w:val="yellow"/>
        </w:rPr>
        <w:t xml:space="preserve"> </w:t>
      </w:r>
      <w:r w:rsidRPr="00702ED9">
        <w:rPr>
          <w:rStyle w:val="Emphasis"/>
          <w:highlight w:val="yellow"/>
        </w:rPr>
        <w:t>info</w:t>
      </w:r>
      <w:r w:rsidRPr="00083A78">
        <w:rPr>
          <w:rStyle w:val="Emphasis"/>
        </w:rPr>
        <w:t>rmation</w:t>
      </w:r>
      <w:r w:rsidRPr="00083A78">
        <w:rPr>
          <w:sz w:val="16"/>
        </w:rPr>
        <w:t xml:space="preserve"> </w:t>
      </w:r>
      <w:r w:rsidRPr="00083A78">
        <w:rPr>
          <w:rStyle w:val="StyleUnderline"/>
        </w:rPr>
        <w:t xml:space="preserve">on corporate borrowers </w:t>
      </w:r>
      <w:r w:rsidRPr="00702ED9">
        <w:rPr>
          <w:rStyle w:val="StyleUnderline"/>
          <w:highlight w:val="yellow"/>
        </w:rPr>
        <w:t>is less</w:t>
      </w:r>
      <w:r w:rsidRPr="00083A78">
        <w:rPr>
          <w:rStyle w:val="StyleUnderline"/>
        </w:rPr>
        <w:t xml:space="preserve"> widely </w:t>
      </w:r>
      <w:r w:rsidRPr="00702ED9">
        <w:rPr>
          <w:rStyle w:val="StyleUnderline"/>
          <w:highlight w:val="yellow"/>
        </w:rPr>
        <w:t>shared</w:t>
      </w:r>
      <w:r w:rsidRPr="00083A78">
        <w:rPr>
          <w:rStyle w:val="StyleUnderline"/>
        </w:rPr>
        <w:t>, the core assumption that</w:t>
      </w:r>
      <w:r w:rsidRPr="00083A78">
        <w:rPr>
          <w:sz w:val="16"/>
        </w:rPr>
        <w:t xml:space="preserve"> </w:t>
      </w:r>
      <w:r w:rsidRPr="00083A78">
        <w:rPr>
          <w:rStyle w:val="Emphasis"/>
        </w:rPr>
        <w:t>enabled</w:t>
      </w:r>
      <w:r w:rsidRPr="00083A78">
        <w:rPr>
          <w:sz w:val="16"/>
        </w:rPr>
        <w:t xml:space="preserve"> </w:t>
      </w:r>
      <w:r w:rsidRPr="00083A78">
        <w:rPr>
          <w:rStyle w:val="StyleUnderline"/>
        </w:rPr>
        <w:t>this ecosystem and</w:t>
      </w:r>
      <w:r w:rsidRPr="00083A78">
        <w:rPr>
          <w:sz w:val="16"/>
        </w:rPr>
        <w:t xml:space="preserve"> </w:t>
      </w:r>
      <w:r w:rsidRPr="00083A78">
        <w:rPr>
          <w:rStyle w:val="Emphasis"/>
        </w:rPr>
        <w:t>set</w:t>
      </w:r>
      <w:r w:rsidRPr="00D04B00">
        <w:rPr>
          <w:rStyle w:val="Emphasis"/>
        </w:rPr>
        <w:t xml:space="preserve"> of </w:t>
      </w:r>
      <w:r w:rsidRPr="00702ED9">
        <w:rPr>
          <w:rStyle w:val="Emphasis"/>
          <w:highlight w:val="yellow"/>
        </w:rPr>
        <w:t>legal procedures</w:t>
      </w:r>
      <w:r w:rsidRPr="003E0C5B">
        <w:rPr>
          <w:sz w:val="16"/>
        </w:rPr>
        <w:t xml:space="preserve"> </w:t>
      </w:r>
      <w:r w:rsidRPr="00D04B00">
        <w:rPr>
          <w:rStyle w:val="StyleUnderline"/>
        </w:rPr>
        <w:t xml:space="preserve">to develop </w:t>
      </w:r>
      <w:r w:rsidRPr="00CC4459">
        <w:rPr>
          <w:rStyle w:val="StyleUnderline"/>
        </w:rPr>
        <w:t>will</w:t>
      </w:r>
      <w:r w:rsidRPr="00CC4459">
        <w:rPr>
          <w:sz w:val="16"/>
        </w:rPr>
        <w:t xml:space="preserve"> </w:t>
      </w:r>
      <w:r w:rsidRPr="00702ED9">
        <w:rPr>
          <w:rStyle w:val="Emphasis"/>
          <w:highlight w:val="yellow"/>
        </w:rPr>
        <w:t>unravel</w:t>
      </w:r>
      <w:r w:rsidRPr="00702ED9">
        <w:rPr>
          <w:sz w:val="16"/>
          <w:highlight w:val="yellow"/>
        </w:rPr>
        <w:t xml:space="preserve">, </w:t>
      </w:r>
      <w:r w:rsidRPr="00CC4459">
        <w:rPr>
          <w:rStyle w:val="StyleUnderline"/>
        </w:rPr>
        <w:t>and</w:t>
      </w:r>
      <w:r w:rsidRPr="00D04B00">
        <w:rPr>
          <w:rStyle w:val="StyleUnderline"/>
        </w:rPr>
        <w:t xml:space="preserve"> the</w:t>
      </w:r>
      <w:r w:rsidRPr="003E0C5B">
        <w:rPr>
          <w:sz w:val="16"/>
        </w:rPr>
        <w:t xml:space="preserve"> </w:t>
      </w:r>
      <w:r w:rsidRPr="00702ED9">
        <w:rPr>
          <w:rStyle w:val="Emphasis"/>
          <w:highlight w:val="yellow"/>
        </w:rPr>
        <w:t>biases</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idiosyncrasies</w:t>
      </w:r>
      <w:r w:rsidRPr="003E0C5B">
        <w:rPr>
          <w:sz w:val="16"/>
        </w:rPr>
        <w:t xml:space="preserve"> </w:t>
      </w:r>
      <w:r w:rsidRPr="00D04B00">
        <w:rPr>
          <w:rStyle w:val="StyleUnderline"/>
        </w:rPr>
        <w:t>of private investment funds</w:t>
      </w:r>
      <w:r w:rsidRPr="003E0C5B">
        <w:rPr>
          <w:sz w:val="16"/>
        </w:rPr>
        <w:t xml:space="preserve"> (and their sponsors) </w:t>
      </w:r>
      <w:r w:rsidRPr="00D04B00">
        <w:rPr>
          <w:rStyle w:val="StyleUnderline"/>
        </w:rPr>
        <w:t xml:space="preserve">will </w:t>
      </w:r>
      <w:r w:rsidRPr="00702ED9">
        <w:rPr>
          <w:rStyle w:val="StyleUnderline"/>
          <w:highlight w:val="yellow"/>
        </w:rPr>
        <w:t>dominate</w:t>
      </w:r>
      <w:r w:rsidRPr="00D04B00">
        <w:rPr>
          <w:rStyle w:val="StyleUnderline"/>
        </w:rPr>
        <w:t xml:space="preserve"> the</w:t>
      </w:r>
      <w:r w:rsidRPr="003E0C5B">
        <w:rPr>
          <w:sz w:val="16"/>
        </w:rPr>
        <w:t xml:space="preserve"> </w:t>
      </w:r>
      <w:r w:rsidRPr="00D04B00">
        <w:rPr>
          <w:rStyle w:val="Emphasis"/>
        </w:rPr>
        <w:t>landscape</w:t>
      </w:r>
      <w:r w:rsidRPr="003E0C5B">
        <w:rPr>
          <w:sz w:val="16"/>
        </w:rPr>
        <w:t xml:space="preserve"> </w:t>
      </w:r>
      <w:r w:rsidRPr="00D04B00">
        <w:rPr>
          <w:rStyle w:val="StyleUnderline"/>
        </w:rPr>
        <w:t>of financial distress</w:t>
      </w:r>
      <w:r w:rsidRPr="003E0C5B">
        <w:rPr>
          <w:sz w:val="16"/>
        </w:rPr>
        <w:t xml:space="preserve">. We argue that as markets fade, </w:t>
      </w:r>
      <w:r w:rsidRPr="00212134">
        <w:rPr>
          <w:rStyle w:val="StyleUnderline"/>
        </w:rPr>
        <w:t xml:space="preserve">bankruptcy </w:t>
      </w:r>
      <w:r w:rsidRPr="00702ED9">
        <w:rPr>
          <w:rStyle w:val="StyleUnderline"/>
          <w:highlight w:val="yellow"/>
        </w:rPr>
        <w:t>judges</w:t>
      </w:r>
      <w:r w:rsidRPr="003E0C5B">
        <w:rPr>
          <w:sz w:val="16"/>
        </w:rPr>
        <w:t xml:space="preserve"> may </w:t>
      </w:r>
      <w:r w:rsidRPr="00702ED9">
        <w:rPr>
          <w:rStyle w:val="StyleUnderline"/>
          <w:highlight w:val="yellow"/>
        </w:rPr>
        <w:t>need to assert</w:t>
      </w:r>
      <w:r w:rsidRPr="00D04B00">
        <w:rPr>
          <w:rStyle w:val="StyleUnderline"/>
        </w:rPr>
        <w:t xml:space="preserve"> a</w:t>
      </w:r>
      <w:r w:rsidRPr="003E0C5B">
        <w:rPr>
          <w:sz w:val="16"/>
        </w:rPr>
        <w:t xml:space="preserve"> </w:t>
      </w:r>
      <w:r w:rsidRPr="00702ED9">
        <w:rPr>
          <w:rStyle w:val="Emphasis"/>
          <w:sz w:val="24"/>
          <w:szCs w:val="24"/>
          <w:highlight w:val="yellow"/>
        </w:rPr>
        <w:t>more muscular role</w:t>
      </w:r>
      <w:r w:rsidRPr="00702ED9">
        <w:rPr>
          <w:sz w:val="16"/>
          <w:highlight w:val="yellow"/>
        </w:rPr>
        <w:t xml:space="preserve"> </w:t>
      </w:r>
      <w:r w:rsidRPr="00702ED9">
        <w:rPr>
          <w:rStyle w:val="StyleUnderline"/>
          <w:highlight w:val="yellow"/>
        </w:rPr>
        <w:t>in</w:t>
      </w:r>
      <w:r w:rsidRPr="00702ED9">
        <w:rPr>
          <w:sz w:val="16"/>
          <w:highlight w:val="yellow"/>
        </w:rPr>
        <w:t xml:space="preserve"> </w:t>
      </w:r>
      <w:r w:rsidRPr="00702ED9">
        <w:rPr>
          <w:rStyle w:val="Emphasis"/>
          <w:highlight w:val="yellow"/>
        </w:rPr>
        <w:t>administering</w:t>
      </w:r>
      <w:r w:rsidRPr="00702ED9">
        <w:rPr>
          <w:sz w:val="16"/>
          <w:highlight w:val="yellow"/>
        </w:rPr>
        <w:t xml:space="preserve"> </w:t>
      </w:r>
      <w:r w:rsidRPr="00702ED9">
        <w:rPr>
          <w:rStyle w:val="StyleUnderline"/>
          <w:highlight w:val="yellow"/>
        </w:rPr>
        <w:t>bankruptcy</w:t>
      </w:r>
      <w:r w:rsidRPr="00D04B00">
        <w:rPr>
          <w:rStyle w:val="StyleUnderline"/>
        </w:rPr>
        <w:t xml:space="preserve"> law </w:t>
      </w:r>
      <w:r w:rsidRPr="00702ED9">
        <w:rPr>
          <w:rStyle w:val="StyleUnderline"/>
          <w:highlight w:val="yellow"/>
        </w:rPr>
        <w:t>as a</w:t>
      </w:r>
      <w:r w:rsidRPr="00702ED9">
        <w:rPr>
          <w:sz w:val="16"/>
          <w:highlight w:val="yellow"/>
        </w:rPr>
        <w:t xml:space="preserve"> </w:t>
      </w:r>
      <w:r w:rsidRPr="00702ED9">
        <w:rPr>
          <w:rStyle w:val="Emphasis"/>
          <w:sz w:val="28"/>
          <w:szCs w:val="28"/>
          <w:highlight w:val="yellow"/>
        </w:rPr>
        <w:t>safety valve to promote efficient asset reallocation</w:t>
      </w:r>
      <w:r w:rsidRPr="003E0C5B">
        <w:rPr>
          <w:sz w:val="16"/>
        </w:rPr>
        <w:t>.</w:t>
      </w:r>
    </w:p>
    <w:p w14:paraId="1F91FD62" w14:textId="77777777" w:rsidR="003308A0" w:rsidRPr="003E0C5B" w:rsidRDefault="003308A0" w:rsidP="003308A0">
      <w:pPr>
        <w:rPr>
          <w:sz w:val="16"/>
        </w:rPr>
      </w:pPr>
      <w:r w:rsidRPr="003E0C5B">
        <w:rPr>
          <w:sz w:val="16"/>
        </w:rPr>
        <w:t xml:space="preserve">This Article explores </w:t>
      </w:r>
      <w:r w:rsidRPr="002F1713">
        <w:rPr>
          <w:rStyle w:val="StyleUnderline"/>
        </w:rPr>
        <w:t>the reemergence of</w:t>
      </w:r>
      <w:r w:rsidRPr="003E0C5B">
        <w:rPr>
          <w:sz w:val="16"/>
        </w:rPr>
        <w:t xml:space="preserve"> a new form of </w:t>
      </w:r>
      <w:r w:rsidRPr="002F1713">
        <w:rPr>
          <w:rStyle w:val="StyleUnderline"/>
        </w:rPr>
        <w:t>relationship-based lending</w:t>
      </w:r>
      <w:r w:rsidRPr="003E0C5B">
        <w:rPr>
          <w:sz w:val="16"/>
        </w:rPr>
        <w:t xml:space="preserve">, which </w:t>
      </w:r>
      <w:r w:rsidRPr="002F1713">
        <w:rPr>
          <w:rStyle w:val="StyleUnderline"/>
        </w:rPr>
        <w:t>promises</w:t>
      </w:r>
      <w:r w:rsidRPr="003E0C5B">
        <w:rPr>
          <w:sz w:val="16"/>
        </w:rPr>
        <w:t xml:space="preserve"> </w:t>
      </w:r>
      <w:r w:rsidRPr="002F1713">
        <w:rPr>
          <w:rStyle w:val="Emphasis"/>
        </w:rPr>
        <w:t>profound consequences</w:t>
      </w:r>
      <w:r w:rsidRPr="003E0C5B">
        <w:rPr>
          <w:sz w:val="16"/>
        </w:rPr>
        <w:t xml:space="preserve"> </w:t>
      </w:r>
      <w:r w:rsidRPr="002F1713">
        <w:rPr>
          <w:rStyle w:val="StyleUnderline"/>
        </w:rPr>
        <w:t>for the future of corporate</w:t>
      </w:r>
      <w:r w:rsidRPr="003E0C5B">
        <w:rPr>
          <w:sz w:val="16"/>
        </w:rPr>
        <w:t xml:space="preserve"> </w:t>
      </w:r>
      <w:r w:rsidRPr="002F1713">
        <w:rPr>
          <w:rStyle w:val="Emphasis"/>
        </w:rPr>
        <w:t>governance</w:t>
      </w:r>
      <w:r w:rsidRPr="003E0C5B">
        <w:rPr>
          <w:sz w:val="16"/>
        </w:rPr>
        <w:t xml:space="preserve"> </w:t>
      </w:r>
      <w:r w:rsidRPr="002F1713">
        <w:rPr>
          <w:rStyle w:val="StyleUnderline"/>
        </w:rPr>
        <w:t>and</w:t>
      </w:r>
      <w:r w:rsidRPr="003E0C5B">
        <w:rPr>
          <w:sz w:val="16"/>
        </w:rPr>
        <w:t xml:space="preserve"> corporate </w:t>
      </w:r>
      <w:r w:rsidRPr="002F1713">
        <w:rPr>
          <w:rStyle w:val="Emphasis"/>
        </w:rPr>
        <w:t>finance</w:t>
      </w:r>
      <w:r w:rsidRPr="003E0C5B">
        <w:rPr>
          <w:sz w:val="16"/>
        </w:rPr>
        <w:t>. Before proceeding, however, we briefly review the extant literature on private credit, focusing particularly on the direct lending approach, whereby private credit funds originate and hold loans to companies themselves, rather than simply participating in bank-arranged financing.</w:t>
      </w:r>
    </w:p>
    <w:p w14:paraId="3EB25046" w14:textId="77777777" w:rsidR="003308A0" w:rsidRPr="003E0C5B" w:rsidRDefault="003308A0" w:rsidP="003308A0">
      <w:pPr>
        <w:rPr>
          <w:sz w:val="16"/>
        </w:rPr>
      </w:pPr>
      <w:r w:rsidRPr="003E0C5B">
        <w:rPr>
          <w:sz w:val="16"/>
        </w:rPr>
        <w:t>Legal scholarship on private credit is surprisingly sparse. Most recently, Narine Lalafaryan directly examined the role of private credit in corporate governance and corporate finance.32 She compared private credit to commercial banking along a variety of measures and concluded that private credit can be efficient for firms, notwithstanding potential conflicts with the interests of their equity holders.33 Cathy Hwang, Yaron Nili, and Jeremy McClane briefly described some of the characteristics of direct loans, based on interviews with finance lawyers. 34 In early and prescient papers, William A. Birdthistle and M. Todd Henderson in 2009 and Andrew F. Tuch in 2017 observed that large private equity firms were increasingly sponsoring private credit funds, and they discussed the associated conflicts of interest.35 Another strand of the legal literature, including recent work by Patrick M. Corrigan, examines the risks and opportunities of “shadow banking” generally, which under some definitions includes private credit. 36 Christina Parajon Skinner argued in favor of private credit in 2019, on the view that private investment funds can provide a countercyclical source of debt capital for businesses, while reducing some risk to the financial system associated with bank lending. 37</w:t>
      </w:r>
    </w:p>
    <w:p w14:paraId="59BE65B2" w14:textId="77777777" w:rsidR="003308A0" w:rsidRPr="003E0C5B" w:rsidRDefault="003308A0" w:rsidP="003308A0">
      <w:pPr>
        <w:rPr>
          <w:sz w:val="16"/>
        </w:rPr>
      </w:pPr>
      <w:r w:rsidRPr="003E0C5B">
        <w:rPr>
          <w:sz w:val="16"/>
        </w:rPr>
        <w:t>The financial-economics literature examining private credit funds and their direct-lending investment strategy is more extensive but remains nascent. One strand of this literature focuses on the performance or other characteristics of private credit funds themselves. 38 Some scholars have used private data from the large institutional investors and analytics providers that allocate capital to them,39 and others have conducted surveys of the asset managers that sponsor them.40 A second strand focuses on the smaller set of private credit funds that are publicly traded business development companies (BDCs), using these funds’ SEC filings to examine their behavior, as we do in Section II.B. 41 A third strand examines the characteristics of the loans extended by private credit funds that adopt a direct lending strategy. 42 A final strand ties the rise of direct lending to regulatory arbitrage around tighter bank regulation.43</w:t>
      </w:r>
    </w:p>
    <w:p w14:paraId="78503673" w14:textId="77777777" w:rsidR="003308A0" w:rsidRPr="003E0C5B" w:rsidRDefault="003308A0" w:rsidP="003308A0">
      <w:pPr>
        <w:rPr>
          <w:sz w:val="16"/>
        </w:rPr>
      </w:pPr>
      <w:r w:rsidRPr="003E0C5B">
        <w:rPr>
          <w:sz w:val="16"/>
        </w:rPr>
        <w:t xml:space="preserve">This Article departs from the extant literature by situating private credit within the broader context of how our capital markets are evolving. Viewed in isolation, private credit can be described simply as an alternative source of financing for borrowers ranging from small middle-market firms all the way to very large firms. As we discuss, </w:t>
      </w:r>
      <w:r w:rsidRPr="00C57AEA">
        <w:rPr>
          <w:rStyle w:val="StyleUnderline"/>
        </w:rPr>
        <w:t>the</w:t>
      </w:r>
      <w:r w:rsidRPr="003E0C5B">
        <w:rPr>
          <w:sz w:val="16"/>
        </w:rPr>
        <w:t xml:space="preserve"> </w:t>
      </w:r>
      <w:r w:rsidRPr="00E47455">
        <w:rPr>
          <w:rStyle w:val="Emphasis"/>
        </w:rPr>
        <w:t>success of private credit</w:t>
      </w:r>
      <w:r w:rsidRPr="003E0C5B">
        <w:rPr>
          <w:sz w:val="16"/>
        </w:rPr>
        <w:t xml:space="preserve"> </w:t>
      </w:r>
      <w:r w:rsidRPr="00C57AEA">
        <w:rPr>
          <w:rStyle w:val="StyleUnderline"/>
        </w:rPr>
        <w:t>likely rests on</w:t>
      </w:r>
      <w:r w:rsidRPr="003E0C5B">
        <w:rPr>
          <w:sz w:val="16"/>
        </w:rPr>
        <w:t xml:space="preserve"> </w:t>
      </w:r>
      <w:r w:rsidRPr="00C57AEA">
        <w:rPr>
          <w:rStyle w:val="Emphasis"/>
        </w:rPr>
        <w:t>certain efficiencies</w:t>
      </w:r>
      <w:r w:rsidRPr="003E0C5B">
        <w:rPr>
          <w:sz w:val="16"/>
        </w:rPr>
        <w:t xml:space="preserve"> </w:t>
      </w:r>
      <w:r w:rsidRPr="00C57AEA">
        <w:rPr>
          <w:rStyle w:val="StyleUnderline"/>
        </w:rPr>
        <w:t>gained when corporate debt is funded by a single lender using</w:t>
      </w:r>
      <w:r w:rsidRPr="003E0C5B">
        <w:rPr>
          <w:sz w:val="16"/>
        </w:rPr>
        <w:t xml:space="preserve"> </w:t>
      </w:r>
      <w:r w:rsidRPr="00C57AEA">
        <w:rPr>
          <w:rStyle w:val="Emphasis"/>
        </w:rPr>
        <w:t>long-term, locked-in</w:t>
      </w:r>
      <w:r w:rsidRPr="003E0C5B">
        <w:rPr>
          <w:sz w:val="16"/>
        </w:rPr>
        <w:t xml:space="preserve"> </w:t>
      </w:r>
      <w:r w:rsidRPr="00C57AEA">
        <w:rPr>
          <w:rStyle w:val="StyleUnderline"/>
        </w:rPr>
        <w:t>capital from institutional investors</w:t>
      </w:r>
      <w:r w:rsidRPr="003E0C5B">
        <w:rPr>
          <w:sz w:val="16"/>
        </w:rPr>
        <w:t xml:space="preserve">, rather than by a bank using short-term customer deposits or by dispersed, passive creditors </w:t>
      </w:r>
      <w:r w:rsidRPr="00C57AEA">
        <w:rPr>
          <w:rStyle w:val="StyleUnderline"/>
        </w:rPr>
        <w:t>in the</w:t>
      </w:r>
      <w:r w:rsidRPr="003E0C5B">
        <w:rPr>
          <w:sz w:val="16"/>
        </w:rPr>
        <w:t xml:space="preserve"> </w:t>
      </w:r>
      <w:r w:rsidRPr="00C57AEA">
        <w:rPr>
          <w:rStyle w:val="Emphasis"/>
        </w:rPr>
        <w:t>debt</w:t>
      </w:r>
      <w:r w:rsidRPr="003E0C5B">
        <w:rPr>
          <w:sz w:val="16"/>
        </w:rPr>
        <w:t xml:space="preserve"> </w:t>
      </w:r>
      <w:r w:rsidRPr="00C57AEA">
        <w:rPr>
          <w:rStyle w:val="StyleUnderline"/>
        </w:rPr>
        <w:t>markets</w:t>
      </w:r>
      <w:r w:rsidRPr="003E0C5B">
        <w:rPr>
          <w:sz w:val="16"/>
        </w:rPr>
        <w:t>.</w:t>
      </w:r>
    </w:p>
    <w:p w14:paraId="3845E359" w14:textId="77777777" w:rsidR="003308A0" w:rsidRPr="00691591" w:rsidRDefault="003308A0" w:rsidP="003308A0">
      <w:pPr>
        <w:rPr>
          <w:sz w:val="16"/>
        </w:rPr>
      </w:pPr>
      <w:r w:rsidRPr="003E0C5B">
        <w:rPr>
          <w:sz w:val="16"/>
        </w:rPr>
        <w:t xml:space="preserve">Viewed within the overall evolution of the capital markets, however, private credit is the final major step in the extraordinary movement of firms and capital out of the public trading markets and into the hands of private investment funds—a trend that began only a few decades ago. As yet, this particular version of the story has no conclusion. We do not know whether private capital will render the public markets largely obsolete, other than for the very largest companies, or whether firms and investors will cycle endlessly between public and private capital as regulation, efficiencies, and pathologies in each market ebb and flow. If private credit does emerge as a clear victor in the long run, perhaps firms will no longer require public disclosure or trading markets to function efficiently, thanks to the genius of the private-investment fund structure. Alternatively, perhaps </w:t>
      </w:r>
      <w:r w:rsidRPr="00702ED9">
        <w:rPr>
          <w:rStyle w:val="StyleUnderline"/>
          <w:highlight w:val="yellow"/>
        </w:rPr>
        <w:t>letting</w:t>
      </w:r>
      <w:r w:rsidRPr="003E0C5B">
        <w:rPr>
          <w:sz w:val="16"/>
        </w:rPr>
        <w:t xml:space="preserve"> all of </w:t>
      </w:r>
      <w:r w:rsidRPr="004E6A5A">
        <w:rPr>
          <w:rStyle w:val="StyleUnderline"/>
        </w:rPr>
        <w:t xml:space="preserve">corporate </w:t>
      </w:r>
      <w:r w:rsidRPr="00702ED9">
        <w:rPr>
          <w:rStyle w:val="StyleUnderline"/>
          <w:highlight w:val="yellow"/>
        </w:rPr>
        <w:t>finance</w:t>
      </w:r>
      <w:r w:rsidRPr="00702ED9">
        <w:rPr>
          <w:sz w:val="16"/>
          <w:highlight w:val="yellow"/>
        </w:rPr>
        <w:t xml:space="preserve"> </w:t>
      </w:r>
      <w:r w:rsidRPr="00702ED9">
        <w:rPr>
          <w:rStyle w:val="Emphasis"/>
          <w:highlight w:val="yellow"/>
        </w:rPr>
        <w:t>“go dark”</w:t>
      </w:r>
      <w:r w:rsidRPr="003E0C5B">
        <w:rPr>
          <w:sz w:val="16"/>
        </w:rPr>
        <w:t xml:space="preserve"> </w:t>
      </w:r>
      <w:r w:rsidRPr="004E6A5A">
        <w:rPr>
          <w:rStyle w:val="StyleUnderline"/>
        </w:rPr>
        <w:t xml:space="preserve">will </w:t>
      </w:r>
      <w:r w:rsidRPr="00702ED9">
        <w:rPr>
          <w:rStyle w:val="StyleUnderline"/>
          <w:highlight w:val="yellow"/>
        </w:rPr>
        <w:t>result in</w:t>
      </w:r>
      <w:r w:rsidRPr="003E0C5B">
        <w:rPr>
          <w:sz w:val="16"/>
        </w:rPr>
        <w:t xml:space="preserve"> </w:t>
      </w:r>
      <w:r w:rsidRPr="004E6A5A">
        <w:rPr>
          <w:rStyle w:val="Emphasis"/>
        </w:rPr>
        <w:t>misallocated capital</w:t>
      </w:r>
      <w:r w:rsidRPr="003E0C5B">
        <w:rPr>
          <w:sz w:val="16"/>
        </w:rPr>
        <w:t xml:space="preserve"> </w:t>
      </w:r>
      <w:r w:rsidRPr="004E6A5A">
        <w:rPr>
          <w:rStyle w:val="StyleUnderline"/>
        </w:rPr>
        <w:t>and</w:t>
      </w:r>
      <w:r w:rsidRPr="003E0C5B">
        <w:rPr>
          <w:sz w:val="16"/>
        </w:rPr>
        <w:t xml:space="preserve"> </w:t>
      </w:r>
      <w:r w:rsidRPr="00702ED9">
        <w:rPr>
          <w:rStyle w:val="Emphasis"/>
          <w:highlight w:val="yellow"/>
        </w:rPr>
        <w:t>less productive firms</w:t>
      </w:r>
      <w:r w:rsidRPr="003E0C5B">
        <w:rPr>
          <w:sz w:val="16"/>
        </w:rPr>
        <w:t xml:space="preserve"> </w:t>
      </w:r>
      <w:r w:rsidRPr="004E6A5A">
        <w:rPr>
          <w:rStyle w:val="StyleUnderline"/>
        </w:rPr>
        <w:t>in the long run</w:t>
      </w:r>
      <w:r w:rsidRPr="003E0C5B">
        <w:rPr>
          <w:sz w:val="16"/>
        </w:rPr>
        <w:t xml:space="preserve">. It is too early to know. In the meantime, we should </w:t>
      </w:r>
      <w:r w:rsidRPr="004E6A5A">
        <w:rPr>
          <w:rStyle w:val="StyleUnderline"/>
        </w:rPr>
        <w:t>keep a close watch on</w:t>
      </w:r>
      <w:r w:rsidRPr="003E0C5B">
        <w:rPr>
          <w:sz w:val="16"/>
        </w:rPr>
        <w:t xml:space="preserve"> </w:t>
      </w:r>
      <w:r w:rsidRPr="004E6A5A">
        <w:rPr>
          <w:rStyle w:val="Emphasis"/>
        </w:rPr>
        <w:t>private credit</w:t>
      </w:r>
      <w:r w:rsidRPr="003E0C5B">
        <w:rPr>
          <w:sz w:val="16"/>
        </w:rPr>
        <w:t>—</w:t>
      </w:r>
      <w:r w:rsidRPr="004E6A5A">
        <w:rPr>
          <w:rStyle w:val="StyleUnderline"/>
        </w:rPr>
        <w:t>the final piece of this puzzle</w:t>
      </w:r>
      <w:r w:rsidRPr="003E0C5B">
        <w:rPr>
          <w:sz w:val="16"/>
        </w:rPr>
        <w:t>.</w:t>
      </w:r>
    </w:p>
    <w:p w14:paraId="6C2F93B0" w14:textId="77777777" w:rsidR="003308A0" w:rsidRDefault="003308A0" w:rsidP="003308A0">
      <w:pPr>
        <w:pStyle w:val="Heading4"/>
      </w:pPr>
      <w:r>
        <w:t xml:space="preserve">BUT, </w:t>
      </w:r>
      <w:r w:rsidRPr="00C91402">
        <w:rPr>
          <w:u w:val="single"/>
        </w:rPr>
        <w:t>continued</w:t>
      </w:r>
      <w:r>
        <w:t xml:space="preserve"> poor governance amidst </w:t>
      </w:r>
      <w:r w:rsidRPr="00C91402">
        <w:rPr>
          <w:u w:val="single"/>
        </w:rPr>
        <w:t>existing fragility</w:t>
      </w:r>
      <w:r>
        <w:t xml:space="preserve"> portends </w:t>
      </w:r>
      <w:r w:rsidRPr="00C91402">
        <w:rPr>
          <w:u w:val="single"/>
        </w:rPr>
        <w:t>significant</w:t>
      </w:r>
      <w:r>
        <w:t xml:space="preserve"> financial risk. That makes </w:t>
      </w:r>
      <w:r w:rsidRPr="00C91402">
        <w:rPr>
          <w:u w:val="single"/>
        </w:rPr>
        <w:t>harmful regulation</w:t>
      </w:r>
      <w:r>
        <w:t xml:space="preserve"> inevitable AND requires </w:t>
      </w:r>
      <w:r w:rsidRPr="005E1C42">
        <w:rPr>
          <w:u w:val="single"/>
        </w:rPr>
        <w:t>tailored</w:t>
      </w:r>
      <w:r>
        <w:t xml:space="preserve"> </w:t>
      </w:r>
      <w:r w:rsidRPr="005E1C42">
        <w:rPr>
          <w:b w:val="0"/>
          <w:bCs/>
        </w:rPr>
        <w:t>transparency and discipline</w:t>
      </w:r>
      <w:r>
        <w:t xml:space="preserve"> reform.</w:t>
      </w:r>
    </w:p>
    <w:p w14:paraId="7841B647" w14:textId="77777777" w:rsidR="003308A0" w:rsidRDefault="003308A0" w:rsidP="003308A0">
      <w:r>
        <w:t xml:space="preserve">Dr. Peter C. </w:t>
      </w:r>
      <w:r w:rsidRPr="006D2D6A">
        <w:rPr>
          <w:rStyle w:val="Style13ptBold"/>
        </w:rPr>
        <w:t>Earle 3-4</w:t>
      </w:r>
      <w:r>
        <w:t>, PhD, Director of Economics and Economic Freedom and Senior Research Fellow, Economics, American Institute for Economic Research, "Worries Spread in Private Credit Markets," The Daily Economy, 03/04/2026, https://thedailyeconomy.org/article/worries-spread-in-private-credit-markets/.</w:t>
      </w:r>
    </w:p>
    <w:p w14:paraId="0BFABF00" w14:textId="77777777" w:rsidR="003308A0" w:rsidRPr="008A2ED9" w:rsidRDefault="003308A0" w:rsidP="003308A0">
      <w:pPr>
        <w:rPr>
          <w:sz w:val="16"/>
        </w:rPr>
      </w:pPr>
      <w:r w:rsidRPr="008A2ED9">
        <w:rPr>
          <w:sz w:val="16"/>
        </w:rPr>
        <w:t xml:space="preserve">This </w:t>
      </w:r>
      <w:r w:rsidRPr="00D25F93">
        <w:rPr>
          <w:rStyle w:val="StyleUnderline"/>
        </w:rPr>
        <w:t>pattern is</w:t>
      </w:r>
      <w:r w:rsidRPr="008A2ED9">
        <w:rPr>
          <w:sz w:val="16"/>
        </w:rPr>
        <w:t xml:space="preserve"> </w:t>
      </w:r>
      <w:r w:rsidRPr="00D42863">
        <w:rPr>
          <w:rStyle w:val="Emphasis"/>
          <w:sz w:val="24"/>
          <w:szCs w:val="24"/>
        </w:rPr>
        <w:t>not accidental</w:t>
      </w:r>
      <w:r w:rsidRPr="008A2ED9">
        <w:rPr>
          <w:sz w:val="16"/>
        </w:rPr>
        <w:t xml:space="preserve">. </w:t>
      </w:r>
      <w:r w:rsidRPr="00D25F93">
        <w:rPr>
          <w:rStyle w:val="StyleUnderline"/>
        </w:rPr>
        <w:t>Private credit</w:t>
      </w:r>
      <w:r w:rsidRPr="008A2ED9">
        <w:rPr>
          <w:sz w:val="16"/>
        </w:rPr>
        <w:t xml:space="preserve"> </w:t>
      </w:r>
      <w:r w:rsidRPr="00D25F93">
        <w:rPr>
          <w:rStyle w:val="Emphasis"/>
        </w:rPr>
        <w:t>expanded</w:t>
      </w:r>
      <w:r w:rsidRPr="008A2ED9">
        <w:rPr>
          <w:sz w:val="16"/>
        </w:rPr>
        <w:t xml:space="preserve"> rapidly </w:t>
      </w:r>
      <w:r w:rsidRPr="00D25F93">
        <w:rPr>
          <w:rStyle w:val="StyleUnderline"/>
        </w:rPr>
        <w:t>after</w:t>
      </w:r>
      <w:r w:rsidRPr="008A2ED9">
        <w:rPr>
          <w:sz w:val="16"/>
        </w:rPr>
        <w:t xml:space="preserve"> </w:t>
      </w:r>
      <w:r w:rsidRPr="00D25F93">
        <w:rPr>
          <w:rStyle w:val="Emphasis"/>
        </w:rPr>
        <w:t>2008</w:t>
      </w:r>
      <w:r w:rsidRPr="008A2ED9">
        <w:rPr>
          <w:sz w:val="16"/>
        </w:rPr>
        <w:t xml:space="preserve">, </w:t>
      </w:r>
      <w:r w:rsidRPr="00D25F93">
        <w:rPr>
          <w:rStyle w:val="StyleUnderline"/>
        </w:rPr>
        <w:t>when tighter capital rules and supervisory pressure</w:t>
      </w:r>
      <w:r w:rsidRPr="008A2ED9">
        <w:rPr>
          <w:sz w:val="16"/>
        </w:rPr>
        <w:t xml:space="preserve"> </w:t>
      </w:r>
      <w:r w:rsidRPr="00D25F93">
        <w:rPr>
          <w:rStyle w:val="Emphasis"/>
        </w:rPr>
        <w:t>pushed large banks</w:t>
      </w:r>
      <w:r w:rsidRPr="008A2ED9">
        <w:rPr>
          <w:sz w:val="16"/>
        </w:rPr>
        <w:t xml:space="preserve"> </w:t>
      </w:r>
      <w:r w:rsidRPr="00D25F93">
        <w:rPr>
          <w:rStyle w:val="StyleUnderline"/>
        </w:rPr>
        <w:t>away</w:t>
      </w:r>
      <w:r w:rsidRPr="008A2ED9">
        <w:rPr>
          <w:sz w:val="16"/>
        </w:rPr>
        <w:t xml:space="preserve"> from asset-based lending, real estate bridge loans, and middle-market financing. </w:t>
      </w:r>
      <w:r w:rsidRPr="00D25F93">
        <w:rPr>
          <w:rStyle w:val="Emphasis"/>
        </w:rPr>
        <w:t>Nonbank lenders</w:t>
      </w:r>
      <w:r w:rsidRPr="008A2ED9">
        <w:rPr>
          <w:sz w:val="16"/>
        </w:rPr>
        <w:t xml:space="preserve"> </w:t>
      </w:r>
      <w:r w:rsidRPr="00D25F93">
        <w:rPr>
          <w:rStyle w:val="StyleUnderline"/>
        </w:rPr>
        <w:t>stepped in to</w:t>
      </w:r>
      <w:r w:rsidRPr="008A2ED9">
        <w:rPr>
          <w:sz w:val="16"/>
        </w:rPr>
        <w:t xml:space="preserve"> </w:t>
      </w:r>
      <w:r w:rsidRPr="00D25F93">
        <w:rPr>
          <w:rStyle w:val="Emphasis"/>
        </w:rPr>
        <w:t>fill the void</w:t>
      </w:r>
      <w:r w:rsidRPr="008A2ED9">
        <w:rPr>
          <w:sz w:val="16"/>
        </w:rPr>
        <w:t xml:space="preserve">, often </w:t>
      </w:r>
      <w:r w:rsidRPr="00D25F93">
        <w:rPr>
          <w:rStyle w:val="StyleUnderline"/>
        </w:rPr>
        <w:t>relying on</w:t>
      </w:r>
      <w:r w:rsidRPr="008A2ED9">
        <w:rPr>
          <w:sz w:val="16"/>
        </w:rPr>
        <w:t xml:space="preserve"> </w:t>
      </w:r>
      <w:r w:rsidRPr="00D25F93">
        <w:rPr>
          <w:rStyle w:val="Emphasis"/>
        </w:rPr>
        <w:t>funding lines</w:t>
      </w:r>
      <w:r w:rsidRPr="008A2ED9">
        <w:rPr>
          <w:sz w:val="16"/>
        </w:rPr>
        <w:t xml:space="preserve"> </w:t>
      </w:r>
      <w:r w:rsidRPr="00D25F93">
        <w:rPr>
          <w:rStyle w:val="StyleUnderline"/>
        </w:rPr>
        <w:t>from the</w:t>
      </w:r>
      <w:r w:rsidRPr="008A2ED9">
        <w:rPr>
          <w:sz w:val="16"/>
        </w:rPr>
        <w:t xml:space="preserve"> very global </w:t>
      </w:r>
      <w:r w:rsidRPr="00D25F93">
        <w:rPr>
          <w:rStyle w:val="StyleUnderline"/>
        </w:rPr>
        <w:t>banks that had</w:t>
      </w:r>
      <w:r w:rsidRPr="008A2ED9">
        <w:rPr>
          <w:sz w:val="16"/>
        </w:rPr>
        <w:t xml:space="preserve"> </w:t>
      </w:r>
      <w:r w:rsidRPr="00D25F93">
        <w:rPr>
          <w:rStyle w:val="Emphasis"/>
        </w:rPr>
        <w:t>reduced</w:t>
      </w:r>
      <w:r w:rsidRPr="008A2ED9">
        <w:rPr>
          <w:sz w:val="16"/>
        </w:rPr>
        <w:t xml:space="preserve"> </w:t>
      </w:r>
      <w:r w:rsidRPr="00D25F93">
        <w:rPr>
          <w:rStyle w:val="StyleUnderline"/>
        </w:rPr>
        <w:t>direct exposure to those risks</w:t>
      </w:r>
      <w:r w:rsidRPr="008A2ED9">
        <w:rPr>
          <w:sz w:val="16"/>
        </w:rPr>
        <w:t>.</w:t>
      </w:r>
    </w:p>
    <w:p w14:paraId="2D7E2A8F" w14:textId="77777777" w:rsidR="003308A0" w:rsidRPr="008A2ED9" w:rsidRDefault="003308A0" w:rsidP="003308A0">
      <w:pPr>
        <w:rPr>
          <w:sz w:val="16"/>
        </w:rPr>
      </w:pPr>
      <w:r w:rsidRPr="008A2ED9">
        <w:rPr>
          <w:sz w:val="16"/>
        </w:rPr>
        <w:t xml:space="preserve">When </w:t>
      </w:r>
      <w:r w:rsidRPr="00D66B04">
        <w:rPr>
          <w:rStyle w:val="StyleUnderline"/>
        </w:rPr>
        <w:t xml:space="preserve">liquidity is abundant and asset values rising, the </w:t>
      </w:r>
      <w:r w:rsidRPr="00FB232B">
        <w:rPr>
          <w:rStyle w:val="StyleUnderline"/>
          <w:highlight w:val="yellow"/>
        </w:rPr>
        <w:t>structure</w:t>
      </w:r>
      <w:r w:rsidRPr="00FB232B">
        <w:rPr>
          <w:sz w:val="16"/>
          <w:highlight w:val="yellow"/>
        </w:rPr>
        <w:t xml:space="preserve"> </w:t>
      </w:r>
      <w:r w:rsidRPr="00FB232B">
        <w:rPr>
          <w:rStyle w:val="Emphasis"/>
          <w:highlight w:val="yellow"/>
        </w:rPr>
        <w:t>appears</w:t>
      </w:r>
      <w:r w:rsidRPr="008A2ED9">
        <w:rPr>
          <w:sz w:val="16"/>
        </w:rPr>
        <w:t xml:space="preserve"> </w:t>
      </w:r>
      <w:r w:rsidRPr="00D66B04">
        <w:rPr>
          <w:rStyle w:val="StyleUnderline"/>
        </w:rPr>
        <w:t xml:space="preserve">efficient and </w:t>
      </w:r>
      <w:r w:rsidRPr="00FB232B">
        <w:rPr>
          <w:rStyle w:val="StyleUnderline"/>
          <w:highlight w:val="yellow"/>
        </w:rPr>
        <w:t>resilient</w:t>
      </w:r>
      <w:r w:rsidRPr="008A2ED9">
        <w:rPr>
          <w:sz w:val="16"/>
        </w:rPr>
        <w:t xml:space="preserve">. </w:t>
      </w:r>
      <w:r w:rsidRPr="00FB232B">
        <w:rPr>
          <w:rStyle w:val="StyleUnderline"/>
          <w:highlight w:val="yellow"/>
        </w:rPr>
        <w:t>But</w:t>
      </w:r>
      <w:r w:rsidRPr="00FB232B">
        <w:rPr>
          <w:rStyle w:val="StyleUnderline"/>
        </w:rPr>
        <w:t xml:space="preserve"> when</w:t>
      </w:r>
      <w:r w:rsidRPr="008A2ED9">
        <w:rPr>
          <w:sz w:val="16"/>
        </w:rPr>
        <w:t xml:space="preserve"> funding tightens or </w:t>
      </w:r>
      <w:r w:rsidRPr="00FB232B">
        <w:rPr>
          <w:rStyle w:val="Emphasis"/>
          <w:sz w:val="24"/>
          <w:szCs w:val="24"/>
          <w:highlight w:val="yellow"/>
        </w:rPr>
        <w:t>underwriting</w:t>
      </w:r>
      <w:r w:rsidRPr="00FB232B">
        <w:rPr>
          <w:rStyle w:val="Emphasis"/>
          <w:sz w:val="24"/>
          <w:szCs w:val="24"/>
        </w:rPr>
        <w:t xml:space="preserve"> assumptions </w:t>
      </w:r>
      <w:r w:rsidRPr="00FB232B">
        <w:rPr>
          <w:rStyle w:val="Emphasis"/>
          <w:sz w:val="24"/>
          <w:szCs w:val="24"/>
          <w:highlight w:val="yellow"/>
        </w:rPr>
        <w:t>prove too optimistic</w:t>
      </w:r>
      <w:r w:rsidRPr="00FB232B">
        <w:rPr>
          <w:sz w:val="16"/>
          <w:highlight w:val="yellow"/>
        </w:rPr>
        <w:t xml:space="preserve">, </w:t>
      </w:r>
      <w:r w:rsidRPr="00FB232B">
        <w:rPr>
          <w:rStyle w:val="StyleUnderline"/>
          <w:highlight w:val="yellow"/>
        </w:rPr>
        <w:t>opacity</w:t>
      </w:r>
      <w:r w:rsidRPr="00D66B04">
        <w:rPr>
          <w:rStyle w:val="StyleUnderline"/>
        </w:rPr>
        <w:t xml:space="preserve">, maturity </w:t>
      </w:r>
      <w:r w:rsidRPr="00FB232B">
        <w:rPr>
          <w:rStyle w:val="StyleUnderline"/>
          <w:highlight w:val="yellow"/>
        </w:rPr>
        <w:t>mismatches, and embedded leverage</w:t>
      </w:r>
      <w:r w:rsidRPr="008A2ED9">
        <w:rPr>
          <w:sz w:val="16"/>
        </w:rPr>
        <w:t xml:space="preserve"> can </w:t>
      </w:r>
      <w:r w:rsidRPr="00FB232B">
        <w:rPr>
          <w:rStyle w:val="Emphasis"/>
          <w:highlight w:val="yellow"/>
        </w:rPr>
        <w:t>surface</w:t>
      </w:r>
      <w:r w:rsidRPr="00FB232B">
        <w:rPr>
          <w:sz w:val="16"/>
          <w:highlight w:val="yellow"/>
        </w:rPr>
        <w:t xml:space="preserve"> </w:t>
      </w:r>
      <w:r w:rsidRPr="00FB232B">
        <w:rPr>
          <w:rStyle w:val="StyleUnderline"/>
          <w:highlight w:val="yellow"/>
        </w:rPr>
        <w:t>quickly</w:t>
      </w:r>
      <w:r w:rsidRPr="008A2ED9">
        <w:rPr>
          <w:sz w:val="16"/>
        </w:rPr>
        <w:t xml:space="preserve">. </w:t>
      </w:r>
      <w:r w:rsidRPr="00D66B04">
        <w:rPr>
          <w:rStyle w:val="StyleUnderline"/>
        </w:rPr>
        <w:t>Risk</w:t>
      </w:r>
      <w:r w:rsidRPr="008A2ED9">
        <w:rPr>
          <w:sz w:val="16"/>
        </w:rPr>
        <w:t xml:space="preserve"> may </w:t>
      </w:r>
      <w:r w:rsidRPr="00D66B04">
        <w:rPr>
          <w:rStyle w:val="StyleUnderline"/>
        </w:rPr>
        <w:t>migrate</w:t>
      </w:r>
      <w:r w:rsidRPr="008A2ED9">
        <w:rPr>
          <w:sz w:val="16"/>
        </w:rPr>
        <w:t xml:space="preserve"> </w:t>
      </w:r>
      <w:r w:rsidRPr="00D66B04">
        <w:rPr>
          <w:rStyle w:val="Emphasis"/>
        </w:rPr>
        <w:t>outside</w:t>
      </w:r>
      <w:r w:rsidRPr="008A2ED9">
        <w:rPr>
          <w:sz w:val="16"/>
        </w:rPr>
        <w:t xml:space="preserve"> </w:t>
      </w:r>
      <w:r w:rsidRPr="00D66B04">
        <w:rPr>
          <w:rStyle w:val="StyleUnderline"/>
        </w:rPr>
        <w:t>the traditional banking perimeter, but it</w:t>
      </w:r>
      <w:r w:rsidRPr="008A2ED9">
        <w:rPr>
          <w:sz w:val="16"/>
        </w:rPr>
        <w:t xml:space="preserve"> </w:t>
      </w:r>
      <w:r w:rsidRPr="00D66B04">
        <w:rPr>
          <w:rStyle w:val="Emphasis"/>
        </w:rPr>
        <w:t>does not</w:t>
      </w:r>
      <w:r w:rsidRPr="008A2ED9">
        <w:rPr>
          <w:sz w:val="16"/>
        </w:rPr>
        <w:t xml:space="preserve"> </w:t>
      </w:r>
      <w:r w:rsidRPr="00D66B04">
        <w:rPr>
          <w:rStyle w:val="StyleUnderline"/>
        </w:rPr>
        <w:t>disappear</w:t>
      </w:r>
      <w:r w:rsidRPr="008A2ED9">
        <w:rPr>
          <w:sz w:val="16"/>
        </w:rPr>
        <w:t>.</w:t>
      </w:r>
    </w:p>
    <w:p w14:paraId="5C337555" w14:textId="77777777" w:rsidR="003308A0" w:rsidRPr="008A2ED9" w:rsidRDefault="003308A0" w:rsidP="003308A0">
      <w:pPr>
        <w:rPr>
          <w:sz w:val="16"/>
        </w:rPr>
      </w:pPr>
      <w:r w:rsidRPr="008A2ED9">
        <w:rPr>
          <w:sz w:val="16"/>
        </w:rPr>
        <w:t>When parts of MFS entered a UK insolvency process, court filings cited “serious irregularities,” a significant collateral shortfall, alleged diversion of income streams, and possible double pledging of assets. Authorities have not accused anyone of wrongdoing, and the firm maintained the issue stemmed from a procedural banking dispute. Markets — in particular, credit spreads — are reacting sharply, and lenders have moved to reassess exposures.</w:t>
      </w:r>
    </w:p>
    <w:p w14:paraId="3D291F5C" w14:textId="77777777" w:rsidR="003308A0" w:rsidRPr="008A2ED9" w:rsidRDefault="003308A0" w:rsidP="003308A0">
      <w:pPr>
        <w:rPr>
          <w:sz w:val="16"/>
        </w:rPr>
      </w:pPr>
      <w:r w:rsidRPr="008A2ED9">
        <w:rPr>
          <w:sz w:val="16"/>
        </w:rPr>
        <w:t xml:space="preserve">As early as October 2025, </w:t>
      </w:r>
      <w:r w:rsidRPr="00FB232B">
        <w:rPr>
          <w:rStyle w:val="Emphasis"/>
          <w:highlight w:val="yellow"/>
        </w:rPr>
        <w:t>faint indication</w:t>
      </w:r>
      <w:r w:rsidRPr="00361FDE">
        <w:rPr>
          <w:rStyle w:val="Emphasis"/>
        </w:rPr>
        <w:t>s</w:t>
      </w:r>
      <w:r w:rsidRPr="008A2ED9">
        <w:rPr>
          <w:sz w:val="16"/>
        </w:rPr>
        <w:t xml:space="preserve"> </w:t>
      </w:r>
      <w:r w:rsidRPr="00FB232B">
        <w:rPr>
          <w:rStyle w:val="StyleUnderline"/>
          <w:highlight w:val="yellow"/>
        </w:rPr>
        <w:t>of duress were seen</w:t>
      </w:r>
      <w:r w:rsidRPr="00361FDE">
        <w:rPr>
          <w:rStyle w:val="StyleUnderline"/>
        </w:rPr>
        <w:t xml:space="preserve"> in funding markets</w:t>
      </w:r>
      <w:r w:rsidRPr="008A2ED9">
        <w:rPr>
          <w:sz w:val="16"/>
        </w:rPr>
        <w:t xml:space="preserve">. </w:t>
      </w:r>
      <w:r w:rsidRPr="00361FDE">
        <w:rPr>
          <w:rStyle w:val="StyleUnderline"/>
        </w:rPr>
        <w:t>It is</w:t>
      </w:r>
      <w:r w:rsidRPr="008A2ED9">
        <w:rPr>
          <w:sz w:val="16"/>
        </w:rPr>
        <w:t xml:space="preserve"> </w:t>
      </w:r>
      <w:r w:rsidRPr="00FB232B">
        <w:rPr>
          <w:rStyle w:val="Emphasis"/>
          <w:highlight w:val="yellow"/>
        </w:rPr>
        <w:t>reminiscent</w:t>
      </w:r>
      <w:r w:rsidRPr="00FB232B">
        <w:rPr>
          <w:sz w:val="16"/>
          <w:highlight w:val="yellow"/>
        </w:rPr>
        <w:t xml:space="preserve"> </w:t>
      </w:r>
      <w:r w:rsidRPr="00FB232B">
        <w:rPr>
          <w:rStyle w:val="StyleUnderline"/>
          <w:highlight w:val="yellow"/>
        </w:rPr>
        <w:t>of</w:t>
      </w:r>
      <w:r w:rsidRPr="00361FDE">
        <w:rPr>
          <w:rStyle w:val="StyleUnderline"/>
        </w:rPr>
        <w:t xml:space="preserve"> borrowing</w:t>
      </w:r>
      <w:r w:rsidRPr="008A2ED9">
        <w:rPr>
          <w:sz w:val="16"/>
        </w:rPr>
        <w:t xml:space="preserve"> at the discount window several months </w:t>
      </w:r>
      <w:r w:rsidRPr="00FB232B">
        <w:rPr>
          <w:rStyle w:val="StyleUnderline"/>
          <w:highlight w:val="yellow"/>
        </w:rPr>
        <w:t>before</w:t>
      </w:r>
      <w:r w:rsidRPr="008A2ED9">
        <w:rPr>
          <w:sz w:val="16"/>
        </w:rPr>
        <w:t xml:space="preserve"> a handful of regional </w:t>
      </w:r>
      <w:r w:rsidRPr="00FB232B">
        <w:rPr>
          <w:rStyle w:val="StyleUnderline"/>
          <w:highlight w:val="yellow"/>
        </w:rPr>
        <w:t>banks</w:t>
      </w:r>
      <w:r w:rsidRPr="00FB232B">
        <w:rPr>
          <w:rStyle w:val="StyleUnderline"/>
        </w:rPr>
        <w:t>, most notably</w:t>
      </w:r>
      <w:r w:rsidRPr="008A2ED9">
        <w:rPr>
          <w:sz w:val="16"/>
        </w:rPr>
        <w:t xml:space="preserve"> </w:t>
      </w:r>
      <w:r w:rsidRPr="00FB232B">
        <w:rPr>
          <w:rStyle w:val="Emphasis"/>
        </w:rPr>
        <w:t>S</w:t>
      </w:r>
      <w:r w:rsidRPr="008A2ED9">
        <w:rPr>
          <w:sz w:val="16"/>
        </w:rPr>
        <w:t xml:space="preserve">ilicon </w:t>
      </w:r>
      <w:r w:rsidRPr="00FB232B">
        <w:rPr>
          <w:rStyle w:val="Emphasis"/>
        </w:rPr>
        <w:t>V</w:t>
      </w:r>
      <w:r w:rsidRPr="008A2ED9">
        <w:rPr>
          <w:sz w:val="16"/>
        </w:rPr>
        <w:t xml:space="preserve">alley </w:t>
      </w:r>
      <w:r w:rsidRPr="00FB232B">
        <w:rPr>
          <w:rStyle w:val="Emphasis"/>
        </w:rPr>
        <w:t>B</w:t>
      </w:r>
      <w:r w:rsidRPr="008A2ED9">
        <w:rPr>
          <w:sz w:val="16"/>
        </w:rPr>
        <w:t xml:space="preserve">ank, </w:t>
      </w:r>
      <w:r w:rsidRPr="00361FDE">
        <w:rPr>
          <w:rStyle w:val="StyleUnderline"/>
        </w:rPr>
        <w:t>became</w:t>
      </w:r>
      <w:r w:rsidRPr="008A2ED9">
        <w:rPr>
          <w:sz w:val="16"/>
        </w:rPr>
        <w:t xml:space="preserve"> </w:t>
      </w:r>
      <w:r w:rsidRPr="00FB232B">
        <w:rPr>
          <w:rStyle w:val="Emphasis"/>
          <w:highlight w:val="yellow"/>
        </w:rPr>
        <w:t>distress</w:t>
      </w:r>
      <w:r w:rsidRPr="00361FDE">
        <w:rPr>
          <w:rStyle w:val="Emphasis"/>
        </w:rPr>
        <w:t>ed</w:t>
      </w:r>
      <w:r w:rsidRPr="008A2ED9">
        <w:rPr>
          <w:sz w:val="16"/>
        </w:rPr>
        <w:t>.</w:t>
      </w:r>
    </w:p>
    <w:p w14:paraId="6DA4F252" w14:textId="77777777" w:rsidR="003308A0" w:rsidRPr="008A2ED9" w:rsidRDefault="003308A0" w:rsidP="003308A0">
      <w:pPr>
        <w:rPr>
          <w:sz w:val="16"/>
        </w:rPr>
      </w:pPr>
      <w:r w:rsidRPr="008A2ED9">
        <w:rPr>
          <w:sz w:val="16"/>
        </w:rPr>
        <w:t xml:space="preserve">The </w:t>
      </w:r>
      <w:r w:rsidRPr="00361FDE">
        <w:rPr>
          <w:rStyle w:val="StyleUnderline"/>
        </w:rPr>
        <w:t>pattern is</w:t>
      </w:r>
      <w:r w:rsidRPr="008A2ED9">
        <w:rPr>
          <w:sz w:val="16"/>
        </w:rPr>
        <w:t xml:space="preserve"> </w:t>
      </w:r>
      <w:r w:rsidRPr="00361FDE">
        <w:rPr>
          <w:rStyle w:val="Emphasis"/>
        </w:rPr>
        <w:t>no longer</w:t>
      </w:r>
      <w:r w:rsidRPr="008A2ED9">
        <w:rPr>
          <w:sz w:val="16"/>
        </w:rPr>
        <w:t xml:space="preserve"> </w:t>
      </w:r>
      <w:r w:rsidRPr="00361FDE">
        <w:rPr>
          <w:rStyle w:val="StyleUnderline"/>
        </w:rPr>
        <w:t>theoretical</w:t>
      </w:r>
      <w:r w:rsidRPr="008A2ED9">
        <w:rPr>
          <w:sz w:val="16"/>
        </w:rPr>
        <w:t xml:space="preserve">. Thrasio’s bankruptcy (Feb 2024) exposed the fragility of acquisition-heavy, private-credit-funded roll-up models. Tricolor’s funding strains followed (Nov–Dec 2024), then First Brands’ alleged collateral double-pledging surfaced (late Jan 2025). More recently, Blue Owl gated withdrawals from a retail credit vehicle (early Feb 2026), and an Apollo-managed BDC (business development company) cut its payout and marked down assets (mid-Feb 2026). </w:t>
      </w:r>
      <w:r w:rsidRPr="00FB232B">
        <w:rPr>
          <w:rStyle w:val="Emphasis"/>
          <w:highlight w:val="yellow"/>
        </w:rPr>
        <w:t>None</w:t>
      </w:r>
      <w:r w:rsidRPr="008A2ED9">
        <w:rPr>
          <w:sz w:val="16"/>
        </w:rPr>
        <w:t xml:space="preserve"> </w:t>
      </w:r>
      <w:r w:rsidRPr="00361FDE">
        <w:rPr>
          <w:rStyle w:val="StyleUnderline"/>
        </w:rPr>
        <w:t>were</w:t>
      </w:r>
      <w:r w:rsidRPr="008A2ED9">
        <w:rPr>
          <w:sz w:val="16"/>
        </w:rPr>
        <w:t xml:space="preserve"> </w:t>
      </w:r>
      <w:r w:rsidRPr="00FB232B">
        <w:rPr>
          <w:rStyle w:val="Emphasis"/>
          <w:highlight w:val="yellow"/>
        </w:rPr>
        <w:t>systemic</w:t>
      </w:r>
      <w:r w:rsidRPr="00361FDE">
        <w:rPr>
          <w:rStyle w:val="Emphasis"/>
        </w:rPr>
        <w:t xml:space="preserve"> events</w:t>
      </w:r>
      <w:r w:rsidRPr="008A2ED9">
        <w:rPr>
          <w:sz w:val="16"/>
        </w:rPr>
        <w:t xml:space="preserve">, </w:t>
      </w:r>
      <w:r w:rsidRPr="00FB232B">
        <w:rPr>
          <w:rStyle w:val="StyleUnderline"/>
          <w:highlight w:val="yellow"/>
        </w:rPr>
        <w:t>but</w:t>
      </w:r>
      <w:r w:rsidRPr="00FB232B">
        <w:rPr>
          <w:sz w:val="16"/>
          <w:highlight w:val="yellow"/>
        </w:rPr>
        <w:t xml:space="preserve"> </w:t>
      </w:r>
      <w:r w:rsidRPr="00FB232B">
        <w:rPr>
          <w:rStyle w:val="Emphasis"/>
          <w:sz w:val="24"/>
          <w:szCs w:val="24"/>
          <w:highlight w:val="yellow"/>
        </w:rPr>
        <w:t>together</w:t>
      </w:r>
      <w:r w:rsidRPr="008A2ED9">
        <w:rPr>
          <w:sz w:val="16"/>
        </w:rPr>
        <w:t xml:space="preserve"> they </w:t>
      </w:r>
      <w:r w:rsidRPr="00FB232B">
        <w:rPr>
          <w:rStyle w:val="Emphasis"/>
          <w:sz w:val="24"/>
          <w:szCs w:val="24"/>
          <w:highlight w:val="yellow"/>
        </w:rPr>
        <w:t>form a cadence</w:t>
      </w:r>
      <w:r w:rsidRPr="008A2ED9">
        <w:rPr>
          <w:sz w:val="16"/>
        </w:rPr>
        <w:t>.</w:t>
      </w:r>
    </w:p>
    <w:p w14:paraId="6BF13530" w14:textId="77777777" w:rsidR="003308A0" w:rsidRPr="008A2ED9" w:rsidRDefault="003308A0" w:rsidP="003308A0">
      <w:pPr>
        <w:rPr>
          <w:sz w:val="16"/>
        </w:rPr>
      </w:pPr>
      <w:r w:rsidRPr="008A2ED9">
        <w:rPr>
          <w:sz w:val="16"/>
        </w:rPr>
        <w:t xml:space="preserve">The </w:t>
      </w:r>
      <w:r w:rsidRPr="00361FDE">
        <w:rPr>
          <w:rStyle w:val="StyleUnderline"/>
        </w:rPr>
        <w:t>private credit markets are</w:t>
      </w:r>
      <w:r w:rsidRPr="008A2ED9">
        <w:rPr>
          <w:sz w:val="16"/>
        </w:rPr>
        <w:t xml:space="preserve"> </w:t>
      </w:r>
      <w:r w:rsidRPr="00361FDE">
        <w:rPr>
          <w:rStyle w:val="Emphasis"/>
        </w:rPr>
        <w:t>not large</w:t>
      </w:r>
      <w:r w:rsidRPr="008A2ED9">
        <w:rPr>
          <w:sz w:val="16"/>
        </w:rPr>
        <w:t xml:space="preserve"> </w:t>
      </w:r>
      <w:r w:rsidRPr="00361FDE">
        <w:rPr>
          <w:rStyle w:val="StyleUnderline"/>
        </w:rPr>
        <w:t>in relation to other financial markets</w:t>
      </w:r>
      <w:r w:rsidRPr="008A2ED9">
        <w:rPr>
          <w:sz w:val="16"/>
        </w:rPr>
        <w:t xml:space="preserve"> — estimated at $2 trillion globally — </w:t>
      </w:r>
      <w:r w:rsidRPr="00361FDE">
        <w:rPr>
          <w:rStyle w:val="StyleUnderline"/>
        </w:rPr>
        <w:t>but</w:t>
      </w:r>
      <w:r w:rsidRPr="008A2ED9">
        <w:rPr>
          <w:sz w:val="16"/>
        </w:rPr>
        <w:t xml:space="preserve"> </w:t>
      </w:r>
      <w:r w:rsidRPr="00D93371">
        <w:rPr>
          <w:rStyle w:val="Emphasis"/>
          <w:highlight w:val="yellow"/>
        </w:rPr>
        <w:t>contagion</w:t>
      </w:r>
      <w:r w:rsidRPr="00D93371">
        <w:rPr>
          <w:sz w:val="16"/>
          <w:highlight w:val="yellow"/>
        </w:rPr>
        <w:t xml:space="preserve"> </w:t>
      </w:r>
      <w:r w:rsidRPr="00D93371">
        <w:rPr>
          <w:rStyle w:val="StyleUnderline"/>
          <w:highlight w:val="yellow"/>
        </w:rPr>
        <w:t>is the</w:t>
      </w:r>
      <w:r w:rsidRPr="00361FDE">
        <w:rPr>
          <w:rStyle w:val="StyleUnderline"/>
        </w:rPr>
        <w:t xml:space="preserve"> prevalent </w:t>
      </w:r>
      <w:r w:rsidRPr="00D93371">
        <w:rPr>
          <w:rStyle w:val="StyleUnderline"/>
          <w:highlight w:val="yellow"/>
        </w:rPr>
        <w:t>concern</w:t>
      </w:r>
      <w:r w:rsidRPr="00361FDE">
        <w:rPr>
          <w:rStyle w:val="StyleUnderline"/>
        </w:rPr>
        <w:t>, especially with markets</w:t>
      </w:r>
      <w:r w:rsidRPr="008A2ED9">
        <w:rPr>
          <w:sz w:val="16"/>
        </w:rPr>
        <w:t xml:space="preserve"> </w:t>
      </w:r>
      <w:r w:rsidRPr="00361FDE">
        <w:rPr>
          <w:rStyle w:val="Emphasis"/>
        </w:rPr>
        <w:t>already spooked</w:t>
      </w:r>
      <w:r w:rsidRPr="008A2ED9">
        <w:rPr>
          <w:sz w:val="16"/>
        </w:rPr>
        <w:t xml:space="preserve"> </w:t>
      </w:r>
      <w:r w:rsidRPr="00361FDE">
        <w:rPr>
          <w:rStyle w:val="StyleUnderline"/>
        </w:rPr>
        <w:t>about</w:t>
      </w:r>
      <w:r w:rsidRPr="008A2ED9">
        <w:rPr>
          <w:sz w:val="16"/>
        </w:rPr>
        <w:t xml:space="preserve"> the radically transformative </w:t>
      </w:r>
      <w:r w:rsidRPr="00361FDE">
        <w:rPr>
          <w:rStyle w:val="StyleUnderline"/>
        </w:rPr>
        <w:t>possibilities</w:t>
      </w:r>
      <w:r w:rsidRPr="008A2ED9">
        <w:rPr>
          <w:sz w:val="16"/>
        </w:rPr>
        <w:t xml:space="preserve"> of artificial intelligence. </w:t>
      </w:r>
      <w:r w:rsidRPr="00140B0E">
        <w:rPr>
          <w:rStyle w:val="StyleUnderline"/>
        </w:rPr>
        <w:t xml:space="preserve">Credit </w:t>
      </w:r>
      <w:r w:rsidRPr="00FB232B">
        <w:rPr>
          <w:rStyle w:val="StyleUnderline"/>
          <w:highlight w:val="yellow"/>
        </w:rPr>
        <w:t>spreads</w:t>
      </w:r>
      <w:r w:rsidRPr="008A2ED9">
        <w:rPr>
          <w:sz w:val="16"/>
        </w:rPr>
        <w:t xml:space="preserve"> have </w:t>
      </w:r>
      <w:r w:rsidRPr="00FB232B">
        <w:rPr>
          <w:rStyle w:val="Emphasis"/>
          <w:sz w:val="24"/>
          <w:szCs w:val="24"/>
          <w:highlight w:val="yellow"/>
        </w:rPr>
        <w:t>widen</w:t>
      </w:r>
      <w:r w:rsidRPr="008A2ED9">
        <w:rPr>
          <w:sz w:val="16"/>
        </w:rPr>
        <w:t xml:space="preserve">ed toward levels seen </w:t>
      </w:r>
      <w:r w:rsidRPr="00FB232B">
        <w:rPr>
          <w:rStyle w:val="Emphasis"/>
          <w:sz w:val="24"/>
          <w:szCs w:val="24"/>
          <w:highlight w:val="yellow"/>
        </w:rPr>
        <w:t>during</w:t>
      </w:r>
      <w:r w:rsidRPr="008A2ED9">
        <w:rPr>
          <w:sz w:val="16"/>
        </w:rPr>
        <w:t xml:space="preserve"> prior </w:t>
      </w:r>
      <w:r w:rsidRPr="00FB232B">
        <w:rPr>
          <w:rStyle w:val="Emphasis"/>
          <w:sz w:val="24"/>
          <w:szCs w:val="24"/>
          <w:highlight w:val="yellow"/>
        </w:rPr>
        <w:t>recession</w:t>
      </w:r>
      <w:r w:rsidRPr="008A2ED9">
        <w:rPr>
          <w:sz w:val="16"/>
        </w:rPr>
        <w:t xml:space="preserve"> scare</w:t>
      </w:r>
      <w:r w:rsidRPr="00FB232B">
        <w:rPr>
          <w:rStyle w:val="Emphasis"/>
          <w:sz w:val="24"/>
          <w:szCs w:val="24"/>
          <w:highlight w:val="yellow"/>
        </w:rPr>
        <w:t>s</w:t>
      </w:r>
      <w:r w:rsidRPr="008A2ED9">
        <w:rPr>
          <w:sz w:val="16"/>
        </w:rPr>
        <w:t xml:space="preserve">. Shares of business development companies — a liquid window into private credit — have been volatile amid redemption pressures and portfolio markdowns. </w:t>
      </w:r>
      <w:r w:rsidRPr="00140B0E">
        <w:rPr>
          <w:rStyle w:val="StyleUnderline"/>
        </w:rPr>
        <w:t>Default rates</w:t>
      </w:r>
      <w:r w:rsidRPr="008A2ED9">
        <w:rPr>
          <w:sz w:val="16"/>
        </w:rPr>
        <w:t xml:space="preserve"> </w:t>
      </w:r>
      <w:r w:rsidRPr="00140B0E">
        <w:rPr>
          <w:rStyle w:val="Emphasis"/>
        </w:rPr>
        <w:t>remain contained</w:t>
      </w:r>
      <w:r w:rsidRPr="008A2ED9">
        <w:rPr>
          <w:sz w:val="16"/>
        </w:rPr>
        <w:t xml:space="preserve">. The </w:t>
      </w:r>
      <w:r w:rsidRPr="00140B0E">
        <w:rPr>
          <w:rStyle w:val="StyleUnderline"/>
        </w:rPr>
        <w:t>tension lies not in</w:t>
      </w:r>
      <w:r w:rsidRPr="008A2ED9">
        <w:rPr>
          <w:sz w:val="16"/>
        </w:rPr>
        <w:t xml:space="preserve"> </w:t>
      </w:r>
      <w:r w:rsidRPr="00140B0E">
        <w:rPr>
          <w:rStyle w:val="Emphasis"/>
        </w:rPr>
        <w:t>realized</w:t>
      </w:r>
      <w:r w:rsidRPr="008A2ED9">
        <w:rPr>
          <w:sz w:val="16"/>
        </w:rPr>
        <w:t xml:space="preserve"> </w:t>
      </w:r>
      <w:r w:rsidRPr="00140B0E">
        <w:rPr>
          <w:rStyle w:val="StyleUnderline"/>
        </w:rPr>
        <w:t>losses but</w:t>
      </w:r>
      <w:r w:rsidRPr="008A2ED9">
        <w:rPr>
          <w:sz w:val="16"/>
        </w:rPr>
        <w:t xml:space="preserve"> </w:t>
      </w:r>
      <w:r w:rsidRPr="00140B0E">
        <w:rPr>
          <w:rStyle w:val="Emphasis"/>
        </w:rPr>
        <w:t>in fragility</w:t>
      </w:r>
      <w:r w:rsidRPr="008A2ED9">
        <w:rPr>
          <w:sz w:val="16"/>
        </w:rPr>
        <w:t xml:space="preserve">: </w:t>
      </w:r>
      <w:r w:rsidRPr="00140B0E">
        <w:rPr>
          <w:rStyle w:val="StyleUnderline"/>
        </w:rPr>
        <w:t>when underwriting standards</w:t>
      </w:r>
      <w:r w:rsidRPr="008A2ED9">
        <w:rPr>
          <w:sz w:val="16"/>
        </w:rPr>
        <w:t xml:space="preserve"> </w:t>
      </w:r>
      <w:r w:rsidRPr="00140B0E">
        <w:rPr>
          <w:rStyle w:val="Emphasis"/>
        </w:rPr>
        <w:t>loosen</w:t>
      </w:r>
      <w:r w:rsidRPr="008A2ED9">
        <w:rPr>
          <w:sz w:val="16"/>
        </w:rPr>
        <w:t xml:space="preserve"> </w:t>
      </w:r>
      <w:r w:rsidRPr="00140B0E">
        <w:rPr>
          <w:rStyle w:val="StyleUnderline"/>
        </w:rPr>
        <w:t>during a boom, even a</w:t>
      </w:r>
      <w:r w:rsidRPr="008A2ED9">
        <w:rPr>
          <w:sz w:val="16"/>
        </w:rPr>
        <w:t xml:space="preserve"> </w:t>
      </w:r>
      <w:r w:rsidRPr="00140B0E">
        <w:rPr>
          <w:rStyle w:val="Emphasis"/>
        </w:rPr>
        <w:t>few surprises</w:t>
      </w:r>
      <w:r w:rsidRPr="008A2ED9">
        <w:rPr>
          <w:sz w:val="16"/>
        </w:rPr>
        <w:t xml:space="preserve"> </w:t>
      </w:r>
      <w:r w:rsidRPr="00140B0E">
        <w:rPr>
          <w:rStyle w:val="StyleUnderline"/>
        </w:rPr>
        <w:t>can alter perception quickly</w:t>
      </w:r>
      <w:r w:rsidRPr="008A2ED9">
        <w:rPr>
          <w:sz w:val="16"/>
        </w:rPr>
        <w:t xml:space="preserve">. As Jamie Dimon has warned, </w:t>
      </w:r>
      <w:r w:rsidRPr="00506F0D">
        <w:rPr>
          <w:rStyle w:val="StyleUnderline"/>
          <w:highlight w:val="yellow"/>
        </w:rPr>
        <w:t>markets</w:t>
      </w:r>
      <w:r w:rsidRPr="00140B0E">
        <w:rPr>
          <w:rStyle w:val="StyleUnderline"/>
        </w:rPr>
        <w:t xml:space="preserve"> tend to</w:t>
      </w:r>
      <w:r w:rsidRPr="008A2ED9">
        <w:rPr>
          <w:sz w:val="16"/>
        </w:rPr>
        <w:t xml:space="preserve"> </w:t>
      </w:r>
      <w:r w:rsidRPr="00506F0D">
        <w:rPr>
          <w:rStyle w:val="Emphasis"/>
          <w:sz w:val="24"/>
          <w:szCs w:val="24"/>
          <w:highlight w:val="yellow"/>
        </w:rPr>
        <w:t>rediscover risk in clusters</w:t>
      </w:r>
      <w:r w:rsidRPr="008A2ED9">
        <w:rPr>
          <w:sz w:val="16"/>
        </w:rPr>
        <w:t xml:space="preserve">. And while not conclusive, </w:t>
      </w:r>
      <w:r w:rsidRPr="00506F0D">
        <w:rPr>
          <w:rStyle w:val="StyleUnderline"/>
          <w:highlight w:val="yellow"/>
        </w:rPr>
        <w:t>recent spikes</w:t>
      </w:r>
      <w:r w:rsidRPr="008A2ED9">
        <w:rPr>
          <w:sz w:val="16"/>
        </w:rPr>
        <w:t xml:space="preserve"> in overnight repo usage and in discount window borrowing (primary credit) </w:t>
      </w:r>
      <w:r w:rsidRPr="00506F0D">
        <w:rPr>
          <w:rStyle w:val="StyleUnderline"/>
          <w:highlight w:val="yellow"/>
        </w:rPr>
        <w:t>suggest</w:t>
      </w:r>
      <w:r w:rsidRPr="00140B0E">
        <w:rPr>
          <w:rStyle w:val="StyleUnderline"/>
        </w:rPr>
        <w:t xml:space="preserve"> that </w:t>
      </w:r>
      <w:r w:rsidRPr="00506F0D">
        <w:rPr>
          <w:rStyle w:val="StyleUnderline"/>
          <w:highlight w:val="yellow"/>
        </w:rPr>
        <w:t>liquidity</w:t>
      </w:r>
      <w:r w:rsidRPr="00140B0E">
        <w:rPr>
          <w:rStyle w:val="StyleUnderline"/>
        </w:rPr>
        <w:t xml:space="preserve"> is being</w:t>
      </w:r>
      <w:r w:rsidRPr="008A2ED9">
        <w:rPr>
          <w:sz w:val="16"/>
        </w:rPr>
        <w:t xml:space="preserve"> </w:t>
      </w:r>
      <w:r w:rsidRPr="00506F0D">
        <w:rPr>
          <w:rStyle w:val="Emphasis"/>
          <w:highlight w:val="yellow"/>
        </w:rPr>
        <w:t>tapped more aggressively</w:t>
      </w:r>
      <w:r w:rsidRPr="008A2ED9">
        <w:rPr>
          <w:sz w:val="16"/>
        </w:rPr>
        <w:t xml:space="preserve"> at the margin — </w:t>
      </w:r>
      <w:r w:rsidRPr="00140B0E">
        <w:rPr>
          <w:rStyle w:val="StyleUnderline"/>
        </w:rPr>
        <w:t>not yet a crisis, but the kind of funding stress tremor that can</w:t>
      </w:r>
      <w:r w:rsidRPr="008A2ED9">
        <w:rPr>
          <w:sz w:val="16"/>
        </w:rPr>
        <w:t xml:space="preserve"> </w:t>
      </w:r>
      <w:r w:rsidRPr="00140B0E">
        <w:rPr>
          <w:rStyle w:val="Emphasis"/>
        </w:rPr>
        <w:t>signal</w:t>
      </w:r>
      <w:r w:rsidRPr="008A2ED9">
        <w:rPr>
          <w:sz w:val="16"/>
        </w:rPr>
        <w:t xml:space="preserve"> </w:t>
      </w:r>
      <w:r w:rsidRPr="00140B0E">
        <w:rPr>
          <w:rStyle w:val="StyleUnderline"/>
        </w:rPr>
        <w:t>trains beginning to move in the distance</w:t>
      </w:r>
      <w:r w:rsidRPr="008A2ED9">
        <w:rPr>
          <w:sz w:val="16"/>
        </w:rPr>
        <w:t>.</w:t>
      </w:r>
    </w:p>
    <w:p w14:paraId="1F9266F4" w14:textId="77777777" w:rsidR="003308A0" w:rsidRPr="008A2ED9" w:rsidRDefault="003308A0" w:rsidP="003308A0">
      <w:pPr>
        <w:rPr>
          <w:sz w:val="16"/>
        </w:rPr>
      </w:pPr>
      <w:r w:rsidRPr="008A2ED9">
        <w:rPr>
          <w:sz w:val="16"/>
        </w:rPr>
        <w:t>[Figure omitted]</w:t>
      </w:r>
    </w:p>
    <w:p w14:paraId="4E846380" w14:textId="77777777" w:rsidR="003308A0" w:rsidRPr="008A2ED9" w:rsidRDefault="003308A0" w:rsidP="003308A0">
      <w:pPr>
        <w:rPr>
          <w:sz w:val="16"/>
        </w:rPr>
      </w:pPr>
      <w:r w:rsidRPr="008A2ED9">
        <w:rPr>
          <w:sz w:val="16"/>
        </w:rPr>
        <w:t xml:space="preserve">In this environment, </w:t>
      </w:r>
      <w:r w:rsidRPr="00B42A68">
        <w:rPr>
          <w:rStyle w:val="StyleUnderline"/>
        </w:rPr>
        <w:t>calls for</w:t>
      </w:r>
      <w:r w:rsidRPr="008A2ED9">
        <w:rPr>
          <w:sz w:val="16"/>
        </w:rPr>
        <w:t xml:space="preserve"> </w:t>
      </w:r>
      <w:r w:rsidRPr="00672FC2">
        <w:rPr>
          <w:rStyle w:val="Emphasis"/>
          <w:highlight w:val="yellow"/>
        </w:rPr>
        <w:t>tighter reg</w:t>
      </w:r>
      <w:r w:rsidRPr="00B42A68">
        <w:rPr>
          <w:rStyle w:val="Emphasis"/>
        </w:rPr>
        <w:t>ulation</w:t>
      </w:r>
      <w:r w:rsidRPr="008A2ED9">
        <w:rPr>
          <w:sz w:val="16"/>
        </w:rPr>
        <w:t xml:space="preserve"> </w:t>
      </w:r>
      <w:r w:rsidRPr="00B42A68">
        <w:rPr>
          <w:rStyle w:val="StyleUnderline"/>
        </w:rPr>
        <w:t>are</w:t>
      </w:r>
      <w:r w:rsidRPr="008A2ED9">
        <w:rPr>
          <w:sz w:val="16"/>
        </w:rPr>
        <w:t xml:space="preserve"> </w:t>
      </w:r>
      <w:r w:rsidRPr="00672FC2">
        <w:rPr>
          <w:rStyle w:val="Emphasis"/>
          <w:highlight w:val="yellow"/>
        </w:rPr>
        <w:t>inevitable</w:t>
      </w:r>
      <w:r w:rsidRPr="008A2ED9">
        <w:rPr>
          <w:sz w:val="16"/>
        </w:rPr>
        <w:t xml:space="preserve">. </w:t>
      </w:r>
      <w:r w:rsidRPr="00B42A68">
        <w:rPr>
          <w:rStyle w:val="StyleUnderline"/>
        </w:rPr>
        <w:t>History suggests</w:t>
      </w:r>
      <w:r w:rsidRPr="008A2ED9">
        <w:rPr>
          <w:sz w:val="16"/>
        </w:rPr>
        <w:t xml:space="preserve"> that </w:t>
      </w:r>
      <w:r w:rsidRPr="00B42A68">
        <w:rPr>
          <w:rStyle w:val="StyleUnderline"/>
        </w:rPr>
        <w:t>losses in nonbank finance will be followed by demands for</w:t>
      </w:r>
      <w:r w:rsidRPr="008A2ED9">
        <w:rPr>
          <w:sz w:val="16"/>
        </w:rPr>
        <w:t xml:space="preserve"> </w:t>
      </w:r>
      <w:r w:rsidRPr="00B42A68">
        <w:rPr>
          <w:rStyle w:val="Emphasis"/>
        </w:rPr>
        <w:t>expanded oversight</w:t>
      </w:r>
      <w:r w:rsidRPr="008A2ED9">
        <w:rPr>
          <w:sz w:val="16"/>
        </w:rPr>
        <w:t xml:space="preserve">, framed in the language of consumer protection and systemic stability. Yet </w:t>
      </w:r>
      <w:r w:rsidRPr="00B42A68">
        <w:rPr>
          <w:rStyle w:val="StyleUnderline"/>
        </w:rPr>
        <w:t>regulation in finance has</w:t>
      </w:r>
      <w:r w:rsidRPr="008A2ED9">
        <w:rPr>
          <w:sz w:val="16"/>
        </w:rPr>
        <w:t xml:space="preserve"> always had </w:t>
      </w:r>
      <w:r w:rsidRPr="00B42A68">
        <w:rPr>
          <w:rStyle w:val="StyleUnderline"/>
        </w:rPr>
        <w:t>a</w:t>
      </w:r>
      <w:r w:rsidRPr="008A2ED9">
        <w:rPr>
          <w:sz w:val="16"/>
        </w:rPr>
        <w:t xml:space="preserve"> </w:t>
      </w:r>
      <w:r w:rsidRPr="00B42A68">
        <w:rPr>
          <w:rStyle w:val="Emphasis"/>
        </w:rPr>
        <w:t>dual</w:t>
      </w:r>
      <w:r w:rsidRPr="008A2ED9">
        <w:rPr>
          <w:sz w:val="16"/>
        </w:rPr>
        <w:t xml:space="preserve"> </w:t>
      </w:r>
      <w:r w:rsidRPr="00B42A68">
        <w:rPr>
          <w:rStyle w:val="StyleUnderline"/>
        </w:rPr>
        <w:t>character</w:t>
      </w:r>
      <w:r w:rsidRPr="008A2ED9">
        <w:rPr>
          <w:sz w:val="16"/>
        </w:rPr>
        <w:t xml:space="preserve">. It can restrain excess; </w:t>
      </w:r>
      <w:r w:rsidRPr="00672FC2">
        <w:rPr>
          <w:rStyle w:val="StyleUnderline"/>
          <w:highlight w:val="yellow"/>
        </w:rPr>
        <w:t>it can</w:t>
      </w:r>
      <w:r w:rsidRPr="008A2ED9">
        <w:rPr>
          <w:sz w:val="16"/>
        </w:rPr>
        <w:t xml:space="preserve"> also </w:t>
      </w:r>
      <w:r w:rsidRPr="00672FC2">
        <w:rPr>
          <w:rStyle w:val="Emphasis"/>
          <w:highlight w:val="yellow"/>
        </w:rPr>
        <w:t>entrench</w:t>
      </w:r>
      <w:r w:rsidRPr="00672FC2">
        <w:rPr>
          <w:sz w:val="16"/>
          <w:highlight w:val="yellow"/>
        </w:rPr>
        <w:t xml:space="preserve"> </w:t>
      </w:r>
      <w:r w:rsidRPr="00672FC2">
        <w:rPr>
          <w:rStyle w:val="StyleUnderline"/>
          <w:highlight w:val="yellow"/>
        </w:rPr>
        <w:t>incumbents</w:t>
      </w:r>
      <w:r w:rsidRPr="008A2ED9">
        <w:rPr>
          <w:sz w:val="16"/>
        </w:rPr>
        <w:t xml:space="preserve">. </w:t>
      </w:r>
      <w:r w:rsidRPr="00B42A68">
        <w:rPr>
          <w:rStyle w:val="Emphasis"/>
        </w:rPr>
        <w:t>Large, highly regulated banks</w:t>
      </w:r>
      <w:r w:rsidRPr="008A2ED9">
        <w:rPr>
          <w:sz w:val="16"/>
        </w:rPr>
        <w:t xml:space="preserve"> often </w:t>
      </w:r>
      <w:r w:rsidRPr="00B42A68">
        <w:rPr>
          <w:rStyle w:val="StyleUnderline"/>
        </w:rPr>
        <w:t xml:space="preserve">benefit when compliance burdens rise, </w:t>
      </w:r>
      <w:r w:rsidRPr="00672FC2">
        <w:rPr>
          <w:rStyle w:val="StyleUnderline"/>
          <w:highlight w:val="yellow"/>
        </w:rPr>
        <w:t>as</w:t>
      </w:r>
      <w:r w:rsidRPr="00672FC2">
        <w:rPr>
          <w:sz w:val="16"/>
          <w:highlight w:val="yellow"/>
        </w:rPr>
        <w:t xml:space="preserve"> </w:t>
      </w:r>
      <w:r w:rsidRPr="00672FC2">
        <w:rPr>
          <w:rStyle w:val="Emphasis"/>
          <w:highlight w:val="yellow"/>
        </w:rPr>
        <w:t>small</w:t>
      </w:r>
      <w:r w:rsidRPr="00B42A68">
        <w:rPr>
          <w:rStyle w:val="Emphasis"/>
        </w:rPr>
        <w:t>er</w:t>
      </w:r>
      <w:r w:rsidRPr="008A2ED9">
        <w:rPr>
          <w:sz w:val="16"/>
        </w:rPr>
        <w:t xml:space="preserve"> </w:t>
      </w:r>
      <w:r w:rsidRPr="00B42A68">
        <w:rPr>
          <w:rStyle w:val="StyleUnderline"/>
        </w:rPr>
        <w:t xml:space="preserve">competitors </w:t>
      </w:r>
      <w:r w:rsidRPr="00672FC2">
        <w:rPr>
          <w:rStyle w:val="StyleUnderline"/>
          <w:highlight w:val="yellow"/>
        </w:rPr>
        <w:t>and</w:t>
      </w:r>
      <w:r w:rsidRPr="00672FC2">
        <w:rPr>
          <w:sz w:val="16"/>
          <w:highlight w:val="yellow"/>
        </w:rPr>
        <w:t xml:space="preserve"> </w:t>
      </w:r>
      <w:r w:rsidRPr="00672FC2">
        <w:rPr>
          <w:rStyle w:val="Emphasis"/>
          <w:highlight w:val="yellow"/>
        </w:rPr>
        <w:t>independent</w:t>
      </w:r>
      <w:r w:rsidRPr="008A2ED9">
        <w:rPr>
          <w:sz w:val="16"/>
        </w:rPr>
        <w:t xml:space="preserve"> </w:t>
      </w:r>
      <w:r w:rsidRPr="00B42A68">
        <w:rPr>
          <w:rStyle w:val="StyleUnderline"/>
        </w:rPr>
        <w:t xml:space="preserve">credit </w:t>
      </w:r>
      <w:r w:rsidRPr="00672FC2">
        <w:rPr>
          <w:rStyle w:val="StyleUnderline"/>
          <w:highlight w:val="yellow"/>
        </w:rPr>
        <w:t>funds struggle</w:t>
      </w:r>
      <w:r w:rsidRPr="00B42A68">
        <w:rPr>
          <w:rStyle w:val="StyleUnderline"/>
        </w:rPr>
        <w:t xml:space="preserve"> to absorb new capital, reporting, and governance requirements</w:t>
      </w:r>
      <w:r w:rsidRPr="008A2ED9">
        <w:rPr>
          <w:sz w:val="16"/>
        </w:rPr>
        <w:t>. Consolidation can follow under the banner of safety.</w:t>
      </w:r>
    </w:p>
    <w:p w14:paraId="47E9FC91" w14:textId="77777777" w:rsidR="003308A0" w:rsidRPr="008A2ED9" w:rsidRDefault="003308A0" w:rsidP="003308A0">
      <w:pPr>
        <w:rPr>
          <w:sz w:val="16"/>
        </w:rPr>
      </w:pPr>
      <w:r w:rsidRPr="008A2ED9">
        <w:rPr>
          <w:sz w:val="16"/>
        </w:rPr>
        <w:t xml:space="preserve">From a public choice perspective, this dynamic is unsurprising. Regulators operate within political and bureaucratic incentives; rulemaking is shaped by concentrated interests more effectively than by dispersed borrowers. </w:t>
      </w:r>
      <w:r w:rsidRPr="00A94718">
        <w:rPr>
          <w:rStyle w:val="StyleUnderline"/>
        </w:rPr>
        <w:t>Regulation</w:t>
      </w:r>
      <w:r w:rsidRPr="008A2ED9">
        <w:rPr>
          <w:sz w:val="16"/>
        </w:rPr>
        <w:t xml:space="preserve"> can as </w:t>
      </w:r>
      <w:r w:rsidRPr="00A94718">
        <w:rPr>
          <w:rStyle w:val="Emphasis"/>
        </w:rPr>
        <w:t>easily serve</w:t>
      </w:r>
      <w:r w:rsidRPr="008A2ED9">
        <w:rPr>
          <w:sz w:val="16"/>
        </w:rPr>
        <w:t xml:space="preserve"> </w:t>
      </w:r>
      <w:r w:rsidRPr="00A94718">
        <w:rPr>
          <w:rStyle w:val="StyleUnderline"/>
        </w:rPr>
        <w:t>as a</w:t>
      </w:r>
      <w:r w:rsidRPr="008A2ED9">
        <w:rPr>
          <w:sz w:val="16"/>
        </w:rPr>
        <w:t xml:space="preserve"> </w:t>
      </w:r>
      <w:r w:rsidRPr="00A94718">
        <w:rPr>
          <w:rStyle w:val="Emphasis"/>
        </w:rPr>
        <w:t>barrier to entry</w:t>
      </w:r>
      <w:r w:rsidRPr="008A2ED9">
        <w:rPr>
          <w:sz w:val="16"/>
        </w:rPr>
        <w:t xml:space="preserve"> </w:t>
      </w:r>
      <w:r w:rsidRPr="00A94718">
        <w:rPr>
          <w:rStyle w:val="StyleUnderline"/>
        </w:rPr>
        <w:t>that protects established institutions as a safeguard</w:t>
      </w:r>
      <w:r w:rsidRPr="008A2ED9">
        <w:rPr>
          <w:sz w:val="16"/>
        </w:rPr>
        <w:t xml:space="preserve"> for the public (consumers). Austrian economics adds a deeper analytical layer: cycles of credit expansion and malinvestment reflect distorted price signals — in particular, prolonged periods of artificially low interest rates and abundant liquidity — not merely supervisory gaps.</w:t>
      </w:r>
    </w:p>
    <w:p w14:paraId="768B230F" w14:textId="77777777" w:rsidR="003308A0" w:rsidRPr="008A2ED9" w:rsidRDefault="003308A0" w:rsidP="003308A0">
      <w:pPr>
        <w:rPr>
          <w:sz w:val="16"/>
        </w:rPr>
      </w:pPr>
      <w:r w:rsidRPr="00F00864">
        <w:rPr>
          <w:rStyle w:val="StyleUnderline"/>
        </w:rPr>
        <w:t>An</w:t>
      </w:r>
      <w:r w:rsidRPr="008A2ED9">
        <w:rPr>
          <w:sz w:val="16"/>
        </w:rPr>
        <w:t xml:space="preserve"> </w:t>
      </w:r>
      <w:r w:rsidRPr="00151CE4">
        <w:rPr>
          <w:rStyle w:val="Emphasis"/>
          <w:highlight w:val="yellow"/>
        </w:rPr>
        <w:t>alternative</w:t>
      </w:r>
      <w:r w:rsidRPr="008A2ED9">
        <w:rPr>
          <w:sz w:val="16"/>
        </w:rPr>
        <w:t xml:space="preserve"> </w:t>
      </w:r>
      <w:r w:rsidRPr="00F00864">
        <w:rPr>
          <w:rStyle w:val="StyleUnderline"/>
        </w:rPr>
        <w:t xml:space="preserve">approach would </w:t>
      </w:r>
      <w:r w:rsidRPr="00151CE4">
        <w:rPr>
          <w:rStyle w:val="StyleUnderline"/>
          <w:highlight w:val="yellow"/>
        </w:rPr>
        <w:t>focus</w:t>
      </w:r>
      <w:r w:rsidRPr="008A2ED9">
        <w:rPr>
          <w:sz w:val="16"/>
        </w:rPr>
        <w:t xml:space="preserve"> </w:t>
      </w:r>
      <w:r w:rsidRPr="00F00864">
        <w:rPr>
          <w:rStyle w:val="Emphasis"/>
        </w:rPr>
        <w:t>less on expanding</w:t>
      </w:r>
      <w:r w:rsidRPr="008A2ED9">
        <w:rPr>
          <w:sz w:val="16"/>
        </w:rPr>
        <w:t xml:space="preserve"> prescriptive </w:t>
      </w:r>
      <w:r w:rsidRPr="00F00864">
        <w:rPr>
          <w:rStyle w:val="StyleUnderline"/>
        </w:rPr>
        <w:t>rules and</w:t>
      </w:r>
      <w:r w:rsidRPr="008A2ED9">
        <w:rPr>
          <w:sz w:val="16"/>
        </w:rPr>
        <w:t xml:space="preserve"> </w:t>
      </w:r>
      <w:r w:rsidRPr="00F00864">
        <w:rPr>
          <w:rStyle w:val="Emphasis"/>
          <w:sz w:val="24"/>
          <w:szCs w:val="24"/>
        </w:rPr>
        <w:t xml:space="preserve">more </w:t>
      </w:r>
      <w:r w:rsidRPr="00151CE4">
        <w:rPr>
          <w:rStyle w:val="Emphasis"/>
          <w:sz w:val="24"/>
          <w:szCs w:val="24"/>
          <w:highlight w:val="yellow"/>
        </w:rPr>
        <w:t>on restoring</w:t>
      </w:r>
      <w:r w:rsidRPr="00F00864">
        <w:rPr>
          <w:rStyle w:val="Emphasis"/>
          <w:sz w:val="24"/>
          <w:szCs w:val="24"/>
        </w:rPr>
        <w:t xml:space="preserve"> the chastising force of </w:t>
      </w:r>
      <w:r w:rsidRPr="00151CE4">
        <w:rPr>
          <w:rStyle w:val="Emphasis"/>
          <w:sz w:val="24"/>
          <w:szCs w:val="24"/>
          <w:highlight w:val="yellow"/>
        </w:rPr>
        <w:t>market discipline</w:t>
      </w:r>
      <w:r w:rsidRPr="008A2ED9">
        <w:rPr>
          <w:sz w:val="16"/>
        </w:rPr>
        <w:t xml:space="preserve">. Funding structures that promise periodic liquidity while holding illiquid loans should carry explicit gating provisions and buffers that investors clearly understand. Collateral </w:t>
      </w:r>
      <w:r w:rsidRPr="00151CE4">
        <w:rPr>
          <w:rStyle w:val="Emphasis"/>
          <w:sz w:val="28"/>
          <w:szCs w:val="28"/>
          <w:highlight w:val="yellow"/>
        </w:rPr>
        <w:t>transparency</w:t>
      </w:r>
      <w:r w:rsidRPr="008A2ED9">
        <w:rPr>
          <w:sz w:val="16"/>
        </w:rPr>
        <w:t xml:space="preserve"> </w:t>
      </w:r>
      <w:r w:rsidRPr="00F00864">
        <w:rPr>
          <w:rStyle w:val="StyleUnderline"/>
        </w:rPr>
        <w:t>could be improved</w:t>
      </w:r>
      <w:r w:rsidRPr="008A2ED9">
        <w:rPr>
          <w:sz w:val="16"/>
        </w:rPr>
        <w:t xml:space="preserve"> through independent third-party registries — or tokenization — </w:t>
      </w:r>
      <w:r w:rsidRPr="00F00864">
        <w:rPr>
          <w:rStyle w:val="StyleUnderline"/>
        </w:rPr>
        <w:t>to</w:t>
      </w:r>
      <w:r w:rsidRPr="008A2ED9">
        <w:rPr>
          <w:sz w:val="16"/>
        </w:rPr>
        <w:t xml:space="preserve"> </w:t>
      </w:r>
      <w:r w:rsidRPr="00151CE4">
        <w:rPr>
          <w:rStyle w:val="Emphasis"/>
          <w:highlight w:val="yellow"/>
        </w:rPr>
        <w:t>reduce</w:t>
      </w:r>
      <w:r w:rsidRPr="008A2ED9">
        <w:rPr>
          <w:sz w:val="16"/>
        </w:rPr>
        <w:t xml:space="preserve"> </w:t>
      </w:r>
      <w:r w:rsidRPr="00F00864">
        <w:rPr>
          <w:rStyle w:val="StyleUnderline"/>
        </w:rPr>
        <w:t>the scope for</w:t>
      </w:r>
      <w:r w:rsidRPr="008A2ED9">
        <w:rPr>
          <w:sz w:val="16"/>
        </w:rPr>
        <w:t xml:space="preserve"> double </w:t>
      </w:r>
      <w:r w:rsidRPr="00151CE4">
        <w:rPr>
          <w:rStyle w:val="StyleUnderline"/>
          <w:highlight w:val="yellow"/>
        </w:rPr>
        <w:t>pledging</w:t>
      </w:r>
      <w:r w:rsidRPr="00151CE4">
        <w:rPr>
          <w:sz w:val="16"/>
          <w:highlight w:val="yellow"/>
        </w:rPr>
        <w:t xml:space="preserve"> </w:t>
      </w:r>
      <w:r w:rsidRPr="00151CE4">
        <w:rPr>
          <w:rStyle w:val="Emphasis"/>
          <w:highlight w:val="yellow"/>
        </w:rPr>
        <w:t>without micromanaging</w:t>
      </w:r>
      <w:r w:rsidRPr="008A2ED9">
        <w:rPr>
          <w:sz w:val="16"/>
        </w:rPr>
        <w:t xml:space="preserve"> </w:t>
      </w:r>
      <w:r w:rsidRPr="00F00864">
        <w:rPr>
          <w:rStyle w:val="StyleUnderline"/>
        </w:rPr>
        <w:t>lending decisions</w:t>
      </w:r>
      <w:r w:rsidRPr="008A2ED9">
        <w:rPr>
          <w:sz w:val="16"/>
        </w:rPr>
        <w:t>.</w:t>
      </w:r>
    </w:p>
    <w:p w14:paraId="52CCF53A" w14:textId="77777777" w:rsidR="003308A0" w:rsidRPr="008A2ED9" w:rsidRDefault="003308A0" w:rsidP="003308A0">
      <w:pPr>
        <w:rPr>
          <w:sz w:val="16"/>
        </w:rPr>
      </w:pPr>
      <w:r w:rsidRPr="008A2ED9">
        <w:rPr>
          <w:sz w:val="16"/>
        </w:rPr>
        <w:t>[Figure omitted]</w:t>
      </w:r>
    </w:p>
    <w:p w14:paraId="1BE898CD" w14:textId="77777777" w:rsidR="003308A0" w:rsidRPr="008A2ED9" w:rsidRDefault="003308A0" w:rsidP="003308A0">
      <w:pPr>
        <w:rPr>
          <w:sz w:val="16"/>
        </w:rPr>
      </w:pPr>
      <w:r w:rsidRPr="008A2ED9">
        <w:rPr>
          <w:sz w:val="16"/>
        </w:rPr>
        <w:t xml:space="preserve">Most </w:t>
      </w:r>
      <w:r w:rsidRPr="004D07A9">
        <w:rPr>
          <w:rStyle w:val="StyleUnderline"/>
        </w:rPr>
        <w:t>importantly</w:t>
      </w:r>
      <w:r w:rsidRPr="008A2ED9">
        <w:rPr>
          <w:sz w:val="16"/>
        </w:rPr>
        <w:t xml:space="preserve">, </w:t>
      </w:r>
      <w:r w:rsidRPr="004750CD">
        <w:rPr>
          <w:rStyle w:val="Emphasis"/>
          <w:sz w:val="24"/>
          <w:szCs w:val="24"/>
          <w:highlight w:val="yellow"/>
        </w:rPr>
        <w:t>losses must remain losses</w:t>
      </w:r>
      <w:r w:rsidRPr="008A2ED9">
        <w:rPr>
          <w:sz w:val="16"/>
        </w:rPr>
        <w:t xml:space="preserve">. </w:t>
      </w:r>
      <w:r w:rsidRPr="004D07A9">
        <w:rPr>
          <w:rStyle w:val="StyleUnderline"/>
        </w:rPr>
        <w:t>When investors in</w:t>
      </w:r>
      <w:r w:rsidRPr="008A2ED9">
        <w:rPr>
          <w:sz w:val="16"/>
        </w:rPr>
        <w:t xml:space="preserve"> </w:t>
      </w:r>
      <w:r w:rsidRPr="004D07A9">
        <w:rPr>
          <w:rStyle w:val="Emphasis"/>
        </w:rPr>
        <w:t>p</w:t>
      </w:r>
      <w:r w:rsidRPr="008A2ED9">
        <w:rPr>
          <w:sz w:val="16"/>
        </w:rPr>
        <w:t xml:space="preserve">rivate </w:t>
      </w:r>
      <w:r w:rsidRPr="004D07A9">
        <w:rPr>
          <w:rStyle w:val="Emphasis"/>
        </w:rPr>
        <w:t>c</w:t>
      </w:r>
      <w:r w:rsidRPr="008A2ED9">
        <w:rPr>
          <w:sz w:val="16"/>
        </w:rPr>
        <w:t xml:space="preserve">redit </w:t>
      </w:r>
      <w:r w:rsidRPr="004D07A9">
        <w:rPr>
          <w:rStyle w:val="Emphasis"/>
        </w:rPr>
        <w:t>funds</w:t>
      </w:r>
      <w:r w:rsidRPr="008A2ED9">
        <w:rPr>
          <w:sz w:val="16"/>
        </w:rPr>
        <w:t xml:space="preserve">, BDCs, or warehouse facilities </w:t>
      </w:r>
      <w:r w:rsidRPr="004D07A9">
        <w:rPr>
          <w:rStyle w:val="StyleUnderline"/>
        </w:rPr>
        <w:t xml:space="preserve">bear the </w:t>
      </w:r>
      <w:r w:rsidRPr="004750CD">
        <w:rPr>
          <w:rStyle w:val="StyleUnderline"/>
        </w:rPr>
        <w:t>consequences</w:t>
      </w:r>
      <w:r w:rsidRPr="004D07A9">
        <w:rPr>
          <w:rStyle w:val="StyleUnderline"/>
        </w:rPr>
        <w:t xml:space="preserve"> of</w:t>
      </w:r>
      <w:r w:rsidRPr="008A2ED9">
        <w:rPr>
          <w:sz w:val="16"/>
        </w:rPr>
        <w:t xml:space="preserve"> </w:t>
      </w:r>
      <w:r w:rsidRPr="004D07A9">
        <w:rPr>
          <w:rStyle w:val="Emphasis"/>
        </w:rPr>
        <w:t>underwriting errors</w:t>
      </w:r>
      <w:r w:rsidRPr="008A2ED9">
        <w:rPr>
          <w:sz w:val="16"/>
        </w:rPr>
        <w:t xml:space="preserve">, </w:t>
      </w:r>
      <w:r w:rsidRPr="004D07A9">
        <w:rPr>
          <w:rStyle w:val="StyleUnderline"/>
        </w:rPr>
        <w:t>pricing</w:t>
      </w:r>
      <w:r w:rsidRPr="008A2ED9">
        <w:rPr>
          <w:sz w:val="16"/>
        </w:rPr>
        <w:t xml:space="preserve"> </w:t>
      </w:r>
      <w:r w:rsidRPr="004D07A9">
        <w:rPr>
          <w:rStyle w:val="Emphasis"/>
        </w:rPr>
        <w:t>adjusts</w:t>
      </w:r>
      <w:r w:rsidRPr="008A2ED9">
        <w:rPr>
          <w:sz w:val="16"/>
        </w:rPr>
        <w:t xml:space="preserve"> </w:t>
      </w:r>
      <w:r w:rsidRPr="004D07A9">
        <w:rPr>
          <w:rStyle w:val="StyleUnderline"/>
        </w:rPr>
        <w:t>and standards</w:t>
      </w:r>
      <w:r w:rsidRPr="008A2ED9">
        <w:rPr>
          <w:sz w:val="16"/>
        </w:rPr>
        <w:t xml:space="preserve"> </w:t>
      </w:r>
      <w:r w:rsidRPr="004D07A9">
        <w:rPr>
          <w:rStyle w:val="Emphasis"/>
        </w:rPr>
        <w:t>tighten</w:t>
      </w:r>
      <w:r w:rsidRPr="008A2ED9">
        <w:rPr>
          <w:sz w:val="16"/>
        </w:rPr>
        <w:t xml:space="preserve"> </w:t>
      </w:r>
      <w:r w:rsidRPr="004D07A9">
        <w:rPr>
          <w:rStyle w:val="StyleUnderline"/>
        </w:rPr>
        <w:t>organically</w:t>
      </w:r>
      <w:r w:rsidRPr="008A2ED9">
        <w:rPr>
          <w:sz w:val="16"/>
        </w:rPr>
        <w:t xml:space="preserve">. </w:t>
      </w:r>
      <w:r w:rsidRPr="004D07A9">
        <w:rPr>
          <w:rStyle w:val="StyleUnderline"/>
        </w:rPr>
        <w:t xml:space="preserve">Attempts </w:t>
      </w:r>
      <w:r w:rsidRPr="004750CD">
        <w:rPr>
          <w:rStyle w:val="StyleUnderline"/>
          <w:highlight w:val="yellow"/>
        </w:rPr>
        <w:t>to</w:t>
      </w:r>
      <w:r w:rsidRPr="004750CD">
        <w:rPr>
          <w:sz w:val="16"/>
          <w:highlight w:val="yellow"/>
        </w:rPr>
        <w:t xml:space="preserve"> </w:t>
      </w:r>
      <w:r w:rsidRPr="004750CD">
        <w:rPr>
          <w:rStyle w:val="Emphasis"/>
          <w:highlight w:val="yellow"/>
        </w:rPr>
        <w:t>soften</w:t>
      </w:r>
      <w:r w:rsidRPr="004750CD">
        <w:rPr>
          <w:sz w:val="16"/>
          <w:highlight w:val="yellow"/>
        </w:rPr>
        <w:t xml:space="preserve"> </w:t>
      </w:r>
      <w:r w:rsidRPr="004750CD">
        <w:rPr>
          <w:rStyle w:val="StyleUnderline"/>
          <w:highlight w:val="yellow"/>
        </w:rPr>
        <w:t>or</w:t>
      </w:r>
      <w:r w:rsidRPr="004750CD">
        <w:rPr>
          <w:sz w:val="16"/>
          <w:highlight w:val="yellow"/>
        </w:rPr>
        <w:t xml:space="preserve"> </w:t>
      </w:r>
      <w:r w:rsidRPr="004750CD">
        <w:rPr>
          <w:rStyle w:val="Emphasis"/>
          <w:highlight w:val="yellow"/>
        </w:rPr>
        <w:t>socialize</w:t>
      </w:r>
      <w:r w:rsidRPr="008A2ED9">
        <w:rPr>
          <w:sz w:val="16"/>
        </w:rPr>
        <w:t xml:space="preserve"> those </w:t>
      </w:r>
      <w:r w:rsidRPr="004D07A9">
        <w:rPr>
          <w:rStyle w:val="Emphasis"/>
        </w:rPr>
        <w:t>losses</w:t>
      </w:r>
      <w:r w:rsidRPr="008A2ED9">
        <w:rPr>
          <w:sz w:val="16"/>
        </w:rPr>
        <w:t xml:space="preserve">, whether through forbearance or implicit guarantees, delay adjustment and </w:t>
      </w:r>
      <w:r w:rsidRPr="004750CD">
        <w:rPr>
          <w:rStyle w:val="StyleUnderline"/>
          <w:highlight w:val="yellow"/>
        </w:rPr>
        <w:t>encourage</w:t>
      </w:r>
      <w:r w:rsidRPr="004D07A9">
        <w:rPr>
          <w:rStyle w:val="StyleUnderline"/>
        </w:rPr>
        <w:t xml:space="preserve"> the</w:t>
      </w:r>
      <w:r w:rsidRPr="008A2ED9">
        <w:rPr>
          <w:sz w:val="16"/>
        </w:rPr>
        <w:t xml:space="preserve"> </w:t>
      </w:r>
      <w:r w:rsidRPr="004750CD">
        <w:rPr>
          <w:rStyle w:val="Emphasis"/>
          <w:highlight w:val="yellow"/>
        </w:rPr>
        <w:t>next cycle</w:t>
      </w:r>
      <w:r w:rsidRPr="004750CD">
        <w:rPr>
          <w:sz w:val="16"/>
          <w:highlight w:val="yellow"/>
        </w:rPr>
        <w:t xml:space="preserve"> </w:t>
      </w:r>
      <w:r w:rsidRPr="004750CD">
        <w:rPr>
          <w:rStyle w:val="StyleUnderline"/>
          <w:highlight w:val="yellow"/>
        </w:rPr>
        <w:t>of excess</w:t>
      </w:r>
      <w:r w:rsidRPr="008A2ED9">
        <w:rPr>
          <w:sz w:val="16"/>
        </w:rPr>
        <w:t xml:space="preserve">. </w:t>
      </w:r>
      <w:r w:rsidRPr="004D07A9">
        <w:rPr>
          <w:rStyle w:val="Emphasis"/>
        </w:rPr>
        <w:t>Market signals</w:t>
      </w:r>
      <w:r w:rsidRPr="008A2ED9">
        <w:rPr>
          <w:sz w:val="16"/>
        </w:rPr>
        <w:t xml:space="preserve">, </w:t>
      </w:r>
      <w:r w:rsidRPr="004D07A9">
        <w:rPr>
          <w:rStyle w:val="StyleUnderline"/>
        </w:rPr>
        <w:t>though painful, are</w:t>
      </w:r>
      <w:r w:rsidRPr="008A2ED9">
        <w:rPr>
          <w:sz w:val="16"/>
        </w:rPr>
        <w:t xml:space="preserve"> </w:t>
      </w:r>
      <w:r w:rsidRPr="004D07A9">
        <w:rPr>
          <w:rStyle w:val="Emphasis"/>
        </w:rPr>
        <w:t>info</w:t>
      </w:r>
      <w:r w:rsidRPr="008A2ED9">
        <w:rPr>
          <w:sz w:val="16"/>
        </w:rPr>
        <w:t>rmation</w:t>
      </w:r>
      <w:r w:rsidRPr="004D07A9">
        <w:rPr>
          <w:rStyle w:val="Emphasis"/>
        </w:rPr>
        <w:t>-rich</w:t>
      </w:r>
      <w:r w:rsidRPr="008A2ED9">
        <w:rPr>
          <w:sz w:val="16"/>
        </w:rPr>
        <w:t>.</w:t>
      </w:r>
    </w:p>
    <w:p w14:paraId="453AA513" w14:textId="77777777" w:rsidR="003308A0" w:rsidRPr="00880493" w:rsidRDefault="003308A0" w:rsidP="003308A0">
      <w:r w:rsidRPr="004750CD">
        <w:rPr>
          <w:rStyle w:val="Emphasis"/>
          <w:highlight w:val="yellow"/>
        </w:rPr>
        <w:t>P</w:t>
      </w:r>
      <w:r w:rsidRPr="008A2ED9">
        <w:rPr>
          <w:sz w:val="16"/>
        </w:rPr>
        <w:t xml:space="preserve">rivate </w:t>
      </w:r>
      <w:r w:rsidRPr="004750CD">
        <w:rPr>
          <w:rStyle w:val="Emphasis"/>
          <w:highlight w:val="yellow"/>
        </w:rPr>
        <w:t>c</w:t>
      </w:r>
      <w:r w:rsidRPr="008A2ED9">
        <w:rPr>
          <w:sz w:val="16"/>
        </w:rPr>
        <w:t xml:space="preserve">redit </w:t>
      </w:r>
      <w:r w:rsidRPr="005012B0">
        <w:rPr>
          <w:rStyle w:val="StyleUnderline"/>
        </w:rPr>
        <w:t>serves a</w:t>
      </w:r>
      <w:r w:rsidRPr="008A2ED9">
        <w:rPr>
          <w:sz w:val="16"/>
        </w:rPr>
        <w:t xml:space="preserve"> </w:t>
      </w:r>
      <w:r w:rsidRPr="005012B0">
        <w:rPr>
          <w:rStyle w:val="Emphasis"/>
        </w:rPr>
        <w:t>legitimate</w:t>
      </w:r>
      <w:r w:rsidRPr="008A2ED9">
        <w:rPr>
          <w:sz w:val="16"/>
        </w:rPr>
        <w:t xml:space="preserve"> </w:t>
      </w:r>
      <w:r w:rsidRPr="005012B0">
        <w:rPr>
          <w:rStyle w:val="StyleUnderline"/>
        </w:rPr>
        <w:t>economic role</w:t>
      </w:r>
      <w:r w:rsidRPr="008A2ED9">
        <w:rPr>
          <w:sz w:val="16"/>
        </w:rPr>
        <w:t xml:space="preserve">. </w:t>
      </w:r>
      <w:r w:rsidRPr="005012B0">
        <w:rPr>
          <w:rStyle w:val="StyleUnderline"/>
        </w:rPr>
        <w:t>It</w:t>
      </w:r>
      <w:r w:rsidRPr="008A2ED9">
        <w:rPr>
          <w:sz w:val="16"/>
        </w:rPr>
        <w:t xml:space="preserve"> </w:t>
      </w:r>
      <w:r w:rsidRPr="004750CD">
        <w:rPr>
          <w:rStyle w:val="Emphasis"/>
          <w:highlight w:val="yellow"/>
        </w:rPr>
        <w:t>finances</w:t>
      </w:r>
      <w:r w:rsidRPr="008A2ED9">
        <w:rPr>
          <w:sz w:val="16"/>
        </w:rPr>
        <w:t xml:space="preserve"> </w:t>
      </w:r>
      <w:r w:rsidRPr="005012B0">
        <w:rPr>
          <w:rStyle w:val="StyleUnderline"/>
        </w:rPr>
        <w:t xml:space="preserve">projects </w:t>
      </w:r>
      <w:r w:rsidRPr="004750CD">
        <w:rPr>
          <w:rStyle w:val="StyleUnderline"/>
          <w:highlight w:val="yellow"/>
        </w:rPr>
        <w:t>and</w:t>
      </w:r>
      <w:r w:rsidRPr="008A2ED9">
        <w:rPr>
          <w:sz w:val="16"/>
        </w:rPr>
        <w:t xml:space="preserve"> </w:t>
      </w:r>
      <w:r w:rsidRPr="005012B0">
        <w:rPr>
          <w:rStyle w:val="Emphasis"/>
        </w:rPr>
        <w:t>borrowers</w:t>
      </w:r>
      <w:r w:rsidRPr="008A2ED9">
        <w:rPr>
          <w:sz w:val="16"/>
        </w:rPr>
        <w:t xml:space="preserve"> </w:t>
      </w:r>
      <w:r w:rsidRPr="005012B0">
        <w:rPr>
          <w:rStyle w:val="StyleUnderline"/>
        </w:rPr>
        <w:t>traditional banks may not serve, which</w:t>
      </w:r>
      <w:r w:rsidRPr="008A2ED9">
        <w:rPr>
          <w:sz w:val="16"/>
        </w:rPr>
        <w:t xml:space="preserve"> in turn </w:t>
      </w:r>
      <w:r w:rsidRPr="004750CD">
        <w:rPr>
          <w:rStyle w:val="StyleUnderline"/>
          <w:highlight w:val="yellow"/>
        </w:rPr>
        <w:t>supports</w:t>
      </w:r>
      <w:r w:rsidRPr="008A2ED9">
        <w:rPr>
          <w:sz w:val="16"/>
        </w:rPr>
        <w:t xml:space="preserve"> development, </w:t>
      </w:r>
      <w:r w:rsidRPr="004750CD">
        <w:rPr>
          <w:rStyle w:val="Emphasis"/>
          <w:highlight w:val="yellow"/>
        </w:rPr>
        <w:t>expansion</w:t>
      </w:r>
      <w:r w:rsidRPr="004750CD">
        <w:rPr>
          <w:sz w:val="16"/>
          <w:highlight w:val="yellow"/>
        </w:rPr>
        <w:t xml:space="preserve">, </w:t>
      </w:r>
      <w:r w:rsidRPr="004750CD">
        <w:rPr>
          <w:rStyle w:val="StyleUnderline"/>
          <w:highlight w:val="yellow"/>
        </w:rPr>
        <w:t>and</w:t>
      </w:r>
      <w:r w:rsidRPr="008A2ED9">
        <w:rPr>
          <w:sz w:val="16"/>
        </w:rPr>
        <w:t xml:space="preserve"> </w:t>
      </w:r>
      <w:r w:rsidRPr="005012B0">
        <w:rPr>
          <w:rStyle w:val="Emphasis"/>
        </w:rPr>
        <w:t xml:space="preserve">entrepreneurial </w:t>
      </w:r>
      <w:r w:rsidRPr="004750CD">
        <w:rPr>
          <w:rStyle w:val="Emphasis"/>
          <w:highlight w:val="yellow"/>
        </w:rPr>
        <w:t>risk-taking</w:t>
      </w:r>
      <w:r w:rsidRPr="008A2ED9">
        <w:rPr>
          <w:sz w:val="16"/>
        </w:rPr>
        <w:t xml:space="preserve">. It should be lost on no one that post-2008 regulatory shifts, including rescuing banks from their own mistakes, paved the way for the rise of private credit. The goal should not be suppression but transparency and aligned risk-sharing rather than regulatory arbitrage. </w:t>
      </w:r>
      <w:r w:rsidRPr="005012B0">
        <w:rPr>
          <w:rStyle w:val="StyleUnderline"/>
        </w:rPr>
        <w:t>If policymakers respond by</w:t>
      </w:r>
      <w:r w:rsidRPr="008A2ED9">
        <w:rPr>
          <w:sz w:val="16"/>
        </w:rPr>
        <w:t xml:space="preserve"> </w:t>
      </w:r>
      <w:r w:rsidRPr="005012B0">
        <w:rPr>
          <w:rStyle w:val="Emphasis"/>
        </w:rPr>
        <w:t>expanding</w:t>
      </w:r>
      <w:r w:rsidRPr="008A2ED9">
        <w:rPr>
          <w:sz w:val="16"/>
        </w:rPr>
        <w:t xml:space="preserve"> </w:t>
      </w:r>
      <w:r w:rsidRPr="005012B0">
        <w:rPr>
          <w:rStyle w:val="StyleUnderline"/>
        </w:rPr>
        <w:t xml:space="preserve">complex </w:t>
      </w:r>
      <w:r w:rsidRPr="004750CD">
        <w:rPr>
          <w:rStyle w:val="StyleUnderline"/>
          <w:highlight w:val="yellow"/>
        </w:rPr>
        <w:t>rulebooks</w:t>
      </w:r>
      <w:r w:rsidRPr="005012B0">
        <w:rPr>
          <w:rStyle w:val="StyleUnderline"/>
        </w:rPr>
        <w:t xml:space="preserve"> that</w:t>
      </w:r>
      <w:r w:rsidRPr="008A2ED9">
        <w:rPr>
          <w:sz w:val="16"/>
        </w:rPr>
        <w:t xml:space="preserve"> </w:t>
      </w:r>
      <w:r w:rsidRPr="005012B0">
        <w:rPr>
          <w:rStyle w:val="Emphasis"/>
        </w:rPr>
        <w:t>advantage</w:t>
      </w:r>
      <w:r w:rsidRPr="008A2ED9">
        <w:rPr>
          <w:sz w:val="16"/>
        </w:rPr>
        <w:t xml:space="preserve"> </w:t>
      </w:r>
      <w:r w:rsidRPr="005012B0">
        <w:rPr>
          <w:rStyle w:val="StyleUnderline"/>
        </w:rPr>
        <w:t>the largest institutions, they</w:t>
      </w:r>
      <w:r w:rsidRPr="008A2ED9">
        <w:rPr>
          <w:sz w:val="16"/>
        </w:rPr>
        <w:t xml:space="preserve"> will </w:t>
      </w:r>
      <w:r w:rsidRPr="004750CD">
        <w:rPr>
          <w:rStyle w:val="Emphasis"/>
          <w:highlight w:val="yellow"/>
        </w:rPr>
        <w:t>reduce competition</w:t>
      </w:r>
      <w:r w:rsidRPr="008A2ED9">
        <w:rPr>
          <w:sz w:val="16"/>
        </w:rPr>
        <w:t xml:space="preserve"> </w:t>
      </w:r>
      <w:r w:rsidRPr="005012B0">
        <w:rPr>
          <w:rStyle w:val="StyleUnderline"/>
        </w:rPr>
        <w:t xml:space="preserve">while </w:t>
      </w:r>
      <w:r w:rsidRPr="004750CD">
        <w:rPr>
          <w:rStyle w:val="StyleUnderline"/>
          <w:highlight w:val="yellow"/>
        </w:rPr>
        <w:t>doing</w:t>
      </w:r>
      <w:r w:rsidRPr="004750CD">
        <w:rPr>
          <w:sz w:val="16"/>
          <w:highlight w:val="yellow"/>
        </w:rPr>
        <w:t xml:space="preserve"> </w:t>
      </w:r>
      <w:r w:rsidRPr="004750CD">
        <w:rPr>
          <w:rStyle w:val="Emphasis"/>
          <w:highlight w:val="yellow"/>
        </w:rPr>
        <w:t>little</w:t>
      </w:r>
      <w:r w:rsidRPr="004750CD">
        <w:rPr>
          <w:sz w:val="16"/>
          <w:highlight w:val="yellow"/>
        </w:rPr>
        <w:t xml:space="preserve"> </w:t>
      </w:r>
      <w:r w:rsidRPr="004750CD">
        <w:rPr>
          <w:rStyle w:val="StyleUnderline"/>
          <w:highlight w:val="yellow"/>
        </w:rPr>
        <w:t>to prevent future misallocation</w:t>
      </w:r>
      <w:r w:rsidRPr="005012B0">
        <w:rPr>
          <w:rStyle w:val="StyleUnderline"/>
        </w:rPr>
        <w:t>s</w:t>
      </w:r>
      <w:r w:rsidRPr="008A2ED9">
        <w:rPr>
          <w:sz w:val="16"/>
        </w:rPr>
        <w:t xml:space="preserve">. A </w:t>
      </w:r>
      <w:r w:rsidRPr="005012B0">
        <w:rPr>
          <w:rStyle w:val="StyleUnderline"/>
        </w:rPr>
        <w:t>system grounded</w:t>
      </w:r>
      <w:r w:rsidRPr="008A2ED9">
        <w:rPr>
          <w:sz w:val="16"/>
        </w:rPr>
        <w:t xml:space="preserve"> </w:t>
      </w:r>
      <w:r w:rsidRPr="001F7AC0">
        <w:rPr>
          <w:rStyle w:val="Emphasis"/>
          <w:sz w:val="24"/>
          <w:szCs w:val="24"/>
        </w:rPr>
        <w:t xml:space="preserve">in </w:t>
      </w:r>
      <w:r w:rsidRPr="004750CD">
        <w:rPr>
          <w:rStyle w:val="Emphasis"/>
          <w:sz w:val="24"/>
          <w:szCs w:val="24"/>
          <w:highlight w:val="yellow"/>
        </w:rPr>
        <w:t>transparency</w:t>
      </w:r>
      <w:r w:rsidRPr="008A2ED9">
        <w:rPr>
          <w:sz w:val="16"/>
        </w:rPr>
        <w:t xml:space="preserve">, capital at risk, </w:t>
      </w:r>
      <w:r w:rsidRPr="004750CD">
        <w:rPr>
          <w:rStyle w:val="Emphasis"/>
          <w:sz w:val="24"/>
          <w:szCs w:val="24"/>
          <w:highlight w:val="yellow"/>
        </w:rPr>
        <w:t>and</w:t>
      </w:r>
      <w:r w:rsidRPr="008A2ED9">
        <w:rPr>
          <w:sz w:val="16"/>
        </w:rPr>
        <w:t xml:space="preserve"> the </w:t>
      </w:r>
      <w:r w:rsidRPr="004750CD">
        <w:rPr>
          <w:rStyle w:val="Emphasis"/>
          <w:sz w:val="24"/>
          <w:szCs w:val="24"/>
          <w:highlight w:val="yellow"/>
        </w:rPr>
        <w:t>discipline</w:t>
      </w:r>
      <w:r w:rsidRPr="008A2ED9">
        <w:rPr>
          <w:sz w:val="16"/>
        </w:rPr>
        <w:t xml:space="preserve"> of profit and loss </w:t>
      </w:r>
      <w:r w:rsidRPr="004750CD">
        <w:rPr>
          <w:rStyle w:val="StyleUnderline"/>
          <w:highlight w:val="yellow"/>
        </w:rPr>
        <w:t>offers a more durable path</w:t>
      </w:r>
      <w:r w:rsidRPr="005012B0">
        <w:rPr>
          <w:rStyle w:val="StyleUnderline"/>
        </w:rPr>
        <w:t xml:space="preserve"> than yet</w:t>
      </w:r>
      <w:r w:rsidRPr="008A2ED9">
        <w:rPr>
          <w:sz w:val="16"/>
        </w:rPr>
        <w:t xml:space="preserve"> </w:t>
      </w:r>
      <w:r w:rsidRPr="005012B0">
        <w:rPr>
          <w:rStyle w:val="Emphasis"/>
        </w:rPr>
        <w:t>another gormless twist</w:t>
      </w:r>
      <w:r w:rsidRPr="008A2ED9">
        <w:rPr>
          <w:sz w:val="16"/>
        </w:rPr>
        <w:t xml:space="preserve"> </w:t>
      </w:r>
      <w:r w:rsidRPr="005012B0">
        <w:rPr>
          <w:rStyle w:val="StyleUnderline"/>
        </w:rPr>
        <w:t>of the regulatory ratchet</w:t>
      </w:r>
      <w:r w:rsidRPr="008A2ED9">
        <w:rPr>
          <w:sz w:val="16"/>
        </w:rPr>
        <w:t>.</w:t>
      </w:r>
    </w:p>
    <w:p w14:paraId="75DB9102" w14:textId="77777777" w:rsidR="003308A0" w:rsidRDefault="003308A0" w:rsidP="003308A0">
      <w:pPr>
        <w:pStyle w:val="Heading4"/>
      </w:pPr>
      <w:r w:rsidRPr="00EE2DEE">
        <w:t xml:space="preserve">The </w:t>
      </w:r>
      <w:r>
        <w:rPr>
          <w:u w:val="single"/>
        </w:rPr>
        <w:t>u</w:t>
      </w:r>
      <w:r w:rsidRPr="00443757">
        <w:rPr>
          <w:u w:val="single"/>
        </w:rPr>
        <w:t>nfettered</w:t>
      </w:r>
      <w:r>
        <w:t xml:space="preserve"> expansion </w:t>
      </w:r>
      <w:r w:rsidRPr="00706036">
        <w:t xml:space="preserve">of </w:t>
      </w:r>
      <w:r w:rsidRPr="00706036">
        <w:rPr>
          <w:u w:val="single"/>
        </w:rPr>
        <w:t>misallocated</w:t>
      </w:r>
      <w:r w:rsidRPr="00706036">
        <w:t xml:space="preserve"> </w:t>
      </w:r>
      <w:r>
        <w:t>AND</w:t>
      </w:r>
      <w:r w:rsidRPr="00706036">
        <w:t xml:space="preserve"> </w:t>
      </w:r>
      <w:r w:rsidRPr="00706036">
        <w:rPr>
          <w:u w:val="single"/>
        </w:rPr>
        <w:t>illiquid</w:t>
      </w:r>
      <w:r w:rsidRPr="00706036">
        <w:t xml:space="preserve"> private </w:t>
      </w:r>
      <w:r>
        <w:t xml:space="preserve">credit culminates in </w:t>
      </w:r>
      <w:r>
        <w:rPr>
          <w:u w:val="single"/>
        </w:rPr>
        <w:t>systemic risk</w:t>
      </w:r>
      <w:r>
        <w:t xml:space="preserve">, resulting in </w:t>
      </w:r>
      <w:r w:rsidRPr="003373A5">
        <w:rPr>
          <w:u w:val="single"/>
        </w:rPr>
        <w:t>domestic</w:t>
      </w:r>
      <w:r>
        <w:t xml:space="preserve"> economic collapse.</w:t>
      </w:r>
    </w:p>
    <w:p w14:paraId="0356E208" w14:textId="77777777" w:rsidR="003308A0" w:rsidRDefault="003308A0" w:rsidP="003308A0">
      <w:r>
        <w:t xml:space="preserve">Martin </w:t>
      </w:r>
      <w:r w:rsidRPr="00710F3B">
        <w:rPr>
          <w:rStyle w:val="Style13ptBold"/>
        </w:rPr>
        <w:t>Baccardax 3-13</w:t>
      </w:r>
      <w:r>
        <w:t>, Senior Writer, Barron's, "What Is Private Credit—and Why Could It Be a Bigger Problem Than the Iran War?" Barron's, 03/13/2026, https://www.barrons.com/articles/private-credit-market-risks-investors-155113d1.</w:t>
      </w:r>
    </w:p>
    <w:p w14:paraId="3729FA63" w14:textId="77777777" w:rsidR="003308A0" w:rsidRPr="0049221D" w:rsidRDefault="003308A0" w:rsidP="003308A0">
      <w:pPr>
        <w:rPr>
          <w:sz w:val="16"/>
        </w:rPr>
      </w:pPr>
      <w:r w:rsidRPr="0049221D">
        <w:rPr>
          <w:sz w:val="16"/>
        </w:rPr>
        <w:t xml:space="preserve">The </w:t>
      </w:r>
      <w:r w:rsidRPr="00C96E3C">
        <w:rPr>
          <w:rStyle w:val="StyleUnderline"/>
        </w:rPr>
        <w:t>same can be said for the</w:t>
      </w:r>
      <w:r w:rsidRPr="0049221D">
        <w:rPr>
          <w:sz w:val="16"/>
        </w:rPr>
        <w:t xml:space="preserve"> </w:t>
      </w:r>
      <w:r w:rsidRPr="00A2500D">
        <w:rPr>
          <w:rStyle w:val="Emphasis"/>
          <w:highlight w:val="yellow"/>
        </w:rPr>
        <w:t>p</w:t>
      </w:r>
      <w:r w:rsidRPr="0049221D">
        <w:rPr>
          <w:sz w:val="16"/>
        </w:rPr>
        <w:t>rivate-</w:t>
      </w:r>
      <w:r w:rsidRPr="00A2500D">
        <w:rPr>
          <w:rStyle w:val="Emphasis"/>
          <w:highlight w:val="yellow"/>
        </w:rPr>
        <w:t>c</w:t>
      </w:r>
      <w:r w:rsidRPr="0049221D">
        <w:rPr>
          <w:sz w:val="16"/>
        </w:rPr>
        <w:t xml:space="preserve">redit </w:t>
      </w:r>
      <w:r w:rsidRPr="00A2500D">
        <w:rPr>
          <w:rStyle w:val="Emphasis"/>
          <w:highlight w:val="yellow"/>
        </w:rPr>
        <w:t>funds</w:t>
      </w:r>
      <w:r w:rsidRPr="0049221D">
        <w:rPr>
          <w:sz w:val="16"/>
        </w:rPr>
        <w:t xml:space="preserve"> </w:t>
      </w:r>
      <w:r w:rsidRPr="00C96E3C">
        <w:rPr>
          <w:rStyle w:val="StyleUnderline"/>
        </w:rPr>
        <w:t>that sit at the</w:t>
      </w:r>
      <w:r w:rsidRPr="0049221D">
        <w:rPr>
          <w:sz w:val="16"/>
        </w:rPr>
        <w:t xml:space="preserve"> </w:t>
      </w:r>
      <w:r w:rsidRPr="00C96E3C">
        <w:rPr>
          <w:rStyle w:val="Emphasis"/>
        </w:rPr>
        <w:t>epicenter</w:t>
      </w:r>
      <w:r w:rsidRPr="0049221D">
        <w:rPr>
          <w:sz w:val="16"/>
        </w:rPr>
        <w:t xml:space="preserve"> </w:t>
      </w:r>
      <w:r w:rsidRPr="00C96E3C">
        <w:rPr>
          <w:rStyle w:val="StyleUnderline"/>
        </w:rPr>
        <w:t>of a</w:t>
      </w:r>
      <w:r w:rsidRPr="0049221D">
        <w:rPr>
          <w:sz w:val="16"/>
        </w:rPr>
        <w:t xml:space="preserve"> </w:t>
      </w:r>
      <w:r w:rsidRPr="00C96E3C">
        <w:rPr>
          <w:rStyle w:val="Emphasis"/>
        </w:rPr>
        <w:t>$3 trillion-dollar market</w:t>
      </w:r>
      <w:r w:rsidRPr="0049221D">
        <w:rPr>
          <w:sz w:val="16"/>
        </w:rPr>
        <w:t xml:space="preserve"> </w:t>
      </w:r>
      <w:r w:rsidRPr="00C96E3C">
        <w:rPr>
          <w:rStyle w:val="StyleUnderline"/>
        </w:rPr>
        <w:t xml:space="preserve">that’s </w:t>
      </w:r>
      <w:r w:rsidRPr="00A2500D">
        <w:rPr>
          <w:rStyle w:val="StyleUnderline"/>
          <w:highlight w:val="yellow"/>
        </w:rPr>
        <w:t>caus</w:t>
      </w:r>
      <w:r w:rsidRPr="00C96E3C">
        <w:rPr>
          <w:rStyle w:val="StyleUnderline"/>
        </w:rPr>
        <w:t xml:space="preserve">ing </w:t>
      </w:r>
      <w:r w:rsidRPr="00A2500D">
        <w:rPr>
          <w:rStyle w:val="StyleUnderline"/>
          <w:highlight w:val="yellow"/>
        </w:rPr>
        <w:t>a</w:t>
      </w:r>
      <w:r w:rsidRPr="0049221D">
        <w:rPr>
          <w:sz w:val="16"/>
        </w:rPr>
        <w:t xml:space="preserve"> </w:t>
      </w:r>
      <w:r w:rsidRPr="00C96E3C">
        <w:rPr>
          <w:rStyle w:val="Emphasis"/>
        </w:rPr>
        <w:t>big</w:t>
      </w:r>
      <w:r w:rsidRPr="0049221D">
        <w:rPr>
          <w:sz w:val="16"/>
        </w:rPr>
        <w:t>ger—</w:t>
      </w:r>
      <w:r w:rsidRPr="00C96E3C">
        <w:rPr>
          <w:rStyle w:val="StyleUnderline"/>
        </w:rPr>
        <w:t>and</w:t>
      </w:r>
      <w:r w:rsidRPr="0049221D">
        <w:rPr>
          <w:sz w:val="16"/>
        </w:rPr>
        <w:t xml:space="preserve"> </w:t>
      </w:r>
      <w:r w:rsidRPr="00A2500D">
        <w:rPr>
          <w:rStyle w:val="Emphasis"/>
          <w:highlight w:val="yellow"/>
        </w:rPr>
        <w:t>possibly</w:t>
      </w:r>
      <w:r w:rsidRPr="0049221D">
        <w:rPr>
          <w:sz w:val="16"/>
        </w:rPr>
        <w:t xml:space="preserve"> more </w:t>
      </w:r>
      <w:r w:rsidRPr="00A2500D">
        <w:rPr>
          <w:rStyle w:val="Emphasis"/>
          <w:highlight w:val="yellow"/>
        </w:rPr>
        <w:t>damaging</w:t>
      </w:r>
      <w:r w:rsidRPr="00A2500D">
        <w:rPr>
          <w:sz w:val="16"/>
          <w:highlight w:val="yellow"/>
        </w:rPr>
        <w:t>—</w:t>
      </w:r>
      <w:r w:rsidRPr="00A2500D">
        <w:rPr>
          <w:rStyle w:val="StyleUnderline"/>
          <w:highlight w:val="yellow"/>
        </w:rPr>
        <w:t>headache</w:t>
      </w:r>
      <w:r w:rsidRPr="00C96E3C">
        <w:rPr>
          <w:rStyle w:val="StyleUnderline"/>
        </w:rPr>
        <w:t xml:space="preserve"> on Wall Street</w:t>
      </w:r>
      <w:r w:rsidRPr="0049221D">
        <w:rPr>
          <w:sz w:val="16"/>
        </w:rPr>
        <w:t xml:space="preserve"> than the U.S. war with Iran.</w:t>
      </w:r>
    </w:p>
    <w:p w14:paraId="60778B9E" w14:textId="77777777" w:rsidR="003308A0" w:rsidRPr="0049221D" w:rsidRDefault="003308A0" w:rsidP="003308A0">
      <w:pPr>
        <w:rPr>
          <w:sz w:val="16"/>
        </w:rPr>
      </w:pPr>
      <w:r w:rsidRPr="0049221D">
        <w:rPr>
          <w:sz w:val="16"/>
        </w:rPr>
        <w:t>Private-credit funds are created by professional investors who raise cash from a group of backers, add leverage, and make loans to smaller companies. They offer returns that are generally higher than those from traditional assets such as stocks and bonds, but the flip side is that they can be harder to exit.</w:t>
      </w:r>
    </w:p>
    <w:p w14:paraId="65341C90" w14:textId="77777777" w:rsidR="003308A0" w:rsidRPr="0049221D" w:rsidRDefault="003308A0" w:rsidP="003308A0">
      <w:pPr>
        <w:rPr>
          <w:sz w:val="16"/>
        </w:rPr>
      </w:pPr>
      <w:r w:rsidRPr="0049221D">
        <w:rPr>
          <w:sz w:val="16"/>
        </w:rPr>
        <w:t>And right now, that’s exactly what many are trying to do.</w:t>
      </w:r>
    </w:p>
    <w:p w14:paraId="1B38BD4C" w14:textId="77777777" w:rsidR="003308A0" w:rsidRPr="0049221D" w:rsidRDefault="003308A0" w:rsidP="003308A0">
      <w:pPr>
        <w:rPr>
          <w:sz w:val="16"/>
        </w:rPr>
      </w:pPr>
      <w:r w:rsidRPr="0049221D">
        <w:rPr>
          <w:sz w:val="16"/>
        </w:rPr>
        <w:t>Private-credit funds have made large amounts of loans to the tech sector in general, and software companies in particular, that are suddenly being viewed as potentially vulnerable thanks to the emergence of artificial intelligence. At least that’s what recent headlines suggest. The truth is we simply don’t know.</w:t>
      </w:r>
    </w:p>
    <w:p w14:paraId="6AC2BF2F" w14:textId="77777777" w:rsidR="003308A0" w:rsidRPr="0049221D" w:rsidRDefault="003308A0" w:rsidP="003308A0">
      <w:pPr>
        <w:rPr>
          <w:sz w:val="16"/>
        </w:rPr>
      </w:pPr>
      <w:r w:rsidRPr="0049221D">
        <w:rPr>
          <w:sz w:val="16"/>
        </w:rPr>
        <w:t xml:space="preserve">And that’s why </w:t>
      </w:r>
      <w:r w:rsidRPr="00C96E3C">
        <w:rPr>
          <w:rStyle w:val="StyleUnderline"/>
        </w:rPr>
        <w:t>the</w:t>
      </w:r>
      <w:r w:rsidRPr="0049221D">
        <w:rPr>
          <w:sz w:val="16"/>
        </w:rPr>
        <w:t xml:space="preserve"> </w:t>
      </w:r>
      <w:r w:rsidRPr="00C96E3C">
        <w:rPr>
          <w:rStyle w:val="Emphasis"/>
        </w:rPr>
        <w:t>mortgage analogy</w:t>
      </w:r>
      <w:r w:rsidRPr="0049221D">
        <w:rPr>
          <w:sz w:val="16"/>
        </w:rPr>
        <w:t xml:space="preserve"> </w:t>
      </w:r>
      <w:r w:rsidRPr="00C96E3C">
        <w:rPr>
          <w:rStyle w:val="StyleUnderline"/>
        </w:rPr>
        <w:t>is</w:t>
      </w:r>
      <w:r w:rsidRPr="0049221D">
        <w:rPr>
          <w:sz w:val="16"/>
        </w:rPr>
        <w:t xml:space="preserve"> so </w:t>
      </w:r>
      <w:r w:rsidRPr="00C96E3C">
        <w:rPr>
          <w:rStyle w:val="StyleUnderline"/>
        </w:rPr>
        <w:t>important</w:t>
      </w:r>
      <w:r w:rsidRPr="0049221D">
        <w:rPr>
          <w:sz w:val="16"/>
        </w:rPr>
        <w:t>.</w:t>
      </w:r>
    </w:p>
    <w:p w14:paraId="4C2D5F37" w14:textId="77777777" w:rsidR="003308A0" w:rsidRPr="0049221D" w:rsidRDefault="003308A0" w:rsidP="003308A0">
      <w:pPr>
        <w:rPr>
          <w:sz w:val="16"/>
        </w:rPr>
      </w:pPr>
      <w:r w:rsidRPr="00C96E3C">
        <w:rPr>
          <w:rStyle w:val="StyleUnderline"/>
        </w:rPr>
        <w:t>Wall Street uses a form of</w:t>
      </w:r>
      <w:r w:rsidRPr="0049221D">
        <w:rPr>
          <w:sz w:val="16"/>
        </w:rPr>
        <w:t xml:space="preserve"> </w:t>
      </w:r>
      <w:r w:rsidRPr="00C96E3C">
        <w:rPr>
          <w:rStyle w:val="Emphasis"/>
        </w:rPr>
        <w:t>collective reckoning</w:t>
      </w:r>
      <w:r w:rsidRPr="0049221D">
        <w:rPr>
          <w:sz w:val="16"/>
        </w:rPr>
        <w:t xml:space="preserve"> </w:t>
      </w:r>
      <w:r w:rsidRPr="00C96E3C">
        <w:rPr>
          <w:rStyle w:val="StyleUnderline"/>
        </w:rPr>
        <w:t>to value everything</w:t>
      </w:r>
      <w:r w:rsidRPr="0049221D">
        <w:rPr>
          <w:sz w:val="16"/>
        </w:rPr>
        <w:t xml:space="preserve"> from stocks and bonds to gold and oil.</w:t>
      </w:r>
    </w:p>
    <w:p w14:paraId="03AAA577" w14:textId="77777777" w:rsidR="003308A0" w:rsidRPr="0049221D" w:rsidRDefault="003308A0" w:rsidP="003308A0">
      <w:pPr>
        <w:rPr>
          <w:sz w:val="16"/>
        </w:rPr>
      </w:pPr>
      <w:r w:rsidRPr="0049221D">
        <w:rPr>
          <w:sz w:val="16"/>
        </w:rPr>
        <w:t xml:space="preserve">It’s called mark-to-market accounting, and it does what the name suggests: </w:t>
      </w:r>
      <w:r w:rsidRPr="00C96E3C">
        <w:rPr>
          <w:rStyle w:val="StyleUnderline"/>
        </w:rPr>
        <w:t>Assets are valued based on</w:t>
      </w:r>
      <w:r w:rsidRPr="0049221D">
        <w:rPr>
          <w:sz w:val="16"/>
        </w:rPr>
        <w:t xml:space="preserve"> </w:t>
      </w:r>
      <w:r w:rsidRPr="00C96E3C">
        <w:rPr>
          <w:rStyle w:val="Emphasis"/>
        </w:rPr>
        <w:t>current</w:t>
      </w:r>
      <w:r w:rsidRPr="0049221D">
        <w:rPr>
          <w:sz w:val="16"/>
        </w:rPr>
        <w:t xml:space="preserve"> market </w:t>
      </w:r>
      <w:r w:rsidRPr="00C96E3C">
        <w:rPr>
          <w:rStyle w:val="Emphasis"/>
        </w:rPr>
        <w:t>prices</w:t>
      </w:r>
      <w:r w:rsidRPr="0049221D">
        <w:rPr>
          <w:sz w:val="16"/>
        </w:rPr>
        <w:t xml:space="preserve"> </w:t>
      </w:r>
      <w:r w:rsidRPr="00C96E3C">
        <w:rPr>
          <w:rStyle w:val="StyleUnderline"/>
        </w:rPr>
        <w:t>rather than what they might be worth on</w:t>
      </w:r>
      <w:r w:rsidRPr="0049221D">
        <w:rPr>
          <w:sz w:val="16"/>
        </w:rPr>
        <w:t xml:space="preserve"> </w:t>
      </w:r>
      <w:r w:rsidRPr="00C96E3C">
        <w:rPr>
          <w:rStyle w:val="Emphasis"/>
        </w:rPr>
        <w:t>long-term fundamentals</w:t>
      </w:r>
      <w:r w:rsidRPr="0049221D">
        <w:rPr>
          <w:sz w:val="16"/>
        </w:rPr>
        <w:t xml:space="preserve"> </w:t>
      </w:r>
      <w:r w:rsidRPr="00C96E3C">
        <w:rPr>
          <w:rStyle w:val="StyleUnderline"/>
        </w:rPr>
        <w:t>or theory</w:t>
      </w:r>
      <w:r w:rsidRPr="0049221D">
        <w:rPr>
          <w:sz w:val="16"/>
        </w:rPr>
        <w:t>.</w:t>
      </w:r>
    </w:p>
    <w:p w14:paraId="449A6999" w14:textId="77777777" w:rsidR="003308A0" w:rsidRPr="0049221D" w:rsidRDefault="003308A0" w:rsidP="003308A0">
      <w:pPr>
        <w:rPr>
          <w:sz w:val="16"/>
        </w:rPr>
      </w:pPr>
      <w:r w:rsidRPr="0049221D">
        <w:rPr>
          <w:sz w:val="16"/>
        </w:rPr>
        <w:t>The process has obvious benefits—but similarly glaring flaws.</w:t>
      </w:r>
    </w:p>
    <w:p w14:paraId="72D1E23A" w14:textId="77777777" w:rsidR="003308A0" w:rsidRPr="0049221D" w:rsidRDefault="003308A0" w:rsidP="003308A0">
      <w:pPr>
        <w:rPr>
          <w:sz w:val="16"/>
        </w:rPr>
      </w:pPr>
      <w:r w:rsidRPr="0049221D">
        <w:rPr>
          <w:sz w:val="16"/>
        </w:rPr>
        <w:t>Mark-to-market keeps everyone on the same page, resulting in liquid and efficient trading as well as transparent financial markets.</w:t>
      </w:r>
    </w:p>
    <w:p w14:paraId="78E0CE7E" w14:textId="77777777" w:rsidR="003308A0" w:rsidRPr="0049221D" w:rsidRDefault="003308A0" w:rsidP="003308A0">
      <w:pPr>
        <w:rPr>
          <w:sz w:val="16"/>
        </w:rPr>
      </w:pPr>
      <w:r w:rsidRPr="0049221D">
        <w:rPr>
          <w:sz w:val="16"/>
        </w:rPr>
        <w:t xml:space="preserve">But </w:t>
      </w:r>
      <w:r w:rsidRPr="00C96E3C">
        <w:rPr>
          <w:rStyle w:val="StyleUnderline"/>
        </w:rPr>
        <w:t>it can</w:t>
      </w:r>
      <w:r w:rsidRPr="0049221D">
        <w:rPr>
          <w:sz w:val="16"/>
        </w:rPr>
        <w:t xml:space="preserve"> also </w:t>
      </w:r>
      <w:r w:rsidRPr="00C96E3C">
        <w:rPr>
          <w:rStyle w:val="StyleUnderline"/>
        </w:rPr>
        <w:t>result in</w:t>
      </w:r>
      <w:r w:rsidRPr="0049221D">
        <w:rPr>
          <w:sz w:val="16"/>
        </w:rPr>
        <w:t xml:space="preserve"> </w:t>
      </w:r>
      <w:r w:rsidRPr="00A2500D">
        <w:rPr>
          <w:rStyle w:val="Emphasis"/>
          <w:highlight w:val="yellow"/>
        </w:rPr>
        <w:t>“fire sale” prices</w:t>
      </w:r>
      <w:r w:rsidRPr="00A2500D">
        <w:rPr>
          <w:sz w:val="16"/>
          <w:highlight w:val="yellow"/>
        </w:rPr>
        <w:t xml:space="preserve"> </w:t>
      </w:r>
      <w:r w:rsidRPr="00A2500D">
        <w:rPr>
          <w:rStyle w:val="StyleUnderline"/>
          <w:highlight w:val="yellow"/>
        </w:rPr>
        <w:t>when</w:t>
      </w:r>
      <w:r w:rsidRPr="00C96E3C">
        <w:rPr>
          <w:rStyle w:val="StyleUnderline"/>
        </w:rPr>
        <w:t xml:space="preserve"> the </w:t>
      </w:r>
      <w:r w:rsidRPr="00A2500D">
        <w:rPr>
          <w:rStyle w:val="StyleUnderline"/>
          <w:highlight w:val="yellow"/>
        </w:rPr>
        <w:t>market value</w:t>
      </w:r>
      <w:r w:rsidRPr="00A2500D">
        <w:rPr>
          <w:sz w:val="16"/>
          <w:highlight w:val="yellow"/>
        </w:rPr>
        <w:t xml:space="preserve"> </w:t>
      </w:r>
      <w:r w:rsidRPr="00A2500D">
        <w:rPr>
          <w:rStyle w:val="Emphasis"/>
          <w:highlight w:val="yellow"/>
        </w:rPr>
        <w:t>falls irrationally below</w:t>
      </w:r>
      <w:r w:rsidRPr="0049221D">
        <w:rPr>
          <w:sz w:val="16"/>
        </w:rPr>
        <w:t xml:space="preserve"> </w:t>
      </w:r>
      <w:r w:rsidRPr="00C96E3C">
        <w:rPr>
          <w:rStyle w:val="StyleUnderline"/>
        </w:rPr>
        <w:t xml:space="preserve">underlying </w:t>
      </w:r>
      <w:r w:rsidRPr="00A2500D">
        <w:rPr>
          <w:rStyle w:val="StyleUnderline"/>
          <w:highlight w:val="yellow"/>
        </w:rPr>
        <w:t>fundamentals</w:t>
      </w:r>
      <w:r w:rsidRPr="0049221D">
        <w:rPr>
          <w:sz w:val="16"/>
        </w:rPr>
        <w:t>.</w:t>
      </w:r>
    </w:p>
    <w:p w14:paraId="635EA8B0" w14:textId="77777777" w:rsidR="003308A0" w:rsidRPr="0049221D" w:rsidRDefault="003308A0" w:rsidP="003308A0">
      <w:pPr>
        <w:rPr>
          <w:sz w:val="16"/>
        </w:rPr>
      </w:pPr>
      <w:r w:rsidRPr="0049221D">
        <w:rPr>
          <w:sz w:val="16"/>
        </w:rPr>
        <w:t xml:space="preserve">And </w:t>
      </w:r>
      <w:r w:rsidRPr="00C96E3C">
        <w:rPr>
          <w:rStyle w:val="StyleUnderline"/>
        </w:rPr>
        <w:t xml:space="preserve">that can </w:t>
      </w:r>
      <w:r w:rsidRPr="00A2500D">
        <w:rPr>
          <w:rStyle w:val="StyleUnderline"/>
          <w:highlight w:val="yellow"/>
        </w:rPr>
        <w:t>cause</w:t>
      </w:r>
      <w:r w:rsidRPr="00A2500D">
        <w:rPr>
          <w:sz w:val="16"/>
          <w:highlight w:val="yellow"/>
        </w:rPr>
        <w:t xml:space="preserve"> </w:t>
      </w:r>
      <w:r w:rsidRPr="00A2500D">
        <w:rPr>
          <w:rStyle w:val="Emphasis"/>
          <w:sz w:val="28"/>
          <w:szCs w:val="28"/>
          <w:highlight w:val="yellow"/>
        </w:rPr>
        <w:t>havoc</w:t>
      </w:r>
      <w:r w:rsidRPr="0049221D">
        <w:rPr>
          <w:sz w:val="16"/>
        </w:rPr>
        <w:t>.</w:t>
      </w:r>
    </w:p>
    <w:p w14:paraId="417A5DF3" w14:textId="77777777" w:rsidR="003308A0" w:rsidRPr="0049221D" w:rsidRDefault="003308A0" w:rsidP="003308A0">
      <w:pPr>
        <w:rPr>
          <w:sz w:val="16"/>
        </w:rPr>
      </w:pPr>
      <w:r w:rsidRPr="0049221D">
        <w:rPr>
          <w:sz w:val="16"/>
        </w:rPr>
        <w:t>Falling asset prices can be an early warning signal that investors should heed, especially when declines are persistent.</w:t>
      </w:r>
    </w:p>
    <w:p w14:paraId="0E731057" w14:textId="77777777" w:rsidR="003308A0" w:rsidRPr="0049221D" w:rsidRDefault="003308A0" w:rsidP="003308A0">
      <w:pPr>
        <w:rPr>
          <w:sz w:val="16"/>
        </w:rPr>
      </w:pPr>
      <w:r w:rsidRPr="0049221D">
        <w:rPr>
          <w:sz w:val="16"/>
        </w:rPr>
        <w:t xml:space="preserve">But markets aren’t always rational, and </w:t>
      </w:r>
      <w:r w:rsidRPr="00C96E3C">
        <w:rPr>
          <w:rStyle w:val="StyleUnderline"/>
        </w:rPr>
        <w:t>the value of a</w:t>
      </w:r>
      <w:r w:rsidRPr="0049221D">
        <w:rPr>
          <w:sz w:val="16"/>
        </w:rPr>
        <w:t xml:space="preserve"> </w:t>
      </w:r>
      <w:r w:rsidRPr="00C96E3C">
        <w:rPr>
          <w:rStyle w:val="Emphasis"/>
        </w:rPr>
        <w:t>loan portfolio</w:t>
      </w:r>
      <w:r w:rsidRPr="0049221D">
        <w:rPr>
          <w:sz w:val="16"/>
        </w:rPr>
        <w:t xml:space="preserve"> </w:t>
      </w:r>
      <w:r w:rsidRPr="00C96E3C">
        <w:rPr>
          <w:rStyle w:val="StyleUnderline"/>
        </w:rPr>
        <w:t>tied to established</w:t>
      </w:r>
      <w:r w:rsidRPr="0049221D">
        <w:rPr>
          <w:sz w:val="16"/>
        </w:rPr>
        <w:t xml:space="preserve"> software </w:t>
      </w:r>
      <w:r w:rsidRPr="00C96E3C">
        <w:rPr>
          <w:rStyle w:val="StyleUnderline"/>
        </w:rPr>
        <w:t>companies</w:t>
      </w:r>
      <w:r w:rsidRPr="0049221D">
        <w:rPr>
          <w:sz w:val="16"/>
        </w:rPr>
        <w:t xml:space="preserve"> that always pay their bills </w:t>
      </w:r>
      <w:r w:rsidRPr="00C96E3C">
        <w:rPr>
          <w:rStyle w:val="StyleUnderline"/>
        </w:rPr>
        <w:t>shouldn’t</w:t>
      </w:r>
      <w:r w:rsidRPr="0049221D">
        <w:rPr>
          <w:sz w:val="16"/>
        </w:rPr>
        <w:t xml:space="preserve"> </w:t>
      </w:r>
      <w:r w:rsidRPr="00C96E3C">
        <w:rPr>
          <w:rStyle w:val="Emphasis"/>
        </w:rPr>
        <w:t>necessarily</w:t>
      </w:r>
      <w:r w:rsidRPr="0049221D">
        <w:rPr>
          <w:sz w:val="16"/>
        </w:rPr>
        <w:t xml:space="preserve"> </w:t>
      </w:r>
      <w:r w:rsidRPr="00C96E3C">
        <w:rPr>
          <w:rStyle w:val="StyleUnderline"/>
        </w:rPr>
        <w:t>fluctuate dramatically</w:t>
      </w:r>
      <w:r w:rsidRPr="0049221D">
        <w:rPr>
          <w:sz w:val="16"/>
        </w:rPr>
        <w:t xml:space="preserve"> following the release of an untested AI technology from a former karaoke machine maker.</w:t>
      </w:r>
    </w:p>
    <w:p w14:paraId="6F46A402" w14:textId="77777777" w:rsidR="003308A0" w:rsidRPr="0049221D" w:rsidRDefault="003308A0" w:rsidP="003308A0">
      <w:pPr>
        <w:rPr>
          <w:sz w:val="12"/>
          <w:szCs w:val="12"/>
        </w:rPr>
      </w:pPr>
      <w:r w:rsidRPr="0049221D">
        <w:rPr>
          <w:sz w:val="12"/>
          <w:szCs w:val="12"/>
        </w:rPr>
        <w:t>But what do you do when it does?</w:t>
      </w:r>
    </w:p>
    <w:p w14:paraId="040EC8BB" w14:textId="77777777" w:rsidR="003308A0" w:rsidRPr="0049221D" w:rsidRDefault="003308A0" w:rsidP="003308A0">
      <w:pPr>
        <w:rPr>
          <w:sz w:val="12"/>
          <w:szCs w:val="12"/>
        </w:rPr>
      </w:pPr>
      <w:r w:rsidRPr="0049221D">
        <w:rPr>
          <w:sz w:val="12"/>
          <w:szCs w:val="12"/>
        </w:rPr>
        <w:t>Take your cash out and miss the high returns—or sit tight and risk seeing the value of your investment decline even further?</w:t>
      </w:r>
    </w:p>
    <w:p w14:paraId="463765E8" w14:textId="77777777" w:rsidR="003308A0" w:rsidRPr="0049221D" w:rsidRDefault="003308A0" w:rsidP="003308A0">
      <w:pPr>
        <w:rPr>
          <w:sz w:val="12"/>
          <w:szCs w:val="12"/>
        </w:rPr>
      </w:pPr>
      <w:r w:rsidRPr="0049221D">
        <w:rPr>
          <w:sz w:val="12"/>
          <w:szCs w:val="12"/>
        </w:rPr>
        <w:t>The New York Federal Reserve, in consultation with the Treasury Department, faced similar questions during the peak of the 2008-09 financial crisis.</w:t>
      </w:r>
    </w:p>
    <w:p w14:paraId="564D430E" w14:textId="77777777" w:rsidR="003308A0" w:rsidRPr="0049221D" w:rsidRDefault="003308A0" w:rsidP="003308A0">
      <w:pPr>
        <w:rPr>
          <w:sz w:val="12"/>
          <w:szCs w:val="12"/>
        </w:rPr>
      </w:pPr>
      <w:r w:rsidRPr="0049221D">
        <w:rPr>
          <w:sz w:val="12"/>
          <w:szCs w:val="12"/>
        </w:rPr>
        <w:t>They purchased $21 billion in so-called toxic subprime loans at nearly half the market price, placed them in three funds, and held them to maturity.</w:t>
      </w:r>
    </w:p>
    <w:p w14:paraId="6D125EC1" w14:textId="77777777" w:rsidR="003308A0" w:rsidRPr="0049221D" w:rsidRDefault="003308A0" w:rsidP="003308A0">
      <w:pPr>
        <w:rPr>
          <w:sz w:val="12"/>
          <w:szCs w:val="12"/>
        </w:rPr>
      </w:pPr>
      <w:r w:rsidRPr="0049221D">
        <w:rPr>
          <w:sz w:val="12"/>
          <w:szCs w:val="12"/>
        </w:rPr>
        <w:t>The funds—known as Maiden Lane, after the New York Fed’s Manhattan address—ultimately made a $12 billion profit. But then again, the Fed didn’t have to mark them to market.</w:t>
      </w:r>
    </w:p>
    <w:p w14:paraId="74C9F6D0" w14:textId="77777777" w:rsidR="003308A0" w:rsidRPr="0049221D" w:rsidRDefault="003308A0" w:rsidP="003308A0">
      <w:pPr>
        <w:rPr>
          <w:sz w:val="12"/>
          <w:szCs w:val="12"/>
        </w:rPr>
      </w:pPr>
      <w:r w:rsidRPr="0049221D">
        <w:rPr>
          <w:sz w:val="12"/>
          <w:szCs w:val="12"/>
        </w:rPr>
        <w:t>It’s also worth noting that the start of the stock market’s decadelong recovery from the financial crisis—and the easing of “fair value” rules by the Financial Accounting Standards Board—occurred within a month of each other.</w:t>
      </w:r>
    </w:p>
    <w:p w14:paraId="030E8E90" w14:textId="77777777" w:rsidR="003308A0" w:rsidRPr="0049221D" w:rsidRDefault="003308A0" w:rsidP="003308A0">
      <w:pPr>
        <w:rPr>
          <w:sz w:val="12"/>
          <w:szCs w:val="12"/>
        </w:rPr>
      </w:pPr>
      <w:r w:rsidRPr="0049221D">
        <w:rPr>
          <w:sz w:val="12"/>
          <w:szCs w:val="12"/>
        </w:rPr>
        <w:t>In other words, some argue that mark-to-market rules, rather than the underlying value of the assets themselves, amplified much of the market pain.</w:t>
      </w:r>
    </w:p>
    <w:p w14:paraId="607FEDAC" w14:textId="77777777" w:rsidR="003308A0" w:rsidRPr="0049221D" w:rsidRDefault="003308A0" w:rsidP="003308A0">
      <w:pPr>
        <w:rPr>
          <w:sz w:val="16"/>
        </w:rPr>
      </w:pPr>
      <w:r w:rsidRPr="00A2500D">
        <w:rPr>
          <w:rStyle w:val="Emphasis"/>
          <w:highlight w:val="yellow"/>
        </w:rPr>
        <w:t>P</w:t>
      </w:r>
      <w:r w:rsidRPr="00A2500D">
        <w:rPr>
          <w:sz w:val="16"/>
        </w:rPr>
        <w:t>rivate-</w:t>
      </w:r>
      <w:r w:rsidRPr="00A2500D">
        <w:rPr>
          <w:rStyle w:val="Emphasis"/>
          <w:highlight w:val="yellow"/>
        </w:rPr>
        <w:t>c</w:t>
      </w:r>
      <w:r w:rsidRPr="00A2500D">
        <w:rPr>
          <w:sz w:val="16"/>
        </w:rPr>
        <w:t xml:space="preserve">redit </w:t>
      </w:r>
      <w:r w:rsidRPr="00A2500D">
        <w:rPr>
          <w:rStyle w:val="Emphasis"/>
          <w:highlight w:val="yellow"/>
        </w:rPr>
        <w:t>markets</w:t>
      </w:r>
      <w:r w:rsidRPr="00A2500D">
        <w:t xml:space="preserve"> </w:t>
      </w:r>
      <w:r w:rsidRPr="00C96E3C">
        <w:rPr>
          <w:rStyle w:val="StyleUnderline"/>
        </w:rPr>
        <w:t>might be</w:t>
      </w:r>
      <w:r w:rsidRPr="0049221D">
        <w:rPr>
          <w:sz w:val="16"/>
        </w:rPr>
        <w:t xml:space="preserve"> </w:t>
      </w:r>
      <w:r w:rsidRPr="00C96E3C">
        <w:rPr>
          <w:rStyle w:val="Emphasis"/>
        </w:rPr>
        <w:t>smaller</w:t>
      </w:r>
      <w:r w:rsidRPr="0049221D">
        <w:rPr>
          <w:sz w:val="16"/>
        </w:rPr>
        <w:t xml:space="preserve"> </w:t>
      </w:r>
      <w:r w:rsidRPr="00C96E3C">
        <w:rPr>
          <w:rStyle w:val="StyleUnderline"/>
        </w:rPr>
        <w:t>than the</w:t>
      </w:r>
      <w:r w:rsidRPr="0049221D">
        <w:rPr>
          <w:sz w:val="16"/>
        </w:rPr>
        <w:t xml:space="preserve"> $7.2 trillion </w:t>
      </w:r>
      <w:r w:rsidRPr="00C96E3C">
        <w:rPr>
          <w:rStyle w:val="Emphasis"/>
        </w:rPr>
        <w:t>mortgage-bond</w:t>
      </w:r>
      <w:r w:rsidRPr="0049221D">
        <w:rPr>
          <w:sz w:val="16"/>
        </w:rPr>
        <w:t xml:space="preserve"> </w:t>
      </w:r>
      <w:r w:rsidRPr="00C96E3C">
        <w:rPr>
          <w:rStyle w:val="StyleUnderline"/>
        </w:rPr>
        <w:t>universe was in</w:t>
      </w:r>
      <w:r w:rsidRPr="0049221D">
        <w:rPr>
          <w:sz w:val="16"/>
        </w:rPr>
        <w:t xml:space="preserve"> </w:t>
      </w:r>
      <w:r w:rsidRPr="00C96E3C">
        <w:rPr>
          <w:rStyle w:val="Emphasis"/>
        </w:rPr>
        <w:t>2008</w:t>
      </w:r>
      <w:r w:rsidRPr="0049221D">
        <w:rPr>
          <w:sz w:val="16"/>
        </w:rPr>
        <w:t xml:space="preserve">, </w:t>
      </w:r>
      <w:r w:rsidRPr="00C96E3C">
        <w:rPr>
          <w:rStyle w:val="StyleUnderline"/>
        </w:rPr>
        <w:t xml:space="preserve">but their </w:t>
      </w:r>
      <w:r w:rsidRPr="00A2500D">
        <w:rPr>
          <w:rStyle w:val="StyleUnderline"/>
          <w:highlight w:val="yellow"/>
        </w:rPr>
        <w:t>potential to cause</w:t>
      </w:r>
      <w:r w:rsidRPr="00A2500D">
        <w:rPr>
          <w:sz w:val="16"/>
          <w:highlight w:val="yellow"/>
        </w:rPr>
        <w:t xml:space="preserve"> </w:t>
      </w:r>
      <w:r w:rsidRPr="00A2500D">
        <w:rPr>
          <w:rStyle w:val="Emphasis"/>
          <w:highlight w:val="yellow"/>
        </w:rPr>
        <w:t>serious damage</w:t>
      </w:r>
      <w:r w:rsidRPr="0049221D">
        <w:rPr>
          <w:sz w:val="16"/>
        </w:rPr>
        <w:t xml:space="preserve"> </w:t>
      </w:r>
      <w:r w:rsidRPr="00C96E3C">
        <w:rPr>
          <w:rStyle w:val="StyleUnderline"/>
        </w:rPr>
        <w:t>could still be significant</w:t>
      </w:r>
      <w:r w:rsidRPr="0049221D">
        <w:rPr>
          <w:sz w:val="16"/>
        </w:rPr>
        <w:t>.</w:t>
      </w:r>
    </w:p>
    <w:p w14:paraId="26CDC4A4" w14:textId="77777777" w:rsidR="003308A0" w:rsidRPr="0049221D" w:rsidRDefault="003308A0" w:rsidP="003308A0">
      <w:pPr>
        <w:rPr>
          <w:sz w:val="16"/>
        </w:rPr>
      </w:pPr>
      <w:r w:rsidRPr="00683CC0">
        <w:rPr>
          <w:rStyle w:val="StyleUnderline"/>
        </w:rPr>
        <w:t xml:space="preserve">That’s </w:t>
      </w:r>
      <w:r w:rsidRPr="00A2500D">
        <w:rPr>
          <w:rStyle w:val="StyleUnderline"/>
          <w:highlight w:val="yellow"/>
        </w:rPr>
        <w:t>because</w:t>
      </w:r>
      <w:r w:rsidRPr="00683CC0">
        <w:rPr>
          <w:rStyle w:val="StyleUnderline"/>
        </w:rPr>
        <w:t xml:space="preserve"> they’re</w:t>
      </w:r>
      <w:r w:rsidRPr="0049221D">
        <w:rPr>
          <w:sz w:val="16"/>
        </w:rPr>
        <w:t xml:space="preserve"> both </w:t>
      </w:r>
      <w:r w:rsidRPr="00683CC0">
        <w:rPr>
          <w:rStyle w:val="StyleUnderline"/>
        </w:rPr>
        <w:t xml:space="preserve">based on </w:t>
      </w:r>
      <w:r w:rsidRPr="00A2500D">
        <w:rPr>
          <w:rStyle w:val="StyleUnderline"/>
          <w:highlight w:val="yellow"/>
        </w:rPr>
        <w:t>a</w:t>
      </w:r>
      <w:r w:rsidRPr="00A2500D">
        <w:rPr>
          <w:sz w:val="16"/>
          <w:highlight w:val="yellow"/>
        </w:rPr>
        <w:t xml:space="preserve"> </w:t>
      </w:r>
      <w:r w:rsidRPr="00A2500D">
        <w:rPr>
          <w:rStyle w:val="Emphasis"/>
          <w:sz w:val="28"/>
          <w:szCs w:val="28"/>
          <w:highlight w:val="yellow"/>
        </w:rPr>
        <w:t>lack of transparency</w:t>
      </w:r>
      <w:r w:rsidRPr="0049221D">
        <w:rPr>
          <w:sz w:val="16"/>
        </w:rPr>
        <w:t>.</w:t>
      </w:r>
    </w:p>
    <w:p w14:paraId="3EFD9A4D" w14:textId="77777777" w:rsidR="003308A0" w:rsidRPr="0049221D" w:rsidRDefault="003308A0" w:rsidP="003308A0">
      <w:pPr>
        <w:rPr>
          <w:sz w:val="16"/>
        </w:rPr>
      </w:pPr>
      <w:r w:rsidRPr="0049221D">
        <w:rPr>
          <w:sz w:val="16"/>
        </w:rPr>
        <w:t xml:space="preserve">In 2008, </w:t>
      </w:r>
      <w:r w:rsidRPr="00A2500D">
        <w:rPr>
          <w:rStyle w:val="StyleUnderline"/>
          <w:highlight w:val="yellow"/>
        </w:rPr>
        <w:t>when</w:t>
      </w:r>
      <w:r w:rsidRPr="00C96E3C">
        <w:rPr>
          <w:rStyle w:val="StyleUnderline"/>
        </w:rPr>
        <w:t xml:space="preserve"> the</w:t>
      </w:r>
      <w:r w:rsidRPr="0049221D">
        <w:rPr>
          <w:sz w:val="16"/>
        </w:rPr>
        <w:t xml:space="preserve"> housing </w:t>
      </w:r>
      <w:r w:rsidRPr="00A2500D">
        <w:rPr>
          <w:rStyle w:val="StyleUnderline"/>
          <w:highlight w:val="yellow"/>
        </w:rPr>
        <w:t>market</w:t>
      </w:r>
      <w:r w:rsidRPr="00A2500D">
        <w:rPr>
          <w:sz w:val="16"/>
          <w:highlight w:val="yellow"/>
        </w:rPr>
        <w:t xml:space="preserve"> </w:t>
      </w:r>
      <w:r w:rsidRPr="00A2500D">
        <w:rPr>
          <w:rStyle w:val="Emphasis"/>
          <w:highlight w:val="yellow"/>
        </w:rPr>
        <w:t>went sour</w:t>
      </w:r>
      <w:r w:rsidRPr="00A2500D">
        <w:rPr>
          <w:sz w:val="16"/>
          <w:highlight w:val="yellow"/>
        </w:rPr>
        <w:t xml:space="preserve">, </w:t>
      </w:r>
      <w:r w:rsidRPr="00A2500D">
        <w:rPr>
          <w:rStyle w:val="StyleUnderline"/>
          <w:highlight w:val="yellow"/>
        </w:rPr>
        <w:t>banks</w:t>
      </w:r>
      <w:r w:rsidRPr="00C96E3C">
        <w:rPr>
          <w:rStyle w:val="StyleUnderline"/>
        </w:rPr>
        <w:t xml:space="preserve"> didn’t know where all</w:t>
      </w:r>
      <w:r w:rsidRPr="0049221D">
        <w:rPr>
          <w:sz w:val="16"/>
        </w:rPr>
        <w:t xml:space="preserve"> mortgage-bond </w:t>
      </w:r>
      <w:r w:rsidRPr="00C96E3C">
        <w:rPr>
          <w:rStyle w:val="Emphasis"/>
        </w:rPr>
        <w:t>risks</w:t>
      </w:r>
      <w:r w:rsidRPr="0049221D">
        <w:rPr>
          <w:sz w:val="16"/>
        </w:rPr>
        <w:t xml:space="preserve"> </w:t>
      </w:r>
      <w:r w:rsidRPr="00C96E3C">
        <w:rPr>
          <w:rStyle w:val="StyleUnderline"/>
        </w:rPr>
        <w:t>lay</w:t>
      </w:r>
      <w:r w:rsidRPr="0049221D">
        <w:rPr>
          <w:sz w:val="16"/>
        </w:rPr>
        <w:t xml:space="preserve">. </w:t>
      </w:r>
      <w:r w:rsidRPr="00C96E3C">
        <w:rPr>
          <w:rStyle w:val="StyleUnderline"/>
        </w:rPr>
        <w:t>So they</w:t>
      </w:r>
      <w:r w:rsidRPr="0049221D">
        <w:rPr>
          <w:sz w:val="16"/>
        </w:rPr>
        <w:t xml:space="preserve"> </w:t>
      </w:r>
      <w:r w:rsidRPr="00A2500D">
        <w:rPr>
          <w:rStyle w:val="Emphasis"/>
          <w:highlight w:val="yellow"/>
        </w:rPr>
        <w:t>stopped lending</w:t>
      </w:r>
      <w:r w:rsidRPr="00A2500D">
        <w:rPr>
          <w:sz w:val="16"/>
          <w:highlight w:val="yellow"/>
        </w:rPr>
        <w:t xml:space="preserve"> </w:t>
      </w:r>
      <w:r w:rsidRPr="00A2500D">
        <w:rPr>
          <w:rStyle w:val="StyleUnderline"/>
          <w:highlight w:val="yellow"/>
        </w:rPr>
        <w:t>to each other—and</w:t>
      </w:r>
      <w:r w:rsidRPr="00C96E3C">
        <w:rPr>
          <w:rStyle w:val="StyleUnderline"/>
        </w:rPr>
        <w:t xml:space="preserve"> to the </w:t>
      </w:r>
      <w:r w:rsidRPr="00A2500D">
        <w:rPr>
          <w:rStyle w:val="StyleUnderline"/>
          <w:highlight w:val="yellow"/>
        </w:rPr>
        <w:t>broader</w:t>
      </w:r>
      <w:r w:rsidRPr="00C96E3C">
        <w:rPr>
          <w:rStyle w:val="StyleUnderline"/>
        </w:rPr>
        <w:t xml:space="preserve"> consumer </w:t>
      </w:r>
      <w:r w:rsidRPr="00A2500D">
        <w:rPr>
          <w:rStyle w:val="StyleUnderline"/>
          <w:highlight w:val="yellow"/>
        </w:rPr>
        <w:t>econ</w:t>
      </w:r>
      <w:r w:rsidRPr="00C96E3C">
        <w:rPr>
          <w:rStyle w:val="StyleUnderline"/>
        </w:rPr>
        <w:t>omy—out of caution</w:t>
      </w:r>
      <w:r w:rsidRPr="0049221D">
        <w:rPr>
          <w:sz w:val="16"/>
        </w:rPr>
        <w:t>.</w:t>
      </w:r>
    </w:p>
    <w:p w14:paraId="221543D5" w14:textId="77777777" w:rsidR="003308A0" w:rsidRPr="0049221D" w:rsidRDefault="003308A0" w:rsidP="003308A0">
      <w:pPr>
        <w:rPr>
          <w:sz w:val="16"/>
        </w:rPr>
      </w:pPr>
      <w:r w:rsidRPr="0049221D">
        <w:rPr>
          <w:sz w:val="16"/>
        </w:rPr>
        <w:t xml:space="preserve">The </w:t>
      </w:r>
      <w:r w:rsidRPr="00C96E3C">
        <w:rPr>
          <w:rStyle w:val="StyleUnderline"/>
        </w:rPr>
        <w:t>biggest banks</w:t>
      </w:r>
      <w:r w:rsidRPr="0049221D">
        <w:rPr>
          <w:sz w:val="16"/>
        </w:rPr>
        <w:t xml:space="preserve"> at the time also </w:t>
      </w:r>
      <w:r w:rsidRPr="00A2500D">
        <w:rPr>
          <w:rStyle w:val="Emphasis"/>
          <w:highlight w:val="yellow"/>
        </w:rPr>
        <w:t>prevented</w:t>
      </w:r>
      <w:r w:rsidRPr="0049221D">
        <w:rPr>
          <w:sz w:val="16"/>
        </w:rPr>
        <w:t xml:space="preserve"> </w:t>
      </w:r>
      <w:r w:rsidRPr="00C96E3C">
        <w:rPr>
          <w:rStyle w:val="StyleUnderline"/>
        </w:rPr>
        <w:t xml:space="preserve">some </w:t>
      </w:r>
      <w:r w:rsidRPr="00A2500D">
        <w:rPr>
          <w:rStyle w:val="StyleUnderline"/>
          <w:highlight w:val="yellow"/>
        </w:rPr>
        <w:t>investors from</w:t>
      </w:r>
      <w:r w:rsidRPr="00A2500D">
        <w:rPr>
          <w:sz w:val="16"/>
          <w:highlight w:val="yellow"/>
        </w:rPr>
        <w:t xml:space="preserve"> </w:t>
      </w:r>
      <w:r w:rsidRPr="00A2500D">
        <w:rPr>
          <w:rStyle w:val="Emphasis"/>
          <w:highlight w:val="yellow"/>
        </w:rPr>
        <w:t>exiting</w:t>
      </w:r>
      <w:r w:rsidRPr="00C96E3C">
        <w:rPr>
          <w:rStyle w:val="Emphasis"/>
        </w:rPr>
        <w:t xml:space="preserve"> funds</w:t>
      </w:r>
      <w:r w:rsidRPr="0049221D">
        <w:rPr>
          <w:sz w:val="16"/>
        </w:rPr>
        <w:t xml:space="preserve"> </w:t>
      </w:r>
      <w:r w:rsidRPr="00C96E3C">
        <w:rPr>
          <w:rStyle w:val="StyleUnderline"/>
        </w:rPr>
        <w:t>tied to the</w:t>
      </w:r>
      <w:r w:rsidRPr="0049221D">
        <w:rPr>
          <w:sz w:val="16"/>
        </w:rPr>
        <w:t xml:space="preserve"> housing </w:t>
      </w:r>
      <w:r w:rsidRPr="00C96E3C">
        <w:rPr>
          <w:rStyle w:val="StyleUnderline"/>
        </w:rPr>
        <w:t>market</w:t>
      </w:r>
      <w:r w:rsidRPr="0049221D">
        <w:rPr>
          <w:sz w:val="16"/>
        </w:rPr>
        <w:t>.</w:t>
      </w:r>
    </w:p>
    <w:p w14:paraId="24D7FD46" w14:textId="77777777" w:rsidR="003308A0" w:rsidRPr="0049221D" w:rsidRDefault="003308A0" w:rsidP="003308A0">
      <w:pPr>
        <w:rPr>
          <w:sz w:val="16"/>
        </w:rPr>
      </w:pPr>
      <w:r w:rsidRPr="00C96E3C">
        <w:rPr>
          <w:rStyle w:val="StyleUnderline"/>
        </w:rPr>
        <w:t>That</w:t>
      </w:r>
      <w:r w:rsidRPr="0049221D">
        <w:rPr>
          <w:sz w:val="16"/>
        </w:rPr>
        <w:t xml:space="preserve"> </w:t>
      </w:r>
      <w:r w:rsidRPr="00A2500D">
        <w:rPr>
          <w:rStyle w:val="Emphasis"/>
          <w:highlight w:val="yellow"/>
        </w:rPr>
        <w:t>gummed up</w:t>
      </w:r>
      <w:r w:rsidRPr="0049221D">
        <w:rPr>
          <w:sz w:val="16"/>
        </w:rPr>
        <w:t xml:space="preserve"> credit </w:t>
      </w:r>
      <w:r w:rsidRPr="00A2500D">
        <w:rPr>
          <w:rStyle w:val="StyleUnderline"/>
          <w:highlight w:val="yellow"/>
        </w:rPr>
        <w:t>markets</w:t>
      </w:r>
      <w:r w:rsidRPr="00A2500D">
        <w:rPr>
          <w:sz w:val="16"/>
          <w:highlight w:val="yellow"/>
        </w:rPr>
        <w:t xml:space="preserve">, </w:t>
      </w:r>
      <w:r w:rsidRPr="00A2500D">
        <w:rPr>
          <w:rStyle w:val="Emphasis"/>
          <w:highlight w:val="yellow"/>
        </w:rPr>
        <w:t>tanked</w:t>
      </w:r>
      <w:r w:rsidRPr="00C96E3C">
        <w:rPr>
          <w:rStyle w:val="Emphasis"/>
        </w:rPr>
        <w:t xml:space="preserve"> the </w:t>
      </w:r>
      <w:r w:rsidRPr="00A2500D">
        <w:rPr>
          <w:rStyle w:val="Emphasis"/>
          <w:highlight w:val="yellow"/>
        </w:rPr>
        <w:t>value</w:t>
      </w:r>
      <w:r w:rsidRPr="0049221D">
        <w:rPr>
          <w:sz w:val="16"/>
        </w:rPr>
        <w:t xml:space="preserve"> </w:t>
      </w:r>
      <w:r w:rsidRPr="00C96E3C">
        <w:rPr>
          <w:rStyle w:val="StyleUnderline"/>
        </w:rPr>
        <w:t xml:space="preserve">of money-market funds, </w:t>
      </w:r>
      <w:r w:rsidRPr="00A2500D">
        <w:rPr>
          <w:rStyle w:val="StyleUnderline"/>
          <w:highlight w:val="yellow"/>
        </w:rPr>
        <w:t>and</w:t>
      </w:r>
      <w:r w:rsidRPr="00A2500D">
        <w:rPr>
          <w:sz w:val="16"/>
          <w:highlight w:val="yellow"/>
        </w:rPr>
        <w:t xml:space="preserve"> </w:t>
      </w:r>
      <w:r w:rsidRPr="00A2500D">
        <w:rPr>
          <w:rStyle w:val="Emphasis"/>
          <w:sz w:val="24"/>
          <w:szCs w:val="24"/>
          <w:highlight w:val="yellow"/>
        </w:rPr>
        <w:t>sent</w:t>
      </w:r>
      <w:r w:rsidRPr="0049221D">
        <w:rPr>
          <w:sz w:val="16"/>
        </w:rPr>
        <w:t xml:space="preserve"> global </w:t>
      </w:r>
      <w:r w:rsidRPr="00C96E3C">
        <w:rPr>
          <w:rStyle w:val="Emphasis"/>
          <w:sz w:val="24"/>
          <w:szCs w:val="24"/>
        </w:rPr>
        <w:t xml:space="preserve">stock </w:t>
      </w:r>
      <w:r w:rsidRPr="00A2500D">
        <w:rPr>
          <w:rStyle w:val="Emphasis"/>
          <w:sz w:val="24"/>
          <w:szCs w:val="24"/>
          <w:highlight w:val="yellow"/>
        </w:rPr>
        <w:t>markets into a tailspin</w:t>
      </w:r>
      <w:r w:rsidRPr="0049221D">
        <w:rPr>
          <w:sz w:val="16"/>
        </w:rPr>
        <w:t>.</w:t>
      </w:r>
    </w:p>
    <w:p w14:paraId="0D1C376E" w14:textId="77777777" w:rsidR="003308A0" w:rsidRPr="0049221D" w:rsidRDefault="003308A0" w:rsidP="003308A0">
      <w:pPr>
        <w:rPr>
          <w:sz w:val="16"/>
        </w:rPr>
      </w:pPr>
      <w:r w:rsidRPr="00362265">
        <w:rPr>
          <w:rStyle w:val="StyleUnderline"/>
        </w:rPr>
        <w:t>There are</w:t>
      </w:r>
      <w:r w:rsidRPr="0049221D">
        <w:rPr>
          <w:sz w:val="16"/>
        </w:rPr>
        <w:t xml:space="preserve"> </w:t>
      </w:r>
      <w:r w:rsidRPr="00A2500D">
        <w:rPr>
          <w:rStyle w:val="Emphasis"/>
          <w:highlight w:val="yellow"/>
        </w:rPr>
        <w:t>worrying similarities</w:t>
      </w:r>
      <w:r w:rsidRPr="00A2500D">
        <w:rPr>
          <w:sz w:val="16"/>
          <w:highlight w:val="yellow"/>
        </w:rPr>
        <w:t xml:space="preserve"> </w:t>
      </w:r>
      <w:r w:rsidRPr="00A2500D">
        <w:rPr>
          <w:rStyle w:val="StyleUnderline"/>
          <w:highlight w:val="yellow"/>
        </w:rPr>
        <w:t>today</w:t>
      </w:r>
      <w:r w:rsidRPr="0049221D">
        <w:rPr>
          <w:sz w:val="16"/>
        </w:rPr>
        <w:t>.</w:t>
      </w:r>
    </w:p>
    <w:p w14:paraId="0E873801" w14:textId="77777777" w:rsidR="003308A0" w:rsidRPr="0049221D" w:rsidRDefault="003308A0" w:rsidP="003308A0">
      <w:pPr>
        <w:rPr>
          <w:sz w:val="16"/>
        </w:rPr>
      </w:pPr>
      <w:r w:rsidRPr="0049221D">
        <w:rPr>
          <w:sz w:val="16"/>
        </w:rPr>
        <w:t xml:space="preserve">Banks </w:t>
      </w:r>
      <w:r w:rsidRPr="00362265">
        <w:rPr>
          <w:rStyle w:val="StyleUnderline"/>
        </w:rPr>
        <w:t>often</w:t>
      </w:r>
      <w:r w:rsidRPr="0049221D">
        <w:rPr>
          <w:sz w:val="16"/>
        </w:rPr>
        <w:t xml:space="preserve"> </w:t>
      </w:r>
      <w:r w:rsidRPr="00A2500D">
        <w:rPr>
          <w:rStyle w:val="Emphasis"/>
          <w:highlight w:val="yellow"/>
        </w:rPr>
        <w:t>can’t determine</w:t>
      </w:r>
      <w:r w:rsidRPr="0049221D">
        <w:rPr>
          <w:sz w:val="16"/>
        </w:rPr>
        <w:t xml:space="preserve"> </w:t>
      </w:r>
      <w:r w:rsidRPr="00362265">
        <w:rPr>
          <w:rStyle w:val="StyleUnderline"/>
        </w:rPr>
        <w:t>where the</w:t>
      </w:r>
      <w:r w:rsidRPr="0049221D">
        <w:rPr>
          <w:sz w:val="16"/>
        </w:rPr>
        <w:t xml:space="preserve"> true </w:t>
      </w:r>
      <w:r w:rsidRPr="00A2500D">
        <w:rPr>
          <w:rStyle w:val="StyleUnderline"/>
          <w:highlight w:val="yellow"/>
        </w:rPr>
        <w:t>risks in</w:t>
      </w:r>
      <w:r w:rsidRPr="00A2500D">
        <w:rPr>
          <w:sz w:val="16"/>
          <w:highlight w:val="yellow"/>
        </w:rPr>
        <w:t xml:space="preserve"> </w:t>
      </w:r>
      <w:r w:rsidRPr="00A2500D">
        <w:rPr>
          <w:rStyle w:val="Emphasis"/>
          <w:highlight w:val="yellow"/>
        </w:rPr>
        <w:t>p</w:t>
      </w:r>
      <w:r w:rsidRPr="0049221D">
        <w:rPr>
          <w:sz w:val="16"/>
        </w:rPr>
        <w:t>rivate-</w:t>
      </w:r>
      <w:r w:rsidRPr="00A2500D">
        <w:rPr>
          <w:rStyle w:val="Emphasis"/>
          <w:highlight w:val="yellow"/>
        </w:rPr>
        <w:t>c</w:t>
      </w:r>
      <w:r w:rsidRPr="0049221D">
        <w:rPr>
          <w:sz w:val="16"/>
        </w:rPr>
        <w:t xml:space="preserve">redit </w:t>
      </w:r>
      <w:r w:rsidRPr="00362265">
        <w:rPr>
          <w:rStyle w:val="StyleUnderline"/>
        </w:rPr>
        <w:t>portfolios lie, and they’re</w:t>
      </w:r>
      <w:r w:rsidRPr="0049221D">
        <w:rPr>
          <w:sz w:val="16"/>
        </w:rPr>
        <w:t xml:space="preserve"> </w:t>
      </w:r>
      <w:r w:rsidRPr="00362265">
        <w:rPr>
          <w:rStyle w:val="Emphasis"/>
        </w:rPr>
        <w:t>charging more</w:t>
      </w:r>
      <w:r w:rsidRPr="0049221D">
        <w:rPr>
          <w:sz w:val="16"/>
        </w:rPr>
        <w:t xml:space="preserve"> </w:t>
      </w:r>
      <w:r w:rsidRPr="00362265">
        <w:rPr>
          <w:rStyle w:val="StyleUnderline"/>
        </w:rPr>
        <w:t>to lend to all customers—good and bad—as a result</w:t>
      </w:r>
      <w:r w:rsidRPr="0049221D">
        <w:rPr>
          <w:sz w:val="16"/>
        </w:rPr>
        <w:t>.</w:t>
      </w:r>
    </w:p>
    <w:p w14:paraId="747C24F3" w14:textId="77777777" w:rsidR="003308A0" w:rsidRPr="0049221D" w:rsidRDefault="003308A0" w:rsidP="003308A0">
      <w:pPr>
        <w:rPr>
          <w:sz w:val="16"/>
        </w:rPr>
      </w:pPr>
      <w:r w:rsidRPr="0049221D">
        <w:rPr>
          <w:sz w:val="16"/>
        </w:rPr>
        <w:t xml:space="preserve">The biggest </w:t>
      </w:r>
      <w:r w:rsidRPr="003534EE">
        <w:rPr>
          <w:rStyle w:val="StyleUnderline"/>
        </w:rPr>
        <w:t>asset managers are</w:t>
      </w:r>
      <w:r w:rsidRPr="0049221D">
        <w:rPr>
          <w:sz w:val="16"/>
        </w:rPr>
        <w:t xml:space="preserve"> </w:t>
      </w:r>
      <w:r w:rsidRPr="003534EE">
        <w:rPr>
          <w:rStyle w:val="Emphasis"/>
        </w:rPr>
        <w:t>halting</w:t>
      </w:r>
      <w:r w:rsidRPr="0049221D">
        <w:rPr>
          <w:sz w:val="16"/>
        </w:rPr>
        <w:t xml:space="preserve"> </w:t>
      </w:r>
      <w:r w:rsidRPr="003534EE">
        <w:rPr>
          <w:rStyle w:val="StyleUnderline"/>
        </w:rPr>
        <w:t>fund withdrawals tied to</w:t>
      </w:r>
      <w:r w:rsidRPr="0049221D">
        <w:rPr>
          <w:sz w:val="16"/>
        </w:rPr>
        <w:t xml:space="preserve"> </w:t>
      </w:r>
      <w:r w:rsidRPr="003534EE">
        <w:rPr>
          <w:rStyle w:val="Emphasis"/>
        </w:rPr>
        <w:t>p</w:t>
      </w:r>
      <w:r w:rsidRPr="0049221D">
        <w:rPr>
          <w:sz w:val="16"/>
        </w:rPr>
        <w:t>rivate-</w:t>
      </w:r>
      <w:r w:rsidRPr="003534EE">
        <w:rPr>
          <w:rStyle w:val="Emphasis"/>
        </w:rPr>
        <w:t>c</w:t>
      </w:r>
      <w:r w:rsidRPr="0049221D">
        <w:rPr>
          <w:sz w:val="16"/>
        </w:rPr>
        <w:t xml:space="preserve">redit </w:t>
      </w:r>
      <w:r w:rsidRPr="003534EE">
        <w:rPr>
          <w:rStyle w:val="StyleUnderline"/>
        </w:rPr>
        <w:t>loan portfolios and</w:t>
      </w:r>
      <w:r w:rsidRPr="0049221D">
        <w:rPr>
          <w:sz w:val="16"/>
        </w:rPr>
        <w:t xml:space="preserve"> </w:t>
      </w:r>
      <w:r w:rsidRPr="003534EE">
        <w:rPr>
          <w:rStyle w:val="Emphasis"/>
        </w:rPr>
        <w:t>marking down</w:t>
      </w:r>
      <w:r w:rsidRPr="0049221D">
        <w:rPr>
          <w:sz w:val="16"/>
        </w:rPr>
        <w:t xml:space="preserve"> </w:t>
      </w:r>
      <w:r w:rsidRPr="003534EE">
        <w:rPr>
          <w:rStyle w:val="StyleUnderline"/>
        </w:rPr>
        <w:t>the value of the assets inside them</w:t>
      </w:r>
      <w:r w:rsidRPr="0049221D">
        <w:rPr>
          <w:sz w:val="16"/>
        </w:rPr>
        <w:t>.</w:t>
      </w:r>
    </w:p>
    <w:p w14:paraId="59A26D05" w14:textId="77777777" w:rsidR="003308A0" w:rsidRPr="0049221D" w:rsidRDefault="003308A0" w:rsidP="003308A0">
      <w:pPr>
        <w:rPr>
          <w:sz w:val="16"/>
        </w:rPr>
      </w:pPr>
      <w:r w:rsidRPr="003534EE">
        <w:rPr>
          <w:rStyle w:val="StyleUnderline"/>
        </w:rPr>
        <w:t>So far</w:t>
      </w:r>
      <w:r w:rsidRPr="0049221D">
        <w:rPr>
          <w:sz w:val="16"/>
        </w:rPr>
        <w:t xml:space="preserve">, the </w:t>
      </w:r>
      <w:r w:rsidRPr="00A2500D">
        <w:rPr>
          <w:rStyle w:val="StyleUnderline"/>
          <w:highlight w:val="yellow"/>
        </w:rPr>
        <w:t>impacts</w:t>
      </w:r>
      <w:r w:rsidRPr="00A2500D">
        <w:rPr>
          <w:sz w:val="16"/>
          <w:highlight w:val="yellow"/>
        </w:rPr>
        <w:t xml:space="preserve"> </w:t>
      </w:r>
      <w:r w:rsidRPr="00A2500D">
        <w:rPr>
          <w:rStyle w:val="Emphasis"/>
          <w:sz w:val="24"/>
          <w:szCs w:val="24"/>
          <w:highlight w:val="yellow"/>
        </w:rPr>
        <w:t>have been contained</w:t>
      </w:r>
      <w:r w:rsidRPr="0049221D">
        <w:rPr>
          <w:sz w:val="16"/>
        </w:rPr>
        <w:t>.</w:t>
      </w:r>
    </w:p>
    <w:p w14:paraId="473D44A3" w14:textId="77777777" w:rsidR="003308A0" w:rsidRPr="0049221D" w:rsidRDefault="003308A0" w:rsidP="003308A0">
      <w:pPr>
        <w:rPr>
          <w:sz w:val="16"/>
        </w:rPr>
      </w:pPr>
      <w:r w:rsidRPr="00A2500D">
        <w:rPr>
          <w:rStyle w:val="StyleUnderline"/>
          <w:highlight w:val="yellow"/>
        </w:rPr>
        <w:t>Default rates</w:t>
      </w:r>
      <w:r w:rsidRPr="003534EE">
        <w:rPr>
          <w:rStyle w:val="StyleUnderline"/>
        </w:rPr>
        <w:t xml:space="preserve"> are</w:t>
      </w:r>
      <w:r w:rsidRPr="0049221D">
        <w:rPr>
          <w:sz w:val="16"/>
        </w:rPr>
        <w:t xml:space="preserve"> </w:t>
      </w:r>
      <w:r w:rsidRPr="00A2500D">
        <w:rPr>
          <w:rStyle w:val="Emphasis"/>
          <w:highlight w:val="yellow"/>
        </w:rPr>
        <w:t>low</w:t>
      </w:r>
      <w:r w:rsidRPr="0049221D">
        <w:rPr>
          <w:sz w:val="16"/>
        </w:rPr>
        <w:t xml:space="preserve">, though rising, </w:t>
      </w:r>
      <w:r w:rsidRPr="003534EE">
        <w:rPr>
          <w:rStyle w:val="Emphasis"/>
        </w:rPr>
        <w:t>p</w:t>
      </w:r>
      <w:r w:rsidRPr="0049221D">
        <w:rPr>
          <w:sz w:val="16"/>
        </w:rPr>
        <w:t>rivate-</w:t>
      </w:r>
      <w:r w:rsidRPr="003534EE">
        <w:rPr>
          <w:rStyle w:val="Emphasis"/>
        </w:rPr>
        <w:t>c</w:t>
      </w:r>
      <w:r w:rsidRPr="0049221D">
        <w:rPr>
          <w:sz w:val="16"/>
        </w:rPr>
        <w:t xml:space="preserve">redit-focused </w:t>
      </w:r>
      <w:r w:rsidRPr="00A2500D">
        <w:rPr>
          <w:rStyle w:val="Emphasis"/>
          <w:highlight w:val="yellow"/>
        </w:rPr>
        <w:t>lenders</w:t>
      </w:r>
      <w:r w:rsidRPr="0049221D">
        <w:rPr>
          <w:sz w:val="16"/>
        </w:rPr>
        <w:t xml:space="preserve"> </w:t>
      </w:r>
      <w:r w:rsidRPr="003534EE">
        <w:rPr>
          <w:rStyle w:val="StyleUnderline"/>
        </w:rPr>
        <w:t>remain</w:t>
      </w:r>
      <w:r w:rsidRPr="0049221D">
        <w:rPr>
          <w:sz w:val="16"/>
        </w:rPr>
        <w:t xml:space="preserve"> </w:t>
      </w:r>
      <w:r w:rsidRPr="00A2500D">
        <w:rPr>
          <w:rStyle w:val="Emphasis"/>
          <w:highlight w:val="yellow"/>
        </w:rPr>
        <w:t>optimistic</w:t>
      </w:r>
      <w:r w:rsidRPr="00A2500D">
        <w:rPr>
          <w:sz w:val="16"/>
          <w:highlight w:val="yellow"/>
        </w:rPr>
        <w:t xml:space="preserve">, </w:t>
      </w:r>
      <w:r w:rsidRPr="00A2500D">
        <w:rPr>
          <w:rStyle w:val="StyleUnderline"/>
          <w:highlight w:val="yellow"/>
        </w:rPr>
        <w:t>and</w:t>
      </w:r>
      <w:r w:rsidRPr="003534EE">
        <w:rPr>
          <w:rStyle w:val="StyleUnderline"/>
        </w:rPr>
        <w:t xml:space="preserve"> analysts insist</w:t>
      </w:r>
      <w:r w:rsidRPr="0049221D">
        <w:rPr>
          <w:sz w:val="16"/>
        </w:rPr>
        <w:t xml:space="preserve"> that </w:t>
      </w:r>
      <w:r w:rsidRPr="003534EE">
        <w:rPr>
          <w:rStyle w:val="StyleUnderline"/>
        </w:rPr>
        <w:t xml:space="preserve">the </w:t>
      </w:r>
      <w:r w:rsidRPr="00A2500D">
        <w:rPr>
          <w:rStyle w:val="StyleUnderline"/>
          <w:highlight w:val="yellow"/>
        </w:rPr>
        <w:t>markdowns</w:t>
      </w:r>
      <w:r w:rsidRPr="003534EE">
        <w:rPr>
          <w:rStyle w:val="StyleUnderline"/>
        </w:rPr>
        <w:t xml:space="preserve"> of some</w:t>
      </w:r>
      <w:r w:rsidRPr="0049221D">
        <w:rPr>
          <w:sz w:val="16"/>
        </w:rPr>
        <w:t xml:space="preserve"> software and tech </w:t>
      </w:r>
      <w:r w:rsidRPr="003534EE">
        <w:rPr>
          <w:rStyle w:val="StyleUnderline"/>
        </w:rPr>
        <w:t>companies may</w:t>
      </w:r>
      <w:r w:rsidRPr="0049221D">
        <w:rPr>
          <w:sz w:val="16"/>
        </w:rPr>
        <w:t xml:space="preserve"> </w:t>
      </w:r>
      <w:r w:rsidRPr="00A2500D">
        <w:rPr>
          <w:rStyle w:val="Emphasis"/>
          <w:highlight w:val="yellow"/>
        </w:rPr>
        <w:t>overstate</w:t>
      </w:r>
      <w:r w:rsidRPr="003534EE">
        <w:rPr>
          <w:rStyle w:val="Emphasis"/>
        </w:rPr>
        <w:t xml:space="preserve"> the impact</w:t>
      </w:r>
      <w:r w:rsidRPr="0049221D">
        <w:rPr>
          <w:sz w:val="16"/>
        </w:rPr>
        <w:t xml:space="preserve"> </w:t>
      </w:r>
      <w:r w:rsidRPr="003534EE">
        <w:rPr>
          <w:rStyle w:val="StyleUnderline"/>
        </w:rPr>
        <w:t>of</w:t>
      </w:r>
      <w:r w:rsidRPr="0049221D">
        <w:rPr>
          <w:sz w:val="16"/>
        </w:rPr>
        <w:t xml:space="preserve"> AI </w:t>
      </w:r>
      <w:r w:rsidRPr="003534EE">
        <w:rPr>
          <w:rStyle w:val="StyleUnderline"/>
        </w:rPr>
        <w:t>disruption</w:t>
      </w:r>
      <w:r w:rsidRPr="0049221D">
        <w:rPr>
          <w:sz w:val="16"/>
        </w:rPr>
        <w:t>.</w:t>
      </w:r>
    </w:p>
    <w:p w14:paraId="147F09AB" w14:textId="77777777" w:rsidR="003308A0" w:rsidRPr="0049221D" w:rsidRDefault="003308A0" w:rsidP="003308A0">
      <w:pPr>
        <w:rPr>
          <w:sz w:val="16"/>
        </w:rPr>
      </w:pPr>
      <w:r w:rsidRPr="00A2500D">
        <w:rPr>
          <w:rStyle w:val="StyleUnderline"/>
          <w:highlight w:val="yellow"/>
        </w:rPr>
        <w:t>But</w:t>
      </w:r>
      <w:r w:rsidRPr="00A2500D">
        <w:rPr>
          <w:sz w:val="16"/>
          <w:highlight w:val="yellow"/>
        </w:rPr>
        <w:t xml:space="preserve"> </w:t>
      </w:r>
      <w:r w:rsidRPr="00A2500D">
        <w:rPr>
          <w:rStyle w:val="Emphasis"/>
          <w:highlight w:val="yellow"/>
        </w:rPr>
        <w:t>“contained”</w:t>
      </w:r>
      <w:r w:rsidRPr="00A2500D">
        <w:rPr>
          <w:sz w:val="16"/>
          <w:highlight w:val="yellow"/>
        </w:rPr>
        <w:t xml:space="preserve"> </w:t>
      </w:r>
      <w:r w:rsidRPr="00A2500D">
        <w:rPr>
          <w:rStyle w:val="StyleUnderline"/>
          <w:highlight w:val="yellow"/>
        </w:rPr>
        <w:t>is</w:t>
      </w:r>
      <w:r w:rsidRPr="003534EE">
        <w:rPr>
          <w:rStyle w:val="StyleUnderline"/>
        </w:rPr>
        <w:t xml:space="preserve"> a</w:t>
      </w:r>
      <w:r w:rsidRPr="0049221D">
        <w:rPr>
          <w:sz w:val="16"/>
        </w:rPr>
        <w:t xml:space="preserve"> </w:t>
      </w:r>
      <w:r w:rsidRPr="00A2500D">
        <w:rPr>
          <w:rStyle w:val="Emphasis"/>
          <w:highlight w:val="yellow"/>
        </w:rPr>
        <w:t>loaded</w:t>
      </w:r>
      <w:r w:rsidRPr="0049221D">
        <w:rPr>
          <w:sz w:val="16"/>
        </w:rPr>
        <w:t xml:space="preserve"> </w:t>
      </w:r>
      <w:r w:rsidRPr="003534EE">
        <w:rPr>
          <w:rStyle w:val="StyleUnderline"/>
        </w:rPr>
        <w:t>word</w:t>
      </w:r>
      <w:r w:rsidRPr="0049221D">
        <w:rPr>
          <w:sz w:val="16"/>
        </w:rPr>
        <w:t>.</w:t>
      </w:r>
    </w:p>
    <w:p w14:paraId="68A2A089" w14:textId="77777777" w:rsidR="003308A0" w:rsidRPr="0049221D" w:rsidRDefault="003308A0" w:rsidP="003308A0">
      <w:pPr>
        <w:rPr>
          <w:sz w:val="16"/>
        </w:rPr>
      </w:pPr>
      <w:r w:rsidRPr="0049221D">
        <w:rPr>
          <w:sz w:val="16"/>
        </w:rPr>
        <w:t xml:space="preserve">Fed Chair Ben </w:t>
      </w:r>
      <w:r w:rsidRPr="00A2500D">
        <w:rPr>
          <w:rStyle w:val="Emphasis"/>
          <w:highlight w:val="yellow"/>
        </w:rPr>
        <w:t>Bernanke</w:t>
      </w:r>
      <w:r w:rsidRPr="00A2500D">
        <w:rPr>
          <w:sz w:val="16"/>
          <w:highlight w:val="yellow"/>
        </w:rPr>
        <w:t xml:space="preserve"> </w:t>
      </w:r>
      <w:r w:rsidRPr="00A2500D">
        <w:rPr>
          <w:rStyle w:val="StyleUnderline"/>
          <w:highlight w:val="yellow"/>
        </w:rPr>
        <w:t>used it</w:t>
      </w:r>
      <w:r w:rsidRPr="009414DD">
        <w:rPr>
          <w:rStyle w:val="StyleUnderline"/>
        </w:rPr>
        <w:t xml:space="preserve"> to describe the impact of subprime losses on</w:t>
      </w:r>
      <w:r w:rsidRPr="0049221D">
        <w:rPr>
          <w:sz w:val="16"/>
        </w:rPr>
        <w:t xml:space="preserve"> </w:t>
      </w:r>
      <w:r w:rsidRPr="009414DD">
        <w:rPr>
          <w:rStyle w:val="Emphasis"/>
        </w:rPr>
        <w:t>broader</w:t>
      </w:r>
      <w:r w:rsidRPr="0049221D">
        <w:rPr>
          <w:sz w:val="16"/>
        </w:rPr>
        <w:t xml:space="preserve"> </w:t>
      </w:r>
      <w:r w:rsidRPr="009414DD">
        <w:rPr>
          <w:rStyle w:val="StyleUnderline"/>
        </w:rPr>
        <w:t>financial markets when he spoke to lawmakers</w:t>
      </w:r>
      <w:r w:rsidRPr="0049221D">
        <w:rPr>
          <w:sz w:val="16"/>
        </w:rPr>
        <w:t xml:space="preserve"> </w:t>
      </w:r>
      <w:r w:rsidRPr="009414DD">
        <w:rPr>
          <w:rStyle w:val="Emphasis"/>
        </w:rPr>
        <w:t>on Capitol Hill</w:t>
      </w:r>
      <w:r w:rsidRPr="0049221D">
        <w:rPr>
          <w:sz w:val="16"/>
        </w:rPr>
        <w:t xml:space="preserve"> </w:t>
      </w:r>
      <w:r w:rsidRPr="00A2500D">
        <w:rPr>
          <w:rStyle w:val="StyleUnderline"/>
          <w:highlight w:val="yellow"/>
        </w:rPr>
        <w:t>in the</w:t>
      </w:r>
      <w:r w:rsidRPr="00A2500D">
        <w:rPr>
          <w:sz w:val="16"/>
          <w:highlight w:val="yellow"/>
        </w:rPr>
        <w:t xml:space="preserve"> </w:t>
      </w:r>
      <w:r w:rsidRPr="00A2500D">
        <w:rPr>
          <w:rStyle w:val="Emphasis"/>
          <w:highlight w:val="yellow"/>
        </w:rPr>
        <w:t>spring of</w:t>
      </w:r>
      <w:r w:rsidRPr="009414DD">
        <w:rPr>
          <w:rStyle w:val="Emphasis"/>
        </w:rPr>
        <w:t xml:space="preserve"> 20</w:t>
      </w:r>
      <w:r w:rsidRPr="00A2500D">
        <w:rPr>
          <w:rStyle w:val="Emphasis"/>
          <w:highlight w:val="yellow"/>
        </w:rPr>
        <w:t>07</w:t>
      </w:r>
      <w:r w:rsidRPr="0049221D">
        <w:rPr>
          <w:sz w:val="16"/>
        </w:rPr>
        <w:t>.</w:t>
      </w:r>
    </w:p>
    <w:p w14:paraId="41F5A98C" w14:textId="77777777" w:rsidR="003308A0" w:rsidRPr="0049221D" w:rsidRDefault="003308A0" w:rsidP="003308A0">
      <w:pPr>
        <w:rPr>
          <w:sz w:val="16"/>
        </w:rPr>
      </w:pPr>
      <w:r w:rsidRPr="00A2500D">
        <w:rPr>
          <w:rStyle w:val="Emphasis"/>
          <w:highlight w:val="yellow"/>
        </w:rPr>
        <w:t>Within</w:t>
      </w:r>
      <w:r w:rsidRPr="0049221D">
        <w:rPr>
          <w:sz w:val="16"/>
        </w:rPr>
        <w:t xml:space="preserve"> the next </w:t>
      </w:r>
      <w:r w:rsidRPr="00A2500D">
        <w:rPr>
          <w:rStyle w:val="Emphasis"/>
          <w:highlight w:val="yellow"/>
        </w:rPr>
        <w:t>two years</w:t>
      </w:r>
      <w:r w:rsidRPr="0049221D">
        <w:rPr>
          <w:sz w:val="16"/>
        </w:rPr>
        <w:t xml:space="preserve">, </w:t>
      </w:r>
      <w:r w:rsidRPr="009414DD">
        <w:rPr>
          <w:rStyle w:val="StyleUnderline"/>
        </w:rPr>
        <w:t>the S&amp;P 500 lost</w:t>
      </w:r>
      <w:r w:rsidRPr="0049221D">
        <w:rPr>
          <w:sz w:val="16"/>
        </w:rPr>
        <w:t xml:space="preserve"> </w:t>
      </w:r>
      <w:r w:rsidRPr="009414DD">
        <w:rPr>
          <w:rStyle w:val="Emphasis"/>
        </w:rPr>
        <w:t>nearly half</w:t>
      </w:r>
      <w:r w:rsidRPr="0049221D">
        <w:rPr>
          <w:sz w:val="16"/>
        </w:rPr>
        <w:t xml:space="preserve"> </w:t>
      </w:r>
      <w:r w:rsidRPr="009414DD">
        <w:rPr>
          <w:rStyle w:val="StyleUnderline"/>
        </w:rPr>
        <w:t>its value and the</w:t>
      </w:r>
      <w:r w:rsidRPr="0049221D">
        <w:rPr>
          <w:sz w:val="16"/>
        </w:rPr>
        <w:t xml:space="preserve"> global </w:t>
      </w:r>
      <w:r w:rsidRPr="00A2500D">
        <w:rPr>
          <w:rStyle w:val="Emphasis"/>
          <w:sz w:val="24"/>
          <w:szCs w:val="24"/>
          <w:highlight w:val="yellow"/>
        </w:rPr>
        <w:t>econ</w:t>
      </w:r>
      <w:r w:rsidRPr="009414DD">
        <w:rPr>
          <w:rStyle w:val="Emphasis"/>
          <w:sz w:val="24"/>
          <w:szCs w:val="24"/>
        </w:rPr>
        <w:t xml:space="preserve">omy </w:t>
      </w:r>
      <w:r w:rsidRPr="00A2500D">
        <w:rPr>
          <w:rStyle w:val="Emphasis"/>
          <w:sz w:val="24"/>
          <w:szCs w:val="24"/>
          <w:highlight w:val="yellow"/>
        </w:rPr>
        <w:t>fell into recession</w:t>
      </w:r>
      <w:r w:rsidRPr="0049221D">
        <w:rPr>
          <w:sz w:val="16"/>
        </w:rPr>
        <w:t>.</w:t>
      </w:r>
    </w:p>
    <w:p w14:paraId="08762A6B" w14:textId="77777777" w:rsidR="003308A0" w:rsidRDefault="003308A0" w:rsidP="003308A0">
      <w:pPr>
        <w:pStyle w:val="Heading4"/>
      </w:pPr>
      <w:r w:rsidRPr="00F1205D">
        <w:t>Decline foments</w:t>
      </w:r>
      <w:r>
        <w:t xml:space="preserve"> instability </w:t>
      </w:r>
      <w:r w:rsidRPr="009462D0">
        <w:rPr>
          <w:u w:val="single"/>
        </w:rPr>
        <w:t>domestically</w:t>
      </w:r>
      <w:r>
        <w:t xml:space="preserve"> AND </w:t>
      </w:r>
      <w:r w:rsidRPr="009462D0">
        <w:rPr>
          <w:u w:val="single"/>
        </w:rPr>
        <w:t>abroad</w:t>
      </w:r>
      <w:r>
        <w:t>.</w:t>
      </w:r>
    </w:p>
    <w:p w14:paraId="3845F415" w14:textId="77777777" w:rsidR="003308A0" w:rsidRDefault="003308A0" w:rsidP="003308A0">
      <w:r>
        <w:t xml:space="preserve">Artur </w:t>
      </w:r>
      <w:r w:rsidRPr="00BB29F8">
        <w:rPr>
          <w:rStyle w:val="Style13ptBold"/>
        </w:rPr>
        <w:t>Victoria 26</w:t>
      </w:r>
      <w:r>
        <w:t>, LLM, Researcher, Foreign Relations, Observatory of Foreign Relations Autonomous University of Lisbon, "Global Geopolitical Consequences of Systemic Financial Collapse," in Fault Lines – How Financial Collapse Could Reshape the World, Chapter 10, 01/08/2026, ISBN 979-8-233-80290-4. [OCR error edited by Jordan]</w:t>
      </w:r>
    </w:p>
    <w:p w14:paraId="6EB19FB8" w14:textId="77777777" w:rsidR="003308A0" w:rsidRPr="00EF56C8" w:rsidRDefault="003308A0" w:rsidP="003308A0">
      <w:pPr>
        <w:rPr>
          <w:sz w:val="16"/>
        </w:rPr>
      </w:pPr>
      <w:r w:rsidRPr="00EF56C8">
        <w:rPr>
          <w:sz w:val="16"/>
        </w:rPr>
        <w:t xml:space="preserve">The systemic </w:t>
      </w:r>
      <w:r w:rsidRPr="007F3958">
        <w:rPr>
          <w:rStyle w:val="StyleUnderline"/>
        </w:rPr>
        <w:t>collapse of</w:t>
      </w:r>
      <w:r w:rsidRPr="00EF56C8">
        <w:rPr>
          <w:sz w:val="16"/>
        </w:rPr>
        <w:t xml:space="preserve"> major </w:t>
      </w:r>
      <w:r w:rsidRPr="0020549C">
        <w:rPr>
          <w:rStyle w:val="Emphasis"/>
        </w:rPr>
        <w:t>financial</w:t>
      </w:r>
      <w:r w:rsidRPr="00EF56C8">
        <w:rPr>
          <w:sz w:val="16"/>
        </w:rPr>
        <w:t xml:space="preserve"> </w:t>
      </w:r>
      <w:r w:rsidRPr="0020549C">
        <w:rPr>
          <w:rStyle w:val="StyleUnderline"/>
        </w:rPr>
        <w:t>powers, particularly the</w:t>
      </w:r>
      <w:r w:rsidRPr="00EF56C8">
        <w:rPr>
          <w:sz w:val="16"/>
        </w:rPr>
        <w:t xml:space="preserve"> </w:t>
      </w:r>
      <w:r w:rsidRPr="00702ED9">
        <w:rPr>
          <w:rStyle w:val="Emphasis"/>
          <w:highlight w:val="yellow"/>
        </w:rPr>
        <w:t>U</w:t>
      </w:r>
      <w:r w:rsidRPr="00EF56C8">
        <w:rPr>
          <w:sz w:val="16"/>
        </w:rPr>
        <w:t xml:space="preserve">nited </w:t>
      </w:r>
      <w:r w:rsidRPr="00702ED9">
        <w:rPr>
          <w:rStyle w:val="Emphasis"/>
          <w:highlight w:val="yellow"/>
        </w:rPr>
        <w:t>S</w:t>
      </w:r>
      <w:r w:rsidRPr="00EF56C8">
        <w:rPr>
          <w:sz w:val="16"/>
        </w:rPr>
        <w:t xml:space="preserve">tates and the European Union, represents one of the most consequential events in modern global history. The implications </w:t>
      </w:r>
      <w:r w:rsidRPr="0020549C">
        <w:rPr>
          <w:rStyle w:val="StyleUnderline"/>
        </w:rPr>
        <w:t>extend</w:t>
      </w:r>
      <w:r w:rsidRPr="00EF56C8">
        <w:rPr>
          <w:sz w:val="16"/>
        </w:rPr>
        <w:t xml:space="preserve"> far beyond </w:t>
      </w:r>
      <w:r w:rsidRPr="0020549C">
        <w:rPr>
          <w:rStyle w:val="Emphasis"/>
        </w:rPr>
        <w:t xml:space="preserve">immediate </w:t>
      </w:r>
      <w:r w:rsidRPr="00702ED9">
        <w:rPr>
          <w:rStyle w:val="Emphasis"/>
          <w:highlight w:val="yellow"/>
        </w:rPr>
        <w:t>econ</w:t>
      </w:r>
      <w:r w:rsidRPr="0020549C">
        <w:rPr>
          <w:rStyle w:val="Emphasis"/>
        </w:rPr>
        <w:t xml:space="preserve">omic </w:t>
      </w:r>
      <w:r w:rsidRPr="00702ED9">
        <w:rPr>
          <w:rStyle w:val="Emphasis"/>
          <w:highlight w:val="yellow"/>
        </w:rPr>
        <w:t>disruption</w:t>
      </w:r>
      <w:r w:rsidRPr="00702ED9">
        <w:rPr>
          <w:sz w:val="16"/>
          <w:highlight w:val="yellow"/>
        </w:rPr>
        <w:t xml:space="preserve">, </w:t>
      </w:r>
      <w:r w:rsidRPr="00702ED9">
        <w:rPr>
          <w:rStyle w:val="StyleUnderline"/>
          <w:highlight w:val="yellow"/>
        </w:rPr>
        <w:t>affect</w:t>
      </w:r>
      <w:r w:rsidRPr="0020549C">
        <w:rPr>
          <w:rStyle w:val="StyleUnderline"/>
        </w:rPr>
        <w:t>ing</w:t>
      </w:r>
      <w:r w:rsidRPr="00EF56C8">
        <w:rPr>
          <w:sz w:val="16"/>
        </w:rPr>
        <w:t xml:space="preserve"> </w:t>
      </w:r>
      <w:r w:rsidRPr="00EA3B5F">
        <w:rPr>
          <w:rStyle w:val="Emphasis"/>
        </w:rPr>
        <w:t>military</w:t>
      </w:r>
      <w:r w:rsidRPr="00EF56C8">
        <w:rPr>
          <w:sz w:val="16"/>
        </w:rPr>
        <w:t xml:space="preserve"> </w:t>
      </w:r>
      <w:r w:rsidRPr="00EA3B5F">
        <w:rPr>
          <w:rStyle w:val="StyleUnderline"/>
        </w:rPr>
        <w:t>capabilities</w:t>
      </w:r>
      <w:r w:rsidRPr="00EF56C8">
        <w:rPr>
          <w:sz w:val="16"/>
        </w:rPr>
        <w:t xml:space="preserve">, </w:t>
      </w:r>
      <w:r w:rsidRPr="00702ED9">
        <w:rPr>
          <w:rStyle w:val="Emphasis"/>
          <w:highlight w:val="yellow"/>
        </w:rPr>
        <w:t>social stability</w:t>
      </w:r>
      <w:r w:rsidRPr="00702ED9">
        <w:rPr>
          <w:sz w:val="16"/>
          <w:highlight w:val="yellow"/>
        </w:rPr>
        <w:t xml:space="preserve">, </w:t>
      </w:r>
      <w:r w:rsidRPr="00702ED9">
        <w:rPr>
          <w:rStyle w:val="Emphasis"/>
          <w:highlight w:val="yellow"/>
        </w:rPr>
        <w:t>governance</w:t>
      </w:r>
      <w:r w:rsidRPr="00EF56C8">
        <w:rPr>
          <w:sz w:val="16"/>
        </w:rPr>
        <w:t xml:space="preserve"> </w:t>
      </w:r>
      <w:r w:rsidRPr="00EA3B5F">
        <w:rPr>
          <w:rStyle w:val="StyleUnderline"/>
        </w:rPr>
        <w:t>structures</w:t>
      </w:r>
      <w:r w:rsidRPr="00EF56C8">
        <w:rPr>
          <w:sz w:val="16"/>
        </w:rPr>
        <w:t xml:space="preserve">, trade networks, </w:t>
      </w:r>
      <w:r w:rsidRPr="00702ED9">
        <w:rPr>
          <w:rStyle w:val="StyleUnderline"/>
          <w:highlight w:val="yellow"/>
        </w:rPr>
        <w:t>and</w:t>
      </w:r>
      <w:r w:rsidRPr="00EA3B5F">
        <w:rPr>
          <w:rStyle w:val="StyleUnderline"/>
        </w:rPr>
        <w:t xml:space="preserve"> the</w:t>
      </w:r>
      <w:r w:rsidRPr="00EF56C8">
        <w:rPr>
          <w:sz w:val="16"/>
        </w:rPr>
        <w:t xml:space="preserve"> </w:t>
      </w:r>
      <w:r w:rsidRPr="00085C61">
        <w:rPr>
          <w:rStyle w:val="Emphasis"/>
        </w:rPr>
        <w:t>overall</w:t>
      </w:r>
      <w:r w:rsidRPr="00085C61">
        <w:rPr>
          <w:sz w:val="16"/>
        </w:rPr>
        <w:t xml:space="preserve"> </w:t>
      </w:r>
      <w:r w:rsidRPr="00085C61">
        <w:rPr>
          <w:rStyle w:val="StyleUnderline"/>
        </w:rPr>
        <w:t>architecture of global power</w:t>
      </w:r>
      <w:r w:rsidRPr="00085C61">
        <w:rPr>
          <w:sz w:val="16"/>
        </w:rPr>
        <w:t xml:space="preserve">. The preceding sections of this chapter have outlined the multifaceted effects of such a collapse, </w:t>
      </w:r>
      <w:r w:rsidRPr="00085C61">
        <w:rPr>
          <w:rStyle w:val="StyleUnderline"/>
        </w:rPr>
        <w:t>highlighting</w:t>
      </w:r>
      <w:r w:rsidRPr="00085C61">
        <w:rPr>
          <w:sz w:val="16"/>
        </w:rPr>
        <w:t xml:space="preserve"> both opportunities for emerging actors and </w:t>
      </w:r>
      <w:r w:rsidRPr="00085C61">
        <w:rPr>
          <w:rStyle w:val="Emphasis"/>
        </w:rPr>
        <w:t>risks</w:t>
      </w:r>
      <w:r w:rsidRPr="00085C61">
        <w:rPr>
          <w:sz w:val="16"/>
        </w:rPr>
        <w:t xml:space="preserve"> </w:t>
      </w:r>
      <w:r w:rsidRPr="00085C61">
        <w:rPr>
          <w:rStyle w:val="StyleUnderline"/>
        </w:rPr>
        <w:t>associated</w:t>
      </w:r>
      <w:r w:rsidRPr="00860715">
        <w:rPr>
          <w:rStyle w:val="StyleUnderline"/>
        </w:rPr>
        <w:t xml:space="preserve"> with</w:t>
      </w:r>
      <w:r w:rsidRPr="00EF56C8">
        <w:rPr>
          <w:sz w:val="16"/>
        </w:rPr>
        <w:t xml:space="preserve"> </w:t>
      </w:r>
      <w:r w:rsidRPr="00860715">
        <w:rPr>
          <w:rStyle w:val="Emphasis"/>
        </w:rPr>
        <w:t>fragmentation</w:t>
      </w:r>
      <w:r w:rsidRPr="00EF56C8">
        <w:rPr>
          <w:sz w:val="16"/>
        </w:rPr>
        <w:t xml:space="preserve">, </w:t>
      </w:r>
      <w:r w:rsidRPr="00860715">
        <w:rPr>
          <w:rStyle w:val="Emphasis"/>
        </w:rPr>
        <w:t>instability</w:t>
      </w:r>
      <w:r w:rsidRPr="00EF56C8">
        <w:rPr>
          <w:sz w:val="16"/>
        </w:rPr>
        <w:t xml:space="preserve">, </w:t>
      </w:r>
      <w:r w:rsidRPr="00860715">
        <w:rPr>
          <w:rStyle w:val="StyleUnderline"/>
        </w:rPr>
        <w:t>and</w:t>
      </w:r>
      <w:r w:rsidRPr="00EF56C8">
        <w:rPr>
          <w:sz w:val="16"/>
        </w:rPr>
        <w:t xml:space="preserve"> </w:t>
      </w:r>
      <w:r w:rsidRPr="00860715">
        <w:rPr>
          <w:rStyle w:val="Emphasis"/>
        </w:rPr>
        <w:t>strategic uncertainty</w:t>
      </w:r>
      <w:r w:rsidRPr="00EF56C8">
        <w:rPr>
          <w:sz w:val="16"/>
        </w:rPr>
        <w:t>.</w:t>
      </w:r>
    </w:p>
    <w:p w14:paraId="2F494ABC" w14:textId="77777777" w:rsidR="003308A0" w:rsidRPr="00EF56C8" w:rsidRDefault="003308A0" w:rsidP="003308A0">
      <w:pPr>
        <w:rPr>
          <w:sz w:val="16"/>
        </w:rPr>
      </w:pPr>
      <w:r w:rsidRPr="00EF56C8">
        <w:rPr>
          <w:sz w:val="16"/>
        </w:rPr>
        <w:t xml:space="preserve">Systemic </w:t>
      </w:r>
      <w:r w:rsidRPr="001F4325">
        <w:rPr>
          <w:rStyle w:val="StyleUnderline"/>
        </w:rPr>
        <w:t>collapse</w:t>
      </w:r>
      <w:r w:rsidRPr="00EF56C8">
        <w:rPr>
          <w:sz w:val="16"/>
        </w:rPr>
        <w:t xml:space="preserve"> fundamentally </w:t>
      </w:r>
      <w:r w:rsidRPr="00702ED9">
        <w:rPr>
          <w:rStyle w:val="Emphasis"/>
          <w:highlight w:val="yellow"/>
        </w:rPr>
        <w:t>alters</w:t>
      </w:r>
      <w:r w:rsidRPr="00EF56C8">
        <w:rPr>
          <w:sz w:val="16"/>
        </w:rPr>
        <w:t xml:space="preserve"> </w:t>
      </w:r>
      <w:r w:rsidRPr="001F4325">
        <w:rPr>
          <w:rStyle w:val="StyleUnderline"/>
        </w:rPr>
        <w:t xml:space="preserve">the </w:t>
      </w:r>
      <w:r w:rsidRPr="00702ED9">
        <w:rPr>
          <w:rStyle w:val="StyleUnderline"/>
          <w:highlight w:val="yellow"/>
        </w:rPr>
        <w:t>distribution of</w:t>
      </w:r>
      <w:r w:rsidRPr="001F4325">
        <w:rPr>
          <w:rStyle w:val="StyleUnderline"/>
        </w:rPr>
        <w:t xml:space="preserve"> global</w:t>
      </w:r>
      <w:r w:rsidRPr="00EF56C8">
        <w:rPr>
          <w:sz w:val="16"/>
        </w:rPr>
        <w:t xml:space="preserve"> </w:t>
      </w:r>
      <w:r w:rsidRPr="00702ED9">
        <w:rPr>
          <w:rStyle w:val="Emphasis"/>
          <w:highlight w:val="yellow"/>
        </w:rPr>
        <w:t>econ</w:t>
      </w:r>
      <w:r w:rsidRPr="001F4325">
        <w:rPr>
          <w:rStyle w:val="Emphasis"/>
        </w:rPr>
        <w:t xml:space="preserve">omic </w:t>
      </w:r>
      <w:r w:rsidRPr="00702ED9">
        <w:rPr>
          <w:rStyle w:val="Emphasis"/>
          <w:highlight w:val="yellow"/>
        </w:rPr>
        <w:t>power</w:t>
      </w:r>
      <w:r w:rsidRPr="00EF56C8">
        <w:rPr>
          <w:sz w:val="16"/>
        </w:rPr>
        <w:t xml:space="preserve">. Traditional Western dominance, underpinned by fiscal and monetary control, is weakened, </w:t>
      </w:r>
      <w:r w:rsidRPr="001F4325">
        <w:rPr>
          <w:rStyle w:val="StyleUnderline"/>
        </w:rPr>
        <w:t>opening space for</w:t>
      </w:r>
      <w:r w:rsidRPr="00EF56C8">
        <w:rPr>
          <w:sz w:val="16"/>
        </w:rPr>
        <w:t xml:space="preserve"> </w:t>
      </w:r>
      <w:r w:rsidRPr="00702ED9">
        <w:rPr>
          <w:rStyle w:val="Emphasis"/>
          <w:highlight w:val="yellow"/>
        </w:rPr>
        <w:t>emerging powers</w:t>
      </w:r>
      <w:r w:rsidRPr="00EF56C8">
        <w:rPr>
          <w:sz w:val="16"/>
        </w:rPr>
        <w:t xml:space="preserve"> such as China, India, Brazil, and selected Gulf nations </w:t>
      </w:r>
      <w:r w:rsidRPr="001F4325">
        <w:rPr>
          <w:rStyle w:val="StyleUnderline"/>
        </w:rPr>
        <w:t>to</w:t>
      </w:r>
      <w:r w:rsidRPr="00EF56C8">
        <w:rPr>
          <w:sz w:val="16"/>
        </w:rPr>
        <w:t xml:space="preserve"> </w:t>
      </w:r>
      <w:r w:rsidRPr="00702ED9">
        <w:rPr>
          <w:rStyle w:val="Emphasis"/>
          <w:highlight w:val="yellow"/>
        </w:rPr>
        <w:t>expand</w:t>
      </w:r>
      <w:r w:rsidRPr="00EF56C8">
        <w:rPr>
          <w:sz w:val="16"/>
        </w:rPr>
        <w:t xml:space="preserve"> </w:t>
      </w:r>
      <w:r w:rsidRPr="001F4325">
        <w:rPr>
          <w:rStyle w:val="StyleUnderline"/>
        </w:rPr>
        <w:t>their influence</w:t>
      </w:r>
      <w:r w:rsidRPr="00EF56C8">
        <w:rPr>
          <w:sz w:val="16"/>
        </w:rPr>
        <w:t xml:space="preserve">. This redistribution manifests through capital flows, investment priorities, and control over trade networks. </w:t>
      </w:r>
      <w:r w:rsidRPr="001F4325">
        <w:rPr>
          <w:rStyle w:val="StyleUnderline"/>
        </w:rPr>
        <w:t xml:space="preserve">Countries </w:t>
      </w:r>
      <w:r w:rsidRPr="00702ED9">
        <w:rPr>
          <w:rStyle w:val="StyleUnderline"/>
          <w:highlight w:val="yellow"/>
        </w:rPr>
        <w:t>that</w:t>
      </w:r>
      <w:r w:rsidRPr="00702ED9">
        <w:rPr>
          <w:sz w:val="16"/>
          <w:highlight w:val="yellow"/>
        </w:rPr>
        <w:t xml:space="preserve"> </w:t>
      </w:r>
      <w:r w:rsidRPr="00702ED9">
        <w:rPr>
          <w:rStyle w:val="Emphasis"/>
          <w:highlight w:val="yellow"/>
        </w:rPr>
        <w:t>maintain</w:t>
      </w:r>
      <w:r w:rsidRPr="00EF56C8">
        <w:rPr>
          <w:sz w:val="16"/>
        </w:rPr>
        <w:t xml:space="preserve"> economic </w:t>
      </w:r>
      <w:r w:rsidRPr="00702ED9">
        <w:rPr>
          <w:rStyle w:val="Emphasis"/>
          <w:highlight w:val="yellow"/>
        </w:rPr>
        <w:t>resilience</w:t>
      </w:r>
      <w:r w:rsidRPr="00EF56C8">
        <w:rPr>
          <w:sz w:val="16"/>
        </w:rPr>
        <w:t xml:space="preserve">, technological capacity, and robust governance structures </w:t>
      </w:r>
      <w:r w:rsidRPr="001F4325">
        <w:rPr>
          <w:rStyle w:val="StyleUnderline"/>
        </w:rPr>
        <w:t>are positioned to</w:t>
      </w:r>
      <w:r w:rsidRPr="00EF56C8">
        <w:rPr>
          <w:sz w:val="16"/>
        </w:rPr>
        <w:t xml:space="preserve"> </w:t>
      </w:r>
      <w:r w:rsidRPr="001F4325">
        <w:rPr>
          <w:rStyle w:val="Emphasis"/>
        </w:rPr>
        <w:t>consolidate</w:t>
      </w:r>
      <w:r w:rsidRPr="00EF56C8">
        <w:rPr>
          <w:sz w:val="16"/>
        </w:rPr>
        <w:t xml:space="preserve"> </w:t>
      </w:r>
      <w:r w:rsidRPr="001F4325">
        <w:rPr>
          <w:rStyle w:val="StyleUnderline"/>
        </w:rPr>
        <w:t>strategic advantages</w:t>
      </w:r>
      <w:r w:rsidRPr="00EF56C8">
        <w:rPr>
          <w:sz w:val="16"/>
        </w:rPr>
        <w:t>, shaping the post-collapse global economy (Ghosh et al., 2013; Reinhart and Rogoff, 2009).</w:t>
      </w:r>
    </w:p>
    <w:p w14:paraId="29C4CF90" w14:textId="77777777" w:rsidR="003308A0" w:rsidRPr="00EF56C8" w:rsidRDefault="003308A0" w:rsidP="003308A0">
      <w:pPr>
        <w:rPr>
          <w:sz w:val="16"/>
        </w:rPr>
      </w:pPr>
      <w:r w:rsidRPr="00EF56C8">
        <w:rPr>
          <w:sz w:val="16"/>
        </w:rPr>
        <w:t xml:space="preserve">The </w:t>
      </w:r>
      <w:r w:rsidRPr="00F07781">
        <w:rPr>
          <w:rStyle w:val="StyleUnderline"/>
        </w:rPr>
        <w:t>erosion of</w:t>
      </w:r>
      <w:r w:rsidRPr="00EF56C8">
        <w:rPr>
          <w:sz w:val="16"/>
        </w:rPr>
        <w:t xml:space="preserve"> </w:t>
      </w:r>
      <w:r w:rsidRPr="00F07781">
        <w:rPr>
          <w:rStyle w:val="Emphasis"/>
        </w:rPr>
        <w:t>U.S.</w:t>
      </w:r>
      <w:r w:rsidRPr="00EF56C8">
        <w:rPr>
          <w:sz w:val="16"/>
        </w:rPr>
        <w:t xml:space="preserve"> and EU </w:t>
      </w:r>
      <w:r w:rsidRPr="00F07781">
        <w:rPr>
          <w:rStyle w:val="StyleUnderline"/>
        </w:rPr>
        <w:t>financial dominance</w:t>
      </w:r>
      <w:r w:rsidRPr="00EF56C8">
        <w:rPr>
          <w:sz w:val="16"/>
        </w:rPr>
        <w:t xml:space="preserve"> also </w:t>
      </w:r>
      <w:r w:rsidRPr="00702ED9">
        <w:rPr>
          <w:rStyle w:val="StyleUnderline"/>
          <w:highlight w:val="yellow"/>
        </w:rPr>
        <w:t>accelerates</w:t>
      </w:r>
      <w:r w:rsidRPr="00702ED9">
        <w:rPr>
          <w:sz w:val="16"/>
          <w:highlight w:val="yellow"/>
        </w:rPr>
        <w:t xml:space="preserve"> </w:t>
      </w:r>
      <w:r w:rsidRPr="00702ED9">
        <w:rPr>
          <w:rStyle w:val="Emphasis"/>
          <w:highlight w:val="yellow"/>
        </w:rPr>
        <w:t>de-dollarization</w:t>
      </w:r>
      <w:r w:rsidRPr="00EF56C8">
        <w:rPr>
          <w:sz w:val="16"/>
        </w:rPr>
        <w:t xml:space="preserve">, </w:t>
      </w:r>
      <w:r w:rsidRPr="00F07781">
        <w:rPr>
          <w:rStyle w:val="StyleUnderline"/>
        </w:rPr>
        <w:t>the adoption of alternative currencies, and the growth of</w:t>
      </w:r>
      <w:r w:rsidRPr="00EF56C8">
        <w:rPr>
          <w:sz w:val="16"/>
        </w:rPr>
        <w:t xml:space="preserve"> </w:t>
      </w:r>
      <w:r w:rsidRPr="00F07781">
        <w:rPr>
          <w:rStyle w:val="Emphasis"/>
        </w:rPr>
        <w:t>regional</w:t>
      </w:r>
      <w:r w:rsidRPr="00EF56C8">
        <w:rPr>
          <w:sz w:val="16"/>
        </w:rPr>
        <w:t xml:space="preserve"> </w:t>
      </w:r>
      <w:r w:rsidRPr="00F07781">
        <w:rPr>
          <w:rStyle w:val="StyleUnderline"/>
        </w:rPr>
        <w:t>or</w:t>
      </w:r>
      <w:r w:rsidRPr="00EF56C8">
        <w:rPr>
          <w:sz w:val="16"/>
        </w:rPr>
        <w:t xml:space="preserve"> </w:t>
      </w:r>
      <w:r w:rsidRPr="00F07781">
        <w:rPr>
          <w:rStyle w:val="Emphasis"/>
        </w:rPr>
        <w:t>bilateral</w:t>
      </w:r>
      <w:r w:rsidRPr="00EF56C8">
        <w:rPr>
          <w:sz w:val="16"/>
        </w:rPr>
        <w:t xml:space="preserve"> </w:t>
      </w:r>
      <w:r w:rsidRPr="00F07781">
        <w:rPr>
          <w:rStyle w:val="StyleUnderline"/>
        </w:rPr>
        <w:t>financial networks</w:t>
      </w:r>
      <w:r w:rsidRPr="00EF56C8">
        <w:rPr>
          <w:sz w:val="16"/>
        </w:rPr>
        <w:t xml:space="preserve">. These </w:t>
      </w:r>
      <w:r w:rsidRPr="00F07781">
        <w:rPr>
          <w:rStyle w:val="StyleUnderline"/>
        </w:rPr>
        <w:t>developments</w:t>
      </w:r>
      <w:r w:rsidRPr="00EF56C8">
        <w:rPr>
          <w:sz w:val="16"/>
        </w:rPr>
        <w:t xml:space="preserve"> </w:t>
      </w:r>
      <w:r w:rsidRPr="00702ED9">
        <w:rPr>
          <w:rStyle w:val="Emphasis"/>
          <w:highlight w:val="yellow"/>
        </w:rPr>
        <w:t>diminish</w:t>
      </w:r>
      <w:r w:rsidRPr="00F07781">
        <w:rPr>
          <w:rStyle w:val="Emphasis"/>
        </w:rPr>
        <w:t xml:space="preserve"> the </w:t>
      </w:r>
      <w:r w:rsidRPr="00702ED9">
        <w:rPr>
          <w:rStyle w:val="Emphasis"/>
          <w:highlight w:val="yellow"/>
        </w:rPr>
        <w:t>ability</w:t>
      </w:r>
      <w:r w:rsidRPr="00EF56C8">
        <w:rPr>
          <w:sz w:val="16"/>
        </w:rPr>
        <w:t xml:space="preserve"> </w:t>
      </w:r>
      <w:r w:rsidRPr="00F07781">
        <w:rPr>
          <w:rStyle w:val="StyleUnderline"/>
        </w:rPr>
        <w:t>of</w:t>
      </w:r>
      <w:r w:rsidRPr="00EF56C8">
        <w:rPr>
          <w:sz w:val="16"/>
        </w:rPr>
        <w:t xml:space="preserve"> historically </w:t>
      </w:r>
      <w:r w:rsidRPr="00F07781">
        <w:rPr>
          <w:rStyle w:val="StyleUnderline"/>
        </w:rPr>
        <w:t xml:space="preserve">dominant powers </w:t>
      </w:r>
      <w:r w:rsidRPr="00702ED9">
        <w:rPr>
          <w:rStyle w:val="StyleUnderline"/>
          <w:highlight w:val="yellow"/>
        </w:rPr>
        <w:t>to enforce</w:t>
      </w:r>
      <w:r w:rsidRPr="00EF56C8">
        <w:rPr>
          <w:sz w:val="16"/>
        </w:rPr>
        <w:t xml:space="preserve"> </w:t>
      </w:r>
      <w:r w:rsidRPr="00F07781">
        <w:rPr>
          <w:rStyle w:val="Emphasis"/>
        </w:rPr>
        <w:t xml:space="preserve">economic </w:t>
      </w:r>
      <w:r w:rsidRPr="00702ED9">
        <w:rPr>
          <w:rStyle w:val="Emphasis"/>
          <w:highlight w:val="yellow"/>
        </w:rPr>
        <w:t>norms</w:t>
      </w:r>
      <w:r w:rsidRPr="00EF56C8">
        <w:rPr>
          <w:sz w:val="16"/>
        </w:rPr>
        <w:t xml:space="preserve"> unilaterally, </w:t>
      </w:r>
      <w:r w:rsidRPr="00F07781">
        <w:rPr>
          <w:rStyle w:val="StyleUnderline"/>
        </w:rPr>
        <w:t>promoting a</w:t>
      </w:r>
      <w:r w:rsidRPr="00EF56C8">
        <w:rPr>
          <w:sz w:val="16"/>
        </w:rPr>
        <w:t xml:space="preserve"> </w:t>
      </w:r>
      <w:r w:rsidRPr="00F07781">
        <w:rPr>
          <w:rStyle w:val="Emphasis"/>
        </w:rPr>
        <w:t>more multipolar</w:t>
      </w:r>
      <w:r w:rsidRPr="00EF56C8">
        <w:rPr>
          <w:sz w:val="16"/>
        </w:rPr>
        <w:t xml:space="preserve"> </w:t>
      </w:r>
      <w:r w:rsidRPr="00F07781">
        <w:rPr>
          <w:rStyle w:val="StyleUnderline"/>
        </w:rPr>
        <w:t>financial environment</w:t>
      </w:r>
      <w:r w:rsidRPr="00EF56C8">
        <w:rPr>
          <w:sz w:val="16"/>
        </w:rPr>
        <w:t xml:space="preserve"> (Subacchi, 2016; Auer et al., 2021).</w:t>
      </w:r>
    </w:p>
    <w:p w14:paraId="7E5B82CD" w14:textId="77777777" w:rsidR="003308A0" w:rsidRPr="00EF56C8" w:rsidRDefault="003308A0" w:rsidP="003308A0">
      <w:pPr>
        <w:rPr>
          <w:sz w:val="16"/>
        </w:rPr>
      </w:pPr>
      <w:r w:rsidRPr="00EF56C8">
        <w:rPr>
          <w:sz w:val="16"/>
        </w:rPr>
        <w:t xml:space="preserve">The </w:t>
      </w:r>
      <w:r w:rsidRPr="00702ED9">
        <w:rPr>
          <w:rStyle w:val="StyleUnderline"/>
          <w:highlight w:val="yellow"/>
        </w:rPr>
        <w:t>weak</w:t>
      </w:r>
      <w:r w:rsidRPr="00F836C1">
        <w:rPr>
          <w:rStyle w:val="StyleUnderline"/>
        </w:rPr>
        <w:t>ening</w:t>
      </w:r>
      <w:r w:rsidRPr="0092028B">
        <w:rPr>
          <w:rStyle w:val="StyleUnderline"/>
        </w:rPr>
        <w:t xml:space="preserve"> of Western </w:t>
      </w:r>
      <w:r w:rsidRPr="00702ED9">
        <w:rPr>
          <w:rStyle w:val="StyleUnderline"/>
          <w:highlight w:val="yellow"/>
        </w:rPr>
        <w:t>econ</w:t>
      </w:r>
      <w:r w:rsidRPr="0092028B">
        <w:rPr>
          <w:rStyle w:val="StyleUnderline"/>
        </w:rPr>
        <w:t xml:space="preserve">omic </w:t>
      </w:r>
      <w:r w:rsidRPr="00702ED9">
        <w:rPr>
          <w:rStyle w:val="StyleUnderline"/>
          <w:highlight w:val="yellow"/>
        </w:rPr>
        <w:t>capacity</w:t>
      </w:r>
      <w:r w:rsidRPr="00702ED9">
        <w:rPr>
          <w:sz w:val="16"/>
          <w:highlight w:val="yellow"/>
        </w:rPr>
        <w:t xml:space="preserve"> </w:t>
      </w:r>
      <w:r w:rsidRPr="00702ED9">
        <w:rPr>
          <w:rStyle w:val="Emphasis"/>
          <w:sz w:val="24"/>
          <w:szCs w:val="24"/>
          <w:highlight w:val="yellow"/>
        </w:rPr>
        <w:t>directly impacts global security</w:t>
      </w:r>
      <w:r w:rsidRPr="0092028B">
        <w:rPr>
          <w:rStyle w:val="Emphasis"/>
          <w:sz w:val="24"/>
          <w:szCs w:val="24"/>
        </w:rPr>
        <w:t xml:space="preserve"> dynamics</w:t>
      </w:r>
      <w:r w:rsidRPr="00EF56C8">
        <w:rPr>
          <w:sz w:val="16"/>
        </w:rPr>
        <w:t xml:space="preserve">. </w:t>
      </w:r>
      <w:r w:rsidRPr="0092028B">
        <w:rPr>
          <w:rStyle w:val="StyleUnderline"/>
        </w:rPr>
        <w:t>Reduced</w:t>
      </w:r>
      <w:r w:rsidRPr="00EF56C8">
        <w:rPr>
          <w:sz w:val="16"/>
        </w:rPr>
        <w:t xml:space="preserve"> defense </w:t>
      </w:r>
      <w:r w:rsidRPr="0092028B">
        <w:rPr>
          <w:rStyle w:val="StyleUnderline"/>
        </w:rPr>
        <w:t>spending</w:t>
      </w:r>
      <w:r w:rsidRPr="00EF56C8">
        <w:rPr>
          <w:sz w:val="16"/>
        </w:rPr>
        <w:t xml:space="preserve">, operational readiness, and overseas presence </w:t>
      </w:r>
      <w:r w:rsidRPr="0092028B">
        <w:rPr>
          <w:rStyle w:val="Emphasis"/>
        </w:rPr>
        <w:t>limit the ability</w:t>
      </w:r>
      <w:r w:rsidRPr="00EF56C8">
        <w:rPr>
          <w:sz w:val="16"/>
        </w:rPr>
        <w:t xml:space="preserve"> </w:t>
      </w:r>
      <w:r w:rsidRPr="0092028B">
        <w:rPr>
          <w:rStyle w:val="StyleUnderline"/>
        </w:rPr>
        <w:t>of traditional powers to</w:t>
      </w:r>
      <w:r w:rsidRPr="00EF56C8">
        <w:rPr>
          <w:sz w:val="16"/>
        </w:rPr>
        <w:t xml:space="preserve"> </w:t>
      </w:r>
      <w:r w:rsidRPr="0092028B">
        <w:rPr>
          <w:rStyle w:val="Emphasis"/>
        </w:rPr>
        <w:t>maintain</w:t>
      </w:r>
      <w:r w:rsidRPr="00EF56C8">
        <w:rPr>
          <w:sz w:val="16"/>
        </w:rPr>
        <w:t xml:space="preserve"> </w:t>
      </w:r>
      <w:r w:rsidRPr="0092028B">
        <w:rPr>
          <w:rStyle w:val="StyleUnderline"/>
        </w:rPr>
        <w:t>strategic commitments</w:t>
      </w:r>
      <w:r w:rsidRPr="00EF56C8">
        <w:rPr>
          <w:sz w:val="16"/>
        </w:rPr>
        <w:t xml:space="preserve">. In contrast, </w:t>
      </w:r>
      <w:r w:rsidRPr="0092028B">
        <w:rPr>
          <w:rStyle w:val="StyleUnderline"/>
        </w:rPr>
        <w:t>financially</w:t>
      </w:r>
      <w:r w:rsidRPr="00EF56C8">
        <w:rPr>
          <w:sz w:val="16"/>
        </w:rPr>
        <w:t xml:space="preserve"> </w:t>
      </w:r>
      <w:r w:rsidRPr="0092028B">
        <w:rPr>
          <w:rStyle w:val="Emphasis"/>
        </w:rPr>
        <w:t>resilient</w:t>
      </w:r>
      <w:r w:rsidRPr="00EF56C8">
        <w:rPr>
          <w:sz w:val="16"/>
        </w:rPr>
        <w:t xml:space="preserve"> </w:t>
      </w:r>
      <w:r w:rsidRPr="0092028B">
        <w:rPr>
          <w:rStyle w:val="StyleUnderline"/>
        </w:rPr>
        <w:t>nations leverage economic stability to</w:t>
      </w:r>
      <w:r w:rsidRPr="00EF56C8">
        <w:rPr>
          <w:sz w:val="16"/>
        </w:rPr>
        <w:t xml:space="preserve"> </w:t>
      </w:r>
      <w:r w:rsidRPr="0092028B">
        <w:rPr>
          <w:rStyle w:val="Emphasis"/>
        </w:rPr>
        <w:t>enhance</w:t>
      </w:r>
      <w:r w:rsidRPr="00EF56C8">
        <w:rPr>
          <w:sz w:val="16"/>
        </w:rPr>
        <w:t xml:space="preserve"> military </w:t>
      </w:r>
      <w:r w:rsidRPr="0092028B">
        <w:rPr>
          <w:rStyle w:val="StyleUnderline"/>
        </w:rPr>
        <w:t>capabilities</w:t>
      </w:r>
      <w:r w:rsidRPr="00EF56C8">
        <w:rPr>
          <w:sz w:val="16"/>
        </w:rPr>
        <w:t xml:space="preserve">, develop regional security frameworks, </w:t>
      </w:r>
      <w:r w:rsidRPr="0092028B">
        <w:rPr>
          <w:rStyle w:val="StyleUnderline"/>
        </w:rPr>
        <w:t>and</w:t>
      </w:r>
      <w:r w:rsidRPr="00EF56C8">
        <w:rPr>
          <w:sz w:val="16"/>
        </w:rPr>
        <w:t xml:space="preserve"> </w:t>
      </w:r>
      <w:r w:rsidRPr="0092028B">
        <w:rPr>
          <w:rStyle w:val="Emphasis"/>
        </w:rPr>
        <w:t>project</w:t>
      </w:r>
      <w:r w:rsidRPr="00EF56C8">
        <w:rPr>
          <w:sz w:val="16"/>
        </w:rPr>
        <w:t xml:space="preserve"> </w:t>
      </w:r>
      <w:r w:rsidRPr="0092028B">
        <w:rPr>
          <w:rStyle w:val="StyleUnderline"/>
        </w:rPr>
        <w:t>influence through emerging alliances</w:t>
      </w:r>
      <w:r w:rsidRPr="00EF56C8">
        <w:rPr>
          <w:sz w:val="16"/>
        </w:rPr>
        <w:t xml:space="preserve"> (Friedberg, 2011; Telis, 2020).</w:t>
      </w:r>
    </w:p>
    <w:p w14:paraId="17B5FB38" w14:textId="77777777" w:rsidR="003308A0" w:rsidRPr="00EF56C8" w:rsidRDefault="003308A0" w:rsidP="003308A0">
      <w:pPr>
        <w:rPr>
          <w:sz w:val="16"/>
        </w:rPr>
      </w:pPr>
      <w:r w:rsidRPr="00EF56C8">
        <w:rPr>
          <w:sz w:val="16"/>
        </w:rPr>
        <w:t xml:space="preserve">This </w:t>
      </w:r>
      <w:r w:rsidRPr="004C11B6">
        <w:rPr>
          <w:rStyle w:val="StyleUnderline"/>
        </w:rPr>
        <w:t>redistribution of</w:t>
      </w:r>
      <w:r w:rsidRPr="00EF56C8">
        <w:rPr>
          <w:sz w:val="16"/>
        </w:rPr>
        <w:t xml:space="preserve"> military </w:t>
      </w:r>
      <w:r w:rsidRPr="004C11B6">
        <w:rPr>
          <w:rStyle w:val="StyleUnderline"/>
        </w:rPr>
        <w:t>capacity, coupled with</w:t>
      </w:r>
      <w:r w:rsidRPr="00EF56C8">
        <w:rPr>
          <w:sz w:val="16"/>
        </w:rPr>
        <w:t xml:space="preserve"> </w:t>
      </w:r>
      <w:r w:rsidRPr="00702ED9">
        <w:rPr>
          <w:rStyle w:val="Emphasis"/>
          <w:highlight w:val="yellow"/>
        </w:rPr>
        <w:t>fragment</w:t>
      </w:r>
      <w:r w:rsidRPr="004C11B6">
        <w:rPr>
          <w:rStyle w:val="Emphasis"/>
        </w:rPr>
        <w:t>ed</w:t>
      </w:r>
      <w:r w:rsidRPr="00EF56C8">
        <w:rPr>
          <w:sz w:val="16"/>
        </w:rPr>
        <w:t xml:space="preserve"> </w:t>
      </w:r>
      <w:r w:rsidRPr="00702ED9">
        <w:rPr>
          <w:rStyle w:val="StyleUnderline"/>
          <w:highlight w:val="yellow"/>
        </w:rPr>
        <w:t>multilat</w:t>
      </w:r>
      <w:r w:rsidRPr="004C11B6">
        <w:rPr>
          <w:rStyle w:val="StyleUnderline"/>
        </w:rPr>
        <w:t>eral governance</w:t>
      </w:r>
      <w:r w:rsidRPr="00EF56C8">
        <w:rPr>
          <w:sz w:val="16"/>
        </w:rPr>
        <w:t xml:space="preserve">, </w:t>
      </w:r>
      <w:r w:rsidRPr="00702ED9">
        <w:rPr>
          <w:rStyle w:val="Emphasis"/>
          <w:highlight w:val="yellow"/>
        </w:rPr>
        <w:t>creates</w:t>
      </w:r>
      <w:r w:rsidRPr="00EF56C8">
        <w:rPr>
          <w:sz w:val="16"/>
        </w:rPr>
        <w:t xml:space="preserve"> both </w:t>
      </w:r>
      <w:r w:rsidRPr="00702ED9">
        <w:rPr>
          <w:rStyle w:val="Emphasis"/>
          <w:highlight w:val="yellow"/>
        </w:rPr>
        <w:t>risks</w:t>
      </w:r>
      <w:r w:rsidRPr="00EF56C8">
        <w:rPr>
          <w:sz w:val="16"/>
        </w:rPr>
        <w:t xml:space="preserve"> and opportunities. On one hand, regional actors gain autonomy and influence; on the other, </w:t>
      </w:r>
      <w:r w:rsidRPr="00702ED9">
        <w:rPr>
          <w:rStyle w:val="StyleUnderline"/>
          <w:highlight w:val="yellow"/>
        </w:rPr>
        <w:t>competition</w:t>
      </w:r>
      <w:r w:rsidRPr="004C11B6">
        <w:rPr>
          <w:rStyle w:val="StyleUnderline"/>
        </w:rPr>
        <w:t xml:space="preserve"> for</w:t>
      </w:r>
      <w:r w:rsidRPr="00EF56C8">
        <w:rPr>
          <w:sz w:val="16"/>
        </w:rPr>
        <w:t xml:space="preserve"> </w:t>
      </w:r>
      <w:r w:rsidRPr="004C11B6">
        <w:rPr>
          <w:rStyle w:val="Emphasis"/>
        </w:rPr>
        <w:t>resources</w:t>
      </w:r>
      <w:r w:rsidRPr="00EF56C8">
        <w:rPr>
          <w:sz w:val="16"/>
        </w:rPr>
        <w:t xml:space="preserve">, </w:t>
      </w:r>
      <w:r w:rsidRPr="004C11B6">
        <w:rPr>
          <w:rStyle w:val="Emphasis"/>
        </w:rPr>
        <w:t>strategic advantage</w:t>
      </w:r>
      <w:r w:rsidRPr="00EF56C8">
        <w:rPr>
          <w:sz w:val="16"/>
        </w:rPr>
        <w:t xml:space="preserve">, </w:t>
      </w:r>
      <w:r w:rsidRPr="004C11B6">
        <w:rPr>
          <w:rStyle w:val="StyleUnderline"/>
        </w:rPr>
        <w:t>and</w:t>
      </w:r>
      <w:r w:rsidRPr="00EF56C8">
        <w:rPr>
          <w:sz w:val="16"/>
        </w:rPr>
        <w:t xml:space="preserve"> </w:t>
      </w:r>
      <w:r w:rsidRPr="004C11B6">
        <w:rPr>
          <w:rStyle w:val="Emphasis"/>
        </w:rPr>
        <w:t>influence</w:t>
      </w:r>
      <w:r w:rsidRPr="00EF56C8">
        <w:rPr>
          <w:sz w:val="16"/>
        </w:rPr>
        <w:t xml:space="preserve"> </w:t>
      </w:r>
      <w:r w:rsidRPr="004C11B6">
        <w:rPr>
          <w:rStyle w:val="StyleUnderline"/>
        </w:rPr>
        <w:t xml:space="preserve">over weaker states can </w:t>
      </w:r>
      <w:r w:rsidRPr="00702ED9">
        <w:rPr>
          <w:rStyle w:val="StyleUnderline"/>
          <w:highlight w:val="yellow"/>
        </w:rPr>
        <w:t>lead to</w:t>
      </w:r>
      <w:r w:rsidRPr="00EF56C8">
        <w:rPr>
          <w:sz w:val="16"/>
        </w:rPr>
        <w:t xml:space="preserve"> localized </w:t>
      </w:r>
      <w:r w:rsidRPr="00702ED9">
        <w:rPr>
          <w:rStyle w:val="Emphasis"/>
          <w:highlight w:val="yellow"/>
        </w:rPr>
        <w:t>conflict</w:t>
      </w:r>
      <w:r w:rsidRPr="004C11B6">
        <w:rPr>
          <w:rStyle w:val="Emphasis"/>
        </w:rPr>
        <w:t>s</w:t>
      </w:r>
      <w:r w:rsidRPr="00EF56C8">
        <w:rPr>
          <w:sz w:val="16"/>
        </w:rPr>
        <w:t xml:space="preserve"> </w:t>
      </w:r>
      <w:r w:rsidRPr="004C11B6">
        <w:rPr>
          <w:rStyle w:val="StyleUnderline"/>
        </w:rPr>
        <w:t>and</w:t>
      </w:r>
      <w:r w:rsidRPr="00EF56C8">
        <w:rPr>
          <w:sz w:val="16"/>
        </w:rPr>
        <w:t xml:space="preserve"> </w:t>
      </w:r>
      <w:r w:rsidRPr="004C11B6">
        <w:rPr>
          <w:rStyle w:val="Emphasis"/>
        </w:rPr>
        <w:t>heightened</w:t>
      </w:r>
      <w:r w:rsidRPr="00EF56C8">
        <w:rPr>
          <w:sz w:val="16"/>
        </w:rPr>
        <w:t xml:space="preserve"> </w:t>
      </w:r>
      <w:r w:rsidRPr="004C11B6">
        <w:rPr>
          <w:rStyle w:val="StyleUnderline"/>
        </w:rPr>
        <w:t>geopolitical tension</w:t>
      </w:r>
      <w:r w:rsidRPr="00EF56C8">
        <w:rPr>
          <w:sz w:val="16"/>
        </w:rPr>
        <w:t>.</w:t>
      </w:r>
    </w:p>
    <w:p w14:paraId="3B7359DA" w14:textId="77777777" w:rsidR="003308A0" w:rsidRPr="00EF56C8" w:rsidRDefault="003308A0" w:rsidP="003308A0">
      <w:pPr>
        <w:rPr>
          <w:sz w:val="16"/>
        </w:rPr>
      </w:pPr>
      <w:r w:rsidRPr="00EF56C8">
        <w:rPr>
          <w:sz w:val="16"/>
        </w:rPr>
        <w:t xml:space="preserve">The </w:t>
      </w:r>
      <w:r w:rsidRPr="00AF4D77">
        <w:rPr>
          <w:rStyle w:val="StyleUnderline"/>
        </w:rPr>
        <w:t xml:space="preserve">collapse </w:t>
      </w:r>
      <w:r w:rsidRPr="00702ED9">
        <w:rPr>
          <w:rStyle w:val="StyleUnderline"/>
          <w:highlight w:val="yellow"/>
        </w:rPr>
        <w:t>undermines</w:t>
      </w:r>
      <w:r w:rsidRPr="00EF56C8">
        <w:rPr>
          <w:sz w:val="16"/>
        </w:rPr>
        <w:t xml:space="preserve"> </w:t>
      </w:r>
      <w:r w:rsidRPr="004F028A">
        <w:rPr>
          <w:sz w:val="16"/>
        </w:rPr>
        <w:t xml:space="preserve">the </w:t>
      </w:r>
      <w:r w:rsidRPr="004F028A">
        <w:rPr>
          <w:rStyle w:val="Emphasis"/>
        </w:rPr>
        <w:t>credibility</w:t>
      </w:r>
      <w:r w:rsidRPr="004F028A">
        <w:rPr>
          <w:sz w:val="16"/>
        </w:rPr>
        <w:t xml:space="preserve"> </w:t>
      </w:r>
      <w:r w:rsidRPr="004F028A">
        <w:rPr>
          <w:rStyle w:val="StyleUnderline"/>
        </w:rPr>
        <w:t>and</w:t>
      </w:r>
      <w:r w:rsidRPr="004F028A">
        <w:rPr>
          <w:sz w:val="16"/>
        </w:rPr>
        <w:t xml:space="preserve"> </w:t>
      </w:r>
      <w:r w:rsidRPr="004F028A">
        <w:rPr>
          <w:rStyle w:val="Emphasis"/>
        </w:rPr>
        <w:t>effectiveness</w:t>
      </w:r>
      <w:r w:rsidRPr="004F028A">
        <w:rPr>
          <w:sz w:val="16"/>
        </w:rPr>
        <w:t xml:space="preserve"> </w:t>
      </w:r>
      <w:r w:rsidRPr="004F028A">
        <w:rPr>
          <w:rStyle w:val="StyleUnderline"/>
        </w:rPr>
        <w:t>of mu</w:t>
      </w:r>
      <w:r w:rsidRPr="00AF4D77">
        <w:rPr>
          <w:rStyle w:val="StyleUnderline"/>
        </w:rPr>
        <w:t xml:space="preserve">ltilateral </w:t>
      </w:r>
      <w:r w:rsidRPr="00702ED9">
        <w:rPr>
          <w:rStyle w:val="StyleUnderline"/>
          <w:highlight w:val="yellow"/>
        </w:rPr>
        <w:t>institutions</w:t>
      </w:r>
      <w:r w:rsidRPr="00EF56C8">
        <w:rPr>
          <w:sz w:val="16"/>
        </w:rPr>
        <w:t xml:space="preserve"> such as the IMF, World Bank, and WTO. </w:t>
      </w:r>
      <w:r w:rsidRPr="00C37490">
        <w:rPr>
          <w:rStyle w:val="StyleUnderline"/>
        </w:rPr>
        <w:t>Reduced financial support</w:t>
      </w:r>
      <w:r w:rsidRPr="00EF56C8">
        <w:rPr>
          <w:sz w:val="16"/>
        </w:rPr>
        <w:t xml:space="preserve"> and legitimacy deficits </w:t>
      </w:r>
      <w:r w:rsidRPr="00C37490">
        <w:rPr>
          <w:rStyle w:val="StyleUnderline"/>
        </w:rPr>
        <w:t>compel states to rely increasingly on</w:t>
      </w:r>
      <w:r w:rsidRPr="00EF56C8">
        <w:rPr>
          <w:sz w:val="16"/>
        </w:rPr>
        <w:t xml:space="preserve"> </w:t>
      </w:r>
      <w:r w:rsidRPr="00C37490">
        <w:rPr>
          <w:rStyle w:val="Emphasis"/>
        </w:rPr>
        <w:t>regional</w:t>
      </w:r>
      <w:r w:rsidRPr="00EF56C8">
        <w:rPr>
          <w:sz w:val="16"/>
        </w:rPr>
        <w:t xml:space="preserve"> </w:t>
      </w:r>
      <w:r w:rsidRPr="00C37490">
        <w:rPr>
          <w:rStyle w:val="StyleUnderline"/>
        </w:rPr>
        <w:t>institutions</w:t>
      </w:r>
      <w:r w:rsidRPr="00EF56C8">
        <w:rPr>
          <w:sz w:val="16"/>
        </w:rPr>
        <w:t xml:space="preserve">, bilateral agreements, </w:t>
      </w:r>
      <w:r w:rsidRPr="00C37490">
        <w:rPr>
          <w:rStyle w:val="StyleUnderline"/>
        </w:rPr>
        <w:t>and</w:t>
      </w:r>
      <w:r w:rsidRPr="00EF56C8">
        <w:rPr>
          <w:sz w:val="16"/>
        </w:rPr>
        <w:t xml:space="preserve"> </w:t>
      </w:r>
      <w:r w:rsidRPr="00C37490">
        <w:rPr>
          <w:rStyle w:val="Emphasis"/>
        </w:rPr>
        <w:t>alternative</w:t>
      </w:r>
      <w:r w:rsidRPr="00EF56C8">
        <w:rPr>
          <w:sz w:val="16"/>
        </w:rPr>
        <w:t xml:space="preserve"> </w:t>
      </w:r>
      <w:r w:rsidRPr="00C37490">
        <w:rPr>
          <w:rStyle w:val="StyleUnderline"/>
        </w:rPr>
        <w:t>governance structures</w:t>
      </w:r>
      <w:r w:rsidRPr="00EF56C8">
        <w:rPr>
          <w:sz w:val="16"/>
        </w:rPr>
        <w:t xml:space="preserve"> (Helleiner, 2014; Baldwin and Weder di Mauro, 2020).</w:t>
      </w:r>
    </w:p>
    <w:p w14:paraId="534AD71C" w14:textId="77777777" w:rsidR="003308A0" w:rsidRPr="00EF56C8" w:rsidRDefault="003308A0" w:rsidP="003308A0">
      <w:pPr>
        <w:rPr>
          <w:sz w:val="16"/>
        </w:rPr>
      </w:pPr>
      <w:r w:rsidRPr="00EF56C8">
        <w:rPr>
          <w:sz w:val="16"/>
        </w:rPr>
        <w:t xml:space="preserve">While these </w:t>
      </w:r>
      <w:r w:rsidRPr="001F291F">
        <w:rPr>
          <w:rStyle w:val="StyleUnderline"/>
        </w:rPr>
        <w:t>decentralized frameworks</w:t>
      </w:r>
      <w:r w:rsidRPr="00EF56C8">
        <w:rPr>
          <w:sz w:val="16"/>
        </w:rPr>
        <w:t xml:space="preserve"> provide resilience and localized problem-solving capacity, they also </w:t>
      </w:r>
      <w:r w:rsidRPr="00702ED9">
        <w:rPr>
          <w:rStyle w:val="StyleUnderline"/>
          <w:highlight w:val="yellow"/>
        </w:rPr>
        <w:t>increase</w:t>
      </w:r>
      <w:r w:rsidRPr="001F291F">
        <w:rPr>
          <w:rStyle w:val="StyleUnderline"/>
        </w:rPr>
        <w:t xml:space="preserve"> the</w:t>
      </w:r>
      <w:r w:rsidRPr="00EF56C8">
        <w:rPr>
          <w:sz w:val="16"/>
        </w:rPr>
        <w:t xml:space="preserve"> </w:t>
      </w:r>
      <w:r w:rsidRPr="00702ED9">
        <w:rPr>
          <w:rStyle w:val="Emphasis"/>
          <w:highlight w:val="yellow"/>
        </w:rPr>
        <w:t>complexity</w:t>
      </w:r>
      <w:r w:rsidRPr="00702ED9">
        <w:rPr>
          <w:sz w:val="16"/>
          <w:highlight w:val="yellow"/>
        </w:rPr>
        <w:t xml:space="preserve"> </w:t>
      </w:r>
      <w:r w:rsidRPr="00702ED9">
        <w:rPr>
          <w:rStyle w:val="StyleUnderline"/>
          <w:highlight w:val="yellow"/>
        </w:rPr>
        <w:t>of</w:t>
      </w:r>
      <w:r w:rsidRPr="004F028A">
        <w:rPr>
          <w:sz w:val="16"/>
        </w:rPr>
        <w:t xml:space="preserve"> </w:t>
      </w:r>
      <w:r w:rsidRPr="004F028A">
        <w:rPr>
          <w:rStyle w:val="Emphasis"/>
        </w:rPr>
        <w:t xml:space="preserve">international </w:t>
      </w:r>
      <w:r w:rsidRPr="00702ED9">
        <w:rPr>
          <w:rStyle w:val="Emphasis"/>
          <w:highlight w:val="yellow"/>
        </w:rPr>
        <w:t>coordination</w:t>
      </w:r>
      <w:r w:rsidRPr="00EF56C8">
        <w:rPr>
          <w:sz w:val="16"/>
        </w:rPr>
        <w:t xml:space="preserve">. </w:t>
      </w:r>
      <w:r w:rsidRPr="001F291F">
        <w:rPr>
          <w:rStyle w:val="StyleUnderline"/>
        </w:rPr>
        <w:t xml:space="preserve">Fragmentation introduces </w:t>
      </w:r>
      <w:r w:rsidRPr="00702ED9">
        <w:rPr>
          <w:rStyle w:val="StyleUnderline"/>
          <w:highlight w:val="yellow"/>
        </w:rPr>
        <w:t>risks</w:t>
      </w:r>
      <w:r w:rsidRPr="001F291F">
        <w:rPr>
          <w:rStyle w:val="StyleUnderline"/>
        </w:rPr>
        <w:t xml:space="preserve"> of</w:t>
      </w:r>
      <w:r w:rsidRPr="00EF56C8">
        <w:rPr>
          <w:sz w:val="16"/>
        </w:rPr>
        <w:t xml:space="preserve"> </w:t>
      </w:r>
      <w:r w:rsidRPr="00702ED9">
        <w:rPr>
          <w:rStyle w:val="Emphasis"/>
          <w:highlight w:val="yellow"/>
        </w:rPr>
        <w:t>competing</w:t>
      </w:r>
      <w:r w:rsidRPr="00EF56C8">
        <w:rPr>
          <w:sz w:val="16"/>
        </w:rPr>
        <w:t xml:space="preserve"> regulations, </w:t>
      </w:r>
      <w:r w:rsidRPr="00702ED9">
        <w:rPr>
          <w:rStyle w:val="Emphasis"/>
          <w:highlight w:val="yellow"/>
        </w:rPr>
        <w:t>inconsistent</w:t>
      </w:r>
      <w:r w:rsidRPr="00EF56C8">
        <w:rPr>
          <w:sz w:val="16"/>
        </w:rPr>
        <w:t xml:space="preserve"> trade </w:t>
      </w:r>
      <w:r w:rsidRPr="00702ED9">
        <w:rPr>
          <w:rStyle w:val="StyleUnderline"/>
          <w:highlight w:val="yellow"/>
        </w:rPr>
        <w:t>standards</w:t>
      </w:r>
      <w:r w:rsidRPr="001F291F">
        <w:rPr>
          <w:rStyle w:val="StyleUnderline"/>
        </w:rPr>
        <w:t>, and</w:t>
      </w:r>
      <w:r w:rsidRPr="00EF56C8">
        <w:rPr>
          <w:sz w:val="16"/>
        </w:rPr>
        <w:t xml:space="preserve"> </w:t>
      </w:r>
      <w:r w:rsidRPr="001F291F">
        <w:rPr>
          <w:rStyle w:val="Emphasis"/>
        </w:rPr>
        <w:t>uneven</w:t>
      </w:r>
      <w:r w:rsidRPr="00EF56C8">
        <w:rPr>
          <w:sz w:val="16"/>
        </w:rPr>
        <w:t xml:space="preserve"> financial </w:t>
      </w:r>
      <w:r w:rsidRPr="001F291F">
        <w:rPr>
          <w:rStyle w:val="StyleUnderline"/>
        </w:rPr>
        <w:t>stabilization efforts</w:t>
      </w:r>
      <w:r w:rsidRPr="00EF56C8">
        <w:rPr>
          <w:sz w:val="16"/>
        </w:rPr>
        <w:t>. Effective post-collapse governance thus requires adaptive, transparent, and inclusive structures capable of reconciling the divergent interests of multiple regional and global actors.</w:t>
      </w:r>
    </w:p>
    <w:p w14:paraId="792B41FB" w14:textId="77777777" w:rsidR="003308A0" w:rsidRPr="00EF56C8" w:rsidRDefault="003308A0" w:rsidP="003308A0">
      <w:pPr>
        <w:rPr>
          <w:sz w:val="16"/>
        </w:rPr>
      </w:pPr>
      <w:r w:rsidRPr="00C25F51">
        <w:rPr>
          <w:rStyle w:val="StyleUnderline"/>
        </w:rPr>
        <w:t xml:space="preserve">Economic </w:t>
      </w:r>
      <w:r w:rsidRPr="00702ED9">
        <w:rPr>
          <w:rStyle w:val="StyleUnderline"/>
          <w:highlight w:val="yellow"/>
        </w:rPr>
        <w:t>collapse</w:t>
      </w:r>
      <w:r w:rsidRPr="00702ED9">
        <w:rPr>
          <w:sz w:val="16"/>
          <w:highlight w:val="yellow"/>
        </w:rPr>
        <w:t xml:space="preserve"> </w:t>
      </w:r>
      <w:r w:rsidRPr="00702ED9">
        <w:rPr>
          <w:rStyle w:val="Emphasis"/>
          <w:highlight w:val="yellow"/>
        </w:rPr>
        <w:t>exacerbates</w:t>
      </w:r>
      <w:r w:rsidRPr="00EF56C8">
        <w:rPr>
          <w:sz w:val="16"/>
        </w:rPr>
        <w:t xml:space="preserve"> domestic </w:t>
      </w:r>
      <w:r w:rsidRPr="00C25F51">
        <w:rPr>
          <w:rStyle w:val="StyleUnderline"/>
        </w:rPr>
        <w:t xml:space="preserve">social and political </w:t>
      </w:r>
      <w:r w:rsidRPr="00702ED9">
        <w:rPr>
          <w:rStyle w:val="StyleUnderline"/>
          <w:highlight w:val="yellow"/>
        </w:rPr>
        <w:t>instability</w:t>
      </w:r>
      <w:r w:rsidRPr="00EF56C8">
        <w:rPr>
          <w:sz w:val="16"/>
        </w:rPr>
        <w:t xml:space="preserve">. </w:t>
      </w:r>
      <w:r w:rsidRPr="00084F00">
        <w:rPr>
          <w:rStyle w:val="StyleUnderline"/>
        </w:rPr>
        <w:t>Rising</w:t>
      </w:r>
      <w:r w:rsidRPr="00EF56C8">
        <w:rPr>
          <w:sz w:val="16"/>
        </w:rPr>
        <w:t xml:space="preserve"> </w:t>
      </w:r>
      <w:r w:rsidRPr="00084F00">
        <w:rPr>
          <w:rStyle w:val="Emphasis"/>
        </w:rPr>
        <w:t>unemployment</w:t>
      </w:r>
      <w:r w:rsidRPr="00EF56C8">
        <w:rPr>
          <w:sz w:val="16"/>
        </w:rPr>
        <w:t xml:space="preserve">, </w:t>
      </w:r>
      <w:r w:rsidRPr="00084F00">
        <w:rPr>
          <w:rStyle w:val="StyleUnderline"/>
        </w:rPr>
        <w:t>declining</w:t>
      </w:r>
      <w:r w:rsidRPr="00EF56C8">
        <w:rPr>
          <w:sz w:val="16"/>
        </w:rPr>
        <w:t xml:space="preserve"> real </w:t>
      </w:r>
      <w:r w:rsidRPr="00084F00">
        <w:rPr>
          <w:rStyle w:val="Emphasis"/>
        </w:rPr>
        <w:t>wages</w:t>
      </w:r>
      <w:r w:rsidRPr="00EF56C8">
        <w:rPr>
          <w:sz w:val="16"/>
        </w:rPr>
        <w:t xml:space="preserve">, </w:t>
      </w:r>
      <w:r w:rsidRPr="00084F00">
        <w:rPr>
          <w:rStyle w:val="StyleUnderline"/>
        </w:rPr>
        <w:t>and</w:t>
      </w:r>
      <w:r w:rsidRPr="00EF56C8">
        <w:rPr>
          <w:sz w:val="16"/>
        </w:rPr>
        <w:t xml:space="preserve"> </w:t>
      </w:r>
      <w:r w:rsidRPr="00084F00">
        <w:rPr>
          <w:rStyle w:val="Emphasis"/>
        </w:rPr>
        <w:t>resource scarcity</w:t>
      </w:r>
      <w:r w:rsidRPr="00EF56C8">
        <w:rPr>
          <w:sz w:val="16"/>
        </w:rPr>
        <w:t xml:space="preserve"> </w:t>
      </w:r>
      <w:r w:rsidRPr="00C72F0B">
        <w:rPr>
          <w:rStyle w:val="StyleUnderline"/>
        </w:rPr>
        <w:t>fuel</w:t>
      </w:r>
      <w:r w:rsidRPr="00C72F0B">
        <w:rPr>
          <w:sz w:val="16"/>
        </w:rPr>
        <w:t xml:space="preserve"> </w:t>
      </w:r>
      <w:r w:rsidRPr="00702ED9">
        <w:rPr>
          <w:rStyle w:val="Emphasis"/>
          <w:highlight w:val="yellow"/>
        </w:rPr>
        <w:t>social unrest</w:t>
      </w:r>
      <w:r w:rsidRPr="00702ED9">
        <w:rPr>
          <w:sz w:val="16"/>
          <w:highlight w:val="yellow"/>
        </w:rPr>
        <w:t xml:space="preserve">, </w:t>
      </w:r>
      <w:r w:rsidRPr="00702ED9">
        <w:rPr>
          <w:rStyle w:val="Emphasis"/>
          <w:highlight w:val="yellow"/>
        </w:rPr>
        <w:t>populist</w:t>
      </w:r>
      <w:r w:rsidRPr="00EF56C8">
        <w:rPr>
          <w:sz w:val="16"/>
        </w:rPr>
        <w:t xml:space="preserve"> movement</w:t>
      </w:r>
      <w:r w:rsidRPr="00702ED9">
        <w:rPr>
          <w:rStyle w:val="Emphasis"/>
          <w:highlight w:val="yellow"/>
        </w:rPr>
        <w:t>s</w:t>
      </w:r>
      <w:r w:rsidRPr="00702ED9">
        <w:rPr>
          <w:sz w:val="16"/>
          <w:highlight w:val="yellow"/>
        </w:rPr>
        <w:t xml:space="preserve">, </w:t>
      </w:r>
      <w:r w:rsidRPr="00702ED9">
        <w:rPr>
          <w:rStyle w:val="StyleUnderline"/>
          <w:highlight w:val="yellow"/>
        </w:rPr>
        <w:t>and challenges to</w:t>
      </w:r>
      <w:r w:rsidRPr="00702ED9">
        <w:rPr>
          <w:sz w:val="16"/>
          <w:highlight w:val="yellow"/>
        </w:rPr>
        <w:t xml:space="preserve"> </w:t>
      </w:r>
      <w:r w:rsidRPr="00702ED9">
        <w:rPr>
          <w:rStyle w:val="Emphasis"/>
          <w:highlight w:val="yellow"/>
        </w:rPr>
        <w:t>demo</w:t>
      </w:r>
      <w:r w:rsidRPr="00C25F51">
        <w:rPr>
          <w:rStyle w:val="Emphasis"/>
        </w:rPr>
        <w:t>cratic</w:t>
      </w:r>
      <w:r w:rsidRPr="00EF56C8">
        <w:rPr>
          <w:sz w:val="16"/>
        </w:rPr>
        <w:t xml:space="preserve"> </w:t>
      </w:r>
      <w:r w:rsidRPr="00702ED9">
        <w:rPr>
          <w:rStyle w:val="StyleUnderline"/>
          <w:highlight w:val="yellow"/>
        </w:rPr>
        <w:t>norms</w:t>
      </w:r>
      <w:r w:rsidRPr="00EF56C8">
        <w:rPr>
          <w:sz w:val="16"/>
        </w:rPr>
        <w:t xml:space="preserve"> (Blyth, 2013; Rodrik, 2020). </w:t>
      </w:r>
      <w:r w:rsidRPr="00702ED9">
        <w:rPr>
          <w:rStyle w:val="Emphasis"/>
          <w:highlight w:val="yellow"/>
        </w:rPr>
        <w:t>Migration</w:t>
      </w:r>
      <w:r w:rsidRPr="00C25F51">
        <w:rPr>
          <w:rStyle w:val="Emphasis"/>
        </w:rPr>
        <w:t xml:space="preserve"> flows</w:t>
      </w:r>
      <w:r w:rsidRPr="00EF56C8">
        <w:rPr>
          <w:sz w:val="16"/>
        </w:rPr>
        <w:t xml:space="preserve">, both internal and cross-border, </w:t>
      </w:r>
      <w:r w:rsidRPr="00702ED9">
        <w:rPr>
          <w:rStyle w:val="StyleUnderline"/>
          <w:highlight w:val="yellow"/>
        </w:rPr>
        <w:t>create</w:t>
      </w:r>
      <w:r w:rsidRPr="00702ED9">
        <w:rPr>
          <w:sz w:val="16"/>
          <w:highlight w:val="yellow"/>
        </w:rPr>
        <w:t xml:space="preserve"> </w:t>
      </w:r>
      <w:r w:rsidRPr="00702ED9">
        <w:rPr>
          <w:rStyle w:val="Emphasis"/>
          <w:highlight w:val="yellow"/>
        </w:rPr>
        <w:t>additional</w:t>
      </w:r>
      <w:r w:rsidRPr="00702ED9">
        <w:rPr>
          <w:sz w:val="16"/>
          <w:highlight w:val="yellow"/>
        </w:rPr>
        <w:t xml:space="preserve"> </w:t>
      </w:r>
      <w:r w:rsidRPr="00702ED9">
        <w:rPr>
          <w:rStyle w:val="StyleUnderline"/>
          <w:highlight w:val="yellow"/>
        </w:rPr>
        <w:t>pressure</w:t>
      </w:r>
      <w:r w:rsidRPr="00C25F51">
        <w:rPr>
          <w:rStyle w:val="StyleUnderline"/>
        </w:rPr>
        <w:t>s on</w:t>
      </w:r>
      <w:r w:rsidRPr="00EF56C8">
        <w:rPr>
          <w:sz w:val="16"/>
        </w:rPr>
        <w:t xml:space="preserve"> receiving </w:t>
      </w:r>
      <w:r w:rsidRPr="00C25F51">
        <w:rPr>
          <w:rStyle w:val="StyleUnderline"/>
        </w:rPr>
        <w:t>states, influencing</w:t>
      </w:r>
      <w:r w:rsidRPr="00EF56C8">
        <w:rPr>
          <w:sz w:val="16"/>
        </w:rPr>
        <w:t xml:space="preserve"> labor markets, </w:t>
      </w:r>
      <w:r w:rsidRPr="00C25F51">
        <w:rPr>
          <w:rStyle w:val="StyleUnderline"/>
        </w:rPr>
        <w:t>social cohesion, and regional stability</w:t>
      </w:r>
      <w:r w:rsidRPr="00EF56C8">
        <w:rPr>
          <w:sz w:val="16"/>
        </w:rPr>
        <w:t xml:space="preserve"> (United Nations, 2019).</w:t>
      </w:r>
    </w:p>
    <w:p w14:paraId="0B8F4135" w14:textId="77777777" w:rsidR="003308A0" w:rsidRDefault="003308A0" w:rsidP="003308A0">
      <w:pPr>
        <w:rPr>
          <w:sz w:val="16"/>
        </w:rPr>
      </w:pPr>
      <w:r w:rsidRPr="00EF56C8">
        <w:rPr>
          <w:sz w:val="16"/>
        </w:rPr>
        <w:t xml:space="preserve">The </w:t>
      </w:r>
      <w:r w:rsidRPr="00702ED9">
        <w:rPr>
          <w:rStyle w:val="StyleUnderline"/>
          <w:highlight w:val="yellow"/>
        </w:rPr>
        <w:t>interaction</w:t>
      </w:r>
      <w:r w:rsidRPr="00436742">
        <w:rPr>
          <w:rStyle w:val="StyleUnderline"/>
        </w:rPr>
        <w:t xml:space="preserve"> between</w:t>
      </w:r>
      <w:r w:rsidRPr="00EF56C8">
        <w:rPr>
          <w:sz w:val="16"/>
        </w:rPr>
        <w:t xml:space="preserve"> </w:t>
      </w:r>
      <w:r w:rsidRPr="00436742">
        <w:rPr>
          <w:rStyle w:val="Emphasis"/>
        </w:rPr>
        <w:t>social instability</w:t>
      </w:r>
      <w:r w:rsidRPr="00EF56C8">
        <w:rPr>
          <w:sz w:val="16"/>
        </w:rPr>
        <w:t xml:space="preserve"> </w:t>
      </w:r>
      <w:r w:rsidRPr="00436742">
        <w:rPr>
          <w:rStyle w:val="StyleUnderline"/>
        </w:rPr>
        <w:t>and</w:t>
      </w:r>
      <w:r w:rsidRPr="00EF56C8">
        <w:rPr>
          <w:sz w:val="16"/>
        </w:rPr>
        <w:t xml:space="preserve"> </w:t>
      </w:r>
      <w:r w:rsidRPr="00436742">
        <w:rPr>
          <w:rStyle w:val="Emphasis"/>
        </w:rPr>
        <w:t>geopolitical</w:t>
      </w:r>
      <w:r w:rsidRPr="00EF56C8">
        <w:rPr>
          <w:sz w:val="16"/>
        </w:rPr>
        <w:t xml:space="preserve"> </w:t>
      </w:r>
      <w:r w:rsidRPr="00436742">
        <w:rPr>
          <w:rStyle w:val="StyleUnderline"/>
        </w:rPr>
        <w:t xml:space="preserve">consequences </w:t>
      </w:r>
      <w:r w:rsidRPr="00702ED9">
        <w:rPr>
          <w:rStyle w:val="StyleUnderline"/>
          <w:highlight w:val="yellow"/>
        </w:rPr>
        <w:t>is</w:t>
      </w:r>
      <w:r w:rsidRPr="00702ED9">
        <w:rPr>
          <w:sz w:val="16"/>
          <w:highlight w:val="yellow"/>
        </w:rPr>
        <w:t xml:space="preserve"> </w:t>
      </w:r>
      <w:r w:rsidRPr="00702ED9">
        <w:rPr>
          <w:rStyle w:val="Emphasis"/>
          <w:highlight w:val="yellow"/>
        </w:rPr>
        <w:t>significant</w:t>
      </w:r>
      <w:r w:rsidRPr="00EF56C8">
        <w:rPr>
          <w:sz w:val="16"/>
        </w:rPr>
        <w:t xml:space="preserve">: </w:t>
      </w:r>
      <w:r w:rsidRPr="00436742">
        <w:rPr>
          <w:rStyle w:val="StyleUnderline"/>
        </w:rPr>
        <w:t>weakened domestic resilience</w:t>
      </w:r>
      <w:r w:rsidRPr="00EF56C8">
        <w:rPr>
          <w:sz w:val="16"/>
        </w:rPr>
        <w:t xml:space="preserve"> </w:t>
      </w:r>
      <w:r w:rsidRPr="00702ED9">
        <w:rPr>
          <w:rStyle w:val="Emphasis"/>
          <w:highlight w:val="yellow"/>
        </w:rPr>
        <w:t>constrains</w:t>
      </w:r>
      <w:r w:rsidRPr="00EF56C8">
        <w:rPr>
          <w:sz w:val="16"/>
        </w:rPr>
        <w:t xml:space="preserve"> </w:t>
      </w:r>
      <w:r w:rsidRPr="00436742">
        <w:rPr>
          <w:rStyle w:val="StyleUnderline"/>
        </w:rPr>
        <w:t xml:space="preserve">states' </w:t>
      </w:r>
      <w:r w:rsidRPr="00702ED9">
        <w:rPr>
          <w:rStyle w:val="StyleUnderline"/>
          <w:highlight w:val="yellow"/>
        </w:rPr>
        <w:t>ability to act internationally</w:t>
      </w:r>
      <w:r w:rsidRPr="00436742">
        <w:rPr>
          <w:rStyle w:val="StyleUnderline"/>
        </w:rPr>
        <w:t>, while emerging powers with</w:t>
      </w:r>
      <w:r w:rsidRPr="00EF56C8">
        <w:rPr>
          <w:sz w:val="16"/>
        </w:rPr>
        <w:t xml:space="preserve"> </w:t>
      </w:r>
      <w:r w:rsidRPr="00436742">
        <w:rPr>
          <w:rStyle w:val="Emphasis"/>
        </w:rPr>
        <w:t>stable societies</w:t>
      </w:r>
      <w:r w:rsidRPr="00EF56C8">
        <w:rPr>
          <w:sz w:val="16"/>
        </w:rPr>
        <w:t xml:space="preserve"> </w:t>
      </w:r>
      <w:r w:rsidRPr="00436742">
        <w:rPr>
          <w:rStyle w:val="StyleUnderline"/>
        </w:rPr>
        <w:t>gain</w:t>
      </w:r>
      <w:r w:rsidRPr="00EF56C8">
        <w:rPr>
          <w:sz w:val="16"/>
        </w:rPr>
        <w:t xml:space="preserve"> </w:t>
      </w:r>
      <w:r w:rsidRPr="00436742">
        <w:rPr>
          <w:rStyle w:val="Emphasis"/>
        </w:rPr>
        <w:t>comparative</w:t>
      </w:r>
      <w:r w:rsidRPr="00EF56C8">
        <w:rPr>
          <w:sz w:val="16"/>
        </w:rPr>
        <w:t xml:space="preserve"> </w:t>
      </w:r>
      <w:r w:rsidRPr="00436742">
        <w:rPr>
          <w:rStyle w:val="StyleUnderline"/>
        </w:rPr>
        <w:t>advantages in shaping</w:t>
      </w:r>
      <w:r w:rsidRPr="00EF56C8">
        <w:rPr>
          <w:sz w:val="16"/>
        </w:rPr>
        <w:t xml:space="preserve"> post- collapse political and economic </w:t>
      </w:r>
      <w:r w:rsidRPr="00436742">
        <w:rPr>
          <w:rStyle w:val="StyleUnderline"/>
        </w:rPr>
        <w:t>arrangements</w:t>
      </w:r>
      <w:r w:rsidRPr="00EF56C8">
        <w:rPr>
          <w:sz w:val="16"/>
        </w:rPr>
        <w:t>.</w:t>
      </w:r>
    </w:p>
    <w:p w14:paraId="11C54E05" w14:textId="77777777" w:rsidR="003308A0" w:rsidRDefault="003308A0" w:rsidP="003308A0">
      <w:pPr>
        <w:pStyle w:val="Heading4"/>
      </w:pPr>
      <w:r>
        <w:t xml:space="preserve">That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594EDF65" w14:textId="77777777" w:rsidR="003308A0" w:rsidRDefault="003308A0" w:rsidP="003308A0">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41DD0DC4" w14:textId="77777777" w:rsidR="003308A0" w:rsidRPr="00A637ED" w:rsidRDefault="003308A0" w:rsidP="003308A0">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8E67A4">
        <w:rPr>
          <w:rStyle w:val="Emphasis"/>
        </w:rPr>
        <w:t xml:space="preserve">interstate </w:t>
      </w:r>
      <w:r w:rsidRPr="00702ED9">
        <w:rPr>
          <w:rStyle w:val="Emphasis"/>
          <w:highlight w:val="yellow"/>
        </w:rPr>
        <w:t>war</w:t>
      </w:r>
      <w:r w:rsidRPr="008E67A4">
        <w:rPr>
          <w:rStyle w:val="Emphasis"/>
        </w:rPr>
        <w:t>s</w:t>
      </w:r>
      <w:r w:rsidRPr="00A637ED">
        <w:rPr>
          <w:sz w:val="16"/>
        </w:rPr>
        <w:t xml:space="preserve"> once again </w:t>
      </w:r>
      <w:r w:rsidRPr="00F24850">
        <w:rPr>
          <w:rStyle w:val="StyleUnderline"/>
        </w:rPr>
        <w:t xml:space="preserve">becoming </w:t>
      </w:r>
      <w:r w:rsidRPr="00702ED9">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702ED9">
        <w:rPr>
          <w:rStyle w:val="Emphasis"/>
          <w:sz w:val="24"/>
          <w:szCs w:val="24"/>
          <w:highlight w:val="yellow"/>
        </w:rPr>
        <w:t>620</w:t>
      </w:r>
      <w:r w:rsidRPr="00A637ED">
        <w:rPr>
          <w:sz w:val="16"/>
        </w:rPr>
        <w:t xml:space="preserve"> American </w:t>
      </w:r>
      <w:r w:rsidRPr="00702ED9">
        <w:rPr>
          <w:rStyle w:val="Emphasis"/>
          <w:sz w:val="24"/>
          <w:szCs w:val="24"/>
          <w:highlight w:val="yellow"/>
        </w:rPr>
        <w:t>fo</w:t>
      </w:r>
      <w:r w:rsidRPr="000F7E35">
        <w:rPr>
          <w:rStyle w:val="Emphasis"/>
          <w:sz w:val="24"/>
          <w:szCs w:val="24"/>
        </w:rPr>
        <w:t xml:space="preserve">reign </w:t>
      </w:r>
      <w:r w:rsidRPr="00702ED9">
        <w:rPr>
          <w:rStyle w:val="Emphasis"/>
          <w:sz w:val="24"/>
          <w:szCs w:val="24"/>
          <w:highlight w:val="yellow"/>
        </w:rPr>
        <w:t>po</w:t>
      </w:r>
      <w:r w:rsidRPr="000F7E35">
        <w:rPr>
          <w:rStyle w:val="Emphasis"/>
          <w:sz w:val="24"/>
          <w:szCs w:val="24"/>
        </w:rPr>
        <w:t xml:space="preserve">licy </w:t>
      </w:r>
      <w:r w:rsidRPr="00702ED9">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702ED9">
        <w:rPr>
          <w:rStyle w:val="Emphasis"/>
          <w:highlight w:val="yellow"/>
        </w:rPr>
        <w:t>assess</w:t>
      </w:r>
      <w:r w:rsidRPr="008E67A4">
        <w:rPr>
          <w:rStyle w:val="Emphasis"/>
        </w:rPr>
        <w:t>ment</w:t>
      </w:r>
      <w:r w:rsidRPr="008E67A4">
        <w:rPr>
          <w:sz w:val="16"/>
        </w:rPr>
        <w:t xml:space="preserve"> </w:t>
      </w:r>
      <w:r w:rsidRPr="008E67A4">
        <w:rPr>
          <w:rStyle w:val="StyleUnderline"/>
        </w:rPr>
        <w:t>underscores a</w:t>
      </w:r>
      <w:r w:rsidRPr="008E67A4">
        <w:rPr>
          <w:sz w:val="16"/>
        </w:rPr>
        <w:t xml:space="preserve"> </w:t>
      </w:r>
      <w:r w:rsidRPr="008E67A4">
        <w:rPr>
          <w:rStyle w:val="Emphasis"/>
        </w:rPr>
        <w:t>sobering</w:t>
      </w:r>
      <w:r w:rsidRPr="008E67A4">
        <w:rPr>
          <w:sz w:val="16"/>
        </w:rPr>
        <w:t xml:space="preserve"> </w:t>
      </w:r>
      <w:r w:rsidRPr="008E67A4">
        <w:rPr>
          <w:rStyle w:val="StyleUnderline"/>
        </w:rPr>
        <w:t>reality</w:t>
      </w:r>
      <w:r w:rsidRPr="008E67A4">
        <w:rPr>
          <w:sz w:val="16"/>
        </w:rPr>
        <w:t>: glob</w:t>
      </w:r>
      <w:r w:rsidRPr="00A637ED">
        <w:rPr>
          <w:sz w:val="16"/>
        </w:rPr>
        <w:t xml:space="preserve">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5865FD81" w14:textId="77777777" w:rsidR="003308A0" w:rsidRPr="00A637ED" w:rsidRDefault="003308A0" w:rsidP="003308A0">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702ED9">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702ED9">
        <w:rPr>
          <w:rStyle w:val="StyleUnderline"/>
          <w:highlight w:val="yellow"/>
        </w:rPr>
        <w:t>conflict</w:t>
      </w:r>
      <w:r w:rsidRPr="00271A79">
        <w:rPr>
          <w:rStyle w:val="StyleUnderline"/>
        </w:rPr>
        <w:t xml:space="preserve"> is likely to</w:t>
      </w:r>
      <w:r w:rsidRPr="00A637ED">
        <w:rPr>
          <w:sz w:val="16"/>
        </w:rPr>
        <w:t xml:space="preserve"> </w:t>
      </w:r>
      <w:r w:rsidRPr="00702ED9">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5BBB2DE1" w14:textId="77777777" w:rsidR="003308A0" w:rsidRPr="00A637ED" w:rsidRDefault="003308A0" w:rsidP="003308A0">
      <w:pPr>
        <w:rPr>
          <w:sz w:val="16"/>
        </w:rPr>
      </w:pPr>
      <w:r w:rsidRPr="00A637ED">
        <w:rPr>
          <w:sz w:val="16"/>
        </w:rPr>
        <w:t xml:space="preserve">The </w:t>
      </w:r>
      <w:r w:rsidRPr="00702ED9">
        <w:rPr>
          <w:rStyle w:val="Emphasis"/>
          <w:highlight w:val="yellow"/>
        </w:rPr>
        <w:t>Mid</w:t>
      </w:r>
      <w:r w:rsidRPr="00A637ED">
        <w:rPr>
          <w:sz w:val="16"/>
        </w:rPr>
        <w:t xml:space="preserve">dle </w:t>
      </w:r>
      <w:r w:rsidRPr="00702ED9">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53739A">
        <w:rPr>
          <w:rStyle w:val="Emphasis"/>
        </w:rPr>
        <w:t xml:space="preserve">exacerbate </w:t>
      </w:r>
      <w:r w:rsidRPr="00702ED9">
        <w:rPr>
          <w:rStyle w:val="Emphasis"/>
          <w:highlight w:val="yellow"/>
        </w:rPr>
        <w:t>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702ED9">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702ED9">
        <w:rPr>
          <w:rStyle w:val="Emphasis"/>
          <w:highlight w:val="yellow"/>
        </w:rPr>
        <w:t>global</w:t>
      </w:r>
      <w:r w:rsidRPr="00702ED9">
        <w:rPr>
          <w:sz w:val="16"/>
          <w:highlight w:val="yellow"/>
        </w:rPr>
        <w:t xml:space="preserve"> </w:t>
      </w:r>
      <w:r w:rsidRPr="00702ED9">
        <w:rPr>
          <w:rStyle w:val="StyleUnderline"/>
          <w:highlight w:val="yellow"/>
        </w:rPr>
        <w:t>implication</w:t>
      </w:r>
      <w:r w:rsidRPr="0053739A">
        <w:rPr>
          <w:rStyle w:val="StyleUnderline"/>
        </w:rPr>
        <w:t>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36DBFFC8" w14:textId="77777777" w:rsidR="003308A0" w:rsidRPr="00A637ED" w:rsidRDefault="003308A0" w:rsidP="003308A0">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w:t>
      </w:r>
      <w:r w:rsidRPr="0053739A">
        <w:rPr>
          <w:rStyle w:val="StyleUnderline"/>
        </w:rPr>
        <w:t>onflict between</w:t>
      </w:r>
      <w:r w:rsidRPr="0053739A">
        <w:rPr>
          <w:sz w:val="16"/>
        </w:rPr>
        <w:t xml:space="preserve"> </w:t>
      </w:r>
      <w:r w:rsidRPr="0053739A">
        <w:rPr>
          <w:rStyle w:val="Emphasis"/>
        </w:rPr>
        <w:t>Iran</w:t>
      </w:r>
      <w:r w:rsidRPr="0053739A">
        <w:rPr>
          <w:sz w:val="16"/>
        </w:rPr>
        <w:t xml:space="preserve"> </w:t>
      </w:r>
      <w:r w:rsidRPr="0053739A">
        <w:rPr>
          <w:rStyle w:val="StyleUnderline"/>
        </w:rPr>
        <w:t>and</w:t>
      </w:r>
      <w:r w:rsidRPr="0053739A">
        <w:rPr>
          <w:sz w:val="16"/>
        </w:rPr>
        <w:t xml:space="preserve"> </w:t>
      </w:r>
      <w:r w:rsidRPr="0053739A">
        <w:rPr>
          <w:rStyle w:val="Emphasis"/>
        </w:rPr>
        <w:t>Israel</w:t>
      </w:r>
      <w:r w:rsidRPr="0053739A">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53739A">
        <w:rPr>
          <w:rStyle w:val="StyleUnderline"/>
        </w:rPr>
        <w:t>confrontation</w:t>
      </w:r>
      <w:r w:rsidRPr="0053739A">
        <w:rPr>
          <w:sz w:val="16"/>
        </w:rPr>
        <w:t xml:space="preserve"> between Tehran and Jerusalem </w:t>
      </w:r>
      <w:r w:rsidRPr="0053739A">
        <w:rPr>
          <w:rStyle w:val="StyleUnderline"/>
        </w:rPr>
        <w:t>could</w:t>
      </w:r>
      <w:r w:rsidRPr="0053739A">
        <w:rPr>
          <w:sz w:val="16"/>
        </w:rPr>
        <w:t xml:space="preserve"> </w:t>
      </w:r>
      <w:r w:rsidRPr="0053739A">
        <w:rPr>
          <w:rStyle w:val="Emphasis"/>
        </w:rPr>
        <w:t>quickly draw in</w:t>
      </w:r>
      <w:r w:rsidRPr="0053739A">
        <w:rPr>
          <w:sz w:val="16"/>
        </w:rPr>
        <w:t xml:space="preserve"> </w:t>
      </w:r>
      <w:r w:rsidRPr="0053739A">
        <w:rPr>
          <w:rStyle w:val="StyleUnderline"/>
        </w:rPr>
        <w:t>the</w:t>
      </w:r>
      <w:r w:rsidRPr="0053739A">
        <w:rPr>
          <w:sz w:val="16"/>
        </w:rPr>
        <w:t xml:space="preserve"> </w:t>
      </w:r>
      <w:r w:rsidRPr="0053739A">
        <w:rPr>
          <w:rStyle w:val="Emphasis"/>
        </w:rPr>
        <w:t>U</w:t>
      </w:r>
      <w:r w:rsidRPr="0053739A">
        <w:rPr>
          <w:sz w:val="16"/>
        </w:rPr>
        <w:t xml:space="preserve">nited </w:t>
      </w:r>
      <w:r w:rsidRPr="0053739A">
        <w:rPr>
          <w:rStyle w:val="Emphasis"/>
        </w:rPr>
        <w:t>S</w:t>
      </w:r>
      <w:r w:rsidRPr="0053739A">
        <w:rPr>
          <w:sz w:val="16"/>
        </w:rPr>
        <w:t xml:space="preserve">tates </w:t>
      </w:r>
      <w:r w:rsidRPr="0053739A">
        <w:rPr>
          <w:rStyle w:val="StyleUnderline"/>
        </w:rPr>
        <w:t>and destabilize the wider</w:t>
      </w:r>
      <w:r w:rsidRPr="0053739A">
        <w:rPr>
          <w:sz w:val="16"/>
        </w:rPr>
        <w:t xml:space="preserve"> </w:t>
      </w:r>
      <w:r w:rsidRPr="0053739A">
        <w:rPr>
          <w:rStyle w:val="Emphasis"/>
        </w:rPr>
        <w:t>Mid</w:t>
      </w:r>
      <w:r w:rsidRPr="0053739A">
        <w:rPr>
          <w:sz w:val="16"/>
        </w:rPr>
        <w:t xml:space="preserve">dle </w:t>
      </w:r>
      <w:r w:rsidRPr="0053739A">
        <w:rPr>
          <w:rStyle w:val="Emphasis"/>
        </w:rPr>
        <w:t>East</w:t>
      </w:r>
      <w:r w:rsidRPr="0053739A">
        <w:rPr>
          <w:sz w:val="16"/>
        </w:rPr>
        <w:t xml:space="preserve">, disrupt global energy markets, </w:t>
      </w:r>
      <w:r w:rsidRPr="0053739A">
        <w:rPr>
          <w:rStyle w:val="StyleUnderline"/>
        </w:rPr>
        <w:t>and provoke retaliation</w:t>
      </w:r>
      <w:r w:rsidRPr="0053739A">
        <w:rPr>
          <w:sz w:val="16"/>
        </w:rPr>
        <w:t xml:space="preserve"> </w:t>
      </w:r>
      <w:r w:rsidRPr="0053739A">
        <w:rPr>
          <w:rStyle w:val="Emphasis"/>
        </w:rPr>
        <w:t>across</w:t>
      </w:r>
      <w:r w:rsidRPr="0053739A">
        <w:rPr>
          <w:sz w:val="16"/>
        </w:rPr>
        <w:t xml:space="preserve"> </w:t>
      </w:r>
      <w:r w:rsidRPr="0053739A">
        <w:rPr>
          <w:rStyle w:val="StyleUnderline"/>
        </w:rPr>
        <w:t>multiple fronts</w:t>
      </w:r>
      <w:r w:rsidRPr="0053739A">
        <w:rPr>
          <w:sz w:val="16"/>
        </w:rPr>
        <w:t>.</w:t>
      </w:r>
    </w:p>
    <w:p w14:paraId="30F07CD7" w14:textId="77777777" w:rsidR="003308A0" w:rsidRPr="00A637ED" w:rsidRDefault="003308A0" w:rsidP="003308A0">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702ED9">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702ED9">
        <w:rPr>
          <w:rStyle w:val="Emphasis"/>
          <w:highlight w:val="yellow"/>
        </w:rPr>
        <w:t>U</w:t>
      </w:r>
      <w:r w:rsidRPr="00A637ED">
        <w:rPr>
          <w:sz w:val="16"/>
        </w:rPr>
        <w:t xml:space="preserve">nited </w:t>
      </w:r>
      <w:r w:rsidRPr="00702ED9">
        <w:rPr>
          <w:rStyle w:val="Emphasis"/>
          <w:highlight w:val="yellow"/>
        </w:rPr>
        <w:t>S</w:t>
      </w:r>
      <w:r w:rsidRPr="00A637ED">
        <w:rPr>
          <w:sz w:val="16"/>
        </w:rPr>
        <w:t xml:space="preserve">tates </w:t>
      </w:r>
      <w:r w:rsidRPr="00702ED9">
        <w:rPr>
          <w:rStyle w:val="StyleUnderline"/>
          <w:highlight w:val="yellow"/>
        </w:rPr>
        <w:t>and</w:t>
      </w:r>
      <w:r w:rsidRPr="00702ED9">
        <w:rPr>
          <w:sz w:val="16"/>
          <w:highlight w:val="yellow"/>
        </w:rPr>
        <w:t xml:space="preserve"> </w:t>
      </w:r>
      <w:r w:rsidRPr="00702ED9">
        <w:rPr>
          <w:rStyle w:val="Emphasis"/>
          <w:highlight w:val="yellow"/>
        </w:rPr>
        <w:t>regional allies</w:t>
      </w:r>
      <w:r w:rsidRPr="00A637ED">
        <w:rPr>
          <w:sz w:val="16"/>
        </w:rPr>
        <w:t xml:space="preserve">. The Taiwan Strait </w:t>
      </w:r>
      <w:r w:rsidRPr="001F2C32">
        <w:rPr>
          <w:rStyle w:val="StyleUnderline"/>
        </w:rPr>
        <w:t xml:space="preserve">scenario </w:t>
      </w:r>
      <w:r w:rsidRPr="00702ED9">
        <w:rPr>
          <w:rStyle w:val="StyleUnderline"/>
          <w:highlight w:val="yellow"/>
        </w:rPr>
        <w:t>exemplifies</w:t>
      </w:r>
      <w:r w:rsidRPr="00DE38D4">
        <w:rPr>
          <w:rStyle w:val="StyleUnderline"/>
        </w:rPr>
        <w:t xml:space="preserve"> the enduring</w:t>
      </w:r>
      <w:r w:rsidRPr="00A637ED">
        <w:rPr>
          <w:sz w:val="16"/>
        </w:rPr>
        <w:t xml:space="preserve"> </w:t>
      </w:r>
      <w:r w:rsidRPr="00702ED9">
        <w:rPr>
          <w:rStyle w:val="Emphasis"/>
          <w:highlight w:val="yellow"/>
        </w:rPr>
        <w:t>risk of</w:t>
      </w:r>
      <w:r w:rsidRPr="0053739A">
        <w:rPr>
          <w:rStyle w:val="Emphasis"/>
        </w:rPr>
        <w:t xml:space="preserve"> great power </w:t>
      </w:r>
      <w:r w:rsidRPr="00702ED9">
        <w:rPr>
          <w:rStyle w:val="Emphasis"/>
          <w:highlight w:val="yellow"/>
        </w:rPr>
        <w:t>conflict</w:t>
      </w:r>
      <w:r w:rsidRPr="00702ED9">
        <w:rPr>
          <w:sz w:val="16"/>
          <w:highlight w:val="yellow"/>
        </w:rPr>
        <w:t xml:space="preserve">, </w:t>
      </w:r>
      <w:r w:rsidRPr="00702ED9">
        <w:rPr>
          <w:rStyle w:val="StyleUnderline"/>
          <w:highlight w:val="yellow"/>
        </w:rPr>
        <w:t>where</w:t>
      </w:r>
      <w:r w:rsidRPr="00702ED9">
        <w:rPr>
          <w:sz w:val="16"/>
          <w:highlight w:val="yellow"/>
        </w:rPr>
        <w:t xml:space="preserve"> </w:t>
      </w:r>
      <w:r w:rsidRPr="00702ED9">
        <w:rPr>
          <w:rStyle w:val="Emphasis"/>
          <w:highlight w:val="yellow"/>
        </w:rPr>
        <w:t>miscalc</w:t>
      </w:r>
      <w:r w:rsidRPr="00A637ED">
        <w:rPr>
          <w:sz w:val="16"/>
        </w:rPr>
        <w:t xml:space="preserve">ulation </w:t>
      </w:r>
      <w:r w:rsidRPr="00702ED9">
        <w:rPr>
          <w:rStyle w:val="StyleUnderline"/>
          <w:highlight w:val="yellow"/>
        </w:rPr>
        <w:t>or</w:t>
      </w:r>
      <w:r w:rsidRPr="00702ED9">
        <w:rPr>
          <w:sz w:val="16"/>
          <w:highlight w:val="yellow"/>
        </w:rPr>
        <w:t xml:space="preserve"> </w:t>
      </w:r>
      <w:r w:rsidRPr="00702ED9">
        <w:rPr>
          <w:rStyle w:val="Emphasis"/>
          <w:highlight w:val="yellow"/>
        </w:rPr>
        <w:t>escalation</w:t>
      </w:r>
      <w:r w:rsidRPr="00A637ED">
        <w:rPr>
          <w:sz w:val="16"/>
        </w:rPr>
        <w:t xml:space="preserve"> </w:t>
      </w:r>
      <w:r w:rsidRPr="00DE38D4">
        <w:rPr>
          <w:rStyle w:val="StyleUnderline"/>
        </w:rPr>
        <w:t xml:space="preserve">could </w:t>
      </w:r>
      <w:r w:rsidRPr="00702ED9">
        <w:rPr>
          <w:rStyle w:val="StyleUnderline"/>
          <w:highlight w:val="yellow"/>
        </w:rPr>
        <w:t>lead to</w:t>
      </w:r>
      <w:r w:rsidRPr="00702ED9">
        <w:rPr>
          <w:sz w:val="16"/>
          <w:highlight w:val="yellow"/>
        </w:rPr>
        <w:t xml:space="preserve"> </w:t>
      </w:r>
      <w:r w:rsidRPr="00702ED9">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702ED9">
        <w:rPr>
          <w:rStyle w:val="Emphasis"/>
          <w:sz w:val="24"/>
          <w:szCs w:val="24"/>
          <w:highlight w:val="yellow"/>
        </w:rPr>
        <w:t>states</w:t>
      </w:r>
      <w:r w:rsidRPr="00A637ED">
        <w:rPr>
          <w:sz w:val="16"/>
        </w:rPr>
        <w:t xml:space="preserve">. </w:t>
      </w:r>
      <w:r w:rsidRPr="00702ED9">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702ED9">
        <w:rPr>
          <w:rStyle w:val="Emphasis"/>
          <w:highlight w:val="yellow"/>
        </w:rPr>
        <w:t>Korea</w:t>
      </w:r>
      <w:r w:rsidRPr="0053739A">
        <w:rPr>
          <w:rStyle w:val="Emphasis"/>
        </w:rPr>
        <w:t>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14F20E23" w14:textId="77777777" w:rsidR="003308A0" w:rsidRPr="00A637ED" w:rsidRDefault="003308A0" w:rsidP="003308A0">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702ED9">
        <w:rPr>
          <w:rStyle w:val="Emphasis"/>
          <w:sz w:val="24"/>
          <w:szCs w:val="24"/>
          <w:highlight w:val="yellow"/>
        </w:rPr>
        <w:t>domestic instability</w:t>
      </w:r>
      <w:r w:rsidRPr="00CA6FDF">
        <w:rPr>
          <w:rStyle w:val="Emphasis"/>
          <w:sz w:val="24"/>
          <w:szCs w:val="24"/>
        </w:rPr>
        <w:t xml:space="preserve"> with</w:t>
      </w:r>
      <w:r w:rsidRPr="00702ED9">
        <w:rPr>
          <w:rStyle w:val="Emphasis"/>
          <w:sz w:val="24"/>
          <w:szCs w:val="24"/>
          <w:highlight w:val="yellow"/>
        </w:rPr>
        <w:t>in the U</w:t>
      </w:r>
      <w:r w:rsidRPr="00A637ED">
        <w:rPr>
          <w:sz w:val="16"/>
        </w:rPr>
        <w:t xml:space="preserve">nited </w:t>
      </w:r>
      <w:r w:rsidRPr="00702ED9">
        <w:rPr>
          <w:rStyle w:val="Emphasis"/>
          <w:sz w:val="24"/>
          <w:szCs w:val="24"/>
          <w:highlight w:val="yellow"/>
        </w:rPr>
        <w:t>S</w:t>
      </w:r>
      <w:r w:rsidRPr="00A637ED">
        <w:rPr>
          <w:sz w:val="16"/>
        </w:rPr>
        <w:t xml:space="preserve">tates </w:t>
      </w:r>
      <w:r w:rsidRPr="00702ED9">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702ED9">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702ED9">
        <w:rPr>
          <w:rStyle w:val="Emphasis"/>
          <w:highlight w:val="yellow"/>
        </w:rPr>
        <w:t>undermine</w:t>
      </w:r>
      <w:r w:rsidRPr="0053739A">
        <w:rPr>
          <w:rStyle w:val="Emphasis"/>
        </w:rPr>
        <w:t xml:space="preserve"> U.S. </w:t>
      </w:r>
      <w:r w:rsidRPr="00702ED9">
        <w:rPr>
          <w:rStyle w:val="Emphasis"/>
          <w:highlight w:val="yellow"/>
        </w:rPr>
        <w:t>governance</w:t>
      </w:r>
      <w:r w:rsidRPr="00702ED9">
        <w:rPr>
          <w:sz w:val="16"/>
          <w:highlight w:val="yellow"/>
        </w:rPr>
        <w:t xml:space="preserve">, </w:t>
      </w:r>
      <w:r w:rsidRPr="00702ED9">
        <w:rPr>
          <w:rStyle w:val="StyleUnderline"/>
          <w:highlight w:val="yellow"/>
        </w:rPr>
        <w:t>distract policymakers, and</w:t>
      </w:r>
      <w:r w:rsidRPr="00702ED9">
        <w:rPr>
          <w:sz w:val="16"/>
          <w:highlight w:val="yellow"/>
        </w:rPr>
        <w:t xml:space="preserve"> </w:t>
      </w:r>
      <w:r w:rsidRPr="00702ED9">
        <w:rPr>
          <w:rStyle w:val="Emphasis"/>
          <w:highlight w:val="yellow"/>
        </w:rPr>
        <w:t>weaken</w:t>
      </w:r>
      <w:r w:rsidRPr="00A637ED">
        <w:rPr>
          <w:sz w:val="16"/>
        </w:rPr>
        <w:t xml:space="preserve"> Washington’s </w:t>
      </w:r>
      <w:r w:rsidRPr="00702ED9">
        <w:rPr>
          <w:rStyle w:val="Emphasis"/>
          <w:highlight w:val="yellow"/>
        </w:rPr>
        <w:t>capacity</w:t>
      </w:r>
      <w:r w:rsidRPr="00702ED9">
        <w:rPr>
          <w:sz w:val="16"/>
          <w:highlight w:val="yellow"/>
        </w:rPr>
        <w:t xml:space="preserve"> </w:t>
      </w:r>
      <w:r w:rsidRPr="00702ED9">
        <w:rPr>
          <w:rStyle w:val="StyleUnderline"/>
          <w:highlight w:val="yellow"/>
        </w:rPr>
        <w:t>to respond</w:t>
      </w:r>
      <w:r w:rsidRPr="00702ED9">
        <w:rPr>
          <w:sz w:val="16"/>
          <w:highlight w:val="yellow"/>
        </w:rPr>
        <w:t xml:space="preserve"> </w:t>
      </w:r>
      <w:r w:rsidRPr="00702ED9">
        <w:rPr>
          <w:rStyle w:val="Emphasis"/>
          <w:highlight w:val="yellow"/>
        </w:rPr>
        <w:t>effectively</w:t>
      </w:r>
      <w:r w:rsidRPr="0053739A">
        <w:rPr>
          <w:sz w:val="16"/>
        </w:rPr>
        <w:t xml:space="preserve"> </w:t>
      </w:r>
      <w:r w:rsidRPr="0053739A">
        <w:rPr>
          <w:rStyle w:val="StyleUnderline"/>
        </w:rPr>
        <w:t>to international crises</w:t>
      </w:r>
      <w:r w:rsidRPr="0053739A">
        <w:rPr>
          <w:sz w:val="16"/>
        </w:rPr>
        <w:t>.</w:t>
      </w:r>
    </w:p>
    <w:p w14:paraId="251519E0" w14:textId="77777777" w:rsidR="003308A0" w:rsidRPr="00A637ED" w:rsidRDefault="003308A0" w:rsidP="003308A0">
      <w:pPr>
        <w:rPr>
          <w:sz w:val="12"/>
          <w:szCs w:val="12"/>
        </w:rPr>
      </w:pPr>
      <w:r w:rsidRPr="00A637ED">
        <w:rPr>
          <w:sz w:val="12"/>
          <w:szCs w:val="12"/>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358E72F4" w14:textId="77777777" w:rsidR="003308A0" w:rsidRPr="00A637ED" w:rsidRDefault="003308A0" w:rsidP="003308A0">
      <w:pPr>
        <w:rPr>
          <w:sz w:val="12"/>
          <w:szCs w:val="12"/>
        </w:rPr>
      </w:pPr>
      <w:r w:rsidRPr="00A637ED">
        <w:rPr>
          <w:sz w:val="12"/>
          <w:szCs w:val="12"/>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34DCC68B" w14:textId="77777777" w:rsidR="003308A0" w:rsidRPr="00A637ED" w:rsidRDefault="003308A0" w:rsidP="003308A0">
      <w:pPr>
        <w:rPr>
          <w:sz w:val="12"/>
          <w:szCs w:val="12"/>
        </w:rPr>
      </w:pPr>
      <w:r w:rsidRPr="00A637ED">
        <w:rPr>
          <w:sz w:val="12"/>
          <w:szCs w:val="12"/>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14B99C6A" w14:textId="77777777" w:rsidR="003308A0" w:rsidRPr="00A637ED" w:rsidRDefault="003308A0" w:rsidP="003308A0">
      <w:pPr>
        <w:rPr>
          <w:sz w:val="12"/>
          <w:szCs w:val="12"/>
        </w:rPr>
      </w:pPr>
      <w:r w:rsidRPr="00A637ED">
        <w:rPr>
          <w:sz w:val="12"/>
          <w:szCs w:val="12"/>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2FB240C9" w14:textId="77777777" w:rsidR="003308A0" w:rsidRPr="00A637ED" w:rsidRDefault="003308A0" w:rsidP="003308A0">
      <w:pPr>
        <w:rPr>
          <w:sz w:val="12"/>
          <w:szCs w:val="12"/>
        </w:rPr>
      </w:pPr>
      <w:r w:rsidRPr="00A637ED">
        <w:rPr>
          <w:sz w:val="12"/>
          <w:szCs w:val="12"/>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646C3449" w14:textId="77777777" w:rsidR="003308A0" w:rsidRPr="00A637ED" w:rsidRDefault="003308A0" w:rsidP="003308A0">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261EC97C" w14:textId="77777777" w:rsidR="003308A0" w:rsidRPr="00A637ED" w:rsidRDefault="003308A0" w:rsidP="003308A0">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702ED9">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702ED9">
        <w:rPr>
          <w:rStyle w:val="Emphasis"/>
          <w:highlight w:val="yellow"/>
        </w:rPr>
        <w:t>draw</w:t>
      </w:r>
      <w:r w:rsidRPr="000F7CA5">
        <w:rPr>
          <w:rStyle w:val="Emphasis"/>
        </w:rPr>
        <w:t xml:space="preserve"> the </w:t>
      </w:r>
      <w:r w:rsidRPr="00702ED9">
        <w:rPr>
          <w:rStyle w:val="Emphasis"/>
          <w:highlight w:val="yellow"/>
        </w:rPr>
        <w:t>U</w:t>
      </w:r>
      <w:r w:rsidRPr="00A637ED">
        <w:rPr>
          <w:sz w:val="16"/>
        </w:rPr>
        <w:t xml:space="preserve">nited </w:t>
      </w:r>
      <w:r w:rsidRPr="00702ED9">
        <w:rPr>
          <w:rStyle w:val="Emphasis"/>
          <w:highlight w:val="yellow"/>
        </w:rPr>
        <w:t>S</w:t>
      </w:r>
      <w:r w:rsidRPr="00A637ED">
        <w:rPr>
          <w:sz w:val="16"/>
        </w:rPr>
        <w:t xml:space="preserve">tates </w:t>
      </w:r>
      <w:r w:rsidRPr="00702ED9">
        <w:rPr>
          <w:rStyle w:val="StyleUnderline"/>
          <w:highlight w:val="yellow"/>
        </w:rPr>
        <w:t>into direct</w:t>
      </w:r>
      <w:r w:rsidRPr="000F7CA5">
        <w:rPr>
          <w:rStyle w:val="StyleUnderline"/>
        </w:rPr>
        <w:t xml:space="preserve"> military </w:t>
      </w:r>
      <w:r w:rsidRPr="00702ED9">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702ED9">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06246248" w14:textId="77777777" w:rsidR="003308A0" w:rsidRDefault="003308A0" w:rsidP="003308A0">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w:t>
      </w:r>
      <w:r w:rsidRPr="0053739A">
        <w:rPr>
          <w:rStyle w:val="StyleUnderline"/>
        </w:rPr>
        <w:t>e</w:t>
      </w:r>
      <w:r w:rsidRPr="0053739A">
        <w:rPr>
          <w:sz w:val="16"/>
        </w:rPr>
        <w:t xml:space="preserve"> </w:t>
      </w:r>
      <w:r w:rsidRPr="0053739A">
        <w:rPr>
          <w:rStyle w:val="Emphasis"/>
        </w:rPr>
        <w:t>U.S. action</w:t>
      </w:r>
      <w:r w:rsidRPr="0053739A">
        <w:rPr>
          <w:sz w:val="16"/>
        </w:rPr>
        <w:t xml:space="preserve"> </w:t>
      </w:r>
      <w:r w:rsidRPr="0053739A">
        <w:rPr>
          <w:rStyle w:val="StyleUnderline"/>
        </w:rPr>
        <w:t>could</w:t>
      </w:r>
      <w:r w:rsidRPr="0053739A">
        <w:rPr>
          <w:sz w:val="16"/>
        </w:rPr>
        <w:t xml:space="preserve"> </w:t>
      </w:r>
      <w:r w:rsidRPr="0053739A">
        <w:rPr>
          <w:rStyle w:val="Emphasis"/>
        </w:rPr>
        <w:t>mitigate</w:t>
      </w:r>
      <w:r w:rsidRPr="0053739A">
        <w:rPr>
          <w:sz w:val="16"/>
        </w:rPr>
        <w:t xml:space="preserve"> </w:t>
      </w:r>
      <w:r w:rsidRPr="0053739A">
        <w:rPr>
          <w:rStyle w:val="StyleUnderline"/>
        </w:rPr>
        <w:t>or</w:t>
      </w:r>
      <w:r w:rsidRPr="0053739A">
        <w:rPr>
          <w:sz w:val="16"/>
        </w:rPr>
        <w:t xml:space="preserve"> </w:t>
      </w:r>
      <w:r w:rsidRPr="0053739A">
        <w:rPr>
          <w:rStyle w:val="Emphasis"/>
        </w:rPr>
        <w:t>avert</w:t>
      </w:r>
      <w:r w:rsidRPr="0053739A">
        <w:rPr>
          <w:sz w:val="16"/>
        </w:rPr>
        <w:t xml:space="preserve"> </w:t>
      </w:r>
      <w:r w:rsidRPr="0053739A">
        <w:rPr>
          <w:rStyle w:val="StyleUnderline"/>
        </w:rPr>
        <w:t>conflict</w:t>
      </w:r>
      <w:r w:rsidRPr="0053739A">
        <w:rPr>
          <w:sz w:val="16"/>
        </w:rPr>
        <w:t>. A significant number of experts highlighted the Russia-Ukraine war, Gaza, the Taiwan Strait, and the West Bank as areas where U.S. leverage could still make a difference, either t</w:t>
      </w:r>
      <w:r w:rsidRPr="00A637ED">
        <w:rPr>
          <w:sz w:val="16"/>
        </w:rPr>
        <w: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3CDB1B87" w14:textId="77777777" w:rsidR="003308A0" w:rsidRDefault="003308A0" w:rsidP="003308A0">
      <w:pPr>
        <w:pStyle w:val="Heading4"/>
      </w:pPr>
      <w:r w:rsidRPr="00040BB9">
        <w:rPr>
          <w:u w:val="single"/>
        </w:rPr>
        <w:t>Empirics prove</w:t>
      </w:r>
      <w:r>
        <w:t xml:space="preserve"> </w:t>
      </w:r>
      <w:r w:rsidRPr="00F1277B">
        <w:rPr>
          <w:b w:val="0"/>
          <w:bCs/>
        </w:rPr>
        <w:t xml:space="preserve">growth is a </w:t>
      </w:r>
      <w:r w:rsidRPr="00F1277B">
        <w:rPr>
          <w:b w:val="0"/>
          <w:bCs/>
          <w:u w:val="single"/>
        </w:rPr>
        <w:t>stabilizing</w:t>
      </w:r>
      <w:r w:rsidRPr="00F1277B">
        <w:rPr>
          <w:b w:val="0"/>
          <w:bCs/>
        </w:rPr>
        <w:t xml:space="preserve"> force.</w:t>
      </w:r>
    </w:p>
    <w:p w14:paraId="3CBBECCD" w14:textId="77777777" w:rsidR="003308A0" w:rsidRDefault="003308A0" w:rsidP="003308A0">
      <w:r>
        <w:t xml:space="preserve">Dr. Shuguang </w:t>
      </w:r>
      <w:r w:rsidRPr="00A324F9">
        <w:rPr>
          <w:rStyle w:val="Style13ptBold"/>
        </w:rPr>
        <w:t>Jiang et al. 25</w:t>
      </w:r>
      <w:r>
        <w:t>, PhD, Professor, Economics, Shandong University; Dr. Marie C. Villeval, PhD, Emeritus Research Professor, Economics, National Center for Scientific Research; Dr. Zhengping Zhang, PhD, Associate Professor, History, Zhejiang University; Jie Zheng, Econometrics, Chinese University of Hong Kong, "War and Peace: How Economic Prospects Drive Conflictuality," IZA Discussion Papers No. 17823, 2025, pg. 1-65.</w:t>
      </w:r>
    </w:p>
    <w:p w14:paraId="10783763" w14:textId="77777777" w:rsidR="003308A0" w:rsidRPr="00C3478E" w:rsidRDefault="003308A0" w:rsidP="003308A0">
      <w:pPr>
        <w:rPr>
          <w:sz w:val="16"/>
        </w:rPr>
      </w:pPr>
      <w:r w:rsidRPr="00C3478E">
        <w:rPr>
          <w:sz w:val="16"/>
        </w:rPr>
        <w:t xml:space="preserve">Although peace and development are central themes of our time, various forms of conflict – between nations, ethnic groups, organizations, and individuals– remain pervasive. High-profile </w:t>
      </w:r>
      <w:r w:rsidRPr="0046678D">
        <w:rPr>
          <w:rStyle w:val="StyleUnderline"/>
        </w:rPr>
        <w:t>ge</w:t>
      </w:r>
      <w:r w:rsidRPr="00F1277B">
        <w:rPr>
          <w:rStyle w:val="StyleUnderline"/>
        </w:rPr>
        <w:t>opolitical tensions, such as the</w:t>
      </w:r>
      <w:r w:rsidRPr="00F1277B">
        <w:rPr>
          <w:sz w:val="16"/>
        </w:rPr>
        <w:t xml:space="preserve"> ongoing </w:t>
      </w:r>
      <w:r w:rsidRPr="00F1277B">
        <w:rPr>
          <w:rStyle w:val="StyleUnderline"/>
        </w:rPr>
        <w:t>conflicts between</w:t>
      </w:r>
      <w:r w:rsidRPr="00F1277B">
        <w:rPr>
          <w:sz w:val="16"/>
        </w:rPr>
        <w:t xml:space="preserve"> </w:t>
      </w:r>
      <w:r w:rsidRPr="00F1277B">
        <w:rPr>
          <w:rStyle w:val="Emphasis"/>
        </w:rPr>
        <w:t>Russia</w:t>
      </w:r>
      <w:r w:rsidRPr="00F1277B">
        <w:rPr>
          <w:sz w:val="16"/>
        </w:rPr>
        <w:t xml:space="preserve"> </w:t>
      </w:r>
      <w:r w:rsidRPr="00F1277B">
        <w:rPr>
          <w:rStyle w:val="StyleUnderline"/>
        </w:rPr>
        <w:t>and</w:t>
      </w:r>
      <w:r w:rsidRPr="00F1277B">
        <w:rPr>
          <w:sz w:val="16"/>
        </w:rPr>
        <w:t xml:space="preserve"> </w:t>
      </w:r>
      <w:r w:rsidRPr="00F1277B">
        <w:rPr>
          <w:rStyle w:val="Emphasis"/>
        </w:rPr>
        <w:t>Ukraine</w:t>
      </w:r>
      <w:r w:rsidRPr="00F1277B">
        <w:rPr>
          <w:sz w:val="16"/>
        </w:rPr>
        <w:t xml:space="preserve"> </w:t>
      </w:r>
      <w:r w:rsidRPr="00F1277B">
        <w:rPr>
          <w:rStyle w:val="StyleUnderline"/>
        </w:rPr>
        <w:t>and in the</w:t>
      </w:r>
      <w:r w:rsidRPr="00F1277B">
        <w:rPr>
          <w:sz w:val="16"/>
        </w:rPr>
        <w:t xml:space="preserve"> </w:t>
      </w:r>
      <w:r w:rsidRPr="00F1277B">
        <w:rPr>
          <w:rStyle w:val="Emphasis"/>
        </w:rPr>
        <w:t>Mid</w:t>
      </w:r>
      <w:r w:rsidRPr="00F1277B">
        <w:rPr>
          <w:sz w:val="16"/>
        </w:rPr>
        <w:t xml:space="preserve">dle </w:t>
      </w:r>
      <w:r w:rsidRPr="00F1277B">
        <w:rPr>
          <w:rStyle w:val="Emphasis"/>
        </w:rPr>
        <w:t>East</w:t>
      </w:r>
      <w:r w:rsidRPr="00F1277B">
        <w:rPr>
          <w:sz w:val="16"/>
        </w:rPr>
        <w:t xml:space="preserve">, </w:t>
      </w:r>
      <w:r w:rsidRPr="00F1277B">
        <w:rPr>
          <w:rStyle w:val="StyleUnderline"/>
        </w:rPr>
        <w:t>serve as stark reminders of the</w:t>
      </w:r>
      <w:r w:rsidRPr="00F1277B">
        <w:rPr>
          <w:sz w:val="16"/>
        </w:rPr>
        <w:t xml:space="preserve"> </w:t>
      </w:r>
      <w:r w:rsidRPr="00F1277B">
        <w:rPr>
          <w:rStyle w:val="Emphasis"/>
        </w:rPr>
        <w:t>preciousness</w:t>
      </w:r>
      <w:r w:rsidRPr="00F1277B">
        <w:rPr>
          <w:sz w:val="16"/>
        </w:rPr>
        <w:t xml:space="preserve"> </w:t>
      </w:r>
      <w:r w:rsidRPr="00F1277B">
        <w:rPr>
          <w:rStyle w:val="StyleUnderline"/>
        </w:rPr>
        <w:t>of p</w:t>
      </w:r>
      <w:r w:rsidRPr="0046678D">
        <w:rPr>
          <w:rStyle w:val="StyleUnderline"/>
        </w:rPr>
        <w:t>eace</w:t>
      </w:r>
      <w:r w:rsidRPr="00C3478E">
        <w:rPr>
          <w:sz w:val="16"/>
        </w:rPr>
        <w:t xml:space="preserve">. The </w:t>
      </w:r>
      <w:r w:rsidRPr="0046678D">
        <w:rPr>
          <w:rStyle w:val="StyleUnderline"/>
        </w:rPr>
        <w:t>shifting global landscape and power struggles among</w:t>
      </w:r>
      <w:r w:rsidRPr="00C3478E">
        <w:rPr>
          <w:sz w:val="16"/>
        </w:rPr>
        <w:t xml:space="preserve"> </w:t>
      </w:r>
      <w:r w:rsidRPr="0046678D">
        <w:rPr>
          <w:rStyle w:val="Emphasis"/>
        </w:rPr>
        <w:t>major nations</w:t>
      </w:r>
      <w:r w:rsidRPr="00C3478E">
        <w:rPr>
          <w:sz w:val="16"/>
        </w:rPr>
        <w:t xml:space="preserve"> </w:t>
      </w:r>
      <w:r w:rsidRPr="0046678D">
        <w:rPr>
          <w:rStyle w:val="StyleUnderline"/>
        </w:rPr>
        <w:t>are particularly concerning</w:t>
      </w:r>
      <w:r w:rsidRPr="00C3478E">
        <w:rPr>
          <w:sz w:val="16"/>
        </w:rPr>
        <w:t xml:space="preserve">. Thucydides’s Trap, a concept popularized by political scientist Graham T. Allison (Allison, 2015, 2017), draws from the ancient Greek historian Thucydides, who noted that </w:t>
      </w:r>
      <w:r w:rsidRPr="0046678D">
        <w:rPr>
          <w:rStyle w:val="StyleUnderline"/>
        </w:rPr>
        <w:t>the</w:t>
      </w:r>
      <w:r w:rsidRPr="00C3478E">
        <w:rPr>
          <w:sz w:val="16"/>
        </w:rPr>
        <w:t xml:space="preserve"> </w:t>
      </w:r>
      <w:r w:rsidRPr="00F1277B">
        <w:rPr>
          <w:rStyle w:val="Emphasis"/>
          <w:highlight w:val="yellow"/>
        </w:rPr>
        <w:t>rise of</w:t>
      </w:r>
      <w:r w:rsidRPr="0046678D">
        <w:rPr>
          <w:rStyle w:val="Emphasis"/>
        </w:rPr>
        <w:t xml:space="preserve"> a </w:t>
      </w:r>
      <w:r w:rsidRPr="00F1277B">
        <w:rPr>
          <w:rStyle w:val="Emphasis"/>
          <w:highlight w:val="yellow"/>
        </w:rPr>
        <w:t>new power</w:t>
      </w:r>
      <w:r w:rsidRPr="00C3478E">
        <w:rPr>
          <w:sz w:val="16"/>
        </w:rPr>
        <w:t xml:space="preserve"> </w:t>
      </w:r>
      <w:r w:rsidRPr="0046678D">
        <w:rPr>
          <w:rStyle w:val="StyleUnderline"/>
        </w:rPr>
        <w:t xml:space="preserve">often </w:t>
      </w:r>
      <w:r w:rsidRPr="00F1277B">
        <w:rPr>
          <w:rStyle w:val="StyleUnderline"/>
          <w:highlight w:val="yellow"/>
        </w:rPr>
        <w:t>led to conflict</w:t>
      </w:r>
      <w:r w:rsidRPr="0046678D">
        <w:rPr>
          <w:rStyle w:val="StyleUnderline"/>
        </w:rPr>
        <w:t xml:space="preserve"> with an</w:t>
      </w:r>
      <w:r w:rsidRPr="00C3478E">
        <w:rPr>
          <w:sz w:val="16"/>
        </w:rPr>
        <w:t xml:space="preserve"> </w:t>
      </w:r>
      <w:r w:rsidRPr="0046678D">
        <w:rPr>
          <w:rStyle w:val="Emphasis"/>
        </w:rPr>
        <w:t>established</w:t>
      </w:r>
      <w:r w:rsidRPr="00C3478E">
        <w:rPr>
          <w:sz w:val="16"/>
        </w:rPr>
        <w:t xml:space="preserve"> </w:t>
      </w:r>
      <w:r w:rsidRPr="0046678D">
        <w:rPr>
          <w:rStyle w:val="StyleUnderline"/>
        </w:rPr>
        <w:t>one</w:t>
      </w:r>
      <w:r w:rsidRPr="00C3478E">
        <w:rPr>
          <w:sz w:val="16"/>
        </w:rPr>
        <w:t xml:space="preserve">. The idea has </w:t>
      </w:r>
      <w:r w:rsidRPr="0046678D">
        <w:rPr>
          <w:rStyle w:val="StyleUnderline"/>
        </w:rPr>
        <w:t>gained significant attention in</w:t>
      </w:r>
      <w:r w:rsidRPr="00C3478E">
        <w:rPr>
          <w:sz w:val="16"/>
        </w:rPr>
        <w:t xml:space="preserve"> </w:t>
      </w:r>
      <w:r w:rsidRPr="0046678D">
        <w:rPr>
          <w:rStyle w:val="Emphasis"/>
        </w:rPr>
        <w:t>contemporary</w:t>
      </w:r>
      <w:r w:rsidRPr="00C3478E">
        <w:rPr>
          <w:sz w:val="16"/>
        </w:rPr>
        <w:t xml:space="preserve"> </w:t>
      </w:r>
      <w:r w:rsidRPr="0046678D">
        <w:rPr>
          <w:rStyle w:val="StyleUnderline"/>
        </w:rPr>
        <w:t>international relations, particularly in the context of the</w:t>
      </w:r>
      <w:r w:rsidRPr="00C3478E">
        <w:rPr>
          <w:sz w:val="16"/>
        </w:rPr>
        <w:t xml:space="preserve"> </w:t>
      </w:r>
      <w:r w:rsidRPr="0046678D">
        <w:rPr>
          <w:rStyle w:val="Emphasis"/>
        </w:rPr>
        <w:t>perceived rivalry</w:t>
      </w:r>
      <w:r w:rsidRPr="00C3478E">
        <w:rPr>
          <w:sz w:val="16"/>
        </w:rPr>
        <w:t xml:space="preserve"> </w:t>
      </w:r>
      <w:r w:rsidRPr="0046678D">
        <w:rPr>
          <w:rStyle w:val="StyleUnderline"/>
        </w:rPr>
        <w:t>between the</w:t>
      </w:r>
      <w:r w:rsidRPr="00C3478E">
        <w:rPr>
          <w:sz w:val="16"/>
        </w:rPr>
        <w:t xml:space="preserve"> </w:t>
      </w:r>
      <w:r w:rsidRPr="0046678D">
        <w:rPr>
          <w:rStyle w:val="Emphasis"/>
        </w:rPr>
        <w:t>U</w:t>
      </w:r>
      <w:r w:rsidRPr="00C3478E">
        <w:rPr>
          <w:sz w:val="16"/>
        </w:rPr>
        <w:t xml:space="preserve">nited </w:t>
      </w:r>
      <w:r w:rsidRPr="0046678D">
        <w:rPr>
          <w:rStyle w:val="Emphasis"/>
        </w:rPr>
        <w:t>S</w:t>
      </w:r>
      <w:r w:rsidRPr="00C3478E">
        <w:rPr>
          <w:sz w:val="16"/>
        </w:rPr>
        <w:t xml:space="preserve">tates </w:t>
      </w:r>
      <w:r w:rsidRPr="0046678D">
        <w:rPr>
          <w:rStyle w:val="StyleUnderline"/>
        </w:rPr>
        <w:t>and</w:t>
      </w:r>
      <w:r w:rsidRPr="00C3478E">
        <w:rPr>
          <w:sz w:val="16"/>
        </w:rPr>
        <w:t xml:space="preserve"> </w:t>
      </w:r>
      <w:r w:rsidRPr="0046678D">
        <w:rPr>
          <w:rStyle w:val="Emphasis"/>
        </w:rPr>
        <w:t>China</w:t>
      </w:r>
      <w:r w:rsidRPr="00C3478E">
        <w:rPr>
          <w:sz w:val="16"/>
        </w:rPr>
        <w:t>.</w:t>
      </w:r>
    </w:p>
    <w:p w14:paraId="6EF18C4E" w14:textId="77777777" w:rsidR="003308A0" w:rsidRPr="00C3478E" w:rsidRDefault="003308A0" w:rsidP="003308A0">
      <w:pPr>
        <w:rPr>
          <w:sz w:val="16"/>
        </w:rPr>
      </w:pPr>
      <w:r w:rsidRPr="00F1277B">
        <w:rPr>
          <w:rStyle w:val="StyleUnderline"/>
          <w:highlight w:val="yellow"/>
        </w:rPr>
        <w:t>Historical accounts</w:t>
      </w:r>
      <w:r w:rsidRPr="00F1277B">
        <w:rPr>
          <w:sz w:val="16"/>
          <w:highlight w:val="yellow"/>
        </w:rPr>
        <w:t xml:space="preserve"> </w:t>
      </w:r>
      <w:r w:rsidRPr="00F1277B">
        <w:rPr>
          <w:rStyle w:val="Emphasis"/>
          <w:highlight w:val="yellow"/>
        </w:rPr>
        <w:t>underscore</w:t>
      </w:r>
      <w:r w:rsidRPr="00C3478E">
        <w:rPr>
          <w:sz w:val="16"/>
        </w:rPr>
        <w:t xml:space="preserve"> the </w:t>
      </w:r>
      <w:r w:rsidRPr="0046678D">
        <w:rPr>
          <w:rStyle w:val="StyleUnderline"/>
        </w:rPr>
        <w:t xml:space="preserve">recurring nature of power </w:t>
      </w:r>
      <w:r w:rsidRPr="00F1277B">
        <w:rPr>
          <w:rStyle w:val="StyleUnderline"/>
          <w:highlight w:val="yellow"/>
        </w:rPr>
        <w:t>transitions lead</w:t>
      </w:r>
      <w:r w:rsidRPr="0046678D">
        <w:rPr>
          <w:rStyle w:val="StyleUnderline"/>
        </w:rPr>
        <w:t xml:space="preserve">ing </w:t>
      </w:r>
      <w:r w:rsidRPr="00F1277B">
        <w:rPr>
          <w:rStyle w:val="StyleUnderline"/>
          <w:highlight w:val="yellow"/>
        </w:rPr>
        <w:t>to conflict</w:t>
      </w:r>
      <w:r w:rsidRPr="00C3478E">
        <w:rPr>
          <w:sz w:val="16"/>
        </w:rPr>
        <w:t xml:space="preserve">. For example, the rise and fall of British naval mastery, as discussed by Kennedy (2017), and broader analyses of war and change in world politics by Gilpin (1981) illustrate the Thucydides Trap.1 Allison (2015) </w:t>
      </w:r>
      <w:r w:rsidRPr="0046678D">
        <w:rPr>
          <w:rStyle w:val="StyleUnderline"/>
        </w:rPr>
        <w:t>refers to</w:t>
      </w:r>
      <w:r w:rsidRPr="00C3478E">
        <w:rPr>
          <w:sz w:val="16"/>
        </w:rPr>
        <w:t xml:space="preserve"> </w:t>
      </w:r>
      <w:r w:rsidRPr="00F1277B">
        <w:rPr>
          <w:rStyle w:val="Emphasis"/>
          <w:highlight w:val="yellow"/>
        </w:rPr>
        <w:t>16</w:t>
      </w:r>
      <w:r w:rsidRPr="0046678D">
        <w:rPr>
          <w:rStyle w:val="Emphasis"/>
        </w:rPr>
        <w:t xml:space="preserve"> historical </w:t>
      </w:r>
      <w:r w:rsidRPr="00F1277B">
        <w:rPr>
          <w:rStyle w:val="Emphasis"/>
          <w:highlight w:val="yellow"/>
        </w:rPr>
        <w:t>cases</w:t>
      </w:r>
      <w:r w:rsidRPr="00C3478E">
        <w:rPr>
          <w:sz w:val="16"/>
        </w:rPr>
        <w:t xml:space="preserve"> over the past 500 years </w:t>
      </w:r>
      <w:r w:rsidRPr="0046678D">
        <w:rPr>
          <w:rStyle w:val="StyleUnderline"/>
        </w:rPr>
        <w:t>where a rising power</w:t>
      </w:r>
      <w:r w:rsidRPr="00C3478E">
        <w:rPr>
          <w:sz w:val="16"/>
        </w:rPr>
        <w:t xml:space="preserve"> </w:t>
      </w:r>
      <w:r w:rsidRPr="0046678D">
        <w:rPr>
          <w:rStyle w:val="Emphasis"/>
        </w:rPr>
        <w:t>challenged</w:t>
      </w:r>
      <w:r w:rsidRPr="00C3478E">
        <w:rPr>
          <w:sz w:val="16"/>
        </w:rPr>
        <w:t xml:space="preserve"> </w:t>
      </w:r>
      <w:r w:rsidRPr="0046678D">
        <w:rPr>
          <w:rStyle w:val="StyleUnderline"/>
        </w:rPr>
        <w:t>an established power, finding that</w:t>
      </w:r>
      <w:r w:rsidRPr="00C3478E">
        <w:rPr>
          <w:sz w:val="16"/>
        </w:rPr>
        <w:t xml:space="preserve"> </w:t>
      </w:r>
      <w:r w:rsidRPr="00F1277B">
        <w:rPr>
          <w:rStyle w:val="Emphasis"/>
          <w:highlight w:val="yellow"/>
        </w:rPr>
        <w:t>12</w:t>
      </w:r>
      <w:r w:rsidRPr="00F1277B">
        <w:rPr>
          <w:sz w:val="16"/>
          <w:highlight w:val="yellow"/>
        </w:rPr>
        <w:t xml:space="preserve"> </w:t>
      </w:r>
      <w:r w:rsidRPr="00F1277B">
        <w:rPr>
          <w:rStyle w:val="StyleUnderline"/>
          <w:highlight w:val="yellow"/>
        </w:rPr>
        <w:t>result</w:t>
      </w:r>
      <w:r w:rsidRPr="0046678D">
        <w:rPr>
          <w:rStyle w:val="StyleUnderline"/>
        </w:rPr>
        <w:t xml:space="preserve">ed </w:t>
      </w:r>
      <w:r w:rsidRPr="00F1277B">
        <w:rPr>
          <w:rStyle w:val="StyleUnderline"/>
          <w:highlight w:val="yellow"/>
        </w:rPr>
        <w:t>in war</w:t>
      </w:r>
      <w:r w:rsidRPr="00C3478E">
        <w:rPr>
          <w:sz w:val="16"/>
        </w:rPr>
        <w:t xml:space="preserve">. </w:t>
      </w:r>
      <w:r w:rsidRPr="0046678D">
        <w:rPr>
          <w:rStyle w:val="StyleUnderline"/>
        </w:rPr>
        <w:t>The</w:t>
      </w:r>
      <w:r w:rsidRPr="00C3478E">
        <w:rPr>
          <w:sz w:val="16"/>
        </w:rPr>
        <w:t xml:space="preserve"> </w:t>
      </w:r>
      <w:r w:rsidRPr="00F1277B">
        <w:rPr>
          <w:rStyle w:val="Emphasis"/>
          <w:highlight w:val="yellow"/>
        </w:rPr>
        <w:t>two World Wars</w:t>
      </w:r>
      <w:r w:rsidRPr="00F1277B">
        <w:rPr>
          <w:sz w:val="16"/>
          <w:highlight w:val="yellow"/>
        </w:rPr>
        <w:t xml:space="preserve"> </w:t>
      </w:r>
      <w:r w:rsidRPr="00F1277B">
        <w:rPr>
          <w:rStyle w:val="StyleUnderline"/>
          <w:highlight w:val="yellow"/>
        </w:rPr>
        <w:t>are</w:t>
      </w:r>
      <w:r w:rsidRPr="00C3478E">
        <w:rPr>
          <w:sz w:val="16"/>
        </w:rPr>
        <w:t xml:space="preserve"> also </w:t>
      </w:r>
      <w:r w:rsidRPr="0046678D">
        <w:rPr>
          <w:rStyle w:val="StyleUnderline"/>
        </w:rPr>
        <w:t>prominent historical cases</w:t>
      </w:r>
      <w:r w:rsidRPr="00C3478E">
        <w:rPr>
          <w:sz w:val="16"/>
        </w:rPr>
        <w:t xml:space="preserve">. These </w:t>
      </w:r>
      <w:r w:rsidRPr="0046678D">
        <w:rPr>
          <w:rStyle w:val="StyleUnderline"/>
        </w:rPr>
        <w:t xml:space="preserve">historical perspectives </w:t>
      </w:r>
      <w:r w:rsidRPr="00F1277B">
        <w:rPr>
          <w:rStyle w:val="StyleUnderline"/>
          <w:highlight w:val="yellow"/>
        </w:rPr>
        <w:t>highlight</w:t>
      </w:r>
      <w:r w:rsidRPr="0046678D">
        <w:rPr>
          <w:rStyle w:val="StyleUnderline"/>
        </w:rPr>
        <w:t xml:space="preserve"> the</w:t>
      </w:r>
      <w:r w:rsidRPr="00C3478E">
        <w:rPr>
          <w:sz w:val="16"/>
        </w:rPr>
        <w:t xml:space="preserve"> </w:t>
      </w:r>
      <w:r w:rsidRPr="0046678D">
        <w:rPr>
          <w:rStyle w:val="Emphasis"/>
        </w:rPr>
        <w:t xml:space="preserve">potential for </w:t>
      </w:r>
      <w:r w:rsidRPr="00F1277B">
        <w:rPr>
          <w:rStyle w:val="Emphasis"/>
          <w:highlight w:val="yellow"/>
        </w:rPr>
        <w:t>instability</w:t>
      </w:r>
      <w:r w:rsidRPr="00C3478E">
        <w:rPr>
          <w:sz w:val="16"/>
        </w:rPr>
        <w:t xml:space="preserve"> and conflict </w:t>
      </w:r>
      <w:r w:rsidRPr="0046678D">
        <w:rPr>
          <w:rStyle w:val="StyleUnderline"/>
        </w:rPr>
        <w:t>during significant power shifts</w:t>
      </w:r>
      <w:r w:rsidRPr="00C3478E">
        <w:rPr>
          <w:sz w:val="16"/>
        </w:rPr>
        <w:t>.</w:t>
      </w:r>
    </w:p>
    <w:p w14:paraId="43A08725" w14:textId="77777777" w:rsidR="003308A0" w:rsidRPr="00C3478E" w:rsidRDefault="003308A0" w:rsidP="003308A0">
      <w:pPr>
        <w:rPr>
          <w:sz w:val="16"/>
        </w:rPr>
      </w:pPr>
      <w:r w:rsidRPr="00C3478E">
        <w:rPr>
          <w:sz w:val="16"/>
        </w:rPr>
        <w:t>This deterministic view has been challenged by scholars like Lee (2019) and Chan (2020) who argue that conflict is not inevitable and that other factors, particularly economic conditions, can influence the trajectory. This argument is further supported by analyses of historical power shifts, such as Britain’s response to its relative decline (Friedberg, 2021) and the dynamics of power transitions in Asia (Shambaugh, 2005).2 This opens the door to investigating whether economic conditions can alter the course toward conflict or cooperation in power dynamics.</w:t>
      </w:r>
    </w:p>
    <w:p w14:paraId="006D6532" w14:textId="77777777" w:rsidR="003308A0" w:rsidRPr="00C3478E" w:rsidRDefault="003308A0" w:rsidP="003308A0">
      <w:pPr>
        <w:rPr>
          <w:sz w:val="16"/>
        </w:rPr>
      </w:pPr>
      <w:r w:rsidRPr="00576D1A">
        <w:rPr>
          <w:rStyle w:val="StyleUnderline"/>
          <w:highlight w:val="yellow"/>
        </w:rPr>
        <w:t>Econ</w:t>
      </w:r>
      <w:r w:rsidRPr="0046678D">
        <w:rPr>
          <w:rStyle w:val="StyleUnderline"/>
        </w:rPr>
        <w:t>omic conditions are</w:t>
      </w:r>
      <w:r w:rsidRPr="00C3478E">
        <w:rPr>
          <w:sz w:val="16"/>
        </w:rPr>
        <w:t xml:space="preserve"> </w:t>
      </w:r>
      <w:r w:rsidRPr="0046678D">
        <w:rPr>
          <w:rStyle w:val="Emphasis"/>
        </w:rPr>
        <w:t xml:space="preserve">undeniably </w:t>
      </w:r>
      <w:r w:rsidRPr="00576D1A">
        <w:rPr>
          <w:rStyle w:val="Emphasis"/>
          <w:highlight w:val="yellow"/>
        </w:rPr>
        <w:t>crucial</w:t>
      </w:r>
      <w:r w:rsidRPr="00C3478E">
        <w:rPr>
          <w:sz w:val="16"/>
        </w:rPr>
        <w:t xml:space="preserve"> in </w:t>
      </w:r>
      <w:r w:rsidRPr="0046678D">
        <w:rPr>
          <w:rStyle w:val="StyleUnderline"/>
        </w:rPr>
        <w:t>determining international conflicts</w:t>
      </w:r>
      <w:r w:rsidRPr="00C3478E">
        <w:rPr>
          <w:sz w:val="16"/>
        </w:rPr>
        <w:t xml:space="preserve">. </w:t>
      </w:r>
      <w:r w:rsidRPr="0046678D">
        <w:rPr>
          <w:rStyle w:val="Emphasis"/>
        </w:rPr>
        <w:t>World War II</w:t>
      </w:r>
      <w:r w:rsidRPr="00C3478E">
        <w:rPr>
          <w:sz w:val="16"/>
        </w:rPr>
        <w:t xml:space="preserve">, for example, </w:t>
      </w:r>
      <w:r w:rsidRPr="0046678D">
        <w:rPr>
          <w:rStyle w:val="StyleUnderline"/>
        </w:rPr>
        <w:t>was</w:t>
      </w:r>
      <w:r w:rsidRPr="00C3478E">
        <w:rPr>
          <w:sz w:val="16"/>
        </w:rPr>
        <w:t xml:space="preserve"> </w:t>
      </w:r>
      <w:r w:rsidRPr="0046678D">
        <w:rPr>
          <w:rStyle w:val="Emphasis"/>
        </w:rPr>
        <w:t>significantly</w:t>
      </w:r>
      <w:r w:rsidRPr="00C3478E">
        <w:rPr>
          <w:sz w:val="16"/>
        </w:rPr>
        <w:t xml:space="preserve"> </w:t>
      </w:r>
      <w:r w:rsidRPr="0046678D">
        <w:rPr>
          <w:rStyle w:val="StyleUnderline"/>
        </w:rPr>
        <w:t>influenced by the</w:t>
      </w:r>
      <w:r w:rsidRPr="00C3478E">
        <w:rPr>
          <w:sz w:val="16"/>
        </w:rPr>
        <w:t xml:space="preserve"> </w:t>
      </w:r>
      <w:r w:rsidRPr="0046678D">
        <w:rPr>
          <w:rStyle w:val="Emphasis"/>
        </w:rPr>
        <w:t>Great Depression</w:t>
      </w:r>
      <w:r w:rsidRPr="00C3478E">
        <w:rPr>
          <w:sz w:val="16"/>
        </w:rPr>
        <w:t xml:space="preserve">. </w:t>
      </w:r>
      <w:r w:rsidRPr="0046678D">
        <w:rPr>
          <w:rStyle w:val="StyleUnderline"/>
        </w:rPr>
        <w:t>Economic prospects</w:t>
      </w:r>
      <w:r w:rsidRPr="00C3478E">
        <w:rPr>
          <w:sz w:val="16"/>
        </w:rPr>
        <w:t xml:space="preserve"> also </w:t>
      </w:r>
      <w:r w:rsidRPr="00576D1A">
        <w:rPr>
          <w:rStyle w:val="StyleUnderline"/>
          <w:highlight w:val="yellow"/>
        </w:rPr>
        <w:t>influence</w:t>
      </w:r>
      <w:r w:rsidRPr="00576D1A">
        <w:rPr>
          <w:sz w:val="16"/>
          <w:highlight w:val="yellow"/>
        </w:rPr>
        <w:t xml:space="preserve"> </w:t>
      </w:r>
      <w:r w:rsidRPr="00576D1A">
        <w:rPr>
          <w:rStyle w:val="Emphasis"/>
          <w:highlight w:val="yellow"/>
        </w:rPr>
        <w:t>domestic</w:t>
      </w:r>
      <w:r w:rsidRPr="00576D1A">
        <w:rPr>
          <w:sz w:val="16"/>
          <w:highlight w:val="yellow"/>
        </w:rPr>
        <w:t xml:space="preserve"> </w:t>
      </w:r>
      <w:r w:rsidRPr="00576D1A">
        <w:rPr>
          <w:rStyle w:val="StyleUnderline"/>
          <w:highlight w:val="yellow"/>
        </w:rPr>
        <w:t>politics</w:t>
      </w:r>
      <w:r w:rsidRPr="0046678D">
        <w:rPr>
          <w:rStyle w:val="StyleUnderline"/>
        </w:rPr>
        <w:t xml:space="preserve"> and conflicts</w:t>
      </w:r>
      <w:r w:rsidRPr="00C3478E">
        <w:rPr>
          <w:sz w:val="16"/>
        </w:rPr>
        <w:t xml:space="preserve">. Collier and Hoeffler (2004) suggest that </w:t>
      </w:r>
      <w:r w:rsidRPr="0046678D">
        <w:rPr>
          <w:rStyle w:val="StyleUnderline"/>
        </w:rPr>
        <w:t>economic conditions</w:t>
      </w:r>
      <w:r w:rsidRPr="00C3478E">
        <w:rPr>
          <w:sz w:val="16"/>
        </w:rPr>
        <w:t xml:space="preserve"> largely </w:t>
      </w:r>
      <w:r w:rsidRPr="0046678D">
        <w:rPr>
          <w:rStyle w:val="StyleUnderline"/>
        </w:rPr>
        <w:t>determine the opportunity for</w:t>
      </w:r>
      <w:r w:rsidRPr="00C3478E">
        <w:rPr>
          <w:sz w:val="16"/>
        </w:rPr>
        <w:t xml:space="preserve"> rebellion in </w:t>
      </w:r>
      <w:r w:rsidRPr="0046678D">
        <w:rPr>
          <w:rStyle w:val="Emphasis"/>
        </w:rPr>
        <w:t>civil conflicts</w:t>
      </w:r>
      <w:r w:rsidRPr="00C3478E">
        <w:rPr>
          <w:sz w:val="16"/>
        </w:rPr>
        <w:t xml:space="preserve">, while Blattman and Miguel (2010) and Ray and Esteban (2017) </w:t>
      </w:r>
      <w:r w:rsidRPr="0046678D">
        <w:rPr>
          <w:rStyle w:val="StyleUnderline"/>
        </w:rPr>
        <w:t>identify</w:t>
      </w:r>
      <w:r w:rsidRPr="00C3478E">
        <w:rPr>
          <w:sz w:val="16"/>
        </w:rPr>
        <w:t xml:space="preserve"> lower income levels and </w:t>
      </w:r>
      <w:r w:rsidRPr="0046678D">
        <w:rPr>
          <w:rStyle w:val="StyleUnderline"/>
        </w:rPr>
        <w:t>weak economic growth as</w:t>
      </w:r>
      <w:r w:rsidRPr="00C3478E">
        <w:rPr>
          <w:sz w:val="16"/>
        </w:rPr>
        <w:t xml:space="preserve"> </w:t>
      </w:r>
      <w:r w:rsidRPr="00576D1A">
        <w:rPr>
          <w:rStyle w:val="Emphasis"/>
          <w:highlight w:val="yellow"/>
        </w:rPr>
        <w:t>strong predictors</w:t>
      </w:r>
      <w:r w:rsidRPr="00576D1A">
        <w:rPr>
          <w:sz w:val="16"/>
          <w:highlight w:val="yellow"/>
        </w:rPr>
        <w:t xml:space="preserve"> </w:t>
      </w:r>
      <w:r w:rsidRPr="00576D1A">
        <w:rPr>
          <w:rStyle w:val="StyleUnderline"/>
          <w:highlight w:val="yellow"/>
        </w:rPr>
        <w:t>of</w:t>
      </w:r>
      <w:r w:rsidRPr="00576D1A">
        <w:rPr>
          <w:sz w:val="16"/>
          <w:highlight w:val="yellow"/>
        </w:rPr>
        <w:t xml:space="preserve"> </w:t>
      </w:r>
      <w:r w:rsidRPr="00576D1A">
        <w:rPr>
          <w:rStyle w:val="Emphasis"/>
          <w:highlight w:val="yellow"/>
        </w:rPr>
        <w:t>civil</w:t>
      </w:r>
      <w:r w:rsidRPr="00576D1A">
        <w:rPr>
          <w:sz w:val="16"/>
          <w:highlight w:val="yellow"/>
        </w:rPr>
        <w:t xml:space="preserve"> </w:t>
      </w:r>
      <w:r w:rsidRPr="00576D1A">
        <w:rPr>
          <w:rStyle w:val="StyleUnderline"/>
          <w:highlight w:val="yellow"/>
        </w:rPr>
        <w:t>wars</w:t>
      </w:r>
      <w:r w:rsidRPr="00C3478E">
        <w:rPr>
          <w:sz w:val="16"/>
        </w:rPr>
        <w:t xml:space="preserve">. Gartzke (2007) and Mitra and Ray (2014) highlight the role of economic development in reducing war and mitigating communal violence. The role of economic factors in power transitions is more complex. Gilpin (1981) and Kennedy (2017) argue that </w:t>
      </w:r>
      <w:r w:rsidRPr="00576D1A">
        <w:rPr>
          <w:rStyle w:val="StyleUnderline"/>
          <w:highlight w:val="yellow"/>
        </w:rPr>
        <w:t>disparities in</w:t>
      </w:r>
      <w:r w:rsidRPr="0046678D">
        <w:rPr>
          <w:rStyle w:val="StyleUnderline"/>
        </w:rPr>
        <w:t xml:space="preserve"> economic </w:t>
      </w:r>
      <w:r w:rsidRPr="00576D1A">
        <w:rPr>
          <w:rStyle w:val="StyleUnderline"/>
          <w:highlight w:val="yellow"/>
        </w:rPr>
        <w:t>growth</w:t>
      </w:r>
      <w:r w:rsidRPr="0046678D">
        <w:rPr>
          <w:rStyle w:val="StyleUnderline"/>
        </w:rPr>
        <w:t xml:space="preserve"> can</w:t>
      </w:r>
      <w:r w:rsidRPr="00C3478E">
        <w:rPr>
          <w:sz w:val="16"/>
        </w:rPr>
        <w:t xml:space="preserve"> </w:t>
      </w:r>
      <w:r w:rsidRPr="00576D1A">
        <w:rPr>
          <w:rStyle w:val="Emphasis"/>
          <w:sz w:val="24"/>
          <w:szCs w:val="24"/>
          <w:highlight w:val="yellow"/>
        </w:rPr>
        <w:t>disrupt</w:t>
      </w:r>
      <w:r w:rsidRPr="0046678D">
        <w:rPr>
          <w:rStyle w:val="Emphasis"/>
          <w:sz w:val="24"/>
          <w:szCs w:val="24"/>
        </w:rPr>
        <w:t xml:space="preserve"> the </w:t>
      </w:r>
      <w:r w:rsidRPr="00576D1A">
        <w:rPr>
          <w:rStyle w:val="Emphasis"/>
          <w:sz w:val="24"/>
          <w:szCs w:val="24"/>
          <w:highlight w:val="yellow"/>
        </w:rPr>
        <w:t>balance of power</w:t>
      </w:r>
      <w:r w:rsidRPr="00C3478E">
        <w:rPr>
          <w:sz w:val="16"/>
        </w:rPr>
        <w:t xml:space="preserve">, potentially </w:t>
      </w:r>
      <w:r w:rsidRPr="0046678D">
        <w:rPr>
          <w:rStyle w:val="StyleUnderline"/>
        </w:rPr>
        <w:t>leading to instability and conflict</w:t>
      </w:r>
      <w:r w:rsidRPr="00C3478E">
        <w:rPr>
          <w:sz w:val="16"/>
        </w:rPr>
        <w:t>.</w:t>
      </w:r>
    </w:p>
    <w:p w14:paraId="7FCFDEF7" w14:textId="77777777" w:rsidR="003308A0" w:rsidRPr="00C3478E" w:rsidRDefault="003308A0" w:rsidP="003308A0">
      <w:pPr>
        <w:rPr>
          <w:sz w:val="16"/>
        </w:rPr>
      </w:pPr>
      <w:r w:rsidRPr="00C3478E">
        <w:rPr>
          <w:sz w:val="16"/>
        </w:rPr>
        <w:t xml:space="preserve">Building on this, we explore how </w:t>
      </w:r>
      <w:r w:rsidRPr="0046678D">
        <w:rPr>
          <w:rStyle w:val="StyleUnderline"/>
        </w:rPr>
        <w:t>economic prospects affect the</w:t>
      </w:r>
      <w:r w:rsidRPr="00C3478E">
        <w:rPr>
          <w:sz w:val="16"/>
        </w:rPr>
        <w:t xml:space="preserve"> </w:t>
      </w:r>
      <w:r w:rsidRPr="0046678D">
        <w:rPr>
          <w:rStyle w:val="Emphasis"/>
        </w:rPr>
        <w:t>likelihood</w:t>
      </w:r>
      <w:r w:rsidRPr="00C3478E">
        <w:rPr>
          <w:sz w:val="16"/>
        </w:rPr>
        <w:t xml:space="preserve"> </w:t>
      </w:r>
      <w:r w:rsidRPr="0046678D">
        <w:rPr>
          <w:rStyle w:val="StyleUnderline"/>
        </w:rPr>
        <w:t>of cooperation and conflict between rising and established powers</w:t>
      </w:r>
      <w:r w:rsidRPr="00C3478E">
        <w:rPr>
          <w:sz w:val="16"/>
        </w:rPr>
        <w:t xml:space="preserve">. We hypothesize that </w:t>
      </w:r>
      <w:r w:rsidRPr="00576D1A">
        <w:rPr>
          <w:rStyle w:val="StyleUnderline"/>
          <w:highlight w:val="yellow"/>
        </w:rPr>
        <w:t>growth</w:t>
      </w:r>
      <w:r w:rsidRPr="0046678D">
        <w:rPr>
          <w:rStyle w:val="StyleUnderline"/>
        </w:rPr>
        <w:t xml:space="preserve"> prospects</w:t>
      </w:r>
      <w:r w:rsidRPr="00C3478E">
        <w:rPr>
          <w:sz w:val="16"/>
        </w:rPr>
        <w:t xml:space="preserve"> </w:t>
      </w:r>
      <w:r w:rsidRPr="00576D1A">
        <w:rPr>
          <w:rStyle w:val="Emphasis"/>
          <w:highlight w:val="yellow"/>
        </w:rPr>
        <w:t>encourage</w:t>
      </w:r>
      <w:r w:rsidRPr="00576D1A">
        <w:rPr>
          <w:sz w:val="16"/>
          <w:highlight w:val="yellow"/>
        </w:rPr>
        <w:t xml:space="preserve"> </w:t>
      </w:r>
      <w:r w:rsidRPr="00576D1A">
        <w:rPr>
          <w:rStyle w:val="StyleUnderline"/>
          <w:highlight w:val="yellow"/>
        </w:rPr>
        <w:t>coop</w:t>
      </w:r>
      <w:r w:rsidRPr="0046678D">
        <w:rPr>
          <w:rStyle w:val="StyleUnderline"/>
        </w:rPr>
        <w:t xml:space="preserve">erative strategies, </w:t>
      </w:r>
      <w:r w:rsidRPr="00576D1A">
        <w:rPr>
          <w:rStyle w:val="StyleUnderline"/>
          <w:highlight w:val="yellow"/>
        </w:rPr>
        <w:t>as both</w:t>
      </w:r>
      <w:r w:rsidRPr="0046678D">
        <w:rPr>
          <w:rStyle w:val="StyleUnderline"/>
        </w:rPr>
        <w:t xml:space="preserve"> parties</w:t>
      </w:r>
      <w:r w:rsidRPr="00C3478E">
        <w:rPr>
          <w:sz w:val="16"/>
        </w:rPr>
        <w:t xml:space="preserve"> </w:t>
      </w:r>
      <w:r w:rsidRPr="0046678D">
        <w:rPr>
          <w:rStyle w:val="Emphasis"/>
        </w:rPr>
        <w:t xml:space="preserve">stand to </w:t>
      </w:r>
      <w:r w:rsidRPr="00576D1A">
        <w:rPr>
          <w:rStyle w:val="Emphasis"/>
          <w:highlight w:val="yellow"/>
        </w:rPr>
        <w:t>benefit</w:t>
      </w:r>
      <w:r w:rsidRPr="00C3478E">
        <w:rPr>
          <w:sz w:val="16"/>
        </w:rPr>
        <w:t xml:space="preserve"> </w:t>
      </w:r>
      <w:r w:rsidRPr="0046678D">
        <w:rPr>
          <w:rStyle w:val="StyleUnderline"/>
        </w:rPr>
        <w:t>from mutual gains</w:t>
      </w:r>
      <w:r w:rsidRPr="00C3478E">
        <w:rPr>
          <w:sz w:val="16"/>
        </w:rPr>
        <w:t xml:space="preserve">. Economic </w:t>
      </w:r>
      <w:r w:rsidRPr="002C6CFF">
        <w:rPr>
          <w:rStyle w:val="StyleUnderline"/>
        </w:rPr>
        <w:t>interdependence driven by</w:t>
      </w:r>
      <w:r w:rsidRPr="00C3478E">
        <w:rPr>
          <w:sz w:val="16"/>
        </w:rPr>
        <w:t xml:space="preserve"> </w:t>
      </w:r>
      <w:r w:rsidRPr="002C6CFF">
        <w:rPr>
          <w:rStyle w:val="Emphasis"/>
        </w:rPr>
        <w:t>positive economic prospects</w:t>
      </w:r>
      <w:r w:rsidRPr="00C3478E">
        <w:rPr>
          <w:sz w:val="16"/>
        </w:rPr>
        <w:t xml:space="preserve"> can </w:t>
      </w:r>
      <w:r w:rsidRPr="002C6CFF">
        <w:rPr>
          <w:rStyle w:val="StyleUnderline"/>
        </w:rPr>
        <w:t>foster stronger trade relations, investment, and collaboration</w:t>
      </w:r>
      <w:r w:rsidRPr="00C3478E">
        <w:rPr>
          <w:sz w:val="16"/>
        </w:rPr>
        <w:t xml:space="preserve"> in technology and infrastructure, </w:t>
      </w:r>
      <w:r w:rsidRPr="002C6CFF">
        <w:rPr>
          <w:rStyle w:val="StyleUnderline"/>
        </w:rPr>
        <w:t xml:space="preserve">creating </w:t>
      </w:r>
      <w:r w:rsidRPr="00576D1A">
        <w:rPr>
          <w:rStyle w:val="StyleUnderline"/>
          <w:highlight w:val="yellow"/>
        </w:rPr>
        <w:t>a</w:t>
      </w:r>
      <w:r w:rsidRPr="00576D1A">
        <w:rPr>
          <w:sz w:val="16"/>
          <w:highlight w:val="yellow"/>
        </w:rPr>
        <w:t xml:space="preserve"> </w:t>
      </w:r>
      <w:r w:rsidRPr="00576D1A">
        <w:rPr>
          <w:rStyle w:val="Emphasis"/>
          <w:highlight w:val="yellow"/>
        </w:rPr>
        <w:t>stabilizing effect</w:t>
      </w:r>
      <w:r w:rsidRPr="00C3478E">
        <w:rPr>
          <w:sz w:val="16"/>
        </w:rPr>
        <w:t xml:space="preserve"> </w:t>
      </w:r>
      <w:r w:rsidRPr="002C6CFF">
        <w:rPr>
          <w:rStyle w:val="StyleUnderline"/>
        </w:rPr>
        <w:t>where both powers have a</w:t>
      </w:r>
      <w:r w:rsidRPr="00C3478E">
        <w:rPr>
          <w:sz w:val="16"/>
        </w:rPr>
        <w:t xml:space="preserve"> </w:t>
      </w:r>
      <w:r w:rsidRPr="002C6CFF">
        <w:rPr>
          <w:rStyle w:val="Emphasis"/>
        </w:rPr>
        <w:t>vested interest</w:t>
      </w:r>
      <w:r w:rsidRPr="00C3478E">
        <w:rPr>
          <w:sz w:val="16"/>
        </w:rPr>
        <w:t xml:space="preserve"> </w:t>
      </w:r>
      <w:r w:rsidRPr="002C6CFF">
        <w:rPr>
          <w:rStyle w:val="StyleUnderline"/>
        </w:rPr>
        <w:t>in maintaining peace</w:t>
      </w:r>
      <w:r w:rsidRPr="00C3478E">
        <w:rPr>
          <w:sz w:val="16"/>
        </w:rPr>
        <w:t xml:space="preserve">. Conversely, </w:t>
      </w:r>
      <w:r w:rsidRPr="00576D1A">
        <w:rPr>
          <w:rStyle w:val="Emphasis"/>
          <w:highlight w:val="yellow"/>
        </w:rPr>
        <w:t>bleak</w:t>
      </w:r>
      <w:r w:rsidRPr="00C3478E">
        <w:rPr>
          <w:sz w:val="16"/>
        </w:rPr>
        <w:t xml:space="preserve"> </w:t>
      </w:r>
      <w:r w:rsidRPr="0003605C">
        <w:rPr>
          <w:rStyle w:val="StyleUnderline"/>
        </w:rPr>
        <w:t xml:space="preserve">economic </w:t>
      </w:r>
      <w:r w:rsidRPr="00576D1A">
        <w:rPr>
          <w:rStyle w:val="StyleUnderline"/>
          <w:highlight w:val="yellow"/>
        </w:rPr>
        <w:t>prospects</w:t>
      </w:r>
      <w:r w:rsidRPr="00C3478E">
        <w:rPr>
          <w:sz w:val="16"/>
        </w:rPr>
        <w:t xml:space="preserve"> can </w:t>
      </w:r>
      <w:r w:rsidRPr="00576D1A">
        <w:rPr>
          <w:rStyle w:val="Emphasis"/>
          <w:highlight w:val="yellow"/>
        </w:rPr>
        <w:t>intensify competition</w:t>
      </w:r>
      <w:r w:rsidRPr="00C3478E">
        <w:rPr>
          <w:sz w:val="16"/>
        </w:rPr>
        <w:t xml:space="preserve"> </w:t>
      </w:r>
      <w:r w:rsidRPr="0003605C">
        <w:rPr>
          <w:rStyle w:val="StyleUnderline"/>
        </w:rPr>
        <w:t>over limited resources</w:t>
      </w:r>
      <w:r w:rsidRPr="00C3478E">
        <w:rPr>
          <w:sz w:val="16"/>
        </w:rPr>
        <w:t xml:space="preserve">. An </w:t>
      </w:r>
      <w:r w:rsidRPr="00576D1A">
        <w:rPr>
          <w:rStyle w:val="StyleUnderline"/>
          <w:highlight w:val="yellow"/>
        </w:rPr>
        <w:t>established power</w:t>
      </w:r>
      <w:r w:rsidRPr="00C3478E">
        <w:rPr>
          <w:sz w:val="16"/>
        </w:rPr>
        <w:t xml:space="preserve"> may </w:t>
      </w:r>
      <w:r w:rsidRPr="00576D1A">
        <w:rPr>
          <w:rStyle w:val="Emphasis"/>
          <w:highlight w:val="yellow"/>
        </w:rPr>
        <w:t>perceive</w:t>
      </w:r>
      <w:r w:rsidRPr="00C3478E">
        <w:rPr>
          <w:sz w:val="16"/>
        </w:rPr>
        <w:t xml:space="preserve"> </w:t>
      </w:r>
      <w:r w:rsidRPr="0003605C">
        <w:rPr>
          <w:rStyle w:val="StyleUnderline"/>
        </w:rPr>
        <w:t xml:space="preserve">the rising power’s growth as </w:t>
      </w:r>
      <w:r w:rsidRPr="00576D1A">
        <w:rPr>
          <w:rStyle w:val="StyleUnderline"/>
          <w:highlight w:val="yellow"/>
        </w:rPr>
        <w:t>a</w:t>
      </w:r>
      <w:r w:rsidRPr="00576D1A">
        <w:rPr>
          <w:sz w:val="16"/>
          <w:highlight w:val="yellow"/>
        </w:rPr>
        <w:t xml:space="preserve"> </w:t>
      </w:r>
      <w:r w:rsidRPr="00576D1A">
        <w:rPr>
          <w:rStyle w:val="Emphasis"/>
          <w:highlight w:val="yellow"/>
        </w:rPr>
        <w:t>threat</w:t>
      </w:r>
      <w:r w:rsidRPr="00C3478E">
        <w:rPr>
          <w:sz w:val="16"/>
        </w:rPr>
        <w:t xml:space="preserve"> </w:t>
      </w:r>
      <w:r w:rsidRPr="0003605C">
        <w:rPr>
          <w:rStyle w:val="StyleUnderline"/>
        </w:rPr>
        <w:t>to its dominance</w:t>
      </w:r>
      <w:r w:rsidRPr="00C3478E">
        <w:rPr>
          <w:sz w:val="16"/>
        </w:rPr>
        <w:t xml:space="preserve">, </w:t>
      </w:r>
      <w:r w:rsidRPr="00576D1A">
        <w:rPr>
          <w:rStyle w:val="Emphasis"/>
          <w:highlight w:val="yellow"/>
        </w:rPr>
        <w:t>prompting preemptive actions</w:t>
      </w:r>
      <w:r w:rsidRPr="00C3478E">
        <w:rPr>
          <w:sz w:val="16"/>
        </w:rPr>
        <w:t>. Similarly, a rising power facing economic difficulties may adopt aggressive strategies to secure resources and markets, escalating tensions.</w:t>
      </w:r>
    </w:p>
    <w:p w14:paraId="64A9A596" w14:textId="77777777" w:rsidR="003308A0" w:rsidRPr="00C3478E" w:rsidRDefault="003308A0" w:rsidP="003308A0">
      <w:pPr>
        <w:rPr>
          <w:sz w:val="16"/>
        </w:rPr>
      </w:pPr>
      <w:r w:rsidRPr="00C3478E">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B425A9C" w14:textId="77777777" w:rsidR="003308A0" w:rsidRPr="00C3478E" w:rsidRDefault="003308A0" w:rsidP="003308A0">
      <w:pPr>
        <w:rPr>
          <w:sz w:val="16"/>
        </w:rPr>
      </w:pPr>
      <w:r w:rsidRPr="00C3478E">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B9AFAD3" w14:textId="77777777" w:rsidR="003308A0" w:rsidRPr="00C3478E" w:rsidRDefault="003308A0" w:rsidP="003308A0">
      <w:pPr>
        <w:rPr>
          <w:sz w:val="16"/>
        </w:rPr>
      </w:pPr>
      <w:r w:rsidRPr="00C3478E">
        <w:rPr>
          <w:sz w:val="16"/>
        </w:rPr>
        <w:t xml:space="preserve">We </w:t>
      </w:r>
      <w:r w:rsidRPr="0003605C">
        <w:rPr>
          <w:rStyle w:val="StyleUnderline"/>
        </w:rPr>
        <w:t>compared</w:t>
      </w:r>
      <w:r w:rsidRPr="00C3478E">
        <w:rPr>
          <w:sz w:val="16"/>
        </w:rPr>
        <w:t xml:space="preserve"> three </w:t>
      </w:r>
      <w:r w:rsidRPr="0003605C">
        <w:rPr>
          <w:rStyle w:val="Emphasis"/>
        </w:rPr>
        <w:t>economic prospect</w:t>
      </w:r>
      <w:r w:rsidRPr="00C3478E">
        <w:rPr>
          <w:sz w:val="16"/>
        </w:rPr>
        <w:t xml:space="preserve"> </w:t>
      </w:r>
      <w:r w:rsidRPr="0003605C">
        <w:rPr>
          <w:rStyle w:val="StyleUnderline"/>
        </w:rPr>
        <w:t>conditions across between-subjects treatments</w:t>
      </w:r>
      <w:r w:rsidRPr="00C3478E">
        <w:rPr>
          <w:sz w:val="16"/>
        </w:rPr>
        <w:t xml:space="preserve">, </w:t>
      </w:r>
      <w:r w:rsidRPr="0003605C">
        <w:rPr>
          <w:rStyle w:val="Emphasis"/>
        </w:rPr>
        <w:t>independent</w:t>
      </w:r>
      <w:r w:rsidRPr="00C3478E">
        <w:rPr>
          <w:sz w:val="16"/>
        </w:rPr>
        <w:t xml:space="preserve"> </w:t>
      </w:r>
      <w:r w:rsidRPr="0003605C">
        <w:rPr>
          <w:rStyle w:val="StyleUnderline"/>
        </w:rPr>
        <w:t>from</w:t>
      </w:r>
      <w:r w:rsidRPr="00C3478E">
        <w:rPr>
          <w:sz w:val="16"/>
        </w:rPr>
        <w:t xml:space="preserve"> the </w:t>
      </w:r>
      <w:r w:rsidRPr="0003605C">
        <w:rPr>
          <w:rStyle w:val="StyleUnderline"/>
        </w:rPr>
        <w:t>players’ actions</w:t>
      </w:r>
      <w:r w:rsidRPr="00C3478E">
        <w:rPr>
          <w:sz w:val="16"/>
        </w:rPr>
        <w:t>: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3953690" w14:textId="77777777" w:rsidR="003308A0" w:rsidRPr="00C3478E" w:rsidRDefault="003308A0" w:rsidP="003308A0">
      <w:pPr>
        <w:rPr>
          <w:sz w:val="16"/>
        </w:rPr>
      </w:pPr>
      <w:r w:rsidRPr="00C3478E">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w:t>
      </w:r>
      <w:r w:rsidRPr="0003605C">
        <w:rPr>
          <w:rStyle w:val="StyleUnderline"/>
        </w:rPr>
        <w:t>our results show that the</w:t>
      </w:r>
      <w:r w:rsidRPr="00C3478E">
        <w:rPr>
          <w:sz w:val="16"/>
        </w:rPr>
        <w:t xml:space="preserve"> </w:t>
      </w:r>
      <w:r w:rsidRPr="0003605C">
        <w:rPr>
          <w:rStyle w:val="Emphasis"/>
        </w:rPr>
        <w:t>proportion of challenges</w:t>
      </w:r>
      <w:r w:rsidRPr="00C3478E">
        <w:rPr>
          <w:sz w:val="16"/>
        </w:rPr>
        <w:t xml:space="preserve"> </w:t>
      </w:r>
      <w:r w:rsidRPr="0003605C">
        <w:rPr>
          <w:rStyle w:val="StyleUnderline"/>
        </w:rPr>
        <w:t>from both players, as well as the</w:t>
      </w:r>
      <w:r w:rsidRPr="00C3478E">
        <w:rPr>
          <w:sz w:val="16"/>
        </w:rPr>
        <w:t xml:space="preserve"> </w:t>
      </w:r>
      <w:r w:rsidRPr="0003605C">
        <w:rPr>
          <w:rStyle w:val="Emphasis"/>
        </w:rPr>
        <w:t>overall</w:t>
      </w:r>
      <w:r w:rsidRPr="00C3478E">
        <w:rPr>
          <w:sz w:val="16"/>
        </w:rPr>
        <w:t xml:space="preserve"> </w:t>
      </w:r>
      <w:r w:rsidRPr="0003605C">
        <w:rPr>
          <w:rStyle w:val="StyleUnderline"/>
        </w:rPr>
        <w:t>conflict incidence rate, is</w:t>
      </w:r>
      <w:r w:rsidRPr="00C3478E">
        <w:rPr>
          <w:sz w:val="16"/>
        </w:rPr>
        <w:t xml:space="preserve"> </w:t>
      </w:r>
      <w:r w:rsidRPr="0003605C">
        <w:rPr>
          <w:rStyle w:val="Emphasis"/>
        </w:rPr>
        <w:t>highest</w:t>
      </w:r>
      <w:r w:rsidRPr="00C3478E">
        <w:rPr>
          <w:sz w:val="16"/>
        </w:rPr>
        <w:t xml:space="preserve"> </w:t>
      </w:r>
      <w:r w:rsidRPr="0003605C">
        <w:rPr>
          <w:rStyle w:val="StyleUnderline"/>
        </w:rPr>
        <w:t>in the</w:t>
      </w:r>
      <w:r w:rsidRPr="00C3478E">
        <w:rPr>
          <w:sz w:val="16"/>
        </w:rPr>
        <w:t xml:space="preserve"> </w:t>
      </w:r>
      <w:r w:rsidRPr="0003605C">
        <w:rPr>
          <w:rStyle w:val="Emphasis"/>
        </w:rPr>
        <w:t>Decline treatment</w:t>
      </w:r>
      <w:r w:rsidRPr="00C3478E">
        <w:rPr>
          <w:sz w:val="16"/>
        </w:rPr>
        <w:t xml:space="preserve"> </w:t>
      </w:r>
      <w:r w:rsidRPr="0003605C">
        <w:rPr>
          <w:rStyle w:val="StyleUnderline"/>
        </w:rPr>
        <w:t>and</w:t>
      </w:r>
      <w:r w:rsidRPr="00C3478E">
        <w:rPr>
          <w:sz w:val="16"/>
        </w:rPr>
        <w:t xml:space="preserve"> </w:t>
      </w:r>
      <w:r w:rsidRPr="0003605C">
        <w:rPr>
          <w:rStyle w:val="Emphasis"/>
        </w:rPr>
        <w:t>lowest</w:t>
      </w:r>
      <w:r w:rsidRPr="00C3478E">
        <w:rPr>
          <w:sz w:val="16"/>
        </w:rPr>
        <w:t xml:space="preserve"> </w:t>
      </w:r>
      <w:r w:rsidRPr="0003605C">
        <w:rPr>
          <w:rStyle w:val="StyleUnderline"/>
        </w:rPr>
        <w:t>in the</w:t>
      </w:r>
      <w:r w:rsidRPr="00C3478E">
        <w:rPr>
          <w:sz w:val="16"/>
        </w:rPr>
        <w:t xml:space="preserve"> </w:t>
      </w:r>
      <w:r w:rsidRPr="0003605C">
        <w:rPr>
          <w:rStyle w:val="Emphasis"/>
        </w:rPr>
        <w:t>Growth treatment</w:t>
      </w:r>
      <w:r w:rsidRPr="00C3478E">
        <w:rPr>
          <w:sz w:val="16"/>
        </w:rPr>
        <w:t xml:space="preserve">. The </w:t>
      </w:r>
      <w:r w:rsidRPr="0003605C">
        <w:rPr>
          <w:rStyle w:val="StyleUnderline"/>
        </w:rPr>
        <w:t>differences between these treatments are</w:t>
      </w:r>
      <w:r w:rsidRPr="00C3478E">
        <w:rPr>
          <w:sz w:val="16"/>
        </w:rPr>
        <w:t xml:space="preserve"> </w:t>
      </w:r>
      <w:r w:rsidRPr="0003605C">
        <w:rPr>
          <w:rStyle w:val="Emphasis"/>
        </w:rPr>
        <w:t>significant</w:t>
      </w:r>
      <w:r w:rsidRPr="00C3478E">
        <w:rPr>
          <w:sz w:val="16"/>
        </w:rPr>
        <w:t xml:space="preserve"> </w:t>
      </w:r>
      <w:r w:rsidRPr="0003605C">
        <w:rPr>
          <w:rStyle w:val="StyleUnderline"/>
        </w:rPr>
        <w:t>across various metrics</w:t>
      </w:r>
      <w:r w:rsidRPr="00C3478E">
        <w:rPr>
          <w:sz w:val="16"/>
        </w:rPr>
        <w:t>. Only the Growth treatment reaches a conflict rate significantly lower than the Nash equilibrium. Specifically, Player A (the rising power) challenges significantly more than the equilibrium in both the Decline and Constant treatments but challenges insignificantly less than the equilibrium in the Growth treatment. Player B (the established power) challenges less than the equilibrium in all treatments but only significantly so in the Growth treatment.</w:t>
      </w:r>
    </w:p>
    <w:p w14:paraId="2E5AF7D9" w14:textId="77777777" w:rsidR="003308A0" w:rsidRPr="00C3478E" w:rsidRDefault="003308A0" w:rsidP="003308A0">
      <w:pPr>
        <w:rPr>
          <w:sz w:val="16"/>
        </w:rPr>
      </w:pPr>
      <w:r w:rsidRPr="00C3478E">
        <w:rPr>
          <w:sz w:val="16"/>
        </w:rPr>
        <w:t>Further analyses of the behavior of different types of players with absolute advantage, characterized notably as "money maximizers" who always challenge or "peace lovers" who never challenge, support the robust pattern that growth prospects reduce conflict.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72E308E2" w14:textId="77777777" w:rsidR="003308A0" w:rsidRPr="00C3478E" w:rsidRDefault="003308A0" w:rsidP="003308A0">
      <w:pPr>
        <w:rPr>
          <w:sz w:val="16"/>
        </w:rPr>
      </w:pPr>
      <w:r w:rsidRPr="00C3478E">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respondents reported their beliefs about the probability that </w:t>
      </w:r>
      <w:r w:rsidRPr="00576D1A">
        <w:rPr>
          <w:rStyle w:val="StyleUnderline"/>
          <w:highlight w:val="yellow"/>
        </w:rPr>
        <w:t>tensions</w:t>
      </w:r>
      <w:r w:rsidRPr="00C3478E">
        <w:rPr>
          <w:rStyle w:val="StyleUnderline"/>
        </w:rPr>
        <w:t xml:space="preserve"> between</w:t>
      </w:r>
      <w:r w:rsidRPr="00C3478E">
        <w:rPr>
          <w:sz w:val="16"/>
        </w:rPr>
        <w:t xml:space="preserve"> </w:t>
      </w:r>
      <w:r w:rsidRPr="00C3478E">
        <w:rPr>
          <w:rStyle w:val="Emphasis"/>
        </w:rPr>
        <w:t>China</w:t>
      </w:r>
      <w:r w:rsidRPr="00C3478E">
        <w:rPr>
          <w:sz w:val="16"/>
        </w:rPr>
        <w:t xml:space="preserve"> </w:t>
      </w:r>
      <w:r w:rsidRPr="00C3478E">
        <w:rPr>
          <w:rStyle w:val="StyleUnderline"/>
        </w:rPr>
        <w:t>and the</w:t>
      </w:r>
      <w:r w:rsidRPr="00C3478E">
        <w:rPr>
          <w:sz w:val="16"/>
        </w:rPr>
        <w:t xml:space="preserve"> </w:t>
      </w:r>
      <w:r w:rsidRPr="00C3478E">
        <w:rPr>
          <w:rStyle w:val="Emphasis"/>
        </w:rPr>
        <w:t>U</w:t>
      </w:r>
      <w:r w:rsidRPr="00C3478E">
        <w:rPr>
          <w:sz w:val="16"/>
        </w:rPr>
        <w:t xml:space="preserve">nited </w:t>
      </w:r>
      <w:r w:rsidRPr="00C3478E">
        <w:rPr>
          <w:rStyle w:val="Emphasis"/>
        </w:rPr>
        <w:t>S</w:t>
      </w:r>
      <w:r w:rsidRPr="00C3478E">
        <w:rPr>
          <w:sz w:val="16"/>
        </w:rPr>
        <w:t xml:space="preserve">tates </w:t>
      </w:r>
      <w:r w:rsidRPr="00576D1A">
        <w:rPr>
          <w:rStyle w:val="StyleUnderline"/>
          <w:highlight w:val="yellow"/>
        </w:rPr>
        <w:t>would escalate</w:t>
      </w:r>
      <w:r w:rsidRPr="00C3478E">
        <w:rPr>
          <w:rStyle w:val="StyleUnderline"/>
        </w:rPr>
        <w:t xml:space="preserve"> into conflict</w:t>
      </w:r>
      <w:r w:rsidRPr="00C3478E">
        <w:rPr>
          <w:sz w:val="16"/>
        </w:rPr>
        <w:t xml:space="preserve"> over the next decade. In line with our laboratory experiment findings, respondents </w:t>
      </w:r>
      <w:r w:rsidRPr="00C3478E">
        <w:rPr>
          <w:rStyle w:val="StyleUnderline"/>
        </w:rPr>
        <w:t>perceived a</w:t>
      </w:r>
      <w:r w:rsidRPr="00C3478E">
        <w:rPr>
          <w:sz w:val="16"/>
        </w:rPr>
        <w:t xml:space="preserve"> </w:t>
      </w:r>
      <w:r w:rsidRPr="00C3478E">
        <w:rPr>
          <w:rStyle w:val="Emphasis"/>
        </w:rPr>
        <w:t>significantly higher</w:t>
      </w:r>
      <w:r w:rsidRPr="00C3478E">
        <w:rPr>
          <w:sz w:val="16"/>
        </w:rPr>
        <w:t xml:space="preserve"> </w:t>
      </w:r>
      <w:r w:rsidRPr="00C3478E">
        <w:rPr>
          <w:rStyle w:val="StyleUnderline"/>
        </w:rPr>
        <w:t>likelihood of conflict in the</w:t>
      </w:r>
      <w:r w:rsidRPr="00C3478E">
        <w:rPr>
          <w:sz w:val="16"/>
        </w:rPr>
        <w:t xml:space="preserve"> </w:t>
      </w:r>
      <w:r w:rsidRPr="00C3478E">
        <w:rPr>
          <w:rStyle w:val="Emphasis"/>
        </w:rPr>
        <w:t>slow-down scenario</w:t>
      </w:r>
      <w:r w:rsidRPr="00C3478E">
        <w:rPr>
          <w:sz w:val="16"/>
        </w:rPr>
        <w:t xml:space="preserve"> </w:t>
      </w:r>
      <w:r w:rsidRPr="00C3478E">
        <w:rPr>
          <w:rStyle w:val="StyleUnderline"/>
        </w:rPr>
        <w:t>than in the</w:t>
      </w:r>
      <w:r w:rsidRPr="00C3478E">
        <w:rPr>
          <w:sz w:val="16"/>
        </w:rPr>
        <w:t xml:space="preserve"> </w:t>
      </w:r>
      <w:r w:rsidRPr="00C3478E">
        <w:rPr>
          <w:rStyle w:val="Emphasis"/>
        </w:rPr>
        <w:t>growth</w:t>
      </w:r>
      <w:r w:rsidRPr="00C3478E">
        <w:rPr>
          <w:sz w:val="16"/>
        </w:rPr>
        <w:t xml:space="preserve"> </w:t>
      </w:r>
      <w:r w:rsidRPr="00C3478E">
        <w:rPr>
          <w:rStyle w:val="StyleUnderline"/>
        </w:rPr>
        <w:t>scenario</w:t>
      </w:r>
      <w:r w:rsidRPr="00C3478E">
        <w:rPr>
          <w:sz w:val="16"/>
        </w:rPr>
        <w:t xml:space="preserve">. Moreover, most respondents believed that </w:t>
      </w:r>
      <w:r w:rsidRPr="00576D1A">
        <w:rPr>
          <w:rStyle w:val="StyleUnderline"/>
          <w:highlight w:val="yellow"/>
        </w:rPr>
        <w:t>major powers</w:t>
      </w:r>
      <w:r w:rsidRPr="00C3478E">
        <w:rPr>
          <w:rStyle w:val="StyleUnderline"/>
        </w:rPr>
        <w:t xml:space="preserve"> are</w:t>
      </w:r>
      <w:r w:rsidRPr="00C3478E">
        <w:rPr>
          <w:sz w:val="16"/>
        </w:rPr>
        <w:t xml:space="preserve"> </w:t>
      </w:r>
      <w:r w:rsidRPr="00576D1A">
        <w:rPr>
          <w:rStyle w:val="Emphasis"/>
          <w:highlight w:val="yellow"/>
        </w:rPr>
        <w:t>most likely</w:t>
      </w:r>
      <w:r w:rsidRPr="00C3478E">
        <w:rPr>
          <w:sz w:val="16"/>
        </w:rPr>
        <w:t xml:space="preserve"> </w:t>
      </w:r>
      <w:r w:rsidRPr="00C3478E">
        <w:rPr>
          <w:rStyle w:val="StyleUnderline"/>
        </w:rPr>
        <w:t xml:space="preserve">to engage </w:t>
      </w:r>
      <w:r w:rsidRPr="00576D1A">
        <w:rPr>
          <w:rStyle w:val="StyleUnderline"/>
          <w:highlight w:val="yellow"/>
        </w:rPr>
        <w:t>in conflict when</w:t>
      </w:r>
      <w:r w:rsidRPr="00C3478E">
        <w:rPr>
          <w:sz w:val="16"/>
        </w:rPr>
        <w:t xml:space="preserve"> global </w:t>
      </w:r>
      <w:r w:rsidRPr="00576D1A">
        <w:rPr>
          <w:rStyle w:val="Emphasis"/>
          <w:highlight w:val="yellow"/>
        </w:rPr>
        <w:t>econ</w:t>
      </w:r>
      <w:r w:rsidRPr="00C3478E">
        <w:rPr>
          <w:rStyle w:val="Emphasis"/>
        </w:rPr>
        <w:t>omic</w:t>
      </w:r>
      <w:r w:rsidRPr="00C3478E">
        <w:rPr>
          <w:sz w:val="16"/>
        </w:rPr>
        <w:t xml:space="preserve"> </w:t>
      </w:r>
      <w:r w:rsidRPr="00C3478E">
        <w:rPr>
          <w:rStyle w:val="StyleUnderline"/>
        </w:rPr>
        <w:t xml:space="preserve">prospects are </w:t>
      </w:r>
      <w:r w:rsidRPr="00576D1A">
        <w:rPr>
          <w:rStyle w:val="StyleUnderline"/>
          <w:highlight w:val="yellow"/>
        </w:rPr>
        <w:t>declining</w:t>
      </w:r>
      <w:r w:rsidRPr="00C3478E">
        <w:rPr>
          <w:rStyle w:val="StyleUnderline"/>
        </w:rPr>
        <w:t xml:space="preserve"> and least likely under</w:t>
      </w:r>
      <w:r w:rsidRPr="00C3478E">
        <w:rPr>
          <w:sz w:val="16"/>
        </w:rPr>
        <w:t xml:space="preserve"> global </w:t>
      </w:r>
      <w:r w:rsidRPr="00C3478E">
        <w:rPr>
          <w:rStyle w:val="StyleUnderline"/>
        </w:rPr>
        <w:t>economic</w:t>
      </w:r>
      <w:r w:rsidRPr="00C3478E">
        <w:rPr>
          <w:sz w:val="16"/>
        </w:rPr>
        <w:t xml:space="preserve"> </w:t>
      </w:r>
      <w:r w:rsidRPr="00C3478E">
        <w:rPr>
          <w:rStyle w:val="Emphasis"/>
        </w:rPr>
        <w:t>prosperity</w:t>
      </w:r>
      <w:r w:rsidRPr="00C3478E">
        <w:rPr>
          <w:sz w:val="16"/>
        </w:rPr>
        <w:t xml:space="preserve"> </w:t>
      </w:r>
      <w:r w:rsidRPr="00C3478E">
        <w:rPr>
          <w:rStyle w:val="StyleUnderline"/>
        </w:rPr>
        <w:t>and growth trends</w:t>
      </w:r>
      <w:r w:rsidRPr="00C3478E">
        <w:rPr>
          <w:sz w:val="16"/>
        </w:rPr>
        <w:t>.</w:t>
      </w:r>
    </w:p>
    <w:p w14:paraId="0AD8CA21" w14:textId="77777777" w:rsidR="003308A0" w:rsidRPr="00C3478E" w:rsidRDefault="003308A0" w:rsidP="003308A0">
      <w:pPr>
        <w:rPr>
          <w:sz w:val="16"/>
        </w:rPr>
      </w:pPr>
      <w:r w:rsidRPr="00C3478E">
        <w:rPr>
          <w:sz w:val="16"/>
        </w:rPr>
        <w:t xml:space="preserve">Our study </w:t>
      </w:r>
      <w:r w:rsidRPr="00C3478E">
        <w:rPr>
          <w:rStyle w:val="StyleUnderline"/>
        </w:rPr>
        <w:t>contributes to the theoretical and experimental literature on</w:t>
      </w:r>
      <w:r w:rsidRPr="00C3478E">
        <w:rPr>
          <w:sz w:val="16"/>
        </w:rPr>
        <w:t xml:space="preserve"> </w:t>
      </w:r>
      <w:r w:rsidRPr="00C3478E">
        <w:rPr>
          <w:rStyle w:val="Emphasis"/>
        </w:rPr>
        <w:t>conflict</w:t>
      </w:r>
      <w:r w:rsidRPr="00C3478E">
        <w:rPr>
          <w:sz w:val="16"/>
        </w:rPr>
        <w:t xml:space="preserve"> </w:t>
      </w:r>
      <w:r w:rsidRPr="00C3478E">
        <w:rPr>
          <w:rStyle w:val="StyleUnderline"/>
        </w:rPr>
        <w:t>in the context of power shifts</w:t>
      </w:r>
      <w:r w:rsidRPr="00C3478E">
        <w:rPr>
          <w:sz w:val="16"/>
        </w:rPr>
        <w:t xml:space="preserve">. Fearon (1995), Powell (1999, 2006, 2012), and Baliga and Sjöström (2020) discuss the strategic aspects of conflict with power asymmetries, emphasizing how </w:t>
      </w:r>
      <w:r w:rsidRPr="00C3478E">
        <w:rPr>
          <w:rStyle w:val="StyleUnderline"/>
        </w:rPr>
        <w:t>shifts in relative power can</w:t>
      </w:r>
      <w:r w:rsidRPr="00C3478E">
        <w:rPr>
          <w:sz w:val="16"/>
        </w:rPr>
        <w:t xml:space="preserve"> </w:t>
      </w:r>
      <w:r w:rsidRPr="00C3478E">
        <w:rPr>
          <w:rStyle w:val="Emphasis"/>
        </w:rPr>
        <w:t>lead to conflict</w:t>
      </w:r>
      <w:r w:rsidRPr="00C3478E">
        <w:rPr>
          <w:sz w:val="16"/>
        </w:rPr>
        <w:t xml:space="preserve"> </w:t>
      </w:r>
      <w:r w:rsidRPr="00C3478E">
        <w:rPr>
          <w:rStyle w:val="StyleUnderline"/>
        </w:rPr>
        <w:t>despite both parties preferring peace</w:t>
      </w:r>
      <w:r w:rsidRPr="00C3478E">
        <w:rPr>
          <w:sz w:val="16"/>
        </w:rPr>
        <w:t xml:space="preserve">. Similarly, Sieberg et al. (2013), Kimbrough et al. (2014), Herbst et al. (2017), and Schaller and Skaperdas (2020) explore how the balance of power influences conflict propensity. To our knowledge, only Tingley (2011), Abbink et al. (2023), and Comola et al. (2024) have conducted experimental studies on dynamic power shifts. Tingley (2011) examine a resource division game with infinitely repeated interactions and changing bargaining strength, while Abbink et al. (2023) provide a framework for understanding how perceived threats and power imbalances can provoke preemptive actions in a two-stage bargaining game with power shifts. Comola et al. (2024) study how </w:t>
      </w:r>
      <w:r w:rsidRPr="00C3478E">
        <w:rPr>
          <w:rStyle w:val="StyleUnderline"/>
        </w:rPr>
        <w:t>power shifts between competitors</w:t>
      </w:r>
      <w:r w:rsidRPr="00C3478E">
        <w:rPr>
          <w:sz w:val="16"/>
        </w:rPr>
        <w:t xml:space="preserve"> </w:t>
      </w:r>
      <w:r w:rsidRPr="00C3478E">
        <w:rPr>
          <w:rStyle w:val="Emphasis"/>
        </w:rPr>
        <w:t>modify</w:t>
      </w:r>
      <w:r w:rsidRPr="00C3478E">
        <w:rPr>
          <w:sz w:val="16"/>
        </w:rPr>
        <w:t xml:space="preserve"> </w:t>
      </w:r>
      <w:r w:rsidRPr="00C3478E">
        <w:rPr>
          <w:rStyle w:val="StyleUnderline"/>
        </w:rPr>
        <w:t>which nodes to target in a network to</w:t>
      </w:r>
      <w:r w:rsidRPr="00C3478E">
        <w:rPr>
          <w:sz w:val="16"/>
        </w:rPr>
        <w:t xml:space="preserve"> </w:t>
      </w:r>
      <w:r w:rsidRPr="00C3478E">
        <w:rPr>
          <w:rStyle w:val="Emphasis"/>
        </w:rPr>
        <w:t>maximize influence</w:t>
      </w:r>
      <w:r w:rsidRPr="00C3478E">
        <w:rPr>
          <w:sz w:val="16"/>
        </w:rPr>
        <w:t>. Our study extends this line of research by explicitly incorporating economic prospects through the mechanism of a growing or shrinking pie within a new game that captures symmetric power shifts in a finitely repeated context.</w:t>
      </w:r>
    </w:p>
    <w:p w14:paraId="39CF0990" w14:textId="77777777" w:rsidR="003308A0" w:rsidRPr="00C3478E" w:rsidRDefault="003308A0" w:rsidP="003308A0">
      <w:pPr>
        <w:rPr>
          <w:sz w:val="16"/>
        </w:rPr>
      </w:pPr>
      <w:r w:rsidRPr="00C3478E">
        <w:rPr>
          <w:sz w:val="16"/>
        </w:rPr>
        <w:t xml:space="preserve">We also </w:t>
      </w:r>
      <w:r w:rsidRPr="00C3478E">
        <w:rPr>
          <w:rStyle w:val="StyleUnderline"/>
        </w:rPr>
        <w:t>contribute to the</w:t>
      </w:r>
      <w:r w:rsidRPr="00C3478E">
        <w:rPr>
          <w:sz w:val="16"/>
        </w:rPr>
        <w:t xml:space="preserve"> </w:t>
      </w:r>
      <w:r w:rsidRPr="00C3478E">
        <w:rPr>
          <w:rStyle w:val="Emphasis"/>
        </w:rPr>
        <w:t>empirical literature</w:t>
      </w:r>
      <w:r w:rsidRPr="00C3478E">
        <w:rPr>
          <w:sz w:val="16"/>
        </w:rPr>
        <w:t xml:space="preserve"> </w:t>
      </w:r>
      <w:r w:rsidRPr="00C3478E">
        <w:rPr>
          <w:rStyle w:val="StyleUnderline"/>
        </w:rPr>
        <w:t>on the role of economic conditions in conflicts</w:t>
      </w:r>
      <w:r w:rsidRPr="00C3478E">
        <w:rPr>
          <w:sz w:val="16"/>
        </w:rPr>
        <w:t xml:space="preserve">. </w:t>
      </w:r>
      <w:r w:rsidRPr="00C3478E">
        <w:rPr>
          <w:rStyle w:val="Emphasis"/>
        </w:rPr>
        <w:t>Studies</w:t>
      </w:r>
      <w:r w:rsidRPr="00C3478E">
        <w:rPr>
          <w:sz w:val="16"/>
        </w:rPr>
        <w:t xml:space="preserve"> by Hegre and Sambanis (2006), Blattman and Miguel (2010), and Ray and Esteban (2017) on the causes of civil wars </w:t>
      </w:r>
      <w:r w:rsidRPr="00C3478E">
        <w:rPr>
          <w:rStyle w:val="StyleUnderline"/>
        </w:rPr>
        <w:t>suggest that</w:t>
      </w:r>
      <w:r w:rsidRPr="00C3478E">
        <w:rPr>
          <w:sz w:val="16"/>
        </w:rPr>
        <w:t xml:space="preserve"> low-income levels and </w:t>
      </w:r>
      <w:r w:rsidRPr="00C3478E">
        <w:rPr>
          <w:rStyle w:val="Emphasis"/>
        </w:rPr>
        <w:t>slow economic growth</w:t>
      </w:r>
      <w:r w:rsidRPr="00C3478E">
        <w:rPr>
          <w:sz w:val="16"/>
        </w:rPr>
        <w:t xml:space="preserve"> </w:t>
      </w:r>
      <w:r w:rsidRPr="00C3478E">
        <w:rPr>
          <w:rStyle w:val="StyleUnderline"/>
        </w:rPr>
        <w:t>are robust predictors of civil war onset</w:t>
      </w:r>
      <w:r w:rsidRPr="00C3478E">
        <w:rPr>
          <w:sz w:val="16"/>
        </w:rPr>
        <w:t>. Martin et al. (2008) and McGuirk and Burke (2020) illustrate how economic variables can either exacerbate tensions or promote peace, depending on the context.4 The only experiment we are aware of that studied resource scarcity’s effects on inter-group conflict is Safarzynska and Sylwestrzak (2021) but this study does not consider future prospects and power shifts as we do. While much empirical research has explored economic factors in civil conflicts, fewer studies have examined these dynamics in the context of power transitions. By incorporating dynamic economic prospects into our design, we explore how future economic conditions influence the pathways toward conflict or cooperation between rising and established powers.</w:t>
      </w:r>
    </w:p>
    <w:p w14:paraId="56AEAE48" w14:textId="77777777" w:rsidR="003308A0" w:rsidRDefault="003308A0" w:rsidP="003308A0">
      <w:pPr>
        <w:rPr>
          <w:sz w:val="16"/>
        </w:rPr>
      </w:pPr>
      <w:r w:rsidRPr="00C3478E">
        <w:rPr>
          <w:sz w:val="16"/>
        </w:rPr>
        <w:t xml:space="preserve">Finally, our study contributes to the literature on expectations and cooperation. The maintenance of cooperation through history-dependent strategies like tit-for-tat is well-documented (Dal Bó and Fréchette, 2018). The concept of the “shadow of the future”, introduced by Axelrod and Hamilton (1981), </w:t>
      </w:r>
      <w:r w:rsidRPr="0046678D">
        <w:rPr>
          <w:rStyle w:val="StyleUnderline"/>
        </w:rPr>
        <w:t>emphasizes how</w:t>
      </w:r>
      <w:r w:rsidRPr="00C3478E">
        <w:rPr>
          <w:sz w:val="16"/>
        </w:rPr>
        <w:t xml:space="preserve"> </w:t>
      </w:r>
      <w:r w:rsidRPr="0046678D">
        <w:rPr>
          <w:rStyle w:val="Emphasis"/>
        </w:rPr>
        <w:t>anticipated</w:t>
      </w:r>
      <w:r w:rsidRPr="00C3478E">
        <w:rPr>
          <w:sz w:val="16"/>
        </w:rPr>
        <w:t xml:space="preserve"> </w:t>
      </w:r>
      <w:r w:rsidRPr="0046678D">
        <w:rPr>
          <w:rStyle w:val="StyleUnderline"/>
        </w:rPr>
        <w:t>future interactions</w:t>
      </w:r>
      <w:r w:rsidRPr="00C3478E">
        <w:rPr>
          <w:sz w:val="16"/>
        </w:rPr>
        <w:t xml:space="preserve"> </w:t>
      </w:r>
      <w:r w:rsidRPr="0046678D">
        <w:rPr>
          <w:rStyle w:val="Emphasis"/>
        </w:rPr>
        <w:t>encourage</w:t>
      </w:r>
      <w:r w:rsidRPr="00C3478E">
        <w:rPr>
          <w:sz w:val="16"/>
        </w:rPr>
        <w:t xml:space="preserve"> </w:t>
      </w:r>
      <w:r w:rsidRPr="0046678D">
        <w:rPr>
          <w:rStyle w:val="StyleUnderline"/>
        </w:rPr>
        <w:t>cooperation</w:t>
      </w:r>
      <w:r w:rsidRPr="00C3478E">
        <w:rPr>
          <w:sz w:val="16"/>
        </w:rPr>
        <w:t xml:space="preserve">. Kreps et al. (1982) suggest </w:t>
      </w:r>
      <w:r w:rsidRPr="0046678D">
        <w:rPr>
          <w:rStyle w:val="StyleUnderline"/>
        </w:rPr>
        <w:t>forward-looking agents can</w:t>
      </w:r>
      <w:r w:rsidRPr="00C3478E">
        <w:rPr>
          <w:sz w:val="16"/>
        </w:rPr>
        <w:t xml:space="preserve"> </w:t>
      </w:r>
      <w:r w:rsidRPr="0046678D">
        <w:rPr>
          <w:rStyle w:val="Emphasis"/>
        </w:rPr>
        <w:t>sustain cooperation</w:t>
      </w:r>
      <w:r w:rsidRPr="00C3478E">
        <w:rPr>
          <w:sz w:val="16"/>
        </w:rPr>
        <w:t xml:space="preserve"> </w:t>
      </w:r>
      <w:r w:rsidRPr="0046678D">
        <w:rPr>
          <w:rStyle w:val="StyleUnderline"/>
        </w:rPr>
        <w:t>even in</w:t>
      </w:r>
      <w:r w:rsidRPr="00C3478E">
        <w:rPr>
          <w:sz w:val="16"/>
        </w:rPr>
        <w:t xml:space="preserve"> </w:t>
      </w:r>
      <w:r w:rsidRPr="0046678D">
        <w:rPr>
          <w:rStyle w:val="Emphasis"/>
        </w:rPr>
        <w:t>finitely</w:t>
      </w:r>
      <w:r w:rsidRPr="00C3478E">
        <w:rPr>
          <w:sz w:val="16"/>
        </w:rPr>
        <w:t xml:space="preserve"> </w:t>
      </w:r>
      <w:r w:rsidRPr="0046678D">
        <w:rPr>
          <w:rStyle w:val="StyleUnderline"/>
        </w:rPr>
        <w:t>repeated prisoner’s dilemma games</w:t>
      </w:r>
      <w:r w:rsidRPr="00C3478E">
        <w:rPr>
          <w:sz w:val="16"/>
        </w:rPr>
        <w:t xml:space="preserve">. However, in conflict games, Tingley (2011) </w:t>
      </w:r>
      <w:r w:rsidRPr="0046678D">
        <w:rPr>
          <w:rStyle w:val="StyleUnderline"/>
        </w:rPr>
        <w:t>demonstrates that a</w:t>
      </w:r>
      <w:r w:rsidRPr="00C3478E">
        <w:rPr>
          <w:sz w:val="16"/>
        </w:rPr>
        <w:t xml:space="preserve"> </w:t>
      </w:r>
      <w:r w:rsidRPr="0046678D">
        <w:rPr>
          <w:rStyle w:val="Emphasis"/>
        </w:rPr>
        <w:t>longer shadow</w:t>
      </w:r>
      <w:r w:rsidRPr="00C3478E">
        <w:rPr>
          <w:sz w:val="16"/>
        </w:rPr>
        <w:t xml:space="preserve"> </w:t>
      </w:r>
      <w:r w:rsidRPr="0046678D">
        <w:rPr>
          <w:rStyle w:val="StyleUnderline"/>
        </w:rPr>
        <w:t>of the future can</w:t>
      </w:r>
      <w:r w:rsidRPr="00C3478E">
        <w:rPr>
          <w:sz w:val="16"/>
        </w:rPr>
        <w:t xml:space="preserve"> </w:t>
      </w:r>
      <w:r w:rsidRPr="0046678D">
        <w:rPr>
          <w:rStyle w:val="Emphasis"/>
        </w:rPr>
        <w:t>exacerbate</w:t>
      </w:r>
      <w:r w:rsidRPr="00C3478E">
        <w:rPr>
          <w:sz w:val="16"/>
        </w:rPr>
        <w:t xml:space="preserve"> </w:t>
      </w:r>
      <w:r w:rsidRPr="0046678D">
        <w:rPr>
          <w:rStyle w:val="StyleUnderline"/>
        </w:rPr>
        <w:t>commitment problems when bargaining strength shifts</w:t>
      </w:r>
      <w:r w:rsidRPr="00C3478E">
        <w:rPr>
          <w:sz w:val="16"/>
        </w:rPr>
        <w:t xml:space="preserve">. Based on </w:t>
      </w:r>
      <w:r w:rsidRPr="0046678D">
        <w:rPr>
          <w:rStyle w:val="Emphasis"/>
        </w:rPr>
        <w:t>historical case studies</w:t>
      </w:r>
      <w:r w:rsidRPr="00C3478E">
        <w:rPr>
          <w:sz w:val="16"/>
        </w:rPr>
        <w:t xml:space="preserve">, the theory of trade expectations of Copeland (2014) </w:t>
      </w:r>
      <w:r w:rsidRPr="0046678D">
        <w:rPr>
          <w:rStyle w:val="StyleUnderline"/>
        </w:rPr>
        <w:t>suggests that</w:t>
      </w:r>
      <w:r w:rsidRPr="00C3478E">
        <w:rPr>
          <w:sz w:val="16"/>
        </w:rPr>
        <w:t xml:space="preserve"> </w:t>
      </w:r>
      <w:r w:rsidRPr="00F1277B">
        <w:rPr>
          <w:rStyle w:val="Emphasis"/>
          <w:highlight w:val="yellow"/>
        </w:rPr>
        <w:t>positive</w:t>
      </w:r>
      <w:r w:rsidRPr="00F1277B">
        <w:rPr>
          <w:sz w:val="16"/>
          <w:highlight w:val="yellow"/>
        </w:rPr>
        <w:t xml:space="preserve"> </w:t>
      </w:r>
      <w:r w:rsidRPr="00F1277B">
        <w:rPr>
          <w:rStyle w:val="StyleUnderline"/>
          <w:highlight w:val="yellow"/>
        </w:rPr>
        <w:t>expectations of</w:t>
      </w:r>
      <w:r w:rsidRPr="0046678D">
        <w:rPr>
          <w:rStyle w:val="StyleUnderline"/>
        </w:rPr>
        <w:t xml:space="preserve"> the </w:t>
      </w:r>
      <w:r w:rsidRPr="00F1277B">
        <w:rPr>
          <w:rStyle w:val="StyleUnderline"/>
          <w:highlight w:val="yellow"/>
        </w:rPr>
        <w:t>future trade</w:t>
      </w:r>
      <w:r w:rsidRPr="0046678D">
        <w:rPr>
          <w:rStyle w:val="StyleUnderline"/>
        </w:rPr>
        <w:t xml:space="preserve"> environment </w:t>
      </w:r>
      <w:r w:rsidRPr="00F1277B">
        <w:rPr>
          <w:rStyle w:val="StyleUnderline"/>
          <w:highlight w:val="yellow"/>
        </w:rPr>
        <w:t>trigger</w:t>
      </w:r>
      <w:r w:rsidRPr="00C3478E">
        <w:rPr>
          <w:sz w:val="16"/>
        </w:rPr>
        <w:t xml:space="preserve"> </w:t>
      </w:r>
      <w:r w:rsidRPr="0046678D">
        <w:rPr>
          <w:rStyle w:val="Emphasis"/>
        </w:rPr>
        <w:t xml:space="preserve">motives for </w:t>
      </w:r>
      <w:r w:rsidRPr="00F1277B">
        <w:rPr>
          <w:rStyle w:val="Emphasis"/>
          <w:highlight w:val="yellow"/>
        </w:rPr>
        <w:t>peace</w:t>
      </w:r>
      <w:r w:rsidRPr="00F1277B">
        <w:rPr>
          <w:sz w:val="16"/>
          <w:highlight w:val="yellow"/>
        </w:rPr>
        <w:t xml:space="preserve"> </w:t>
      </w:r>
      <w:r w:rsidRPr="00F1277B">
        <w:rPr>
          <w:rStyle w:val="StyleUnderline"/>
          <w:highlight w:val="yellow"/>
        </w:rPr>
        <w:t>while</w:t>
      </w:r>
      <w:r w:rsidRPr="00F1277B">
        <w:rPr>
          <w:sz w:val="16"/>
          <w:highlight w:val="yellow"/>
        </w:rPr>
        <w:t xml:space="preserve"> </w:t>
      </w:r>
      <w:r w:rsidRPr="00F1277B">
        <w:rPr>
          <w:rStyle w:val="Emphasis"/>
          <w:highlight w:val="yellow"/>
        </w:rPr>
        <w:t>negative</w:t>
      </w:r>
      <w:r w:rsidRPr="00C3478E">
        <w:rPr>
          <w:sz w:val="16"/>
        </w:rPr>
        <w:t xml:space="preserve"> </w:t>
      </w:r>
      <w:r w:rsidRPr="0046678D">
        <w:rPr>
          <w:rStyle w:val="StyleUnderline"/>
        </w:rPr>
        <w:t>expectations promote motives</w:t>
      </w:r>
      <w:r w:rsidRPr="00C3478E">
        <w:rPr>
          <w:sz w:val="16"/>
        </w:rPr>
        <w:t xml:space="preserve"> </w:t>
      </w:r>
      <w:r w:rsidRPr="0046678D">
        <w:rPr>
          <w:rStyle w:val="Emphasis"/>
        </w:rPr>
        <w:t xml:space="preserve">for </w:t>
      </w:r>
      <w:r w:rsidRPr="00F1277B">
        <w:rPr>
          <w:rStyle w:val="Emphasis"/>
          <w:highlight w:val="yellow"/>
        </w:rPr>
        <w:t>conflict</w:t>
      </w:r>
      <w:r w:rsidRPr="00C3478E">
        <w:rPr>
          <w:sz w:val="16"/>
        </w:rPr>
        <w:t>. Though these studies did not examine conflict during dynamic power shifts as we do, they provide valuable insights into the importance of expectations on challenging behavior.</w:t>
      </w:r>
    </w:p>
    <w:p w14:paraId="0660D940" w14:textId="77777777" w:rsidR="003308A0" w:rsidRDefault="003308A0" w:rsidP="003308A0">
      <w:pPr>
        <w:pStyle w:val="Heading4"/>
      </w:pPr>
      <w:r>
        <w:t xml:space="preserve">Defense is </w:t>
      </w:r>
      <w:r w:rsidRPr="00475F38">
        <w:rPr>
          <w:u w:val="single"/>
        </w:rPr>
        <w:t>wrong</w:t>
      </w:r>
      <w:r>
        <w:t xml:space="preserve">. The globe is </w:t>
      </w:r>
      <w:r w:rsidRPr="00725211">
        <w:rPr>
          <w:u w:val="single"/>
        </w:rPr>
        <w:t>a tind</w:t>
      </w:r>
      <w:r w:rsidRPr="00C459F0">
        <w:rPr>
          <w:u w:val="single"/>
        </w:rPr>
        <w:t>erbox</w:t>
      </w:r>
      <w:r>
        <w:t xml:space="preserve"> for </w:t>
      </w:r>
      <w:r w:rsidRPr="00C459F0">
        <w:rPr>
          <w:u w:val="single"/>
        </w:rPr>
        <w:t>nuclear</w:t>
      </w:r>
      <w:r>
        <w:t xml:space="preserve"> escalation. </w:t>
      </w:r>
    </w:p>
    <w:p w14:paraId="4C7B1E9A" w14:textId="77777777" w:rsidR="003308A0" w:rsidRDefault="003308A0" w:rsidP="003308A0">
      <w:r>
        <w:t xml:space="preserve">Dan </w:t>
      </w:r>
      <w:r w:rsidRPr="003E73E7">
        <w:rPr>
          <w:rStyle w:val="Style13ptBold"/>
        </w:rPr>
        <w:t>Grazier 3-12</w:t>
      </w:r>
      <w:r>
        <w:t>, MA, Senior Fellow &amp; Program Director, Stimson Center, "Are We on the Precipice of World War III?" Responsible Statecraft, 03/12/2026, https://responsiblestatecraft.org/sanae-takaichi-donald-trump/.</w:t>
      </w:r>
    </w:p>
    <w:p w14:paraId="2A51D62F" w14:textId="77777777" w:rsidR="003308A0" w:rsidRPr="000669B7" w:rsidRDefault="003308A0" w:rsidP="003308A0">
      <w:pPr>
        <w:rPr>
          <w:sz w:val="16"/>
        </w:rPr>
      </w:pPr>
      <w:r w:rsidRPr="000669B7">
        <w:rPr>
          <w:sz w:val="16"/>
        </w:rPr>
        <w:t xml:space="preserve">Imagine a </w:t>
      </w:r>
      <w:r w:rsidRPr="00502183">
        <w:rPr>
          <w:rStyle w:val="StyleUnderline"/>
        </w:rPr>
        <w:t>chart depicting the</w:t>
      </w:r>
      <w:r w:rsidRPr="000669B7">
        <w:rPr>
          <w:sz w:val="16"/>
        </w:rPr>
        <w:t xml:space="preserve"> </w:t>
      </w:r>
      <w:r w:rsidRPr="00A917FB">
        <w:rPr>
          <w:rStyle w:val="Emphasis"/>
          <w:highlight w:val="yellow"/>
        </w:rPr>
        <w:t>world</w:t>
      </w:r>
      <w:r w:rsidRPr="00502183">
        <w:rPr>
          <w:rStyle w:val="Emphasis"/>
        </w:rPr>
        <w:t>’s alliances</w:t>
      </w:r>
      <w:r w:rsidRPr="000669B7">
        <w:rPr>
          <w:sz w:val="16"/>
        </w:rPr>
        <w:t xml:space="preserve">, treaties, </w:t>
      </w:r>
      <w:r w:rsidRPr="00502183">
        <w:rPr>
          <w:rStyle w:val="Emphasis"/>
        </w:rPr>
        <w:t>trade agreements</w:t>
      </w:r>
      <w:r w:rsidRPr="000669B7">
        <w:rPr>
          <w:sz w:val="16"/>
        </w:rPr>
        <w:t xml:space="preserve">, </w:t>
      </w:r>
      <w:r w:rsidRPr="00502183">
        <w:rPr>
          <w:rStyle w:val="Emphasis"/>
        </w:rPr>
        <w:t>cultural bonds</w:t>
      </w:r>
      <w:r w:rsidRPr="000669B7">
        <w:rPr>
          <w:sz w:val="16"/>
        </w:rPr>
        <w:t xml:space="preserve">, </w:t>
      </w:r>
      <w:r w:rsidRPr="00502183">
        <w:rPr>
          <w:rStyle w:val="StyleUnderline"/>
        </w:rPr>
        <w:t>and</w:t>
      </w:r>
      <w:r w:rsidRPr="000669B7">
        <w:rPr>
          <w:sz w:val="16"/>
        </w:rPr>
        <w:t xml:space="preserve"> </w:t>
      </w:r>
      <w:r w:rsidRPr="00502183">
        <w:rPr>
          <w:rStyle w:val="Emphasis"/>
        </w:rPr>
        <w:t>religious ties</w:t>
      </w:r>
      <w:r w:rsidRPr="000669B7">
        <w:rPr>
          <w:sz w:val="16"/>
        </w:rPr>
        <w:t xml:space="preserve"> </w:t>
      </w:r>
      <w:r w:rsidRPr="00502183">
        <w:rPr>
          <w:rStyle w:val="StyleUnderline"/>
        </w:rPr>
        <w:t>today</w:t>
      </w:r>
      <w:r w:rsidRPr="000669B7">
        <w:rPr>
          <w:sz w:val="16"/>
        </w:rPr>
        <w:t xml:space="preserve">. </w:t>
      </w:r>
      <w:r w:rsidRPr="00502183">
        <w:rPr>
          <w:rStyle w:val="StyleUnderline"/>
        </w:rPr>
        <w:t>It would be</w:t>
      </w:r>
      <w:r w:rsidRPr="000669B7">
        <w:rPr>
          <w:sz w:val="16"/>
        </w:rPr>
        <w:t xml:space="preserve"> </w:t>
      </w:r>
      <w:r w:rsidRPr="00A917FB">
        <w:rPr>
          <w:rStyle w:val="Emphasis"/>
          <w:sz w:val="24"/>
          <w:szCs w:val="24"/>
          <w:highlight w:val="yellow"/>
        </w:rPr>
        <w:t>so complex</w:t>
      </w:r>
      <w:r w:rsidRPr="000669B7">
        <w:rPr>
          <w:sz w:val="16"/>
        </w:rPr>
        <w:t xml:space="preserve"> that </w:t>
      </w:r>
      <w:r w:rsidRPr="00502183">
        <w:rPr>
          <w:rStyle w:val="StyleUnderline"/>
        </w:rPr>
        <w:t>no one could fully understand how everything fits together and interacts</w:t>
      </w:r>
      <w:r w:rsidRPr="000669B7">
        <w:rPr>
          <w:sz w:val="16"/>
        </w:rPr>
        <w:t xml:space="preserve">. </w:t>
      </w:r>
      <w:r w:rsidRPr="001D17E2">
        <w:rPr>
          <w:rStyle w:val="StyleUnderline"/>
        </w:rPr>
        <w:t>Should</w:t>
      </w:r>
      <w:r w:rsidRPr="000669B7">
        <w:rPr>
          <w:sz w:val="16"/>
        </w:rPr>
        <w:t xml:space="preserve"> </w:t>
      </w:r>
      <w:r w:rsidRPr="00A917FB">
        <w:rPr>
          <w:rStyle w:val="Emphasis"/>
          <w:highlight w:val="yellow"/>
        </w:rPr>
        <w:t>one player</w:t>
      </w:r>
      <w:r w:rsidRPr="000669B7">
        <w:rPr>
          <w:sz w:val="16"/>
        </w:rPr>
        <w:t xml:space="preserve"> choose to </w:t>
      </w:r>
      <w:r w:rsidRPr="00A917FB">
        <w:rPr>
          <w:rStyle w:val="Emphasis"/>
          <w:highlight w:val="yellow"/>
        </w:rPr>
        <w:t>escalate</w:t>
      </w:r>
      <w:r w:rsidRPr="000669B7">
        <w:rPr>
          <w:sz w:val="16"/>
        </w:rPr>
        <w:t xml:space="preserve"> </w:t>
      </w:r>
      <w:r w:rsidRPr="001D17E2">
        <w:rPr>
          <w:rStyle w:val="StyleUnderline"/>
        </w:rPr>
        <w:t xml:space="preserve">the conflict, there is </w:t>
      </w:r>
      <w:r w:rsidRPr="00A917FB">
        <w:rPr>
          <w:rStyle w:val="StyleUnderline"/>
          <w:highlight w:val="yellow"/>
        </w:rPr>
        <w:t>no telling</w:t>
      </w:r>
      <w:r w:rsidRPr="00A917FB">
        <w:rPr>
          <w:sz w:val="16"/>
          <w:highlight w:val="yellow"/>
        </w:rPr>
        <w:t xml:space="preserve"> </w:t>
      </w:r>
      <w:r w:rsidRPr="00A917FB">
        <w:rPr>
          <w:rStyle w:val="Emphasis"/>
          <w:highlight w:val="yellow"/>
        </w:rPr>
        <w:t>who else</w:t>
      </w:r>
      <w:r w:rsidRPr="000669B7">
        <w:rPr>
          <w:sz w:val="16"/>
        </w:rPr>
        <w:t xml:space="preserve"> </w:t>
      </w:r>
      <w:r w:rsidRPr="001D17E2">
        <w:rPr>
          <w:rStyle w:val="StyleUnderline"/>
        </w:rPr>
        <w:t xml:space="preserve">might </w:t>
      </w:r>
      <w:r w:rsidRPr="00A917FB">
        <w:rPr>
          <w:rStyle w:val="StyleUnderline"/>
          <w:highlight w:val="yellow"/>
        </w:rPr>
        <w:t>get involved</w:t>
      </w:r>
      <w:r w:rsidRPr="000669B7">
        <w:rPr>
          <w:sz w:val="16"/>
        </w:rPr>
        <w:t xml:space="preserve">. </w:t>
      </w:r>
      <w:r w:rsidRPr="001D17E2">
        <w:rPr>
          <w:rStyle w:val="StyleUnderline"/>
        </w:rPr>
        <w:t xml:space="preserve">In an </w:t>
      </w:r>
      <w:r w:rsidRPr="00A917FB">
        <w:rPr>
          <w:rStyle w:val="StyleUnderline"/>
          <w:highlight w:val="yellow"/>
        </w:rPr>
        <w:t>age of</w:t>
      </w:r>
      <w:r w:rsidRPr="00A917FB">
        <w:rPr>
          <w:sz w:val="16"/>
          <w:highlight w:val="yellow"/>
        </w:rPr>
        <w:t xml:space="preserve"> </w:t>
      </w:r>
      <w:r w:rsidRPr="00A917FB">
        <w:rPr>
          <w:rStyle w:val="Emphasis"/>
          <w:highlight w:val="yellow"/>
        </w:rPr>
        <w:t>nuc</w:t>
      </w:r>
      <w:r w:rsidRPr="000669B7">
        <w:rPr>
          <w:sz w:val="16"/>
        </w:rPr>
        <w:t>lear weapon</w:t>
      </w:r>
      <w:r w:rsidRPr="00A917FB">
        <w:rPr>
          <w:rStyle w:val="Emphasis"/>
          <w:highlight w:val="yellow"/>
        </w:rPr>
        <w:t>s</w:t>
      </w:r>
      <w:r w:rsidRPr="000669B7">
        <w:rPr>
          <w:sz w:val="16"/>
        </w:rPr>
        <w:t xml:space="preserve"> </w:t>
      </w:r>
      <w:r w:rsidRPr="001D17E2">
        <w:rPr>
          <w:rStyle w:val="StyleUnderline"/>
        </w:rPr>
        <w:t xml:space="preserve">on hairpin triggers, </w:t>
      </w:r>
      <w:r w:rsidRPr="00A917FB">
        <w:rPr>
          <w:rStyle w:val="StyleUnderline"/>
          <w:highlight w:val="yellow"/>
        </w:rPr>
        <w:t>events</w:t>
      </w:r>
      <w:r w:rsidRPr="001D17E2">
        <w:rPr>
          <w:rStyle w:val="StyleUnderline"/>
        </w:rPr>
        <w:t xml:space="preserve"> can</w:t>
      </w:r>
      <w:r w:rsidRPr="000669B7">
        <w:rPr>
          <w:sz w:val="16"/>
        </w:rPr>
        <w:t xml:space="preserve"> </w:t>
      </w:r>
      <w:r w:rsidRPr="00A917FB">
        <w:rPr>
          <w:rStyle w:val="Emphasis"/>
          <w:highlight w:val="yellow"/>
        </w:rPr>
        <w:t>rapidly spin out of control</w:t>
      </w:r>
      <w:r w:rsidRPr="000669B7">
        <w:rPr>
          <w:sz w:val="16"/>
        </w:rPr>
        <w:t xml:space="preserve"> </w:t>
      </w:r>
      <w:r w:rsidRPr="001D17E2">
        <w:rPr>
          <w:rStyle w:val="StyleUnderline"/>
        </w:rPr>
        <w:t>before any of the key players has a chance to</w:t>
      </w:r>
      <w:r w:rsidRPr="000669B7">
        <w:rPr>
          <w:sz w:val="16"/>
        </w:rPr>
        <w:t xml:space="preserve"> </w:t>
      </w:r>
      <w:r w:rsidRPr="001D17E2">
        <w:rPr>
          <w:rStyle w:val="Emphasis"/>
        </w:rPr>
        <w:t>truly</w:t>
      </w:r>
      <w:r w:rsidRPr="000669B7">
        <w:rPr>
          <w:sz w:val="16"/>
        </w:rPr>
        <w:t xml:space="preserve"> </w:t>
      </w:r>
      <w:r w:rsidRPr="001D17E2">
        <w:rPr>
          <w:rStyle w:val="StyleUnderline"/>
        </w:rPr>
        <w:t>understand what is</w:t>
      </w:r>
      <w:r w:rsidRPr="000669B7">
        <w:rPr>
          <w:sz w:val="16"/>
        </w:rPr>
        <w:t xml:space="preserve"> really </w:t>
      </w:r>
      <w:r w:rsidRPr="001D17E2">
        <w:rPr>
          <w:rStyle w:val="StyleUnderline"/>
        </w:rPr>
        <w:t>happening</w:t>
      </w:r>
      <w:r w:rsidRPr="000669B7">
        <w:rPr>
          <w:sz w:val="16"/>
        </w:rPr>
        <w:t xml:space="preserve">. Our </w:t>
      </w:r>
      <w:r w:rsidRPr="00EC13A8">
        <w:rPr>
          <w:rStyle w:val="Emphasis"/>
          <w:sz w:val="24"/>
          <w:szCs w:val="24"/>
          <w:highlight w:val="yellow"/>
        </w:rPr>
        <w:t>civilization</w:t>
      </w:r>
      <w:r w:rsidRPr="00EC13A8">
        <w:rPr>
          <w:rStyle w:val="Emphasis"/>
          <w:sz w:val="24"/>
          <w:szCs w:val="24"/>
        </w:rPr>
        <w:t xml:space="preserve"> could </w:t>
      </w:r>
      <w:r w:rsidRPr="00EC13A8">
        <w:rPr>
          <w:rStyle w:val="Emphasis"/>
          <w:sz w:val="24"/>
          <w:szCs w:val="24"/>
          <w:highlight w:val="yellow"/>
        </w:rPr>
        <w:t>end in minutes</w:t>
      </w:r>
      <w:r w:rsidRPr="000669B7">
        <w:rPr>
          <w:sz w:val="16"/>
        </w:rPr>
        <w:t xml:space="preserve">, </w:t>
      </w:r>
      <w:r w:rsidRPr="001D17E2">
        <w:rPr>
          <w:rStyle w:val="StyleUnderline"/>
        </w:rPr>
        <w:t>and it will only be a</w:t>
      </w:r>
      <w:r w:rsidRPr="000669B7">
        <w:rPr>
          <w:sz w:val="16"/>
        </w:rPr>
        <w:t xml:space="preserve"> </w:t>
      </w:r>
      <w:r w:rsidRPr="001D17E2">
        <w:rPr>
          <w:rStyle w:val="Emphasis"/>
        </w:rPr>
        <w:t>matter of luck</w:t>
      </w:r>
      <w:r w:rsidRPr="000669B7">
        <w:rPr>
          <w:sz w:val="16"/>
        </w:rPr>
        <w:t xml:space="preserve"> </w:t>
      </w:r>
      <w:r w:rsidRPr="001D17E2">
        <w:rPr>
          <w:rStyle w:val="StyleUnderline"/>
        </w:rPr>
        <w:t>if</w:t>
      </w:r>
      <w:r w:rsidRPr="000669B7">
        <w:rPr>
          <w:sz w:val="16"/>
        </w:rPr>
        <w:t xml:space="preserve"> any </w:t>
      </w:r>
      <w:r w:rsidRPr="001D17E2">
        <w:rPr>
          <w:rStyle w:val="Emphasis"/>
        </w:rPr>
        <w:t>human</w:t>
      </w:r>
      <w:r w:rsidRPr="000669B7">
        <w:rPr>
          <w:sz w:val="16"/>
        </w:rPr>
        <w:t xml:space="preserve"> being</w:t>
      </w:r>
      <w:r w:rsidRPr="001D17E2">
        <w:rPr>
          <w:rStyle w:val="Emphasis"/>
        </w:rPr>
        <w:t>s</w:t>
      </w:r>
      <w:r w:rsidRPr="000669B7">
        <w:rPr>
          <w:sz w:val="16"/>
        </w:rPr>
        <w:t xml:space="preserve"> </w:t>
      </w:r>
      <w:r w:rsidRPr="001D17E2">
        <w:rPr>
          <w:rStyle w:val="StyleUnderline"/>
        </w:rPr>
        <w:t>survive</w:t>
      </w:r>
      <w:r w:rsidRPr="000669B7">
        <w:rPr>
          <w:sz w:val="16"/>
        </w:rPr>
        <w:t>. If any people do survive, it is likely that they will never really know precisely how the end of the world started.</w:t>
      </w:r>
    </w:p>
    <w:p w14:paraId="2092938E" w14:textId="77777777" w:rsidR="003308A0" w:rsidRPr="000669B7" w:rsidRDefault="003308A0" w:rsidP="003308A0">
      <w:pPr>
        <w:rPr>
          <w:sz w:val="16"/>
        </w:rPr>
      </w:pPr>
      <w:r w:rsidRPr="000669B7">
        <w:rPr>
          <w:sz w:val="16"/>
        </w:rPr>
        <w:t>The global situation is eerily similar to 1913. In the years leading up to World War I, European leaders created an intricate system of alliances. France and Russia signed a mutual defense pact. Germany and Austro-Hungary had a similar arrangement. The Russians also had a cultural bond with their fellow Slavs in Serbia.</w:t>
      </w:r>
    </w:p>
    <w:p w14:paraId="32337731" w14:textId="77777777" w:rsidR="003308A0" w:rsidRPr="000669B7" w:rsidRDefault="003308A0" w:rsidP="003308A0">
      <w:pPr>
        <w:rPr>
          <w:sz w:val="16"/>
        </w:rPr>
      </w:pPr>
      <w:r w:rsidRPr="000669B7">
        <w:rPr>
          <w:sz w:val="16"/>
        </w:rPr>
        <w:t>So, when Franz Ferdinand and his wife were murdered by a Serbian nationalist in June 1914, the resulting diplomatic crisis and war declaration by Austria-Hungary against Serbia pulled Russia into the war. The Russian mobilization prompted the Germans to mobilize. In quick succession, the Germans declared war on Russia, France, and Belgium. When German troops entered Luxembourg and Belgium, Great Britain declared war on Germany, and World War I began for real. The international network established by those early 20th century leaders was so precarious, it only took a relatively minor jostle in a forgotten corner of Europe to bring the entire system crashing to the ground.</w:t>
      </w:r>
    </w:p>
    <w:p w14:paraId="7B706D03" w14:textId="77777777" w:rsidR="003308A0" w:rsidRPr="000669B7" w:rsidRDefault="003308A0" w:rsidP="003308A0">
      <w:pPr>
        <w:rPr>
          <w:sz w:val="16"/>
        </w:rPr>
      </w:pPr>
      <w:r w:rsidRPr="000669B7">
        <w:rPr>
          <w:sz w:val="16"/>
        </w:rPr>
        <w:t xml:space="preserve">The </w:t>
      </w:r>
      <w:r w:rsidRPr="0054217D">
        <w:rPr>
          <w:rStyle w:val="StyleUnderline"/>
        </w:rPr>
        <w:t>world today is</w:t>
      </w:r>
      <w:r w:rsidRPr="000669B7">
        <w:rPr>
          <w:sz w:val="16"/>
        </w:rPr>
        <w:t xml:space="preserve"> </w:t>
      </w:r>
      <w:r w:rsidRPr="0054217D">
        <w:rPr>
          <w:rStyle w:val="Emphasis"/>
        </w:rPr>
        <w:t>vastly</w:t>
      </w:r>
      <w:r w:rsidRPr="000669B7">
        <w:rPr>
          <w:sz w:val="16"/>
        </w:rPr>
        <w:t xml:space="preserve"> </w:t>
      </w:r>
      <w:r w:rsidRPr="0054217D">
        <w:rPr>
          <w:rStyle w:val="StyleUnderline"/>
        </w:rPr>
        <w:t>more complex</w:t>
      </w:r>
      <w:r w:rsidRPr="000669B7">
        <w:rPr>
          <w:sz w:val="16"/>
        </w:rPr>
        <w:t xml:space="preserve">. In 1913, there were approximately 61 sovereign states, but the key players were the major European empires like Great Britain, Russia, France, and Germany. Today, </w:t>
      </w:r>
      <w:r w:rsidRPr="00F56D68">
        <w:rPr>
          <w:rStyle w:val="StyleUnderline"/>
        </w:rPr>
        <w:t>there are</w:t>
      </w:r>
      <w:r w:rsidRPr="000669B7">
        <w:rPr>
          <w:sz w:val="16"/>
        </w:rPr>
        <w:t xml:space="preserve"> </w:t>
      </w:r>
      <w:r w:rsidRPr="00F56D68">
        <w:rPr>
          <w:rStyle w:val="Emphasis"/>
        </w:rPr>
        <w:t>195 countries</w:t>
      </w:r>
      <w:r w:rsidRPr="000669B7">
        <w:rPr>
          <w:sz w:val="16"/>
        </w:rPr>
        <w:t xml:space="preserve">, </w:t>
      </w:r>
      <w:r w:rsidRPr="00F56D68">
        <w:rPr>
          <w:rStyle w:val="StyleUnderline"/>
        </w:rPr>
        <w:t>each striving for their place on the world stage as they</w:t>
      </w:r>
      <w:r w:rsidRPr="000669B7">
        <w:rPr>
          <w:sz w:val="16"/>
        </w:rPr>
        <w:t xml:space="preserve"> </w:t>
      </w:r>
      <w:r w:rsidRPr="00F56D68">
        <w:rPr>
          <w:rStyle w:val="Emphasis"/>
        </w:rPr>
        <w:t>pursue</w:t>
      </w:r>
      <w:r w:rsidRPr="000669B7">
        <w:rPr>
          <w:sz w:val="16"/>
        </w:rPr>
        <w:t xml:space="preserve"> their </w:t>
      </w:r>
      <w:r w:rsidRPr="00F56D68">
        <w:rPr>
          <w:rStyle w:val="StyleUnderline"/>
        </w:rPr>
        <w:t>national interest</w:t>
      </w:r>
      <w:r w:rsidRPr="000669B7">
        <w:rPr>
          <w:sz w:val="16"/>
        </w:rPr>
        <w:t xml:space="preserve">. It is impossible to calculate the potential number of black swan </w:t>
      </w:r>
      <w:r w:rsidRPr="004D742D">
        <w:rPr>
          <w:rStyle w:val="StyleUnderline"/>
          <w:highlight w:val="yellow"/>
        </w:rPr>
        <w:t>events capable of</w:t>
      </w:r>
      <w:r w:rsidRPr="004D742D">
        <w:rPr>
          <w:sz w:val="16"/>
          <w:highlight w:val="yellow"/>
        </w:rPr>
        <w:t xml:space="preserve"> </w:t>
      </w:r>
      <w:r w:rsidRPr="004D742D">
        <w:rPr>
          <w:rStyle w:val="Emphasis"/>
          <w:highlight w:val="yellow"/>
        </w:rPr>
        <w:t>jostling</w:t>
      </w:r>
      <w:r w:rsidRPr="000669B7">
        <w:rPr>
          <w:sz w:val="16"/>
        </w:rPr>
        <w:t xml:space="preserve"> </w:t>
      </w:r>
      <w:r w:rsidRPr="00F56D68">
        <w:rPr>
          <w:rStyle w:val="StyleUnderline"/>
        </w:rPr>
        <w:t xml:space="preserve">the </w:t>
      </w:r>
      <w:r w:rsidRPr="004D742D">
        <w:rPr>
          <w:rStyle w:val="StyleUnderline"/>
          <w:highlight w:val="yellow"/>
        </w:rPr>
        <w:t>geostrategic network</w:t>
      </w:r>
      <w:r w:rsidRPr="004D742D">
        <w:rPr>
          <w:sz w:val="16"/>
          <w:highlight w:val="yellow"/>
        </w:rPr>
        <w:t xml:space="preserve"> </w:t>
      </w:r>
      <w:r w:rsidRPr="004D742D">
        <w:rPr>
          <w:rStyle w:val="Emphasis"/>
          <w:highlight w:val="yellow"/>
        </w:rPr>
        <w:t>sufficiently</w:t>
      </w:r>
      <w:r w:rsidRPr="004D742D">
        <w:rPr>
          <w:sz w:val="16"/>
          <w:highlight w:val="yellow"/>
        </w:rPr>
        <w:t xml:space="preserve"> </w:t>
      </w:r>
      <w:r w:rsidRPr="004D742D">
        <w:rPr>
          <w:rStyle w:val="StyleUnderline"/>
          <w:highlight w:val="yellow"/>
        </w:rPr>
        <w:t>to</w:t>
      </w:r>
      <w:r w:rsidRPr="004D742D">
        <w:rPr>
          <w:sz w:val="16"/>
          <w:highlight w:val="yellow"/>
        </w:rPr>
        <w:t xml:space="preserve"> </w:t>
      </w:r>
      <w:r w:rsidRPr="004D742D">
        <w:rPr>
          <w:rStyle w:val="Emphasis"/>
          <w:highlight w:val="yellow"/>
        </w:rPr>
        <w:t>collapse it</w:t>
      </w:r>
      <w:r w:rsidRPr="000669B7">
        <w:rPr>
          <w:sz w:val="16"/>
        </w:rPr>
        <w:t xml:space="preserve"> </w:t>
      </w:r>
      <w:r w:rsidRPr="00F56D68">
        <w:rPr>
          <w:rStyle w:val="StyleUnderline"/>
        </w:rPr>
        <w:t>on top of itself</w:t>
      </w:r>
      <w:r w:rsidRPr="000669B7">
        <w:rPr>
          <w:sz w:val="16"/>
        </w:rPr>
        <w:t>.</w:t>
      </w:r>
    </w:p>
    <w:p w14:paraId="2313009B" w14:textId="77777777" w:rsidR="003308A0" w:rsidRPr="000669B7" w:rsidRDefault="003308A0" w:rsidP="003308A0">
      <w:pPr>
        <w:rPr>
          <w:sz w:val="16"/>
        </w:rPr>
      </w:pPr>
      <w:r w:rsidRPr="000669B7">
        <w:rPr>
          <w:sz w:val="16"/>
        </w:rPr>
        <w:t>Consider this as well: we may already be in the beginning stages of a global war. Victor Davis Hanson wrote about how World War II only looks like World War II in hindsight. For the people living through it, especially in the beginning, World War II looked like a series of rather ordinary border conflicts and territorial conquests. The Japanese invaded Manchuria in 1931 and then further expanded the conflict with China in 1937. Italy invaded Ethiopia in 1935. Germany remilitarized the Rhineland in 1936, annexed Austria in 1938, and occupied the Sudetenland six months later.</w:t>
      </w:r>
    </w:p>
    <w:p w14:paraId="2B0AFF2B" w14:textId="77777777" w:rsidR="003308A0" w:rsidRPr="000669B7" w:rsidRDefault="003308A0" w:rsidP="003308A0">
      <w:pPr>
        <w:rPr>
          <w:sz w:val="16"/>
        </w:rPr>
      </w:pPr>
      <w:r w:rsidRPr="000669B7">
        <w:rPr>
          <w:sz w:val="16"/>
        </w:rPr>
        <w:t xml:space="preserve">Today, </w:t>
      </w:r>
      <w:r w:rsidRPr="00BF6676">
        <w:rPr>
          <w:rStyle w:val="Emphasis"/>
          <w:highlight w:val="yellow"/>
        </w:rPr>
        <w:t>Russia</w:t>
      </w:r>
      <w:r w:rsidRPr="000669B7">
        <w:rPr>
          <w:sz w:val="16"/>
        </w:rPr>
        <w:t xml:space="preserve"> </w:t>
      </w:r>
      <w:r w:rsidRPr="008D6EEA">
        <w:rPr>
          <w:rStyle w:val="StyleUnderline"/>
        </w:rPr>
        <w:t>is still fighting in Ukraine</w:t>
      </w:r>
      <w:r w:rsidRPr="000669B7">
        <w:rPr>
          <w:sz w:val="16"/>
        </w:rPr>
        <w:t xml:space="preserve">. </w:t>
      </w:r>
      <w:r w:rsidRPr="008D6EEA">
        <w:rPr>
          <w:rStyle w:val="Emphasis"/>
        </w:rPr>
        <w:t>Gaza</w:t>
      </w:r>
      <w:r w:rsidRPr="000669B7">
        <w:rPr>
          <w:sz w:val="16"/>
        </w:rPr>
        <w:t xml:space="preserve"> </w:t>
      </w:r>
      <w:r w:rsidRPr="008D6EEA">
        <w:rPr>
          <w:rStyle w:val="StyleUnderline"/>
        </w:rPr>
        <w:t>remains an open wound</w:t>
      </w:r>
      <w:r w:rsidRPr="000669B7">
        <w:rPr>
          <w:sz w:val="16"/>
        </w:rPr>
        <w:t xml:space="preserve">. </w:t>
      </w:r>
      <w:r w:rsidRPr="00E1502A">
        <w:rPr>
          <w:rStyle w:val="StyleUnderline"/>
        </w:rPr>
        <w:t>The</w:t>
      </w:r>
      <w:r w:rsidRPr="000669B7">
        <w:rPr>
          <w:sz w:val="16"/>
        </w:rPr>
        <w:t xml:space="preserve"> </w:t>
      </w:r>
      <w:r w:rsidRPr="00BF6676">
        <w:rPr>
          <w:rStyle w:val="Emphasis"/>
          <w:highlight w:val="yellow"/>
        </w:rPr>
        <w:t>U</w:t>
      </w:r>
      <w:r w:rsidRPr="000669B7">
        <w:rPr>
          <w:sz w:val="16"/>
        </w:rPr>
        <w:t xml:space="preserve">nited </w:t>
      </w:r>
      <w:r w:rsidRPr="00BF6676">
        <w:rPr>
          <w:rStyle w:val="Emphasis"/>
          <w:highlight w:val="yellow"/>
        </w:rPr>
        <w:t>S</w:t>
      </w:r>
      <w:r w:rsidRPr="000669B7">
        <w:rPr>
          <w:sz w:val="16"/>
        </w:rPr>
        <w:t xml:space="preserve">tates </w:t>
      </w:r>
      <w:r w:rsidRPr="00E1502A">
        <w:rPr>
          <w:rStyle w:val="StyleUnderline"/>
        </w:rPr>
        <w:t>captured the president of</w:t>
      </w:r>
      <w:r w:rsidRPr="000669B7">
        <w:rPr>
          <w:sz w:val="16"/>
        </w:rPr>
        <w:t xml:space="preserve"> </w:t>
      </w:r>
      <w:r w:rsidRPr="00E1502A">
        <w:rPr>
          <w:rStyle w:val="Emphasis"/>
        </w:rPr>
        <w:t>Venezuela</w:t>
      </w:r>
      <w:r w:rsidRPr="000669B7">
        <w:rPr>
          <w:sz w:val="16"/>
        </w:rPr>
        <w:t xml:space="preserve"> </w:t>
      </w:r>
      <w:r w:rsidRPr="00E1502A">
        <w:rPr>
          <w:rStyle w:val="StyleUnderline"/>
        </w:rPr>
        <w:t>in an audacious</w:t>
      </w:r>
      <w:r w:rsidRPr="000669B7">
        <w:rPr>
          <w:sz w:val="16"/>
        </w:rPr>
        <w:t xml:space="preserve"> military </w:t>
      </w:r>
      <w:r w:rsidRPr="00E1502A">
        <w:rPr>
          <w:rStyle w:val="StyleUnderline"/>
        </w:rPr>
        <w:t>raid</w:t>
      </w:r>
      <w:r w:rsidRPr="000669B7">
        <w:rPr>
          <w:sz w:val="16"/>
        </w:rPr>
        <w:t xml:space="preserve">. Now </w:t>
      </w:r>
      <w:r w:rsidRPr="008D6EEA">
        <w:rPr>
          <w:rStyle w:val="StyleUnderline"/>
        </w:rPr>
        <w:t>the</w:t>
      </w:r>
      <w:r w:rsidRPr="000669B7">
        <w:rPr>
          <w:sz w:val="16"/>
        </w:rPr>
        <w:t xml:space="preserve"> </w:t>
      </w:r>
      <w:r w:rsidRPr="00BF6676">
        <w:rPr>
          <w:rStyle w:val="Emphasis"/>
          <w:highlight w:val="yellow"/>
        </w:rPr>
        <w:t>Iran</w:t>
      </w:r>
      <w:r w:rsidRPr="008D6EEA">
        <w:rPr>
          <w:rStyle w:val="Emphasis"/>
        </w:rPr>
        <w:t>ian</w:t>
      </w:r>
      <w:r w:rsidRPr="000669B7">
        <w:rPr>
          <w:sz w:val="16"/>
        </w:rPr>
        <w:t xml:space="preserve"> </w:t>
      </w:r>
      <w:r w:rsidRPr="008D6EEA">
        <w:rPr>
          <w:rStyle w:val="StyleUnderline"/>
        </w:rPr>
        <w:t>regime has been decapitated, but the remaining officials appear bent on provoking a</w:t>
      </w:r>
      <w:r w:rsidRPr="000669B7">
        <w:rPr>
          <w:sz w:val="16"/>
        </w:rPr>
        <w:t xml:space="preserve"> </w:t>
      </w:r>
      <w:r w:rsidRPr="008D6EEA">
        <w:rPr>
          <w:rStyle w:val="Emphasis"/>
        </w:rPr>
        <w:t>larger war</w:t>
      </w:r>
      <w:r w:rsidRPr="000669B7">
        <w:rPr>
          <w:sz w:val="16"/>
        </w:rPr>
        <w:t xml:space="preserve"> </w:t>
      </w:r>
      <w:r w:rsidRPr="008D6EEA">
        <w:rPr>
          <w:rStyle w:val="StyleUnderline"/>
        </w:rPr>
        <w:t>by lashing out</w:t>
      </w:r>
      <w:r w:rsidRPr="000669B7">
        <w:rPr>
          <w:sz w:val="16"/>
        </w:rPr>
        <w:t xml:space="preserve"> at every country in the region that hosts U.S. military facilities.</w:t>
      </w:r>
    </w:p>
    <w:p w14:paraId="5FEBEBB0" w14:textId="77777777" w:rsidR="003308A0" w:rsidRPr="000669B7" w:rsidRDefault="003308A0" w:rsidP="003308A0">
      <w:pPr>
        <w:rPr>
          <w:sz w:val="16"/>
        </w:rPr>
      </w:pPr>
      <w:r w:rsidRPr="000669B7">
        <w:rPr>
          <w:sz w:val="16"/>
        </w:rPr>
        <w:t xml:space="preserve">This raises the uncomfortable question: </w:t>
      </w:r>
      <w:r w:rsidRPr="008D6EEA">
        <w:rPr>
          <w:rStyle w:val="StyleUnderline"/>
        </w:rPr>
        <w:t>are we</w:t>
      </w:r>
      <w:r w:rsidRPr="000669B7">
        <w:rPr>
          <w:sz w:val="16"/>
        </w:rPr>
        <w:t xml:space="preserve"> </w:t>
      </w:r>
      <w:r w:rsidRPr="008D6EEA">
        <w:rPr>
          <w:rStyle w:val="Emphasis"/>
          <w:sz w:val="24"/>
          <w:szCs w:val="24"/>
        </w:rPr>
        <w:t xml:space="preserve">now </w:t>
      </w:r>
      <w:r w:rsidRPr="00BF6676">
        <w:rPr>
          <w:rStyle w:val="Emphasis"/>
          <w:sz w:val="24"/>
          <w:szCs w:val="24"/>
          <w:highlight w:val="yellow"/>
        </w:rPr>
        <w:t>on the precipice</w:t>
      </w:r>
      <w:r w:rsidRPr="000669B7">
        <w:rPr>
          <w:sz w:val="16"/>
        </w:rPr>
        <w:t xml:space="preserve"> </w:t>
      </w:r>
      <w:r w:rsidRPr="008D6EEA">
        <w:rPr>
          <w:rStyle w:val="StyleUnderline"/>
        </w:rPr>
        <w:t>of the</w:t>
      </w:r>
      <w:r w:rsidRPr="000669B7">
        <w:rPr>
          <w:sz w:val="16"/>
        </w:rPr>
        <w:t xml:space="preserve"> </w:t>
      </w:r>
      <w:r w:rsidRPr="008D6EEA">
        <w:rPr>
          <w:rStyle w:val="Emphasis"/>
        </w:rPr>
        <w:t>next Pearl Harbor</w:t>
      </w:r>
      <w:r w:rsidRPr="000669B7">
        <w:rPr>
          <w:sz w:val="16"/>
        </w:rPr>
        <w:t xml:space="preserve"> </w:t>
      </w:r>
      <w:r w:rsidRPr="008D6EEA">
        <w:rPr>
          <w:rStyle w:val="StyleUnderline"/>
        </w:rPr>
        <w:t>moment</w:t>
      </w:r>
      <w:r w:rsidRPr="000669B7">
        <w:rPr>
          <w:sz w:val="16"/>
        </w:rPr>
        <w:t>?</w:t>
      </w:r>
    </w:p>
    <w:p w14:paraId="78BD9B52" w14:textId="77777777" w:rsidR="003308A0" w:rsidRPr="000669B7" w:rsidRDefault="003308A0" w:rsidP="003308A0">
      <w:pPr>
        <w:rPr>
          <w:sz w:val="16"/>
        </w:rPr>
      </w:pPr>
      <w:r w:rsidRPr="000669B7">
        <w:rPr>
          <w:sz w:val="16"/>
        </w:rPr>
        <w:t xml:space="preserve">With the capture of President Maduro in Venezuela, the United States disrupted the flow of oil to China. Now, with the fall of the Islamic Republic of Iran, </w:t>
      </w:r>
      <w:r w:rsidRPr="00BF6676">
        <w:rPr>
          <w:rStyle w:val="Emphasis"/>
          <w:highlight w:val="yellow"/>
        </w:rPr>
        <w:t>China</w:t>
      </w:r>
      <w:r w:rsidRPr="00BF6676">
        <w:rPr>
          <w:sz w:val="16"/>
          <w:highlight w:val="yellow"/>
        </w:rPr>
        <w:t xml:space="preserve"> </w:t>
      </w:r>
      <w:r w:rsidRPr="00BF6676">
        <w:rPr>
          <w:rStyle w:val="StyleUnderline"/>
          <w:highlight w:val="yellow"/>
        </w:rPr>
        <w:t>appears poised</w:t>
      </w:r>
      <w:r w:rsidRPr="000669B7">
        <w:rPr>
          <w:sz w:val="16"/>
        </w:rPr>
        <w:t xml:space="preserve"> to lose another important source of oil. Does anyone remember what prompted the Japanese to strike the American Pacific Fleet and then declare war against the United States? Those who answered the loss of access to key commodities, notably oil, due to actions by the United States responded correctly.</w:t>
      </w:r>
    </w:p>
    <w:p w14:paraId="1CFC9792" w14:textId="77777777" w:rsidR="003308A0" w:rsidRPr="000669B7" w:rsidRDefault="003308A0" w:rsidP="003308A0">
      <w:pPr>
        <w:rPr>
          <w:sz w:val="16"/>
        </w:rPr>
      </w:pPr>
      <w:r w:rsidRPr="000669B7">
        <w:rPr>
          <w:sz w:val="16"/>
        </w:rPr>
        <w:t>The same leaders who developed the pre-World War I international system also spent the years before Sarajevo engaged in a decades-long arms race. Most of them had read Alfred Thayer Mahan’s writing about the importance of seapower, so several countries invested huge amounts of capital building dreadnought ships. Hiram Maxim inspired a slew of weapon designers to develop more effective machine guns. The world’s aviators were just beginning to imagine the warfighting potential of the airplane.</w:t>
      </w:r>
    </w:p>
    <w:p w14:paraId="214F7C68" w14:textId="77777777" w:rsidR="003308A0" w:rsidRPr="000669B7" w:rsidRDefault="003308A0" w:rsidP="003308A0">
      <w:pPr>
        <w:rPr>
          <w:sz w:val="16"/>
        </w:rPr>
      </w:pPr>
      <w:r w:rsidRPr="000669B7">
        <w:rPr>
          <w:sz w:val="16"/>
        </w:rPr>
        <w:t>No one in 1913 understood quite how the industrial age had changed warfare. The leaders were all still playing by the old international rules that sufficed while armies fought in rank and file on relatively limited and distant battlefields. Had those early 20th century leaders foreseen the trenches and poison gas, they almost certainly would not have celebrated the war’s beginning. Many of the key players also lacked any direct experience with war, which tends to encourage recklessness. The last major European war was the Franco-Prussian War that ended in 1871. Before that, the last truly significant European battle had been Waterloo in 1815.</w:t>
      </w:r>
    </w:p>
    <w:p w14:paraId="01645663" w14:textId="77777777" w:rsidR="003308A0" w:rsidRPr="000669B7" w:rsidRDefault="003308A0" w:rsidP="003308A0">
      <w:pPr>
        <w:rPr>
          <w:sz w:val="16"/>
        </w:rPr>
      </w:pPr>
      <w:r w:rsidRPr="000669B7">
        <w:rPr>
          <w:sz w:val="16"/>
        </w:rPr>
        <w:t>No leader in any country today has any experience with war on a global scale. World War II ended more than 80 years ago. The relatively few remaining World War II veterans are all centenarians or soon will be. No one can truly know how the next world war will unfold. If, by some miracle, the next war is not fought with nuclear weapons, it is still impossible for anyone to know for certain how a conventional war between superpowers will be fought.</w:t>
      </w:r>
    </w:p>
    <w:p w14:paraId="0152B4B6" w14:textId="77777777" w:rsidR="003308A0" w:rsidRPr="00C07BCA" w:rsidRDefault="003308A0" w:rsidP="003308A0">
      <w:pPr>
        <w:rPr>
          <w:sz w:val="16"/>
        </w:rPr>
      </w:pPr>
      <w:r w:rsidRPr="000669B7">
        <w:rPr>
          <w:sz w:val="16"/>
        </w:rPr>
        <w:t xml:space="preserve">Policymakers around the world must take the time to reflect on the state of the world today. We may be living through the early days of what future historians will call World War III. Of course, that depends on there being any future historians. With every bomb dropped, every missile fired, and every warship torpedoed, </w:t>
      </w:r>
      <w:r w:rsidRPr="008D6EEA">
        <w:rPr>
          <w:rStyle w:val="StyleUnderline"/>
        </w:rPr>
        <w:t xml:space="preserve">events </w:t>
      </w:r>
      <w:r w:rsidRPr="007D7C8D">
        <w:rPr>
          <w:rStyle w:val="StyleUnderline"/>
          <w:highlight w:val="yellow"/>
        </w:rPr>
        <w:t>creep</w:t>
      </w:r>
      <w:r w:rsidRPr="000669B7">
        <w:rPr>
          <w:sz w:val="16"/>
        </w:rPr>
        <w:t xml:space="preserve"> </w:t>
      </w:r>
      <w:r w:rsidRPr="008D6EEA">
        <w:rPr>
          <w:rStyle w:val="Emphasis"/>
        </w:rPr>
        <w:t xml:space="preserve">ever </w:t>
      </w:r>
      <w:r w:rsidRPr="007D7C8D">
        <w:rPr>
          <w:rStyle w:val="Emphasis"/>
          <w:highlight w:val="yellow"/>
        </w:rPr>
        <w:t>closer</w:t>
      </w:r>
      <w:r w:rsidRPr="007D7C8D">
        <w:rPr>
          <w:sz w:val="16"/>
          <w:highlight w:val="yellow"/>
        </w:rPr>
        <w:t xml:space="preserve"> </w:t>
      </w:r>
      <w:r w:rsidRPr="007D7C8D">
        <w:rPr>
          <w:rStyle w:val="StyleUnderline"/>
          <w:highlight w:val="yellow"/>
        </w:rPr>
        <w:t>to</w:t>
      </w:r>
      <w:r w:rsidRPr="000669B7">
        <w:rPr>
          <w:sz w:val="16"/>
        </w:rPr>
        <w:t xml:space="preserve"> the single jostle, </w:t>
      </w:r>
      <w:r w:rsidRPr="008D6EEA">
        <w:rPr>
          <w:rStyle w:val="StyleUnderline"/>
        </w:rPr>
        <w:t>the</w:t>
      </w:r>
      <w:r w:rsidRPr="000669B7">
        <w:rPr>
          <w:sz w:val="16"/>
        </w:rPr>
        <w:t xml:space="preserve"> </w:t>
      </w:r>
      <w:r w:rsidRPr="007D7C8D">
        <w:rPr>
          <w:rStyle w:val="Emphasis"/>
          <w:sz w:val="28"/>
          <w:szCs w:val="28"/>
          <w:highlight w:val="yellow"/>
        </w:rPr>
        <w:t>21st century Sarajevo</w:t>
      </w:r>
      <w:r w:rsidRPr="007D7C8D">
        <w:rPr>
          <w:sz w:val="16"/>
          <w:highlight w:val="yellow"/>
        </w:rPr>
        <w:t xml:space="preserve">, </w:t>
      </w:r>
      <w:r w:rsidRPr="007D7C8D">
        <w:rPr>
          <w:rStyle w:val="StyleUnderline"/>
          <w:highlight w:val="yellow"/>
        </w:rPr>
        <w:t>to</w:t>
      </w:r>
      <w:r w:rsidRPr="007D7C8D">
        <w:rPr>
          <w:sz w:val="16"/>
          <w:highlight w:val="yellow"/>
        </w:rPr>
        <w:t xml:space="preserve"> </w:t>
      </w:r>
      <w:r w:rsidRPr="007D7C8D">
        <w:rPr>
          <w:rStyle w:val="Emphasis"/>
          <w:highlight w:val="yellow"/>
        </w:rPr>
        <w:t>topple</w:t>
      </w:r>
      <w:r w:rsidRPr="007D7C8D">
        <w:rPr>
          <w:sz w:val="16"/>
          <w:highlight w:val="yellow"/>
        </w:rPr>
        <w:t xml:space="preserve"> </w:t>
      </w:r>
      <w:r w:rsidRPr="007D7C8D">
        <w:rPr>
          <w:rStyle w:val="StyleUnderline"/>
          <w:highlight w:val="yellow"/>
        </w:rPr>
        <w:t>the</w:t>
      </w:r>
      <w:r w:rsidRPr="008D6EEA">
        <w:rPr>
          <w:rStyle w:val="StyleUnderline"/>
        </w:rPr>
        <w:t xml:space="preserve"> fragile </w:t>
      </w:r>
      <w:r w:rsidRPr="007D7C8D">
        <w:rPr>
          <w:rStyle w:val="StyleUnderline"/>
          <w:highlight w:val="yellow"/>
        </w:rPr>
        <w:t>network</w:t>
      </w:r>
      <w:r w:rsidRPr="000669B7">
        <w:rPr>
          <w:sz w:val="16"/>
        </w:rPr>
        <w:t xml:space="preserve">. </w:t>
      </w:r>
      <w:r w:rsidRPr="008D6EEA">
        <w:rPr>
          <w:rStyle w:val="StyleUnderline"/>
        </w:rPr>
        <w:t xml:space="preserve">It will </w:t>
      </w:r>
      <w:r w:rsidRPr="007D7C8D">
        <w:rPr>
          <w:rStyle w:val="StyleUnderline"/>
          <w:highlight w:val="yellow"/>
        </w:rPr>
        <w:t>only</w:t>
      </w:r>
      <w:r w:rsidRPr="008D6EEA">
        <w:rPr>
          <w:rStyle w:val="StyleUnderline"/>
        </w:rPr>
        <w:t xml:space="preserve"> take</w:t>
      </w:r>
      <w:r w:rsidRPr="000669B7">
        <w:rPr>
          <w:sz w:val="16"/>
        </w:rPr>
        <w:t xml:space="preserve"> </w:t>
      </w:r>
      <w:r w:rsidRPr="007D7C8D">
        <w:rPr>
          <w:rStyle w:val="Emphasis"/>
          <w:highlight w:val="yellow"/>
        </w:rPr>
        <w:t>one</w:t>
      </w:r>
      <w:r w:rsidRPr="000669B7">
        <w:rPr>
          <w:sz w:val="16"/>
        </w:rPr>
        <w:t xml:space="preserve"> minor </w:t>
      </w:r>
      <w:r w:rsidRPr="007D7C8D">
        <w:rPr>
          <w:rStyle w:val="Emphasis"/>
          <w:highlight w:val="yellow"/>
        </w:rPr>
        <w:t>miscalc</w:t>
      </w:r>
      <w:r w:rsidRPr="008D6EEA">
        <w:rPr>
          <w:rStyle w:val="Emphasis"/>
        </w:rPr>
        <w:t>ulation</w:t>
      </w:r>
      <w:r w:rsidRPr="000669B7">
        <w:rPr>
          <w:sz w:val="16"/>
        </w:rPr>
        <w:t xml:space="preserve">, one bomb to miss and fall on another country’s embassy, one airliner to be accidentally shot out of the sky, or any other of a million incidents </w:t>
      </w:r>
      <w:r w:rsidRPr="008D6EEA">
        <w:rPr>
          <w:rStyle w:val="StyleUnderline"/>
        </w:rPr>
        <w:t xml:space="preserve">to </w:t>
      </w:r>
      <w:r w:rsidRPr="007D7C8D">
        <w:rPr>
          <w:rStyle w:val="StyleUnderline"/>
          <w:highlight w:val="yellow"/>
        </w:rPr>
        <w:t>trigger</w:t>
      </w:r>
      <w:r w:rsidRPr="008D6EEA">
        <w:rPr>
          <w:rStyle w:val="StyleUnderline"/>
        </w:rPr>
        <w:t xml:space="preserve"> an</w:t>
      </w:r>
      <w:r w:rsidRPr="000669B7">
        <w:rPr>
          <w:sz w:val="16"/>
        </w:rPr>
        <w:t xml:space="preserve"> </w:t>
      </w:r>
      <w:r w:rsidRPr="007D7C8D">
        <w:rPr>
          <w:rStyle w:val="Emphasis"/>
          <w:highlight w:val="yellow"/>
        </w:rPr>
        <w:t>escalation</w:t>
      </w:r>
      <w:r w:rsidRPr="000669B7">
        <w:rPr>
          <w:sz w:val="16"/>
        </w:rPr>
        <w:t xml:space="preserve"> </w:t>
      </w:r>
      <w:r w:rsidRPr="008D6EEA">
        <w:rPr>
          <w:rStyle w:val="StyleUnderline"/>
        </w:rPr>
        <w:t xml:space="preserve">leading </w:t>
      </w:r>
      <w:r w:rsidRPr="007D7C8D">
        <w:rPr>
          <w:rStyle w:val="StyleUnderline"/>
          <w:highlight w:val="yellow"/>
        </w:rPr>
        <w:t>to</w:t>
      </w:r>
      <w:r w:rsidRPr="008D6EEA">
        <w:rPr>
          <w:rStyle w:val="StyleUnderline"/>
        </w:rPr>
        <w:t xml:space="preserve"> a</w:t>
      </w:r>
      <w:r w:rsidRPr="000669B7">
        <w:rPr>
          <w:sz w:val="16"/>
        </w:rPr>
        <w:t xml:space="preserve"> </w:t>
      </w:r>
      <w:r w:rsidRPr="007D7C8D">
        <w:rPr>
          <w:rStyle w:val="Emphasis"/>
          <w:sz w:val="24"/>
          <w:szCs w:val="24"/>
          <w:highlight w:val="yellow"/>
        </w:rPr>
        <w:t>full nuc</w:t>
      </w:r>
      <w:r w:rsidRPr="000669B7">
        <w:rPr>
          <w:sz w:val="16"/>
        </w:rPr>
        <w:t xml:space="preserve">lear </w:t>
      </w:r>
      <w:r w:rsidRPr="007D7C8D">
        <w:rPr>
          <w:rStyle w:val="Emphasis"/>
          <w:sz w:val="24"/>
          <w:szCs w:val="24"/>
          <w:highlight w:val="yellow"/>
        </w:rPr>
        <w:t>exchange</w:t>
      </w:r>
      <w:r w:rsidRPr="000669B7">
        <w:rPr>
          <w:sz w:val="16"/>
        </w:rPr>
        <w:t>.</w:t>
      </w:r>
    </w:p>
    <w:p w14:paraId="5CEB6C0E" w14:textId="77777777" w:rsidR="003308A0" w:rsidRDefault="003308A0" w:rsidP="003308A0">
      <w:pPr>
        <w:pStyle w:val="Heading4"/>
      </w:pPr>
      <w:r>
        <w:t xml:space="preserve">Growth prevents </w:t>
      </w:r>
      <w:r w:rsidRPr="00270A6F">
        <w:rPr>
          <w:u w:val="single"/>
        </w:rPr>
        <w:t>inevitable extinction</w:t>
      </w:r>
      <w:r>
        <w:t xml:space="preserve"> </w:t>
      </w:r>
      <w:r w:rsidRPr="00475890">
        <w:rPr>
          <w:b w:val="0"/>
          <w:bCs/>
        </w:rPr>
        <w:t xml:space="preserve">from </w:t>
      </w:r>
      <w:r w:rsidRPr="00475890">
        <w:rPr>
          <w:b w:val="0"/>
          <w:bCs/>
          <w:u w:val="single"/>
        </w:rPr>
        <w:t>existing</w:t>
      </w:r>
      <w:r w:rsidRPr="00475890">
        <w:rPr>
          <w:b w:val="0"/>
          <w:bCs/>
        </w:rPr>
        <w:t xml:space="preserve"> risks</w:t>
      </w:r>
      <w:r>
        <w:t>.</w:t>
      </w:r>
    </w:p>
    <w:p w14:paraId="4E9D346E" w14:textId="77777777" w:rsidR="003308A0" w:rsidRDefault="003308A0" w:rsidP="003308A0">
      <w:r>
        <w:t xml:space="preserve">Dr. Philip </w:t>
      </w:r>
      <w:r w:rsidRPr="00FD37B8">
        <w:rPr>
          <w:rStyle w:val="Style13ptBold"/>
        </w:rPr>
        <w:t>Trammell &amp;</w:t>
      </w:r>
      <w:r>
        <w:t xml:space="preserve"> Leopold </w:t>
      </w:r>
      <w:r w:rsidRPr="00FD37B8">
        <w:rPr>
          <w:rStyle w:val="Style13ptBold"/>
        </w:rPr>
        <w:t>Aschenbrenner 26</w:t>
      </w:r>
      <w:r>
        <w:t>, PhD, Postdoctoral Researcher, Economics, Stanford University. Research Affiliate, Global Priorities Institute, Oxford University; CIO, Situational Awareness LP. Former Researcher, Global Priorities Initiative, Oxford University, "Existential Risk and Growth," Stanford Digital Economy Lab, 01/05/2026, pg. 1-41. [italics in original]</w:t>
      </w:r>
    </w:p>
    <w:p w14:paraId="7FF13B4C" w14:textId="77777777" w:rsidR="003308A0" w:rsidRPr="006C57F7" w:rsidRDefault="003308A0" w:rsidP="003308A0">
      <w:pPr>
        <w:rPr>
          <w:sz w:val="16"/>
        </w:rPr>
      </w:pPr>
      <w:r w:rsidRPr="006C57F7">
        <w:rPr>
          <w:sz w:val="16"/>
        </w:rPr>
        <w:t xml:space="preserve">To our knowledge, every economic </w:t>
      </w:r>
      <w:r w:rsidRPr="00EE2CA3">
        <w:rPr>
          <w:rStyle w:val="StyleUnderline"/>
        </w:rPr>
        <w:t>model</w:t>
      </w:r>
      <w:r w:rsidRPr="006C57F7">
        <w:rPr>
          <w:sz w:val="16"/>
        </w:rPr>
        <w:t xml:space="preserve"> to date of the impact of growth4 </w:t>
      </w:r>
      <w:r w:rsidRPr="00EE2CA3">
        <w:rPr>
          <w:rStyle w:val="StyleUnderline"/>
        </w:rPr>
        <w:t>on</w:t>
      </w:r>
      <w:r w:rsidRPr="006C57F7">
        <w:rPr>
          <w:sz w:val="16"/>
        </w:rPr>
        <w:t xml:space="preserve"> </w:t>
      </w:r>
      <w:r w:rsidRPr="00EE2CA3">
        <w:rPr>
          <w:rStyle w:val="Emphasis"/>
        </w:rPr>
        <w:t>x-risk</w:t>
      </w:r>
      <w:r w:rsidRPr="006C57F7">
        <w:rPr>
          <w:sz w:val="16"/>
        </w:rPr>
        <w:t xml:space="preserve"> </w:t>
      </w:r>
      <w:r w:rsidRPr="00EE2CA3">
        <w:rPr>
          <w:rStyle w:val="StyleUnderline"/>
        </w:rPr>
        <w:t>assumes that</w:t>
      </w:r>
      <w:r w:rsidRPr="006C57F7">
        <w:rPr>
          <w:sz w:val="16"/>
        </w:rPr>
        <w:t xml:space="preserve"> </w:t>
      </w:r>
      <w:r w:rsidRPr="00EE2CA3">
        <w:rPr>
          <w:rStyle w:val="Emphasis"/>
        </w:rPr>
        <w:t>stagnation</w:t>
      </w:r>
      <w:r w:rsidRPr="006C57F7">
        <w:rPr>
          <w:sz w:val="16"/>
        </w:rPr>
        <w:t xml:space="preserve"> </w:t>
      </w:r>
      <w:r w:rsidRPr="00EE2CA3">
        <w:rPr>
          <w:rStyle w:val="StyleUnderline"/>
        </w:rPr>
        <w:t>is perfectly safe</w:t>
      </w:r>
      <w:r w:rsidRPr="006C57F7">
        <w:rPr>
          <w:sz w:val="16"/>
        </w:rPr>
        <w:t xml:space="preserve">. This </w:t>
      </w:r>
      <w:r w:rsidRPr="00EE2CA3">
        <w:rPr>
          <w:rStyle w:val="StyleUnderline"/>
        </w:rPr>
        <w:t>condition is</w:t>
      </w:r>
      <w:r w:rsidRPr="006C57F7">
        <w:rPr>
          <w:sz w:val="16"/>
        </w:rPr>
        <w:t xml:space="preserve"> </w:t>
      </w:r>
      <w:r w:rsidRPr="00EE2CA3">
        <w:rPr>
          <w:rStyle w:val="Emphasis"/>
        </w:rPr>
        <w:t>extreme and</w:t>
      </w:r>
      <w:r w:rsidRPr="006C57F7">
        <w:rPr>
          <w:sz w:val="16"/>
        </w:rPr>
        <w:t xml:space="preserve"> arguably </w:t>
      </w:r>
      <w:r w:rsidRPr="00EE2CA3">
        <w:rPr>
          <w:rStyle w:val="Emphasis"/>
        </w:rPr>
        <w:t>unrealistic</w:t>
      </w:r>
      <w:r w:rsidRPr="006C57F7">
        <w:rPr>
          <w:sz w:val="16"/>
        </w:rPr>
        <w:t xml:space="preserve">. </w:t>
      </w:r>
      <w:r w:rsidRPr="00EE2CA3">
        <w:rPr>
          <w:rStyle w:val="StyleUnderline"/>
        </w:rPr>
        <w:t xml:space="preserve">Even </w:t>
      </w:r>
      <w:r w:rsidRPr="007265B3">
        <w:rPr>
          <w:rStyle w:val="StyleUnderline"/>
        </w:rPr>
        <w:t>if</w:t>
      </w:r>
      <w:r w:rsidRPr="00EE2CA3">
        <w:rPr>
          <w:rStyle w:val="StyleUnderline"/>
        </w:rPr>
        <w:t xml:space="preserve"> we developed</w:t>
      </w:r>
      <w:r w:rsidRPr="006C57F7">
        <w:rPr>
          <w:sz w:val="16"/>
        </w:rPr>
        <w:t xml:space="preserve"> </w:t>
      </w:r>
      <w:r w:rsidRPr="00EE2CA3">
        <w:rPr>
          <w:rStyle w:val="Emphasis"/>
        </w:rPr>
        <w:t>no new technology</w:t>
      </w:r>
      <w:r w:rsidRPr="006C57F7">
        <w:rPr>
          <w:sz w:val="16"/>
        </w:rPr>
        <w:t xml:space="preserve">, </w:t>
      </w:r>
      <w:r w:rsidRPr="00EE2CA3">
        <w:rPr>
          <w:rStyle w:val="StyleUnderline"/>
        </w:rPr>
        <w:t>our ability to develop and deploy</w:t>
      </w:r>
      <w:r w:rsidRPr="006C57F7">
        <w:rPr>
          <w:sz w:val="16"/>
        </w:rPr>
        <w:t xml:space="preserve"> </w:t>
      </w:r>
      <w:r w:rsidRPr="007265B3">
        <w:rPr>
          <w:rStyle w:val="Emphasis"/>
          <w:highlight w:val="yellow"/>
        </w:rPr>
        <w:t>nuc</w:t>
      </w:r>
      <w:r w:rsidRPr="00EE2CA3">
        <w:rPr>
          <w:rStyle w:val="Emphasis"/>
        </w:rPr>
        <w:t>lear</w:t>
      </w:r>
      <w:r w:rsidRPr="006C57F7">
        <w:rPr>
          <w:sz w:val="16"/>
        </w:rPr>
        <w:t xml:space="preserve"> </w:t>
      </w:r>
      <w:r w:rsidRPr="00EE2CA3">
        <w:rPr>
          <w:rStyle w:val="StyleUnderline"/>
        </w:rPr>
        <w:t>and</w:t>
      </w:r>
      <w:r w:rsidRPr="006C57F7">
        <w:rPr>
          <w:sz w:val="16"/>
        </w:rPr>
        <w:t xml:space="preserve"> </w:t>
      </w:r>
      <w:r w:rsidRPr="007265B3">
        <w:rPr>
          <w:rStyle w:val="Emphasis"/>
          <w:highlight w:val="yellow"/>
        </w:rPr>
        <w:t>bio</w:t>
      </w:r>
      <w:r w:rsidRPr="00EE2CA3">
        <w:rPr>
          <w:rStyle w:val="Emphasis"/>
        </w:rPr>
        <w:t>logical</w:t>
      </w:r>
      <w:r w:rsidRPr="006C57F7">
        <w:rPr>
          <w:sz w:val="16"/>
        </w:rPr>
        <w:t xml:space="preserve"> </w:t>
      </w:r>
      <w:r w:rsidRPr="007265B3">
        <w:rPr>
          <w:rStyle w:val="StyleUnderline"/>
          <w:highlight w:val="yellow"/>
        </w:rPr>
        <w:t>weapons, and</w:t>
      </w:r>
      <w:r w:rsidRPr="006C57F7">
        <w:rPr>
          <w:sz w:val="16"/>
        </w:rPr>
        <w:t xml:space="preserve">/or the possibility of triggering </w:t>
      </w:r>
      <w:r w:rsidRPr="00EE2CA3">
        <w:rPr>
          <w:rStyle w:val="StyleUnderline"/>
        </w:rPr>
        <w:t>a</w:t>
      </w:r>
      <w:r w:rsidRPr="006C57F7">
        <w:rPr>
          <w:sz w:val="16"/>
        </w:rPr>
        <w:t xml:space="preserve"> </w:t>
      </w:r>
      <w:r w:rsidRPr="007265B3">
        <w:rPr>
          <w:rStyle w:val="Emphasis"/>
          <w:highlight w:val="yellow"/>
        </w:rPr>
        <w:t>runaway climate</w:t>
      </w:r>
      <w:r w:rsidRPr="00EE2CA3">
        <w:rPr>
          <w:rStyle w:val="Emphasis"/>
        </w:rPr>
        <w:t xml:space="preserve"> feedback loop</w:t>
      </w:r>
      <w:r w:rsidRPr="006C57F7">
        <w:rPr>
          <w:sz w:val="16"/>
        </w:rPr>
        <w:t xml:space="preserve">, </w:t>
      </w:r>
      <w:r w:rsidRPr="00EE2CA3">
        <w:rPr>
          <w:rStyle w:val="StyleUnderline"/>
        </w:rPr>
        <w:t>would</w:t>
      </w:r>
      <w:r w:rsidRPr="006C57F7">
        <w:rPr>
          <w:sz w:val="16"/>
        </w:rPr>
        <w:t xml:space="preserve"> seem to </w:t>
      </w:r>
      <w:r w:rsidRPr="007A0645">
        <w:rPr>
          <w:rStyle w:val="StyleUnderline"/>
          <w:highlight w:val="yellow"/>
        </w:rPr>
        <w:t>render</w:t>
      </w:r>
      <w:r w:rsidRPr="00EE2CA3">
        <w:rPr>
          <w:rStyle w:val="StyleUnderline"/>
        </w:rPr>
        <w:t xml:space="preserve"> the</w:t>
      </w:r>
      <w:r w:rsidRPr="006C57F7">
        <w:rPr>
          <w:sz w:val="16"/>
        </w:rPr>
        <w:t xml:space="preserve"> </w:t>
      </w:r>
      <w:r w:rsidRPr="00EE2CA3">
        <w:rPr>
          <w:rStyle w:val="Emphasis"/>
        </w:rPr>
        <w:t>“hazard rate”</w:t>
      </w:r>
      <w:r w:rsidRPr="006C57F7">
        <w:rPr>
          <w:sz w:val="16"/>
        </w:rPr>
        <w:t xml:space="preserve"> (</w:t>
      </w:r>
      <w:r w:rsidRPr="007A0645">
        <w:rPr>
          <w:rStyle w:val="StyleUnderline"/>
          <w:highlight w:val="yellow"/>
        </w:rPr>
        <w:t>probability of</w:t>
      </w:r>
      <w:r w:rsidRPr="007A0645">
        <w:rPr>
          <w:sz w:val="16"/>
          <w:highlight w:val="yellow"/>
        </w:rPr>
        <w:t xml:space="preserve"> </w:t>
      </w:r>
      <w:r w:rsidRPr="007A0645">
        <w:rPr>
          <w:rStyle w:val="Emphasis"/>
          <w:highlight w:val="yellow"/>
        </w:rPr>
        <w:t>existential</w:t>
      </w:r>
      <w:r w:rsidRPr="007A0645">
        <w:rPr>
          <w:sz w:val="16"/>
          <w:highlight w:val="yellow"/>
        </w:rPr>
        <w:t xml:space="preserve"> </w:t>
      </w:r>
      <w:r w:rsidRPr="007A0645">
        <w:rPr>
          <w:rStyle w:val="StyleUnderline"/>
          <w:highlight w:val="yellow"/>
        </w:rPr>
        <w:t>catastrophe</w:t>
      </w:r>
      <w:r w:rsidRPr="006C57F7">
        <w:rPr>
          <w:sz w:val="16"/>
        </w:rPr>
        <w:t xml:space="preserve"> per unit time) </w:t>
      </w:r>
      <w:r w:rsidRPr="007A0645">
        <w:rPr>
          <w:rStyle w:val="StyleUnderline"/>
          <w:highlight w:val="yellow"/>
        </w:rPr>
        <w:t>positive</w:t>
      </w:r>
      <w:r w:rsidRPr="00EE2CA3">
        <w:rPr>
          <w:rStyle w:val="StyleUnderline"/>
        </w:rPr>
        <w:t>; and</w:t>
      </w:r>
      <w:r w:rsidRPr="006C57F7">
        <w:rPr>
          <w:sz w:val="16"/>
        </w:rPr>
        <w:t xml:space="preserve"> even if it is not, </w:t>
      </w:r>
      <w:r w:rsidRPr="00EE2CA3">
        <w:rPr>
          <w:rStyle w:val="StyleUnderline"/>
        </w:rPr>
        <w:t>this may change</w:t>
      </w:r>
      <w:r w:rsidRPr="006C57F7">
        <w:rPr>
          <w:sz w:val="16"/>
        </w:rPr>
        <w:t xml:space="preserve">. We present a model in which </w:t>
      </w:r>
      <w:r w:rsidRPr="00791738">
        <w:rPr>
          <w:rStyle w:val="StyleUnderline"/>
          <w:highlight w:val="yellow"/>
        </w:rPr>
        <w:t>stagnation</w:t>
      </w:r>
      <w:r w:rsidRPr="00EE2CA3">
        <w:rPr>
          <w:rStyle w:val="StyleUnderline"/>
        </w:rPr>
        <w:t xml:space="preserve"> is</w:t>
      </w:r>
      <w:r w:rsidRPr="006C57F7">
        <w:rPr>
          <w:sz w:val="16"/>
        </w:rPr>
        <w:t xml:space="preserve"> </w:t>
      </w:r>
      <w:r w:rsidRPr="00791738">
        <w:rPr>
          <w:rStyle w:val="Emphasis"/>
          <w:highlight w:val="yellow"/>
        </w:rPr>
        <w:t>not</w:t>
      </w:r>
      <w:r w:rsidRPr="006C57F7">
        <w:rPr>
          <w:sz w:val="16"/>
        </w:rPr>
        <w:t xml:space="preserve"> necessarily </w:t>
      </w:r>
      <w:r w:rsidRPr="00791738">
        <w:rPr>
          <w:rStyle w:val="Emphasis"/>
          <w:highlight w:val="yellow"/>
        </w:rPr>
        <w:t>safe</w:t>
      </w:r>
      <w:r w:rsidRPr="006C57F7">
        <w:rPr>
          <w:sz w:val="16"/>
        </w:rPr>
        <w:t xml:space="preserve">, </w:t>
      </w:r>
      <w:r w:rsidRPr="00EE2CA3">
        <w:rPr>
          <w:rStyle w:val="StyleUnderline"/>
        </w:rPr>
        <w:t>and</w:t>
      </w:r>
      <w:r w:rsidRPr="006C57F7">
        <w:rPr>
          <w:sz w:val="16"/>
        </w:rPr>
        <w:t xml:space="preserve"> argue from it that </w:t>
      </w:r>
      <w:r w:rsidRPr="00EE2CA3">
        <w:rPr>
          <w:rStyle w:val="StyleUnderline"/>
        </w:rPr>
        <w:t>the risk-minimizing</w:t>
      </w:r>
      <w:r w:rsidRPr="006C57F7">
        <w:rPr>
          <w:sz w:val="16"/>
        </w:rPr>
        <w:t xml:space="preserve"> </w:t>
      </w:r>
      <w:r w:rsidRPr="00EE2CA3">
        <w:rPr>
          <w:rStyle w:val="Emphasis"/>
        </w:rPr>
        <w:t>growth</w:t>
      </w:r>
      <w:r w:rsidRPr="006C57F7">
        <w:rPr>
          <w:sz w:val="16"/>
        </w:rPr>
        <w:t xml:space="preserve"> rate </w:t>
      </w:r>
      <w:r w:rsidRPr="00EE2CA3">
        <w:rPr>
          <w:rStyle w:val="StyleUnderline"/>
        </w:rPr>
        <w:t>is</w:t>
      </w:r>
      <w:r w:rsidRPr="006C57F7">
        <w:rPr>
          <w:sz w:val="16"/>
        </w:rPr>
        <w:t xml:space="preserve"> typically </w:t>
      </w:r>
      <w:r w:rsidRPr="00EE2CA3">
        <w:rPr>
          <w:rStyle w:val="StyleUnderline"/>
        </w:rPr>
        <w:t>positive and often high</w:t>
      </w:r>
      <w:r w:rsidRPr="006C57F7">
        <w:rPr>
          <w:sz w:val="16"/>
        </w:rPr>
        <w:t xml:space="preserve">.5 </w:t>
      </w:r>
      <w:r w:rsidRPr="006C57F7">
        <w:t>***FOOTNOTE BEGINS***</w:t>
      </w:r>
      <w:r w:rsidRPr="006C57F7">
        <w:rPr>
          <w:sz w:val="16"/>
        </w:rPr>
        <w:t xml:space="preserve"> A blog post by Beckstead (2015) does make the point that </w:t>
      </w:r>
      <w:r w:rsidRPr="00791738">
        <w:rPr>
          <w:rStyle w:val="StyleUnderline"/>
          <w:highlight w:val="yellow"/>
        </w:rPr>
        <w:t>speeding</w:t>
      </w:r>
      <w:r w:rsidRPr="005142EE">
        <w:rPr>
          <w:rStyle w:val="StyleUnderline"/>
        </w:rPr>
        <w:t xml:space="preserve"> the </w:t>
      </w:r>
      <w:r w:rsidRPr="00791738">
        <w:rPr>
          <w:rStyle w:val="StyleUnderline"/>
          <w:highlight w:val="yellow"/>
        </w:rPr>
        <w:t>development of</w:t>
      </w:r>
      <w:r w:rsidRPr="006C57F7">
        <w:rPr>
          <w:sz w:val="16"/>
        </w:rPr>
        <w:t xml:space="preserve"> one type of risky </w:t>
      </w:r>
      <w:r w:rsidRPr="00791738">
        <w:rPr>
          <w:rStyle w:val="StyleUnderline"/>
          <w:highlight w:val="yellow"/>
        </w:rPr>
        <w:t>tech</w:t>
      </w:r>
      <w:r w:rsidRPr="005142EE">
        <w:rPr>
          <w:rStyle w:val="StyleUnderline"/>
        </w:rPr>
        <w:t>nology can</w:t>
      </w:r>
      <w:r w:rsidRPr="006C57F7">
        <w:rPr>
          <w:sz w:val="16"/>
        </w:rPr>
        <w:t xml:space="preserve"> </w:t>
      </w:r>
      <w:r w:rsidRPr="00791738">
        <w:rPr>
          <w:rStyle w:val="Emphasis"/>
          <w:sz w:val="24"/>
          <w:szCs w:val="24"/>
          <w:highlight w:val="yellow"/>
        </w:rPr>
        <w:t>lower risk on balance</w:t>
      </w:r>
      <w:r w:rsidRPr="006C57F7">
        <w:rPr>
          <w:sz w:val="16"/>
        </w:rPr>
        <w:t xml:space="preserve">, </w:t>
      </w:r>
      <w:r w:rsidRPr="005142EE">
        <w:rPr>
          <w:rStyle w:val="StyleUnderline"/>
        </w:rPr>
        <w:t>by</w:t>
      </w:r>
      <w:r w:rsidRPr="006C57F7">
        <w:rPr>
          <w:sz w:val="16"/>
        </w:rPr>
        <w:t xml:space="preserve"> </w:t>
      </w:r>
      <w:r w:rsidRPr="005142EE">
        <w:rPr>
          <w:rStyle w:val="Emphasis"/>
        </w:rPr>
        <w:t>mitigating</w:t>
      </w:r>
      <w:r w:rsidRPr="006C57F7">
        <w:rPr>
          <w:sz w:val="16"/>
        </w:rPr>
        <w:t xml:space="preserve"> </w:t>
      </w:r>
      <w:r w:rsidRPr="005142EE">
        <w:rPr>
          <w:rStyle w:val="StyleUnderline"/>
        </w:rPr>
        <w:t>risks posed by</w:t>
      </w:r>
      <w:r w:rsidRPr="006C57F7">
        <w:rPr>
          <w:sz w:val="16"/>
        </w:rPr>
        <w:t xml:space="preserve"> other </w:t>
      </w:r>
      <w:r w:rsidRPr="005142EE">
        <w:rPr>
          <w:rStyle w:val="StyleUnderline"/>
        </w:rPr>
        <w:t>technologies</w:t>
      </w:r>
      <w:r w:rsidRPr="006C57F7">
        <w:rPr>
          <w:sz w:val="16"/>
        </w:rPr>
        <w:t xml:space="preserve">, and considers the net impact of speeding AI development in particular. </w:t>
      </w:r>
      <w:r w:rsidRPr="006C57F7">
        <w:t>***FOOTNOTE ENDS***</w:t>
      </w:r>
    </w:p>
    <w:p w14:paraId="647CBC8E" w14:textId="77777777" w:rsidR="003308A0" w:rsidRPr="006C57F7" w:rsidRDefault="003308A0" w:rsidP="003308A0">
      <w:pPr>
        <w:rPr>
          <w:sz w:val="16"/>
        </w:rPr>
      </w:pPr>
      <w:r w:rsidRPr="006C57F7">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205A8DCC" w14:textId="77777777" w:rsidR="003308A0" w:rsidRPr="006C57F7" w:rsidRDefault="003308A0" w:rsidP="003308A0">
      <w:pPr>
        <w:rPr>
          <w:sz w:val="16"/>
        </w:rPr>
      </w:pPr>
      <w:r w:rsidRPr="006C57F7">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4CFE8866" w14:textId="77777777" w:rsidR="003308A0" w:rsidRPr="006C57F7" w:rsidRDefault="003308A0" w:rsidP="003308A0">
      <w:pPr>
        <w:rPr>
          <w:sz w:val="16"/>
        </w:rPr>
      </w:pPr>
      <w:r w:rsidRPr="006C57F7">
        <w:rPr>
          <w:sz w:val="16"/>
        </w:rPr>
        <w:t xml:space="preserve">Second: we follow Jones (2016, 2024) and many others in modeling technology as “one-dimensional”. We do this because we are </w:t>
      </w:r>
      <w:r w:rsidRPr="00800516">
        <w:rPr>
          <w:rStyle w:val="StyleUnderline"/>
          <w:highlight w:val="yellow"/>
        </w:rPr>
        <w:t>analyzing</w:t>
      </w:r>
      <w:r w:rsidRPr="0063246B">
        <w:rPr>
          <w:rStyle w:val="StyleUnderline"/>
        </w:rPr>
        <w:t xml:space="preserve"> the impact of</w:t>
      </w:r>
      <w:r w:rsidRPr="006C57F7">
        <w:rPr>
          <w:sz w:val="16"/>
        </w:rPr>
        <w:t xml:space="preserve"> </w:t>
      </w:r>
      <w:r w:rsidRPr="00800516">
        <w:rPr>
          <w:rStyle w:val="Emphasis"/>
          <w:highlight w:val="yellow"/>
        </w:rPr>
        <w:t>speed</w:t>
      </w:r>
      <w:r w:rsidRPr="0063246B">
        <w:rPr>
          <w:rStyle w:val="Emphasis"/>
        </w:rPr>
        <w:t>ing or slowing</w:t>
      </w:r>
      <w:r w:rsidRPr="006C57F7">
        <w:rPr>
          <w:sz w:val="16"/>
        </w:rPr>
        <w:t xml:space="preserve"> </w:t>
      </w:r>
      <w:r w:rsidRPr="0063246B">
        <w:rPr>
          <w:rStyle w:val="StyleUnderline"/>
        </w:rPr>
        <w:t>technological development</w:t>
      </w:r>
      <w:r w:rsidRPr="006C57F7">
        <w:rPr>
          <w:sz w:val="16"/>
        </w:rPr>
        <w:t xml:space="preserve">, </w:t>
      </w:r>
      <w:r w:rsidRPr="00800516">
        <w:rPr>
          <w:rStyle w:val="Emphasis"/>
          <w:highlight w:val="yellow"/>
        </w:rPr>
        <w:t>not directing</w:t>
      </w:r>
      <w:r w:rsidRPr="006C57F7">
        <w:rPr>
          <w:sz w:val="16"/>
        </w:rPr>
        <w:t xml:space="preserve"> </w:t>
      </w:r>
      <w:r w:rsidRPr="0063246B">
        <w:rPr>
          <w:rStyle w:val="StyleUnderline"/>
        </w:rPr>
        <w:t>it</w:t>
      </w:r>
      <w:r w:rsidRPr="006C57F7">
        <w:rPr>
          <w:sz w:val="16"/>
        </w:rPr>
        <w:t xml:space="preserve">. It </w:t>
      </w:r>
      <w:r w:rsidRPr="0063246B">
        <w:rPr>
          <w:rStyle w:val="StyleUnderline"/>
        </w:rPr>
        <w:t>may be that</w:t>
      </w:r>
      <w:r w:rsidRPr="006C57F7">
        <w:rPr>
          <w:sz w:val="16"/>
        </w:rPr>
        <w:t xml:space="preserve"> </w:t>
      </w:r>
      <w:r w:rsidRPr="0063246B">
        <w:rPr>
          <w:rStyle w:val="Emphasis"/>
        </w:rPr>
        <w:t>some</w:t>
      </w:r>
      <w:r w:rsidRPr="006C57F7">
        <w:rPr>
          <w:sz w:val="16"/>
        </w:rPr>
        <w:t xml:space="preserve"> </w:t>
      </w:r>
      <w:r w:rsidRPr="0063246B">
        <w:rPr>
          <w:rStyle w:val="StyleUnderline"/>
        </w:rPr>
        <w:t>technologies raise x-risk</w:t>
      </w:r>
      <w:r w:rsidRPr="006C57F7">
        <w:rPr>
          <w:sz w:val="16"/>
        </w:rPr>
        <w:t xml:space="preserve">, such as biological weaponry; </w:t>
      </w:r>
      <w:r w:rsidRPr="0063246B">
        <w:rPr>
          <w:rStyle w:val="StyleUnderline"/>
        </w:rPr>
        <w:t>others</w:t>
      </w:r>
      <w:r w:rsidRPr="006C57F7">
        <w:rPr>
          <w:sz w:val="16"/>
        </w:rPr>
        <w:t xml:space="preserve"> </w:t>
      </w:r>
      <w:r w:rsidRPr="0063246B">
        <w:rPr>
          <w:rStyle w:val="Emphasis"/>
        </w:rPr>
        <w:t>lower</w:t>
      </w:r>
      <w:r w:rsidRPr="006C57F7">
        <w:rPr>
          <w:sz w:val="16"/>
        </w:rPr>
        <w:t xml:space="preserve"> </w:t>
      </w:r>
      <w:r w:rsidRPr="0063246B">
        <w:rPr>
          <w:rStyle w:val="StyleUnderline"/>
        </w:rPr>
        <w:t>it</w:t>
      </w:r>
      <w:r w:rsidRPr="006C57F7">
        <w:rPr>
          <w:sz w:val="16"/>
        </w:rPr>
        <w:t xml:space="preserve">, such as vaccination; and the best way to decrease x-risk is to delay the former and speed the latter (Bostrom, 2002). Granting this, </w:t>
      </w:r>
      <w:r w:rsidRPr="00D864B8">
        <w:rPr>
          <w:rStyle w:val="StyleUnderline"/>
        </w:rPr>
        <w:t>we still face the question of whether</w:t>
      </w:r>
      <w:r w:rsidRPr="006C57F7">
        <w:rPr>
          <w:sz w:val="16"/>
        </w:rPr>
        <w:t xml:space="preserve">, </w:t>
      </w:r>
      <w:r w:rsidRPr="006C57F7">
        <w:rPr>
          <w:i/>
          <w:iCs/>
          <w:sz w:val="16"/>
        </w:rPr>
        <w:t>on a given path through the space of technology states</w:t>
      </w:r>
      <w:r w:rsidRPr="006C57F7">
        <w:rPr>
          <w:sz w:val="16"/>
        </w:rPr>
        <w:t xml:space="preserve">, </w:t>
      </w:r>
      <w:r w:rsidRPr="00D864B8">
        <w:rPr>
          <w:rStyle w:val="StyleUnderline"/>
        </w:rPr>
        <w:t>it is</w:t>
      </w:r>
      <w:r w:rsidRPr="006C57F7">
        <w:rPr>
          <w:sz w:val="16"/>
        </w:rPr>
        <w:t xml:space="preserve"> </w:t>
      </w:r>
      <w:r w:rsidRPr="00D864B8">
        <w:rPr>
          <w:rStyle w:val="Emphasis"/>
        </w:rPr>
        <w:t>riskier</w:t>
      </w:r>
      <w:r w:rsidRPr="006C57F7">
        <w:rPr>
          <w:sz w:val="16"/>
        </w:rPr>
        <w:t xml:space="preserve"> </w:t>
      </w:r>
      <w:r w:rsidRPr="00D864B8">
        <w:rPr>
          <w:rStyle w:val="StyleUnderline"/>
        </w:rPr>
        <w:t>to move</w:t>
      </w:r>
      <w:r w:rsidRPr="006C57F7">
        <w:rPr>
          <w:sz w:val="16"/>
        </w:rPr>
        <w:t xml:space="preserve"> </w:t>
      </w:r>
      <w:r w:rsidRPr="00D864B8">
        <w:rPr>
          <w:rStyle w:val="Emphasis"/>
        </w:rPr>
        <w:t>more quickly</w:t>
      </w:r>
      <w:r w:rsidRPr="006C57F7">
        <w:rPr>
          <w:sz w:val="16"/>
        </w:rPr>
        <w:t xml:space="preserve">. Existing work assumes it always is; we argue it is often not. This is important because </w:t>
      </w:r>
      <w:r w:rsidRPr="00F62713">
        <w:rPr>
          <w:rStyle w:val="StyleUnderline"/>
        </w:rPr>
        <w:t>some interventions</w:t>
      </w:r>
      <w:r w:rsidRPr="006C57F7">
        <w:rPr>
          <w:sz w:val="16"/>
        </w:rPr>
        <w:t xml:space="preserve"> may primarily </w:t>
      </w:r>
      <w:r w:rsidRPr="00F62713">
        <w:rPr>
          <w:rStyle w:val="StyleUnderline"/>
        </w:rPr>
        <w:t>change the</w:t>
      </w:r>
      <w:r w:rsidRPr="006C57F7">
        <w:rPr>
          <w:sz w:val="16"/>
        </w:rPr>
        <w:t xml:space="preserve"> </w:t>
      </w:r>
      <w:r w:rsidRPr="00F62713">
        <w:rPr>
          <w:rStyle w:val="Emphasis"/>
        </w:rPr>
        <w:t>rate of growth</w:t>
      </w:r>
      <w:r w:rsidRPr="006C57F7">
        <w:rPr>
          <w:sz w:val="16"/>
        </w:rPr>
        <w:t xml:space="preserve"> </w:t>
      </w:r>
      <w:r w:rsidRPr="00F62713">
        <w:rPr>
          <w:rStyle w:val="StyleUnderline"/>
        </w:rPr>
        <w:t>but not its direction</w:t>
      </w:r>
      <w:r w:rsidRPr="006C57F7">
        <w:rPr>
          <w:sz w:val="16"/>
        </w:rPr>
        <w:t>,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capabilities7 may do the opposite on balance unless sufficiently targeted.</w:t>
      </w:r>
    </w:p>
    <w:p w14:paraId="5BC3A139" w14:textId="77777777" w:rsidR="003308A0" w:rsidRPr="006C57F7" w:rsidRDefault="003308A0" w:rsidP="003308A0">
      <w:pPr>
        <w:rPr>
          <w:sz w:val="16"/>
        </w:rPr>
      </w:pPr>
      <w:r w:rsidRPr="006C57F7">
        <w:rPr>
          <w:sz w:val="16"/>
        </w:rPr>
        <w:t xml:space="preserve">Outline. Section 2 considers what follows if the hazard rate is a function only of the technology state, or of both the technology state and a stock that accrues over time (e.g. greenhouse gas emissions). Here, stagnation is safe only when the current state is perfectly safe. Otherwise, </w:t>
      </w:r>
      <w:r w:rsidRPr="005B35F0">
        <w:rPr>
          <w:rStyle w:val="StyleUnderline"/>
        </w:rPr>
        <w:t>if</w:t>
      </w:r>
      <w:r w:rsidRPr="006C57F7">
        <w:rPr>
          <w:sz w:val="16"/>
        </w:rPr>
        <w:t xml:space="preserve"> </w:t>
      </w:r>
      <w:r w:rsidRPr="001D77FC">
        <w:rPr>
          <w:rStyle w:val="Emphasis"/>
        </w:rPr>
        <w:t>future</w:t>
      </w:r>
      <w:r w:rsidRPr="006C57F7">
        <w:rPr>
          <w:sz w:val="16"/>
        </w:rPr>
        <w:t xml:space="preserve"> </w:t>
      </w:r>
      <w:r w:rsidRPr="005B35F0">
        <w:rPr>
          <w:rStyle w:val="StyleUnderline"/>
        </w:rPr>
        <w:t>technology states will be safe</w:t>
      </w:r>
      <w:r w:rsidRPr="006C57F7">
        <w:rPr>
          <w:sz w:val="16"/>
        </w:rPr>
        <w:t xml:space="preserve"> (perfectly or asymptotically), </w:t>
      </w:r>
      <w:r w:rsidRPr="005B35F0">
        <w:rPr>
          <w:rStyle w:val="StyleUnderline"/>
        </w:rPr>
        <w:t xml:space="preserve">it is </w:t>
      </w:r>
      <w:r w:rsidRPr="001D77FC">
        <w:rPr>
          <w:rStyle w:val="StyleUnderline"/>
          <w:highlight w:val="yellow"/>
        </w:rPr>
        <w:t>safest</w:t>
      </w:r>
      <w:r w:rsidRPr="005B35F0">
        <w:rPr>
          <w:rStyle w:val="StyleUnderline"/>
        </w:rPr>
        <w:t xml:space="preserve"> to </w:t>
      </w:r>
      <w:r w:rsidRPr="001D77FC">
        <w:rPr>
          <w:rStyle w:val="StyleUnderline"/>
          <w:highlight w:val="yellow"/>
        </w:rPr>
        <w:t>grow as</w:t>
      </w:r>
      <w:r w:rsidRPr="001D77FC">
        <w:rPr>
          <w:sz w:val="16"/>
          <w:highlight w:val="yellow"/>
        </w:rPr>
        <w:t xml:space="preserve"> </w:t>
      </w:r>
      <w:r w:rsidRPr="001D77FC">
        <w:rPr>
          <w:rStyle w:val="Emphasis"/>
          <w:i/>
          <w:highlight w:val="yellow"/>
        </w:rPr>
        <w:t>quickly</w:t>
      </w:r>
      <w:r w:rsidRPr="001D77FC">
        <w:rPr>
          <w:rStyle w:val="Emphasis"/>
          <w:highlight w:val="yellow"/>
        </w:rPr>
        <w:t xml:space="preserve"> as possible</w:t>
      </w:r>
      <w:r w:rsidRPr="006C57F7">
        <w:rPr>
          <w:sz w:val="16"/>
        </w:rPr>
        <w:t xml:space="preserve">; </w:t>
      </w:r>
      <w:r w:rsidRPr="005B35F0">
        <w:rPr>
          <w:rStyle w:val="StyleUnderline"/>
        </w:rPr>
        <w:t>and</w:t>
      </w:r>
      <w:r w:rsidRPr="006C57F7">
        <w:rPr>
          <w:sz w:val="16"/>
        </w:rPr>
        <w:t xml:space="preserve"> </w:t>
      </w:r>
      <w:r w:rsidRPr="001D77FC">
        <w:rPr>
          <w:rStyle w:val="Emphasis"/>
          <w:sz w:val="24"/>
          <w:szCs w:val="24"/>
          <w:highlight w:val="yellow"/>
        </w:rPr>
        <w:t>if not, catastrophe is inevitable</w:t>
      </w:r>
      <w:r w:rsidRPr="006C57F7">
        <w:rPr>
          <w:sz w:val="16"/>
        </w:rPr>
        <w:t xml:space="preserve"> </w:t>
      </w:r>
      <w:r w:rsidRPr="005B35F0">
        <w:rPr>
          <w:rStyle w:val="StyleUnderline"/>
        </w:rPr>
        <w:t>whatever the growth rate</w:t>
      </w:r>
      <w:r w:rsidRPr="006C57F7">
        <w:rPr>
          <w:sz w:val="16"/>
        </w:rPr>
        <w:t xml:space="preserve">. </w:t>
      </w:r>
      <w:r w:rsidRPr="005D5014">
        <w:rPr>
          <w:rStyle w:val="StyleUnderline"/>
        </w:rPr>
        <w:t>Given a</w:t>
      </w:r>
      <w:r w:rsidRPr="006C57F7">
        <w:rPr>
          <w:sz w:val="16"/>
        </w:rPr>
        <w:t xml:space="preserve"> </w:t>
      </w:r>
      <w:r w:rsidRPr="005D5014">
        <w:rPr>
          <w:rStyle w:val="Emphasis"/>
        </w:rPr>
        <w:t>positive</w:t>
      </w:r>
      <w:r w:rsidRPr="006C57F7">
        <w:rPr>
          <w:sz w:val="16"/>
        </w:rPr>
        <w:t xml:space="preserve"> </w:t>
      </w:r>
      <w:r w:rsidRPr="005D5014">
        <w:rPr>
          <w:rStyle w:val="StyleUnderline"/>
        </w:rPr>
        <w:t>hazard rate</w:t>
      </w:r>
      <w:r w:rsidRPr="006C57F7">
        <w:rPr>
          <w:sz w:val="16"/>
        </w:rPr>
        <w:t xml:space="preserve">, therefore, </w:t>
      </w:r>
      <w:r w:rsidRPr="005D5014">
        <w:rPr>
          <w:rStyle w:val="StyleUnderline"/>
        </w:rPr>
        <w:t>faster growth is</w:t>
      </w:r>
      <w:r w:rsidRPr="006C57F7">
        <w:rPr>
          <w:sz w:val="16"/>
        </w:rPr>
        <w:t xml:space="preserve"> </w:t>
      </w:r>
      <w:r w:rsidRPr="005D5014">
        <w:rPr>
          <w:rStyle w:val="Emphasis"/>
        </w:rPr>
        <w:t>always</w:t>
      </w:r>
      <w:r w:rsidRPr="006C57F7">
        <w:rPr>
          <w:sz w:val="16"/>
        </w:rPr>
        <w:t xml:space="preserve"> weakly </w:t>
      </w:r>
      <w:r w:rsidRPr="005D5014">
        <w:rPr>
          <w:rStyle w:val="StyleUnderline"/>
        </w:rPr>
        <w:t>safer—</w:t>
      </w:r>
      <w:r w:rsidRPr="000A5E28">
        <w:rPr>
          <w:rStyle w:val="StyleUnderline"/>
          <w:highlight w:val="yellow"/>
        </w:rPr>
        <w:t>regardless</w:t>
      </w:r>
      <w:r w:rsidRPr="005D5014">
        <w:rPr>
          <w:rStyle w:val="StyleUnderline"/>
        </w:rPr>
        <w:t xml:space="preserve"> of </w:t>
      </w:r>
      <w:r w:rsidRPr="000A5E28">
        <w:rPr>
          <w:rStyle w:val="StyleUnderline"/>
          <w:highlight w:val="yellow"/>
        </w:rPr>
        <w:t>whether</w:t>
      </w:r>
      <w:r w:rsidRPr="005D5014">
        <w:rPr>
          <w:rStyle w:val="StyleUnderline"/>
        </w:rPr>
        <w:t xml:space="preserve"> technologies on the</w:t>
      </w:r>
      <w:r w:rsidRPr="006C57F7">
        <w:rPr>
          <w:sz w:val="16"/>
        </w:rPr>
        <w:t xml:space="preserve"> </w:t>
      </w:r>
      <w:r w:rsidRPr="000A5E28">
        <w:rPr>
          <w:rStyle w:val="Emphasis"/>
          <w:highlight w:val="yellow"/>
        </w:rPr>
        <w:t>immediate</w:t>
      </w:r>
      <w:r w:rsidRPr="006C57F7">
        <w:rPr>
          <w:sz w:val="16"/>
        </w:rPr>
        <w:t xml:space="preserve"> </w:t>
      </w:r>
      <w:r w:rsidRPr="005D5014">
        <w:rPr>
          <w:rStyle w:val="StyleUnderline"/>
        </w:rPr>
        <w:t xml:space="preserve">horizon would </w:t>
      </w:r>
      <w:r w:rsidRPr="000A5E28">
        <w:rPr>
          <w:rStyle w:val="StyleUnderline"/>
          <w:highlight w:val="yellow"/>
        </w:rPr>
        <w:t>raise</w:t>
      </w:r>
      <w:r w:rsidRPr="005D5014">
        <w:rPr>
          <w:rStyle w:val="StyleUnderline"/>
        </w:rPr>
        <w:t xml:space="preserve"> the </w:t>
      </w:r>
      <w:r w:rsidRPr="000A5E28">
        <w:rPr>
          <w:rStyle w:val="StyleUnderline"/>
          <w:highlight w:val="yellow"/>
        </w:rPr>
        <w:t>hazard</w:t>
      </w:r>
      <w:r w:rsidRPr="005D5014">
        <w:rPr>
          <w:rStyle w:val="StyleUnderline"/>
        </w:rPr>
        <w:t xml:space="preserve"> rate or lower it</w:t>
      </w:r>
      <w:r w:rsidRPr="006C57F7">
        <w:rPr>
          <w:sz w:val="16"/>
        </w:rPr>
        <w:t>.</w:t>
      </w:r>
    </w:p>
    <w:p w14:paraId="7B0CDE52" w14:textId="77777777" w:rsidR="003308A0" w:rsidRPr="006C57F7" w:rsidRDefault="003308A0" w:rsidP="003308A0">
      <w:pPr>
        <w:rPr>
          <w:sz w:val="16"/>
        </w:rPr>
      </w:pPr>
      <w:r w:rsidRPr="006C57F7">
        <w:rPr>
          <w:sz w:val="16"/>
        </w:rPr>
        <w:t>We then consider two mechanisms through which faster growth can increase risk despite the above.</w:t>
      </w:r>
    </w:p>
    <w:p w14:paraId="37B9EF18" w14:textId="77777777" w:rsidR="003308A0" w:rsidRPr="006C57F7" w:rsidRDefault="003308A0" w:rsidP="003308A0">
      <w:pPr>
        <w:rPr>
          <w:sz w:val="16"/>
        </w:rPr>
      </w:pPr>
      <w:r w:rsidRPr="006C57F7">
        <w:rPr>
          <w:sz w:val="16"/>
        </w:rPr>
        <w:t xml:space="preserve">In Section 3, we suppose that the hazard rate depends not only on the technology state but also directly on the growth rate. That is, </w:t>
      </w:r>
      <w:r w:rsidRPr="008B5468">
        <w:rPr>
          <w:rStyle w:val="StyleUnderline"/>
        </w:rPr>
        <w:t>the risk</w:t>
      </w:r>
      <w:r w:rsidRPr="006C57F7">
        <w:rPr>
          <w:sz w:val="16"/>
        </w:rPr>
        <w:t xml:space="preserve"> of catastrophe in a given year </w:t>
      </w:r>
      <w:r w:rsidRPr="008B5468">
        <w:rPr>
          <w:rStyle w:val="StyleUnderline"/>
        </w:rPr>
        <w:t>depends not only on the technologies that exist</w:t>
      </w:r>
      <w:r w:rsidRPr="006C57F7">
        <w:rPr>
          <w:sz w:val="16"/>
        </w:rPr>
        <w:t xml:space="preserve"> that year—</w:t>
      </w:r>
      <w:r w:rsidRPr="008B5468">
        <w:rPr>
          <w:rStyle w:val="StyleUnderline"/>
        </w:rPr>
        <w:t>say, the</w:t>
      </w:r>
      <w:r w:rsidRPr="006C57F7">
        <w:rPr>
          <w:sz w:val="16"/>
        </w:rPr>
        <w:t xml:space="preserve"> </w:t>
      </w:r>
      <w:r w:rsidRPr="008B5468">
        <w:rPr>
          <w:rStyle w:val="Emphasis"/>
        </w:rPr>
        <w:t>ongoing risk</w:t>
      </w:r>
      <w:r w:rsidRPr="006C57F7">
        <w:rPr>
          <w:sz w:val="16"/>
        </w:rPr>
        <w:t xml:space="preserve"> </w:t>
      </w:r>
      <w:r w:rsidRPr="008B5468">
        <w:rPr>
          <w:rStyle w:val="StyleUnderline"/>
        </w:rPr>
        <w:t>that</w:t>
      </w:r>
      <w:r w:rsidRPr="006C57F7">
        <w:rPr>
          <w:sz w:val="16"/>
        </w:rPr>
        <w:t xml:space="preserve"> </w:t>
      </w:r>
      <w:r w:rsidRPr="008B5468">
        <w:rPr>
          <w:rStyle w:val="Emphasis"/>
        </w:rPr>
        <w:t>nuc</w:t>
      </w:r>
      <w:r w:rsidRPr="006C57F7">
        <w:rPr>
          <w:sz w:val="16"/>
        </w:rPr>
        <w:t xml:space="preserve">lear weaponry, </w:t>
      </w:r>
      <w:r w:rsidRPr="008B5468">
        <w:rPr>
          <w:rStyle w:val="Emphasis"/>
        </w:rPr>
        <w:t>biotech</w:t>
      </w:r>
      <w:r w:rsidRPr="006C57F7">
        <w:rPr>
          <w:sz w:val="16"/>
        </w:rPr>
        <w:t xml:space="preserve">nology, </w:t>
      </w:r>
      <w:r w:rsidRPr="008B5468">
        <w:rPr>
          <w:rStyle w:val="Emphasis"/>
        </w:rPr>
        <w:t>etc.</w:t>
      </w:r>
      <w:r w:rsidRPr="006C57F7">
        <w:rPr>
          <w:sz w:val="16"/>
        </w:rPr>
        <w:t xml:space="preserve"> </w:t>
      </w:r>
      <w:r w:rsidRPr="008B5468">
        <w:rPr>
          <w:rStyle w:val="StyleUnderline"/>
        </w:rPr>
        <w:t>are used with</w:t>
      </w:r>
      <w:r w:rsidRPr="006C57F7">
        <w:rPr>
          <w:sz w:val="16"/>
        </w:rPr>
        <w:t xml:space="preserve"> </w:t>
      </w:r>
      <w:r w:rsidRPr="008B5468">
        <w:rPr>
          <w:rStyle w:val="Emphasis"/>
        </w:rPr>
        <w:t>catastrophic</w:t>
      </w:r>
      <w:r w:rsidRPr="006C57F7">
        <w:rPr>
          <w:sz w:val="16"/>
        </w:rPr>
        <w:t xml:space="preserve"> </w:t>
      </w:r>
      <w:r w:rsidRPr="008B5468">
        <w:rPr>
          <w:rStyle w:val="StyleUnderline"/>
        </w:rPr>
        <w:t>consequences— but also on the</w:t>
      </w:r>
      <w:r w:rsidRPr="006C57F7">
        <w:rPr>
          <w:sz w:val="16"/>
        </w:rPr>
        <w:t xml:space="preserve"> </w:t>
      </w:r>
      <w:r w:rsidRPr="008B5468">
        <w:rPr>
          <w:rStyle w:val="Emphasis"/>
        </w:rPr>
        <w:t xml:space="preserve">number of </w:t>
      </w:r>
      <w:r w:rsidRPr="008B5468">
        <w:rPr>
          <w:rStyle w:val="Emphasis"/>
          <w:i/>
        </w:rPr>
        <w:t>experiments</w:t>
      </w:r>
      <w:r w:rsidRPr="006C57F7">
        <w:rPr>
          <w:sz w:val="16"/>
        </w:rPr>
        <w:t xml:space="preserve"> </w:t>
      </w:r>
      <w:r w:rsidRPr="008B5468">
        <w:rPr>
          <w:rStyle w:val="StyleUnderline"/>
        </w:rPr>
        <w:t>performed</w:t>
      </w:r>
      <w:r w:rsidRPr="006C57F7">
        <w:rPr>
          <w:sz w:val="16"/>
        </w:rPr>
        <w:t xml:space="preserve"> that year </w:t>
      </w:r>
      <w:r w:rsidRPr="008B5468">
        <w:rPr>
          <w:rStyle w:val="StyleUnderline"/>
        </w:rPr>
        <w:t>to develop new technologies</w:t>
      </w:r>
      <w:r w:rsidRPr="006C57F7">
        <w:rPr>
          <w:sz w:val="16"/>
        </w:rPr>
        <w:t>. Consider Jones’s (2016) analogy between technological development and Russian roulette. We call the first source of risk “state risk” and the second “transition risk”.</w:t>
      </w:r>
    </w:p>
    <w:p w14:paraId="73163692" w14:textId="77777777" w:rsidR="003308A0" w:rsidRPr="006C57F7" w:rsidRDefault="003308A0" w:rsidP="003308A0">
      <w:pPr>
        <w:rPr>
          <w:sz w:val="16"/>
        </w:rPr>
      </w:pPr>
      <w:r w:rsidRPr="00D05507">
        <w:rPr>
          <w:rStyle w:val="StyleUnderline"/>
        </w:rPr>
        <w:t>Accelerating growth</w:t>
      </w:r>
      <w:r w:rsidRPr="006C57F7">
        <w:rPr>
          <w:sz w:val="16"/>
        </w:rPr>
        <w:t xml:space="preserve"> </w:t>
      </w:r>
      <w:r w:rsidRPr="00D05507">
        <w:rPr>
          <w:rStyle w:val="Emphasis"/>
        </w:rPr>
        <w:t>has no effect</w:t>
      </w:r>
      <w:r w:rsidRPr="006C57F7">
        <w:rPr>
          <w:sz w:val="16"/>
        </w:rPr>
        <w:t xml:space="preserve"> </w:t>
      </w:r>
      <w:r w:rsidRPr="00D05507">
        <w:rPr>
          <w:rStyle w:val="StyleUnderline"/>
        </w:rPr>
        <w:t>on transition risk</w:t>
      </w:r>
      <w:r w:rsidRPr="006C57F7">
        <w:rPr>
          <w:sz w:val="16"/>
        </w:rPr>
        <w:t xml:space="preserve"> if the </w:t>
      </w:r>
      <w:r w:rsidRPr="00D05507">
        <w:rPr>
          <w:rStyle w:val="StyleUnderline"/>
        </w:rPr>
        <w:t>risk posed by a given experiment is</w:t>
      </w:r>
      <w:r w:rsidRPr="006C57F7">
        <w:rPr>
          <w:sz w:val="16"/>
        </w:rPr>
        <w:t xml:space="preserve"> </w:t>
      </w:r>
      <w:r w:rsidRPr="00D05507">
        <w:rPr>
          <w:rStyle w:val="Emphasis"/>
        </w:rPr>
        <w:t>independent</w:t>
      </w:r>
      <w:r w:rsidRPr="006C57F7">
        <w:rPr>
          <w:sz w:val="16"/>
        </w:rPr>
        <w:t xml:space="preserve"> </w:t>
      </w:r>
      <w:r w:rsidRPr="00D05507">
        <w:rPr>
          <w:rStyle w:val="StyleUnderline"/>
        </w:rPr>
        <w:t>of how many experiments happen concurrently</w:t>
      </w:r>
      <w:r w:rsidRPr="006C57F7">
        <w:rPr>
          <w:sz w:val="16"/>
        </w:rPr>
        <w:t xml:space="preserve">, as assumed e.g. by Jones (2016, 2024). Suppose that the future contains a sequence of experiments, each of which will pose some x-risk. Permanent </w:t>
      </w:r>
      <w:r w:rsidRPr="00815495">
        <w:rPr>
          <w:rStyle w:val="StyleUnderline"/>
        </w:rPr>
        <w:t>stagnation can</w:t>
      </w:r>
      <w:r w:rsidRPr="006C57F7">
        <w:rPr>
          <w:sz w:val="16"/>
        </w:rPr>
        <w:t xml:space="preserve"> </w:t>
      </w:r>
      <w:r w:rsidRPr="00815495">
        <w:rPr>
          <w:rStyle w:val="Emphasis"/>
        </w:rPr>
        <w:t>lower</w:t>
      </w:r>
      <w:r w:rsidRPr="006C57F7">
        <w:rPr>
          <w:sz w:val="16"/>
        </w:rPr>
        <w:t xml:space="preserve"> </w:t>
      </w:r>
      <w:r w:rsidRPr="00815495">
        <w:rPr>
          <w:rStyle w:val="StyleUnderline"/>
        </w:rPr>
        <w:t>transition risk by avoiding advanced experiments</w:t>
      </w:r>
      <w:r w:rsidRPr="006C57F7">
        <w:rPr>
          <w:sz w:val="16"/>
        </w:rPr>
        <w:t xml:space="preserve"> altogether, </w:t>
      </w:r>
      <w:r w:rsidRPr="00815495">
        <w:rPr>
          <w:rStyle w:val="StyleUnderline"/>
        </w:rPr>
        <w:t>but an</w:t>
      </w:r>
      <w:r w:rsidRPr="009C09B1">
        <w:rPr>
          <w:rStyle w:val="StyleUnderline"/>
        </w:rPr>
        <w:t xml:space="preserve"> </w:t>
      </w:r>
      <w:r w:rsidRPr="00471A10">
        <w:rPr>
          <w:rStyle w:val="StyleUnderline"/>
          <w:highlight w:val="yellow"/>
        </w:rPr>
        <w:t>acceleration that</w:t>
      </w:r>
      <w:r w:rsidRPr="006C57F7">
        <w:rPr>
          <w:sz w:val="16"/>
        </w:rPr>
        <w:t xml:space="preserve"> </w:t>
      </w:r>
      <w:r w:rsidRPr="009C09B1">
        <w:rPr>
          <w:rStyle w:val="Emphasis"/>
        </w:rPr>
        <w:t xml:space="preserve">only </w:t>
      </w:r>
      <w:r w:rsidRPr="00471A10">
        <w:rPr>
          <w:rStyle w:val="Emphasis"/>
          <w:highlight w:val="yellow"/>
        </w:rPr>
        <w:t>pulls forward</w:t>
      </w:r>
      <w:r w:rsidRPr="00950C5B">
        <w:rPr>
          <w:rStyle w:val="Emphasis"/>
        </w:rPr>
        <w:t xml:space="preserve"> their date</w:t>
      </w:r>
      <w:r w:rsidRPr="006C57F7">
        <w:rPr>
          <w:sz w:val="16"/>
        </w:rPr>
        <w:t xml:space="preserve"> </w:t>
      </w:r>
      <w:r w:rsidRPr="00471A10">
        <w:rPr>
          <w:rStyle w:val="StyleUnderline"/>
          <w:highlight w:val="yellow"/>
        </w:rPr>
        <w:t>leaves</w:t>
      </w:r>
      <w:r w:rsidRPr="00471A10">
        <w:rPr>
          <w:sz w:val="16"/>
          <w:highlight w:val="yellow"/>
        </w:rPr>
        <w:t xml:space="preserve"> </w:t>
      </w:r>
      <w:r w:rsidRPr="00471A10">
        <w:rPr>
          <w:rStyle w:val="Emphasis"/>
          <w:highlight w:val="yellow"/>
        </w:rPr>
        <w:t>cumulative</w:t>
      </w:r>
      <w:r w:rsidRPr="00471A10">
        <w:rPr>
          <w:sz w:val="16"/>
          <w:highlight w:val="yellow"/>
        </w:rPr>
        <w:t xml:space="preserve"> </w:t>
      </w:r>
      <w:r w:rsidRPr="00471A10">
        <w:rPr>
          <w:rStyle w:val="StyleUnderline"/>
          <w:highlight w:val="yellow"/>
        </w:rPr>
        <w:t>risk unchanged</w:t>
      </w:r>
      <w:r w:rsidRPr="006C57F7">
        <w:rPr>
          <w:sz w:val="16"/>
        </w:rPr>
        <w:t xml:space="preserve">. If the hazard rate is strictly convex in the rate of experimentation, however, then faster growth increases transition risk. The </w:t>
      </w:r>
      <w:r w:rsidRPr="00F64401">
        <w:rPr>
          <w:rStyle w:val="StyleUnderline"/>
        </w:rPr>
        <w:t>tradeoff between</w:t>
      </w:r>
      <w:r w:rsidRPr="006C57F7">
        <w:rPr>
          <w:sz w:val="16"/>
        </w:rPr>
        <w:t xml:space="preserve"> </w:t>
      </w:r>
      <w:r w:rsidRPr="00F64401">
        <w:rPr>
          <w:rStyle w:val="Emphasis"/>
        </w:rPr>
        <w:t>lowering</w:t>
      </w:r>
      <w:r w:rsidRPr="006C57F7">
        <w:rPr>
          <w:sz w:val="16"/>
        </w:rPr>
        <w:t xml:space="preserve"> </w:t>
      </w:r>
      <w:r w:rsidRPr="00F64401">
        <w:rPr>
          <w:rStyle w:val="StyleUnderline"/>
        </w:rPr>
        <w:t>state risk and</w:t>
      </w:r>
      <w:r w:rsidRPr="006C57F7">
        <w:rPr>
          <w:sz w:val="16"/>
        </w:rPr>
        <w:t xml:space="preserve"> </w:t>
      </w:r>
      <w:r w:rsidRPr="00F64401">
        <w:rPr>
          <w:rStyle w:val="Emphasis"/>
        </w:rPr>
        <w:t>raising</w:t>
      </w:r>
      <w:r w:rsidRPr="006C57F7">
        <w:rPr>
          <w:sz w:val="16"/>
        </w:rPr>
        <w:t xml:space="preserve"> </w:t>
      </w:r>
      <w:r w:rsidRPr="00F64401">
        <w:rPr>
          <w:rStyle w:val="StyleUnderline"/>
        </w:rPr>
        <w:t>transition risk can render</w:t>
      </w:r>
      <w:r w:rsidRPr="006C57F7">
        <w:rPr>
          <w:sz w:val="16"/>
        </w:rPr>
        <w:t xml:space="preserve"> the </w:t>
      </w:r>
      <w:r w:rsidRPr="00F64401">
        <w:rPr>
          <w:rStyle w:val="StyleUnderline"/>
        </w:rPr>
        <w:t xml:space="preserve">risk-minimizing growth rate finite, but </w:t>
      </w:r>
      <w:r w:rsidRPr="005A74D7">
        <w:rPr>
          <w:rStyle w:val="StyleUnderline"/>
          <w:highlight w:val="yellow"/>
        </w:rPr>
        <w:t>as</w:t>
      </w:r>
      <w:r w:rsidRPr="00F64401">
        <w:rPr>
          <w:rStyle w:val="StyleUnderline"/>
        </w:rPr>
        <w:t xml:space="preserve"> long as </w:t>
      </w:r>
      <w:r w:rsidRPr="005A74D7">
        <w:rPr>
          <w:rStyle w:val="StyleUnderline"/>
          <w:highlight w:val="yellow"/>
        </w:rPr>
        <w:t>there is</w:t>
      </w:r>
      <w:r w:rsidRPr="006C57F7">
        <w:rPr>
          <w:sz w:val="16"/>
        </w:rPr>
        <w:t xml:space="preserve"> </w:t>
      </w:r>
      <w:r w:rsidRPr="00F64401">
        <w:rPr>
          <w:rStyle w:val="Emphasis"/>
        </w:rPr>
        <w:t xml:space="preserve">any </w:t>
      </w:r>
      <w:r w:rsidRPr="005A74D7">
        <w:rPr>
          <w:rStyle w:val="Emphasis"/>
          <w:highlight w:val="yellow"/>
        </w:rPr>
        <w:t>state risk</w:t>
      </w:r>
      <w:r w:rsidRPr="006C57F7">
        <w:rPr>
          <w:sz w:val="16"/>
        </w:rPr>
        <w:t xml:space="preserve"> </w:t>
      </w:r>
      <w:r w:rsidRPr="00F64401">
        <w:rPr>
          <w:rStyle w:val="StyleUnderline"/>
        </w:rPr>
        <w:t xml:space="preserve">at all, </w:t>
      </w:r>
      <w:r w:rsidRPr="005A74D7">
        <w:rPr>
          <w:rStyle w:val="StyleUnderline"/>
          <w:highlight w:val="yellow"/>
        </w:rPr>
        <w:t>it remains</w:t>
      </w:r>
      <w:r w:rsidRPr="005A74D7">
        <w:rPr>
          <w:sz w:val="16"/>
          <w:highlight w:val="yellow"/>
        </w:rPr>
        <w:t xml:space="preserve"> </w:t>
      </w:r>
      <w:r w:rsidRPr="005A74D7">
        <w:rPr>
          <w:rStyle w:val="Emphasis"/>
          <w:highlight w:val="yellow"/>
        </w:rPr>
        <w:t>positive</w:t>
      </w:r>
      <w:r w:rsidRPr="006C57F7">
        <w:rPr>
          <w:sz w:val="16"/>
        </w:rPr>
        <w:t>.</w:t>
      </w:r>
    </w:p>
    <w:p w14:paraId="36386A7D" w14:textId="77777777" w:rsidR="003308A0" w:rsidRPr="006C57F7" w:rsidRDefault="003308A0" w:rsidP="003308A0">
      <w:pPr>
        <w:rPr>
          <w:sz w:val="16"/>
        </w:rPr>
      </w:pPr>
      <w:r w:rsidRPr="006C57F7">
        <w:rPr>
          <w:sz w:val="16"/>
        </w:rPr>
        <w:t xml:space="preserve">In Section 4, we suppose that </w:t>
      </w:r>
      <w:r w:rsidRPr="0048403E">
        <w:rPr>
          <w:rStyle w:val="StyleUnderline"/>
        </w:rPr>
        <w:t>the hazard rate depends not only on the</w:t>
      </w:r>
      <w:r w:rsidRPr="006C57F7">
        <w:rPr>
          <w:sz w:val="16"/>
        </w:rPr>
        <w:t xml:space="preserve"> </w:t>
      </w:r>
      <w:r w:rsidRPr="0048403E">
        <w:rPr>
          <w:rStyle w:val="Emphasis"/>
        </w:rPr>
        <w:t>technology state</w:t>
      </w:r>
      <w:r w:rsidRPr="006C57F7">
        <w:rPr>
          <w:sz w:val="16"/>
        </w:rPr>
        <w:t xml:space="preserve"> </w:t>
      </w:r>
      <w:r w:rsidRPr="0048403E">
        <w:rPr>
          <w:rStyle w:val="StyleUnderline"/>
        </w:rPr>
        <w:t>but also on a</w:t>
      </w:r>
      <w:r w:rsidRPr="006C57F7">
        <w:rPr>
          <w:sz w:val="16"/>
        </w:rPr>
        <w:t xml:space="preserve"> </w:t>
      </w:r>
      <w:r w:rsidRPr="0048403E">
        <w:rPr>
          <w:rStyle w:val="Emphasis"/>
        </w:rPr>
        <w:t>policy decision</w:t>
      </w:r>
      <w:r w:rsidRPr="006C57F7">
        <w:rPr>
          <w:sz w:val="16"/>
        </w:rPr>
        <w:t xml:space="preserve"> to sacrifice consumption </w:t>
      </w:r>
      <w:r w:rsidRPr="0048403E">
        <w:rPr>
          <w:rStyle w:val="StyleUnderline"/>
        </w:rPr>
        <w:t>for safety</w:t>
      </w:r>
      <w:r w:rsidRPr="006C57F7">
        <w:rPr>
          <w:sz w:val="16"/>
        </w:rPr>
        <w:t xml:space="preserve">. If policy responds “optimally” to the technology path—in the sense of maximizing expected discounted utility, for an arbitrary discount rate—then </w:t>
      </w:r>
      <w:r w:rsidRPr="0082509D">
        <w:rPr>
          <w:rStyle w:val="StyleUnderline"/>
        </w:rPr>
        <w:t>the conclusion</w:t>
      </w:r>
      <w:r w:rsidRPr="006C57F7">
        <w:rPr>
          <w:sz w:val="16"/>
        </w:rPr>
        <w:t xml:space="preserve"> that </w:t>
      </w:r>
      <w:r w:rsidRPr="0082509D">
        <w:rPr>
          <w:rStyle w:val="Emphasis"/>
        </w:rPr>
        <w:t>faster growth</w:t>
      </w:r>
      <w:r w:rsidRPr="006C57F7">
        <w:rPr>
          <w:sz w:val="16"/>
        </w:rPr>
        <w:t xml:space="preserve"> </w:t>
      </w:r>
      <w:r w:rsidRPr="0082509D">
        <w:rPr>
          <w:rStyle w:val="StyleUnderline"/>
        </w:rPr>
        <w:t>is</w:t>
      </w:r>
      <w:r w:rsidRPr="006C57F7">
        <w:rPr>
          <w:sz w:val="16"/>
        </w:rPr>
        <w:t xml:space="preserve"> </w:t>
      </w:r>
      <w:r w:rsidRPr="0082509D">
        <w:rPr>
          <w:rStyle w:val="Emphasis"/>
        </w:rPr>
        <w:t>safer</w:t>
      </w:r>
      <w:r w:rsidRPr="006C57F7">
        <w:rPr>
          <w:sz w:val="16"/>
        </w:rPr>
        <w:t xml:space="preserve"> </w:t>
      </w:r>
      <w:r w:rsidRPr="0082509D">
        <w:rPr>
          <w:rStyle w:val="StyleUnderline"/>
        </w:rPr>
        <w:t>is</w:t>
      </w:r>
      <w:r w:rsidRPr="006C57F7">
        <w:rPr>
          <w:sz w:val="16"/>
        </w:rPr>
        <w:t xml:space="preserve"> actually </w:t>
      </w:r>
      <w:r w:rsidRPr="0082509D">
        <w:rPr>
          <w:rStyle w:val="StyleUnderline"/>
        </w:rPr>
        <w:t>strengthened</w:t>
      </w:r>
      <w:r w:rsidRPr="006C57F7">
        <w:rPr>
          <w:sz w:val="16"/>
        </w:rPr>
        <w:t xml:space="preserve">. This is for two reasons. First, </w:t>
      </w:r>
      <w:r w:rsidRPr="00857DF5">
        <w:rPr>
          <w:rStyle w:val="StyleUnderline"/>
        </w:rPr>
        <w:t xml:space="preserve">when </w:t>
      </w:r>
      <w:r w:rsidRPr="008E62FE">
        <w:rPr>
          <w:rStyle w:val="StyleUnderline"/>
          <w:highlight w:val="yellow"/>
        </w:rPr>
        <w:t>tech</w:t>
      </w:r>
      <w:r w:rsidRPr="00857DF5">
        <w:rPr>
          <w:rStyle w:val="StyleUnderline"/>
        </w:rPr>
        <w:t>nology is</w:t>
      </w:r>
      <w:r w:rsidRPr="006C57F7">
        <w:rPr>
          <w:sz w:val="16"/>
        </w:rPr>
        <w:t xml:space="preserve"> </w:t>
      </w:r>
      <w:r w:rsidRPr="008E62FE">
        <w:rPr>
          <w:rStyle w:val="Emphasis"/>
          <w:highlight w:val="yellow"/>
        </w:rPr>
        <w:t>more</w:t>
      </w:r>
      <w:r w:rsidRPr="008E62FE">
        <w:rPr>
          <w:sz w:val="16"/>
          <w:highlight w:val="yellow"/>
        </w:rPr>
        <w:t xml:space="preserve"> </w:t>
      </w:r>
      <w:r w:rsidRPr="008E62FE">
        <w:rPr>
          <w:rStyle w:val="StyleUnderline"/>
          <w:highlight w:val="yellow"/>
        </w:rPr>
        <w:t>advanced, society</w:t>
      </w:r>
      <w:r w:rsidRPr="00857DF5">
        <w:rPr>
          <w:rStyle w:val="StyleUnderline"/>
        </w:rPr>
        <w:t xml:space="preserve"> is</w:t>
      </w:r>
      <w:r w:rsidRPr="006C57F7">
        <w:rPr>
          <w:sz w:val="16"/>
        </w:rPr>
        <w:t xml:space="preserve"> </w:t>
      </w:r>
      <w:r w:rsidRPr="008E62FE">
        <w:rPr>
          <w:rStyle w:val="Emphasis"/>
          <w:highlight w:val="yellow"/>
        </w:rPr>
        <w:t>richer</w:t>
      </w:r>
      <w:r w:rsidRPr="008E62FE">
        <w:rPr>
          <w:sz w:val="16"/>
          <w:highlight w:val="yellow"/>
        </w:rPr>
        <w:t xml:space="preserve">, </w:t>
      </w:r>
      <w:r w:rsidRPr="008E62FE">
        <w:rPr>
          <w:rStyle w:val="StyleUnderline"/>
          <w:highlight w:val="yellow"/>
        </w:rPr>
        <w:t>so</w:t>
      </w:r>
      <w:r w:rsidRPr="008E62FE">
        <w:rPr>
          <w:sz w:val="16"/>
          <w:highlight w:val="yellow"/>
        </w:rPr>
        <w:t xml:space="preserve"> </w:t>
      </w:r>
      <w:r w:rsidRPr="008E62FE">
        <w:rPr>
          <w:rStyle w:val="Emphasis"/>
          <w:highlight w:val="yellow"/>
        </w:rPr>
        <w:t>optimal policy</w:t>
      </w:r>
      <w:r w:rsidRPr="008E62FE">
        <w:rPr>
          <w:sz w:val="16"/>
          <w:highlight w:val="yellow"/>
        </w:rPr>
        <w:t xml:space="preserve"> </w:t>
      </w:r>
      <w:r w:rsidRPr="008E62FE">
        <w:rPr>
          <w:rStyle w:val="StyleUnderline"/>
          <w:highlight w:val="yellow"/>
        </w:rPr>
        <w:t>is</w:t>
      </w:r>
      <w:r w:rsidRPr="00857DF5">
        <w:rPr>
          <w:rStyle w:val="StyleUnderline"/>
        </w:rPr>
        <w:t xml:space="preserve"> more </w:t>
      </w:r>
      <w:r w:rsidRPr="008E62FE">
        <w:rPr>
          <w:rStyle w:val="StyleUnderline"/>
          <w:highlight w:val="yellow"/>
        </w:rPr>
        <w:t>stringent</w:t>
      </w:r>
      <w:r w:rsidRPr="006C57F7">
        <w:rPr>
          <w:sz w:val="16"/>
        </w:rPr>
        <w:t xml:space="preserve">. The logic is closely analogous to that of Jones (2016, 2024) and to the “environmental Kuznets curve” of Stokey (1998): when consumption is high, the value of life is high and the value of marginal consumption is low.8 Thus </w:t>
      </w:r>
      <w:r w:rsidRPr="00DE3DCB">
        <w:rPr>
          <w:rStyle w:val="StyleUnderline"/>
        </w:rPr>
        <w:t>faster growth now may</w:t>
      </w:r>
      <w:r w:rsidRPr="006C57F7">
        <w:rPr>
          <w:sz w:val="16"/>
        </w:rPr>
        <w:t xml:space="preserve"> </w:t>
      </w:r>
      <w:r w:rsidRPr="00DE3DCB">
        <w:rPr>
          <w:rStyle w:val="Emphasis"/>
        </w:rPr>
        <w:t>lower x-risk</w:t>
      </w:r>
      <w:r w:rsidRPr="006C57F7">
        <w:rPr>
          <w:sz w:val="16"/>
        </w:rPr>
        <w:t xml:space="preserve"> </w:t>
      </w:r>
      <w:r w:rsidRPr="00DE3DCB">
        <w:rPr>
          <w:rStyle w:val="StyleUnderline"/>
        </w:rPr>
        <w:t>by speeding the arrival not only of</w:t>
      </w:r>
      <w:r w:rsidRPr="006C57F7">
        <w:rPr>
          <w:sz w:val="16"/>
        </w:rPr>
        <w:t xml:space="preserve"> </w:t>
      </w:r>
      <w:r w:rsidRPr="00DE3DCB">
        <w:rPr>
          <w:rStyle w:val="Emphasis"/>
        </w:rPr>
        <w:t>safer tech</w:t>
      </w:r>
      <w:r w:rsidRPr="006C57F7">
        <w:rPr>
          <w:sz w:val="16"/>
        </w:rPr>
        <w:t xml:space="preserve">nology, as in Section 2, </w:t>
      </w:r>
      <w:r w:rsidRPr="00DE3DCB">
        <w:rPr>
          <w:rStyle w:val="StyleUnderline"/>
        </w:rPr>
        <w:t>but also of</w:t>
      </w:r>
      <w:r w:rsidRPr="006C57F7">
        <w:rPr>
          <w:sz w:val="16"/>
        </w:rPr>
        <w:t xml:space="preserve"> </w:t>
      </w:r>
      <w:r w:rsidRPr="00DE3DCB">
        <w:rPr>
          <w:rStyle w:val="Emphasis"/>
        </w:rPr>
        <w:t>safer policy</w:t>
      </w:r>
      <w:r w:rsidRPr="006C57F7">
        <w:rPr>
          <w:sz w:val="16"/>
        </w:rPr>
        <w:t xml:space="preserve">. Second, </w:t>
      </w:r>
      <w:r w:rsidRPr="00DE3DCB">
        <w:rPr>
          <w:rStyle w:val="StyleUnderline"/>
        </w:rPr>
        <w:t>the</w:t>
      </w:r>
      <w:r w:rsidRPr="006C57F7">
        <w:rPr>
          <w:sz w:val="16"/>
        </w:rPr>
        <w:t xml:space="preserve"> </w:t>
      </w:r>
      <w:r w:rsidRPr="008B3B23">
        <w:rPr>
          <w:rStyle w:val="Emphasis"/>
          <w:highlight w:val="yellow"/>
        </w:rPr>
        <w:t>value of life</w:t>
      </w:r>
      <w:r w:rsidRPr="008B3B23">
        <w:rPr>
          <w:sz w:val="16"/>
          <w:highlight w:val="yellow"/>
        </w:rPr>
        <w:t xml:space="preserve"> </w:t>
      </w:r>
      <w:r w:rsidRPr="008B3B23">
        <w:rPr>
          <w:rStyle w:val="StyleUnderline"/>
          <w:highlight w:val="yellow"/>
        </w:rPr>
        <w:t>is higher</w:t>
      </w:r>
      <w:r w:rsidRPr="00DE3DCB">
        <w:rPr>
          <w:rStyle w:val="StyleUnderline"/>
        </w:rPr>
        <w:t>, and so optimal policy is</w:t>
      </w:r>
      <w:r w:rsidRPr="006C57F7">
        <w:rPr>
          <w:sz w:val="16"/>
        </w:rPr>
        <w:t xml:space="preserve"> </w:t>
      </w:r>
      <w:r w:rsidRPr="00DE3DCB">
        <w:rPr>
          <w:rStyle w:val="Emphasis"/>
        </w:rPr>
        <w:t>more</w:t>
      </w:r>
      <w:r w:rsidRPr="006C57F7">
        <w:rPr>
          <w:sz w:val="16"/>
        </w:rPr>
        <w:t xml:space="preserve"> </w:t>
      </w:r>
      <w:r w:rsidRPr="00DE3DCB">
        <w:rPr>
          <w:rStyle w:val="StyleUnderline"/>
        </w:rPr>
        <w:t xml:space="preserve">stringent, </w:t>
      </w:r>
      <w:r w:rsidRPr="0007705D">
        <w:rPr>
          <w:rStyle w:val="StyleUnderline"/>
          <w:highlight w:val="yellow"/>
        </w:rPr>
        <w:t>when</w:t>
      </w:r>
      <w:r w:rsidRPr="0007705D">
        <w:rPr>
          <w:sz w:val="16"/>
          <w:highlight w:val="yellow"/>
        </w:rPr>
        <w:t xml:space="preserve"> </w:t>
      </w:r>
      <w:r w:rsidRPr="0007705D">
        <w:rPr>
          <w:rStyle w:val="Emphasis"/>
          <w:i/>
          <w:highlight w:val="yellow"/>
        </w:rPr>
        <w:t>subsequent</w:t>
      </w:r>
      <w:r w:rsidRPr="0007705D">
        <w:rPr>
          <w:rStyle w:val="Emphasis"/>
          <w:highlight w:val="yellow"/>
        </w:rPr>
        <w:t xml:space="preserve"> growth</w:t>
      </w:r>
      <w:r w:rsidRPr="0007705D">
        <w:rPr>
          <w:sz w:val="16"/>
          <w:highlight w:val="yellow"/>
        </w:rPr>
        <w:t xml:space="preserve"> </w:t>
      </w:r>
      <w:r w:rsidRPr="0007705D">
        <w:rPr>
          <w:rStyle w:val="StyleUnderline"/>
          <w:highlight w:val="yellow"/>
        </w:rPr>
        <w:t>is expected</w:t>
      </w:r>
      <w:r w:rsidRPr="00DE3DCB">
        <w:rPr>
          <w:rStyle w:val="StyleUnderline"/>
        </w:rPr>
        <w:t xml:space="preserve"> to be faster, even before consumption has yet risen</w:t>
      </w:r>
      <w:r w:rsidRPr="006C57F7">
        <w:rPr>
          <w:sz w:val="16"/>
        </w:rPr>
        <w:t>.</w:t>
      </w:r>
    </w:p>
    <w:p w14:paraId="2D5A032B" w14:textId="77777777" w:rsidR="003308A0" w:rsidRDefault="003308A0" w:rsidP="003308A0">
      <w:pPr>
        <w:rPr>
          <w:sz w:val="16"/>
        </w:rPr>
      </w:pPr>
      <w:r w:rsidRPr="006C57F7">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CD7DB4">
        <w:rPr>
          <w:rStyle w:val="StyleUnderline"/>
        </w:rPr>
        <w:t>unless we have reached</w:t>
      </w:r>
      <w:r w:rsidRPr="006C57F7">
        <w:rPr>
          <w:sz w:val="16"/>
        </w:rPr>
        <w:t xml:space="preserve"> </w:t>
      </w:r>
      <w:r w:rsidRPr="00CD7DB4">
        <w:rPr>
          <w:rStyle w:val="Emphasis"/>
        </w:rPr>
        <w:t>perfect</w:t>
      </w:r>
      <w:r w:rsidRPr="006C57F7">
        <w:rPr>
          <w:sz w:val="16"/>
        </w:rPr>
        <w:t xml:space="preserve"> </w:t>
      </w:r>
      <w:r w:rsidRPr="00CD7DB4">
        <w:rPr>
          <w:rStyle w:val="StyleUnderline"/>
        </w:rPr>
        <w:t>safety, the</w:t>
      </w:r>
      <w:r w:rsidRPr="006C57F7">
        <w:rPr>
          <w:sz w:val="16"/>
        </w:rPr>
        <w:t xml:space="preserve"> </w:t>
      </w:r>
      <w:r w:rsidRPr="00CD7DB4">
        <w:rPr>
          <w:rStyle w:val="Emphasis"/>
        </w:rPr>
        <w:t>risk-minimizing growth</w:t>
      </w:r>
      <w:r w:rsidRPr="006C57F7">
        <w:rPr>
          <w:sz w:val="16"/>
        </w:rPr>
        <w:t xml:space="preserve"> </w:t>
      </w:r>
      <w:r w:rsidRPr="00CD7DB4">
        <w:rPr>
          <w:rStyle w:val="StyleUnderline"/>
        </w:rPr>
        <w:t>rate remains positive</w:t>
      </w:r>
      <w:r w:rsidRPr="006C57F7">
        <w:rPr>
          <w:sz w:val="16"/>
        </w:rPr>
        <w:t>.</w:t>
      </w:r>
    </w:p>
    <w:p w14:paraId="71386694" w14:textId="77777777" w:rsidR="003308A0" w:rsidRDefault="003308A0" w:rsidP="003308A0">
      <w:pPr>
        <w:pStyle w:val="Heading4"/>
      </w:pPr>
      <w:r>
        <w:t xml:space="preserve">BUT, </w:t>
      </w:r>
      <w:r w:rsidRPr="0051697F">
        <w:t xml:space="preserve">attempts </w:t>
      </w:r>
      <w:r w:rsidRPr="0051697F">
        <w:rPr>
          <w:u w:val="single"/>
        </w:rPr>
        <w:t>to transition</w:t>
      </w:r>
      <w:r>
        <w:t xml:space="preserve"> market systems </w:t>
      </w:r>
      <w:r w:rsidRPr="00DD3012">
        <w:rPr>
          <w:u w:val="single"/>
        </w:rPr>
        <w:t>fail</w:t>
      </w:r>
      <w:r w:rsidRPr="00DD3012">
        <w:rPr>
          <w:b w:val="0"/>
          <w:bCs/>
        </w:rPr>
        <w:t xml:space="preserve">, whether </w:t>
      </w:r>
      <w:r w:rsidRPr="00DD3012">
        <w:rPr>
          <w:b w:val="0"/>
          <w:bCs/>
          <w:u w:val="single"/>
        </w:rPr>
        <w:t>planned</w:t>
      </w:r>
      <w:r w:rsidRPr="00DD3012">
        <w:rPr>
          <w:b w:val="0"/>
          <w:bCs/>
        </w:rPr>
        <w:t xml:space="preserve"> or </w:t>
      </w:r>
      <w:r w:rsidRPr="00DD3012">
        <w:rPr>
          <w:b w:val="0"/>
          <w:bCs/>
          <w:u w:val="single"/>
        </w:rPr>
        <w:t>unplanned</w:t>
      </w:r>
      <w:r>
        <w:t>.</w:t>
      </w:r>
    </w:p>
    <w:p w14:paraId="1BC4336E" w14:textId="77777777" w:rsidR="003308A0" w:rsidRDefault="003308A0" w:rsidP="003308A0">
      <w:r>
        <w:t xml:space="preserve">Dr. Steve </w:t>
      </w:r>
      <w:r w:rsidRPr="00496304">
        <w:rPr>
          <w:rStyle w:val="Style13ptBold"/>
        </w:rPr>
        <w:t>Nolan 26</w:t>
      </w:r>
      <w:r>
        <w:t>, PhD, Senior Lecturer, Economics, Liverpool John Moores University, "Green Growth and Post-Growth: Navigating Conflicting Approaches to Sustainability," in The Elgar Companion to Management Education and the SDGs, Chapter 7, 2026, pg. 53-61.</w:t>
      </w:r>
    </w:p>
    <w:p w14:paraId="50F5B995" w14:textId="77777777" w:rsidR="003308A0" w:rsidRPr="00E63D35" w:rsidRDefault="003308A0" w:rsidP="003308A0">
      <w:pPr>
        <w:rPr>
          <w:sz w:val="16"/>
        </w:rPr>
      </w:pPr>
      <w:r w:rsidRPr="00E63D35">
        <w:rPr>
          <w:sz w:val="16"/>
        </w:rPr>
        <w:t xml:space="preserve">The </w:t>
      </w:r>
      <w:r w:rsidRPr="00184E38">
        <w:rPr>
          <w:rStyle w:val="StyleUnderline"/>
        </w:rPr>
        <w:t>post-growth position</w:t>
      </w:r>
      <w:r w:rsidRPr="00E63D35">
        <w:rPr>
          <w:sz w:val="16"/>
        </w:rPr>
        <w:t xml:space="preserve"> </w:t>
      </w:r>
      <w:r w:rsidRPr="00184E38">
        <w:rPr>
          <w:rStyle w:val="Emphasis"/>
        </w:rPr>
        <w:t>rejects</w:t>
      </w:r>
      <w:r w:rsidRPr="00E63D35">
        <w:rPr>
          <w:sz w:val="16"/>
        </w:rPr>
        <w:t xml:space="preserve"> these </w:t>
      </w:r>
      <w:r w:rsidRPr="00184E38">
        <w:rPr>
          <w:rStyle w:val="StyleUnderline"/>
        </w:rPr>
        <w:t>claims and argues for a</w:t>
      </w:r>
      <w:r w:rsidRPr="00E63D35">
        <w:rPr>
          <w:sz w:val="16"/>
        </w:rPr>
        <w:t xml:space="preserve"> </w:t>
      </w:r>
      <w:r w:rsidRPr="00184E38">
        <w:rPr>
          <w:rStyle w:val="Emphasis"/>
        </w:rPr>
        <w:t>fundamental shift</w:t>
      </w:r>
      <w:r w:rsidRPr="00E63D35">
        <w:rPr>
          <w:sz w:val="16"/>
        </w:rPr>
        <w:t xml:space="preserve"> </w:t>
      </w:r>
      <w:r w:rsidRPr="00184E38">
        <w:rPr>
          <w:rStyle w:val="StyleUnderline"/>
        </w:rPr>
        <w:t>in the system of economic organisation</w:t>
      </w:r>
      <w:r w:rsidRPr="00E63D35">
        <w:rPr>
          <w:sz w:val="16"/>
        </w:rPr>
        <w:t xml:space="preserve">. Redistributing the proceeds of growth to combat the extant inequality both on a national and global level would no longer be a possible policy lever. What are the implications of this in a post-growth world? </w:t>
      </w:r>
      <w:r w:rsidRPr="002C7174">
        <w:rPr>
          <w:rStyle w:val="StyleUnderline"/>
        </w:rPr>
        <w:t>If we are to</w:t>
      </w:r>
      <w:r w:rsidRPr="00E63D35">
        <w:rPr>
          <w:sz w:val="16"/>
        </w:rPr>
        <w:t xml:space="preserve"> </w:t>
      </w:r>
      <w:r w:rsidRPr="00560023">
        <w:rPr>
          <w:rStyle w:val="Emphasis"/>
          <w:highlight w:val="yellow"/>
        </w:rPr>
        <w:t>cease</w:t>
      </w:r>
      <w:r w:rsidRPr="00E63D35">
        <w:rPr>
          <w:sz w:val="16"/>
        </w:rPr>
        <w:t xml:space="preserve"> the form of </w:t>
      </w:r>
      <w:r w:rsidRPr="00560023">
        <w:rPr>
          <w:rStyle w:val="Emphasis"/>
          <w:highlight w:val="yellow"/>
        </w:rPr>
        <w:t>development</w:t>
      </w:r>
      <w:r w:rsidRPr="00E63D35">
        <w:rPr>
          <w:sz w:val="16"/>
        </w:rPr>
        <w:t xml:space="preserve"> </w:t>
      </w:r>
      <w:r w:rsidRPr="002C7174">
        <w:rPr>
          <w:rStyle w:val="StyleUnderline"/>
        </w:rPr>
        <w:t>that we have broadly followed for the past two centuries does that mean that we are</w:t>
      </w:r>
      <w:r w:rsidRPr="00E63D35">
        <w:rPr>
          <w:sz w:val="16"/>
        </w:rPr>
        <w:t xml:space="preserve"> then </w:t>
      </w:r>
      <w:r w:rsidRPr="002C7174">
        <w:rPr>
          <w:rStyle w:val="Emphasis"/>
        </w:rPr>
        <w:t>frozen</w:t>
      </w:r>
      <w:r w:rsidRPr="00E63D35">
        <w:rPr>
          <w:sz w:val="16"/>
        </w:rPr>
        <w:t xml:space="preserve"> </w:t>
      </w:r>
      <w:r w:rsidRPr="002C7174">
        <w:rPr>
          <w:rStyle w:val="StyleUnderline"/>
        </w:rPr>
        <w:t>in economic time</w:t>
      </w:r>
      <w:r w:rsidRPr="00E63D35">
        <w:rPr>
          <w:sz w:val="16"/>
        </w:rPr>
        <w:t xml:space="preserve">? If so </w:t>
      </w:r>
      <w:r w:rsidRPr="002C7174">
        <w:rPr>
          <w:rStyle w:val="StyleUnderline"/>
        </w:rPr>
        <w:t>the</w:t>
      </w:r>
      <w:r w:rsidRPr="00E63D35">
        <w:rPr>
          <w:sz w:val="16"/>
        </w:rPr>
        <w:t xml:space="preserve"> </w:t>
      </w:r>
      <w:r w:rsidRPr="00560023">
        <w:rPr>
          <w:rStyle w:val="Emphasis"/>
          <w:highlight w:val="yellow"/>
        </w:rPr>
        <w:t>level</w:t>
      </w:r>
      <w:r w:rsidRPr="002C7174">
        <w:rPr>
          <w:rStyle w:val="Emphasis"/>
        </w:rPr>
        <w:t xml:space="preserve"> of development</w:t>
      </w:r>
      <w:r w:rsidRPr="00E63D35">
        <w:rPr>
          <w:sz w:val="16"/>
        </w:rPr>
        <w:t xml:space="preserve"> that </w:t>
      </w:r>
      <w:r w:rsidRPr="00560023">
        <w:rPr>
          <w:rStyle w:val="StyleUnderline"/>
          <w:highlight w:val="yellow"/>
        </w:rPr>
        <w:t>we choose</w:t>
      </w:r>
      <w:r w:rsidRPr="002C7174">
        <w:rPr>
          <w:rStyle w:val="StyleUnderline"/>
        </w:rPr>
        <w:t xml:space="preserve"> to stop at </w:t>
      </w:r>
      <w:r w:rsidRPr="00560023">
        <w:rPr>
          <w:rStyle w:val="StyleUnderline"/>
          <w:highlight w:val="yellow"/>
        </w:rPr>
        <w:t>has</w:t>
      </w:r>
      <w:r w:rsidRPr="00560023">
        <w:rPr>
          <w:sz w:val="16"/>
          <w:highlight w:val="yellow"/>
        </w:rPr>
        <w:t xml:space="preserve"> </w:t>
      </w:r>
      <w:r w:rsidRPr="00560023">
        <w:rPr>
          <w:rStyle w:val="Emphasis"/>
          <w:highlight w:val="yellow"/>
        </w:rPr>
        <w:t>important implications</w:t>
      </w:r>
      <w:r w:rsidRPr="00E63D35">
        <w:rPr>
          <w:sz w:val="16"/>
        </w:rPr>
        <w:t xml:space="preserve"> </w:t>
      </w:r>
      <w:r w:rsidRPr="002C7174">
        <w:rPr>
          <w:rStyle w:val="StyleUnderline"/>
        </w:rPr>
        <w:t>at both a</w:t>
      </w:r>
      <w:r w:rsidRPr="00E63D35">
        <w:rPr>
          <w:sz w:val="16"/>
        </w:rPr>
        <w:t xml:space="preserve"> </w:t>
      </w:r>
      <w:r w:rsidRPr="002C7174">
        <w:rPr>
          <w:rStyle w:val="Emphasis"/>
        </w:rPr>
        <w:t>global</w:t>
      </w:r>
      <w:r w:rsidRPr="00E63D35">
        <w:rPr>
          <w:sz w:val="16"/>
        </w:rPr>
        <w:t xml:space="preserve"> </w:t>
      </w:r>
      <w:r w:rsidRPr="002C7174">
        <w:rPr>
          <w:rStyle w:val="StyleUnderline"/>
        </w:rPr>
        <w:t>and</w:t>
      </w:r>
      <w:r w:rsidRPr="00E63D35">
        <w:rPr>
          <w:sz w:val="16"/>
        </w:rPr>
        <w:t xml:space="preserve"> </w:t>
      </w:r>
      <w:r w:rsidRPr="002C7174">
        <w:rPr>
          <w:rStyle w:val="Emphasis"/>
        </w:rPr>
        <w:t>international</w:t>
      </w:r>
      <w:r w:rsidRPr="00E63D35">
        <w:rPr>
          <w:sz w:val="16"/>
        </w:rPr>
        <w:t xml:space="preserve"> </w:t>
      </w:r>
      <w:r w:rsidRPr="002C7174">
        <w:rPr>
          <w:rStyle w:val="StyleUnderline"/>
        </w:rPr>
        <w:t>scale</w:t>
      </w:r>
      <w:r w:rsidRPr="00E63D35">
        <w:rPr>
          <w:sz w:val="16"/>
        </w:rPr>
        <w:t xml:space="preserve">. From economist Milanovic’s (2017) point of view </w:t>
      </w:r>
      <w:r w:rsidRPr="00560023">
        <w:rPr>
          <w:rStyle w:val="StyleUnderline"/>
        </w:rPr>
        <w:t xml:space="preserve">stopping at </w:t>
      </w:r>
      <w:r w:rsidRPr="00560023">
        <w:rPr>
          <w:rStyle w:val="StyleUnderline"/>
          <w:highlight w:val="yellow"/>
        </w:rPr>
        <w:t>the</w:t>
      </w:r>
      <w:r w:rsidRPr="00560023">
        <w:rPr>
          <w:sz w:val="16"/>
          <w:highlight w:val="yellow"/>
        </w:rPr>
        <w:t xml:space="preserve"> </w:t>
      </w:r>
      <w:r w:rsidRPr="00560023">
        <w:rPr>
          <w:rStyle w:val="Emphasis"/>
          <w:highlight w:val="yellow"/>
        </w:rPr>
        <w:t>current</w:t>
      </w:r>
      <w:r w:rsidRPr="00560023">
        <w:rPr>
          <w:sz w:val="16"/>
          <w:highlight w:val="yellow"/>
        </w:rPr>
        <w:t xml:space="preserve"> </w:t>
      </w:r>
      <w:r w:rsidRPr="00560023">
        <w:rPr>
          <w:rStyle w:val="StyleUnderline"/>
          <w:highlight w:val="yellow"/>
        </w:rPr>
        <w:t>level</w:t>
      </w:r>
      <w:r w:rsidRPr="009D254D">
        <w:rPr>
          <w:rStyle w:val="StyleUnderline"/>
        </w:rPr>
        <w:t xml:space="preserve"> of global development would serve to</w:t>
      </w:r>
      <w:r w:rsidRPr="00E63D35">
        <w:rPr>
          <w:sz w:val="16"/>
        </w:rPr>
        <w:t xml:space="preserve"> </w:t>
      </w:r>
      <w:r w:rsidRPr="00560023">
        <w:rPr>
          <w:rStyle w:val="Emphasis"/>
          <w:highlight w:val="yellow"/>
        </w:rPr>
        <w:t>condemn</w:t>
      </w:r>
      <w:r w:rsidRPr="00560023">
        <w:rPr>
          <w:sz w:val="16"/>
          <w:highlight w:val="yellow"/>
        </w:rPr>
        <w:t xml:space="preserve"> ‘</w:t>
      </w:r>
      <w:r w:rsidRPr="00560023">
        <w:rPr>
          <w:rStyle w:val="StyleUnderline"/>
          <w:highlight w:val="yellow"/>
        </w:rPr>
        <w:t>to abject poverty</w:t>
      </w:r>
      <w:r w:rsidRPr="009D254D">
        <w:rPr>
          <w:rStyle w:val="StyleUnderline"/>
        </w:rPr>
        <w:t xml:space="preserve"> some</w:t>
      </w:r>
      <w:r w:rsidRPr="00E63D35">
        <w:rPr>
          <w:sz w:val="16"/>
        </w:rPr>
        <w:t xml:space="preserve"> </w:t>
      </w:r>
      <w:r w:rsidRPr="00560023">
        <w:rPr>
          <w:rStyle w:val="Emphasis"/>
          <w:highlight w:val="yellow"/>
        </w:rPr>
        <w:t>15 percent</w:t>
      </w:r>
      <w:r w:rsidRPr="00E63D35">
        <w:rPr>
          <w:sz w:val="16"/>
        </w:rPr>
        <w:t xml:space="preserve"> </w:t>
      </w:r>
      <w:r w:rsidRPr="009D254D">
        <w:rPr>
          <w:rStyle w:val="StyleUnderline"/>
        </w:rPr>
        <w:t>of the world population’</w:t>
      </w:r>
      <w:r w:rsidRPr="00E63D35">
        <w:rPr>
          <w:sz w:val="16"/>
        </w:rPr>
        <w:t xml:space="preserve"> </w:t>
      </w:r>
      <w:r w:rsidRPr="009679A8">
        <w:rPr>
          <w:rStyle w:val="Emphasis"/>
          <w:highlight w:val="yellow"/>
        </w:rPr>
        <w:t>without hope</w:t>
      </w:r>
      <w:r w:rsidRPr="009679A8">
        <w:rPr>
          <w:sz w:val="16"/>
          <w:highlight w:val="yellow"/>
        </w:rPr>
        <w:t xml:space="preserve"> </w:t>
      </w:r>
      <w:r w:rsidRPr="009679A8">
        <w:rPr>
          <w:rStyle w:val="StyleUnderline"/>
          <w:highlight w:val="yellow"/>
        </w:rPr>
        <w:t>of</w:t>
      </w:r>
      <w:r w:rsidRPr="009D254D">
        <w:rPr>
          <w:rStyle w:val="StyleUnderline"/>
        </w:rPr>
        <w:t xml:space="preserve"> any </w:t>
      </w:r>
      <w:r w:rsidRPr="009679A8">
        <w:rPr>
          <w:rStyle w:val="StyleUnderline"/>
          <w:highlight w:val="yellow"/>
        </w:rPr>
        <w:t>progress</w:t>
      </w:r>
      <w:r w:rsidRPr="009D254D">
        <w:rPr>
          <w:rStyle w:val="StyleUnderline"/>
        </w:rPr>
        <w:t xml:space="preserve"> from such a steady state</w:t>
      </w:r>
      <w:r w:rsidRPr="00E63D35">
        <w:rPr>
          <w:sz w:val="16"/>
        </w:rPr>
        <w:t xml:space="preserve"> (Daly, 1977). If we are aiming for a steady state economy surely it is incumbent on us to ensure that this state is optimal for all of humanity.</w:t>
      </w:r>
    </w:p>
    <w:p w14:paraId="7DDD72ED" w14:textId="77777777" w:rsidR="003308A0" w:rsidRPr="00DD3012" w:rsidRDefault="003308A0" w:rsidP="003308A0">
      <w:pPr>
        <w:rPr>
          <w:sz w:val="16"/>
        </w:rPr>
      </w:pPr>
      <w:r w:rsidRPr="00E63D35">
        <w:rPr>
          <w:sz w:val="16"/>
        </w:rPr>
        <w:t xml:space="preserve">The post-growth counter to these problems tends to centre around the question of planning. Once the contested terrain of economic debates (Blackburn, 1991; Milonakis &amp; Fine, 2009) </w:t>
      </w:r>
      <w:r w:rsidRPr="00B13785">
        <w:rPr>
          <w:rStyle w:val="StyleUnderline"/>
        </w:rPr>
        <w:t>the claims for a</w:t>
      </w:r>
      <w:r w:rsidRPr="00E63D35">
        <w:rPr>
          <w:sz w:val="16"/>
        </w:rPr>
        <w:t xml:space="preserve"> </w:t>
      </w:r>
      <w:r w:rsidRPr="00B13785">
        <w:rPr>
          <w:rStyle w:val="Emphasis"/>
        </w:rPr>
        <w:t>planned</w:t>
      </w:r>
      <w:r w:rsidRPr="00E63D35">
        <w:rPr>
          <w:sz w:val="16"/>
        </w:rPr>
        <w:t xml:space="preserve"> </w:t>
      </w:r>
      <w:r w:rsidRPr="00B13785">
        <w:rPr>
          <w:rStyle w:val="StyleUnderline"/>
        </w:rPr>
        <w:t>over a</w:t>
      </w:r>
      <w:r w:rsidRPr="00E63D35">
        <w:rPr>
          <w:sz w:val="16"/>
        </w:rPr>
        <w:t xml:space="preserve"> </w:t>
      </w:r>
      <w:r w:rsidRPr="00B13785">
        <w:rPr>
          <w:rStyle w:val="Emphasis"/>
        </w:rPr>
        <w:t>free-market</w:t>
      </w:r>
      <w:r w:rsidRPr="00E63D35">
        <w:rPr>
          <w:sz w:val="16"/>
        </w:rPr>
        <w:t xml:space="preserve"> </w:t>
      </w:r>
      <w:r w:rsidRPr="00B13785">
        <w:rPr>
          <w:rStyle w:val="StyleUnderline"/>
        </w:rPr>
        <w:t>economy have leaned</w:t>
      </w:r>
      <w:r w:rsidRPr="00E63D35">
        <w:rPr>
          <w:sz w:val="16"/>
        </w:rPr>
        <w:t xml:space="preserve"> </w:t>
      </w:r>
      <w:r w:rsidRPr="00B13785">
        <w:rPr>
          <w:rStyle w:val="Emphasis"/>
        </w:rPr>
        <w:t>much more towards</w:t>
      </w:r>
      <w:r w:rsidRPr="00E63D35">
        <w:rPr>
          <w:sz w:val="16"/>
        </w:rPr>
        <w:t xml:space="preserve"> </w:t>
      </w:r>
      <w:r w:rsidRPr="00B13785">
        <w:rPr>
          <w:rStyle w:val="StyleUnderline"/>
        </w:rPr>
        <w:t>the latter in the last four decades</w:t>
      </w:r>
      <w:r w:rsidRPr="00E63D35">
        <w:rPr>
          <w:sz w:val="16"/>
        </w:rPr>
        <w:t xml:space="preserve">. However, </w:t>
      </w:r>
      <w:r w:rsidRPr="00EC7BC8">
        <w:rPr>
          <w:rStyle w:val="StyleUnderline"/>
        </w:rPr>
        <w:t>this</w:t>
      </w:r>
      <w:r w:rsidRPr="00E63D35">
        <w:rPr>
          <w:sz w:val="16"/>
        </w:rPr>
        <w:t xml:space="preserve"> </w:t>
      </w:r>
      <w:r w:rsidRPr="00415885">
        <w:rPr>
          <w:rStyle w:val="Emphasis"/>
          <w:highlight w:val="yellow"/>
        </w:rPr>
        <w:t>hegemony of free-market</w:t>
      </w:r>
      <w:r w:rsidRPr="00EC7BC8">
        <w:rPr>
          <w:rStyle w:val="Emphasis"/>
        </w:rPr>
        <w:t xml:space="preserve"> thinking</w:t>
      </w:r>
      <w:r w:rsidRPr="00E63D35">
        <w:rPr>
          <w:sz w:val="16"/>
        </w:rPr>
        <w:t xml:space="preserve"> </w:t>
      </w:r>
      <w:r w:rsidRPr="00EC7BC8">
        <w:rPr>
          <w:rStyle w:val="StyleUnderline"/>
        </w:rPr>
        <w:t xml:space="preserve">within politics and economics </w:t>
      </w:r>
      <w:r w:rsidRPr="00415885">
        <w:rPr>
          <w:rStyle w:val="StyleUnderline"/>
          <w:highlight w:val="yellow"/>
        </w:rPr>
        <w:t>is</w:t>
      </w:r>
      <w:r w:rsidRPr="00EC7BC8">
        <w:rPr>
          <w:rStyle w:val="StyleUnderline"/>
        </w:rPr>
        <w:t xml:space="preserve"> seen </w:t>
      </w:r>
      <w:r w:rsidRPr="00B977FD">
        <w:rPr>
          <w:rStyle w:val="StyleUnderline"/>
        </w:rPr>
        <w:t xml:space="preserve">as </w:t>
      </w:r>
      <w:r w:rsidRPr="00B977FD">
        <w:rPr>
          <w:rStyle w:val="StyleUnderline"/>
          <w:highlight w:val="yellow"/>
        </w:rPr>
        <w:t>a driver</w:t>
      </w:r>
      <w:r w:rsidRPr="00E63D35">
        <w:rPr>
          <w:sz w:val="16"/>
        </w:rPr>
        <w:t xml:space="preserve"> </w:t>
      </w:r>
      <w:r w:rsidRPr="00B977FD">
        <w:rPr>
          <w:sz w:val="16"/>
          <w:szCs w:val="16"/>
        </w:rPr>
        <w:t>of many of the problems that we currently face</w:t>
      </w:r>
      <w:r w:rsidRPr="00E63D35">
        <w:rPr>
          <w:sz w:val="16"/>
        </w:rPr>
        <w:t xml:space="preserve">. Hickel argues that </w:t>
      </w:r>
      <w:r w:rsidRPr="009625D8">
        <w:rPr>
          <w:rStyle w:val="StyleUnderline"/>
          <w:highlight w:val="yellow"/>
        </w:rPr>
        <w:t>much of the</w:t>
      </w:r>
      <w:r w:rsidRPr="009625D8">
        <w:rPr>
          <w:sz w:val="16"/>
          <w:highlight w:val="yellow"/>
        </w:rPr>
        <w:t xml:space="preserve"> </w:t>
      </w:r>
      <w:r w:rsidRPr="0051697F">
        <w:rPr>
          <w:rStyle w:val="Emphasis"/>
          <w:sz w:val="28"/>
          <w:szCs w:val="28"/>
          <w:highlight w:val="yellow"/>
        </w:rPr>
        <w:t>pain from recessions comes from</w:t>
      </w:r>
      <w:r w:rsidRPr="00210FC2">
        <w:rPr>
          <w:rStyle w:val="Emphasis"/>
          <w:sz w:val="28"/>
          <w:szCs w:val="28"/>
        </w:rPr>
        <w:t xml:space="preserve"> their </w:t>
      </w:r>
      <w:r w:rsidRPr="0051697F">
        <w:rPr>
          <w:rStyle w:val="Emphasis"/>
          <w:sz w:val="28"/>
          <w:szCs w:val="28"/>
          <w:highlight w:val="yellow"/>
        </w:rPr>
        <w:t>unplanned nature</w:t>
      </w:r>
      <w:r w:rsidRPr="00E63D35">
        <w:rPr>
          <w:sz w:val="16"/>
        </w:rPr>
        <w:t xml:space="preserve">. </w:t>
      </w:r>
      <w:r w:rsidRPr="0051697F">
        <w:rPr>
          <w:rStyle w:val="StyleUnderline"/>
          <w:highlight w:val="yellow"/>
        </w:rPr>
        <w:t>They</w:t>
      </w:r>
      <w:r w:rsidRPr="0051697F">
        <w:rPr>
          <w:sz w:val="16"/>
          <w:highlight w:val="yellow"/>
        </w:rPr>
        <w:t xml:space="preserve"> </w:t>
      </w:r>
      <w:r w:rsidRPr="0051697F">
        <w:rPr>
          <w:rStyle w:val="Emphasis"/>
          <w:highlight w:val="yellow"/>
        </w:rPr>
        <w:t>do not</w:t>
      </w:r>
      <w:r w:rsidRPr="0051697F">
        <w:rPr>
          <w:sz w:val="16"/>
          <w:highlight w:val="yellow"/>
        </w:rPr>
        <w:t xml:space="preserve"> </w:t>
      </w:r>
      <w:r w:rsidRPr="0051697F">
        <w:rPr>
          <w:rStyle w:val="StyleUnderline"/>
          <w:highlight w:val="yellow"/>
        </w:rPr>
        <w:t>have objectives</w:t>
      </w:r>
      <w:r w:rsidRPr="00E63D35">
        <w:rPr>
          <w:sz w:val="16"/>
        </w:rPr>
        <w:t xml:space="preserve"> unlike post-growth which aims to ‘reduce ecological impact, reduce inequality, and improve well-being’ (2021, p. 1108). Further, in a reply to Milanovic’s point he argues that we already have enough resources to ensure the bottom 15 percent can live in comfort. It is just that the marketised economy we live in allows for such an unequal distribution. If richer nations can reduce their consumption, then poorer nations can increase theirs. The 2008 Paris Declaration of the degrowth movement calls for initiating a ‘</w:t>
      </w:r>
      <w:r w:rsidRPr="00E63D35">
        <w:rPr>
          <w:i/>
          <w:iCs/>
          <w:sz w:val="16"/>
        </w:rPr>
        <w:t>phase of planned contraction</w:t>
      </w:r>
      <w:r w:rsidRPr="00E63D35">
        <w:rPr>
          <w:sz w:val="16"/>
        </w:rPr>
        <w:t xml:space="preserve"> of the “scale” of developed economies’ (Alexander, 2015, p. 42 emphasis in original). This </w:t>
      </w:r>
      <w:r w:rsidRPr="00BF3708">
        <w:rPr>
          <w:rStyle w:val="StyleUnderline"/>
          <w:highlight w:val="yellow"/>
        </w:rPr>
        <w:t>suggests</w:t>
      </w:r>
      <w:r w:rsidRPr="00210FC2">
        <w:rPr>
          <w:rStyle w:val="StyleUnderline"/>
        </w:rPr>
        <w:t xml:space="preserve"> a</w:t>
      </w:r>
      <w:r w:rsidRPr="00E63D35">
        <w:rPr>
          <w:sz w:val="16"/>
        </w:rPr>
        <w:t xml:space="preserve"> </w:t>
      </w:r>
      <w:r w:rsidRPr="00210FC2">
        <w:rPr>
          <w:rStyle w:val="Emphasis"/>
        </w:rPr>
        <w:t xml:space="preserve">level of </w:t>
      </w:r>
      <w:r w:rsidRPr="00BF3708">
        <w:rPr>
          <w:rStyle w:val="Emphasis"/>
          <w:highlight w:val="yellow"/>
        </w:rPr>
        <w:t>planning</w:t>
      </w:r>
      <w:r w:rsidRPr="00E63D35">
        <w:rPr>
          <w:sz w:val="16"/>
        </w:rPr>
        <w:t xml:space="preserve">, and with it state compulsion, </w:t>
      </w:r>
      <w:r w:rsidRPr="00210FC2">
        <w:rPr>
          <w:rStyle w:val="StyleUnderline"/>
        </w:rPr>
        <w:t>that</w:t>
      </w:r>
      <w:r w:rsidRPr="00E63D35">
        <w:rPr>
          <w:sz w:val="16"/>
        </w:rPr>
        <w:t xml:space="preserve"> </w:t>
      </w:r>
      <w:r w:rsidRPr="00BF3708">
        <w:rPr>
          <w:rStyle w:val="Emphasis"/>
          <w:highlight w:val="yellow"/>
        </w:rPr>
        <w:t>most</w:t>
      </w:r>
      <w:r w:rsidRPr="00E63D35">
        <w:rPr>
          <w:sz w:val="16"/>
        </w:rPr>
        <w:t xml:space="preserve"> </w:t>
      </w:r>
      <w:r w:rsidRPr="00210FC2">
        <w:rPr>
          <w:rStyle w:val="StyleUnderline"/>
        </w:rPr>
        <w:t xml:space="preserve">modern </w:t>
      </w:r>
      <w:r w:rsidRPr="00BF3708">
        <w:rPr>
          <w:rStyle w:val="StyleUnderline"/>
          <w:highlight w:val="yellow"/>
        </w:rPr>
        <w:t>political economies</w:t>
      </w:r>
      <w:r w:rsidRPr="00210FC2">
        <w:rPr>
          <w:rStyle w:val="StyleUnderline"/>
        </w:rPr>
        <w:t xml:space="preserve"> are</w:t>
      </w:r>
      <w:r w:rsidRPr="00E63D35">
        <w:rPr>
          <w:sz w:val="16"/>
        </w:rPr>
        <w:t xml:space="preserve"> </w:t>
      </w:r>
      <w:r w:rsidRPr="00BF3708">
        <w:rPr>
          <w:rStyle w:val="Emphasis"/>
          <w:highlight w:val="yellow"/>
        </w:rPr>
        <w:t>unfamiliar</w:t>
      </w:r>
      <w:r w:rsidRPr="00BF3708">
        <w:rPr>
          <w:sz w:val="16"/>
          <w:highlight w:val="yellow"/>
        </w:rPr>
        <w:t xml:space="preserve"> </w:t>
      </w:r>
      <w:r w:rsidRPr="00BF3708">
        <w:rPr>
          <w:rStyle w:val="StyleUnderline"/>
          <w:highlight w:val="yellow"/>
        </w:rPr>
        <w:t>with</w:t>
      </w:r>
      <w:r w:rsidRPr="00E63D35">
        <w:rPr>
          <w:sz w:val="16"/>
        </w:rPr>
        <w:t xml:space="preserve">. </w:t>
      </w:r>
      <w:r w:rsidRPr="00210FC2">
        <w:rPr>
          <w:rStyle w:val="StyleUnderline"/>
        </w:rPr>
        <w:t xml:space="preserve">This </w:t>
      </w:r>
      <w:r w:rsidRPr="00BF3708">
        <w:rPr>
          <w:rStyle w:val="StyleUnderline"/>
          <w:highlight w:val="yellow"/>
        </w:rPr>
        <w:t>presents</w:t>
      </w:r>
      <w:r w:rsidRPr="00210FC2">
        <w:rPr>
          <w:rStyle w:val="StyleUnderline"/>
        </w:rPr>
        <w:t xml:space="preserve"> the</w:t>
      </w:r>
      <w:r w:rsidRPr="00E63D35">
        <w:rPr>
          <w:sz w:val="16"/>
        </w:rPr>
        <w:t xml:space="preserve"> </w:t>
      </w:r>
      <w:r w:rsidRPr="00BF3708">
        <w:rPr>
          <w:rStyle w:val="Emphasis"/>
          <w:highlight w:val="yellow"/>
        </w:rPr>
        <w:t>post-growth</w:t>
      </w:r>
      <w:r w:rsidRPr="00E63D35">
        <w:rPr>
          <w:sz w:val="16"/>
        </w:rPr>
        <w:t xml:space="preserve"> </w:t>
      </w:r>
      <w:r w:rsidRPr="00210FC2">
        <w:rPr>
          <w:rStyle w:val="StyleUnderline"/>
        </w:rPr>
        <w:t xml:space="preserve">programme with </w:t>
      </w:r>
      <w:r w:rsidRPr="00BF3708">
        <w:rPr>
          <w:rStyle w:val="StyleUnderline"/>
          <w:highlight w:val="yellow"/>
        </w:rPr>
        <w:t>a</w:t>
      </w:r>
      <w:r w:rsidRPr="00BF3708">
        <w:rPr>
          <w:sz w:val="16"/>
          <w:highlight w:val="yellow"/>
        </w:rPr>
        <w:t xml:space="preserve"> </w:t>
      </w:r>
      <w:r w:rsidRPr="00BF3708">
        <w:rPr>
          <w:rStyle w:val="Emphasis"/>
          <w:sz w:val="24"/>
          <w:szCs w:val="24"/>
          <w:highlight w:val="yellow"/>
        </w:rPr>
        <w:t>substantial political obstacle</w:t>
      </w:r>
      <w:r w:rsidRPr="00E63D35">
        <w:rPr>
          <w:sz w:val="16"/>
        </w:rPr>
        <w:t xml:space="preserve">. </w:t>
      </w:r>
      <w:r w:rsidRPr="006E4DEB">
        <w:rPr>
          <w:rStyle w:val="StyleUnderline"/>
        </w:rPr>
        <w:t>This</w:t>
      </w:r>
      <w:r w:rsidRPr="00E63D35">
        <w:rPr>
          <w:sz w:val="16"/>
        </w:rPr>
        <w:t xml:space="preserve"> </w:t>
      </w:r>
      <w:r w:rsidRPr="00BF3708">
        <w:rPr>
          <w:rStyle w:val="Emphasis"/>
          <w:highlight w:val="yellow"/>
        </w:rPr>
        <w:t>proposed</w:t>
      </w:r>
      <w:r w:rsidRPr="00E63D35">
        <w:rPr>
          <w:sz w:val="16"/>
        </w:rPr>
        <w:t xml:space="preserve"> </w:t>
      </w:r>
      <w:r w:rsidRPr="006E4DEB">
        <w:rPr>
          <w:rStyle w:val="StyleUnderline"/>
        </w:rPr>
        <w:t xml:space="preserve">level of </w:t>
      </w:r>
      <w:r w:rsidRPr="00BF3708">
        <w:rPr>
          <w:rStyle w:val="StyleUnderline"/>
          <w:highlight w:val="yellow"/>
        </w:rPr>
        <w:t>upheaval is</w:t>
      </w:r>
      <w:r w:rsidRPr="006E4DEB">
        <w:rPr>
          <w:rStyle w:val="StyleUnderline"/>
        </w:rPr>
        <w:t xml:space="preserve"> seen as</w:t>
      </w:r>
      <w:r w:rsidRPr="00E63D35">
        <w:rPr>
          <w:sz w:val="16"/>
        </w:rPr>
        <w:t xml:space="preserve"> </w:t>
      </w:r>
      <w:r w:rsidRPr="00BF3708">
        <w:rPr>
          <w:rStyle w:val="Emphasis"/>
          <w:sz w:val="28"/>
          <w:szCs w:val="28"/>
          <w:highlight w:val="yellow"/>
        </w:rPr>
        <w:t>insurmountable</w:t>
      </w:r>
      <w:r w:rsidRPr="00BF3708">
        <w:rPr>
          <w:sz w:val="16"/>
          <w:highlight w:val="yellow"/>
        </w:rPr>
        <w:t xml:space="preserve"> </w:t>
      </w:r>
      <w:r w:rsidRPr="00BF3708">
        <w:rPr>
          <w:rStyle w:val="StyleUnderline"/>
          <w:highlight w:val="yellow"/>
        </w:rPr>
        <w:t>by many</w:t>
      </w:r>
      <w:r w:rsidRPr="006E4DEB">
        <w:rPr>
          <w:rStyle w:val="StyleUnderline"/>
        </w:rPr>
        <w:t xml:space="preserve"> mainstream economic </w:t>
      </w:r>
      <w:r w:rsidRPr="00BF3708">
        <w:rPr>
          <w:rStyle w:val="StyleUnderline"/>
          <w:highlight w:val="yellow"/>
        </w:rPr>
        <w:t>thinkers and disqualifies post-growth as</w:t>
      </w:r>
      <w:r w:rsidRPr="006E4DEB">
        <w:rPr>
          <w:rStyle w:val="StyleUnderline"/>
        </w:rPr>
        <w:t xml:space="preserve"> a </w:t>
      </w:r>
      <w:r w:rsidRPr="00BF3708">
        <w:rPr>
          <w:rStyle w:val="StyleUnderline"/>
          <w:highlight w:val="yellow"/>
        </w:rPr>
        <w:t>viable</w:t>
      </w:r>
      <w:r w:rsidRPr="006E4DEB">
        <w:rPr>
          <w:rStyle w:val="StyleUnderline"/>
        </w:rPr>
        <w:t xml:space="preserve"> project</w:t>
      </w:r>
      <w:r w:rsidRPr="00E63D35">
        <w:rPr>
          <w:sz w:val="16"/>
        </w:rPr>
        <w:t xml:space="preserve"> (Susskind, 2024; Wolf, 2024). Indeed, Stern and Stiglitz (2023) suggest that radical calls for ceasing growth could undermine the acceptance of climate policies in general leading to a worse outcome.</w:t>
      </w:r>
    </w:p>
    <w:p w14:paraId="338EDA38" w14:textId="77777777" w:rsidR="003308A0" w:rsidRDefault="003308A0" w:rsidP="003308A0">
      <w:pPr>
        <w:pStyle w:val="Heading4"/>
      </w:pPr>
      <w:r>
        <w:t xml:space="preserve">No ‘root cause’ or ‘inevitability’ of </w:t>
      </w:r>
      <w:r w:rsidRPr="00D11D77">
        <w:rPr>
          <w:u w:val="single"/>
        </w:rPr>
        <w:t>PC risk</w:t>
      </w:r>
      <w:r>
        <w:t xml:space="preserve">. A </w:t>
      </w:r>
      <w:r w:rsidRPr="00D11D77">
        <w:rPr>
          <w:u w:val="single"/>
        </w:rPr>
        <w:t>well-functioning</w:t>
      </w:r>
      <w:r>
        <w:t xml:space="preserve"> bankruptcy system </w:t>
      </w:r>
      <w:r w:rsidRPr="00D11D77">
        <w:rPr>
          <w:u w:val="single"/>
        </w:rPr>
        <w:t>caps</w:t>
      </w:r>
      <w:r>
        <w:t xml:space="preserve"> it.</w:t>
      </w:r>
    </w:p>
    <w:p w14:paraId="0A567462" w14:textId="77777777" w:rsidR="003308A0" w:rsidRDefault="003308A0" w:rsidP="003308A0">
      <w:r w:rsidRPr="003A23F7">
        <w:t xml:space="preserve">Martin </w:t>
      </w:r>
      <w:r w:rsidRPr="003A23F7">
        <w:rPr>
          <w:rStyle w:val="Style13ptBold"/>
        </w:rPr>
        <w:t>Kornejew 25</w:t>
      </w:r>
      <w:r>
        <w:t>, PhD, Associate Professor of Finance at Bocconi University, Chen Lian, PhD, assistant professor in UC Berkeley's Department of Economics, Yueran Ma, PhD, Carhart Family Professor of Finance at the University of Chicago Booth School Business, Pablo Ottonello, PhD, principal research economist at the Federal Reserve Bank of Minneapolis and a professor at the University of Maryland, Diego Perez, PhD, Associate Professor Department of Economics, New York University, 2025, “Bankruptcy Resolution and Credit Cycles,” NBER Macroeconomics Annual, Volume 39, Number 1, pp. 1-39. [italics in original]</w:t>
      </w:r>
    </w:p>
    <w:p w14:paraId="31BB8581" w14:textId="77777777" w:rsidR="003308A0" w:rsidRPr="00F25593" w:rsidRDefault="003308A0" w:rsidP="003308A0">
      <w:pPr>
        <w:rPr>
          <w:sz w:val="16"/>
        </w:rPr>
      </w:pPr>
      <w:r w:rsidRPr="00F25593">
        <w:rPr>
          <w:sz w:val="16"/>
        </w:rPr>
        <w:t xml:space="preserve">Our paper relates to several strands of literature. First, we extend the work on financial frictions and economic fluctuations. An influential line of research highlights that frictions in debt enforcement can exacerbate economic fluctuations (Kiyotaki and Moore 1997; Bernanke, Gertler, and Gilchrist 1999). A growing body of empirical work documents the negative consequences of credit booms in general (Schularick and Taylor 2012; Jordà et al. 2013; Greenwood et al. 2022) and corporate credit booms in particular (Müller and Verner 2024; Ivashina et al. 2024). The most closely related research is Jordà et al. (2022), who focus on recessions and show that greater frictions in corporate debt resolution are associated with slower recoveries. We do not restrict to recessions, and we study a variety of macroeconomic outcomes following changes in business credit to GDP in general (e.g., what happens after credit booms or contractions). Indeed, we observe that, in countries with lower bankruptcy efficiency, </w:t>
      </w:r>
      <w:r w:rsidRPr="00F25593">
        <w:rPr>
          <w:rStyle w:val="StyleUnderline"/>
        </w:rPr>
        <w:t xml:space="preserve">credit </w:t>
      </w:r>
      <w:r w:rsidRPr="00F25593">
        <w:rPr>
          <w:rStyle w:val="StyleUnderline"/>
          <w:highlight w:val="yellow"/>
        </w:rPr>
        <w:t>booms</w:t>
      </w:r>
      <w:r w:rsidRPr="00F25593">
        <w:rPr>
          <w:rStyle w:val="StyleUnderline"/>
        </w:rPr>
        <w:t xml:space="preserve"> are </w:t>
      </w:r>
      <w:r w:rsidRPr="00F25593">
        <w:rPr>
          <w:rStyle w:val="Emphasis"/>
          <w:highlight w:val="yellow"/>
        </w:rPr>
        <w:t>follow</w:t>
      </w:r>
      <w:r w:rsidRPr="00D11D77">
        <w:rPr>
          <w:rStyle w:val="Emphasis"/>
          <w:highlight w:val="yellow"/>
        </w:rPr>
        <w:t xml:space="preserve">ed </w:t>
      </w:r>
      <w:r w:rsidRPr="00F25593">
        <w:rPr>
          <w:rStyle w:val="Emphasis"/>
          <w:highlight w:val="yellow"/>
        </w:rPr>
        <w:t>by</w:t>
      </w:r>
      <w:r w:rsidRPr="00F25593">
        <w:rPr>
          <w:rStyle w:val="Emphasis"/>
        </w:rPr>
        <w:t xml:space="preserve"> a </w:t>
      </w:r>
      <w:r w:rsidRPr="00F25593">
        <w:rPr>
          <w:rStyle w:val="Emphasis"/>
          <w:highlight w:val="yellow"/>
        </w:rPr>
        <w:t>higher</w:t>
      </w:r>
      <w:r w:rsidRPr="00F25593">
        <w:rPr>
          <w:rStyle w:val="Emphasis"/>
        </w:rPr>
        <w:t xml:space="preserve"> likelihood</w:t>
      </w:r>
      <w:r w:rsidRPr="00F25593">
        <w:rPr>
          <w:rStyle w:val="StyleUnderline"/>
        </w:rPr>
        <w:t xml:space="preserve"> of </w:t>
      </w:r>
      <w:r w:rsidRPr="00F25593">
        <w:rPr>
          <w:rStyle w:val="Emphasis"/>
          <w:highlight w:val="yellow"/>
        </w:rPr>
        <w:t>recessions</w:t>
      </w:r>
      <w:r w:rsidRPr="00F25593">
        <w:rPr>
          <w:rStyle w:val="StyleUnderline"/>
        </w:rPr>
        <w:t xml:space="preserve"> in the first place</w:t>
      </w:r>
      <w:r w:rsidRPr="00F25593">
        <w:rPr>
          <w:sz w:val="16"/>
        </w:rPr>
        <w:t xml:space="preserve">. Moreover, in countries with lower bankruptcy efficiency, </w:t>
      </w:r>
      <w:r w:rsidRPr="00F25593">
        <w:rPr>
          <w:rStyle w:val="Emphasis"/>
        </w:rPr>
        <w:t xml:space="preserve">macro </w:t>
      </w:r>
      <w:r w:rsidRPr="00891C78">
        <w:rPr>
          <w:rStyle w:val="Emphasis"/>
          <w:highlight w:val="yellow"/>
        </w:rPr>
        <w:t>outcomes</w:t>
      </w:r>
      <w:r w:rsidRPr="00891C78">
        <w:rPr>
          <w:rStyle w:val="StyleUnderline"/>
          <w:highlight w:val="yellow"/>
        </w:rPr>
        <w:t xml:space="preserve"> following</w:t>
      </w:r>
      <w:r w:rsidRPr="00F25593">
        <w:rPr>
          <w:rStyle w:val="StyleUnderline"/>
        </w:rPr>
        <w:t xml:space="preserve"> credit </w:t>
      </w:r>
      <w:r w:rsidRPr="00891C78">
        <w:rPr>
          <w:rStyle w:val="StyleUnderline"/>
          <w:highlight w:val="yellow"/>
        </w:rPr>
        <w:t>booms</w:t>
      </w:r>
      <w:r w:rsidRPr="00F25593">
        <w:rPr>
          <w:rStyle w:val="StyleUnderline"/>
        </w:rPr>
        <w:t xml:space="preserve"> are </w:t>
      </w:r>
      <w:r w:rsidRPr="00F25593">
        <w:rPr>
          <w:rStyle w:val="Emphasis"/>
          <w:sz w:val="24"/>
          <w:szCs w:val="24"/>
          <w:highlight w:val="yellow"/>
        </w:rPr>
        <w:t>worse even without</w:t>
      </w:r>
      <w:r w:rsidRPr="00D11D77">
        <w:rPr>
          <w:rStyle w:val="Emphasis"/>
          <w:sz w:val="24"/>
          <w:szCs w:val="24"/>
        </w:rPr>
        <w:t xml:space="preserve"> recessions</w:t>
      </w:r>
      <w:r w:rsidRPr="00F25593">
        <w:rPr>
          <w:sz w:val="16"/>
        </w:rPr>
        <w:t>. We also provide a model to delineate how bankruptcy efficiency matters for the macroeconomic impact of credit cycles.</w:t>
      </w:r>
    </w:p>
    <w:p w14:paraId="01FD7EA8" w14:textId="77777777" w:rsidR="003308A0" w:rsidRPr="00F25593" w:rsidRDefault="003308A0" w:rsidP="003308A0">
      <w:pPr>
        <w:rPr>
          <w:sz w:val="16"/>
        </w:rPr>
      </w:pPr>
      <w:r w:rsidRPr="00F25593">
        <w:rPr>
          <w:sz w:val="16"/>
        </w:rPr>
        <w:t>Second, we connect law and macroeconomics. An important literature has examined how financial markets and firm outcomes are affected by legal systems in general (La Porta et al. 1998), as well as bankruptcy institutions in particular (Acharya and Subramanian 2009; Gilson 2012; Vig 2013; Becker and Josephson 2016; Ponticelli and Alencar 2016; Iverson 2018; Bernstein et al. 2019; Becker and Ivashina 2022). We focus on the macro consequences of credit cycles, which represent one of the most important challenges for economic stability. It is natural that the legal systems affect financial frictions, which in turn affect macroeconomic outcomes.</w:t>
      </w:r>
    </w:p>
    <w:p w14:paraId="74F0AFDF" w14:textId="77777777" w:rsidR="003308A0" w:rsidRPr="00F25593" w:rsidRDefault="003308A0" w:rsidP="003308A0">
      <w:pPr>
        <w:rPr>
          <w:sz w:val="16"/>
        </w:rPr>
      </w:pPr>
      <w:r w:rsidRPr="00F25593">
        <w:rPr>
          <w:sz w:val="16"/>
        </w:rPr>
        <w:t xml:space="preserve">Third, we provide a new perspective on macroprudential policies. The traditional approach relies on regulatory tools to prevent credit booms, to avoid costly recessions in the aftermath of these booms (Hanson, Kashyap, and Stein 2011; Bianchi and Lorenzoni 2022). </w:t>
      </w:r>
      <w:r w:rsidRPr="00F25593">
        <w:rPr>
          <w:rStyle w:val="StyleUnderline"/>
        </w:rPr>
        <w:t xml:space="preserve">Our evidence suggests that </w:t>
      </w:r>
      <w:r w:rsidRPr="00F25593">
        <w:rPr>
          <w:rStyle w:val="StyleUnderline"/>
          <w:highlight w:val="yellow"/>
        </w:rPr>
        <w:t>the</w:t>
      </w:r>
      <w:r w:rsidRPr="00F25593">
        <w:rPr>
          <w:rStyle w:val="StyleUnderline"/>
        </w:rPr>
        <w:t xml:space="preserve"> </w:t>
      </w:r>
      <w:r w:rsidRPr="00F25593">
        <w:rPr>
          <w:rStyle w:val="Emphasis"/>
        </w:rPr>
        <w:t xml:space="preserve">macroeconomic </w:t>
      </w:r>
      <w:r w:rsidRPr="00F25593">
        <w:rPr>
          <w:rStyle w:val="Emphasis"/>
          <w:highlight w:val="yellow"/>
        </w:rPr>
        <w:t>dynamics</w:t>
      </w:r>
      <w:r w:rsidRPr="00F25593">
        <w:rPr>
          <w:rStyle w:val="StyleUnderline"/>
          <w:highlight w:val="yellow"/>
        </w:rPr>
        <w:t xml:space="preserve"> following</w:t>
      </w:r>
      <w:r w:rsidRPr="00F25593">
        <w:rPr>
          <w:rStyle w:val="StyleUnderline"/>
        </w:rPr>
        <w:t xml:space="preserve"> credit </w:t>
      </w:r>
      <w:r w:rsidRPr="00F25593">
        <w:rPr>
          <w:rStyle w:val="StyleUnderline"/>
          <w:highlight w:val="yellow"/>
        </w:rPr>
        <w:t xml:space="preserve">booms depend on </w:t>
      </w:r>
      <w:r w:rsidRPr="00F25593">
        <w:rPr>
          <w:rStyle w:val="Emphasis"/>
          <w:highlight w:val="yellow"/>
        </w:rPr>
        <w:t>institutions for</w:t>
      </w:r>
      <w:r w:rsidRPr="00F25593">
        <w:rPr>
          <w:rStyle w:val="Emphasis"/>
        </w:rPr>
        <w:t xml:space="preserve"> default </w:t>
      </w:r>
      <w:r w:rsidRPr="00F25593">
        <w:rPr>
          <w:rStyle w:val="Emphasis"/>
          <w:highlight w:val="yellow"/>
        </w:rPr>
        <w:t>resolution</w:t>
      </w:r>
      <w:r w:rsidRPr="00F25593">
        <w:rPr>
          <w:rStyle w:val="StyleUnderline"/>
          <w:highlight w:val="yellow"/>
        </w:rPr>
        <w:t>. Improving</w:t>
      </w:r>
      <w:r w:rsidRPr="00F25593">
        <w:rPr>
          <w:rStyle w:val="StyleUnderline"/>
        </w:rPr>
        <w:t xml:space="preserve"> these </w:t>
      </w:r>
      <w:r w:rsidRPr="00051477">
        <w:rPr>
          <w:rStyle w:val="StyleUnderline"/>
          <w:highlight w:val="yellow"/>
        </w:rPr>
        <w:t>institutions</w:t>
      </w:r>
      <w:r w:rsidRPr="00F25593">
        <w:rPr>
          <w:rStyle w:val="StyleUnderline"/>
        </w:rPr>
        <w:t xml:space="preserve"> is another approach for </w:t>
      </w:r>
      <w:r w:rsidRPr="00F25593">
        <w:rPr>
          <w:rStyle w:val="Emphasis"/>
          <w:sz w:val="24"/>
          <w:szCs w:val="24"/>
          <w:highlight w:val="yellow"/>
        </w:rPr>
        <w:t>enhancing macroeconomic stability</w:t>
      </w:r>
      <w:r w:rsidRPr="00F25593">
        <w:rPr>
          <w:sz w:val="16"/>
        </w:rPr>
        <w:t xml:space="preserve">. To the extent that existing macroprudential tools could be blunt or costly (Ottonello, Perez, and Varraso 2022; Andreasen et al. 2023; Dávila and Walther 2024), </w:t>
      </w:r>
      <w:r w:rsidRPr="00F25593">
        <w:rPr>
          <w:rStyle w:val="StyleUnderline"/>
        </w:rPr>
        <w:t xml:space="preserve">they may be </w:t>
      </w:r>
      <w:r w:rsidRPr="00F25593">
        <w:rPr>
          <w:rStyle w:val="Emphasis"/>
          <w:highlight w:val="yellow"/>
        </w:rPr>
        <w:t>less necessary</w:t>
      </w:r>
      <w:r w:rsidRPr="00F25593">
        <w:rPr>
          <w:rStyle w:val="StyleUnderline"/>
        </w:rPr>
        <w:t xml:space="preserve"> in environments </w:t>
      </w:r>
      <w:r w:rsidRPr="00F25593">
        <w:rPr>
          <w:rStyle w:val="StyleUnderline"/>
          <w:highlight w:val="yellow"/>
        </w:rPr>
        <w:t xml:space="preserve">with </w:t>
      </w:r>
      <w:r w:rsidRPr="00F25593">
        <w:rPr>
          <w:rStyle w:val="Emphasis"/>
          <w:highlight w:val="yellow"/>
        </w:rPr>
        <w:t>high bankruptcy efficiency</w:t>
      </w:r>
      <w:r w:rsidRPr="00F25593">
        <w:rPr>
          <w:sz w:val="16"/>
        </w:rPr>
        <w:t>.</w:t>
      </w:r>
    </w:p>
    <w:p w14:paraId="5097EABC" w14:textId="77777777" w:rsidR="003308A0" w:rsidRPr="00F25593" w:rsidRDefault="003308A0" w:rsidP="003308A0">
      <w:pPr>
        <w:rPr>
          <w:sz w:val="16"/>
        </w:rPr>
      </w:pPr>
      <w:r w:rsidRPr="00F25593">
        <w:rPr>
          <w:sz w:val="16"/>
        </w:rPr>
        <w:t>The rest of the paper is organized as follows. Section II outlines the economic functions of institutions for business bankruptcy. Section III describes the data. Section IV provides the empirical results on how bankruptcy efficiency relates to the macroeconomic consequences of credit booms. Section V uses a simple model to illustrate the mechanisms. Section VI concludes.</w:t>
      </w:r>
    </w:p>
    <w:p w14:paraId="6F150E47" w14:textId="77777777" w:rsidR="003308A0" w:rsidRPr="00F25593" w:rsidRDefault="003308A0" w:rsidP="003308A0">
      <w:pPr>
        <w:rPr>
          <w:sz w:val="16"/>
        </w:rPr>
      </w:pPr>
      <w:r w:rsidRPr="00F25593">
        <w:rPr>
          <w:sz w:val="16"/>
        </w:rPr>
        <w:t>II. The Economics of Business Bankruptcy</w:t>
      </w:r>
    </w:p>
    <w:p w14:paraId="15D1ADC9" w14:textId="77777777" w:rsidR="003308A0" w:rsidRPr="00F25593" w:rsidRDefault="003308A0" w:rsidP="003308A0">
      <w:pPr>
        <w:rPr>
          <w:sz w:val="16"/>
        </w:rPr>
      </w:pPr>
      <w:r w:rsidRPr="00F25593">
        <w:rPr>
          <w:sz w:val="16"/>
        </w:rPr>
        <w:t>Why are legal institutions for business bankruptcy important? We proceed in two steps in this section. In Subsection II.A, we discuss the relevance of default resolution for firm and macroeconomic outcomes. In Subsection II.B, we then discuss the relevance of legal institutions on business bankruptcy for default resolution. In Subsection II.C, we illustrate the importance of bankruptcy institutions for macroeconomic outcomes with the case of Japan.</w:t>
      </w:r>
    </w:p>
    <w:p w14:paraId="2804B264" w14:textId="77777777" w:rsidR="003308A0" w:rsidRPr="00F25593" w:rsidRDefault="003308A0" w:rsidP="003308A0">
      <w:pPr>
        <w:rPr>
          <w:sz w:val="16"/>
        </w:rPr>
      </w:pPr>
      <w:r w:rsidRPr="00F25593">
        <w:rPr>
          <w:sz w:val="16"/>
        </w:rPr>
        <w:t>A. Default Resolution and Economic Implications</w:t>
      </w:r>
    </w:p>
    <w:p w14:paraId="573C6CE9" w14:textId="77777777" w:rsidR="003308A0" w:rsidRPr="00F25593" w:rsidRDefault="003308A0" w:rsidP="003308A0">
      <w:pPr>
        <w:rPr>
          <w:sz w:val="16"/>
        </w:rPr>
      </w:pPr>
      <w:r w:rsidRPr="00F25593">
        <w:rPr>
          <w:sz w:val="16"/>
        </w:rPr>
        <w:t>Human civilizations have used debt contracts to support business activities for thousands of years. Since the earliest days, it has been well recognized that lenders are only willing to supply funding if they can expect to be paid back. There are several approaches to debt enforcement if borrowers default.</w:t>
      </w:r>
    </w:p>
    <w:p w14:paraId="442B0488" w14:textId="77777777" w:rsidR="003308A0" w:rsidRPr="00F25593" w:rsidRDefault="003308A0" w:rsidP="003308A0">
      <w:pPr>
        <w:rPr>
          <w:sz w:val="16"/>
        </w:rPr>
      </w:pPr>
      <w:r w:rsidRPr="00F25593">
        <w:rPr>
          <w:sz w:val="16"/>
        </w:rPr>
        <w:t>One approach is to impose severe punishment, such as debtors’ prison (in ancient times) or autarky, analyzed in many studies of sovereign default (Eaton and Gersovitz 1981; Bulow and Rogoff 1989). This approach is perhaps rare for commercial credit in today’s world. It can be rather inefficient, especially for “honest but unfortunate debtors” such as a viable company hit by adverse liquidity shocks (or firms during COVID-19).</w:t>
      </w:r>
    </w:p>
    <w:p w14:paraId="41599FBC" w14:textId="77777777" w:rsidR="003308A0" w:rsidRPr="00F25593" w:rsidRDefault="003308A0" w:rsidP="003308A0">
      <w:pPr>
        <w:rPr>
          <w:sz w:val="16"/>
        </w:rPr>
      </w:pPr>
      <w:r w:rsidRPr="00F25593">
        <w:rPr>
          <w:sz w:val="16"/>
        </w:rPr>
        <w:t>Another approach is that firms pledge physical assets to borrow, which creditors can seize in the case of default. This approach exists in most countries and has influenced many macroeconomic models (Kiyotaki and Moore 1997; Bernanke et al. 1999). It is natural if property rights over assets can be enforced but cash flows are not verifiable. However, it can be inefficient, too, in the case of viable companies in financial distress (Diamond 2023).</w:t>
      </w:r>
    </w:p>
    <w:p w14:paraId="2651D055" w14:textId="77777777" w:rsidR="003308A0" w:rsidRPr="00B0312E" w:rsidRDefault="003308A0" w:rsidP="003308A0">
      <w:pPr>
        <w:rPr>
          <w:sz w:val="16"/>
        </w:rPr>
      </w:pPr>
      <w:r w:rsidRPr="00B0312E">
        <w:rPr>
          <w:rStyle w:val="StyleUnderline"/>
        </w:rPr>
        <w:t xml:space="preserve">A </w:t>
      </w:r>
      <w:r w:rsidRPr="00B0312E">
        <w:rPr>
          <w:rStyle w:val="Emphasis"/>
        </w:rPr>
        <w:t>third approach</w:t>
      </w:r>
      <w:r w:rsidRPr="00B0312E">
        <w:rPr>
          <w:rStyle w:val="StyleUnderline"/>
        </w:rPr>
        <w:t xml:space="preserve"> is to implement financial </w:t>
      </w:r>
      <w:r w:rsidRPr="00B0312E">
        <w:rPr>
          <w:rStyle w:val="StyleUnderline"/>
          <w:highlight w:val="yellow"/>
        </w:rPr>
        <w:t>restructuring</w:t>
      </w:r>
      <w:r w:rsidRPr="00B0312E">
        <w:rPr>
          <w:rStyle w:val="StyleUnderline"/>
        </w:rPr>
        <w:t xml:space="preserve"> and remunerate lenders </w:t>
      </w:r>
      <w:r w:rsidRPr="00B0312E">
        <w:rPr>
          <w:rStyle w:val="StyleUnderline"/>
          <w:highlight w:val="yellow"/>
        </w:rPr>
        <w:t xml:space="preserve">with the </w:t>
      </w:r>
      <w:r w:rsidRPr="00B0312E">
        <w:rPr>
          <w:rStyle w:val="Emphasis"/>
          <w:highlight w:val="yellow"/>
        </w:rPr>
        <w:t>continuation</w:t>
      </w:r>
      <w:r w:rsidRPr="00B0312E">
        <w:rPr>
          <w:rStyle w:val="Emphasis"/>
        </w:rPr>
        <w:t xml:space="preserve"> value </w:t>
      </w:r>
      <w:r w:rsidRPr="00B0312E">
        <w:rPr>
          <w:rStyle w:val="Emphasis"/>
          <w:highlight w:val="yellow"/>
        </w:rPr>
        <w:t>of</w:t>
      </w:r>
      <w:r w:rsidRPr="00B0312E">
        <w:rPr>
          <w:rStyle w:val="Emphasis"/>
        </w:rPr>
        <w:t xml:space="preserve"> the </w:t>
      </w:r>
      <w:r w:rsidRPr="00B0312E">
        <w:rPr>
          <w:rStyle w:val="Emphasis"/>
          <w:highlight w:val="yellow"/>
        </w:rPr>
        <w:t>company</w:t>
      </w:r>
      <w:r w:rsidRPr="00B0312E">
        <w:rPr>
          <w:rStyle w:val="StyleUnderline"/>
        </w:rPr>
        <w:t xml:space="preserve">. This approach </w:t>
      </w:r>
      <w:r w:rsidRPr="00B0312E">
        <w:rPr>
          <w:rStyle w:val="StyleUnderline"/>
          <w:highlight w:val="yellow"/>
        </w:rPr>
        <w:t xml:space="preserve">can be </w:t>
      </w:r>
      <w:r w:rsidRPr="00B0312E">
        <w:rPr>
          <w:rStyle w:val="Emphasis"/>
          <w:highlight w:val="yellow"/>
        </w:rPr>
        <w:t>beneficial</w:t>
      </w:r>
      <w:r w:rsidRPr="00B0312E">
        <w:rPr>
          <w:rStyle w:val="StyleUnderline"/>
        </w:rPr>
        <w:t xml:space="preserve"> for viable companies in financial distress</w:t>
      </w:r>
      <w:r w:rsidRPr="00B0312E">
        <w:rPr>
          <w:sz w:val="16"/>
        </w:rPr>
        <w:t xml:space="preserve"> (Gilson 2010). It tends to rely more on cash flow verifiability. For instance, in </w:t>
      </w:r>
      <w:r w:rsidRPr="00B0312E">
        <w:rPr>
          <w:rStyle w:val="Emphasis"/>
          <w:highlight w:val="yellow"/>
        </w:rPr>
        <w:t>Chapter 11</w:t>
      </w:r>
      <w:r w:rsidRPr="00B0312E">
        <w:rPr>
          <w:rStyle w:val="Emphasis"/>
        </w:rPr>
        <w:t xml:space="preserve"> restructuring</w:t>
      </w:r>
      <w:r w:rsidRPr="00B0312E">
        <w:rPr>
          <w:sz w:val="16"/>
        </w:rPr>
        <w:t xml:space="preserve"> </w:t>
      </w:r>
      <w:r w:rsidRPr="00B0312E">
        <w:rPr>
          <w:rStyle w:val="StyleUnderline"/>
        </w:rPr>
        <w:t xml:space="preserve">in the </w:t>
      </w:r>
      <w:r w:rsidRPr="00B0312E">
        <w:rPr>
          <w:rStyle w:val="Emphasis"/>
        </w:rPr>
        <w:t>U</w:t>
      </w:r>
      <w:r w:rsidRPr="00B0312E">
        <w:rPr>
          <w:rStyle w:val="StyleUnderline"/>
        </w:rPr>
        <w:t xml:space="preserve">nited </w:t>
      </w:r>
      <w:r w:rsidRPr="00B0312E">
        <w:rPr>
          <w:rStyle w:val="Emphasis"/>
        </w:rPr>
        <w:t>S</w:t>
      </w:r>
      <w:r w:rsidRPr="00B0312E">
        <w:rPr>
          <w:rStyle w:val="StyleUnderline"/>
        </w:rPr>
        <w:t xml:space="preserve">tates, </w:t>
      </w:r>
      <w:r w:rsidRPr="007403E7">
        <w:rPr>
          <w:rStyle w:val="StyleUnderline"/>
        </w:rPr>
        <w:t xml:space="preserve">viable </w:t>
      </w:r>
      <w:r w:rsidRPr="00B0312E">
        <w:rPr>
          <w:rStyle w:val="StyleUnderline"/>
          <w:highlight w:val="yellow"/>
        </w:rPr>
        <w:t xml:space="preserve">firms </w:t>
      </w:r>
      <w:r w:rsidRPr="00B0312E">
        <w:rPr>
          <w:rStyle w:val="Emphasis"/>
          <w:highlight w:val="yellow"/>
        </w:rPr>
        <w:t>continue to operate</w:t>
      </w:r>
      <w:r w:rsidRPr="00B0312E">
        <w:rPr>
          <w:sz w:val="16"/>
        </w:rPr>
        <w:t xml:space="preserve"> (instead of being liquidated), and </w:t>
      </w:r>
      <w:r w:rsidRPr="00B0312E">
        <w:rPr>
          <w:rStyle w:val="StyleUnderline"/>
        </w:rPr>
        <w:t>creditors’ payoffs are given</w:t>
      </w:r>
      <w:r w:rsidRPr="00B0312E">
        <w:rPr>
          <w:sz w:val="16"/>
        </w:rPr>
        <w:t xml:space="preserve"> by the “going-concern value” (i.e., the value of cash flows from ongoing operations) of the company postreorganization as verified and approved in court.</w:t>
      </w:r>
    </w:p>
    <w:p w14:paraId="2BB208F9" w14:textId="77777777" w:rsidR="003308A0" w:rsidRPr="007403E7" w:rsidRDefault="003308A0" w:rsidP="003308A0">
      <w:pPr>
        <w:rPr>
          <w:sz w:val="16"/>
          <w:szCs w:val="16"/>
        </w:rPr>
      </w:pPr>
      <w:r w:rsidRPr="00B0312E">
        <w:rPr>
          <w:sz w:val="16"/>
        </w:rPr>
        <w:t xml:space="preserve">Default resolution affects ex post economic outcomes during distress. First, </w:t>
      </w:r>
      <w:r w:rsidRPr="00B0312E">
        <w:rPr>
          <w:rStyle w:val="StyleUnderline"/>
        </w:rPr>
        <w:t xml:space="preserve">it has a </w:t>
      </w:r>
      <w:r w:rsidRPr="00B0312E">
        <w:rPr>
          <w:rStyle w:val="Emphasis"/>
          <w:highlight w:val="yellow"/>
        </w:rPr>
        <w:t>direct impact</w:t>
      </w:r>
      <w:r w:rsidRPr="00B0312E">
        <w:rPr>
          <w:rStyle w:val="StyleUnderline"/>
          <w:highlight w:val="yellow"/>
        </w:rPr>
        <w:t xml:space="preserve"> on </w:t>
      </w:r>
      <w:r w:rsidRPr="00B0312E">
        <w:rPr>
          <w:rStyle w:val="Emphasis"/>
          <w:highlight w:val="yellow"/>
        </w:rPr>
        <w:t>resource allocation</w:t>
      </w:r>
      <w:r w:rsidRPr="00B0312E">
        <w:rPr>
          <w:sz w:val="16"/>
        </w:rPr>
        <w:t xml:space="preserve">. Ideally, </w:t>
      </w:r>
      <w:r w:rsidRPr="00B0312E">
        <w:rPr>
          <w:rStyle w:val="StyleUnderline"/>
        </w:rPr>
        <w:t>viable companies in financi</w:t>
      </w:r>
      <w:r w:rsidRPr="007403E7">
        <w:rPr>
          <w:rStyle w:val="StyleUnderline"/>
        </w:rPr>
        <w:t xml:space="preserve">al distress should be </w:t>
      </w:r>
      <w:r w:rsidRPr="007403E7">
        <w:rPr>
          <w:rStyle w:val="Emphasis"/>
        </w:rPr>
        <w:t>kept alive</w:t>
      </w:r>
      <w:r w:rsidRPr="007403E7">
        <w:rPr>
          <w:rStyle w:val="StyleUnderline"/>
        </w:rPr>
        <w:t xml:space="preserve">, and nonviable companies in economic distress should be </w:t>
      </w:r>
      <w:r w:rsidRPr="007403E7">
        <w:rPr>
          <w:rStyle w:val="Emphasis"/>
        </w:rPr>
        <w:t>liquidated</w:t>
      </w:r>
      <w:r w:rsidRPr="007403E7">
        <w:rPr>
          <w:sz w:val="16"/>
        </w:rPr>
        <w:t xml:space="preserve">. However, </w:t>
      </w:r>
      <w:r w:rsidRPr="007403E7">
        <w:rPr>
          <w:rStyle w:val="StyleUnderline"/>
        </w:rPr>
        <w:t xml:space="preserve">inefficient default resolution may </w:t>
      </w:r>
      <w:r w:rsidRPr="007403E7">
        <w:rPr>
          <w:rStyle w:val="Emphasis"/>
        </w:rPr>
        <w:t>liquidate viable companies</w:t>
      </w:r>
      <w:r w:rsidRPr="007403E7">
        <w:rPr>
          <w:rStyle w:val="StyleUnderline"/>
        </w:rPr>
        <w:t xml:space="preserve"> or keep around </w:t>
      </w:r>
      <w:r w:rsidRPr="007403E7">
        <w:rPr>
          <w:rStyle w:val="Emphasis"/>
        </w:rPr>
        <w:t>nonviable firms</w:t>
      </w:r>
      <w:r w:rsidRPr="007403E7">
        <w:rPr>
          <w:rStyle w:val="StyleUnderline"/>
        </w:rPr>
        <w:t xml:space="preserve"> whose assets have </w:t>
      </w:r>
      <w:r w:rsidRPr="007403E7">
        <w:rPr>
          <w:rStyle w:val="Emphasis"/>
        </w:rPr>
        <w:t>better use elsewhere</w:t>
      </w:r>
      <w:r w:rsidRPr="007403E7">
        <w:rPr>
          <w:sz w:val="16"/>
        </w:rPr>
        <w:t xml:space="preserve">. Second, </w:t>
      </w:r>
      <w:r w:rsidRPr="007403E7">
        <w:rPr>
          <w:rStyle w:val="StyleUnderline"/>
        </w:rPr>
        <w:t xml:space="preserve">poor business performance arising from </w:t>
      </w:r>
      <w:r w:rsidRPr="007403E7">
        <w:rPr>
          <w:rStyle w:val="Emphasis"/>
        </w:rPr>
        <w:t>inefficient</w:t>
      </w:r>
      <w:r w:rsidRPr="007403E7">
        <w:rPr>
          <w:rStyle w:val="StyleUnderline"/>
        </w:rPr>
        <w:t xml:space="preserve"> default resolution can trigger </w:t>
      </w:r>
      <w:r w:rsidRPr="007403E7">
        <w:rPr>
          <w:rStyle w:val="Emphasis"/>
        </w:rPr>
        <w:t>real or financial amplifications</w:t>
      </w:r>
      <w:r w:rsidRPr="007403E7">
        <w:rPr>
          <w:sz w:val="16"/>
        </w:rPr>
        <w:t xml:space="preserve"> (e.g., by reducing demand or asset prices) </w:t>
      </w:r>
      <w:r w:rsidRPr="007403E7">
        <w:rPr>
          <w:rStyle w:val="StyleUnderline"/>
        </w:rPr>
        <w:t xml:space="preserve">and exacerbate distress </w:t>
      </w:r>
      <w:r w:rsidRPr="007403E7">
        <w:rPr>
          <w:rStyle w:val="Emphasis"/>
        </w:rPr>
        <w:t>for other companies</w:t>
      </w:r>
      <w:r w:rsidRPr="007403E7">
        <w:rPr>
          <w:sz w:val="16"/>
        </w:rPr>
        <w:t xml:space="preserve"> (Kiyotaki and Moore 1997; Bernanke et al. 1999; Benmelech and Bergman 2011; Bernstein et al. 2019). Third, inefficient default resolution can distort banks’ lending decisions by creating stronger incentives for ailing banks to evergreen nonperforming loans instead of resolving them (Becker and Ivashina 2022). For these reasons</w:t>
      </w:r>
      <w:r w:rsidRPr="007403E7">
        <w:rPr>
          <w:sz w:val="16"/>
          <w:szCs w:val="16"/>
        </w:rPr>
        <w:t>, inefficient default resolution can exacerbate recessions.</w:t>
      </w:r>
    </w:p>
    <w:p w14:paraId="680F05DB" w14:textId="77777777" w:rsidR="003308A0" w:rsidRPr="00B0312E" w:rsidRDefault="003308A0" w:rsidP="003308A0">
      <w:pPr>
        <w:rPr>
          <w:sz w:val="16"/>
        </w:rPr>
      </w:pPr>
      <w:r w:rsidRPr="00B0312E">
        <w:rPr>
          <w:sz w:val="16"/>
        </w:rPr>
        <w:t xml:space="preserve">Default resolution also affects ex ante credit availability and the determinants of firms’ debt capacity. For example, with well-functioning restructuring systems, </w:t>
      </w:r>
      <w:r w:rsidRPr="00B0312E">
        <w:rPr>
          <w:rStyle w:val="Emphasis"/>
          <w:highlight w:val="yellow"/>
        </w:rPr>
        <w:t>creditors’ payoffs</w:t>
      </w:r>
      <w:r w:rsidRPr="00B0312E">
        <w:rPr>
          <w:rStyle w:val="StyleUnderline"/>
        </w:rPr>
        <w:t xml:space="preserve"> in default are </w:t>
      </w:r>
      <w:r w:rsidRPr="00B0312E">
        <w:rPr>
          <w:rStyle w:val="StyleUnderline"/>
          <w:highlight w:val="yellow"/>
        </w:rPr>
        <w:t>tied to</w:t>
      </w:r>
      <w:r w:rsidRPr="00B0312E">
        <w:rPr>
          <w:rStyle w:val="StyleUnderline"/>
        </w:rPr>
        <w:t xml:space="preserve"> the going-concern </w:t>
      </w:r>
      <w:r w:rsidRPr="00B0312E">
        <w:rPr>
          <w:rStyle w:val="Emphasis"/>
          <w:highlight w:val="yellow"/>
        </w:rPr>
        <w:t>value</w:t>
      </w:r>
      <w:r w:rsidRPr="00B0312E">
        <w:rPr>
          <w:rStyle w:val="StyleUnderline"/>
        </w:rPr>
        <w:t xml:space="preserve"> of the company, which facilitates </w:t>
      </w:r>
      <w:r w:rsidRPr="00B0312E">
        <w:rPr>
          <w:rStyle w:val="Emphasis"/>
        </w:rPr>
        <w:t>borrowing against earnings</w:t>
      </w:r>
      <w:r w:rsidRPr="00B0312E">
        <w:rPr>
          <w:sz w:val="16"/>
        </w:rPr>
        <w:t xml:space="preserve"> (Lian and Ma 2021). Conversely, when liquidation dominates, pledging physical assets is especially important for borrowing, and companies’ debt capacity can be more sensitive to real estate value.</w:t>
      </w:r>
    </w:p>
    <w:p w14:paraId="236094C0" w14:textId="77777777" w:rsidR="003308A0" w:rsidRPr="00B0312E" w:rsidRDefault="003308A0" w:rsidP="003308A0">
      <w:pPr>
        <w:rPr>
          <w:sz w:val="16"/>
        </w:rPr>
      </w:pPr>
      <w:r w:rsidRPr="00B0312E">
        <w:rPr>
          <w:sz w:val="16"/>
        </w:rPr>
        <w:t xml:space="preserve">What shapes the feasibility of each approach of default resolution? As mentioned above, the liquidation approach relies on property rights over assets, and the restructuring approach often relies on cash flow verifiability. In addition to these basic components, </w:t>
      </w:r>
      <w:r w:rsidRPr="00B0312E">
        <w:rPr>
          <w:rStyle w:val="Emphasis"/>
          <w:highlight w:val="yellow"/>
        </w:rPr>
        <w:t>additional support</w:t>
      </w:r>
      <w:r w:rsidRPr="00B0312E">
        <w:rPr>
          <w:rStyle w:val="StyleUnderline"/>
          <w:highlight w:val="yellow"/>
        </w:rPr>
        <w:t xml:space="preserve"> from</w:t>
      </w:r>
      <w:r w:rsidRPr="00B0312E">
        <w:rPr>
          <w:rStyle w:val="StyleUnderline"/>
        </w:rPr>
        <w:t xml:space="preserve"> the </w:t>
      </w:r>
      <w:r w:rsidRPr="00B0312E">
        <w:rPr>
          <w:rStyle w:val="StyleUnderline"/>
          <w:highlight w:val="yellow"/>
        </w:rPr>
        <w:t>legal</w:t>
      </w:r>
      <w:r w:rsidRPr="00B0312E">
        <w:rPr>
          <w:rStyle w:val="StyleUnderline"/>
        </w:rPr>
        <w:t xml:space="preserve"> system can be </w:t>
      </w:r>
      <w:r w:rsidRPr="00B0312E">
        <w:rPr>
          <w:rStyle w:val="StyleUnderline"/>
          <w:highlight w:val="yellow"/>
        </w:rPr>
        <w:t>necessar</w:t>
      </w:r>
      <w:r w:rsidRPr="00B0312E">
        <w:rPr>
          <w:rStyle w:val="StyleUnderline"/>
        </w:rPr>
        <w:t xml:space="preserve">y, </w:t>
      </w:r>
      <w:r w:rsidRPr="007403E7">
        <w:rPr>
          <w:rStyle w:val="Emphasis"/>
          <w:sz w:val="24"/>
          <w:szCs w:val="24"/>
        </w:rPr>
        <w:t xml:space="preserve">especially </w:t>
      </w:r>
      <w:r w:rsidRPr="00B0312E">
        <w:rPr>
          <w:rStyle w:val="Emphasis"/>
          <w:sz w:val="24"/>
          <w:szCs w:val="24"/>
          <w:highlight w:val="yellow"/>
        </w:rPr>
        <w:t>for restructurin</w:t>
      </w:r>
      <w:r w:rsidRPr="007403E7">
        <w:rPr>
          <w:rStyle w:val="Emphasis"/>
          <w:sz w:val="24"/>
          <w:szCs w:val="24"/>
          <w:highlight w:val="yellow"/>
        </w:rPr>
        <w:t>g</w:t>
      </w:r>
      <w:r w:rsidRPr="007403E7">
        <w:rPr>
          <w:sz w:val="16"/>
          <w:highlight w:val="yellow"/>
        </w:rPr>
        <w:t xml:space="preserve">, </w:t>
      </w:r>
      <w:r w:rsidRPr="007403E7">
        <w:rPr>
          <w:rStyle w:val="StyleUnderline"/>
          <w:highlight w:val="yellow"/>
        </w:rPr>
        <w:t>which tends to be</w:t>
      </w:r>
      <w:r w:rsidRPr="00B0312E">
        <w:rPr>
          <w:rStyle w:val="StyleUnderline"/>
        </w:rPr>
        <w:t xml:space="preserve"> a </w:t>
      </w:r>
      <w:r w:rsidRPr="00B0312E">
        <w:rPr>
          <w:rStyle w:val="Emphasis"/>
        </w:rPr>
        <w:t xml:space="preserve">more </w:t>
      </w:r>
      <w:r w:rsidRPr="00B0312E">
        <w:rPr>
          <w:rStyle w:val="Emphasis"/>
          <w:highlight w:val="yellow"/>
        </w:rPr>
        <w:t>complex</w:t>
      </w:r>
      <w:r w:rsidRPr="00B0312E">
        <w:rPr>
          <w:rStyle w:val="Emphasis"/>
        </w:rPr>
        <w:t xml:space="preserve"> process</w:t>
      </w:r>
      <w:r w:rsidRPr="00B0312E">
        <w:rPr>
          <w:sz w:val="16"/>
        </w:rPr>
        <w:t>. We discuss the role of the legal institutions for business bankruptcy in the following.</w:t>
      </w:r>
    </w:p>
    <w:p w14:paraId="4B375CB2" w14:textId="77777777" w:rsidR="003308A0" w:rsidRPr="00F25593" w:rsidRDefault="003308A0" w:rsidP="003308A0">
      <w:pPr>
        <w:rPr>
          <w:sz w:val="16"/>
        </w:rPr>
      </w:pPr>
      <w:r w:rsidRPr="00B0312E">
        <w:rPr>
          <w:sz w:val="16"/>
        </w:rPr>
        <w:t>B.  The Role of Bankruptcy Institutions for Default Resolution</w:t>
      </w:r>
    </w:p>
    <w:p w14:paraId="25EBF56D" w14:textId="77777777" w:rsidR="003308A0" w:rsidRPr="00B0312E" w:rsidRDefault="003308A0" w:rsidP="003308A0">
      <w:pPr>
        <w:rPr>
          <w:sz w:val="16"/>
        </w:rPr>
      </w:pPr>
      <w:r w:rsidRPr="00B0312E">
        <w:rPr>
          <w:sz w:val="16"/>
        </w:rPr>
        <w:t xml:space="preserve">Bankruptcy is a </w:t>
      </w:r>
      <w:r w:rsidRPr="00B0312E">
        <w:rPr>
          <w:rStyle w:val="StyleUnderline"/>
        </w:rPr>
        <w:t xml:space="preserve">legal process aimed to </w:t>
      </w:r>
      <w:r w:rsidRPr="00B0312E">
        <w:rPr>
          <w:rStyle w:val="Emphasis"/>
        </w:rPr>
        <w:t>facilitate</w:t>
      </w:r>
      <w:r w:rsidRPr="00B0312E">
        <w:rPr>
          <w:rStyle w:val="StyleUnderline"/>
        </w:rPr>
        <w:t xml:space="preserve"> the resolution of </w:t>
      </w:r>
      <w:r w:rsidRPr="00B0312E">
        <w:rPr>
          <w:rStyle w:val="Emphasis"/>
        </w:rPr>
        <w:t>financial and economic distress</w:t>
      </w:r>
      <w:r w:rsidRPr="00B0312E">
        <w:rPr>
          <w:sz w:val="16"/>
        </w:rPr>
        <w:t>.</w:t>
      </w:r>
      <w:r w:rsidRPr="00B0312E">
        <w:rPr>
          <w:sz w:val="16"/>
          <w:vertAlign w:val="superscript"/>
        </w:rPr>
        <w:t>3</w:t>
      </w:r>
      <w:r w:rsidRPr="00B0312E">
        <w:rPr>
          <w:sz w:val="16"/>
        </w:rPr>
        <w:t xml:space="preserve"> In the absence of legal institutions for business bankruptcy, private parties may encounter information frictions regarding the value of the debtors’ assets and liabilities as well as coordination frictions among different claim holders. Both types of frictions can shrink the total size of the pie ex post and affect debt availability ex ante (Morris and Shin 2004; Smith and Strömberg 2005; Dou et al. 2021; Guntin 2024). </w:t>
      </w:r>
      <w:r w:rsidRPr="00B0312E">
        <w:rPr>
          <w:rStyle w:val="StyleUnderline"/>
          <w:highlight w:val="yellow"/>
        </w:rPr>
        <w:t>Legal institutions</w:t>
      </w:r>
      <w:r w:rsidRPr="00B0312E">
        <w:rPr>
          <w:rStyle w:val="StyleUnderline"/>
        </w:rPr>
        <w:t>, w</w:t>
      </w:r>
      <w:r w:rsidRPr="00573FD0">
        <w:rPr>
          <w:rStyle w:val="StyleUnderline"/>
        </w:rPr>
        <w:t xml:space="preserve">ith a combination of </w:t>
      </w:r>
      <w:r w:rsidRPr="00573FD0">
        <w:rPr>
          <w:rStyle w:val="Emphasis"/>
        </w:rPr>
        <w:t>statutes and court implementation</w:t>
      </w:r>
      <w:r w:rsidRPr="00573FD0">
        <w:rPr>
          <w:rStyle w:val="StyleUnderline"/>
        </w:rPr>
        <w:t xml:space="preserve">, </w:t>
      </w:r>
      <w:r w:rsidRPr="00B0312E">
        <w:rPr>
          <w:rStyle w:val="StyleUnderline"/>
          <w:highlight w:val="yellow"/>
        </w:rPr>
        <w:t>can improve</w:t>
      </w:r>
      <w:r w:rsidRPr="00B0312E">
        <w:rPr>
          <w:rStyle w:val="StyleUnderline"/>
        </w:rPr>
        <w:t xml:space="preserve"> the </w:t>
      </w:r>
      <w:r w:rsidRPr="00B0312E">
        <w:rPr>
          <w:rStyle w:val="Emphasis"/>
          <w:sz w:val="24"/>
          <w:szCs w:val="24"/>
          <w:highlight w:val="yellow"/>
        </w:rPr>
        <w:t>provision</w:t>
      </w:r>
      <w:r w:rsidRPr="00B0312E">
        <w:rPr>
          <w:rStyle w:val="Emphasis"/>
          <w:sz w:val="24"/>
          <w:szCs w:val="24"/>
        </w:rPr>
        <w:t xml:space="preserve"> and </w:t>
      </w:r>
      <w:r w:rsidRPr="00B0312E">
        <w:rPr>
          <w:rStyle w:val="Emphasis"/>
          <w:sz w:val="24"/>
          <w:szCs w:val="24"/>
          <w:highlight w:val="yellow"/>
        </w:rPr>
        <w:t>verification of info</w:t>
      </w:r>
      <w:r w:rsidRPr="00B0312E">
        <w:rPr>
          <w:rStyle w:val="StyleUnderline"/>
        </w:rPr>
        <w:t>rmation and aid coordination</w:t>
      </w:r>
      <w:r w:rsidRPr="00B0312E">
        <w:rPr>
          <w:sz w:val="16"/>
        </w:rPr>
        <w:t>.</w:t>
      </w:r>
    </w:p>
    <w:p w14:paraId="68332B7D" w14:textId="77777777" w:rsidR="003308A0" w:rsidRPr="00B0312E" w:rsidRDefault="003308A0" w:rsidP="003308A0">
      <w:pPr>
        <w:rPr>
          <w:sz w:val="16"/>
        </w:rPr>
      </w:pPr>
      <w:r w:rsidRPr="00B0312E">
        <w:rPr>
          <w:sz w:val="16"/>
        </w:rPr>
        <w:t>In the case of liquidation, the key objective is to organize an orderly wind-down process. In this process, it is useful to verify the debtor’s total assets and liabilities as well as the priority structure among different claim holders. It may also be useful to coordinate the liquidation process to maximize the receipts from asset sales (e.g., when assets pledged to different parties have complementarity).</w:t>
      </w:r>
    </w:p>
    <w:p w14:paraId="0E1852E6" w14:textId="77777777" w:rsidR="003308A0" w:rsidRPr="00B0312E" w:rsidRDefault="003308A0" w:rsidP="003308A0">
      <w:pPr>
        <w:rPr>
          <w:sz w:val="16"/>
        </w:rPr>
      </w:pPr>
      <w:r w:rsidRPr="00B0312E">
        <w:rPr>
          <w:sz w:val="16"/>
        </w:rPr>
        <w:t xml:space="preserve">In the case of </w:t>
      </w:r>
      <w:r w:rsidRPr="00B0312E">
        <w:rPr>
          <w:rStyle w:val="StyleUnderline"/>
        </w:rPr>
        <w:t xml:space="preserve">restructuring, </w:t>
      </w:r>
      <w:r w:rsidRPr="00B0312E">
        <w:rPr>
          <w:rStyle w:val="StyleUnderline"/>
          <w:highlight w:val="yellow"/>
        </w:rPr>
        <w:t xml:space="preserve">addressing </w:t>
      </w:r>
      <w:r w:rsidRPr="00B0312E">
        <w:rPr>
          <w:rStyle w:val="Emphasis"/>
          <w:sz w:val="24"/>
          <w:szCs w:val="24"/>
          <w:highlight w:val="yellow"/>
        </w:rPr>
        <w:t>info</w:t>
      </w:r>
      <w:r w:rsidRPr="00B0312E">
        <w:rPr>
          <w:rStyle w:val="StyleUnderline"/>
        </w:rPr>
        <w:t xml:space="preserve">rmation </w:t>
      </w:r>
      <w:r w:rsidRPr="00B0312E">
        <w:rPr>
          <w:rStyle w:val="Emphasis"/>
          <w:sz w:val="24"/>
          <w:szCs w:val="24"/>
          <w:highlight w:val="yellow"/>
        </w:rPr>
        <w:t>frictions</w:t>
      </w:r>
      <w:r w:rsidRPr="00B0312E">
        <w:rPr>
          <w:rStyle w:val="StyleUnderline"/>
          <w:highlight w:val="yellow"/>
        </w:rPr>
        <w:t xml:space="preserve"> and coordination</w:t>
      </w:r>
      <w:r w:rsidRPr="00B0312E">
        <w:rPr>
          <w:rStyle w:val="StyleUnderline"/>
        </w:rPr>
        <w:t xml:space="preserve"> frictions </w:t>
      </w:r>
      <w:r w:rsidRPr="00573FD0">
        <w:rPr>
          <w:rStyle w:val="StyleUnderline"/>
          <w:highlight w:val="yellow"/>
        </w:rPr>
        <w:t>is</w:t>
      </w:r>
      <w:r w:rsidRPr="00B0312E">
        <w:rPr>
          <w:rStyle w:val="StyleUnderline"/>
        </w:rPr>
        <w:t xml:space="preserve"> </w:t>
      </w:r>
      <w:r w:rsidRPr="00B0312E">
        <w:rPr>
          <w:rStyle w:val="Emphasis"/>
        </w:rPr>
        <w:t xml:space="preserve">even </w:t>
      </w:r>
      <w:r w:rsidRPr="00573FD0">
        <w:rPr>
          <w:rStyle w:val="Emphasis"/>
        </w:rPr>
        <w:t xml:space="preserve">more </w:t>
      </w:r>
      <w:r w:rsidRPr="00B0312E">
        <w:rPr>
          <w:rStyle w:val="Emphasis"/>
          <w:highlight w:val="yellow"/>
        </w:rPr>
        <w:t>important</w:t>
      </w:r>
      <w:r w:rsidRPr="00B0312E">
        <w:rPr>
          <w:sz w:val="16"/>
        </w:rPr>
        <w:t xml:space="preserve">. </w:t>
      </w:r>
      <w:r w:rsidRPr="00B0312E">
        <w:rPr>
          <w:rStyle w:val="StyleUnderline"/>
        </w:rPr>
        <w:t xml:space="preserve">In this process, it </w:t>
      </w:r>
      <w:r w:rsidRPr="00573FD0">
        <w:rPr>
          <w:rStyle w:val="StyleUnderline"/>
        </w:rPr>
        <w:t xml:space="preserve">is </w:t>
      </w:r>
      <w:r w:rsidRPr="00573FD0">
        <w:rPr>
          <w:rStyle w:val="Emphasis"/>
        </w:rPr>
        <w:t xml:space="preserve">crucial </w:t>
      </w:r>
      <w:r w:rsidRPr="00B0312E">
        <w:rPr>
          <w:rStyle w:val="Emphasis"/>
          <w:highlight w:val="yellow"/>
        </w:rPr>
        <w:t>to verify</w:t>
      </w:r>
      <w:r w:rsidRPr="00B0312E">
        <w:rPr>
          <w:rStyle w:val="StyleUnderline"/>
        </w:rPr>
        <w:t xml:space="preserve"> the debtor’s </w:t>
      </w:r>
      <w:r w:rsidRPr="00B0312E">
        <w:rPr>
          <w:rStyle w:val="Emphasis"/>
          <w:highlight w:val="yellow"/>
        </w:rPr>
        <w:t>assets</w:t>
      </w:r>
      <w:r w:rsidRPr="00B0312E">
        <w:rPr>
          <w:rStyle w:val="StyleUnderline"/>
        </w:rPr>
        <w:t xml:space="preserve">, </w:t>
      </w:r>
      <w:r w:rsidRPr="00B0312E">
        <w:rPr>
          <w:rStyle w:val="Emphasis"/>
          <w:highlight w:val="yellow"/>
        </w:rPr>
        <w:t>liabilities</w:t>
      </w:r>
      <w:r w:rsidRPr="00B0312E">
        <w:rPr>
          <w:rStyle w:val="StyleUnderline"/>
          <w:highlight w:val="yellow"/>
        </w:rPr>
        <w:t xml:space="preserve">, and </w:t>
      </w:r>
      <w:r w:rsidRPr="00B0312E">
        <w:rPr>
          <w:rStyle w:val="Emphasis"/>
          <w:highlight w:val="yellow"/>
        </w:rPr>
        <w:t>cash</w:t>
      </w:r>
      <w:r w:rsidRPr="00B0312E">
        <w:rPr>
          <w:rStyle w:val="Emphasis"/>
        </w:rPr>
        <w:t xml:space="preserve"> flows</w:t>
      </w:r>
      <w:r w:rsidRPr="00B0312E">
        <w:rPr>
          <w:sz w:val="16"/>
        </w:rPr>
        <w:t xml:space="preserve">. In addition, a </w:t>
      </w:r>
      <w:r w:rsidRPr="00B0312E">
        <w:rPr>
          <w:rStyle w:val="StyleUnderline"/>
          <w:highlight w:val="yellow"/>
        </w:rPr>
        <w:t>significant</w:t>
      </w:r>
      <w:r w:rsidRPr="00B0312E">
        <w:rPr>
          <w:rStyle w:val="StyleUnderline"/>
        </w:rPr>
        <w:t xml:space="preserve"> amount of </w:t>
      </w:r>
      <w:r w:rsidRPr="00B0312E">
        <w:rPr>
          <w:rStyle w:val="StyleUnderline"/>
          <w:highlight w:val="yellow"/>
        </w:rPr>
        <w:t>coordination</w:t>
      </w:r>
      <w:r w:rsidRPr="00B0312E">
        <w:rPr>
          <w:rStyle w:val="StyleUnderline"/>
        </w:rPr>
        <w:t xml:space="preserve"> among claim holders may </w:t>
      </w:r>
      <w:r w:rsidRPr="00573FD0">
        <w:rPr>
          <w:rStyle w:val="StyleUnderline"/>
        </w:rPr>
        <w:t xml:space="preserve">be </w:t>
      </w:r>
      <w:r w:rsidRPr="00B0312E">
        <w:rPr>
          <w:rStyle w:val="Emphasis"/>
          <w:sz w:val="24"/>
          <w:szCs w:val="24"/>
          <w:highlight w:val="yellow"/>
        </w:rPr>
        <w:t>required to reach a restructuring plan</w:t>
      </w:r>
      <w:r w:rsidRPr="00B0312E">
        <w:rPr>
          <w:rStyle w:val="StyleUnderline"/>
          <w:highlight w:val="yellow"/>
        </w:rPr>
        <w:t xml:space="preserve">. </w:t>
      </w:r>
      <w:r w:rsidRPr="00B0312E">
        <w:rPr>
          <w:rStyle w:val="Emphasis"/>
          <w:highlight w:val="yellow"/>
        </w:rPr>
        <w:t>Unilateral actions</w:t>
      </w:r>
      <w:r w:rsidRPr="00B0312E">
        <w:rPr>
          <w:rStyle w:val="StyleUnderline"/>
        </w:rPr>
        <w:t xml:space="preserve"> taken by creditors </w:t>
      </w:r>
      <w:r w:rsidRPr="00B0312E">
        <w:rPr>
          <w:rStyle w:val="StyleUnderline"/>
          <w:highlight w:val="yellow"/>
        </w:rPr>
        <w:t>to</w:t>
      </w:r>
      <w:r w:rsidRPr="00B0312E">
        <w:rPr>
          <w:rStyle w:val="StyleUnderline"/>
        </w:rPr>
        <w:t xml:space="preserve"> </w:t>
      </w:r>
      <w:r w:rsidRPr="00B0312E">
        <w:rPr>
          <w:rStyle w:val="Emphasis"/>
          <w:sz w:val="24"/>
          <w:szCs w:val="24"/>
          <w:highlight w:val="yellow"/>
        </w:rPr>
        <w:t>seize</w:t>
      </w:r>
      <w:r w:rsidRPr="00B0312E">
        <w:rPr>
          <w:rStyle w:val="Emphasis"/>
          <w:sz w:val="24"/>
          <w:szCs w:val="24"/>
        </w:rPr>
        <w:t xml:space="preserve"> their </w:t>
      </w:r>
      <w:r w:rsidRPr="00B0312E">
        <w:rPr>
          <w:rStyle w:val="Emphasis"/>
          <w:sz w:val="24"/>
          <w:szCs w:val="24"/>
          <w:highlight w:val="yellow"/>
        </w:rPr>
        <w:t>collateral</w:t>
      </w:r>
      <w:r w:rsidRPr="00B0312E">
        <w:rPr>
          <w:rStyle w:val="StyleUnderline"/>
        </w:rPr>
        <w:t xml:space="preserve"> </w:t>
      </w:r>
      <w:r w:rsidRPr="00B0312E">
        <w:rPr>
          <w:sz w:val="16"/>
        </w:rPr>
        <w:t xml:space="preserve">(out of concerns regarding the value of their assets, </w:t>
      </w:r>
      <w:r w:rsidRPr="00B0312E">
        <w:rPr>
          <w:rStyle w:val="StyleUnderline"/>
        </w:rPr>
        <w:t xml:space="preserve">the </w:t>
      </w:r>
      <w:r w:rsidRPr="00B0312E">
        <w:rPr>
          <w:rStyle w:val="Emphasis"/>
        </w:rPr>
        <w:t>priority</w:t>
      </w:r>
      <w:r w:rsidRPr="00B0312E">
        <w:rPr>
          <w:rStyle w:val="StyleUnderline"/>
        </w:rPr>
        <w:t xml:space="preserve"> they have with respect </w:t>
      </w:r>
      <w:r w:rsidRPr="00B0312E">
        <w:rPr>
          <w:rStyle w:val="Emphasis"/>
        </w:rPr>
        <w:t>to other creditors</w:t>
      </w:r>
      <w:r w:rsidRPr="00B0312E">
        <w:rPr>
          <w:sz w:val="16"/>
        </w:rPr>
        <w:t xml:space="preserve">, or actions taken by other creditors) </w:t>
      </w:r>
      <w:r w:rsidRPr="00573FD0">
        <w:rPr>
          <w:rStyle w:val="StyleUnderline"/>
        </w:rPr>
        <w:t xml:space="preserve">can </w:t>
      </w:r>
      <w:r w:rsidRPr="00B0312E">
        <w:rPr>
          <w:rStyle w:val="Emphasis"/>
          <w:highlight w:val="yellow"/>
        </w:rPr>
        <w:t>disrupt</w:t>
      </w:r>
      <w:r w:rsidRPr="00B0312E">
        <w:rPr>
          <w:rStyle w:val="Emphasis"/>
        </w:rPr>
        <w:t xml:space="preserve"> continuing </w:t>
      </w:r>
      <w:r w:rsidRPr="00B0312E">
        <w:rPr>
          <w:rStyle w:val="Emphasis"/>
          <w:highlight w:val="yellow"/>
        </w:rPr>
        <w:t>operations</w:t>
      </w:r>
      <w:r w:rsidRPr="00B0312E">
        <w:rPr>
          <w:rStyle w:val="StyleUnderline"/>
          <w:highlight w:val="yellow"/>
        </w:rPr>
        <w:t xml:space="preserve"> and </w:t>
      </w:r>
      <w:r w:rsidRPr="00B0312E">
        <w:rPr>
          <w:rStyle w:val="Emphasis"/>
          <w:sz w:val="24"/>
          <w:szCs w:val="24"/>
          <w:highlight w:val="yellow"/>
        </w:rPr>
        <w:t>destroy viable businesses</w:t>
      </w:r>
      <w:r w:rsidRPr="00B0312E">
        <w:rPr>
          <w:sz w:val="16"/>
        </w:rPr>
        <w:t>.</w:t>
      </w:r>
    </w:p>
    <w:p w14:paraId="5630F807" w14:textId="77777777" w:rsidR="003308A0" w:rsidRDefault="003308A0" w:rsidP="003308A0">
      <w:pPr>
        <w:rPr>
          <w:sz w:val="16"/>
        </w:rPr>
      </w:pPr>
      <w:r w:rsidRPr="00B0312E">
        <w:rPr>
          <w:sz w:val="16"/>
        </w:rPr>
        <w:t xml:space="preserve">Finally, </w:t>
      </w:r>
      <w:r w:rsidRPr="00B0312E">
        <w:rPr>
          <w:rStyle w:val="StyleUnderline"/>
          <w:highlight w:val="yellow"/>
        </w:rPr>
        <w:t>adjudicating whether</w:t>
      </w:r>
      <w:r w:rsidRPr="00B0312E">
        <w:rPr>
          <w:rStyle w:val="StyleUnderline"/>
        </w:rPr>
        <w:t xml:space="preserve"> a </w:t>
      </w:r>
      <w:r w:rsidRPr="00B0312E">
        <w:rPr>
          <w:rStyle w:val="StyleUnderline"/>
          <w:highlight w:val="yellow"/>
        </w:rPr>
        <w:t>company</w:t>
      </w:r>
      <w:r w:rsidRPr="00B0312E">
        <w:rPr>
          <w:rStyle w:val="StyleUnderline"/>
        </w:rPr>
        <w:t xml:space="preserve"> is </w:t>
      </w:r>
      <w:r w:rsidRPr="00B0312E">
        <w:rPr>
          <w:rStyle w:val="StyleUnderline"/>
          <w:highlight w:val="yellow"/>
        </w:rPr>
        <w:t xml:space="preserve">viable </w:t>
      </w:r>
      <w:r w:rsidRPr="00B0312E">
        <w:rPr>
          <w:rStyle w:val="Emphasis"/>
          <w:highlight w:val="yellow"/>
        </w:rPr>
        <w:t>requires</w:t>
      </w:r>
      <w:r w:rsidRPr="00B0312E">
        <w:rPr>
          <w:rStyle w:val="Emphasis"/>
        </w:rPr>
        <w:t xml:space="preserve"> reliable </w:t>
      </w:r>
      <w:r w:rsidRPr="00B0312E">
        <w:rPr>
          <w:rStyle w:val="Emphasis"/>
          <w:highlight w:val="yellow"/>
        </w:rPr>
        <w:t>info</w:t>
      </w:r>
      <w:r w:rsidRPr="00B0312E">
        <w:rPr>
          <w:rStyle w:val="Emphasis"/>
        </w:rPr>
        <w:t>rmation</w:t>
      </w:r>
      <w:r w:rsidRPr="00B0312E">
        <w:rPr>
          <w:rStyle w:val="StyleUnderline"/>
        </w:rPr>
        <w:t xml:space="preserve"> </w:t>
      </w:r>
      <w:r w:rsidRPr="00B0312E">
        <w:rPr>
          <w:rStyle w:val="StyleUnderline"/>
          <w:highlight w:val="yellow"/>
        </w:rPr>
        <w:t xml:space="preserve">and </w:t>
      </w:r>
      <w:r w:rsidRPr="00B0312E">
        <w:rPr>
          <w:rStyle w:val="Emphasis"/>
          <w:highlight w:val="yellow"/>
        </w:rPr>
        <w:t>considerable</w:t>
      </w:r>
      <w:r w:rsidRPr="00B0312E">
        <w:rPr>
          <w:rStyle w:val="StyleUnderline"/>
          <w:highlight w:val="yellow"/>
        </w:rPr>
        <w:t xml:space="preserve"> coordination</w:t>
      </w:r>
      <w:r w:rsidRPr="00B0312E">
        <w:rPr>
          <w:sz w:val="16"/>
        </w:rPr>
        <w:t xml:space="preserve">. Coordination frictions are typically </w:t>
      </w:r>
      <w:r w:rsidRPr="00B0312E">
        <w:rPr>
          <w:rStyle w:val="StyleUnderline"/>
        </w:rPr>
        <w:t xml:space="preserve">more </w:t>
      </w:r>
      <w:r w:rsidRPr="00B0312E">
        <w:rPr>
          <w:rStyle w:val="Emphasis"/>
          <w:highlight w:val="yellow"/>
        </w:rPr>
        <w:t>severe</w:t>
      </w:r>
      <w:r w:rsidRPr="00B0312E">
        <w:rPr>
          <w:rStyle w:val="StyleUnderline"/>
          <w:highlight w:val="yellow"/>
        </w:rPr>
        <w:t xml:space="preserve"> for large companies</w:t>
      </w:r>
      <w:r w:rsidRPr="00B0312E">
        <w:rPr>
          <w:rStyle w:val="StyleUnderline"/>
        </w:rPr>
        <w:t xml:space="preserve"> with </w:t>
      </w:r>
      <w:r w:rsidRPr="00B0312E">
        <w:rPr>
          <w:rStyle w:val="Emphasis"/>
        </w:rPr>
        <w:t>complex operations</w:t>
      </w:r>
      <w:r w:rsidRPr="00B0312E">
        <w:rPr>
          <w:rStyle w:val="StyleUnderline"/>
        </w:rPr>
        <w:t xml:space="preserve"> and </w:t>
      </w:r>
      <w:r w:rsidRPr="00B0312E">
        <w:rPr>
          <w:rStyle w:val="Emphasis"/>
        </w:rPr>
        <w:t>liability structures</w:t>
      </w:r>
      <w:r w:rsidRPr="00B0312E">
        <w:rPr>
          <w:sz w:val="16"/>
        </w:rPr>
        <w:t>. Information frictions can apply to both large and small companies.</w:t>
      </w:r>
    </w:p>
    <w:p w14:paraId="2FA80068" w14:textId="77777777" w:rsidR="003308A0" w:rsidRPr="00D11D77" w:rsidRDefault="003308A0" w:rsidP="003308A0"/>
    <w:p w14:paraId="5B2463C8" w14:textId="77777777" w:rsidR="003308A0" w:rsidRDefault="003308A0" w:rsidP="003308A0">
      <w:pPr>
        <w:pStyle w:val="Heading3"/>
      </w:pPr>
      <w:r>
        <w:t>1AC---NEW</w:t>
      </w:r>
    </w:p>
    <w:p w14:paraId="1E14CCDF" w14:textId="77777777" w:rsidR="003308A0" w:rsidRPr="002E33BD" w:rsidRDefault="003308A0" w:rsidP="003308A0">
      <w:pPr>
        <w:pStyle w:val="Heading4"/>
      </w:pPr>
      <w:r>
        <w:t xml:space="preserve">Advantage 2 is </w:t>
      </w:r>
      <w:r w:rsidRPr="00BB6DDA">
        <w:rPr>
          <w:u w:val="single"/>
        </w:rPr>
        <w:t>INFRASTRUCTURE</w:t>
      </w:r>
      <w:r>
        <w:t>.</w:t>
      </w:r>
    </w:p>
    <w:p w14:paraId="1F0438FE" w14:textId="77777777" w:rsidR="003308A0" w:rsidRDefault="003308A0" w:rsidP="003308A0">
      <w:pPr>
        <w:pStyle w:val="Heading4"/>
      </w:pPr>
      <w:r>
        <w:t xml:space="preserve">PC firms are increasing </w:t>
      </w:r>
      <w:r w:rsidRPr="00F46A8D">
        <w:rPr>
          <w:u w:val="single"/>
        </w:rPr>
        <w:t>necessary financing</w:t>
      </w:r>
      <w:r>
        <w:t xml:space="preserve"> for </w:t>
      </w:r>
      <w:r w:rsidRPr="00F46A8D">
        <w:rPr>
          <w:u w:val="single"/>
        </w:rPr>
        <w:t>infrastructure</w:t>
      </w:r>
      <w:r>
        <w:t xml:space="preserve"> projects. </w:t>
      </w:r>
    </w:p>
    <w:p w14:paraId="000B21AC" w14:textId="77777777" w:rsidR="003308A0" w:rsidRDefault="003308A0" w:rsidP="003308A0">
      <w:r>
        <w:t xml:space="preserve">Jan Lynn </w:t>
      </w:r>
      <w:r w:rsidRPr="00C81E31">
        <w:rPr>
          <w:rStyle w:val="Style13ptBold"/>
        </w:rPr>
        <w:t>Owen 3-11</w:t>
      </w:r>
      <w:r>
        <w:t>, Former Commissioner, California Department of Financial Protection &amp; Innovation, "Don't Be Fooled by the Scaremongering Around Private Credit," American Banker, 03/11/2026, https://www.americanbanker.com/opinion/dont-be-fooled-by-the-scaremongering-around-private-credit.</w:t>
      </w:r>
    </w:p>
    <w:p w14:paraId="46177C34" w14:textId="77777777" w:rsidR="003308A0" w:rsidRPr="00502278" w:rsidRDefault="003308A0" w:rsidP="003308A0">
      <w:pPr>
        <w:rPr>
          <w:sz w:val="16"/>
        </w:rPr>
      </w:pPr>
      <w:r w:rsidRPr="00B613D5">
        <w:rPr>
          <w:rStyle w:val="Emphasis"/>
          <w:highlight w:val="yellow"/>
        </w:rPr>
        <w:t>P</w:t>
      </w:r>
      <w:r w:rsidRPr="00502278">
        <w:rPr>
          <w:sz w:val="16"/>
        </w:rPr>
        <w:t xml:space="preserve">rivate </w:t>
      </w:r>
      <w:r w:rsidRPr="00B613D5">
        <w:rPr>
          <w:rStyle w:val="Emphasis"/>
          <w:highlight w:val="yellow"/>
        </w:rPr>
        <w:t>c</w:t>
      </w:r>
      <w:r w:rsidRPr="00502278">
        <w:rPr>
          <w:sz w:val="16"/>
        </w:rPr>
        <w:t xml:space="preserve">redit </w:t>
      </w:r>
      <w:r w:rsidRPr="00B729BF">
        <w:rPr>
          <w:rStyle w:val="StyleUnderline"/>
        </w:rPr>
        <w:t>has</w:t>
      </w:r>
      <w:r w:rsidRPr="00502278">
        <w:rPr>
          <w:sz w:val="16"/>
        </w:rPr>
        <w:t xml:space="preserve"> </w:t>
      </w:r>
      <w:r w:rsidRPr="00B613D5">
        <w:rPr>
          <w:rStyle w:val="Emphasis"/>
          <w:highlight w:val="yellow"/>
        </w:rPr>
        <w:t>grown</w:t>
      </w:r>
      <w:r w:rsidRPr="00502278">
        <w:rPr>
          <w:sz w:val="16"/>
        </w:rPr>
        <w:t>, in part</w:t>
      </w:r>
      <w:r w:rsidRPr="002B2DA6">
        <w:rPr>
          <w:sz w:val="16"/>
        </w:rPr>
        <w:t xml:space="preserve">, </w:t>
      </w:r>
      <w:r w:rsidRPr="002B2DA6">
        <w:rPr>
          <w:rStyle w:val="StyleUnderline"/>
        </w:rPr>
        <w:t>because</w:t>
      </w:r>
      <w:r w:rsidRPr="002B2DA6">
        <w:rPr>
          <w:sz w:val="16"/>
        </w:rPr>
        <w:t xml:space="preserve"> post-2008 banking </w:t>
      </w:r>
      <w:r w:rsidRPr="002B2DA6">
        <w:rPr>
          <w:rStyle w:val="StyleUnderline"/>
        </w:rPr>
        <w:t>regulations made it</w:t>
      </w:r>
      <w:r w:rsidRPr="002B2DA6">
        <w:rPr>
          <w:sz w:val="16"/>
        </w:rPr>
        <w:t xml:space="preserve"> </w:t>
      </w:r>
      <w:r w:rsidRPr="002B2DA6">
        <w:rPr>
          <w:rStyle w:val="Emphasis"/>
        </w:rPr>
        <w:t>uneconomical</w:t>
      </w:r>
      <w:r w:rsidRPr="002B2DA6">
        <w:rPr>
          <w:sz w:val="16"/>
        </w:rPr>
        <w:t xml:space="preserve"> </w:t>
      </w:r>
      <w:r w:rsidRPr="002B2DA6">
        <w:rPr>
          <w:rStyle w:val="StyleUnderline"/>
        </w:rPr>
        <w:t>for</w:t>
      </w:r>
      <w:r w:rsidRPr="002B2DA6">
        <w:rPr>
          <w:sz w:val="16"/>
        </w:rPr>
        <w:t xml:space="preserve"> </w:t>
      </w:r>
      <w:r w:rsidRPr="002B2DA6">
        <w:rPr>
          <w:rStyle w:val="Emphasis"/>
        </w:rPr>
        <w:t>traditional lenders</w:t>
      </w:r>
      <w:r w:rsidRPr="002B2DA6">
        <w:rPr>
          <w:sz w:val="16"/>
        </w:rPr>
        <w:t xml:space="preserve"> </w:t>
      </w:r>
      <w:r w:rsidRPr="002B2DA6">
        <w:rPr>
          <w:rStyle w:val="StyleUnderline"/>
        </w:rPr>
        <w:t>to serve certain borrowers</w:t>
      </w:r>
      <w:r w:rsidRPr="002B2DA6">
        <w:rPr>
          <w:sz w:val="16"/>
        </w:rPr>
        <w:t xml:space="preserve">. </w:t>
      </w:r>
      <w:r w:rsidRPr="002B2DA6">
        <w:rPr>
          <w:rStyle w:val="StyleUnderline"/>
        </w:rPr>
        <w:t>This</w:t>
      </w:r>
      <w:r w:rsidRPr="002B2DA6">
        <w:rPr>
          <w:sz w:val="16"/>
        </w:rPr>
        <w:t xml:space="preserve"> h</w:t>
      </w:r>
      <w:r w:rsidRPr="00502278">
        <w:rPr>
          <w:sz w:val="16"/>
        </w:rPr>
        <w:t xml:space="preserve">as </w:t>
      </w:r>
      <w:r w:rsidRPr="00B729BF">
        <w:rPr>
          <w:rStyle w:val="Emphasis"/>
        </w:rPr>
        <w:t>largely impacted</w:t>
      </w:r>
      <w:r w:rsidRPr="00502278">
        <w:rPr>
          <w:sz w:val="16"/>
        </w:rPr>
        <w:t xml:space="preserve"> </w:t>
      </w:r>
      <w:r w:rsidRPr="00B729BF">
        <w:rPr>
          <w:rStyle w:val="StyleUnderline"/>
        </w:rPr>
        <w:t>the</w:t>
      </w:r>
      <w:r w:rsidRPr="00502278">
        <w:rPr>
          <w:sz w:val="16"/>
        </w:rPr>
        <w:t xml:space="preserve"> </w:t>
      </w:r>
      <w:r w:rsidRPr="00B729BF">
        <w:rPr>
          <w:rStyle w:val="Emphasis"/>
        </w:rPr>
        <w:t>U.S.</w:t>
      </w:r>
      <w:r w:rsidRPr="00502278">
        <w:rPr>
          <w:sz w:val="16"/>
        </w:rPr>
        <w:t xml:space="preserve"> middle </w:t>
      </w:r>
      <w:r w:rsidRPr="00B729BF">
        <w:rPr>
          <w:rStyle w:val="StyleUnderline"/>
        </w:rPr>
        <w:t>market</w:t>
      </w:r>
      <w:r w:rsidRPr="00502278">
        <w:rPr>
          <w:sz w:val="16"/>
        </w:rPr>
        <w:t xml:space="preserve">, which comprises approximately 200,000 businesses that employ around 48 million people. </w:t>
      </w:r>
      <w:r w:rsidRPr="00B613D5">
        <w:rPr>
          <w:rStyle w:val="Emphasis"/>
          <w:highlight w:val="yellow"/>
        </w:rPr>
        <w:t>Small</w:t>
      </w:r>
      <w:r w:rsidRPr="00B613D5">
        <w:rPr>
          <w:sz w:val="16"/>
          <w:highlight w:val="yellow"/>
        </w:rPr>
        <w:t xml:space="preserve"> </w:t>
      </w:r>
      <w:r w:rsidRPr="00B613D5">
        <w:rPr>
          <w:rStyle w:val="StyleUnderline"/>
          <w:highlight w:val="yellow"/>
        </w:rPr>
        <w:t>manufacturers</w:t>
      </w:r>
      <w:r w:rsidRPr="00B613D5">
        <w:rPr>
          <w:sz w:val="16"/>
          <w:highlight w:val="yellow"/>
        </w:rPr>
        <w:t xml:space="preserve">, </w:t>
      </w:r>
      <w:r w:rsidRPr="00B613D5">
        <w:rPr>
          <w:rStyle w:val="Emphasis"/>
          <w:highlight w:val="yellow"/>
        </w:rPr>
        <w:t>local</w:t>
      </w:r>
      <w:r w:rsidRPr="00B613D5">
        <w:rPr>
          <w:sz w:val="16"/>
          <w:highlight w:val="yellow"/>
        </w:rPr>
        <w:t xml:space="preserve"> </w:t>
      </w:r>
      <w:r w:rsidRPr="00B613D5">
        <w:rPr>
          <w:rStyle w:val="StyleUnderline"/>
          <w:highlight w:val="yellow"/>
        </w:rPr>
        <w:t>distributors, and</w:t>
      </w:r>
      <w:r w:rsidRPr="00B613D5">
        <w:rPr>
          <w:sz w:val="16"/>
          <w:highlight w:val="yellow"/>
        </w:rPr>
        <w:t xml:space="preserve"> </w:t>
      </w:r>
      <w:r w:rsidRPr="00B613D5">
        <w:rPr>
          <w:rStyle w:val="Emphasis"/>
          <w:highlight w:val="yellow"/>
        </w:rPr>
        <w:t>minority-owned</w:t>
      </w:r>
      <w:r w:rsidRPr="00B613D5">
        <w:rPr>
          <w:sz w:val="16"/>
          <w:highlight w:val="yellow"/>
        </w:rPr>
        <w:t xml:space="preserve"> </w:t>
      </w:r>
      <w:r w:rsidRPr="00B613D5">
        <w:rPr>
          <w:rStyle w:val="StyleUnderline"/>
          <w:highlight w:val="yellow"/>
        </w:rPr>
        <w:t>enterprises</w:t>
      </w:r>
      <w:r w:rsidRPr="0087690D">
        <w:rPr>
          <w:rStyle w:val="StyleUnderline"/>
        </w:rPr>
        <w:t xml:space="preserve"> are the types of businesses that </w:t>
      </w:r>
      <w:r w:rsidRPr="00B613D5">
        <w:rPr>
          <w:rStyle w:val="StyleUnderline"/>
          <w:highlight w:val="yellow"/>
        </w:rPr>
        <w:t>depend on</w:t>
      </w:r>
      <w:r w:rsidRPr="00B613D5">
        <w:rPr>
          <w:sz w:val="16"/>
          <w:highlight w:val="yellow"/>
        </w:rPr>
        <w:t xml:space="preserve"> </w:t>
      </w:r>
      <w:r w:rsidRPr="00B613D5">
        <w:rPr>
          <w:rStyle w:val="Emphasis"/>
          <w:highlight w:val="yellow"/>
        </w:rPr>
        <w:t>reliable financing</w:t>
      </w:r>
      <w:r w:rsidRPr="0087690D">
        <w:rPr>
          <w:rStyle w:val="Emphasis"/>
        </w:rPr>
        <w:t xml:space="preserve"> relationships</w:t>
      </w:r>
      <w:r w:rsidRPr="00502278">
        <w:rPr>
          <w:sz w:val="16"/>
        </w:rPr>
        <w:t xml:space="preserve"> </w:t>
      </w:r>
      <w:r w:rsidRPr="0087690D">
        <w:rPr>
          <w:rStyle w:val="StyleUnderline"/>
        </w:rPr>
        <w:t xml:space="preserve">designed </w:t>
      </w:r>
      <w:r w:rsidRPr="00B613D5">
        <w:rPr>
          <w:rStyle w:val="StyleUnderline"/>
          <w:highlight w:val="yellow"/>
        </w:rPr>
        <w:t>to</w:t>
      </w:r>
      <w:r w:rsidRPr="00B613D5">
        <w:rPr>
          <w:sz w:val="16"/>
          <w:highlight w:val="yellow"/>
        </w:rPr>
        <w:t xml:space="preserve"> </w:t>
      </w:r>
      <w:r w:rsidRPr="00B613D5">
        <w:rPr>
          <w:rStyle w:val="Emphasis"/>
          <w:highlight w:val="yellow"/>
        </w:rPr>
        <w:t>survive</w:t>
      </w:r>
      <w:r w:rsidRPr="00502278">
        <w:rPr>
          <w:sz w:val="16"/>
        </w:rPr>
        <w:t xml:space="preserve"> </w:t>
      </w:r>
      <w:r w:rsidRPr="0087690D">
        <w:rPr>
          <w:rStyle w:val="StyleUnderline"/>
        </w:rPr>
        <w:t xml:space="preserve">market </w:t>
      </w:r>
      <w:r w:rsidRPr="00B613D5">
        <w:rPr>
          <w:rStyle w:val="StyleUnderline"/>
          <w:highlight w:val="yellow"/>
        </w:rPr>
        <w:t>volatility</w:t>
      </w:r>
      <w:r w:rsidRPr="00502278">
        <w:rPr>
          <w:sz w:val="16"/>
        </w:rPr>
        <w:t>.</w:t>
      </w:r>
    </w:p>
    <w:p w14:paraId="0E04C3FE" w14:textId="77777777" w:rsidR="003308A0" w:rsidRPr="00502278" w:rsidRDefault="003308A0" w:rsidP="003308A0">
      <w:pPr>
        <w:rPr>
          <w:sz w:val="16"/>
        </w:rPr>
      </w:pPr>
      <w:r w:rsidRPr="00270B47">
        <w:rPr>
          <w:rStyle w:val="Emphasis"/>
          <w:highlight w:val="yellow"/>
        </w:rPr>
        <w:t>P</w:t>
      </w:r>
      <w:r w:rsidRPr="00502278">
        <w:rPr>
          <w:sz w:val="16"/>
        </w:rPr>
        <w:t xml:space="preserve">rivate </w:t>
      </w:r>
      <w:r w:rsidRPr="00270B47">
        <w:rPr>
          <w:rStyle w:val="Emphasis"/>
          <w:highlight w:val="yellow"/>
        </w:rPr>
        <w:t>c</w:t>
      </w:r>
      <w:r w:rsidRPr="00502278">
        <w:rPr>
          <w:sz w:val="16"/>
        </w:rPr>
        <w:t xml:space="preserve">redit </w:t>
      </w:r>
      <w:r w:rsidRPr="00B05C0E">
        <w:rPr>
          <w:rStyle w:val="StyleUnderline"/>
        </w:rPr>
        <w:t>is</w:t>
      </w:r>
      <w:r w:rsidRPr="00502278">
        <w:rPr>
          <w:sz w:val="16"/>
        </w:rPr>
        <w:t xml:space="preserve"> </w:t>
      </w:r>
      <w:r w:rsidRPr="00270B47">
        <w:rPr>
          <w:rStyle w:val="Emphasis"/>
          <w:highlight w:val="yellow"/>
        </w:rPr>
        <w:t>well positioned</w:t>
      </w:r>
      <w:r w:rsidRPr="00502278">
        <w:rPr>
          <w:sz w:val="16"/>
        </w:rPr>
        <w:t xml:space="preserve"> </w:t>
      </w:r>
      <w:r w:rsidRPr="00B05C0E">
        <w:rPr>
          <w:rStyle w:val="StyleUnderline"/>
        </w:rPr>
        <w:t>to</w:t>
      </w:r>
      <w:r w:rsidRPr="00502278">
        <w:rPr>
          <w:sz w:val="16"/>
        </w:rPr>
        <w:t xml:space="preserve"> </w:t>
      </w:r>
      <w:r w:rsidRPr="00B05C0E">
        <w:rPr>
          <w:rStyle w:val="Emphasis"/>
        </w:rPr>
        <w:t>fill</w:t>
      </w:r>
      <w:r w:rsidRPr="00502278">
        <w:rPr>
          <w:sz w:val="16"/>
        </w:rPr>
        <w:t xml:space="preserve"> </w:t>
      </w:r>
      <w:r w:rsidRPr="00B05C0E">
        <w:rPr>
          <w:rStyle w:val="StyleUnderline"/>
        </w:rPr>
        <w:t>that void</w:t>
      </w:r>
      <w:r w:rsidRPr="00502278">
        <w:rPr>
          <w:sz w:val="16"/>
        </w:rPr>
        <w:t xml:space="preserve">. The </w:t>
      </w:r>
      <w:r w:rsidRPr="00B05C0E">
        <w:rPr>
          <w:rStyle w:val="Emphasis"/>
        </w:rPr>
        <w:t>N</w:t>
      </w:r>
      <w:r w:rsidRPr="00502278">
        <w:rPr>
          <w:sz w:val="16"/>
        </w:rPr>
        <w:t xml:space="preserve">ational </w:t>
      </w:r>
      <w:r w:rsidRPr="00B05C0E">
        <w:rPr>
          <w:rStyle w:val="Emphasis"/>
        </w:rPr>
        <w:t>C</w:t>
      </w:r>
      <w:r w:rsidRPr="00502278">
        <w:rPr>
          <w:sz w:val="16"/>
        </w:rPr>
        <w:t xml:space="preserve">enter for the </w:t>
      </w:r>
      <w:r w:rsidRPr="00B05C0E">
        <w:rPr>
          <w:rStyle w:val="Emphasis"/>
        </w:rPr>
        <w:t>M</w:t>
      </w:r>
      <w:r w:rsidRPr="00502278">
        <w:rPr>
          <w:sz w:val="16"/>
        </w:rPr>
        <w:t xml:space="preserve">iddle </w:t>
      </w:r>
      <w:r w:rsidRPr="00B05C0E">
        <w:rPr>
          <w:rStyle w:val="Emphasis"/>
        </w:rPr>
        <w:t>M</w:t>
      </w:r>
      <w:r w:rsidRPr="00502278">
        <w:rPr>
          <w:sz w:val="16"/>
        </w:rPr>
        <w:t xml:space="preserve">arket </w:t>
      </w:r>
      <w:r w:rsidRPr="00B05C0E">
        <w:rPr>
          <w:rStyle w:val="StyleUnderline"/>
        </w:rPr>
        <w:t>found that</w:t>
      </w:r>
      <w:r w:rsidRPr="00502278">
        <w:rPr>
          <w:sz w:val="16"/>
        </w:rPr>
        <w:t xml:space="preserve"> </w:t>
      </w:r>
      <w:r w:rsidRPr="00270B47">
        <w:rPr>
          <w:rStyle w:val="Emphasis"/>
          <w:highlight w:val="yellow"/>
        </w:rPr>
        <w:t>72% of</w:t>
      </w:r>
      <w:r w:rsidRPr="00502278">
        <w:rPr>
          <w:sz w:val="16"/>
        </w:rPr>
        <w:t xml:space="preserve"> midsize </w:t>
      </w:r>
      <w:r w:rsidRPr="00270B47">
        <w:rPr>
          <w:rStyle w:val="Emphasis"/>
          <w:highlight w:val="yellow"/>
        </w:rPr>
        <w:t>businesses</w:t>
      </w:r>
      <w:r w:rsidRPr="00270B47">
        <w:rPr>
          <w:sz w:val="16"/>
          <w:highlight w:val="yellow"/>
        </w:rPr>
        <w:t xml:space="preserve"> </w:t>
      </w:r>
      <w:r w:rsidRPr="00270B47">
        <w:rPr>
          <w:rStyle w:val="StyleUnderline"/>
          <w:highlight w:val="yellow"/>
        </w:rPr>
        <w:t>view</w:t>
      </w:r>
      <w:r w:rsidRPr="00502278">
        <w:rPr>
          <w:sz w:val="16"/>
        </w:rPr>
        <w:t xml:space="preserve"> </w:t>
      </w:r>
      <w:r w:rsidRPr="00B05C0E">
        <w:rPr>
          <w:rStyle w:val="Emphasis"/>
        </w:rPr>
        <w:t>p</w:t>
      </w:r>
      <w:r w:rsidRPr="00502278">
        <w:rPr>
          <w:sz w:val="16"/>
        </w:rPr>
        <w:t xml:space="preserve">rivate </w:t>
      </w:r>
      <w:r w:rsidRPr="00B05C0E">
        <w:rPr>
          <w:rStyle w:val="Emphasis"/>
        </w:rPr>
        <w:t>c</w:t>
      </w:r>
      <w:r w:rsidRPr="00502278">
        <w:rPr>
          <w:sz w:val="16"/>
        </w:rPr>
        <w:t xml:space="preserve">redit </w:t>
      </w:r>
      <w:r w:rsidRPr="00270B47">
        <w:rPr>
          <w:rStyle w:val="StyleUnderline"/>
          <w:highlight w:val="yellow"/>
        </w:rPr>
        <w:t>as important to achieving</w:t>
      </w:r>
      <w:r w:rsidRPr="00B05C0E">
        <w:rPr>
          <w:rStyle w:val="StyleUnderline"/>
        </w:rPr>
        <w:t xml:space="preserve"> their growth </w:t>
      </w:r>
      <w:r w:rsidRPr="00270B47">
        <w:rPr>
          <w:rStyle w:val="StyleUnderline"/>
          <w:highlight w:val="yellow"/>
        </w:rPr>
        <w:t>objectives</w:t>
      </w:r>
      <w:r w:rsidRPr="00502278">
        <w:rPr>
          <w:sz w:val="16"/>
        </w:rPr>
        <w:t xml:space="preserve">. The </w:t>
      </w:r>
      <w:r w:rsidRPr="00270B47">
        <w:rPr>
          <w:rStyle w:val="StyleUnderline"/>
          <w:highlight w:val="yellow"/>
        </w:rPr>
        <w:t>appeal</w:t>
      </w:r>
      <w:r w:rsidRPr="00B05C0E">
        <w:rPr>
          <w:rStyle w:val="StyleUnderline"/>
        </w:rPr>
        <w:t xml:space="preserve"> comes </w:t>
      </w:r>
      <w:r w:rsidRPr="00270B47">
        <w:rPr>
          <w:rStyle w:val="StyleUnderline"/>
          <w:highlight w:val="yellow"/>
        </w:rPr>
        <w:t>from</w:t>
      </w:r>
      <w:r w:rsidRPr="00270B47">
        <w:rPr>
          <w:sz w:val="16"/>
          <w:highlight w:val="yellow"/>
        </w:rPr>
        <w:t xml:space="preserve"> </w:t>
      </w:r>
      <w:r w:rsidRPr="00270B47">
        <w:rPr>
          <w:rStyle w:val="Emphasis"/>
          <w:highlight w:val="yellow"/>
        </w:rPr>
        <w:t>flexibility</w:t>
      </w:r>
      <w:r w:rsidRPr="00270B47">
        <w:rPr>
          <w:sz w:val="16"/>
          <w:highlight w:val="yellow"/>
        </w:rPr>
        <w:t xml:space="preserve"> </w:t>
      </w:r>
      <w:r w:rsidRPr="00270B47">
        <w:rPr>
          <w:rStyle w:val="StyleUnderline"/>
          <w:highlight w:val="yellow"/>
        </w:rPr>
        <w:t>and</w:t>
      </w:r>
      <w:r w:rsidRPr="00270B47">
        <w:rPr>
          <w:sz w:val="16"/>
          <w:highlight w:val="yellow"/>
        </w:rPr>
        <w:t xml:space="preserve"> </w:t>
      </w:r>
      <w:r w:rsidRPr="00270B47">
        <w:rPr>
          <w:rStyle w:val="Emphasis"/>
          <w:highlight w:val="yellow"/>
        </w:rPr>
        <w:t>aligned incentives</w:t>
      </w:r>
      <w:r w:rsidRPr="00502278">
        <w:rPr>
          <w:sz w:val="16"/>
        </w:rPr>
        <w:t xml:space="preserve">. </w:t>
      </w:r>
      <w:r w:rsidRPr="00B05C0E">
        <w:rPr>
          <w:rStyle w:val="StyleUnderline"/>
        </w:rPr>
        <w:t xml:space="preserve">When your </w:t>
      </w:r>
      <w:r w:rsidRPr="00270B47">
        <w:rPr>
          <w:rStyle w:val="StyleUnderline"/>
          <w:highlight w:val="yellow"/>
        </w:rPr>
        <w:t>lender holds</w:t>
      </w:r>
      <w:r w:rsidRPr="00B05C0E">
        <w:rPr>
          <w:rStyle w:val="StyleUnderline"/>
        </w:rPr>
        <w:t xml:space="preserve"> your </w:t>
      </w:r>
      <w:r w:rsidRPr="00270B47">
        <w:rPr>
          <w:rStyle w:val="StyleUnderline"/>
          <w:highlight w:val="yellow"/>
        </w:rPr>
        <w:t>loan</w:t>
      </w:r>
      <w:r w:rsidRPr="00270B47">
        <w:rPr>
          <w:sz w:val="16"/>
          <w:highlight w:val="yellow"/>
        </w:rPr>
        <w:t xml:space="preserve"> </w:t>
      </w:r>
      <w:r w:rsidRPr="00270B47">
        <w:rPr>
          <w:rStyle w:val="Emphasis"/>
          <w:highlight w:val="yellow"/>
        </w:rPr>
        <w:t>to maturity</w:t>
      </w:r>
      <w:r w:rsidRPr="00270B47">
        <w:rPr>
          <w:sz w:val="16"/>
          <w:highlight w:val="yellow"/>
        </w:rPr>
        <w:t xml:space="preserve"> </w:t>
      </w:r>
      <w:r w:rsidRPr="00270B47">
        <w:rPr>
          <w:rStyle w:val="StyleUnderline"/>
          <w:highlight w:val="yellow"/>
        </w:rPr>
        <w:t>rather than</w:t>
      </w:r>
      <w:r w:rsidRPr="00270B47">
        <w:rPr>
          <w:sz w:val="16"/>
          <w:highlight w:val="yellow"/>
        </w:rPr>
        <w:t xml:space="preserve"> </w:t>
      </w:r>
      <w:r w:rsidRPr="00270B47">
        <w:rPr>
          <w:rStyle w:val="Emphasis"/>
          <w:highlight w:val="yellow"/>
        </w:rPr>
        <w:t>syndicating</w:t>
      </w:r>
      <w:r w:rsidRPr="00502278">
        <w:rPr>
          <w:sz w:val="16"/>
        </w:rPr>
        <w:t xml:space="preserve"> </w:t>
      </w:r>
      <w:r w:rsidRPr="00B05C0E">
        <w:rPr>
          <w:rStyle w:val="StyleUnderline"/>
        </w:rPr>
        <w:t xml:space="preserve">it, you </w:t>
      </w:r>
      <w:r w:rsidRPr="00270B47">
        <w:rPr>
          <w:rStyle w:val="StyleUnderline"/>
          <w:highlight w:val="yellow"/>
        </w:rPr>
        <w:t>get</w:t>
      </w:r>
      <w:r w:rsidRPr="00270B47">
        <w:rPr>
          <w:sz w:val="16"/>
          <w:highlight w:val="yellow"/>
        </w:rPr>
        <w:t xml:space="preserve"> </w:t>
      </w:r>
      <w:r w:rsidRPr="00270B47">
        <w:rPr>
          <w:rStyle w:val="Emphasis"/>
          <w:highlight w:val="yellow"/>
        </w:rPr>
        <w:t>patient</w:t>
      </w:r>
      <w:r w:rsidRPr="00270B47">
        <w:rPr>
          <w:sz w:val="16"/>
          <w:highlight w:val="yellow"/>
        </w:rPr>
        <w:t xml:space="preserve"> </w:t>
      </w:r>
      <w:r w:rsidRPr="00270B47">
        <w:rPr>
          <w:rStyle w:val="StyleUnderline"/>
          <w:highlight w:val="yellow"/>
        </w:rPr>
        <w:t>capital and</w:t>
      </w:r>
      <w:r w:rsidRPr="00270B47">
        <w:rPr>
          <w:sz w:val="16"/>
          <w:highlight w:val="yellow"/>
        </w:rPr>
        <w:t xml:space="preserve"> </w:t>
      </w:r>
      <w:r w:rsidRPr="00270B47">
        <w:rPr>
          <w:rStyle w:val="Emphasis"/>
          <w:highlight w:val="yellow"/>
        </w:rPr>
        <w:t>few</w:t>
      </w:r>
      <w:r w:rsidRPr="00B05C0E">
        <w:rPr>
          <w:rStyle w:val="Emphasis"/>
        </w:rPr>
        <w:t xml:space="preserve">er </w:t>
      </w:r>
      <w:r w:rsidRPr="00270B47">
        <w:rPr>
          <w:rStyle w:val="Emphasis"/>
          <w:highlight w:val="yellow"/>
        </w:rPr>
        <w:t>surprises</w:t>
      </w:r>
      <w:r w:rsidRPr="00502278">
        <w:rPr>
          <w:sz w:val="16"/>
        </w:rPr>
        <w:t xml:space="preserve"> </w:t>
      </w:r>
      <w:r w:rsidRPr="00B05C0E">
        <w:rPr>
          <w:rStyle w:val="StyleUnderline"/>
        </w:rPr>
        <w:t>when conditions shift</w:t>
      </w:r>
      <w:r w:rsidRPr="00502278">
        <w:rPr>
          <w:sz w:val="16"/>
        </w:rPr>
        <w:t>.</w:t>
      </w:r>
    </w:p>
    <w:p w14:paraId="67DF9401" w14:textId="77777777" w:rsidR="003308A0" w:rsidRDefault="003308A0" w:rsidP="003308A0">
      <w:pPr>
        <w:rPr>
          <w:sz w:val="16"/>
        </w:rPr>
      </w:pPr>
      <w:r w:rsidRPr="001777D2">
        <w:rPr>
          <w:rStyle w:val="Emphasis"/>
        </w:rPr>
        <w:t>P</w:t>
      </w:r>
      <w:r w:rsidRPr="00502278">
        <w:rPr>
          <w:sz w:val="16"/>
        </w:rPr>
        <w:t xml:space="preserve">rivate </w:t>
      </w:r>
      <w:r w:rsidRPr="001777D2">
        <w:rPr>
          <w:rStyle w:val="Emphasis"/>
        </w:rPr>
        <w:t>c</w:t>
      </w:r>
      <w:r w:rsidRPr="00502278">
        <w:rPr>
          <w:sz w:val="16"/>
        </w:rPr>
        <w:t xml:space="preserve">redit </w:t>
      </w:r>
      <w:r w:rsidRPr="001777D2">
        <w:rPr>
          <w:rStyle w:val="StyleUnderline"/>
        </w:rPr>
        <w:t>has</w:t>
      </w:r>
      <w:r w:rsidRPr="00502278">
        <w:rPr>
          <w:sz w:val="16"/>
        </w:rPr>
        <w:t xml:space="preserve"> also already </w:t>
      </w:r>
      <w:r w:rsidRPr="00C07C3B">
        <w:rPr>
          <w:rStyle w:val="StyleUnderline"/>
          <w:highlight w:val="yellow"/>
        </w:rPr>
        <w:t>support</w:t>
      </w:r>
      <w:r w:rsidRPr="001777D2">
        <w:rPr>
          <w:rStyle w:val="StyleUnderline"/>
        </w:rPr>
        <w:t>ed</w:t>
      </w:r>
      <w:r w:rsidRPr="00502278">
        <w:rPr>
          <w:sz w:val="16"/>
        </w:rPr>
        <w:t xml:space="preserve"> </w:t>
      </w:r>
      <w:r w:rsidRPr="00C07C3B">
        <w:rPr>
          <w:rStyle w:val="Emphasis"/>
          <w:highlight w:val="yellow"/>
        </w:rPr>
        <w:t>key investments</w:t>
      </w:r>
      <w:r w:rsidRPr="00C07C3B">
        <w:rPr>
          <w:sz w:val="16"/>
          <w:highlight w:val="yellow"/>
        </w:rPr>
        <w:t xml:space="preserve"> </w:t>
      </w:r>
      <w:r w:rsidRPr="00C07C3B">
        <w:rPr>
          <w:rStyle w:val="StyleUnderline"/>
          <w:highlight w:val="yellow"/>
        </w:rPr>
        <w:t>in</w:t>
      </w:r>
      <w:r w:rsidRPr="001777D2">
        <w:rPr>
          <w:rStyle w:val="StyleUnderline"/>
        </w:rPr>
        <w:t xml:space="preserve">to our </w:t>
      </w:r>
      <w:r w:rsidRPr="00C07C3B">
        <w:rPr>
          <w:rStyle w:val="StyleUnderline"/>
          <w:highlight w:val="yellow"/>
        </w:rPr>
        <w:t>nation's</w:t>
      </w:r>
      <w:r w:rsidRPr="00C07C3B">
        <w:rPr>
          <w:sz w:val="16"/>
          <w:highlight w:val="yellow"/>
        </w:rPr>
        <w:t xml:space="preserve"> </w:t>
      </w:r>
      <w:r w:rsidRPr="00C07C3B">
        <w:rPr>
          <w:rStyle w:val="Emphasis"/>
          <w:highlight w:val="yellow"/>
        </w:rPr>
        <w:t>infrastructure</w:t>
      </w:r>
      <w:r w:rsidRPr="00502278">
        <w:rPr>
          <w:sz w:val="16"/>
        </w:rPr>
        <w:t xml:space="preserve">. In California, a $200 million lending facility funded a 260 megawatt-hour energy storage project, providing grid resilience to low-income communities at risk from wildfires. The </w:t>
      </w:r>
      <w:r w:rsidRPr="00B80F81">
        <w:rPr>
          <w:rStyle w:val="StyleUnderline"/>
        </w:rPr>
        <w:t>ability to craft</w:t>
      </w:r>
      <w:r w:rsidRPr="00502278">
        <w:rPr>
          <w:sz w:val="16"/>
        </w:rPr>
        <w:t xml:space="preserve"> </w:t>
      </w:r>
      <w:r w:rsidRPr="00C07C3B">
        <w:rPr>
          <w:rStyle w:val="Emphasis"/>
          <w:sz w:val="24"/>
          <w:szCs w:val="24"/>
          <w:highlight w:val="yellow"/>
        </w:rPr>
        <w:t>bespoke</w:t>
      </w:r>
      <w:r w:rsidRPr="00684A57">
        <w:rPr>
          <w:rStyle w:val="Emphasis"/>
          <w:sz w:val="24"/>
          <w:szCs w:val="24"/>
        </w:rPr>
        <w:t xml:space="preserve"> financing </w:t>
      </w:r>
      <w:r w:rsidRPr="00C07C3B">
        <w:rPr>
          <w:rStyle w:val="Emphasis"/>
          <w:sz w:val="24"/>
          <w:szCs w:val="24"/>
          <w:highlight w:val="yellow"/>
        </w:rPr>
        <w:t>arrangements</w:t>
      </w:r>
      <w:r w:rsidRPr="00C07C3B">
        <w:rPr>
          <w:sz w:val="16"/>
          <w:highlight w:val="yellow"/>
        </w:rPr>
        <w:t xml:space="preserve"> </w:t>
      </w:r>
      <w:r w:rsidRPr="00C07C3B">
        <w:rPr>
          <w:rStyle w:val="StyleUnderline"/>
          <w:highlight w:val="yellow"/>
        </w:rPr>
        <w:t>makes</w:t>
      </w:r>
      <w:r w:rsidRPr="00C07C3B">
        <w:rPr>
          <w:sz w:val="16"/>
          <w:highlight w:val="yellow"/>
        </w:rPr>
        <w:t xml:space="preserve"> </w:t>
      </w:r>
      <w:r w:rsidRPr="00C07C3B">
        <w:rPr>
          <w:rStyle w:val="Emphasis"/>
          <w:highlight w:val="yellow"/>
        </w:rPr>
        <w:t>p</w:t>
      </w:r>
      <w:r w:rsidRPr="00502278">
        <w:rPr>
          <w:sz w:val="16"/>
        </w:rPr>
        <w:t xml:space="preserve">rivate </w:t>
      </w:r>
      <w:r w:rsidRPr="00C07C3B">
        <w:rPr>
          <w:rStyle w:val="Emphasis"/>
          <w:highlight w:val="yellow"/>
        </w:rPr>
        <w:t>c</w:t>
      </w:r>
      <w:r w:rsidRPr="00502278">
        <w:rPr>
          <w:sz w:val="16"/>
        </w:rPr>
        <w:t xml:space="preserve">redit </w:t>
      </w:r>
      <w:r w:rsidRPr="00C07C3B">
        <w:rPr>
          <w:rStyle w:val="Emphasis"/>
          <w:highlight w:val="yellow"/>
        </w:rPr>
        <w:t>viable</w:t>
      </w:r>
      <w:r w:rsidRPr="00C07C3B">
        <w:rPr>
          <w:sz w:val="16"/>
          <w:highlight w:val="yellow"/>
        </w:rPr>
        <w:t xml:space="preserve"> </w:t>
      </w:r>
      <w:r w:rsidRPr="00C07C3B">
        <w:rPr>
          <w:rStyle w:val="StyleUnderline"/>
          <w:highlight w:val="yellow"/>
        </w:rPr>
        <w:t>for projects that</w:t>
      </w:r>
      <w:r w:rsidRPr="00C07C3B">
        <w:rPr>
          <w:sz w:val="16"/>
          <w:highlight w:val="yellow"/>
        </w:rPr>
        <w:t xml:space="preserve"> </w:t>
      </w:r>
      <w:r w:rsidRPr="00C07C3B">
        <w:rPr>
          <w:rStyle w:val="Emphasis"/>
          <w:highlight w:val="yellow"/>
        </w:rPr>
        <w:t>don't fit</w:t>
      </w:r>
      <w:r w:rsidRPr="00C07C3B">
        <w:rPr>
          <w:sz w:val="16"/>
          <w:highlight w:val="yellow"/>
        </w:rPr>
        <w:t xml:space="preserve"> </w:t>
      </w:r>
      <w:r w:rsidRPr="00C07C3B">
        <w:rPr>
          <w:rStyle w:val="StyleUnderline"/>
          <w:highlight w:val="yellow"/>
        </w:rPr>
        <w:t>conventional</w:t>
      </w:r>
      <w:r w:rsidRPr="00502278">
        <w:rPr>
          <w:sz w:val="16"/>
        </w:rPr>
        <w:t xml:space="preserve"> banking </w:t>
      </w:r>
      <w:r w:rsidRPr="00C07C3B">
        <w:rPr>
          <w:rStyle w:val="StyleUnderline"/>
          <w:highlight w:val="yellow"/>
        </w:rPr>
        <w:t>approaches</w:t>
      </w:r>
      <w:r w:rsidRPr="00B80F81">
        <w:rPr>
          <w:rStyle w:val="StyleUnderline"/>
        </w:rPr>
        <w:t>, whether due to project scale, timeline or risk profile</w:t>
      </w:r>
      <w:r w:rsidRPr="00502278">
        <w:rPr>
          <w:sz w:val="16"/>
        </w:rPr>
        <w:t xml:space="preserve">. When standardized bank products won't work, </w:t>
      </w:r>
      <w:r w:rsidRPr="00B80F81">
        <w:rPr>
          <w:rStyle w:val="Emphasis"/>
        </w:rPr>
        <w:t>p</w:t>
      </w:r>
      <w:r w:rsidRPr="00502278">
        <w:rPr>
          <w:sz w:val="16"/>
        </w:rPr>
        <w:t xml:space="preserve">rivate </w:t>
      </w:r>
      <w:r w:rsidRPr="00B80F81">
        <w:rPr>
          <w:rStyle w:val="Emphasis"/>
        </w:rPr>
        <w:t>c</w:t>
      </w:r>
      <w:r w:rsidRPr="00502278">
        <w:rPr>
          <w:sz w:val="16"/>
        </w:rPr>
        <w:t xml:space="preserve">redit </w:t>
      </w:r>
      <w:r w:rsidRPr="00B80F81">
        <w:rPr>
          <w:rStyle w:val="StyleUnderline"/>
        </w:rPr>
        <w:t>can step in with lending that</w:t>
      </w:r>
      <w:r w:rsidRPr="00502278">
        <w:rPr>
          <w:sz w:val="16"/>
        </w:rPr>
        <w:t xml:space="preserve"> </w:t>
      </w:r>
      <w:r w:rsidRPr="00B80F81">
        <w:rPr>
          <w:rStyle w:val="Emphasis"/>
        </w:rPr>
        <w:t>fits</w:t>
      </w:r>
      <w:r w:rsidRPr="00502278">
        <w:rPr>
          <w:sz w:val="16"/>
        </w:rPr>
        <w:t xml:space="preserve"> </w:t>
      </w:r>
      <w:r w:rsidRPr="00B80F81">
        <w:rPr>
          <w:rStyle w:val="StyleUnderline"/>
        </w:rPr>
        <w:t>complex projects</w:t>
      </w:r>
      <w:r w:rsidRPr="00502278">
        <w:rPr>
          <w:sz w:val="16"/>
        </w:rPr>
        <w:t>.</w:t>
      </w:r>
    </w:p>
    <w:p w14:paraId="073DD511" w14:textId="77777777" w:rsidR="003308A0" w:rsidRDefault="003308A0" w:rsidP="003308A0">
      <w:pPr>
        <w:pStyle w:val="Heading4"/>
      </w:pPr>
      <w:r>
        <w:t xml:space="preserve">That is </w:t>
      </w:r>
      <w:r w:rsidRPr="005503B5">
        <w:rPr>
          <w:u w:val="single"/>
        </w:rPr>
        <w:t>essential</w:t>
      </w:r>
      <w:r>
        <w:t xml:space="preserve"> to revitalize </w:t>
      </w:r>
      <w:r w:rsidRPr="00E75A6D">
        <w:rPr>
          <w:u w:val="single"/>
        </w:rPr>
        <w:t>otherwise crumbling</w:t>
      </w:r>
      <w:r w:rsidRPr="00E75A6D">
        <w:t xml:space="preserve"> infrastructure</w:t>
      </w:r>
      <w:r>
        <w:t>.</w:t>
      </w:r>
    </w:p>
    <w:p w14:paraId="6A239376" w14:textId="77777777" w:rsidR="003308A0" w:rsidRDefault="003308A0" w:rsidP="003308A0">
      <w:r>
        <w:t xml:space="preserve">Joseph </w:t>
      </w:r>
      <w:r w:rsidRPr="008B6146">
        <w:rPr>
          <w:rStyle w:val="Style13ptBold"/>
        </w:rPr>
        <w:t>Harvey 25</w:t>
      </w:r>
      <w:r>
        <w:t>, Chief Executive Officer, Cohen &amp; Steers, "Private Capital Can Help Restore America's Crumbling Infrastructure," Cohen &amp; Steers, 10/01/2025, https://www.cohenandsteers.com/insights/private-capital-can-help-restore-americas-crumbling-infrastructure/.</w:t>
      </w:r>
    </w:p>
    <w:p w14:paraId="71DD0F19" w14:textId="77777777" w:rsidR="003308A0" w:rsidRPr="005503B5" w:rsidRDefault="003308A0" w:rsidP="003308A0">
      <w:pPr>
        <w:rPr>
          <w:sz w:val="16"/>
        </w:rPr>
      </w:pPr>
      <w:r w:rsidRPr="00082992">
        <w:rPr>
          <w:rStyle w:val="StyleUnderline"/>
        </w:rPr>
        <w:t>When it comes to</w:t>
      </w:r>
      <w:r w:rsidRPr="005503B5">
        <w:rPr>
          <w:sz w:val="16"/>
        </w:rPr>
        <w:t xml:space="preserve"> the </w:t>
      </w:r>
      <w:r w:rsidRPr="005503B5">
        <w:rPr>
          <w:rStyle w:val="Emphasis"/>
          <w:highlight w:val="yellow"/>
        </w:rPr>
        <w:t>vital infrastructure</w:t>
      </w:r>
      <w:r w:rsidRPr="005503B5">
        <w:rPr>
          <w:sz w:val="16"/>
        </w:rPr>
        <w:t xml:space="preserve"> </w:t>
      </w:r>
      <w:r w:rsidRPr="00082992">
        <w:rPr>
          <w:rStyle w:val="StyleUnderline"/>
        </w:rPr>
        <w:t>on which our</w:t>
      </w:r>
      <w:r w:rsidRPr="005503B5">
        <w:rPr>
          <w:sz w:val="16"/>
        </w:rPr>
        <w:t xml:space="preserve"> </w:t>
      </w:r>
      <w:r w:rsidRPr="00082992">
        <w:rPr>
          <w:rStyle w:val="Emphasis"/>
        </w:rPr>
        <w:t>country</w:t>
      </w:r>
      <w:r w:rsidRPr="005503B5">
        <w:rPr>
          <w:sz w:val="16"/>
        </w:rPr>
        <w:t xml:space="preserve">’s economy, competitiveness and quality of life </w:t>
      </w:r>
      <w:r w:rsidRPr="00082992">
        <w:rPr>
          <w:rStyle w:val="StyleUnderline"/>
        </w:rPr>
        <w:t xml:space="preserve">depend, </w:t>
      </w:r>
      <w:r w:rsidRPr="005503B5">
        <w:rPr>
          <w:rStyle w:val="StyleUnderline"/>
          <w:highlight w:val="yellow"/>
        </w:rPr>
        <w:t>America</w:t>
      </w:r>
      <w:r w:rsidRPr="00082992">
        <w:rPr>
          <w:rStyle w:val="StyleUnderline"/>
        </w:rPr>
        <w:t xml:space="preserve"> is</w:t>
      </w:r>
      <w:r w:rsidRPr="005503B5">
        <w:rPr>
          <w:sz w:val="16"/>
        </w:rPr>
        <w:t xml:space="preserve"> </w:t>
      </w:r>
      <w:r w:rsidRPr="005503B5">
        <w:rPr>
          <w:rStyle w:val="Emphasis"/>
          <w:highlight w:val="yellow"/>
        </w:rPr>
        <w:t>barely</w:t>
      </w:r>
      <w:r w:rsidRPr="005503B5">
        <w:rPr>
          <w:sz w:val="16"/>
        </w:rPr>
        <w:t xml:space="preserve"> </w:t>
      </w:r>
      <w:r w:rsidRPr="00082992">
        <w:rPr>
          <w:rStyle w:val="StyleUnderline"/>
        </w:rPr>
        <w:t xml:space="preserve">getting a </w:t>
      </w:r>
      <w:r w:rsidRPr="005503B5">
        <w:rPr>
          <w:rStyle w:val="StyleUnderline"/>
          <w:highlight w:val="yellow"/>
        </w:rPr>
        <w:t>passing</w:t>
      </w:r>
      <w:r w:rsidRPr="00082992">
        <w:rPr>
          <w:rStyle w:val="StyleUnderline"/>
        </w:rPr>
        <w:t xml:space="preserve"> grade</w:t>
      </w:r>
      <w:r w:rsidRPr="005503B5">
        <w:rPr>
          <w:sz w:val="16"/>
        </w:rPr>
        <w:t>.</w:t>
      </w:r>
    </w:p>
    <w:p w14:paraId="48992E3D" w14:textId="77777777" w:rsidR="003308A0" w:rsidRPr="005503B5" w:rsidRDefault="003308A0" w:rsidP="003308A0">
      <w:pPr>
        <w:rPr>
          <w:sz w:val="16"/>
        </w:rPr>
      </w:pPr>
      <w:r w:rsidRPr="005503B5">
        <w:rPr>
          <w:sz w:val="16"/>
        </w:rPr>
        <w:t xml:space="preserve">In fact, when </w:t>
      </w:r>
      <w:r w:rsidRPr="00082992">
        <w:rPr>
          <w:rStyle w:val="StyleUnderline"/>
        </w:rPr>
        <w:t>the</w:t>
      </w:r>
      <w:r w:rsidRPr="005503B5">
        <w:rPr>
          <w:sz w:val="16"/>
        </w:rPr>
        <w:t xml:space="preserve"> American Society of Civil Engineers (</w:t>
      </w:r>
      <w:r w:rsidRPr="005503B5">
        <w:rPr>
          <w:rStyle w:val="Emphasis"/>
          <w:highlight w:val="yellow"/>
        </w:rPr>
        <w:t>ASCE</w:t>
      </w:r>
      <w:r w:rsidRPr="005503B5">
        <w:rPr>
          <w:sz w:val="16"/>
        </w:rPr>
        <w:t xml:space="preserve">) </w:t>
      </w:r>
      <w:r w:rsidRPr="00082992">
        <w:rPr>
          <w:rStyle w:val="StyleUnderline"/>
        </w:rPr>
        <w:t>released its</w:t>
      </w:r>
      <w:r w:rsidRPr="005503B5">
        <w:rPr>
          <w:sz w:val="16"/>
        </w:rPr>
        <w:t xml:space="preserve"> 2025 </w:t>
      </w:r>
      <w:r w:rsidRPr="00082992">
        <w:rPr>
          <w:rStyle w:val="StyleUnderline"/>
        </w:rPr>
        <w:t>infrastructure report card</w:t>
      </w:r>
      <w:r w:rsidRPr="005503B5">
        <w:rPr>
          <w:sz w:val="16"/>
        </w:rPr>
        <w:t xml:space="preserve"> earlier this year, </w:t>
      </w:r>
      <w:r w:rsidRPr="00082992">
        <w:rPr>
          <w:rStyle w:val="StyleUnderline"/>
        </w:rPr>
        <w:t xml:space="preserve">it </w:t>
      </w:r>
      <w:r w:rsidRPr="005503B5">
        <w:rPr>
          <w:rStyle w:val="StyleUnderline"/>
          <w:highlight w:val="yellow"/>
        </w:rPr>
        <w:t>awarded</w:t>
      </w:r>
      <w:r w:rsidRPr="005503B5">
        <w:rPr>
          <w:sz w:val="16"/>
        </w:rPr>
        <w:t xml:space="preserve"> </w:t>
      </w:r>
      <w:r w:rsidRPr="00082992">
        <w:rPr>
          <w:rStyle w:val="Emphasis"/>
        </w:rPr>
        <w:t>U.S. infrastructure</w:t>
      </w:r>
      <w:r w:rsidRPr="005503B5">
        <w:rPr>
          <w:sz w:val="16"/>
        </w:rPr>
        <w:t xml:space="preserve"> </w:t>
      </w:r>
      <w:r w:rsidRPr="005503B5">
        <w:rPr>
          <w:rStyle w:val="StyleUnderline"/>
          <w:highlight w:val="yellow"/>
        </w:rPr>
        <w:t>an overall</w:t>
      </w:r>
      <w:r w:rsidRPr="005503B5">
        <w:rPr>
          <w:sz w:val="16"/>
          <w:highlight w:val="yellow"/>
        </w:rPr>
        <w:t xml:space="preserve"> </w:t>
      </w:r>
      <w:r w:rsidRPr="005503B5">
        <w:rPr>
          <w:rStyle w:val="Emphasis"/>
          <w:highlight w:val="yellow"/>
        </w:rPr>
        <w:t>“C”</w:t>
      </w:r>
      <w:r w:rsidRPr="005503B5">
        <w:rPr>
          <w:sz w:val="16"/>
          <w:highlight w:val="yellow"/>
        </w:rPr>
        <w:t xml:space="preserve"> </w:t>
      </w:r>
      <w:r w:rsidRPr="005503B5">
        <w:rPr>
          <w:rStyle w:val="StyleUnderline"/>
          <w:highlight w:val="yellow"/>
        </w:rPr>
        <w:t>grade</w:t>
      </w:r>
      <w:r w:rsidRPr="005503B5">
        <w:rPr>
          <w:sz w:val="16"/>
        </w:rPr>
        <w:t xml:space="preserve">. America’s </w:t>
      </w:r>
      <w:r w:rsidRPr="007C0402">
        <w:rPr>
          <w:rStyle w:val="StyleUnderline"/>
        </w:rPr>
        <w:t>aviation</w:t>
      </w:r>
      <w:r w:rsidRPr="005503B5">
        <w:rPr>
          <w:sz w:val="16"/>
        </w:rPr>
        <w:t xml:space="preserve"> (think Newark), </w:t>
      </w:r>
      <w:r w:rsidRPr="007C0402">
        <w:rPr>
          <w:rStyle w:val="StyleUnderline"/>
        </w:rPr>
        <w:t>dams, energy, roads, schools and wastewater</w:t>
      </w:r>
      <w:r w:rsidRPr="005503B5">
        <w:rPr>
          <w:sz w:val="16"/>
        </w:rPr>
        <w:t xml:space="preserve"> </w:t>
      </w:r>
      <w:r w:rsidRPr="007C0402">
        <w:rPr>
          <w:rStyle w:val="Emphasis"/>
        </w:rPr>
        <w:t>scraped by</w:t>
      </w:r>
      <w:r w:rsidRPr="005503B5">
        <w:rPr>
          <w:sz w:val="16"/>
        </w:rPr>
        <w:t xml:space="preserve"> with a D-plus. Our stormwater and transit infrastructure received a D.</w:t>
      </w:r>
    </w:p>
    <w:p w14:paraId="378FB340" w14:textId="77777777" w:rsidR="003308A0" w:rsidRPr="005503B5" w:rsidRDefault="003308A0" w:rsidP="003308A0">
      <w:pPr>
        <w:rPr>
          <w:sz w:val="16"/>
        </w:rPr>
      </w:pPr>
      <w:r w:rsidRPr="005503B5">
        <w:rPr>
          <w:sz w:val="16"/>
        </w:rPr>
        <w:t>The good news is that these grades represent progress. For the first time since 1998, none of the 18 infrastructure categories the ASCE assesses were graded lower than a D-minus.</w:t>
      </w:r>
    </w:p>
    <w:p w14:paraId="1EDC76F8" w14:textId="77777777" w:rsidR="003308A0" w:rsidRPr="005503B5" w:rsidRDefault="003308A0" w:rsidP="003308A0">
      <w:pPr>
        <w:rPr>
          <w:sz w:val="16"/>
        </w:rPr>
      </w:pPr>
      <w:r w:rsidRPr="005503B5">
        <w:rPr>
          <w:sz w:val="16"/>
        </w:rPr>
        <w:t>Let that sink in. Not failing counts as progress?</w:t>
      </w:r>
    </w:p>
    <w:p w14:paraId="0ACCBDF9" w14:textId="77777777" w:rsidR="003308A0" w:rsidRPr="005503B5" w:rsidRDefault="003308A0" w:rsidP="003308A0">
      <w:pPr>
        <w:rPr>
          <w:sz w:val="16"/>
        </w:rPr>
      </w:pPr>
      <w:r w:rsidRPr="00C57DAD">
        <w:rPr>
          <w:rStyle w:val="StyleUnderline"/>
        </w:rPr>
        <w:t>America</w:t>
      </w:r>
      <w:r w:rsidRPr="005503B5">
        <w:rPr>
          <w:sz w:val="16"/>
        </w:rPr>
        <w:t xml:space="preserve"> </w:t>
      </w:r>
      <w:r w:rsidRPr="00C57DAD">
        <w:rPr>
          <w:rStyle w:val="Emphasis"/>
        </w:rPr>
        <w:t>must</w:t>
      </w:r>
      <w:r w:rsidRPr="005503B5">
        <w:rPr>
          <w:sz w:val="16"/>
        </w:rPr>
        <w:t xml:space="preserve"> </w:t>
      </w:r>
      <w:r w:rsidRPr="00C57DAD">
        <w:rPr>
          <w:rStyle w:val="StyleUnderline"/>
        </w:rPr>
        <w:t>do better</w:t>
      </w:r>
      <w:r w:rsidRPr="005503B5">
        <w:rPr>
          <w:sz w:val="16"/>
        </w:rPr>
        <w:t xml:space="preserve">. </w:t>
      </w:r>
      <w:r w:rsidRPr="005503B5">
        <w:rPr>
          <w:rStyle w:val="Emphasis"/>
          <w:highlight w:val="yellow"/>
        </w:rPr>
        <w:t>Private capital</w:t>
      </w:r>
      <w:r w:rsidRPr="005503B5">
        <w:rPr>
          <w:sz w:val="16"/>
        </w:rPr>
        <w:t xml:space="preserve"> </w:t>
      </w:r>
      <w:r w:rsidRPr="00C57DAD">
        <w:rPr>
          <w:rStyle w:val="StyleUnderline"/>
        </w:rPr>
        <w:t xml:space="preserve">can and </w:t>
      </w:r>
      <w:r w:rsidRPr="005503B5">
        <w:rPr>
          <w:rStyle w:val="StyleUnderline"/>
          <w:highlight w:val="yellow"/>
        </w:rPr>
        <w:t>should be</w:t>
      </w:r>
      <w:r w:rsidRPr="005503B5">
        <w:rPr>
          <w:sz w:val="16"/>
        </w:rPr>
        <w:t xml:space="preserve"> part of </w:t>
      </w:r>
      <w:r w:rsidRPr="005503B5">
        <w:rPr>
          <w:rStyle w:val="Emphasis"/>
          <w:highlight w:val="yellow"/>
        </w:rPr>
        <w:t>the</w:t>
      </w:r>
      <w:r w:rsidRPr="005503B5">
        <w:rPr>
          <w:sz w:val="16"/>
          <w:highlight w:val="yellow"/>
        </w:rPr>
        <w:t xml:space="preserve"> </w:t>
      </w:r>
      <w:r w:rsidRPr="005503B5">
        <w:rPr>
          <w:rStyle w:val="StyleUnderline"/>
          <w:highlight w:val="yellow"/>
        </w:rPr>
        <w:t>solution</w:t>
      </w:r>
      <w:r w:rsidRPr="005503B5">
        <w:rPr>
          <w:sz w:val="16"/>
        </w:rPr>
        <w:t>.</w:t>
      </w:r>
    </w:p>
    <w:p w14:paraId="6BA09D92" w14:textId="77777777" w:rsidR="003308A0" w:rsidRPr="005503B5" w:rsidRDefault="003308A0" w:rsidP="003308A0">
      <w:pPr>
        <w:rPr>
          <w:sz w:val="16"/>
        </w:rPr>
      </w:pPr>
      <w:r w:rsidRPr="00C57DAD">
        <w:rPr>
          <w:rStyle w:val="StyleUnderline"/>
        </w:rPr>
        <w:t>Fixing aging infrastructure</w:t>
      </w:r>
      <w:r w:rsidRPr="005503B5">
        <w:rPr>
          <w:sz w:val="16"/>
        </w:rPr>
        <w:t xml:space="preserve"> </w:t>
      </w:r>
      <w:r w:rsidRPr="00C57DAD">
        <w:rPr>
          <w:rStyle w:val="Emphasis"/>
        </w:rPr>
        <w:t>shouldn’t</w:t>
      </w:r>
      <w:r w:rsidRPr="005503B5">
        <w:rPr>
          <w:sz w:val="16"/>
        </w:rPr>
        <w:t xml:space="preserve"> </w:t>
      </w:r>
      <w:r w:rsidRPr="00C57DAD">
        <w:rPr>
          <w:rStyle w:val="StyleUnderline"/>
        </w:rPr>
        <w:t>be this hard for the world’s largest economy with</w:t>
      </w:r>
      <w:r w:rsidRPr="005503B5">
        <w:rPr>
          <w:sz w:val="16"/>
        </w:rPr>
        <w:t xml:space="preserve"> </w:t>
      </w:r>
      <w:r w:rsidRPr="00C57DAD">
        <w:rPr>
          <w:rStyle w:val="Emphasis"/>
        </w:rPr>
        <w:t>ample private capital</w:t>
      </w:r>
      <w:r w:rsidRPr="005503B5">
        <w:rPr>
          <w:sz w:val="16"/>
        </w:rPr>
        <w:t xml:space="preserve"> ready </w:t>
      </w:r>
      <w:r w:rsidRPr="00C57DAD">
        <w:rPr>
          <w:rStyle w:val="StyleUnderline"/>
        </w:rPr>
        <w:t>to invest</w:t>
      </w:r>
      <w:r w:rsidRPr="005503B5">
        <w:rPr>
          <w:sz w:val="16"/>
        </w:rPr>
        <w:t xml:space="preserve">. </w:t>
      </w:r>
      <w:r w:rsidRPr="00C57DAD">
        <w:rPr>
          <w:rStyle w:val="StyleUnderline"/>
        </w:rPr>
        <w:t>Focusing</w:t>
      </w:r>
      <w:r w:rsidRPr="005503B5">
        <w:rPr>
          <w:sz w:val="16"/>
        </w:rPr>
        <w:t xml:space="preserve"> only </w:t>
      </w:r>
      <w:r w:rsidRPr="00C57DAD">
        <w:rPr>
          <w:rStyle w:val="StyleUnderline"/>
        </w:rPr>
        <w:t>on</w:t>
      </w:r>
      <w:r w:rsidRPr="005503B5">
        <w:rPr>
          <w:sz w:val="16"/>
        </w:rPr>
        <w:t xml:space="preserve"> </w:t>
      </w:r>
      <w:r w:rsidRPr="00C57DAD">
        <w:rPr>
          <w:rStyle w:val="Emphasis"/>
        </w:rPr>
        <w:t xml:space="preserve">direct </w:t>
      </w:r>
      <w:r w:rsidRPr="005503B5">
        <w:rPr>
          <w:rStyle w:val="Emphasis"/>
          <w:highlight w:val="yellow"/>
        </w:rPr>
        <w:t>public spending</w:t>
      </w:r>
      <w:r w:rsidRPr="005503B5">
        <w:rPr>
          <w:sz w:val="16"/>
          <w:highlight w:val="yellow"/>
        </w:rPr>
        <w:t xml:space="preserve"> </w:t>
      </w:r>
      <w:r w:rsidRPr="005503B5">
        <w:rPr>
          <w:rStyle w:val="StyleUnderline"/>
          <w:highlight w:val="yellow"/>
        </w:rPr>
        <w:t>is a</w:t>
      </w:r>
      <w:r w:rsidRPr="005503B5">
        <w:rPr>
          <w:sz w:val="16"/>
          <w:highlight w:val="yellow"/>
        </w:rPr>
        <w:t xml:space="preserve"> </w:t>
      </w:r>
      <w:r w:rsidRPr="005503B5">
        <w:rPr>
          <w:rStyle w:val="Emphasis"/>
          <w:highlight w:val="yellow"/>
        </w:rPr>
        <w:t>major</w:t>
      </w:r>
      <w:r w:rsidRPr="005503B5">
        <w:rPr>
          <w:sz w:val="16"/>
          <w:highlight w:val="yellow"/>
        </w:rPr>
        <w:t xml:space="preserve"> </w:t>
      </w:r>
      <w:r w:rsidRPr="005503B5">
        <w:rPr>
          <w:rStyle w:val="StyleUnderline"/>
          <w:highlight w:val="yellow"/>
        </w:rPr>
        <w:t>miss</w:t>
      </w:r>
      <w:r w:rsidRPr="005503B5">
        <w:rPr>
          <w:sz w:val="16"/>
        </w:rPr>
        <w:t>.</w:t>
      </w:r>
    </w:p>
    <w:p w14:paraId="0BC9D903" w14:textId="77777777" w:rsidR="003308A0" w:rsidRPr="005503B5" w:rsidRDefault="003308A0" w:rsidP="003308A0">
      <w:pPr>
        <w:rPr>
          <w:sz w:val="16"/>
        </w:rPr>
      </w:pPr>
      <w:r w:rsidRPr="005503B5">
        <w:rPr>
          <w:sz w:val="16"/>
        </w:rPr>
        <w:t xml:space="preserve">The One Big Beautiful Bill carves out funding to improve our airports, but its funding for infrastructure is limited. It makes it clear in fact that </w:t>
      </w:r>
      <w:r w:rsidRPr="00C57DAD">
        <w:rPr>
          <w:rStyle w:val="StyleUnderline"/>
        </w:rPr>
        <w:t>public spending will be</w:t>
      </w:r>
      <w:r w:rsidRPr="005503B5">
        <w:rPr>
          <w:sz w:val="16"/>
        </w:rPr>
        <w:t xml:space="preserve"> </w:t>
      </w:r>
      <w:r w:rsidRPr="00C57DAD">
        <w:rPr>
          <w:rStyle w:val="Emphasis"/>
        </w:rPr>
        <w:t>insufficient</w:t>
      </w:r>
      <w:r w:rsidRPr="005503B5">
        <w:rPr>
          <w:sz w:val="16"/>
        </w:rPr>
        <w:t xml:space="preserve"> </w:t>
      </w:r>
      <w:r w:rsidRPr="00C57DAD">
        <w:rPr>
          <w:rStyle w:val="StyleUnderline"/>
        </w:rPr>
        <w:t>to improve</w:t>
      </w:r>
      <w:r w:rsidRPr="005503B5">
        <w:rPr>
          <w:sz w:val="16"/>
        </w:rPr>
        <w:t xml:space="preserve"> our </w:t>
      </w:r>
      <w:r w:rsidRPr="00C57DAD">
        <w:rPr>
          <w:rStyle w:val="StyleUnderline"/>
        </w:rPr>
        <w:t>infrastructure anywhere</w:t>
      </w:r>
      <w:r w:rsidRPr="005503B5">
        <w:rPr>
          <w:sz w:val="16"/>
        </w:rPr>
        <w:t xml:space="preserve"> </w:t>
      </w:r>
      <w:r w:rsidRPr="00C57DAD">
        <w:rPr>
          <w:rStyle w:val="Emphasis"/>
        </w:rPr>
        <w:t>above</w:t>
      </w:r>
      <w:r w:rsidRPr="005503B5">
        <w:rPr>
          <w:sz w:val="16"/>
        </w:rPr>
        <w:t xml:space="preserve"> </w:t>
      </w:r>
      <w:r w:rsidRPr="00C57DAD">
        <w:rPr>
          <w:rStyle w:val="StyleUnderline"/>
        </w:rPr>
        <w:t>just a passing grade</w:t>
      </w:r>
      <w:r w:rsidRPr="005503B5">
        <w:rPr>
          <w:sz w:val="16"/>
        </w:rPr>
        <w:t>.</w:t>
      </w:r>
    </w:p>
    <w:p w14:paraId="5996FC04" w14:textId="77777777" w:rsidR="003308A0" w:rsidRPr="005503B5" w:rsidRDefault="003308A0" w:rsidP="003308A0">
      <w:pPr>
        <w:rPr>
          <w:sz w:val="16"/>
        </w:rPr>
      </w:pPr>
      <w:r w:rsidRPr="005503B5">
        <w:rPr>
          <w:rStyle w:val="Emphasis"/>
          <w:sz w:val="28"/>
          <w:szCs w:val="28"/>
          <w:highlight w:val="yellow"/>
        </w:rPr>
        <w:t>Private</w:t>
      </w:r>
      <w:r w:rsidRPr="00C57DAD">
        <w:rPr>
          <w:rStyle w:val="Emphasis"/>
          <w:sz w:val="28"/>
          <w:szCs w:val="28"/>
        </w:rPr>
        <w:t xml:space="preserve"> sector </w:t>
      </w:r>
      <w:r w:rsidRPr="005503B5">
        <w:rPr>
          <w:rStyle w:val="Emphasis"/>
          <w:sz w:val="28"/>
          <w:szCs w:val="28"/>
          <w:highlight w:val="yellow"/>
        </w:rPr>
        <w:t>investment</w:t>
      </w:r>
      <w:r w:rsidRPr="005503B5">
        <w:rPr>
          <w:sz w:val="16"/>
        </w:rPr>
        <w:t xml:space="preserve"> </w:t>
      </w:r>
      <w:r w:rsidRPr="00C57DAD">
        <w:rPr>
          <w:rStyle w:val="StyleUnderline"/>
        </w:rPr>
        <w:t>in</w:t>
      </w:r>
      <w:r w:rsidRPr="005503B5">
        <w:rPr>
          <w:sz w:val="16"/>
        </w:rPr>
        <w:t xml:space="preserve"> our </w:t>
      </w:r>
      <w:r w:rsidRPr="00C57DAD">
        <w:rPr>
          <w:rStyle w:val="StyleUnderline"/>
        </w:rPr>
        <w:t xml:space="preserve">infrastructure </w:t>
      </w:r>
      <w:r w:rsidRPr="005503B5">
        <w:rPr>
          <w:rStyle w:val="StyleUnderline"/>
          <w:highlight w:val="yellow"/>
        </w:rPr>
        <w:t>is</w:t>
      </w:r>
      <w:r w:rsidRPr="00C57DAD">
        <w:rPr>
          <w:rStyle w:val="StyleUnderline"/>
        </w:rPr>
        <w:t xml:space="preserve"> an </w:t>
      </w:r>
      <w:r w:rsidRPr="005503B5">
        <w:rPr>
          <w:rStyle w:val="StyleUnderline"/>
          <w:highlight w:val="yellow"/>
        </w:rPr>
        <w:t>opportunity for</w:t>
      </w:r>
      <w:r w:rsidRPr="00C57DAD">
        <w:rPr>
          <w:rStyle w:val="StyleUnderline"/>
        </w:rPr>
        <w:t xml:space="preserve"> that</w:t>
      </w:r>
      <w:r w:rsidRPr="005503B5">
        <w:rPr>
          <w:sz w:val="16"/>
        </w:rPr>
        <w:t xml:space="preserve"> </w:t>
      </w:r>
      <w:r w:rsidRPr="00C57DAD">
        <w:rPr>
          <w:rStyle w:val="Emphasis"/>
        </w:rPr>
        <w:t>rarest</w:t>
      </w:r>
      <w:r w:rsidRPr="005503B5">
        <w:rPr>
          <w:sz w:val="16"/>
        </w:rPr>
        <w:t xml:space="preserve"> </w:t>
      </w:r>
      <w:r w:rsidRPr="00C57DAD">
        <w:rPr>
          <w:rStyle w:val="StyleUnderline"/>
        </w:rPr>
        <w:t xml:space="preserve">of social outcomes: </w:t>
      </w:r>
      <w:r w:rsidRPr="005503B5">
        <w:rPr>
          <w:rStyle w:val="StyleUnderline"/>
          <w:highlight w:val="yellow"/>
        </w:rPr>
        <w:t>a</w:t>
      </w:r>
      <w:r w:rsidRPr="005503B5">
        <w:rPr>
          <w:sz w:val="16"/>
          <w:highlight w:val="yellow"/>
        </w:rPr>
        <w:t xml:space="preserve"> </w:t>
      </w:r>
      <w:r w:rsidRPr="005503B5">
        <w:rPr>
          <w:rStyle w:val="Emphasis"/>
          <w:sz w:val="24"/>
          <w:szCs w:val="24"/>
          <w:highlight w:val="yellow"/>
        </w:rPr>
        <w:t>quadruple</w:t>
      </w:r>
      <w:r w:rsidRPr="005503B5">
        <w:rPr>
          <w:sz w:val="16"/>
          <w:highlight w:val="yellow"/>
        </w:rPr>
        <w:t xml:space="preserve"> </w:t>
      </w:r>
      <w:r w:rsidRPr="005503B5">
        <w:rPr>
          <w:rStyle w:val="StyleUnderline"/>
          <w:highlight w:val="yellow"/>
        </w:rPr>
        <w:t>win</w:t>
      </w:r>
      <w:r w:rsidRPr="005503B5">
        <w:rPr>
          <w:sz w:val="16"/>
        </w:rPr>
        <w:t>.</w:t>
      </w:r>
    </w:p>
    <w:p w14:paraId="104EFA93" w14:textId="77777777" w:rsidR="003308A0" w:rsidRPr="005503B5" w:rsidRDefault="003308A0" w:rsidP="003308A0">
      <w:pPr>
        <w:rPr>
          <w:sz w:val="16"/>
        </w:rPr>
      </w:pPr>
      <w:r w:rsidRPr="005503B5">
        <w:rPr>
          <w:rStyle w:val="StyleUnderline"/>
          <w:highlight w:val="yellow"/>
        </w:rPr>
        <w:t>Consumers get</w:t>
      </w:r>
      <w:r w:rsidRPr="005503B5">
        <w:rPr>
          <w:sz w:val="16"/>
          <w:highlight w:val="yellow"/>
        </w:rPr>
        <w:t xml:space="preserve"> </w:t>
      </w:r>
      <w:r w:rsidRPr="005503B5">
        <w:rPr>
          <w:rStyle w:val="Emphasis"/>
          <w:highlight w:val="yellow"/>
        </w:rPr>
        <w:t>better</w:t>
      </w:r>
      <w:r w:rsidRPr="005503B5">
        <w:rPr>
          <w:sz w:val="16"/>
          <w:highlight w:val="yellow"/>
        </w:rPr>
        <w:t xml:space="preserve"> </w:t>
      </w:r>
      <w:r w:rsidRPr="005503B5">
        <w:rPr>
          <w:rStyle w:val="StyleUnderline"/>
          <w:highlight w:val="yellow"/>
        </w:rPr>
        <w:t>service</w:t>
      </w:r>
      <w:r w:rsidRPr="00C57DAD">
        <w:rPr>
          <w:rStyle w:val="StyleUnderline"/>
        </w:rPr>
        <w:t xml:space="preserve"> quality</w:t>
      </w:r>
      <w:r w:rsidRPr="005503B5">
        <w:rPr>
          <w:sz w:val="16"/>
        </w:rPr>
        <w:t xml:space="preserve">. Politicians can claim credit for more jobs and an economic lift for the districts they serve. Government </w:t>
      </w:r>
      <w:r w:rsidRPr="005503B5">
        <w:rPr>
          <w:rStyle w:val="StyleUnderline"/>
          <w:highlight w:val="yellow"/>
        </w:rPr>
        <w:t>balance sheets</w:t>
      </w:r>
      <w:r w:rsidRPr="00C83ACC">
        <w:rPr>
          <w:rStyle w:val="StyleUnderline"/>
        </w:rPr>
        <w:t xml:space="preserve"> can be</w:t>
      </w:r>
      <w:r w:rsidRPr="005503B5">
        <w:rPr>
          <w:sz w:val="16"/>
        </w:rPr>
        <w:t xml:space="preserve"> </w:t>
      </w:r>
      <w:r w:rsidRPr="00C83ACC">
        <w:rPr>
          <w:rStyle w:val="Emphasis"/>
        </w:rPr>
        <w:t>markedly</w:t>
      </w:r>
      <w:r w:rsidRPr="005503B5">
        <w:rPr>
          <w:sz w:val="16"/>
        </w:rPr>
        <w:t xml:space="preserve"> </w:t>
      </w:r>
      <w:r w:rsidRPr="005503B5">
        <w:rPr>
          <w:rStyle w:val="StyleUnderline"/>
          <w:highlight w:val="yellow"/>
        </w:rPr>
        <w:t>improve</w:t>
      </w:r>
      <w:r w:rsidRPr="00C83ACC">
        <w:rPr>
          <w:rStyle w:val="StyleUnderline"/>
        </w:rPr>
        <w:t>d</w:t>
      </w:r>
      <w:r w:rsidRPr="005503B5">
        <w:rPr>
          <w:sz w:val="16"/>
        </w:rPr>
        <w:t xml:space="preserve">. </w:t>
      </w:r>
      <w:r w:rsidRPr="005503B5">
        <w:rPr>
          <w:rStyle w:val="StyleUnderline"/>
          <w:highlight w:val="yellow"/>
        </w:rPr>
        <w:t>And investors gain</w:t>
      </w:r>
      <w:r w:rsidRPr="00C83ACC">
        <w:rPr>
          <w:rStyle w:val="StyleUnderline"/>
        </w:rPr>
        <w:t xml:space="preserve"> the potential for</w:t>
      </w:r>
      <w:r w:rsidRPr="005503B5">
        <w:rPr>
          <w:sz w:val="16"/>
        </w:rPr>
        <w:t xml:space="preserve"> </w:t>
      </w:r>
      <w:r w:rsidRPr="005503B5">
        <w:rPr>
          <w:rStyle w:val="Emphasis"/>
          <w:highlight w:val="yellow"/>
        </w:rPr>
        <w:t>attractive returns</w:t>
      </w:r>
      <w:r w:rsidRPr="005503B5">
        <w:rPr>
          <w:sz w:val="16"/>
          <w:highlight w:val="yellow"/>
        </w:rPr>
        <w:t xml:space="preserve"> </w:t>
      </w:r>
      <w:r w:rsidRPr="005503B5">
        <w:rPr>
          <w:rStyle w:val="StyleUnderline"/>
          <w:highlight w:val="yellow"/>
        </w:rPr>
        <w:t>and</w:t>
      </w:r>
      <w:r w:rsidRPr="005503B5">
        <w:rPr>
          <w:sz w:val="16"/>
          <w:highlight w:val="yellow"/>
        </w:rPr>
        <w:t xml:space="preserve"> </w:t>
      </w:r>
      <w:r w:rsidRPr="005503B5">
        <w:rPr>
          <w:rStyle w:val="Emphasis"/>
          <w:highlight w:val="yellow"/>
        </w:rPr>
        <w:t>predictable</w:t>
      </w:r>
      <w:r w:rsidRPr="005503B5">
        <w:rPr>
          <w:sz w:val="16"/>
          <w:highlight w:val="yellow"/>
        </w:rPr>
        <w:t xml:space="preserve"> </w:t>
      </w:r>
      <w:r w:rsidRPr="005503B5">
        <w:rPr>
          <w:rStyle w:val="StyleUnderline"/>
          <w:highlight w:val="yellow"/>
        </w:rPr>
        <w:t>cash flows</w:t>
      </w:r>
      <w:r w:rsidRPr="00C83ACC">
        <w:rPr>
          <w:rStyle w:val="StyleUnderline"/>
        </w:rPr>
        <w:t xml:space="preserve"> in a market that</w:t>
      </w:r>
      <w:r w:rsidRPr="005503B5">
        <w:rPr>
          <w:sz w:val="16"/>
        </w:rPr>
        <w:t xml:space="preserve"> </w:t>
      </w:r>
      <w:r w:rsidRPr="00C83ACC">
        <w:rPr>
          <w:rStyle w:val="Emphasis"/>
        </w:rPr>
        <w:t>increasingly</w:t>
      </w:r>
      <w:r w:rsidRPr="005503B5">
        <w:rPr>
          <w:sz w:val="16"/>
        </w:rPr>
        <w:t xml:space="preserve"> </w:t>
      </w:r>
      <w:r w:rsidRPr="00C83ACC">
        <w:rPr>
          <w:rStyle w:val="StyleUnderline"/>
        </w:rPr>
        <w:t>values stable and growing income</w:t>
      </w:r>
      <w:r w:rsidRPr="005503B5">
        <w:rPr>
          <w:sz w:val="16"/>
        </w:rPr>
        <w:t xml:space="preserve"> with diversification.</w:t>
      </w:r>
    </w:p>
    <w:p w14:paraId="40EF9A11" w14:textId="77777777" w:rsidR="003308A0" w:rsidRPr="005503B5" w:rsidRDefault="003308A0" w:rsidP="003308A0">
      <w:pPr>
        <w:rPr>
          <w:sz w:val="16"/>
        </w:rPr>
      </w:pPr>
      <w:r w:rsidRPr="005503B5">
        <w:rPr>
          <w:sz w:val="16"/>
        </w:rPr>
        <w:t xml:space="preserve">Yet </w:t>
      </w:r>
      <w:r w:rsidRPr="00E35FEC">
        <w:rPr>
          <w:rStyle w:val="StyleUnderline"/>
        </w:rPr>
        <w:t>signs of the</w:t>
      </w:r>
      <w:r w:rsidRPr="005503B5">
        <w:rPr>
          <w:sz w:val="16"/>
        </w:rPr>
        <w:t xml:space="preserve"> </w:t>
      </w:r>
      <w:r w:rsidRPr="00B8773E">
        <w:rPr>
          <w:rStyle w:val="Emphasis"/>
          <w:highlight w:val="yellow"/>
        </w:rPr>
        <w:t>poor state</w:t>
      </w:r>
      <w:r w:rsidRPr="00B8773E">
        <w:rPr>
          <w:sz w:val="16"/>
          <w:highlight w:val="yellow"/>
        </w:rPr>
        <w:t xml:space="preserve"> </w:t>
      </w:r>
      <w:r w:rsidRPr="00B8773E">
        <w:rPr>
          <w:rStyle w:val="StyleUnderline"/>
          <w:highlight w:val="yellow"/>
        </w:rPr>
        <w:t>of</w:t>
      </w:r>
      <w:r w:rsidRPr="00E35FEC">
        <w:rPr>
          <w:rStyle w:val="StyleUnderline"/>
        </w:rPr>
        <w:t xml:space="preserve"> the country’s </w:t>
      </w:r>
      <w:r w:rsidRPr="00B8773E">
        <w:rPr>
          <w:rStyle w:val="StyleUnderline"/>
          <w:highlight w:val="yellow"/>
        </w:rPr>
        <w:t>infrastructure are everywhere</w:t>
      </w:r>
      <w:r w:rsidRPr="005503B5">
        <w:rPr>
          <w:sz w:val="16"/>
        </w:rPr>
        <w:t xml:space="preserve">. </w:t>
      </w:r>
      <w:r w:rsidRPr="00B8773E">
        <w:rPr>
          <w:rStyle w:val="Emphasis"/>
          <w:highlight w:val="yellow"/>
        </w:rPr>
        <w:t>System outages</w:t>
      </w:r>
      <w:r w:rsidRPr="005503B5">
        <w:rPr>
          <w:sz w:val="16"/>
        </w:rPr>
        <w:t xml:space="preserve"> </w:t>
      </w:r>
      <w:r w:rsidRPr="00E35FEC">
        <w:rPr>
          <w:rStyle w:val="StyleUnderline"/>
        </w:rPr>
        <w:t>and</w:t>
      </w:r>
      <w:r w:rsidRPr="005503B5">
        <w:rPr>
          <w:sz w:val="16"/>
        </w:rPr>
        <w:t xml:space="preserve"> </w:t>
      </w:r>
      <w:r w:rsidRPr="00E35FEC">
        <w:rPr>
          <w:rStyle w:val="Emphasis"/>
        </w:rPr>
        <w:t>near-misses</w:t>
      </w:r>
      <w:r w:rsidRPr="005503B5">
        <w:rPr>
          <w:sz w:val="16"/>
        </w:rPr>
        <w:t xml:space="preserve"> </w:t>
      </w:r>
      <w:r w:rsidRPr="00E35FEC">
        <w:rPr>
          <w:rStyle w:val="StyleUnderline"/>
        </w:rPr>
        <w:t>across the country</w:t>
      </w:r>
      <w:r w:rsidRPr="005503B5">
        <w:rPr>
          <w:sz w:val="16"/>
        </w:rPr>
        <w:t xml:space="preserve">, from Newark to Denver, </w:t>
      </w:r>
      <w:r w:rsidRPr="00E35FEC">
        <w:rPr>
          <w:rStyle w:val="StyleUnderline"/>
        </w:rPr>
        <w:t>plague</w:t>
      </w:r>
      <w:r w:rsidRPr="005503B5">
        <w:rPr>
          <w:sz w:val="16"/>
        </w:rPr>
        <w:t xml:space="preserve"> air </w:t>
      </w:r>
      <w:r w:rsidRPr="00E35FEC">
        <w:rPr>
          <w:rStyle w:val="StyleUnderline"/>
        </w:rPr>
        <w:t>travel</w:t>
      </w:r>
      <w:r w:rsidRPr="005503B5">
        <w:rPr>
          <w:sz w:val="16"/>
        </w:rPr>
        <w:t xml:space="preserve">. </w:t>
      </w:r>
      <w:r w:rsidRPr="00E35FEC">
        <w:rPr>
          <w:rStyle w:val="StyleUnderline"/>
        </w:rPr>
        <w:t xml:space="preserve">Public </w:t>
      </w:r>
      <w:r w:rsidRPr="00B8773E">
        <w:rPr>
          <w:rStyle w:val="StyleUnderline"/>
        </w:rPr>
        <w:t>transport</w:t>
      </w:r>
      <w:r w:rsidRPr="00E35FEC">
        <w:rPr>
          <w:rStyle w:val="StyleUnderline"/>
        </w:rPr>
        <w:t xml:space="preserve"> is</w:t>
      </w:r>
      <w:r w:rsidRPr="005503B5">
        <w:rPr>
          <w:sz w:val="16"/>
        </w:rPr>
        <w:t xml:space="preserve"> </w:t>
      </w:r>
      <w:r w:rsidRPr="00E35FEC">
        <w:rPr>
          <w:rStyle w:val="Emphasis"/>
        </w:rPr>
        <w:t>too often</w:t>
      </w:r>
      <w:r w:rsidRPr="005503B5">
        <w:rPr>
          <w:sz w:val="16"/>
        </w:rPr>
        <w:t xml:space="preserve"> </w:t>
      </w:r>
      <w:r w:rsidRPr="00E35FEC">
        <w:rPr>
          <w:rStyle w:val="StyleUnderline"/>
        </w:rPr>
        <w:t>an exercise in frustration</w:t>
      </w:r>
      <w:r w:rsidRPr="005503B5">
        <w:rPr>
          <w:sz w:val="16"/>
        </w:rPr>
        <w:t xml:space="preserve">. Our local schools are run down. </w:t>
      </w:r>
      <w:r w:rsidRPr="00E35FEC">
        <w:rPr>
          <w:rStyle w:val="Emphasis"/>
        </w:rPr>
        <w:t xml:space="preserve">One </w:t>
      </w:r>
      <w:r w:rsidRPr="00B8773E">
        <w:rPr>
          <w:rStyle w:val="Emphasis"/>
          <w:highlight w:val="yellow"/>
        </w:rPr>
        <w:t>bridge collapse</w:t>
      </w:r>
      <w:r w:rsidRPr="005503B5">
        <w:rPr>
          <w:sz w:val="16"/>
        </w:rPr>
        <w:t xml:space="preserve"> </w:t>
      </w:r>
      <w:r w:rsidRPr="00E35FEC">
        <w:rPr>
          <w:rStyle w:val="StyleUnderline"/>
        </w:rPr>
        <w:t>is too many</w:t>
      </w:r>
      <w:r w:rsidRPr="005503B5">
        <w:rPr>
          <w:sz w:val="16"/>
        </w:rPr>
        <w:t>, let alone the fact that 56% of the country’s 623,000 bridges are considered to be in fair or poor condition.</w:t>
      </w:r>
    </w:p>
    <w:p w14:paraId="42F64EA6" w14:textId="77777777" w:rsidR="003308A0" w:rsidRPr="005503B5" w:rsidRDefault="003308A0" w:rsidP="003308A0">
      <w:pPr>
        <w:rPr>
          <w:sz w:val="16"/>
        </w:rPr>
      </w:pPr>
      <w:r w:rsidRPr="004B5832">
        <w:rPr>
          <w:rStyle w:val="StyleUnderline"/>
        </w:rPr>
        <w:t>That</w:t>
      </w:r>
      <w:r w:rsidRPr="005503B5">
        <w:rPr>
          <w:sz w:val="16"/>
        </w:rPr>
        <w:t xml:space="preserve"> </w:t>
      </w:r>
      <w:r w:rsidRPr="004B5832">
        <w:rPr>
          <w:rStyle w:val="Emphasis"/>
        </w:rPr>
        <w:t>doesn’t</w:t>
      </w:r>
      <w:r w:rsidRPr="005503B5">
        <w:rPr>
          <w:sz w:val="16"/>
        </w:rPr>
        <w:t xml:space="preserve"> </w:t>
      </w:r>
      <w:r w:rsidRPr="004B5832">
        <w:rPr>
          <w:rStyle w:val="StyleUnderline"/>
        </w:rPr>
        <w:t>account for</w:t>
      </w:r>
      <w:r w:rsidRPr="005503B5">
        <w:rPr>
          <w:sz w:val="16"/>
        </w:rPr>
        <w:t xml:space="preserve"> </w:t>
      </w:r>
      <w:r w:rsidRPr="00B8773E">
        <w:rPr>
          <w:rStyle w:val="Emphasis"/>
          <w:highlight w:val="yellow"/>
        </w:rPr>
        <w:t>future</w:t>
      </w:r>
      <w:r w:rsidRPr="00B8773E">
        <w:rPr>
          <w:rStyle w:val="Emphasis"/>
        </w:rPr>
        <w:t xml:space="preserve"> demand</w:t>
      </w:r>
      <w:r w:rsidRPr="00B8773E">
        <w:rPr>
          <w:sz w:val="16"/>
        </w:rPr>
        <w:t xml:space="preserve"> </w:t>
      </w:r>
      <w:r w:rsidRPr="00B8773E">
        <w:rPr>
          <w:rStyle w:val="StyleUnderline"/>
          <w:highlight w:val="yellow"/>
        </w:rPr>
        <w:t>drivers</w:t>
      </w:r>
      <w:r w:rsidRPr="005503B5">
        <w:rPr>
          <w:sz w:val="16"/>
        </w:rPr>
        <w:t xml:space="preserve">. </w:t>
      </w:r>
      <w:r w:rsidRPr="004B5832">
        <w:rPr>
          <w:rStyle w:val="Emphasis"/>
        </w:rPr>
        <w:t>A</w:t>
      </w:r>
      <w:r w:rsidRPr="005503B5">
        <w:rPr>
          <w:sz w:val="16"/>
        </w:rPr>
        <w:t xml:space="preserve">rtificial </w:t>
      </w:r>
      <w:r w:rsidRPr="004B5832">
        <w:rPr>
          <w:rStyle w:val="Emphasis"/>
        </w:rPr>
        <w:t>i</w:t>
      </w:r>
      <w:r w:rsidRPr="005503B5">
        <w:rPr>
          <w:sz w:val="16"/>
        </w:rPr>
        <w:t xml:space="preserve">ntelligence, </w:t>
      </w:r>
      <w:r w:rsidRPr="004B5832">
        <w:rPr>
          <w:rStyle w:val="Emphasis"/>
        </w:rPr>
        <w:t>precision manufacturing</w:t>
      </w:r>
      <w:r w:rsidRPr="005503B5">
        <w:rPr>
          <w:sz w:val="16"/>
        </w:rPr>
        <w:t xml:space="preserve">, </w:t>
      </w:r>
      <w:r w:rsidRPr="004B5832">
        <w:rPr>
          <w:rStyle w:val="Emphasis"/>
        </w:rPr>
        <w:t>crypto</w:t>
      </w:r>
      <w:r w:rsidRPr="005503B5">
        <w:rPr>
          <w:sz w:val="16"/>
        </w:rPr>
        <w:t xml:space="preserve">currency </w:t>
      </w:r>
      <w:r w:rsidRPr="004B5832">
        <w:rPr>
          <w:rStyle w:val="StyleUnderline"/>
        </w:rPr>
        <w:t>and the</w:t>
      </w:r>
      <w:r w:rsidRPr="005503B5">
        <w:rPr>
          <w:sz w:val="16"/>
        </w:rPr>
        <w:t xml:space="preserve"> </w:t>
      </w:r>
      <w:r w:rsidRPr="004B5832">
        <w:rPr>
          <w:rStyle w:val="Emphasis"/>
        </w:rPr>
        <w:t>electrification</w:t>
      </w:r>
      <w:r w:rsidRPr="005503B5">
        <w:rPr>
          <w:sz w:val="16"/>
        </w:rPr>
        <w:t xml:space="preserve"> </w:t>
      </w:r>
      <w:r w:rsidRPr="004B5832">
        <w:rPr>
          <w:rStyle w:val="StyleUnderline"/>
        </w:rPr>
        <w:t xml:space="preserve">of the economy </w:t>
      </w:r>
      <w:r w:rsidRPr="00B8773E">
        <w:rPr>
          <w:rStyle w:val="StyleUnderline"/>
          <w:highlight w:val="yellow"/>
        </w:rPr>
        <w:t>are driving</w:t>
      </w:r>
      <w:r w:rsidRPr="00B8773E">
        <w:rPr>
          <w:sz w:val="16"/>
          <w:highlight w:val="yellow"/>
        </w:rPr>
        <w:t xml:space="preserve"> </w:t>
      </w:r>
      <w:r w:rsidRPr="00B8773E">
        <w:rPr>
          <w:rStyle w:val="Emphasis"/>
          <w:highlight w:val="yellow"/>
        </w:rPr>
        <w:t>unprecedented</w:t>
      </w:r>
      <w:r w:rsidRPr="005503B5">
        <w:rPr>
          <w:sz w:val="16"/>
        </w:rPr>
        <w:t xml:space="preserve"> </w:t>
      </w:r>
      <w:r w:rsidRPr="004B5832">
        <w:rPr>
          <w:rStyle w:val="StyleUnderline"/>
        </w:rPr>
        <w:t xml:space="preserve">electricity </w:t>
      </w:r>
      <w:r w:rsidRPr="00B8773E">
        <w:rPr>
          <w:rStyle w:val="StyleUnderline"/>
          <w:highlight w:val="yellow"/>
        </w:rPr>
        <w:t>demand</w:t>
      </w:r>
      <w:r w:rsidRPr="005503B5">
        <w:rPr>
          <w:sz w:val="16"/>
        </w:rPr>
        <w:t xml:space="preserve">. </w:t>
      </w:r>
      <w:r w:rsidRPr="004B5832">
        <w:rPr>
          <w:rStyle w:val="StyleUnderline"/>
        </w:rPr>
        <w:t xml:space="preserve">More </w:t>
      </w:r>
      <w:r w:rsidRPr="00B8773E">
        <w:rPr>
          <w:rStyle w:val="StyleUnderline"/>
          <w:highlight w:val="yellow"/>
        </w:rPr>
        <w:t>severe and frequent</w:t>
      </w:r>
      <w:r w:rsidRPr="00B8773E">
        <w:rPr>
          <w:rStyle w:val="StyleUnderline"/>
        </w:rPr>
        <w:t xml:space="preserve"> damage</w:t>
      </w:r>
      <w:r w:rsidRPr="004B5832">
        <w:rPr>
          <w:rStyle w:val="StyleUnderline"/>
        </w:rPr>
        <w:t xml:space="preserve"> from</w:t>
      </w:r>
      <w:r w:rsidRPr="005503B5">
        <w:rPr>
          <w:sz w:val="16"/>
        </w:rPr>
        <w:t xml:space="preserve"> </w:t>
      </w:r>
      <w:r w:rsidRPr="00B8773E">
        <w:rPr>
          <w:rStyle w:val="Emphasis"/>
          <w:highlight w:val="yellow"/>
        </w:rPr>
        <w:t>intense weather</w:t>
      </w:r>
      <w:r w:rsidRPr="00B8773E">
        <w:rPr>
          <w:sz w:val="16"/>
          <w:highlight w:val="yellow"/>
        </w:rPr>
        <w:t xml:space="preserve"> </w:t>
      </w:r>
      <w:r w:rsidRPr="00B8773E">
        <w:rPr>
          <w:rStyle w:val="StyleUnderline"/>
          <w:highlight w:val="yellow"/>
        </w:rPr>
        <w:t>tests</w:t>
      </w:r>
      <w:r w:rsidRPr="004B5832">
        <w:rPr>
          <w:rStyle w:val="StyleUnderline"/>
        </w:rPr>
        <w:t xml:space="preserve"> the </w:t>
      </w:r>
      <w:r w:rsidRPr="00B8773E">
        <w:rPr>
          <w:rStyle w:val="StyleUnderline"/>
          <w:highlight w:val="yellow"/>
        </w:rPr>
        <w:t>resiliency</w:t>
      </w:r>
      <w:r w:rsidRPr="004B5832">
        <w:rPr>
          <w:rStyle w:val="StyleUnderline"/>
        </w:rPr>
        <w:t xml:space="preserve"> of</w:t>
      </w:r>
      <w:r w:rsidRPr="005503B5">
        <w:rPr>
          <w:sz w:val="16"/>
        </w:rPr>
        <w:t xml:space="preserve"> our </w:t>
      </w:r>
      <w:r w:rsidRPr="004B5832">
        <w:rPr>
          <w:rStyle w:val="StyleUnderline"/>
        </w:rPr>
        <w:t>infrastructure</w:t>
      </w:r>
      <w:r w:rsidRPr="005503B5">
        <w:rPr>
          <w:sz w:val="16"/>
        </w:rPr>
        <w:t>. Bringing manufacturing back onshore demands more investment.</w:t>
      </w:r>
    </w:p>
    <w:p w14:paraId="7E34134A" w14:textId="77777777" w:rsidR="003308A0" w:rsidRPr="005503B5" w:rsidRDefault="003308A0" w:rsidP="003308A0">
      <w:pPr>
        <w:rPr>
          <w:sz w:val="16"/>
        </w:rPr>
      </w:pPr>
      <w:r w:rsidRPr="005503B5">
        <w:rPr>
          <w:sz w:val="16"/>
        </w:rPr>
        <w:t>The ASCE estimates the U.S. needs to invest another $3.7 trillion to close the infrastructure funding gap. That is assuming current funding remains intact.</w:t>
      </w:r>
    </w:p>
    <w:p w14:paraId="2ED4E7AF" w14:textId="77777777" w:rsidR="003308A0" w:rsidRPr="005503B5" w:rsidRDefault="003308A0" w:rsidP="003308A0">
      <w:pPr>
        <w:rPr>
          <w:sz w:val="16"/>
        </w:rPr>
      </w:pPr>
      <w:r w:rsidRPr="005503B5">
        <w:rPr>
          <w:sz w:val="16"/>
        </w:rPr>
        <w:t>Yet the public sector doesn’t appear to present a viable solution. Government debt balances are ballooning (and the bond market has already sounded the alarm). Federal spending and government efficiency are under the microscope. The Trump administration’s efforts to improve the nation’s infrastructure in his first term never gained traction, and the current administration has set an agenda focused on spending cuts.</w:t>
      </w:r>
    </w:p>
    <w:p w14:paraId="38C8EA55" w14:textId="77777777" w:rsidR="003308A0" w:rsidRPr="005503B5" w:rsidRDefault="003308A0" w:rsidP="003308A0">
      <w:pPr>
        <w:rPr>
          <w:sz w:val="16"/>
        </w:rPr>
      </w:pPr>
      <w:r w:rsidRPr="005503B5">
        <w:rPr>
          <w:sz w:val="16"/>
        </w:rPr>
        <w:t xml:space="preserve">The </w:t>
      </w:r>
      <w:r w:rsidRPr="00B8773E">
        <w:rPr>
          <w:rStyle w:val="StyleUnderline"/>
          <w:highlight w:val="yellow"/>
        </w:rPr>
        <w:t>public sector</w:t>
      </w:r>
      <w:r w:rsidRPr="00B8773E">
        <w:rPr>
          <w:sz w:val="16"/>
          <w:highlight w:val="yellow"/>
        </w:rPr>
        <w:t xml:space="preserve"> </w:t>
      </w:r>
      <w:r w:rsidRPr="00B8773E">
        <w:rPr>
          <w:rStyle w:val="Emphasis"/>
          <w:sz w:val="24"/>
          <w:szCs w:val="24"/>
          <w:highlight w:val="yellow"/>
        </w:rPr>
        <w:t>hardly</w:t>
      </w:r>
      <w:r w:rsidRPr="00B8773E">
        <w:rPr>
          <w:sz w:val="16"/>
          <w:highlight w:val="yellow"/>
        </w:rPr>
        <w:t xml:space="preserve"> </w:t>
      </w:r>
      <w:r w:rsidRPr="00B8773E">
        <w:rPr>
          <w:rStyle w:val="StyleUnderline"/>
          <w:highlight w:val="yellow"/>
        </w:rPr>
        <w:t>has a strong track record</w:t>
      </w:r>
      <w:r w:rsidRPr="004B5832">
        <w:rPr>
          <w:rStyle w:val="StyleUnderline"/>
        </w:rPr>
        <w:t xml:space="preserve"> on such projects to begin with</w:t>
      </w:r>
      <w:r w:rsidRPr="005503B5">
        <w:rPr>
          <w:sz w:val="16"/>
        </w:rPr>
        <w:t>—from Boston’s Big Dig, which was nearly 10 years late and five times over budget, to more recent efforts to create high-speed rail in California, which are now in doubt given a projected cost that has climbed from around $30 billion to over $100 billion.</w:t>
      </w:r>
    </w:p>
    <w:p w14:paraId="0ED29CD8" w14:textId="77777777" w:rsidR="003308A0" w:rsidRPr="005D388F" w:rsidRDefault="003308A0" w:rsidP="003308A0">
      <w:r w:rsidRPr="005503B5">
        <w:rPr>
          <w:sz w:val="16"/>
        </w:rPr>
        <w:t xml:space="preserve">By contrast, </w:t>
      </w:r>
      <w:r w:rsidRPr="00B8773E">
        <w:rPr>
          <w:rStyle w:val="StyleUnderline"/>
          <w:highlight w:val="yellow"/>
        </w:rPr>
        <w:t>private</w:t>
      </w:r>
      <w:r w:rsidRPr="004B5832">
        <w:rPr>
          <w:rStyle w:val="StyleUnderline"/>
        </w:rPr>
        <w:t xml:space="preserve"> sector investors can </w:t>
      </w:r>
      <w:r w:rsidRPr="00B8773E">
        <w:rPr>
          <w:rStyle w:val="StyleUnderline"/>
          <w:highlight w:val="yellow"/>
        </w:rPr>
        <w:t>provide</w:t>
      </w:r>
      <w:r w:rsidRPr="00B8773E">
        <w:rPr>
          <w:sz w:val="16"/>
          <w:highlight w:val="yellow"/>
        </w:rPr>
        <w:t xml:space="preserve"> </w:t>
      </w:r>
      <w:r w:rsidRPr="00B8773E">
        <w:rPr>
          <w:rStyle w:val="Emphasis"/>
          <w:sz w:val="24"/>
          <w:szCs w:val="24"/>
          <w:highlight w:val="yellow"/>
        </w:rPr>
        <w:t>much of</w:t>
      </w:r>
      <w:r w:rsidRPr="005503B5">
        <w:rPr>
          <w:rStyle w:val="Emphasis"/>
          <w:sz w:val="24"/>
          <w:szCs w:val="24"/>
        </w:rPr>
        <w:t xml:space="preserve"> the </w:t>
      </w:r>
      <w:r w:rsidRPr="00B8773E">
        <w:rPr>
          <w:rStyle w:val="Emphasis"/>
          <w:sz w:val="24"/>
          <w:szCs w:val="24"/>
          <w:highlight w:val="yellow"/>
        </w:rPr>
        <w:t>capital needed</w:t>
      </w:r>
      <w:r w:rsidRPr="005503B5">
        <w:rPr>
          <w:sz w:val="16"/>
        </w:rPr>
        <w:t xml:space="preserve">, </w:t>
      </w:r>
      <w:r w:rsidRPr="004B5832">
        <w:rPr>
          <w:rStyle w:val="StyleUnderline"/>
        </w:rPr>
        <w:t>if only they are given the</w:t>
      </w:r>
      <w:r w:rsidRPr="005503B5">
        <w:rPr>
          <w:sz w:val="16"/>
        </w:rPr>
        <w:t xml:space="preserve"> </w:t>
      </w:r>
      <w:r w:rsidRPr="004B5832">
        <w:rPr>
          <w:rStyle w:val="Emphasis"/>
        </w:rPr>
        <w:t>opportunity</w:t>
      </w:r>
      <w:r w:rsidRPr="005503B5">
        <w:rPr>
          <w:sz w:val="16"/>
        </w:rPr>
        <w:t xml:space="preserve"> </w:t>
      </w:r>
      <w:r w:rsidRPr="004B5832">
        <w:rPr>
          <w:rStyle w:val="StyleUnderline"/>
        </w:rPr>
        <w:t>and</w:t>
      </w:r>
      <w:r w:rsidRPr="005503B5">
        <w:rPr>
          <w:sz w:val="16"/>
        </w:rPr>
        <w:t xml:space="preserve"> </w:t>
      </w:r>
      <w:r w:rsidRPr="004B5832">
        <w:rPr>
          <w:rStyle w:val="Emphasis"/>
        </w:rPr>
        <w:t>pathway</w:t>
      </w:r>
      <w:r w:rsidRPr="005503B5">
        <w:rPr>
          <w:sz w:val="16"/>
        </w:rPr>
        <w:t xml:space="preserve"> </w:t>
      </w:r>
      <w:r w:rsidRPr="004B5832">
        <w:rPr>
          <w:rStyle w:val="StyleUnderline"/>
        </w:rPr>
        <w:t>to deploy it</w:t>
      </w:r>
      <w:r w:rsidRPr="005503B5">
        <w:rPr>
          <w:sz w:val="16"/>
        </w:rPr>
        <w:t xml:space="preserve">. </w:t>
      </w:r>
      <w:r w:rsidRPr="004B5832">
        <w:rPr>
          <w:rStyle w:val="StyleUnderline"/>
        </w:rPr>
        <w:t>Private investment is</w:t>
      </w:r>
      <w:r w:rsidRPr="005503B5">
        <w:rPr>
          <w:sz w:val="16"/>
        </w:rPr>
        <w:t xml:space="preserve"> </w:t>
      </w:r>
      <w:r w:rsidRPr="00B8773E">
        <w:rPr>
          <w:rStyle w:val="Emphasis"/>
          <w:highlight w:val="yellow"/>
        </w:rPr>
        <w:t>efficient</w:t>
      </w:r>
      <w:r w:rsidRPr="00B8773E">
        <w:rPr>
          <w:sz w:val="16"/>
          <w:highlight w:val="yellow"/>
        </w:rPr>
        <w:t xml:space="preserve"> </w:t>
      </w:r>
      <w:r w:rsidRPr="00B8773E">
        <w:rPr>
          <w:rStyle w:val="StyleUnderline"/>
          <w:highlight w:val="yellow"/>
        </w:rPr>
        <w:t>and</w:t>
      </w:r>
      <w:r w:rsidRPr="00B8773E">
        <w:rPr>
          <w:sz w:val="16"/>
          <w:highlight w:val="yellow"/>
        </w:rPr>
        <w:t xml:space="preserve"> </w:t>
      </w:r>
      <w:r w:rsidRPr="00B8773E">
        <w:rPr>
          <w:rStyle w:val="Emphasis"/>
          <w:highlight w:val="yellow"/>
        </w:rPr>
        <w:t>accountable</w:t>
      </w:r>
      <w:r w:rsidRPr="005503B5">
        <w:rPr>
          <w:sz w:val="16"/>
        </w:rPr>
        <w:t xml:space="preserve">, and it does not increase public debt. In fact, </w:t>
      </w:r>
      <w:r w:rsidRPr="004B5832">
        <w:rPr>
          <w:rStyle w:val="StyleUnderline"/>
        </w:rPr>
        <w:t xml:space="preserve">money raised can be put </w:t>
      </w:r>
      <w:r w:rsidRPr="00B8773E">
        <w:rPr>
          <w:rStyle w:val="StyleUnderline"/>
          <w:highlight w:val="yellow"/>
        </w:rPr>
        <w:t>to</w:t>
      </w:r>
      <w:r w:rsidRPr="004B5832">
        <w:rPr>
          <w:rStyle w:val="StyleUnderline"/>
        </w:rPr>
        <w:t xml:space="preserve"> work</w:t>
      </w:r>
      <w:r w:rsidRPr="005503B5">
        <w:rPr>
          <w:sz w:val="16"/>
        </w:rPr>
        <w:t xml:space="preserve"> </w:t>
      </w:r>
      <w:r w:rsidRPr="00B8773E">
        <w:rPr>
          <w:rStyle w:val="Emphasis"/>
          <w:highlight w:val="yellow"/>
        </w:rPr>
        <w:t>improv</w:t>
      </w:r>
      <w:r w:rsidRPr="004B5832">
        <w:rPr>
          <w:rStyle w:val="Emphasis"/>
        </w:rPr>
        <w:t>ing</w:t>
      </w:r>
      <w:r w:rsidRPr="005503B5">
        <w:rPr>
          <w:sz w:val="16"/>
        </w:rPr>
        <w:t xml:space="preserve"> public sector </w:t>
      </w:r>
      <w:r w:rsidRPr="00B8773E">
        <w:rPr>
          <w:rStyle w:val="StyleUnderline"/>
          <w:highlight w:val="yellow"/>
        </w:rPr>
        <w:t>projects</w:t>
      </w:r>
      <w:r w:rsidRPr="005503B5">
        <w:rPr>
          <w:sz w:val="16"/>
        </w:rPr>
        <w:t xml:space="preserve"> or lowering our country’s deficits.</w:t>
      </w:r>
    </w:p>
    <w:p w14:paraId="40D7B567" w14:textId="77777777" w:rsidR="003308A0" w:rsidRDefault="003308A0" w:rsidP="003308A0">
      <w:pPr>
        <w:pStyle w:val="Heading4"/>
      </w:pPr>
      <w:r>
        <w:t xml:space="preserve">Failure is </w:t>
      </w:r>
      <w:r w:rsidRPr="004D4B9E">
        <w:rPr>
          <w:u w:val="single"/>
        </w:rPr>
        <w:t>existential</w:t>
      </w:r>
      <w:r>
        <w:t>.</w:t>
      </w:r>
    </w:p>
    <w:p w14:paraId="2E570D55" w14:textId="77777777" w:rsidR="003308A0" w:rsidRPr="00D42521" w:rsidRDefault="003308A0" w:rsidP="003308A0">
      <w:r w:rsidRPr="00D42521">
        <w:t xml:space="preserve">Dr. Bahman </w:t>
      </w:r>
      <w:r w:rsidRPr="00D42521">
        <w:rPr>
          <w:rStyle w:val="Style13ptBold"/>
        </w:rPr>
        <w:t>Zohuri 25</w:t>
      </w:r>
      <w:r w:rsidRPr="00D42521">
        <w:t>, PhD, Adjunct Professor, Electrical &amp; Computer Engineering, "The Looming Threat Blackout of the National Grid and Critical Infrastructure (A National Security Crisis)," Journal of Energy &amp; Power Engineering, Vol. 19, No. 1, 0325/2025, pg. 31-34. [language edited]</w:t>
      </w:r>
    </w:p>
    <w:p w14:paraId="5CA73258" w14:textId="77777777" w:rsidR="003308A0" w:rsidRPr="00D42521" w:rsidRDefault="003308A0" w:rsidP="003308A0">
      <w:pPr>
        <w:rPr>
          <w:sz w:val="16"/>
        </w:rPr>
      </w:pPr>
      <w:r w:rsidRPr="00D42521">
        <w:rPr>
          <w:sz w:val="16"/>
        </w:rPr>
        <w:t xml:space="preserve">A </w:t>
      </w:r>
      <w:r w:rsidRPr="00D42521">
        <w:rPr>
          <w:rStyle w:val="StyleUnderline"/>
        </w:rPr>
        <w:t xml:space="preserve">prolonged </w:t>
      </w:r>
      <w:r w:rsidRPr="00CF7004">
        <w:rPr>
          <w:rStyle w:val="StyleUnderline"/>
          <w:highlight w:val="yellow"/>
        </w:rPr>
        <w:t>blackout of the</w:t>
      </w:r>
      <w:r w:rsidRPr="00D42521">
        <w:rPr>
          <w:sz w:val="16"/>
        </w:rPr>
        <w:t xml:space="preserve"> national </w:t>
      </w:r>
      <w:r w:rsidRPr="00CF7004">
        <w:rPr>
          <w:rStyle w:val="StyleUnderline"/>
          <w:highlight w:val="yellow"/>
        </w:rPr>
        <w:t>grid and other</w:t>
      </w:r>
      <w:r w:rsidRPr="00CF7004">
        <w:rPr>
          <w:sz w:val="16"/>
          <w:highlight w:val="yellow"/>
        </w:rPr>
        <w:t xml:space="preserve"> </w:t>
      </w:r>
      <w:r w:rsidRPr="00CF7004">
        <w:rPr>
          <w:rStyle w:val="Emphasis"/>
          <w:highlight w:val="yellow"/>
        </w:rPr>
        <w:t>life-sustaining</w:t>
      </w:r>
      <w:r w:rsidRPr="00CF7004">
        <w:rPr>
          <w:sz w:val="16"/>
          <w:highlight w:val="yellow"/>
        </w:rPr>
        <w:t xml:space="preserve"> </w:t>
      </w:r>
      <w:r w:rsidRPr="00CF7004">
        <w:rPr>
          <w:rStyle w:val="StyleUnderline"/>
          <w:highlight w:val="yellow"/>
        </w:rPr>
        <w:t>critical infrastructure</w:t>
      </w:r>
      <w:r w:rsidRPr="00D42521">
        <w:rPr>
          <w:rStyle w:val="StyleUnderline"/>
        </w:rPr>
        <w:t>s</w:t>
      </w:r>
      <w:r w:rsidRPr="00D42521">
        <w:rPr>
          <w:sz w:val="16"/>
        </w:rPr>
        <w:t xml:space="preserve"> for over a year </w:t>
      </w:r>
      <w:r w:rsidRPr="00CF7004">
        <w:rPr>
          <w:rStyle w:val="StyleUnderline"/>
          <w:highlight w:val="yellow"/>
        </w:rPr>
        <w:t>poses</w:t>
      </w:r>
      <w:r w:rsidRPr="00D42521">
        <w:rPr>
          <w:sz w:val="16"/>
        </w:rPr>
        <w:t xml:space="preserve"> one of </w:t>
      </w:r>
      <w:r w:rsidRPr="00D42521">
        <w:rPr>
          <w:rStyle w:val="StyleUnderline"/>
        </w:rPr>
        <w:t>the</w:t>
      </w:r>
      <w:r w:rsidRPr="00D42521">
        <w:rPr>
          <w:sz w:val="16"/>
        </w:rPr>
        <w:t xml:space="preserve"> </w:t>
      </w:r>
      <w:r w:rsidRPr="00CF7004">
        <w:rPr>
          <w:rStyle w:val="Emphasis"/>
          <w:highlight w:val="yellow"/>
        </w:rPr>
        <w:t>grave</w:t>
      </w:r>
      <w:r w:rsidRPr="00D42521">
        <w:rPr>
          <w:rStyle w:val="Emphasis"/>
        </w:rPr>
        <w:t xml:space="preserve">st </w:t>
      </w:r>
      <w:r w:rsidRPr="00CF7004">
        <w:rPr>
          <w:rStyle w:val="Emphasis"/>
          <w:highlight w:val="yellow"/>
        </w:rPr>
        <w:t>threat</w:t>
      </w:r>
      <w:r w:rsidRPr="00D42521">
        <w:rPr>
          <w:sz w:val="16"/>
        </w:rPr>
        <w:t xml:space="preserve">s to national security. The </w:t>
      </w:r>
      <w:r w:rsidRPr="00D42521">
        <w:rPr>
          <w:rStyle w:val="StyleUnderline"/>
        </w:rPr>
        <w:t>possibility of such an event</w:t>
      </w:r>
      <w:r w:rsidRPr="00D42521">
        <w:rPr>
          <w:sz w:val="16"/>
        </w:rPr>
        <w:t xml:space="preserve">, whether from a man-made attack or a natural disaster, </w:t>
      </w:r>
      <w:r w:rsidRPr="00D42521">
        <w:rPr>
          <w:rStyle w:val="StyleUnderline"/>
        </w:rPr>
        <w:t>has</w:t>
      </w:r>
      <w:r w:rsidRPr="00D42521">
        <w:rPr>
          <w:sz w:val="16"/>
        </w:rPr>
        <w:t xml:space="preserve"> </w:t>
      </w:r>
      <w:r w:rsidRPr="00D42521">
        <w:rPr>
          <w:rStyle w:val="Emphasis"/>
        </w:rPr>
        <w:t>dire implications</w:t>
      </w:r>
      <w:r w:rsidRPr="00D42521">
        <w:rPr>
          <w:sz w:val="16"/>
        </w:rPr>
        <w:t xml:space="preserve"> for millions of people. </w:t>
      </w:r>
      <w:r w:rsidRPr="00CF7004">
        <w:rPr>
          <w:rStyle w:val="Emphasis"/>
          <w:highlight w:val="yellow"/>
        </w:rPr>
        <w:t>Studies</w:t>
      </w:r>
      <w:r w:rsidRPr="00CF7004">
        <w:rPr>
          <w:sz w:val="16"/>
          <w:highlight w:val="yellow"/>
        </w:rPr>
        <w:t xml:space="preserve"> </w:t>
      </w:r>
      <w:r w:rsidRPr="00CF7004">
        <w:rPr>
          <w:rStyle w:val="StyleUnderline"/>
          <w:highlight w:val="yellow"/>
        </w:rPr>
        <w:t>indicate</w:t>
      </w:r>
      <w:r w:rsidRPr="00D42521">
        <w:rPr>
          <w:rStyle w:val="StyleUnderline"/>
        </w:rPr>
        <w:t xml:space="preserve"> that an attack on just</w:t>
      </w:r>
      <w:r w:rsidRPr="00D42521">
        <w:rPr>
          <w:sz w:val="16"/>
        </w:rPr>
        <w:t xml:space="preserve"> </w:t>
      </w:r>
      <w:r w:rsidRPr="00CF7004">
        <w:rPr>
          <w:rStyle w:val="Emphasis"/>
          <w:highlight w:val="yellow"/>
        </w:rPr>
        <w:t>nine</w:t>
      </w:r>
      <w:r w:rsidRPr="00D42521">
        <w:rPr>
          <w:sz w:val="16"/>
        </w:rPr>
        <w:t xml:space="preserve"> </w:t>
      </w:r>
      <w:r w:rsidRPr="00D42521">
        <w:rPr>
          <w:rStyle w:val="StyleUnderline"/>
        </w:rPr>
        <w:t>of the nation’s</w:t>
      </w:r>
      <w:r w:rsidRPr="00D42521">
        <w:rPr>
          <w:sz w:val="16"/>
        </w:rPr>
        <w:t xml:space="preserve"> </w:t>
      </w:r>
      <w:r w:rsidRPr="00D42521">
        <w:rPr>
          <w:rStyle w:val="StyleUnderline"/>
        </w:rPr>
        <w:t xml:space="preserve">55,000 electrical </w:t>
      </w:r>
      <w:r w:rsidRPr="00CF7004">
        <w:rPr>
          <w:rStyle w:val="StyleUnderline"/>
          <w:highlight w:val="yellow"/>
        </w:rPr>
        <w:t>substations</w:t>
      </w:r>
      <w:r w:rsidRPr="00D42521">
        <w:rPr>
          <w:sz w:val="16"/>
        </w:rPr>
        <w:t xml:space="preserve"> </w:t>
      </w:r>
      <w:r w:rsidRPr="00D42521">
        <w:rPr>
          <w:rStyle w:val="Emphasis"/>
        </w:rPr>
        <w:t>within U</w:t>
      </w:r>
      <w:r w:rsidRPr="00D42521">
        <w:rPr>
          <w:sz w:val="16"/>
        </w:rPr>
        <w:t xml:space="preserve">nited </w:t>
      </w:r>
      <w:r w:rsidRPr="00D42521">
        <w:rPr>
          <w:rStyle w:val="Emphasis"/>
        </w:rPr>
        <w:t>S</w:t>
      </w:r>
      <w:r w:rsidRPr="00D42521">
        <w:rPr>
          <w:sz w:val="16"/>
        </w:rPr>
        <w:t xml:space="preserve">tates as illustrated in Fig. 1 as a sample of electrical grid and sub-station </w:t>
      </w:r>
      <w:r w:rsidRPr="00D42521">
        <w:rPr>
          <w:rStyle w:val="StyleUnderline"/>
        </w:rPr>
        <w:t xml:space="preserve">could </w:t>
      </w:r>
      <w:r w:rsidRPr="00CF7004">
        <w:rPr>
          <w:rStyle w:val="StyleUnderline"/>
          <w:highlight w:val="yellow"/>
        </w:rPr>
        <w:t>lead to</w:t>
      </w:r>
      <w:r w:rsidRPr="00D42521">
        <w:rPr>
          <w:rStyle w:val="StyleUnderline"/>
        </w:rPr>
        <w:t xml:space="preserve"> a</w:t>
      </w:r>
      <w:r w:rsidRPr="00D42521">
        <w:rPr>
          <w:sz w:val="16"/>
        </w:rPr>
        <w:t xml:space="preserve"> </w:t>
      </w:r>
      <w:r w:rsidRPr="00D42521">
        <w:rPr>
          <w:rStyle w:val="Emphasis"/>
        </w:rPr>
        <w:t>catastrophic</w:t>
      </w:r>
      <w:r w:rsidRPr="00D42521">
        <w:rPr>
          <w:sz w:val="16"/>
        </w:rPr>
        <w:t xml:space="preserve"> </w:t>
      </w:r>
      <w:r w:rsidRPr="00CF7004">
        <w:rPr>
          <w:rStyle w:val="StyleUnderline"/>
          <w:highlight w:val="yellow"/>
        </w:rPr>
        <w:t>coast-to-coast blackout</w:t>
      </w:r>
      <w:r w:rsidRPr="00D42521">
        <w:rPr>
          <w:rStyle w:val="StyleUnderline"/>
        </w:rPr>
        <w:t xml:space="preserve">, lasting </w:t>
      </w:r>
      <w:r w:rsidRPr="00CF7004">
        <w:rPr>
          <w:rStyle w:val="StyleUnderline"/>
          <w:highlight w:val="yellow"/>
        </w:rPr>
        <w:t>up to 18 months</w:t>
      </w:r>
      <w:r w:rsidRPr="00D42521">
        <w:rPr>
          <w:sz w:val="16"/>
        </w:rPr>
        <w:t xml:space="preserve">. The </w:t>
      </w:r>
      <w:r w:rsidRPr="00D42521">
        <w:rPr>
          <w:rStyle w:val="StyleUnderline"/>
        </w:rPr>
        <w:t xml:space="preserve">consequences would be devastating, </w:t>
      </w:r>
      <w:r w:rsidRPr="00CF7004">
        <w:rPr>
          <w:rStyle w:val="StyleUnderline"/>
          <w:highlight w:val="yellow"/>
        </w:rPr>
        <w:t>affecting</w:t>
      </w:r>
      <w:r w:rsidRPr="00CF7004">
        <w:rPr>
          <w:sz w:val="16"/>
          <w:highlight w:val="yellow"/>
        </w:rPr>
        <w:t xml:space="preserve"> </w:t>
      </w:r>
      <w:r w:rsidRPr="00CF7004">
        <w:rPr>
          <w:rStyle w:val="Emphasis"/>
          <w:highlight w:val="yellow"/>
        </w:rPr>
        <w:t>essential services</w:t>
      </w:r>
      <w:r w:rsidRPr="00D42521">
        <w:rPr>
          <w:sz w:val="16"/>
        </w:rPr>
        <w:t xml:space="preserve"> </w:t>
      </w:r>
      <w:r w:rsidRPr="00D42521">
        <w:rPr>
          <w:rStyle w:val="StyleUnderline"/>
        </w:rPr>
        <w:t>such as</w:t>
      </w:r>
      <w:r w:rsidRPr="00D42521">
        <w:rPr>
          <w:sz w:val="16"/>
        </w:rPr>
        <w:t xml:space="preserve"> </w:t>
      </w:r>
      <w:r w:rsidRPr="00D42521">
        <w:rPr>
          <w:rStyle w:val="Emphasis"/>
        </w:rPr>
        <w:t>water</w:t>
      </w:r>
      <w:r w:rsidRPr="00D42521">
        <w:rPr>
          <w:sz w:val="16"/>
        </w:rPr>
        <w:t xml:space="preserve"> treatment, </w:t>
      </w:r>
      <w:r w:rsidRPr="00D42521">
        <w:rPr>
          <w:rStyle w:val="Emphasis"/>
        </w:rPr>
        <w:t>healthcare</w:t>
      </w:r>
      <w:r w:rsidRPr="00D42521">
        <w:rPr>
          <w:sz w:val="16"/>
        </w:rPr>
        <w:t xml:space="preserve">, </w:t>
      </w:r>
      <w:r w:rsidRPr="00D42521">
        <w:rPr>
          <w:rStyle w:val="Emphasis"/>
        </w:rPr>
        <w:t>communication</w:t>
      </w:r>
      <w:r w:rsidRPr="00D42521">
        <w:rPr>
          <w:sz w:val="16"/>
        </w:rPr>
        <w:t xml:space="preserve">, </w:t>
      </w:r>
      <w:r w:rsidRPr="00D42521">
        <w:rPr>
          <w:rStyle w:val="StyleUnderline"/>
        </w:rPr>
        <w:t>and</w:t>
      </w:r>
      <w:r w:rsidRPr="00D42521">
        <w:rPr>
          <w:sz w:val="16"/>
        </w:rPr>
        <w:t xml:space="preserve"> </w:t>
      </w:r>
      <w:r w:rsidRPr="00D42521">
        <w:rPr>
          <w:rStyle w:val="Emphasis"/>
        </w:rPr>
        <w:t>transportation</w:t>
      </w:r>
      <w:r w:rsidRPr="00D42521">
        <w:rPr>
          <w:sz w:val="16"/>
        </w:rPr>
        <w:t xml:space="preserve"> are few that can be named as categorized below </w:t>
      </w:r>
      <w:r w:rsidRPr="00CF7004">
        <w:rPr>
          <w:rStyle w:val="StyleUnderline"/>
          <w:highlight w:val="yellow"/>
        </w:rPr>
        <w:t>and</w:t>
      </w:r>
      <w:r w:rsidRPr="00D42521">
        <w:rPr>
          <w:rStyle w:val="StyleUnderline"/>
        </w:rPr>
        <w:t xml:space="preserve"> its</w:t>
      </w:r>
      <w:r w:rsidRPr="00D42521">
        <w:rPr>
          <w:sz w:val="16"/>
        </w:rPr>
        <w:t xml:space="preserve"> </w:t>
      </w:r>
      <w:r w:rsidRPr="00CF7004">
        <w:rPr>
          <w:rStyle w:val="Emphasis"/>
          <w:highlight w:val="yellow"/>
        </w:rPr>
        <w:t>devastating</w:t>
      </w:r>
      <w:r w:rsidRPr="00D42521">
        <w:rPr>
          <w:rStyle w:val="Emphasis"/>
        </w:rPr>
        <w:t xml:space="preserve"> effect</w:t>
      </w:r>
      <w:r w:rsidRPr="00D42521">
        <w:rPr>
          <w:sz w:val="16"/>
        </w:rPr>
        <w:t xml:space="preserve"> </w:t>
      </w:r>
      <w:r w:rsidRPr="00D42521">
        <w:rPr>
          <w:rStyle w:val="StyleUnderline"/>
        </w:rPr>
        <w:t>to</w:t>
      </w:r>
      <w:r w:rsidRPr="00D42521">
        <w:rPr>
          <w:sz w:val="16"/>
        </w:rPr>
        <w:t xml:space="preserve"> the </w:t>
      </w:r>
      <w:r w:rsidRPr="00CF7004">
        <w:rPr>
          <w:rStyle w:val="StyleUnderline"/>
          <w:highlight w:val="yellow"/>
        </w:rPr>
        <w:t>society</w:t>
      </w:r>
      <w:r w:rsidRPr="00D42521">
        <w:rPr>
          <w:sz w:val="16"/>
        </w:rPr>
        <w:t xml:space="preserve"> where we live and demand for source electricity transmission from source to consumer, is very high.</w:t>
      </w:r>
    </w:p>
    <w:p w14:paraId="15434A37" w14:textId="77777777" w:rsidR="003308A0" w:rsidRPr="00D42521" w:rsidRDefault="003308A0" w:rsidP="003308A0">
      <w:pPr>
        <w:rPr>
          <w:sz w:val="16"/>
        </w:rPr>
      </w:pPr>
      <w:r w:rsidRPr="00D42521">
        <w:rPr>
          <w:sz w:val="16"/>
        </w:rPr>
        <w:t>2. Understanding the Threats</w:t>
      </w:r>
    </w:p>
    <w:p w14:paraId="5182D734" w14:textId="77777777" w:rsidR="003308A0" w:rsidRPr="00D42521" w:rsidRDefault="003308A0" w:rsidP="003308A0">
      <w:pPr>
        <w:rPr>
          <w:sz w:val="16"/>
        </w:rPr>
      </w:pPr>
      <w:r w:rsidRPr="00D42521">
        <w:rPr>
          <w:sz w:val="16"/>
        </w:rPr>
        <w:t>The threats to the national grid can be broadly categorized into three main types.</w:t>
      </w:r>
    </w:p>
    <w:p w14:paraId="2386BAB6" w14:textId="77777777" w:rsidR="003308A0" w:rsidRPr="00D42521" w:rsidRDefault="003308A0" w:rsidP="003308A0">
      <w:pPr>
        <w:rPr>
          <w:sz w:val="16"/>
        </w:rPr>
      </w:pPr>
      <w:r w:rsidRPr="00D42521">
        <w:rPr>
          <w:sz w:val="16"/>
        </w:rPr>
        <w:t xml:space="preserve">(1) Physical Attacks </w:t>
      </w:r>
    </w:p>
    <w:p w14:paraId="02B5A346" w14:textId="77777777" w:rsidR="003308A0" w:rsidRPr="00D42521" w:rsidRDefault="003308A0" w:rsidP="003308A0">
      <w:pPr>
        <w:rPr>
          <w:sz w:val="16"/>
        </w:rPr>
      </w:pPr>
      <w:r w:rsidRPr="00D42521">
        <w:rPr>
          <w:sz w:val="16"/>
        </w:rPr>
        <w:t xml:space="preserve">Deliberate </w:t>
      </w:r>
      <w:r w:rsidRPr="00BB690B">
        <w:rPr>
          <w:rStyle w:val="StyleUnderline"/>
          <w:highlight w:val="yellow"/>
        </w:rPr>
        <w:t>acts of</w:t>
      </w:r>
      <w:r w:rsidRPr="00BB690B">
        <w:rPr>
          <w:sz w:val="16"/>
          <w:highlight w:val="yellow"/>
        </w:rPr>
        <w:t xml:space="preserve"> </w:t>
      </w:r>
      <w:r w:rsidRPr="00BB690B">
        <w:rPr>
          <w:rStyle w:val="Emphasis"/>
          <w:highlight w:val="yellow"/>
        </w:rPr>
        <w:t>sabotage</w:t>
      </w:r>
      <w:r w:rsidRPr="00D42521">
        <w:rPr>
          <w:sz w:val="16"/>
        </w:rPr>
        <w:t xml:space="preserve"> </w:t>
      </w:r>
      <w:r w:rsidRPr="00BB690B">
        <w:rPr>
          <w:rStyle w:val="StyleUnderline"/>
        </w:rPr>
        <w:t>targeting power stations, transformers, and substations could</w:t>
      </w:r>
      <w:r w:rsidRPr="00D42521">
        <w:rPr>
          <w:sz w:val="16"/>
        </w:rPr>
        <w:t xml:space="preserve"> </w:t>
      </w:r>
      <w:r w:rsidRPr="00BB690B">
        <w:rPr>
          <w:rStyle w:val="Emphasis"/>
          <w:highlight w:val="yellow"/>
        </w:rPr>
        <w:t>severely [inhibit]</w:t>
      </w:r>
      <w:r w:rsidRPr="00D42521">
        <w:rPr>
          <w:sz w:val="16"/>
        </w:rPr>
        <w:t xml:space="preserve"> </w:t>
      </w:r>
      <w:r w:rsidRPr="00BB690B">
        <w:rPr>
          <w:strike/>
          <w:sz w:val="16"/>
        </w:rPr>
        <w:t>cripple</w:t>
      </w:r>
      <w:r w:rsidRPr="00D42521">
        <w:rPr>
          <w:sz w:val="16"/>
        </w:rPr>
        <w:t xml:space="preserve"> </w:t>
      </w:r>
      <w:r w:rsidRPr="00BB690B">
        <w:rPr>
          <w:rStyle w:val="StyleUnderline"/>
          <w:highlight w:val="yellow"/>
        </w:rPr>
        <w:t>the grid</w:t>
      </w:r>
      <w:r w:rsidRPr="00D42521">
        <w:rPr>
          <w:sz w:val="16"/>
        </w:rPr>
        <w:t xml:space="preserve">. Small-scale </w:t>
      </w:r>
      <w:r w:rsidRPr="00BB690B">
        <w:rPr>
          <w:rStyle w:val="StyleUnderline"/>
        </w:rPr>
        <w:t>attacks in the past have demonstrated</w:t>
      </w:r>
      <w:r w:rsidRPr="00D42521">
        <w:rPr>
          <w:sz w:val="16"/>
        </w:rPr>
        <w:t xml:space="preserve"> </w:t>
      </w:r>
      <w:r w:rsidRPr="00BB690B">
        <w:rPr>
          <w:rStyle w:val="Emphasis"/>
        </w:rPr>
        <w:t>how vulnerable</w:t>
      </w:r>
      <w:r w:rsidRPr="00D42521">
        <w:rPr>
          <w:sz w:val="16"/>
        </w:rPr>
        <w:t xml:space="preserve"> </w:t>
      </w:r>
      <w:r w:rsidRPr="00BB690B">
        <w:rPr>
          <w:rStyle w:val="StyleUnderline"/>
        </w:rPr>
        <w:t>power infrastructure is to organized assaults</w:t>
      </w:r>
      <w:r w:rsidRPr="00D42521">
        <w:rPr>
          <w:sz w:val="16"/>
        </w:rPr>
        <w:t>. Fig. 2 below, is illustration of such physical attack that substation attacks prompt national review of U.S. electric grid (NYSE: DUK) [1-3].</w:t>
      </w:r>
    </w:p>
    <w:p w14:paraId="0D456F07" w14:textId="77777777" w:rsidR="003308A0" w:rsidRPr="00D42521" w:rsidRDefault="003308A0" w:rsidP="003308A0">
      <w:pPr>
        <w:rPr>
          <w:sz w:val="16"/>
        </w:rPr>
      </w:pPr>
      <w:r w:rsidRPr="00D42521">
        <w:rPr>
          <w:sz w:val="16"/>
        </w:rPr>
        <w:t>[Figures omitted]</w:t>
      </w:r>
    </w:p>
    <w:p w14:paraId="3BC114AC" w14:textId="77777777" w:rsidR="003308A0" w:rsidRPr="00D42521" w:rsidRDefault="003308A0" w:rsidP="003308A0">
      <w:pPr>
        <w:rPr>
          <w:sz w:val="16"/>
        </w:rPr>
      </w:pPr>
      <w:r w:rsidRPr="00D42521">
        <w:rPr>
          <w:sz w:val="16"/>
        </w:rPr>
        <w:t xml:space="preserve">(2) EMP (Electromagnetic Pulse) </w:t>
      </w:r>
    </w:p>
    <w:p w14:paraId="7942CCA2" w14:textId="77777777" w:rsidR="003308A0" w:rsidRPr="00D42521" w:rsidRDefault="003308A0" w:rsidP="003308A0">
      <w:pPr>
        <w:rPr>
          <w:sz w:val="16"/>
        </w:rPr>
      </w:pPr>
      <w:r w:rsidRPr="00D42521">
        <w:rPr>
          <w:sz w:val="16"/>
        </w:rPr>
        <w:t xml:space="preserve">Events </w:t>
      </w:r>
      <w:r w:rsidRPr="004930A5">
        <w:rPr>
          <w:rStyle w:val="Emphasis"/>
        </w:rPr>
        <w:t>EMP</w:t>
      </w:r>
      <w:r w:rsidRPr="00D42521">
        <w:rPr>
          <w:sz w:val="16"/>
        </w:rPr>
        <w:t xml:space="preserve"> </w:t>
      </w:r>
      <w:r w:rsidRPr="004930A5">
        <w:rPr>
          <w:rStyle w:val="StyleUnderline"/>
        </w:rPr>
        <w:t>events, whether from</w:t>
      </w:r>
      <w:r w:rsidRPr="00D42521">
        <w:rPr>
          <w:sz w:val="16"/>
        </w:rPr>
        <w:t xml:space="preserve"> high-altitude </w:t>
      </w:r>
      <w:r w:rsidRPr="004930A5">
        <w:rPr>
          <w:rStyle w:val="Emphasis"/>
        </w:rPr>
        <w:t>nuc</w:t>
      </w:r>
      <w:r w:rsidRPr="00D42521">
        <w:rPr>
          <w:sz w:val="16"/>
        </w:rPr>
        <w:t xml:space="preserve">lear </w:t>
      </w:r>
      <w:r w:rsidRPr="004930A5">
        <w:rPr>
          <w:rStyle w:val="StyleUnderline"/>
        </w:rPr>
        <w:t>detonations or</w:t>
      </w:r>
      <w:r w:rsidRPr="00D42521">
        <w:rPr>
          <w:sz w:val="16"/>
        </w:rPr>
        <w:t xml:space="preserve"> </w:t>
      </w:r>
      <w:r w:rsidRPr="00F70814">
        <w:rPr>
          <w:rStyle w:val="Emphasis"/>
          <w:highlight w:val="yellow"/>
        </w:rPr>
        <w:t>geomagnetic storms</w:t>
      </w:r>
      <w:r w:rsidRPr="00D42521">
        <w:rPr>
          <w:sz w:val="16"/>
        </w:rPr>
        <w:t xml:space="preserve">, </w:t>
      </w:r>
      <w:r w:rsidRPr="004930A5">
        <w:rPr>
          <w:rStyle w:val="StyleUnderline"/>
        </w:rPr>
        <w:t xml:space="preserve">have the potential to </w:t>
      </w:r>
      <w:r w:rsidRPr="00F70814">
        <w:rPr>
          <w:rStyle w:val="StyleUnderline"/>
          <w:highlight w:val="yellow"/>
        </w:rPr>
        <w:t>disrupt</w:t>
      </w:r>
      <w:r w:rsidRPr="004930A5">
        <w:rPr>
          <w:rStyle w:val="StyleUnderline"/>
        </w:rPr>
        <w:t xml:space="preserve"> and damage critical electrical </w:t>
      </w:r>
      <w:r w:rsidRPr="00F70814">
        <w:rPr>
          <w:rStyle w:val="StyleUnderline"/>
          <w:highlight w:val="yellow"/>
        </w:rPr>
        <w:t>components</w:t>
      </w:r>
      <w:r w:rsidRPr="004930A5">
        <w:rPr>
          <w:rStyle w:val="StyleUnderline"/>
        </w:rPr>
        <w:t>, leading to a</w:t>
      </w:r>
      <w:r w:rsidRPr="00D42521">
        <w:rPr>
          <w:sz w:val="16"/>
        </w:rPr>
        <w:t xml:space="preserve"> </w:t>
      </w:r>
      <w:r w:rsidRPr="004930A5">
        <w:rPr>
          <w:rStyle w:val="Emphasis"/>
        </w:rPr>
        <w:t>nationwide</w:t>
      </w:r>
      <w:r w:rsidRPr="00D42521">
        <w:rPr>
          <w:sz w:val="16"/>
        </w:rPr>
        <w:t xml:space="preserve"> </w:t>
      </w:r>
      <w:r w:rsidRPr="004930A5">
        <w:rPr>
          <w:rStyle w:val="StyleUnderline"/>
        </w:rPr>
        <w:t>blackout</w:t>
      </w:r>
      <w:r w:rsidRPr="00D42521">
        <w:rPr>
          <w:sz w:val="16"/>
        </w:rPr>
        <w:t xml:space="preserve"> as illustrated in Fig. 3. </w:t>
      </w:r>
      <w:r w:rsidRPr="00F70814">
        <w:rPr>
          <w:rStyle w:val="StyleUnderline"/>
          <w:highlight w:val="yellow"/>
        </w:rPr>
        <w:t>Historical instances, such as</w:t>
      </w:r>
      <w:r w:rsidRPr="00F70814">
        <w:rPr>
          <w:rStyle w:val="StyleUnderline"/>
        </w:rPr>
        <w:t xml:space="preserve"> the</w:t>
      </w:r>
      <w:r w:rsidRPr="00D42521">
        <w:rPr>
          <w:sz w:val="16"/>
        </w:rPr>
        <w:t xml:space="preserve"> </w:t>
      </w:r>
      <w:r w:rsidRPr="00F70814">
        <w:rPr>
          <w:rStyle w:val="Emphasis"/>
          <w:highlight w:val="yellow"/>
        </w:rPr>
        <w:t>Carrington Event</w:t>
      </w:r>
      <w:r w:rsidRPr="00D42521">
        <w:rPr>
          <w:sz w:val="16"/>
        </w:rPr>
        <w:t xml:space="preserve"> of 1859, </w:t>
      </w:r>
      <w:r w:rsidRPr="00BB690B">
        <w:rPr>
          <w:rStyle w:val="StyleUnderline"/>
          <w:highlight w:val="yellow"/>
        </w:rPr>
        <w:t>show</w:t>
      </w:r>
      <w:r w:rsidRPr="00F70814">
        <w:rPr>
          <w:rStyle w:val="StyleUnderline"/>
        </w:rPr>
        <w:t xml:space="preserve"> the</w:t>
      </w:r>
      <w:r w:rsidRPr="00D42521">
        <w:rPr>
          <w:sz w:val="16"/>
        </w:rPr>
        <w:t xml:space="preserve"> </w:t>
      </w:r>
      <w:r w:rsidRPr="00F70814">
        <w:rPr>
          <w:rStyle w:val="Emphasis"/>
        </w:rPr>
        <w:t>devastating</w:t>
      </w:r>
      <w:r w:rsidRPr="00D42521">
        <w:rPr>
          <w:sz w:val="16"/>
        </w:rPr>
        <w:t xml:space="preserve"> </w:t>
      </w:r>
      <w:r w:rsidRPr="00BB690B">
        <w:rPr>
          <w:rStyle w:val="StyleUnderline"/>
          <w:highlight w:val="yellow"/>
        </w:rPr>
        <w:t>effects</w:t>
      </w:r>
      <w:r w:rsidRPr="00F70814">
        <w:rPr>
          <w:rStyle w:val="StyleUnderline"/>
        </w:rPr>
        <w:t xml:space="preserve"> solar storms can have on electrical systems</w:t>
      </w:r>
      <w:r w:rsidRPr="00D42521">
        <w:rPr>
          <w:sz w:val="16"/>
        </w:rPr>
        <w:t xml:space="preserve"> [4-6].</w:t>
      </w:r>
    </w:p>
    <w:p w14:paraId="12B162AF" w14:textId="77777777" w:rsidR="003308A0" w:rsidRPr="00D42521" w:rsidRDefault="003308A0" w:rsidP="003308A0">
      <w:pPr>
        <w:rPr>
          <w:sz w:val="16"/>
        </w:rPr>
      </w:pPr>
      <w:r w:rsidRPr="00D42521">
        <w:rPr>
          <w:sz w:val="16"/>
        </w:rPr>
        <w:t xml:space="preserve">(3) Cyberattacks </w:t>
      </w:r>
    </w:p>
    <w:p w14:paraId="3A23828E" w14:textId="77777777" w:rsidR="003308A0" w:rsidRPr="00D42521" w:rsidRDefault="003308A0" w:rsidP="003308A0">
      <w:pPr>
        <w:rPr>
          <w:sz w:val="16"/>
        </w:rPr>
      </w:pPr>
      <w:r w:rsidRPr="00D42521">
        <w:rPr>
          <w:sz w:val="16"/>
        </w:rPr>
        <w:t xml:space="preserve">With the increasing digitalization of power grids, </w:t>
      </w:r>
      <w:r w:rsidRPr="00CF7004">
        <w:rPr>
          <w:rStyle w:val="Emphasis"/>
          <w:highlight w:val="yellow"/>
        </w:rPr>
        <w:t>cyberattacks</w:t>
      </w:r>
      <w:r w:rsidRPr="00D42521">
        <w:rPr>
          <w:sz w:val="16"/>
        </w:rPr>
        <w:t xml:space="preserve"> </w:t>
      </w:r>
      <w:r w:rsidRPr="00D42521">
        <w:rPr>
          <w:rStyle w:val="StyleUnderline"/>
        </w:rPr>
        <w:t>present an</w:t>
      </w:r>
      <w:r w:rsidRPr="00D42521">
        <w:rPr>
          <w:sz w:val="16"/>
        </w:rPr>
        <w:t xml:space="preserve"> </w:t>
      </w:r>
      <w:r w:rsidRPr="00CF7004">
        <w:rPr>
          <w:rStyle w:val="Emphasis"/>
          <w:highlight w:val="yellow"/>
        </w:rPr>
        <w:t>ever-growing</w:t>
      </w:r>
      <w:r w:rsidRPr="00D42521">
        <w:rPr>
          <w:sz w:val="16"/>
        </w:rPr>
        <w:t xml:space="preserve"> </w:t>
      </w:r>
      <w:r w:rsidRPr="00D42521">
        <w:rPr>
          <w:rStyle w:val="StyleUnderline"/>
        </w:rPr>
        <w:t>threat</w:t>
      </w:r>
      <w:r w:rsidRPr="00D42521">
        <w:rPr>
          <w:sz w:val="16"/>
        </w:rPr>
        <w:t xml:space="preserve">. </w:t>
      </w:r>
      <w:r w:rsidRPr="00D42521">
        <w:rPr>
          <w:rStyle w:val="Emphasis"/>
        </w:rPr>
        <w:t xml:space="preserve">Malicious </w:t>
      </w:r>
      <w:r w:rsidRPr="00CF7004">
        <w:rPr>
          <w:rStyle w:val="Emphasis"/>
          <w:highlight w:val="yellow"/>
        </w:rPr>
        <w:t>actors</w:t>
      </w:r>
      <w:r w:rsidRPr="00D42521">
        <w:rPr>
          <w:sz w:val="16"/>
        </w:rPr>
        <w:t xml:space="preserve">, including nation-states and terrorist organizations, </w:t>
      </w:r>
      <w:r w:rsidRPr="00D42521">
        <w:rPr>
          <w:rStyle w:val="StyleUnderline"/>
        </w:rPr>
        <w:t>could</w:t>
      </w:r>
      <w:r w:rsidRPr="00D42521">
        <w:rPr>
          <w:sz w:val="16"/>
        </w:rPr>
        <w:t xml:space="preserve"> </w:t>
      </w:r>
      <w:r w:rsidRPr="00CF7004">
        <w:rPr>
          <w:rStyle w:val="Emphasis"/>
          <w:highlight w:val="yellow"/>
        </w:rPr>
        <w:t>exploit vulnerabilities</w:t>
      </w:r>
      <w:r w:rsidRPr="00D42521">
        <w:rPr>
          <w:sz w:val="16"/>
        </w:rPr>
        <w:t xml:space="preserve"> </w:t>
      </w:r>
      <w:r w:rsidRPr="00D42521">
        <w:rPr>
          <w:rStyle w:val="StyleUnderline"/>
        </w:rPr>
        <w:t xml:space="preserve">in grid control systems, </w:t>
      </w:r>
      <w:r w:rsidRPr="00CF7004">
        <w:rPr>
          <w:rStyle w:val="StyleUnderline"/>
          <w:highlight w:val="yellow"/>
        </w:rPr>
        <w:t>causing</w:t>
      </w:r>
      <w:r w:rsidRPr="00CF7004">
        <w:rPr>
          <w:sz w:val="16"/>
          <w:highlight w:val="yellow"/>
        </w:rPr>
        <w:t xml:space="preserve"> </w:t>
      </w:r>
      <w:r w:rsidRPr="00CF7004">
        <w:rPr>
          <w:rStyle w:val="Emphasis"/>
          <w:highlight w:val="yellow"/>
        </w:rPr>
        <w:t>widespread</w:t>
      </w:r>
      <w:r w:rsidRPr="00D42521">
        <w:rPr>
          <w:sz w:val="16"/>
        </w:rPr>
        <w:t xml:space="preserve"> </w:t>
      </w:r>
      <w:r w:rsidRPr="00D42521">
        <w:rPr>
          <w:rStyle w:val="StyleUnderline"/>
        </w:rPr>
        <w:t xml:space="preserve">disruptions </w:t>
      </w:r>
      <w:r w:rsidRPr="00CF7004">
        <w:rPr>
          <w:rStyle w:val="StyleUnderline"/>
          <w:highlight w:val="yellow"/>
        </w:rPr>
        <w:t>and</w:t>
      </w:r>
      <w:r w:rsidRPr="00D42521">
        <w:rPr>
          <w:rStyle w:val="StyleUnderline"/>
        </w:rPr>
        <w:t xml:space="preserve"> potentially</w:t>
      </w:r>
      <w:r w:rsidRPr="00D42521">
        <w:rPr>
          <w:sz w:val="16"/>
        </w:rPr>
        <w:t xml:space="preserve"> </w:t>
      </w:r>
      <w:r w:rsidRPr="00CF7004">
        <w:rPr>
          <w:rStyle w:val="Emphasis"/>
          <w:highlight w:val="yellow"/>
        </w:rPr>
        <w:t>irreversible</w:t>
      </w:r>
      <w:r w:rsidRPr="00CF7004">
        <w:rPr>
          <w:sz w:val="16"/>
          <w:highlight w:val="yellow"/>
        </w:rPr>
        <w:t xml:space="preserve"> </w:t>
      </w:r>
      <w:r w:rsidRPr="00CF7004">
        <w:rPr>
          <w:rStyle w:val="StyleUnderline"/>
          <w:highlight w:val="yellow"/>
        </w:rPr>
        <w:t>damage</w:t>
      </w:r>
      <w:r w:rsidRPr="00D42521">
        <w:rPr>
          <w:sz w:val="16"/>
        </w:rPr>
        <w:t xml:space="preserve">. As Fig. 4 illustrates, cybercriminals continue to look for new and innovative ways to infiltrate organizations. As </w:t>
      </w:r>
      <w:r w:rsidRPr="00D42521">
        <w:rPr>
          <w:rStyle w:val="StyleUnderline"/>
        </w:rPr>
        <w:t>threats continue to</w:t>
      </w:r>
      <w:r w:rsidRPr="00D42521">
        <w:rPr>
          <w:sz w:val="16"/>
        </w:rPr>
        <w:t xml:space="preserve"> </w:t>
      </w:r>
      <w:r w:rsidRPr="00D42521">
        <w:rPr>
          <w:rStyle w:val="Emphasis"/>
        </w:rPr>
        <w:t>grow</w:t>
      </w:r>
      <w:r w:rsidRPr="00D42521">
        <w:rPr>
          <w:sz w:val="16"/>
        </w:rPr>
        <w:t xml:space="preserve"> </w:t>
      </w:r>
      <w:r w:rsidRPr="00D42521">
        <w:rPr>
          <w:rStyle w:val="StyleUnderline"/>
        </w:rPr>
        <w:t>and</w:t>
      </w:r>
      <w:r w:rsidRPr="00D42521">
        <w:rPr>
          <w:sz w:val="16"/>
        </w:rPr>
        <w:t xml:space="preserve"> </w:t>
      </w:r>
      <w:r w:rsidRPr="00D42521">
        <w:rPr>
          <w:rStyle w:val="Emphasis"/>
        </w:rPr>
        <w:t>evolve</w:t>
      </w:r>
      <w:r w:rsidRPr="00D42521">
        <w:rPr>
          <w:sz w:val="16"/>
        </w:rPr>
        <w:t>, you need to understand what your organization is up against to defend against cybersecurity threats from criminals who exploit vulnerabilities to gain access to networks, data and confidential information [7-10].</w:t>
      </w:r>
    </w:p>
    <w:p w14:paraId="7F545727" w14:textId="77777777" w:rsidR="003308A0" w:rsidRPr="00D42521" w:rsidRDefault="003308A0" w:rsidP="003308A0">
      <w:pPr>
        <w:rPr>
          <w:sz w:val="16"/>
          <w:szCs w:val="16"/>
        </w:rPr>
      </w:pPr>
      <w:r w:rsidRPr="00D42521">
        <w:rPr>
          <w:sz w:val="16"/>
          <w:szCs w:val="16"/>
        </w:rPr>
        <w:t xml:space="preserve">Note that: A highly sophisticated, covert danger on a computer system or network where an unauthorized person is able to infiltrate, evade detection, and collect information for political or commercial purposes is known as an APT (advanced persistent threat). The primary goal is usually financial gain or political espionage, and it is typically undertaken out by criminals or nation-states. APTs are still linked to nation-state actors who want to acquire trade secrets or government information, but cybercriminals without any specific affiliation can also utilize APTs to steal data or intellectual property. </w:t>
      </w:r>
    </w:p>
    <w:p w14:paraId="61A05DA4" w14:textId="77777777" w:rsidR="003308A0" w:rsidRPr="00D42521" w:rsidRDefault="003308A0" w:rsidP="003308A0">
      <w:pPr>
        <w:rPr>
          <w:sz w:val="16"/>
          <w:szCs w:val="16"/>
        </w:rPr>
      </w:pPr>
      <w:r w:rsidRPr="00D42521">
        <w:rPr>
          <w:sz w:val="16"/>
          <w:szCs w:val="16"/>
        </w:rPr>
        <w:t>An APT typically combines fewer complex techniques to gain access to the system (such as malware and spear phishing) with more sophisticated strategies, such as a good amount of intelligence gathering. The target is compromised, and access is maintained using a variety of techniques.</w:t>
      </w:r>
    </w:p>
    <w:p w14:paraId="60353AC3" w14:textId="77777777" w:rsidR="003308A0" w:rsidRPr="00D42521" w:rsidRDefault="003308A0" w:rsidP="003308A0">
      <w:pPr>
        <w:rPr>
          <w:sz w:val="16"/>
          <w:szCs w:val="16"/>
        </w:rPr>
      </w:pPr>
      <w:r w:rsidRPr="00D42521">
        <w:rPr>
          <w:sz w:val="16"/>
          <w:szCs w:val="16"/>
        </w:rPr>
        <w:t>[Figures omitted]</w:t>
      </w:r>
    </w:p>
    <w:p w14:paraId="751C310A" w14:textId="77777777" w:rsidR="003308A0" w:rsidRPr="00D42521" w:rsidRDefault="003308A0" w:rsidP="003308A0">
      <w:pPr>
        <w:rPr>
          <w:sz w:val="16"/>
          <w:szCs w:val="16"/>
        </w:rPr>
      </w:pPr>
      <w:r w:rsidRPr="00D42521">
        <w:rPr>
          <w:sz w:val="16"/>
          <w:szCs w:val="16"/>
        </w:rPr>
        <w:t>The most popular attack strategy involves reading an authentication database, determining which accounts have the necessary rights, and then using that information to compromise assets in order to spread from a single machine to a whole network. Within the attacked environment, APT hackers will also install backdoor programs, such as trojans, on hacked systems. They take this action to ensure that they can reenter even if their credentials change later.</w:t>
      </w:r>
    </w:p>
    <w:p w14:paraId="5592438B" w14:textId="77777777" w:rsidR="003308A0" w:rsidRPr="00D42521" w:rsidRDefault="003308A0" w:rsidP="003308A0">
      <w:pPr>
        <w:rPr>
          <w:sz w:val="16"/>
          <w:szCs w:val="16"/>
        </w:rPr>
      </w:pPr>
      <w:r w:rsidRPr="00D42521">
        <w:rPr>
          <w:sz w:val="16"/>
          <w:szCs w:val="16"/>
        </w:rPr>
        <w:t xml:space="preserve">The majority of APT organizations are either agencies or affiliates of governments in independent states. A skilled hacker who works full-time for the aforementioned could also be an APT. These state-sponsored hacking groups typically possess the means and skills necessary to thoroughly investigate their target and identify the most advantageous method of entry. </w:t>
      </w:r>
    </w:p>
    <w:p w14:paraId="67360F86" w14:textId="77777777" w:rsidR="003308A0" w:rsidRPr="00D42521" w:rsidRDefault="003308A0" w:rsidP="003308A0">
      <w:pPr>
        <w:rPr>
          <w:sz w:val="16"/>
          <w:szCs w:val="16"/>
        </w:rPr>
      </w:pPr>
      <w:r w:rsidRPr="00D42521">
        <w:rPr>
          <w:sz w:val="16"/>
          <w:szCs w:val="16"/>
        </w:rPr>
        <w:t>3. Impacts of a Prolonged Blackout</w:t>
      </w:r>
    </w:p>
    <w:p w14:paraId="1FFE7454" w14:textId="77777777" w:rsidR="003308A0" w:rsidRPr="00D42521" w:rsidRDefault="003308A0" w:rsidP="003308A0">
      <w:pPr>
        <w:rPr>
          <w:sz w:val="16"/>
        </w:rPr>
      </w:pPr>
      <w:r w:rsidRPr="00D42521">
        <w:rPr>
          <w:sz w:val="16"/>
        </w:rPr>
        <w:t xml:space="preserve">A nationwide </w:t>
      </w:r>
      <w:r w:rsidRPr="00D42521">
        <w:rPr>
          <w:rStyle w:val="StyleUnderline"/>
        </w:rPr>
        <w:t>blackout</w:t>
      </w:r>
      <w:r w:rsidRPr="00D42521">
        <w:rPr>
          <w:sz w:val="16"/>
        </w:rPr>
        <w:t xml:space="preserve"> lasting over a year </w:t>
      </w:r>
      <w:r w:rsidRPr="00D42521">
        <w:rPr>
          <w:rStyle w:val="StyleUnderline"/>
        </w:rPr>
        <w:t>would have</w:t>
      </w:r>
      <w:r w:rsidRPr="00D42521">
        <w:rPr>
          <w:sz w:val="16"/>
        </w:rPr>
        <w:t xml:space="preserve"> </w:t>
      </w:r>
      <w:r w:rsidRPr="00D42521">
        <w:rPr>
          <w:rStyle w:val="Emphasis"/>
        </w:rPr>
        <w:t>catastrophic</w:t>
      </w:r>
      <w:r w:rsidRPr="00D42521">
        <w:rPr>
          <w:sz w:val="16"/>
        </w:rPr>
        <w:t xml:space="preserve"> </w:t>
      </w:r>
      <w:r w:rsidRPr="00D42521">
        <w:rPr>
          <w:rStyle w:val="StyleUnderline"/>
        </w:rPr>
        <w:t>repercussions</w:t>
      </w:r>
      <w:r w:rsidRPr="00D42521">
        <w:rPr>
          <w:sz w:val="16"/>
        </w:rPr>
        <w:t xml:space="preserve">, including: </w:t>
      </w:r>
    </w:p>
    <w:p w14:paraId="7FC17C86" w14:textId="77777777" w:rsidR="003308A0" w:rsidRPr="00D42521" w:rsidRDefault="003308A0" w:rsidP="003308A0">
      <w:pPr>
        <w:numPr>
          <w:ilvl w:val="0"/>
          <w:numId w:val="34"/>
        </w:numPr>
        <w:rPr>
          <w:sz w:val="16"/>
        </w:rPr>
      </w:pPr>
      <w:r w:rsidRPr="00CF7004">
        <w:rPr>
          <w:rStyle w:val="StyleUnderline"/>
          <w:highlight w:val="yellow"/>
        </w:rPr>
        <w:t>Collapse</w:t>
      </w:r>
      <w:r w:rsidRPr="00D42521">
        <w:rPr>
          <w:rStyle w:val="StyleUnderline"/>
        </w:rPr>
        <w:t xml:space="preserve"> of</w:t>
      </w:r>
      <w:r w:rsidRPr="00D42521">
        <w:rPr>
          <w:sz w:val="16"/>
        </w:rPr>
        <w:t xml:space="preserve"> </w:t>
      </w:r>
      <w:r w:rsidRPr="00D42521">
        <w:rPr>
          <w:rStyle w:val="Emphasis"/>
        </w:rPr>
        <w:t>water</w:t>
      </w:r>
      <w:r w:rsidRPr="00D42521">
        <w:rPr>
          <w:sz w:val="16"/>
        </w:rPr>
        <w:t xml:space="preserve"> </w:t>
      </w:r>
      <w:r w:rsidRPr="00D42521">
        <w:rPr>
          <w:rStyle w:val="StyleUnderline"/>
        </w:rPr>
        <w:t>and</w:t>
      </w:r>
      <w:r w:rsidRPr="00D42521">
        <w:rPr>
          <w:sz w:val="16"/>
        </w:rPr>
        <w:t xml:space="preserve"> </w:t>
      </w:r>
      <w:r w:rsidRPr="00D42521">
        <w:rPr>
          <w:rStyle w:val="Emphasis"/>
        </w:rPr>
        <w:t>food</w:t>
      </w:r>
      <w:r w:rsidRPr="00D42521">
        <w:rPr>
          <w:sz w:val="16"/>
        </w:rPr>
        <w:t xml:space="preserve"> </w:t>
      </w:r>
      <w:r w:rsidRPr="00CF7004">
        <w:rPr>
          <w:rStyle w:val="StyleUnderline"/>
          <w:highlight w:val="yellow"/>
        </w:rPr>
        <w:t>supply chains</w:t>
      </w:r>
      <w:r w:rsidRPr="00D42521">
        <w:rPr>
          <w:sz w:val="16"/>
        </w:rPr>
        <w:t xml:space="preserve">: Without power, water purification and distribution would cease, </w:t>
      </w:r>
      <w:r w:rsidRPr="00D42521">
        <w:rPr>
          <w:rStyle w:val="StyleUnderline"/>
        </w:rPr>
        <w:t>leading to</w:t>
      </w:r>
      <w:r w:rsidRPr="00D42521">
        <w:rPr>
          <w:sz w:val="16"/>
        </w:rPr>
        <w:t xml:space="preserve"> </w:t>
      </w:r>
      <w:r w:rsidRPr="00D42521">
        <w:rPr>
          <w:rStyle w:val="Emphasis"/>
        </w:rPr>
        <w:t>severe shortages</w:t>
      </w:r>
      <w:r w:rsidRPr="00D42521">
        <w:rPr>
          <w:sz w:val="16"/>
        </w:rPr>
        <w:t xml:space="preserve">. Food supply chains relying on refrigeration, transportation, and production would also fail. </w:t>
      </w:r>
    </w:p>
    <w:p w14:paraId="3CD321DB" w14:textId="77777777" w:rsidR="003308A0" w:rsidRPr="00D42521" w:rsidRDefault="003308A0" w:rsidP="003308A0">
      <w:pPr>
        <w:numPr>
          <w:ilvl w:val="0"/>
          <w:numId w:val="34"/>
        </w:numPr>
        <w:rPr>
          <w:sz w:val="16"/>
        </w:rPr>
      </w:pPr>
      <w:r w:rsidRPr="00CF7004">
        <w:rPr>
          <w:rStyle w:val="StyleUnderline"/>
          <w:highlight w:val="yellow"/>
        </w:rPr>
        <w:t>Breakdown</w:t>
      </w:r>
      <w:r w:rsidRPr="00D42521">
        <w:rPr>
          <w:rStyle w:val="StyleUnderline"/>
        </w:rPr>
        <w:t xml:space="preserve"> of</w:t>
      </w:r>
      <w:r w:rsidRPr="00D42521">
        <w:rPr>
          <w:sz w:val="16"/>
        </w:rPr>
        <w:t xml:space="preserve"> </w:t>
      </w:r>
      <w:r w:rsidRPr="00CF7004">
        <w:rPr>
          <w:rStyle w:val="Emphasis"/>
          <w:highlight w:val="yellow"/>
        </w:rPr>
        <w:t>healthcare</w:t>
      </w:r>
      <w:r w:rsidRPr="00D42521">
        <w:rPr>
          <w:sz w:val="16"/>
        </w:rPr>
        <w:t xml:space="preserve"> </w:t>
      </w:r>
      <w:r w:rsidRPr="00D42521">
        <w:rPr>
          <w:rStyle w:val="StyleUnderline"/>
        </w:rPr>
        <w:t>services</w:t>
      </w:r>
      <w:r w:rsidRPr="00D42521">
        <w:rPr>
          <w:sz w:val="16"/>
        </w:rPr>
        <w:t xml:space="preserve">: Hospitals and emergency medical services would struggle to function without reliable electricity, </w:t>
      </w:r>
      <w:r w:rsidRPr="00D42521">
        <w:rPr>
          <w:rStyle w:val="StyleUnderline"/>
        </w:rPr>
        <w:t>leading to</w:t>
      </w:r>
      <w:r w:rsidRPr="00D42521">
        <w:rPr>
          <w:sz w:val="16"/>
        </w:rPr>
        <w:t xml:space="preserve"> </w:t>
      </w:r>
      <w:r w:rsidRPr="00CF7004">
        <w:rPr>
          <w:rStyle w:val="Emphasis"/>
          <w:highlight w:val="yellow"/>
        </w:rPr>
        <w:t>increase</w:t>
      </w:r>
      <w:r w:rsidRPr="00D42521">
        <w:rPr>
          <w:rStyle w:val="Emphasis"/>
        </w:rPr>
        <w:t>d</w:t>
      </w:r>
      <w:r w:rsidRPr="00D42521">
        <w:rPr>
          <w:sz w:val="16"/>
        </w:rPr>
        <w:t xml:space="preserve"> </w:t>
      </w:r>
      <w:r w:rsidRPr="00CF7004">
        <w:rPr>
          <w:rStyle w:val="StyleUnderline"/>
          <w:highlight w:val="yellow"/>
        </w:rPr>
        <w:t>mortality</w:t>
      </w:r>
      <w:r w:rsidRPr="00D42521">
        <w:rPr>
          <w:rStyle w:val="StyleUnderline"/>
        </w:rPr>
        <w:t xml:space="preserve"> rates</w:t>
      </w:r>
      <w:r w:rsidRPr="00D42521">
        <w:rPr>
          <w:sz w:val="16"/>
        </w:rPr>
        <w:t xml:space="preserve">. </w:t>
      </w:r>
    </w:p>
    <w:p w14:paraId="0AC6AE19" w14:textId="77777777" w:rsidR="003308A0" w:rsidRPr="00D42521" w:rsidRDefault="003308A0" w:rsidP="003308A0">
      <w:pPr>
        <w:numPr>
          <w:ilvl w:val="0"/>
          <w:numId w:val="34"/>
        </w:numPr>
        <w:rPr>
          <w:sz w:val="16"/>
        </w:rPr>
      </w:pPr>
      <w:r w:rsidRPr="00D42521">
        <w:rPr>
          <w:sz w:val="16"/>
        </w:rPr>
        <w:t xml:space="preserve">Financial and economic devastation: Businesses and financial institutions would experience systemic failures, leading to economic collapse and mass unemployment. </w:t>
      </w:r>
    </w:p>
    <w:p w14:paraId="031198E7" w14:textId="77777777" w:rsidR="003308A0" w:rsidRPr="00D42521" w:rsidRDefault="003308A0" w:rsidP="003308A0">
      <w:pPr>
        <w:numPr>
          <w:ilvl w:val="0"/>
          <w:numId w:val="34"/>
        </w:numPr>
        <w:rPr>
          <w:sz w:val="16"/>
        </w:rPr>
      </w:pPr>
      <w:r w:rsidRPr="00D42521">
        <w:rPr>
          <w:sz w:val="16"/>
        </w:rPr>
        <w:t xml:space="preserve">Civil unrest and </w:t>
      </w:r>
      <w:r w:rsidRPr="00D42521">
        <w:rPr>
          <w:rStyle w:val="Emphasis"/>
        </w:rPr>
        <w:t>national security</w:t>
      </w:r>
      <w:r w:rsidRPr="00D42521">
        <w:rPr>
          <w:sz w:val="16"/>
        </w:rPr>
        <w:t xml:space="preserve"> </w:t>
      </w:r>
      <w:r w:rsidRPr="00D42521">
        <w:rPr>
          <w:rStyle w:val="StyleUnderline"/>
        </w:rPr>
        <w:t>risks</w:t>
      </w:r>
      <w:r w:rsidRPr="00D42521">
        <w:rPr>
          <w:sz w:val="16"/>
        </w:rPr>
        <w:t xml:space="preserve">: The </w:t>
      </w:r>
      <w:r w:rsidRPr="00D42521">
        <w:rPr>
          <w:rStyle w:val="StyleUnderline"/>
        </w:rPr>
        <w:t xml:space="preserve">absence of essential services would </w:t>
      </w:r>
      <w:r w:rsidRPr="00CF7004">
        <w:rPr>
          <w:rStyle w:val="StyleUnderline"/>
          <w:highlight w:val="yellow"/>
        </w:rPr>
        <w:t>lead to</w:t>
      </w:r>
      <w:r w:rsidRPr="00CF7004">
        <w:rPr>
          <w:sz w:val="16"/>
          <w:highlight w:val="yellow"/>
        </w:rPr>
        <w:t xml:space="preserve"> </w:t>
      </w:r>
      <w:r w:rsidRPr="00CF7004">
        <w:rPr>
          <w:rStyle w:val="Emphasis"/>
          <w:highlight w:val="yellow"/>
        </w:rPr>
        <w:t>widespread chaos</w:t>
      </w:r>
      <w:r w:rsidRPr="00D42521">
        <w:rPr>
          <w:sz w:val="16"/>
        </w:rPr>
        <w:t xml:space="preserve">, </w:t>
      </w:r>
      <w:r w:rsidRPr="00D42521">
        <w:rPr>
          <w:rStyle w:val="Emphasis"/>
        </w:rPr>
        <w:t>civil unrest</w:t>
      </w:r>
      <w:r w:rsidRPr="00D42521">
        <w:rPr>
          <w:sz w:val="16"/>
        </w:rPr>
        <w:t xml:space="preserve">, </w:t>
      </w:r>
      <w:r w:rsidRPr="00D42521">
        <w:rPr>
          <w:rStyle w:val="StyleUnderline"/>
        </w:rPr>
        <w:t>and a</w:t>
      </w:r>
      <w:r w:rsidRPr="00D42521">
        <w:rPr>
          <w:sz w:val="16"/>
        </w:rPr>
        <w:t xml:space="preserve"> </w:t>
      </w:r>
      <w:r w:rsidRPr="00D42521">
        <w:rPr>
          <w:rStyle w:val="Emphasis"/>
        </w:rPr>
        <w:t>breakdown</w:t>
      </w:r>
      <w:r w:rsidRPr="00D42521">
        <w:rPr>
          <w:sz w:val="16"/>
        </w:rPr>
        <w:t xml:space="preserve"> </w:t>
      </w:r>
      <w:r w:rsidRPr="00D42521">
        <w:rPr>
          <w:rStyle w:val="StyleUnderline"/>
        </w:rPr>
        <w:t>of law and order</w:t>
      </w:r>
      <w:r w:rsidRPr="00D42521">
        <w:rPr>
          <w:sz w:val="16"/>
        </w:rPr>
        <w:t>.</w:t>
      </w:r>
    </w:p>
    <w:p w14:paraId="552382A6" w14:textId="77777777" w:rsidR="003308A0" w:rsidRPr="00D42521" w:rsidRDefault="003308A0" w:rsidP="003308A0">
      <w:pPr>
        <w:rPr>
          <w:sz w:val="16"/>
          <w:szCs w:val="16"/>
        </w:rPr>
      </w:pPr>
      <w:r w:rsidRPr="00D42521">
        <w:rPr>
          <w:sz w:val="16"/>
          <w:szCs w:val="16"/>
        </w:rPr>
        <w:t xml:space="preserve">4. AI (Artificial Intelligence) and ML (Machine Learning): A Defense against Grid Attacks </w:t>
      </w:r>
    </w:p>
    <w:p w14:paraId="4E580501" w14:textId="77777777" w:rsidR="003308A0" w:rsidRPr="00D42521" w:rsidRDefault="003308A0" w:rsidP="003308A0">
      <w:pPr>
        <w:rPr>
          <w:sz w:val="16"/>
          <w:szCs w:val="16"/>
        </w:rPr>
      </w:pPr>
      <w:r w:rsidRPr="00D42521">
        <w:rPr>
          <w:sz w:val="16"/>
          <w:szCs w:val="16"/>
        </w:rPr>
        <w:t>The integration of AI and ML technologies could play a pivotal role in mitigating and preventing these threats [11]:</w:t>
      </w:r>
    </w:p>
    <w:p w14:paraId="21C4DB05" w14:textId="77777777" w:rsidR="003308A0" w:rsidRPr="00D42521" w:rsidRDefault="003308A0" w:rsidP="003308A0">
      <w:pPr>
        <w:numPr>
          <w:ilvl w:val="0"/>
          <w:numId w:val="35"/>
        </w:numPr>
        <w:rPr>
          <w:sz w:val="16"/>
          <w:szCs w:val="16"/>
        </w:rPr>
      </w:pPr>
      <w:r w:rsidRPr="00D42521">
        <w:rPr>
          <w:sz w:val="16"/>
          <w:szCs w:val="16"/>
        </w:rPr>
        <w:t xml:space="preserve">Predictive maintenance and anomaly detection: AI-powered algorithms can analyze vast amounts of data from sensors and detect anomalies in real time, allowing for proactive maintenance and failure prevention. </w:t>
      </w:r>
    </w:p>
    <w:p w14:paraId="181318A0" w14:textId="77777777" w:rsidR="003308A0" w:rsidRPr="00D42521" w:rsidRDefault="003308A0" w:rsidP="003308A0">
      <w:pPr>
        <w:numPr>
          <w:ilvl w:val="0"/>
          <w:numId w:val="35"/>
        </w:numPr>
        <w:rPr>
          <w:sz w:val="16"/>
          <w:szCs w:val="16"/>
        </w:rPr>
      </w:pPr>
      <w:r w:rsidRPr="00D42521">
        <w:rPr>
          <w:sz w:val="16"/>
          <w:szCs w:val="16"/>
        </w:rPr>
        <w:t xml:space="preserve">Cybersecurity enhancement: AI-driven security systems can identify and neutralize cyber threats before they infiltrate grid networks, significantly reducing the risk of cyberattacks. </w:t>
      </w:r>
    </w:p>
    <w:p w14:paraId="2FA46261" w14:textId="77777777" w:rsidR="003308A0" w:rsidRPr="00D42521" w:rsidRDefault="003308A0" w:rsidP="003308A0">
      <w:pPr>
        <w:numPr>
          <w:ilvl w:val="0"/>
          <w:numId w:val="35"/>
        </w:numPr>
        <w:rPr>
          <w:sz w:val="16"/>
          <w:szCs w:val="16"/>
        </w:rPr>
      </w:pPr>
      <w:r w:rsidRPr="00D42521">
        <w:rPr>
          <w:sz w:val="16"/>
          <w:szCs w:val="16"/>
        </w:rPr>
        <w:t xml:space="preserve">Automated threat response systems: ML models can help automate rapid response mechanisms to physical and digital threats, ensuring immediate countermeasures. </w:t>
      </w:r>
    </w:p>
    <w:p w14:paraId="505EFC2D" w14:textId="77777777" w:rsidR="003308A0" w:rsidRPr="00D42521" w:rsidRDefault="003308A0" w:rsidP="003308A0">
      <w:pPr>
        <w:numPr>
          <w:ilvl w:val="0"/>
          <w:numId w:val="35"/>
        </w:numPr>
        <w:rPr>
          <w:sz w:val="16"/>
          <w:szCs w:val="16"/>
        </w:rPr>
      </w:pPr>
      <w:r w:rsidRPr="00D42521">
        <w:rPr>
          <w:sz w:val="16"/>
          <w:szCs w:val="16"/>
        </w:rPr>
        <w:t>EMP shielding and recovery strategies: AI can assist in developing adaptive shielding strategies against EMP events and optimizing recovery procedures to restore power more efficiently.</w:t>
      </w:r>
    </w:p>
    <w:p w14:paraId="66FD3B7D" w14:textId="77777777" w:rsidR="003308A0" w:rsidRPr="00D42521" w:rsidRDefault="003308A0" w:rsidP="003308A0">
      <w:pPr>
        <w:rPr>
          <w:sz w:val="16"/>
          <w:szCs w:val="16"/>
        </w:rPr>
      </w:pPr>
      <w:r w:rsidRPr="00D42521">
        <w:rPr>
          <w:sz w:val="16"/>
          <w:szCs w:val="16"/>
        </w:rPr>
        <w:t xml:space="preserve">5. Policy Recommendations and Future Directions </w:t>
      </w:r>
    </w:p>
    <w:p w14:paraId="1BE00EE4" w14:textId="77777777" w:rsidR="003308A0" w:rsidRPr="00D42521" w:rsidRDefault="003308A0" w:rsidP="003308A0">
      <w:pPr>
        <w:rPr>
          <w:sz w:val="16"/>
        </w:rPr>
      </w:pPr>
      <w:r w:rsidRPr="00CF7004">
        <w:rPr>
          <w:rStyle w:val="StyleUnderline"/>
          <w:highlight w:val="yellow"/>
        </w:rPr>
        <w:t>To</w:t>
      </w:r>
      <w:r w:rsidRPr="00CF7004">
        <w:rPr>
          <w:sz w:val="16"/>
          <w:highlight w:val="yellow"/>
        </w:rPr>
        <w:t xml:space="preserve"> </w:t>
      </w:r>
      <w:r w:rsidRPr="00CF7004">
        <w:rPr>
          <w:rStyle w:val="Emphasis"/>
          <w:highlight w:val="yellow"/>
        </w:rPr>
        <w:t>safeguard</w:t>
      </w:r>
      <w:r w:rsidRPr="00D42521">
        <w:rPr>
          <w:sz w:val="16"/>
        </w:rPr>
        <w:t xml:space="preserve"> the national grid </w:t>
      </w:r>
      <w:r w:rsidRPr="00CF7004">
        <w:rPr>
          <w:rStyle w:val="StyleUnderline"/>
          <w:highlight w:val="yellow"/>
        </w:rPr>
        <w:t>from</w:t>
      </w:r>
      <w:r w:rsidRPr="00D42521">
        <w:rPr>
          <w:rStyle w:val="StyleUnderline"/>
        </w:rPr>
        <w:t xml:space="preserve"> these</w:t>
      </w:r>
      <w:r w:rsidRPr="00D42521">
        <w:rPr>
          <w:sz w:val="16"/>
        </w:rPr>
        <w:t xml:space="preserve"> </w:t>
      </w:r>
      <w:r w:rsidRPr="00CF7004">
        <w:rPr>
          <w:rStyle w:val="Emphasis"/>
          <w:sz w:val="24"/>
          <w:szCs w:val="24"/>
          <w:highlight w:val="yellow"/>
        </w:rPr>
        <w:t>existential threats</w:t>
      </w:r>
      <w:r w:rsidRPr="00564117">
        <w:rPr>
          <w:sz w:val="16"/>
          <w:szCs w:val="16"/>
        </w:rPr>
        <w:t>, governments and</w:t>
      </w:r>
      <w:r w:rsidRPr="00D42521">
        <w:rPr>
          <w:sz w:val="16"/>
        </w:rPr>
        <w:t xml:space="preserve"> utility </w:t>
      </w:r>
      <w:r w:rsidRPr="004D4B9E">
        <w:rPr>
          <w:rStyle w:val="StyleUnderline"/>
          <w:highlight w:val="yellow"/>
        </w:rPr>
        <w:t>companies must</w:t>
      </w:r>
      <w:r w:rsidRPr="00D42521">
        <w:rPr>
          <w:sz w:val="16"/>
        </w:rPr>
        <w:t>:</w:t>
      </w:r>
    </w:p>
    <w:p w14:paraId="7DA80A8E" w14:textId="77777777" w:rsidR="003308A0" w:rsidRPr="00D42521" w:rsidRDefault="003308A0" w:rsidP="003308A0">
      <w:pPr>
        <w:numPr>
          <w:ilvl w:val="0"/>
          <w:numId w:val="36"/>
        </w:numPr>
        <w:rPr>
          <w:sz w:val="16"/>
        </w:rPr>
      </w:pPr>
      <w:r w:rsidRPr="004D4B9E">
        <w:rPr>
          <w:rStyle w:val="StyleUnderline"/>
          <w:highlight w:val="yellow"/>
        </w:rPr>
        <w:t>Invest in</w:t>
      </w:r>
      <w:r w:rsidRPr="004D4B9E">
        <w:rPr>
          <w:sz w:val="16"/>
          <w:highlight w:val="yellow"/>
        </w:rPr>
        <w:t xml:space="preserve"> </w:t>
      </w:r>
      <w:r w:rsidRPr="004D4B9E">
        <w:rPr>
          <w:rStyle w:val="Emphasis"/>
          <w:highlight w:val="yellow"/>
        </w:rPr>
        <w:t>hardened</w:t>
      </w:r>
      <w:r w:rsidRPr="004D4B9E">
        <w:rPr>
          <w:sz w:val="16"/>
          <w:highlight w:val="yellow"/>
        </w:rPr>
        <w:t xml:space="preserve"> </w:t>
      </w:r>
      <w:r w:rsidRPr="004D4B9E">
        <w:rPr>
          <w:rStyle w:val="StyleUnderline"/>
          <w:highlight w:val="yellow"/>
        </w:rPr>
        <w:t>infrastructure</w:t>
      </w:r>
      <w:r w:rsidRPr="00D42521">
        <w:rPr>
          <w:sz w:val="16"/>
        </w:rPr>
        <w:t xml:space="preserve">: Strengthening substations and transformers against physical attacks and EMPs. </w:t>
      </w:r>
    </w:p>
    <w:p w14:paraId="32A9DF99" w14:textId="77777777" w:rsidR="003308A0" w:rsidRDefault="003308A0" w:rsidP="003308A0">
      <w:pPr>
        <w:numPr>
          <w:ilvl w:val="0"/>
          <w:numId w:val="36"/>
        </w:numPr>
        <w:rPr>
          <w:sz w:val="16"/>
        </w:rPr>
      </w:pPr>
      <w:r w:rsidRPr="00D42521">
        <w:rPr>
          <w:sz w:val="16"/>
        </w:rPr>
        <w:t xml:space="preserve">Enhance cybersecurity protocols: </w:t>
      </w:r>
      <w:r w:rsidRPr="00D42521">
        <w:rPr>
          <w:rStyle w:val="Emphasis"/>
        </w:rPr>
        <w:t>Implement</w:t>
      </w:r>
      <w:r w:rsidRPr="00D42521">
        <w:rPr>
          <w:sz w:val="16"/>
        </w:rPr>
        <w:t xml:space="preserve">ing AI-driven </w:t>
      </w:r>
      <w:r w:rsidRPr="00D42521">
        <w:rPr>
          <w:rStyle w:val="Emphasis"/>
        </w:rPr>
        <w:t>cybersecurity</w:t>
      </w:r>
      <w:r w:rsidRPr="00D42521">
        <w:rPr>
          <w:sz w:val="16"/>
        </w:rPr>
        <w:t xml:space="preserve"> frameworks </w:t>
      </w:r>
      <w:r w:rsidRPr="004D4B9E">
        <w:rPr>
          <w:rStyle w:val="StyleUnderline"/>
          <w:highlight w:val="yellow"/>
        </w:rPr>
        <w:t>to</w:t>
      </w:r>
      <w:r w:rsidRPr="004D4B9E">
        <w:rPr>
          <w:sz w:val="16"/>
          <w:highlight w:val="yellow"/>
        </w:rPr>
        <w:t xml:space="preserve"> </w:t>
      </w:r>
      <w:r w:rsidRPr="004D4B9E">
        <w:rPr>
          <w:rStyle w:val="Emphasis"/>
          <w:highlight w:val="yellow"/>
        </w:rPr>
        <w:t>protect</w:t>
      </w:r>
      <w:r w:rsidRPr="00D42521">
        <w:rPr>
          <w:sz w:val="16"/>
        </w:rPr>
        <w:t xml:space="preserve"> </w:t>
      </w:r>
      <w:r w:rsidRPr="00D42521">
        <w:rPr>
          <w:rStyle w:val="StyleUnderline"/>
        </w:rPr>
        <w:t xml:space="preserve">grid </w:t>
      </w:r>
      <w:r w:rsidRPr="00CF7004">
        <w:rPr>
          <w:rStyle w:val="StyleUnderline"/>
          <w:highlight w:val="yellow"/>
        </w:rPr>
        <w:t>networks</w:t>
      </w:r>
      <w:r w:rsidRPr="00D42521">
        <w:rPr>
          <w:rStyle w:val="StyleUnderline"/>
        </w:rPr>
        <w:t xml:space="preserve"> from malicious actors</w:t>
      </w:r>
      <w:r w:rsidRPr="00D42521">
        <w:rPr>
          <w:sz w:val="16"/>
        </w:rPr>
        <w:t>.</w:t>
      </w:r>
    </w:p>
    <w:p w14:paraId="39F3CDB8" w14:textId="77777777" w:rsidR="003308A0" w:rsidRDefault="003308A0" w:rsidP="003308A0">
      <w:pPr>
        <w:pStyle w:val="Heading4"/>
      </w:pPr>
      <w:r>
        <w:t xml:space="preserve">Infrastructure also </w:t>
      </w:r>
      <w:r w:rsidRPr="00270818">
        <w:rPr>
          <w:u w:val="single"/>
        </w:rPr>
        <w:t>caps</w:t>
      </w:r>
      <w:r>
        <w:t xml:space="preserve"> inevitable risks.</w:t>
      </w:r>
    </w:p>
    <w:p w14:paraId="5927DD37" w14:textId="77777777" w:rsidR="003308A0" w:rsidRPr="00C575F8" w:rsidRDefault="003308A0" w:rsidP="003308A0">
      <w:r>
        <w:t xml:space="preserve">Zachary </w:t>
      </w:r>
      <w:r w:rsidRPr="00433A8C">
        <w:rPr>
          <w:rStyle w:val="Style13ptBold"/>
        </w:rPr>
        <w:t>Kallenborn &amp;</w:t>
      </w:r>
      <w:r>
        <w:t xml:space="preserve"> Dr. Henry H. </w:t>
      </w:r>
      <w:r w:rsidRPr="00433A8C">
        <w:rPr>
          <w:rStyle w:val="Style13ptBold"/>
        </w:rPr>
        <w:t>Willis 25</w:t>
      </w:r>
      <w:r>
        <w:t>, Adjunct Fellow, Strategic Studies, Center for Strategic &amp; International Studies. Policy Fellow, Schar School of Policy &amp; Government. Fellow, National Institute for Deterrence Studies. Research Affiliate, Unconventional Weapons &amp; Technology Division, National Consortium for the Study of Terrorism &amp; Responses to Terrorism; PhD, Associate Director, RAND Center on AI, Security &amp; Technology, RAND. Member, Council on Foreign Relations, "Globally Critical Infrastructure: The Unique Risks and Challenges," Risk Analysis, Vol. 45, No. 12, pg. 4804-4817, 11/11/2025, Wiley Online Library.</w:t>
      </w:r>
    </w:p>
    <w:p w14:paraId="695E6ADC" w14:textId="77777777" w:rsidR="003308A0" w:rsidRPr="004978CC" w:rsidRDefault="003308A0" w:rsidP="003308A0">
      <w:pPr>
        <w:rPr>
          <w:sz w:val="16"/>
        </w:rPr>
      </w:pPr>
      <w:r w:rsidRPr="004978CC">
        <w:rPr>
          <w:sz w:val="16"/>
        </w:rPr>
        <w:t xml:space="preserve">Globally critical </w:t>
      </w:r>
      <w:r w:rsidRPr="00E01DC6">
        <w:rPr>
          <w:rStyle w:val="StyleUnderline"/>
          <w:highlight w:val="yellow"/>
        </w:rPr>
        <w:t>infrastructure</w:t>
      </w:r>
      <w:r w:rsidRPr="006016A2">
        <w:rPr>
          <w:rStyle w:val="StyleUnderline"/>
        </w:rPr>
        <w:t xml:space="preserve"> is</w:t>
      </w:r>
      <w:r w:rsidRPr="004978CC">
        <w:rPr>
          <w:sz w:val="16"/>
        </w:rPr>
        <w:t xml:space="preserve"> defined here as systems and assets, whether physical or virtual, </w:t>
      </w:r>
      <w:r w:rsidRPr="00E01DC6">
        <w:rPr>
          <w:rStyle w:val="Emphasis"/>
          <w:sz w:val="24"/>
          <w:szCs w:val="24"/>
          <w:highlight w:val="yellow"/>
        </w:rPr>
        <w:t>so vital</w:t>
      </w:r>
      <w:r w:rsidRPr="004978CC">
        <w:rPr>
          <w:sz w:val="16"/>
        </w:rPr>
        <w:t xml:space="preserve"> </w:t>
      </w:r>
      <w:r w:rsidRPr="006016A2">
        <w:rPr>
          <w:rStyle w:val="StyleUnderline"/>
        </w:rPr>
        <w:t xml:space="preserve">to </w:t>
      </w:r>
      <w:r w:rsidRPr="00E01DC6">
        <w:rPr>
          <w:rStyle w:val="StyleUnderline"/>
        </w:rPr>
        <w:t>societies</w:t>
      </w:r>
      <w:r w:rsidRPr="006016A2">
        <w:rPr>
          <w:rStyle w:val="StyleUnderline"/>
        </w:rPr>
        <w:t xml:space="preserve"> around the world that the</w:t>
      </w:r>
      <w:r w:rsidRPr="004978CC">
        <w:rPr>
          <w:sz w:val="16"/>
        </w:rPr>
        <w:t xml:space="preserve"> </w:t>
      </w:r>
      <w:r w:rsidRPr="00E01DC6">
        <w:rPr>
          <w:rStyle w:val="Emphasis"/>
          <w:highlight w:val="yellow"/>
        </w:rPr>
        <w:t>incapacity</w:t>
      </w:r>
      <w:r w:rsidRPr="004978CC">
        <w:rPr>
          <w:sz w:val="16"/>
        </w:rPr>
        <w:t xml:space="preserve"> </w:t>
      </w:r>
      <w:r w:rsidRPr="006016A2">
        <w:rPr>
          <w:rStyle w:val="StyleUnderline"/>
        </w:rPr>
        <w:t>or</w:t>
      </w:r>
      <w:r w:rsidRPr="004978CC">
        <w:rPr>
          <w:sz w:val="16"/>
        </w:rPr>
        <w:t xml:space="preserve"> </w:t>
      </w:r>
      <w:r w:rsidRPr="006016A2">
        <w:rPr>
          <w:rStyle w:val="Emphasis"/>
        </w:rPr>
        <w:t>destruction</w:t>
      </w:r>
      <w:r w:rsidRPr="004978CC">
        <w:rPr>
          <w:sz w:val="16"/>
        </w:rPr>
        <w:t xml:space="preserve"> </w:t>
      </w:r>
      <w:r w:rsidRPr="006016A2">
        <w:rPr>
          <w:rStyle w:val="StyleUnderline"/>
        </w:rPr>
        <w:t xml:space="preserve">of such systems and assets would </w:t>
      </w:r>
      <w:r w:rsidRPr="00E01DC6">
        <w:rPr>
          <w:rStyle w:val="StyleUnderline"/>
          <w:highlight w:val="yellow"/>
        </w:rPr>
        <w:t>have a</w:t>
      </w:r>
      <w:r w:rsidRPr="00E01DC6">
        <w:rPr>
          <w:sz w:val="16"/>
          <w:highlight w:val="yellow"/>
        </w:rPr>
        <w:t xml:space="preserve"> </w:t>
      </w:r>
      <w:r w:rsidRPr="00E01DC6">
        <w:rPr>
          <w:rStyle w:val="Emphasis"/>
          <w:highlight w:val="yellow"/>
        </w:rPr>
        <w:t>debilitating impact</w:t>
      </w:r>
      <w:r w:rsidRPr="004978CC">
        <w:rPr>
          <w:sz w:val="16"/>
        </w:rPr>
        <w:t xml:space="preserve"> on numerous countries across multiple geographic regions (derived from The White House 2013). </w:t>
      </w:r>
      <w:r w:rsidRPr="00D32EB7">
        <w:rPr>
          <w:rStyle w:val="StyleUnderline"/>
        </w:rPr>
        <w:t>Disruption</w:t>
      </w:r>
      <w:r w:rsidRPr="004978CC">
        <w:rPr>
          <w:sz w:val="16"/>
        </w:rPr>
        <w:t xml:space="preserve"> to such infrastructure </w:t>
      </w:r>
      <w:r w:rsidRPr="00D32EB7">
        <w:rPr>
          <w:rStyle w:val="StyleUnderline"/>
        </w:rPr>
        <w:t>could entail</w:t>
      </w:r>
      <w:r w:rsidRPr="004978CC">
        <w:rPr>
          <w:sz w:val="16"/>
        </w:rPr>
        <w:t xml:space="preserve"> </w:t>
      </w:r>
      <w:r w:rsidRPr="00D32EB7">
        <w:rPr>
          <w:rStyle w:val="Emphasis"/>
        </w:rPr>
        <w:t>far greater</w:t>
      </w:r>
      <w:r w:rsidRPr="004978CC">
        <w:rPr>
          <w:sz w:val="16"/>
        </w:rPr>
        <w:t xml:space="preserve"> </w:t>
      </w:r>
      <w:r w:rsidRPr="00D32EB7">
        <w:rPr>
          <w:rStyle w:val="StyleUnderline"/>
        </w:rPr>
        <w:t>and</w:t>
      </w:r>
      <w:r w:rsidRPr="004978CC">
        <w:rPr>
          <w:sz w:val="16"/>
        </w:rPr>
        <w:t xml:space="preserve"> </w:t>
      </w:r>
      <w:r w:rsidRPr="00D32EB7">
        <w:rPr>
          <w:rStyle w:val="Emphasis"/>
        </w:rPr>
        <w:t>far broader</w:t>
      </w:r>
      <w:r w:rsidRPr="004978CC">
        <w:rPr>
          <w:sz w:val="16"/>
        </w:rPr>
        <w:t xml:space="preserve"> </w:t>
      </w:r>
      <w:r w:rsidRPr="00D32EB7">
        <w:rPr>
          <w:rStyle w:val="StyleUnderline"/>
        </w:rPr>
        <w:t>consequences to</w:t>
      </w:r>
      <w:r w:rsidRPr="004978CC">
        <w:rPr>
          <w:sz w:val="16"/>
        </w:rPr>
        <w:t xml:space="preserve"> many countries and to </w:t>
      </w:r>
      <w:r w:rsidRPr="00D32EB7">
        <w:rPr>
          <w:rStyle w:val="StyleUnderline"/>
        </w:rPr>
        <w:t>global society</w:t>
      </w:r>
      <w:r w:rsidRPr="004978CC">
        <w:rPr>
          <w:sz w:val="16"/>
        </w:rPr>
        <w:t xml:space="preserve"> compared to national critical infrastructure disruptions.1 The </w:t>
      </w:r>
      <w:r w:rsidRPr="00530AFB">
        <w:rPr>
          <w:rStyle w:val="StyleUnderline"/>
        </w:rPr>
        <w:t xml:space="preserve">nature of the systems </w:t>
      </w:r>
      <w:r w:rsidRPr="00E01DC6">
        <w:rPr>
          <w:rStyle w:val="StyleUnderline"/>
          <w:highlight w:val="yellow"/>
        </w:rPr>
        <w:t>entails</w:t>
      </w:r>
      <w:r w:rsidRPr="00E01DC6">
        <w:rPr>
          <w:sz w:val="16"/>
          <w:highlight w:val="yellow"/>
        </w:rPr>
        <w:t xml:space="preserve"> </w:t>
      </w:r>
      <w:r w:rsidRPr="00E01DC6">
        <w:rPr>
          <w:rStyle w:val="Emphasis"/>
          <w:highlight w:val="yellow"/>
        </w:rPr>
        <w:t>unique</w:t>
      </w:r>
      <w:r w:rsidRPr="004978CC">
        <w:rPr>
          <w:sz w:val="16"/>
        </w:rPr>
        <w:t xml:space="preserve"> risk analysis and </w:t>
      </w:r>
      <w:r w:rsidRPr="00E01DC6">
        <w:rPr>
          <w:rStyle w:val="Emphasis"/>
          <w:highlight w:val="yellow"/>
        </w:rPr>
        <w:t>risk management</w:t>
      </w:r>
      <w:r w:rsidRPr="004978CC">
        <w:rPr>
          <w:sz w:val="16"/>
        </w:rPr>
        <w:t xml:space="preserve"> </w:t>
      </w:r>
      <w:r w:rsidRPr="00530AFB">
        <w:rPr>
          <w:rStyle w:val="StyleUnderline"/>
        </w:rPr>
        <w:t>challenges, owing to a</w:t>
      </w:r>
      <w:r w:rsidRPr="004978CC">
        <w:rPr>
          <w:sz w:val="16"/>
        </w:rPr>
        <w:t xml:space="preserve"> </w:t>
      </w:r>
      <w:r w:rsidRPr="00530AFB">
        <w:rPr>
          <w:rStyle w:val="Emphasis"/>
        </w:rPr>
        <w:t>different</w:t>
      </w:r>
      <w:r w:rsidRPr="004978CC">
        <w:rPr>
          <w:sz w:val="16"/>
        </w:rPr>
        <w:t xml:space="preserve"> </w:t>
      </w:r>
      <w:r w:rsidRPr="00530AFB">
        <w:rPr>
          <w:rStyle w:val="StyleUnderline"/>
        </w:rPr>
        <w:t>range of threats and hazards</w:t>
      </w:r>
      <w:r w:rsidRPr="004978CC">
        <w:rPr>
          <w:sz w:val="16"/>
        </w:rPr>
        <w:t>, more complex stakeholder relationships, and differing national and global risk governance responsibilities and capabilities. Although infrastructure systems that could be considered globally critical have long been considered in isolation, defining and conceptualizing them as a common class has benefits for both fundamental understanding of policymaking and practical application for risk governance in both academia and government:</w:t>
      </w:r>
    </w:p>
    <w:p w14:paraId="663658A1" w14:textId="77777777" w:rsidR="003308A0" w:rsidRPr="004978CC" w:rsidRDefault="003308A0" w:rsidP="003308A0">
      <w:pPr>
        <w:pStyle w:val="ListParagraph"/>
        <w:numPr>
          <w:ilvl w:val="0"/>
          <w:numId w:val="79"/>
        </w:numPr>
        <w:rPr>
          <w:sz w:val="12"/>
          <w:szCs w:val="12"/>
        </w:rPr>
      </w:pPr>
      <w:r w:rsidRPr="004978CC">
        <w:rPr>
          <w:sz w:val="12"/>
          <w:szCs w:val="12"/>
        </w:rPr>
        <w:t>The common concept calls attention to the unique risk analysis and management challenges of this infrastructure class, which should be accounted for during risk analysis and management;</w:t>
      </w:r>
    </w:p>
    <w:p w14:paraId="4DF3091B" w14:textId="77777777" w:rsidR="003308A0" w:rsidRPr="004978CC" w:rsidRDefault="003308A0" w:rsidP="003308A0">
      <w:pPr>
        <w:pStyle w:val="ListParagraph"/>
        <w:numPr>
          <w:ilvl w:val="0"/>
          <w:numId w:val="79"/>
        </w:numPr>
        <w:rPr>
          <w:sz w:val="12"/>
          <w:szCs w:val="12"/>
        </w:rPr>
      </w:pPr>
      <w:r w:rsidRPr="004978CC">
        <w:rPr>
          <w:sz w:val="12"/>
          <w:szCs w:val="12"/>
        </w:rPr>
        <w:t>Recognizing the common geopolitical challenges of globally critical infrastructure may reveal novel opportunities for global collaboration and risk reduction, which, to the degree those opportunities do or do not emerge, deserves academic inquiry;</w:t>
      </w:r>
    </w:p>
    <w:p w14:paraId="7FB12ADE" w14:textId="77777777" w:rsidR="003308A0" w:rsidRPr="004978CC" w:rsidRDefault="003308A0" w:rsidP="003308A0">
      <w:pPr>
        <w:pStyle w:val="ListParagraph"/>
        <w:numPr>
          <w:ilvl w:val="0"/>
          <w:numId w:val="79"/>
        </w:numPr>
        <w:rPr>
          <w:sz w:val="12"/>
          <w:szCs w:val="12"/>
        </w:rPr>
      </w:pPr>
      <w:r w:rsidRPr="004978CC">
        <w:rPr>
          <w:sz w:val="12"/>
          <w:szCs w:val="12"/>
        </w:rPr>
        <w:t>Focusing on common global infrastructure may call focused attention, research, and analysis into those systems, to include identifying systems whose attention is not proportional to their importance; and</w:t>
      </w:r>
    </w:p>
    <w:p w14:paraId="4AC69397" w14:textId="77777777" w:rsidR="003308A0" w:rsidRPr="004978CC" w:rsidRDefault="003308A0" w:rsidP="003308A0">
      <w:pPr>
        <w:pStyle w:val="ListParagraph"/>
        <w:numPr>
          <w:ilvl w:val="0"/>
          <w:numId w:val="79"/>
        </w:numPr>
        <w:rPr>
          <w:sz w:val="12"/>
          <w:szCs w:val="12"/>
        </w:rPr>
      </w:pPr>
      <w:r w:rsidRPr="004978CC">
        <w:rPr>
          <w:sz w:val="12"/>
          <w:szCs w:val="12"/>
        </w:rPr>
        <w:t>Growing attention to global catastrophic risks like climate change and COVID</w:t>
      </w:r>
      <w:r w:rsidRPr="004978CC">
        <w:rPr>
          <w:rFonts w:ascii="Cambria Math" w:hAnsi="Cambria Math" w:cs="Cambria Math"/>
          <w:sz w:val="12"/>
          <w:szCs w:val="12"/>
        </w:rPr>
        <w:t>‐</w:t>
      </w:r>
      <w:r w:rsidRPr="004978CC">
        <w:rPr>
          <w:sz w:val="12"/>
          <w:szCs w:val="12"/>
        </w:rPr>
        <w:t>19 as well as various long</w:t>
      </w:r>
      <w:r w:rsidRPr="004978CC">
        <w:rPr>
          <w:rFonts w:ascii="Cambria Math" w:hAnsi="Cambria Math" w:cs="Cambria Math"/>
          <w:sz w:val="12"/>
          <w:szCs w:val="12"/>
        </w:rPr>
        <w:t>‐</w:t>
      </w:r>
      <w:r w:rsidRPr="004978CC">
        <w:rPr>
          <w:sz w:val="12"/>
          <w:szCs w:val="12"/>
        </w:rPr>
        <w:t>term oriented philosophies, suggests a need to focus attention on protecting and supporting humanity's common infrastructure.</w:t>
      </w:r>
    </w:p>
    <w:p w14:paraId="3F18D4F5" w14:textId="77777777" w:rsidR="003308A0" w:rsidRPr="004978CC" w:rsidRDefault="003308A0" w:rsidP="003308A0">
      <w:pPr>
        <w:rPr>
          <w:sz w:val="12"/>
          <w:szCs w:val="12"/>
        </w:rPr>
      </w:pPr>
      <w:r w:rsidRPr="004978CC">
        <w:rPr>
          <w:sz w:val="12"/>
          <w:szCs w:val="12"/>
        </w:rPr>
        <w:t>To begin developing and exploring the globally critical infrastructure, this article will begin with a discussion of the emergence of globally critical infrastructure, including a framework for identifying such infrastructure. Then, the article will explore the unique risk analysis and management challenges, highlighting differing risk profiles, and the vastly more complex political and stakeholder environment. Next, the article discusses the potential policy implications implied in recognizing globally critical infrastructure as a unique set of systems, facilities, and assets meriting global attention. The conclusion offers next steps in developing and implementing the concept in real</w:t>
      </w:r>
      <w:r w:rsidRPr="004978CC">
        <w:rPr>
          <w:rFonts w:ascii="Cambria Math" w:hAnsi="Cambria Math" w:cs="Cambria Math"/>
          <w:sz w:val="12"/>
          <w:szCs w:val="12"/>
        </w:rPr>
        <w:t>‐</w:t>
      </w:r>
      <w:r w:rsidRPr="004978CC">
        <w:rPr>
          <w:sz w:val="12"/>
          <w:szCs w:val="12"/>
        </w:rPr>
        <w:t>world policy.</w:t>
      </w:r>
    </w:p>
    <w:p w14:paraId="36AE9152" w14:textId="77777777" w:rsidR="003308A0" w:rsidRPr="004978CC" w:rsidRDefault="003308A0" w:rsidP="003308A0">
      <w:pPr>
        <w:rPr>
          <w:sz w:val="12"/>
          <w:szCs w:val="12"/>
        </w:rPr>
      </w:pPr>
      <w:r w:rsidRPr="004978CC">
        <w:rPr>
          <w:sz w:val="12"/>
          <w:szCs w:val="12"/>
        </w:rPr>
        <w:t>2. The Emergence of Globally Critical Infrastructure</w:t>
      </w:r>
    </w:p>
    <w:p w14:paraId="6209DA38" w14:textId="77777777" w:rsidR="003308A0" w:rsidRPr="004978CC" w:rsidRDefault="003308A0" w:rsidP="003308A0">
      <w:pPr>
        <w:rPr>
          <w:sz w:val="12"/>
          <w:szCs w:val="12"/>
        </w:rPr>
      </w:pPr>
      <w:r w:rsidRPr="004978CC">
        <w:rPr>
          <w:sz w:val="12"/>
          <w:szCs w:val="12"/>
        </w:rPr>
        <w:t>Globally critical infrastructure has become prominent because the world is far more interdependent and interconnected than it has ever been, and countries have encouraged and exploited global interdependence to advance policy and economic goals. In 2022, world trade volume was roughly 45 times higher than it was in 1950 (World Trade Organization n.d.). It is not just trade that is connecting the world.</w:t>
      </w:r>
    </w:p>
    <w:p w14:paraId="2F05719C" w14:textId="77777777" w:rsidR="003308A0" w:rsidRPr="004978CC" w:rsidRDefault="003308A0" w:rsidP="003308A0">
      <w:pPr>
        <w:rPr>
          <w:sz w:val="12"/>
          <w:szCs w:val="12"/>
        </w:rPr>
      </w:pPr>
      <w:r w:rsidRPr="004978CC">
        <w:rPr>
          <w:sz w:val="12"/>
          <w:szCs w:val="12"/>
        </w:rPr>
        <w:t>A 2011 McKinsey report estimated that the Internet accounted for 10% of GDP growth from 1996 to 2011 among the most advanced economies, and the overall rate doubled from 2006 to 2011 to 21% (Manyika, and Roxburgh 2011). More recently, UN Trade and Development estimated that global e</w:t>
      </w:r>
      <w:r w:rsidRPr="004978CC">
        <w:rPr>
          <w:rFonts w:ascii="Cambria Math" w:hAnsi="Cambria Math" w:cs="Cambria Math"/>
          <w:sz w:val="12"/>
          <w:szCs w:val="12"/>
        </w:rPr>
        <w:t>‐</w:t>
      </w:r>
      <w:r w:rsidRPr="004978CC">
        <w:rPr>
          <w:sz w:val="12"/>
          <w:szCs w:val="12"/>
        </w:rPr>
        <w:t>commerce jumped to $26.7 trillion in value during COVID</w:t>
      </w:r>
      <w:r w:rsidRPr="004978CC">
        <w:rPr>
          <w:rFonts w:ascii="Cambria Math" w:hAnsi="Cambria Math" w:cs="Cambria Math"/>
          <w:sz w:val="12"/>
          <w:szCs w:val="12"/>
        </w:rPr>
        <w:t>‐</w:t>
      </w:r>
      <w:r w:rsidRPr="004978CC">
        <w:rPr>
          <w:sz w:val="12"/>
          <w:szCs w:val="12"/>
        </w:rPr>
        <w:t>19 (UN Trade and Development 2021). Global communities increasingly rely on the Internet for critical transactions, like paying rent or utilities, whereas global shifts to remote and hybrid work structures during COVID</w:t>
      </w:r>
      <w:r w:rsidRPr="004978CC">
        <w:rPr>
          <w:rFonts w:ascii="Cambria Math" w:hAnsi="Cambria Math" w:cs="Cambria Math"/>
          <w:sz w:val="12"/>
          <w:szCs w:val="12"/>
        </w:rPr>
        <w:t>‐</w:t>
      </w:r>
      <w:r w:rsidRPr="004978CC">
        <w:rPr>
          <w:sz w:val="12"/>
          <w:szCs w:val="12"/>
        </w:rPr>
        <w:t>19 meant global commerce became even more dependent on Internet connectivity and enabling services like Zoom.</w:t>
      </w:r>
    </w:p>
    <w:p w14:paraId="7EE42A49" w14:textId="77777777" w:rsidR="003308A0" w:rsidRPr="004978CC" w:rsidRDefault="003308A0" w:rsidP="003308A0">
      <w:pPr>
        <w:rPr>
          <w:sz w:val="16"/>
        </w:rPr>
      </w:pPr>
      <w:r w:rsidRPr="004978CC">
        <w:rPr>
          <w:sz w:val="12"/>
          <w:szCs w:val="12"/>
        </w:rPr>
        <w:t>Similarly, space</w:t>
      </w:r>
      <w:r w:rsidRPr="004978CC">
        <w:rPr>
          <w:rFonts w:ascii="Cambria Math" w:hAnsi="Cambria Math" w:cs="Cambria Math"/>
          <w:sz w:val="12"/>
          <w:szCs w:val="12"/>
        </w:rPr>
        <w:t>‐</w:t>
      </w:r>
      <w:r w:rsidRPr="004978CC">
        <w:rPr>
          <w:sz w:val="12"/>
          <w:szCs w:val="12"/>
        </w:rPr>
        <w:t>based communication and position, navigation, and timing services are critical for numerous aspects of global infrastructure. For example, the United Kingdom estimates that 17% of annual GDP is dependent on satellite services, and a 5</w:t>
      </w:r>
      <w:r w:rsidRPr="004978CC">
        <w:rPr>
          <w:rFonts w:ascii="Cambria Math" w:hAnsi="Cambria Math" w:cs="Cambria Math"/>
          <w:sz w:val="12"/>
          <w:szCs w:val="12"/>
        </w:rPr>
        <w:t>‐</w:t>
      </w:r>
      <w:r w:rsidRPr="004978CC">
        <w:rPr>
          <w:sz w:val="12"/>
          <w:szCs w:val="12"/>
        </w:rPr>
        <w:t>days disruption alone could cause losses as high as 3.2 billion pounds (House of Commons Science and Technology Committee 2022). Other, traditional infrastructure sectors depend on space too. The National Institute of Standards and Technology has noted how time synchronization is critical for financial markets to manage incoming transactions, power grids to monitor real</w:t>
      </w:r>
      <w:r w:rsidRPr="004978CC">
        <w:rPr>
          <w:rFonts w:ascii="Cambria Math" w:hAnsi="Cambria Math" w:cs="Cambria Math"/>
          <w:sz w:val="12"/>
          <w:szCs w:val="12"/>
        </w:rPr>
        <w:t>‐</w:t>
      </w:r>
      <w:r w:rsidRPr="004978CC">
        <w:rPr>
          <w:sz w:val="12"/>
          <w:szCs w:val="12"/>
        </w:rPr>
        <w:t>time loads and locate faults, and mobile communication networks require synchronized timing to ensure operations are synchronized (Lombardi 2021).</w:t>
      </w:r>
    </w:p>
    <w:p w14:paraId="123730B4" w14:textId="77777777" w:rsidR="003308A0" w:rsidRDefault="003308A0" w:rsidP="003308A0">
      <w:pPr>
        <w:rPr>
          <w:sz w:val="16"/>
        </w:rPr>
      </w:pPr>
      <w:r w:rsidRPr="004978CC">
        <w:rPr>
          <w:sz w:val="16"/>
        </w:rPr>
        <w:t xml:space="preserve">The global </w:t>
      </w:r>
      <w:r w:rsidRPr="00363BCD">
        <w:rPr>
          <w:rStyle w:val="StyleUnderline"/>
        </w:rPr>
        <w:t>community has</w:t>
      </w:r>
      <w:r w:rsidRPr="004978CC">
        <w:rPr>
          <w:sz w:val="16"/>
        </w:rPr>
        <w:t xml:space="preserve"> also </w:t>
      </w:r>
      <w:r w:rsidRPr="00363BCD">
        <w:rPr>
          <w:rStyle w:val="Emphasis"/>
        </w:rPr>
        <w:t>increasingly recognized</w:t>
      </w:r>
      <w:r w:rsidRPr="004978CC">
        <w:rPr>
          <w:sz w:val="16"/>
        </w:rPr>
        <w:t xml:space="preserve"> </w:t>
      </w:r>
      <w:r w:rsidRPr="00363BCD">
        <w:rPr>
          <w:rStyle w:val="StyleUnderline"/>
        </w:rPr>
        <w:t xml:space="preserve">the </w:t>
      </w:r>
      <w:r w:rsidRPr="00E01DC6">
        <w:rPr>
          <w:rStyle w:val="StyleUnderline"/>
          <w:highlight w:val="yellow"/>
        </w:rPr>
        <w:t>world faces</w:t>
      </w:r>
      <w:r w:rsidRPr="00363BCD">
        <w:rPr>
          <w:rStyle w:val="StyleUnderline"/>
        </w:rPr>
        <w:t xml:space="preserve"> an array of</w:t>
      </w:r>
      <w:r w:rsidRPr="004978CC">
        <w:rPr>
          <w:sz w:val="16"/>
        </w:rPr>
        <w:t xml:space="preserve"> potential globally catastrophic or </w:t>
      </w:r>
      <w:r w:rsidRPr="00E01DC6">
        <w:rPr>
          <w:rStyle w:val="Emphasis"/>
          <w:sz w:val="24"/>
          <w:szCs w:val="24"/>
          <w:highlight w:val="yellow"/>
        </w:rPr>
        <w:t>existential risks</w:t>
      </w:r>
      <w:r w:rsidRPr="00E01DC6">
        <w:rPr>
          <w:sz w:val="16"/>
          <w:highlight w:val="yellow"/>
        </w:rPr>
        <w:t xml:space="preserve"> </w:t>
      </w:r>
      <w:r w:rsidRPr="00E01DC6">
        <w:rPr>
          <w:rStyle w:val="StyleUnderline"/>
          <w:highlight w:val="yellow"/>
        </w:rPr>
        <w:t>from</w:t>
      </w:r>
      <w:r w:rsidRPr="00E01DC6">
        <w:rPr>
          <w:sz w:val="16"/>
          <w:highlight w:val="yellow"/>
        </w:rPr>
        <w:t xml:space="preserve"> </w:t>
      </w:r>
      <w:r w:rsidRPr="00E01DC6">
        <w:rPr>
          <w:rStyle w:val="Emphasis"/>
          <w:highlight w:val="yellow"/>
        </w:rPr>
        <w:t>climate</w:t>
      </w:r>
      <w:r w:rsidRPr="00363BCD">
        <w:rPr>
          <w:rStyle w:val="Emphasis"/>
        </w:rPr>
        <w:t xml:space="preserve"> change</w:t>
      </w:r>
      <w:r w:rsidRPr="004978CC">
        <w:rPr>
          <w:sz w:val="16"/>
        </w:rPr>
        <w:t xml:space="preserve"> to large magnitude </w:t>
      </w:r>
      <w:r w:rsidRPr="00E01DC6">
        <w:rPr>
          <w:rStyle w:val="Emphasis"/>
          <w:highlight w:val="yellow"/>
        </w:rPr>
        <w:t>volcanic eruptions</w:t>
      </w:r>
      <w:r w:rsidRPr="00E01DC6">
        <w:rPr>
          <w:sz w:val="16"/>
          <w:highlight w:val="yellow"/>
        </w:rPr>
        <w:t xml:space="preserve"> </w:t>
      </w:r>
      <w:r w:rsidRPr="00E01DC6">
        <w:rPr>
          <w:rStyle w:val="StyleUnderline"/>
          <w:highlight w:val="yellow"/>
        </w:rPr>
        <w:t>and</w:t>
      </w:r>
      <w:r w:rsidRPr="00E01DC6">
        <w:rPr>
          <w:sz w:val="16"/>
          <w:highlight w:val="yellow"/>
        </w:rPr>
        <w:t xml:space="preserve"> </w:t>
      </w:r>
      <w:r w:rsidRPr="00E01DC6">
        <w:rPr>
          <w:rStyle w:val="Emphasis"/>
          <w:highlight w:val="yellow"/>
        </w:rPr>
        <w:t>n</w:t>
      </w:r>
      <w:r w:rsidRPr="004978CC">
        <w:rPr>
          <w:sz w:val="16"/>
        </w:rPr>
        <w:t>ear</w:t>
      </w:r>
      <w:r w:rsidRPr="00E01DC6">
        <w:rPr>
          <w:rFonts w:ascii="Cambria Math" w:hAnsi="Cambria Math" w:cs="Cambria Math"/>
        </w:rPr>
        <w:t>‐</w:t>
      </w:r>
      <w:r w:rsidRPr="00E01DC6">
        <w:rPr>
          <w:rStyle w:val="Emphasis"/>
          <w:highlight w:val="yellow"/>
        </w:rPr>
        <w:t>E</w:t>
      </w:r>
      <w:r w:rsidRPr="004978CC">
        <w:rPr>
          <w:sz w:val="16"/>
        </w:rPr>
        <w:t xml:space="preserve">arth </w:t>
      </w:r>
      <w:r w:rsidRPr="00E01DC6">
        <w:rPr>
          <w:rStyle w:val="Emphasis"/>
          <w:highlight w:val="yellow"/>
        </w:rPr>
        <w:t>o</w:t>
      </w:r>
      <w:r w:rsidRPr="004978CC">
        <w:rPr>
          <w:sz w:val="16"/>
        </w:rPr>
        <w:t>bject</w:t>
      </w:r>
      <w:r w:rsidRPr="00E01DC6">
        <w:rPr>
          <w:rStyle w:val="Emphasis"/>
          <w:highlight w:val="yellow"/>
        </w:rPr>
        <w:t>s</w:t>
      </w:r>
      <w:r w:rsidRPr="004978CC">
        <w:rPr>
          <w:sz w:val="16"/>
        </w:rPr>
        <w:t xml:space="preserve"> (Bostrom and Cirkovic 2008; Willis et al. 2024). </w:t>
      </w:r>
      <w:r w:rsidRPr="00E01DC6">
        <w:rPr>
          <w:rStyle w:val="StyleUnderline"/>
          <w:highlight w:val="yellow"/>
        </w:rPr>
        <w:t>Infrastructure to</w:t>
      </w:r>
      <w:r w:rsidRPr="00E01DC6">
        <w:rPr>
          <w:sz w:val="16"/>
          <w:highlight w:val="yellow"/>
        </w:rPr>
        <w:t xml:space="preserve"> </w:t>
      </w:r>
      <w:r w:rsidRPr="00E01DC6">
        <w:rPr>
          <w:rStyle w:val="Emphasis"/>
          <w:highlight w:val="yellow"/>
        </w:rPr>
        <w:t>reduce</w:t>
      </w:r>
      <w:r w:rsidRPr="004978CC">
        <w:rPr>
          <w:sz w:val="16"/>
        </w:rPr>
        <w:t xml:space="preserve"> </w:t>
      </w:r>
      <w:r w:rsidRPr="00363BCD">
        <w:rPr>
          <w:rStyle w:val="StyleUnderline"/>
        </w:rPr>
        <w:t xml:space="preserve">these </w:t>
      </w:r>
      <w:r w:rsidRPr="00E01DC6">
        <w:rPr>
          <w:rStyle w:val="StyleUnderline"/>
          <w:highlight w:val="yellow"/>
        </w:rPr>
        <w:t>risks</w:t>
      </w:r>
      <w:r w:rsidRPr="00363BCD">
        <w:rPr>
          <w:rStyle w:val="StyleUnderline"/>
        </w:rPr>
        <w:t xml:space="preserve"> would</w:t>
      </w:r>
      <w:r w:rsidRPr="004978CC">
        <w:rPr>
          <w:sz w:val="16"/>
        </w:rPr>
        <w:t xml:space="preserve"> </w:t>
      </w:r>
      <w:r w:rsidRPr="00363BCD">
        <w:rPr>
          <w:rStyle w:val="Emphasis"/>
        </w:rPr>
        <w:t>necessarily</w:t>
      </w:r>
      <w:r w:rsidRPr="004978CC">
        <w:rPr>
          <w:sz w:val="16"/>
        </w:rPr>
        <w:t xml:space="preserve"> </w:t>
      </w:r>
      <w:r w:rsidRPr="00E01DC6">
        <w:rPr>
          <w:rStyle w:val="StyleUnderline"/>
          <w:highlight w:val="yellow"/>
        </w:rPr>
        <w:t>be</w:t>
      </w:r>
      <w:r w:rsidRPr="004978CC">
        <w:rPr>
          <w:sz w:val="16"/>
        </w:rPr>
        <w:t xml:space="preserve"> globally </w:t>
      </w:r>
      <w:r w:rsidRPr="00E01DC6">
        <w:rPr>
          <w:rStyle w:val="StyleUnderline"/>
          <w:highlight w:val="yellow"/>
        </w:rPr>
        <w:t>critical</w:t>
      </w:r>
      <w:r w:rsidRPr="00363BCD">
        <w:rPr>
          <w:rStyle w:val="StyleUnderline"/>
        </w:rPr>
        <w:t>, because</w:t>
      </w:r>
      <w:r w:rsidRPr="004978CC">
        <w:rPr>
          <w:sz w:val="16"/>
        </w:rPr>
        <w:t xml:space="preserve"> the </w:t>
      </w:r>
      <w:r w:rsidRPr="00363BCD">
        <w:rPr>
          <w:rStyle w:val="StyleUnderline"/>
        </w:rPr>
        <w:t>risks they address are</w:t>
      </w:r>
      <w:r w:rsidRPr="004978CC">
        <w:rPr>
          <w:sz w:val="16"/>
        </w:rPr>
        <w:t xml:space="preserve"> </w:t>
      </w:r>
      <w:r w:rsidRPr="00363BCD">
        <w:rPr>
          <w:rStyle w:val="Emphasis"/>
        </w:rPr>
        <w:t>globally</w:t>
      </w:r>
      <w:r w:rsidRPr="004978CC">
        <w:rPr>
          <w:sz w:val="16"/>
        </w:rPr>
        <w:t xml:space="preserve"> </w:t>
      </w:r>
      <w:r w:rsidRPr="00363BCD">
        <w:rPr>
          <w:rStyle w:val="StyleUnderline"/>
        </w:rPr>
        <w:t>impactful</w:t>
      </w:r>
      <w:r w:rsidRPr="004978CC">
        <w:rPr>
          <w:sz w:val="16"/>
        </w:rPr>
        <w:t>. For example, the Svalbard Global Seed Vault in Norway is intended to provide a “global backstop” with seeds from tens of thousands of food crops from across the world (Ministry of Agriculture and Food 2007). Although disruptions to global seed stores may not be impactful in the near</w:t>
      </w:r>
      <w:r w:rsidRPr="004978CC">
        <w:rPr>
          <w:rFonts w:ascii="Cambria Math" w:hAnsi="Cambria Math" w:cs="Cambria Math"/>
          <w:sz w:val="16"/>
        </w:rPr>
        <w:t>‐</w:t>
      </w:r>
      <w:r w:rsidRPr="004978CC">
        <w:rPr>
          <w:sz w:val="16"/>
        </w:rPr>
        <w:t>term, it could be globally catastrophic if disruptions correspond with a larger catastrophe where the seed stores prove critical, but unavailable. Likewise, active research and development activities seek to develop future infrastructure to, for example, cool super</w:t>
      </w:r>
      <w:r w:rsidRPr="004978CC">
        <w:rPr>
          <w:rFonts w:ascii="Cambria Math" w:hAnsi="Cambria Math" w:cs="Cambria Math"/>
          <w:sz w:val="16"/>
        </w:rPr>
        <w:t>‐</w:t>
      </w:r>
      <w:r w:rsidRPr="004978CC">
        <w:rPr>
          <w:sz w:val="16"/>
        </w:rPr>
        <w:t>volcanoes to prevent catastrophic eruptions, and release particles into the atmosphere to reduce global greenhouse effects (Cox 2017). Once solar geo</w:t>
      </w:r>
      <w:r w:rsidRPr="004978CC">
        <w:rPr>
          <w:rFonts w:ascii="Cambria Math" w:hAnsi="Cambria Math" w:cs="Cambria Math"/>
          <w:sz w:val="16"/>
        </w:rPr>
        <w:t>‐</w:t>
      </w:r>
      <w:r w:rsidRPr="004978CC">
        <w:rPr>
          <w:sz w:val="16"/>
        </w:rPr>
        <w:t>engineering to reduce global warming has begun, disruption could lead to rapid warming, creating greater global harms than climate change on its own, and also coming with potential opportunity costs of lost time and resources on alternative approaches to reduce climate change risks (Tang and Kemp 2021).</w:t>
      </w:r>
    </w:p>
    <w:p w14:paraId="6A54185E" w14:textId="77777777" w:rsidR="003308A0" w:rsidRDefault="003308A0" w:rsidP="003308A0">
      <w:pPr>
        <w:pStyle w:val="Heading4"/>
      </w:pPr>
      <w:r>
        <w:t xml:space="preserve">Defense </w:t>
      </w:r>
      <w:r w:rsidRPr="00F770C5">
        <w:rPr>
          <w:u w:val="single"/>
        </w:rPr>
        <w:t>underestimates</w:t>
      </w:r>
      <w:r>
        <w:t xml:space="preserve"> the risk.</w:t>
      </w:r>
    </w:p>
    <w:p w14:paraId="3737CA15" w14:textId="77777777" w:rsidR="003308A0" w:rsidRDefault="003308A0" w:rsidP="003308A0">
      <w:r>
        <w:t xml:space="preserve">Dr. Peter </w:t>
      </w:r>
      <w:r w:rsidRPr="00C15072">
        <w:rPr>
          <w:rStyle w:val="Style13ptBold"/>
        </w:rPr>
        <w:t>Giger 26</w:t>
      </w:r>
      <w:r>
        <w:t>, PhD, Group Chief Risk Officer, Risk Management, Zurich Insurance Group, "</w:t>
      </w:r>
      <w:r w:rsidRPr="00BC5C7B">
        <w:t xml:space="preserve">Critical Infrastructure Is </w:t>
      </w:r>
      <w:r>
        <w:t>a</w:t>
      </w:r>
      <w:r w:rsidRPr="00BC5C7B">
        <w:t xml:space="preserve">t Critical Risk: It’s Time </w:t>
      </w:r>
      <w:r>
        <w:t>t</w:t>
      </w:r>
      <w:r w:rsidRPr="00BC5C7B">
        <w:t xml:space="preserve">o Treat It </w:t>
      </w:r>
      <w:r>
        <w:t>a</w:t>
      </w:r>
      <w:r w:rsidRPr="00BC5C7B">
        <w:t>s Such</w:t>
      </w:r>
      <w:r>
        <w:t xml:space="preserve">," World Economic Forum, 01/14/2026, </w:t>
      </w:r>
      <w:r w:rsidRPr="00DB768D">
        <w:t>https://www.weforum.org/stories/2026/01/critical-infrastructure-global-risks-2026-zurich-insurance/</w:t>
      </w:r>
      <w:r>
        <w:t>. [italics in original]</w:t>
      </w:r>
    </w:p>
    <w:p w14:paraId="72504BBC" w14:textId="77777777" w:rsidR="003308A0" w:rsidRPr="00A51054" w:rsidRDefault="003308A0" w:rsidP="003308A0">
      <w:pPr>
        <w:rPr>
          <w:sz w:val="16"/>
        </w:rPr>
      </w:pPr>
      <w:r w:rsidRPr="00A51054">
        <w:rPr>
          <w:sz w:val="16"/>
        </w:rPr>
        <w:t xml:space="preserve">Within this crowded agenda, </w:t>
      </w:r>
      <w:r w:rsidRPr="00A51054">
        <w:rPr>
          <w:rStyle w:val="StyleUnderline"/>
          <w:highlight w:val="yellow"/>
        </w:rPr>
        <w:t>risks to</w:t>
      </w:r>
      <w:r w:rsidRPr="00A51054">
        <w:rPr>
          <w:sz w:val="16"/>
          <w:highlight w:val="yellow"/>
        </w:rPr>
        <w:t xml:space="preserve"> </w:t>
      </w:r>
      <w:r w:rsidRPr="00A51054">
        <w:rPr>
          <w:rStyle w:val="Emphasis"/>
          <w:highlight w:val="yellow"/>
        </w:rPr>
        <w:t>c</w:t>
      </w:r>
      <w:r w:rsidRPr="00915456">
        <w:rPr>
          <w:rStyle w:val="Emphasis"/>
        </w:rPr>
        <w:t xml:space="preserve">ritical </w:t>
      </w:r>
      <w:r w:rsidRPr="00A51054">
        <w:rPr>
          <w:rStyle w:val="Emphasis"/>
          <w:highlight w:val="yellow"/>
        </w:rPr>
        <w:t>i</w:t>
      </w:r>
      <w:r w:rsidRPr="00915456">
        <w:rPr>
          <w:rStyle w:val="Emphasis"/>
        </w:rPr>
        <w:t>nfrastructure</w:t>
      </w:r>
      <w:r w:rsidRPr="00A51054">
        <w:rPr>
          <w:sz w:val="16"/>
        </w:rPr>
        <w:t xml:space="preserve"> – </w:t>
      </w:r>
      <w:r w:rsidRPr="00915456">
        <w:rPr>
          <w:rStyle w:val="StyleUnderline"/>
        </w:rPr>
        <w:t xml:space="preserve">like energy, water and digital systems – </w:t>
      </w:r>
      <w:r w:rsidRPr="00A51054">
        <w:rPr>
          <w:rStyle w:val="StyleUnderline"/>
          <w:highlight w:val="yellow"/>
        </w:rPr>
        <w:t>are</w:t>
      </w:r>
      <w:r w:rsidRPr="00A51054">
        <w:rPr>
          <w:sz w:val="16"/>
        </w:rPr>
        <w:t xml:space="preserve">, in my view, </w:t>
      </w:r>
      <w:r w:rsidRPr="00915456">
        <w:rPr>
          <w:rStyle w:val="StyleUnderline"/>
        </w:rPr>
        <w:t>often</w:t>
      </w:r>
      <w:r w:rsidRPr="00A51054">
        <w:rPr>
          <w:sz w:val="16"/>
        </w:rPr>
        <w:t xml:space="preserve"> </w:t>
      </w:r>
      <w:r w:rsidRPr="00A51054">
        <w:rPr>
          <w:rStyle w:val="Emphasis"/>
          <w:highlight w:val="yellow"/>
        </w:rPr>
        <w:t>underplayed</w:t>
      </w:r>
      <w:r w:rsidRPr="00A51054">
        <w:rPr>
          <w:sz w:val="16"/>
        </w:rPr>
        <w:t xml:space="preserve">. </w:t>
      </w:r>
      <w:r w:rsidRPr="00915456">
        <w:rPr>
          <w:rStyle w:val="StyleUnderline"/>
        </w:rPr>
        <w:t>People</w:t>
      </w:r>
      <w:r w:rsidRPr="00A51054">
        <w:rPr>
          <w:sz w:val="16"/>
        </w:rPr>
        <w:t xml:space="preserve"> </w:t>
      </w:r>
      <w:r w:rsidRPr="00915456">
        <w:rPr>
          <w:rStyle w:val="Emphasis"/>
        </w:rPr>
        <w:t>overlook</w:t>
      </w:r>
      <w:r w:rsidRPr="00A51054">
        <w:rPr>
          <w:sz w:val="16"/>
        </w:rPr>
        <w:t xml:space="preserve"> </w:t>
      </w:r>
      <w:r w:rsidRPr="00915456">
        <w:rPr>
          <w:rStyle w:val="StyleUnderline"/>
        </w:rPr>
        <w:t>these risks until a</w:t>
      </w:r>
      <w:r w:rsidRPr="00A51054">
        <w:rPr>
          <w:sz w:val="16"/>
        </w:rPr>
        <w:t xml:space="preserve"> </w:t>
      </w:r>
      <w:r w:rsidRPr="00915456">
        <w:rPr>
          <w:rStyle w:val="Emphasis"/>
        </w:rPr>
        <w:t>major incident</w:t>
      </w:r>
      <w:r w:rsidRPr="00A51054">
        <w:rPr>
          <w:sz w:val="16"/>
        </w:rPr>
        <w:t xml:space="preserve"> </w:t>
      </w:r>
      <w:r w:rsidRPr="00915456">
        <w:rPr>
          <w:rStyle w:val="StyleUnderline"/>
        </w:rPr>
        <w:t>captures headlines</w:t>
      </w:r>
      <w:r w:rsidRPr="00A51054">
        <w:rPr>
          <w:sz w:val="16"/>
        </w:rPr>
        <w:t>.</w:t>
      </w:r>
    </w:p>
    <w:p w14:paraId="0D766FC6" w14:textId="77777777" w:rsidR="003308A0" w:rsidRPr="00A51054" w:rsidRDefault="003308A0" w:rsidP="003308A0">
      <w:pPr>
        <w:rPr>
          <w:sz w:val="16"/>
        </w:rPr>
      </w:pPr>
      <w:r w:rsidRPr="00A51054">
        <w:rPr>
          <w:sz w:val="16"/>
        </w:rPr>
        <w:t xml:space="preserve">The </w:t>
      </w:r>
      <w:r w:rsidRPr="00915456">
        <w:rPr>
          <w:rStyle w:val="StyleUnderline"/>
        </w:rPr>
        <w:t>latest</w:t>
      </w:r>
      <w:r w:rsidRPr="00A51054">
        <w:rPr>
          <w:sz w:val="16"/>
        </w:rPr>
        <w:t xml:space="preserve"> </w:t>
      </w:r>
      <w:r w:rsidRPr="00915456">
        <w:rPr>
          <w:rStyle w:val="Emphasis"/>
          <w:i/>
        </w:rPr>
        <w:t>G</w:t>
      </w:r>
      <w:r w:rsidRPr="00A51054">
        <w:rPr>
          <w:i/>
          <w:iCs/>
          <w:sz w:val="16"/>
        </w:rPr>
        <w:t xml:space="preserve">lobal </w:t>
      </w:r>
      <w:r w:rsidRPr="00915456">
        <w:rPr>
          <w:rStyle w:val="Emphasis"/>
          <w:i/>
        </w:rPr>
        <w:t>R</w:t>
      </w:r>
      <w:r w:rsidRPr="00A51054">
        <w:rPr>
          <w:i/>
          <w:iCs/>
          <w:sz w:val="16"/>
        </w:rPr>
        <w:t xml:space="preserve">isks </w:t>
      </w:r>
      <w:r w:rsidRPr="00915456">
        <w:rPr>
          <w:rStyle w:val="Emphasis"/>
          <w:i/>
        </w:rPr>
        <w:t>R</w:t>
      </w:r>
      <w:r w:rsidRPr="00A51054">
        <w:rPr>
          <w:i/>
          <w:iCs/>
          <w:sz w:val="16"/>
        </w:rPr>
        <w:t>eport</w:t>
      </w:r>
      <w:r w:rsidRPr="00A51054">
        <w:rPr>
          <w:sz w:val="16"/>
        </w:rPr>
        <w:t xml:space="preserve"> </w:t>
      </w:r>
      <w:r w:rsidRPr="00915456">
        <w:rPr>
          <w:rStyle w:val="StyleUnderline"/>
        </w:rPr>
        <w:t>shows</w:t>
      </w:r>
      <w:r w:rsidRPr="00A51054">
        <w:rPr>
          <w:sz w:val="16"/>
        </w:rPr>
        <w:t xml:space="preserve"> some </w:t>
      </w:r>
      <w:r w:rsidRPr="00915456">
        <w:rPr>
          <w:rStyle w:val="StyleUnderline"/>
        </w:rPr>
        <w:t>awareness of these growing challenges, but</w:t>
      </w:r>
      <w:r w:rsidRPr="00A51054">
        <w:rPr>
          <w:sz w:val="16"/>
        </w:rPr>
        <w:t xml:space="preserve"> </w:t>
      </w:r>
      <w:r w:rsidRPr="00915456">
        <w:rPr>
          <w:rStyle w:val="Emphasis"/>
        </w:rPr>
        <w:t xml:space="preserve">many </w:t>
      </w:r>
      <w:r w:rsidRPr="00A51054">
        <w:rPr>
          <w:rStyle w:val="Emphasis"/>
          <w:highlight w:val="yellow"/>
        </w:rPr>
        <w:t>vulnerabilities</w:t>
      </w:r>
      <w:r w:rsidRPr="00A51054">
        <w:rPr>
          <w:sz w:val="16"/>
        </w:rPr>
        <w:t xml:space="preserve"> </w:t>
      </w:r>
      <w:r w:rsidRPr="00915456">
        <w:rPr>
          <w:rStyle w:val="StyleUnderline"/>
        </w:rPr>
        <w:t xml:space="preserve">still </w:t>
      </w:r>
      <w:r w:rsidRPr="00A51054">
        <w:rPr>
          <w:rStyle w:val="StyleUnderline"/>
          <w:highlight w:val="yellow"/>
        </w:rPr>
        <w:t>go unnoticed</w:t>
      </w:r>
      <w:r w:rsidRPr="00A51054">
        <w:rPr>
          <w:sz w:val="16"/>
        </w:rPr>
        <w:t xml:space="preserve">. In the expert survey, “disruptions to critical infrastructure” ranked just 22nd for the next two years and 23rd for the next ten years. That’s </w:t>
      </w:r>
      <w:r w:rsidRPr="00915456">
        <w:rPr>
          <w:rStyle w:val="StyleUnderline"/>
        </w:rPr>
        <w:t xml:space="preserve">strikingly low </w:t>
      </w:r>
      <w:r w:rsidRPr="00A51054">
        <w:rPr>
          <w:rStyle w:val="StyleUnderline"/>
          <w:highlight w:val="yellow"/>
        </w:rPr>
        <w:t>for something</w:t>
      </w:r>
      <w:r w:rsidRPr="00A51054">
        <w:rPr>
          <w:sz w:val="16"/>
          <w:highlight w:val="yellow"/>
        </w:rPr>
        <w:t xml:space="preserve"> </w:t>
      </w:r>
      <w:r w:rsidRPr="00A51054">
        <w:rPr>
          <w:rStyle w:val="Emphasis"/>
          <w:sz w:val="24"/>
          <w:szCs w:val="24"/>
          <w:highlight w:val="yellow"/>
        </w:rPr>
        <w:t>so fundamental to modern life</w:t>
      </w:r>
      <w:r w:rsidRPr="00A51054">
        <w:rPr>
          <w:sz w:val="16"/>
        </w:rPr>
        <w:t xml:space="preserve">. I </w:t>
      </w:r>
      <w:r w:rsidRPr="00915456">
        <w:rPr>
          <w:rStyle w:val="StyleUnderline"/>
        </w:rPr>
        <w:t>fear</w:t>
      </w:r>
      <w:r w:rsidRPr="00A51054">
        <w:rPr>
          <w:sz w:val="16"/>
        </w:rPr>
        <w:t xml:space="preserve"> that </w:t>
      </w:r>
      <w:r w:rsidRPr="00915456">
        <w:rPr>
          <w:rStyle w:val="StyleUnderline"/>
        </w:rPr>
        <w:t>this is a</w:t>
      </w:r>
      <w:r w:rsidRPr="00A51054">
        <w:rPr>
          <w:sz w:val="16"/>
        </w:rPr>
        <w:t xml:space="preserve"> </w:t>
      </w:r>
      <w:r w:rsidRPr="00915456">
        <w:rPr>
          <w:rStyle w:val="Emphasis"/>
        </w:rPr>
        <w:t>dangerous</w:t>
      </w:r>
      <w:r w:rsidRPr="00A51054">
        <w:rPr>
          <w:sz w:val="16"/>
        </w:rPr>
        <w:t xml:space="preserve"> </w:t>
      </w:r>
      <w:r w:rsidRPr="00915456">
        <w:rPr>
          <w:rStyle w:val="StyleUnderline"/>
        </w:rPr>
        <w:t>oversight: when</w:t>
      </w:r>
      <w:r w:rsidRPr="00A51054">
        <w:rPr>
          <w:sz w:val="16"/>
        </w:rPr>
        <w:t xml:space="preserve"> </w:t>
      </w:r>
      <w:r w:rsidRPr="00915456">
        <w:rPr>
          <w:rStyle w:val="Emphasis"/>
        </w:rPr>
        <w:t>infrastructure fails</w:t>
      </w:r>
      <w:r w:rsidRPr="00A51054">
        <w:rPr>
          <w:sz w:val="16"/>
        </w:rPr>
        <w:t xml:space="preserve">, </w:t>
      </w:r>
      <w:r w:rsidRPr="00915456">
        <w:rPr>
          <w:rStyle w:val="StyleUnderline"/>
        </w:rPr>
        <w:t>the systems that depend on it can fail, too</w:t>
      </w:r>
      <w:r w:rsidRPr="00A51054">
        <w:rPr>
          <w:sz w:val="16"/>
        </w:rPr>
        <w:t>.</w:t>
      </w:r>
    </w:p>
    <w:p w14:paraId="13AAB7CE" w14:textId="77777777" w:rsidR="003308A0" w:rsidRPr="00A51054" w:rsidRDefault="003308A0" w:rsidP="003308A0">
      <w:pPr>
        <w:rPr>
          <w:sz w:val="16"/>
        </w:rPr>
      </w:pPr>
      <w:r w:rsidRPr="00A51054">
        <w:rPr>
          <w:sz w:val="16"/>
        </w:rPr>
        <w:t>[Figure omitted]</w:t>
      </w:r>
    </w:p>
    <w:p w14:paraId="175A0825" w14:textId="77777777" w:rsidR="003308A0" w:rsidRPr="00A51054" w:rsidRDefault="003308A0" w:rsidP="003308A0">
      <w:pPr>
        <w:rPr>
          <w:sz w:val="16"/>
        </w:rPr>
      </w:pPr>
      <w:r w:rsidRPr="00A51054">
        <w:rPr>
          <w:sz w:val="16"/>
        </w:rPr>
        <w:t>The impact of extreme weather</w:t>
      </w:r>
    </w:p>
    <w:p w14:paraId="73F730A8" w14:textId="77777777" w:rsidR="003308A0" w:rsidRPr="00A51054" w:rsidRDefault="003308A0" w:rsidP="003308A0">
      <w:pPr>
        <w:rPr>
          <w:sz w:val="16"/>
        </w:rPr>
      </w:pPr>
      <w:r w:rsidRPr="00A51054">
        <w:rPr>
          <w:sz w:val="16"/>
        </w:rPr>
        <w:t xml:space="preserve">Despite being pushed down the rankings over the two-year period, </w:t>
      </w:r>
      <w:r w:rsidRPr="00A51054">
        <w:rPr>
          <w:rStyle w:val="Emphasis"/>
          <w:highlight w:val="yellow"/>
        </w:rPr>
        <w:t>extreme weather</w:t>
      </w:r>
      <w:r w:rsidRPr="00A51054">
        <w:rPr>
          <w:sz w:val="16"/>
        </w:rPr>
        <w:t xml:space="preserve"> </w:t>
      </w:r>
      <w:r w:rsidRPr="009706A4">
        <w:rPr>
          <w:rStyle w:val="StyleUnderline"/>
        </w:rPr>
        <w:t xml:space="preserve">remains </w:t>
      </w:r>
      <w:r w:rsidRPr="00A51054">
        <w:rPr>
          <w:rStyle w:val="StyleUnderline"/>
          <w:highlight w:val="yellow"/>
        </w:rPr>
        <w:t>a</w:t>
      </w:r>
      <w:r w:rsidRPr="00A51054">
        <w:rPr>
          <w:sz w:val="16"/>
        </w:rPr>
        <w:t xml:space="preserve"> </w:t>
      </w:r>
      <w:r w:rsidRPr="009706A4">
        <w:rPr>
          <w:rStyle w:val="Emphasis"/>
        </w:rPr>
        <w:t>top</w:t>
      </w:r>
      <w:r w:rsidRPr="00A51054">
        <w:rPr>
          <w:sz w:val="16"/>
        </w:rPr>
        <w:t xml:space="preserve"> </w:t>
      </w:r>
      <w:r w:rsidRPr="00A51054">
        <w:rPr>
          <w:rStyle w:val="StyleUnderline"/>
          <w:highlight w:val="yellow"/>
        </w:rPr>
        <w:t>concern</w:t>
      </w:r>
      <w:r w:rsidRPr="00A51054">
        <w:rPr>
          <w:sz w:val="16"/>
        </w:rPr>
        <w:t xml:space="preserve"> over the next decade.</w:t>
      </w:r>
    </w:p>
    <w:p w14:paraId="6D12863A" w14:textId="77777777" w:rsidR="003308A0" w:rsidRPr="00A51054" w:rsidRDefault="003308A0" w:rsidP="003308A0">
      <w:pPr>
        <w:rPr>
          <w:sz w:val="16"/>
        </w:rPr>
      </w:pPr>
      <w:r w:rsidRPr="009706A4">
        <w:rPr>
          <w:rStyle w:val="StyleUnderline"/>
        </w:rPr>
        <w:t>Climate change is</w:t>
      </w:r>
      <w:r w:rsidRPr="00A51054">
        <w:rPr>
          <w:sz w:val="16"/>
        </w:rPr>
        <w:t xml:space="preserve"> already </w:t>
      </w:r>
      <w:r w:rsidRPr="00A51054">
        <w:rPr>
          <w:rStyle w:val="Emphasis"/>
          <w:highlight w:val="yellow"/>
        </w:rPr>
        <w:t>testing c</w:t>
      </w:r>
      <w:r w:rsidRPr="00A51054">
        <w:rPr>
          <w:sz w:val="16"/>
        </w:rPr>
        <w:t xml:space="preserve">ritical </w:t>
      </w:r>
      <w:r w:rsidRPr="00A51054">
        <w:rPr>
          <w:rStyle w:val="Emphasis"/>
          <w:highlight w:val="yellow"/>
        </w:rPr>
        <w:t>i</w:t>
      </w:r>
      <w:r w:rsidRPr="00A51054">
        <w:rPr>
          <w:sz w:val="16"/>
        </w:rPr>
        <w:t xml:space="preserve">nfrastructure </w:t>
      </w:r>
      <w:r w:rsidRPr="009706A4">
        <w:rPr>
          <w:rStyle w:val="StyleUnderline"/>
        </w:rPr>
        <w:t>in ways that were</w:t>
      </w:r>
      <w:r w:rsidRPr="00A51054">
        <w:rPr>
          <w:sz w:val="16"/>
        </w:rPr>
        <w:t xml:space="preserve"> </w:t>
      </w:r>
      <w:r w:rsidRPr="009706A4">
        <w:rPr>
          <w:rStyle w:val="Emphasis"/>
        </w:rPr>
        <w:t>not anticipated</w:t>
      </w:r>
      <w:r w:rsidRPr="00A51054">
        <w:rPr>
          <w:sz w:val="16"/>
        </w:rPr>
        <w:t xml:space="preserve"> </w:t>
      </w:r>
      <w:r w:rsidRPr="009706A4">
        <w:rPr>
          <w:rStyle w:val="StyleUnderline"/>
        </w:rPr>
        <w:t>when many systems were designed</w:t>
      </w:r>
      <w:r w:rsidRPr="00A51054">
        <w:rPr>
          <w:sz w:val="16"/>
        </w:rPr>
        <w:t xml:space="preserve">. Power </w:t>
      </w:r>
      <w:r w:rsidRPr="0017553E">
        <w:rPr>
          <w:rStyle w:val="Emphasis"/>
        </w:rPr>
        <w:t>grids</w:t>
      </w:r>
      <w:r w:rsidRPr="00A51054">
        <w:rPr>
          <w:sz w:val="16"/>
        </w:rPr>
        <w:t xml:space="preserve"> </w:t>
      </w:r>
      <w:r w:rsidRPr="0017553E">
        <w:rPr>
          <w:rStyle w:val="StyleUnderline"/>
        </w:rPr>
        <w:t xml:space="preserve">face rising demand for </w:t>
      </w:r>
      <w:r w:rsidRPr="00A51054">
        <w:rPr>
          <w:rStyle w:val="StyleUnderline"/>
          <w:highlight w:val="yellow"/>
        </w:rPr>
        <w:t>cooling</w:t>
      </w:r>
      <w:r w:rsidRPr="0017553E">
        <w:rPr>
          <w:rStyle w:val="StyleUnderline"/>
        </w:rPr>
        <w:t xml:space="preserve"> at the same time as</w:t>
      </w:r>
      <w:r w:rsidRPr="00A51054">
        <w:rPr>
          <w:sz w:val="16"/>
        </w:rPr>
        <w:t xml:space="preserve"> </w:t>
      </w:r>
      <w:r w:rsidRPr="00A51054">
        <w:rPr>
          <w:rStyle w:val="Emphasis"/>
          <w:highlight w:val="yellow"/>
        </w:rPr>
        <w:t>heat waves</w:t>
      </w:r>
      <w:r w:rsidRPr="00A51054">
        <w:rPr>
          <w:sz w:val="16"/>
        </w:rPr>
        <w:t xml:space="preserve"> </w:t>
      </w:r>
      <w:r w:rsidRPr="0017553E">
        <w:rPr>
          <w:rStyle w:val="StyleUnderline"/>
        </w:rPr>
        <w:t xml:space="preserve">strain equipment </w:t>
      </w:r>
      <w:r w:rsidRPr="00A51054">
        <w:rPr>
          <w:rStyle w:val="StyleUnderline"/>
          <w:highlight w:val="yellow"/>
        </w:rPr>
        <w:t>and</w:t>
      </w:r>
      <w:r w:rsidRPr="0017553E">
        <w:rPr>
          <w:rStyle w:val="StyleUnderline"/>
        </w:rPr>
        <w:t xml:space="preserve"> reduce efficiency</w:t>
      </w:r>
      <w:r w:rsidRPr="00A51054">
        <w:rPr>
          <w:sz w:val="16"/>
        </w:rPr>
        <w:t xml:space="preserve">. Hydropower faces risks from both extremes: </w:t>
      </w:r>
      <w:r w:rsidRPr="00A51054">
        <w:rPr>
          <w:rStyle w:val="StyleUnderline"/>
          <w:highlight w:val="yellow"/>
        </w:rPr>
        <w:t>flooding</w:t>
      </w:r>
      <w:r w:rsidRPr="008A5813">
        <w:rPr>
          <w:rStyle w:val="StyleUnderline"/>
        </w:rPr>
        <w:t xml:space="preserve"> can</w:t>
      </w:r>
      <w:r w:rsidRPr="00A51054">
        <w:rPr>
          <w:sz w:val="16"/>
        </w:rPr>
        <w:t xml:space="preserve"> overwhelm and </w:t>
      </w:r>
      <w:r w:rsidRPr="008A5813">
        <w:rPr>
          <w:rStyle w:val="Emphasis"/>
        </w:rPr>
        <w:t>damage</w:t>
      </w:r>
      <w:r w:rsidRPr="00A51054">
        <w:rPr>
          <w:sz w:val="16"/>
        </w:rPr>
        <w:t xml:space="preserve"> </w:t>
      </w:r>
      <w:r w:rsidRPr="008A5813">
        <w:rPr>
          <w:rStyle w:val="StyleUnderline"/>
        </w:rPr>
        <w:t>infrastructure</w:t>
      </w:r>
      <w:r w:rsidRPr="00A51054">
        <w:rPr>
          <w:sz w:val="16"/>
        </w:rPr>
        <w:t>, while severe droughts can halt generation altogether.</w:t>
      </w:r>
    </w:p>
    <w:p w14:paraId="7AB4602B" w14:textId="77777777" w:rsidR="003308A0" w:rsidRPr="00A51054" w:rsidRDefault="003308A0" w:rsidP="003308A0">
      <w:pPr>
        <w:rPr>
          <w:sz w:val="16"/>
        </w:rPr>
      </w:pPr>
      <w:r w:rsidRPr="00A51054">
        <w:rPr>
          <w:sz w:val="16"/>
        </w:rPr>
        <w:t>Coastal infrastructure – including in major “sea cities”, such as Singapore, Jakarta and Manila – is particularly exposed to climate hazards such as rising sea levels and flooding. These cities are vital hubs, and disruptions could quickly ripple through global supply chains and financial markets.</w:t>
      </w:r>
    </w:p>
    <w:p w14:paraId="74DA509F" w14:textId="77777777" w:rsidR="003308A0" w:rsidRPr="00A51054" w:rsidRDefault="003308A0" w:rsidP="003308A0">
      <w:pPr>
        <w:rPr>
          <w:sz w:val="16"/>
        </w:rPr>
      </w:pPr>
      <w:r w:rsidRPr="00A51054">
        <w:rPr>
          <w:sz w:val="16"/>
        </w:rPr>
        <w:t>[Figure omitted]</w:t>
      </w:r>
    </w:p>
    <w:p w14:paraId="7653DF77" w14:textId="77777777" w:rsidR="003308A0" w:rsidRPr="00A51054" w:rsidRDefault="003308A0" w:rsidP="003308A0">
      <w:pPr>
        <w:rPr>
          <w:sz w:val="16"/>
        </w:rPr>
      </w:pPr>
      <w:r w:rsidRPr="00A51054">
        <w:rPr>
          <w:sz w:val="16"/>
        </w:rPr>
        <w:t>On the front line</w:t>
      </w:r>
    </w:p>
    <w:p w14:paraId="0AB0D43E" w14:textId="77777777" w:rsidR="003308A0" w:rsidRPr="00A51054" w:rsidRDefault="003308A0" w:rsidP="003308A0">
      <w:pPr>
        <w:rPr>
          <w:sz w:val="16"/>
        </w:rPr>
      </w:pPr>
      <w:r w:rsidRPr="008A5813">
        <w:rPr>
          <w:rStyle w:val="StyleUnderline"/>
        </w:rPr>
        <w:t>Infrastructure</w:t>
      </w:r>
      <w:r w:rsidRPr="00A51054">
        <w:rPr>
          <w:sz w:val="16"/>
        </w:rPr>
        <w:t xml:space="preserve"> also </w:t>
      </w:r>
      <w:r w:rsidRPr="00A51054">
        <w:rPr>
          <w:rStyle w:val="StyleUnderline"/>
          <w:highlight w:val="yellow"/>
        </w:rPr>
        <w:t>remains a</w:t>
      </w:r>
      <w:r w:rsidRPr="00A51054">
        <w:rPr>
          <w:sz w:val="16"/>
        </w:rPr>
        <w:t xml:space="preserve"> primary </w:t>
      </w:r>
      <w:r w:rsidRPr="00A51054">
        <w:rPr>
          <w:rStyle w:val="Emphasis"/>
          <w:highlight w:val="yellow"/>
        </w:rPr>
        <w:t>target</w:t>
      </w:r>
      <w:r w:rsidRPr="00A51054">
        <w:rPr>
          <w:sz w:val="16"/>
          <w:highlight w:val="yellow"/>
        </w:rPr>
        <w:t xml:space="preserve"> </w:t>
      </w:r>
      <w:r w:rsidRPr="00A51054">
        <w:rPr>
          <w:rStyle w:val="StyleUnderline"/>
          <w:highlight w:val="yellow"/>
        </w:rPr>
        <w:t>in conflict</w:t>
      </w:r>
      <w:r w:rsidRPr="00A51054">
        <w:rPr>
          <w:sz w:val="16"/>
        </w:rPr>
        <w:t>, ranking fifth over the next two years. Undersea communication cables can be cut; satellites can be jammed; drones can threaten critical facilities. Access to essential resources – food, water, energy – can be weaponized in geopolitical disputes.</w:t>
      </w:r>
    </w:p>
    <w:p w14:paraId="3CCAF350" w14:textId="77777777" w:rsidR="003308A0" w:rsidRPr="00A51054" w:rsidRDefault="003308A0" w:rsidP="003308A0">
      <w:pPr>
        <w:rPr>
          <w:sz w:val="16"/>
        </w:rPr>
      </w:pPr>
      <w:r w:rsidRPr="008A5813">
        <w:rPr>
          <w:rStyle w:val="StyleUnderline"/>
        </w:rPr>
        <w:t>Digitalization is</w:t>
      </w:r>
      <w:r w:rsidRPr="00A51054">
        <w:rPr>
          <w:sz w:val="16"/>
        </w:rPr>
        <w:t xml:space="preserve"> </w:t>
      </w:r>
      <w:r w:rsidRPr="008A5813">
        <w:rPr>
          <w:rStyle w:val="Emphasis"/>
        </w:rPr>
        <w:t>morphing</w:t>
      </w:r>
      <w:r w:rsidRPr="00A51054">
        <w:rPr>
          <w:sz w:val="16"/>
        </w:rPr>
        <w:t xml:space="preserve"> </w:t>
      </w:r>
      <w:r w:rsidRPr="008A5813">
        <w:rPr>
          <w:rStyle w:val="StyleUnderline"/>
        </w:rPr>
        <w:t>this into a hybrid threat, with</w:t>
      </w:r>
      <w:r w:rsidRPr="00A51054">
        <w:rPr>
          <w:sz w:val="16"/>
        </w:rPr>
        <w:t xml:space="preserve"> </w:t>
      </w:r>
      <w:r w:rsidRPr="00A51054">
        <w:rPr>
          <w:rStyle w:val="Emphasis"/>
        </w:rPr>
        <w:t>cyber insecurity</w:t>
      </w:r>
      <w:r w:rsidRPr="00A51054">
        <w:rPr>
          <w:sz w:val="16"/>
        </w:rPr>
        <w:t xml:space="preserve"> also </w:t>
      </w:r>
      <w:r w:rsidRPr="008A5813">
        <w:rPr>
          <w:rStyle w:val="StyleUnderline"/>
        </w:rPr>
        <w:t>among the top</w:t>
      </w:r>
      <w:r w:rsidRPr="00A51054">
        <w:rPr>
          <w:sz w:val="16"/>
        </w:rPr>
        <w:t xml:space="preserve"> 10 </w:t>
      </w:r>
      <w:r w:rsidRPr="008A5813">
        <w:rPr>
          <w:rStyle w:val="StyleUnderline"/>
        </w:rPr>
        <w:t>risks</w:t>
      </w:r>
      <w:r w:rsidRPr="00A51054">
        <w:rPr>
          <w:sz w:val="16"/>
        </w:rPr>
        <w:t xml:space="preserve"> over the next decade. </w:t>
      </w:r>
      <w:r w:rsidRPr="00A51054">
        <w:rPr>
          <w:rStyle w:val="StyleUnderline"/>
          <w:highlight w:val="yellow"/>
        </w:rPr>
        <w:t>Connected infrastructure</w:t>
      </w:r>
      <w:r w:rsidRPr="00A51054">
        <w:rPr>
          <w:sz w:val="16"/>
        </w:rPr>
        <w:t xml:space="preserve">, such as grids, ports and pipelines, </w:t>
      </w:r>
      <w:r w:rsidRPr="00A51054">
        <w:rPr>
          <w:rStyle w:val="StyleUnderline"/>
          <w:highlight w:val="yellow"/>
        </w:rPr>
        <w:t>offer</w:t>
      </w:r>
      <w:r w:rsidRPr="008A5813">
        <w:rPr>
          <w:rStyle w:val="StyleUnderline"/>
        </w:rPr>
        <w:t xml:space="preserve"> a</w:t>
      </w:r>
      <w:r w:rsidRPr="00A51054">
        <w:rPr>
          <w:sz w:val="16"/>
        </w:rPr>
        <w:t xml:space="preserve"> </w:t>
      </w:r>
      <w:r w:rsidRPr="00A51054">
        <w:rPr>
          <w:rStyle w:val="Emphasis"/>
          <w:highlight w:val="yellow"/>
        </w:rPr>
        <w:t>wide</w:t>
      </w:r>
      <w:r w:rsidRPr="008A5813">
        <w:rPr>
          <w:rStyle w:val="Emphasis"/>
        </w:rPr>
        <w:t xml:space="preserve">r </w:t>
      </w:r>
      <w:r w:rsidRPr="00A51054">
        <w:rPr>
          <w:rStyle w:val="Emphasis"/>
          <w:highlight w:val="yellow"/>
        </w:rPr>
        <w:t>attack surface</w:t>
      </w:r>
      <w:r w:rsidRPr="00A51054">
        <w:rPr>
          <w:sz w:val="16"/>
          <w:highlight w:val="yellow"/>
        </w:rPr>
        <w:t xml:space="preserve"> </w:t>
      </w:r>
      <w:r w:rsidRPr="00A51054">
        <w:rPr>
          <w:rStyle w:val="StyleUnderline"/>
          <w:highlight w:val="yellow"/>
        </w:rPr>
        <w:t>for</w:t>
      </w:r>
      <w:r w:rsidRPr="008A5813">
        <w:rPr>
          <w:rStyle w:val="StyleUnderline"/>
        </w:rPr>
        <w:t xml:space="preserve"> both</w:t>
      </w:r>
      <w:r w:rsidRPr="00A51054">
        <w:rPr>
          <w:sz w:val="16"/>
        </w:rPr>
        <w:t xml:space="preserve"> </w:t>
      </w:r>
      <w:r w:rsidRPr="00A51054">
        <w:rPr>
          <w:rStyle w:val="Emphasis"/>
          <w:highlight w:val="yellow"/>
        </w:rPr>
        <w:t>criminal</w:t>
      </w:r>
      <w:r w:rsidRPr="00A51054">
        <w:rPr>
          <w:sz w:val="16"/>
        </w:rPr>
        <w:t xml:space="preserve"> </w:t>
      </w:r>
      <w:r w:rsidRPr="008A5813">
        <w:rPr>
          <w:rStyle w:val="StyleUnderline"/>
        </w:rPr>
        <w:t xml:space="preserve">groups </w:t>
      </w:r>
      <w:r w:rsidRPr="00A51054">
        <w:rPr>
          <w:rStyle w:val="StyleUnderline"/>
          <w:highlight w:val="yellow"/>
        </w:rPr>
        <w:t>and</w:t>
      </w:r>
      <w:r w:rsidRPr="00A51054">
        <w:rPr>
          <w:sz w:val="16"/>
          <w:highlight w:val="yellow"/>
        </w:rPr>
        <w:t xml:space="preserve"> </w:t>
      </w:r>
      <w:r w:rsidRPr="00A51054">
        <w:rPr>
          <w:rStyle w:val="Emphasis"/>
          <w:highlight w:val="yellow"/>
        </w:rPr>
        <w:t>state</w:t>
      </w:r>
      <w:r w:rsidRPr="008A5813">
        <w:rPr>
          <w:rStyle w:val="Emphasis"/>
        </w:rPr>
        <w:t>-linked</w:t>
      </w:r>
      <w:r w:rsidRPr="00A51054">
        <w:rPr>
          <w:sz w:val="16"/>
        </w:rPr>
        <w:t xml:space="preserve"> </w:t>
      </w:r>
      <w:r w:rsidRPr="00A51054">
        <w:rPr>
          <w:rStyle w:val="StyleUnderline"/>
          <w:highlight w:val="yellow"/>
        </w:rPr>
        <w:t>actors</w:t>
      </w:r>
      <w:r w:rsidRPr="00A51054">
        <w:rPr>
          <w:sz w:val="16"/>
        </w:rPr>
        <w:t xml:space="preserve">. </w:t>
      </w:r>
      <w:r w:rsidRPr="008A5813">
        <w:rPr>
          <w:rStyle w:val="StyleUnderline"/>
        </w:rPr>
        <w:t>A</w:t>
      </w:r>
      <w:r w:rsidRPr="00A51054">
        <w:rPr>
          <w:sz w:val="16"/>
        </w:rPr>
        <w:t xml:space="preserve"> </w:t>
      </w:r>
      <w:r w:rsidRPr="008A5813">
        <w:rPr>
          <w:rStyle w:val="Emphasis"/>
        </w:rPr>
        <w:t>successful cyberattack</w:t>
      </w:r>
      <w:r w:rsidRPr="00A51054">
        <w:rPr>
          <w:sz w:val="16"/>
        </w:rPr>
        <w:t xml:space="preserve"> on an energy system or air traffic control network, for example, </w:t>
      </w:r>
      <w:r w:rsidRPr="008A5813">
        <w:rPr>
          <w:rStyle w:val="StyleUnderline"/>
        </w:rPr>
        <w:t xml:space="preserve">can </w:t>
      </w:r>
      <w:r w:rsidRPr="00A51054">
        <w:rPr>
          <w:rStyle w:val="StyleUnderline"/>
          <w:highlight w:val="yellow"/>
        </w:rPr>
        <w:t>have</w:t>
      </w:r>
      <w:r w:rsidRPr="00A51054">
        <w:rPr>
          <w:sz w:val="16"/>
          <w:highlight w:val="yellow"/>
        </w:rPr>
        <w:t xml:space="preserve"> </w:t>
      </w:r>
      <w:r w:rsidRPr="00A51054">
        <w:rPr>
          <w:rStyle w:val="Emphasis"/>
          <w:highlight w:val="yellow"/>
        </w:rPr>
        <w:t>cascading effects</w:t>
      </w:r>
      <w:r w:rsidRPr="00A51054">
        <w:rPr>
          <w:sz w:val="16"/>
        </w:rPr>
        <w:t xml:space="preserve"> </w:t>
      </w:r>
      <w:r w:rsidRPr="008A5813">
        <w:rPr>
          <w:rStyle w:val="StyleUnderline"/>
        </w:rPr>
        <w:t xml:space="preserve">far </w:t>
      </w:r>
      <w:r w:rsidRPr="00A51054">
        <w:rPr>
          <w:rStyle w:val="StyleUnderline"/>
          <w:highlight w:val="yellow"/>
        </w:rPr>
        <w:t>beyond</w:t>
      </w:r>
      <w:r w:rsidRPr="008A5813">
        <w:rPr>
          <w:rStyle w:val="StyleUnderline"/>
        </w:rPr>
        <w:t xml:space="preserve"> the </w:t>
      </w:r>
      <w:r w:rsidRPr="00A51054">
        <w:rPr>
          <w:rStyle w:val="StyleUnderline"/>
          <w:highlight w:val="yellow"/>
        </w:rPr>
        <w:t>initial</w:t>
      </w:r>
      <w:r w:rsidRPr="008A5813">
        <w:rPr>
          <w:rStyle w:val="StyleUnderline"/>
        </w:rPr>
        <w:t xml:space="preserve"> point of </w:t>
      </w:r>
      <w:r w:rsidRPr="00A51054">
        <w:rPr>
          <w:rStyle w:val="StyleUnderline"/>
          <w:highlight w:val="yellow"/>
        </w:rPr>
        <w:t>failure</w:t>
      </w:r>
      <w:r w:rsidRPr="008A5813">
        <w:rPr>
          <w:rStyle w:val="StyleUnderline"/>
        </w:rPr>
        <w:t>, amplifying</w:t>
      </w:r>
      <w:r w:rsidRPr="00A51054">
        <w:rPr>
          <w:sz w:val="16"/>
        </w:rPr>
        <w:t xml:space="preserve"> </w:t>
      </w:r>
      <w:r w:rsidRPr="008A5813">
        <w:rPr>
          <w:rStyle w:val="Emphasis"/>
        </w:rPr>
        <w:t>other</w:t>
      </w:r>
      <w:r w:rsidRPr="00A51054">
        <w:rPr>
          <w:sz w:val="16"/>
        </w:rPr>
        <w:t xml:space="preserve"> </w:t>
      </w:r>
      <w:r w:rsidRPr="008A5813">
        <w:rPr>
          <w:rStyle w:val="StyleUnderline"/>
        </w:rPr>
        <w:t>physical or geopolitical shocks</w:t>
      </w:r>
      <w:r w:rsidRPr="00A51054">
        <w:rPr>
          <w:sz w:val="16"/>
        </w:rPr>
        <w:t>.</w:t>
      </w:r>
    </w:p>
    <w:p w14:paraId="50E52505" w14:textId="77777777" w:rsidR="003308A0" w:rsidRPr="00A51054" w:rsidRDefault="003308A0" w:rsidP="003308A0">
      <w:pPr>
        <w:rPr>
          <w:sz w:val="16"/>
        </w:rPr>
      </w:pPr>
      <w:r w:rsidRPr="00A51054">
        <w:rPr>
          <w:sz w:val="16"/>
        </w:rPr>
        <w:t>The quiet infrastructure crisis</w:t>
      </w:r>
    </w:p>
    <w:p w14:paraId="01CA0C4F" w14:textId="77777777" w:rsidR="003308A0" w:rsidRPr="00A51054" w:rsidRDefault="003308A0" w:rsidP="003308A0">
      <w:pPr>
        <w:rPr>
          <w:sz w:val="16"/>
        </w:rPr>
      </w:pPr>
      <w:r w:rsidRPr="00A51054">
        <w:rPr>
          <w:sz w:val="16"/>
        </w:rPr>
        <w:t xml:space="preserve">In addition to these dramatic risks, the </w:t>
      </w:r>
      <w:r w:rsidRPr="00A51054">
        <w:rPr>
          <w:i/>
          <w:iCs/>
          <w:sz w:val="16"/>
        </w:rPr>
        <w:t>Global Risks Report</w:t>
      </w:r>
      <w:r w:rsidRPr="00A51054">
        <w:rPr>
          <w:sz w:val="16"/>
        </w:rPr>
        <w:t xml:space="preserve"> also reveals a troubling gap: we are still not paying sufficient attention to less visible, systemic threats that could prove equally devastating, like, for instance, the slow crumbling of critical infrastructure, which requires major overhauls just to remain fit for purpose. Take electrical grids. In much of the OECD, these are old, under-resourced and difficult to upgrade or expand in the face of rising demand.</w:t>
      </w:r>
    </w:p>
    <w:p w14:paraId="3F46DDDC" w14:textId="77777777" w:rsidR="003308A0" w:rsidRPr="00A51054" w:rsidRDefault="003308A0" w:rsidP="003308A0">
      <w:pPr>
        <w:rPr>
          <w:sz w:val="16"/>
        </w:rPr>
      </w:pPr>
      <w:r w:rsidRPr="00A51054">
        <w:rPr>
          <w:sz w:val="16"/>
        </w:rPr>
        <w:t xml:space="preserve">Part of the challenge lies in another underestimated risk: insufficient public finance. Economic risks do not feature among the top 10 global risks over either the two-year or ten-year frame, even though many governments are grappling with rising debt, and business leaders polled in the Forum’s </w:t>
      </w:r>
      <w:r w:rsidRPr="00A51054">
        <w:rPr>
          <w:i/>
          <w:iCs/>
          <w:sz w:val="16"/>
        </w:rPr>
        <w:t>Executive Opinion Survey</w:t>
      </w:r>
      <w:r w:rsidRPr="00A51054">
        <w:rPr>
          <w:sz w:val="16"/>
        </w:rPr>
        <w:t xml:space="preserve"> were preoccupied by the threat of a downturn.</w:t>
      </w:r>
    </w:p>
    <w:p w14:paraId="1CBA0C61" w14:textId="77777777" w:rsidR="003308A0" w:rsidRPr="00A51054" w:rsidRDefault="003308A0" w:rsidP="003308A0">
      <w:pPr>
        <w:rPr>
          <w:sz w:val="16"/>
        </w:rPr>
      </w:pPr>
      <w:r w:rsidRPr="00A51054">
        <w:rPr>
          <w:sz w:val="16"/>
        </w:rPr>
        <w:t>[Figure omitted]</w:t>
      </w:r>
    </w:p>
    <w:p w14:paraId="2879AC59" w14:textId="77777777" w:rsidR="003308A0" w:rsidRPr="00A51054" w:rsidRDefault="003308A0" w:rsidP="003308A0">
      <w:pPr>
        <w:rPr>
          <w:sz w:val="16"/>
        </w:rPr>
      </w:pPr>
      <w:r w:rsidRPr="00CC033F">
        <w:rPr>
          <w:rStyle w:val="StyleUnderline"/>
          <w:highlight w:val="yellow"/>
        </w:rPr>
        <w:t>When</w:t>
      </w:r>
      <w:r w:rsidRPr="00A51054">
        <w:rPr>
          <w:rStyle w:val="StyleUnderline"/>
        </w:rPr>
        <w:t xml:space="preserve"> the</w:t>
      </w:r>
      <w:r w:rsidRPr="00A51054">
        <w:rPr>
          <w:sz w:val="16"/>
        </w:rPr>
        <w:t xml:space="preserve"> </w:t>
      </w:r>
      <w:r w:rsidRPr="00CC033F">
        <w:rPr>
          <w:rStyle w:val="Emphasis"/>
          <w:highlight w:val="yellow"/>
        </w:rPr>
        <w:t>econ</w:t>
      </w:r>
      <w:r w:rsidRPr="00A51054">
        <w:rPr>
          <w:rStyle w:val="Emphasis"/>
        </w:rPr>
        <w:t xml:space="preserve">omy </w:t>
      </w:r>
      <w:r w:rsidRPr="00CC033F">
        <w:rPr>
          <w:rStyle w:val="Emphasis"/>
          <w:highlight w:val="yellow"/>
        </w:rPr>
        <w:t>falters</w:t>
      </w:r>
      <w:r w:rsidRPr="00A51054">
        <w:rPr>
          <w:sz w:val="16"/>
        </w:rPr>
        <w:t xml:space="preserve">, </w:t>
      </w:r>
      <w:r w:rsidRPr="00A51054">
        <w:rPr>
          <w:rStyle w:val="StyleUnderline"/>
        </w:rPr>
        <w:t xml:space="preserve">every </w:t>
      </w:r>
      <w:r w:rsidRPr="00CC033F">
        <w:rPr>
          <w:rStyle w:val="StyleUnderline"/>
          <w:highlight w:val="yellow"/>
        </w:rPr>
        <w:t>other risk becomes</w:t>
      </w:r>
      <w:r w:rsidRPr="00CC033F">
        <w:rPr>
          <w:sz w:val="16"/>
          <w:highlight w:val="yellow"/>
        </w:rPr>
        <w:t xml:space="preserve"> </w:t>
      </w:r>
      <w:r w:rsidRPr="00CC033F">
        <w:rPr>
          <w:rStyle w:val="Emphasis"/>
          <w:highlight w:val="yellow"/>
        </w:rPr>
        <w:t>harder to manage</w:t>
      </w:r>
      <w:r w:rsidRPr="00CC033F">
        <w:rPr>
          <w:sz w:val="16"/>
          <w:highlight w:val="yellow"/>
        </w:rPr>
        <w:t xml:space="preserve">, </w:t>
      </w:r>
      <w:r w:rsidRPr="00CC033F">
        <w:rPr>
          <w:rStyle w:val="StyleUnderline"/>
          <w:highlight w:val="yellow"/>
        </w:rPr>
        <w:t>including</w:t>
      </w:r>
      <w:r w:rsidRPr="00A51054">
        <w:rPr>
          <w:rStyle w:val="StyleUnderline"/>
        </w:rPr>
        <w:t xml:space="preserve"> those linked to</w:t>
      </w:r>
      <w:r w:rsidRPr="00A51054">
        <w:rPr>
          <w:sz w:val="16"/>
        </w:rPr>
        <w:t xml:space="preserve"> </w:t>
      </w:r>
      <w:r w:rsidRPr="00CC033F">
        <w:rPr>
          <w:rStyle w:val="Emphasis"/>
          <w:highlight w:val="yellow"/>
        </w:rPr>
        <w:t>c</w:t>
      </w:r>
      <w:r w:rsidRPr="00A51054">
        <w:rPr>
          <w:sz w:val="16"/>
        </w:rPr>
        <w:t xml:space="preserve">ritical </w:t>
      </w:r>
      <w:r w:rsidRPr="00CC033F">
        <w:rPr>
          <w:rStyle w:val="Emphasis"/>
          <w:highlight w:val="yellow"/>
        </w:rPr>
        <w:t>i</w:t>
      </w:r>
      <w:r w:rsidRPr="00A51054">
        <w:rPr>
          <w:sz w:val="16"/>
        </w:rPr>
        <w:t xml:space="preserve">nfrastructure. </w:t>
      </w:r>
      <w:r w:rsidRPr="00A51054">
        <w:rPr>
          <w:rStyle w:val="StyleUnderline"/>
        </w:rPr>
        <w:t xml:space="preserve">Economic </w:t>
      </w:r>
      <w:r w:rsidRPr="00CC033F">
        <w:rPr>
          <w:rStyle w:val="StyleUnderline"/>
          <w:highlight w:val="yellow"/>
        </w:rPr>
        <w:t>capacity is</w:t>
      </w:r>
      <w:r w:rsidRPr="00A51054">
        <w:rPr>
          <w:sz w:val="16"/>
        </w:rPr>
        <w:t xml:space="preserve"> more than just a means to fund essential maintenance and upgrades; it acts as </w:t>
      </w:r>
      <w:r w:rsidRPr="00CC033F">
        <w:rPr>
          <w:rStyle w:val="StyleUnderline"/>
          <w:highlight w:val="yellow"/>
        </w:rPr>
        <w:t>a</w:t>
      </w:r>
      <w:r w:rsidRPr="00CC033F">
        <w:rPr>
          <w:sz w:val="16"/>
          <w:highlight w:val="yellow"/>
        </w:rPr>
        <w:t xml:space="preserve"> </w:t>
      </w:r>
      <w:r w:rsidRPr="00CC033F">
        <w:rPr>
          <w:rStyle w:val="Emphasis"/>
          <w:highlight w:val="yellow"/>
        </w:rPr>
        <w:t>shock absorber</w:t>
      </w:r>
      <w:r w:rsidRPr="00A51054">
        <w:rPr>
          <w:sz w:val="16"/>
        </w:rPr>
        <w:t xml:space="preserve">, </w:t>
      </w:r>
      <w:r w:rsidRPr="00A51054">
        <w:rPr>
          <w:rStyle w:val="StyleUnderline"/>
        </w:rPr>
        <w:t>helping countries repair damage, invest in prevention, and drive</w:t>
      </w:r>
      <w:r w:rsidRPr="00A51054">
        <w:rPr>
          <w:sz w:val="16"/>
        </w:rPr>
        <w:t xml:space="preserve"> climate and digital </w:t>
      </w:r>
      <w:r w:rsidRPr="00A51054">
        <w:rPr>
          <w:rStyle w:val="StyleUnderline"/>
        </w:rPr>
        <w:t>transitions</w:t>
      </w:r>
      <w:r w:rsidRPr="00A51054">
        <w:rPr>
          <w:sz w:val="16"/>
        </w:rPr>
        <w:t xml:space="preserve">. In the same way, </w:t>
      </w:r>
      <w:r w:rsidRPr="00693ABC">
        <w:rPr>
          <w:rStyle w:val="Emphasis"/>
          <w:highlight w:val="yellow"/>
        </w:rPr>
        <w:t>c</w:t>
      </w:r>
      <w:r w:rsidRPr="00A51054">
        <w:rPr>
          <w:rStyle w:val="StyleUnderline"/>
        </w:rPr>
        <w:t xml:space="preserve">ritical </w:t>
      </w:r>
      <w:r w:rsidRPr="00693ABC">
        <w:rPr>
          <w:rStyle w:val="Emphasis"/>
          <w:highlight w:val="yellow"/>
        </w:rPr>
        <w:t>i</w:t>
      </w:r>
      <w:r w:rsidRPr="00A51054">
        <w:rPr>
          <w:rStyle w:val="StyleUnderline"/>
        </w:rPr>
        <w:t>nfrastructure is</w:t>
      </w:r>
      <w:r w:rsidRPr="00A51054">
        <w:rPr>
          <w:sz w:val="16"/>
        </w:rPr>
        <w:t xml:space="preserve"> </w:t>
      </w:r>
      <w:r w:rsidRPr="00A51054">
        <w:rPr>
          <w:rStyle w:val="Emphasis"/>
        </w:rPr>
        <w:t>exposed</w:t>
      </w:r>
      <w:r w:rsidRPr="00A51054">
        <w:rPr>
          <w:sz w:val="16"/>
        </w:rPr>
        <w:t xml:space="preserve"> </w:t>
      </w:r>
      <w:r w:rsidRPr="00A51054">
        <w:rPr>
          <w:rStyle w:val="StyleUnderline"/>
        </w:rPr>
        <w:t>to a set of risks – but it</w:t>
      </w:r>
      <w:r w:rsidRPr="00A51054">
        <w:rPr>
          <w:sz w:val="16"/>
        </w:rPr>
        <w:t xml:space="preserve"> also </w:t>
      </w:r>
      <w:r w:rsidRPr="00693ABC">
        <w:rPr>
          <w:rStyle w:val="Emphasis"/>
          <w:sz w:val="24"/>
          <w:szCs w:val="24"/>
          <w:highlight w:val="yellow"/>
        </w:rPr>
        <w:t>underpins</w:t>
      </w:r>
      <w:r w:rsidRPr="00A51054">
        <w:rPr>
          <w:rStyle w:val="Emphasis"/>
          <w:sz w:val="24"/>
          <w:szCs w:val="24"/>
        </w:rPr>
        <w:t xml:space="preserve"> our </w:t>
      </w:r>
      <w:r w:rsidRPr="00693ABC">
        <w:rPr>
          <w:rStyle w:val="Emphasis"/>
          <w:sz w:val="24"/>
          <w:szCs w:val="24"/>
          <w:highlight w:val="yellow"/>
        </w:rPr>
        <w:t>ability to manage</w:t>
      </w:r>
      <w:r w:rsidRPr="00A51054">
        <w:rPr>
          <w:rStyle w:val="Emphasis"/>
          <w:sz w:val="24"/>
          <w:szCs w:val="24"/>
        </w:rPr>
        <w:t xml:space="preserve"> a </w:t>
      </w:r>
      <w:r w:rsidRPr="00693ABC">
        <w:rPr>
          <w:rStyle w:val="Emphasis"/>
          <w:sz w:val="24"/>
          <w:szCs w:val="24"/>
          <w:highlight w:val="yellow"/>
        </w:rPr>
        <w:t>broader spectrum of threats</w:t>
      </w:r>
      <w:r w:rsidRPr="00A51054">
        <w:rPr>
          <w:sz w:val="16"/>
        </w:rPr>
        <w:t>.</w:t>
      </w:r>
    </w:p>
    <w:p w14:paraId="5ED59444" w14:textId="77777777" w:rsidR="003308A0" w:rsidRPr="00A51054" w:rsidRDefault="003308A0" w:rsidP="003308A0">
      <w:pPr>
        <w:rPr>
          <w:sz w:val="16"/>
        </w:rPr>
      </w:pPr>
      <w:r w:rsidRPr="00A51054">
        <w:rPr>
          <w:sz w:val="16"/>
        </w:rPr>
        <w:t>The need for a holistic view</w:t>
      </w:r>
    </w:p>
    <w:p w14:paraId="42A5EEE9" w14:textId="77777777" w:rsidR="003308A0" w:rsidRPr="00A51054" w:rsidRDefault="003308A0" w:rsidP="003308A0">
      <w:pPr>
        <w:rPr>
          <w:sz w:val="16"/>
        </w:rPr>
      </w:pPr>
      <w:r w:rsidRPr="00A51054">
        <w:rPr>
          <w:sz w:val="16"/>
        </w:rPr>
        <w:t>Part of the problem lies in the notion of how we think about risk. Our focus on the immediate crisis can lead us to postpone preventative steps (like maintenance) for yet another year. Views are too often siloed. Climate and financial sustainability, for example, are sometimes treated as separate issues and addressed via different strategies. Risks perceived as more dramatic – conflict, pandemics, extreme weather – often push less obvious but equally critical threats out of view.</w:t>
      </w:r>
    </w:p>
    <w:p w14:paraId="72CB444C" w14:textId="77777777" w:rsidR="003308A0" w:rsidRPr="00A51054" w:rsidRDefault="003308A0" w:rsidP="003308A0">
      <w:pPr>
        <w:rPr>
          <w:sz w:val="16"/>
        </w:rPr>
      </w:pPr>
      <w:r w:rsidRPr="00A51054">
        <w:rPr>
          <w:sz w:val="16"/>
        </w:rPr>
        <w:t>[Figure omitted]</w:t>
      </w:r>
    </w:p>
    <w:p w14:paraId="7B0807C6" w14:textId="77777777" w:rsidR="003308A0" w:rsidRPr="00270818" w:rsidRDefault="003308A0" w:rsidP="003308A0">
      <w:r w:rsidRPr="00A51054">
        <w:rPr>
          <w:sz w:val="16"/>
        </w:rPr>
        <w:t xml:space="preserve">This </w:t>
      </w:r>
      <w:r w:rsidRPr="00F770C5">
        <w:rPr>
          <w:rStyle w:val="StyleUnderline"/>
        </w:rPr>
        <w:t>fragmented approach</w:t>
      </w:r>
      <w:r w:rsidRPr="00A51054">
        <w:rPr>
          <w:sz w:val="16"/>
        </w:rPr>
        <w:t xml:space="preserve"> </w:t>
      </w:r>
      <w:r w:rsidRPr="00F770C5">
        <w:rPr>
          <w:rStyle w:val="Emphasis"/>
        </w:rPr>
        <w:t>fails</w:t>
      </w:r>
      <w:r w:rsidRPr="00A51054">
        <w:rPr>
          <w:sz w:val="16"/>
        </w:rPr>
        <w:t xml:space="preserve"> </w:t>
      </w:r>
      <w:r w:rsidRPr="00F770C5">
        <w:rPr>
          <w:rStyle w:val="StyleUnderline"/>
        </w:rPr>
        <w:t>to account for a</w:t>
      </w:r>
      <w:r w:rsidRPr="00A51054">
        <w:rPr>
          <w:sz w:val="16"/>
        </w:rPr>
        <w:t xml:space="preserve"> </w:t>
      </w:r>
      <w:r w:rsidRPr="00693ABC">
        <w:rPr>
          <w:rStyle w:val="Emphasis"/>
          <w:sz w:val="24"/>
          <w:szCs w:val="24"/>
          <w:highlight w:val="yellow"/>
        </w:rPr>
        <w:t>fundamental reality</w:t>
      </w:r>
      <w:r w:rsidRPr="00A51054">
        <w:rPr>
          <w:sz w:val="16"/>
        </w:rPr>
        <w:t xml:space="preserve">: </w:t>
      </w:r>
      <w:r w:rsidRPr="00F770C5">
        <w:rPr>
          <w:rStyle w:val="StyleUnderline"/>
        </w:rPr>
        <w:t>the</w:t>
      </w:r>
      <w:r w:rsidRPr="00A51054">
        <w:rPr>
          <w:sz w:val="16"/>
        </w:rPr>
        <w:t xml:space="preserve"> </w:t>
      </w:r>
      <w:r w:rsidRPr="00693ABC">
        <w:rPr>
          <w:rStyle w:val="Emphasis"/>
          <w:highlight w:val="yellow"/>
        </w:rPr>
        <w:t>spectrum</w:t>
      </w:r>
      <w:r w:rsidRPr="00693ABC">
        <w:rPr>
          <w:sz w:val="16"/>
          <w:highlight w:val="yellow"/>
        </w:rPr>
        <w:t xml:space="preserve"> </w:t>
      </w:r>
      <w:r w:rsidRPr="00693ABC">
        <w:rPr>
          <w:rStyle w:val="StyleUnderline"/>
          <w:highlight w:val="yellow"/>
        </w:rPr>
        <w:t>of global risks is interrelated</w:t>
      </w:r>
      <w:r w:rsidRPr="00A51054">
        <w:rPr>
          <w:sz w:val="16"/>
        </w:rPr>
        <w:t xml:space="preserve">. The </w:t>
      </w:r>
      <w:r w:rsidRPr="00F770C5">
        <w:rPr>
          <w:rStyle w:val="StyleUnderline"/>
        </w:rPr>
        <w:t>challenge facing critical infrastructure brings this</w:t>
      </w:r>
      <w:r w:rsidRPr="00A51054">
        <w:rPr>
          <w:sz w:val="16"/>
        </w:rPr>
        <w:t xml:space="preserve"> </w:t>
      </w:r>
      <w:r w:rsidRPr="00F770C5">
        <w:rPr>
          <w:rStyle w:val="Emphasis"/>
        </w:rPr>
        <w:t>into</w:t>
      </w:r>
      <w:r w:rsidRPr="00A51054">
        <w:rPr>
          <w:sz w:val="16"/>
        </w:rPr>
        <w:t xml:space="preserve"> </w:t>
      </w:r>
      <w:r w:rsidRPr="00F770C5">
        <w:rPr>
          <w:rStyle w:val="StyleUnderline"/>
        </w:rPr>
        <w:t>focus</w:t>
      </w:r>
      <w:r w:rsidRPr="00A51054">
        <w:rPr>
          <w:sz w:val="16"/>
        </w:rPr>
        <w:t xml:space="preserve">. </w:t>
      </w:r>
      <w:r w:rsidRPr="00F770C5">
        <w:rPr>
          <w:rStyle w:val="Emphasis"/>
        </w:rPr>
        <w:t>Geopolitical</w:t>
      </w:r>
      <w:r w:rsidRPr="00A51054">
        <w:rPr>
          <w:sz w:val="16"/>
        </w:rPr>
        <w:t xml:space="preserve"> </w:t>
      </w:r>
      <w:r w:rsidRPr="00F770C5">
        <w:rPr>
          <w:rStyle w:val="StyleUnderline"/>
        </w:rPr>
        <w:t>tensions</w:t>
      </w:r>
      <w:r w:rsidRPr="00A51054">
        <w:rPr>
          <w:sz w:val="16"/>
        </w:rPr>
        <w:t xml:space="preserve">, </w:t>
      </w:r>
      <w:r w:rsidRPr="00F770C5">
        <w:rPr>
          <w:rStyle w:val="Emphasis"/>
        </w:rPr>
        <w:t>tech</w:t>
      </w:r>
      <w:r w:rsidRPr="00A51054">
        <w:rPr>
          <w:sz w:val="16"/>
        </w:rPr>
        <w:t xml:space="preserve">nological </w:t>
      </w:r>
      <w:r w:rsidRPr="00F770C5">
        <w:rPr>
          <w:rStyle w:val="Emphasis"/>
        </w:rPr>
        <w:t>disruption</w:t>
      </w:r>
      <w:r w:rsidRPr="00A51054">
        <w:rPr>
          <w:sz w:val="16"/>
        </w:rPr>
        <w:t xml:space="preserve"> </w:t>
      </w:r>
      <w:r w:rsidRPr="00F770C5">
        <w:rPr>
          <w:rStyle w:val="StyleUnderline"/>
        </w:rPr>
        <w:t>and</w:t>
      </w:r>
      <w:r w:rsidRPr="00A51054">
        <w:rPr>
          <w:sz w:val="16"/>
        </w:rPr>
        <w:t xml:space="preserve"> </w:t>
      </w:r>
      <w:r w:rsidRPr="00F770C5">
        <w:rPr>
          <w:rStyle w:val="Emphasis"/>
        </w:rPr>
        <w:t>social instability</w:t>
      </w:r>
      <w:r w:rsidRPr="00A51054">
        <w:rPr>
          <w:sz w:val="16"/>
        </w:rPr>
        <w:t xml:space="preserve"> </w:t>
      </w:r>
      <w:r w:rsidRPr="00693ABC">
        <w:rPr>
          <w:rStyle w:val="StyleUnderline"/>
          <w:highlight w:val="yellow"/>
        </w:rPr>
        <w:t>all converge on</w:t>
      </w:r>
      <w:r w:rsidRPr="00F770C5">
        <w:rPr>
          <w:rStyle w:val="StyleUnderline"/>
        </w:rPr>
        <w:t xml:space="preserve"> the same </w:t>
      </w:r>
      <w:r w:rsidRPr="00693ABC">
        <w:rPr>
          <w:rStyle w:val="StyleUnderline"/>
          <w:highlight w:val="yellow"/>
        </w:rPr>
        <w:t>underlying systems</w:t>
      </w:r>
      <w:r w:rsidRPr="00A51054">
        <w:rPr>
          <w:sz w:val="16"/>
        </w:rPr>
        <w:t>. A power grid under strain from heatwaves may also be vulnerable to cyberattacks. A port hit by flooding can amplify supply chain shocks and social unrest. Weak public finances limit the ability to mitigate or respond to any of these threats.</w:t>
      </w:r>
    </w:p>
    <w:p w14:paraId="7E1F33FB" w14:textId="77777777" w:rsidR="003308A0" w:rsidRDefault="003308A0" w:rsidP="003308A0">
      <w:pPr>
        <w:pStyle w:val="Heading4"/>
      </w:pPr>
      <w:r>
        <w:t xml:space="preserve">Alternative </w:t>
      </w:r>
      <w:r w:rsidRPr="00751960">
        <w:rPr>
          <w:u w:val="single"/>
        </w:rPr>
        <w:t>funding</w:t>
      </w:r>
      <w:r>
        <w:t xml:space="preserve"> and </w:t>
      </w:r>
      <w:r w:rsidRPr="00751960">
        <w:rPr>
          <w:u w:val="single"/>
        </w:rPr>
        <w:t>governance</w:t>
      </w:r>
      <w:r>
        <w:t xml:space="preserve"> mechanisms result in </w:t>
      </w:r>
      <w:r w:rsidRPr="00751960">
        <w:rPr>
          <w:u w:val="single"/>
        </w:rPr>
        <w:t>suboptimal outcomes</w:t>
      </w:r>
      <w:r>
        <w:t>.</w:t>
      </w:r>
    </w:p>
    <w:p w14:paraId="0E1A2A89" w14:textId="77777777" w:rsidR="003308A0" w:rsidRPr="00DB6F18" w:rsidRDefault="003308A0" w:rsidP="003308A0">
      <w:r>
        <w:t xml:space="preserve">DJ </w:t>
      </w:r>
      <w:r w:rsidRPr="00DB6F18">
        <w:rPr>
          <w:rStyle w:val="Style13ptBold"/>
        </w:rPr>
        <w:t>Gribbin &amp;</w:t>
      </w:r>
      <w:r>
        <w:t xml:space="preserve"> Isaac </w:t>
      </w:r>
      <w:r w:rsidRPr="00DB6F18">
        <w:rPr>
          <w:rStyle w:val="Style13ptBold"/>
        </w:rPr>
        <w:t>Lubben 24</w:t>
      </w:r>
      <w:r>
        <w:t>, JD, Founder, Madrus, LLC. Former Nonresident Senior Fellow, Brookings Institution; Research Analyst, Madrus, LLC, "Who Decides: The Impact of Nationalizing Infrastructure Policy," The C. Boyden Gray Center for the Study of the Administrative State, June 2024, pg. 1-20.</w:t>
      </w:r>
    </w:p>
    <w:p w14:paraId="1CDE711C" w14:textId="77777777" w:rsidR="003308A0" w:rsidRPr="00270818" w:rsidRDefault="003308A0" w:rsidP="003308A0">
      <w:pPr>
        <w:rPr>
          <w:sz w:val="16"/>
        </w:rPr>
      </w:pPr>
      <w:r w:rsidRPr="00270818">
        <w:rPr>
          <w:sz w:val="16"/>
        </w:rPr>
        <w:t xml:space="preserve">Our </w:t>
      </w:r>
      <w:r w:rsidRPr="00D87977">
        <w:rPr>
          <w:rStyle w:val="StyleUnderline"/>
        </w:rPr>
        <w:t>nation suffers from a</w:t>
      </w:r>
      <w:r w:rsidRPr="00270818">
        <w:rPr>
          <w:sz w:val="16"/>
        </w:rPr>
        <w:t xml:space="preserve"> </w:t>
      </w:r>
      <w:r w:rsidRPr="002F3617">
        <w:rPr>
          <w:rStyle w:val="Emphasis"/>
          <w:highlight w:val="yellow"/>
        </w:rPr>
        <w:t>nationalization</w:t>
      </w:r>
      <w:r w:rsidRPr="00D87977">
        <w:rPr>
          <w:rStyle w:val="Emphasis"/>
        </w:rPr>
        <w:t xml:space="preserve"> frenzy</w:t>
      </w:r>
      <w:r w:rsidRPr="00270818">
        <w:rPr>
          <w:sz w:val="16"/>
        </w:rPr>
        <w:t xml:space="preserve"> </w:t>
      </w:r>
      <w:r w:rsidRPr="00D87977">
        <w:rPr>
          <w:rStyle w:val="StyleUnderline"/>
        </w:rPr>
        <w:t>in which policymakers are increasingly</w:t>
      </w:r>
      <w:r w:rsidRPr="00270818">
        <w:rPr>
          <w:sz w:val="16"/>
        </w:rPr>
        <w:t xml:space="preserve"> </w:t>
      </w:r>
      <w:r w:rsidRPr="00D87977">
        <w:rPr>
          <w:rStyle w:val="Emphasis"/>
        </w:rPr>
        <w:t>enamored</w:t>
      </w:r>
      <w:r w:rsidRPr="00270818">
        <w:rPr>
          <w:sz w:val="16"/>
        </w:rPr>
        <w:t xml:space="preserve"> </w:t>
      </w:r>
      <w:r w:rsidRPr="00D87977">
        <w:rPr>
          <w:rStyle w:val="StyleUnderline"/>
        </w:rPr>
        <w:t>with</w:t>
      </w:r>
      <w:r w:rsidRPr="00270818">
        <w:rPr>
          <w:sz w:val="16"/>
        </w:rPr>
        <w:t xml:space="preserve"> </w:t>
      </w:r>
      <w:r w:rsidRPr="00D87977">
        <w:rPr>
          <w:rStyle w:val="Emphasis"/>
        </w:rPr>
        <w:t>centralizing decisions</w:t>
      </w:r>
      <w:r w:rsidRPr="00270818">
        <w:rPr>
          <w:sz w:val="16"/>
        </w:rPr>
        <w:t xml:space="preserve"> </w:t>
      </w:r>
      <w:r w:rsidRPr="00D87977">
        <w:rPr>
          <w:rStyle w:val="StyleUnderline"/>
        </w:rPr>
        <w:t>of even the</w:t>
      </w:r>
      <w:r w:rsidRPr="00270818">
        <w:rPr>
          <w:sz w:val="16"/>
        </w:rPr>
        <w:t xml:space="preserve"> </w:t>
      </w:r>
      <w:r w:rsidRPr="00D87977">
        <w:rPr>
          <w:rStyle w:val="Emphasis"/>
        </w:rPr>
        <w:t>most local</w:t>
      </w:r>
      <w:r w:rsidRPr="00270818">
        <w:rPr>
          <w:sz w:val="16"/>
        </w:rPr>
        <w:t xml:space="preserve"> </w:t>
      </w:r>
      <w:r w:rsidRPr="00D87977">
        <w:rPr>
          <w:rStyle w:val="StyleUnderline"/>
        </w:rPr>
        <w:t>nature</w:t>
      </w:r>
      <w:r w:rsidRPr="00270818">
        <w:rPr>
          <w:sz w:val="16"/>
        </w:rPr>
        <w:t xml:space="preserve">. Typically, </w:t>
      </w:r>
      <w:r w:rsidRPr="00D87977">
        <w:rPr>
          <w:rStyle w:val="StyleUnderline"/>
        </w:rPr>
        <w:t>the</w:t>
      </w:r>
      <w:r w:rsidRPr="00270818">
        <w:rPr>
          <w:sz w:val="16"/>
        </w:rPr>
        <w:t xml:space="preserve"> knee-jerk </w:t>
      </w:r>
      <w:r w:rsidRPr="00D87977">
        <w:rPr>
          <w:rStyle w:val="Emphasis"/>
        </w:rPr>
        <w:t>impulse</w:t>
      </w:r>
      <w:r w:rsidRPr="00270818">
        <w:rPr>
          <w:sz w:val="16"/>
        </w:rPr>
        <w:t xml:space="preserve"> </w:t>
      </w:r>
      <w:r w:rsidRPr="00D87977">
        <w:rPr>
          <w:rStyle w:val="StyleUnderline"/>
        </w:rPr>
        <w:t>to centralize is accompanied by the promise of</w:t>
      </w:r>
      <w:r w:rsidRPr="00270818">
        <w:rPr>
          <w:sz w:val="16"/>
        </w:rPr>
        <w:t xml:space="preserve"> </w:t>
      </w:r>
      <w:r w:rsidRPr="00D87977">
        <w:rPr>
          <w:rStyle w:val="Emphasis"/>
        </w:rPr>
        <w:t>federal</w:t>
      </w:r>
      <w:r w:rsidRPr="00270818">
        <w:rPr>
          <w:sz w:val="16"/>
        </w:rPr>
        <w:t xml:space="preserve"> </w:t>
      </w:r>
      <w:r w:rsidRPr="00D87977">
        <w:rPr>
          <w:rStyle w:val="StyleUnderline"/>
        </w:rPr>
        <w:t>funding</w:t>
      </w:r>
      <w:r w:rsidRPr="00270818">
        <w:rPr>
          <w:sz w:val="16"/>
        </w:rPr>
        <w:t xml:space="preserve">. </w:t>
      </w:r>
      <w:r w:rsidRPr="00D87977">
        <w:rPr>
          <w:rStyle w:val="StyleUnderline"/>
        </w:rPr>
        <w:t>Yet, ceding</w:t>
      </w:r>
      <w:r w:rsidRPr="00270818">
        <w:rPr>
          <w:sz w:val="16"/>
        </w:rPr>
        <w:t xml:space="preserve"> areas of traditional state and local authority </w:t>
      </w:r>
      <w:r w:rsidRPr="00D87977">
        <w:rPr>
          <w:rStyle w:val="StyleUnderline"/>
        </w:rPr>
        <w:t>to the rule of the national government</w:t>
      </w:r>
      <w:r w:rsidRPr="00270818">
        <w:rPr>
          <w:sz w:val="16"/>
        </w:rPr>
        <w:t xml:space="preserve"> </w:t>
      </w:r>
      <w:r w:rsidRPr="002F3617">
        <w:rPr>
          <w:rStyle w:val="Emphasis"/>
          <w:sz w:val="28"/>
          <w:szCs w:val="28"/>
          <w:highlight w:val="yellow"/>
        </w:rPr>
        <w:t>creates long-term challenges</w:t>
      </w:r>
      <w:r w:rsidRPr="002F3617">
        <w:rPr>
          <w:sz w:val="16"/>
          <w:highlight w:val="yellow"/>
        </w:rPr>
        <w:t xml:space="preserve"> </w:t>
      </w:r>
      <w:r w:rsidRPr="002F3617">
        <w:rPr>
          <w:rStyle w:val="StyleUnderline"/>
          <w:highlight w:val="yellow"/>
        </w:rPr>
        <w:t>to</w:t>
      </w:r>
      <w:r w:rsidRPr="00D87977">
        <w:rPr>
          <w:rStyle w:val="StyleUnderline"/>
        </w:rPr>
        <w:t xml:space="preserve"> both</w:t>
      </w:r>
      <w:r w:rsidRPr="00270818">
        <w:rPr>
          <w:sz w:val="16"/>
        </w:rPr>
        <w:t xml:space="preserve"> </w:t>
      </w:r>
      <w:r w:rsidRPr="002F3617">
        <w:rPr>
          <w:rStyle w:val="Emphasis"/>
          <w:highlight w:val="yellow"/>
        </w:rPr>
        <w:t>project quality</w:t>
      </w:r>
      <w:r w:rsidRPr="002F3617">
        <w:rPr>
          <w:sz w:val="16"/>
        </w:rPr>
        <w:t xml:space="preserve"> </w:t>
      </w:r>
      <w:r w:rsidRPr="002F3617">
        <w:rPr>
          <w:rStyle w:val="StyleUnderline"/>
        </w:rPr>
        <w:t>and</w:t>
      </w:r>
      <w:r w:rsidRPr="002F3617">
        <w:rPr>
          <w:sz w:val="16"/>
        </w:rPr>
        <w:t xml:space="preserve"> </w:t>
      </w:r>
      <w:r w:rsidRPr="002F3617">
        <w:rPr>
          <w:rStyle w:val="Emphasis"/>
        </w:rPr>
        <w:t>citizen participation</w:t>
      </w:r>
      <w:r w:rsidRPr="00270818">
        <w:rPr>
          <w:sz w:val="16"/>
        </w:rPr>
        <w:t xml:space="preserve">. Relegating </w:t>
      </w:r>
      <w:r w:rsidRPr="00D87977">
        <w:rPr>
          <w:rStyle w:val="StyleUnderline"/>
        </w:rPr>
        <w:t>decision-making authority to the</w:t>
      </w:r>
      <w:r w:rsidRPr="00270818">
        <w:rPr>
          <w:sz w:val="16"/>
        </w:rPr>
        <w:t xml:space="preserve"> </w:t>
      </w:r>
      <w:r w:rsidRPr="00D87977">
        <w:rPr>
          <w:rStyle w:val="Emphasis"/>
        </w:rPr>
        <w:t>federal</w:t>
      </w:r>
      <w:r w:rsidRPr="00270818">
        <w:rPr>
          <w:sz w:val="16"/>
        </w:rPr>
        <w:t xml:space="preserve"> </w:t>
      </w:r>
      <w:r w:rsidRPr="00D87977">
        <w:rPr>
          <w:rStyle w:val="StyleUnderline"/>
        </w:rPr>
        <w:t>government for</w:t>
      </w:r>
      <w:r w:rsidRPr="00270818">
        <w:rPr>
          <w:sz w:val="16"/>
        </w:rPr>
        <w:t xml:space="preserve"> transportation </w:t>
      </w:r>
      <w:r w:rsidRPr="00D87977">
        <w:rPr>
          <w:rStyle w:val="Emphasis"/>
        </w:rPr>
        <w:t>infrastructure</w:t>
      </w:r>
      <w:r w:rsidRPr="00270818">
        <w:rPr>
          <w:sz w:val="16"/>
        </w:rPr>
        <w:t xml:space="preserve"> </w:t>
      </w:r>
      <w:r w:rsidRPr="00D87977">
        <w:rPr>
          <w:rStyle w:val="StyleUnderline"/>
        </w:rPr>
        <w:t xml:space="preserve">often </w:t>
      </w:r>
      <w:r w:rsidRPr="002F3617">
        <w:rPr>
          <w:rStyle w:val="StyleUnderline"/>
          <w:highlight w:val="yellow"/>
        </w:rPr>
        <w:t>generates hidden increases in</w:t>
      </w:r>
      <w:r w:rsidRPr="002F3617">
        <w:rPr>
          <w:sz w:val="16"/>
          <w:highlight w:val="yellow"/>
        </w:rPr>
        <w:t xml:space="preserve"> </w:t>
      </w:r>
      <w:r w:rsidRPr="002F3617">
        <w:rPr>
          <w:rStyle w:val="Emphasis"/>
          <w:highlight w:val="yellow"/>
        </w:rPr>
        <w:t>costs</w:t>
      </w:r>
      <w:r w:rsidRPr="002F3617">
        <w:rPr>
          <w:sz w:val="16"/>
          <w:highlight w:val="yellow"/>
        </w:rPr>
        <w:t xml:space="preserve">, </w:t>
      </w:r>
      <w:r w:rsidRPr="002F3617">
        <w:rPr>
          <w:rStyle w:val="Emphasis"/>
          <w:highlight w:val="yellow"/>
        </w:rPr>
        <w:t>delays</w:t>
      </w:r>
      <w:r w:rsidRPr="002F3617">
        <w:rPr>
          <w:sz w:val="16"/>
          <w:highlight w:val="yellow"/>
        </w:rPr>
        <w:t xml:space="preserve">, </w:t>
      </w:r>
      <w:r w:rsidRPr="002F3617">
        <w:rPr>
          <w:rStyle w:val="StyleUnderline"/>
          <w:highlight w:val="yellow"/>
        </w:rPr>
        <w:t>and</w:t>
      </w:r>
      <w:r w:rsidRPr="00D87977">
        <w:rPr>
          <w:rStyle w:val="StyleUnderline"/>
        </w:rPr>
        <w:t xml:space="preserve"> the</w:t>
      </w:r>
      <w:r w:rsidRPr="00270818">
        <w:rPr>
          <w:sz w:val="16"/>
        </w:rPr>
        <w:t xml:space="preserve"> </w:t>
      </w:r>
      <w:r w:rsidRPr="002F3617">
        <w:rPr>
          <w:rStyle w:val="Emphasis"/>
          <w:highlight w:val="yellow"/>
        </w:rPr>
        <w:t>number</w:t>
      </w:r>
      <w:r w:rsidRPr="002F3617">
        <w:rPr>
          <w:sz w:val="16"/>
          <w:highlight w:val="yellow"/>
        </w:rPr>
        <w:t xml:space="preserve"> </w:t>
      </w:r>
      <w:r w:rsidRPr="002F3617">
        <w:rPr>
          <w:rStyle w:val="StyleUnderline"/>
          <w:highlight w:val="yellow"/>
        </w:rPr>
        <w:t>of projects exhibiting</w:t>
      </w:r>
      <w:r w:rsidRPr="002F3617">
        <w:rPr>
          <w:sz w:val="16"/>
          <w:highlight w:val="yellow"/>
        </w:rPr>
        <w:t xml:space="preserve"> </w:t>
      </w:r>
      <w:r w:rsidRPr="002F3617">
        <w:rPr>
          <w:rStyle w:val="Emphasis"/>
          <w:highlight w:val="yellow"/>
        </w:rPr>
        <w:t>diminished</w:t>
      </w:r>
      <w:r w:rsidRPr="002F3617">
        <w:rPr>
          <w:sz w:val="16"/>
          <w:highlight w:val="yellow"/>
        </w:rPr>
        <w:t xml:space="preserve"> </w:t>
      </w:r>
      <w:r w:rsidRPr="002F3617">
        <w:rPr>
          <w:rStyle w:val="StyleUnderline"/>
          <w:highlight w:val="yellow"/>
        </w:rPr>
        <w:t>quality</w:t>
      </w:r>
      <w:r w:rsidRPr="00270818">
        <w:rPr>
          <w:sz w:val="16"/>
        </w:rPr>
        <w:t xml:space="preserve">. Furthermore, </w:t>
      </w:r>
      <w:r w:rsidRPr="00D87977">
        <w:rPr>
          <w:rStyle w:val="StyleUnderline"/>
        </w:rPr>
        <w:t>centralizing authority in a</w:t>
      </w:r>
      <w:r w:rsidRPr="00270818">
        <w:rPr>
          <w:sz w:val="16"/>
        </w:rPr>
        <w:t xml:space="preserve"> </w:t>
      </w:r>
      <w:r w:rsidRPr="00D87977">
        <w:rPr>
          <w:rStyle w:val="Emphasis"/>
        </w:rPr>
        <w:t>distant and inaccessible</w:t>
      </w:r>
      <w:r w:rsidRPr="00270818">
        <w:rPr>
          <w:sz w:val="16"/>
        </w:rPr>
        <w:t xml:space="preserve"> federal </w:t>
      </w:r>
      <w:r w:rsidRPr="00D87977">
        <w:rPr>
          <w:rStyle w:val="StyleUnderline"/>
        </w:rPr>
        <w:t>bureaucracy risks</w:t>
      </w:r>
      <w:r w:rsidRPr="00270818">
        <w:rPr>
          <w:sz w:val="16"/>
        </w:rPr>
        <w:t xml:space="preserve"> </w:t>
      </w:r>
      <w:r w:rsidRPr="00D87977">
        <w:rPr>
          <w:rStyle w:val="Emphasis"/>
        </w:rPr>
        <w:t>denying</w:t>
      </w:r>
      <w:r w:rsidRPr="00270818">
        <w:rPr>
          <w:sz w:val="16"/>
        </w:rPr>
        <w:t xml:space="preserve"> </w:t>
      </w:r>
      <w:r w:rsidRPr="00D87977">
        <w:rPr>
          <w:rStyle w:val="StyleUnderline"/>
        </w:rPr>
        <w:t>citizens the ability to have their needs met</w:t>
      </w:r>
      <w:r w:rsidRPr="00270818">
        <w:rPr>
          <w:sz w:val="16"/>
        </w:rPr>
        <w:t xml:space="preserve"> by the most responsive level of government—thereby undermining the constitutional right of petition.</w:t>
      </w:r>
    </w:p>
    <w:p w14:paraId="1CA60083" w14:textId="77777777" w:rsidR="003308A0" w:rsidRPr="00270818" w:rsidRDefault="003308A0" w:rsidP="003308A0">
      <w:pPr>
        <w:rPr>
          <w:sz w:val="16"/>
        </w:rPr>
      </w:pPr>
      <w:r w:rsidRPr="00270818">
        <w:rPr>
          <w:sz w:val="16"/>
        </w:rPr>
        <w:t xml:space="preserve">The </w:t>
      </w:r>
      <w:r w:rsidRPr="00555C5D">
        <w:rPr>
          <w:rStyle w:val="StyleUnderline"/>
        </w:rPr>
        <w:t>nationalization of decision-making has imposed</w:t>
      </w:r>
      <w:r w:rsidRPr="00270818">
        <w:rPr>
          <w:sz w:val="16"/>
        </w:rPr>
        <w:t xml:space="preserve"> </w:t>
      </w:r>
      <w:r w:rsidRPr="00555C5D">
        <w:rPr>
          <w:rStyle w:val="Emphasis"/>
        </w:rPr>
        <w:t>unanticipated</w:t>
      </w:r>
      <w:r w:rsidRPr="00270818">
        <w:rPr>
          <w:sz w:val="16"/>
        </w:rPr>
        <w:t xml:space="preserve"> </w:t>
      </w:r>
      <w:r w:rsidRPr="008C7759">
        <w:rPr>
          <w:rStyle w:val="StyleUnderline"/>
          <w:highlight w:val="yellow"/>
        </w:rPr>
        <w:t>burdens</w:t>
      </w:r>
      <w:r w:rsidRPr="00555C5D">
        <w:rPr>
          <w:rStyle w:val="StyleUnderline"/>
        </w:rPr>
        <w:t xml:space="preserve"> and</w:t>
      </w:r>
      <w:r w:rsidRPr="00270818">
        <w:rPr>
          <w:sz w:val="16"/>
        </w:rPr>
        <w:t xml:space="preserve"> </w:t>
      </w:r>
      <w:r w:rsidRPr="00555C5D">
        <w:rPr>
          <w:rStyle w:val="Emphasis"/>
        </w:rPr>
        <w:t>diminished</w:t>
      </w:r>
      <w:r w:rsidRPr="00270818">
        <w:rPr>
          <w:sz w:val="16"/>
        </w:rPr>
        <w:t xml:space="preserve"> </w:t>
      </w:r>
      <w:r w:rsidRPr="00555C5D">
        <w:rPr>
          <w:rStyle w:val="StyleUnderline"/>
        </w:rPr>
        <w:t>quality in a variety of sectors and is</w:t>
      </w:r>
      <w:r w:rsidRPr="00270818">
        <w:rPr>
          <w:sz w:val="16"/>
        </w:rPr>
        <w:t xml:space="preserve"> </w:t>
      </w:r>
      <w:r w:rsidRPr="008C7759">
        <w:rPr>
          <w:rStyle w:val="Emphasis"/>
          <w:sz w:val="24"/>
          <w:szCs w:val="24"/>
          <w:highlight w:val="yellow"/>
        </w:rPr>
        <w:t>particularly observed in</w:t>
      </w:r>
      <w:r w:rsidRPr="00270818">
        <w:rPr>
          <w:sz w:val="16"/>
        </w:rPr>
        <w:t xml:space="preserve"> transportation </w:t>
      </w:r>
      <w:r w:rsidRPr="008C7759">
        <w:rPr>
          <w:rStyle w:val="Emphasis"/>
          <w:sz w:val="24"/>
          <w:szCs w:val="24"/>
          <w:highlight w:val="yellow"/>
        </w:rPr>
        <w:t>infrastructure</w:t>
      </w:r>
      <w:r w:rsidRPr="00270818">
        <w:rPr>
          <w:sz w:val="16"/>
        </w:rPr>
        <w:t xml:space="preserve"> </w:t>
      </w:r>
      <w:r w:rsidRPr="00555C5D">
        <w:rPr>
          <w:rStyle w:val="StyleUnderline"/>
        </w:rPr>
        <w:t>policy</w:t>
      </w:r>
      <w:r w:rsidRPr="00270818">
        <w:rPr>
          <w:sz w:val="16"/>
        </w:rPr>
        <w:t xml:space="preserve">.2 The </w:t>
      </w:r>
      <w:r w:rsidRPr="00CE4101">
        <w:rPr>
          <w:rStyle w:val="StyleUnderline"/>
        </w:rPr>
        <w:t>allure of seemingly</w:t>
      </w:r>
      <w:r w:rsidRPr="00270818">
        <w:rPr>
          <w:sz w:val="16"/>
        </w:rPr>
        <w:t xml:space="preserve"> </w:t>
      </w:r>
      <w:r w:rsidRPr="008C7759">
        <w:rPr>
          <w:rStyle w:val="Emphasis"/>
          <w:highlight w:val="yellow"/>
        </w:rPr>
        <w:t>“free”</w:t>
      </w:r>
      <w:r w:rsidRPr="008C7759">
        <w:rPr>
          <w:sz w:val="16"/>
          <w:highlight w:val="yellow"/>
        </w:rPr>
        <w:t xml:space="preserve"> </w:t>
      </w:r>
      <w:r w:rsidRPr="008C7759">
        <w:rPr>
          <w:rStyle w:val="StyleUnderline"/>
          <w:highlight w:val="yellow"/>
        </w:rPr>
        <w:t>federal funding</w:t>
      </w:r>
      <w:r w:rsidRPr="00CE4101">
        <w:rPr>
          <w:rStyle w:val="StyleUnderline"/>
        </w:rPr>
        <w:t xml:space="preserve"> has</w:t>
      </w:r>
      <w:r w:rsidRPr="00270818">
        <w:rPr>
          <w:sz w:val="16"/>
        </w:rPr>
        <w:t xml:space="preserve"> </w:t>
      </w:r>
      <w:r w:rsidRPr="008C7759">
        <w:rPr>
          <w:rStyle w:val="Emphasis"/>
          <w:highlight w:val="yellow"/>
        </w:rPr>
        <w:t>stimulated changes</w:t>
      </w:r>
      <w:r w:rsidRPr="008C7759">
        <w:rPr>
          <w:sz w:val="16"/>
          <w:highlight w:val="yellow"/>
        </w:rPr>
        <w:t xml:space="preserve"> </w:t>
      </w:r>
      <w:r w:rsidRPr="008C7759">
        <w:rPr>
          <w:rStyle w:val="StyleUnderline"/>
          <w:highlight w:val="yellow"/>
        </w:rPr>
        <w:t>in decision-making</w:t>
      </w:r>
      <w:r w:rsidRPr="00CE4101">
        <w:rPr>
          <w:rStyle w:val="StyleUnderline"/>
        </w:rPr>
        <w:t>, which have</w:t>
      </w:r>
      <w:r w:rsidRPr="00270818">
        <w:rPr>
          <w:sz w:val="16"/>
        </w:rPr>
        <w:t xml:space="preserve"> </w:t>
      </w:r>
      <w:r w:rsidRPr="00CE4101">
        <w:rPr>
          <w:rStyle w:val="Emphasis"/>
        </w:rPr>
        <w:t>dramatically</w:t>
      </w:r>
      <w:r w:rsidRPr="00270818">
        <w:rPr>
          <w:sz w:val="16"/>
        </w:rPr>
        <w:t xml:space="preserve"> </w:t>
      </w:r>
      <w:r w:rsidRPr="00CE4101">
        <w:rPr>
          <w:rStyle w:val="StyleUnderline"/>
        </w:rPr>
        <w:t>affected project selection, delivery, and maintenance</w:t>
      </w:r>
      <w:r w:rsidRPr="00270818">
        <w:rPr>
          <w:sz w:val="16"/>
        </w:rPr>
        <w:t xml:space="preserve">. Although </w:t>
      </w:r>
      <w:r w:rsidRPr="0015621E">
        <w:rPr>
          <w:rStyle w:val="StyleUnderline"/>
        </w:rPr>
        <w:t>advocates characterize federal aid as</w:t>
      </w:r>
      <w:r w:rsidRPr="00270818">
        <w:rPr>
          <w:sz w:val="16"/>
        </w:rPr>
        <w:t xml:space="preserve"> </w:t>
      </w:r>
      <w:r w:rsidRPr="0015621E">
        <w:rPr>
          <w:rStyle w:val="Emphasis"/>
        </w:rPr>
        <w:t>additive</w:t>
      </w:r>
      <w:r w:rsidRPr="00270818">
        <w:rPr>
          <w:sz w:val="16"/>
        </w:rPr>
        <w:t xml:space="preserve"> </w:t>
      </w:r>
      <w:r w:rsidRPr="0015621E">
        <w:rPr>
          <w:rStyle w:val="StyleUnderline"/>
        </w:rPr>
        <w:t>and</w:t>
      </w:r>
      <w:r w:rsidRPr="00270818">
        <w:rPr>
          <w:sz w:val="16"/>
        </w:rPr>
        <w:t xml:space="preserve"> </w:t>
      </w:r>
      <w:r w:rsidRPr="0015621E">
        <w:rPr>
          <w:rStyle w:val="Emphasis"/>
        </w:rPr>
        <w:t>easy</w:t>
      </w:r>
      <w:r w:rsidRPr="00270818">
        <w:rPr>
          <w:sz w:val="16"/>
        </w:rPr>
        <w:t xml:space="preserve"> </w:t>
      </w:r>
      <w:r w:rsidRPr="0015621E">
        <w:rPr>
          <w:rStyle w:val="StyleUnderline"/>
        </w:rPr>
        <w:t>to raise, it</w:t>
      </w:r>
      <w:r w:rsidRPr="00270818">
        <w:rPr>
          <w:sz w:val="16"/>
        </w:rPr>
        <w:t xml:space="preserve"> </w:t>
      </w:r>
      <w:r w:rsidRPr="0015621E">
        <w:rPr>
          <w:rStyle w:val="Emphasis"/>
        </w:rPr>
        <w:t>rarely</w:t>
      </w:r>
      <w:r w:rsidRPr="00270818">
        <w:rPr>
          <w:sz w:val="16"/>
        </w:rPr>
        <w:t xml:space="preserve"> </w:t>
      </w:r>
      <w:r w:rsidRPr="0015621E">
        <w:rPr>
          <w:rStyle w:val="StyleUnderline"/>
        </w:rPr>
        <w:t>possesses either quality</w:t>
      </w:r>
      <w:r w:rsidRPr="00270818">
        <w:rPr>
          <w:sz w:val="16"/>
        </w:rPr>
        <w:t>. In fact, federal funding often comes from the same pool of taxpayers and incorporates hidden costs.</w:t>
      </w:r>
    </w:p>
    <w:p w14:paraId="276E640E" w14:textId="77777777" w:rsidR="003308A0" w:rsidRPr="00270818" w:rsidRDefault="003308A0" w:rsidP="003308A0">
      <w:pPr>
        <w:rPr>
          <w:sz w:val="16"/>
        </w:rPr>
      </w:pPr>
      <w:r w:rsidRPr="00270818">
        <w:rPr>
          <w:sz w:val="16"/>
        </w:rPr>
        <w:t xml:space="preserve">These </w:t>
      </w:r>
      <w:r w:rsidRPr="00FE68B7">
        <w:rPr>
          <w:rStyle w:val="StyleUnderline"/>
        </w:rPr>
        <w:t>hidden costs are</w:t>
      </w:r>
      <w:r w:rsidRPr="00270818">
        <w:rPr>
          <w:sz w:val="16"/>
        </w:rPr>
        <w:t xml:space="preserve"> </w:t>
      </w:r>
      <w:r w:rsidRPr="00FE68B7">
        <w:rPr>
          <w:rStyle w:val="Emphasis"/>
        </w:rPr>
        <w:t>numerous</w:t>
      </w:r>
      <w:r w:rsidRPr="00270818">
        <w:rPr>
          <w:sz w:val="16"/>
        </w:rPr>
        <w:t xml:space="preserve"> </w:t>
      </w:r>
      <w:r w:rsidRPr="00FE68B7">
        <w:rPr>
          <w:rStyle w:val="StyleUnderline"/>
        </w:rPr>
        <w:t>and</w:t>
      </w:r>
      <w:r w:rsidRPr="00270818">
        <w:rPr>
          <w:sz w:val="16"/>
        </w:rPr>
        <w:t xml:space="preserve"> </w:t>
      </w:r>
      <w:r w:rsidRPr="00FE68B7">
        <w:rPr>
          <w:rStyle w:val="Emphasis"/>
        </w:rPr>
        <w:t>varied</w:t>
      </w:r>
      <w:r w:rsidRPr="00270818">
        <w:rPr>
          <w:sz w:val="16"/>
        </w:rPr>
        <w:t xml:space="preserve">. At the broadest level, </w:t>
      </w:r>
      <w:r w:rsidRPr="00FE68B7">
        <w:rPr>
          <w:rStyle w:val="StyleUnderline"/>
        </w:rPr>
        <w:t>federal funding can</w:t>
      </w:r>
      <w:r w:rsidRPr="00270818">
        <w:rPr>
          <w:sz w:val="16"/>
        </w:rPr>
        <w:t xml:space="preserve"> </w:t>
      </w:r>
      <w:r w:rsidRPr="008C7759">
        <w:rPr>
          <w:rStyle w:val="Emphasis"/>
          <w:highlight w:val="yellow"/>
        </w:rPr>
        <w:t>misalign incentive structures</w:t>
      </w:r>
      <w:r w:rsidRPr="00270818">
        <w:rPr>
          <w:sz w:val="16"/>
        </w:rPr>
        <w:t xml:space="preserve"> </w:t>
      </w:r>
      <w:r w:rsidRPr="00FE68B7">
        <w:rPr>
          <w:rStyle w:val="StyleUnderline"/>
        </w:rPr>
        <w:t xml:space="preserve">in a manner </w:t>
      </w:r>
      <w:r w:rsidRPr="008C7759">
        <w:rPr>
          <w:rStyle w:val="StyleUnderline"/>
          <w:highlight w:val="yellow"/>
        </w:rPr>
        <w:t>that leads to</w:t>
      </w:r>
      <w:r w:rsidRPr="008C7759">
        <w:rPr>
          <w:sz w:val="16"/>
          <w:highlight w:val="yellow"/>
        </w:rPr>
        <w:t xml:space="preserve"> </w:t>
      </w:r>
      <w:r w:rsidRPr="008C7759">
        <w:rPr>
          <w:rStyle w:val="Emphasis"/>
          <w:highlight w:val="yellow"/>
        </w:rPr>
        <w:t>poor</w:t>
      </w:r>
      <w:r w:rsidRPr="008C7759">
        <w:rPr>
          <w:sz w:val="16"/>
          <w:highlight w:val="yellow"/>
        </w:rPr>
        <w:t xml:space="preserve"> </w:t>
      </w:r>
      <w:r w:rsidRPr="008C7759">
        <w:rPr>
          <w:rStyle w:val="StyleUnderline"/>
          <w:highlight w:val="yellow"/>
        </w:rPr>
        <w:t>project selection</w:t>
      </w:r>
      <w:r w:rsidRPr="00270818">
        <w:rPr>
          <w:sz w:val="16"/>
        </w:rPr>
        <w:t xml:space="preserve">; a project accomplishing a broad federal policy priority may be ill suited to a specific community. More tangibly, </w:t>
      </w:r>
      <w:r w:rsidRPr="00FE68B7">
        <w:rPr>
          <w:rStyle w:val="StyleUnderline"/>
        </w:rPr>
        <w:t>significant regulatory costs and complex compliance requirements</w:t>
      </w:r>
      <w:r w:rsidRPr="00270818">
        <w:rPr>
          <w:sz w:val="16"/>
        </w:rPr>
        <w:t xml:space="preserve"> </w:t>
      </w:r>
      <w:r w:rsidRPr="00FE68B7">
        <w:rPr>
          <w:rStyle w:val="Emphasis"/>
        </w:rPr>
        <w:t>accompany</w:t>
      </w:r>
      <w:r w:rsidRPr="00270818">
        <w:rPr>
          <w:sz w:val="16"/>
        </w:rPr>
        <w:t xml:space="preserve"> </w:t>
      </w:r>
      <w:r w:rsidRPr="00FE68B7">
        <w:rPr>
          <w:rStyle w:val="StyleUnderline"/>
        </w:rPr>
        <w:t>every federal dollar</w:t>
      </w:r>
      <w:r w:rsidRPr="00270818">
        <w:rPr>
          <w:sz w:val="16"/>
        </w:rPr>
        <w:t>. Every dollar of federal highway aid requires compliance with over 90 requirements. In addition, the fungibility of federal aid enables states to use federal funding as a replacement for state funding, allowing them to reallocate state funding toward other areas viewed as more pressing. This substitution of federal dollars for state dollars prevents new federal funding from having a dollar-for-dollar impact. Finally, as demonstrated by the Infrastructure Investment and Jobs Act (IIJA), a sudden influx of federal funding can trigger inflation, meaningfully reducing the spending power of both federal and non-federal funding.</w:t>
      </w:r>
    </w:p>
    <w:p w14:paraId="510124FB" w14:textId="77777777" w:rsidR="003308A0" w:rsidRPr="00270818" w:rsidRDefault="003308A0" w:rsidP="003308A0">
      <w:pPr>
        <w:rPr>
          <w:sz w:val="16"/>
        </w:rPr>
      </w:pPr>
      <w:r w:rsidRPr="00270818">
        <w:rPr>
          <w:sz w:val="16"/>
        </w:rPr>
        <w:t>This paper contrasts projects predicated on national funding with those reliant on state and local funding and identifies several benefits of utilizing non-federal funds. Driven by greater accountability, locally funded and regulated projects tend to cost less, are delivered faster, and benefit from more sustainable sources of funding.</w:t>
      </w:r>
    </w:p>
    <w:p w14:paraId="33F49E5B" w14:textId="77777777" w:rsidR="003308A0" w:rsidRPr="00270818" w:rsidRDefault="003308A0" w:rsidP="003308A0">
      <w:pPr>
        <w:rPr>
          <w:sz w:val="16"/>
        </w:rPr>
      </w:pPr>
      <w:r w:rsidRPr="00270818">
        <w:rPr>
          <w:sz w:val="16"/>
        </w:rPr>
        <w:t xml:space="preserve">Historically, federalism has enabled the various levels of American government to address the exceptionally diverse sets of policy needs found across our nation efficiently. </w:t>
      </w:r>
      <w:r w:rsidRPr="00256D3F">
        <w:rPr>
          <w:rStyle w:val="StyleUnderline"/>
        </w:rPr>
        <w:t>The</w:t>
      </w:r>
      <w:r w:rsidRPr="00270818">
        <w:rPr>
          <w:sz w:val="16"/>
        </w:rPr>
        <w:t xml:space="preserve"> </w:t>
      </w:r>
      <w:r w:rsidRPr="00CC4AAF">
        <w:rPr>
          <w:rStyle w:val="Emphasis"/>
          <w:highlight w:val="yellow"/>
        </w:rPr>
        <w:t>sheer size</w:t>
      </w:r>
      <w:r w:rsidRPr="00CC4AAF">
        <w:rPr>
          <w:sz w:val="16"/>
          <w:highlight w:val="yellow"/>
        </w:rPr>
        <w:t xml:space="preserve"> </w:t>
      </w:r>
      <w:r w:rsidRPr="00CC4AAF">
        <w:rPr>
          <w:rStyle w:val="StyleUnderline"/>
          <w:highlight w:val="yellow"/>
        </w:rPr>
        <w:t>and</w:t>
      </w:r>
      <w:r w:rsidRPr="00270818">
        <w:rPr>
          <w:sz w:val="16"/>
        </w:rPr>
        <w:t xml:space="preserve"> </w:t>
      </w:r>
      <w:r w:rsidRPr="00256D3F">
        <w:rPr>
          <w:rStyle w:val="Emphasis"/>
        </w:rPr>
        <w:t xml:space="preserve">remarkable </w:t>
      </w:r>
      <w:r w:rsidRPr="00CC4AAF">
        <w:rPr>
          <w:rStyle w:val="Emphasis"/>
          <w:highlight w:val="yellow"/>
        </w:rPr>
        <w:t>diversity</w:t>
      </w:r>
      <w:r w:rsidRPr="00270818">
        <w:rPr>
          <w:sz w:val="16"/>
        </w:rPr>
        <w:t xml:space="preserve"> </w:t>
      </w:r>
      <w:r w:rsidRPr="00256D3F">
        <w:rPr>
          <w:rStyle w:val="StyleUnderline"/>
        </w:rPr>
        <w:t xml:space="preserve">of our country </w:t>
      </w:r>
      <w:r w:rsidRPr="00CC4AAF">
        <w:rPr>
          <w:rStyle w:val="StyleUnderline"/>
          <w:highlight w:val="yellow"/>
        </w:rPr>
        <w:t>create</w:t>
      </w:r>
      <w:r w:rsidRPr="00CC4AAF">
        <w:rPr>
          <w:sz w:val="16"/>
          <w:highlight w:val="yellow"/>
        </w:rPr>
        <w:t xml:space="preserve"> </w:t>
      </w:r>
      <w:r w:rsidRPr="00CC4AAF">
        <w:rPr>
          <w:rStyle w:val="Emphasis"/>
          <w:highlight w:val="yellow"/>
        </w:rPr>
        <w:t>significant</w:t>
      </w:r>
      <w:r w:rsidRPr="00CC4AAF">
        <w:rPr>
          <w:sz w:val="16"/>
          <w:highlight w:val="yellow"/>
        </w:rPr>
        <w:t xml:space="preserve"> </w:t>
      </w:r>
      <w:r w:rsidRPr="00CC4AAF">
        <w:rPr>
          <w:rStyle w:val="StyleUnderline"/>
          <w:highlight w:val="yellow"/>
        </w:rPr>
        <w:t>barriers to</w:t>
      </w:r>
      <w:r w:rsidRPr="00256D3F">
        <w:rPr>
          <w:rStyle w:val="StyleUnderline"/>
        </w:rPr>
        <w:t xml:space="preserve"> a</w:t>
      </w:r>
      <w:r w:rsidRPr="00270818">
        <w:rPr>
          <w:sz w:val="16"/>
        </w:rPr>
        <w:t xml:space="preserve"> </w:t>
      </w:r>
      <w:r w:rsidRPr="00CC4AAF">
        <w:rPr>
          <w:rStyle w:val="Emphasis"/>
          <w:highlight w:val="yellow"/>
        </w:rPr>
        <w:t>one-size-fits-all</w:t>
      </w:r>
      <w:r w:rsidRPr="00270818">
        <w:rPr>
          <w:sz w:val="16"/>
        </w:rPr>
        <w:t xml:space="preserve"> </w:t>
      </w:r>
      <w:r w:rsidRPr="00256D3F">
        <w:rPr>
          <w:rStyle w:val="StyleUnderline"/>
        </w:rPr>
        <w:t>approach</w:t>
      </w:r>
      <w:r w:rsidRPr="00270818">
        <w:rPr>
          <w:sz w:val="16"/>
        </w:rPr>
        <w:t xml:space="preserve"> to governance. This </w:t>
      </w:r>
      <w:r w:rsidRPr="00256D3F">
        <w:rPr>
          <w:rStyle w:val="StyleUnderline"/>
        </w:rPr>
        <w:t>dynamic is</w:t>
      </w:r>
      <w:r w:rsidRPr="00270818">
        <w:rPr>
          <w:sz w:val="16"/>
        </w:rPr>
        <w:t xml:space="preserve"> </w:t>
      </w:r>
      <w:r w:rsidRPr="00256D3F">
        <w:rPr>
          <w:rStyle w:val="Emphasis"/>
        </w:rPr>
        <w:t>exacerbated</w:t>
      </w:r>
      <w:r w:rsidRPr="00270818">
        <w:rPr>
          <w:sz w:val="16"/>
        </w:rPr>
        <w:t xml:space="preserve"> </w:t>
      </w:r>
      <w:r w:rsidRPr="00256D3F">
        <w:rPr>
          <w:rStyle w:val="StyleUnderline"/>
        </w:rPr>
        <w:t>by the fact that most</w:t>
      </w:r>
      <w:r w:rsidRPr="00270818">
        <w:rPr>
          <w:sz w:val="16"/>
        </w:rPr>
        <w:t xml:space="preserve"> citizen </w:t>
      </w:r>
      <w:r w:rsidRPr="00256D3F">
        <w:rPr>
          <w:rStyle w:val="StyleUnderline"/>
        </w:rPr>
        <w:t>interactions with governance relate to</w:t>
      </w:r>
      <w:r w:rsidRPr="00270818">
        <w:rPr>
          <w:sz w:val="16"/>
        </w:rPr>
        <w:t xml:space="preserve"> </w:t>
      </w:r>
      <w:r w:rsidRPr="00256D3F">
        <w:rPr>
          <w:rStyle w:val="Emphasis"/>
        </w:rPr>
        <w:t>localized</w:t>
      </w:r>
      <w:r w:rsidRPr="00270818">
        <w:rPr>
          <w:sz w:val="16"/>
        </w:rPr>
        <w:t xml:space="preserve">, basic </w:t>
      </w:r>
      <w:r w:rsidRPr="00256D3F">
        <w:rPr>
          <w:rStyle w:val="Emphasis"/>
        </w:rPr>
        <w:t>needs</w:t>
      </w:r>
      <w:r w:rsidRPr="00270818">
        <w:rPr>
          <w:sz w:val="16"/>
        </w:rPr>
        <w:t xml:space="preserve"> and liberties </w:t>
      </w:r>
      <w:r w:rsidRPr="00256D3F">
        <w:rPr>
          <w:rStyle w:val="StyleUnderline"/>
        </w:rPr>
        <w:t>such as</w:t>
      </w:r>
      <w:r w:rsidRPr="00270818">
        <w:rPr>
          <w:sz w:val="16"/>
        </w:rPr>
        <w:t xml:space="preserve"> education, personal security, land and </w:t>
      </w:r>
      <w:r w:rsidRPr="00256D3F">
        <w:rPr>
          <w:rStyle w:val="Emphasis"/>
        </w:rPr>
        <w:t>utilities</w:t>
      </w:r>
      <w:r w:rsidRPr="00270818">
        <w:rPr>
          <w:sz w:val="16"/>
        </w:rPr>
        <w:t xml:space="preserve"> use, </w:t>
      </w:r>
      <w:r w:rsidRPr="00256D3F">
        <w:rPr>
          <w:rStyle w:val="StyleUnderline"/>
        </w:rPr>
        <w:t>and</w:t>
      </w:r>
      <w:r w:rsidRPr="00270818">
        <w:rPr>
          <w:sz w:val="16"/>
        </w:rPr>
        <w:t xml:space="preserve"> </w:t>
      </w:r>
      <w:r w:rsidRPr="00256D3F">
        <w:rPr>
          <w:rStyle w:val="Emphasis"/>
        </w:rPr>
        <w:t>transportation</w:t>
      </w:r>
      <w:r w:rsidRPr="00270818">
        <w:rPr>
          <w:sz w:val="16"/>
        </w:rPr>
        <w:t xml:space="preserve">. Issues of such a local, regular, and significant character are typically best addressed by the level of government closest to the citizen, as it affords citizens more direct and comprehensive access to their government. </w:t>
      </w:r>
      <w:r w:rsidRPr="00256D3F">
        <w:rPr>
          <w:rStyle w:val="StyleUnderline"/>
        </w:rPr>
        <w:t>As the</w:t>
      </w:r>
      <w:r w:rsidRPr="00270818">
        <w:rPr>
          <w:sz w:val="16"/>
        </w:rPr>
        <w:t xml:space="preserve"> </w:t>
      </w:r>
      <w:r w:rsidRPr="00CC4AAF">
        <w:rPr>
          <w:rStyle w:val="Emphasis"/>
        </w:rPr>
        <w:t>distance</w:t>
      </w:r>
      <w:r w:rsidRPr="00256D3F">
        <w:rPr>
          <w:rStyle w:val="Emphasis"/>
        </w:rPr>
        <w:t xml:space="preserve"> between</w:t>
      </w:r>
      <w:r w:rsidRPr="00270818">
        <w:rPr>
          <w:sz w:val="16"/>
        </w:rPr>
        <w:t xml:space="preserve"> </w:t>
      </w:r>
      <w:r w:rsidRPr="00256D3F">
        <w:rPr>
          <w:rStyle w:val="StyleUnderline"/>
        </w:rPr>
        <w:t>the governed and the government increases</w:t>
      </w:r>
      <w:r w:rsidRPr="00270818">
        <w:rPr>
          <w:sz w:val="16"/>
        </w:rPr>
        <w:t xml:space="preserve">, </w:t>
      </w:r>
      <w:r w:rsidRPr="00256D3F">
        <w:rPr>
          <w:rStyle w:val="Emphasis"/>
        </w:rPr>
        <w:t>flexibility</w:t>
      </w:r>
      <w:r w:rsidRPr="00270818">
        <w:rPr>
          <w:sz w:val="16"/>
        </w:rPr>
        <w:t xml:space="preserve">, </w:t>
      </w:r>
      <w:r w:rsidRPr="00256D3F">
        <w:rPr>
          <w:rStyle w:val="Emphasis"/>
        </w:rPr>
        <w:t>familiarity</w:t>
      </w:r>
      <w:r w:rsidRPr="00270818">
        <w:rPr>
          <w:sz w:val="16"/>
        </w:rPr>
        <w:t xml:space="preserve">, </w:t>
      </w:r>
      <w:r w:rsidRPr="00256D3F">
        <w:rPr>
          <w:rStyle w:val="StyleUnderline"/>
        </w:rPr>
        <w:t>and</w:t>
      </w:r>
      <w:r w:rsidRPr="00270818">
        <w:rPr>
          <w:sz w:val="16"/>
        </w:rPr>
        <w:t xml:space="preserve"> </w:t>
      </w:r>
      <w:r w:rsidRPr="00256D3F">
        <w:rPr>
          <w:rStyle w:val="Emphasis"/>
        </w:rPr>
        <w:t>efficacy</w:t>
      </w:r>
      <w:r w:rsidRPr="00270818">
        <w:rPr>
          <w:sz w:val="16"/>
        </w:rPr>
        <w:t xml:space="preserve"> </w:t>
      </w:r>
      <w:r w:rsidRPr="00256D3F">
        <w:rPr>
          <w:rStyle w:val="StyleUnderline"/>
        </w:rPr>
        <w:t>can lessen</w:t>
      </w:r>
      <w:r w:rsidRPr="00270818">
        <w:rPr>
          <w:sz w:val="16"/>
        </w:rPr>
        <w:t>. Transferring local decisions to the federal level may impinge citizens’ opportunity for a reasonable oppor tunity to seek redress, enervating the right of petition.</w:t>
      </w:r>
    </w:p>
    <w:p w14:paraId="4A6BD57C" w14:textId="77777777" w:rsidR="003308A0" w:rsidRDefault="003308A0" w:rsidP="003308A0">
      <w:pPr>
        <w:rPr>
          <w:sz w:val="16"/>
        </w:rPr>
      </w:pPr>
      <w:r w:rsidRPr="00270818">
        <w:rPr>
          <w:sz w:val="16"/>
        </w:rPr>
        <w:t xml:space="preserve">This paper </w:t>
      </w:r>
      <w:r w:rsidRPr="00937310">
        <w:rPr>
          <w:rStyle w:val="StyleUnderline"/>
        </w:rPr>
        <w:t>addresses</w:t>
      </w:r>
      <w:r w:rsidRPr="00270818">
        <w:rPr>
          <w:sz w:val="16"/>
        </w:rPr>
        <w:t xml:space="preserve"> two </w:t>
      </w:r>
      <w:r w:rsidRPr="00937310">
        <w:rPr>
          <w:rStyle w:val="Emphasis"/>
          <w:sz w:val="24"/>
          <w:szCs w:val="24"/>
        </w:rPr>
        <w:t>major</w:t>
      </w:r>
      <w:r w:rsidRPr="00270818">
        <w:rPr>
          <w:sz w:val="16"/>
        </w:rPr>
        <w:t xml:space="preserve"> </w:t>
      </w:r>
      <w:r w:rsidRPr="00937310">
        <w:rPr>
          <w:rStyle w:val="StyleUnderline"/>
        </w:rPr>
        <w:t>concerns of</w:t>
      </w:r>
      <w:r w:rsidRPr="00270818">
        <w:rPr>
          <w:sz w:val="16"/>
        </w:rPr>
        <w:t xml:space="preserve"> </w:t>
      </w:r>
      <w:r w:rsidRPr="00CC4AAF">
        <w:rPr>
          <w:rStyle w:val="Emphasis"/>
          <w:highlight w:val="yellow"/>
        </w:rPr>
        <w:t>nationalizing</w:t>
      </w:r>
      <w:r w:rsidRPr="00270818">
        <w:rPr>
          <w:sz w:val="16"/>
        </w:rPr>
        <w:t xml:space="preserve"> </w:t>
      </w:r>
      <w:r w:rsidRPr="00937310">
        <w:rPr>
          <w:rStyle w:val="StyleUnderline"/>
        </w:rPr>
        <w:t xml:space="preserve">infrastructure policy—the tendency for national governance to </w:t>
      </w:r>
      <w:r w:rsidRPr="00CC4AAF">
        <w:rPr>
          <w:rStyle w:val="StyleUnderline"/>
          <w:highlight w:val="yellow"/>
        </w:rPr>
        <w:t>result in</w:t>
      </w:r>
      <w:r w:rsidRPr="00CC4AAF">
        <w:rPr>
          <w:sz w:val="16"/>
          <w:highlight w:val="yellow"/>
        </w:rPr>
        <w:t xml:space="preserve"> </w:t>
      </w:r>
      <w:r w:rsidRPr="00CC4AAF">
        <w:rPr>
          <w:rStyle w:val="Emphasis"/>
          <w:highlight w:val="yellow"/>
        </w:rPr>
        <w:t>sub-optimal</w:t>
      </w:r>
      <w:r w:rsidRPr="00270818">
        <w:rPr>
          <w:sz w:val="16"/>
        </w:rPr>
        <w:t xml:space="preserve"> </w:t>
      </w:r>
      <w:r w:rsidRPr="00937310">
        <w:rPr>
          <w:rStyle w:val="StyleUnderline"/>
        </w:rPr>
        <w:t xml:space="preserve">project selection and </w:t>
      </w:r>
      <w:r w:rsidRPr="00CC4AAF">
        <w:rPr>
          <w:rStyle w:val="StyleUnderline"/>
          <w:highlight w:val="yellow"/>
        </w:rPr>
        <w:t>delivery</w:t>
      </w:r>
      <w:r w:rsidRPr="00937310">
        <w:rPr>
          <w:rStyle w:val="StyleUnderline"/>
        </w:rPr>
        <w:t xml:space="preserve"> and the</w:t>
      </w:r>
      <w:r w:rsidRPr="00270818">
        <w:rPr>
          <w:sz w:val="16"/>
        </w:rPr>
        <w:t xml:space="preserve"> </w:t>
      </w:r>
      <w:r w:rsidRPr="00937310">
        <w:rPr>
          <w:rStyle w:val="Emphasis"/>
        </w:rPr>
        <w:t>practical dilemma</w:t>
      </w:r>
      <w:r w:rsidRPr="00270818">
        <w:rPr>
          <w:sz w:val="16"/>
        </w:rPr>
        <w:t xml:space="preserve"> </w:t>
      </w:r>
      <w:r w:rsidRPr="00937310">
        <w:rPr>
          <w:rStyle w:val="StyleUnderline"/>
        </w:rPr>
        <w:t>of</w:t>
      </w:r>
      <w:r w:rsidRPr="00270818">
        <w:rPr>
          <w:sz w:val="16"/>
        </w:rPr>
        <w:t xml:space="preserve"> </w:t>
      </w:r>
      <w:r w:rsidRPr="00937310">
        <w:rPr>
          <w:rStyle w:val="Emphasis"/>
        </w:rPr>
        <w:t>petitioning</w:t>
      </w:r>
      <w:r w:rsidRPr="00270818">
        <w:rPr>
          <w:sz w:val="16"/>
        </w:rPr>
        <w:t xml:space="preserve"> </w:t>
      </w:r>
      <w:r w:rsidRPr="00937310">
        <w:rPr>
          <w:rStyle w:val="StyleUnderline"/>
        </w:rPr>
        <w:t>federal decision-makers</w:t>
      </w:r>
      <w:r w:rsidRPr="00270818">
        <w:rPr>
          <w:sz w:val="16"/>
        </w:rPr>
        <w:t>. The benefits of short-term funding tend to sway policymakers and those they represent and lead them to forgo the rigor of analyzing the practical and behavioral costs of enabling the federal government to usurp traditionally state and local decision-making. Thoroughly examining both the benefits and costs of federal involvement would likely result in projects better suited to the needs of the community and less susceptible to overruns in terms of cost and time.</w:t>
      </w:r>
    </w:p>
    <w:p w14:paraId="25E9DA61" w14:textId="77777777" w:rsidR="003308A0" w:rsidRPr="00270818" w:rsidRDefault="003308A0" w:rsidP="003308A0"/>
    <w:p w14:paraId="176B7709" w14:textId="77777777" w:rsidR="003308A0" w:rsidRPr="00E93196" w:rsidRDefault="003308A0" w:rsidP="003308A0">
      <w:pPr>
        <w:pStyle w:val="Heading3"/>
      </w:pPr>
      <w:r>
        <w:t>1AC---NEW</w:t>
      </w:r>
    </w:p>
    <w:p w14:paraId="1CCFF4EE" w14:textId="77777777" w:rsidR="003308A0" w:rsidRPr="003308A0" w:rsidRDefault="003308A0" w:rsidP="003308A0">
      <w:pPr>
        <w:pStyle w:val="Heading4"/>
      </w:pPr>
      <w:r w:rsidRPr="003308A0">
        <w:t>Plan: The United States federal government should strengthen collective bargaining rights of creditor-employees pursuant to employers’ status quo obligations.</w:t>
      </w:r>
    </w:p>
    <w:p w14:paraId="10C245CD" w14:textId="77777777" w:rsidR="003308A0" w:rsidRPr="00561542" w:rsidRDefault="003308A0" w:rsidP="003308A0"/>
    <w:p w14:paraId="07FC7F6D" w14:textId="77777777" w:rsidR="003308A0" w:rsidRDefault="003308A0" w:rsidP="003308A0">
      <w:pPr>
        <w:pStyle w:val="Heading3"/>
      </w:pPr>
      <w:r>
        <w:t>1AC---NEW</w:t>
      </w:r>
    </w:p>
    <w:p w14:paraId="7CB123AE" w14:textId="77777777" w:rsidR="003308A0" w:rsidRDefault="003308A0" w:rsidP="003308A0">
      <w:pPr>
        <w:pStyle w:val="Heading4"/>
      </w:pPr>
      <w:r w:rsidRPr="00607F15">
        <w:rPr>
          <w:u w:val="single"/>
        </w:rPr>
        <w:t>SOLVENCY</w:t>
      </w:r>
      <w:r>
        <w:t>.</w:t>
      </w:r>
    </w:p>
    <w:p w14:paraId="32B2B50F" w14:textId="77777777" w:rsidR="003308A0" w:rsidRDefault="003308A0" w:rsidP="003308A0">
      <w:pPr>
        <w:pStyle w:val="Heading4"/>
      </w:pPr>
      <w:r>
        <w:t xml:space="preserve">The plan </w:t>
      </w:r>
      <w:r w:rsidRPr="00805494">
        <w:rPr>
          <w:u w:val="single"/>
        </w:rPr>
        <w:t>solves</w:t>
      </w:r>
      <w:r>
        <w:t xml:space="preserve"> by </w:t>
      </w:r>
      <w:r w:rsidRPr="00813F3A">
        <w:rPr>
          <w:u w:val="single"/>
        </w:rPr>
        <w:t>reinterpreting</w:t>
      </w:r>
      <w:r>
        <w:t xml:space="preserve"> law to </w:t>
      </w:r>
      <w:r w:rsidRPr="00813F3A">
        <w:rPr>
          <w:u w:val="single"/>
        </w:rPr>
        <w:t>severely restrict</w:t>
      </w:r>
      <w:r>
        <w:t xml:space="preserve"> employers’ </w:t>
      </w:r>
      <w:r w:rsidRPr="00813F3A">
        <w:rPr>
          <w:u w:val="single"/>
        </w:rPr>
        <w:t>rejection</w:t>
      </w:r>
      <w:r>
        <w:t xml:space="preserve"> of collective bargaining </w:t>
      </w:r>
      <w:r w:rsidRPr="00FA4E4A">
        <w:rPr>
          <w:b w:val="0"/>
          <w:bCs/>
        </w:rPr>
        <w:t xml:space="preserve">under the </w:t>
      </w:r>
      <w:r w:rsidRPr="00FA4E4A">
        <w:rPr>
          <w:b w:val="0"/>
          <w:bCs/>
          <w:u w:val="single"/>
        </w:rPr>
        <w:t>Bankruptcy Code</w:t>
      </w:r>
      <w:r>
        <w:t xml:space="preserve">. That provides a </w:t>
      </w:r>
      <w:r>
        <w:rPr>
          <w:u w:val="single"/>
        </w:rPr>
        <w:t>clear</w:t>
      </w:r>
      <w:r>
        <w:t xml:space="preserve"> and </w:t>
      </w:r>
      <w:r w:rsidRPr="00813F3A">
        <w:rPr>
          <w:u w:val="single"/>
        </w:rPr>
        <w:t>predictable</w:t>
      </w:r>
      <w:r>
        <w:t xml:space="preserve"> framework </w:t>
      </w:r>
      <w:r w:rsidRPr="00FA4E4A">
        <w:rPr>
          <w:b w:val="0"/>
          <w:bCs/>
        </w:rPr>
        <w:t>for Chapter 11.</w:t>
      </w:r>
    </w:p>
    <w:p w14:paraId="0CD8DB31" w14:textId="77777777" w:rsidR="003308A0" w:rsidRDefault="003308A0" w:rsidP="003308A0">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765D9900" w14:textId="77777777" w:rsidR="003308A0" w:rsidRPr="00E85424" w:rsidRDefault="003308A0" w:rsidP="003308A0">
      <w:pPr>
        <w:rPr>
          <w:sz w:val="16"/>
          <w:szCs w:val="16"/>
        </w:rPr>
      </w:pPr>
      <w:r w:rsidRPr="00E85424">
        <w:rPr>
          <w:sz w:val="16"/>
          <w:szCs w:val="16"/>
        </w:rPr>
        <w:t>[*488] IV. INTERPRETING SECTION 1113</w:t>
      </w:r>
    </w:p>
    <w:p w14:paraId="7FC389A9" w14:textId="77777777" w:rsidR="003308A0" w:rsidRPr="00E85424" w:rsidRDefault="003308A0" w:rsidP="003308A0">
      <w:pPr>
        <w:rPr>
          <w:sz w:val="16"/>
        </w:rPr>
      </w:pPr>
      <w:r w:rsidRPr="00E85424">
        <w:rPr>
          <w:sz w:val="16"/>
        </w:rPr>
        <w:t xml:space="preserve">Canons of statutory interpretation have gone through periods of popularity and periods of derision among legal academics.231 Despite these academic trends, courts continue to use these norms in their reasoning.232 Notwithstanding the debate over the usefulness of the canons, </w:t>
      </w:r>
      <w:r w:rsidRPr="006A316F">
        <w:rPr>
          <w:rStyle w:val="StyleUnderline"/>
        </w:rPr>
        <w:t>courts, including bankruptcy courts, are</w:t>
      </w:r>
      <w:r w:rsidRPr="00E85424">
        <w:rPr>
          <w:sz w:val="16"/>
        </w:rPr>
        <w:t xml:space="preserve"> </w:t>
      </w:r>
      <w:r w:rsidRPr="006A316F">
        <w:rPr>
          <w:rStyle w:val="Emphasis"/>
        </w:rPr>
        <w:t>required</w:t>
      </w:r>
      <w:r w:rsidRPr="00E85424">
        <w:rPr>
          <w:sz w:val="16"/>
        </w:rPr>
        <w:t xml:space="preserve"> </w:t>
      </w:r>
      <w:r w:rsidRPr="006A316F">
        <w:rPr>
          <w:rStyle w:val="StyleUnderline"/>
        </w:rPr>
        <w:t>to follow the</w:t>
      </w:r>
      <w:r w:rsidRPr="00E85424">
        <w:rPr>
          <w:sz w:val="16"/>
        </w:rPr>
        <w:t xml:space="preserve"> </w:t>
      </w:r>
      <w:r w:rsidRPr="006A316F">
        <w:rPr>
          <w:rStyle w:val="Emphasis"/>
        </w:rPr>
        <w:t>letter of the law</w:t>
      </w:r>
      <w:r w:rsidRPr="00E85424">
        <w:rPr>
          <w:sz w:val="16"/>
        </w:rPr>
        <w:t xml:space="preserve"> </w:t>
      </w:r>
      <w:r w:rsidRPr="006A316F">
        <w:rPr>
          <w:rStyle w:val="StyleUnderline"/>
        </w:rPr>
        <w:t>rather than</w:t>
      </w:r>
      <w:r w:rsidRPr="00E85424">
        <w:rPr>
          <w:sz w:val="16"/>
        </w:rPr>
        <w:t xml:space="preserve"> </w:t>
      </w:r>
      <w:r w:rsidRPr="006A316F">
        <w:rPr>
          <w:rStyle w:val="Emphasis"/>
        </w:rPr>
        <w:t>substitute</w:t>
      </w:r>
      <w:r w:rsidRPr="00E85424">
        <w:rPr>
          <w:sz w:val="16"/>
        </w:rPr>
        <w:t xml:space="preserve"> </w:t>
      </w:r>
      <w:r w:rsidRPr="006A316F">
        <w:rPr>
          <w:rStyle w:val="StyleUnderline"/>
        </w:rPr>
        <w:t>their</w:t>
      </w:r>
      <w:r w:rsidRPr="00E85424">
        <w:rPr>
          <w:sz w:val="16"/>
        </w:rPr>
        <w:t xml:space="preserve"> own </w:t>
      </w:r>
      <w:r w:rsidRPr="006A316F">
        <w:rPr>
          <w:rStyle w:val="StyleUnderline"/>
        </w:rPr>
        <w:t>policy choices for those of</w:t>
      </w:r>
      <w:r w:rsidRPr="00E85424">
        <w:rPr>
          <w:sz w:val="16"/>
        </w:rPr>
        <w:t xml:space="preserve"> </w:t>
      </w:r>
      <w:r w:rsidRPr="006A316F">
        <w:rPr>
          <w:rStyle w:val="Emphasis"/>
        </w:rPr>
        <w:t>Congress</w:t>
      </w:r>
      <w:r w:rsidRPr="00E85424">
        <w:rPr>
          <w:sz w:val="16"/>
        </w:rPr>
        <w:t xml:space="preserve">.233 </w:t>
      </w:r>
      <w:r w:rsidRPr="006A316F">
        <w:rPr>
          <w:rStyle w:val="StyleUnderline"/>
        </w:rPr>
        <w:t>This</w:t>
      </w:r>
      <w:r w:rsidRPr="00E85424">
        <w:rPr>
          <w:sz w:val="16"/>
        </w:rPr>
        <w:t xml:space="preserve"> necessarily </w:t>
      </w:r>
      <w:r w:rsidRPr="006A316F">
        <w:rPr>
          <w:rStyle w:val="StyleUnderline"/>
        </w:rPr>
        <w:t>requires engaging with the</w:t>
      </w:r>
      <w:r w:rsidRPr="00E85424">
        <w:rPr>
          <w:sz w:val="16"/>
        </w:rPr>
        <w:t xml:space="preserve"> </w:t>
      </w:r>
      <w:r w:rsidRPr="006A316F">
        <w:rPr>
          <w:rStyle w:val="Emphasis"/>
        </w:rPr>
        <w:t>text</w:t>
      </w:r>
      <w:r w:rsidRPr="00E85424">
        <w:rPr>
          <w:sz w:val="16"/>
        </w:rPr>
        <w:t xml:space="preserve"> </w:t>
      </w:r>
      <w:r w:rsidRPr="006A316F">
        <w:rPr>
          <w:rStyle w:val="StyleUnderline"/>
        </w:rPr>
        <w:t>of a statute</w:t>
      </w:r>
      <w:r w:rsidRPr="00E85424">
        <w:rPr>
          <w:sz w:val="16"/>
        </w:rPr>
        <w:t xml:space="preserve">. </w:t>
      </w:r>
      <w:r w:rsidRPr="006A316F">
        <w:rPr>
          <w:rStyle w:val="StyleUnderline"/>
        </w:rPr>
        <w:t>Especially in the case of</w:t>
      </w:r>
      <w:r w:rsidRPr="00E85424">
        <w:rPr>
          <w:sz w:val="16"/>
        </w:rPr>
        <w:t xml:space="preserve"> </w:t>
      </w:r>
      <w:r w:rsidRPr="006A316F">
        <w:rPr>
          <w:rStyle w:val="Emphasis"/>
        </w:rPr>
        <w:t>§ 1113</w:t>
      </w:r>
      <w:r w:rsidRPr="00E85424">
        <w:rPr>
          <w:sz w:val="16"/>
        </w:rPr>
        <w:t xml:space="preserve">, </w:t>
      </w:r>
      <w:r w:rsidRPr="006A316F">
        <w:rPr>
          <w:rStyle w:val="StyleUnderline"/>
        </w:rPr>
        <w:t xml:space="preserve">where </w:t>
      </w:r>
      <w:r w:rsidRPr="00702ED9">
        <w:rPr>
          <w:rStyle w:val="StyleUnderline"/>
          <w:highlight w:val="yellow"/>
        </w:rPr>
        <w:t>judicial analysis of</w:t>
      </w:r>
      <w:r w:rsidRPr="006A316F">
        <w:rPr>
          <w:rStyle w:val="StyleUnderline"/>
        </w:rPr>
        <w:t xml:space="preserve"> a statutory </w:t>
      </w:r>
      <w:r w:rsidRPr="00702ED9">
        <w:rPr>
          <w:rStyle w:val="StyleUnderline"/>
          <w:highlight w:val="yellow"/>
        </w:rPr>
        <w:t>provision</w:t>
      </w:r>
      <w:r w:rsidRPr="00E07464">
        <w:rPr>
          <w:rStyle w:val="StyleUnderline"/>
        </w:rPr>
        <w:t xml:space="preserve"> has been</w:t>
      </w:r>
      <w:r w:rsidRPr="00E07464">
        <w:rPr>
          <w:sz w:val="16"/>
        </w:rPr>
        <w:t xml:space="preserve"> </w:t>
      </w:r>
      <w:r w:rsidRPr="00702ED9">
        <w:rPr>
          <w:rStyle w:val="Emphasis"/>
          <w:highlight w:val="yellow"/>
        </w:rPr>
        <w:t>so divorced</w:t>
      </w:r>
      <w:r w:rsidRPr="00702ED9">
        <w:rPr>
          <w:sz w:val="16"/>
          <w:highlight w:val="yellow"/>
        </w:rPr>
        <w:t xml:space="preserve"> </w:t>
      </w:r>
      <w:r w:rsidRPr="00702ED9">
        <w:rPr>
          <w:rStyle w:val="StyleUnderline"/>
          <w:highlight w:val="yellow"/>
        </w:rPr>
        <w:t>from</w:t>
      </w:r>
      <w:r w:rsidRPr="006A316F">
        <w:rPr>
          <w:rStyle w:val="StyleUnderline"/>
        </w:rPr>
        <w:t xml:space="preserve"> the</w:t>
      </w:r>
      <w:r w:rsidRPr="00E85424">
        <w:rPr>
          <w:sz w:val="16"/>
        </w:rPr>
        <w:t xml:space="preserve"> provision's </w:t>
      </w:r>
      <w:r w:rsidRPr="00702ED9">
        <w:rPr>
          <w:rStyle w:val="Emphasis"/>
          <w:highlight w:val="yellow"/>
        </w:rPr>
        <w:t>language and structure</w:t>
      </w:r>
      <w:r w:rsidRPr="00E07464">
        <w:rPr>
          <w:sz w:val="16"/>
        </w:rPr>
        <w:t xml:space="preserve">, </w:t>
      </w:r>
      <w:r w:rsidRPr="00E07464">
        <w:rPr>
          <w:rStyle w:val="StyleUnderline"/>
        </w:rPr>
        <w:t xml:space="preserve">a </w:t>
      </w:r>
      <w:r w:rsidRPr="00702ED9">
        <w:rPr>
          <w:rStyle w:val="StyleUnderline"/>
          <w:highlight w:val="yellow"/>
        </w:rPr>
        <w:t>re-rooting</w:t>
      </w:r>
      <w:r w:rsidRPr="006A316F">
        <w:rPr>
          <w:rStyle w:val="StyleUnderline"/>
        </w:rPr>
        <w:t xml:space="preserve"> in the text of the Code </w:t>
      </w:r>
      <w:r w:rsidRPr="00702ED9">
        <w:rPr>
          <w:rStyle w:val="StyleUnderline"/>
          <w:highlight w:val="yellow"/>
        </w:rPr>
        <w:t>is required</w:t>
      </w:r>
      <w:r w:rsidRPr="00E85424">
        <w:rPr>
          <w:sz w:val="16"/>
        </w:rPr>
        <w:t>.234 This Part advocates for an analysis of § 1113 consistent with several basic rules of statutory construction.</w:t>
      </w:r>
    </w:p>
    <w:p w14:paraId="0B85118F" w14:textId="77777777" w:rsidR="003308A0" w:rsidRPr="00EF0316" w:rsidRDefault="003308A0" w:rsidP="003308A0">
      <w:pPr>
        <w:rPr>
          <w:sz w:val="12"/>
          <w:szCs w:val="12"/>
        </w:rPr>
      </w:pPr>
      <w:r w:rsidRPr="00EF0316">
        <w:rPr>
          <w:sz w:val="12"/>
          <w:szCs w:val="12"/>
        </w:rPr>
        <w:t>A. The Argument for a Detailed Textual Interpretation</w:t>
      </w:r>
    </w:p>
    <w:p w14:paraId="0AFF437D" w14:textId="77777777" w:rsidR="003308A0" w:rsidRPr="00EF0316" w:rsidRDefault="003308A0" w:rsidP="003308A0">
      <w:pPr>
        <w:rPr>
          <w:sz w:val="12"/>
          <w:szCs w:val="12"/>
        </w:rPr>
      </w:pPr>
      <w:r w:rsidRPr="00EF0316">
        <w:rPr>
          <w:sz w:val="12"/>
          <w:szCs w:val="12"/>
        </w:rPr>
        <w:t xml:space="preserve">Courts have declined to use non-textual approaches, such as legislative history, to interpret § 1113 in a favorable way for labor organizations. For example, courts have rejected the [*489] logic-based argument that after a CBA expires there is no contract to reject or assume, and that as a result § 1113 cannot apply to expired CBAs.235 While this argument may seem overly formalistic, it in fact reflects that the terms that survive expiration of a CBA remain in place by order of the NLRA.236 The post-expiration labor obligations imposed on employers are statutory, not contractual.237 Yet, bankruptcy courts have denied that this distinction is important in determining whether they can approve rejection of an expired CBA.238 For example, the </w:t>
      </w:r>
      <w:r w:rsidRPr="00EF0316">
        <w:rPr>
          <w:i/>
          <w:iCs/>
          <w:sz w:val="12"/>
          <w:szCs w:val="12"/>
        </w:rPr>
        <w:t>Hoffman</w:t>
      </w:r>
      <w:r w:rsidRPr="00EF0316">
        <w:rPr>
          <w:sz w:val="12"/>
          <w:szCs w:val="12"/>
        </w:rPr>
        <w:t xml:space="preserve"> court asserted that the basic purpose of § 1113 is "to grant ultimate jurisdiction to the bankruptcy court to accept, modify or otherwise alter or terminate the status quo ante rights and obligations between a debtor employer and its employees."239 This assertion gets to the heart of the issue: congressional intent.</w:t>
      </w:r>
    </w:p>
    <w:p w14:paraId="7DCCD026" w14:textId="77777777" w:rsidR="003308A0" w:rsidRPr="00EF0316" w:rsidRDefault="003308A0" w:rsidP="003308A0">
      <w:pPr>
        <w:rPr>
          <w:sz w:val="12"/>
          <w:szCs w:val="12"/>
        </w:rPr>
      </w:pPr>
      <w:r w:rsidRPr="00EF0316">
        <w:rPr>
          <w:sz w:val="12"/>
          <w:szCs w:val="12"/>
        </w:rPr>
        <w:t xml:space="preserve">The legislative history of § 1113 does not shed light on whether Congress intended to allow rejection of status quo obligations. Indeed, the "legislative history of Section 1113 has been described to consist of 'little more than self-serving statements by opposing partisans.'"240 In addition, scholars have noted that the legislative materials concerning § 1113 are "limited," "not especially helpful,"241 and not [*490] "definitive."242 Courts continue to rely on the limited history available, however, and have come to differing conclusions based on it.243 There is even a dispute over whether § 1113 was enacted to "overturn the </w:t>
      </w:r>
      <w:r w:rsidRPr="00EF0316">
        <w:rPr>
          <w:i/>
          <w:iCs/>
          <w:sz w:val="12"/>
          <w:szCs w:val="12"/>
        </w:rPr>
        <w:t>Bildisco</w:t>
      </w:r>
      <w:r w:rsidRPr="00EF0316">
        <w:rPr>
          <w:sz w:val="12"/>
          <w:szCs w:val="12"/>
        </w:rPr>
        <w:t xml:space="preserve"> decision,"244 or whether it "codif[ied] and modif[ied]" the Supreme Court ruling.245 In contrast, a popular treatise on bankruptcy has noted that the "history of section 1113 make[s] clear that the preferred outcome under § 1113 is a negotiated solution rather than contract rejection."246</w:t>
      </w:r>
    </w:p>
    <w:p w14:paraId="355A356C" w14:textId="77777777" w:rsidR="003308A0" w:rsidRPr="00EF0316" w:rsidRDefault="003308A0" w:rsidP="003308A0">
      <w:pPr>
        <w:rPr>
          <w:sz w:val="12"/>
          <w:szCs w:val="12"/>
        </w:rPr>
      </w:pPr>
      <w:r w:rsidRPr="00EF0316">
        <w:rPr>
          <w:sz w:val="12"/>
          <w:szCs w:val="12"/>
        </w:rPr>
        <w:t>Criticisms over § 1113's "ambiguous"247 wording and lack of guiding legislative history have led scholars to suggest that the statute be re-written.248 The issue with this suggestion is that a re-written version of § 1113 has been proposed consistently since 2007 and has never been passed.249 In fact, 2020's version of the proposed bill, H.R. 7370,250 was the first to make it out of the House Committee on the Judiciary.251 It [*491] is unlikely that Congress will have the political make-up to pass a pro-labor amendment in the near future.</w:t>
      </w:r>
    </w:p>
    <w:p w14:paraId="60C02E33" w14:textId="77777777" w:rsidR="003308A0" w:rsidRPr="00E85424" w:rsidRDefault="003308A0" w:rsidP="003308A0">
      <w:pPr>
        <w:rPr>
          <w:sz w:val="16"/>
        </w:rPr>
      </w:pPr>
      <w:r w:rsidRPr="00EF0316">
        <w:rPr>
          <w:sz w:val="12"/>
          <w:szCs w:val="12"/>
        </w:rPr>
        <w:t>Political viability aside, the proposed amendments to § 1113 barely alter the wording of § 1113(e). While the 2020 bill re-writes the rest of the provision, the interim changes subsection is left largely untouched. The sole substantive change specifies that interim changes can be "authorized for not more than 14 days in total."252 The bill additionally proposes changing the reference to "a period when the collective bargaining agreement continues in effect"253 to "a period during which a collective bargaining agreement at issue under this section continues in effect."254 It also requires that an application for rejection be submitted before the judge [*492] rules on allowing interim modifications.255 While full analysis of these changes lies outside the scope of this Note, the alterations of § 1113(e) notably do not reference expired CBAs.256 However, this omission does not necessarily indicate the drafters' approval of the Third Circuit's interpretation. Instead, the proposed amendments focus on fixing other apparent issues, such as disallowing rejection of CBAs where major executive bonuses preceded the debtor's bankruptcy filing.257 Thus the proposed amendments to § 1113 provide no guidance either way on how to address this burgeoning circuit split.</w:t>
      </w:r>
    </w:p>
    <w:p w14:paraId="47B93CAF" w14:textId="77777777" w:rsidR="003308A0" w:rsidRPr="00E85424" w:rsidRDefault="003308A0" w:rsidP="003308A0">
      <w:pPr>
        <w:rPr>
          <w:sz w:val="16"/>
        </w:rPr>
      </w:pPr>
      <w:r w:rsidRPr="00E85424">
        <w:rPr>
          <w:sz w:val="16"/>
        </w:rPr>
        <w:t xml:space="preserve">Yet, the fact that the 116th Congress did not explicitly address expired CBAs does not mean that there are no such provisions already in § 1113. For the moment, what scholars and judges alike have to analyze is the statute as it was passed in 1984. Indeed, </w:t>
      </w:r>
      <w:r w:rsidRPr="006A316F">
        <w:rPr>
          <w:rStyle w:val="StyleUnderline"/>
        </w:rPr>
        <w:t xml:space="preserve">a </w:t>
      </w:r>
      <w:r w:rsidRPr="00702ED9">
        <w:rPr>
          <w:rStyle w:val="StyleUnderline"/>
          <w:highlight w:val="yellow"/>
        </w:rPr>
        <w:t>close reading</w:t>
      </w:r>
      <w:r w:rsidRPr="006A316F">
        <w:rPr>
          <w:rStyle w:val="StyleUnderline"/>
        </w:rPr>
        <w:t xml:space="preserve"> of the statute</w:t>
      </w:r>
      <w:r w:rsidRPr="00E85424">
        <w:rPr>
          <w:sz w:val="16"/>
        </w:rPr>
        <w:t xml:space="preserve"> </w:t>
      </w:r>
      <w:r w:rsidRPr="00702ED9">
        <w:rPr>
          <w:rStyle w:val="Emphasis"/>
          <w:highlight w:val="yellow"/>
        </w:rPr>
        <w:t>dispenses</w:t>
      </w:r>
      <w:r w:rsidRPr="00E85424">
        <w:rPr>
          <w:sz w:val="16"/>
        </w:rPr>
        <w:t xml:space="preserve"> </w:t>
      </w:r>
      <w:r w:rsidRPr="006A316F">
        <w:rPr>
          <w:rStyle w:val="StyleUnderline"/>
        </w:rPr>
        <w:t>with</w:t>
      </w:r>
      <w:r w:rsidRPr="00E85424">
        <w:rPr>
          <w:sz w:val="16"/>
        </w:rPr>
        <w:t xml:space="preserve"> </w:t>
      </w:r>
      <w:r w:rsidRPr="00FA4E4A">
        <w:rPr>
          <w:rStyle w:val="Emphasis"/>
        </w:rPr>
        <w:t xml:space="preserve">any </w:t>
      </w:r>
      <w:r w:rsidRPr="00702ED9">
        <w:rPr>
          <w:rStyle w:val="Emphasis"/>
          <w:highlight w:val="yellow"/>
        </w:rPr>
        <w:t>ambiguity</w:t>
      </w:r>
      <w:r w:rsidRPr="00504049">
        <w:rPr>
          <w:sz w:val="16"/>
        </w:rPr>
        <w:t xml:space="preserve"> in</w:t>
      </w:r>
      <w:r w:rsidRPr="00E85424">
        <w:rPr>
          <w:sz w:val="16"/>
        </w:rPr>
        <w:t xml:space="preserve"> § 1113(e) </w:t>
      </w:r>
      <w:r w:rsidRPr="006A316F">
        <w:rPr>
          <w:rStyle w:val="StyleUnderline"/>
        </w:rPr>
        <w:t>and makes it clear that Congress intended to provide a method for</w:t>
      </w:r>
      <w:r w:rsidRPr="00E85424">
        <w:rPr>
          <w:sz w:val="16"/>
        </w:rPr>
        <w:t xml:space="preserve"> </w:t>
      </w:r>
      <w:r w:rsidRPr="006A316F">
        <w:rPr>
          <w:rStyle w:val="Emphasis"/>
        </w:rPr>
        <w:t>modifying expired CBAs</w:t>
      </w:r>
      <w:r w:rsidRPr="00E85424">
        <w:rPr>
          <w:sz w:val="16"/>
        </w:rPr>
        <w:t xml:space="preserve"> </w:t>
      </w:r>
      <w:r w:rsidRPr="006A316F">
        <w:rPr>
          <w:rStyle w:val="StyleUnderline"/>
        </w:rPr>
        <w:t>on an</w:t>
      </w:r>
      <w:r w:rsidRPr="00E85424">
        <w:rPr>
          <w:sz w:val="16"/>
        </w:rPr>
        <w:t xml:space="preserve"> </w:t>
      </w:r>
      <w:r w:rsidRPr="006A316F">
        <w:rPr>
          <w:rStyle w:val="Emphasis"/>
        </w:rPr>
        <w:t>interim</w:t>
      </w:r>
      <w:r w:rsidRPr="00E85424">
        <w:rPr>
          <w:sz w:val="16"/>
        </w:rPr>
        <w:t xml:space="preserve"> </w:t>
      </w:r>
      <w:r w:rsidRPr="006A316F">
        <w:rPr>
          <w:rStyle w:val="StyleUnderline"/>
        </w:rPr>
        <w:t>basis</w:t>
      </w:r>
      <w:r w:rsidRPr="00E85424">
        <w:rPr>
          <w:sz w:val="16"/>
        </w:rPr>
        <w:t>.</w:t>
      </w:r>
    </w:p>
    <w:p w14:paraId="2859DD78" w14:textId="77777777" w:rsidR="003308A0" w:rsidRPr="00E85424" w:rsidRDefault="003308A0" w:rsidP="003308A0">
      <w:pPr>
        <w:rPr>
          <w:sz w:val="16"/>
        </w:rPr>
      </w:pPr>
      <w:r w:rsidRPr="00E85424">
        <w:rPr>
          <w:sz w:val="16"/>
        </w:rPr>
        <w:t>B. Recommendations for Judicial Interpretation</w:t>
      </w:r>
    </w:p>
    <w:p w14:paraId="1A91FA8B" w14:textId="77777777" w:rsidR="003308A0" w:rsidRPr="00E85424" w:rsidRDefault="003308A0" w:rsidP="003308A0">
      <w:pPr>
        <w:rPr>
          <w:sz w:val="16"/>
        </w:rPr>
      </w:pPr>
      <w:r w:rsidRPr="00E85424">
        <w:rPr>
          <w:sz w:val="16"/>
        </w:rPr>
        <w:t xml:space="preserve">Whether § 1113 allows for rejection or modification of expired CBAs "remains a question of interpretation."258 Because legislative history is unenlightening and proposed amendments to the statute are silent on this issue, </w:t>
      </w:r>
      <w:r w:rsidRPr="002537E3">
        <w:rPr>
          <w:rStyle w:val="StyleUnderline"/>
        </w:rPr>
        <w:t>the interpretive framework must be</w:t>
      </w:r>
      <w:r w:rsidRPr="00E85424">
        <w:rPr>
          <w:sz w:val="16"/>
        </w:rPr>
        <w:t xml:space="preserve"> </w:t>
      </w:r>
      <w:r w:rsidRPr="002537E3">
        <w:rPr>
          <w:rStyle w:val="Emphasis"/>
        </w:rPr>
        <w:t>centered</w:t>
      </w:r>
      <w:r w:rsidRPr="00E85424">
        <w:rPr>
          <w:sz w:val="16"/>
        </w:rPr>
        <w:t xml:space="preserve"> </w:t>
      </w:r>
      <w:r w:rsidRPr="002537E3">
        <w:rPr>
          <w:rStyle w:val="StyleUnderline"/>
        </w:rPr>
        <w:t>on the</w:t>
      </w:r>
      <w:r w:rsidRPr="00E85424">
        <w:rPr>
          <w:sz w:val="16"/>
        </w:rPr>
        <w:t xml:space="preserve"> </w:t>
      </w:r>
      <w:r w:rsidRPr="002537E3">
        <w:rPr>
          <w:rStyle w:val="Emphasis"/>
        </w:rPr>
        <w:t>language</w:t>
      </w:r>
      <w:r w:rsidRPr="00E85424">
        <w:rPr>
          <w:sz w:val="16"/>
        </w:rPr>
        <w:t xml:space="preserve"> </w:t>
      </w:r>
      <w:r w:rsidRPr="002537E3">
        <w:rPr>
          <w:rStyle w:val="StyleUnderline"/>
        </w:rPr>
        <w:t xml:space="preserve">in the </w:t>
      </w:r>
      <w:r w:rsidRPr="00702ED9">
        <w:rPr>
          <w:rStyle w:val="StyleUnderline"/>
          <w:highlight w:val="yellow"/>
        </w:rPr>
        <w:t>statute</w:t>
      </w:r>
      <w:r w:rsidRPr="00E85424">
        <w:rPr>
          <w:sz w:val="16"/>
        </w:rPr>
        <w:t xml:space="preserve">. This </w:t>
      </w:r>
      <w:r w:rsidRPr="002537E3">
        <w:rPr>
          <w:rStyle w:val="StyleUnderline"/>
        </w:rPr>
        <w:t>analysis reveals that</w:t>
      </w:r>
      <w:r w:rsidRPr="00E85424">
        <w:rPr>
          <w:sz w:val="16"/>
        </w:rPr>
        <w:t xml:space="preserve"> </w:t>
      </w:r>
      <w:r w:rsidRPr="00FA4E4A">
        <w:rPr>
          <w:rStyle w:val="Emphasis"/>
        </w:rPr>
        <w:t>§ 1113</w:t>
      </w:r>
      <w:r w:rsidRPr="00FA4E4A">
        <w:rPr>
          <w:sz w:val="16"/>
        </w:rPr>
        <w:t xml:space="preserve"> </w:t>
      </w:r>
      <w:r w:rsidRPr="00702ED9">
        <w:rPr>
          <w:rStyle w:val="StyleUnderline"/>
          <w:highlight w:val="yellow"/>
        </w:rPr>
        <w:t>does not provide</w:t>
      </w:r>
      <w:r w:rsidRPr="00E07464">
        <w:rPr>
          <w:rStyle w:val="StyleUnderline"/>
        </w:rPr>
        <w:t xml:space="preserve"> for</w:t>
      </w:r>
      <w:r w:rsidRPr="00E85424">
        <w:rPr>
          <w:sz w:val="16"/>
        </w:rPr>
        <w:t xml:space="preserve"> the </w:t>
      </w:r>
      <w:r w:rsidRPr="00702ED9">
        <w:rPr>
          <w:rStyle w:val="Emphasis"/>
          <w:highlight w:val="yellow"/>
        </w:rPr>
        <w:t>rejection</w:t>
      </w:r>
      <w:r w:rsidRPr="00702ED9">
        <w:rPr>
          <w:sz w:val="16"/>
          <w:highlight w:val="yellow"/>
        </w:rPr>
        <w:t xml:space="preserve"> </w:t>
      </w:r>
      <w:r w:rsidRPr="00FA4E4A">
        <w:rPr>
          <w:rStyle w:val="StyleUnderline"/>
        </w:rPr>
        <w:t>or</w:t>
      </w:r>
      <w:r w:rsidRPr="00FA4E4A">
        <w:rPr>
          <w:sz w:val="16"/>
        </w:rPr>
        <w:t xml:space="preserve"> </w:t>
      </w:r>
      <w:r w:rsidRPr="00FA4E4A">
        <w:rPr>
          <w:rStyle w:val="Emphasis"/>
        </w:rPr>
        <w:t>modification</w:t>
      </w:r>
      <w:r w:rsidRPr="00FA4E4A">
        <w:rPr>
          <w:sz w:val="16"/>
        </w:rPr>
        <w:t xml:space="preserve"> </w:t>
      </w:r>
      <w:r w:rsidRPr="00FA4E4A">
        <w:rPr>
          <w:rStyle w:val="StyleUnderline"/>
        </w:rPr>
        <w:t>of</w:t>
      </w:r>
      <w:r w:rsidRPr="00FA4E4A">
        <w:rPr>
          <w:sz w:val="16"/>
        </w:rPr>
        <w:t xml:space="preserve"> </w:t>
      </w:r>
      <w:r w:rsidRPr="00FA4E4A">
        <w:rPr>
          <w:rStyle w:val="Emphasis"/>
        </w:rPr>
        <w:t>expired CBAs</w:t>
      </w:r>
      <w:r w:rsidRPr="00E85424">
        <w:rPr>
          <w:sz w:val="16"/>
        </w:rPr>
        <w:t xml:space="preserve"> </w:t>
      </w:r>
      <w:r w:rsidRPr="002537E3">
        <w:rPr>
          <w:rStyle w:val="StyleUnderline"/>
        </w:rPr>
        <w:t xml:space="preserve">it </w:t>
      </w:r>
      <w:r w:rsidRPr="00702ED9">
        <w:rPr>
          <w:rStyle w:val="StyleUnderline"/>
          <w:highlight w:val="yellow"/>
        </w:rPr>
        <w:t>allows</w:t>
      </w:r>
      <w:r w:rsidRPr="002537E3">
        <w:rPr>
          <w:rStyle w:val="StyleUnderline"/>
        </w:rPr>
        <w:t xml:space="preserve"> solely </w:t>
      </w:r>
      <w:r w:rsidRPr="00702ED9">
        <w:rPr>
          <w:rStyle w:val="StyleUnderline"/>
          <w:highlight w:val="yellow"/>
        </w:rPr>
        <w:t>for</w:t>
      </w:r>
      <w:r w:rsidRPr="00702ED9">
        <w:rPr>
          <w:sz w:val="16"/>
          <w:highlight w:val="yellow"/>
        </w:rPr>
        <w:t xml:space="preserve"> </w:t>
      </w:r>
      <w:r w:rsidRPr="00702ED9">
        <w:rPr>
          <w:rStyle w:val="Emphasis"/>
          <w:highlight w:val="yellow"/>
        </w:rPr>
        <w:t>interim mod</w:t>
      </w:r>
      <w:r w:rsidRPr="002537E3">
        <w:rPr>
          <w:rStyle w:val="Emphasis"/>
        </w:rPr>
        <w:t>ification</w:t>
      </w:r>
      <w:r w:rsidRPr="00702ED9">
        <w:rPr>
          <w:rStyle w:val="Emphasis"/>
          <w:highlight w:val="yellow"/>
        </w:rPr>
        <w:t>s</w:t>
      </w:r>
      <w:r w:rsidRPr="00E85424">
        <w:rPr>
          <w:sz w:val="16"/>
        </w:rPr>
        <w:t xml:space="preserve"> </w:t>
      </w:r>
      <w:r w:rsidRPr="002537E3">
        <w:rPr>
          <w:rStyle w:val="StyleUnderline"/>
        </w:rPr>
        <w:t>of such expired agreements</w:t>
      </w:r>
      <w:r w:rsidRPr="00E85424">
        <w:rPr>
          <w:sz w:val="16"/>
        </w:rPr>
        <w:t xml:space="preserve">. </w:t>
      </w:r>
      <w:r w:rsidRPr="002537E3">
        <w:rPr>
          <w:rStyle w:val="StyleUnderline"/>
        </w:rPr>
        <w:t>Textual interpretation and</w:t>
      </w:r>
      <w:r w:rsidRPr="00E85424">
        <w:rPr>
          <w:sz w:val="16"/>
        </w:rPr>
        <w:t xml:space="preserve"> the </w:t>
      </w:r>
      <w:r w:rsidRPr="002537E3">
        <w:rPr>
          <w:rStyle w:val="StyleUnderline"/>
        </w:rPr>
        <w:t>canons of statutory construction suggest</w:t>
      </w:r>
      <w:r w:rsidRPr="00E85424">
        <w:rPr>
          <w:sz w:val="16"/>
        </w:rPr>
        <w:t xml:space="preserve"> congressional </w:t>
      </w:r>
      <w:r w:rsidRPr="002537E3">
        <w:rPr>
          <w:rStyle w:val="Emphasis"/>
        </w:rPr>
        <w:t>intent to protect</w:t>
      </w:r>
      <w:r w:rsidRPr="00E85424">
        <w:rPr>
          <w:sz w:val="16"/>
        </w:rPr>
        <w:t xml:space="preserve"> certain [*493] </w:t>
      </w:r>
      <w:r w:rsidRPr="002537E3">
        <w:rPr>
          <w:rStyle w:val="StyleUnderline"/>
        </w:rPr>
        <w:t>aspects of labor law from the ravages of the bankruptcy process</w:t>
      </w:r>
      <w:r w:rsidRPr="00E85424">
        <w:rPr>
          <w:sz w:val="16"/>
        </w:rPr>
        <w:t xml:space="preserve">. Consequently, </w:t>
      </w:r>
      <w:r w:rsidRPr="00702ED9">
        <w:rPr>
          <w:rStyle w:val="Emphasis"/>
          <w:highlight w:val="yellow"/>
        </w:rPr>
        <w:t>judicial adoption</w:t>
      </w:r>
      <w:r w:rsidRPr="00702ED9">
        <w:rPr>
          <w:sz w:val="16"/>
          <w:highlight w:val="yellow"/>
        </w:rPr>
        <w:t xml:space="preserve"> </w:t>
      </w:r>
      <w:r w:rsidRPr="00702ED9">
        <w:rPr>
          <w:rStyle w:val="StyleUnderline"/>
          <w:highlight w:val="yellow"/>
        </w:rPr>
        <w:t>of</w:t>
      </w:r>
      <w:r w:rsidRPr="002537E3">
        <w:rPr>
          <w:rStyle w:val="StyleUnderline"/>
        </w:rPr>
        <w:t xml:space="preserve"> an </w:t>
      </w:r>
      <w:r w:rsidRPr="00702ED9">
        <w:rPr>
          <w:rStyle w:val="StyleUnderline"/>
          <w:highlight w:val="yellow"/>
        </w:rPr>
        <w:t>interp</w:t>
      </w:r>
      <w:r w:rsidRPr="002537E3">
        <w:rPr>
          <w:rStyle w:val="StyleUnderline"/>
        </w:rPr>
        <w:t xml:space="preserve">retive </w:t>
      </w:r>
      <w:r w:rsidRPr="00702ED9">
        <w:rPr>
          <w:rStyle w:val="StyleUnderline"/>
          <w:highlight w:val="yellow"/>
        </w:rPr>
        <w:t>framework</w:t>
      </w:r>
      <w:r w:rsidRPr="002537E3">
        <w:rPr>
          <w:rStyle w:val="StyleUnderline"/>
        </w:rPr>
        <w:t xml:space="preserve"> based on the text of the statute </w:t>
      </w:r>
      <w:r w:rsidRPr="00702ED9">
        <w:rPr>
          <w:rStyle w:val="StyleUnderline"/>
          <w:highlight w:val="yellow"/>
        </w:rPr>
        <w:t>is</w:t>
      </w:r>
      <w:r w:rsidRPr="00702ED9">
        <w:rPr>
          <w:sz w:val="16"/>
          <w:highlight w:val="yellow"/>
        </w:rPr>
        <w:t xml:space="preserve"> </w:t>
      </w:r>
      <w:r w:rsidRPr="00702ED9">
        <w:rPr>
          <w:rStyle w:val="Emphasis"/>
          <w:sz w:val="24"/>
          <w:szCs w:val="24"/>
          <w:highlight w:val="yellow"/>
        </w:rPr>
        <w:t>necessary to prevent</w:t>
      </w:r>
      <w:r w:rsidRPr="002537E3">
        <w:rPr>
          <w:rStyle w:val="Emphasis"/>
          <w:sz w:val="24"/>
          <w:szCs w:val="24"/>
        </w:rPr>
        <w:t xml:space="preserve"> an </w:t>
      </w:r>
      <w:r w:rsidRPr="00702ED9">
        <w:rPr>
          <w:rStyle w:val="Emphasis"/>
          <w:sz w:val="24"/>
          <w:szCs w:val="24"/>
          <w:highlight w:val="yellow"/>
        </w:rPr>
        <w:t>expansion of</w:t>
      </w:r>
      <w:r w:rsidRPr="002537E3">
        <w:rPr>
          <w:rStyle w:val="Emphasis"/>
          <w:sz w:val="24"/>
          <w:szCs w:val="24"/>
        </w:rPr>
        <w:t xml:space="preserve"> the </w:t>
      </w:r>
      <w:r w:rsidRPr="00702ED9">
        <w:rPr>
          <w:rStyle w:val="Emphasis"/>
          <w:sz w:val="24"/>
          <w:szCs w:val="24"/>
          <w:highlight w:val="yellow"/>
        </w:rPr>
        <w:t>abuses</w:t>
      </w:r>
      <w:r w:rsidRPr="00504049">
        <w:rPr>
          <w:sz w:val="16"/>
        </w:rPr>
        <w:t xml:space="preserve"> </w:t>
      </w:r>
      <w:r w:rsidRPr="00504049">
        <w:rPr>
          <w:rStyle w:val="StyleUnderline"/>
        </w:rPr>
        <w:t>of § 111</w:t>
      </w:r>
      <w:r w:rsidRPr="00FA4E4A">
        <w:rPr>
          <w:rStyle w:val="StyleUnderline"/>
        </w:rPr>
        <w:t>3 by debtors lo</w:t>
      </w:r>
      <w:r w:rsidRPr="00E07464">
        <w:rPr>
          <w:rStyle w:val="StyleUnderline"/>
        </w:rPr>
        <w:t>oking to shed CBAs</w:t>
      </w:r>
      <w:r w:rsidRPr="00E07464">
        <w:rPr>
          <w:sz w:val="16"/>
        </w:rPr>
        <w:t>.</w:t>
      </w:r>
    </w:p>
    <w:p w14:paraId="6D4577F1" w14:textId="77777777" w:rsidR="003308A0" w:rsidRPr="00EF0316" w:rsidRDefault="003308A0" w:rsidP="003308A0">
      <w:pPr>
        <w:rPr>
          <w:sz w:val="8"/>
          <w:szCs w:val="8"/>
        </w:rPr>
      </w:pPr>
      <w:r w:rsidRPr="00EF0316">
        <w:rPr>
          <w:sz w:val="8"/>
          <w:szCs w:val="8"/>
        </w:rPr>
        <w:t>1. The Significance of the Word "Interim" in Section 1113(e)</w:t>
      </w:r>
    </w:p>
    <w:p w14:paraId="1D174367" w14:textId="77777777" w:rsidR="003308A0" w:rsidRPr="00EF0316" w:rsidRDefault="003308A0" w:rsidP="003308A0">
      <w:pPr>
        <w:rPr>
          <w:sz w:val="8"/>
          <w:szCs w:val="8"/>
        </w:rPr>
      </w:pPr>
      <w:r w:rsidRPr="00EF0316">
        <w:rPr>
          <w:sz w:val="8"/>
          <w:szCs w:val="8"/>
        </w:rPr>
        <w:t xml:space="preserve">The first contested term in § 1113(e) is the word "interim."259 Indeed, this word was ignored in the </w:t>
      </w:r>
      <w:r w:rsidRPr="00EF0316">
        <w:rPr>
          <w:i/>
          <w:iCs/>
          <w:sz w:val="8"/>
          <w:szCs w:val="8"/>
        </w:rPr>
        <w:t>Karykeion</w:t>
      </w:r>
      <w:r w:rsidRPr="00EF0316">
        <w:rPr>
          <w:sz w:val="8"/>
          <w:szCs w:val="8"/>
        </w:rPr>
        <w:t xml:space="preserve"> court's analysis of the provision.260 Black's Law Dictionary defines "interim" as "[d]one, made, or occurring for an intervening time" or as "temporary or provisional."261 Ballentine's Law Dictionary defines "interim" as "[m]eanwhile; in the meantime. Hence, temporary."262 In accordance with this definition, Ballentine's defines "interim allowance" as a "</w:t>
      </w:r>
      <w:r w:rsidRPr="00EF0316">
        <w:rPr>
          <w:i/>
          <w:iCs/>
          <w:sz w:val="8"/>
          <w:szCs w:val="8"/>
        </w:rPr>
        <w:t>temporary</w:t>
      </w:r>
      <w:r w:rsidRPr="00EF0316">
        <w:rPr>
          <w:sz w:val="8"/>
          <w:szCs w:val="8"/>
        </w:rPr>
        <w:t xml:space="preserve"> allowance," and an "interim curator" as a "</w:t>
      </w:r>
      <w:r w:rsidRPr="00EF0316">
        <w:rPr>
          <w:i/>
          <w:iCs/>
          <w:sz w:val="8"/>
          <w:szCs w:val="8"/>
        </w:rPr>
        <w:t>temporary</w:t>
      </w:r>
      <w:r w:rsidRPr="00EF0316">
        <w:rPr>
          <w:sz w:val="8"/>
          <w:szCs w:val="8"/>
        </w:rPr>
        <w:t xml:space="preserve"> guardian or custodian."263 The Wolters Kluwer Bouvier Law Dictionary similarly defines "interim" as a "temporary gap between periods."264 Courts have used the term both to mean "temporary" and "during an intervening period" when interpreting § 1113(e). In </w:t>
      </w:r>
      <w:r w:rsidRPr="00EF0316">
        <w:rPr>
          <w:i/>
          <w:iCs/>
          <w:sz w:val="8"/>
          <w:szCs w:val="8"/>
        </w:rPr>
        <w:t>Accurate Die Casting</w:t>
      </w:r>
      <w:r w:rsidRPr="00EF0316">
        <w:rPr>
          <w:sz w:val="8"/>
          <w:szCs w:val="8"/>
        </w:rPr>
        <w:t xml:space="preserve">, for example, the NLRB seemed to use "interim" to mean the period between the expiration of a CBA and the adoption of a new agreement.265 The Board held that "[l]abor peace is preserved by the maintenance of established practices [*494] during the </w:t>
      </w:r>
      <w:r w:rsidRPr="00EF0316">
        <w:rPr>
          <w:i/>
          <w:iCs/>
          <w:sz w:val="8"/>
          <w:szCs w:val="8"/>
        </w:rPr>
        <w:t>interim period</w:t>
      </w:r>
      <w:r w:rsidRPr="00EF0316">
        <w:rPr>
          <w:sz w:val="8"/>
          <w:szCs w:val="8"/>
        </w:rPr>
        <w:t>."266 However, it is not clear whether the Board intended to define "interim" as it appears in § 1113(e). This sentence appears before the Board applies the Bankruptcy Code provision to the facts of the case,267 so it could be using the phrase "interim period" as part of a general statement about the importance of maintaining the status quo ante.</w:t>
      </w:r>
    </w:p>
    <w:p w14:paraId="20817ACC" w14:textId="77777777" w:rsidR="003308A0" w:rsidRPr="00EF0316" w:rsidRDefault="003308A0" w:rsidP="003308A0">
      <w:pPr>
        <w:rPr>
          <w:sz w:val="8"/>
          <w:szCs w:val="8"/>
        </w:rPr>
      </w:pPr>
      <w:r w:rsidRPr="00EF0316">
        <w:rPr>
          <w:sz w:val="8"/>
          <w:szCs w:val="8"/>
        </w:rPr>
        <w:t xml:space="preserve">Justice Brennan's </w:t>
      </w:r>
      <w:r w:rsidRPr="00EF0316">
        <w:rPr>
          <w:i/>
          <w:iCs/>
          <w:sz w:val="8"/>
          <w:szCs w:val="8"/>
        </w:rPr>
        <w:t>Bildisco</w:t>
      </w:r>
      <w:r w:rsidRPr="00EF0316">
        <w:rPr>
          <w:sz w:val="8"/>
          <w:szCs w:val="8"/>
        </w:rPr>
        <w:t xml:space="preserve"> concurrence is also illuminating. While the concurrence references the "interim period," the majority opinion does not.268 It is possible that in drafting § 1113, Congress used the word "interim" as it was used in the concurrence. Justice Brennan writes that "enforcement of the contract is suspended during the interim period," and later refers to "the interim between filing and rejection or assumption."269 Both of these uses suggest that "interim" is being used to describe the period during which the debtor is in bankruptcy and before the debtor has either assumed or rejected the contract in question.</w:t>
      </w:r>
    </w:p>
    <w:p w14:paraId="22509650" w14:textId="77777777" w:rsidR="003308A0" w:rsidRPr="00EF0316" w:rsidRDefault="003308A0" w:rsidP="003308A0">
      <w:pPr>
        <w:rPr>
          <w:sz w:val="8"/>
          <w:szCs w:val="8"/>
        </w:rPr>
      </w:pPr>
      <w:r w:rsidRPr="00EF0316">
        <w:rPr>
          <w:sz w:val="8"/>
          <w:szCs w:val="8"/>
        </w:rPr>
        <w:t xml:space="preserve">Lately, however, the term has been interpreted to refer to the second of Black's definitions: temporary or provisional. For example, the bankruptcy court in </w:t>
      </w:r>
      <w:r w:rsidRPr="00EF0316">
        <w:rPr>
          <w:i/>
          <w:iCs/>
          <w:sz w:val="8"/>
          <w:szCs w:val="8"/>
        </w:rPr>
        <w:t>Trump Entertainment Resorts</w:t>
      </w:r>
      <w:r w:rsidRPr="00EF0316">
        <w:rPr>
          <w:sz w:val="8"/>
          <w:szCs w:val="8"/>
        </w:rPr>
        <w:t xml:space="preserve"> held that § 1113(e) allows for modifications of a CBA "on an interim basis."270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days271 much shorter than the length of most bankruptcy proceedings, and potentially shorter than the period between a CBA's expiration and the adoption of a new agreement.</w:t>
      </w:r>
    </w:p>
    <w:p w14:paraId="08A3495E" w14:textId="77777777" w:rsidR="003308A0" w:rsidRPr="00EF0316" w:rsidRDefault="003308A0" w:rsidP="003308A0">
      <w:pPr>
        <w:rPr>
          <w:sz w:val="8"/>
          <w:szCs w:val="8"/>
        </w:rPr>
      </w:pPr>
      <w:r w:rsidRPr="00EF0316">
        <w:rPr>
          <w:sz w:val="8"/>
          <w:szCs w:val="8"/>
        </w:rPr>
        <w:t>[*495] 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structure.272 Thus it is imperative that "interim" not be read out of the statute. Moreover, reading "interim" out of the statute would violate the statutory interpretation rule against surplusage.273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w:t>
      </w:r>
    </w:p>
    <w:p w14:paraId="7B424781" w14:textId="77777777" w:rsidR="003308A0" w:rsidRPr="00EF0316" w:rsidRDefault="003308A0" w:rsidP="003308A0">
      <w:pPr>
        <w:rPr>
          <w:sz w:val="8"/>
          <w:szCs w:val="8"/>
        </w:rPr>
      </w:pPr>
      <w:r w:rsidRPr="00EF0316">
        <w:rPr>
          <w:sz w:val="8"/>
          <w:szCs w:val="8"/>
        </w:rPr>
        <w:t>2. The Significance of the Phrase "Continues in Effect" in Section 1113(e)</w:t>
      </w:r>
    </w:p>
    <w:p w14:paraId="38BE0E15" w14:textId="77777777" w:rsidR="003308A0" w:rsidRPr="00EF0316" w:rsidRDefault="003308A0" w:rsidP="003308A0">
      <w:pPr>
        <w:rPr>
          <w:sz w:val="8"/>
          <w:szCs w:val="8"/>
        </w:rPr>
      </w:pPr>
      <w:r w:rsidRPr="00EF0316">
        <w:rPr>
          <w:sz w:val="8"/>
          <w:szCs w:val="8"/>
        </w:rPr>
        <w:t>The second term that has sparked debate is "continues in effect," which appears in § 1113(e).275 Invoking again the rule against surplusage and the presumption of meaningful variation, it is clear that a collective bargaining agreement that "continues in effect" must have a different scope than a "collective bargaining agreement."276 As purposeful drafters, Congress would not have added a qualifier unless it intended [*496]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statute.277</w:t>
      </w:r>
    </w:p>
    <w:p w14:paraId="6E2F1CF5" w14:textId="77777777" w:rsidR="003308A0" w:rsidRPr="00EF0316" w:rsidRDefault="003308A0" w:rsidP="003308A0">
      <w:pPr>
        <w:rPr>
          <w:sz w:val="8"/>
          <w:szCs w:val="8"/>
        </w:rPr>
      </w:pPr>
      <w:r w:rsidRPr="00EF0316">
        <w:rPr>
          <w:sz w:val="8"/>
          <w:szCs w:val="8"/>
        </w:rPr>
        <w:t xml:space="preserve">A CBA that "continues in effect" must have a scope that is either broader or narrower than a CBA without the qualifier. In defining the term, most courts cite </w:t>
      </w:r>
      <w:r w:rsidRPr="00EF0316">
        <w:rPr>
          <w:i/>
          <w:iCs/>
          <w:sz w:val="8"/>
          <w:szCs w:val="8"/>
        </w:rPr>
        <w:t>Litton Financial Printing Division v. NLRB</w:t>
      </w:r>
      <w:r w:rsidRPr="00EF0316">
        <w:rPr>
          <w:sz w:val="8"/>
          <w:szCs w:val="8"/>
        </w:rPr>
        <w:t xml:space="preserve">, which held that "continues in effect" refers to post-expiration obligations.278 The courts in the </w:t>
      </w:r>
      <w:r w:rsidRPr="00EF0316">
        <w:rPr>
          <w:i/>
          <w:iCs/>
          <w:sz w:val="8"/>
          <w:szCs w:val="8"/>
        </w:rPr>
        <w:t>Karykeion</w:t>
      </w:r>
      <w:r w:rsidRPr="00EF0316">
        <w:rPr>
          <w:sz w:val="8"/>
          <w:szCs w:val="8"/>
        </w:rPr>
        <w:t xml:space="preserve"> line of cases ruled that this qualifier is "implicit" in §§ 1113(c) and 1113(b).279 Thus, by extension they have adopted a broad definition of CBAs which "continue in effect" it must include both expired and unexpired agreements.280 This definition comports with the NLRB's holding in </w:t>
      </w:r>
      <w:r w:rsidRPr="00EF0316">
        <w:rPr>
          <w:i/>
          <w:iCs/>
          <w:sz w:val="8"/>
          <w:szCs w:val="8"/>
        </w:rPr>
        <w:t>Accurate Die Casting</w:t>
      </w:r>
      <w:r w:rsidRPr="00EF0316">
        <w:rPr>
          <w:sz w:val="8"/>
          <w:szCs w:val="8"/>
        </w:rPr>
        <w:t xml:space="preserve">, where the Board ruled that "[t]he period when a collective bargaining agreement 'continues in effect' </w:t>
      </w:r>
      <w:r w:rsidRPr="00EF0316">
        <w:rPr>
          <w:i/>
          <w:iCs/>
          <w:sz w:val="8"/>
          <w:szCs w:val="8"/>
        </w:rPr>
        <w:t>includes</w:t>
      </w:r>
      <w:r w:rsidRPr="00EF0316">
        <w:rPr>
          <w:sz w:val="8"/>
          <w:szCs w:val="8"/>
        </w:rPr>
        <w:t xml:space="preserve"> a period when its replacement is [*497] being negotiated and in which no impasse has been reached."281</w:t>
      </w:r>
    </w:p>
    <w:p w14:paraId="2076E156" w14:textId="77777777" w:rsidR="003308A0" w:rsidRPr="00EF0316" w:rsidRDefault="003308A0" w:rsidP="003308A0">
      <w:pPr>
        <w:rPr>
          <w:sz w:val="8"/>
          <w:szCs w:val="8"/>
        </w:rPr>
      </w:pPr>
      <w:r w:rsidRPr="00EF0316">
        <w:rPr>
          <w:sz w:val="8"/>
          <w:szCs w:val="8"/>
        </w:rPr>
        <w:t>The consensus around the scope of what is included in a CBA that "continues in effect" makes sense upon close inspection.282 Labor law principles support the expansive reading of the term.283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0BAF5D50" w14:textId="77777777" w:rsidR="003308A0" w:rsidRPr="00EF0316" w:rsidRDefault="003308A0" w:rsidP="003308A0">
      <w:pPr>
        <w:rPr>
          <w:sz w:val="8"/>
          <w:szCs w:val="8"/>
        </w:rPr>
      </w:pPr>
      <w:r w:rsidRPr="00EF0316">
        <w:rPr>
          <w:sz w:val="8"/>
          <w:szCs w:val="8"/>
        </w:rPr>
        <w:t>The consensus around the scope of what is included in a CBA that "continues in effect" makes sense upon close inspection.282 Labor law principles support the expansive reading of the term.283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619B7AF6" w14:textId="77777777" w:rsidR="003308A0" w:rsidRPr="00EF0316" w:rsidRDefault="003308A0" w:rsidP="003308A0">
      <w:pPr>
        <w:rPr>
          <w:sz w:val="8"/>
          <w:szCs w:val="8"/>
        </w:rPr>
      </w:pPr>
      <w:r w:rsidRPr="00EF0316">
        <w:rPr>
          <w:sz w:val="8"/>
          <w:szCs w:val="8"/>
        </w:rPr>
        <w:t>Thus, courts' misapplication of § 1113(c) to expired collective bargaining agreements does not stem from their misunderstanding of "continues in effect." Rather, it stems from "stretch[ing] the statute's language too far."285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[*498] statute.286 The CBA that is the subject of § 1113(c) and the CBA that "continues in effect" in § 1113(e) must have distinct meanings. But the line of cases explored in this Note hold that these terms are synonymous.287 In order to reject expired CBAs, bankruptcy courts are ignoring the basic norm of statutory interpretation that all words in a statute are presumed to have meaning and thus contravening congressional intent.</w:t>
      </w:r>
    </w:p>
    <w:p w14:paraId="24C91259" w14:textId="77777777" w:rsidR="003308A0" w:rsidRPr="00E85424" w:rsidRDefault="003308A0" w:rsidP="003308A0">
      <w:pPr>
        <w:rPr>
          <w:sz w:val="16"/>
        </w:rPr>
      </w:pPr>
      <w:r w:rsidRPr="00EF0316">
        <w:rPr>
          <w:sz w:val="8"/>
          <w:szCs w:val="8"/>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50D1B826" w14:textId="77777777" w:rsidR="003308A0" w:rsidRPr="00E85424" w:rsidRDefault="003308A0" w:rsidP="003308A0">
      <w:pPr>
        <w:rPr>
          <w:sz w:val="16"/>
        </w:rPr>
      </w:pPr>
      <w:r w:rsidRPr="00E85424">
        <w:rPr>
          <w:sz w:val="16"/>
        </w:rPr>
        <w:t xml:space="preserve">Courts have implicitly relied on the "whole act rule" as justification for their over-inclusive reading of § 1113(c).289 The "whole act rule" is an interpretive canon that favors coherence and consistency within the statute itself based on its perceived purpose.290 While scholars debate the intended [*499] purpose behind the Bankruptcy Code,291 courts often refer to Bankruptcy's goal to maintain debtors as a going concern.292 They reason that, because reorganization is the ultimate goal, provisions in the code should be read to promote continuance of the debtor firm.293 Indeed, in the instant scenario, courts have characterized a plain meaning interpretation of § 1113 as inconsistent with the purpose of the Bankruptcy Code.294 The </w:t>
      </w:r>
      <w:r w:rsidRPr="00E85424">
        <w:rPr>
          <w:i/>
          <w:iCs/>
          <w:sz w:val="16"/>
        </w:rPr>
        <w:t>Karykeion</w:t>
      </w:r>
      <w:r w:rsidRPr="00E85424">
        <w:rPr>
          <w:sz w:val="16"/>
        </w:rPr>
        <w:t xml:space="preserve"> court held that prohibiting the debtor from rejecting residual obligations would make the debtor "less competitive" upon emergence from bankruptcy and for that reason would be incompatible with the statute's purpose.295 However, when read closely, § 1113(e) is not ambiguous and therefore amorphous concepts such as the purpose of the [*500] whole act need not be invoked to understand it's meaning.296 </w:t>
      </w:r>
      <w:r w:rsidRPr="00E85424">
        <w:t>***FOOTNOTE BEGINS***</w:t>
      </w:r>
      <w:r w:rsidRPr="00E85424">
        <w:rPr>
          <w:sz w:val="16"/>
        </w:rPr>
        <w:t xml:space="preserve"> </w:t>
      </w:r>
      <w:r w:rsidRPr="00702ED9">
        <w:rPr>
          <w:rStyle w:val="StyleUnderline"/>
          <w:highlight w:val="yellow"/>
        </w:rPr>
        <w:t>Preserving</w:t>
      </w:r>
      <w:r w:rsidRPr="00B614CF">
        <w:rPr>
          <w:rStyle w:val="StyleUnderline"/>
        </w:rPr>
        <w:t xml:space="preserve"> the</w:t>
      </w:r>
      <w:r w:rsidRPr="00E85424">
        <w:rPr>
          <w:sz w:val="16"/>
        </w:rPr>
        <w:t xml:space="preserve"> </w:t>
      </w:r>
      <w:r w:rsidRPr="00702ED9">
        <w:rPr>
          <w:rStyle w:val="Emphasis"/>
          <w:highlight w:val="yellow"/>
        </w:rPr>
        <w:t>bargaining</w:t>
      </w:r>
      <w:r w:rsidRPr="00B614CF">
        <w:rPr>
          <w:rStyle w:val="Emphasis"/>
        </w:rPr>
        <w:t xml:space="preserve"> process</w:t>
      </w:r>
      <w:r w:rsidRPr="00E85424">
        <w:rPr>
          <w:sz w:val="16"/>
        </w:rPr>
        <w:t xml:space="preserve"> may also </w:t>
      </w:r>
      <w:r w:rsidRPr="00702ED9">
        <w:rPr>
          <w:rStyle w:val="StyleUnderline"/>
          <w:highlight w:val="yellow"/>
        </w:rPr>
        <w:t>prevent</w:t>
      </w:r>
      <w:r w:rsidRPr="00702ED9">
        <w:rPr>
          <w:sz w:val="16"/>
          <w:highlight w:val="yellow"/>
        </w:rPr>
        <w:t xml:space="preserve"> </w:t>
      </w:r>
      <w:r w:rsidRPr="00702ED9">
        <w:rPr>
          <w:rStyle w:val="Emphasis"/>
          <w:highlight w:val="yellow"/>
        </w:rPr>
        <w:t>post-emergence labor strife</w:t>
      </w:r>
      <w:r w:rsidRPr="00702ED9">
        <w:rPr>
          <w:sz w:val="16"/>
          <w:highlight w:val="yellow"/>
        </w:rPr>
        <w:t xml:space="preserve">, </w:t>
      </w:r>
      <w:r w:rsidRPr="00702ED9">
        <w:rPr>
          <w:rStyle w:val="StyleUnderline"/>
          <w:highlight w:val="yellow"/>
        </w:rPr>
        <w:t>which</w:t>
      </w:r>
      <w:r w:rsidRPr="00B614CF">
        <w:rPr>
          <w:rStyle w:val="StyleUnderline"/>
        </w:rPr>
        <w:t xml:space="preserve"> would</w:t>
      </w:r>
      <w:r w:rsidRPr="00E85424">
        <w:rPr>
          <w:sz w:val="16"/>
        </w:rPr>
        <w:t xml:space="preserve"> </w:t>
      </w:r>
      <w:r w:rsidRPr="00702ED9">
        <w:rPr>
          <w:rStyle w:val="Emphasis"/>
          <w:sz w:val="24"/>
          <w:szCs w:val="24"/>
          <w:highlight w:val="yellow"/>
        </w:rPr>
        <w:t>ultimately be more disruptive</w:t>
      </w:r>
      <w:r w:rsidRPr="00E85424">
        <w:rPr>
          <w:sz w:val="16"/>
        </w:rPr>
        <w:t xml:space="preserve"> </w:t>
      </w:r>
      <w:r w:rsidRPr="00B614CF">
        <w:rPr>
          <w:rStyle w:val="StyleUnderline"/>
        </w:rPr>
        <w:t xml:space="preserve">to the firm </w:t>
      </w:r>
      <w:r w:rsidRPr="00702ED9">
        <w:rPr>
          <w:rStyle w:val="StyleUnderline"/>
          <w:highlight w:val="yellow"/>
        </w:rPr>
        <w:t>than</w:t>
      </w:r>
      <w:r w:rsidRPr="00B614CF">
        <w:rPr>
          <w:rStyle w:val="StyleUnderline"/>
        </w:rPr>
        <w:t xml:space="preserve"> the</w:t>
      </w:r>
      <w:r w:rsidRPr="00E85424">
        <w:rPr>
          <w:sz w:val="16"/>
        </w:rPr>
        <w:t xml:space="preserve"> NLRA </w:t>
      </w:r>
      <w:r w:rsidRPr="00702ED9">
        <w:rPr>
          <w:rStyle w:val="StyleUnderline"/>
          <w:highlight w:val="yellow"/>
        </w:rPr>
        <w:t>bargaining</w:t>
      </w:r>
      <w:r w:rsidRPr="00B614CF">
        <w:rPr>
          <w:rStyle w:val="StyleUnderline"/>
        </w:rPr>
        <w:t xml:space="preserve"> process</w:t>
      </w:r>
      <w:r w:rsidRPr="00E85424">
        <w:rPr>
          <w:sz w:val="16"/>
        </w:rPr>
        <w:t xml:space="preserve">. </w:t>
      </w:r>
      <w:r w:rsidRPr="00E85424">
        <w:rPr>
          <w:i/>
          <w:iCs/>
          <w:sz w:val="16"/>
        </w:rPr>
        <w:t>See infra</w:t>
      </w:r>
      <w:r w:rsidRPr="00E85424">
        <w:rPr>
          <w:sz w:val="16"/>
        </w:rPr>
        <w:t xml:space="preserve">, Part IV.B.iv. </w:t>
      </w:r>
      <w:r w:rsidRPr="00E85424">
        <w:t>***FOOTNOTE ENDS***</w:t>
      </w:r>
      <w:r w:rsidRPr="00E85424">
        <w:rPr>
          <w:sz w:val="16"/>
        </w:rPr>
        <w:t xml:space="preserve"> Moreover, there are numerous exceptions in the bankruptcy process which restrict debtors' prerogatives or are otherwise incompatible with the broader trend toward debtor deference.297</w:t>
      </w:r>
    </w:p>
    <w:p w14:paraId="18925F27" w14:textId="77777777" w:rsidR="003308A0" w:rsidRPr="00E85424" w:rsidRDefault="003308A0" w:rsidP="003308A0">
      <w:pPr>
        <w:rPr>
          <w:sz w:val="16"/>
        </w:rPr>
      </w:pPr>
      <w:r w:rsidRPr="00E85424">
        <w:rPr>
          <w:sz w:val="16"/>
        </w:rPr>
        <w:t>3. The Rule Favoring Continuity</w:t>
      </w:r>
    </w:p>
    <w:p w14:paraId="42590A5F" w14:textId="77777777" w:rsidR="003308A0" w:rsidRPr="00E85424" w:rsidRDefault="003308A0" w:rsidP="003308A0">
      <w:pPr>
        <w:rPr>
          <w:sz w:val="16"/>
        </w:rPr>
      </w:pPr>
      <w:r w:rsidRPr="00E85424">
        <w:rPr>
          <w:sz w:val="16"/>
        </w:rPr>
        <w:t xml:space="preserve">Finally, </w:t>
      </w:r>
      <w:r w:rsidRPr="00B614CF">
        <w:rPr>
          <w:rStyle w:val="StyleUnderline"/>
        </w:rPr>
        <w:t>the analysis supporting</w:t>
      </w:r>
      <w:r w:rsidRPr="00E85424">
        <w:rPr>
          <w:sz w:val="16"/>
        </w:rPr>
        <w:t xml:space="preserve"> </w:t>
      </w:r>
      <w:r w:rsidRPr="00B614CF">
        <w:rPr>
          <w:rStyle w:val="Emphasis"/>
        </w:rPr>
        <w:t>rejection</w:t>
      </w:r>
      <w:r w:rsidRPr="00E85424">
        <w:rPr>
          <w:sz w:val="16"/>
        </w:rPr>
        <w:t xml:space="preserve"> </w:t>
      </w:r>
      <w:r w:rsidRPr="00B614CF">
        <w:rPr>
          <w:rStyle w:val="StyleUnderline"/>
        </w:rPr>
        <w:t>of expired CBAs</w:t>
      </w:r>
      <w:r w:rsidRPr="00E85424">
        <w:rPr>
          <w:sz w:val="16"/>
        </w:rPr>
        <w:t xml:space="preserve"> </w:t>
      </w:r>
      <w:r w:rsidRPr="00B614CF">
        <w:rPr>
          <w:rStyle w:val="Emphasis"/>
        </w:rPr>
        <w:t>violates</w:t>
      </w:r>
      <w:r w:rsidRPr="00E85424">
        <w:rPr>
          <w:sz w:val="16"/>
        </w:rPr>
        <w:t xml:space="preserve"> </w:t>
      </w:r>
      <w:r w:rsidRPr="00B614CF">
        <w:rPr>
          <w:rStyle w:val="StyleUnderline"/>
        </w:rPr>
        <w:t>the rule favoring continuity</w:t>
      </w:r>
      <w:r w:rsidRPr="00E85424">
        <w:rPr>
          <w:sz w:val="16"/>
        </w:rPr>
        <w:t xml:space="preserve">. The </w:t>
      </w:r>
      <w:r w:rsidRPr="00B614CF">
        <w:rPr>
          <w:rStyle w:val="StyleUnderline"/>
        </w:rPr>
        <w:t>rule favoring continuity states</w:t>
      </w:r>
      <w:r w:rsidRPr="00E85424">
        <w:rPr>
          <w:sz w:val="16"/>
        </w:rPr>
        <w:t xml:space="preserve"> that </w:t>
      </w:r>
      <w:r w:rsidRPr="00B614CF">
        <w:rPr>
          <w:rStyle w:val="StyleUnderline"/>
        </w:rPr>
        <w:t>when there is</w:t>
      </w:r>
      <w:r w:rsidRPr="00E85424">
        <w:rPr>
          <w:sz w:val="16"/>
        </w:rPr>
        <w:t xml:space="preserve"> </w:t>
      </w:r>
      <w:r w:rsidRPr="00B614CF">
        <w:rPr>
          <w:rStyle w:val="Emphasis"/>
        </w:rPr>
        <w:t>doubt</w:t>
      </w:r>
      <w:r w:rsidRPr="00E85424">
        <w:rPr>
          <w:sz w:val="16"/>
        </w:rPr>
        <w:t xml:space="preserve">, the </w:t>
      </w:r>
      <w:r w:rsidRPr="00B614CF">
        <w:rPr>
          <w:rStyle w:val="StyleUnderline"/>
        </w:rPr>
        <w:t xml:space="preserve">courts should </w:t>
      </w:r>
      <w:r w:rsidRPr="00702ED9">
        <w:rPr>
          <w:rStyle w:val="StyleUnderline"/>
          <w:highlight w:val="yellow"/>
        </w:rPr>
        <w:t>interpret</w:t>
      </w:r>
      <w:r w:rsidRPr="00B614CF">
        <w:rPr>
          <w:rStyle w:val="StyleUnderline"/>
        </w:rPr>
        <w:t xml:space="preserve"> statutes </w:t>
      </w:r>
      <w:r w:rsidRPr="00702ED9">
        <w:rPr>
          <w:rStyle w:val="StyleUnderline"/>
          <w:highlight w:val="yellow"/>
        </w:rPr>
        <w:t>to</w:t>
      </w:r>
      <w:r w:rsidRPr="00702ED9">
        <w:rPr>
          <w:sz w:val="16"/>
          <w:highlight w:val="yellow"/>
        </w:rPr>
        <w:t xml:space="preserve"> </w:t>
      </w:r>
      <w:r w:rsidRPr="00702ED9">
        <w:rPr>
          <w:rStyle w:val="Emphasis"/>
          <w:highlight w:val="yellow"/>
        </w:rPr>
        <w:t>minimize interference with</w:t>
      </w:r>
      <w:r w:rsidRPr="00E85424">
        <w:rPr>
          <w:sz w:val="16"/>
        </w:rPr>
        <w:t xml:space="preserve"> other </w:t>
      </w:r>
      <w:r w:rsidRPr="009D23B0">
        <w:rPr>
          <w:rStyle w:val="Emphasis"/>
        </w:rPr>
        <w:t xml:space="preserve">legal </w:t>
      </w:r>
      <w:r w:rsidRPr="00702ED9">
        <w:rPr>
          <w:rStyle w:val="Emphasis"/>
          <w:highlight w:val="yellow"/>
        </w:rPr>
        <w:t>rights</w:t>
      </w:r>
      <w:r w:rsidRPr="00E85424">
        <w:rPr>
          <w:sz w:val="16"/>
        </w:rPr>
        <w:t xml:space="preserve">.298 Before Congress passed § 1113, rejection of expired CBAs was a moot issue because the contracts were expired, they were no longer considered executory and there was nothing to reject.299 A </w:t>
      </w:r>
      <w:r w:rsidRPr="00B614CF">
        <w:rPr>
          <w:rStyle w:val="StyleUnderline"/>
        </w:rPr>
        <w:t>reading of</w:t>
      </w:r>
      <w:r w:rsidRPr="00E85424">
        <w:rPr>
          <w:sz w:val="16"/>
        </w:rPr>
        <w:t xml:space="preserve"> </w:t>
      </w:r>
      <w:r w:rsidRPr="00B614CF">
        <w:rPr>
          <w:rStyle w:val="Emphasis"/>
        </w:rPr>
        <w:t>§ 1113</w:t>
      </w:r>
      <w:r w:rsidRPr="00E85424">
        <w:rPr>
          <w:sz w:val="16"/>
        </w:rPr>
        <w:t xml:space="preserve"> </w:t>
      </w:r>
      <w:r w:rsidRPr="00B614CF">
        <w:rPr>
          <w:rStyle w:val="StyleUnderline"/>
        </w:rPr>
        <w:t>that allows debtors to do something they</w:t>
      </w:r>
      <w:r w:rsidRPr="00E85424">
        <w:rPr>
          <w:sz w:val="16"/>
        </w:rPr>
        <w:t xml:space="preserve"> </w:t>
      </w:r>
      <w:r w:rsidRPr="00B614CF">
        <w:rPr>
          <w:rStyle w:val="Emphasis"/>
        </w:rPr>
        <w:t>could not</w:t>
      </w:r>
      <w:r w:rsidRPr="00E85424">
        <w:rPr>
          <w:sz w:val="16"/>
        </w:rPr>
        <w:t xml:space="preserve"> </w:t>
      </w:r>
      <w:r w:rsidRPr="00B614CF">
        <w:rPr>
          <w:rStyle w:val="StyleUnderline"/>
        </w:rPr>
        <w:t>do under</w:t>
      </w:r>
      <w:r w:rsidRPr="00E85424">
        <w:rPr>
          <w:sz w:val="16"/>
        </w:rPr>
        <w:t xml:space="preserve"> </w:t>
      </w:r>
      <w:r w:rsidRPr="00B614CF">
        <w:rPr>
          <w:rStyle w:val="Emphasis"/>
        </w:rPr>
        <w:t>§ 365</w:t>
      </w:r>
      <w:r w:rsidRPr="00E85424">
        <w:rPr>
          <w:sz w:val="16"/>
        </w:rPr>
        <w:t xml:space="preserve"> </w:t>
      </w:r>
      <w:r w:rsidRPr="00B614CF">
        <w:rPr>
          <w:rStyle w:val="StyleUnderline"/>
        </w:rPr>
        <w:t>would require</w:t>
      </w:r>
      <w:r w:rsidRPr="00E85424">
        <w:rPr>
          <w:sz w:val="16"/>
        </w:rPr>
        <w:t xml:space="preserve"> </w:t>
      </w:r>
      <w:r w:rsidRPr="00B614CF">
        <w:rPr>
          <w:rStyle w:val="Emphasis"/>
        </w:rPr>
        <w:t>explicit</w:t>
      </w:r>
      <w:r w:rsidRPr="00E85424">
        <w:rPr>
          <w:sz w:val="16"/>
        </w:rPr>
        <w:t xml:space="preserve"> </w:t>
      </w:r>
      <w:r w:rsidRPr="00B614CF">
        <w:rPr>
          <w:rStyle w:val="StyleUnderline"/>
        </w:rPr>
        <w:t>inclusion of the new right</w:t>
      </w:r>
      <w:r w:rsidRPr="00E07464">
        <w:rPr>
          <w:sz w:val="16"/>
        </w:rPr>
        <w:t xml:space="preserve">. In the case of § 1113(e), </w:t>
      </w:r>
      <w:r w:rsidRPr="00E07464">
        <w:rPr>
          <w:rStyle w:val="StyleUnderline"/>
        </w:rPr>
        <w:t>the</w:t>
      </w:r>
      <w:r w:rsidRPr="00E07464">
        <w:rPr>
          <w:sz w:val="16"/>
        </w:rPr>
        <w:t xml:space="preserve"> [*501] </w:t>
      </w:r>
      <w:r w:rsidRPr="00E07464">
        <w:rPr>
          <w:rStyle w:val="StyleUnderline"/>
        </w:rPr>
        <w:t>statute does exactly that it specifically allows for</w:t>
      </w:r>
      <w:r w:rsidRPr="00E07464">
        <w:rPr>
          <w:sz w:val="16"/>
        </w:rPr>
        <w:t xml:space="preserve"> </w:t>
      </w:r>
      <w:r w:rsidRPr="00E07464">
        <w:rPr>
          <w:rStyle w:val="Emphasis"/>
        </w:rPr>
        <w:t>interim modifications</w:t>
      </w:r>
      <w:r w:rsidRPr="00E07464">
        <w:rPr>
          <w:sz w:val="16"/>
        </w:rPr>
        <w:t xml:space="preserve"> </w:t>
      </w:r>
      <w:r w:rsidRPr="00E07464">
        <w:rPr>
          <w:rStyle w:val="StyleUnderline"/>
        </w:rPr>
        <w:t>to</w:t>
      </w:r>
      <w:r w:rsidRPr="00E07464">
        <w:rPr>
          <w:sz w:val="16"/>
        </w:rPr>
        <w:t xml:space="preserve"> </w:t>
      </w:r>
      <w:r w:rsidRPr="00E07464">
        <w:rPr>
          <w:rStyle w:val="Emphasis"/>
        </w:rPr>
        <w:t>expired CBAs</w:t>
      </w:r>
      <w:r w:rsidRPr="00E07464">
        <w:rPr>
          <w:sz w:val="16"/>
        </w:rPr>
        <w:t xml:space="preserve">, explicitly granting bankruptcy courts a power that they previously did not possess.300 Without an express signal from Congress providing for rejection of CBAs, </w:t>
      </w:r>
      <w:r w:rsidRPr="00E07464">
        <w:rPr>
          <w:rStyle w:val="StyleUnderline"/>
        </w:rPr>
        <w:t>the rule favori</w:t>
      </w:r>
      <w:r w:rsidRPr="00B614CF">
        <w:rPr>
          <w:rStyle w:val="StyleUnderline"/>
        </w:rPr>
        <w:t xml:space="preserve">ng continuity suggests that </w:t>
      </w:r>
      <w:r w:rsidRPr="00E07464">
        <w:rPr>
          <w:rStyle w:val="StyleUnderline"/>
        </w:rPr>
        <w:t>courts should</w:t>
      </w:r>
      <w:r w:rsidRPr="00E07464">
        <w:rPr>
          <w:sz w:val="16"/>
        </w:rPr>
        <w:t xml:space="preserve"> </w:t>
      </w:r>
      <w:r w:rsidRPr="00702ED9">
        <w:rPr>
          <w:rStyle w:val="Emphasis"/>
          <w:highlight w:val="yellow"/>
        </w:rPr>
        <w:t>not</w:t>
      </w:r>
      <w:r w:rsidRPr="00FA4E4A">
        <w:rPr>
          <w:rStyle w:val="Emphasis"/>
        </w:rPr>
        <w:t xml:space="preserve"> interpret</w:t>
      </w:r>
      <w:r w:rsidRPr="00E07464">
        <w:rPr>
          <w:rStyle w:val="Emphasis"/>
        </w:rPr>
        <w:t xml:space="preserve"> § 1113</w:t>
      </w:r>
      <w:r w:rsidRPr="00E07464">
        <w:rPr>
          <w:sz w:val="16"/>
        </w:rPr>
        <w:t xml:space="preserve"> </w:t>
      </w:r>
      <w:r w:rsidRPr="00E07464">
        <w:rPr>
          <w:rStyle w:val="StyleUnderline"/>
        </w:rPr>
        <w:t xml:space="preserve">to create </w:t>
      </w:r>
      <w:r w:rsidRPr="00702ED9">
        <w:rPr>
          <w:rStyle w:val="StyleUnderline"/>
          <w:highlight w:val="yellow"/>
        </w:rPr>
        <w:t>a</w:t>
      </w:r>
      <w:r w:rsidRPr="00B614CF">
        <w:rPr>
          <w:rStyle w:val="StyleUnderline"/>
        </w:rPr>
        <w:t xml:space="preserve"> new </w:t>
      </w:r>
      <w:r w:rsidRPr="00702ED9">
        <w:rPr>
          <w:rStyle w:val="StyleUnderline"/>
          <w:highlight w:val="yellow"/>
        </w:rPr>
        <w:t>right to</w:t>
      </w:r>
      <w:r w:rsidRPr="00702ED9">
        <w:rPr>
          <w:sz w:val="16"/>
          <w:highlight w:val="yellow"/>
        </w:rPr>
        <w:t xml:space="preserve"> </w:t>
      </w:r>
      <w:r w:rsidRPr="00702ED9">
        <w:rPr>
          <w:rStyle w:val="Emphasis"/>
          <w:highlight w:val="yellow"/>
        </w:rPr>
        <w:t>reject</w:t>
      </w:r>
      <w:r w:rsidRPr="00E07464">
        <w:rPr>
          <w:sz w:val="16"/>
        </w:rPr>
        <w:t xml:space="preserve"> </w:t>
      </w:r>
      <w:r w:rsidRPr="00E07464">
        <w:rPr>
          <w:rStyle w:val="StyleUnderline"/>
        </w:rPr>
        <w:t>expired CBAs</w:t>
      </w:r>
      <w:r w:rsidRPr="00B614CF">
        <w:rPr>
          <w:rStyle w:val="StyleUnderline"/>
        </w:rPr>
        <w:t xml:space="preserve"> as this would</w:t>
      </w:r>
      <w:r w:rsidRPr="00E85424">
        <w:rPr>
          <w:sz w:val="16"/>
        </w:rPr>
        <w:t xml:space="preserve"> </w:t>
      </w:r>
      <w:r w:rsidRPr="00B614CF">
        <w:rPr>
          <w:rStyle w:val="Emphasis"/>
        </w:rPr>
        <w:t>not</w:t>
      </w:r>
      <w:r w:rsidRPr="00E85424">
        <w:rPr>
          <w:sz w:val="16"/>
        </w:rPr>
        <w:t xml:space="preserve"> </w:t>
      </w:r>
      <w:r w:rsidRPr="00B614CF">
        <w:rPr>
          <w:rStyle w:val="StyleUnderline"/>
        </w:rPr>
        <w:t xml:space="preserve">be consistent with </w:t>
      </w:r>
      <w:r w:rsidRPr="00E85424">
        <w:rPr>
          <w:sz w:val="16"/>
        </w:rPr>
        <w:t xml:space="preserve">previously </w:t>
      </w:r>
      <w:r w:rsidRPr="00B614CF">
        <w:rPr>
          <w:rStyle w:val="StyleUnderline"/>
        </w:rPr>
        <w:t>established common law</w:t>
      </w:r>
      <w:r w:rsidRPr="00E85424">
        <w:rPr>
          <w:sz w:val="16"/>
        </w:rPr>
        <w:t>.</w:t>
      </w:r>
    </w:p>
    <w:p w14:paraId="6CEFC8FB" w14:textId="77777777" w:rsidR="003308A0" w:rsidRPr="00EF0316" w:rsidRDefault="003308A0" w:rsidP="003308A0">
      <w:pPr>
        <w:rPr>
          <w:sz w:val="8"/>
          <w:szCs w:val="8"/>
        </w:rPr>
      </w:pPr>
      <w:r w:rsidRPr="00EF0316">
        <w:rPr>
          <w:sz w:val="8"/>
          <w:szCs w:val="8"/>
        </w:rPr>
        <w:t>4. The Policy Justification for Allowing Only Interim Modifications to Expired CBAs</w:t>
      </w:r>
    </w:p>
    <w:p w14:paraId="45FE49A8" w14:textId="77777777" w:rsidR="003308A0" w:rsidRPr="00EF0316" w:rsidRDefault="003308A0" w:rsidP="003308A0">
      <w:pPr>
        <w:rPr>
          <w:sz w:val="8"/>
          <w:szCs w:val="8"/>
        </w:rPr>
      </w:pPr>
      <w:r w:rsidRPr="00EF0316">
        <w:rPr>
          <w:sz w:val="8"/>
          <w:szCs w:val="8"/>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w:t>
      </w:r>
      <w:r w:rsidRPr="00EF0316">
        <w:rPr>
          <w:i/>
          <w:iCs/>
          <w:sz w:val="8"/>
          <w:szCs w:val="8"/>
        </w:rPr>
        <w:t>In re Trump Entertainment</w:t>
      </w:r>
      <w:r w:rsidRPr="00EF0316">
        <w:rPr>
          <w:sz w:val="8"/>
          <w:szCs w:val="8"/>
        </w:rPr>
        <w:t xml:space="preserve"> court, for example, could not fathom why Congress would pass legislation allowing for such an "absurd result."301</w:t>
      </w:r>
    </w:p>
    <w:p w14:paraId="475C9144" w14:textId="77777777" w:rsidR="003308A0" w:rsidRPr="00EF0316" w:rsidRDefault="003308A0" w:rsidP="003308A0">
      <w:pPr>
        <w:rPr>
          <w:sz w:val="8"/>
          <w:szCs w:val="8"/>
        </w:rPr>
      </w:pPr>
      <w:r w:rsidRPr="00EF0316">
        <w:rPr>
          <w:sz w:val="8"/>
          <w:szCs w:val="8"/>
        </w:rPr>
        <w:t>There are a variety of policy benefits that can flow from a closer adherence to the text namely, preservation of an already-commenced bargaining process between the employer and the union. Especially when a negotiating process has already started, it is important to uphold the integrity of that process in order to maintain trust and cooperation between the parties. Moreover, preserving the bargaining obligation encourages information sharing. Instead of simply cutting off communication with unions and filing for rejection, employers with expired CBAs would need to maintain a dialogue with their workers' representative in order to gain voluntary concessions outside of bankruptcy through the traditional NLRA-imposed bargaining procedure.302 Interim [*502] modifications would provide immediate, though temporary, relief to employers and the impetus to continue sharing information and cultivate a good relationship with the union would remain. The on-the-market negotiation procedure that Congress intended when drafting the NLRA, and which is the ideal outcome under § 1113, is thus preserved.303</w:t>
      </w:r>
    </w:p>
    <w:p w14:paraId="453DB25F" w14:textId="77777777" w:rsidR="003308A0" w:rsidRPr="00EF0316" w:rsidRDefault="003308A0" w:rsidP="003308A0">
      <w:pPr>
        <w:rPr>
          <w:sz w:val="8"/>
          <w:szCs w:val="8"/>
        </w:rPr>
      </w:pPr>
      <w:r w:rsidRPr="00EF0316">
        <w:rPr>
          <w:sz w:val="8"/>
          <w:szCs w:val="8"/>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practices."304 Indeed, after their expired CBA was rejected In re Trump Entertainment, the unionized workers at Trump's casino went on a prolonged strike that ended in the business's closure.305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provision.307</w:t>
      </w:r>
    </w:p>
    <w:p w14:paraId="6AF0CA17" w14:textId="77777777" w:rsidR="003308A0" w:rsidRPr="00EF0316" w:rsidRDefault="003308A0" w:rsidP="003308A0">
      <w:pPr>
        <w:rPr>
          <w:sz w:val="8"/>
          <w:szCs w:val="8"/>
        </w:rPr>
      </w:pPr>
      <w:r w:rsidRPr="00EF0316">
        <w:rPr>
          <w:sz w:val="8"/>
          <w:szCs w:val="8"/>
        </w:rPr>
        <w:t>[*503] 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3285BD8E" w14:textId="77777777" w:rsidR="003308A0" w:rsidRPr="00EF0316" w:rsidRDefault="003308A0" w:rsidP="003308A0">
      <w:pPr>
        <w:rPr>
          <w:sz w:val="8"/>
          <w:szCs w:val="8"/>
        </w:rPr>
      </w:pPr>
      <w:r w:rsidRPr="00EF0316">
        <w:rPr>
          <w:sz w:val="8"/>
          <w:szCs w:val="8"/>
        </w:rPr>
        <w:t>Furthermore, preventing debtors from rejecting expired CBAs may result in a more accurate valuation of the firm as a going concern.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[*504] to ignore labor law within a bankruptcy proceeding, but they cannot trump it outside of bankruptcy.</w:t>
      </w:r>
    </w:p>
    <w:p w14:paraId="4FC5CB53" w14:textId="77777777" w:rsidR="003308A0" w:rsidRPr="00E85424" w:rsidRDefault="003308A0" w:rsidP="003308A0">
      <w:pPr>
        <w:rPr>
          <w:sz w:val="16"/>
        </w:rPr>
      </w:pPr>
      <w:r w:rsidRPr="00EF0316">
        <w:rPr>
          <w:sz w:val="8"/>
          <w:szCs w:val="8"/>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activities."314 Indeed, "unless Congress has explicitly permitted it" firms should not be able to shed regulatory obligations in bankruptcy.315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721607B7" w14:textId="77777777" w:rsidR="003308A0" w:rsidRPr="00E85424" w:rsidRDefault="003308A0" w:rsidP="003308A0">
      <w:pPr>
        <w:rPr>
          <w:sz w:val="16"/>
        </w:rPr>
      </w:pPr>
      <w:r w:rsidRPr="00E85424">
        <w:rPr>
          <w:rStyle w:val="StyleUnderline"/>
        </w:rPr>
        <w:t>The most</w:t>
      </w:r>
      <w:r w:rsidRPr="00E85424">
        <w:rPr>
          <w:sz w:val="16"/>
        </w:rPr>
        <w:t xml:space="preserve"> </w:t>
      </w:r>
      <w:r w:rsidRPr="00E85424">
        <w:rPr>
          <w:rStyle w:val="Emphasis"/>
        </w:rPr>
        <w:t>important effect</w:t>
      </w:r>
      <w:r w:rsidRPr="00E85424">
        <w:rPr>
          <w:sz w:val="16"/>
        </w:rPr>
        <w:t xml:space="preserve"> </w:t>
      </w:r>
      <w:r w:rsidRPr="00E85424">
        <w:rPr>
          <w:rStyle w:val="StyleUnderline"/>
        </w:rPr>
        <w:t>of not allowing rejection of expired CBAs</w:t>
      </w:r>
      <w:r w:rsidRPr="00E85424">
        <w:rPr>
          <w:sz w:val="16"/>
        </w:rPr>
        <w:t xml:space="preserve"> through § 1113(e) </w:t>
      </w:r>
      <w:r w:rsidRPr="00E85424">
        <w:rPr>
          <w:rStyle w:val="StyleUnderline"/>
        </w:rPr>
        <w:t xml:space="preserve">is that </w:t>
      </w:r>
      <w:r w:rsidRPr="00FA4E4A">
        <w:rPr>
          <w:rStyle w:val="StyleUnderline"/>
        </w:rPr>
        <w:t>it would</w:t>
      </w:r>
      <w:r w:rsidRPr="00FA4E4A">
        <w:rPr>
          <w:sz w:val="16"/>
        </w:rPr>
        <w:t xml:space="preserve"> </w:t>
      </w:r>
      <w:r w:rsidRPr="00FA4E4A">
        <w:rPr>
          <w:rStyle w:val="Emphasis"/>
          <w:sz w:val="24"/>
          <w:szCs w:val="24"/>
        </w:rPr>
        <w:t>prevent further abuse of §</w:t>
      </w:r>
      <w:r w:rsidRPr="00E85424">
        <w:rPr>
          <w:rStyle w:val="Emphasis"/>
          <w:sz w:val="24"/>
          <w:szCs w:val="24"/>
        </w:rPr>
        <w:t xml:space="preserve"> 1113</w:t>
      </w:r>
      <w:r w:rsidRPr="00E85424">
        <w:rPr>
          <w:sz w:val="16"/>
        </w:rPr>
        <w:t xml:space="preserve">. As noted above, </w:t>
      </w:r>
      <w:r w:rsidRPr="00E85424">
        <w:rPr>
          <w:rStyle w:val="StyleUnderline"/>
        </w:rPr>
        <w:t xml:space="preserve">§ 1113 has become </w:t>
      </w:r>
      <w:r w:rsidRPr="00FA4E4A">
        <w:rPr>
          <w:rStyle w:val="StyleUnderline"/>
        </w:rPr>
        <w:t>a</w:t>
      </w:r>
      <w:r w:rsidRPr="00FA4E4A">
        <w:rPr>
          <w:sz w:val="16"/>
        </w:rPr>
        <w:t xml:space="preserve"> </w:t>
      </w:r>
      <w:r w:rsidRPr="00FA4E4A">
        <w:rPr>
          <w:rStyle w:val="Emphasis"/>
        </w:rPr>
        <w:t>weapon</w:t>
      </w:r>
      <w:r w:rsidRPr="00FA4E4A">
        <w:rPr>
          <w:sz w:val="16"/>
        </w:rPr>
        <w:t xml:space="preserve"> </w:t>
      </w:r>
      <w:r w:rsidRPr="00FA4E4A">
        <w:rPr>
          <w:rStyle w:val="StyleUnderline"/>
        </w:rPr>
        <w:t>used by companies against an already struggling</w:t>
      </w:r>
      <w:r w:rsidRPr="00FA4E4A">
        <w:rPr>
          <w:sz w:val="16"/>
        </w:rPr>
        <w:t xml:space="preserve"> </w:t>
      </w:r>
      <w:r w:rsidRPr="00FA4E4A">
        <w:rPr>
          <w:rStyle w:val="Emphasis"/>
        </w:rPr>
        <w:t>union</w:t>
      </w:r>
      <w:r w:rsidRPr="00FA4E4A">
        <w:rPr>
          <w:sz w:val="16"/>
        </w:rPr>
        <w:t xml:space="preserve"> </w:t>
      </w:r>
      <w:r w:rsidRPr="00FA4E4A">
        <w:rPr>
          <w:rStyle w:val="StyleUnderline"/>
        </w:rPr>
        <w:t>labor force</w:t>
      </w:r>
      <w:r w:rsidRPr="00FA4E4A">
        <w:rPr>
          <w:sz w:val="16"/>
        </w:rPr>
        <w:t xml:space="preserve">.316 </w:t>
      </w:r>
      <w:r w:rsidRPr="00FA4E4A">
        <w:rPr>
          <w:rStyle w:val="StyleUnderline"/>
        </w:rPr>
        <w:t>Abuse</w:t>
      </w:r>
      <w:r w:rsidRPr="00FA4E4A">
        <w:rPr>
          <w:sz w:val="16"/>
        </w:rPr>
        <w:t xml:space="preserve"> of § 1113(e) </w:t>
      </w:r>
      <w:r w:rsidRPr="00FA4E4A">
        <w:rPr>
          <w:rStyle w:val="StyleUnderline"/>
        </w:rPr>
        <w:t>is</w:t>
      </w:r>
      <w:r w:rsidRPr="00FA4E4A">
        <w:rPr>
          <w:sz w:val="16"/>
        </w:rPr>
        <w:t xml:space="preserve"> similarly </w:t>
      </w:r>
      <w:r w:rsidRPr="00FA4E4A">
        <w:rPr>
          <w:rStyle w:val="StyleUnderline"/>
        </w:rPr>
        <w:t>creating a situation where workers bear the cost of</w:t>
      </w:r>
      <w:r w:rsidRPr="00FA4E4A">
        <w:rPr>
          <w:sz w:val="16"/>
        </w:rPr>
        <w:t xml:space="preserve"> </w:t>
      </w:r>
      <w:r w:rsidRPr="00FA4E4A">
        <w:rPr>
          <w:rStyle w:val="Emphasis"/>
        </w:rPr>
        <w:t>poor management</w:t>
      </w:r>
      <w:r w:rsidRPr="00FA4E4A">
        <w:rPr>
          <w:sz w:val="16"/>
        </w:rPr>
        <w:t xml:space="preserve"> </w:t>
      </w:r>
      <w:r w:rsidRPr="00FA4E4A">
        <w:rPr>
          <w:rStyle w:val="StyleUnderline"/>
        </w:rPr>
        <w:t>and</w:t>
      </w:r>
      <w:r w:rsidRPr="00FA4E4A">
        <w:rPr>
          <w:sz w:val="16"/>
        </w:rPr>
        <w:t xml:space="preserve"> </w:t>
      </w:r>
      <w:r w:rsidRPr="00FA4E4A">
        <w:rPr>
          <w:rStyle w:val="Emphasis"/>
        </w:rPr>
        <w:t>ou</w:t>
      </w:r>
      <w:r w:rsidRPr="00E07464">
        <w:rPr>
          <w:rStyle w:val="Emphasis"/>
        </w:rPr>
        <w:t>tsized executive compensation</w:t>
      </w:r>
      <w:r w:rsidRPr="00E85424">
        <w:rPr>
          <w:sz w:val="16"/>
        </w:rPr>
        <w:t xml:space="preserve">. </w:t>
      </w:r>
      <w:r w:rsidRPr="00702ED9">
        <w:rPr>
          <w:rStyle w:val="StyleUnderline"/>
          <w:highlight w:val="yellow"/>
        </w:rPr>
        <w:t>Requiring companies</w:t>
      </w:r>
      <w:r w:rsidRPr="00E85424">
        <w:rPr>
          <w:rStyle w:val="StyleUnderline"/>
        </w:rPr>
        <w:t xml:space="preserve"> to</w:t>
      </w:r>
      <w:r w:rsidRPr="00E85424">
        <w:rPr>
          <w:sz w:val="16"/>
        </w:rPr>
        <w:t xml:space="preserve"> </w:t>
      </w:r>
      <w:r w:rsidRPr="00702ED9">
        <w:rPr>
          <w:rStyle w:val="Emphasis"/>
          <w:sz w:val="24"/>
          <w:szCs w:val="24"/>
          <w:highlight w:val="yellow"/>
        </w:rPr>
        <w:t>maintain s</w:t>
      </w:r>
      <w:r w:rsidRPr="00E85424">
        <w:rPr>
          <w:rStyle w:val="Emphasis"/>
          <w:sz w:val="24"/>
          <w:szCs w:val="24"/>
        </w:rPr>
        <w:t xml:space="preserve">tatus </w:t>
      </w:r>
      <w:r w:rsidRPr="00702ED9">
        <w:rPr>
          <w:rStyle w:val="Emphasis"/>
          <w:sz w:val="24"/>
          <w:szCs w:val="24"/>
          <w:highlight w:val="yellow"/>
        </w:rPr>
        <w:t>quo obligations and bargain to impasse</w:t>
      </w:r>
      <w:r w:rsidRPr="00E85424">
        <w:rPr>
          <w:sz w:val="16"/>
          <w:szCs w:val="24"/>
        </w:rPr>
        <w:t xml:space="preserve"> </w:t>
      </w:r>
      <w:r w:rsidRPr="00E85424">
        <w:rPr>
          <w:sz w:val="16"/>
        </w:rPr>
        <w:t xml:space="preserve">[*505] </w:t>
      </w:r>
      <w:r w:rsidRPr="00702ED9">
        <w:rPr>
          <w:rStyle w:val="StyleUnderline"/>
          <w:highlight w:val="yellow"/>
        </w:rPr>
        <w:t>maintains</w:t>
      </w:r>
      <w:r w:rsidRPr="00E85424">
        <w:rPr>
          <w:rStyle w:val="StyleUnderline"/>
        </w:rPr>
        <w:t xml:space="preserve"> the </w:t>
      </w:r>
      <w:r w:rsidRPr="00702ED9">
        <w:rPr>
          <w:rStyle w:val="StyleUnderline"/>
          <w:highlight w:val="yellow"/>
        </w:rPr>
        <w:t>union's influence, encourages info</w:t>
      </w:r>
      <w:r w:rsidRPr="00E85424">
        <w:rPr>
          <w:rStyle w:val="StyleUnderline"/>
        </w:rPr>
        <w:t xml:space="preserve">rmation </w:t>
      </w:r>
      <w:r w:rsidRPr="00702ED9">
        <w:rPr>
          <w:rStyle w:val="StyleUnderline"/>
          <w:highlight w:val="yellow"/>
        </w:rPr>
        <w:t>sharing, and gives employees</w:t>
      </w:r>
      <w:r w:rsidRPr="00E85424">
        <w:rPr>
          <w:rStyle w:val="StyleUnderline"/>
        </w:rPr>
        <w:t xml:space="preserve"> a </w:t>
      </w:r>
      <w:r w:rsidRPr="00702ED9">
        <w:rPr>
          <w:rStyle w:val="StyleUnderline"/>
          <w:highlight w:val="yellow"/>
        </w:rPr>
        <w:t>voice</w:t>
      </w:r>
      <w:r w:rsidRPr="00E85424">
        <w:rPr>
          <w:sz w:val="16"/>
        </w:rPr>
        <w:t>.</w:t>
      </w:r>
    </w:p>
    <w:p w14:paraId="5232EC25" w14:textId="77777777" w:rsidR="003308A0" w:rsidRPr="00E85424" w:rsidRDefault="003308A0" w:rsidP="003308A0">
      <w:pPr>
        <w:rPr>
          <w:sz w:val="16"/>
        </w:rPr>
      </w:pPr>
      <w:r w:rsidRPr="00E85424">
        <w:rPr>
          <w:sz w:val="16"/>
        </w:rPr>
        <w:t>V. CONCLUSION</w:t>
      </w:r>
    </w:p>
    <w:p w14:paraId="069A1A3E" w14:textId="77777777" w:rsidR="003308A0" w:rsidRDefault="003308A0" w:rsidP="003308A0">
      <w:pPr>
        <w:rPr>
          <w:sz w:val="16"/>
        </w:rPr>
      </w:pPr>
      <w:r w:rsidRPr="00E85424">
        <w:rPr>
          <w:sz w:val="16"/>
        </w:rPr>
        <w:t xml:space="preserve">Bankruptcy courts may be courts of equity,317 but they are still required to follow the letter of the law.318 While canons of statutory construction may not be in their usual wheelhouse, they are important tools to ensure that a statute is not misread. When there is ambiguity in a statue, a </w:t>
      </w:r>
      <w:r w:rsidRPr="00702ED9">
        <w:rPr>
          <w:rStyle w:val="StyleUnderline"/>
          <w:highlight w:val="yellow"/>
        </w:rPr>
        <w:t>bankruptcy court</w:t>
      </w:r>
      <w:r w:rsidRPr="00E85424">
        <w:rPr>
          <w:sz w:val="16"/>
        </w:rPr>
        <w:t xml:space="preserve"> </w:t>
      </w:r>
      <w:r w:rsidRPr="00E85424">
        <w:rPr>
          <w:rStyle w:val="Emphasis"/>
        </w:rPr>
        <w:t xml:space="preserve">can and </w:t>
      </w:r>
      <w:r w:rsidRPr="00702ED9">
        <w:rPr>
          <w:rStyle w:val="Emphasis"/>
          <w:highlight w:val="yellow"/>
        </w:rPr>
        <w:t>should</w:t>
      </w:r>
      <w:r w:rsidRPr="00E85424">
        <w:rPr>
          <w:sz w:val="16"/>
        </w:rPr>
        <w:t xml:space="preserve"> </w:t>
      </w:r>
      <w:r w:rsidRPr="00E85424">
        <w:rPr>
          <w:rStyle w:val="StyleUnderline"/>
        </w:rPr>
        <w:t>look to canons of statutory construction to</w:t>
      </w:r>
      <w:r w:rsidRPr="00E85424">
        <w:rPr>
          <w:sz w:val="16"/>
        </w:rPr>
        <w:t xml:space="preserve"> </w:t>
      </w:r>
      <w:r w:rsidRPr="00E85424">
        <w:rPr>
          <w:rStyle w:val="Emphasis"/>
        </w:rPr>
        <w:t>parse</w:t>
      </w:r>
      <w:r w:rsidRPr="00E85424">
        <w:rPr>
          <w:sz w:val="16"/>
        </w:rPr>
        <w:t xml:space="preserve"> </w:t>
      </w:r>
      <w:r w:rsidRPr="00E85424">
        <w:rPr>
          <w:rStyle w:val="StyleUnderline"/>
        </w:rPr>
        <w:t>congressional intent</w:t>
      </w:r>
      <w:r w:rsidRPr="00E85424">
        <w:rPr>
          <w:sz w:val="16"/>
        </w:rPr>
        <w:t xml:space="preserve">.319 </w:t>
      </w:r>
      <w:r w:rsidRPr="00E85424">
        <w:rPr>
          <w:rStyle w:val="StyleUnderline"/>
        </w:rPr>
        <w:t>When read</w:t>
      </w:r>
      <w:r w:rsidRPr="00E85424">
        <w:rPr>
          <w:sz w:val="16"/>
        </w:rPr>
        <w:t xml:space="preserve"> </w:t>
      </w:r>
      <w:r w:rsidRPr="00E85424">
        <w:rPr>
          <w:rStyle w:val="Emphasis"/>
        </w:rPr>
        <w:t>closely</w:t>
      </w:r>
      <w:r w:rsidRPr="00E85424">
        <w:rPr>
          <w:sz w:val="16"/>
        </w:rPr>
        <w:t xml:space="preserve"> and </w:t>
      </w:r>
      <w:r w:rsidRPr="00E85424">
        <w:rPr>
          <w:rStyle w:val="StyleUnderline"/>
        </w:rPr>
        <w:t>with these canons in mind</w:t>
      </w:r>
      <w:r w:rsidRPr="00E85424">
        <w:rPr>
          <w:sz w:val="16"/>
        </w:rPr>
        <w:t xml:space="preserve">, </w:t>
      </w:r>
      <w:r w:rsidRPr="00E85424">
        <w:rPr>
          <w:rStyle w:val="Emphasis"/>
        </w:rPr>
        <w:t>§ 1113</w:t>
      </w:r>
      <w:r w:rsidRPr="00E85424">
        <w:rPr>
          <w:sz w:val="16"/>
        </w:rPr>
        <w:t xml:space="preserve"> </w:t>
      </w:r>
      <w:r w:rsidRPr="00E85424">
        <w:rPr>
          <w:rStyle w:val="StyleUnderline"/>
        </w:rPr>
        <w:t xml:space="preserve">does </w:t>
      </w:r>
      <w:r w:rsidRPr="00702ED9">
        <w:rPr>
          <w:rStyle w:val="StyleUnderline"/>
          <w:highlight w:val="yellow"/>
        </w:rPr>
        <w:t>not allow</w:t>
      </w:r>
      <w:r w:rsidRPr="00E85424">
        <w:rPr>
          <w:rStyle w:val="StyleUnderline"/>
        </w:rPr>
        <w:t xml:space="preserve"> for </w:t>
      </w:r>
      <w:r w:rsidRPr="00702ED9">
        <w:rPr>
          <w:rStyle w:val="StyleUnderline"/>
          <w:highlight w:val="yellow"/>
        </w:rPr>
        <w:t>rejection</w:t>
      </w:r>
      <w:r w:rsidRPr="00FA4E4A">
        <w:rPr>
          <w:sz w:val="16"/>
          <w:szCs w:val="16"/>
        </w:rPr>
        <w:t xml:space="preserve"> of expired CBAs it </w:t>
      </w:r>
      <w:r w:rsidRPr="00702ED9">
        <w:rPr>
          <w:rStyle w:val="StyleUnderline"/>
          <w:highlight w:val="yellow"/>
        </w:rPr>
        <w:t>instead provide</w:t>
      </w:r>
      <w:r w:rsidRPr="00E85424">
        <w:rPr>
          <w:rStyle w:val="StyleUnderline"/>
        </w:rPr>
        <w:t xml:space="preserve">s </w:t>
      </w:r>
      <w:r w:rsidRPr="00702ED9">
        <w:rPr>
          <w:rStyle w:val="StyleUnderline"/>
          <w:highlight w:val="yellow"/>
        </w:rPr>
        <w:t>for</w:t>
      </w:r>
      <w:r w:rsidRPr="00702ED9">
        <w:rPr>
          <w:sz w:val="16"/>
          <w:highlight w:val="yellow"/>
        </w:rPr>
        <w:t xml:space="preserve"> </w:t>
      </w:r>
      <w:r w:rsidRPr="00702ED9">
        <w:rPr>
          <w:rStyle w:val="Emphasis"/>
          <w:highlight w:val="yellow"/>
        </w:rPr>
        <w:t>interim changes</w:t>
      </w:r>
      <w:r w:rsidRPr="00E85424">
        <w:rPr>
          <w:sz w:val="16"/>
        </w:rPr>
        <w:t xml:space="preserve"> </w:t>
      </w:r>
      <w:r w:rsidRPr="00E85424">
        <w:rPr>
          <w:rStyle w:val="StyleUnderline"/>
        </w:rPr>
        <w:t xml:space="preserve">to be made </w:t>
      </w:r>
      <w:r w:rsidRPr="00702ED9">
        <w:rPr>
          <w:rStyle w:val="StyleUnderline"/>
          <w:highlight w:val="yellow"/>
        </w:rPr>
        <w:t>to</w:t>
      </w:r>
      <w:r w:rsidRPr="00E85424">
        <w:rPr>
          <w:sz w:val="16"/>
        </w:rPr>
        <w:t xml:space="preserve"> those </w:t>
      </w:r>
      <w:r w:rsidRPr="00702ED9">
        <w:rPr>
          <w:rStyle w:val="StyleUnderline"/>
          <w:highlight w:val="yellow"/>
        </w:rPr>
        <w:t>obligations that</w:t>
      </w:r>
      <w:r w:rsidRPr="00702ED9">
        <w:rPr>
          <w:sz w:val="16"/>
          <w:highlight w:val="yellow"/>
        </w:rPr>
        <w:t xml:space="preserve"> </w:t>
      </w:r>
      <w:r w:rsidRPr="00702ED9">
        <w:rPr>
          <w:rStyle w:val="Emphasis"/>
          <w:highlight w:val="yellow"/>
        </w:rPr>
        <w:t>"continue in effect"</w:t>
      </w:r>
      <w:r w:rsidRPr="00E85424">
        <w:rPr>
          <w:sz w:val="16"/>
        </w:rPr>
        <w:t xml:space="preserve"> </w:t>
      </w:r>
      <w:r w:rsidRPr="00E85424">
        <w:rPr>
          <w:rStyle w:val="StyleUnderline"/>
        </w:rPr>
        <w:t>after expiration</w:t>
      </w:r>
      <w:r w:rsidRPr="00E85424">
        <w:rPr>
          <w:sz w:val="16"/>
        </w:rPr>
        <w:t xml:space="preserve">. </w:t>
      </w:r>
      <w:r w:rsidRPr="00E85424">
        <w:rPr>
          <w:rStyle w:val="StyleUnderline"/>
        </w:rPr>
        <w:t>Courts</w:t>
      </w:r>
      <w:r w:rsidRPr="00E85424">
        <w:rPr>
          <w:sz w:val="16"/>
        </w:rPr>
        <w:t xml:space="preserve"> </w:t>
      </w:r>
      <w:r w:rsidRPr="00E85424">
        <w:rPr>
          <w:rStyle w:val="Emphasis"/>
        </w:rPr>
        <w:t>interpreting</w:t>
      </w:r>
      <w:r w:rsidRPr="00E85424">
        <w:rPr>
          <w:sz w:val="16"/>
        </w:rPr>
        <w:t xml:space="preserve"> </w:t>
      </w:r>
      <w:r w:rsidRPr="00E85424">
        <w:rPr>
          <w:rStyle w:val="StyleUnderline"/>
        </w:rPr>
        <w:t>§ 1113 should be sure to give</w:t>
      </w:r>
      <w:r w:rsidRPr="00E85424">
        <w:rPr>
          <w:sz w:val="16"/>
        </w:rPr>
        <w:t xml:space="preserve"> </w:t>
      </w:r>
      <w:r w:rsidRPr="00E85424">
        <w:rPr>
          <w:rStyle w:val="Emphasis"/>
        </w:rPr>
        <w:t>each word</w:t>
      </w:r>
      <w:r w:rsidRPr="00E85424">
        <w:rPr>
          <w:sz w:val="16"/>
        </w:rPr>
        <w:t xml:space="preserve"> </w:t>
      </w:r>
      <w:r w:rsidRPr="00E85424">
        <w:rPr>
          <w:rStyle w:val="StyleUnderline"/>
        </w:rPr>
        <w:t>in the statute meaning</w:t>
      </w:r>
      <w:r w:rsidRPr="00E85424">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This </w:t>
      </w:r>
      <w:r w:rsidRPr="00E85424">
        <w:rPr>
          <w:rStyle w:val="StyleUnderline"/>
        </w:rPr>
        <w:t>reading</w:t>
      </w:r>
      <w:r w:rsidRPr="00E85424">
        <w:rPr>
          <w:sz w:val="16"/>
        </w:rPr>
        <w:t xml:space="preserve"> not only comports with the text of the statute; it also </w:t>
      </w:r>
      <w:r w:rsidRPr="00702ED9">
        <w:rPr>
          <w:rStyle w:val="StyleUnderline"/>
          <w:highlight w:val="yellow"/>
        </w:rPr>
        <w:t>allows</w:t>
      </w:r>
      <w:r w:rsidRPr="00E85424">
        <w:rPr>
          <w:rStyle w:val="StyleUnderline"/>
        </w:rPr>
        <w:t xml:space="preserve"> for</w:t>
      </w:r>
      <w:r w:rsidRPr="00E85424">
        <w:rPr>
          <w:sz w:val="16"/>
        </w:rPr>
        <w:t xml:space="preserve"> </w:t>
      </w:r>
      <w:r w:rsidRPr="00702ED9">
        <w:rPr>
          <w:rStyle w:val="Emphasis"/>
          <w:highlight w:val="yellow"/>
        </w:rPr>
        <w:t>relief for</w:t>
      </w:r>
      <w:r w:rsidRPr="00E85424">
        <w:rPr>
          <w:rStyle w:val="Emphasis"/>
        </w:rPr>
        <w:t xml:space="preserve"> the </w:t>
      </w:r>
      <w:r w:rsidRPr="00702ED9">
        <w:rPr>
          <w:rStyle w:val="Emphasis"/>
          <w:highlight w:val="yellow"/>
        </w:rPr>
        <w:t>debtor</w:t>
      </w:r>
      <w:r w:rsidRPr="00702ED9">
        <w:rPr>
          <w:sz w:val="16"/>
          <w:highlight w:val="yellow"/>
        </w:rPr>
        <w:t xml:space="preserve"> </w:t>
      </w:r>
      <w:r w:rsidRPr="00702ED9">
        <w:rPr>
          <w:rStyle w:val="StyleUnderline"/>
          <w:highlight w:val="yellow"/>
        </w:rPr>
        <w:t>without compromising</w:t>
      </w:r>
      <w:r w:rsidRPr="00E85424">
        <w:rPr>
          <w:rStyle w:val="StyleUnderline"/>
        </w:rPr>
        <w:t xml:space="preserve"> the</w:t>
      </w:r>
      <w:r w:rsidRPr="00E85424">
        <w:rPr>
          <w:sz w:val="16"/>
        </w:rPr>
        <w:t xml:space="preserve"> </w:t>
      </w:r>
      <w:r w:rsidRPr="00E85424">
        <w:rPr>
          <w:rStyle w:val="Emphasis"/>
        </w:rPr>
        <w:t xml:space="preserve">delicate </w:t>
      </w:r>
      <w:r w:rsidRPr="00702ED9">
        <w:rPr>
          <w:rStyle w:val="Emphasis"/>
          <w:highlight w:val="yellow"/>
        </w:rPr>
        <w:t>bargaining</w:t>
      </w:r>
      <w:r w:rsidRPr="00E85424">
        <w:rPr>
          <w:rStyle w:val="Emphasis"/>
        </w:rPr>
        <w:t xml:space="preserve"> process</w:t>
      </w:r>
      <w:r w:rsidRPr="00E85424">
        <w:rPr>
          <w:sz w:val="16"/>
        </w:rPr>
        <w:t xml:space="preserve"> </w:t>
      </w:r>
      <w:r w:rsidRPr="00E85424">
        <w:rPr>
          <w:rStyle w:val="StyleUnderline"/>
        </w:rPr>
        <w:t>between unions and employers during</w:t>
      </w:r>
      <w:r w:rsidRPr="00E85424">
        <w:rPr>
          <w:sz w:val="16"/>
        </w:rPr>
        <w:t xml:space="preserve"> the </w:t>
      </w:r>
      <w:r w:rsidRPr="00E85424">
        <w:rPr>
          <w:rStyle w:val="StyleUnderline"/>
        </w:rPr>
        <w:t>post-expiration period</w:t>
      </w:r>
      <w:r w:rsidRPr="00E85424">
        <w:rPr>
          <w:sz w:val="16"/>
        </w:rPr>
        <w:t>.</w:t>
      </w:r>
    </w:p>
    <w:p w14:paraId="60ED64FC" w14:textId="77777777" w:rsidR="003308A0" w:rsidRDefault="003308A0" w:rsidP="003308A0">
      <w:pPr>
        <w:pStyle w:val="Heading4"/>
      </w:pPr>
      <w:r>
        <w:t xml:space="preserve">Otherwise, </w:t>
      </w:r>
      <w:r>
        <w:rPr>
          <w:u w:val="single"/>
        </w:rPr>
        <w:t>o</w:t>
      </w:r>
      <w:r w:rsidRPr="00601A8E">
        <w:rPr>
          <w:u w:val="single"/>
        </w:rPr>
        <w:t>verly expansive</w:t>
      </w:r>
      <w:r>
        <w:t xml:space="preserve"> </w:t>
      </w:r>
      <w:r w:rsidRPr="009246DE">
        <w:rPr>
          <w:b w:val="0"/>
          <w:bCs/>
        </w:rPr>
        <w:t>interpretations of</w:t>
      </w:r>
      <w:r>
        <w:t xml:space="preserve"> Section 1113 </w:t>
      </w:r>
      <w:r w:rsidRPr="00601A8E">
        <w:rPr>
          <w:u w:val="single"/>
        </w:rPr>
        <w:t>invite</w:t>
      </w:r>
      <w:r>
        <w:t xml:space="preserve"> firms to </w:t>
      </w:r>
      <w:r w:rsidRPr="00601A8E">
        <w:rPr>
          <w:u w:val="single"/>
        </w:rPr>
        <w:t>abuse</w:t>
      </w:r>
      <w:r w:rsidRPr="009246DE">
        <w:rPr>
          <w:b w:val="0"/>
          <w:bCs/>
          <w:u w:val="single"/>
        </w:rPr>
        <w:t xml:space="preserve"> the process</w:t>
      </w:r>
      <w:r>
        <w:t xml:space="preserve"> AND </w:t>
      </w:r>
      <w:r w:rsidRPr="00601A8E">
        <w:rPr>
          <w:u w:val="single"/>
        </w:rPr>
        <w:t>forum shop</w:t>
      </w:r>
      <w:r>
        <w:t xml:space="preserve"> aggressively. </w:t>
      </w:r>
      <w:r w:rsidRPr="009246DE">
        <w:rPr>
          <w:b w:val="0"/>
          <w:bCs/>
        </w:rPr>
        <w:t xml:space="preserve">Studies confirm the </w:t>
      </w:r>
      <w:r w:rsidRPr="009246DE">
        <w:rPr>
          <w:b w:val="0"/>
          <w:bCs/>
          <w:u w:val="single"/>
        </w:rPr>
        <w:t>centrality</w:t>
      </w:r>
      <w:r w:rsidRPr="009246DE">
        <w:rPr>
          <w:b w:val="0"/>
          <w:bCs/>
        </w:rPr>
        <w:t xml:space="preserve"> of </w:t>
      </w:r>
      <w:r w:rsidRPr="009246DE">
        <w:rPr>
          <w:b w:val="0"/>
          <w:bCs/>
          <w:u w:val="single"/>
        </w:rPr>
        <w:t>labor</w:t>
      </w:r>
      <w:r w:rsidRPr="009246DE">
        <w:rPr>
          <w:b w:val="0"/>
          <w:bCs/>
        </w:rPr>
        <w:t xml:space="preserve"> considerations.</w:t>
      </w:r>
    </w:p>
    <w:p w14:paraId="0E47F4B0" w14:textId="77777777" w:rsidR="003308A0" w:rsidRDefault="003308A0" w:rsidP="003308A0">
      <w:r>
        <w:t xml:space="preserve">Dr. Omer </w:t>
      </w:r>
      <w:r w:rsidRPr="007A0B2A">
        <w:rPr>
          <w:rStyle w:val="Style13ptBold"/>
        </w:rPr>
        <w:t>Kimhi &amp;</w:t>
      </w:r>
      <w:r>
        <w:t xml:space="preserve"> Arno </w:t>
      </w:r>
      <w:r w:rsidRPr="007A0B2A">
        <w:rPr>
          <w:rStyle w:val="Style13ptBold"/>
        </w:rPr>
        <w:t>Doebert 15</w:t>
      </w:r>
      <w:r>
        <w:t>, PhD, Assistant Professor, Law, Haifa University Faculty of Law; PhD, Law, Bucerius Law School, Associate, Reimer Rechtsanwalte, "Bankruptcy Law as a Balancing System: Lessons from a Comparative Analysis of the Intersection Between Labor and Bankruptcy Laws," American Bankruptcy Institute Law Review, Vol. 23, pg. 491, Summer 2015, Nexis Uni. [italics in original]</w:t>
      </w:r>
    </w:p>
    <w:p w14:paraId="7982AEF1" w14:textId="77777777" w:rsidR="003308A0" w:rsidRPr="009447DC" w:rsidRDefault="003308A0" w:rsidP="003308A0">
      <w:pPr>
        <w:rPr>
          <w:sz w:val="16"/>
        </w:rPr>
      </w:pPr>
      <w:r w:rsidRPr="009447DC">
        <w:rPr>
          <w:sz w:val="16"/>
        </w:rPr>
        <w:t>So far we have seen that ex-post the bankruptcy, labor modifications can benefit the employees' group. However, this provides only a partial picture. As the procedural approach maintains, these ex-ant</w:t>
      </w:r>
      <w:r w:rsidRPr="000C3F2A">
        <w:rPr>
          <w:sz w:val="16"/>
        </w:rPr>
        <w:t xml:space="preserve">e </w:t>
      </w:r>
      <w:r w:rsidRPr="000C3F2A">
        <w:rPr>
          <w:rStyle w:val="StyleUnderline"/>
        </w:rPr>
        <w:t>modifications can</w:t>
      </w:r>
      <w:r w:rsidRPr="000C3F2A">
        <w:rPr>
          <w:sz w:val="16"/>
        </w:rPr>
        <w:t xml:space="preserve"> also </w:t>
      </w:r>
      <w:r w:rsidRPr="000C3F2A">
        <w:rPr>
          <w:rStyle w:val="StyleUnderline"/>
        </w:rPr>
        <w:t>cre</w:t>
      </w:r>
      <w:r w:rsidRPr="00640A43">
        <w:rPr>
          <w:rStyle w:val="StyleUnderline"/>
        </w:rPr>
        <w:t>ate</w:t>
      </w:r>
      <w:r w:rsidRPr="00640A43">
        <w:rPr>
          <w:sz w:val="16"/>
        </w:rPr>
        <w:t xml:space="preserve"> </w:t>
      </w:r>
      <w:r w:rsidRPr="00640A43">
        <w:rPr>
          <w:rStyle w:val="Emphasis"/>
        </w:rPr>
        <w:t>perverse incentives</w:t>
      </w:r>
      <w:r w:rsidRPr="00640A43">
        <w:rPr>
          <w:sz w:val="16"/>
        </w:rPr>
        <w:t xml:space="preserve"> </w:t>
      </w:r>
      <w:r w:rsidRPr="00640A43">
        <w:rPr>
          <w:rStyle w:val="StyleUnderline"/>
        </w:rPr>
        <w:t>to th</w:t>
      </w:r>
      <w:r w:rsidRPr="004456F0">
        <w:rPr>
          <w:rStyle w:val="StyleUnderline"/>
        </w:rPr>
        <w:t xml:space="preserve">e parties involved </w:t>
      </w:r>
      <w:r w:rsidRPr="00702ED9">
        <w:rPr>
          <w:rStyle w:val="StyleUnderline"/>
          <w:highlight w:val="yellow"/>
        </w:rPr>
        <w:t>in</w:t>
      </w:r>
      <w:r w:rsidRPr="009447DC">
        <w:rPr>
          <w:sz w:val="16"/>
        </w:rPr>
        <w:t xml:space="preserve"> the </w:t>
      </w:r>
      <w:r w:rsidRPr="00702ED9">
        <w:rPr>
          <w:rStyle w:val="Emphasis"/>
          <w:highlight w:val="yellow"/>
        </w:rPr>
        <w:t>bankruptcy</w:t>
      </w:r>
      <w:r w:rsidRPr="009447DC">
        <w:rPr>
          <w:sz w:val="16"/>
        </w:rPr>
        <w:t xml:space="preserve">, </w:t>
      </w:r>
      <w:r w:rsidRPr="004456F0">
        <w:rPr>
          <w:rStyle w:val="StyleUnderline"/>
        </w:rPr>
        <w:t>and these incentives are</w:t>
      </w:r>
      <w:r w:rsidRPr="009447DC">
        <w:rPr>
          <w:sz w:val="16"/>
        </w:rPr>
        <w:t xml:space="preserve"> </w:t>
      </w:r>
      <w:r w:rsidRPr="004456F0">
        <w:rPr>
          <w:rStyle w:val="Emphasis"/>
        </w:rPr>
        <w:t>detrimental</w:t>
      </w:r>
      <w:r w:rsidRPr="009447DC">
        <w:rPr>
          <w:sz w:val="16"/>
        </w:rPr>
        <w:t xml:space="preserve"> </w:t>
      </w:r>
      <w:r w:rsidRPr="004456F0">
        <w:rPr>
          <w:rStyle w:val="StyleUnderline"/>
        </w:rPr>
        <w:t>to</w:t>
      </w:r>
      <w:r w:rsidRPr="009447DC">
        <w:rPr>
          <w:sz w:val="16"/>
        </w:rPr>
        <w:t xml:space="preserve"> the </w:t>
      </w:r>
      <w:r w:rsidRPr="004456F0">
        <w:rPr>
          <w:rStyle w:val="StyleUnderline"/>
        </w:rPr>
        <w:t>employees</w:t>
      </w:r>
      <w:r w:rsidRPr="009447DC">
        <w:rPr>
          <w:sz w:val="16"/>
        </w:rPr>
        <w:t>.</w:t>
      </w:r>
    </w:p>
    <w:p w14:paraId="257E5DCC" w14:textId="77777777" w:rsidR="003308A0" w:rsidRPr="009447DC" w:rsidRDefault="003308A0" w:rsidP="003308A0">
      <w:pPr>
        <w:rPr>
          <w:sz w:val="16"/>
        </w:rPr>
      </w:pPr>
      <w:r w:rsidRPr="009447DC">
        <w:rPr>
          <w:sz w:val="16"/>
        </w:rPr>
        <w:t xml:space="preserve">The first </w:t>
      </w:r>
      <w:r w:rsidRPr="004456F0">
        <w:rPr>
          <w:rStyle w:val="StyleUnderline"/>
        </w:rPr>
        <w:t>problem</w:t>
      </w:r>
      <w:r w:rsidRPr="009447DC">
        <w:rPr>
          <w:sz w:val="16"/>
        </w:rPr>
        <w:t xml:space="preserve"> the </w:t>
      </w:r>
      <w:r w:rsidRPr="004456F0">
        <w:rPr>
          <w:rStyle w:val="StyleUnderline"/>
        </w:rPr>
        <w:t>labor modifications present is</w:t>
      </w:r>
      <w:r w:rsidRPr="009447DC">
        <w:rPr>
          <w:sz w:val="16"/>
        </w:rPr>
        <w:t xml:space="preserve"> </w:t>
      </w:r>
      <w:r w:rsidRPr="004456F0">
        <w:rPr>
          <w:rStyle w:val="Emphasis"/>
        </w:rPr>
        <w:t>bankruptcy abuse</w:t>
      </w:r>
      <w:r w:rsidRPr="009447DC">
        <w:rPr>
          <w:sz w:val="16"/>
        </w:rPr>
        <w:t xml:space="preserve">. This means that </w:t>
      </w:r>
      <w:r w:rsidRPr="00702ED9">
        <w:rPr>
          <w:rStyle w:val="StyleUnderline"/>
          <w:highlight w:val="yellow"/>
        </w:rPr>
        <w:t>debtors</w:t>
      </w:r>
      <w:r w:rsidRPr="009447DC">
        <w:rPr>
          <w:sz w:val="16"/>
        </w:rPr>
        <w:t xml:space="preserve"> </w:t>
      </w:r>
      <w:r w:rsidRPr="000C3F2A">
        <w:rPr>
          <w:rStyle w:val="Emphasis"/>
        </w:rPr>
        <w:t>use</w:t>
      </w:r>
      <w:r w:rsidRPr="000C3F2A">
        <w:rPr>
          <w:sz w:val="16"/>
        </w:rPr>
        <w:t xml:space="preserve"> </w:t>
      </w:r>
      <w:r w:rsidRPr="000C3F2A">
        <w:rPr>
          <w:rStyle w:val="StyleUnderline"/>
        </w:rPr>
        <w:t>bankruptcy</w:t>
      </w:r>
      <w:r w:rsidRPr="004456F0">
        <w:rPr>
          <w:rStyle w:val="StyleUnderline"/>
        </w:rPr>
        <w:t xml:space="preserve"> proceedings in order </w:t>
      </w:r>
      <w:r w:rsidRPr="00640A43">
        <w:rPr>
          <w:rStyle w:val="StyleUnderline"/>
        </w:rPr>
        <w:t>to</w:t>
      </w:r>
      <w:r w:rsidRPr="00640A43">
        <w:rPr>
          <w:sz w:val="16"/>
        </w:rPr>
        <w:t xml:space="preserve"> </w:t>
      </w:r>
      <w:r w:rsidRPr="00702ED9">
        <w:rPr>
          <w:rStyle w:val="Emphasis"/>
          <w:highlight w:val="yellow"/>
        </w:rPr>
        <w:t>enjoy</w:t>
      </w:r>
      <w:r w:rsidRPr="009447DC">
        <w:rPr>
          <w:sz w:val="16"/>
        </w:rPr>
        <w:t xml:space="preserve"> the </w:t>
      </w:r>
      <w:r w:rsidRPr="00702ED9">
        <w:rPr>
          <w:rStyle w:val="Emphasis"/>
          <w:highlight w:val="yellow"/>
        </w:rPr>
        <w:t>labor</w:t>
      </w:r>
      <w:r w:rsidRPr="000C3F2A">
        <w:rPr>
          <w:rStyle w:val="Emphasis"/>
        </w:rPr>
        <w:t xml:space="preserve"> law </w:t>
      </w:r>
      <w:r w:rsidRPr="00702ED9">
        <w:rPr>
          <w:rStyle w:val="Emphasis"/>
          <w:highlight w:val="yellow"/>
        </w:rPr>
        <w:t>privileges</w:t>
      </w:r>
      <w:r w:rsidRPr="009447DC">
        <w:rPr>
          <w:sz w:val="16"/>
        </w:rPr>
        <w:t xml:space="preserve"> </w:t>
      </w:r>
      <w:r w:rsidRPr="004456F0">
        <w:rPr>
          <w:rStyle w:val="StyleUnderline"/>
        </w:rPr>
        <w:t xml:space="preserve">bankruptcy law affords, even </w:t>
      </w:r>
      <w:r w:rsidRPr="00702ED9">
        <w:rPr>
          <w:rStyle w:val="StyleUnderline"/>
          <w:highlight w:val="yellow"/>
        </w:rPr>
        <w:t>when</w:t>
      </w:r>
      <w:r w:rsidRPr="003E2232">
        <w:rPr>
          <w:rStyle w:val="StyleUnderline"/>
        </w:rPr>
        <w:t xml:space="preserve"> there is</w:t>
      </w:r>
      <w:r w:rsidRPr="003E2232">
        <w:rPr>
          <w:sz w:val="16"/>
        </w:rPr>
        <w:t xml:space="preserve"> </w:t>
      </w:r>
      <w:r w:rsidRPr="00702ED9">
        <w:rPr>
          <w:rStyle w:val="Emphasis"/>
          <w:highlight w:val="yellow"/>
        </w:rPr>
        <w:t>no</w:t>
      </w:r>
      <w:r w:rsidRPr="004456F0">
        <w:rPr>
          <w:rStyle w:val="Emphasis"/>
        </w:rPr>
        <w:t xml:space="preserve"> real </w:t>
      </w:r>
      <w:r w:rsidRPr="00702ED9">
        <w:rPr>
          <w:rStyle w:val="Emphasis"/>
          <w:highlight w:val="yellow"/>
        </w:rPr>
        <w:t>financial</w:t>
      </w:r>
      <w:r w:rsidRPr="009447DC">
        <w:rPr>
          <w:sz w:val="16"/>
        </w:rPr>
        <w:t xml:space="preserve"> or economic </w:t>
      </w:r>
      <w:r w:rsidRPr="00702ED9">
        <w:rPr>
          <w:rStyle w:val="Emphasis"/>
          <w:highlight w:val="yellow"/>
        </w:rPr>
        <w:t>necessity</w:t>
      </w:r>
      <w:r w:rsidRPr="009447DC">
        <w:rPr>
          <w:sz w:val="16"/>
        </w:rPr>
        <w:t xml:space="preserve"> </w:t>
      </w:r>
      <w:r w:rsidRPr="004456F0">
        <w:rPr>
          <w:rStyle w:val="StyleUnderline"/>
        </w:rPr>
        <w:t>for the filing</w:t>
      </w:r>
      <w:r w:rsidRPr="009447DC">
        <w:rPr>
          <w:sz w:val="16"/>
        </w:rPr>
        <w:t>. Since the employer cannot easily dismiss employees outside bankruptcy, he files for bankruptcy and thereby bypasses the g</w:t>
      </w:r>
      <w:r w:rsidRPr="003E2232">
        <w:rPr>
          <w:sz w:val="16"/>
        </w:rPr>
        <w:t xml:space="preserve">eneral labor law hurdles. The </w:t>
      </w:r>
      <w:r w:rsidRPr="003E2232">
        <w:rPr>
          <w:rStyle w:val="StyleUnderline"/>
        </w:rPr>
        <w:t>existence of bankruptcy abuse is</w:t>
      </w:r>
      <w:r w:rsidRPr="003E2232">
        <w:rPr>
          <w:sz w:val="16"/>
        </w:rPr>
        <w:t xml:space="preserve"> </w:t>
      </w:r>
      <w:r w:rsidRPr="003E2232">
        <w:rPr>
          <w:rStyle w:val="Emphasis"/>
        </w:rPr>
        <w:t>damaging</w:t>
      </w:r>
      <w:r w:rsidRPr="003E2232">
        <w:rPr>
          <w:sz w:val="16"/>
        </w:rPr>
        <w:t xml:space="preserve"> both </w:t>
      </w:r>
      <w:r w:rsidRPr="003E2232">
        <w:rPr>
          <w:rStyle w:val="StyleUnderline"/>
        </w:rPr>
        <w:t>to employees and</w:t>
      </w:r>
      <w:r w:rsidRPr="003E2232">
        <w:rPr>
          <w:sz w:val="16"/>
        </w:rPr>
        <w:t xml:space="preserve"> to </w:t>
      </w:r>
      <w:r w:rsidRPr="003E2232">
        <w:rPr>
          <w:rStyle w:val="Emphasis"/>
        </w:rPr>
        <w:t>society</w:t>
      </w:r>
      <w:r w:rsidRPr="003E2232">
        <w:rPr>
          <w:sz w:val="16"/>
        </w:rPr>
        <w:t xml:space="preserve"> </w:t>
      </w:r>
      <w:r w:rsidRPr="003E2232">
        <w:rPr>
          <w:rStyle w:val="StyleUnderline"/>
        </w:rPr>
        <w:t>as a whole</w:t>
      </w:r>
      <w:r w:rsidRPr="003E2232">
        <w:rPr>
          <w:sz w:val="16"/>
        </w:rPr>
        <w:t xml:space="preserve">. </w:t>
      </w:r>
      <w:r w:rsidRPr="003E2232">
        <w:rPr>
          <w:rStyle w:val="StyleUnderline"/>
        </w:rPr>
        <w:t>From</w:t>
      </w:r>
      <w:r w:rsidRPr="003E2232">
        <w:rPr>
          <w:sz w:val="16"/>
        </w:rPr>
        <w:t xml:space="preserve"> the </w:t>
      </w:r>
      <w:r w:rsidRPr="003E2232">
        <w:rPr>
          <w:rStyle w:val="StyleUnderline"/>
        </w:rPr>
        <w:t>employees' perspective</w:t>
      </w:r>
      <w:r w:rsidRPr="003E2232">
        <w:rPr>
          <w:sz w:val="16"/>
        </w:rPr>
        <w:t xml:space="preserve">, they </w:t>
      </w:r>
      <w:r w:rsidRPr="003E2232">
        <w:rPr>
          <w:rStyle w:val="Emphasis"/>
        </w:rPr>
        <w:t>do not receive</w:t>
      </w:r>
      <w:r w:rsidRPr="003E2232">
        <w:rPr>
          <w:sz w:val="16"/>
        </w:rPr>
        <w:t xml:space="preserve"> the </w:t>
      </w:r>
      <w:r w:rsidRPr="003E2232">
        <w:rPr>
          <w:rStyle w:val="StyleUnderline"/>
        </w:rPr>
        <w:t>protections they deserve</w:t>
      </w:r>
      <w:r w:rsidRPr="003E2232">
        <w:rPr>
          <w:sz w:val="16"/>
        </w:rPr>
        <w:t xml:space="preserve">. </w:t>
      </w:r>
      <w:r w:rsidRPr="003E2232">
        <w:rPr>
          <w:rStyle w:val="StyleUnderline"/>
        </w:rPr>
        <w:t>If outside bankruptcy</w:t>
      </w:r>
      <w:r w:rsidRPr="003E2232">
        <w:rPr>
          <w:sz w:val="16"/>
        </w:rPr>
        <w:t xml:space="preserve"> </w:t>
      </w:r>
      <w:r w:rsidRPr="003E2232">
        <w:rPr>
          <w:rStyle w:val="Emphasis"/>
        </w:rPr>
        <w:t>dismissed employees</w:t>
      </w:r>
      <w:r w:rsidRPr="003E2232">
        <w:rPr>
          <w:sz w:val="16"/>
        </w:rPr>
        <w:t xml:space="preserve"> are </w:t>
      </w:r>
      <w:r w:rsidRPr="003E2232">
        <w:rPr>
          <w:rStyle w:val="StyleUnderline"/>
        </w:rPr>
        <w:t>entitled to compensation, to a notice period, or to</w:t>
      </w:r>
      <w:r w:rsidRPr="003E2232">
        <w:rPr>
          <w:sz w:val="16"/>
        </w:rPr>
        <w:t xml:space="preserve"> certain </w:t>
      </w:r>
      <w:r w:rsidRPr="003E2232">
        <w:rPr>
          <w:rStyle w:val="StyleUnderline"/>
        </w:rPr>
        <w:t>procedural benefits, the filing</w:t>
      </w:r>
      <w:r w:rsidRPr="003E2232">
        <w:rPr>
          <w:sz w:val="16"/>
        </w:rPr>
        <w:t xml:space="preserve"> </w:t>
      </w:r>
      <w:r w:rsidRPr="003E2232">
        <w:rPr>
          <w:rStyle w:val="Emphasis"/>
        </w:rPr>
        <w:t>deprives them</w:t>
      </w:r>
      <w:r w:rsidRPr="003E2232">
        <w:rPr>
          <w:sz w:val="16"/>
        </w:rPr>
        <w:t xml:space="preserve"> </w:t>
      </w:r>
      <w:r w:rsidRPr="003E2232">
        <w:rPr>
          <w:rStyle w:val="StyleUnderline"/>
        </w:rPr>
        <w:t>of these rights and forces them to</w:t>
      </w:r>
      <w:r w:rsidRPr="003E2232">
        <w:rPr>
          <w:sz w:val="16"/>
        </w:rPr>
        <w:t xml:space="preserve"> </w:t>
      </w:r>
      <w:r w:rsidRPr="003E2232">
        <w:rPr>
          <w:rStyle w:val="Emphasis"/>
        </w:rPr>
        <w:t>accept less</w:t>
      </w:r>
      <w:r w:rsidRPr="003E2232">
        <w:rPr>
          <w:sz w:val="16"/>
        </w:rPr>
        <w:t xml:space="preserve"> </w:t>
      </w:r>
      <w:r w:rsidRPr="003E2232">
        <w:rPr>
          <w:rStyle w:val="StyleUnderline"/>
        </w:rPr>
        <w:t>for</w:t>
      </w:r>
      <w:r w:rsidRPr="003E2232">
        <w:rPr>
          <w:sz w:val="16"/>
        </w:rPr>
        <w:t xml:space="preserve"> their </w:t>
      </w:r>
      <w:r w:rsidRPr="003E2232">
        <w:rPr>
          <w:rStyle w:val="StyleUnderline"/>
        </w:rPr>
        <w:t>terminations</w:t>
      </w:r>
      <w:r w:rsidRPr="003E2232">
        <w:rPr>
          <w:sz w:val="16"/>
        </w:rPr>
        <w:t xml:space="preserve">. From a societal perspective the bankruptcy abuse is an unrequired cost. A bankruptcy process is very expensive (it involves lawyers, judges, economic consultants and more), and an unnecessary filing wastes resources with no social gains. 225 The </w:t>
      </w:r>
      <w:r w:rsidRPr="003E2232">
        <w:rPr>
          <w:rStyle w:val="StyleUnderline"/>
        </w:rPr>
        <w:t>bankruptcy</w:t>
      </w:r>
      <w:r w:rsidRPr="003E2232">
        <w:rPr>
          <w:sz w:val="16"/>
        </w:rPr>
        <w:t xml:space="preserve"> </w:t>
      </w:r>
      <w:r w:rsidRPr="003E2232">
        <w:rPr>
          <w:rStyle w:val="Emphasis"/>
        </w:rPr>
        <w:t>decreases</w:t>
      </w:r>
      <w:r w:rsidRPr="003E2232">
        <w:rPr>
          <w:sz w:val="16"/>
        </w:rPr>
        <w:t xml:space="preserve"> </w:t>
      </w:r>
      <w:r w:rsidRPr="003E2232">
        <w:rPr>
          <w:rStyle w:val="StyleUnderline"/>
        </w:rPr>
        <w:t>firms' value and</w:t>
      </w:r>
      <w:r w:rsidRPr="003E2232">
        <w:rPr>
          <w:sz w:val="16"/>
        </w:rPr>
        <w:t xml:space="preserve"> </w:t>
      </w:r>
      <w:r w:rsidRPr="003E2232">
        <w:rPr>
          <w:rStyle w:val="Emphasis"/>
        </w:rPr>
        <w:t>raises</w:t>
      </w:r>
      <w:r w:rsidRPr="003E2232">
        <w:rPr>
          <w:sz w:val="16"/>
        </w:rPr>
        <w:t xml:space="preserve"> </w:t>
      </w:r>
      <w:r w:rsidRPr="003E2232">
        <w:rPr>
          <w:rStyle w:val="StyleUnderline"/>
        </w:rPr>
        <w:t>credit prices</w:t>
      </w:r>
      <w:r w:rsidRPr="003E2232">
        <w:rPr>
          <w:sz w:val="16"/>
        </w:rPr>
        <w:t xml:space="preserve">. 226 </w:t>
      </w:r>
      <w:r w:rsidRPr="003E2232">
        <w:rPr>
          <w:rStyle w:val="Emphasis"/>
        </w:rPr>
        <w:t>Judicial systems</w:t>
      </w:r>
      <w:r w:rsidRPr="003E2232">
        <w:rPr>
          <w:sz w:val="16"/>
        </w:rPr>
        <w:t xml:space="preserve">, therefore, </w:t>
      </w:r>
      <w:r w:rsidRPr="003E2232">
        <w:rPr>
          <w:rStyle w:val="StyleUnderline"/>
        </w:rPr>
        <w:t>should aim to</w:t>
      </w:r>
      <w:r w:rsidRPr="003E2232">
        <w:rPr>
          <w:sz w:val="16"/>
        </w:rPr>
        <w:t xml:space="preserve"> </w:t>
      </w:r>
      <w:r w:rsidRPr="003E2232">
        <w:rPr>
          <w:rStyle w:val="Emphasis"/>
        </w:rPr>
        <w:t>minimize</w:t>
      </w:r>
      <w:r w:rsidRPr="003E2232">
        <w:rPr>
          <w:sz w:val="16"/>
        </w:rPr>
        <w:t xml:space="preserve"> </w:t>
      </w:r>
      <w:r w:rsidRPr="003E2232">
        <w:rPr>
          <w:rStyle w:val="StyleUnderline"/>
        </w:rPr>
        <w:t>bankruptcy abuses, and decrease parties' incentives to file for bankruptcy when there is</w:t>
      </w:r>
      <w:r w:rsidRPr="003E2232">
        <w:rPr>
          <w:sz w:val="16"/>
        </w:rPr>
        <w:t xml:space="preserve"> </w:t>
      </w:r>
      <w:r w:rsidRPr="003E2232">
        <w:rPr>
          <w:rStyle w:val="Emphasis"/>
        </w:rPr>
        <w:t>no</w:t>
      </w:r>
      <w:r w:rsidRPr="003E2232">
        <w:rPr>
          <w:sz w:val="16"/>
        </w:rPr>
        <w:t xml:space="preserve"> financial or economic </w:t>
      </w:r>
      <w:r w:rsidRPr="003E2232">
        <w:rPr>
          <w:rStyle w:val="Emphasis"/>
        </w:rPr>
        <w:t>need</w:t>
      </w:r>
      <w:r w:rsidRPr="003E2232">
        <w:rPr>
          <w:sz w:val="16"/>
        </w:rPr>
        <w:t xml:space="preserve"> </w:t>
      </w:r>
      <w:r w:rsidRPr="003E2232">
        <w:rPr>
          <w:rStyle w:val="StyleUnderline"/>
        </w:rPr>
        <w:t>to do so</w:t>
      </w:r>
      <w:r w:rsidRPr="003E2232">
        <w:rPr>
          <w:sz w:val="16"/>
        </w:rPr>
        <w:t>.</w:t>
      </w:r>
    </w:p>
    <w:p w14:paraId="7BE11387" w14:textId="77777777" w:rsidR="003308A0" w:rsidRPr="009447DC" w:rsidRDefault="003308A0" w:rsidP="003308A0">
      <w:pPr>
        <w:rPr>
          <w:sz w:val="16"/>
        </w:rPr>
      </w:pPr>
      <w:r w:rsidRPr="009447DC">
        <w:rPr>
          <w:sz w:val="16"/>
        </w:rPr>
        <w:t xml:space="preserve">The European systems, however, seem to do the opposite. Although few </w:t>
      </w:r>
      <w:r w:rsidRPr="00702ED9">
        <w:rPr>
          <w:rStyle w:val="Emphasis"/>
          <w:highlight w:val="yellow"/>
        </w:rPr>
        <w:t>empiric</w:t>
      </w:r>
      <w:r w:rsidRPr="000C3F2A">
        <w:rPr>
          <w:rStyle w:val="Emphasis"/>
        </w:rPr>
        <w:t>al studie</w:t>
      </w:r>
      <w:r w:rsidRPr="00702ED9">
        <w:rPr>
          <w:rStyle w:val="Emphasis"/>
          <w:highlight w:val="yellow"/>
        </w:rPr>
        <w:t>s</w:t>
      </w:r>
      <w:r w:rsidRPr="000C3F2A">
        <w:rPr>
          <w:sz w:val="16"/>
        </w:rPr>
        <w:t xml:space="preserve"> </w:t>
      </w:r>
      <w:r w:rsidRPr="000C3F2A">
        <w:rPr>
          <w:rStyle w:val="StyleUnderline"/>
        </w:rPr>
        <w:t xml:space="preserve">have </w:t>
      </w:r>
      <w:r w:rsidRPr="00A44D01">
        <w:rPr>
          <w:rStyle w:val="StyleUnderline"/>
        </w:rPr>
        <w:t>been</w:t>
      </w:r>
      <w:r w:rsidRPr="004456F0">
        <w:rPr>
          <w:rStyle w:val="StyleUnderline"/>
        </w:rPr>
        <w:t xml:space="preserve"> conducted on bankruptcy abuse</w:t>
      </w:r>
      <w:r w:rsidRPr="009447DC">
        <w:rPr>
          <w:sz w:val="16"/>
        </w:rPr>
        <w:t xml:space="preserve"> in Europe, from the few studies that have been conducted, especially in the Netherlands, </w:t>
      </w:r>
      <w:r w:rsidRPr="004456F0">
        <w:rPr>
          <w:rStyle w:val="StyleUnderline"/>
        </w:rPr>
        <w:t xml:space="preserve">it is </w:t>
      </w:r>
      <w:r w:rsidRPr="00702ED9">
        <w:rPr>
          <w:rStyle w:val="StyleUnderline"/>
          <w:highlight w:val="yellow"/>
        </w:rPr>
        <w:t>clear</w:t>
      </w:r>
      <w:r w:rsidRPr="009447DC">
        <w:rPr>
          <w:sz w:val="16"/>
        </w:rPr>
        <w:t xml:space="preserve"> that </w:t>
      </w:r>
      <w:r w:rsidRPr="004456F0">
        <w:rPr>
          <w:rStyle w:val="StyleUnderline"/>
        </w:rPr>
        <w:t xml:space="preserve">the </w:t>
      </w:r>
      <w:r w:rsidRPr="00702ED9">
        <w:rPr>
          <w:rStyle w:val="StyleUnderline"/>
          <w:highlight w:val="yellow"/>
        </w:rPr>
        <w:t>phenomenon is</w:t>
      </w:r>
      <w:r w:rsidRPr="00702ED9">
        <w:rPr>
          <w:sz w:val="16"/>
          <w:highlight w:val="yellow"/>
        </w:rPr>
        <w:t xml:space="preserve"> </w:t>
      </w:r>
      <w:r w:rsidRPr="00702ED9">
        <w:rPr>
          <w:rStyle w:val="Emphasis"/>
          <w:sz w:val="24"/>
          <w:szCs w:val="24"/>
          <w:highlight w:val="yellow"/>
        </w:rPr>
        <w:t>not negligible</w:t>
      </w:r>
      <w:r w:rsidRPr="009447DC">
        <w:rPr>
          <w:sz w:val="16"/>
        </w:rPr>
        <w:t xml:space="preserve">. In research conducted in 1996, for example, Roger Knegt examined this problem by looking into 286 bankruptcy cases (including interviews with administrators and debtors). 227 He reports that in eight percent of the cases the need to reduce employment costs was indicated as an important motive for the bankruptcy filing. 228 </w:t>
      </w:r>
      <w:r w:rsidRPr="009447DC">
        <w:rPr>
          <w:rStyle w:val="StyleUnderline"/>
        </w:rPr>
        <w:t>In</w:t>
      </w:r>
      <w:r w:rsidRPr="009447DC">
        <w:rPr>
          <w:sz w:val="16"/>
        </w:rPr>
        <w:t xml:space="preserve"> all these </w:t>
      </w:r>
      <w:r w:rsidRPr="009447DC">
        <w:rPr>
          <w:rStyle w:val="StyleUnderline"/>
        </w:rPr>
        <w:t xml:space="preserve">cases, the firm filed for </w:t>
      </w:r>
      <w:r w:rsidRPr="00702ED9">
        <w:rPr>
          <w:rStyle w:val="StyleUnderline"/>
          <w:highlight w:val="yellow"/>
        </w:rPr>
        <w:t>liquidation</w:t>
      </w:r>
      <w:r w:rsidRPr="009447DC">
        <w:rPr>
          <w:rStyle w:val="StyleUnderline"/>
        </w:rPr>
        <w:t xml:space="preserve"> bankruptcy (in order </w:t>
      </w:r>
      <w:r w:rsidRPr="00702ED9">
        <w:rPr>
          <w:rStyle w:val="StyleUnderline"/>
          <w:highlight w:val="yellow"/>
        </w:rPr>
        <w:t>to</w:t>
      </w:r>
      <w:r w:rsidRPr="00702ED9">
        <w:rPr>
          <w:sz w:val="16"/>
          <w:highlight w:val="yellow"/>
        </w:rPr>
        <w:t xml:space="preserve"> </w:t>
      </w:r>
      <w:r w:rsidRPr="00702ED9">
        <w:rPr>
          <w:rStyle w:val="Emphasis"/>
          <w:highlight w:val="yellow"/>
        </w:rPr>
        <w:t>enjoy</w:t>
      </w:r>
      <w:r w:rsidRPr="009447DC">
        <w:rPr>
          <w:sz w:val="16"/>
        </w:rPr>
        <w:t xml:space="preserve"> the </w:t>
      </w:r>
      <w:r w:rsidRPr="00C23EA0">
        <w:rPr>
          <w:rStyle w:val="Emphasis"/>
        </w:rPr>
        <w:t>labor</w:t>
      </w:r>
      <w:r w:rsidRPr="009447DC">
        <w:rPr>
          <w:rStyle w:val="Emphasis"/>
        </w:rPr>
        <w:t xml:space="preserve"> law </w:t>
      </w:r>
      <w:r w:rsidRPr="00702ED9">
        <w:rPr>
          <w:rStyle w:val="Emphasis"/>
          <w:highlight w:val="yellow"/>
        </w:rPr>
        <w:t>privilege</w:t>
      </w:r>
      <w:r w:rsidRPr="00C23EA0">
        <w:rPr>
          <w:rStyle w:val="Emphasis"/>
        </w:rPr>
        <w:t>s</w:t>
      </w:r>
      <w:r w:rsidRPr="009447DC">
        <w:rPr>
          <w:sz w:val="16"/>
        </w:rPr>
        <w:t xml:space="preserve">), 229 </w:t>
      </w:r>
      <w:r w:rsidRPr="009447DC">
        <w:rPr>
          <w:rStyle w:val="StyleUnderline"/>
        </w:rPr>
        <w:t xml:space="preserve">yet it </w:t>
      </w:r>
      <w:r w:rsidRPr="00C23EA0">
        <w:rPr>
          <w:rStyle w:val="StyleUnderline"/>
        </w:rPr>
        <w:t>was</w:t>
      </w:r>
      <w:r w:rsidRPr="009447DC">
        <w:rPr>
          <w:rStyle w:val="StyleUnderline"/>
        </w:rPr>
        <w:t xml:space="preserve"> not liquidated but</w:t>
      </w:r>
      <w:r w:rsidRPr="009447DC">
        <w:rPr>
          <w:sz w:val="16"/>
        </w:rPr>
        <w:t xml:space="preserve"> rather </w:t>
      </w:r>
      <w:r w:rsidRPr="00702ED9">
        <w:rPr>
          <w:rStyle w:val="Emphasis"/>
          <w:highlight w:val="yellow"/>
        </w:rPr>
        <w:t>sold</w:t>
      </w:r>
      <w:r w:rsidRPr="00702ED9">
        <w:rPr>
          <w:sz w:val="16"/>
          <w:highlight w:val="yellow"/>
        </w:rPr>
        <w:t xml:space="preserve"> </w:t>
      </w:r>
      <w:r w:rsidRPr="00702ED9">
        <w:rPr>
          <w:rStyle w:val="StyleUnderline"/>
          <w:highlight w:val="yellow"/>
        </w:rPr>
        <w:t>to a buyer</w:t>
      </w:r>
      <w:r w:rsidRPr="009447DC">
        <w:rPr>
          <w:rStyle w:val="StyleUnderline"/>
        </w:rPr>
        <w:t xml:space="preserve"> that was</w:t>
      </w:r>
      <w:r w:rsidRPr="009447DC">
        <w:rPr>
          <w:sz w:val="16"/>
        </w:rPr>
        <w:t xml:space="preserve"> </w:t>
      </w:r>
      <w:r w:rsidRPr="00702ED9">
        <w:rPr>
          <w:rStyle w:val="Emphasis"/>
          <w:highlight w:val="yellow"/>
        </w:rPr>
        <w:t>linked to</w:t>
      </w:r>
      <w:r w:rsidRPr="009447DC">
        <w:rPr>
          <w:sz w:val="16"/>
        </w:rPr>
        <w:t xml:space="preserve"> </w:t>
      </w:r>
      <w:r w:rsidRPr="009447DC">
        <w:rPr>
          <w:rStyle w:val="StyleUnderline"/>
        </w:rPr>
        <w:t xml:space="preserve">the firm's </w:t>
      </w:r>
      <w:r w:rsidRPr="00702ED9">
        <w:rPr>
          <w:rStyle w:val="StyleUnderline"/>
          <w:highlight w:val="yellow"/>
        </w:rPr>
        <w:t>former management</w:t>
      </w:r>
      <w:r w:rsidRPr="009447DC">
        <w:rPr>
          <w:rStyle w:val="StyleUnderline"/>
        </w:rPr>
        <w:t xml:space="preserve"> or shareholders</w:t>
      </w:r>
      <w:r w:rsidRPr="009447DC">
        <w:rPr>
          <w:sz w:val="16"/>
        </w:rPr>
        <w:t xml:space="preserve">. The firm continued as a new legal entity, but with [*522] similar or resembling ownership or leadership. 230 Knegt explains that, although formally prohibited, management and shareholders in these </w:t>
      </w:r>
      <w:r w:rsidRPr="009447DC">
        <w:rPr>
          <w:rStyle w:val="StyleUnderline"/>
        </w:rPr>
        <w:t>case</w:t>
      </w:r>
      <w:r w:rsidRPr="00C23EA0">
        <w:rPr>
          <w:rStyle w:val="StyleUnderline"/>
        </w:rPr>
        <w:t>s used the</w:t>
      </w:r>
      <w:r w:rsidRPr="00C23EA0">
        <w:rPr>
          <w:sz w:val="16"/>
        </w:rPr>
        <w:t xml:space="preserve"> </w:t>
      </w:r>
      <w:r w:rsidRPr="00C23EA0">
        <w:rPr>
          <w:rStyle w:val="Emphasis"/>
        </w:rPr>
        <w:t>bankruptcy process</w:t>
      </w:r>
      <w:r w:rsidRPr="00C23EA0">
        <w:rPr>
          <w:sz w:val="16"/>
        </w:rPr>
        <w:t xml:space="preserve"> in order </w:t>
      </w:r>
      <w:r w:rsidRPr="00C23EA0">
        <w:rPr>
          <w:rStyle w:val="StyleUnderline"/>
        </w:rPr>
        <w:t>to</w:t>
      </w:r>
      <w:r w:rsidRPr="00C23EA0">
        <w:rPr>
          <w:sz w:val="16"/>
        </w:rPr>
        <w:t xml:space="preserve"> </w:t>
      </w:r>
      <w:r w:rsidRPr="00C23EA0">
        <w:rPr>
          <w:rStyle w:val="Emphasis"/>
        </w:rPr>
        <w:t>circumvent</w:t>
      </w:r>
      <w:r w:rsidRPr="00C23EA0">
        <w:rPr>
          <w:sz w:val="16"/>
        </w:rPr>
        <w:t xml:space="preserve"> regular </w:t>
      </w:r>
      <w:r w:rsidRPr="00C23EA0">
        <w:rPr>
          <w:rStyle w:val="StyleUnderline"/>
        </w:rPr>
        <w:t>labor laws and reduce employment costs in ways</w:t>
      </w:r>
      <w:r w:rsidRPr="00C23EA0">
        <w:rPr>
          <w:sz w:val="16"/>
        </w:rPr>
        <w:t xml:space="preserve"> </w:t>
      </w:r>
      <w:r w:rsidRPr="00C23EA0">
        <w:rPr>
          <w:rStyle w:val="Emphasis"/>
        </w:rPr>
        <w:t>unavailable outside</w:t>
      </w:r>
      <w:r w:rsidRPr="00C23EA0">
        <w:rPr>
          <w:sz w:val="16"/>
        </w:rPr>
        <w:t xml:space="preserve"> </w:t>
      </w:r>
      <w:r w:rsidRPr="00C23EA0">
        <w:rPr>
          <w:rStyle w:val="StyleUnderline"/>
        </w:rPr>
        <w:t>of bankruptcy</w:t>
      </w:r>
      <w:r w:rsidRPr="00C23EA0">
        <w:rPr>
          <w:sz w:val="16"/>
        </w:rPr>
        <w:t xml:space="preserve">. 231 </w:t>
      </w:r>
      <w:r w:rsidRPr="00C23EA0">
        <w:rPr>
          <w:rStyle w:val="StyleUnderline"/>
        </w:rPr>
        <w:t>A more</w:t>
      </w:r>
      <w:r w:rsidRPr="00C23EA0">
        <w:rPr>
          <w:sz w:val="16"/>
        </w:rPr>
        <w:t xml:space="preserve"> </w:t>
      </w:r>
      <w:r w:rsidRPr="00C23EA0">
        <w:rPr>
          <w:rStyle w:val="Emphasis"/>
        </w:rPr>
        <w:t>recent study</w:t>
      </w:r>
      <w:r w:rsidRPr="00C23EA0">
        <w:rPr>
          <w:sz w:val="16"/>
        </w:rPr>
        <w:t xml:space="preserve"> </w:t>
      </w:r>
      <w:r w:rsidRPr="00C23EA0">
        <w:rPr>
          <w:rStyle w:val="StyleUnderline"/>
        </w:rPr>
        <w:t>conducted</w:t>
      </w:r>
      <w:r w:rsidRPr="00C23EA0">
        <w:rPr>
          <w:sz w:val="16"/>
        </w:rPr>
        <w:t xml:space="preserve"> in 2005 </w:t>
      </w:r>
      <w:r w:rsidRPr="00C23EA0">
        <w:rPr>
          <w:rStyle w:val="StyleUnderline"/>
        </w:rPr>
        <w:t>confirms the</w:t>
      </w:r>
      <w:r w:rsidRPr="00C23EA0">
        <w:rPr>
          <w:sz w:val="16"/>
        </w:rPr>
        <w:t xml:space="preserve"> </w:t>
      </w:r>
      <w:r w:rsidRPr="00C23EA0">
        <w:rPr>
          <w:rStyle w:val="Emphasis"/>
        </w:rPr>
        <w:t>existence</w:t>
      </w:r>
      <w:r w:rsidRPr="00C23EA0">
        <w:rPr>
          <w:sz w:val="16"/>
        </w:rPr>
        <w:t xml:space="preserve"> </w:t>
      </w:r>
      <w:r w:rsidRPr="00C23EA0">
        <w:rPr>
          <w:rStyle w:val="StyleUnderline"/>
        </w:rPr>
        <w:t>of bankruptcy abuse</w:t>
      </w:r>
      <w:r w:rsidRPr="00C23EA0">
        <w:rPr>
          <w:sz w:val="16"/>
        </w:rPr>
        <w:t>, although on a smaller scale. This study, which f</w:t>
      </w:r>
      <w:r w:rsidRPr="009447DC">
        <w:rPr>
          <w:sz w:val="16"/>
        </w:rPr>
        <w:t xml:space="preserve">ocused on 868 bankruptcy cases, shows that approximately four percent of the bankruptcies were filed in order to cut employees' surplus. 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w:t>
      </w:r>
      <w:r w:rsidRPr="004456F0">
        <w:rPr>
          <w:rStyle w:val="StyleUnderline"/>
        </w:rPr>
        <w:t>indicate that the</w:t>
      </w:r>
      <w:r w:rsidRPr="009447DC">
        <w:rPr>
          <w:sz w:val="16"/>
        </w:rPr>
        <w:t xml:space="preserve"> </w:t>
      </w:r>
      <w:r w:rsidRPr="004456F0">
        <w:rPr>
          <w:rStyle w:val="Emphasis"/>
        </w:rPr>
        <w:t xml:space="preserve">number of </w:t>
      </w:r>
      <w:r w:rsidRPr="00702ED9">
        <w:rPr>
          <w:rStyle w:val="Emphasis"/>
          <w:highlight w:val="yellow"/>
        </w:rPr>
        <w:t>unnecessary filings</w:t>
      </w:r>
      <w:r w:rsidRPr="009447DC">
        <w:rPr>
          <w:sz w:val="16"/>
        </w:rPr>
        <w:t xml:space="preserve"> </w:t>
      </w:r>
      <w:r w:rsidRPr="004456F0">
        <w:rPr>
          <w:rStyle w:val="StyleUnderline"/>
        </w:rPr>
        <w:t>is even</w:t>
      </w:r>
      <w:r w:rsidRPr="009447DC">
        <w:rPr>
          <w:sz w:val="16"/>
        </w:rPr>
        <w:t xml:space="preserve"> </w:t>
      </w:r>
      <w:r w:rsidRPr="00702ED9">
        <w:rPr>
          <w:rStyle w:val="Emphasis"/>
          <w:sz w:val="24"/>
          <w:szCs w:val="24"/>
          <w:highlight w:val="yellow"/>
        </w:rPr>
        <w:t>greater</w:t>
      </w:r>
      <w:r w:rsidRPr="00702ED9">
        <w:rPr>
          <w:sz w:val="16"/>
          <w:highlight w:val="yellow"/>
        </w:rPr>
        <w:t xml:space="preserve"> </w:t>
      </w:r>
      <w:r w:rsidRPr="00702ED9">
        <w:rPr>
          <w:rStyle w:val="StyleUnderline"/>
          <w:highlight w:val="yellow"/>
        </w:rPr>
        <w:t>than</w:t>
      </w:r>
      <w:r w:rsidRPr="004456F0">
        <w:rPr>
          <w:rStyle w:val="StyleUnderline"/>
        </w:rPr>
        <w:t xml:space="preserve"> the </w:t>
      </w:r>
      <w:r w:rsidRPr="00702ED9">
        <w:rPr>
          <w:rStyle w:val="StyleUnderline"/>
          <w:highlight w:val="yellow"/>
        </w:rPr>
        <w:t>numbers</w:t>
      </w:r>
      <w:r w:rsidRPr="009447DC">
        <w:rPr>
          <w:sz w:val="16"/>
        </w:rPr>
        <w:t xml:space="preserve"> Knegt et al., </w:t>
      </w:r>
      <w:r w:rsidRPr="00702ED9">
        <w:rPr>
          <w:rStyle w:val="StyleUnderline"/>
          <w:highlight w:val="yellow"/>
        </w:rPr>
        <w:t>report</w:t>
      </w:r>
      <w:r w:rsidRPr="009447DC">
        <w:rPr>
          <w:sz w:val="16"/>
        </w:rPr>
        <w:t>.</w:t>
      </w:r>
    </w:p>
    <w:p w14:paraId="04B719A2" w14:textId="77777777" w:rsidR="003308A0" w:rsidRDefault="003308A0" w:rsidP="003308A0">
      <w:pPr>
        <w:rPr>
          <w:sz w:val="16"/>
        </w:rPr>
      </w:pPr>
      <w:r w:rsidRPr="009447DC">
        <w:rPr>
          <w:sz w:val="16"/>
        </w:rPr>
        <w:t xml:space="preserve">But </w:t>
      </w:r>
      <w:r w:rsidRPr="004456F0">
        <w:rPr>
          <w:rStyle w:val="StyleUnderline"/>
        </w:rPr>
        <w:t>bankruptcy abuse is</w:t>
      </w:r>
      <w:r w:rsidRPr="009447DC">
        <w:rPr>
          <w:sz w:val="16"/>
        </w:rPr>
        <w:t xml:space="preserve"> </w:t>
      </w:r>
      <w:r w:rsidRPr="004456F0">
        <w:rPr>
          <w:rStyle w:val="Emphasis"/>
        </w:rPr>
        <w:t>only part</w:t>
      </w:r>
      <w:r w:rsidRPr="009447DC">
        <w:rPr>
          <w:sz w:val="16"/>
        </w:rPr>
        <w:t xml:space="preserve"> </w:t>
      </w:r>
      <w:r w:rsidRPr="004456F0">
        <w:rPr>
          <w:rStyle w:val="StyleUnderline"/>
        </w:rPr>
        <w:t>of the problem</w:t>
      </w:r>
      <w:r w:rsidRPr="009447DC">
        <w:rPr>
          <w:sz w:val="16"/>
        </w:rPr>
        <w:t xml:space="preserve">. </w:t>
      </w:r>
      <w:r w:rsidRPr="004456F0">
        <w:rPr>
          <w:rStyle w:val="StyleUnderline"/>
        </w:rPr>
        <w:t>Even when</w:t>
      </w:r>
      <w:r w:rsidRPr="009447DC">
        <w:rPr>
          <w:sz w:val="16"/>
        </w:rPr>
        <w:t xml:space="preserve"> the bankruptcy filing is </w:t>
      </w:r>
      <w:r w:rsidRPr="004456F0">
        <w:rPr>
          <w:rStyle w:val="StyleUnderline"/>
        </w:rPr>
        <w:t>economically justified</w:t>
      </w:r>
      <w:r w:rsidRPr="009447DC">
        <w:rPr>
          <w:sz w:val="16"/>
        </w:rPr>
        <w:t xml:space="preserve">, </w:t>
      </w:r>
      <w:r w:rsidRPr="00702ED9">
        <w:rPr>
          <w:rStyle w:val="Emphasis"/>
          <w:highlight w:val="yellow"/>
        </w:rPr>
        <w:t>forum-shopping</w:t>
      </w:r>
      <w:r w:rsidRPr="009447DC">
        <w:rPr>
          <w:sz w:val="16"/>
        </w:rPr>
        <w:t xml:space="preserve"> </w:t>
      </w:r>
      <w:r w:rsidRPr="004456F0">
        <w:rPr>
          <w:rStyle w:val="StyleUnderline"/>
        </w:rPr>
        <w:t>among</w:t>
      </w:r>
      <w:r w:rsidRPr="009447DC">
        <w:rPr>
          <w:sz w:val="16"/>
        </w:rPr>
        <w:t xml:space="preserve"> </w:t>
      </w:r>
      <w:r w:rsidRPr="004456F0">
        <w:rPr>
          <w:rStyle w:val="Emphasis"/>
        </w:rPr>
        <w:t>different</w:t>
      </w:r>
      <w:r w:rsidRPr="009447DC">
        <w:rPr>
          <w:sz w:val="16"/>
        </w:rPr>
        <w:t xml:space="preserve"> </w:t>
      </w:r>
      <w:r w:rsidRPr="004456F0">
        <w:rPr>
          <w:rStyle w:val="StyleUnderline"/>
        </w:rPr>
        <w:t xml:space="preserve">bankruptcy proceedings can </w:t>
      </w:r>
      <w:r w:rsidRPr="00702ED9">
        <w:rPr>
          <w:rStyle w:val="StyleUnderline"/>
          <w:highlight w:val="yellow"/>
        </w:rPr>
        <w:t>create</w:t>
      </w:r>
      <w:r w:rsidRPr="009447DC">
        <w:rPr>
          <w:sz w:val="16"/>
        </w:rPr>
        <w:t xml:space="preserve"> </w:t>
      </w:r>
      <w:r w:rsidRPr="004456F0">
        <w:rPr>
          <w:rStyle w:val="Emphasis"/>
        </w:rPr>
        <w:t xml:space="preserve">social </w:t>
      </w:r>
      <w:r w:rsidRPr="00702ED9">
        <w:rPr>
          <w:rStyle w:val="Emphasis"/>
          <w:highlight w:val="yellow"/>
        </w:rPr>
        <w:t>damage</w:t>
      </w:r>
      <w:r w:rsidRPr="009447DC">
        <w:rPr>
          <w:sz w:val="16"/>
        </w:rPr>
        <w:t>. When a jurisdiction offers several types of bankruptcy procedures--some with labor law modifications and others without--</w:t>
      </w:r>
      <w:r w:rsidRPr="004456F0">
        <w:rPr>
          <w:rStyle w:val="StyleUnderline"/>
        </w:rPr>
        <w:t xml:space="preserve">firms tend to </w:t>
      </w:r>
      <w:r w:rsidRPr="00C23EA0">
        <w:rPr>
          <w:rStyle w:val="StyleUnderline"/>
        </w:rPr>
        <w:t>choose</w:t>
      </w:r>
      <w:r w:rsidRPr="009447DC">
        <w:rPr>
          <w:sz w:val="16"/>
        </w:rPr>
        <w:t xml:space="preserve"> the </w:t>
      </w:r>
      <w:r w:rsidRPr="004456F0">
        <w:rPr>
          <w:rStyle w:val="StyleUnderline"/>
        </w:rPr>
        <w:t xml:space="preserve">bankruptcy </w:t>
      </w:r>
      <w:r w:rsidRPr="00702ED9">
        <w:rPr>
          <w:rStyle w:val="StyleUnderline"/>
          <w:highlight w:val="yellow"/>
        </w:rPr>
        <w:t>procedure</w:t>
      </w:r>
      <w:r w:rsidRPr="00C23EA0">
        <w:rPr>
          <w:rStyle w:val="StyleUnderline"/>
        </w:rPr>
        <w:t xml:space="preserve"> that</w:t>
      </w:r>
      <w:r w:rsidRPr="00C23EA0">
        <w:rPr>
          <w:sz w:val="16"/>
        </w:rPr>
        <w:t xml:space="preserve"> </w:t>
      </w:r>
      <w:r w:rsidRPr="00702ED9">
        <w:rPr>
          <w:rStyle w:val="Emphasis"/>
          <w:highlight w:val="yellow"/>
        </w:rPr>
        <w:t>maximizes</w:t>
      </w:r>
      <w:r w:rsidRPr="009447DC">
        <w:rPr>
          <w:sz w:val="16"/>
        </w:rPr>
        <w:t xml:space="preserve"> their </w:t>
      </w:r>
      <w:r w:rsidRPr="004456F0">
        <w:rPr>
          <w:rStyle w:val="StyleUnderline"/>
        </w:rPr>
        <w:t xml:space="preserve">labor law </w:t>
      </w:r>
      <w:r w:rsidRPr="00702ED9">
        <w:rPr>
          <w:rStyle w:val="StyleUnderline"/>
          <w:highlight w:val="yellow"/>
        </w:rPr>
        <w:t>privileges, rather than</w:t>
      </w:r>
      <w:r w:rsidRPr="004456F0">
        <w:rPr>
          <w:rStyle w:val="StyleUnderline"/>
        </w:rPr>
        <w:t xml:space="preserve"> choose the</w:t>
      </w:r>
      <w:r w:rsidRPr="009447DC">
        <w:rPr>
          <w:sz w:val="16"/>
        </w:rPr>
        <w:t xml:space="preserve"> </w:t>
      </w:r>
      <w:r w:rsidRPr="00702ED9">
        <w:rPr>
          <w:rStyle w:val="Emphasis"/>
          <w:highlight w:val="yellow"/>
        </w:rPr>
        <w:t>more</w:t>
      </w:r>
      <w:r w:rsidRPr="004456F0">
        <w:rPr>
          <w:rStyle w:val="Emphasis"/>
        </w:rPr>
        <w:t xml:space="preserve"> economically </w:t>
      </w:r>
      <w:r w:rsidRPr="00702ED9">
        <w:rPr>
          <w:rStyle w:val="Emphasis"/>
          <w:highlight w:val="yellow"/>
        </w:rPr>
        <w:t>efficient</w:t>
      </w:r>
      <w:r w:rsidRPr="009447DC">
        <w:rPr>
          <w:sz w:val="16"/>
        </w:rPr>
        <w:t xml:space="preserve"> </w:t>
      </w:r>
      <w:r w:rsidRPr="004456F0">
        <w:rPr>
          <w:rStyle w:val="StyleUnderline"/>
        </w:rPr>
        <w:t>procedure</w:t>
      </w:r>
      <w:r w:rsidRPr="009447DC">
        <w:rPr>
          <w:sz w:val="16"/>
        </w:rPr>
        <w:t xml:space="preserve">. To better explain this argument, we first examine the different bankruptcy procedures we refer to, </w:t>
      </w:r>
      <w:r w:rsidRPr="004456F0">
        <w:rPr>
          <w:rStyle w:val="StyleUnderline"/>
        </w:rPr>
        <w:t>and</w:t>
      </w:r>
      <w:r w:rsidRPr="009447DC">
        <w:rPr>
          <w:sz w:val="16"/>
        </w:rPr>
        <w:t xml:space="preserve"> then </w:t>
      </w:r>
      <w:r w:rsidRPr="004456F0">
        <w:rPr>
          <w:rStyle w:val="StyleUnderline"/>
        </w:rPr>
        <w:t>show the difficulties</w:t>
      </w:r>
      <w:r w:rsidRPr="009447DC">
        <w:rPr>
          <w:sz w:val="16"/>
        </w:rPr>
        <w:t xml:space="preserve"> </w:t>
      </w:r>
      <w:r w:rsidRPr="004456F0">
        <w:rPr>
          <w:rStyle w:val="Emphasis"/>
        </w:rPr>
        <w:t>bankruptcy labor modifications</w:t>
      </w:r>
      <w:r w:rsidRPr="009447DC">
        <w:rPr>
          <w:sz w:val="16"/>
        </w:rPr>
        <w:t xml:space="preserve"> </w:t>
      </w:r>
      <w:r w:rsidRPr="004456F0">
        <w:rPr>
          <w:rStyle w:val="StyleUnderline"/>
        </w:rPr>
        <w:t>create</w:t>
      </w:r>
      <w:r w:rsidRPr="009447DC">
        <w:rPr>
          <w:sz w:val="16"/>
        </w:rPr>
        <w:t>.</w:t>
      </w:r>
    </w:p>
    <w:p w14:paraId="7F5F0B6D" w14:textId="77777777" w:rsidR="003308A0" w:rsidRPr="00EF0316" w:rsidRDefault="003308A0" w:rsidP="003308A0">
      <w:pPr>
        <w:pStyle w:val="Heading4"/>
      </w:pPr>
      <w:r>
        <w:t xml:space="preserve">‘Legal certainty’ is </w:t>
      </w:r>
      <w:r w:rsidRPr="00EF0316">
        <w:rPr>
          <w:u w:val="single"/>
        </w:rPr>
        <w:t>essential</w:t>
      </w:r>
      <w:r>
        <w:t xml:space="preserve"> </w:t>
      </w:r>
      <w:r w:rsidRPr="003E2232">
        <w:rPr>
          <w:b w:val="0"/>
          <w:bCs/>
        </w:rPr>
        <w:t xml:space="preserve">to </w:t>
      </w:r>
      <w:r w:rsidRPr="003E2232">
        <w:rPr>
          <w:b w:val="0"/>
          <w:bCs/>
          <w:u w:val="single"/>
        </w:rPr>
        <w:t>avoid hidden costs</w:t>
      </w:r>
      <w:r w:rsidRPr="003E2232">
        <w:rPr>
          <w:b w:val="0"/>
          <w:bCs/>
        </w:rPr>
        <w:t xml:space="preserve"> for firms and workers as well as restrain </w:t>
      </w:r>
      <w:r w:rsidRPr="003E2232">
        <w:rPr>
          <w:b w:val="0"/>
          <w:bCs/>
          <w:u w:val="single"/>
        </w:rPr>
        <w:t>adverse legal failures</w:t>
      </w:r>
      <w:r w:rsidRPr="003E2232">
        <w:rPr>
          <w:b w:val="0"/>
          <w:bCs/>
        </w:rPr>
        <w:t xml:space="preserve">, such as </w:t>
      </w:r>
      <w:r w:rsidRPr="003E2232">
        <w:rPr>
          <w:b w:val="0"/>
          <w:bCs/>
          <w:u w:val="single"/>
        </w:rPr>
        <w:t>exploitation</w:t>
      </w:r>
      <w:r w:rsidRPr="003E2232">
        <w:rPr>
          <w:b w:val="0"/>
          <w:bCs/>
        </w:rPr>
        <w:t xml:space="preserve"> and </w:t>
      </w:r>
      <w:r w:rsidRPr="00EF0316">
        <w:rPr>
          <w:b w:val="0"/>
          <w:bCs/>
          <w:u w:val="single"/>
        </w:rPr>
        <w:t>misvaluation</w:t>
      </w:r>
      <w:r w:rsidRPr="00EF0316">
        <w:rPr>
          <w:b w:val="0"/>
          <w:bCs/>
        </w:rPr>
        <w:t>.</w:t>
      </w:r>
    </w:p>
    <w:p w14:paraId="7C4661E9" w14:textId="77777777" w:rsidR="003308A0" w:rsidRPr="008D381C" w:rsidRDefault="003308A0" w:rsidP="003308A0">
      <w:pPr>
        <w:rPr>
          <w:sz w:val="16"/>
        </w:rPr>
      </w:pPr>
      <w:r w:rsidRPr="008D381C">
        <w:t xml:space="preserve">Laura N. </w:t>
      </w:r>
      <w:r w:rsidRPr="008D381C">
        <w:rPr>
          <w:rStyle w:val="Style13ptBold"/>
        </w:rPr>
        <w:t>Coordes 23</w:t>
      </w:r>
      <w:r w:rsidRPr="008D381C">
        <w:t>, JD, Associate Professor, Law, Arizona State University, Associate Dean of Faculty, "Bankruptcy Overload," Georgia Law Review, Vol. 57, pg. 1133, 2023, Nexis Uni. [italics in original]</w:t>
      </w:r>
    </w:p>
    <w:p w14:paraId="332717AA" w14:textId="77777777" w:rsidR="003308A0" w:rsidRPr="008D381C" w:rsidRDefault="003308A0" w:rsidP="003308A0">
      <w:pPr>
        <w:tabs>
          <w:tab w:val="left" w:pos="1611"/>
        </w:tabs>
        <w:rPr>
          <w:sz w:val="16"/>
        </w:rPr>
      </w:pPr>
      <w:r w:rsidRPr="008D381C">
        <w:rPr>
          <w:sz w:val="16"/>
        </w:rPr>
        <w:t xml:space="preserve">The </w:t>
      </w:r>
      <w:r w:rsidRPr="002E555D">
        <w:rPr>
          <w:rStyle w:val="StyleUnderline"/>
        </w:rPr>
        <w:t>problem of</w:t>
      </w:r>
      <w:r w:rsidRPr="008D381C">
        <w:rPr>
          <w:sz w:val="16"/>
        </w:rPr>
        <w:t xml:space="preserve"> </w:t>
      </w:r>
      <w:r w:rsidRPr="00702ED9">
        <w:rPr>
          <w:rStyle w:val="Emphasis"/>
          <w:highlight w:val="yellow"/>
        </w:rPr>
        <w:t>incoherence</w:t>
      </w:r>
      <w:r w:rsidRPr="008D381C">
        <w:rPr>
          <w:sz w:val="16"/>
        </w:rPr>
        <w:t xml:space="preserve"> may </w:t>
      </w:r>
      <w:r w:rsidRPr="00534AD6">
        <w:rPr>
          <w:rStyle w:val="StyleUnderline"/>
        </w:rPr>
        <w:t>become</w:t>
      </w:r>
      <w:r w:rsidRPr="008D381C">
        <w:rPr>
          <w:sz w:val="16"/>
        </w:rPr>
        <w:t xml:space="preserve"> </w:t>
      </w:r>
      <w:r w:rsidRPr="002E555D">
        <w:rPr>
          <w:rStyle w:val="Emphasis"/>
        </w:rPr>
        <w:t xml:space="preserve">particularly </w:t>
      </w:r>
      <w:r w:rsidRPr="00702ED9">
        <w:rPr>
          <w:rStyle w:val="Emphasis"/>
          <w:highlight w:val="yellow"/>
        </w:rPr>
        <w:t>acute</w:t>
      </w:r>
      <w:r w:rsidRPr="00702ED9">
        <w:rPr>
          <w:sz w:val="16"/>
          <w:highlight w:val="yellow"/>
        </w:rPr>
        <w:t xml:space="preserve"> </w:t>
      </w:r>
      <w:r w:rsidRPr="00702ED9">
        <w:rPr>
          <w:rStyle w:val="StyleUnderline"/>
          <w:highlight w:val="yellow"/>
        </w:rPr>
        <w:t>when cases</w:t>
      </w:r>
      <w:r w:rsidRPr="00534AD6">
        <w:rPr>
          <w:rStyle w:val="StyleUnderline"/>
        </w:rPr>
        <w:t xml:space="preserve"> are</w:t>
      </w:r>
      <w:r w:rsidRPr="00534AD6">
        <w:rPr>
          <w:sz w:val="16"/>
        </w:rPr>
        <w:t xml:space="preserve"> </w:t>
      </w:r>
      <w:r w:rsidRPr="00702ED9">
        <w:rPr>
          <w:rStyle w:val="Emphasis"/>
          <w:highlight w:val="yellow"/>
        </w:rPr>
        <w:t>forum shopped</w:t>
      </w:r>
      <w:r w:rsidRPr="008D381C">
        <w:rPr>
          <w:sz w:val="16"/>
        </w:rPr>
        <w:t xml:space="preserve">. At least one </w:t>
      </w:r>
      <w:r w:rsidRPr="002E555D">
        <w:rPr>
          <w:rStyle w:val="StyleUnderline"/>
        </w:rPr>
        <w:t>commentator</w:t>
      </w:r>
      <w:r w:rsidRPr="008D381C">
        <w:rPr>
          <w:sz w:val="16"/>
        </w:rPr>
        <w:t xml:space="preserve"> has </w:t>
      </w:r>
      <w:r w:rsidRPr="002E555D">
        <w:rPr>
          <w:rStyle w:val="StyleUnderline"/>
        </w:rPr>
        <w:t>argued</w:t>
      </w:r>
      <w:r w:rsidRPr="008D381C">
        <w:rPr>
          <w:sz w:val="16"/>
        </w:rPr>
        <w:t xml:space="preserve"> that </w:t>
      </w:r>
      <w:r w:rsidRPr="002E555D">
        <w:rPr>
          <w:rStyle w:val="StyleUnderline"/>
        </w:rPr>
        <w:t>forum shopped courts tend to be</w:t>
      </w:r>
      <w:r w:rsidRPr="008D381C">
        <w:rPr>
          <w:sz w:val="16"/>
        </w:rPr>
        <w:t xml:space="preserve"> </w:t>
      </w:r>
      <w:r w:rsidRPr="002E555D">
        <w:rPr>
          <w:rStyle w:val="Emphasis"/>
        </w:rPr>
        <w:t>open to</w:t>
      </w:r>
      <w:r w:rsidRPr="008D381C">
        <w:rPr>
          <w:sz w:val="16"/>
        </w:rPr>
        <w:t xml:space="preserve"> the </w:t>
      </w:r>
      <w:r w:rsidRPr="002E555D">
        <w:rPr>
          <w:rStyle w:val="Emphasis"/>
        </w:rPr>
        <w:t>legal arguments</w:t>
      </w:r>
      <w:r w:rsidRPr="008D381C">
        <w:rPr>
          <w:sz w:val="16"/>
        </w:rPr>
        <w:t xml:space="preserve"> </w:t>
      </w:r>
      <w:r w:rsidRPr="002E555D">
        <w:rPr>
          <w:rStyle w:val="StyleUnderline"/>
        </w:rPr>
        <w:t>of sophisticated parties, regardless of the</w:t>
      </w:r>
      <w:r w:rsidRPr="008D381C">
        <w:rPr>
          <w:sz w:val="16"/>
        </w:rPr>
        <w:t xml:space="preserve"> </w:t>
      </w:r>
      <w:r w:rsidRPr="002E555D">
        <w:rPr>
          <w:rStyle w:val="Emphasis"/>
        </w:rPr>
        <w:t>basis for (or lack of) support</w:t>
      </w:r>
      <w:r w:rsidRPr="008D381C">
        <w:rPr>
          <w:sz w:val="16"/>
        </w:rPr>
        <w:t xml:space="preserve"> </w:t>
      </w:r>
      <w:r w:rsidRPr="002E555D">
        <w:rPr>
          <w:rStyle w:val="StyleUnderline"/>
        </w:rPr>
        <w:t>for</w:t>
      </w:r>
      <w:r w:rsidRPr="008D381C">
        <w:rPr>
          <w:sz w:val="16"/>
        </w:rPr>
        <w:t xml:space="preserve"> those </w:t>
      </w:r>
      <w:r w:rsidRPr="002E555D">
        <w:rPr>
          <w:rStyle w:val="StyleUnderline"/>
        </w:rPr>
        <w:t>arguments in the</w:t>
      </w:r>
      <w:r w:rsidRPr="008D381C">
        <w:rPr>
          <w:sz w:val="16"/>
        </w:rPr>
        <w:t xml:space="preserve"> </w:t>
      </w:r>
      <w:r w:rsidRPr="002E555D">
        <w:rPr>
          <w:rStyle w:val="Emphasis"/>
        </w:rPr>
        <w:t>Bankruptcy Code</w:t>
      </w:r>
      <w:r w:rsidRPr="008D381C">
        <w:rPr>
          <w:sz w:val="16"/>
        </w:rPr>
        <w:t xml:space="preserve">.335 Others have </w:t>
      </w:r>
      <w:r w:rsidRPr="002E555D">
        <w:rPr>
          <w:rStyle w:val="StyleUnderline"/>
        </w:rPr>
        <w:t>criticized forum shopped venues fo</w:t>
      </w:r>
      <w:r w:rsidRPr="00B3501E">
        <w:rPr>
          <w:rStyle w:val="StyleUnderline"/>
        </w:rPr>
        <w:t>r</w:t>
      </w:r>
      <w:r w:rsidRPr="00B3501E">
        <w:rPr>
          <w:sz w:val="16"/>
        </w:rPr>
        <w:t xml:space="preserve"> </w:t>
      </w:r>
      <w:r w:rsidRPr="00B3501E">
        <w:rPr>
          <w:rStyle w:val="Emphasis"/>
        </w:rPr>
        <w:t>failing</w:t>
      </w:r>
      <w:r w:rsidRPr="00B3501E">
        <w:rPr>
          <w:sz w:val="16"/>
        </w:rPr>
        <w:t xml:space="preserve"> </w:t>
      </w:r>
      <w:r w:rsidRPr="00B3501E">
        <w:rPr>
          <w:rStyle w:val="StyleUnderline"/>
        </w:rPr>
        <w:t>to give sufficient consideration to</w:t>
      </w:r>
      <w:r w:rsidRPr="00B3501E">
        <w:rPr>
          <w:sz w:val="16"/>
        </w:rPr>
        <w:t xml:space="preserve"> more junior </w:t>
      </w:r>
      <w:r w:rsidRPr="00B3501E">
        <w:rPr>
          <w:rStyle w:val="Emphasis"/>
        </w:rPr>
        <w:t>creditors</w:t>
      </w:r>
      <w:r w:rsidRPr="00B3501E">
        <w:rPr>
          <w:sz w:val="16"/>
        </w:rPr>
        <w:t xml:space="preserve"> </w:t>
      </w:r>
      <w:r w:rsidRPr="00B3501E">
        <w:rPr>
          <w:rStyle w:val="StyleUnderline"/>
        </w:rPr>
        <w:t>and</w:t>
      </w:r>
      <w:r w:rsidRPr="00B3501E">
        <w:rPr>
          <w:sz w:val="16"/>
        </w:rPr>
        <w:t xml:space="preserve"> fo</w:t>
      </w:r>
      <w:r w:rsidRPr="008D381C">
        <w:rPr>
          <w:sz w:val="16"/>
        </w:rPr>
        <w:t xml:space="preserve">r </w:t>
      </w:r>
      <w:r w:rsidRPr="00702ED9">
        <w:rPr>
          <w:rStyle w:val="StyleUnderline"/>
          <w:highlight w:val="yellow"/>
        </w:rPr>
        <w:t>provid</w:t>
      </w:r>
      <w:r w:rsidRPr="002E555D">
        <w:rPr>
          <w:rStyle w:val="StyleUnderline"/>
        </w:rPr>
        <w:t xml:space="preserve">ing </w:t>
      </w:r>
      <w:r w:rsidRPr="00702ED9">
        <w:rPr>
          <w:rStyle w:val="StyleUnderline"/>
          <w:highlight w:val="yellow"/>
        </w:rPr>
        <w:t>opportunities for debtors to</w:t>
      </w:r>
      <w:r w:rsidRPr="00702ED9">
        <w:rPr>
          <w:sz w:val="16"/>
          <w:highlight w:val="yellow"/>
        </w:rPr>
        <w:t xml:space="preserve"> </w:t>
      </w:r>
      <w:r w:rsidRPr="00702ED9">
        <w:rPr>
          <w:rStyle w:val="Emphasis"/>
          <w:highlight w:val="yellow"/>
        </w:rPr>
        <w:t>avoid</w:t>
      </w:r>
      <w:r w:rsidRPr="002E555D">
        <w:rPr>
          <w:rStyle w:val="Emphasis"/>
        </w:rPr>
        <w:t xml:space="preserve"> regulatory </w:t>
      </w:r>
      <w:r w:rsidRPr="00702ED9">
        <w:rPr>
          <w:rStyle w:val="Emphasis"/>
          <w:highlight w:val="yellow"/>
        </w:rPr>
        <w:t>scrutiny</w:t>
      </w:r>
      <w:r w:rsidRPr="008D381C">
        <w:rPr>
          <w:sz w:val="16"/>
        </w:rPr>
        <w:t xml:space="preserve"> </w:t>
      </w:r>
      <w:r w:rsidRPr="002E555D">
        <w:rPr>
          <w:rStyle w:val="StyleUnderline"/>
        </w:rPr>
        <w:t>and extract value from</w:t>
      </w:r>
      <w:r w:rsidRPr="008D381C">
        <w:rPr>
          <w:sz w:val="16"/>
        </w:rPr>
        <w:t xml:space="preserve"> unsophisticated </w:t>
      </w:r>
      <w:r w:rsidRPr="002E555D">
        <w:rPr>
          <w:rStyle w:val="StyleUnderline"/>
        </w:rPr>
        <w:t>creditors</w:t>
      </w:r>
      <w:r w:rsidRPr="008D381C">
        <w:rPr>
          <w:sz w:val="16"/>
        </w:rPr>
        <w:t>.336</w:t>
      </w:r>
    </w:p>
    <w:p w14:paraId="7DC39D82" w14:textId="77777777" w:rsidR="003308A0" w:rsidRPr="008D381C" w:rsidRDefault="003308A0" w:rsidP="003308A0">
      <w:pPr>
        <w:tabs>
          <w:tab w:val="left" w:pos="1611"/>
        </w:tabs>
        <w:rPr>
          <w:sz w:val="16"/>
        </w:rPr>
      </w:pPr>
      <w:r w:rsidRPr="008D381C">
        <w:rPr>
          <w:sz w:val="16"/>
        </w:rPr>
        <w:t xml:space="preserve">Anthony Casey has argued that </w:t>
      </w:r>
      <w:r w:rsidRPr="00702ED9">
        <w:rPr>
          <w:rStyle w:val="Emphasis"/>
          <w:highlight w:val="yellow"/>
        </w:rPr>
        <w:t>Chapter 11</w:t>
      </w:r>
      <w:r w:rsidRPr="008D381C">
        <w:rPr>
          <w:sz w:val="16"/>
        </w:rPr>
        <w:t xml:space="preserve"> </w:t>
      </w:r>
      <w:r w:rsidRPr="002E555D">
        <w:rPr>
          <w:rStyle w:val="StyleUnderline"/>
        </w:rPr>
        <w:t xml:space="preserve">can </w:t>
      </w:r>
      <w:r w:rsidRPr="00702ED9">
        <w:rPr>
          <w:rStyle w:val="StyleUnderline"/>
          <w:highlight w:val="yellow"/>
        </w:rPr>
        <w:t>succeed if courts "have</w:t>
      </w:r>
      <w:r w:rsidRPr="003E2232">
        <w:rPr>
          <w:rStyle w:val="StyleUnderline"/>
        </w:rPr>
        <w:t xml:space="preserve"> a</w:t>
      </w:r>
      <w:r w:rsidRPr="003E2232">
        <w:rPr>
          <w:sz w:val="16"/>
        </w:rPr>
        <w:t xml:space="preserve"> </w:t>
      </w:r>
      <w:r w:rsidRPr="00702ED9">
        <w:rPr>
          <w:rStyle w:val="Emphasis"/>
          <w:sz w:val="24"/>
          <w:szCs w:val="24"/>
          <w:highlight w:val="yellow"/>
        </w:rPr>
        <w:t>good process for ruling</w:t>
      </w:r>
      <w:r w:rsidRPr="008D381C">
        <w:rPr>
          <w:sz w:val="16"/>
        </w:rPr>
        <w:t xml:space="preserve"> out extreme behavior, </w:t>
      </w:r>
      <w:r w:rsidRPr="002E555D">
        <w:rPr>
          <w:rStyle w:val="StyleUnderline"/>
        </w:rPr>
        <w:t>keeping</w:t>
      </w:r>
      <w:r w:rsidRPr="008D381C">
        <w:rPr>
          <w:sz w:val="16"/>
        </w:rPr>
        <w:t xml:space="preserve"> the </w:t>
      </w:r>
      <w:r w:rsidRPr="002E555D">
        <w:rPr>
          <w:rStyle w:val="StyleUnderline"/>
        </w:rPr>
        <w:t>parties</w:t>
      </w:r>
      <w:r w:rsidRPr="008D381C">
        <w:rPr>
          <w:sz w:val="16"/>
        </w:rPr>
        <w:t xml:space="preserve"> </w:t>
      </w:r>
      <w:r w:rsidRPr="002E555D">
        <w:rPr>
          <w:rStyle w:val="Emphasis"/>
        </w:rPr>
        <w:t>within</w:t>
      </w:r>
      <w:r w:rsidRPr="008D381C">
        <w:rPr>
          <w:sz w:val="16"/>
        </w:rPr>
        <w:t xml:space="preserve"> the </w:t>
      </w:r>
      <w:r w:rsidRPr="002E555D">
        <w:rPr>
          <w:rStyle w:val="StyleUnderline"/>
        </w:rPr>
        <w:t>guardrails, and operating within an</w:t>
      </w:r>
      <w:r w:rsidRPr="008D381C">
        <w:rPr>
          <w:sz w:val="16"/>
        </w:rPr>
        <w:t xml:space="preserve"> </w:t>
      </w:r>
      <w:r w:rsidRPr="002E555D">
        <w:rPr>
          <w:rStyle w:val="Emphasis"/>
        </w:rPr>
        <w:t>acceptable</w:t>
      </w:r>
      <w:r w:rsidRPr="008D381C">
        <w:rPr>
          <w:sz w:val="16"/>
        </w:rPr>
        <w:t xml:space="preserve"> </w:t>
      </w:r>
      <w:r w:rsidRPr="002E555D">
        <w:rPr>
          <w:rStyle w:val="StyleUnderline"/>
        </w:rPr>
        <w:t>margin of error</w:t>
      </w:r>
      <w:r w:rsidRPr="008D381C">
        <w:rPr>
          <w:sz w:val="16"/>
        </w:rPr>
        <w:t>."337 Unfortunately, modern Chapter 11 practice has so blurred the lines that it is difficult to define what behavior is "extreme," delineate "guardrails," or determine what margin of error is "acceptable." Much of modern practice has only tenuous links to the Bankruptcy Code as written.</w:t>
      </w:r>
    </w:p>
    <w:p w14:paraId="547E92BD" w14:textId="77777777" w:rsidR="003308A0" w:rsidRPr="008D381C" w:rsidRDefault="003308A0" w:rsidP="003308A0">
      <w:pPr>
        <w:tabs>
          <w:tab w:val="left" w:pos="1611"/>
        </w:tabs>
        <w:rPr>
          <w:sz w:val="16"/>
        </w:rPr>
      </w:pPr>
      <w:r w:rsidRPr="008D381C">
        <w:rPr>
          <w:sz w:val="16"/>
        </w:rPr>
        <w:t>[*1201] Somewhat ironically, bankruptcy overload may be contributing to a lack of bankruptcy filings and increased use of out-of-court workouts and state restructuring options. Many people other than very big companies and very indebted individuals simply cannot afford to go bankrupt. For example, Paper Source requested a structured dismissal of its Chapter 11 case, saying that winding down out of bankruptcy would preserve more value for creditors while avoiding the expense of pursuing a plan in court.338</w:t>
      </w:r>
    </w:p>
    <w:p w14:paraId="16D04916" w14:textId="77777777" w:rsidR="003308A0" w:rsidRPr="008D381C" w:rsidRDefault="003308A0" w:rsidP="003308A0">
      <w:pPr>
        <w:tabs>
          <w:tab w:val="left" w:pos="1611"/>
        </w:tabs>
        <w:rPr>
          <w:sz w:val="16"/>
        </w:rPr>
      </w:pPr>
      <w:r w:rsidRPr="008D381C">
        <w:rPr>
          <w:sz w:val="16"/>
        </w:rPr>
        <w:t>Alternatives to bankruptcy are also getting better recoveries than bankruptcy. In recent years, an increasing number of companies have chosen to selectively default rather than file bankruptcy, and recovery rates have, on average, been higher than those in bankruptcy.339</w:t>
      </w:r>
    </w:p>
    <w:p w14:paraId="4F907E19" w14:textId="77777777" w:rsidR="003308A0" w:rsidRPr="008D381C" w:rsidRDefault="003308A0" w:rsidP="003308A0">
      <w:pPr>
        <w:tabs>
          <w:tab w:val="left" w:pos="1611"/>
        </w:tabs>
        <w:rPr>
          <w:sz w:val="16"/>
        </w:rPr>
      </w:pPr>
      <w:r w:rsidRPr="00702ED9">
        <w:rPr>
          <w:rStyle w:val="Emphasis"/>
          <w:sz w:val="24"/>
          <w:szCs w:val="24"/>
          <w:highlight w:val="yellow"/>
        </w:rPr>
        <w:t>Bankruptcy</w:t>
      </w:r>
      <w:r w:rsidRPr="008D381C">
        <w:rPr>
          <w:rStyle w:val="Emphasis"/>
          <w:sz w:val="24"/>
          <w:szCs w:val="24"/>
        </w:rPr>
        <w:t xml:space="preserve"> law</w:t>
      </w:r>
      <w:r w:rsidRPr="00702ED9">
        <w:rPr>
          <w:rStyle w:val="Emphasis"/>
          <w:sz w:val="24"/>
          <w:szCs w:val="24"/>
          <w:highlight w:val="yellow"/>
        </w:rPr>
        <w:t>'s clarity and coherence</w:t>
      </w:r>
      <w:r w:rsidRPr="00702ED9">
        <w:rPr>
          <w:sz w:val="16"/>
          <w:highlight w:val="yellow"/>
        </w:rPr>
        <w:t xml:space="preserve"> </w:t>
      </w:r>
      <w:r w:rsidRPr="00702ED9">
        <w:rPr>
          <w:rStyle w:val="StyleUnderline"/>
          <w:highlight w:val="yellow"/>
        </w:rPr>
        <w:t>is</w:t>
      </w:r>
      <w:r w:rsidRPr="002E555D">
        <w:rPr>
          <w:rStyle w:val="StyleUnderline"/>
        </w:rPr>
        <w:t xml:space="preserve"> a</w:t>
      </w:r>
      <w:r w:rsidRPr="008D381C">
        <w:rPr>
          <w:sz w:val="16"/>
        </w:rPr>
        <w:t xml:space="preserve"> </w:t>
      </w:r>
      <w:r w:rsidRPr="00702ED9">
        <w:rPr>
          <w:rStyle w:val="Emphasis"/>
          <w:highlight w:val="yellow"/>
        </w:rPr>
        <w:t>critical</w:t>
      </w:r>
      <w:r w:rsidRPr="008D381C">
        <w:rPr>
          <w:sz w:val="16"/>
        </w:rPr>
        <w:t xml:space="preserve"> </w:t>
      </w:r>
      <w:r w:rsidRPr="002E555D">
        <w:rPr>
          <w:rStyle w:val="StyleUnderline"/>
        </w:rPr>
        <w:t>component of its content</w:t>
      </w:r>
      <w:r w:rsidRPr="008D381C">
        <w:rPr>
          <w:sz w:val="16"/>
        </w:rPr>
        <w:t xml:space="preserve">.340 As the Bankruptcy Code has surpassed its fortieth birthday, the clarity and coherence of the statute has decreased.341 Between congressional amendments and judicial interpretations, </w:t>
      </w:r>
      <w:r w:rsidRPr="002E555D">
        <w:rPr>
          <w:rStyle w:val="StyleUnderline"/>
        </w:rPr>
        <w:t>the</w:t>
      </w:r>
      <w:r w:rsidRPr="008D381C">
        <w:rPr>
          <w:sz w:val="16"/>
        </w:rPr>
        <w:t xml:space="preserve"> Code's </w:t>
      </w:r>
      <w:r w:rsidRPr="002E555D">
        <w:rPr>
          <w:rStyle w:val="StyleUnderline"/>
        </w:rPr>
        <w:t>coherence and clarity "have</w:t>
      </w:r>
      <w:r w:rsidRPr="008D381C">
        <w:rPr>
          <w:sz w:val="16"/>
        </w:rPr>
        <w:t xml:space="preserve"> </w:t>
      </w:r>
      <w:r w:rsidRPr="002E555D">
        <w:rPr>
          <w:rStyle w:val="Emphasis"/>
        </w:rPr>
        <w:t>suffered</w:t>
      </w:r>
      <w:r w:rsidRPr="008D381C">
        <w:rPr>
          <w:sz w:val="16"/>
        </w:rPr>
        <w:t xml:space="preserve"> </w:t>
      </w:r>
      <w:r w:rsidRPr="002E555D">
        <w:rPr>
          <w:rStyle w:val="StyleUnderline"/>
        </w:rPr>
        <w:t>immeasurably</w:t>
      </w:r>
      <w:r w:rsidRPr="008D381C">
        <w:rPr>
          <w:sz w:val="16"/>
        </w:rPr>
        <w:t>."342</w:t>
      </w:r>
    </w:p>
    <w:p w14:paraId="75426C41" w14:textId="77777777" w:rsidR="003308A0" w:rsidRPr="008D381C" w:rsidRDefault="003308A0" w:rsidP="003308A0">
      <w:pPr>
        <w:tabs>
          <w:tab w:val="left" w:pos="1611"/>
        </w:tabs>
        <w:rPr>
          <w:sz w:val="16"/>
        </w:rPr>
      </w:pPr>
      <w:r w:rsidRPr="008D381C">
        <w:rPr>
          <w:sz w:val="16"/>
        </w:rPr>
        <w:t xml:space="preserve">A failure to agree about who or what bankruptcy is for, and where bankruptcy law stops and another </w:t>
      </w:r>
      <w:r w:rsidRPr="00B3501E">
        <w:rPr>
          <w:rStyle w:val="StyleUnderline"/>
        </w:rPr>
        <w:t>law</w:t>
      </w:r>
      <w:r w:rsidRPr="00B3501E">
        <w:rPr>
          <w:sz w:val="16"/>
        </w:rPr>
        <w:t xml:space="preserve"> starts, </w:t>
      </w:r>
      <w:r w:rsidRPr="00B3501E">
        <w:rPr>
          <w:rStyle w:val="StyleUnderline"/>
        </w:rPr>
        <w:t>creates</w:t>
      </w:r>
      <w:r w:rsidRPr="00B3501E">
        <w:rPr>
          <w:sz w:val="16"/>
        </w:rPr>
        <w:t xml:space="preserve"> </w:t>
      </w:r>
      <w:r w:rsidRPr="00702ED9">
        <w:rPr>
          <w:rStyle w:val="Emphasis"/>
          <w:highlight w:val="yellow"/>
        </w:rPr>
        <w:t>uncertainty</w:t>
      </w:r>
      <w:r w:rsidRPr="008D381C">
        <w:rPr>
          <w:sz w:val="16"/>
        </w:rPr>
        <w:t xml:space="preserve"> </w:t>
      </w:r>
      <w:r w:rsidRPr="002E555D">
        <w:rPr>
          <w:rStyle w:val="StyleUnderline"/>
        </w:rPr>
        <w:t>that</w:t>
      </w:r>
      <w:r w:rsidRPr="008D381C">
        <w:rPr>
          <w:sz w:val="16"/>
        </w:rPr>
        <w:t xml:space="preserve"> </w:t>
      </w:r>
      <w:r w:rsidRPr="00702ED9">
        <w:rPr>
          <w:rStyle w:val="Emphasis"/>
          <w:highlight w:val="yellow"/>
        </w:rPr>
        <w:t>savvy parties</w:t>
      </w:r>
      <w:r w:rsidRPr="008D381C">
        <w:rPr>
          <w:sz w:val="16"/>
        </w:rPr>
        <w:t xml:space="preserve"> </w:t>
      </w:r>
      <w:r w:rsidRPr="002E555D">
        <w:rPr>
          <w:rStyle w:val="StyleUnderline"/>
        </w:rPr>
        <w:t xml:space="preserve">can </w:t>
      </w:r>
      <w:r w:rsidRPr="00702ED9">
        <w:rPr>
          <w:rStyle w:val="StyleUnderline"/>
          <w:highlight w:val="yellow"/>
        </w:rPr>
        <w:t>exploit</w:t>
      </w:r>
      <w:r w:rsidRPr="008D381C">
        <w:rPr>
          <w:sz w:val="16"/>
        </w:rPr>
        <w:t xml:space="preserve">. When they do so, </w:t>
      </w:r>
      <w:r w:rsidRPr="002E555D">
        <w:rPr>
          <w:rStyle w:val="StyleUnderline"/>
        </w:rPr>
        <w:t>they</w:t>
      </w:r>
      <w:r w:rsidRPr="008D381C">
        <w:rPr>
          <w:sz w:val="16"/>
        </w:rPr>
        <w:t xml:space="preserve"> </w:t>
      </w:r>
      <w:r w:rsidRPr="00702ED9">
        <w:rPr>
          <w:rStyle w:val="Emphasis"/>
          <w:highlight w:val="yellow"/>
        </w:rPr>
        <w:t>risk</w:t>
      </w:r>
      <w:r w:rsidRPr="00702ED9">
        <w:rPr>
          <w:sz w:val="16"/>
          <w:highlight w:val="yellow"/>
        </w:rPr>
        <w:t xml:space="preserve"> </w:t>
      </w:r>
      <w:r w:rsidRPr="00702ED9">
        <w:rPr>
          <w:rStyle w:val="StyleUnderline"/>
          <w:highlight w:val="yellow"/>
        </w:rPr>
        <w:t>making</w:t>
      </w:r>
      <w:r w:rsidRPr="002E555D">
        <w:rPr>
          <w:rStyle w:val="StyleUnderline"/>
        </w:rPr>
        <w:t xml:space="preserve"> the </w:t>
      </w:r>
      <w:r w:rsidRPr="00702ED9">
        <w:rPr>
          <w:rStyle w:val="StyleUnderline"/>
          <w:highlight w:val="yellow"/>
        </w:rPr>
        <w:t>process</w:t>
      </w:r>
      <w:r w:rsidRPr="00B3501E">
        <w:rPr>
          <w:sz w:val="16"/>
        </w:rPr>
        <w:t xml:space="preserve"> </w:t>
      </w:r>
      <w:r w:rsidRPr="00B3501E">
        <w:rPr>
          <w:rStyle w:val="Emphasis"/>
        </w:rPr>
        <w:t>less collective</w:t>
      </w:r>
      <w:r w:rsidRPr="00B3501E">
        <w:rPr>
          <w:sz w:val="16"/>
        </w:rPr>
        <w:t xml:space="preserve"> </w:t>
      </w:r>
      <w:r w:rsidRPr="00B3501E">
        <w:rPr>
          <w:rStyle w:val="StyleUnderline"/>
        </w:rPr>
        <w:t>and</w:t>
      </w:r>
      <w:r w:rsidRPr="00B3501E">
        <w:rPr>
          <w:sz w:val="16"/>
        </w:rPr>
        <w:t xml:space="preserve"> </w:t>
      </w:r>
      <w:r w:rsidRPr="00702ED9">
        <w:rPr>
          <w:rStyle w:val="Emphasis"/>
          <w:highlight w:val="yellow"/>
        </w:rPr>
        <w:t>more personalized</w:t>
      </w:r>
      <w:r w:rsidRPr="00B3501E">
        <w:rPr>
          <w:sz w:val="16"/>
        </w:rPr>
        <w:t xml:space="preserve">, </w:t>
      </w:r>
      <w:r w:rsidRPr="00B3501E">
        <w:rPr>
          <w:rStyle w:val="StyleUnderline"/>
        </w:rPr>
        <w:t>driving up costs, overloading judges, and making the law as a</w:t>
      </w:r>
      <w:r w:rsidRPr="00B3501E">
        <w:rPr>
          <w:sz w:val="16"/>
        </w:rPr>
        <w:t xml:space="preserve"> </w:t>
      </w:r>
      <w:r w:rsidRPr="00B3501E">
        <w:rPr>
          <w:rStyle w:val="Emphasis"/>
        </w:rPr>
        <w:t>whole</w:t>
      </w:r>
      <w:r w:rsidRPr="00B3501E">
        <w:rPr>
          <w:sz w:val="16"/>
        </w:rPr>
        <w:t xml:space="preserve"> </w:t>
      </w:r>
      <w:r w:rsidRPr="00B3501E">
        <w:rPr>
          <w:rStyle w:val="StyleUnderline"/>
        </w:rPr>
        <w:t>less coherent</w:t>
      </w:r>
      <w:r w:rsidRPr="00B3501E">
        <w:rPr>
          <w:sz w:val="16"/>
        </w:rPr>
        <w:t>. This in turn leads to bankruptcy inequality. A</w:t>
      </w:r>
      <w:r w:rsidRPr="008D381C">
        <w:rPr>
          <w:sz w:val="16"/>
        </w:rPr>
        <w:t xml:space="preserve">n </w:t>
      </w:r>
      <w:r w:rsidRPr="002E555D">
        <w:rPr>
          <w:rStyle w:val="StyleUnderline"/>
        </w:rPr>
        <w:t xml:space="preserve">overloaded </w:t>
      </w:r>
      <w:r w:rsidRPr="00702ED9">
        <w:rPr>
          <w:rStyle w:val="StyleUnderline"/>
          <w:highlight w:val="yellow"/>
        </w:rPr>
        <w:t>system</w:t>
      </w:r>
      <w:r w:rsidRPr="00B3501E">
        <w:rPr>
          <w:rStyle w:val="StyleUnderline"/>
        </w:rPr>
        <w:t xml:space="preserve"> is</w:t>
      </w:r>
      <w:r w:rsidRPr="00B3501E">
        <w:rPr>
          <w:sz w:val="16"/>
        </w:rPr>
        <w:t xml:space="preserve"> </w:t>
      </w:r>
      <w:r w:rsidRPr="00702ED9">
        <w:rPr>
          <w:rStyle w:val="Emphasis"/>
          <w:highlight w:val="yellow"/>
        </w:rPr>
        <w:t>easy to exploit</w:t>
      </w:r>
      <w:r w:rsidRPr="008D381C">
        <w:rPr>
          <w:sz w:val="16"/>
        </w:rPr>
        <w:t xml:space="preserve">. </w:t>
      </w:r>
      <w:r w:rsidRPr="00B3501E">
        <w:rPr>
          <w:rStyle w:val="StyleUnderline"/>
        </w:rPr>
        <w:t>Those who</w:t>
      </w:r>
      <w:r w:rsidRPr="00B3501E">
        <w:rPr>
          <w:sz w:val="16"/>
        </w:rPr>
        <w:t xml:space="preserve"> </w:t>
      </w:r>
      <w:r w:rsidRPr="00B3501E">
        <w:rPr>
          <w:rStyle w:val="Emphasis"/>
        </w:rPr>
        <w:t>have</w:t>
      </w:r>
      <w:r w:rsidRPr="00B3501E">
        <w:rPr>
          <w:sz w:val="16"/>
        </w:rPr>
        <w:t xml:space="preserve"> the </w:t>
      </w:r>
      <w:r w:rsidRPr="00B3501E">
        <w:rPr>
          <w:rStyle w:val="StyleUnderline"/>
        </w:rPr>
        <w:t>resources to exploit the system can</w:t>
      </w:r>
      <w:r w:rsidRPr="00B3501E">
        <w:rPr>
          <w:sz w:val="16"/>
        </w:rPr>
        <w:t xml:space="preserve"> </w:t>
      </w:r>
      <w:r w:rsidRPr="00B3501E">
        <w:rPr>
          <w:rStyle w:val="Emphasis"/>
        </w:rPr>
        <w:t>use bankruptcy</w:t>
      </w:r>
      <w:r w:rsidRPr="00B3501E">
        <w:rPr>
          <w:sz w:val="16"/>
        </w:rPr>
        <w:t xml:space="preserve"> </w:t>
      </w:r>
      <w:r w:rsidRPr="00B3501E">
        <w:rPr>
          <w:rStyle w:val="StyleUnderline"/>
        </w:rPr>
        <w:t>to accomplish nearly anything they want, while those who</w:t>
      </w:r>
      <w:r w:rsidRPr="00B3501E">
        <w:rPr>
          <w:sz w:val="16"/>
        </w:rPr>
        <w:t xml:space="preserve"> </w:t>
      </w:r>
      <w:r w:rsidRPr="00B3501E">
        <w:rPr>
          <w:rStyle w:val="Emphasis"/>
        </w:rPr>
        <w:t>lack</w:t>
      </w:r>
      <w:r w:rsidRPr="00B3501E">
        <w:rPr>
          <w:sz w:val="16"/>
        </w:rPr>
        <w:t xml:space="preserve"> the </w:t>
      </w:r>
      <w:r w:rsidRPr="00B3501E">
        <w:rPr>
          <w:rStyle w:val="Emphasis"/>
        </w:rPr>
        <w:t>resources</w:t>
      </w:r>
      <w:r w:rsidRPr="00B3501E">
        <w:rPr>
          <w:sz w:val="16"/>
        </w:rPr>
        <w:t xml:space="preserve"> </w:t>
      </w:r>
      <w:r w:rsidRPr="00B3501E">
        <w:rPr>
          <w:rStyle w:val="StyleUnderline"/>
        </w:rPr>
        <w:t>to exploit the system risk being left out</w:t>
      </w:r>
      <w:r w:rsidRPr="008D381C">
        <w:rPr>
          <w:sz w:val="16"/>
        </w:rPr>
        <w:t>.</w:t>
      </w:r>
    </w:p>
    <w:p w14:paraId="103FFE64" w14:textId="77777777" w:rsidR="003308A0" w:rsidRPr="008D381C" w:rsidRDefault="003308A0" w:rsidP="003308A0">
      <w:pPr>
        <w:tabs>
          <w:tab w:val="left" w:pos="1611"/>
        </w:tabs>
        <w:rPr>
          <w:sz w:val="16"/>
        </w:rPr>
      </w:pPr>
      <w:r w:rsidRPr="008D381C">
        <w:rPr>
          <w:sz w:val="16"/>
        </w:rPr>
        <w:t>In recent years, bankruptcy's reputation with the broader public [*1202] has suffered.343 As bankruptcy affects an increasing number of people with its expansion into mass torts, members of the public are demanding change.344 As bankruptcy expands to protect an increasing set of players, it is viewed as a "get out of jail card" for debtors and non-debtors alike.345</w:t>
      </w:r>
    </w:p>
    <w:p w14:paraId="020EF0B6" w14:textId="77777777" w:rsidR="003308A0" w:rsidRPr="008D381C" w:rsidRDefault="003308A0" w:rsidP="003308A0">
      <w:pPr>
        <w:tabs>
          <w:tab w:val="left" w:pos="1611"/>
        </w:tabs>
        <w:rPr>
          <w:sz w:val="16"/>
        </w:rPr>
      </w:pPr>
      <w:r w:rsidRPr="008D381C">
        <w:rPr>
          <w:sz w:val="16"/>
        </w:rPr>
        <w:t>* * *</w:t>
      </w:r>
    </w:p>
    <w:p w14:paraId="12353A4E" w14:textId="77777777" w:rsidR="003308A0" w:rsidRPr="009447DC" w:rsidRDefault="003308A0" w:rsidP="003308A0">
      <w:pPr>
        <w:rPr>
          <w:sz w:val="16"/>
        </w:rPr>
      </w:pPr>
      <w:r w:rsidRPr="008D381C">
        <w:rPr>
          <w:sz w:val="16"/>
        </w:rPr>
        <w:t xml:space="preserve">Although it may not be apparent in the short-term, in the long run, </w:t>
      </w:r>
      <w:r w:rsidRPr="002E555D">
        <w:rPr>
          <w:rStyle w:val="StyleUnderline"/>
        </w:rPr>
        <w:t>the</w:t>
      </w:r>
      <w:r w:rsidRPr="008D381C">
        <w:rPr>
          <w:sz w:val="16"/>
        </w:rPr>
        <w:t xml:space="preserve"> </w:t>
      </w:r>
      <w:r w:rsidRPr="002E555D">
        <w:rPr>
          <w:rStyle w:val="Emphasis"/>
        </w:rPr>
        <w:t>systemic effects</w:t>
      </w:r>
      <w:r w:rsidRPr="008D381C">
        <w:rPr>
          <w:sz w:val="16"/>
        </w:rPr>
        <w:t xml:space="preserve"> </w:t>
      </w:r>
      <w:r w:rsidRPr="002E555D">
        <w:rPr>
          <w:rStyle w:val="StyleUnderline"/>
        </w:rPr>
        <w:t>of bankruptcy overload will</w:t>
      </w:r>
      <w:r w:rsidRPr="008D381C">
        <w:rPr>
          <w:sz w:val="16"/>
        </w:rPr>
        <w:t xml:space="preserve"> </w:t>
      </w:r>
      <w:r w:rsidRPr="002E555D">
        <w:rPr>
          <w:rStyle w:val="Emphasis"/>
        </w:rPr>
        <w:t>undermine</w:t>
      </w:r>
      <w:r w:rsidRPr="008D381C">
        <w:rPr>
          <w:sz w:val="16"/>
        </w:rPr>
        <w:t xml:space="preserve"> </w:t>
      </w:r>
      <w:r w:rsidRPr="002E555D">
        <w:rPr>
          <w:rStyle w:val="StyleUnderline"/>
        </w:rPr>
        <w:t>its utility for all users</w:t>
      </w:r>
      <w:r w:rsidRPr="008D381C">
        <w:rPr>
          <w:sz w:val="16"/>
        </w:rPr>
        <w:t xml:space="preserve">, </w:t>
      </w:r>
      <w:r w:rsidRPr="002E555D">
        <w:rPr>
          <w:rStyle w:val="Emphasis"/>
        </w:rPr>
        <w:t>regardless</w:t>
      </w:r>
      <w:r w:rsidRPr="008D381C">
        <w:rPr>
          <w:sz w:val="16"/>
        </w:rPr>
        <w:t xml:space="preserve"> </w:t>
      </w:r>
      <w:r w:rsidRPr="002E555D">
        <w:rPr>
          <w:rStyle w:val="StyleUnderline"/>
        </w:rPr>
        <w:t>of</w:t>
      </w:r>
      <w:r w:rsidRPr="008D381C">
        <w:rPr>
          <w:sz w:val="16"/>
        </w:rPr>
        <w:t xml:space="preserve"> their </w:t>
      </w:r>
      <w:r w:rsidRPr="002E555D">
        <w:rPr>
          <w:rStyle w:val="StyleUnderline"/>
        </w:rPr>
        <w:t>sophistication</w:t>
      </w:r>
      <w:r w:rsidRPr="008D381C">
        <w:rPr>
          <w:sz w:val="16"/>
        </w:rPr>
        <w:t xml:space="preserve">.346 </w:t>
      </w:r>
      <w:r w:rsidRPr="008D381C">
        <w:t>***FOOTNOTE BEGINS***</w:t>
      </w:r>
      <w:r w:rsidRPr="008D381C">
        <w:rPr>
          <w:sz w:val="16"/>
        </w:rPr>
        <w:t xml:space="preserve"> </w:t>
      </w:r>
      <w:r w:rsidRPr="008D381C">
        <w:rPr>
          <w:i/>
          <w:iCs/>
          <w:sz w:val="16"/>
        </w:rPr>
        <w:t>See</w:t>
      </w:r>
      <w:r w:rsidRPr="008D381C">
        <w:rPr>
          <w:sz w:val="16"/>
        </w:rPr>
        <w:t xml:space="preserve"> James Nani, </w:t>
      </w:r>
      <w:r w:rsidRPr="008D381C">
        <w:rPr>
          <w:i/>
          <w:iCs/>
          <w:sz w:val="16"/>
        </w:rPr>
        <w:t>Crypto Winter Triggers Calls for Clear Bankruptcy Guidelines</w:t>
      </w:r>
      <w:r w:rsidRPr="008D381C">
        <w:rPr>
          <w:sz w:val="16"/>
        </w:rPr>
        <w:t>, BLOOMBERG L. (July 15, 2022), https://news-bloomberglaw-com.turing.library.northwestern.edu/bankruptcy-law/crypto-winter-triggers-calls-for-clear-bankruptcy-gui</w:t>
      </w:r>
      <w:r w:rsidRPr="003E2232">
        <w:rPr>
          <w:sz w:val="16"/>
        </w:rPr>
        <w:t>delines ("</w:t>
      </w:r>
      <w:r w:rsidRPr="003E2232">
        <w:rPr>
          <w:rStyle w:val="StyleUnderline"/>
        </w:rPr>
        <w:t>In</w:t>
      </w:r>
      <w:r w:rsidRPr="003E2232">
        <w:rPr>
          <w:sz w:val="16"/>
        </w:rPr>
        <w:t xml:space="preserve"> </w:t>
      </w:r>
      <w:r w:rsidRPr="003E2232">
        <w:rPr>
          <w:rStyle w:val="Emphasis"/>
        </w:rPr>
        <w:t>any bankruptcy</w:t>
      </w:r>
      <w:r w:rsidRPr="003E2232">
        <w:rPr>
          <w:sz w:val="16"/>
        </w:rPr>
        <w:t xml:space="preserve">, </w:t>
      </w:r>
      <w:r w:rsidRPr="003E2232">
        <w:rPr>
          <w:rStyle w:val="StyleUnderline"/>
        </w:rPr>
        <w:t>regard</w:t>
      </w:r>
      <w:r w:rsidRPr="002E555D">
        <w:rPr>
          <w:rStyle w:val="StyleUnderline"/>
        </w:rPr>
        <w:t>less of the industry</w:t>
      </w:r>
      <w:r w:rsidRPr="008D381C">
        <w:rPr>
          <w:sz w:val="16"/>
        </w:rPr>
        <w:t xml:space="preserve">, </w:t>
      </w:r>
      <w:r w:rsidRPr="00702ED9">
        <w:rPr>
          <w:rStyle w:val="Emphasis"/>
          <w:sz w:val="24"/>
          <w:szCs w:val="24"/>
          <w:highlight w:val="yellow"/>
        </w:rPr>
        <w:t>predictability is key</w:t>
      </w:r>
      <w:r w:rsidRPr="008D381C">
        <w:rPr>
          <w:sz w:val="16"/>
        </w:rPr>
        <w:t xml:space="preserve">." (quoting Emanuel Grillo, partner at Allen &amp; Overy)). </w:t>
      </w:r>
      <w:r w:rsidRPr="008D381C">
        <w:t>***FOOTNOTE ENDS***</w:t>
      </w:r>
      <w:r w:rsidRPr="008D381C">
        <w:rPr>
          <w:sz w:val="16"/>
        </w:rPr>
        <w:t xml:space="preserve"> </w:t>
      </w:r>
      <w:r w:rsidRPr="008D381C">
        <w:rPr>
          <w:rStyle w:val="StyleUnderline"/>
        </w:rPr>
        <w:t xml:space="preserve">All </w:t>
      </w:r>
      <w:r w:rsidRPr="00702ED9">
        <w:rPr>
          <w:rStyle w:val="StyleUnderline"/>
          <w:highlight w:val="yellow"/>
        </w:rPr>
        <w:t>parties</w:t>
      </w:r>
      <w:r w:rsidRPr="008D381C">
        <w:rPr>
          <w:sz w:val="16"/>
        </w:rPr>
        <w:t xml:space="preserve"> will </w:t>
      </w:r>
      <w:r w:rsidRPr="00702ED9">
        <w:rPr>
          <w:rStyle w:val="StyleUnderline"/>
          <w:highlight w:val="yellow"/>
        </w:rPr>
        <w:t>bear</w:t>
      </w:r>
      <w:r w:rsidRPr="008D381C">
        <w:rPr>
          <w:sz w:val="16"/>
        </w:rPr>
        <w:t xml:space="preserve"> the </w:t>
      </w:r>
      <w:r w:rsidRPr="00702ED9">
        <w:rPr>
          <w:rStyle w:val="Emphasis"/>
          <w:highlight w:val="yellow"/>
        </w:rPr>
        <w:t>effects</w:t>
      </w:r>
      <w:r w:rsidRPr="00702ED9">
        <w:rPr>
          <w:sz w:val="16"/>
          <w:highlight w:val="yellow"/>
        </w:rPr>
        <w:t xml:space="preserve"> </w:t>
      </w:r>
      <w:r w:rsidRPr="00702ED9">
        <w:rPr>
          <w:rStyle w:val="StyleUnderline"/>
          <w:highlight w:val="yellow"/>
        </w:rPr>
        <w:t>of</w:t>
      </w:r>
      <w:r w:rsidRPr="008D381C">
        <w:rPr>
          <w:rStyle w:val="StyleUnderline"/>
        </w:rPr>
        <w:t xml:space="preserve"> </w:t>
      </w:r>
      <w:r w:rsidRPr="003E2232">
        <w:rPr>
          <w:rStyle w:val="StyleUnderline"/>
        </w:rPr>
        <w:t>increased costs</w:t>
      </w:r>
      <w:r w:rsidRPr="008D381C">
        <w:rPr>
          <w:rStyle w:val="StyleUnderline"/>
        </w:rPr>
        <w:t xml:space="preserve">, overloaded judges, </w:t>
      </w:r>
      <w:r w:rsidRPr="003E2232">
        <w:rPr>
          <w:rStyle w:val="StyleUnderline"/>
        </w:rPr>
        <w:t>and</w:t>
      </w:r>
      <w:r w:rsidRPr="008D381C">
        <w:rPr>
          <w:rStyle w:val="StyleUnderline"/>
        </w:rPr>
        <w:t xml:space="preserve"> an</w:t>
      </w:r>
      <w:r w:rsidRPr="008D381C">
        <w:rPr>
          <w:sz w:val="16"/>
        </w:rPr>
        <w:t xml:space="preserve"> </w:t>
      </w:r>
      <w:r w:rsidRPr="00702ED9">
        <w:rPr>
          <w:rStyle w:val="Emphasis"/>
          <w:highlight w:val="yellow"/>
        </w:rPr>
        <w:t>incoherent</w:t>
      </w:r>
      <w:r w:rsidRPr="008D381C">
        <w:rPr>
          <w:sz w:val="16"/>
        </w:rPr>
        <w:t xml:space="preserve"> </w:t>
      </w:r>
      <w:r w:rsidRPr="008D381C">
        <w:rPr>
          <w:rStyle w:val="StyleUnderline"/>
        </w:rPr>
        <w:t xml:space="preserve">set of </w:t>
      </w:r>
      <w:r w:rsidRPr="00702ED9">
        <w:rPr>
          <w:rStyle w:val="StyleUnderline"/>
          <w:highlight w:val="yellow"/>
        </w:rPr>
        <w:t>laws that</w:t>
      </w:r>
      <w:r w:rsidRPr="00702ED9">
        <w:rPr>
          <w:sz w:val="16"/>
          <w:highlight w:val="yellow"/>
        </w:rPr>
        <w:t xml:space="preserve"> </w:t>
      </w:r>
      <w:r w:rsidRPr="00702ED9">
        <w:rPr>
          <w:rStyle w:val="Emphasis"/>
          <w:highlight w:val="yellow"/>
        </w:rPr>
        <w:t>do not</w:t>
      </w:r>
      <w:r w:rsidRPr="00702ED9">
        <w:rPr>
          <w:sz w:val="16"/>
          <w:highlight w:val="yellow"/>
        </w:rPr>
        <w:t xml:space="preserve"> </w:t>
      </w:r>
      <w:r w:rsidRPr="00702ED9">
        <w:rPr>
          <w:rStyle w:val="StyleUnderline"/>
          <w:highlight w:val="yellow"/>
        </w:rPr>
        <w:t>match</w:t>
      </w:r>
      <w:r w:rsidRPr="008D381C">
        <w:rPr>
          <w:sz w:val="16"/>
        </w:rPr>
        <w:t xml:space="preserve"> current </w:t>
      </w:r>
      <w:r w:rsidRPr="00702ED9">
        <w:rPr>
          <w:rStyle w:val="StyleUnderline"/>
          <w:highlight w:val="yellow"/>
        </w:rPr>
        <w:t>practice</w:t>
      </w:r>
      <w:r w:rsidRPr="008D381C">
        <w:rPr>
          <w:sz w:val="16"/>
        </w:rPr>
        <w:t>. Because of these systemic harms, we must find ways to address bankruptcy overload.</w:t>
      </w:r>
    </w:p>
    <w:p w14:paraId="1F0A810E" w14:textId="77777777" w:rsidR="003308A0" w:rsidRDefault="003308A0" w:rsidP="003308A0">
      <w:pPr>
        <w:pStyle w:val="Heading4"/>
      </w:pPr>
      <w:r>
        <w:t xml:space="preserve">The plan is </w:t>
      </w:r>
      <w:r w:rsidRPr="000D1752">
        <w:rPr>
          <w:u w:val="single"/>
        </w:rPr>
        <w:t>key</w:t>
      </w:r>
      <w:r>
        <w:t xml:space="preserve"> AND </w:t>
      </w:r>
      <w:r w:rsidRPr="003C3993">
        <w:rPr>
          <w:u w:val="single"/>
        </w:rPr>
        <w:t>solves</w:t>
      </w:r>
      <w:r>
        <w:t xml:space="preserve"> effective governance:</w:t>
      </w:r>
    </w:p>
    <w:p w14:paraId="7105C1D6" w14:textId="77777777" w:rsidR="003308A0" w:rsidRDefault="003308A0" w:rsidP="003308A0">
      <w:pPr>
        <w:pStyle w:val="Heading4"/>
      </w:pPr>
      <w:r>
        <w:t xml:space="preserve">1. </w:t>
      </w:r>
      <w:r>
        <w:rPr>
          <w:u w:val="single"/>
        </w:rPr>
        <w:t>LABOR-MANAGEMENT RELATIONS</w:t>
      </w:r>
      <w:r>
        <w:t xml:space="preserve">. Retaining CBR </w:t>
      </w:r>
      <w:r w:rsidRPr="004F750C">
        <w:rPr>
          <w:b w:val="0"/>
          <w:bCs/>
        </w:rPr>
        <w:t xml:space="preserve">creates a </w:t>
      </w:r>
      <w:r w:rsidRPr="004F750C">
        <w:rPr>
          <w:b w:val="0"/>
          <w:bCs/>
          <w:u w:val="single"/>
        </w:rPr>
        <w:t>coherent legal framework</w:t>
      </w:r>
      <w:r w:rsidRPr="004F750C">
        <w:rPr>
          <w:b w:val="0"/>
          <w:bCs/>
        </w:rPr>
        <w:t xml:space="preserve"> AND</w:t>
      </w:r>
      <w:r>
        <w:t xml:space="preserve"> mitigates </w:t>
      </w:r>
      <w:r w:rsidRPr="00612741">
        <w:rPr>
          <w:u w:val="single"/>
        </w:rPr>
        <w:t>worker distrust</w:t>
      </w:r>
      <w:r>
        <w:t xml:space="preserve"> to ensure effective </w:t>
      </w:r>
      <w:r w:rsidRPr="00612741">
        <w:rPr>
          <w:u w:val="single"/>
        </w:rPr>
        <w:t>info-sharing</w:t>
      </w:r>
      <w:r w:rsidRPr="00612741">
        <w:t xml:space="preserve"> </w:t>
      </w:r>
      <w:r>
        <w:t xml:space="preserve">AND </w:t>
      </w:r>
      <w:r w:rsidRPr="003C3993">
        <w:rPr>
          <w:u w:val="single"/>
        </w:rPr>
        <w:t>asset valuation</w:t>
      </w:r>
      <w:r>
        <w:t xml:space="preserve"> while mitigating </w:t>
      </w:r>
      <w:r w:rsidRPr="003C3993">
        <w:rPr>
          <w:u w:val="single"/>
        </w:rPr>
        <w:t>overzealous firesales</w:t>
      </w:r>
      <w:r>
        <w:t xml:space="preserve">. </w:t>
      </w:r>
    </w:p>
    <w:p w14:paraId="04EA2116" w14:textId="77777777" w:rsidR="003308A0" w:rsidRDefault="003308A0" w:rsidP="003308A0">
      <w:r>
        <w:t xml:space="preserve">Andrew </w:t>
      </w:r>
      <w:r w:rsidRPr="005C3034">
        <w:rPr>
          <w:rStyle w:val="Style13ptBold"/>
        </w:rPr>
        <w:t>Dawson 15</w:t>
      </w:r>
      <w:r>
        <w:t>, JD, Associate Professor, Law, University of Miami School of Law, "Labor Activism in Bankruptcy," American Bankruptcy Law Journal, Vol. 89, pg. 97, Winter 2015, Nexis Uni.</w:t>
      </w:r>
    </w:p>
    <w:p w14:paraId="250403AA" w14:textId="77777777" w:rsidR="003308A0" w:rsidRPr="00A217DB" w:rsidRDefault="003308A0" w:rsidP="003308A0">
      <w:pPr>
        <w:rPr>
          <w:sz w:val="16"/>
        </w:rPr>
      </w:pPr>
      <w:r w:rsidRPr="00A217DB">
        <w:rPr>
          <w:sz w:val="16"/>
        </w:rPr>
        <w:t xml:space="preserve">Labor </w:t>
      </w:r>
      <w:r w:rsidRPr="009E7F58">
        <w:rPr>
          <w:rStyle w:val="StyleUnderline"/>
        </w:rPr>
        <w:t>unions have received</w:t>
      </w:r>
      <w:r w:rsidRPr="00A217DB">
        <w:rPr>
          <w:sz w:val="16"/>
        </w:rPr>
        <w:t xml:space="preserve"> </w:t>
      </w:r>
      <w:r w:rsidRPr="009E7F58">
        <w:rPr>
          <w:rStyle w:val="Emphasis"/>
        </w:rPr>
        <w:t>considerable attention</w:t>
      </w:r>
      <w:r w:rsidRPr="00A217DB">
        <w:rPr>
          <w:sz w:val="16"/>
        </w:rPr>
        <w:t xml:space="preserve"> </w:t>
      </w:r>
      <w:r w:rsidRPr="009E7F58">
        <w:rPr>
          <w:rStyle w:val="StyleUnderline"/>
        </w:rPr>
        <w:t>in</w:t>
      </w:r>
      <w:r w:rsidRPr="00A217DB">
        <w:rPr>
          <w:sz w:val="16"/>
        </w:rPr>
        <w:t xml:space="preserve"> several recent high profile </w:t>
      </w:r>
      <w:r w:rsidRPr="009E7F58">
        <w:rPr>
          <w:rStyle w:val="StyleUnderline"/>
        </w:rPr>
        <w:t>bankruptcies, from</w:t>
      </w:r>
      <w:r w:rsidRPr="00A217DB">
        <w:rPr>
          <w:sz w:val="16"/>
        </w:rPr>
        <w:t xml:space="preserve"> the </w:t>
      </w:r>
      <w:r w:rsidRPr="009E7F58">
        <w:rPr>
          <w:rStyle w:val="Emphasis"/>
        </w:rPr>
        <w:t>corporate reorganizations</w:t>
      </w:r>
      <w:r w:rsidRPr="00A217DB">
        <w:rPr>
          <w:sz w:val="16"/>
        </w:rPr>
        <w:t xml:space="preserve"> of American Airlines and Hostess Bakeries </w:t>
      </w:r>
      <w:r w:rsidRPr="009E7F58">
        <w:rPr>
          <w:rStyle w:val="StyleUnderline"/>
        </w:rPr>
        <w:t>to</w:t>
      </w:r>
      <w:r w:rsidRPr="00A217DB">
        <w:rPr>
          <w:sz w:val="16"/>
        </w:rPr>
        <w:t xml:space="preserve"> the </w:t>
      </w:r>
      <w:r w:rsidRPr="009E7F58">
        <w:rPr>
          <w:rStyle w:val="Emphasis"/>
        </w:rPr>
        <w:t>municipal bankruptcy</w:t>
      </w:r>
      <w:r w:rsidRPr="00A217DB">
        <w:rPr>
          <w:sz w:val="16"/>
        </w:rPr>
        <w:t xml:space="preserve"> of the city of Detroit. Popular media has eith</w:t>
      </w:r>
      <w:r w:rsidRPr="00FB16C8">
        <w:rPr>
          <w:sz w:val="16"/>
        </w:rPr>
        <w:t xml:space="preserve">er blamed labor unions for their employers' financial distress or expressed dismay when bankruptcy law is used as a "union busting" procedure. 1 The </w:t>
      </w:r>
      <w:r w:rsidRPr="00FB16C8">
        <w:rPr>
          <w:rStyle w:val="StyleUnderline"/>
        </w:rPr>
        <w:t>academic literature</w:t>
      </w:r>
      <w:r w:rsidRPr="00FB16C8">
        <w:rPr>
          <w:sz w:val="16"/>
        </w:rPr>
        <w:t xml:space="preserve"> in this area </w:t>
      </w:r>
      <w:r w:rsidRPr="00FB16C8">
        <w:rPr>
          <w:rStyle w:val="StyleUnderline"/>
        </w:rPr>
        <w:t>has focused on the</w:t>
      </w:r>
      <w:r w:rsidRPr="00FB16C8">
        <w:rPr>
          <w:sz w:val="16"/>
        </w:rPr>
        <w:t xml:space="preserve"> appropriate </w:t>
      </w:r>
      <w:r w:rsidRPr="00FB16C8">
        <w:rPr>
          <w:rStyle w:val="Emphasis"/>
        </w:rPr>
        <w:t>legal standard</w:t>
      </w:r>
      <w:r w:rsidRPr="00FB16C8">
        <w:rPr>
          <w:sz w:val="16"/>
        </w:rPr>
        <w:t xml:space="preserve"> </w:t>
      </w:r>
      <w:r w:rsidRPr="00FB16C8">
        <w:rPr>
          <w:rStyle w:val="StyleUnderline"/>
        </w:rPr>
        <w:t>for determining whether a debtor should be permitted to</w:t>
      </w:r>
      <w:r w:rsidRPr="00FB16C8">
        <w:rPr>
          <w:sz w:val="16"/>
        </w:rPr>
        <w:t xml:space="preserve"> </w:t>
      </w:r>
      <w:r w:rsidRPr="00FB16C8">
        <w:rPr>
          <w:rStyle w:val="Emphasis"/>
        </w:rPr>
        <w:t>reject</w:t>
      </w:r>
      <w:r w:rsidRPr="00FB16C8">
        <w:rPr>
          <w:sz w:val="16"/>
        </w:rPr>
        <w:t xml:space="preserve"> </w:t>
      </w:r>
      <w:r w:rsidRPr="00FB16C8">
        <w:rPr>
          <w:rStyle w:val="StyleUnderline"/>
        </w:rPr>
        <w:t>its</w:t>
      </w:r>
      <w:r w:rsidRPr="00FB16C8">
        <w:rPr>
          <w:sz w:val="16"/>
        </w:rPr>
        <w:t xml:space="preserve"> </w:t>
      </w:r>
      <w:r w:rsidRPr="00FB16C8">
        <w:rPr>
          <w:rStyle w:val="Emphasis"/>
        </w:rPr>
        <w:t>c</w:t>
      </w:r>
      <w:r w:rsidRPr="00FB16C8">
        <w:rPr>
          <w:sz w:val="16"/>
        </w:rPr>
        <w:t xml:space="preserve">ollective </w:t>
      </w:r>
      <w:r w:rsidRPr="00FB16C8">
        <w:rPr>
          <w:rStyle w:val="Emphasis"/>
        </w:rPr>
        <w:t>b</w:t>
      </w:r>
      <w:r w:rsidRPr="00FB16C8">
        <w:rPr>
          <w:sz w:val="16"/>
        </w:rPr>
        <w:t xml:space="preserve">argaining </w:t>
      </w:r>
      <w:r w:rsidRPr="00FB16C8">
        <w:rPr>
          <w:rStyle w:val="Emphasis"/>
        </w:rPr>
        <w:t>a</w:t>
      </w:r>
      <w:r w:rsidRPr="00FB16C8">
        <w:rPr>
          <w:sz w:val="16"/>
        </w:rPr>
        <w:t>greement</w:t>
      </w:r>
      <w:r w:rsidRPr="00FB16C8">
        <w:rPr>
          <w:rStyle w:val="Emphasis"/>
        </w:rPr>
        <w:t>s</w:t>
      </w:r>
      <w:r w:rsidRPr="00FB16C8">
        <w:rPr>
          <w:sz w:val="16"/>
        </w:rPr>
        <w:t xml:space="preserve"> </w:t>
      </w:r>
      <w:r w:rsidRPr="00FB16C8">
        <w:rPr>
          <w:rStyle w:val="StyleUnderline"/>
        </w:rPr>
        <w:t>in bankruptcy</w:t>
      </w:r>
      <w:r w:rsidRPr="00FB16C8">
        <w:rPr>
          <w:sz w:val="16"/>
        </w:rPr>
        <w:t xml:space="preserve"> and on determining the consequences of rejection. 2 These discussions have focused principally on concession bargaining: should corporate debtors be able to use bankruptcy as a lever to obtain concessions from labor unions? That is, these </w:t>
      </w:r>
      <w:r w:rsidRPr="00FB16C8">
        <w:rPr>
          <w:rStyle w:val="StyleUnderline"/>
        </w:rPr>
        <w:t>discussions</w:t>
      </w:r>
      <w:r w:rsidRPr="00FB16C8">
        <w:rPr>
          <w:sz w:val="16"/>
        </w:rPr>
        <w:t xml:space="preserve"> </w:t>
      </w:r>
      <w:r w:rsidRPr="00FB16C8">
        <w:rPr>
          <w:rStyle w:val="Emphasis"/>
        </w:rPr>
        <w:t>cast</w:t>
      </w:r>
      <w:r w:rsidRPr="00FB16C8">
        <w:rPr>
          <w:sz w:val="16"/>
        </w:rPr>
        <w:t xml:space="preserve"> </w:t>
      </w:r>
      <w:r w:rsidRPr="00FB16C8">
        <w:rPr>
          <w:rStyle w:val="StyleUnderline"/>
        </w:rPr>
        <w:t>labor unions as</w:t>
      </w:r>
      <w:r w:rsidRPr="00FB16C8">
        <w:rPr>
          <w:sz w:val="16"/>
        </w:rPr>
        <w:t xml:space="preserve"> concession </w:t>
      </w:r>
      <w:r w:rsidRPr="00FB16C8">
        <w:rPr>
          <w:rStyle w:val="Emphasis"/>
        </w:rPr>
        <w:t>bargaining agents</w:t>
      </w:r>
      <w:r w:rsidRPr="00FB16C8">
        <w:rPr>
          <w:sz w:val="16"/>
        </w:rPr>
        <w:t xml:space="preserve"> </w:t>
      </w:r>
      <w:r w:rsidRPr="00FB16C8">
        <w:rPr>
          <w:rStyle w:val="StyleUnderline"/>
        </w:rPr>
        <w:t>in bankruptcy</w:t>
      </w:r>
      <w:r w:rsidRPr="00FB16C8">
        <w:rPr>
          <w:sz w:val="16"/>
        </w:rPr>
        <w:t>.</w:t>
      </w:r>
    </w:p>
    <w:p w14:paraId="260D4CDA" w14:textId="77777777" w:rsidR="003308A0" w:rsidRPr="00A217DB" w:rsidRDefault="003308A0" w:rsidP="003308A0">
      <w:pPr>
        <w:rPr>
          <w:sz w:val="16"/>
        </w:rPr>
      </w:pPr>
      <w:r w:rsidRPr="00A217DB">
        <w:rPr>
          <w:sz w:val="16"/>
        </w:rPr>
        <w:t xml:space="preserve">Missing from this discussion is </w:t>
      </w:r>
      <w:r w:rsidRPr="009E7F58">
        <w:rPr>
          <w:rStyle w:val="StyleUnderline"/>
        </w:rPr>
        <w:t>the</w:t>
      </w:r>
      <w:r w:rsidRPr="00A217DB">
        <w:rPr>
          <w:sz w:val="16"/>
        </w:rPr>
        <w:t xml:space="preserve"> </w:t>
      </w:r>
      <w:r w:rsidRPr="009E7F58">
        <w:rPr>
          <w:rStyle w:val="Emphasis"/>
        </w:rPr>
        <w:t>role</w:t>
      </w:r>
      <w:r w:rsidRPr="00A217DB">
        <w:rPr>
          <w:sz w:val="16"/>
        </w:rPr>
        <w:t xml:space="preserve"> </w:t>
      </w:r>
      <w:r w:rsidRPr="009E7F58">
        <w:rPr>
          <w:rStyle w:val="StyleUnderline"/>
        </w:rPr>
        <w:t>labor unions</w:t>
      </w:r>
      <w:r w:rsidRPr="00A217DB">
        <w:rPr>
          <w:sz w:val="16"/>
        </w:rPr>
        <w:t xml:space="preserve"> have </w:t>
      </w:r>
      <w:r w:rsidRPr="009E7F58">
        <w:rPr>
          <w:rStyle w:val="Emphasis"/>
        </w:rPr>
        <w:t>play</w:t>
      </w:r>
      <w:r w:rsidRPr="00A217DB">
        <w:rPr>
          <w:sz w:val="16"/>
        </w:rPr>
        <w:t xml:space="preserve">ed </w:t>
      </w:r>
      <w:r w:rsidRPr="009E7F58">
        <w:rPr>
          <w:rStyle w:val="StyleUnderline"/>
        </w:rPr>
        <w:t>in developing and negotiating for a</w:t>
      </w:r>
      <w:r w:rsidRPr="00A217DB">
        <w:rPr>
          <w:sz w:val="16"/>
        </w:rPr>
        <w:t xml:space="preserve"> </w:t>
      </w:r>
      <w:r w:rsidRPr="009E7F58">
        <w:rPr>
          <w:rStyle w:val="Emphasis"/>
        </w:rPr>
        <w:t>reorganization plan</w:t>
      </w:r>
      <w:r w:rsidRPr="00A217DB">
        <w:rPr>
          <w:sz w:val="16"/>
        </w:rPr>
        <w:t xml:space="preserve"> </w:t>
      </w:r>
      <w:r w:rsidRPr="009E7F58">
        <w:rPr>
          <w:rStyle w:val="StyleUnderline"/>
        </w:rPr>
        <w:t>for their employers</w:t>
      </w:r>
      <w:r w:rsidRPr="00A217DB">
        <w:rPr>
          <w:sz w:val="16"/>
        </w:rPr>
        <w:t xml:space="preserve">. </w:t>
      </w:r>
      <w:r w:rsidRPr="009E7F58">
        <w:rPr>
          <w:rStyle w:val="StyleUnderline"/>
        </w:rPr>
        <w:t xml:space="preserve">Labor </w:t>
      </w:r>
      <w:r w:rsidRPr="00702ED9">
        <w:rPr>
          <w:rStyle w:val="StyleUnderline"/>
          <w:highlight w:val="yellow"/>
        </w:rPr>
        <w:t>unions</w:t>
      </w:r>
      <w:r w:rsidRPr="009E7F58">
        <w:rPr>
          <w:rStyle w:val="StyleUnderline"/>
        </w:rPr>
        <w:t xml:space="preserve"> hav</w:t>
      </w:r>
      <w:r w:rsidRPr="00072A90">
        <w:rPr>
          <w:rStyle w:val="StyleUnderline"/>
        </w:rPr>
        <w:t>e</w:t>
      </w:r>
      <w:r w:rsidRPr="00072A90">
        <w:rPr>
          <w:sz w:val="16"/>
        </w:rPr>
        <w:t xml:space="preserve"> </w:t>
      </w:r>
      <w:r w:rsidRPr="00072A90">
        <w:rPr>
          <w:rStyle w:val="Emphasis"/>
        </w:rPr>
        <w:t>shaped</w:t>
      </w:r>
      <w:r w:rsidRPr="00072A90">
        <w:rPr>
          <w:sz w:val="16"/>
        </w:rPr>
        <w:t xml:space="preserve"> corporate </w:t>
      </w:r>
      <w:r w:rsidRPr="00072A90">
        <w:rPr>
          <w:rStyle w:val="Emphasis"/>
        </w:rPr>
        <w:t>reorganization plan</w:t>
      </w:r>
      <w:r w:rsidRPr="009E7F58">
        <w:rPr>
          <w:rStyle w:val="Emphasis"/>
        </w:rPr>
        <w:t>s</w:t>
      </w:r>
      <w:r w:rsidRPr="00A217DB">
        <w:rPr>
          <w:sz w:val="16"/>
        </w:rPr>
        <w:t xml:space="preserve"> </w:t>
      </w:r>
      <w:r w:rsidRPr="009E7F58">
        <w:rPr>
          <w:rStyle w:val="StyleUnderline"/>
        </w:rPr>
        <w:t xml:space="preserve">by </w:t>
      </w:r>
      <w:r w:rsidRPr="00702ED9">
        <w:rPr>
          <w:rStyle w:val="StyleUnderline"/>
          <w:highlight w:val="yellow"/>
        </w:rPr>
        <w:t>play</w:t>
      </w:r>
      <w:r w:rsidRPr="00072A90">
        <w:rPr>
          <w:rStyle w:val="StyleUnderline"/>
        </w:rPr>
        <w:t>ing</w:t>
      </w:r>
      <w:r w:rsidRPr="00667C81">
        <w:rPr>
          <w:rStyle w:val="StyleUnderline"/>
        </w:rPr>
        <w:t xml:space="preserve"> the role of</w:t>
      </w:r>
      <w:r w:rsidRPr="00667C81">
        <w:rPr>
          <w:sz w:val="16"/>
        </w:rPr>
        <w:t xml:space="preserve"> </w:t>
      </w:r>
      <w:r w:rsidRPr="00702ED9">
        <w:rPr>
          <w:rStyle w:val="Emphasis"/>
          <w:highlight w:val="yellow"/>
        </w:rPr>
        <w:t>activist stakeholder</w:t>
      </w:r>
      <w:r w:rsidRPr="00667C81">
        <w:rPr>
          <w:sz w:val="16"/>
        </w:rPr>
        <w:t xml:space="preserve"> </w:t>
      </w:r>
      <w:r w:rsidRPr="00667C81">
        <w:rPr>
          <w:rStyle w:val="StyleUnderline"/>
        </w:rPr>
        <w:t>in addition to</w:t>
      </w:r>
      <w:r w:rsidRPr="00A217DB">
        <w:rPr>
          <w:sz w:val="16"/>
        </w:rPr>
        <w:t xml:space="preserve">, or instead of, </w:t>
      </w:r>
      <w:r w:rsidRPr="009E7F58">
        <w:rPr>
          <w:rStyle w:val="StyleUnderline"/>
        </w:rPr>
        <w:t>their traditional role o</w:t>
      </w:r>
      <w:r w:rsidRPr="00EA5BDB">
        <w:rPr>
          <w:rStyle w:val="StyleUnderline"/>
        </w:rPr>
        <w:t>f</w:t>
      </w:r>
      <w:r w:rsidRPr="00EA5BDB">
        <w:rPr>
          <w:sz w:val="16"/>
        </w:rPr>
        <w:t xml:space="preserve"> concession </w:t>
      </w:r>
      <w:r w:rsidRPr="00EA5BDB">
        <w:rPr>
          <w:rStyle w:val="StyleUnderline"/>
        </w:rPr>
        <w:t>bargaining agent</w:t>
      </w:r>
      <w:r w:rsidRPr="00EA5BDB">
        <w:rPr>
          <w:sz w:val="16"/>
        </w:rPr>
        <w:t>. For e</w:t>
      </w:r>
      <w:r w:rsidRPr="00A217DB">
        <w:rPr>
          <w:sz w:val="16"/>
        </w:rPr>
        <w:t>xample, the labor union representing the bakers in Hostess Bakeries effectively forced the company to forego a stand-alone reorganization and instead liquidate the business, and the pilots' union pushed American Airlines away from a stand-alone reorganization and towards a merger with US Airways. 3</w:t>
      </w:r>
    </w:p>
    <w:p w14:paraId="674A1498" w14:textId="77777777" w:rsidR="003308A0" w:rsidRPr="00A217DB" w:rsidRDefault="003308A0" w:rsidP="003308A0">
      <w:pPr>
        <w:rPr>
          <w:sz w:val="16"/>
        </w:rPr>
      </w:pPr>
      <w:r w:rsidRPr="00A217DB">
        <w:rPr>
          <w:sz w:val="16"/>
        </w:rPr>
        <w:t xml:space="preserve">Labor </w:t>
      </w:r>
      <w:r w:rsidRPr="009E7F58">
        <w:rPr>
          <w:rStyle w:val="StyleUnderline"/>
        </w:rPr>
        <w:t>unions' roles as activist stakeholder and</w:t>
      </w:r>
      <w:r w:rsidRPr="00A217DB">
        <w:rPr>
          <w:sz w:val="16"/>
        </w:rPr>
        <w:t xml:space="preserve"> concession </w:t>
      </w:r>
      <w:r w:rsidRPr="009E7F58">
        <w:rPr>
          <w:rStyle w:val="StyleUnderline"/>
        </w:rPr>
        <w:t>bargaining agent are</w:t>
      </w:r>
      <w:r w:rsidRPr="00A217DB">
        <w:rPr>
          <w:sz w:val="16"/>
        </w:rPr>
        <w:t xml:space="preserve"> </w:t>
      </w:r>
      <w:r w:rsidRPr="009E7F58">
        <w:rPr>
          <w:rStyle w:val="Emphasis"/>
        </w:rPr>
        <w:t>interrelated</w:t>
      </w:r>
      <w:r w:rsidRPr="00A217DB">
        <w:rPr>
          <w:sz w:val="16"/>
        </w:rPr>
        <w:t xml:space="preserve">, as illustrated in the American Airlines bankruptcy in Part II infra, in which the pilots' union ultimately made concessions to the [*99] airline as part of its strategy with the creditors to push the airline towards a merger. This article </w:t>
      </w:r>
      <w:r w:rsidRPr="009E7F58">
        <w:rPr>
          <w:rStyle w:val="StyleUnderline"/>
        </w:rPr>
        <w:t>distinguishes</w:t>
      </w:r>
      <w:r w:rsidRPr="00A217DB">
        <w:rPr>
          <w:sz w:val="16"/>
        </w:rPr>
        <w:t xml:space="preserve"> these two </w:t>
      </w:r>
      <w:r w:rsidRPr="009E7F58">
        <w:rPr>
          <w:rStyle w:val="StyleUnderline"/>
        </w:rPr>
        <w:t>roles</w:t>
      </w:r>
      <w:r w:rsidRPr="00A217DB">
        <w:rPr>
          <w:sz w:val="16"/>
        </w:rPr>
        <w:t xml:space="preserve"> analytically, "</w:t>
      </w:r>
      <w:r w:rsidRPr="009E7F58">
        <w:rPr>
          <w:rStyle w:val="Emphasis"/>
        </w:rPr>
        <w:t>unbundling</w:t>
      </w:r>
      <w:r w:rsidRPr="00A217DB">
        <w:rPr>
          <w:sz w:val="16"/>
        </w:rPr>
        <w:t xml:space="preserve">" </w:t>
      </w:r>
      <w:r w:rsidRPr="009E7F58">
        <w:rPr>
          <w:rStyle w:val="StyleUnderline"/>
        </w:rPr>
        <w:t>labor union's stakeholder activism from</w:t>
      </w:r>
      <w:r w:rsidRPr="00A217DB">
        <w:rPr>
          <w:sz w:val="16"/>
        </w:rPr>
        <w:t xml:space="preserve"> the </w:t>
      </w:r>
      <w:r w:rsidRPr="009E7F58">
        <w:rPr>
          <w:rStyle w:val="StyleUnderline"/>
        </w:rPr>
        <w:t>collective bargaining</w:t>
      </w:r>
      <w:r w:rsidRPr="00A217DB">
        <w:rPr>
          <w:sz w:val="16"/>
        </w:rPr>
        <w:t xml:space="preserve"> role. 4 </w:t>
      </w:r>
      <w:r w:rsidRPr="009E7F58">
        <w:rPr>
          <w:rStyle w:val="Emphasis"/>
        </w:rPr>
        <w:t>Disaggregating</w:t>
      </w:r>
      <w:r w:rsidRPr="00A217DB">
        <w:rPr>
          <w:sz w:val="16"/>
        </w:rPr>
        <w:t xml:space="preserve"> these </w:t>
      </w:r>
      <w:r w:rsidRPr="009E7F58">
        <w:rPr>
          <w:rStyle w:val="StyleUnderline"/>
        </w:rPr>
        <w:t>functions facilitates</w:t>
      </w:r>
      <w:r w:rsidRPr="00A217DB">
        <w:rPr>
          <w:sz w:val="16"/>
        </w:rPr>
        <w:t xml:space="preserve"> </w:t>
      </w:r>
      <w:r w:rsidRPr="009E7F58">
        <w:rPr>
          <w:rStyle w:val="Emphasis"/>
        </w:rPr>
        <w:t>evaluation</w:t>
      </w:r>
      <w:r w:rsidRPr="00A217DB">
        <w:rPr>
          <w:sz w:val="16"/>
        </w:rPr>
        <w:t xml:space="preserve"> </w:t>
      </w:r>
      <w:r w:rsidRPr="009E7F58">
        <w:rPr>
          <w:rStyle w:val="StyleUnderline"/>
        </w:rPr>
        <w:t>of labor unions' activist role</w:t>
      </w:r>
      <w:r w:rsidRPr="00A217DB">
        <w:rPr>
          <w:sz w:val="16"/>
        </w:rPr>
        <w:t xml:space="preserve"> ("labor union activism") </w:t>
      </w:r>
      <w:r w:rsidRPr="009E7F58">
        <w:rPr>
          <w:rStyle w:val="StyleUnderline"/>
        </w:rPr>
        <w:t>separate from their role in collective bargaining</w:t>
      </w:r>
      <w:r w:rsidRPr="00A217DB">
        <w:rPr>
          <w:sz w:val="16"/>
        </w:rPr>
        <w:t>. It further helps begin the conversation for considering the potential role of non-unionized employees in bankruptcy, a much larger topic that is worth considering given the declining unionization rate of American workers.</w:t>
      </w:r>
    </w:p>
    <w:p w14:paraId="2004FD69" w14:textId="77777777" w:rsidR="003308A0" w:rsidRPr="00A217DB" w:rsidRDefault="003308A0" w:rsidP="003308A0">
      <w:pPr>
        <w:rPr>
          <w:sz w:val="16"/>
        </w:rPr>
      </w:pPr>
      <w:r w:rsidRPr="00A217DB">
        <w:rPr>
          <w:sz w:val="16"/>
        </w:rPr>
        <w:t xml:space="preserve">Labor union activism in bankruptcy is not a new phenomenon, but </w:t>
      </w:r>
      <w:r w:rsidRPr="00EA5BDB">
        <w:rPr>
          <w:rStyle w:val="StyleUnderline"/>
        </w:rPr>
        <w:t xml:space="preserve">current corporate reorganization </w:t>
      </w:r>
      <w:r w:rsidRPr="00072A90">
        <w:rPr>
          <w:rStyle w:val="StyleUnderline"/>
        </w:rPr>
        <w:t>practice</w:t>
      </w:r>
      <w:r w:rsidRPr="00072A90">
        <w:rPr>
          <w:sz w:val="16"/>
        </w:rPr>
        <w:t xml:space="preserve"> potentially </w:t>
      </w:r>
      <w:r w:rsidRPr="00072A90">
        <w:rPr>
          <w:rStyle w:val="StyleUnderline"/>
        </w:rPr>
        <w:t>makes labor participation</w:t>
      </w:r>
      <w:r w:rsidRPr="00072A90">
        <w:rPr>
          <w:sz w:val="16"/>
        </w:rPr>
        <w:t xml:space="preserve"> </w:t>
      </w:r>
      <w:r w:rsidRPr="00072A90">
        <w:rPr>
          <w:rStyle w:val="Emphasis"/>
        </w:rPr>
        <w:t>increasingly</w:t>
      </w:r>
      <w:r w:rsidRPr="00072A90">
        <w:rPr>
          <w:sz w:val="16"/>
        </w:rPr>
        <w:t xml:space="preserve"> an </w:t>
      </w:r>
      <w:r w:rsidRPr="00072A90">
        <w:rPr>
          <w:rStyle w:val="Emphasis"/>
        </w:rPr>
        <w:t>important</w:t>
      </w:r>
      <w:r w:rsidRPr="00072A90">
        <w:rPr>
          <w:sz w:val="16"/>
        </w:rPr>
        <w:t xml:space="preserve"> factor</w:t>
      </w:r>
      <w:r w:rsidRPr="00A217DB">
        <w:rPr>
          <w:sz w:val="16"/>
        </w:rPr>
        <w:t xml:space="preserve"> </w:t>
      </w:r>
      <w:r w:rsidRPr="009E7F58">
        <w:rPr>
          <w:rStyle w:val="StyleUnderline"/>
        </w:rPr>
        <w:t>in bankruptcy decision making</w:t>
      </w:r>
      <w:r w:rsidRPr="00A217DB">
        <w:rPr>
          <w:sz w:val="16"/>
        </w:rPr>
        <w:t xml:space="preserve">. </w:t>
      </w:r>
      <w:r w:rsidRPr="009E7F58">
        <w:rPr>
          <w:rStyle w:val="StyleUnderline"/>
        </w:rPr>
        <w:t>Labor unions played a role in</w:t>
      </w:r>
      <w:r w:rsidRPr="00A217DB">
        <w:rPr>
          <w:sz w:val="16"/>
        </w:rPr>
        <w:t xml:space="preserve"> the </w:t>
      </w:r>
      <w:r w:rsidRPr="009E7F58">
        <w:rPr>
          <w:rStyle w:val="StyleUnderline"/>
        </w:rPr>
        <w:t>reorganizations of</w:t>
      </w:r>
      <w:r w:rsidRPr="00A217DB">
        <w:rPr>
          <w:sz w:val="16"/>
        </w:rPr>
        <w:t xml:space="preserve"> </w:t>
      </w:r>
      <w:r w:rsidRPr="009E7F58">
        <w:rPr>
          <w:rStyle w:val="Emphasis"/>
        </w:rPr>
        <w:t>Pan Am</w:t>
      </w:r>
      <w:r w:rsidRPr="00A217DB">
        <w:rPr>
          <w:sz w:val="16"/>
        </w:rPr>
        <w:t xml:space="preserve"> </w:t>
      </w:r>
      <w:r w:rsidRPr="009E7F58">
        <w:rPr>
          <w:rStyle w:val="StyleUnderline"/>
        </w:rPr>
        <w:t>and</w:t>
      </w:r>
      <w:r w:rsidRPr="00A217DB">
        <w:rPr>
          <w:sz w:val="16"/>
        </w:rPr>
        <w:t xml:space="preserve"> </w:t>
      </w:r>
      <w:r w:rsidRPr="009E7F58">
        <w:rPr>
          <w:rStyle w:val="Emphasis"/>
        </w:rPr>
        <w:t>Frontier Airlines</w:t>
      </w:r>
      <w:r w:rsidRPr="00A217DB">
        <w:rPr>
          <w:sz w:val="16"/>
        </w:rPr>
        <w:t xml:space="preserve"> in the 1980s </w:t>
      </w:r>
      <w:r w:rsidRPr="009E7F58">
        <w:rPr>
          <w:rStyle w:val="StyleUnderline"/>
        </w:rPr>
        <w:t>just as they played a role in the recent reorganization of</w:t>
      </w:r>
      <w:r w:rsidRPr="00A217DB">
        <w:rPr>
          <w:sz w:val="16"/>
        </w:rPr>
        <w:t xml:space="preserve"> </w:t>
      </w:r>
      <w:r w:rsidRPr="009E7F58">
        <w:rPr>
          <w:rStyle w:val="Emphasis"/>
        </w:rPr>
        <w:t>American</w:t>
      </w:r>
      <w:r w:rsidRPr="00A217DB">
        <w:rPr>
          <w:sz w:val="16"/>
        </w:rPr>
        <w:t xml:space="preserve"> Airlines. 5 </w:t>
      </w:r>
      <w:r w:rsidRPr="009E7F58">
        <w:rPr>
          <w:rStyle w:val="StyleUnderline"/>
        </w:rPr>
        <w:t>Recent corporate reorganization practice</w:t>
      </w:r>
      <w:r w:rsidRPr="00A217DB">
        <w:rPr>
          <w:sz w:val="16"/>
        </w:rPr>
        <w:t xml:space="preserve">, however, </w:t>
      </w:r>
      <w:r w:rsidRPr="009E7F58">
        <w:rPr>
          <w:rStyle w:val="StyleUnderline"/>
        </w:rPr>
        <w:t xml:space="preserve">has </w:t>
      </w:r>
      <w:r w:rsidRPr="00630B69">
        <w:rPr>
          <w:rStyle w:val="StyleUnderline"/>
        </w:rPr>
        <w:t>created</w:t>
      </w:r>
      <w:r w:rsidRPr="00A217DB">
        <w:rPr>
          <w:sz w:val="16"/>
        </w:rPr>
        <w:t xml:space="preserve"> </w:t>
      </w:r>
      <w:r w:rsidRPr="00EA5BDB">
        <w:rPr>
          <w:rStyle w:val="Emphasis"/>
        </w:rPr>
        <w:t>governance dynamics</w:t>
      </w:r>
      <w:r w:rsidRPr="00EA5BDB">
        <w:rPr>
          <w:sz w:val="16"/>
        </w:rPr>
        <w:t xml:space="preserve"> </w:t>
      </w:r>
      <w:r w:rsidRPr="00EA5BDB">
        <w:rPr>
          <w:rStyle w:val="StyleUnderline"/>
        </w:rPr>
        <w:t>in bankruptcy that create</w:t>
      </w:r>
      <w:r w:rsidRPr="00EA5BDB">
        <w:rPr>
          <w:sz w:val="16"/>
        </w:rPr>
        <w:t xml:space="preserve"> both </w:t>
      </w:r>
      <w:r w:rsidRPr="00EA5BDB">
        <w:rPr>
          <w:rStyle w:val="Emphasis"/>
        </w:rPr>
        <w:t>greater opportunities</w:t>
      </w:r>
      <w:r w:rsidRPr="00EA5BDB">
        <w:rPr>
          <w:sz w:val="16"/>
        </w:rPr>
        <w:t xml:space="preserve"> and greater incentives </w:t>
      </w:r>
      <w:r w:rsidRPr="00EA5BDB">
        <w:rPr>
          <w:rStyle w:val="StyleUnderline"/>
        </w:rPr>
        <w:t>for labor unions to participate in corporate decision making in the</w:t>
      </w:r>
      <w:r w:rsidRPr="00EA5BDB">
        <w:rPr>
          <w:sz w:val="16"/>
        </w:rPr>
        <w:t xml:space="preserve"> </w:t>
      </w:r>
      <w:r w:rsidRPr="00EA5BDB">
        <w:rPr>
          <w:rStyle w:val="Emphasis"/>
        </w:rPr>
        <w:t>Chapter 11</w:t>
      </w:r>
      <w:r w:rsidRPr="00EA5BDB">
        <w:rPr>
          <w:sz w:val="16"/>
        </w:rPr>
        <w:t xml:space="preserve"> </w:t>
      </w:r>
      <w:r w:rsidRPr="00EA5BDB">
        <w:rPr>
          <w:rStyle w:val="StyleUnderline"/>
        </w:rPr>
        <w:t>context</w:t>
      </w:r>
      <w:r w:rsidRPr="00EA5BDB">
        <w:rPr>
          <w:sz w:val="16"/>
        </w:rPr>
        <w:t>.</w:t>
      </w:r>
    </w:p>
    <w:p w14:paraId="7A7A7816" w14:textId="77777777" w:rsidR="003308A0" w:rsidRPr="00A217DB" w:rsidRDefault="003308A0" w:rsidP="003308A0">
      <w:pPr>
        <w:rPr>
          <w:sz w:val="16"/>
        </w:rPr>
      </w:pPr>
      <w:r w:rsidRPr="00A217DB">
        <w:rPr>
          <w:sz w:val="16"/>
        </w:rPr>
        <w:t xml:space="preserve">As Professors Ayotte and Morrison have argued based on their empirical examination of corporate reorganizations, </w:t>
      </w:r>
      <w:r w:rsidRPr="00702ED9">
        <w:rPr>
          <w:rStyle w:val="StyleUnderline"/>
          <w:highlight w:val="yellow"/>
        </w:rPr>
        <w:t>bankruptcy</w:t>
      </w:r>
      <w:r w:rsidRPr="009E7F58">
        <w:rPr>
          <w:rStyle w:val="StyleUnderline"/>
        </w:rPr>
        <w:t xml:space="preserve"> governance has become </w:t>
      </w:r>
      <w:r w:rsidRPr="00702ED9">
        <w:rPr>
          <w:rStyle w:val="StyleUnderline"/>
          <w:highlight w:val="yellow"/>
        </w:rPr>
        <w:t>characterized by</w:t>
      </w:r>
      <w:r w:rsidRPr="00A217DB">
        <w:rPr>
          <w:sz w:val="16"/>
        </w:rPr>
        <w:t xml:space="preserve"> the </w:t>
      </w:r>
      <w:r w:rsidRPr="00702ED9">
        <w:rPr>
          <w:rStyle w:val="Emphasis"/>
          <w:highlight w:val="yellow"/>
        </w:rPr>
        <w:t>competition for control</w:t>
      </w:r>
      <w:r w:rsidRPr="00A217DB">
        <w:rPr>
          <w:sz w:val="16"/>
        </w:rPr>
        <w:t xml:space="preserve"> </w:t>
      </w:r>
      <w:r w:rsidRPr="009E7F58">
        <w:rPr>
          <w:rStyle w:val="StyleUnderline"/>
        </w:rPr>
        <w:t>among various creditor groups</w:t>
      </w:r>
      <w:r w:rsidRPr="00A217DB">
        <w:rPr>
          <w:sz w:val="16"/>
        </w:rPr>
        <w:t xml:space="preserve">. 6 </w:t>
      </w:r>
      <w:r w:rsidRPr="00A217DB">
        <w:t>***FOOTNOTE BEGINS***</w:t>
      </w:r>
      <w:r w:rsidRPr="00A217DB">
        <w:rPr>
          <w:sz w:val="16"/>
        </w:rPr>
        <w:t xml:space="preserve"> See Kenneth M. Ayotte &amp; Edward R. Morrison, Creditor Control and Conflict in Chapter 11, 1 J. Legal Analysis 511 (2009) and discussion infra in section I.A; see also Michelle M. Harner, The Search for an Unbiased Fiduciary in Corporate Reorganizations, 86 Notre Dame L. Rev. 469</w:t>
      </w:r>
      <w:r w:rsidRPr="00D90ED2">
        <w:rPr>
          <w:sz w:val="16"/>
        </w:rPr>
        <w:t xml:space="preserve">, 473 (2011) ("The </w:t>
      </w:r>
      <w:r w:rsidRPr="00D90ED2">
        <w:rPr>
          <w:rStyle w:val="StyleUnderline"/>
        </w:rPr>
        <w:t>goals of the</w:t>
      </w:r>
      <w:r w:rsidRPr="00D90ED2">
        <w:rPr>
          <w:sz w:val="16"/>
        </w:rPr>
        <w:t xml:space="preserve"> </w:t>
      </w:r>
      <w:r w:rsidRPr="00D90ED2">
        <w:rPr>
          <w:rStyle w:val="Emphasis"/>
        </w:rPr>
        <w:t>corporation</w:t>
      </w:r>
      <w:r w:rsidRPr="00D90ED2">
        <w:rPr>
          <w:sz w:val="16"/>
        </w:rPr>
        <w:t xml:space="preserve"> </w:t>
      </w:r>
      <w:r w:rsidRPr="00D90ED2">
        <w:rPr>
          <w:rStyle w:val="StyleUnderline"/>
        </w:rPr>
        <w:t>and its</w:t>
      </w:r>
      <w:r w:rsidRPr="00D90ED2">
        <w:rPr>
          <w:sz w:val="16"/>
        </w:rPr>
        <w:t xml:space="preserve"> </w:t>
      </w:r>
      <w:r w:rsidRPr="00D90ED2">
        <w:rPr>
          <w:rStyle w:val="Emphasis"/>
        </w:rPr>
        <w:t>new</w:t>
      </w:r>
      <w:r w:rsidRPr="00D90ED2">
        <w:rPr>
          <w:sz w:val="16"/>
        </w:rPr>
        <w:t xml:space="preserve"> set of </w:t>
      </w:r>
      <w:r w:rsidRPr="00D90ED2">
        <w:rPr>
          <w:rStyle w:val="Emphasis"/>
        </w:rPr>
        <w:t>creditors</w:t>
      </w:r>
      <w:r w:rsidRPr="00D90ED2">
        <w:rPr>
          <w:sz w:val="16"/>
        </w:rPr>
        <w:t xml:space="preserve"> </w:t>
      </w:r>
      <w:r w:rsidRPr="00D90ED2">
        <w:rPr>
          <w:rStyle w:val="StyleUnderline"/>
        </w:rPr>
        <w:t>can and often do</w:t>
      </w:r>
      <w:r w:rsidRPr="00D90ED2">
        <w:rPr>
          <w:sz w:val="16"/>
        </w:rPr>
        <w:t xml:space="preserve"> </w:t>
      </w:r>
      <w:r w:rsidRPr="00D90ED2">
        <w:rPr>
          <w:rStyle w:val="Emphasis"/>
        </w:rPr>
        <w:t>conflict</w:t>
      </w:r>
      <w:r w:rsidRPr="00D90ED2">
        <w:rPr>
          <w:sz w:val="16"/>
        </w:rPr>
        <w:t xml:space="preserve">. </w:t>
      </w:r>
      <w:r w:rsidRPr="00D90ED2">
        <w:rPr>
          <w:rStyle w:val="StyleUnderline"/>
        </w:rPr>
        <w:t>In addit</w:t>
      </w:r>
      <w:r w:rsidRPr="00630B69">
        <w:rPr>
          <w:rStyle w:val="StyleUnderline"/>
        </w:rPr>
        <w:t>ion</w:t>
      </w:r>
      <w:r w:rsidRPr="00A217DB">
        <w:rPr>
          <w:sz w:val="16"/>
        </w:rPr>
        <w:t xml:space="preserve">, </w:t>
      </w:r>
      <w:r w:rsidRPr="00702ED9">
        <w:rPr>
          <w:rStyle w:val="Emphasis"/>
          <w:highlight w:val="yellow"/>
        </w:rPr>
        <w:t>intercreditor conflict</w:t>
      </w:r>
      <w:r w:rsidRPr="00A217DB">
        <w:rPr>
          <w:sz w:val="16"/>
        </w:rPr>
        <w:t xml:space="preserve"> can </w:t>
      </w:r>
      <w:r w:rsidRPr="00702ED9">
        <w:rPr>
          <w:rStyle w:val="StyleUnderline"/>
          <w:highlight w:val="yellow"/>
        </w:rPr>
        <w:t>develop</w:t>
      </w:r>
      <w:r w:rsidRPr="009E7F58">
        <w:rPr>
          <w:rStyle w:val="StyleUnderline"/>
        </w:rPr>
        <w:t xml:space="preserve"> as creditors compete for control of the corporation's restructuring</w:t>
      </w:r>
      <w:r w:rsidRPr="00A217DB">
        <w:rPr>
          <w:sz w:val="16"/>
        </w:rPr>
        <w:t xml:space="preserve">. Consequently, </w:t>
      </w:r>
      <w:r w:rsidRPr="009E7F58">
        <w:rPr>
          <w:rStyle w:val="StyleUnderline"/>
        </w:rPr>
        <w:t>the</w:t>
      </w:r>
      <w:r w:rsidRPr="00A217DB">
        <w:rPr>
          <w:sz w:val="16"/>
        </w:rPr>
        <w:t xml:space="preserve"> corporation's </w:t>
      </w:r>
      <w:r w:rsidRPr="009E7F58">
        <w:rPr>
          <w:rStyle w:val="Emphasis"/>
        </w:rPr>
        <w:t xml:space="preserve">Chapter 11 </w:t>
      </w:r>
      <w:r w:rsidRPr="00667C81">
        <w:rPr>
          <w:rStyle w:val="Emphasis"/>
        </w:rPr>
        <w:t>bankruptcy</w:t>
      </w:r>
      <w:r w:rsidRPr="00A217DB">
        <w:rPr>
          <w:sz w:val="16"/>
        </w:rPr>
        <w:t xml:space="preserve"> case </w:t>
      </w:r>
      <w:r w:rsidRPr="009E7F58">
        <w:rPr>
          <w:rStyle w:val="StyleUnderline"/>
        </w:rPr>
        <w:t xml:space="preserve">can </w:t>
      </w:r>
      <w:r w:rsidRPr="00667C81">
        <w:rPr>
          <w:rStyle w:val="StyleUnderline"/>
        </w:rPr>
        <w:t xml:space="preserve">become </w:t>
      </w:r>
      <w:r w:rsidRPr="00702ED9">
        <w:rPr>
          <w:rStyle w:val="StyleUnderline"/>
          <w:highlight w:val="yellow"/>
        </w:rPr>
        <w:t>a</w:t>
      </w:r>
      <w:r w:rsidRPr="00702ED9">
        <w:rPr>
          <w:sz w:val="16"/>
          <w:highlight w:val="yellow"/>
        </w:rPr>
        <w:t xml:space="preserve"> </w:t>
      </w:r>
      <w:r w:rsidRPr="00702ED9">
        <w:rPr>
          <w:rStyle w:val="Emphasis"/>
          <w:highlight w:val="yellow"/>
        </w:rPr>
        <w:t>battleground</w:t>
      </w:r>
      <w:r w:rsidRPr="00A217DB">
        <w:rPr>
          <w:sz w:val="16"/>
        </w:rPr>
        <w:t xml:space="preserve"> </w:t>
      </w:r>
      <w:r w:rsidRPr="009E7F58">
        <w:rPr>
          <w:rStyle w:val="StyleUnderline"/>
        </w:rPr>
        <w:t xml:space="preserve">for resolving conflict </w:t>
      </w:r>
      <w:r w:rsidRPr="00D90ED2">
        <w:rPr>
          <w:rStyle w:val="StyleUnderline"/>
        </w:rPr>
        <w:t>rather than a neutral site for</w:t>
      </w:r>
      <w:r w:rsidRPr="00A217DB">
        <w:rPr>
          <w:sz w:val="16"/>
        </w:rPr>
        <w:t xml:space="preserve"> </w:t>
      </w:r>
      <w:r w:rsidRPr="009E7F58">
        <w:rPr>
          <w:rStyle w:val="Emphasis"/>
        </w:rPr>
        <w:t>building</w:t>
      </w:r>
      <w:r w:rsidRPr="00A217DB">
        <w:rPr>
          <w:sz w:val="16"/>
        </w:rPr>
        <w:t xml:space="preserve"> </w:t>
      </w:r>
      <w:r w:rsidRPr="009E7F58">
        <w:rPr>
          <w:rStyle w:val="StyleUnderline"/>
        </w:rPr>
        <w:t>consensus</w:t>
      </w:r>
      <w:r w:rsidRPr="00A217DB">
        <w:rPr>
          <w:sz w:val="16"/>
        </w:rPr>
        <w:t xml:space="preserve">."). </w:t>
      </w:r>
      <w:r w:rsidRPr="00A217DB">
        <w:t>***FOOTNOTE ENDS***</w:t>
      </w:r>
      <w:r w:rsidRPr="00A217DB">
        <w:rPr>
          <w:sz w:val="16"/>
        </w:rPr>
        <w:t xml:space="preserve"> </w:t>
      </w:r>
      <w:r w:rsidRPr="009E7F58">
        <w:rPr>
          <w:rStyle w:val="StyleUnderline"/>
        </w:rPr>
        <w:t>Creditor competition</w:t>
      </w:r>
      <w:r w:rsidRPr="00A217DB">
        <w:rPr>
          <w:sz w:val="16"/>
        </w:rPr>
        <w:t xml:space="preserve"> has </w:t>
      </w:r>
      <w:r w:rsidRPr="009E7F58">
        <w:rPr>
          <w:rStyle w:val="StyleUnderline"/>
        </w:rPr>
        <w:t xml:space="preserve">turned corporate reorganization into </w:t>
      </w:r>
      <w:r w:rsidRPr="00667C81">
        <w:rPr>
          <w:rStyle w:val="StyleUnderline"/>
        </w:rPr>
        <w:t xml:space="preserve">a </w:t>
      </w:r>
      <w:r w:rsidRPr="00702ED9">
        <w:rPr>
          <w:rStyle w:val="StyleUnderline"/>
          <w:highlight w:val="yellow"/>
        </w:rPr>
        <w:t>forum for</w:t>
      </w:r>
      <w:r w:rsidRPr="00702ED9">
        <w:rPr>
          <w:sz w:val="16"/>
          <w:highlight w:val="yellow"/>
        </w:rPr>
        <w:t xml:space="preserve"> </w:t>
      </w:r>
      <w:r w:rsidRPr="00702ED9">
        <w:rPr>
          <w:rStyle w:val="Emphasis"/>
          <w:highlight w:val="yellow"/>
        </w:rPr>
        <w:t>market</w:t>
      </w:r>
      <w:r w:rsidRPr="00A217DB">
        <w:rPr>
          <w:sz w:val="16"/>
        </w:rPr>
        <w:t xml:space="preserve">-based </w:t>
      </w:r>
      <w:r w:rsidRPr="00702ED9">
        <w:rPr>
          <w:rStyle w:val="Emphasis"/>
          <w:highlight w:val="yellow"/>
        </w:rPr>
        <w:t>solutions</w:t>
      </w:r>
      <w:r w:rsidRPr="00667C81">
        <w:rPr>
          <w:sz w:val="16"/>
        </w:rPr>
        <w:t xml:space="preserve"> </w:t>
      </w:r>
      <w:r w:rsidRPr="00667C81">
        <w:rPr>
          <w:rStyle w:val="StyleUnderline"/>
        </w:rPr>
        <w:t>to financial distress</w:t>
      </w:r>
      <w:r w:rsidRPr="00667C81">
        <w:rPr>
          <w:sz w:val="16"/>
        </w:rPr>
        <w:t>.</w:t>
      </w:r>
      <w:r w:rsidRPr="00A217DB">
        <w:rPr>
          <w:sz w:val="16"/>
        </w:rPr>
        <w:t xml:space="preserve"> 7 This </w:t>
      </w:r>
      <w:r w:rsidRPr="009E7F58">
        <w:rPr>
          <w:rStyle w:val="StyleUnderline"/>
        </w:rPr>
        <w:t>creditor competition</w:t>
      </w:r>
      <w:r w:rsidRPr="00A217DB">
        <w:rPr>
          <w:sz w:val="16"/>
        </w:rPr>
        <w:t xml:space="preserve"> can </w:t>
      </w:r>
      <w:r w:rsidRPr="00702ED9">
        <w:rPr>
          <w:rStyle w:val="StyleUnderline"/>
          <w:highlight w:val="yellow"/>
        </w:rPr>
        <w:t>make</w:t>
      </w:r>
      <w:r w:rsidRPr="00A217DB">
        <w:rPr>
          <w:sz w:val="16"/>
        </w:rPr>
        <w:t xml:space="preserve"> </w:t>
      </w:r>
      <w:r w:rsidRPr="009E7F58">
        <w:rPr>
          <w:rStyle w:val="Emphasis"/>
        </w:rPr>
        <w:t xml:space="preserve">labor </w:t>
      </w:r>
      <w:r w:rsidRPr="00702ED9">
        <w:rPr>
          <w:rStyle w:val="Emphasis"/>
          <w:highlight w:val="yellow"/>
        </w:rPr>
        <w:t>unions'</w:t>
      </w:r>
      <w:r w:rsidRPr="009E7F58">
        <w:rPr>
          <w:rStyle w:val="Emphasis"/>
        </w:rPr>
        <w:t xml:space="preserve"> interests</w:t>
      </w:r>
      <w:r w:rsidRPr="00A217DB">
        <w:rPr>
          <w:sz w:val="16"/>
        </w:rPr>
        <w:t xml:space="preserve"> - </w:t>
      </w:r>
      <w:r w:rsidRPr="009E7F58">
        <w:rPr>
          <w:rStyle w:val="StyleUnderline"/>
        </w:rPr>
        <w:t>already vulnerable given</w:t>
      </w:r>
      <w:r w:rsidRPr="00A217DB">
        <w:rPr>
          <w:sz w:val="16"/>
        </w:rPr>
        <w:t xml:space="preserve"> the Bankruptcy Code authority for corporate debtors to reject collective bargaining agreements 8 </w:t>
      </w:r>
      <w:r w:rsidRPr="00A217DB">
        <w:t>***FOOTNOTE BEGINS***</w:t>
      </w:r>
      <w:r w:rsidRPr="00A217DB">
        <w:rPr>
          <w:sz w:val="16"/>
        </w:rPr>
        <w:t xml:space="preserve"> 11 U.S.C. </w:t>
      </w:r>
      <w:r w:rsidRPr="009E7F58">
        <w:rPr>
          <w:rStyle w:val="Emphasis"/>
        </w:rPr>
        <w:t>§ 1113</w:t>
      </w:r>
      <w:r w:rsidRPr="00A217DB">
        <w:rPr>
          <w:sz w:val="16"/>
        </w:rPr>
        <w:t xml:space="preserve"> </w:t>
      </w:r>
      <w:r w:rsidRPr="009E7F58">
        <w:rPr>
          <w:rStyle w:val="StyleUnderline"/>
        </w:rPr>
        <w:t>provides for the rejection of</w:t>
      </w:r>
      <w:r w:rsidRPr="00A217DB">
        <w:rPr>
          <w:sz w:val="16"/>
        </w:rPr>
        <w:t xml:space="preserve"> </w:t>
      </w:r>
      <w:r w:rsidRPr="009E7F58">
        <w:rPr>
          <w:rStyle w:val="Emphasis"/>
        </w:rPr>
        <w:t>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greement</w:t>
      </w:r>
      <w:r w:rsidRPr="009E7F58">
        <w:rPr>
          <w:rStyle w:val="Emphasis"/>
        </w:rPr>
        <w:t>s</w:t>
      </w:r>
      <w:r w:rsidRPr="00A217DB">
        <w:rPr>
          <w:sz w:val="16"/>
        </w:rPr>
        <w:t xml:space="preserve">, discussed in greater detail infra in section II. </w:t>
      </w:r>
      <w:r w:rsidRPr="00A217DB">
        <w:t>***FOOTNOTE ENDS***</w:t>
      </w:r>
      <w:r w:rsidRPr="00A217DB">
        <w:rPr>
          <w:sz w:val="16"/>
        </w:rPr>
        <w:t xml:space="preserve"> </w:t>
      </w:r>
      <w:r>
        <w:rPr>
          <w:sz w:val="16"/>
        </w:rPr>
        <w:t>-</w:t>
      </w:r>
      <w:r w:rsidRPr="00A217DB">
        <w:rPr>
          <w:sz w:val="16"/>
        </w:rPr>
        <w:t xml:space="preserve"> </w:t>
      </w:r>
      <w:r w:rsidRPr="009E7F58">
        <w:rPr>
          <w:rStyle w:val="StyleUnderline"/>
        </w:rPr>
        <w:t>even</w:t>
      </w:r>
      <w:r w:rsidRPr="00A217DB">
        <w:rPr>
          <w:sz w:val="16"/>
        </w:rPr>
        <w:t xml:space="preserve"> </w:t>
      </w:r>
      <w:r w:rsidRPr="009E7F58">
        <w:rPr>
          <w:rStyle w:val="Emphasis"/>
        </w:rPr>
        <w:t xml:space="preserve">more </w:t>
      </w:r>
      <w:r w:rsidRPr="00702ED9">
        <w:rPr>
          <w:rStyle w:val="Emphasis"/>
          <w:highlight w:val="yellow"/>
        </w:rPr>
        <w:t>vulnerable</w:t>
      </w:r>
      <w:r w:rsidRPr="00702ED9">
        <w:rPr>
          <w:sz w:val="16"/>
          <w:highlight w:val="yellow"/>
        </w:rPr>
        <w:t xml:space="preserve">, </w:t>
      </w:r>
      <w:r w:rsidRPr="00702ED9">
        <w:rPr>
          <w:rStyle w:val="StyleUnderline"/>
          <w:highlight w:val="yellow"/>
        </w:rPr>
        <w:t>as</w:t>
      </w:r>
      <w:r w:rsidRPr="009E7F58">
        <w:rPr>
          <w:rStyle w:val="StyleUnderline"/>
        </w:rPr>
        <w:t xml:space="preserve"> creditor </w:t>
      </w:r>
      <w:r w:rsidRPr="00702ED9">
        <w:rPr>
          <w:rStyle w:val="StyleUnderline"/>
          <w:highlight w:val="yellow"/>
        </w:rPr>
        <w:t>groups</w:t>
      </w:r>
      <w:r w:rsidRPr="00A217DB">
        <w:rPr>
          <w:sz w:val="16"/>
        </w:rPr>
        <w:t xml:space="preserve"> may </w:t>
      </w:r>
      <w:r w:rsidRPr="00702ED9">
        <w:rPr>
          <w:rStyle w:val="Emphasis"/>
          <w:highlight w:val="yellow"/>
        </w:rPr>
        <w:t>target labor costs</w:t>
      </w:r>
      <w:r w:rsidRPr="00A217DB">
        <w:rPr>
          <w:sz w:val="16"/>
        </w:rPr>
        <w:t xml:space="preserve"> in order </w:t>
      </w:r>
      <w:r w:rsidRPr="009E7F58">
        <w:rPr>
          <w:rStyle w:val="StyleUnderline"/>
        </w:rPr>
        <w:t>to</w:t>
      </w:r>
      <w:r w:rsidRPr="00A217DB">
        <w:rPr>
          <w:sz w:val="16"/>
        </w:rPr>
        <w:t xml:space="preserve"> [*100] </w:t>
      </w:r>
      <w:r w:rsidRPr="009E7F58">
        <w:rPr>
          <w:rStyle w:val="StyleUnderline"/>
        </w:rPr>
        <w:t>maximize returns on</w:t>
      </w:r>
      <w:r w:rsidRPr="00A217DB">
        <w:rPr>
          <w:sz w:val="16"/>
        </w:rPr>
        <w:t xml:space="preserve"> their </w:t>
      </w:r>
      <w:r w:rsidRPr="009E7F58">
        <w:rPr>
          <w:rStyle w:val="StyleUnderline"/>
        </w:rPr>
        <w:t>claims against the debtor</w:t>
      </w:r>
      <w:r w:rsidRPr="00A217DB">
        <w:rPr>
          <w:sz w:val="16"/>
        </w:rPr>
        <w:t>.9</w:t>
      </w:r>
    </w:p>
    <w:p w14:paraId="475DE71E" w14:textId="77777777" w:rsidR="003308A0" w:rsidRPr="00A217DB" w:rsidRDefault="003308A0" w:rsidP="003308A0">
      <w:pPr>
        <w:rPr>
          <w:sz w:val="16"/>
        </w:rPr>
      </w:pPr>
      <w:r w:rsidRPr="00A217DB">
        <w:rPr>
          <w:sz w:val="16"/>
        </w:rPr>
        <w:t xml:space="preserve">At the same time, </w:t>
      </w:r>
      <w:r w:rsidRPr="009E7F58">
        <w:rPr>
          <w:rStyle w:val="StyleUnderline"/>
        </w:rPr>
        <w:t>in this marketplace for corporate control</w:t>
      </w:r>
      <w:r w:rsidRPr="00A217DB">
        <w:rPr>
          <w:sz w:val="16"/>
        </w:rPr>
        <w:t xml:space="preserve"> of the distressed firm, </w:t>
      </w:r>
      <w:r w:rsidRPr="00667C81">
        <w:rPr>
          <w:rStyle w:val="Emphasis"/>
        </w:rPr>
        <w:t>information</w:t>
      </w:r>
      <w:r w:rsidRPr="00667C81">
        <w:rPr>
          <w:sz w:val="16"/>
        </w:rPr>
        <w:t xml:space="preserve"> </w:t>
      </w:r>
      <w:r w:rsidRPr="00667C81">
        <w:rPr>
          <w:rStyle w:val="StyleUnderline"/>
        </w:rPr>
        <w:t>about the firm is a</w:t>
      </w:r>
      <w:r w:rsidRPr="00667C81">
        <w:rPr>
          <w:sz w:val="16"/>
        </w:rPr>
        <w:t xml:space="preserve"> </w:t>
      </w:r>
      <w:r w:rsidRPr="00667C81">
        <w:rPr>
          <w:rStyle w:val="Emphasis"/>
        </w:rPr>
        <w:t>valuable commodity</w:t>
      </w:r>
      <w:r w:rsidRPr="00667C81">
        <w:rPr>
          <w:sz w:val="16"/>
        </w:rPr>
        <w:t xml:space="preserve">, 10 </w:t>
      </w:r>
      <w:r w:rsidRPr="00667C81">
        <w:rPr>
          <w:rStyle w:val="StyleUnderline"/>
        </w:rPr>
        <w:t>and l</w:t>
      </w:r>
      <w:r w:rsidRPr="009E7F58">
        <w:rPr>
          <w:rStyle w:val="StyleUnderline"/>
        </w:rPr>
        <w:t xml:space="preserve">abor </w:t>
      </w:r>
      <w:r w:rsidRPr="00702ED9">
        <w:rPr>
          <w:rStyle w:val="StyleUnderline"/>
          <w:highlight w:val="yellow"/>
        </w:rPr>
        <w:t>unions</w:t>
      </w:r>
      <w:r w:rsidRPr="00A217DB">
        <w:rPr>
          <w:sz w:val="16"/>
        </w:rPr>
        <w:t xml:space="preserve"> may </w:t>
      </w:r>
      <w:r w:rsidRPr="00702ED9">
        <w:rPr>
          <w:rStyle w:val="StyleUnderline"/>
          <w:highlight w:val="yellow"/>
        </w:rPr>
        <w:t>have info</w:t>
      </w:r>
      <w:r w:rsidRPr="009E7F58">
        <w:rPr>
          <w:rStyle w:val="StyleUnderline"/>
        </w:rPr>
        <w:t>rmation about the firm that</w:t>
      </w:r>
      <w:r w:rsidRPr="00A217DB">
        <w:rPr>
          <w:sz w:val="16"/>
        </w:rPr>
        <w:t xml:space="preserve"> </w:t>
      </w:r>
      <w:r w:rsidRPr="00702ED9">
        <w:rPr>
          <w:rStyle w:val="Emphasis"/>
          <w:highlight w:val="yellow"/>
        </w:rPr>
        <w:t>other</w:t>
      </w:r>
      <w:r w:rsidRPr="00702ED9">
        <w:rPr>
          <w:sz w:val="16"/>
          <w:highlight w:val="yellow"/>
        </w:rPr>
        <w:t xml:space="preserve"> </w:t>
      </w:r>
      <w:r w:rsidRPr="00702ED9">
        <w:rPr>
          <w:rStyle w:val="StyleUnderline"/>
          <w:highlight w:val="yellow"/>
        </w:rPr>
        <w:t>stakeholders</w:t>
      </w:r>
      <w:r w:rsidRPr="00D90ED2">
        <w:rPr>
          <w:rStyle w:val="StyleUnderline"/>
        </w:rPr>
        <w:t xml:space="preserve"> and interested parties</w:t>
      </w:r>
      <w:r w:rsidRPr="00A217DB">
        <w:rPr>
          <w:sz w:val="16"/>
        </w:rPr>
        <w:t xml:space="preserve"> may </w:t>
      </w:r>
      <w:r w:rsidRPr="00702ED9">
        <w:rPr>
          <w:rStyle w:val="Emphasis"/>
          <w:highlight w:val="yellow"/>
        </w:rPr>
        <w:t>lack</w:t>
      </w:r>
      <w:r w:rsidRPr="00A217DB">
        <w:rPr>
          <w:sz w:val="16"/>
        </w:rPr>
        <w:t xml:space="preserve">. </w:t>
      </w:r>
      <w:r w:rsidRPr="009E7F58">
        <w:rPr>
          <w:rStyle w:val="StyleUnderline"/>
        </w:rPr>
        <w:t>Labor unions</w:t>
      </w:r>
      <w:r w:rsidRPr="00A217DB">
        <w:rPr>
          <w:sz w:val="16"/>
        </w:rPr>
        <w:t>, conse</w:t>
      </w:r>
      <w:r w:rsidRPr="00667C81">
        <w:rPr>
          <w:sz w:val="16"/>
        </w:rPr>
        <w:t xml:space="preserve">quently, </w:t>
      </w:r>
      <w:r w:rsidRPr="00667C81">
        <w:rPr>
          <w:rStyle w:val="StyleUnderline"/>
        </w:rPr>
        <w:t>can play a</w:t>
      </w:r>
      <w:r w:rsidRPr="00667C81">
        <w:rPr>
          <w:sz w:val="16"/>
        </w:rPr>
        <w:t xml:space="preserve"> </w:t>
      </w:r>
      <w:r w:rsidRPr="00667C81">
        <w:rPr>
          <w:rStyle w:val="Emphasis"/>
        </w:rPr>
        <w:t>significant role</w:t>
      </w:r>
      <w:r w:rsidRPr="00667C81">
        <w:rPr>
          <w:sz w:val="16"/>
        </w:rPr>
        <w:t xml:space="preserve"> </w:t>
      </w:r>
      <w:r w:rsidRPr="00667C81">
        <w:rPr>
          <w:rStyle w:val="StyleUnderline"/>
        </w:rPr>
        <w:t>in</w:t>
      </w:r>
      <w:r w:rsidRPr="00667C81">
        <w:rPr>
          <w:sz w:val="16"/>
        </w:rPr>
        <w:t xml:space="preserve"> current </w:t>
      </w:r>
      <w:r w:rsidRPr="00667C81">
        <w:rPr>
          <w:rStyle w:val="StyleUnderline"/>
        </w:rPr>
        <w:t>corporate bankruptcy dynamics</w:t>
      </w:r>
      <w:r w:rsidRPr="00667C81">
        <w:rPr>
          <w:sz w:val="16"/>
        </w:rPr>
        <w:t>.</w:t>
      </w:r>
    </w:p>
    <w:p w14:paraId="78783EF0" w14:textId="77777777" w:rsidR="003308A0" w:rsidRPr="00A217DB" w:rsidRDefault="003308A0" w:rsidP="003308A0">
      <w:pPr>
        <w:rPr>
          <w:sz w:val="16"/>
        </w:rPr>
      </w:pPr>
      <w:r w:rsidRPr="00A217DB">
        <w:rPr>
          <w:sz w:val="16"/>
        </w:rPr>
        <w:t xml:space="preserve">This article argues that </w:t>
      </w:r>
      <w:r w:rsidRPr="009E7F58">
        <w:rPr>
          <w:rStyle w:val="StyleUnderline"/>
        </w:rPr>
        <w:t>this</w:t>
      </w:r>
      <w:r w:rsidRPr="00A217DB">
        <w:rPr>
          <w:sz w:val="16"/>
        </w:rPr>
        <w:t xml:space="preserve"> </w:t>
      </w:r>
      <w:r w:rsidRPr="00702ED9">
        <w:rPr>
          <w:rStyle w:val="Emphasis"/>
          <w:highlight w:val="yellow"/>
        </w:rPr>
        <w:t>info</w:t>
      </w:r>
      <w:r w:rsidRPr="00A217DB">
        <w:rPr>
          <w:sz w:val="16"/>
        </w:rPr>
        <w:t>rmation-</w:t>
      </w:r>
      <w:r w:rsidRPr="00702ED9">
        <w:rPr>
          <w:rStyle w:val="Emphasis"/>
          <w:highlight w:val="yellow"/>
        </w:rPr>
        <w:t>sharing</w:t>
      </w:r>
      <w:r w:rsidRPr="00EA5BDB">
        <w:rPr>
          <w:rStyle w:val="Emphasis"/>
        </w:rPr>
        <w:t xml:space="preserve"> function</w:t>
      </w:r>
      <w:r w:rsidRPr="00A217DB">
        <w:rPr>
          <w:sz w:val="16"/>
        </w:rPr>
        <w:t xml:space="preserve"> </w:t>
      </w:r>
      <w:r w:rsidRPr="009E7F58">
        <w:rPr>
          <w:rStyle w:val="StyleUnderline"/>
        </w:rPr>
        <w:t>from labor unions has the potential to</w:t>
      </w:r>
      <w:r w:rsidRPr="00A217DB">
        <w:rPr>
          <w:sz w:val="16"/>
        </w:rPr>
        <w:t xml:space="preserve"> </w:t>
      </w:r>
      <w:r w:rsidRPr="00702ED9">
        <w:rPr>
          <w:rStyle w:val="Emphasis"/>
          <w:highlight w:val="yellow"/>
        </w:rPr>
        <w:t>improve</w:t>
      </w:r>
      <w:r w:rsidRPr="00667C81">
        <w:rPr>
          <w:sz w:val="16"/>
        </w:rPr>
        <w:t xml:space="preserve"> </w:t>
      </w:r>
      <w:r w:rsidRPr="00667C81">
        <w:rPr>
          <w:rStyle w:val="StyleUnderline"/>
        </w:rPr>
        <w:t xml:space="preserve">bankruptcy </w:t>
      </w:r>
      <w:r w:rsidRPr="00702ED9">
        <w:rPr>
          <w:rStyle w:val="StyleUnderline"/>
          <w:highlight w:val="yellow"/>
        </w:rPr>
        <w:t>gov</w:t>
      </w:r>
      <w:r w:rsidRPr="00667C81">
        <w:rPr>
          <w:rStyle w:val="StyleUnderline"/>
        </w:rPr>
        <w:t>ernance</w:t>
      </w:r>
      <w:r w:rsidRPr="00A217DB">
        <w:rPr>
          <w:sz w:val="16"/>
        </w:rPr>
        <w:t xml:space="preserve">. That is, </w:t>
      </w:r>
      <w:r w:rsidRPr="009E7F58">
        <w:rPr>
          <w:rStyle w:val="StyleUnderline"/>
        </w:rPr>
        <w:t>by sharing information about</w:t>
      </w:r>
      <w:r w:rsidRPr="00A217DB">
        <w:rPr>
          <w:sz w:val="16"/>
        </w:rPr>
        <w:t xml:space="preserve"> the </w:t>
      </w:r>
      <w:r w:rsidRPr="009E7F58">
        <w:rPr>
          <w:rStyle w:val="StyleUnderline"/>
        </w:rPr>
        <w:t>distressed firm, labor union participation in corporate reorganizations</w:t>
      </w:r>
      <w:r w:rsidRPr="00A217DB">
        <w:rPr>
          <w:sz w:val="16"/>
        </w:rPr>
        <w:t xml:space="preserve"> may </w:t>
      </w:r>
      <w:r w:rsidRPr="00667C81">
        <w:rPr>
          <w:rStyle w:val="StyleUnderline"/>
        </w:rPr>
        <w:t>make it</w:t>
      </w:r>
      <w:r w:rsidRPr="00667C81">
        <w:rPr>
          <w:sz w:val="16"/>
        </w:rPr>
        <w:t xml:space="preserve"> </w:t>
      </w:r>
      <w:r w:rsidRPr="00702ED9">
        <w:rPr>
          <w:rStyle w:val="Emphasis"/>
          <w:highlight w:val="yellow"/>
        </w:rPr>
        <w:t>more likely</w:t>
      </w:r>
      <w:r w:rsidRPr="00A217DB">
        <w:rPr>
          <w:sz w:val="16"/>
        </w:rPr>
        <w:t xml:space="preserve"> that </w:t>
      </w:r>
      <w:r w:rsidRPr="009E7F58">
        <w:rPr>
          <w:rStyle w:val="StyleUnderline"/>
        </w:rPr>
        <w:t>bankruptcy will</w:t>
      </w:r>
      <w:r w:rsidRPr="00A217DB">
        <w:rPr>
          <w:sz w:val="16"/>
        </w:rPr>
        <w:t xml:space="preserve"> </w:t>
      </w:r>
      <w:r w:rsidRPr="00702ED9">
        <w:rPr>
          <w:rStyle w:val="Emphasis"/>
          <w:highlight w:val="yellow"/>
        </w:rPr>
        <w:t>maximize</w:t>
      </w:r>
      <w:r w:rsidRPr="00702ED9">
        <w:rPr>
          <w:sz w:val="16"/>
          <w:highlight w:val="yellow"/>
        </w:rPr>
        <w:t xml:space="preserve"> </w:t>
      </w:r>
      <w:r w:rsidRPr="00702ED9">
        <w:rPr>
          <w:rStyle w:val="StyleUnderline"/>
          <w:highlight w:val="yellow"/>
        </w:rPr>
        <w:t>returns</w:t>
      </w:r>
      <w:r w:rsidRPr="00667C81">
        <w:rPr>
          <w:rStyle w:val="StyleUnderline"/>
        </w:rPr>
        <w:t xml:space="preserve"> to creditors</w:t>
      </w:r>
      <w:r w:rsidRPr="00A217DB">
        <w:rPr>
          <w:sz w:val="16"/>
        </w:rPr>
        <w:t xml:space="preserve">. Currently, </w:t>
      </w:r>
      <w:r w:rsidRPr="00A220AB">
        <w:rPr>
          <w:rStyle w:val="StyleUnderline"/>
        </w:rPr>
        <w:t xml:space="preserve">corporate reorganizations have been </w:t>
      </w:r>
      <w:r w:rsidRPr="00702ED9">
        <w:rPr>
          <w:rStyle w:val="StyleUnderline"/>
          <w:highlight w:val="yellow"/>
        </w:rPr>
        <w:t>criticized for</w:t>
      </w:r>
      <w:r w:rsidRPr="00667C81">
        <w:rPr>
          <w:rStyle w:val="StyleUnderline"/>
        </w:rPr>
        <w:t xml:space="preserve"> facilitating</w:t>
      </w:r>
      <w:r w:rsidRPr="00667C81">
        <w:rPr>
          <w:sz w:val="16"/>
        </w:rPr>
        <w:t xml:space="preserve"> </w:t>
      </w:r>
      <w:r w:rsidRPr="00702ED9">
        <w:rPr>
          <w:rStyle w:val="Emphasis"/>
          <w:highlight w:val="yellow"/>
        </w:rPr>
        <w:t>asset fire sales</w:t>
      </w:r>
      <w:r w:rsidRPr="00702ED9">
        <w:rPr>
          <w:sz w:val="16"/>
          <w:highlight w:val="yellow"/>
        </w:rPr>
        <w:t xml:space="preserve"> </w:t>
      </w:r>
      <w:r w:rsidRPr="00EA5BDB">
        <w:rPr>
          <w:rStyle w:val="StyleUnderline"/>
        </w:rPr>
        <w:t>that</w:t>
      </w:r>
      <w:r w:rsidRPr="00EA5BDB">
        <w:rPr>
          <w:sz w:val="16"/>
        </w:rPr>
        <w:t xml:space="preserve"> </w:t>
      </w:r>
      <w:r w:rsidRPr="00EA5BDB">
        <w:rPr>
          <w:rStyle w:val="Emphasis"/>
        </w:rPr>
        <w:t>benefit no one</w:t>
      </w:r>
      <w:r w:rsidRPr="00EA5BDB">
        <w:rPr>
          <w:sz w:val="16"/>
        </w:rPr>
        <w:t xml:space="preserve"> </w:t>
      </w:r>
      <w:r w:rsidRPr="00EA5BDB">
        <w:rPr>
          <w:rStyle w:val="StyleUnderline"/>
        </w:rPr>
        <w:t>other than</w:t>
      </w:r>
      <w:r w:rsidRPr="00EA5BDB">
        <w:rPr>
          <w:sz w:val="16"/>
        </w:rPr>
        <w:t xml:space="preserve"> the </w:t>
      </w:r>
      <w:r w:rsidRPr="00EA5BDB">
        <w:rPr>
          <w:rStyle w:val="StyleUnderline"/>
        </w:rPr>
        <w:t>secured credit</w:t>
      </w:r>
      <w:r w:rsidRPr="00A220AB">
        <w:rPr>
          <w:rStyle w:val="StyleUnderline"/>
        </w:rPr>
        <w:t>ors</w:t>
      </w:r>
      <w:r w:rsidRPr="00A217DB">
        <w:rPr>
          <w:sz w:val="16"/>
        </w:rPr>
        <w:t xml:space="preserve">. 11 These </w:t>
      </w:r>
      <w:r w:rsidRPr="00A220AB">
        <w:rPr>
          <w:rStyle w:val="StyleUnderline"/>
        </w:rPr>
        <w:t>sales have been criti</w:t>
      </w:r>
      <w:r w:rsidRPr="00EA5BDB">
        <w:rPr>
          <w:rStyle w:val="StyleUnderline"/>
        </w:rPr>
        <w:t>cized as</w:t>
      </w:r>
      <w:r w:rsidRPr="00EA5BDB">
        <w:rPr>
          <w:sz w:val="16"/>
        </w:rPr>
        <w:t xml:space="preserve"> being </w:t>
      </w:r>
      <w:r w:rsidRPr="00EA5BDB">
        <w:rPr>
          <w:rStyle w:val="Emphasis"/>
        </w:rPr>
        <w:t>procedurally unfair</w:t>
      </w:r>
      <w:r w:rsidRPr="00EA5BDB">
        <w:rPr>
          <w:sz w:val="16"/>
        </w:rPr>
        <w:t xml:space="preserve"> 12, </w:t>
      </w:r>
      <w:r w:rsidRPr="00EA5BDB">
        <w:rPr>
          <w:rStyle w:val="StyleUnderline"/>
        </w:rPr>
        <w:t>as</w:t>
      </w:r>
      <w:r w:rsidRPr="00667C81">
        <w:rPr>
          <w:sz w:val="16"/>
        </w:rPr>
        <w:t xml:space="preserve"> </w:t>
      </w:r>
      <w:r w:rsidRPr="00702ED9">
        <w:rPr>
          <w:rStyle w:val="Emphasis"/>
          <w:highlight w:val="yellow"/>
        </w:rPr>
        <w:t>distorting</w:t>
      </w:r>
      <w:r w:rsidRPr="00667C81">
        <w:rPr>
          <w:sz w:val="16"/>
        </w:rPr>
        <w:t xml:space="preserve"> </w:t>
      </w:r>
      <w:r w:rsidRPr="00667C81">
        <w:rPr>
          <w:rStyle w:val="StyleUnderline"/>
        </w:rPr>
        <w:t xml:space="preserve">resource </w:t>
      </w:r>
      <w:r w:rsidRPr="00702ED9">
        <w:rPr>
          <w:rStyle w:val="StyleUnderline"/>
          <w:highlight w:val="yellow"/>
        </w:rPr>
        <w:t>allocation</w:t>
      </w:r>
      <w:r w:rsidRPr="00A220AB">
        <w:rPr>
          <w:rStyle w:val="StyleUnderline"/>
        </w:rPr>
        <w:t xml:space="preserve"> decisions</w:t>
      </w:r>
      <w:r w:rsidRPr="00A217DB">
        <w:rPr>
          <w:sz w:val="16"/>
        </w:rPr>
        <w:t xml:space="preserve"> 13, </w:t>
      </w:r>
      <w:r w:rsidRPr="00A217DB">
        <w:t>***FOOTNOTE BEGINS***</w:t>
      </w:r>
      <w:r w:rsidRPr="00A217DB">
        <w:rPr>
          <w:sz w:val="16"/>
        </w:rPr>
        <w:t xml:space="preserve"> Ayotte &amp; Morrison, supra note 6, at 511 ("We also find that </w:t>
      </w:r>
      <w:r w:rsidRPr="00A220AB">
        <w:rPr>
          <w:rStyle w:val="StyleUnderline"/>
        </w:rPr>
        <w:t>bargaining between</w:t>
      </w:r>
      <w:r w:rsidRPr="00A217DB">
        <w:rPr>
          <w:sz w:val="16"/>
        </w:rPr>
        <w:t xml:space="preserve"> </w:t>
      </w:r>
      <w:r w:rsidRPr="00A220AB">
        <w:rPr>
          <w:rStyle w:val="Emphasis"/>
        </w:rPr>
        <w:t>secured</w:t>
      </w:r>
      <w:r w:rsidRPr="00A217DB">
        <w:rPr>
          <w:sz w:val="16"/>
        </w:rPr>
        <w:t xml:space="preserve"> </w:t>
      </w:r>
      <w:r w:rsidRPr="00A220AB">
        <w:rPr>
          <w:rStyle w:val="StyleUnderline"/>
        </w:rPr>
        <w:t>and</w:t>
      </w:r>
      <w:r w:rsidRPr="00A217DB">
        <w:rPr>
          <w:sz w:val="16"/>
        </w:rPr>
        <w:t xml:space="preserve"> </w:t>
      </w:r>
      <w:r w:rsidRPr="00A220AB">
        <w:rPr>
          <w:rStyle w:val="Emphasis"/>
        </w:rPr>
        <w:t>unsecured</w:t>
      </w:r>
      <w:r w:rsidRPr="00A217DB">
        <w:rPr>
          <w:sz w:val="16"/>
        </w:rPr>
        <w:t xml:space="preserve"> </w:t>
      </w:r>
      <w:r w:rsidRPr="00A220AB">
        <w:rPr>
          <w:rStyle w:val="StyleUnderline"/>
        </w:rPr>
        <w:t>creditors</w:t>
      </w:r>
      <w:r w:rsidRPr="00A217DB">
        <w:rPr>
          <w:sz w:val="16"/>
        </w:rPr>
        <w:t xml:space="preserve"> can </w:t>
      </w:r>
      <w:r w:rsidRPr="00A220AB">
        <w:rPr>
          <w:rStyle w:val="Emphasis"/>
        </w:rPr>
        <w:t>distort</w:t>
      </w:r>
      <w:r w:rsidRPr="00A217DB">
        <w:rPr>
          <w:sz w:val="16"/>
        </w:rPr>
        <w:t xml:space="preserve"> </w:t>
      </w:r>
      <w:r w:rsidRPr="00A220AB">
        <w:rPr>
          <w:rStyle w:val="StyleUnderline"/>
        </w:rPr>
        <w:t>the reorganization process</w:t>
      </w:r>
      <w:r w:rsidRPr="00A217DB">
        <w:rPr>
          <w:sz w:val="16"/>
        </w:rPr>
        <w:t xml:space="preserve">. </w:t>
      </w:r>
      <w:r w:rsidRPr="00A220AB">
        <w:rPr>
          <w:rStyle w:val="StyleUnderline"/>
        </w:rPr>
        <w:t>A Chapter 11 case is</w:t>
      </w:r>
      <w:r w:rsidRPr="00A217DB">
        <w:rPr>
          <w:sz w:val="16"/>
        </w:rPr>
        <w:t xml:space="preserve"> significantly </w:t>
      </w:r>
      <w:r w:rsidRPr="00A220AB">
        <w:rPr>
          <w:rStyle w:val="Emphasis"/>
        </w:rPr>
        <w:t>more likely</w:t>
      </w:r>
      <w:r w:rsidRPr="00A217DB">
        <w:rPr>
          <w:sz w:val="16"/>
        </w:rPr>
        <w:t xml:space="preserve"> </w:t>
      </w:r>
      <w:r w:rsidRPr="00A220AB">
        <w:rPr>
          <w:rStyle w:val="StyleUnderline"/>
        </w:rPr>
        <w:t xml:space="preserve">to result in a sale if secured lenders are oversecured, </w:t>
      </w:r>
      <w:r w:rsidRPr="00702ED9">
        <w:rPr>
          <w:rStyle w:val="StyleUnderline"/>
          <w:highlight w:val="yellow"/>
        </w:rPr>
        <w:t>consistent with</w:t>
      </w:r>
      <w:r w:rsidRPr="00A220AB">
        <w:rPr>
          <w:rStyle w:val="StyleUnderline"/>
        </w:rPr>
        <w:t xml:space="preserve"> a</w:t>
      </w:r>
      <w:r w:rsidRPr="00A217DB">
        <w:rPr>
          <w:sz w:val="16"/>
        </w:rPr>
        <w:t xml:space="preserve"> </w:t>
      </w:r>
      <w:r w:rsidRPr="00702ED9">
        <w:rPr>
          <w:rStyle w:val="Emphasis"/>
          <w:highlight w:val="yellow"/>
        </w:rPr>
        <w:t>secured creditor-driven</w:t>
      </w:r>
      <w:r w:rsidRPr="00A217DB">
        <w:rPr>
          <w:sz w:val="16"/>
        </w:rPr>
        <w:t xml:space="preserve"> </w:t>
      </w:r>
      <w:r w:rsidRPr="00A220AB">
        <w:rPr>
          <w:rStyle w:val="StyleUnderline"/>
        </w:rPr>
        <w:t>fire-</w:t>
      </w:r>
      <w:r w:rsidRPr="00702ED9">
        <w:rPr>
          <w:rStyle w:val="StyleUnderline"/>
          <w:highlight w:val="yellow"/>
        </w:rPr>
        <w:t>sale bias</w:t>
      </w:r>
      <w:r w:rsidRPr="00A217DB">
        <w:rPr>
          <w:sz w:val="16"/>
        </w:rPr>
        <w:t xml:space="preserve">. A </w:t>
      </w:r>
      <w:r w:rsidRPr="00A220AB">
        <w:rPr>
          <w:rStyle w:val="StyleUnderline"/>
        </w:rPr>
        <w:t>sale is</w:t>
      </w:r>
      <w:r w:rsidRPr="00A217DB">
        <w:rPr>
          <w:sz w:val="16"/>
        </w:rPr>
        <w:t xml:space="preserve"> much </w:t>
      </w:r>
      <w:r w:rsidRPr="00702ED9">
        <w:rPr>
          <w:rStyle w:val="Emphasis"/>
          <w:highlight w:val="yellow"/>
        </w:rPr>
        <w:t>less likely</w:t>
      </w:r>
      <w:r w:rsidRPr="00702ED9">
        <w:rPr>
          <w:sz w:val="16"/>
          <w:highlight w:val="yellow"/>
        </w:rPr>
        <w:t xml:space="preserve"> </w:t>
      </w:r>
      <w:r w:rsidRPr="00702ED9">
        <w:rPr>
          <w:rStyle w:val="StyleUnderline"/>
          <w:highlight w:val="yellow"/>
        </w:rPr>
        <w:t>when</w:t>
      </w:r>
      <w:r w:rsidRPr="00A217DB">
        <w:rPr>
          <w:sz w:val="16"/>
        </w:rPr>
        <w:t xml:space="preserve"> these </w:t>
      </w:r>
      <w:r w:rsidRPr="00667C81">
        <w:rPr>
          <w:rStyle w:val="StyleUnderline"/>
        </w:rPr>
        <w:t xml:space="preserve">lenders are </w:t>
      </w:r>
      <w:r w:rsidRPr="00702ED9">
        <w:rPr>
          <w:rStyle w:val="StyleUnderline"/>
          <w:highlight w:val="yellow"/>
        </w:rPr>
        <w:t>undersecured</w:t>
      </w:r>
      <w:r w:rsidRPr="00630B69">
        <w:rPr>
          <w:rStyle w:val="StyleUnderline"/>
        </w:rPr>
        <w:t xml:space="preserve"> or</w:t>
      </w:r>
      <w:r w:rsidRPr="00A217DB">
        <w:rPr>
          <w:sz w:val="16"/>
        </w:rPr>
        <w:t xml:space="preserve"> when </w:t>
      </w:r>
      <w:r w:rsidRPr="00A220AB">
        <w:rPr>
          <w:rStyle w:val="StyleUnderline"/>
        </w:rPr>
        <w:t>the firm has no secured debt at all</w:t>
      </w:r>
      <w:r w:rsidRPr="00A217DB">
        <w:rPr>
          <w:sz w:val="16"/>
        </w:rPr>
        <w:t xml:space="preserve">. Our </w:t>
      </w:r>
      <w:r w:rsidRPr="00A220AB">
        <w:rPr>
          <w:rStyle w:val="StyleUnderline"/>
        </w:rPr>
        <w:t>results suggest</w:t>
      </w:r>
      <w:r w:rsidRPr="00A217DB">
        <w:rPr>
          <w:sz w:val="16"/>
        </w:rPr>
        <w:t xml:space="preserve"> that </w:t>
      </w:r>
      <w:r w:rsidRPr="00A220AB">
        <w:rPr>
          <w:rStyle w:val="StyleUnderline"/>
        </w:rPr>
        <w:t xml:space="preserve">the advent of </w:t>
      </w:r>
      <w:r w:rsidRPr="00702ED9">
        <w:rPr>
          <w:rStyle w:val="StyleUnderline"/>
          <w:highlight w:val="yellow"/>
        </w:rPr>
        <w:t>creditor control</w:t>
      </w:r>
      <w:r w:rsidRPr="00A220AB">
        <w:rPr>
          <w:rStyle w:val="StyleUnderline"/>
        </w:rPr>
        <w:t xml:space="preserve"> has</w:t>
      </w:r>
      <w:r w:rsidRPr="00A217DB">
        <w:rPr>
          <w:sz w:val="16"/>
        </w:rPr>
        <w:t xml:space="preserve"> </w:t>
      </w:r>
      <w:r w:rsidRPr="00702ED9">
        <w:rPr>
          <w:rStyle w:val="Emphasis"/>
          <w:sz w:val="24"/>
          <w:szCs w:val="24"/>
          <w:highlight w:val="yellow"/>
        </w:rPr>
        <w:t>not eliminated</w:t>
      </w:r>
      <w:r w:rsidRPr="00A220AB">
        <w:rPr>
          <w:rStyle w:val="Emphasis"/>
          <w:sz w:val="24"/>
          <w:szCs w:val="24"/>
        </w:rPr>
        <w:t xml:space="preserve"> the </w:t>
      </w:r>
      <w:r w:rsidRPr="00702ED9">
        <w:rPr>
          <w:rStyle w:val="Emphasis"/>
          <w:sz w:val="24"/>
          <w:szCs w:val="24"/>
          <w:highlight w:val="yellow"/>
        </w:rPr>
        <w:t>fundamental inefficiency</w:t>
      </w:r>
      <w:r w:rsidRPr="00EA5BDB">
        <w:rPr>
          <w:rStyle w:val="Emphasis"/>
          <w:sz w:val="24"/>
          <w:szCs w:val="24"/>
        </w:rPr>
        <w:t xml:space="preserve"> of</w:t>
      </w:r>
      <w:r w:rsidRPr="00A217DB">
        <w:rPr>
          <w:sz w:val="16"/>
        </w:rPr>
        <w:t xml:space="preserve"> the </w:t>
      </w:r>
      <w:r w:rsidRPr="00EA5BDB">
        <w:rPr>
          <w:rStyle w:val="Emphasis"/>
          <w:sz w:val="24"/>
          <w:szCs w:val="24"/>
        </w:rPr>
        <w:t>bankruptcy</w:t>
      </w:r>
      <w:r w:rsidRPr="00A217DB">
        <w:rPr>
          <w:sz w:val="16"/>
        </w:rPr>
        <w:t xml:space="preserve"> process: </w:t>
      </w:r>
      <w:r w:rsidRPr="00A220AB">
        <w:rPr>
          <w:rStyle w:val="StyleUnderline"/>
        </w:rPr>
        <w:t>resource allocation questions</w:t>
      </w:r>
      <w:r w:rsidRPr="00A217DB">
        <w:rPr>
          <w:sz w:val="16"/>
        </w:rPr>
        <w:t xml:space="preserve"> (whether to sell or reorganize a firm) </w:t>
      </w:r>
      <w:r w:rsidRPr="00A220AB">
        <w:rPr>
          <w:rStyle w:val="StyleUnderline"/>
        </w:rPr>
        <w:t>are ultimately</w:t>
      </w:r>
      <w:r w:rsidRPr="00A217DB">
        <w:rPr>
          <w:sz w:val="16"/>
        </w:rPr>
        <w:t xml:space="preserve"> </w:t>
      </w:r>
      <w:r w:rsidRPr="00A220AB">
        <w:rPr>
          <w:rStyle w:val="Emphasis"/>
        </w:rPr>
        <w:t>confounded</w:t>
      </w:r>
      <w:r w:rsidRPr="00A217DB">
        <w:rPr>
          <w:sz w:val="16"/>
        </w:rPr>
        <w:t xml:space="preserve"> </w:t>
      </w:r>
      <w:r w:rsidRPr="00A220AB">
        <w:rPr>
          <w:rStyle w:val="StyleUnderline"/>
        </w:rPr>
        <w:t>with distributional questions</w:t>
      </w:r>
      <w:r w:rsidRPr="00A217DB">
        <w:rPr>
          <w:sz w:val="16"/>
        </w:rPr>
        <w:t xml:space="preserve"> (how much each creditor will receive) due to conflict among creditor classes."). </w:t>
      </w:r>
      <w:r w:rsidRPr="00A217DB">
        <w:t>***FOOTNOTE ENDS***</w:t>
      </w:r>
      <w:r w:rsidRPr="00A217DB">
        <w:rPr>
          <w:sz w:val="16"/>
        </w:rPr>
        <w:t xml:space="preserve"> </w:t>
      </w:r>
      <w:r w:rsidRPr="00702ED9">
        <w:rPr>
          <w:rStyle w:val="StyleUnderline"/>
          <w:highlight w:val="yellow"/>
        </w:rPr>
        <w:t>and</w:t>
      </w:r>
      <w:r w:rsidRPr="00A217DB">
        <w:rPr>
          <w:sz w:val="16"/>
        </w:rPr>
        <w:t xml:space="preserve"> as </w:t>
      </w:r>
      <w:r w:rsidRPr="00A220AB">
        <w:rPr>
          <w:rStyle w:val="StyleUnderline"/>
        </w:rPr>
        <w:t>failing to maximize</w:t>
      </w:r>
      <w:r w:rsidRPr="00A217DB">
        <w:rPr>
          <w:sz w:val="16"/>
        </w:rPr>
        <w:t xml:space="preserve"> the </w:t>
      </w:r>
      <w:r w:rsidRPr="00A220AB">
        <w:rPr>
          <w:rStyle w:val="Emphasis"/>
        </w:rPr>
        <w:t>value</w:t>
      </w:r>
      <w:r w:rsidRPr="00A217DB">
        <w:rPr>
          <w:sz w:val="16"/>
        </w:rPr>
        <w:t xml:space="preserve"> </w:t>
      </w:r>
      <w:r w:rsidRPr="00A220AB">
        <w:rPr>
          <w:rStyle w:val="StyleUnderline"/>
        </w:rPr>
        <w:t>of the assets</w:t>
      </w:r>
      <w:r w:rsidRPr="00A217DB">
        <w:rPr>
          <w:sz w:val="16"/>
        </w:rPr>
        <w:t xml:space="preserve">. 14 Even though </w:t>
      </w:r>
      <w:r w:rsidRPr="00A220AB">
        <w:rPr>
          <w:rStyle w:val="StyleUnderline"/>
        </w:rPr>
        <w:t>bankruptcy asset sales</w:t>
      </w:r>
      <w:r w:rsidRPr="00A217DB">
        <w:rPr>
          <w:sz w:val="16"/>
        </w:rPr>
        <w:t xml:space="preserve"> have the potential to maximize a debtor's assets by enabling the debtor to sell the assets free of all claims and interests, these asset sales </w:t>
      </w:r>
      <w:r w:rsidRPr="00A220AB">
        <w:rPr>
          <w:rStyle w:val="StyleUnderline"/>
        </w:rPr>
        <w:t xml:space="preserve">have been </w:t>
      </w:r>
      <w:r w:rsidRPr="00664FC4">
        <w:rPr>
          <w:rStyle w:val="StyleUnderline"/>
        </w:rPr>
        <w:t>shown</w:t>
      </w:r>
      <w:r w:rsidRPr="00667C81">
        <w:rPr>
          <w:rStyle w:val="StyleUnderline"/>
        </w:rPr>
        <w:t xml:space="preserve"> to</w:t>
      </w:r>
      <w:r w:rsidRPr="00667C81">
        <w:rPr>
          <w:sz w:val="16"/>
        </w:rPr>
        <w:t xml:space="preserve"> </w:t>
      </w:r>
      <w:r w:rsidRPr="00702ED9">
        <w:rPr>
          <w:rStyle w:val="Emphasis"/>
          <w:highlight w:val="yellow"/>
        </w:rPr>
        <w:t>yield below</w:t>
      </w:r>
      <w:r w:rsidRPr="00702ED9">
        <w:rPr>
          <w:sz w:val="16"/>
          <w:highlight w:val="yellow"/>
        </w:rPr>
        <w:t xml:space="preserve"> </w:t>
      </w:r>
      <w:r w:rsidRPr="00702ED9">
        <w:rPr>
          <w:rStyle w:val="StyleUnderline"/>
          <w:highlight w:val="yellow"/>
        </w:rPr>
        <w:t>market returns</w:t>
      </w:r>
      <w:r w:rsidRPr="00A217DB">
        <w:rPr>
          <w:sz w:val="16"/>
        </w:rPr>
        <w:t>. 15</w:t>
      </w:r>
    </w:p>
    <w:p w14:paraId="3813839C" w14:textId="77777777" w:rsidR="003308A0" w:rsidRPr="00A217DB" w:rsidRDefault="003308A0" w:rsidP="003308A0">
      <w:pPr>
        <w:rPr>
          <w:sz w:val="16"/>
        </w:rPr>
      </w:pPr>
      <w:r w:rsidRPr="00A217DB">
        <w:rPr>
          <w:sz w:val="16"/>
        </w:rPr>
        <w:t xml:space="preserve">The ideal solution to improving bankruptcy governance may be through amendments to the Bankruptcy Code, such as by creating an unbiased "case facilitator," as suggested by Michelle Harner. 16 Labor union activism, however, [*101] may be a second-best solution in the absence of legislative reform. </w:t>
      </w:r>
      <w:r w:rsidRPr="00A220AB">
        <w:rPr>
          <w:rStyle w:val="StyleUnderline"/>
        </w:rPr>
        <w:t xml:space="preserve">Labor </w:t>
      </w:r>
      <w:r w:rsidRPr="00667C81">
        <w:rPr>
          <w:rStyle w:val="StyleUnderline"/>
        </w:rPr>
        <w:t xml:space="preserve">union </w:t>
      </w:r>
      <w:r w:rsidRPr="00702ED9">
        <w:rPr>
          <w:rStyle w:val="StyleUnderline"/>
          <w:highlight w:val="yellow"/>
        </w:rPr>
        <w:t>activism</w:t>
      </w:r>
      <w:r w:rsidRPr="00A220AB">
        <w:rPr>
          <w:rStyle w:val="StyleUnderline"/>
        </w:rPr>
        <w:t xml:space="preserve"> has</w:t>
      </w:r>
      <w:r w:rsidRPr="00A217DB">
        <w:rPr>
          <w:sz w:val="16"/>
        </w:rPr>
        <w:t xml:space="preserve"> the </w:t>
      </w:r>
      <w:r w:rsidRPr="00A220AB">
        <w:rPr>
          <w:rStyle w:val="StyleUnderline"/>
        </w:rPr>
        <w:t>potential to provide a</w:t>
      </w:r>
      <w:r w:rsidRPr="00A217DB">
        <w:rPr>
          <w:sz w:val="16"/>
        </w:rPr>
        <w:t xml:space="preserve"> </w:t>
      </w:r>
      <w:r w:rsidRPr="00A220AB">
        <w:rPr>
          <w:rStyle w:val="Emphasis"/>
        </w:rPr>
        <w:t xml:space="preserve">valuable </w:t>
      </w:r>
      <w:r w:rsidRPr="00702ED9">
        <w:rPr>
          <w:rStyle w:val="Emphasis"/>
          <w:highlight w:val="yellow"/>
        </w:rPr>
        <w:t>counterbalance</w:t>
      </w:r>
      <w:r w:rsidRPr="00A217DB">
        <w:rPr>
          <w:sz w:val="16"/>
        </w:rPr>
        <w:t xml:space="preserve"> </w:t>
      </w:r>
      <w:r w:rsidRPr="00A220AB">
        <w:rPr>
          <w:rStyle w:val="StyleUnderline"/>
        </w:rPr>
        <w:t>t</w:t>
      </w:r>
      <w:r w:rsidRPr="00664FC4">
        <w:rPr>
          <w:rStyle w:val="StyleUnderline"/>
        </w:rPr>
        <w:t>o creditor control</w:t>
      </w:r>
      <w:r w:rsidRPr="00664FC4">
        <w:rPr>
          <w:sz w:val="16"/>
        </w:rPr>
        <w:t xml:space="preserve">. Labor </w:t>
      </w:r>
      <w:r w:rsidRPr="00664FC4">
        <w:rPr>
          <w:rStyle w:val="StyleUnderline"/>
        </w:rPr>
        <w:t>unions</w:t>
      </w:r>
      <w:r w:rsidRPr="00664FC4">
        <w:rPr>
          <w:sz w:val="16"/>
        </w:rPr>
        <w:t xml:space="preserve"> tend to </w:t>
      </w:r>
      <w:r w:rsidRPr="00664FC4">
        <w:rPr>
          <w:rStyle w:val="StyleUnderline"/>
        </w:rPr>
        <w:t>hold</w:t>
      </w:r>
      <w:r w:rsidRPr="00667C81">
        <w:rPr>
          <w:rStyle w:val="StyleUnderline"/>
        </w:rPr>
        <w:t xml:space="preserve"> a</w:t>
      </w:r>
      <w:r w:rsidRPr="00667C81">
        <w:rPr>
          <w:sz w:val="16"/>
        </w:rPr>
        <w:t xml:space="preserve"> </w:t>
      </w:r>
      <w:r w:rsidRPr="00667C81">
        <w:rPr>
          <w:rStyle w:val="Emphasis"/>
        </w:rPr>
        <w:t>long position</w:t>
      </w:r>
      <w:r w:rsidRPr="00667C81">
        <w:rPr>
          <w:sz w:val="16"/>
        </w:rPr>
        <w:t xml:space="preserve"> </w:t>
      </w:r>
      <w:r w:rsidRPr="00667C81">
        <w:rPr>
          <w:rStyle w:val="StyleUnderline"/>
        </w:rPr>
        <w:t>in the</w:t>
      </w:r>
      <w:r w:rsidRPr="00A220AB">
        <w:rPr>
          <w:rStyle w:val="StyleUnderline"/>
        </w:rPr>
        <w:t xml:space="preserve"> debtor-employer, </w:t>
      </w:r>
      <w:r w:rsidRPr="00702ED9">
        <w:rPr>
          <w:rStyle w:val="StyleUnderline"/>
          <w:highlight w:val="yellow"/>
        </w:rPr>
        <w:t>and</w:t>
      </w:r>
      <w:r w:rsidRPr="00A217DB">
        <w:rPr>
          <w:sz w:val="16"/>
        </w:rPr>
        <w:t xml:space="preserve"> therefore </w:t>
      </w:r>
      <w:r w:rsidRPr="00A220AB">
        <w:rPr>
          <w:rStyle w:val="StyleUnderline"/>
        </w:rPr>
        <w:t>would</w:t>
      </w:r>
      <w:r w:rsidRPr="00A217DB">
        <w:rPr>
          <w:sz w:val="16"/>
        </w:rPr>
        <w:t xml:space="preserve"> likely </w:t>
      </w:r>
      <w:r w:rsidRPr="00702ED9">
        <w:rPr>
          <w:rStyle w:val="StyleUnderline"/>
          <w:highlight w:val="yellow"/>
        </w:rPr>
        <w:t>favor</w:t>
      </w:r>
      <w:r w:rsidRPr="00702ED9">
        <w:rPr>
          <w:sz w:val="16"/>
          <w:highlight w:val="yellow"/>
        </w:rPr>
        <w:t xml:space="preserve"> </w:t>
      </w:r>
      <w:r w:rsidRPr="00702ED9">
        <w:rPr>
          <w:rStyle w:val="Emphasis"/>
          <w:highlight w:val="yellow"/>
        </w:rPr>
        <w:t>rehab</w:t>
      </w:r>
      <w:r w:rsidRPr="00A220AB">
        <w:rPr>
          <w:rStyle w:val="Emphasis"/>
        </w:rPr>
        <w:t>ilitation</w:t>
      </w:r>
      <w:r w:rsidRPr="00A217DB">
        <w:rPr>
          <w:sz w:val="16"/>
        </w:rPr>
        <w:t xml:space="preserve"> </w:t>
      </w:r>
      <w:r w:rsidRPr="00A220AB">
        <w:rPr>
          <w:rStyle w:val="StyleUnderline"/>
        </w:rPr>
        <w:t>over an asset sale</w:t>
      </w:r>
      <w:r w:rsidRPr="00A217DB">
        <w:rPr>
          <w:sz w:val="16"/>
        </w:rPr>
        <w:t xml:space="preserve">. In addition, </w:t>
      </w:r>
      <w:r w:rsidRPr="00A220AB">
        <w:rPr>
          <w:rStyle w:val="StyleUnderline"/>
        </w:rPr>
        <w:t>labor unions</w:t>
      </w:r>
      <w:r w:rsidRPr="00A217DB">
        <w:rPr>
          <w:sz w:val="16"/>
        </w:rPr>
        <w:t xml:space="preserve"> may be able to </w:t>
      </w:r>
      <w:r w:rsidRPr="00667C81">
        <w:rPr>
          <w:rStyle w:val="StyleUnderline"/>
        </w:rPr>
        <w:t>contribute</w:t>
      </w:r>
      <w:r w:rsidRPr="00667C81">
        <w:rPr>
          <w:sz w:val="16"/>
        </w:rPr>
        <w:t xml:space="preserve"> </w:t>
      </w:r>
      <w:r w:rsidRPr="00702ED9">
        <w:rPr>
          <w:rStyle w:val="Emphasis"/>
          <w:highlight w:val="yellow"/>
        </w:rPr>
        <w:t>info</w:t>
      </w:r>
      <w:r w:rsidRPr="00A220AB">
        <w:rPr>
          <w:rStyle w:val="Emphasis"/>
        </w:rPr>
        <w:t>rmation</w:t>
      </w:r>
      <w:r w:rsidRPr="00A217DB">
        <w:rPr>
          <w:sz w:val="16"/>
        </w:rPr>
        <w:t xml:space="preserve"> </w:t>
      </w:r>
      <w:r w:rsidRPr="00667C81">
        <w:rPr>
          <w:rStyle w:val="StyleUnderline"/>
        </w:rPr>
        <w:t>that</w:t>
      </w:r>
      <w:r w:rsidRPr="00A220AB">
        <w:rPr>
          <w:rStyle w:val="StyleUnderline"/>
        </w:rPr>
        <w:t xml:space="preserve"> would</w:t>
      </w:r>
      <w:r w:rsidRPr="00A217DB">
        <w:rPr>
          <w:sz w:val="16"/>
        </w:rPr>
        <w:t xml:space="preserve"> </w:t>
      </w:r>
      <w:r w:rsidRPr="00702ED9">
        <w:rPr>
          <w:rStyle w:val="Emphasis"/>
          <w:highlight w:val="yellow"/>
        </w:rPr>
        <w:t>help</w:t>
      </w:r>
      <w:r w:rsidRPr="00A220AB">
        <w:rPr>
          <w:rStyle w:val="Emphasis"/>
        </w:rPr>
        <w:t xml:space="preserve"> evaluate</w:t>
      </w:r>
      <w:r w:rsidRPr="00A217DB">
        <w:rPr>
          <w:sz w:val="16"/>
        </w:rPr>
        <w:t xml:space="preserve"> </w:t>
      </w:r>
      <w:r w:rsidRPr="00A220AB">
        <w:rPr>
          <w:rStyle w:val="StyleUnderline"/>
        </w:rPr>
        <w:t>the</w:t>
      </w:r>
      <w:r w:rsidRPr="00A217DB">
        <w:rPr>
          <w:sz w:val="16"/>
        </w:rPr>
        <w:t xml:space="preserve"> </w:t>
      </w:r>
      <w:r w:rsidRPr="00702ED9">
        <w:rPr>
          <w:rStyle w:val="Emphasis"/>
          <w:highlight w:val="yellow"/>
        </w:rPr>
        <w:t>decision</w:t>
      </w:r>
      <w:r w:rsidRPr="00664FC4">
        <w:rPr>
          <w:sz w:val="16"/>
        </w:rPr>
        <w:t xml:space="preserve"> </w:t>
      </w:r>
      <w:r w:rsidRPr="00664FC4">
        <w:rPr>
          <w:rStyle w:val="StyleUnderline"/>
        </w:rPr>
        <w:t xml:space="preserve">to sell </w:t>
      </w:r>
      <w:r w:rsidRPr="00702ED9">
        <w:rPr>
          <w:rStyle w:val="StyleUnderline"/>
          <w:highlight w:val="yellow"/>
        </w:rPr>
        <w:t>as well</w:t>
      </w:r>
      <w:r w:rsidRPr="00667C81">
        <w:rPr>
          <w:rStyle w:val="StyleUnderline"/>
        </w:rPr>
        <w:t xml:space="preserve"> as</w:t>
      </w:r>
      <w:r w:rsidRPr="00A220AB">
        <w:rPr>
          <w:rStyle w:val="StyleUnderline"/>
        </w:rPr>
        <w:t xml:space="preserve"> the</w:t>
      </w:r>
      <w:r w:rsidRPr="00A217DB">
        <w:rPr>
          <w:sz w:val="16"/>
        </w:rPr>
        <w:t xml:space="preserve"> </w:t>
      </w:r>
      <w:r w:rsidRPr="00702ED9">
        <w:rPr>
          <w:rStyle w:val="Emphasis"/>
          <w:highlight w:val="yellow"/>
        </w:rPr>
        <w:t>sale value</w:t>
      </w:r>
      <w:r w:rsidRPr="00A217DB">
        <w:rPr>
          <w:sz w:val="16"/>
        </w:rPr>
        <w:t>.</w:t>
      </w:r>
    </w:p>
    <w:p w14:paraId="5FACCC6A" w14:textId="77777777" w:rsidR="003308A0" w:rsidRPr="00A217DB" w:rsidRDefault="003308A0" w:rsidP="003308A0">
      <w:pPr>
        <w:rPr>
          <w:sz w:val="16"/>
        </w:rPr>
      </w:pPr>
      <w:r w:rsidRPr="00A217DB">
        <w:rPr>
          <w:sz w:val="16"/>
        </w:rPr>
        <w:t>Labor union activism will likely impose some costs, as labor unions are likely biased towards reorganization, even when reorganization may not be in the interest of all creditors. 17 Labor union activism, according to some, may also impose costs as labor unions may seek to impose a plan of reorganization that fails to recognize changing economic realities. 18 And from an allocative efficiency standpoint, bankruptcy governance should be in the hands of the residual claimants, i.e., those stakeholders who stand to reap the marginal gain and to suffer the marginal loss of bankruptcy investment decisions. 19 While scholars struggle to identify which creditors share these attributes, it is highly unlikely labor unions would ever be the residual claimants.</w:t>
      </w:r>
    </w:p>
    <w:p w14:paraId="032AE90F" w14:textId="77777777" w:rsidR="003308A0" w:rsidRPr="00A217DB" w:rsidRDefault="003308A0" w:rsidP="003308A0">
      <w:pPr>
        <w:rPr>
          <w:sz w:val="16"/>
        </w:rPr>
      </w:pPr>
      <w:r w:rsidRPr="00A217DB">
        <w:rPr>
          <w:sz w:val="16"/>
        </w:rPr>
        <w:t xml:space="preserve">Ultimately, though, </w:t>
      </w:r>
      <w:r w:rsidRPr="00A220AB">
        <w:rPr>
          <w:rStyle w:val="StyleUnderline"/>
        </w:rPr>
        <w:t>because labor union activism operates</w:t>
      </w:r>
      <w:r w:rsidRPr="00A217DB">
        <w:rPr>
          <w:sz w:val="16"/>
        </w:rPr>
        <w:t xml:space="preserve"> </w:t>
      </w:r>
      <w:r w:rsidRPr="00A220AB">
        <w:rPr>
          <w:rStyle w:val="Emphasis"/>
        </w:rPr>
        <w:t>through Chapter 11's marketplace</w:t>
      </w:r>
      <w:r w:rsidRPr="00A217DB">
        <w:rPr>
          <w:sz w:val="16"/>
        </w:rPr>
        <w:t xml:space="preserve"> </w:t>
      </w:r>
      <w:r w:rsidRPr="00A220AB">
        <w:rPr>
          <w:rStyle w:val="StyleUnderline"/>
        </w:rPr>
        <w:t xml:space="preserve">for corporate control, it will be the </w:t>
      </w:r>
      <w:r w:rsidRPr="00667C81">
        <w:rPr>
          <w:rStyle w:val="StyleUnderline"/>
        </w:rPr>
        <w:t>market that</w:t>
      </w:r>
      <w:r w:rsidRPr="00667C81">
        <w:rPr>
          <w:sz w:val="16"/>
        </w:rPr>
        <w:t xml:space="preserve"> </w:t>
      </w:r>
      <w:r w:rsidRPr="00667C81">
        <w:rPr>
          <w:rStyle w:val="Emphasis"/>
        </w:rPr>
        <w:t>determines</w:t>
      </w:r>
      <w:r w:rsidRPr="00667C81">
        <w:rPr>
          <w:sz w:val="16"/>
        </w:rPr>
        <w:t xml:space="preserve"> whether the benefits of</w:t>
      </w:r>
      <w:r w:rsidRPr="00667C81">
        <w:rPr>
          <w:sz w:val="16"/>
          <w:szCs w:val="16"/>
        </w:rPr>
        <w:t xml:space="preserve"> </w:t>
      </w:r>
      <w:r w:rsidRPr="00667C81">
        <w:rPr>
          <w:rStyle w:val="StyleUnderline"/>
        </w:rPr>
        <w:t>labor union activism</w:t>
      </w:r>
      <w:r w:rsidRPr="00667C81">
        <w:rPr>
          <w:sz w:val="16"/>
        </w:rPr>
        <w:t xml:space="preserve"> outweigh their costs. This, again, is not a perfect solution to current bankruptcy governance problems. L</w:t>
      </w:r>
      <w:r w:rsidRPr="00A217DB">
        <w:rPr>
          <w:sz w:val="16"/>
        </w:rPr>
        <w:t>abor unions introduce their own bias into the reorganization proceeding, and with the decline of unionization in this country, labor union presence in corporate reorganizations is likewise declining. Nonetheless, it is the hope of this article to separate the activist-type role of labor unions from the traditional bargaining role. Perhaps by separating activism from traditional bargaining, it will be possible to imagine a role for non-unionized employees to play an activist role through committee representation in Chapter 11.</w:t>
      </w:r>
    </w:p>
    <w:p w14:paraId="203BA32B" w14:textId="77777777" w:rsidR="003308A0" w:rsidRPr="00A217DB" w:rsidRDefault="003308A0" w:rsidP="003308A0">
      <w:pPr>
        <w:rPr>
          <w:sz w:val="16"/>
        </w:rPr>
      </w:pPr>
      <w:r w:rsidRPr="00A217DB">
        <w:rPr>
          <w:sz w:val="16"/>
        </w:rPr>
        <w:t>This article begins in Part I by situating labor union activism within the dynamics of corporate governance in Chapter 11 reorganizations. This first part of the paper describes the traditional concession bargaining role of labor [*102] unions in bankruptcy. It then considers how creditor competition in Chapter 11 governance has affected this concession bargaining, with a particular focus on the prominence of creditor-driven asset fire sales. This first part concludes by considering how this creditor competition and resultant market place for corporate control can enable labor unions to impact the reorganization process.</w:t>
      </w:r>
    </w:p>
    <w:p w14:paraId="2AEF5D60" w14:textId="77777777" w:rsidR="003308A0" w:rsidRPr="00A217DB" w:rsidRDefault="003308A0" w:rsidP="003308A0">
      <w:pPr>
        <w:rPr>
          <w:sz w:val="16"/>
        </w:rPr>
      </w:pPr>
      <w:r w:rsidRPr="00A217DB">
        <w:rPr>
          <w:sz w:val="16"/>
        </w:rPr>
        <w:t>Part II of the paper illustrates these dynamics through three case studies, the first two of Hostess Bakeries as it made its way through bankruptcy first in 2004 and then again in 2012, only three years after emerging from its first attempted reorganization. The third case study is that of American Airlines, which filed for bankruptcy protection in 2011. The airline filed bankruptcy in an attempt to cut labor costs and emerge as a stand-alone entity. It emerged from bankruptcy by merging with US Airways, in part due to the influence of the airline pilots' labor union.</w:t>
      </w:r>
    </w:p>
    <w:p w14:paraId="3BDDF18F" w14:textId="77777777" w:rsidR="003308A0" w:rsidRPr="00A217DB" w:rsidRDefault="003308A0" w:rsidP="003308A0">
      <w:pPr>
        <w:rPr>
          <w:sz w:val="16"/>
        </w:rPr>
      </w:pPr>
      <w:r w:rsidRPr="00A217DB">
        <w:rPr>
          <w:sz w:val="16"/>
        </w:rPr>
        <w:t xml:space="preserve">Part III evaluates labor participation from a bankruptcy policy perspective. Even though bankruptcy policy can be readily reduced to a simple statement that bankruptcy law should preserve a debtor's going concern value and maximize the value of its assets, in practice this statement poses significant difficulties, as these two goals may be in direct tension. Furthermore, evaluating whether a particular reorganization maximizes the value of assets requires a comparison with a hypothetical valuation of alternative courses of action. </w:t>
      </w:r>
      <w:r w:rsidRPr="00702ED9">
        <w:rPr>
          <w:rStyle w:val="Emphasis"/>
          <w:highlight w:val="yellow"/>
        </w:rPr>
        <w:t>Valuation</w:t>
      </w:r>
      <w:r w:rsidRPr="00D90ED2">
        <w:rPr>
          <w:rStyle w:val="Emphasis"/>
        </w:rPr>
        <w:t xml:space="preserve"> problems</w:t>
      </w:r>
      <w:r w:rsidRPr="00D90ED2">
        <w:rPr>
          <w:sz w:val="16"/>
        </w:rPr>
        <w:t xml:space="preserve"> </w:t>
      </w:r>
      <w:r w:rsidRPr="00D90ED2">
        <w:rPr>
          <w:rStyle w:val="StyleUnderline"/>
        </w:rPr>
        <w:t>make it difficult</w:t>
      </w:r>
      <w:r w:rsidRPr="00D90ED2">
        <w:rPr>
          <w:sz w:val="16"/>
        </w:rPr>
        <w:t xml:space="preserve">, if not impossible </w:t>
      </w:r>
      <w:r w:rsidRPr="00D90ED2">
        <w:rPr>
          <w:rStyle w:val="StyleUnderline"/>
        </w:rPr>
        <w:t>to determine whether any particular course of action is value</w:t>
      </w:r>
      <w:r w:rsidRPr="00D90ED2">
        <w:rPr>
          <w:sz w:val="16"/>
        </w:rPr>
        <w:t xml:space="preserve"> </w:t>
      </w:r>
      <w:r w:rsidRPr="00D90ED2">
        <w:rPr>
          <w:rStyle w:val="Emphasis"/>
        </w:rPr>
        <w:t>maximizing</w:t>
      </w:r>
      <w:r w:rsidRPr="00D90ED2">
        <w:rPr>
          <w:sz w:val="16"/>
        </w:rPr>
        <w:t xml:space="preserve">. Nonetheless, this section urges that </w:t>
      </w:r>
      <w:r w:rsidRPr="00D90ED2">
        <w:rPr>
          <w:rStyle w:val="StyleUnderline"/>
        </w:rPr>
        <w:t>the</w:t>
      </w:r>
      <w:r w:rsidRPr="00D90ED2">
        <w:rPr>
          <w:sz w:val="16"/>
        </w:rPr>
        <w:t xml:space="preserve"> current </w:t>
      </w:r>
      <w:r w:rsidRPr="00D90ED2">
        <w:rPr>
          <w:rStyle w:val="StyleUnderline"/>
        </w:rPr>
        <w:t>market for corporate control can provide a</w:t>
      </w:r>
      <w:r w:rsidRPr="00D90ED2">
        <w:rPr>
          <w:sz w:val="16"/>
        </w:rPr>
        <w:t xml:space="preserve"> </w:t>
      </w:r>
      <w:r w:rsidRPr="00D90ED2">
        <w:rPr>
          <w:rStyle w:val="Emphasis"/>
        </w:rPr>
        <w:t>market-based means</w:t>
      </w:r>
      <w:r w:rsidRPr="00D90ED2">
        <w:rPr>
          <w:sz w:val="16"/>
        </w:rPr>
        <w:t xml:space="preserve"> </w:t>
      </w:r>
      <w:r w:rsidRPr="00D90ED2">
        <w:rPr>
          <w:rStyle w:val="StyleUnderline"/>
        </w:rPr>
        <w:t>of ensuring assets are put to their</w:t>
      </w:r>
      <w:r w:rsidRPr="00D90ED2">
        <w:rPr>
          <w:sz w:val="16"/>
        </w:rPr>
        <w:t xml:space="preserve"> </w:t>
      </w:r>
      <w:r w:rsidRPr="00D90ED2">
        <w:rPr>
          <w:rStyle w:val="Emphasis"/>
        </w:rPr>
        <w:t>most efficient</w:t>
      </w:r>
      <w:r w:rsidRPr="00D90ED2">
        <w:rPr>
          <w:sz w:val="16"/>
        </w:rPr>
        <w:t xml:space="preserve"> </w:t>
      </w:r>
      <w:r w:rsidRPr="00D90ED2">
        <w:rPr>
          <w:rStyle w:val="StyleUnderline"/>
        </w:rPr>
        <w:t>use</w:t>
      </w:r>
      <w:r w:rsidRPr="00D90ED2">
        <w:rPr>
          <w:sz w:val="16"/>
        </w:rPr>
        <w:t xml:space="preserve">. This </w:t>
      </w:r>
      <w:r w:rsidRPr="00D90ED2">
        <w:rPr>
          <w:rStyle w:val="StyleUnderline"/>
        </w:rPr>
        <w:t>ma</w:t>
      </w:r>
      <w:r w:rsidRPr="00A220AB">
        <w:rPr>
          <w:rStyle w:val="StyleUnderline"/>
        </w:rPr>
        <w:t>rket for corporate control</w:t>
      </w:r>
      <w:r w:rsidRPr="00A217DB">
        <w:rPr>
          <w:sz w:val="16"/>
        </w:rPr>
        <w:t xml:space="preserve">, however, </w:t>
      </w:r>
      <w:r w:rsidRPr="00702ED9">
        <w:rPr>
          <w:rStyle w:val="StyleUnderline"/>
          <w:highlight w:val="yellow"/>
        </w:rPr>
        <w:t>depends</w:t>
      </w:r>
      <w:r w:rsidRPr="00A220AB">
        <w:rPr>
          <w:rStyle w:val="StyleUnderline"/>
        </w:rPr>
        <w:t xml:space="preserve"> in part </w:t>
      </w:r>
      <w:r w:rsidRPr="00702ED9">
        <w:rPr>
          <w:rStyle w:val="StyleUnderline"/>
          <w:highlight w:val="yellow"/>
        </w:rPr>
        <w:t>on</w:t>
      </w:r>
      <w:r w:rsidRPr="00A217DB">
        <w:rPr>
          <w:sz w:val="16"/>
        </w:rPr>
        <w:t xml:space="preserve"> </w:t>
      </w:r>
      <w:r w:rsidRPr="00A220AB">
        <w:rPr>
          <w:rStyle w:val="Emphasis"/>
        </w:rPr>
        <w:t xml:space="preserve">creditors' </w:t>
      </w:r>
      <w:r w:rsidRPr="00702ED9">
        <w:rPr>
          <w:rStyle w:val="Emphasis"/>
          <w:highlight w:val="yellow"/>
        </w:rPr>
        <w:t>access to info</w:t>
      </w:r>
      <w:r w:rsidRPr="00A217DB">
        <w:rPr>
          <w:sz w:val="16"/>
        </w:rPr>
        <w:t xml:space="preserve">rmation </w:t>
      </w:r>
      <w:r w:rsidRPr="00A220AB">
        <w:rPr>
          <w:rStyle w:val="StyleUnderline"/>
        </w:rPr>
        <w:t>about the corporation</w:t>
      </w:r>
      <w:r w:rsidRPr="00A217DB">
        <w:rPr>
          <w:sz w:val="16"/>
        </w:rPr>
        <w:t xml:space="preserve">. </w:t>
      </w:r>
      <w:r w:rsidRPr="00A220AB">
        <w:rPr>
          <w:rStyle w:val="StyleUnderline"/>
        </w:rPr>
        <w:t>Labor union participation</w:t>
      </w:r>
      <w:r w:rsidRPr="00A217DB">
        <w:rPr>
          <w:sz w:val="16"/>
        </w:rPr>
        <w:t xml:space="preserve"> can potentially </w:t>
      </w:r>
      <w:r w:rsidRPr="00A220AB">
        <w:rPr>
          <w:rStyle w:val="StyleUnderline"/>
        </w:rPr>
        <w:t>provide</w:t>
      </w:r>
      <w:r w:rsidRPr="00A217DB">
        <w:rPr>
          <w:sz w:val="16"/>
        </w:rPr>
        <w:t xml:space="preserve"> </w:t>
      </w:r>
      <w:r w:rsidRPr="00A220AB">
        <w:rPr>
          <w:rStyle w:val="Emphasis"/>
        </w:rPr>
        <w:t>additional info</w:t>
      </w:r>
      <w:r w:rsidRPr="00A217DB">
        <w:rPr>
          <w:sz w:val="16"/>
        </w:rPr>
        <w:t xml:space="preserve">rmation </w:t>
      </w:r>
      <w:r w:rsidRPr="00A220AB">
        <w:rPr>
          <w:rStyle w:val="StyleUnderline"/>
        </w:rPr>
        <w:t>to the reorganization process</w:t>
      </w:r>
      <w:r w:rsidRPr="00A217DB">
        <w:rPr>
          <w:sz w:val="16"/>
        </w:rPr>
        <w:t xml:space="preserve"> in order </w:t>
      </w:r>
      <w:r w:rsidRPr="00702ED9">
        <w:rPr>
          <w:rStyle w:val="StyleUnderline"/>
          <w:highlight w:val="yellow"/>
        </w:rPr>
        <w:t>to</w:t>
      </w:r>
      <w:r w:rsidRPr="00A220AB">
        <w:rPr>
          <w:rStyle w:val="StyleUnderline"/>
        </w:rPr>
        <w:t xml:space="preserve"> improve chances</w:t>
      </w:r>
      <w:r w:rsidRPr="00A217DB">
        <w:rPr>
          <w:sz w:val="16"/>
        </w:rPr>
        <w:t xml:space="preserve"> that the </w:t>
      </w:r>
      <w:r w:rsidRPr="00A220AB">
        <w:rPr>
          <w:rStyle w:val="StyleUnderline"/>
        </w:rPr>
        <w:t>reorganization plan will in fact</w:t>
      </w:r>
      <w:r w:rsidRPr="00A217DB">
        <w:rPr>
          <w:sz w:val="16"/>
        </w:rPr>
        <w:t xml:space="preserve"> </w:t>
      </w:r>
      <w:r w:rsidRPr="00702ED9">
        <w:rPr>
          <w:rStyle w:val="Emphasis"/>
          <w:highlight w:val="yellow"/>
        </w:rPr>
        <w:t>maximize</w:t>
      </w:r>
      <w:r w:rsidRPr="00A217DB">
        <w:rPr>
          <w:sz w:val="16"/>
        </w:rPr>
        <w:t xml:space="preserve"> </w:t>
      </w:r>
      <w:r w:rsidRPr="00A220AB">
        <w:rPr>
          <w:rStyle w:val="StyleUnderline"/>
        </w:rPr>
        <w:t xml:space="preserve">the debtor's </w:t>
      </w:r>
      <w:r w:rsidRPr="00702ED9">
        <w:rPr>
          <w:rStyle w:val="StyleUnderline"/>
          <w:highlight w:val="yellow"/>
        </w:rPr>
        <w:t>assets</w:t>
      </w:r>
      <w:r w:rsidRPr="00A217DB">
        <w:rPr>
          <w:sz w:val="16"/>
        </w:rPr>
        <w:t>. Whether labor union participation will perform this role is market-driven - labor unions can effect change only to the extent that other creditors place a value on the information unions can provide.</w:t>
      </w:r>
    </w:p>
    <w:p w14:paraId="4C88D1F1" w14:textId="77777777" w:rsidR="003308A0" w:rsidRPr="00A217DB" w:rsidRDefault="003308A0" w:rsidP="003308A0">
      <w:pPr>
        <w:rPr>
          <w:sz w:val="16"/>
        </w:rPr>
      </w:pPr>
      <w:r w:rsidRPr="00A217DB">
        <w:rPr>
          <w:sz w:val="16"/>
        </w:rPr>
        <w:t>Part IV then briefly considers whether, in an era of very low (and declining) unionization, bankruptcy governance may be improved by the appointment of a committee to represent non-unionized workers. Such committees already are permissible under the Bankruptcy Code, but when they are appointed, they are generally viewed as a litigation vehicle to determine employee claims against the debtor's estate. An employee committee could, in theory, be appointed to serve the functions that have been performed by labor unions: represent employees' ongoing interest in their employer and provide a means for employees to "sell" their information value to other creditors. While there would be costs and complexities in appointing an employee [*103] committee for this purpose, this article suggests that it is worth considering the use of such an employee committee in some cases in order to improve bankruptcy governance. Part V then concludes.</w:t>
      </w:r>
    </w:p>
    <w:p w14:paraId="37EADFF8" w14:textId="77777777" w:rsidR="003308A0" w:rsidRPr="00A217DB" w:rsidRDefault="003308A0" w:rsidP="003308A0">
      <w:pPr>
        <w:rPr>
          <w:sz w:val="16"/>
        </w:rPr>
      </w:pPr>
      <w:r w:rsidRPr="00A217DB">
        <w:rPr>
          <w:sz w:val="16"/>
        </w:rPr>
        <w:t>I. LABOR UNIONS: CONCESSION BARGAINING AND ACTIVISM</w:t>
      </w:r>
    </w:p>
    <w:p w14:paraId="489F09A1" w14:textId="77777777" w:rsidR="003308A0" w:rsidRPr="00A217DB" w:rsidRDefault="003308A0" w:rsidP="003308A0">
      <w:pPr>
        <w:rPr>
          <w:sz w:val="16"/>
        </w:rPr>
      </w:pPr>
      <w:r w:rsidRPr="00A217DB">
        <w:rPr>
          <w:sz w:val="16"/>
        </w:rPr>
        <w:t xml:space="preserve">Current </w:t>
      </w:r>
      <w:r w:rsidRPr="00A217DB">
        <w:rPr>
          <w:rStyle w:val="StyleUnderline"/>
        </w:rPr>
        <w:t>scholarship and</w:t>
      </w:r>
      <w:r w:rsidRPr="00A217DB">
        <w:rPr>
          <w:sz w:val="16"/>
        </w:rPr>
        <w:t xml:space="preserve"> media </w:t>
      </w:r>
      <w:r w:rsidRPr="00A217DB">
        <w:rPr>
          <w:rStyle w:val="StyleUnderline"/>
        </w:rPr>
        <w:t>attention on unionized workers in bankruptcy</w:t>
      </w:r>
      <w:r w:rsidRPr="00A217DB">
        <w:rPr>
          <w:sz w:val="16"/>
        </w:rPr>
        <w:t xml:space="preserve"> have </w:t>
      </w:r>
      <w:r w:rsidRPr="00A217DB">
        <w:rPr>
          <w:rStyle w:val="StyleUnderline"/>
        </w:rPr>
        <w:t>focused on the</w:t>
      </w:r>
      <w:r w:rsidRPr="00A217DB">
        <w:rPr>
          <w:sz w:val="16"/>
        </w:rPr>
        <w:t xml:space="preserve"> </w:t>
      </w:r>
      <w:r w:rsidRPr="00A217DB">
        <w:rPr>
          <w:rStyle w:val="Emphasis"/>
        </w:rPr>
        <w:t>employer's ability</w:t>
      </w:r>
      <w:r w:rsidRPr="00A217DB">
        <w:rPr>
          <w:sz w:val="16"/>
        </w:rPr>
        <w:t xml:space="preserve"> </w:t>
      </w:r>
      <w:r w:rsidRPr="00A217DB">
        <w:rPr>
          <w:rStyle w:val="StyleUnderline"/>
        </w:rPr>
        <w:t>to use bankruptcy law to cut wages and benefits</w:t>
      </w:r>
      <w:r w:rsidRPr="00A217DB">
        <w:rPr>
          <w:sz w:val="16"/>
        </w:rPr>
        <w:t xml:space="preserve">. The </w:t>
      </w:r>
      <w:r w:rsidRPr="00A217DB">
        <w:rPr>
          <w:rStyle w:val="Emphasis"/>
        </w:rPr>
        <w:t>Bankruptcy Code</w:t>
      </w:r>
      <w:r w:rsidRPr="00A217DB">
        <w:rPr>
          <w:sz w:val="16"/>
        </w:rPr>
        <w:t xml:space="preserve"> </w:t>
      </w:r>
      <w:r w:rsidRPr="00A217DB">
        <w:rPr>
          <w:rStyle w:val="StyleUnderline"/>
        </w:rPr>
        <w:t>gives debtors a powerful tool</w:t>
      </w:r>
      <w:r w:rsidRPr="00A217DB">
        <w:rPr>
          <w:sz w:val="16"/>
        </w:rPr>
        <w:t xml:space="preserve"> not available otherwise: </w:t>
      </w:r>
      <w:r w:rsidRPr="00702ED9">
        <w:rPr>
          <w:rStyle w:val="StyleUnderline"/>
          <w:highlight w:val="yellow"/>
        </w:rPr>
        <w:t>debtors</w:t>
      </w:r>
      <w:r w:rsidRPr="00FB16C8">
        <w:rPr>
          <w:rStyle w:val="StyleUnderline"/>
        </w:rPr>
        <w:t xml:space="preserve"> can</w:t>
      </w:r>
      <w:r w:rsidRPr="00FB16C8">
        <w:rPr>
          <w:sz w:val="16"/>
        </w:rPr>
        <w:t xml:space="preserve"> </w:t>
      </w:r>
      <w:r w:rsidRPr="00702ED9">
        <w:rPr>
          <w:rStyle w:val="Emphasis"/>
          <w:sz w:val="28"/>
          <w:szCs w:val="28"/>
          <w:highlight w:val="yellow"/>
        </w:rPr>
        <w:t>reject</w:t>
      </w:r>
      <w:r w:rsidRPr="00A217DB">
        <w:rPr>
          <w:rStyle w:val="Emphasis"/>
          <w:sz w:val="28"/>
          <w:szCs w:val="28"/>
        </w:rPr>
        <w:t xml:space="preserve"> their</w:t>
      </w:r>
      <w:r w:rsidRPr="00A217DB">
        <w:rPr>
          <w:sz w:val="16"/>
        </w:rPr>
        <w:t xml:space="preserve"> un</w:t>
      </w:r>
      <w:r w:rsidRPr="00702ED9">
        <w:rPr>
          <w:rStyle w:val="Emphasis"/>
          <w:sz w:val="28"/>
          <w:szCs w:val="28"/>
          <w:highlight w:val="yellow"/>
        </w:rPr>
        <w:t>expired c</w:t>
      </w:r>
      <w:r w:rsidRPr="00A217DB">
        <w:rPr>
          <w:sz w:val="16"/>
        </w:rPr>
        <w:t xml:space="preserve">ollective </w:t>
      </w:r>
      <w:r w:rsidRPr="00702ED9">
        <w:rPr>
          <w:rStyle w:val="Emphasis"/>
          <w:sz w:val="28"/>
          <w:szCs w:val="28"/>
          <w:highlight w:val="yellow"/>
        </w:rPr>
        <w:t>b</w:t>
      </w:r>
      <w:r w:rsidRPr="00A217DB">
        <w:rPr>
          <w:sz w:val="16"/>
        </w:rPr>
        <w:t xml:space="preserve">argaining </w:t>
      </w:r>
      <w:r w:rsidRPr="00702ED9">
        <w:rPr>
          <w:rStyle w:val="Emphasis"/>
          <w:sz w:val="28"/>
          <w:szCs w:val="28"/>
          <w:highlight w:val="yellow"/>
        </w:rPr>
        <w:t>a</w:t>
      </w:r>
      <w:r w:rsidRPr="00A217DB">
        <w:rPr>
          <w:sz w:val="16"/>
        </w:rPr>
        <w:t>greement</w:t>
      </w:r>
      <w:r w:rsidRPr="00702ED9">
        <w:rPr>
          <w:rStyle w:val="Emphasis"/>
          <w:sz w:val="28"/>
          <w:szCs w:val="28"/>
          <w:highlight w:val="yellow"/>
        </w:rPr>
        <w:t>s</w:t>
      </w:r>
      <w:r w:rsidRPr="00A217DB">
        <w:rPr>
          <w:sz w:val="16"/>
        </w:rPr>
        <w:t xml:space="preserve">. 20 Collective bargaining agreements </w:t>
      </w:r>
      <w:r w:rsidRPr="00A217DB">
        <w:rPr>
          <w:rStyle w:val="StyleUnderline"/>
        </w:rPr>
        <w:t>are</w:t>
      </w:r>
      <w:r w:rsidRPr="00A217DB">
        <w:rPr>
          <w:sz w:val="16"/>
        </w:rPr>
        <w:t xml:space="preserve"> </w:t>
      </w:r>
      <w:r w:rsidRPr="00A217DB">
        <w:rPr>
          <w:rStyle w:val="Emphasis"/>
        </w:rPr>
        <w:t>contract-like</w:t>
      </w:r>
      <w:r w:rsidRPr="00A217DB">
        <w:rPr>
          <w:sz w:val="16"/>
        </w:rPr>
        <w:t xml:space="preserve"> </w:t>
      </w:r>
      <w:r w:rsidRPr="00A217DB">
        <w:rPr>
          <w:rStyle w:val="StyleUnderline"/>
        </w:rPr>
        <w:t>agreements between an employer and</w:t>
      </w:r>
      <w:r w:rsidRPr="00A217DB">
        <w:rPr>
          <w:sz w:val="16"/>
        </w:rPr>
        <w:t xml:space="preserve"> a </w:t>
      </w:r>
      <w:r w:rsidRPr="00A217DB">
        <w:rPr>
          <w:rStyle w:val="StyleUnderline"/>
        </w:rPr>
        <w:t>group of employees</w:t>
      </w:r>
      <w:r w:rsidRPr="00A217DB">
        <w:rPr>
          <w:sz w:val="16"/>
        </w:rPr>
        <w:t xml:space="preserve"> that have elected to be collectively represented. The National Labor Relations Act requires that employers and employee representatives bargain "with respect to wages, hours, and other terms and conditions of employment … but such obligations does not compel either party to agree to a proposal or require the making of a concession." 21 Under the Railway Labor Act, this duty to bargain is even higher, as carriers and employees have a duty "to exert every reasonable effort to make and maintain agreements concerning rates of pay, rules, and working conditions, and to settle all disputes." 22</w:t>
      </w:r>
    </w:p>
    <w:p w14:paraId="18414BD8" w14:textId="77777777" w:rsidR="003308A0" w:rsidRPr="00EA5BDB" w:rsidRDefault="003308A0" w:rsidP="003308A0">
      <w:pPr>
        <w:rPr>
          <w:sz w:val="16"/>
        </w:rPr>
      </w:pPr>
      <w:r w:rsidRPr="00A217DB">
        <w:rPr>
          <w:sz w:val="16"/>
        </w:rPr>
        <w:t xml:space="preserve">Even though labor laws do not require the parties to </w:t>
      </w:r>
      <w:r w:rsidRPr="00EA5BDB">
        <w:rPr>
          <w:sz w:val="16"/>
        </w:rPr>
        <w:t>enter collective bargaining agreements, once the parties enter an agreement they are not allowed to modify it while in effect. To deviate from the collective bargaining agreement is to commit an unfair labor practice. 23</w:t>
      </w:r>
    </w:p>
    <w:p w14:paraId="1C075598" w14:textId="77777777" w:rsidR="003308A0" w:rsidRPr="00A217DB" w:rsidRDefault="003308A0" w:rsidP="003308A0">
      <w:pPr>
        <w:rPr>
          <w:sz w:val="16"/>
        </w:rPr>
      </w:pPr>
      <w:r w:rsidRPr="00EA5BDB">
        <w:rPr>
          <w:rStyle w:val="StyleUnderline"/>
        </w:rPr>
        <w:t>Bankruptcy law provides</w:t>
      </w:r>
      <w:r w:rsidRPr="00EA5BDB">
        <w:rPr>
          <w:sz w:val="16"/>
        </w:rPr>
        <w:t xml:space="preserve"> a way around this </w:t>
      </w:r>
      <w:r w:rsidRPr="00EA5BDB">
        <w:rPr>
          <w:rStyle w:val="StyleUnderline"/>
        </w:rPr>
        <w:t>through</w:t>
      </w:r>
      <w:r w:rsidRPr="00EA5BDB">
        <w:rPr>
          <w:sz w:val="16"/>
        </w:rPr>
        <w:t xml:space="preserve"> </w:t>
      </w:r>
      <w:r w:rsidRPr="00EA5BDB">
        <w:rPr>
          <w:rStyle w:val="Emphasis"/>
        </w:rPr>
        <w:t>§ 1113</w:t>
      </w:r>
      <w:r w:rsidRPr="00EA5BDB">
        <w:rPr>
          <w:sz w:val="16"/>
        </w:rPr>
        <w:t xml:space="preserve">, which provides </w:t>
      </w:r>
      <w:r w:rsidRPr="00EA5BDB">
        <w:rPr>
          <w:rStyle w:val="StyleUnderline"/>
        </w:rPr>
        <w:t>that a debtor may</w:t>
      </w:r>
      <w:r w:rsidRPr="00EA5BDB">
        <w:rPr>
          <w:sz w:val="16"/>
        </w:rPr>
        <w:t xml:space="preserve"> </w:t>
      </w:r>
      <w:r w:rsidRPr="00EA5BDB">
        <w:rPr>
          <w:rStyle w:val="Emphasis"/>
        </w:rPr>
        <w:t>reject</w:t>
      </w:r>
      <w:r w:rsidRPr="00EA5BDB">
        <w:rPr>
          <w:sz w:val="16"/>
        </w:rPr>
        <w:t xml:space="preserve"> </w:t>
      </w:r>
      <w:r w:rsidRPr="00EA5BDB">
        <w:rPr>
          <w:rStyle w:val="StyleUnderline"/>
        </w:rPr>
        <w:t>a</w:t>
      </w:r>
      <w:r w:rsidRPr="00EA5BDB">
        <w:rPr>
          <w:sz w:val="16"/>
        </w:rPr>
        <w:t xml:space="preserve"> </w:t>
      </w:r>
      <w:r w:rsidRPr="00EA5BDB">
        <w:rPr>
          <w:rStyle w:val="Emphasis"/>
        </w:rPr>
        <w:t>c</w:t>
      </w:r>
      <w:r w:rsidRPr="00EA5BDB">
        <w:rPr>
          <w:sz w:val="16"/>
        </w:rPr>
        <w:t xml:space="preserve">ollective </w:t>
      </w:r>
      <w:r w:rsidRPr="00EA5BDB">
        <w:rPr>
          <w:rStyle w:val="Emphasis"/>
        </w:rPr>
        <w:t>b</w:t>
      </w:r>
      <w:r w:rsidRPr="00EA5BDB">
        <w:rPr>
          <w:sz w:val="16"/>
        </w:rPr>
        <w:t xml:space="preserve">argaining </w:t>
      </w:r>
      <w:r w:rsidRPr="00EA5BDB">
        <w:rPr>
          <w:rStyle w:val="Emphasis"/>
        </w:rPr>
        <w:t>a</w:t>
      </w:r>
      <w:r w:rsidRPr="00EA5BDB">
        <w:rPr>
          <w:sz w:val="16"/>
        </w:rPr>
        <w:t>greement. 24 The debtor must satisfy several procedural requirements, such as giving a proposal to the unions listing desired modifications to the collective bargaining agreement, meeting with the union, and providing the union with sufficient information to evaluate the proposal. 25 If the union rejects the proposal, the court can authorize the debtor to reject the collective bargaining agreement if it finds that the union's rejection was without cause and that the propose</w:t>
      </w:r>
      <w:r w:rsidRPr="00A217DB">
        <w:rPr>
          <w:sz w:val="16"/>
        </w:rPr>
        <w:t>d modifications are necessary for the debtor to reorganize. 26</w:t>
      </w:r>
    </w:p>
    <w:p w14:paraId="606B5D91" w14:textId="77777777" w:rsidR="003308A0" w:rsidRPr="00A217DB" w:rsidRDefault="003308A0" w:rsidP="003308A0">
      <w:pPr>
        <w:rPr>
          <w:sz w:val="16"/>
        </w:rPr>
      </w:pPr>
      <w:r w:rsidRPr="00A217DB">
        <w:rPr>
          <w:sz w:val="16"/>
        </w:rPr>
        <w:t xml:space="preserve">While this process in theory provides for a bargaining role for labor unions in corporate reorganizations, </w:t>
      </w:r>
      <w:r w:rsidRPr="00A217DB">
        <w:rPr>
          <w:rStyle w:val="StyleUnderline"/>
        </w:rPr>
        <w:t>it</w:t>
      </w:r>
      <w:r w:rsidRPr="00A217DB">
        <w:rPr>
          <w:sz w:val="16"/>
        </w:rPr>
        <w:t xml:space="preserve"> </w:t>
      </w:r>
      <w:r w:rsidRPr="00702ED9">
        <w:rPr>
          <w:rStyle w:val="Emphasis"/>
          <w:highlight w:val="yellow"/>
        </w:rPr>
        <w:t>restricts</w:t>
      </w:r>
      <w:r w:rsidRPr="00A217DB">
        <w:rPr>
          <w:sz w:val="16"/>
        </w:rPr>
        <w:t xml:space="preserve"> that </w:t>
      </w:r>
      <w:r w:rsidRPr="00702ED9">
        <w:rPr>
          <w:rStyle w:val="StyleUnderline"/>
          <w:highlight w:val="yellow"/>
        </w:rPr>
        <w:t>bargaining role</w:t>
      </w:r>
      <w:r w:rsidRPr="00A217DB">
        <w:rPr>
          <w:rStyle w:val="StyleUnderline"/>
        </w:rPr>
        <w:t xml:space="preserve"> to the</w:t>
      </w:r>
      <w:r w:rsidRPr="00A217DB">
        <w:rPr>
          <w:sz w:val="16"/>
        </w:rPr>
        <w:t xml:space="preserve"> </w:t>
      </w:r>
      <w:r w:rsidRPr="00A217DB">
        <w:rPr>
          <w:rStyle w:val="Emphasis"/>
        </w:rPr>
        <w:t>narrow</w:t>
      </w:r>
      <w:r w:rsidRPr="00A217DB">
        <w:rPr>
          <w:sz w:val="16"/>
        </w:rPr>
        <w:t xml:space="preserve"> [*104] </w:t>
      </w:r>
      <w:r w:rsidRPr="00A217DB">
        <w:rPr>
          <w:rStyle w:val="Emphasis"/>
        </w:rPr>
        <w:t>range</w:t>
      </w:r>
      <w:r w:rsidRPr="00A217DB">
        <w:rPr>
          <w:sz w:val="16"/>
        </w:rPr>
        <w:t xml:space="preserve"> </w:t>
      </w:r>
      <w:r w:rsidRPr="00A217DB">
        <w:rPr>
          <w:rStyle w:val="StyleUnderline"/>
        </w:rPr>
        <w:t>of labor law's mandatory bargaining subjects</w:t>
      </w:r>
      <w:r w:rsidRPr="00A217DB">
        <w:rPr>
          <w:sz w:val="16"/>
        </w:rPr>
        <w:t xml:space="preserve">, that is, wages and benefits. 27 </w:t>
      </w:r>
      <w:r w:rsidRPr="00A217DB">
        <w:rPr>
          <w:rStyle w:val="StyleUnderline"/>
        </w:rPr>
        <w:t>It</w:t>
      </w:r>
      <w:r w:rsidRPr="00A217DB">
        <w:rPr>
          <w:sz w:val="16"/>
        </w:rPr>
        <w:t xml:space="preserve"> </w:t>
      </w:r>
      <w:r w:rsidRPr="00A217DB">
        <w:rPr>
          <w:rStyle w:val="Emphasis"/>
        </w:rPr>
        <w:t>does not open</w:t>
      </w:r>
      <w:r w:rsidRPr="00A217DB">
        <w:rPr>
          <w:sz w:val="16"/>
        </w:rPr>
        <w:t xml:space="preserve"> </w:t>
      </w:r>
      <w:r w:rsidRPr="00A217DB">
        <w:rPr>
          <w:rStyle w:val="StyleUnderline"/>
        </w:rPr>
        <w:t>the door to</w:t>
      </w:r>
      <w:r w:rsidRPr="00A217DB">
        <w:rPr>
          <w:sz w:val="16"/>
        </w:rPr>
        <w:t xml:space="preserve"> the </w:t>
      </w:r>
      <w:r w:rsidRPr="00A217DB">
        <w:rPr>
          <w:rStyle w:val="StyleUnderline"/>
        </w:rPr>
        <w:t>union negotiating over whether the debtor should seek to</w:t>
      </w:r>
      <w:r w:rsidRPr="00A217DB">
        <w:rPr>
          <w:sz w:val="16"/>
        </w:rPr>
        <w:t xml:space="preserve"> </w:t>
      </w:r>
      <w:r w:rsidRPr="00A217DB">
        <w:rPr>
          <w:rStyle w:val="Emphasis"/>
        </w:rPr>
        <w:t>reorganize</w:t>
      </w:r>
      <w:r w:rsidRPr="00A217DB">
        <w:rPr>
          <w:sz w:val="16"/>
        </w:rPr>
        <w:t xml:space="preserve"> </w:t>
      </w:r>
      <w:r w:rsidRPr="00A217DB">
        <w:rPr>
          <w:rStyle w:val="StyleUnderline"/>
        </w:rPr>
        <w:t>its balance sheet</w:t>
      </w:r>
      <w:r w:rsidRPr="00A217DB">
        <w:rPr>
          <w:sz w:val="16"/>
        </w:rPr>
        <w:t xml:space="preserve">, </w:t>
      </w:r>
      <w:r w:rsidRPr="00A217DB">
        <w:rPr>
          <w:rStyle w:val="Emphasis"/>
        </w:rPr>
        <w:t>sell divisions</w:t>
      </w:r>
      <w:r w:rsidRPr="00A217DB">
        <w:rPr>
          <w:sz w:val="16"/>
        </w:rPr>
        <w:t xml:space="preserve"> </w:t>
      </w:r>
      <w:r w:rsidRPr="00A217DB">
        <w:rPr>
          <w:rStyle w:val="StyleUnderline"/>
        </w:rPr>
        <w:t>of the corporation, or</w:t>
      </w:r>
      <w:r w:rsidRPr="00A217DB">
        <w:rPr>
          <w:sz w:val="16"/>
        </w:rPr>
        <w:t xml:space="preserve"> </w:t>
      </w:r>
      <w:r w:rsidRPr="00A217DB">
        <w:rPr>
          <w:rStyle w:val="Emphasis"/>
        </w:rPr>
        <w:t>merge</w:t>
      </w:r>
      <w:r w:rsidRPr="00A217DB">
        <w:rPr>
          <w:sz w:val="16"/>
        </w:rPr>
        <w:t xml:space="preserve"> </w:t>
      </w:r>
      <w:r w:rsidRPr="00A217DB">
        <w:rPr>
          <w:rStyle w:val="StyleUnderline"/>
        </w:rPr>
        <w:t>in bankruptcy</w:t>
      </w:r>
      <w:r w:rsidRPr="00A217DB">
        <w:rPr>
          <w:sz w:val="16"/>
        </w:rPr>
        <w:t>.</w:t>
      </w:r>
    </w:p>
    <w:p w14:paraId="11F16A1B" w14:textId="77777777" w:rsidR="003308A0" w:rsidRPr="00A217DB" w:rsidRDefault="003308A0" w:rsidP="003308A0">
      <w:pPr>
        <w:rPr>
          <w:sz w:val="16"/>
        </w:rPr>
      </w:pPr>
      <w:r w:rsidRPr="00A217DB">
        <w:rPr>
          <w:sz w:val="16"/>
        </w:rPr>
        <w:t xml:space="preserve">Private </w:t>
      </w:r>
      <w:r w:rsidRPr="00A217DB">
        <w:rPr>
          <w:rStyle w:val="StyleUnderline"/>
        </w:rPr>
        <w:t>employers</w:t>
      </w:r>
      <w:r w:rsidRPr="00A217DB">
        <w:rPr>
          <w:sz w:val="16"/>
        </w:rPr>
        <w:t xml:space="preserve"> (and even municipalities now, as seen in the bankruptcy filings of Detroit and Stockton, California) </w:t>
      </w:r>
      <w:r w:rsidRPr="00A217DB">
        <w:rPr>
          <w:rStyle w:val="StyleUnderline"/>
        </w:rPr>
        <w:t>have invoked the power to</w:t>
      </w:r>
      <w:r w:rsidRPr="00A217DB">
        <w:rPr>
          <w:sz w:val="16"/>
        </w:rPr>
        <w:t xml:space="preserve"> </w:t>
      </w:r>
      <w:r w:rsidRPr="00A217DB">
        <w:rPr>
          <w:rStyle w:val="Emphasis"/>
        </w:rPr>
        <w:t>reject c</w:t>
      </w:r>
      <w:r w:rsidRPr="00A217DB">
        <w:rPr>
          <w:sz w:val="16"/>
        </w:rPr>
        <w:t xml:space="preserve">ollective </w:t>
      </w:r>
      <w:r w:rsidRPr="00A217DB">
        <w:rPr>
          <w:rStyle w:val="Emphasis"/>
        </w:rPr>
        <w:t>b</w:t>
      </w:r>
      <w:r w:rsidRPr="00A217DB">
        <w:rPr>
          <w:sz w:val="16"/>
        </w:rPr>
        <w:t xml:space="preserve">argaining </w:t>
      </w:r>
      <w:r w:rsidRPr="00A217DB">
        <w:rPr>
          <w:rStyle w:val="Emphasis"/>
        </w:rPr>
        <w:t>a</w:t>
      </w:r>
      <w:r w:rsidRPr="00A217DB">
        <w:rPr>
          <w:sz w:val="16"/>
        </w:rPr>
        <w:t>greement</w:t>
      </w:r>
      <w:r w:rsidRPr="00D90ED2">
        <w:rPr>
          <w:rStyle w:val="Emphasis"/>
        </w:rPr>
        <w:t>s</w:t>
      </w:r>
      <w:r w:rsidRPr="00D90ED2">
        <w:rPr>
          <w:sz w:val="16"/>
        </w:rPr>
        <w:t xml:space="preserve"> </w:t>
      </w:r>
      <w:r w:rsidRPr="00D90ED2">
        <w:rPr>
          <w:rStyle w:val="StyleUnderline"/>
        </w:rPr>
        <w:t>as a</w:t>
      </w:r>
      <w:r w:rsidRPr="00D90ED2">
        <w:rPr>
          <w:sz w:val="16"/>
        </w:rPr>
        <w:t xml:space="preserve"> </w:t>
      </w:r>
      <w:r w:rsidRPr="00D90ED2">
        <w:rPr>
          <w:rStyle w:val="Emphasis"/>
        </w:rPr>
        <w:t>central part</w:t>
      </w:r>
      <w:r w:rsidRPr="00D90ED2">
        <w:rPr>
          <w:sz w:val="16"/>
        </w:rPr>
        <w:t xml:space="preserve"> </w:t>
      </w:r>
      <w:r w:rsidRPr="00D90ED2">
        <w:rPr>
          <w:rStyle w:val="StyleUnderline"/>
        </w:rPr>
        <w:t>of</w:t>
      </w:r>
      <w:r w:rsidRPr="00D90ED2">
        <w:rPr>
          <w:sz w:val="16"/>
        </w:rPr>
        <w:t xml:space="preserve"> their </w:t>
      </w:r>
      <w:r w:rsidRPr="00D90ED2">
        <w:rPr>
          <w:rStyle w:val="StyleUnderline"/>
        </w:rPr>
        <w:t>reorganization strategy</w:t>
      </w:r>
      <w:r w:rsidRPr="00D90ED2">
        <w:rPr>
          <w:sz w:val="16"/>
        </w:rPr>
        <w:t>.</w:t>
      </w:r>
      <w:r w:rsidRPr="00A217DB">
        <w:rPr>
          <w:sz w:val="16"/>
        </w:rPr>
        <w:t xml:space="preserve"> Bankruptcy professionals have </w:t>
      </w:r>
      <w:r w:rsidRPr="00A217DB">
        <w:rPr>
          <w:rStyle w:val="StyleUnderline"/>
        </w:rPr>
        <w:t>dubbed such cases as</w:t>
      </w:r>
      <w:r w:rsidRPr="00A217DB">
        <w:rPr>
          <w:sz w:val="16"/>
        </w:rPr>
        <w:t xml:space="preserve"> "</w:t>
      </w:r>
      <w:r w:rsidRPr="00A217DB">
        <w:rPr>
          <w:rStyle w:val="Emphasis"/>
        </w:rPr>
        <w:t>labor transformation</w:t>
      </w:r>
      <w:r w:rsidRPr="00A217DB">
        <w:rPr>
          <w:sz w:val="16"/>
        </w:rPr>
        <w:t xml:space="preserve"> </w:t>
      </w:r>
      <w:r w:rsidRPr="00A217DB">
        <w:rPr>
          <w:rStyle w:val="StyleUnderline"/>
        </w:rPr>
        <w:t>cases</w:t>
      </w:r>
      <w:r w:rsidRPr="00A217DB">
        <w:rPr>
          <w:sz w:val="16"/>
        </w:rPr>
        <w:t xml:space="preserve">." 28 </w:t>
      </w:r>
      <w:r w:rsidRPr="00A217DB">
        <w:t>***FOOTNOTE BEGINS***</w:t>
      </w:r>
      <w:r w:rsidRPr="00A217DB">
        <w:rPr>
          <w:sz w:val="16"/>
        </w:rPr>
        <w:t xml:space="preserve"> Babette A. Ceccotti, Lost in Transformation: The Disappearance of Labor Policies in Applying Section 1113 of the Bankruptcy Code, 15 Am. Bankr. Inst. L. Rev. 415, 417 (2007) ("How, then, </w:t>
      </w:r>
      <w:r w:rsidRPr="00A217DB">
        <w:rPr>
          <w:rStyle w:val="StyleUnderline"/>
        </w:rPr>
        <w:t xml:space="preserve">to </w:t>
      </w:r>
      <w:r w:rsidRPr="00FB16C8">
        <w:rPr>
          <w:rStyle w:val="StyleUnderline"/>
        </w:rPr>
        <w:t>explain</w:t>
      </w:r>
      <w:r w:rsidRPr="00A217DB">
        <w:rPr>
          <w:rStyle w:val="StyleUnderline"/>
        </w:rPr>
        <w:t xml:space="preserve"> the</w:t>
      </w:r>
      <w:r w:rsidRPr="00A217DB">
        <w:rPr>
          <w:sz w:val="16"/>
        </w:rPr>
        <w:t xml:space="preserve"> </w:t>
      </w:r>
      <w:r w:rsidRPr="00702ED9">
        <w:rPr>
          <w:rStyle w:val="Emphasis"/>
          <w:highlight w:val="yellow"/>
        </w:rPr>
        <w:t>wave</w:t>
      </w:r>
      <w:r w:rsidRPr="00702ED9">
        <w:rPr>
          <w:sz w:val="16"/>
          <w:highlight w:val="yellow"/>
        </w:rPr>
        <w:t xml:space="preserve"> </w:t>
      </w:r>
      <w:r w:rsidRPr="00702ED9">
        <w:rPr>
          <w:rStyle w:val="StyleUnderline"/>
          <w:highlight w:val="yellow"/>
        </w:rPr>
        <w:t>of</w:t>
      </w:r>
      <w:r w:rsidRPr="00A217DB">
        <w:rPr>
          <w:rStyle w:val="StyleUnderline"/>
        </w:rPr>
        <w:t xml:space="preserve"> bankruptcy </w:t>
      </w:r>
      <w:r w:rsidRPr="00702ED9">
        <w:rPr>
          <w:rStyle w:val="StyleUnderline"/>
          <w:highlight w:val="yellow"/>
        </w:rPr>
        <w:t>cases target</w:t>
      </w:r>
      <w:r w:rsidRPr="00FB16C8">
        <w:rPr>
          <w:rStyle w:val="StyleUnderline"/>
        </w:rPr>
        <w:t>ing</w:t>
      </w:r>
      <w:r w:rsidRPr="00A217DB">
        <w:rPr>
          <w:sz w:val="16"/>
        </w:rPr>
        <w:t xml:space="preserve"> significant </w:t>
      </w:r>
      <w:r w:rsidRPr="00FB16C8">
        <w:rPr>
          <w:rStyle w:val="Emphasis"/>
        </w:rPr>
        <w:t xml:space="preserve">reductions in </w:t>
      </w:r>
      <w:r w:rsidRPr="00702ED9">
        <w:rPr>
          <w:rStyle w:val="Emphasis"/>
          <w:highlight w:val="yellow"/>
        </w:rPr>
        <w:t>labor</w:t>
      </w:r>
      <w:r w:rsidRPr="00FB16C8">
        <w:rPr>
          <w:rStyle w:val="Emphasis"/>
        </w:rPr>
        <w:t xml:space="preserve"> costs</w:t>
      </w:r>
      <w:r w:rsidRPr="00A217DB">
        <w:rPr>
          <w:sz w:val="16"/>
        </w:rPr>
        <w:t xml:space="preserve">, pension funding, and retiree health obligations that has surged </w:t>
      </w:r>
      <w:r w:rsidRPr="00702ED9">
        <w:rPr>
          <w:rStyle w:val="StyleUnderline"/>
          <w:highlight w:val="yellow"/>
        </w:rPr>
        <w:t>through</w:t>
      </w:r>
      <w:r w:rsidRPr="00A217DB">
        <w:rPr>
          <w:rStyle w:val="StyleUnderline"/>
        </w:rPr>
        <w:t xml:space="preserve"> the</w:t>
      </w:r>
      <w:r w:rsidRPr="00A217DB">
        <w:rPr>
          <w:sz w:val="16"/>
        </w:rPr>
        <w:t xml:space="preserve"> </w:t>
      </w:r>
      <w:r w:rsidRPr="00FB16C8">
        <w:rPr>
          <w:rStyle w:val="Emphasis"/>
        </w:rPr>
        <w:t>airline</w:t>
      </w:r>
      <w:r w:rsidRPr="00FB16C8">
        <w:rPr>
          <w:sz w:val="16"/>
        </w:rPr>
        <w:t xml:space="preserve"> industry, the </w:t>
      </w:r>
      <w:r w:rsidRPr="00FB16C8">
        <w:rPr>
          <w:rStyle w:val="Emphasis"/>
        </w:rPr>
        <w:t>steel</w:t>
      </w:r>
      <w:r w:rsidRPr="00FB16C8">
        <w:rPr>
          <w:sz w:val="16"/>
        </w:rPr>
        <w:t xml:space="preserve"> industry, </w:t>
      </w:r>
      <w:r w:rsidRPr="00FB16C8">
        <w:rPr>
          <w:rStyle w:val="Emphasis"/>
        </w:rPr>
        <w:t>auto supply</w:t>
      </w:r>
      <w:r w:rsidRPr="00FB16C8">
        <w:rPr>
          <w:sz w:val="16"/>
        </w:rPr>
        <w:t xml:space="preserve"> </w:t>
      </w:r>
      <w:r w:rsidRPr="00FB16C8">
        <w:rPr>
          <w:rStyle w:val="StyleUnderline"/>
        </w:rPr>
        <w:t>and other</w:t>
      </w:r>
      <w:r w:rsidRPr="00FB16C8">
        <w:rPr>
          <w:sz w:val="16"/>
        </w:rPr>
        <w:t xml:space="preserve"> </w:t>
      </w:r>
      <w:r w:rsidRPr="00702ED9">
        <w:rPr>
          <w:rStyle w:val="Emphasis"/>
          <w:highlight w:val="yellow"/>
        </w:rPr>
        <w:t>heavily unionized</w:t>
      </w:r>
      <w:r w:rsidRPr="00702ED9">
        <w:rPr>
          <w:sz w:val="16"/>
          <w:highlight w:val="yellow"/>
        </w:rPr>
        <w:t xml:space="preserve"> </w:t>
      </w:r>
      <w:r w:rsidRPr="00702ED9">
        <w:rPr>
          <w:rStyle w:val="StyleUnderline"/>
          <w:highlight w:val="yellow"/>
        </w:rPr>
        <w:t>industries</w:t>
      </w:r>
      <w:r w:rsidRPr="00A217DB">
        <w:rPr>
          <w:sz w:val="16"/>
        </w:rPr>
        <w:t xml:space="preserve"> in recent years? </w:t>
      </w:r>
      <w:r w:rsidRPr="00A217DB">
        <w:rPr>
          <w:rStyle w:val="StyleUnderline"/>
        </w:rPr>
        <w:t>Restructuring professionals</w:t>
      </w:r>
      <w:r w:rsidRPr="00A217DB">
        <w:rPr>
          <w:sz w:val="16"/>
        </w:rPr>
        <w:t xml:space="preserve"> have </w:t>
      </w:r>
      <w:r w:rsidRPr="00A217DB">
        <w:rPr>
          <w:rStyle w:val="Emphasis"/>
        </w:rPr>
        <w:t>denominated</w:t>
      </w:r>
      <w:r w:rsidRPr="00A217DB">
        <w:rPr>
          <w:sz w:val="16"/>
        </w:rPr>
        <w:t xml:space="preserve"> these </w:t>
      </w:r>
      <w:r w:rsidRPr="00A217DB">
        <w:rPr>
          <w:rStyle w:val="StyleUnderline"/>
        </w:rPr>
        <w:t>cases 'labor transformation' bankruptcies</w:t>
      </w:r>
      <w:r w:rsidRPr="00A217DB">
        <w:rPr>
          <w:sz w:val="16"/>
        </w:rPr>
        <w:t xml:space="preserve">. They have in common the strategic </w:t>
      </w:r>
      <w:r w:rsidRPr="00A217DB">
        <w:rPr>
          <w:rStyle w:val="StyleUnderline"/>
        </w:rPr>
        <w:t>use</w:t>
      </w:r>
      <w:r w:rsidRPr="00A217DB">
        <w:rPr>
          <w:sz w:val="16"/>
        </w:rPr>
        <w:t xml:space="preserve"> of </w:t>
      </w:r>
      <w:r w:rsidRPr="00A217DB">
        <w:rPr>
          <w:rStyle w:val="StyleUnderline"/>
        </w:rPr>
        <w:t>bankruptcy to bring about</w:t>
      </w:r>
      <w:r w:rsidRPr="00A217DB">
        <w:rPr>
          <w:sz w:val="16"/>
        </w:rPr>
        <w:t xml:space="preserve"> broad </w:t>
      </w:r>
      <w:r w:rsidRPr="00A217DB">
        <w:rPr>
          <w:rStyle w:val="Emphasis"/>
        </w:rPr>
        <w:t>changes</w:t>
      </w:r>
      <w:r w:rsidRPr="00A217DB">
        <w:rPr>
          <w:sz w:val="16"/>
        </w:rPr>
        <w:t xml:space="preserve"> </w:t>
      </w:r>
      <w:r w:rsidRPr="00A217DB">
        <w:rPr>
          <w:rStyle w:val="StyleUnderline"/>
        </w:rPr>
        <w:t>to a business</w:t>
      </w:r>
      <w:r w:rsidRPr="00A217DB">
        <w:rPr>
          <w:sz w:val="16"/>
        </w:rPr>
        <w:t xml:space="preserve">, largely through substantial cost-cutting, to address conditions that are ascribed to fundamental industry change.") (footnotes omitted). </w:t>
      </w:r>
      <w:r w:rsidRPr="00A217DB">
        <w:t>***FOOTNOTE ENDS***</w:t>
      </w:r>
    </w:p>
    <w:p w14:paraId="75804CE5" w14:textId="77777777" w:rsidR="003308A0" w:rsidRPr="00EA5BDB" w:rsidRDefault="003308A0" w:rsidP="003308A0">
      <w:pPr>
        <w:rPr>
          <w:rStyle w:val="StyleUnderline"/>
        </w:rPr>
      </w:pPr>
      <w:r w:rsidRPr="00A217DB">
        <w:rPr>
          <w:sz w:val="16"/>
        </w:rPr>
        <w:t>Most of the academic literature in this area has fo</w:t>
      </w:r>
      <w:r w:rsidRPr="00EA5BDB">
        <w:rPr>
          <w:sz w:val="16"/>
        </w:rPr>
        <w:t xml:space="preserve">cused on labor unions' role in participating in concession bargaining under § 1113, evaluating whether bankruptcy law adequately protects labor law policies in bankruptcy or whether </w:t>
      </w:r>
      <w:r w:rsidRPr="00EA5BDB">
        <w:rPr>
          <w:rStyle w:val="Emphasis"/>
        </w:rPr>
        <w:t>§ 1113's standards</w:t>
      </w:r>
      <w:r w:rsidRPr="00EA5BDB">
        <w:rPr>
          <w:sz w:val="16"/>
        </w:rPr>
        <w:t xml:space="preserve"> </w:t>
      </w:r>
      <w:r w:rsidRPr="00EA5BDB">
        <w:rPr>
          <w:rStyle w:val="StyleUnderline"/>
        </w:rPr>
        <w:t>make it too inviting for a debtor to file a "labor transformation case."</w:t>
      </w:r>
    </w:p>
    <w:p w14:paraId="5612EB25" w14:textId="77777777" w:rsidR="003308A0" w:rsidRPr="00EA5BDB" w:rsidRDefault="003308A0" w:rsidP="003308A0">
      <w:pPr>
        <w:rPr>
          <w:sz w:val="16"/>
        </w:rPr>
      </w:pPr>
      <w:r w:rsidRPr="00EA5BDB">
        <w:rPr>
          <w:sz w:val="16"/>
        </w:rPr>
        <w:t>Some have argued that this power to reject is an important one to maximize returns to creditors and to preserve jobs for employees. They have further argued that labor unions retain sufficient negotiation leverage in bankruptcy through their right to strike (although that right has been called into question for airline bankruptcies under the Railway Labor Act 29). 30</w:t>
      </w:r>
    </w:p>
    <w:p w14:paraId="2ED3D152" w14:textId="77777777" w:rsidR="003308A0" w:rsidRPr="00A217DB" w:rsidRDefault="003308A0" w:rsidP="003308A0">
      <w:pPr>
        <w:rPr>
          <w:sz w:val="16"/>
        </w:rPr>
      </w:pPr>
      <w:r w:rsidRPr="00EA5BDB">
        <w:rPr>
          <w:sz w:val="16"/>
        </w:rPr>
        <w:t xml:space="preserve">Others have argued that </w:t>
      </w:r>
      <w:r w:rsidRPr="00EA5BDB">
        <w:rPr>
          <w:rStyle w:val="StyleUnderline"/>
        </w:rPr>
        <w:t>the power to reject has turned bankruptcy from a v</w:t>
      </w:r>
      <w:r w:rsidRPr="00FB16C8">
        <w:rPr>
          <w:rStyle w:val="StyleUnderline"/>
        </w:rPr>
        <w:t>ehicle for</w:t>
      </w:r>
      <w:r w:rsidRPr="00FB16C8">
        <w:rPr>
          <w:sz w:val="16"/>
        </w:rPr>
        <w:t xml:space="preserve"> </w:t>
      </w:r>
      <w:r w:rsidRPr="00FB16C8">
        <w:rPr>
          <w:rStyle w:val="Emphasis"/>
        </w:rPr>
        <w:t>corporate rehabilitation</w:t>
      </w:r>
      <w:r w:rsidRPr="00FB16C8">
        <w:rPr>
          <w:sz w:val="16"/>
        </w:rPr>
        <w:t xml:space="preserve"> </w:t>
      </w:r>
      <w:r w:rsidRPr="00FB16C8">
        <w:rPr>
          <w:rStyle w:val="StyleUnderline"/>
        </w:rPr>
        <w:t>into a</w:t>
      </w:r>
      <w:r w:rsidRPr="00FB16C8">
        <w:rPr>
          <w:sz w:val="16"/>
        </w:rPr>
        <w:t xml:space="preserve"> </w:t>
      </w:r>
      <w:r w:rsidRPr="00FB16C8">
        <w:rPr>
          <w:rStyle w:val="Emphasis"/>
        </w:rPr>
        <w:t>tool for busting unions</w:t>
      </w:r>
      <w:r w:rsidRPr="00FB16C8">
        <w:rPr>
          <w:sz w:val="16"/>
        </w:rPr>
        <w:t xml:space="preserve">. </w:t>
      </w:r>
      <w:r w:rsidRPr="00FB16C8">
        <w:rPr>
          <w:rStyle w:val="StyleUnderline"/>
        </w:rPr>
        <w:t>Labor unions</w:t>
      </w:r>
      <w:r w:rsidRPr="00FB16C8">
        <w:rPr>
          <w:sz w:val="16"/>
        </w:rPr>
        <w:t xml:space="preserve"> for years have </w:t>
      </w:r>
      <w:r w:rsidRPr="00FB16C8">
        <w:rPr>
          <w:rStyle w:val="StyleUnderline"/>
        </w:rPr>
        <w:t>sought to</w:t>
      </w:r>
      <w:r w:rsidRPr="00FB16C8">
        <w:rPr>
          <w:sz w:val="16"/>
        </w:rPr>
        <w:t xml:space="preserve"> amend the Bankruptcy Code provisions dealing [*105] with collective bargaining agreements in order to </w:t>
      </w:r>
      <w:r w:rsidRPr="00FB16C8">
        <w:rPr>
          <w:rStyle w:val="Emphasis"/>
        </w:rPr>
        <w:t>remove the incentive</w:t>
      </w:r>
      <w:r w:rsidRPr="00FB16C8">
        <w:rPr>
          <w:sz w:val="16"/>
        </w:rPr>
        <w:t xml:space="preserve"> </w:t>
      </w:r>
      <w:r w:rsidRPr="00FB16C8">
        <w:rPr>
          <w:rStyle w:val="StyleUnderline"/>
        </w:rPr>
        <w:t>for debtors to</w:t>
      </w:r>
      <w:r w:rsidRPr="00FB16C8">
        <w:rPr>
          <w:sz w:val="16"/>
        </w:rPr>
        <w:t xml:space="preserve"> </w:t>
      </w:r>
      <w:r w:rsidRPr="00FB16C8">
        <w:rPr>
          <w:rStyle w:val="Emphasis"/>
        </w:rPr>
        <w:t>commence</w:t>
      </w:r>
      <w:r w:rsidRPr="00FB16C8">
        <w:rPr>
          <w:sz w:val="16"/>
        </w:rPr>
        <w:t xml:space="preserve"> </w:t>
      </w:r>
      <w:r w:rsidRPr="00FB16C8">
        <w:rPr>
          <w:rStyle w:val="StyleUnderline"/>
        </w:rPr>
        <w:t>labor transformation c</w:t>
      </w:r>
      <w:r w:rsidRPr="009E7F58">
        <w:rPr>
          <w:rStyle w:val="StyleUnderline"/>
        </w:rPr>
        <w:t>ases</w:t>
      </w:r>
      <w:r w:rsidRPr="00A217DB">
        <w:rPr>
          <w:sz w:val="16"/>
        </w:rPr>
        <w:t>.</w:t>
      </w:r>
    </w:p>
    <w:p w14:paraId="0F11F954" w14:textId="77777777" w:rsidR="003308A0" w:rsidRDefault="003308A0" w:rsidP="003308A0">
      <w:pPr>
        <w:rPr>
          <w:sz w:val="16"/>
        </w:rPr>
      </w:pPr>
      <w:r w:rsidRPr="00A217DB">
        <w:rPr>
          <w:sz w:val="16"/>
        </w:rPr>
        <w:t xml:space="preserve">For purposes of this article, it is not necessary to evaluate the merits of these arguments. It is enough to note that a bankruptcy filing places labor union interests at risk. </w:t>
      </w:r>
      <w:r w:rsidRPr="009E7F58">
        <w:rPr>
          <w:rStyle w:val="StyleUnderline"/>
        </w:rPr>
        <w:t xml:space="preserve">Labor </w:t>
      </w:r>
      <w:r w:rsidRPr="00702ED9">
        <w:rPr>
          <w:rStyle w:val="StyleUnderline"/>
          <w:highlight w:val="yellow"/>
        </w:rPr>
        <w:t>unions</w:t>
      </w:r>
      <w:r w:rsidRPr="00EA5BDB">
        <w:rPr>
          <w:rStyle w:val="StyleUnderline"/>
        </w:rPr>
        <w:t xml:space="preserve"> can</w:t>
      </w:r>
      <w:r w:rsidRPr="00EA5BDB">
        <w:rPr>
          <w:sz w:val="16"/>
        </w:rPr>
        <w:t xml:space="preserve"> </w:t>
      </w:r>
      <w:r w:rsidRPr="00702ED9">
        <w:rPr>
          <w:rStyle w:val="Emphasis"/>
          <w:highlight w:val="yellow"/>
        </w:rPr>
        <w:t>oppose</w:t>
      </w:r>
      <w:r w:rsidRPr="00A217DB">
        <w:rPr>
          <w:sz w:val="16"/>
        </w:rPr>
        <w:t xml:space="preserve"> any </w:t>
      </w:r>
      <w:r w:rsidRPr="009E7F58">
        <w:rPr>
          <w:rStyle w:val="StyleUnderline"/>
        </w:rPr>
        <w:t>motion to</w:t>
      </w:r>
      <w:r w:rsidRPr="00A217DB">
        <w:rPr>
          <w:sz w:val="16"/>
        </w:rPr>
        <w:t xml:space="preserve"> </w:t>
      </w:r>
      <w:r w:rsidRPr="009E7F58">
        <w:rPr>
          <w:rStyle w:val="Emphasis"/>
        </w:rPr>
        <w:t>reject</w:t>
      </w:r>
      <w:r w:rsidRPr="00A217DB">
        <w:rPr>
          <w:sz w:val="16"/>
        </w:rPr>
        <w:t xml:space="preserve"> </w:t>
      </w:r>
      <w:r w:rsidRPr="009E7F58">
        <w:rPr>
          <w:rStyle w:val="StyleUnderline"/>
        </w:rPr>
        <w:t>a</w:t>
      </w:r>
      <w:r w:rsidRPr="00A217DB">
        <w:rPr>
          <w:sz w:val="16"/>
        </w:rPr>
        <w:t xml:space="preserve"> </w:t>
      </w:r>
      <w:r w:rsidRPr="009E7F58">
        <w:rPr>
          <w:rStyle w:val="Emphasis"/>
        </w:rPr>
        <w:t>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 xml:space="preserve">greement, </w:t>
      </w:r>
      <w:r w:rsidRPr="00FB16C8">
        <w:rPr>
          <w:rStyle w:val="StyleUnderline"/>
        </w:rPr>
        <w:t>but</w:t>
      </w:r>
      <w:r w:rsidRPr="009E7F58">
        <w:rPr>
          <w:rStyle w:val="StyleUnderline"/>
        </w:rPr>
        <w:t xml:space="preserve"> this </w:t>
      </w:r>
      <w:r w:rsidRPr="00702ED9">
        <w:rPr>
          <w:rStyle w:val="StyleUnderline"/>
          <w:highlight w:val="yellow"/>
        </w:rPr>
        <w:t>involves</w:t>
      </w:r>
      <w:r w:rsidRPr="00702ED9">
        <w:rPr>
          <w:sz w:val="16"/>
          <w:highlight w:val="yellow"/>
        </w:rPr>
        <w:t xml:space="preserve"> </w:t>
      </w:r>
      <w:r w:rsidRPr="00702ED9">
        <w:rPr>
          <w:rStyle w:val="Emphasis"/>
          <w:highlight w:val="yellow"/>
        </w:rPr>
        <w:t>expensive litigation</w:t>
      </w:r>
      <w:r w:rsidRPr="00A217DB">
        <w:rPr>
          <w:sz w:val="16"/>
        </w:rPr>
        <w:t xml:space="preserve">. Furthermore, </w:t>
      </w:r>
      <w:r w:rsidRPr="00702ED9">
        <w:rPr>
          <w:rStyle w:val="Emphasis"/>
          <w:highlight w:val="yellow"/>
        </w:rPr>
        <w:t>empirically</w:t>
      </w:r>
      <w:r w:rsidRPr="00A217DB">
        <w:rPr>
          <w:sz w:val="16"/>
        </w:rPr>
        <w:t xml:space="preserve">, </w:t>
      </w:r>
      <w:r w:rsidRPr="009E7F58">
        <w:rPr>
          <w:rStyle w:val="StyleUnderline"/>
        </w:rPr>
        <w:t>debtors' rejection motions are</w:t>
      </w:r>
      <w:r w:rsidRPr="00A217DB">
        <w:rPr>
          <w:sz w:val="16"/>
        </w:rPr>
        <w:t xml:space="preserve"> </w:t>
      </w:r>
      <w:r w:rsidRPr="009E7F58">
        <w:rPr>
          <w:rStyle w:val="Emphasis"/>
        </w:rPr>
        <w:t>always</w:t>
      </w:r>
      <w:r w:rsidRPr="00A217DB">
        <w:rPr>
          <w:sz w:val="16"/>
        </w:rPr>
        <w:t xml:space="preserve"> </w:t>
      </w:r>
      <w:r w:rsidRPr="009E7F58">
        <w:rPr>
          <w:rStyle w:val="StyleUnderline"/>
        </w:rPr>
        <w:t>successful in the end</w:t>
      </w:r>
      <w:r w:rsidRPr="00A217DB">
        <w:rPr>
          <w:sz w:val="16"/>
        </w:rPr>
        <w:t xml:space="preserve">. 31 </w:t>
      </w:r>
      <w:r w:rsidRPr="00A217DB">
        <w:t>***FOOTNOTE BEGINS***</w:t>
      </w:r>
      <w:r w:rsidRPr="00A217DB">
        <w:rPr>
          <w:sz w:val="16"/>
        </w:rPr>
        <w:t xml:space="preserve"> Andrew B. Dawson, Collective Bargaining Agreements in Corporate Reorganizations, 84 Am. Bankr. L.J. 103, 117 (2010) (reporting </w:t>
      </w:r>
      <w:r w:rsidRPr="009E7F58">
        <w:rPr>
          <w:rStyle w:val="StyleUnderline"/>
        </w:rPr>
        <w:t>results of empirical study of all large publicly traded corporations</w:t>
      </w:r>
      <w:r w:rsidRPr="00A217DB">
        <w:rPr>
          <w:sz w:val="16"/>
        </w:rPr>
        <w:t xml:space="preserve"> filed between 2001-2007, </w:t>
      </w:r>
      <w:r w:rsidRPr="009E7F58">
        <w:rPr>
          <w:rStyle w:val="StyleUnderline"/>
        </w:rPr>
        <w:t xml:space="preserve">finding that </w:t>
      </w:r>
      <w:r w:rsidRPr="00702ED9">
        <w:rPr>
          <w:rStyle w:val="StyleUnderline"/>
          <w:highlight w:val="yellow"/>
        </w:rPr>
        <w:t>debtors</w:t>
      </w:r>
      <w:r w:rsidRPr="00FB16C8">
        <w:rPr>
          <w:rStyle w:val="StyleUnderline"/>
        </w:rPr>
        <w:t xml:space="preserve"> were able to</w:t>
      </w:r>
      <w:r w:rsidRPr="00FB16C8">
        <w:rPr>
          <w:sz w:val="16"/>
        </w:rPr>
        <w:t xml:space="preserve"> </w:t>
      </w:r>
      <w:r w:rsidRPr="00702ED9">
        <w:rPr>
          <w:rStyle w:val="Emphasis"/>
          <w:highlight w:val="yellow"/>
        </w:rPr>
        <w:t>reject</w:t>
      </w:r>
      <w:r w:rsidRPr="009E7F58">
        <w:rPr>
          <w:rStyle w:val="Emphasis"/>
        </w:rPr>
        <w:t xml:space="preserve"> 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greement</w:t>
      </w:r>
      <w:r w:rsidRPr="009E7F58">
        <w:rPr>
          <w:rStyle w:val="Emphasis"/>
        </w:rPr>
        <w:t>s</w:t>
      </w:r>
      <w:r w:rsidRPr="00A217DB">
        <w:rPr>
          <w:sz w:val="16"/>
        </w:rPr>
        <w:t xml:space="preserve"> </w:t>
      </w:r>
      <w:r w:rsidRPr="00702ED9">
        <w:rPr>
          <w:rStyle w:val="StyleUnderline"/>
          <w:highlight w:val="yellow"/>
        </w:rPr>
        <w:t>in</w:t>
      </w:r>
      <w:r w:rsidRPr="00702ED9">
        <w:rPr>
          <w:sz w:val="16"/>
          <w:highlight w:val="yellow"/>
        </w:rPr>
        <w:t xml:space="preserve"> </w:t>
      </w:r>
      <w:r w:rsidRPr="00702ED9">
        <w:rPr>
          <w:rStyle w:val="Emphasis"/>
          <w:highlight w:val="yellow"/>
        </w:rPr>
        <w:t>every</w:t>
      </w:r>
      <w:r w:rsidRPr="00A217DB">
        <w:rPr>
          <w:sz w:val="16"/>
        </w:rPr>
        <w:t xml:space="preserve"> </w:t>
      </w:r>
      <w:r w:rsidRPr="009E7F58">
        <w:rPr>
          <w:rStyle w:val="StyleUnderline"/>
        </w:rPr>
        <w:t xml:space="preserve">litigated </w:t>
      </w:r>
      <w:r w:rsidRPr="00702ED9">
        <w:rPr>
          <w:rStyle w:val="StyleUnderline"/>
          <w:highlight w:val="yellow"/>
        </w:rPr>
        <w:t>motion</w:t>
      </w:r>
      <w:r w:rsidRPr="00A217DB">
        <w:rPr>
          <w:sz w:val="16"/>
        </w:rPr>
        <w:t xml:space="preserve">. Delta Airlines was the sole case in which a court denied a motion, but with leave to amend. The motion was ultimately granted). </w:t>
      </w:r>
      <w:r w:rsidRPr="00A217DB">
        <w:t>***FOOTNOTE EN</w:t>
      </w:r>
      <w:r w:rsidRPr="00FB16C8">
        <w:t>DS***</w:t>
      </w:r>
      <w:r w:rsidRPr="00FB16C8">
        <w:rPr>
          <w:sz w:val="16"/>
        </w:rPr>
        <w:t xml:space="preserve"> Indeed, </w:t>
      </w:r>
      <w:r w:rsidRPr="00FB16C8">
        <w:rPr>
          <w:rStyle w:val="StyleUnderline"/>
        </w:rPr>
        <w:t>labor unions' interests may be placed at</w:t>
      </w:r>
      <w:r w:rsidRPr="00FB16C8">
        <w:rPr>
          <w:sz w:val="16"/>
        </w:rPr>
        <w:t xml:space="preserve"> further </w:t>
      </w:r>
      <w:r w:rsidRPr="00FB16C8">
        <w:rPr>
          <w:rStyle w:val="Emphasis"/>
        </w:rPr>
        <w:t>risk</w:t>
      </w:r>
      <w:r w:rsidRPr="00FB16C8">
        <w:rPr>
          <w:sz w:val="16"/>
        </w:rPr>
        <w:t xml:space="preserve"> </w:t>
      </w:r>
      <w:r w:rsidRPr="00FB16C8">
        <w:rPr>
          <w:rStyle w:val="StyleUnderline"/>
        </w:rPr>
        <w:t>due to</w:t>
      </w:r>
      <w:r w:rsidRPr="00FB16C8">
        <w:rPr>
          <w:sz w:val="16"/>
        </w:rPr>
        <w:t xml:space="preserve"> </w:t>
      </w:r>
      <w:r w:rsidRPr="00FB16C8">
        <w:rPr>
          <w:rStyle w:val="Emphasis"/>
        </w:rPr>
        <w:t>creditor control</w:t>
      </w:r>
      <w:r w:rsidRPr="00FB16C8">
        <w:rPr>
          <w:sz w:val="16"/>
        </w:rPr>
        <w:t xml:space="preserve"> </w:t>
      </w:r>
      <w:r w:rsidRPr="00FB16C8">
        <w:rPr>
          <w:rStyle w:val="StyleUnderline"/>
        </w:rPr>
        <w:t>in bankruptcy</w:t>
      </w:r>
      <w:r w:rsidRPr="00FB16C8">
        <w:rPr>
          <w:sz w:val="16"/>
        </w:rPr>
        <w:t xml:space="preserve">. As discussed in Part A below, </w:t>
      </w:r>
      <w:r w:rsidRPr="00FB16C8">
        <w:rPr>
          <w:rStyle w:val="StyleUnderline"/>
        </w:rPr>
        <w:t>creditors</w:t>
      </w:r>
      <w:r w:rsidRPr="00FB16C8">
        <w:rPr>
          <w:sz w:val="16"/>
        </w:rPr>
        <w:t xml:space="preserve"> may </w:t>
      </w:r>
      <w:r w:rsidRPr="00FB16C8">
        <w:rPr>
          <w:rStyle w:val="StyleUnderline"/>
        </w:rPr>
        <w:t>exert</w:t>
      </w:r>
      <w:r w:rsidRPr="00FB16C8">
        <w:rPr>
          <w:sz w:val="16"/>
        </w:rPr>
        <w:t xml:space="preserve"> </w:t>
      </w:r>
      <w:r w:rsidRPr="00FB16C8">
        <w:rPr>
          <w:rStyle w:val="Emphasis"/>
        </w:rPr>
        <w:t>greater control</w:t>
      </w:r>
      <w:r w:rsidRPr="00FB16C8">
        <w:rPr>
          <w:sz w:val="16"/>
        </w:rPr>
        <w:t xml:space="preserve"> </w:t>
      </w:r>
      <w:r w:rsidRPr="00FB16C8">
        <w:rPr>
          <w:rStyle w:val="StyleUnderline"/>
        </w:rPr>
        <w:t>over a corporation that is</w:t>
      </w:r>
      <w:r w:rsidRPr="00FB16C8">
        <w:rPr>
          <w:sz w:val="16"/>
        </w:rPr>
        <w:t xml:space="preserve"> </w:t>
      </w:r>
      <w:r w:rsidRPr="00FB16C8">
        <w:rPr>
          <w:rStyle w:val="Emphasis"/>
        </w:rPr>
        <w:t>suffering financial distress</w:t>
      </w:r>
      <w:r w:rsidRPr="00FB16C8">
        <w:rPr>
          <w:sz w:val="16"/>
        </w:rPr>
        <w:t xml:space="preserve"> </w:t>
      </w:r>
      <w:r w:rsidRPr="00FB16C8">
        <w:rPr>
          <w:rStyle w:val="StyleUnderline"/>
        </w:rPr>
        <w:t>or that has filed bankruptcy</w:t>
      </w:r>
      <w:r w:rsidRPr="00FB16C8">
        <w:rPr>
          <w:sz w:val="16"/>
        </w:rPr>
        <w:t>. This control, as discussed in Part B, can increase the chances that a debtor will use bankruptcy to target labor costs.</w:t>
      </w:r>
    </w:p>
    <w:p w14:paraId="3F96CA61" w14:textId="77777777" w:rsidR="003308A0" w:rsidRDefault="003308A0" w:rsidP="003308A0">
      <w:pPr>
        <w:pStyle w:val="Heading4"/>
      </w:pPr>
      <w:r>
        <w:t xml:space="preserve">CBR is the </w:t>
      </w:r>
      <w:r w:rsidRPr="000C3F2A">
        <w:rPr>
          <w:u w:val="single"/>
        </w:rPr>
        <w:t>locus</w:t>
      </w:r>
      <w:r>
        <w:t xml:space="preserve"> for </w:t>
      </w:r>
      <w:r w:rsidRPr="000C3F2A">
        <w:rPr>
          <w:u w:val="single"/>
        </w:rPr>
        <w:t>worker trust</w:t>
      </w:r>
      <w:r w:rsidRPr="00612741">
        <w:rPr>
          <w:b w:val="0"/>
          <w:bCs/>
        </w:rPr>
        <w:t xml:space="preserve">, the </w:t>
      </w:r>
      <w:r w:rsidRPr="00612741">
        <w:rPr>
          <w:b w:val="0"/>
          <w:bCs/>
          <w:u w:val="single"/>
        </w:rPr>
        <w:t>foundation</w:t>
      </w:r>
      <w:r w:rsidRPr="00612741">
        <w:rPr>
          <w:b w:val="0"/>
          <w:bCs/>
        </w:rPr>
        <w:t xml:space="preserve"> for governance.</w:t>
      </w:r>
    </w:p>
    <w:p w14:paraId="16DED44A" w14:textId="77777777" w:rsidR="003308A0" w:rsidRPr="00EF0316" w:rsidRDefault="003308A0" w:rsidP="003308A0">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7D82E7AE" w14:textId="77777777" w:rsidR="003308A0" w:rsidRPr="00E85424" w:rsidRDefault="003308A0" w:rsidP="003308A0">
      <w:pPr>
        <w:rPr>
          <w:sz w:val="16"/>
        </w:rPr>
      </w:pPr>
      <w:r w:rsidRPr="00E85424">
        <w:rPr>
          <w:sz w:val="16"/>
        </w:rPr>
        <w:t xml:space="preserve">There are a </w:t>
      </w:r>
      <w:r w:rsidRPr="00B614CF">
        <w:rPr>
          <w:rStyle w:val="StyleUnderline"/>
        </w:rPr>
        <w:t>variety of policy benefits that</w:t>
      </w:r>
      <w:r w:rsidRPr="00E85424">
        <w:rPr>
          <w:sz w:val="16"/>
        </w:rPr>
        <w:t xml:space="preserve"> can </w:t>
      </w:r>
      <w:r w:rsidRPr="00B614CF">
        <w:rPr>
          <w:rStyle w:val="StyleUnderline"/>
        </w:rPr>
        <w:t>flow from a</w:t>
      </w:r>
      <w:r w:rsidRPr="00E85424">
        <w:rPr>
          <w:sz w:val="16"/>
        </w:rPr>
        <w:t xml:space="preserve"> </w:t>
      </w:r>
      <w:r w:rsidRPr="00B614CF">
        <w:rPr>
          <w:rStyle w:val="Emphasis"/>
        </w:rPr>
        <w:t>closer adherence</w:t>
      </w:r>
      <w:r w:rsidRPr="00E85424">
        <w:rPr>
          <w:sz w:val="16"/>
        </w:rPr>
        <w:t xml:space="preserve"> </w:t>
      </w:r>
      <w:r w:rsidRPr="00B614CF">
        <w:rPr>
          <w:rStyle w:val="StyleUnderline"/>
        </w:rPr>
        <w:t>to the text namely</w:t>
      </w:r>
      <w:r w:rsidRPr="00E85424">
        <w:rPr>
          <w:sz w:val="16"/>
        </w:rPr>
        <w:t xml:space="preserve">, </w:t>
      </w:r>
      <w:r w:rsidRPr="00702ED9">
        <w:rPr>
          <w:rStyle w:val="Emphasis"/>
          <w:sz w:val="28"/>
          <w:szCs w:val="28"/>
          <w:highlight w:val="yellow"/>
        </w:rPr>
        <w:t>preservation of</w:t>
      </w:r>
      <w:r w:rsidRPr="00EA5BDB">
        <w:rPr>
          <w:sz w:val="16"/>
          <w:szCs w:val="16"/>
        </w:rPr>
        <w:t xml:space="preserve"> an already-commenced </w:t>
      </w:r>
      <w:r w:rsidRPr="00702ED9">
        <w:rPr>
          <w:rStyle w:val="Emphasis"/>
          <w:sz w:val="28"/>
          <w:szCs w:val="28"/>
          <w:highlight w:val="yellow"/>
        </w:rPr>
        <w:t>bargaining process</w:t>
      </w:r>
      <w:r w:rsidRPr="00E85424">
        <w:rPr>
          <w:sz w:val="16"/>
        </w:rPr>
        <w:t xml:space="preserve"> </w:t>
      </w:r>
      <w:r w:rsidRPr="00B614CF">
        <w:rPr>
          <w:rStyle w:val="StyleUnderline"/>
        </w:rPr>
        <w:t>between the employer and</w:t>
      </w:r>
      <w:r w:rsidRPr="00E85424">
        <w:rPr>
          <w:sz w:val="16"/>
        </w:rPr>
        <w:t xml:space="preserve"> the </w:t>
      </w:r>
      <w:r w:rsidRPr="00B614CF">
        <w:rPr>
          <w:rStyle w:val="StyleUnderline"/>
        </w:rPr>
        <w:t>union</w:t>
      </w:r>
      <w:r w:rsidRPr="00E85424">
        <w:rPr>
          <w:sz w:val="16"/>
        </w:rPr>
        <w:t xml:space="preserve">. </w:t>
      </w:r>
      <w:r w:rsidRPr="00B614CF">
        <w:rPr>
          <w:rStyle w:val="StyleUnderline"/>
        </w:rPr>
        <w:t>Especially when</w:t>
      </w:r>
      <w:r w:rsidRPr="00E85424">
        <w:rPr>
          <w:sz w:val="16"/>
        </w:rPr>
        <w:t xml:space="preserve"> a </w:t>
      </w:r>
      <w:r w:rsidRPr="00B614CF">
        <w:rPr>
          <w:rStyle w:val="StyleUnderline"/>
        </w:rPr>
        <w:t>negotiating process has</w:t>
      </w:r>
      <w:r w:rsidRPr="00E85424">
        <w:rPr>
          <w:sz w:val="16"/>
        </w:rPr>
        <w:t xml:space="preserve"> already </w:t>
      </w:r>
      <w:r w:rsidRPr="00B614CF">
        <w:rPr>
          <w:rStyle w:val="Emphasis"/>
        </w:rPr>
        <w:t>started</w:t>
      </w:r>
      <w:r w:rsidRPr="00E85424">
        <w:rPr>
          <w:sz w:val="16"/>
        </w:rPr>
        <w:t xml:space="preserve">, </w:t>
      </w:r>
      <w:r w:rsidRPr="00B614CF">
        <w:rPr>
          <w:rStyle w:val="StyleUnderline"/>
        </w:rPr>
        <w:t xml:space="preserve">it is </w:t>
      </w:r>
      <w:r w:rsidRPr="00ED593C">
        <w:rPr>
          <w:rStyle w:val="StyleUnderline"/>
        </w:rPr>
        <w:t>important to</w:t>
      </w:r>
      <w:r w:rsidRPr="00ED593C">
        <w:rPr>
          <w:sz w:val="16"/>
        </w:rPr>
        <w:t xml:space="preserve"> </w:t>
      </w:r>
      <w:r w:rsidRPr="00702ED9">
        <w:rPr>
          <w:rStyle w:val="Emphasis"/>
          <w:highlight w:val="yellow"/>
        </w:rPr>
        <w:t>uphold</w:t>
      </w:r>
      <w:r w:rsidRPr="00E85424">
        <w:rPr>
          <w:sz w:val="16"/>
        </w:rPr>
        <w:t xml:space="preserve"> the </w:t>
      </w:r>
      <w:r w:rsidRPr="00702ED9">
        <w:rPr>
          <w:rStyle w:val="Emphasis"/>
          <w:highlight w:val="yellow"/>
        </w:rPr>
        <w:t>integrity</w:t>
      </w:r>
      <w:r w:rsidRPr="00E85424">
        <w:rPr>
          <w:sz w:val="16"/>
        </w:rPr>
        <w:t xml:space="preserve"> </w:t>
      </w:r>
      <w:r w:rsidRPr="00B614CF">
        <w:rPr>
          <w:rStyle w:val="StyleUnderline"/>
        </w:rPr>
        <w:t>of that process</w:t>
      </w:r>
      <w:r w:rsidRPr="00E85424">
        <w:rPr>
          <w:sz w:val="16"/>
        </w:rPr>
        <w:t xml:space="preserve"> in order </w:t>
      </w:r>
      <w:r w:rsidRPr="00C07B90">
        <w:rPr>
          <w:rStyle w:val="StyleUnderline"/>
        </w:rPr>
        <w:t>to</w:t>
      </w:r>
      <w:r w:rsidRPr="00C07B90">
        <w:rPr>
          <w:sz w:val="16"/>
        </w:rPr>
        <w:t xml:space="preserve"> </w:t>
      </w:r>
      <w:r w:rsidRPr="00702ED9">
        <w:rPr>
          <w:rStyle w:val="Emphasis"/>
          <w:sz w:val="24"/>
          <w:szCs w:val="24"/>
          <w:highlight w:val="yellow"/>
        </w:rPr>
        <w:t>maintain trust and coop</w:t>
      </w:r>
      <w:r w:rsidRPr="00B614CF">
        <w:rPr>
          <w:rStyle w:val="Emphasis"/>
          <w:sz w:val="24"/>
          <w:szCs w:val="24"/>
        </w:rPr>
        <w:t>eration</w:t>
      </w:r>
      <w:r w:rsidRPr="00E85424">
        <w:rPr>
          <w:sz w:val="16"/>
        </w:rPr>
        <w:t xml:space="preserve"> </w:t>
      </w:r>
      <w:r w:rsidRPr="00702ED9">
        <w:rPr>
          <w:rStyle w:val="StyleUnderline"/>
          <w:highlight w:val="yellow"/>
        </w:rPr>
        <w:t>between</w:t>
      </w:r>
      <w:r w:rsidRPr="00E85424">
        <w:rPr>
          <w:sz w:val="16"/>
        </w:rPr>
        <w:t xml:space="preserve"> the </w:t>
      </w:r>
      <w:r w:rsidRPr="00702ED9">
        <w:rPr>
          <w:rStyle w:val="StyleUnderline"/>
          <w:highlight w:val="yellow"/>
        </w:rPr>
        <w:t>parties</w:t>
      </w:r>
      <w:r w:rsidRPr="00E85424">
        <w:rPr>
          <w:sz w:val="16"/>
        </w:rPr>
        <w:t xml:space="preserve">. Moreover, </w:t>
      </w:r>
      <w:r w:rsidRPr="00ED593C">
        <w:rPr>
          <w:rStyle w:val="StyleUnderline"/>
        </w:rPr>
        <w:t>preserving</w:t>
      </w:r>
      <w:r w:rsidRPr="00B614CF">
        <w:rPr>
          <w:rStyle w:val="StyleUnderline"/>
        </w:rPr>
        <w:t xml:space="preserve"> the bargaining obligation</w:t>
      </w:r>
      <w:r w:rsidRPr="00E85424">
        <w:rPr>
          <w:sz w:val="16"/>
        </w:rPr>
        <w:t xml:space="preserve"> </w:t>
      </w:r>
      <w:r w:rsidRPr="00702ED9">
        <w:rPr>
          <w:rStyle w:val="Emphasis"/>
          <w:sz w:val="24"/>
          <w:szCs w:val="24"/>
          <w:highlight w:val="yellow"/>
        </w:rPr>
        <w:t>encourages info</w:t>
      </w:r>
      <w:r w:rsidRPr="00E85424">
        <w:rPr>
          <w:sz w:val="16"/>
        </w:rPr>
        <w:t xml:space="preserve">rmation </w:t>
      </w:r>
      <w:r w:rsidRPr="00702ED9">
        <w:rPr>
          <w:rStyle w:val="Emphasis"/>
          <w:sz w:val="24"/>
          <w:szCs w:val="24"/>
          <w:highlight w:val="yellow"/>
        </w:rPr>
        <w:t>sharing</w:t>
      </w:r>
      <w:r w:rsidRPr="00E85424">
        <w:rPr>
          <w:sz w:val="16"/>
        </w:rPr>
        <w:t xml:space="preserve">. </w:t>
      </w:r>
      <w:r w:rsidRPr="00702ED9">
        <w:rPr>
          <w:rStyle w:val="StyleUnderline"/>
          <w:highlight w:val="yellow"/>
        </w:rPr>
        <w:t>Instead of</w:t>
      </w:r>
      <w:r w:rsidRPr="00E85424">
        <w:rPr>
          <w:sz w:val="16"/>
        </w:rPr>
        <w:t xml:space="preserve"> simply </w:t>
      </w:r>
      <w:r w:rsidRPr="00702ED9">
        <w:rPr>
          <w:rStyle w:val="StyleUnderline"/>
          <w:highlight w:val="yellow"/>
        </w:rPr>
        <w:t>cutting off comm</w:t>
      </w:r>
      <w:r w:rsidRPr="00B614CF">
        <w:rPr>
          <w:rStyle w:val="StyleUnderline"/>
        </w:rPr>
        <w:t xml:space="preserve">unication with unions and filing for rejection, </w:t>
      </w:r>
      <w:r w:rsidRPr="00702ED9">
        <w:rPr>
          <w:rStyle w:val="StyleUnderline"/>
          <w:highlight w:val="yellow"/>
        </w:rPr>
        <w:t>employers</w:t>
      </w:r>
      <w:r w:rsidRPr="00B614CF">
        <w:rPr>
          <w:rStyle w:val="StyleUnderline"/>
        </w:rPr>
        <w:t xml:space="preserve"> with</w:t>
      </w:r>
      <w:r w:rsidRPr="00E85424">
        <w:rPr>
          <w:sz w:val="16"/>
        </w:rPr>
        <w:t xml:space="preserve"> </w:t>
      </w:r>
      <w:r w:rsidRPr="00B614CF">
        <w:rPr>
          <w:rStyle w:val="Emphasis"/>
        </w:rPr>
        <w:t>expired CBAs</w:t>
      </w:r>
      <w:r w:rsidRPr="00E85424">
        <w:rPr>
          <w:sz w:val="16"/>
        </w:rPr>
        <w:t xml:space="preserve"> </w:t>
      </w:r>
      <w:r w:rsidRPr="00B614CF">
        <w:rPr>
          <w:rStyle w:val="StyleUnderline"/>
        </w:rPr>
        <w:t xml:space="preserve">would </w:t>
      </w:r>
      <w:r w:rsidRPr="00E07464">
        <w:rPr>
          <w:rStyle w:val="StyleUnderline"/>
        </w:rPr>
        <w:t>need to</w:t>
      </w:r>
      <w:r w:rsidRPr="00E07464">
        <w:rPr>
          <w:sz w:val="16"/>
        </w:rPr>
        <w:t xml:space="preserve"> </w:t>
      </w:r>
      <w:r w:rsidRPr="00702ED9">
        <w:rPr>
          <w:rStyle w:val="Emphasis"/>
          <w:highlight w:val="yellow"/>
        </w:rPr>
        <w:t>maintain</w:t>
      </w:r>
      <w:r w:rsidRPr="00E85424">
        <w:rPr>
          <w:sz w:val="16"/>
        </w:rPr>
        <w:t xml:space="preserve"> a </w:t>
      </w:r>
      <w:r w:rsidRPr="00702ED9">
        <w:rPr>
          <w:rStyle w:val="Emphasis"/>
          <w:highlight w:val="yellow"/>
        </w:rPr>
        <w:t>dialogue</w:t>
      </w:r>
      <w:r w:rsidRPr="00E85424">
        <w:rPr>
          <w:sz w:val="16"/>
        </w:rPr>
        <w:t xml:space="preserve"> </w:t>
      </w:r>
      <w:r w:rsidRPr="00B614CF">
        <w:rPr>
          <w:rStyle w:val="StyleUnderline"/>
        </w:rPr>
        <w:t xml:space="preserve">with their workers' representative in order </w:t>
      </w:r>
      <w:r w:rsidRPr="00702ED9">
        <w:rPr>
          <w:rStyle w:val="StyleUnderline"/>
          <w:highlight w:val="yellow"/>
        </w:rPr>
        <w:t>to gain</w:t>
      </w:r>
      <w:r w:rsidRPr="00E85424">
        <w:rPr>
          <w:sz w:val="16"/>
        </w:rPr>
        <w:t xml:space="preserve"> voluntary </w:t>
      </w:r>
      <w:r w:rsidRPr="00702ED9">
        <w:rPr>
          <w:rStyle w:val="StyleUnderline"/>
          <w:highlight w:val="yellow"/>
        </w:rPr>
        <w:t>concessions</w:t>
      </w:r>
      <w:r w:rsidRPr="00B614CF">
        <w:rPr>
          <w:rStyle w:val="StyleUnderline"/>
        </w:rPr>
        <w:t xml:space="preserve"> outside of bankruptcy through</w:t>
      </w:r>
      <w:r w:rsidRPr="00E85424">
        <w:rPr>
          <w:sz w:val="16"/>
        </w:rPr>
        <w:t xml:space="preserve"> the traditional NLRA-imposed bargaining procedure.302 </w:t>
      </w:r>
      <w:r w:rsidRPr="00702ED9">
        <w:rPr>
          <w:rStyle w:val="StyleUnderline"/>
          <w:highlight w:val="yellow"/>
        </w:rPr>
        <w:t>Interim</w:t>
      </w:r>
      <w:r w:rsidRPr="00E85424">
        <w:rPr>
          <w:sz w:val="16"/>
        </w:rPr>
        <w:t xml:space="preserve"> [*502] </w:t>
      </w:r>
      <w:r w:rsidRPr="00702ED9">
        <w:rPr>
          <w:rStyle w:val="StyleUnderline"/>
          <w:highlight w:val="yellow"/>
        </w:rPr>
        <w:t>mod</w:t>
      </w:r>
      <w:r w:rsidRPr="00E07464">
        <w:rPr>
          <w:rStyle w:val="StyleUnderline"/>
        </w:rPr>
        <w:t>ification</w:t>
      </w:r>
      <w:r w:rsidRPr="00702ED9">
        <w:rPr>
          <w:rStyle w:val="StyleUnderline"/>
          <w:highlight w:val="yellow"/>
        </w:rPr>
        <w:t>s</w:t>
      </w:r>
      <w:r w:rsidRPr="00E85424">
        <w:rPr>
          <w:sz w:val="16"/>
        </w:rPr>
        <w:t xml:space="preserve"> would </w:t>
      </w:r>
      <w:r w:rsidRPr="00702ED9">
        <w:rPr>
          <w:rStyle w:val="StyleUnderline"/>
          <w:highlight w:val="yellow"/>
        </w:rPr>
        <w:t>provide</w:t>
      </w:r>
      <w:r w:rsidRPr="00702ED9">
        <w:rPr>
          <w:sz w:val="16"/>
          <w:highlight w:val="yellow"/>
        </w:rPr>
        <w:t xml:space="preserve"> </w:t>
      </w:r>
      <w:r w:rsidRPr="00702ED9">
        <w:rPr>
          <w:rStyle w:val="Emphasis"/>
          <w:highlight w:val="yellow"/>
        </w:rPr>
        <w:t>immediate</w:t>
      </w:r>
      <w:r w:rsidRPr="00E85424">
        <w:rPr>
          <w:sz w:val="16"/>
        </w:rPr>
        <w:t xml:space="preserve">, though temporary, </w:t>
      </w:r>
      <w:r w:rsidRPr="00702ED9">
        <w:rPr>
          <w:rStyle w:val="Emphasis"/>
          <w:highlight w:val="yellow"/>
        </w:rPr>
        <w:t>relief</w:t>
      </w:r>
      <w:r w:rsidRPr="00ED593C">
        <w:rPr>
          <w:sz w:val="16"/>
        </w:rPr>
        <w:t xml:space="preserve"> </w:t>
      </w:r>
      <w:r w:rsidRPr="00ED593C">
        <w:rPr>
          <w:rStyle w:val="StyleUnderline"/>
        </w:rPr>
        <w:t>to employers</w:t>
      </w:r>
      <w:r w:rsidRPr="00BC3551">
        <w:rPr>
          <w:rStyle w:val="StyleUnderline"/>
        </w:rPr>
        <w:t xml:space="preserve"> and</w:t>
      </w:r>
      <w:r w:rsidRPr="00B614CF">
        <w:rPr>
          <w:rStyle w:val="StyleUnderline"/>
        </w:rPr>
        <w:t xml:space="preserve"> the </w:t>
      </w:r>
      <w:r w:rsidRPr="00E07464">
        <w:rPr>
          <w:rStyle w:val="StyleUnderline"/>
        </w:rPr>
        <w:t xml:space="preserve">impetus </w:t>
      </w:r>
      <w:r w:rsidRPr="00ED593C">
        <w:rPr>
          <w:rStyle w:val="StyleUnderline"/>
        </w:rPr>
        <w:t>to</w:t>
      </w:r>
      <w:r w:rsidRPr="00ED593C">
        <w:rPr>
          <w:sz w:val="16"/>
        </w:rPr>
        <w:t xml:space="preserve"> </w:t>
      </w:r>
      <w:r w:rsidRPr="00702ED9">
        <w:rPr>
          <w:rStyle w:val="Emphasis"/>
          <w:highlight w:val="yellow"/>
        </w:rPr>
        <w:t>continue sharing</w:t>
      </w:r>
      <w:r w:rsidRPr="00ED593C">
        <w:rPr>
          <w:rStyle w:val="Emphasis"/>
        </w:rPr>
        <w:t xml:space="preserve"> info</w:t>
      </w:r>
      <w:r w:rsidRPr="00ED593C">
        <w:rPr>
          <w:sz w:val="16"/>
        </w:rPr>
        <w:t>rmation</w:t>
      </w:r>
      <w:r w:rsidRPr="00E85424">
        <w:rPr>
          <w:sz w:val="16"/>
        </w:rPr>
        <w:t xml:space="preserve"> </w:t>
      </w:r>
      <w:r w:rsidRPr="00702ED9">
        <w:rPr>
          <w:rStyle w:val="StyleUnderline"/>
          <w:highlight w:val="yellow"/>
        </w:rPr>
        <w:t>and cultivate</w:t>
      </w:r>
      <w:r w:rsidRPr="00B614CF">
        <w:rPr>
          <w:rStyle w:val="StyleUnderline"/>
        </w:rPr>
        <w:t xml:space="preserve"> a </w:t>
      </w:r>
      <w:r w:rsidRPr="00702ED9">
        <w:rPr>
          <w:rStyle w:val="StyleUnderline"/>
          <w:highlight w:val="yellow"/>
        </w:rPr>
        <w:t>good relations</w:t>
      </w:r>
      <w:r w:rsidRPr="00B614CF">
        <w:rPr>
          <w:rStyle w:val="StyleUnderline"/>
        </w:rPr>
        <w:t>hip with the union would remain</w:t>
      </w:r>
      <w:r w:rsidRPr="00E85424">
        <w:rPr>
          <w:sz w:val="16"/>
        </w:rPr>
        <w:t>. The on-the-market negotiation procedure that Congress intended when drafting the NLRA, and which is the ideal outcome under § 1113, is thus preserved.303</w:t>
      </w:r>
    </w:p>
    <w:p w14:paraId="21FF0562" w14:textId="77777777" w:rsidR="003308A0" w:rsidRPr="002B484B" w:rsidRDefault="003308A0" w:rsidP="003308A0">
      <w:pPr>
        <w:rPr>
          <w:sz w:val="16"/>
          <w:szCs w:val="16"/>
        </w:rPr>
      </w:pPr>
      <w:r w:rsidRPr="002B484B">
        <w:rPr>
          <w:sz w:val="16"/>
          <w:szCs w:val="16"/>
        </w:rPr>
        <w:t xml:space="preserve">Maintaining labor peace is another major reason Congress may have chosen to except expired agreements from rejection. In </w:t>
      </w:r>
      <w:r w:rsidRPr="002B484B">
        <w:rPr>
          <w:i/>
          <w:iCs/>
          <w:sz w:val="16"/>
          <w:szCs w:val="16"/>
        </w:rPr>
        <w:t>Accurate Die Casting</w:t>
      </w:r>
      <w:r w:rsidRPr="002B484B">
        <w:rPr>
          <w:sz w:val="16"/>
          <w:szCs w:val="16"/>
        </w:rPr>
        <w:t xml:space="preserve">, the NLRB held that "[t]he obligations which survive the expiration of a collective-bargaining agreement are among the most important that are contained in the agreement," and that "[l]abor peace is preserved by the maintenance of established practices."304 Indeed, after their expired CBA was rejected </w:t>
      </w:r>
      <w:r w:rsidRPr="002B484B">
        <w:rPr>
          <w:i/>
          <w:iCs/>
          <w:sz w:val="16"/>
          <w:szCs w:val="16"/>
        </w:rPr>
        <w:t>In re Trump Entertainment</w:t>
      </w:r>
      <w:r w:rsidRPr="002B484B">
        <w:rPr>
          <w:sz w:val="16"/>
          <w:szCs w:val="16"/>
        </w:rPr>
        <w:t>, the unionized workers at Trump's casino went on a prolonged strike that ended in the business's closure.305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provision.307</w:t>
      </w:r>
    </w:p>
    <w:p w14:paraId="4F7E4E27" w14:textId="77777777" w:rsidR="003308A0" w:rsidRPr="00E85424" w:rsidRDefault="003308A0" w:rsidP="003308A0">
      <w:pPr>
        <w:rPr>
          <w:sz w:val="16"/>
        </w:rPr>
      </w:pPr>
      <w:r w:rsidRPr="002B484B">
        <w:rPr>
          <w:sz w:val="16"/>
          <w:szCs w:val="16"/>
        </w:rPr>
        <w:t>[*503] 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3B8907EF" w14:textId="77777777" w:rsidR="003308A0" w:rsidRPr="00E85424" w:rsidRDefault="003308A0" w:rsidP="003308A0">
      <w:pPr>
        <w:rPr>
          <w:sz w:val="16"/>
        </w:rPr>
      </w:pPr>
      <w:r w:rsidRPr="00E85424">
        <w:rPr>
          <w:sz w:val="16"/>
        </w:rPr>
        <w:t xml:space="preserve">Furthermore, </w:t>
      </w:r>
      <w:r w:rsidRPr="00B614CF">
        <w:rPr>
          <w:rStyle w:val="StyleUnderline"/>
        </w:rPr>
        <w:t>preventing debtors from rejecting expired CBAs</w:t>
      </w:r>
      <w:r w:rsidRPr="00E85424">
        <w:rPr>
          <w:sz w:val="16"/>
        </w:rPr>
        <w:t xml:space="preserve"> may </w:t>
      </w:r>
      <w:r w:rsidRPr="00702ED9">
        <w:rPr>
          <w:rStyle w:val="StyleUnderline"/>
          <w:highlight w:val="yellow"/>
        </w:rPr>
        <w:t>result in</w:t>
      </w:r>
      <w:r w:rsidRPr="00B614CF">
        <w:rPr>
          <w:rStyle w:val="StyleUnderline"/>
        </w:rPr>
        <w:t xml:space="preserve"> a</w:t>
      </w:r>
      <w:r w:rsidRPr="00E85424">
        <w:rPr>
          <w:sz w:val="16"/>
        </w:rPr>
        <w:t xml:space="preserve"> </w:t>
      </w:r>
      <w:r w:rsidRPr="00702ED9">
        <w:rPr>
          <w:rStyle w:val="Emphasis"/>
          <w:highlight w:val="yellow"/>
        </w:rPr>
        <w:t>more accurate valuation</w:t>
      </w:r>
      <w:r w:rsidRPr="00E85424">
        <w:rPr>
          <w:sz w:val="16"/>
        </w:rPr>
        <w:t xml:space="preserve"> </w:t>
      </w:r>
      <w:r w:rsidRPr="00B614CF">
        <w:rPr>
          <w:rStyle w:val="StyleUnderline"/>
        </w:rPr>
        <w:t>of the firm</w:t>
      </w:r>
      <w:r w:rsidRPr="00E85424">
        <w:rPr>
          <w:sz w:val="16"/>
        </w:rPr>
        <w:t xml:space="preserve"> as a going concern. </w:t>
      </w:r>
      <w:r w:rsidRPr="00B614CF">
        <w:rPr>
          <w:rStyle w:val="StyleUnderline"/>
        </w:rPr>
        <w:t>Valuation is a</w:t>
      </w:r>
      <w:r w:rsidRPr="00E85424">
        <w:rPr>
          <w:sz w:val="16"/>
        </w:rPr>
        <w:t xml:space="preserve"> </w:t>
      </w:r>
      <w:r w:rsidRPr="00E07464">
        <w:rPr>
          <w:rStyle w:val="Emphasis"/>
        </w:rPr>
        <w:t>major issue</w:t>
      </w:r>
      <w:r w:rsidRPr="00E07464">
        <w:rPr>
          <w:sz w:val="16"/>
        </w:rPr>
        <w:t xml:space="preserve"> </w:t>
      </w:r>
      <w:r w:rsidRPr="00E07464">
        <w:rPr>
          <w:rStyle w:val="StyleUnderline"/>
        </w:rPr>
        <w:t>in bankruptcy and</w:t>
      </w:r>
      <w:r w:rsidRPr="00B614CF">
        <w:rPr>
          <w:rStyle w:val="StyleUnderline"/>
        </w:rPr>
        <w:t xml:space="preserve"> </w:t>
      </w:r>
      <w:r w:rsidRPr="00702ED9">
        <w:rPr>
          <w:rStyle w:val="StyleUnderline"/>
          <w:highlight w:val="yellow"/>
        </w:rPr>
        <w:t>determines not only how much</w:t>
      </w:r>
      <w:r w:rsidRPr="00B614CF">
        <w:rPr>
          <w:rStyle w:val="StyleUnderline"/>
        </w:rPr>
        <w:t xml:space="preserve"> is</w:t>
      </w:r>
      <w:r w:rsidRPr="00E85424">
        <w:rPr>
          <w:sz w:val="16"/>
        </w:rPr>
        <w:t xml:space="preserve"> </w:t>
      </w:r>
      <w:r w:rsidRPr="00702ED9">
        <w:rPr>
          <w:rStyle w:val="Emphasis"/>
          <w:highlight w:val="yellow"/>
        </w:rPr>
        <w:t>paid</w:t>
      </w:r>
      <w:r w:rsidRPr="00B614CF">
        <w:rPr>
          <w:rStyle w:val="Emphasis"/>
        </w:rPr>
        <w:t xml:space="preserve"> out</w:t>
      </w:r>
      <w:r w:rsidRPr="00E85424">
        <w:rPr>
          <w:sz w:val="16"/>
        </w:rPr>
        <w:t xml:space="preserve"> </w:t>
      </w:r>
      <w:r w:rsidRPr="00ED593C">
        <w:rPr>
          <w:rStyle w:val="StyleUnderline"/>
        </w:rPr>
        <w:t>to different</w:t>
      </w:r>
      <w:r w:rsidRPr="00ED593C">
        <w:rPr>
          <w:sz w:val="16"/>
        </w:rPr>
        <w:t xml:space="preserve"> classes of </w:t>
      </w:r>
      <w:r w:rsidRPr="00ED593C">
        <w:rPr>
          <w:rStyle w:val="StyleUnderline"/>
        </w:rPr>
        <w:t xml:space="preserve">creditors, </w:t>
      </w:r>
      <w:r w:rsidRPr="00702ED9">
        <w:rPr>
          <w:rStyle w:val="StyleUnderline"/>
          <w:highlight w:val="yellow"/>
        </w:rPr>
        <w:t>but</w:t>
      </w:r>
      <w:r w:rsidRPr="00E85424">
        <w:rPr>
          <w:sz w:val="16"/>
        </w:rPr>
        <w:t xml:space="preserve"> also </w:t>
      </w:r>
      <w:r w:rsidRPr="00702ED9">
        <w:rPr>
          <w:rStyle w:val="StyleUnderline"/>
          <w:highlight w:val="yellow"/>
        </w:rPr>
        <w:t>who</w:t>
      </w:r>
      <w:r w:rsidRPr="00702ED9">
        <w:rPr>
          <w:sz w:val="16"/>
          <w:highlight w:val="yellow"/>
        </w:rPr>
        <w:t xml:space="preserve"> </w:t>
      </w:r>
      <w:r w:rsidRPr="00702ED9">
        <w:rPr>
          <w:rStyle w:val="Emphasis"/>
          <w:highlight w:val="yellow"/>
        </w:rPr>
        <w:t>ends up owning</w:t>
      </w:r>
      <w:r w:rsidRPr="00702ED9">
        <w:rPr>
          <w:sz w:val="16"/>
          <w:highlight w:val="yellow"/>
        </w:rPr>
        <w:t xml:space="preserve"> </w:t>
      </w:r>
      <w:r w:rsidRPr="00702ED9">
        <w:rPr>
          <w:rStyle w:val="StyleUnderline"/>
          <w:highlight w:val="yellow"/>
        </w:rPr>
        <w:t>the firm</w:t>
      </w:r>
      <w:r w:rsidRPr="00B614CF">
        <w:rPr>
          <w:rStyle w:val="StyleUnderline"/>
        </w:rPr>
        <w:t xml:space="preserve"> after debt is converted to equity</w:t>
      </w:r>
      <w:r w:rsidRPr="00E85424">
        <w:rPr>
          <w:sz w:val="16"/>
        </w:rPr>
        <w:t xml:space="preserve">. </w:t>
      </w:r>
      <w:r w:rsidRPr="00702ED9">
        <w:rPr>
          <w:rStyle w:val="StyleUnderline"/>
          <w:highlight w:val="yellow"/>
        </w:rPr>
        <w:t>If</w:t>
      </w:r>
      <w:r w:rsidRPr="00E85424">
        <w:rPr>
          <w:sz w:val="16"/>
        </w:rPr>
        <w:t xml:space="preserve"> the firm's </w:t>
      </w:r>
      <w:r w:rsidRPr="00B614CF">
        <w:rPr>
          <w:rStyle w:val="StyleUnderline"/>
        </w:rPr>
        <w:t>projected costs and revenues are</w:t>
      </w:r>
      <w:r w:rsidRPr="00E85424">
        <w:rPr>
          <w:sz w:val="16"/>
        </w:rPr>
        <w:t xml:space="preserve"> </w:t>
      </w:r>
      <w:r w:rsidRPr="00702ED9">
        <w:rPr>
          <w:rStyle w:val="Emphasis"/>
          <w:highlight w:val="yellow"/>
        </w:rPr>
        <w:t>inaccurate</w:t>
      </w:r>
      <w:r w:rsidRPr="00E85424">
        <w:rPr>
          <w:sz w:val="16"/>
        </w:rPr>
        <w:t xml:space="preserve">, </w:t>
      </w:r>
      <w:r w:rsidRPr="00B614CF">
        <w:rPr>
          <w:rStyle w:val="StyleUnderline"/>
        </w:rPr>
        <w:t>the</w:t>
      </w:r>
      <w:r w:rsidRPr="00E85424">
        <w:rPr>
          <w:sz w:val="16"/>
        </w:rPr>
        <w:t xml:space="preserve"> </w:t>
      </w:r>
      <w:r w:rsidRPr="00C07B90">
        <w:rPr>
          <w:rStyle w:val="Emphasis"/>
        </w:rPr>
        <w:t>"fulcrum s</w:t>
      </w:r>
      <w:r w:rsidRPr="0058551F">
        <w:rPr>
          <w:rStyle w:val="Emphasis"/>
        </w:rPr>
        <w:t>ecurity" class</w:t>
      </w:r>
      <w:r w:rsidRPr="0058551F">
        <w:rPr>
          <w:sz w:val="16"/>
        </w:rPr>
        <w:t xml:space="preserve"> </w:t>
      </w:r>
      <w:r w:rsidRPr="0058551F">
        <w:rPr>
          <w:rStyle w:val="StyleUnderline"/>
        </w:rPr>
        <w:t xml:space="preserve">of </w:t>
      </w:r>
      <w:r w:rsidRPr="00702ED9">
        <w:rPr>
          <w:rStyle w:val="StyleUnderline"/>
          <w:highlight w:val="yellow"/>
        </w:rPr>
        <w:t>creditors</w:t>
      </w:r>
      <w:r w:rsidRPr="0058551F">
        <w:rPr>
          <w:rStyle w:val="StyleUnderline"/>
          <w:sz w:val="16"/>
        </w:rPr>
        <w:t xml:space="preserve"> </w:t>
      </w:r>
      <w:r w:rsidRPr="0058551F">
        <w:rPr>
          <w:sz w:val="16"/>
        </w:rPr>
        <w:t xml:space="preserve">309 </w:t>
      </w:r>
      <w:r w:rsidRPr="0058551F">
        <w:t>***FOOTNOTE BEGINS***</w:t>
      </w:r>
      <w:r w:rsidRPr="0058551F">
        <w:rPr>
          <w:sz w:val="16"/>
        </w:rPr>
        <w:t xml:space="preserve"> The class of creditors, </w:t>
      </w:r>
      <w:r w:rsidRPr="0058551F">
        <w:rPr>
          <w:rStyle w:val="StyleUnderline"/>
        </w:rPr>
        <w:t>usually</w:t>
      </w:r>
      <w:r w:rsidRPr="0058551F">
        <w:rPr>
          <w:sz w:val="16"/>
        </w:rPr>
        <w:t xml:space="preserve"> </w:t>
      </w:r>
      <w:r w:rsidRPr="0058551F">
        <w:rPr>
          <w:rStyle w:val="Emphasis"/>
        </w:rPr>
        <w:t>unsecured</w:t>
      </w:r>
      <w:r w:rsidRPr="0058551F">
        <w:rPr>
          <w:sz w:val="16"/>
        </w:rPr>
        <w:t xml:space="preserve">, </w:t>
      </w:r>
      <w:r w:rsidRPr="0058551F">
        <w:rPr>
          <w:rStyle w:val="StyleUnderline"/>
        </w:rPr>
        <w:t>who end up</w:t>
      </w:r>
      <w:r w:rsidRPr="00B614CF">
        <w:rPr>
          <w:rStyle w:val="StyleUnderline"/>
        </w:rPr>
        <w:t xml:space="preserve"> owning the firm after a bankruptcy proceeding</w:t>
      </w:r>
      <w:r w:rsidRPr="00E85424">
        <w:rPr>
          <w:sz w:val="16"/>
        </w:rPr>
        <w:t xml:space="preserve">. </w:t>
      </w:r>
      <w:r w:rsidRPr="00E85424">
        <w:rPr>
          <w:i/>
          <w:iCs/>
          <w:sz w:val="16"/>
        </w:rPr>
        <w:t>See Fulcrum Security (Financial Restructuring &amp; Bankruptcy Glossary)</w:t>
      </w:r>
      <w:r w:rsidRPr="00E85424">
        <w:rPr>
          <w:sz w:val="16"/>
        </w:rPr>
        <w:t xml:space="preserve">, </w:t>
      </w:r>
      <w:r w:rsidRPr="00E85424">
        <w:rPr>
          <w:i/>
          <w:iCs/>
          <w:sz w:val="16"/>
        </w:rPr>
        <w:t>supra</w:t>
      </w:r>
      <w:r w:rsidRPr="00E85424">
        <w:rPr>
          <w:sz w:val="16"/>
        </w:rPr>
        <w:t xml:space="preserve"> note 14. </w:t>
      </w:r>
      <w:r w:rsidRPr="00E85424">
        <w:t>***FOOTNOTE ENDS***</w:t>
      </w:r>
      <w:r w:rsidRPr="00E85424">
        <w:rPr>
          <w:sz w:val="16"/>
        </w:rPr>
        <w:t xml:space="preserve"> could </w:t>
      </w:r>
      <w:r w:rsidRPr="00B614CF">
        <w:rPr>
          <w:rStyle w:val="StyleUnderline"/>
        </w:rPr>
        <w:t xml:space="preserve">end up </w:t>
      </w:r>
      <w:r w:rsidRPr="00702ED9">
        <w:rPr>
          <w:rStyle w:val="StyleUnderline"/>
          <w:highlight w:val="yellow"/>
        </w:rPr>
        <w:t>get</w:t>
      </w:r>
      <w:r w:rsidRPr="00B614CF">
        <w:rPr>
          <w:rStyle w:val="StyleUnderline"/>
        </w:rPr>
        <w:t xml:space="preserve">ting </w:t>
      </w:r>
      <w:r w:rsidRPr="00702ED9">
        <w:rPr>
          <w:rStyle w:val="StyleUnderline"/>
          <w:highlight w:val="yellow"/>
        </w:rPr>
        <w:t>less than</w:t>
      </w:r>
      <w:r w:rsidRPr="00B614CF">
        <w:rPr>
          <w:rStyle w:val="StyleUnderline"/>
        </w:rPr>
        <w:t xml:space="preserve"> they were</w:t>
      </w:r>
      <w:r w:rsidRPr="00E85424">
        <w:rPr>
          <w:sz w:val="16"/>
        </w:rPr>
        <w:t xml:space="preserve"> </w:t>
      </w:r>
      <w:r w:rsidRPr="00702ED9">
        <w:rPr>
          <w:rStyle w:val="Emphasis"/>
          <w:highlight w:val="yellow"/>
        </w:rPr>
        <w:t>ordered to</w:t>
      </w:r>
      <w:r w:rsidRPr="00B614CF">
        <w:rPr>
          <w:rStyle w:val="Emphasis"/>
        </w:rPr>
        <w:t xml:space="preserve"> receive</w:t>
      </w:r>
      <w:r w:rsidRPr="00E85424">
        <w:rPr>
          <w:sz w:val="16"/>
        </w:rPr>
        <w:t xml:space="preserve"> </w:t>
      </w:r>
      <w:r w:rsidRPr="00B614CF">
        <w:rPr>
          <w:rStyle w:val="StyleUnderline"/>
        </w:rPr>
        <w:t>in bankruptcy</w:t>
      </w:r>
      <w:r w:rsidRPr="00E85424">
        <w:rPr>
          <w:sz w:val="16"/>
        </w:rPr>
        <w:t xml:space="preserve">. </w:t>
      </w:r>
      <w:r w:rsidRPr="00B614CF">
        <w:rPr>
          <w:rStyle w:val="StyleUnderline"/>
        </w:rPr>
        <w:t xml:space="preserve">In the scenario </w:t>
      </w:r>
      <w:r w:rsidRPr="00702ED9">
        <w:rPr>
          <w:rStyle w:val="StyleUnderline"/>
          <w:highlight w:val="yellow"/>
        </w:rPr>
        <w:t>where</w:t>
      </w:r>
      <w:r w:rsidRPr="00E85424">
        <w:rPr>
          <w:sz w:val="16"/>
        </w:rPr>
        <w:t xml:space="preserve"> an </w:t>
      </w:r>
      <w:r w:rsidRPr="00B614CF">
        <w:rPr>
          <w:rStyle w:val="StyleUnderline"/>
        </w:rPr>
        <w:t xml:space="preserve">expired </w:t>
      </w:r>
      <w:r w:rsidRPr="00702ED9">
        <w:rPr>
          <w:rStyle w:val="StyleUnderline"/>
          <w:highlight w:val="yellow"/>
        </w:rPr>
        <w:t>CBA</w:t>
      </w:r>
      <w:r w:rsidRPr="0058551F">
        <w:rPr>
          <w:rStyle w:val="StyleUnderline"/>
        </w:rPr>
        <w:t xml:space="preserve"> is </w:t>
      </w:r>
      <w:r w:rsidRPr="00702ED9">
        <w:rPr>
          <w:rStyle w:val="StyleUnderline"/>
          <w:highlight w:val="yellow"/>
        </w:rPr>
        <w:t>rejected</w:t>
      </w:r>
      <w:r w:rsidRPr="00B614CF">
        <w:rPr>
          <w:rStyle w:val="StyleUnderline"/>
        </w:rPr>
        <w:t xml:space="preserve">, the </w:t>
      </w:r>
      <w:r w:rsidRPr="00862D0B">
        <w:rPr>
          <w:rStyle w:val="StyleUnderline"/>
        </w:rPr>
        <w:t>firm</w:t>
      </w:r>
      <w:r w:rsidRPr="00B614CF">
        <w:rPr>
          <w:rStyle w:val="StyleUnderline"/>
        </w:rPr>
        <w:t xml:space="preserve"> may</w:t>
      </w:r>
      <w:r w:rsidRPr="00E85424">
        <w:rPr>
          <w:sz w:val="16"/>
        </w:rPr>
        <w:t xml:space="preserve"> </w:t>
      </w:r>
      <w:r w:rsidRPr="00702ED9">
        <w:rPr>
          <w:rStyle w:val="Emphasis"/>
          <w:highlight w:val="yellow"/>
        </w:rPr>
        <w:t>project lower</w:t>
      </w:r>
      <w:r w:rsidRPr="00862D0B">
        <w:rPr>
          <w:rStyle w:val="Emphasis"/>
        </w:rPr>
        <w:t xml:space="preserve"> labor </w:t>
      </w:r>
      <w:r w:rsidRPr="00702ED9">
        <w:rPr>
          <w:rStyle w:val="Emphasis"/>
          <w:highlight w:val="yellow"/>
        </w:rPr>
        <w:t>costs</w:t>
      </w:r>
      <w:r w:rsidRPr="00E85424">
        <w:rPr>
          <w:sz w:val="16"/>
        </w:rPr>
        <w:t xml:space="preserve"> </w:t>
      </w:r>
      <w:r w:rsidRPr="00B614CF">
        <w:rPr>
          <w:rStyle w:val="StyleUnderline"/>
        </w:rPr>
        <w:t>than when they entered bankruptcy</w:t>
      </w:r>
      <w:r w:rsidRPr="00E85424">
        <w:rPr>
          <w:sz w:val="16"/>
        </w:rPr>
        <w:t xml:space="preserve">. However, </w:t>
      </w:r>
      <w:r w:rsidRPr="00B614CF">
        <w:rPr>
          <w:rStyle w:val="StyleUnderline"/>
        </w:rPr>
        <w:t>these labor costs are</w:t>
      </w:r>
      <w:r w:rsidRPr="00E85424">
        <w:rPr>
          <w:sz w:val="16"/>
        </w:rPr>
        <w:t xml:space="preserve"> </w:t>
      </w:r>
      <w:r w:rsidRPr="00702ED9">
        <w:rPr>
          <w:rStyle w:val="Emphasis"/>
          <w:highlight w:val="yellow"/>
        </w:rPr>
        <w:t>not likely</w:t>
      </w:r>
      <w:r w:rsidRPr="00702ED9">
        <w:rPr>
          <w:sz w:val="16"/>
          <w:highlight w:val="yellow"/>
        </w:rPr>
        <w:t xml:space="preserve"> </w:t>
      </w:r>
      <w:r w:rsidRPr="00702ED9">
        <w:rPr>
          <w:rStyle w:val="StyleUnderline"/>
          <w:highlight w:val="yellow"/>
        </w:rPr>
        <w:t>to remain</w:t>
      </w:r>
      <w:r w:rsidRPr="00B614CF">
        <w:rPr>
          <w:rStyle w:val="StyleUnderline"/>
        </w:rPr>
        <w:t xml:space="preserve"> at</w:t>
      </w:r>
      <w:r w:rsidRPr="00E85424">
        <w:rPr>
          <w:sz w:val="16"/>
        </w:rPr>
        <w:t xml:space="preserve"> the </w:t>
      </w:r>
      <w:r w:rsidRPr="00B614CF">
        <w:rPr>
          <w:rStyle w:val="StyleUnderline"/>
        </w:rPr>
        <w:t>post-rejection level</w:t>
      </w:r>
      <w:r w:rsidRPr="00E85424">
        <w:rPr>
          <w:sz w:val="16"/>
        </w:rPr>
        <w:t xml:space="preserve">. </w:t>
      </w:r>
      <w:r w:rsidRPr="00B614CF">
        <w:rPr>
          <w:rStyle w:val="StyleUnderline"/>
        </w:rPr>
        <w:t>While rejection can</w:t>
      </w:r>
      <w:r w:rsidRPr="00E85424">
        <w:rPr>
          <w:sz w:val="16"/>
        </w:rPr>
        <w:t xml:space="preserve"> </w:t>
      </w:r>
      <w:r w:rsidRPr="00B614CF">
        <w:rPr>
          <w:rStyle w:val="Emphasis"/>
        </w:rPr>
        <w:t>set a union back</w:t>
      </w:r>
      <w:r w:rsidRPr="00E85424">
        <w:rPr>
          <w:sz w:val="16"/>
        </w:rPr>
        <w:t xml:space="preserve">, </w:t>
      </w:r>
      <w:r w:rsidRPr="00B614CF">
        <w:rPr>
          <w:rStyle w:val="StyleUnderline"/>
        </w:rPr>
        <w:t>hurt morale, and have</w:t>
      </w:r>
      <w:r w:rsidRPr="00E85424">
        <w:rPr>
          <w:sz w:val="16"/>
        </w:rPr>
        <w:t xml:space="preserve"> many </w:t>
      </w:r>
      <w:r w:rsidRPr="00B614CF">
        <w:rPr>
          <w:rStyle w:val="StyleUnderline"/>
        </w:rPr>
        <w:t>negative consequences</w:t>
      </w:r>
      <w:r w:rsidRPr="00E85424">
        <w:rPr>
          <w:sz w:val="16"/>
        </w:rPr>
        <w:t xml:space="preserve"> for the individual workers, </w:t>
      </w:r>
      <w:r w:rsidRPr="00B614CF">
        <w:rPr>
          <w:rStyle w:val="StyleUnderline"/>
        </w:rPr>
        <w:t xml:space="preserve">the </w:t>
      </w:r>
      <w:r w:rsidRPr="00702ED9">
        <w:rPr>
          <w:rStyle w:val="StyleUnderline"/>
          <w:highlight w:val="yellow"/>
        </w:rPr>
        <w:t>employer</w:t>
      </w:r>
      <w:r w:rsidRPr="00702ED9">
        <w:rPr>
          <w:sz w:val="16"/>
          <w:highlight w:val="yellow"/>
        </w:rPr>
        <w:t xml:space="preserve"> </w:t>
      </w:r>
      <w:r w:rsidRPr="00702ED9">
        <w:rPr>
          <w:rStyle w:val="Emphasis"/>
          <w:highlight w:val="yellow"/>
        </w:rPr>
        <w:t>still</w:t>
      </w:r>
      <w:r w:rsidRPr="00702ED9">
        <w:rPr>
          <w:sz w:val="16"/>
          <w:highlight w:val="yellow"/>
        </w:rPr>
        <w:t xml:space="preserve"> </w:t>
      </w:r>
      <w:r w:rsidRPr="00702ED9">
        <w:rPr>
          <w:rStyle w:val="StyleUnderline"/>
          <w:highlight w:val="yellow"/>
        </w:rPr>
        <w:t>has</w:t>
      </w:r>
      <w:r w:rsidRPr="00B614CF">
        <w:rPr>
          <w:rStyle w:val="StyleUnderline"/>
        </w:rPr>
        <w:t xml:space="preserve"> a </w:t>
      </w:r>
      <w:r w:rsidRPr="00702ED9">
        <w:rPr>
          <w:rStyle w:val="StyleUnderline"/>
          <w:highlight w:val="yellow"/>
        </w:rPr>
        <w:t>duty to bargain</w:t>
      </w:r>
      <w:r w:rsidRPr="00B614CF">
        <w:rPr>
          <w:rStyle w:val="StyleUnderline"/>
        </w:rPr>
        <w:t xml:space="preserve"> with the union </w:t>
      </w:r>
      <w:r w:rsidRPr="00702ED9">
        <w:rPr>
          <w:rStyle w:val="StyleUnderline"/>
          <w:highlight w:val="yellow"/>
        </w:rPr>
        <w:t>outside</w:t>
      </w:r>
      <w:r w:rsidRPr="00B614CF">
        <w:rPr>
          <w:rStyle w:val="StyleUnderline"/>
        </w:rPr>
        <w:t xml:space="preserve"> of </w:t>
      </w:r>
      <w:r w:rsidRPr="00702ED9">
        <w:rPr>
          <w:rStyle w:val="StyleUnderline"/>
          <w:highlight w:val="yellow"/>
        </w:rPr>
        <w:t>bankruptcy</w:t>
      </w:r>
      <w:r w:rsidRPr="00E85424">
        <w:rPr>
          <w:sz w:val="16"/>
        </w:rPr>
        <w:t xml:space="preserve">. It is possible that </w:t>
      </w:r>
      <w:r w:rsidRPr="00B614CF">
        <w:rPr>
          <w:rStyle w:val="StyleUnderline"/>
        </w:rPr>
        <w:t>the union will</w:t>
      </w:r>
      <w:r w:rsidRPr="00E85424">
        <w:rPr>
          <w:sz w:val="16"/>
        </w:rPr>
        <w:t xml:space="preserve"> </w:t>
      </w:r>
      <w:r w:rsidRPr="00702ED9">
        <w:rPr>
          <w:rStyle w:val="Emphasis"/>
          <w:highlight w:val="yellow"/>
        </w:rPr>
        <w:t>compel</w:t>
      </w:r>
      <w:r w:rsidRPr="00E07464">
        <w:rPr>
          <w:rStyle w:val="Emphasis"/>
        </w:rPr>
        <w:t xml:space="preserve"> the </w:t>
      </w:r>
      <w:r w:rsidRPr="00702ED9">
        <w:rPr>
          <w:rStyle w:val="Emphasis"/>
          <w:highlight w:val="yellow"/>
        </w:rPr>
        <w:t>employer</w:t>
      </w:r>
      <w:r w:rsidRPr="00862D0B">
        <w:rPr>
          <w:sz w:val="16"/>
        </w:rPr>
        <w:t xml:space="preserve"> </w:t>
      </w:r>
      <w:r w:rsidRPr="00862D0B">
        <w:rPr>
          <w:rStyle w:val="StyleUnderline"/>
        </w:rPr>
        <w:t>to improve working conditions or raise wages</w:t>
      </w:r>
      <w:r w:rsidRPr="00B614CF">
        <w:rPr>
          <w:rStyle w:val="StyleUnderline"/>
        </w:rPr>
        <w:t xml:space="preserve"> a</w:t>
      </w:r>
      <w:r w:rsidRPr="00E85424">
        <w:rPr>
          <w:sz w:val="16"/>
        </w:rPr>
        <w:t xml:space="preserve"> </w:t>
      </w:r>
      <w:r w:rsidRPr="00702ED9">
        <w:rPr>
          <w:rStyle w:val="Emphasis"/>
          <w:highlight w:val="yellow"/>
        </w:rPr>
        <w:t>short time</w:t>
      </w:r>
      <w:r w:rsidRPr="00702ED9">
        <w:rPr>
          <w:sz w:val="16"/>
          <w:highlight w:val="yellow"/>
        </w:rPr>
        <w:t xml:space="preserve"> </w:t>
      </w:r>
      <w:r w:rsidRPr="00702ED9">
        <w:rPr>
          <w:rStyle w:val="StyleUnderline"/>
          <w:highlight w:val="yellow"/>
        </w:rPr>
        <w:t>after</w:t>
      </w:r>
      <w:r w:rsidRPr="00B614CF">
        <w:rPr>
          <w:rStyle w:val="StyleUnderline"/>
        </w:rPr>
        <w:t xml:space="preserve"> bankruptcy</w:t>
      </w:r>
      <w:r w:rsidRPr="00E85424">
        <w:rPr>
          <w:sz w:val="16"/>
        </w:rPr>
        <w:t xml:space="preserve">, </w:t>
      </w:r>
      <w:r w:rsidRPr="00702ED9">
        <w:rPr>
          <w:rStyle w:val="Emphasis"/>
          <w:highlight w:val="yellow"/>
        </w:rPr>
        <w:t>negating</w:t>
      </w:r>
      <w:r w:rsidRPr="00E85424">
        <w:rPr>
          <w:sz w:val="16"/>
        </w:rPr>
        <w:t xml:space="preserve"> the firm's </w:t>
      </w:r>
      <w:r w:rsidRPr="00702ED9">
        <w:rPr>
          <w:rStyle w:val="Emphasis"/>
          <w:highlight w:val="yellow"/>
        </w:rPr>
        <w:t xml:space="preserve">cost </w:t>
      </w:r>
      <w:r w:rsidRPr="00E07464">
        <w:rPr>
          <w:rStyle w:val="Emphasis"/>
        </w:rPr>
        <w:t>projection</w:t>
      </w:r>
      <w:r w:rsidRPr="00702ED9">
        <w:rPr>
          <w:rStyle w:val="Emphasis"/>
          <w:highlight w:val="yellow"/>
        </w:rPr>
        <w:t>s</w:t>
      </w:r>
      <w:r w:rsidRPr="00E85424">
        <w:rPr>
          <w:sz w:val="16"/>
        </w:rPr>
        <w:t xml:space="preserve"> </w:t>
      </w:r>
      <w:r w:rsidRPr="00B614CF">
        <w:rPr>
          <w:rStyle w:val="StyleUnderline"/>
        </w:rPr>
        <w:t>upon which their valuation was based</w:t>
      </w:r>
      <w:r w:rsidRPr="00E85424">
        <w:rPr>
          <w:sz w:val="16"/>
        </w:rPr>
        <w:t>.310 Bankruptcy judges may attempt [*504] to ignore labor law within a bankruptcy proceeding, but they cannot trump it outside of bankruptcy.</w:t>
      </w:r>
    </w:p>
    <w:p w14:paraId="13022688" w14:textId="77777777" w:rsidR="003308A0" w:rsidRPr="00D37FB3" w:rsidRDefault="003308A0" w:rsidP="003308A0">
      <w:r w:rsidRPr="00E85424">
        <w:rPr>
          <w:sz w:val="16"/>
        </w:rPr>
        <w:t xml:space="preserve">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w:t>
      </w:r>
      <w:r w:rsidRPr="00E85424">
        <w:rPr>
          <w:rStyle w:val="StyleUnderline"/>
        </w:rPr>
        <w:t>contrary to the suggestion</w:t>
      </w:r>
      <w:r w:rsidRPr="00E85424">
        <w:rPr>
          <w:sz w:val="16"/>
        </w:rPr>
        <w:t xml:space="preserve"> in Long Ridge,312 </w:t>
      </w:r>
      <w:r w:rsidRPr="00702ED9">
        <w:rPr>
          <w:rStyle w:val="StyleUnderline"/>
          <w:highlight w:val="yellow"/>
        </w:rPr>
        <w:t>unions</w:t>
      </w:r>
      <w:r w:rsidRPr="00E85424">
        <w:rPr>
          <w:sz w:val="16"/>
        </w:rPr>
        <w:t xml:space="preserve"> likely </w:t>
      </w:r>
      <w:r w:rsidRPr="00702ED9">
        <w:rPr>
          <w:rStyle w:val="Emphasis"/>
          <w:sz w:val="24"/>
          <w:szCs w:val="24"/>
          <w:highlight w:val="yellow"/>
        </w:rPr>
        <w:t>do not favor</w:t>
      </w:r>
      <w:r w:rsidRPr="00E85424">
        <w:rPr>
          <w:sz w:val="16"/>
        </w:rPr>
        <w:t xml:space="preserve"> the </w:t>
      </w:r>
      <w:r w:rsidRPr="00702ED9">
        <w:rPr>
          <w:rStyle w:val="Emphasis"/>
          <w:sz w:val="24"/>
          <w:szCs w:val="24"/>
          <w:highlight w:val="yellow"/>
        </w:rPr>
        <w:t>firm liquidating</w:t>
      </w:r>
      <w:r w:rsidRPr="00E85424">
        <w:rPr>
          <w:sz w:val="16"/>
        </w:rPr>
        <w:t xml:space="preserve"> </w:t>
      </w:r>
      <w:r w:rsidRPr="00E85424">
        <w:rPr>
          <w:rStyle w:val="StyleUnderline"/>
        </w:rPr>
        <w:t>over rejection of their CBA</w:t>
      </w:r>
      <w:r w:rsidRPr="00E85424">
        <w:rPr>
          <w:sz w:val="16"/>
        </w:rPr>
        <w:t xml:space="preserve">.313 Moreover, </w:t>
      </w:r>
      <w:r w:rsidRPr="00E85424">
        <w:rPr>
          <w:rStyle w:val="StyleUnderline"/>
        </w:rPr>
        <w:t>scholars</w:t>
      </w:r>
      <w:r w:rsidRPr="00E85424">
        <w:rPr>
          <w:sz w:val="16"/>
        </w:rPr>
        <w:t xml:space="preserve"> have </w:t>
      </w:r>
      <w:r w:rsidRPr="00E85424">
        <w:rPr>
          <w:rStyle w:val="StyleUnderline"/>
        </w:rPr>
        <w:t xml:space="preserve">argued that "a </w:t>
      </w:r>
      <w:r w:rsidRPr="00E07464">
        <w:rPr>
          <w:rStyle w:val="StyleUnderline"/>
        </w:rPr>
        <w:t>company should</w:t>
      </w:r>
      <w:r w:rsidRPr="00E07464">
        <w:rPr>
          <w:sz w:val="16"/>
        </w:rPr>
        <w:t xml:space="preserve"> </w:t>
      </w:r>
      <w:r w:rsidRPr="00E07464">
        <w:rPr>
          <w:rStyle w:val="Emphasis"/>
        </w:rPr>
        <w:t>not</w:t>
      </w:r>
      <w:r w:rsidRPr="00E07464">
        <w:rPr>
          <w:sz w:val="16"/>
        </w:rPr>
        <w:t xml:space="preserve"> </w:t>
      </w:r>
      <w:r w:rsidRPr="00E07464">
        <w:rPr>
          <w:rStyle w:val="StyleUnderline"/>
        </w:rPr>
        <w:t>be able to use bankruptcy to</w:t>
      </w:r>
      <w:r w:rsidRPr="00E07464">
        <w:rPr>
          <w:sz w:val="16"/>
        </w:rPr>
        <w:t xml:space="preserve"> </w:t>
      </w:r>
      <w:r w:rsidRPr="00E07464">
        <w:rPr>
          <w:rStyle w:val="Emphasis"/>
        </w:rPr>
        <w:t>dispose</w:t>
      </w:r>
      <w:r w:rsidRPr="00E07464">
        <w:rPr>
          <w:sz w:val="16"/>
        </w:rPr>
        <w:t xml:space="preserve"> of </w:t>
      </w:r>
      <w:r w:rsidRPr="00E07464">
        <w:rPr>
          <w:rStyle w:val="Emphasis"/>
        </w:rPr>
        <w:t>obligations</w:t>
      </w:r>
      <w:r w:rsidRPr="00E07464">
        <w:rPr>
          <w:sz w:val="16"/>
        </w:rPr>
        <w:t xml:space="preserve"> </w:t>
      </w:r>
      <w:r w:rsidRPr="00E07464">
        <w:rPr>
          <w:rStyle w:val="StyleUnderline"/>
        </w:rPr>
        <w:t>whose purpose is to force corporations, shareholders, and creditors to bear</w:t>
      </w:r>
      <w:r w:rsidRPr="00E07464">
        <w:rPr>
          <w:sz w:val="16"/>
        </w:rPr>
        <w:t xml:space="preserve"> the </w:t>
      </w:r>
      <w:r w:rsidRPr="00E07464">
        <w:rPr>
          <w:rStyle w:val="Emphasis"/>
        </w:rPr>
        <w:t>social costs</w:t>
      </w:r>
      <w:r w:rsidRPr="00E07464">
        <w:rPr>
          <w:sz w:val="16"/>
        </w:rPr>
        <w:t xml:space="preserve"> </w:t>
      </w:r>
      <w:r w:rsidRPr="00E07464">
        <w:rPr>
          <w:rStyle w:val="StyleUnderline"/>
        </w:rPr>
        <w:t>of corporate activities</w:t>
      </w:r>
      <w:r w:rsidRPr="00E07464">
        <w:rPr>
          <w:sz w:val="16"/>
        </w:rPr>
        <w:t>."314 Indeed, "unless Congress has explicitly permitted it" firms should not be able to shed regulatory obligations in bankruptcy.315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548CE68D" w14:textId="77777777" w:rsidR="003308A0" w:rsidRDefault="003308A0" w:rsidP="003308A0">
      <w:pPr>
        <w:pStyle w:val="Heading4"/>
      </w:pPr>
      <w:r>
        <w:t xml:space="preserve">2. </w:t>
      </w:r>
      <w:r w:rsidRPr="00251B82">
        <w:rPr>
          <w:u w:val="single"/>
        </w:rPr>
        <w:t>LABOR STABILITY</w:t>
      </w:r>
      <w:r>
        <w:t xml:space="preserve">. Bargaining </w:t>
      </w:r>
      <w:r w:rsidRPr="00EA5BDB">
        <w:rPr>
          <w:u w:val="single"/>
        </w:rPr>
        <w:t>prevents</w:t>
      </w:r>
      <w:r>
        <w:t xml:space="preserve"> adverse </w:t>
      </w:r>
      <w:r w:rsidRPr="00EA5BDB">
        <w:rPr>
          <w:u w:val="single"/>
        </w:rPr>
        <w:t>labor conflicts</w:t>
      </w:r>
      <w:r>
        <w:t xml:space="preserve"> that </w:t>
      </w:r>
      <w:r w:rsidRPr="00EA5BDB">
        <w:rPr>
          <w:u w:val="single"/>
        </w:rPr>
        <w:t>inhibit</w:t>
      </w:r>
      <w:r>
        <w:t xml:space="preserve"> reorganization.</w:t>
      </w:r>
    </w:p>
    <w:p w14:paraId="3C75A370" w14:textId="77777777" w:rsidR="003308A0" w:rsidRDefault="003308A0" w:rsidP="003308A0">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080BCEF7" w14:textId="77777777" w:rsidR="003308A0" w:rsidRPr="00E85424" w:rsidRDefault="003308A0" w:rsidP="003308A0">
      <w:pPr>
        <w:rPr>
          <w:sz w:val="16"/>
        </w:rPr>
      </w:pPr>
      <w:r w:rsidRPr="00B614CF">
        <w:rPr>
          <w:rStyle w:val="StyleUnderline"/>
        </w:rPr>
        <w:t>Maintaining</w:t>
      </w:r>
      <w:r w:rsidRPr="00E85424">
        <w:rPr>
          <w:sz w:val="16"/>
        </w:rPr>
        <w:t xml:space="preserve"> </w:t>
      </w:r>
      <w:r w:rsidRPr="00702ED9">
        <w:rPr>
          <w:rStyle w:val="Emphasis"/>
          <w:highlight w:val="yellow"/>
        </w:rPr>
        <w:t>labor peace</w:t>
      </w:r>
      <w:r w:rsidRPr="00E07464">
        <w:rPr>
          <w:sz w:val="16"/>
        </w:rPr>
        <w:t xml:space="preserve"> </w:t>
      </w:r>
      <w:r w:rsidRPr="00E07464">
        <w:rPr>
          <w:rStyle w:val="StyleUnderline"/>
        </w:rPr>
        <w:t>is another</w:t>
      </w:r>
      <w:r w:rsidRPr="00E07464">
        <w:rPr>
          <w:sz w:val="16"/>
        </w:rPr>
        <w:t xml:space="preserve"> major </w:t>
      </w:r>
      <w:r w:rsidRPr="00E07464">
        <w:rPr>
          <w:rStyle w:val="StyleUnderline"/>
        </w:rPr>
        <w:t>reason</w:t>
      </w:r>
      <w:r w:rsidRPr="00E85424">
        <w:rPr>
          <w:sz w:val="16"/>
        </w:rPr>
        <w:t xml:space="preserve"> Congress may have chosen </w:t>
      </w:r>
      <w:r w:rsidRPr="00B614CF">
        <w:rPr>
          <w:rStyle w:val="StyleUnderline"/>
        </w:rPr>
        <w:t>to except</w:t>
      </w:r>
      <w:r w:rsidRPr="00E85424">
        <w:rPr>
          <w:sz w:val="16"/>
        </w:rPr>
        <w:t xml:space="preserve"> </w:t>
      </w:r>
      <w:r w:rsidRPr="00B614CF">
        <w:rPr>
          <w:rStyle w:val="Emphasis"/>
        </w:rPr>
        <w:t>expired agreements</w:t>
      </w:r>
      <w:r w:rsidRPr="00E85424">
        <w:rPr>
          <w:sz w:val="16"/>
        </w:rPr>
        <w:t xml:space="preserve"> </w:t>
      </w:r>
      <w:r w:rsidRPr="00B614CF">
        <w:rPr>
          <w:rStyle w:val="StyleUnderline"/>
        </w:rPr>
        <w:t>from rejection</w:t>
      </w:r>
      <w:r w:rsidRPr="00E85424">
        <w:rPr>
          <w:sz w:val="16"/>
        </w:rPr>
        <w:t xml:space="preserve">. In </w:t>
      </w:r>
      <w:r w:rsidRPr="00E85424">
        <w:rPr>
          <w:i/>
          <w:iCs/>
          <w:sz w:val="16"/>
        </w:rPr>
        <w:t>Accurate Die Casting</w:t>
      </w:r>
      <w:r w:rsidRPr="00E85424">
        <w:rPr>
          <w:sz w:val="16"/>
        </w:rPr>
        <w:t xml:space="preserve">, the NLRB </w:t>
      </w:r>
      <w:r w:rsidRPr="00702ED9">
        <w:rPr>
          <w:rStyle w:val="StyleUnderline"/>
          <w:highlight w:val="yellow"/>
        </w:rPr>
        <w:t>held</w:t>
      </w:r>
      <w:r w:rsidRPr="00E85424">
        <w:rPr>
          <w:sz w:val="16"/>
        </w:rPr>
        <w:t xml:space="preserve"> that "[t]he </w:t>
      </w:r>
      <w:r w:rsidRPr="00702ED9">
        <w:rPr>
          <w:rStyle w:val="StyleUnderline"/>
          <w:highlight w:val="yellow"/>
        </w:rPr>
        <w:t>obligations</w:t>
      </w:r>
      <w:r w:rsidRPr="00E07464">
        <w:rPr>
          <w:sz w:val="16"/>
        </w:rPr>
        <w:t xml:space="preserve"> </w:t>
      </w:r>
      <w:r w:rsidRPr="00E07464">
        <w:rPr>
          <w:rStyle w:val="Emphasis"/>
        </w:rPr>
        <w:t xml:space="preserve">which </w:t>
      </w:r>
      <w:r w:rsidRPr="00702ED9">
        <w:rPr>
          <w:rStyle w:val="Emphasis"/>
          <w:highlight w:val="yellow"/>
        </w:rPr>
        <w:t>survive</w:t>
      </w:r>
      <w:r w:rsidRPr="00E85424">
        <w:rPr>
          <w:sz w:val="16"/>
        </w:rPr>
        <w:t xml:space="preserve"> </w:t>
      </w:r>
      <w:r w:rsidRPr="00B614CF">
        <w:rPr>
          <w:rStyle w:val="StyleUnderline"/>
        </w:rPr>
        <w:t xml:space="preserve">the </w:t>
      </w:r>
      <w:r w:rsidRPr="00702ED9">
        <w:rPr>
          <w:rStyle w:val="StyleUnderline"/>
          <w:highlight w:val="yellow"/>
        </w:rPr>
        <w:t>expiration</w:t>
      </w:r>
      <w:r w:rsidRPr="00B614CF">
        <w:rPr>
          <w:rStyle w:val="StyleUnderline"/>
        </w:rPr>
        <w:t xml:space="preserve"> of a</w:t>
      </w:r>
      <w:r w:rsidRPr="00E85424">
        <w:rPr>
          <w:sz w:val="16"/>
        </w:rPr>
        <w:t xml:space="preserve"> </w:t>
      </w:r>
      <w:r w:rsidRPr="00B614CF">
        <w:rPr>
          <w:rStyle w:val="Emphasis"/>
        </w:rPr>
        <w:t>c</w:t>
      </w:r>
      <w:r w:rsidRPr="00E85424">
        <w:rPr>
          <w:sz w:val="16"/>
        </w:rPr>
        <w:t>ollective-</w:t>
      </w:r>
      <w:r w:rsidRPr="00B614CF">
        <w:rPr>
          <w:rStyle w:val="Emphasis"/>
        </w:rPr>
        <w:t>b</w:t>
      </w:r>
      <w:r w:rsidRPr="00E85424">
        <w:rPr>
          <w:sz w:val="16"/>
        </w:rPr>
        <w:t xml:space="preserve">argaining </w:t>
      </w:r>
      <w:r w:rsidRPr="00B614CF">
        <w:rPr>
          <w:rStyle w:val="Emphasis"/>
        </w:rPr>
        <w:t>a</w:t>
      </w:r>
      <w:r w:rsidRPr="00E85424">
        <w:rPr>
          <w:sz w:val="16"/>
        </w:rPr>
        <w:t xml:space="preserve">greement </w:t>
      </w:r>
      <w:r w:rsidRPr="00702ED9">
        <w:rPr>
          <w:rStyle w:val="StyleUnderline"/>
          <w:highlight w:val="yellow"/>
        </w:rPr>
        <w:t>are</w:t>
      </w:r>
      <w:r w:rsidRPr="00E85424">
        <w:rPr>
          <w:sz w:val="16"/>
        </w:rPr>
        <w:t xml:space="preserve"> among </w:t>
      </w:r>
      <w:r w:rsidRPr="00B614CF">
        <w:rPr>
          <w:rStyle w:val="StyleUnderline"/>
        </w:rPr>
        <w:t xml:space="preserve">the </w:t>
      </w:r>
      <w:r w:rsidRPr="00702ED9">
        <w:rPr>
          <w:rStyle w:val="StyleUnderline"/>
          <w:highlight w:val="yellow"/>
        </w:rPr>
        <w:t>most important</w:t>
      </w:r>
      <w:r w:rsidRPr="00B614CF">
        <w:rPr>
          <w:rStyle w:val="StyleUnderline"/>
        </w:rPr>
        <w:t xml:space="preserve"> that are contained in the agreement," and</w:t>
      </w:r>
      <w:r w:rsidRPr="00E85424">
        <w:rPr>
          <w:sz w:val="16"/>
        </w:rPr>
        <w:t xml:space="preserve"> that "</w:t>
      </w:r>
      <w:r w:rsidRPr="00B614CF">
        <w:rPr>
          <w:rStyle w:val="StyleUnderline"/>
        </w:rPr>
        <w:t>[l]abor peace is</w:t>
      </w:r>
      <w:r w:rsidRPr="00E85424">
        <w:rPr>
          <w:sz w:val="16"/>
        </w:rPr>
        <w:t xml:space="preserve"> </w:t>
      </w:r>
      <w:r w:rsidRPr="00B614CF">
        <w:rPr>
          <w:rStyle w:val="Emphasis"/>
        </w:rPr>
        <w:t>preserved</w:t>
      </w:r>
      <w:r w:rsidRPr="00E85424">
        <w:rPr>
          <w:sz w:val="16"/>
        </w:rPr>
        <w:t xml:space="preserve"> </w:t>
      </w:r>
      <w:r w:rsidRPr="00B614CF">
        <w:rPr>
          <w:rStyle w:val="StyleUnderline"/>
        </w:rPr>
        <w:t>by</w:t>
      </w:r>
      <w:r w:rsidRPr="00E85424">
        <w:rPr>
          <w:sz w:val="16"/>
        </w:rPr>
        <w:t xml:space="preserve"> the </w:t>
      </w:r>
      <w:r w:rsidRPr="00B614CF">
        <w:rPr>
          <w:rStyle w:val="StyleUnderline"/>
        </w:rPr>
        <w:t>maintenance of</w:t>
      </w:r>
      <w:r w:rsidRPr="00E85424">
        <w:rPr>
          <w:sz w:val="16"/>
        </w:rPr>
        <w:t xml:space="preserve"> </w:t>
      </w:r>
      <w:r w:rsidRPr="00B614CF">
        <w:rPr>
          <w:rStyle w:val="Emphasis"/>
        </w:rPr>
        <w:t>established</w:t>
      </w:r>
      <w:r w:rsidRPr="00E85424">
        <w:rPr>
          <w:sz w:val="16"/>
        </w:rPr>
        <w:t xml:space="preserve"> </w:t>
      </w:r>
      <w:r w:rsidRPr="00B614CF">
        <w:rPr>
          <w:rStyle w:val="StyleUnderline"/>
        </w:rPr>
        <w:t>practices</w:t>
      </w:r>
      <w:r w:rsidRPr="00E85424">
        <w:rPr>
          <w:sz w:val="16"/>
        </w:rPr>
        <w:t xml:space="preserve">."304 Indeed, </w:t>
      </w:r>
      <w:r w:rsidRPr="00702ED9">
        <w:rPr>
          <w:rStyle w:val="StyleUnderline"/>
          <w:highlight w:val="yellow"/>
        </w:rPr>
        <w:t>after</w:t>
      </w:r>
      <w:r w:rsidRPr="00E85424">
        <w:rPr>
          <w:sz w:val="16"/>
        </w:rPr>
        <w:t xml:space="preserve"> their </w:t>
      </w:r>
      <w:r w:rsidRPr="00B614CF">
        <w:rPr>
          <w:rStyle w:val="StyleUnderline"/>
        </w:rPr>
        <w:t>expired CBA was</w:t>
      </w:r>
      <w:r w:rsidRPr="00E85424">
        <w:rPr>
          <w:sz w:val="16"/>
        </w:rPr>
        <w:t xml:space="preserve"> </w:t>
      </w:r>
      <w:r w:rsidRPr="00702ED9">
        <w:rPr>
          <w:rStyle w:val="Emphasis"/>
          <w:highlight w:val="yellow"/>
        </w:rPr>
        <w:t>rejected</w:t>
      </w:r>
      <w:r w:rsidRPr="00E85424">
        <w:rPr>
          <w:sz w:val="16"/>
        </w:rPr>
        <w:t xml:space="preserve"> </w:t>
      </w:r>
      <w:r w:rsidRPr="00E85424">
        <w:rPr>
          <w:i/>
          <w:iCs/>
          <w:sz w:val="16"/>
        </w:rPr>
        <w:t>In re Trump Entertainment</w:t>
      </w:r>
      <w:r w:rsidRPr="00E85424">
        <w:rPr>
          <w:sz w:val="16"/>
        </w:rPr>
        <w:t xml:space="preserve">, </w:t>
      </w:r>
      <w:r w:rsidRPr="00B614CF">
        <w:rPr>
          <w:rStyle w:val="StyleUnderline"/>
        </w:rPr>
        <w:t xml:space="preserve">the </w:t>
      </w:r>
      <w:r w:rsidRPr="00E07464">
        <w:rPr>
          <w:rStyle w:val="StyleUnderline"/>
        </w:rPr>
        <w:t xml:space="preserve">unionized </w:t>
      </w:r>
      <w:r w:rsidRPr="00702ED9">
        <w:rPr>
          <w:rStyle w:val="StyleUnderline"/>
          <w:highlight w:val="yellow"/>
        </w:rPr>
        <w:t>workers</w:t>
      </w:r>
      <w:r w:rsidRPr="00E85424">
        <w:rPr>
          <w:sz w:val="16"/>
        </w:rPr>
        <w:t xml:space="preserve"> at Trump's casino </w:t>
      </w:r>
      <w:r w:rsidRPr="00702ED9">
        <w:rPr>
          <w:rStyle w:val="StyleUnderline"/>
          <w:highlight w:val="yellow"/>
        </w:rPr>
        <w:t>went on a</w:t>
      </w:r>
      <w:r w:rsidRPr="00702ED9">
        <w:rPr>
          <w:sz w:val="16"/>
          <w:highlight w:val="yellow"/>
        </w:rPr>
        <w:t xml:space="preserve"> </w:t>
      </w:r>
      <w:r w:rsidRPr="00702ED9">
        <w:rPr>
          <w:rStyle w:val="Emphasis"/>
          <w:sz w:val="24"/>
          <w:szCs w:val="24"/>
          <w:highlight w:val="yellow"/>
        </w:rPr>
        <w:t>prolonged strike</w:t>
      </w:r>
      <w:r w:rsidRPr="00702ED9">
        <w:rPr>
          <w:sz w:val="16"/>
          <w:highlight w:val="yellow"/>
        </w:rPr>
        <w:t xml:space="preserve"> </w:t>
      </w:r>
      <w:r w:rsidRPr="00702ED9">
        <w:rPr>
          <w:rStyle w:val="StyleUnderline"/>
          <w:highlight w:val="yellow"/>
        </w:rPr>
        <w:t>that ended in</w:t>
      </w:r>
      <w:r w:rsidRPr="00B614CF">
        <w:rPr>
          <w:rStyle w:val="StyleUnderline"/>
        </w:rPr>
        <w:t xml:space="preserve"> the </w:t>
      </w:r>
      <w:r w:rsidRPr="00702ED9">
        <w:rPr>
          <w:rStyle w:val="StyleUnderline"/>
          <w:highlight w:val="yellow"/>
        </w:rPr>
        <w:t>business's closure</w:t>
      </w:r>
      <w:r w:rsidRPr="00E85424">
        <w:rPr>
          <w:sz w:val="16"/>
        </w:rPr>
        <w:t xml:space="preserve">.305 </w:t>
      </w:r>
      <w:r w:rsidRPr="00B614CF">
        <w:rPr>
          <w:rStyle w:val="StyleUnderline"/>
        </w:rPr>
        <w:t>This</w:t>
      </w:r>
      <w:r w:rsidRPr="00E85424">
        <w:rPr>
          <w:sz w:val="16"/>
        </w:rPr>
        <w:t xml:space="preserve"> </w:t>
      </w:r>
      <w:r w:rsidRPr="00702ED9">
        <w:rPr>
          <w:rStyle w:val="Emphasis"/>
          <w:sz w:val="24"/>
          <w:szCs w:val="24"/>
          <w:highlight w:val="yellow"/>
        </w:rPr>
        <w:t>exemplifies</w:t>
      </w:r>
      <w:r w:rsidRPr="00E85424">
        <w:rPr>
          <w:sz w:val="16"/>
        </w:rPr>
        <w:t xml:space="preserve"> the </w:t>
      </w:r>
      <w:r w:rsidRPr="00702ED9">
        <w:rPr>
          <w:rStyle w:val="StyleUnderline"/>
          <w:highlight w:val="yellow"/>
        </w:rPr>
        <w:t>labor strife</w:t>
      </w:r>
      <w:r w:rsidRPr="00B614CF">
        <w:rPr>
          <w:rStyle w:val="StyleUnderline"/>
        </w:rPr>
        <w:t xml:space="preserve"> that </w:t>
      </w:r>
      <w:r w:rsidRPr="00702ED9">
        <w:rPr>
          <w:rStyle w:val="StyleUnderline"/>
          <w:highlight w:val="yellow"/>
        </w:rPr>
        <w:t>debtor</w:t>
      </w:r>
      <w:r w:rsidRPr="00E07464">
        <w:rPr>
          <w:rStyle w:val="StyleUnderline"/>
        </w:rPr>
        <w:t xml:space="preserve"> corporation</w:t>
      </w:r>
      <w:r w:rsidRPr="00702ED9">
        <w:rPr>
          <w:rStyle w:val="StyleUnderline"/>
          <w:highlight w:val="yellow"/>
        </w:rPr>
        <w:t>s</w:t>
      </w:r>
      <w:r w:rsidRPr="00E85424">
        <w:rPr>
          <w:sz w:val="16"/>
        </w:rPr>
        <w:t xml:space="preserve"> may </w:t>
      </w:r>
      <w:r w:rsidRPr="00702ED9">
        <w:rPr>
          <w:rStyle w:val="StyleUnderline"/>
          <w:highlight w:val="yellow"/>
        </w:rPr>
        <w:t>experience</w:t>
      </w:r>
      <w:r w:rsidRPr="00B614CF">
        <w:rPr>
          <w:rStyle w:val="StyleUnderline"/>
        </w:rPr>
        <w:t xml:space="preserve"> after they</w:t>
      </w:r>
      <w:r w:rsidRPr="00E85424">
        <w:rPr>
          <w:sz w:val="16"/>
        </w:rPr>
        <w:t xml:space="preserve"> </w:t>
      </w:r>
      <w:r w:rsidRPr="00B614CF">
        <w:rPr>
          <w:rStyle w:val="Emphasis"/>
        </w:rPr>
        <w:t>reject</w:t>
      </w:r>
      <w:r w:rsidRPr="00E85424">
        <w:rPr>
          <w:sz w:val="16"/>
        </w:rPr>
        <w:t xml:space="preserve"> their </w:t>
      </w:r>
      <w:r w:rsidRPr="00B614CF">
        <w:rPr>
          <w:rStyle w:val="StyleUnderline"/>
        </w:rPr>
        <w:t>unexpired CBAs</w:t>
      </w:r>
      <w:r w:rsidRPr="00E85424">
        <w:rPr>
          <w:sz w:val="16"/>
        </w:rPr>
        <w:t xml:space="preserve">.306 Because </w:t>
      </w:r>
      <w:r w:rsidRPr="00E07464">
        <w:rPr>
          <w:rStyle w:val="StyleUnderline"/>
        </w:rPr>
        <w:t xml:space="preserve">labor law </w:t>
      </w:r>
      <w:r w:rsidRPr="00702ED9">
        <w:rPr>
          <w:rStyle w:val="StyleUnderline"/>
          <w:highlight w:val="yellow"/>
        </w:rPr>
        <w:t>preserve</w:t>
      </w:r>
      <w:r w:rsidRPr="00E07464">
        <w:rPr>
          <w:rStyle w:val="StyleUnderline"/>
        </w:rPr>
        <w:t>s</w:t>
      </w:r>
      <w:r w:rsidRPr="00B614CF">
        <w:rPr>
          <w:rStyle w:val="StyleUnderline"/>
        </w:rPr>
        <w:t xml:space="preserve"> only the</w:t>
      </w:r>
      <w:r w:rsidRPr="00E85424">
        <w:rPr>
          <w:sz w:val="16"/>
        </w:rPr>
        <w:t xml:space="preserve"> </w:t>
      </w:r>
      <w:r w:rsidRPr="00B614CF">
        <w:rPr>
          <w:rStyle w:val="Emphasis"/>
        </w:rPr>
        <w:t>most important</w:t>
      </w:r>
      <w:r w:rsidRPr="00E85424">
        <w:rPr>
          <w:sz w:val="16"/>
        </w:rPr>
        <w:t xml:space="preserve"> </w:t>
      </w:r>
      <w:r w:rsidRPr="00B614CF">
        <w:rPr>
          <w:rStyle w:val="StyleUnderline"/>
        </w:rPr>
        <w:t>aspects of a CBA's terms after expiration</w:t>
      </w:r>
      <w:r w:rsidRPr="005D2B67">
        <w:rPr>
          <w:sz w:val="16"/>
          <w:szCs w:val="16"/>
        </w:rPr>
        <w:t>, such as wages, hours, benefits, and work rules</w:t>
      </w:r>
      <w:r w:rsidRPr="00E85424">
        <w:rPr>
          <w:sz w:val="16"/>
        </w:rPr>
        <w:t xml:space="preserve">, </w:t>
      </w:r>
      <w:r w:rsidRPr="00B614CF">
        <w:rPr>
          <w:rStyle w:val="StyleUnderline"/>
        </w:rPr>
        <w:t>it makes sense that</w:t>
      </w:r>
      <w:r w:rsidRPr="00E85424">
        <w:rPr>
          <w:sz w:val="16"/>
        </w:rPr>
        <w:t xml:space="preserve"> Congress would </w:t>
      </w:r>
      <w:r w:rsidRPr="00B614CF">
        <w:rPr>
          <w:rStyle w:val="StyleUnderline"/>
        </w:rPr>
        <w:t>provide for</w:t>
      </w:r>
      <w:r w:rsidRPr="00E85424">
        <w:rPr>
          <w:sz w:val="16"/>
        </w:rPr>
        <w:t xml:space="preserve"> the </w:t>
      </w:r>
      <w:r w:rsidRPr="00B614CF">
        <w:rPr>
          <w:rStyle w:val="Emphasis"/>
        </w:rPr>
        <w:t>maintenance</w:t>
      </w:r>
      <w:r w:rsidRPr="00E85424">
        <w:rPr>
          <w:sz w:val="16"/>
        </w:rPr>
        <w:t xml:space="preserve"> </w:t>
      </w:r>
      <w:r w:rsidRPr="00B614CF">
        <w:rPr>
          <w:rStyle w:val="StyleUnderline"/>
        </w:rPr>
        <w:t xml:space="preserve">of the these </w:t>
      </w:r>
      <w:r w:rsidRPr="00702ED9">
        <w:rPr>
          <w:rStyle w:val="StyleUnderline"/>
          <w:highlight w:val="yellow"/>
        </w:rPr>
        <w:t>status quo obligations, while providing</w:t>
      </w:r>
      <w:r w:rsidRPr="00702ED9">
        <w:rPr>
          <w:sz w:val="16"/>
          <w:highlight w:val="yellow"/>
        </w:rPr>
        <w:t xml:space="preserve"> </w:t>
      </w:r>
      <w:r w:rsidRPr="00702ED9">
        <w:rPr>
          <w:rStyle w:val="Emphasis"/>
          <w:highlight w:val="yellow"/>
        </w:rPr>
        <w:t>flex</w:t>
      </w:r>
      <w:r w:rsidRPr="00B614CF">
        <w:rPr>
          <w:rStyle w:val="Emphasis"/>
        </w:rPr>
        <w:t>ibility</w:t>
      </w:r>
      <w:r w:rsidRPr="00E85424">
        <w:rPr>
          <w:sz w:val="16"/>
        </w:rPr>
        <w:t xml:space="preserve"> </w:t>
      </w:r>
      <w:r w:rsidRPr="00702ED9">
        <w:rPr>
          <w:rStyle w:val="StyleUnderline"/>
          <w:highlight w:val="yellow"/>
        </w:rPr>
        <w:t>to the debtor</w:t>
      </w:r>
      <w:r w:rsidRPr="00E07464">
        <w:rPr>
          <w:rStyle w:val="StyleUnderline"/>
        </w:rPr>
        <w:t xml:space="preserve"> through the interim relief provision</w:t>
      </w:r>
      <w:r w:rsidRPr="00E85424">
        <w:rPr>
          <w:sz w:val="16"/>
        </w:rPr>
        <w:t>.307</w:t>
      </w:r>
    </w:p>
    <w:p w14:paraId="480F93F3" w14:textId="77777777" w:rsidR="003308A0" w:rsidRDefault="003308A0" w:rsidP="003308A0">
      <w:r w:rsidRPr="00E85424">
        <w:rPr>
          <w:sz w:val="16"/>
        </w:rPr>
        <w:t xml:space="preserve">[*503] The </w:t>
      </w:r>
      <w:r w:rsidRPr="00702ED9">
        <w:rPr>
          <w:rStyle w:val="StyleUnderline"/>
          <w:highlight w:val="yellow"/>
        </w:rPr>
        <w:t>fears</w:t>
      </w:r>
      <w:r w:rsidRPr="00B614CF">
        <w:rPr>
          <w:rStyle w:val="StyleUnderline"/>
        </w:rPr>
        <w:t xml:space="preserve"> expressed by</w:t>
      </w:r>
      <w:r w:rsidRPr="00E85424">
        <w:rPr>
          <w:sz w:val="16"/>
        </w:rPr>
        <w:t xml:space="preserve"> bankruptcy court </w:t>
      </w:r>
      <w:r w:rsidRPr="00B614CF">
        <w:rPr>
          <w:rStyle w:val="StyleUnderline"/>
        </w:rPr>
        <w:t>judges</w:t>
      </w:r>
      <w:r w:rsidRPr="00E85424">
        <w:rPr>
          <w:sz w:val="16"/>
        </w:rPr>
        <w:t xml:space="preserve"> that </w:t>
      </w:r>
      <w:r w:rsidRPr="00702ED9">
        <w:rPr>
          <w:rStyle w:val="StyleUnderline"/>
          <w:highlight w:val="yellow"/>
        </w:rPr>
        <w:t>involving</w:t>
      </w:r>
      <w:r w:rsidRPr="00E85424">
        <w:rPr>
          <w:sz w:val="16"/>
        </w:rPr>
        <w:t xml:space="preserve"> the NLRB in </w:t>
      </w:r>
      <w:r w:rsidRPr="00B614CF">
        <w:rPr>
          <w:rStyle w:val="StyleUnderline"/>
        </w:rPr>
        <w:t>the</w:t>
      </w:r>
      <w:r w:rsidRPr="00E85424">
        <w:rPr>
          <w:sz w:val="16"/>
        </w:rPr>
        <w:t xml:space="preserve"> </w:t>
      </w:r>
      <w:r w:rsidRPr="00B614CF">
        <w:rPr>
          <w:rStyle w:val="Emphasis"/>
        </w:rPr>
        <w:t xml:space="preserve">debtor's </w:t>
      </w:r>
      <w:r w:rsidRPr="00702ED9">
        <w:rPr>
          <w:rStyle w:val="Emphasis"/>
          <w:highlight w:val="yellow"/>
        </w:rPr>
        <w:t>reorg</w:t>
      </w:r>
      <w:r w:rsidRPr="00B614CF">
        <w:rPr>
          <w:rStyle w:val="Emphasis"/>
        </w:rPr>
        <w:t>anization</w:t>
      </w:r>
      <w:r w:rsidRPr="00E85424">
        <w:rPr>
          <w:sz w:val="16"/>
        </w:rPr>
        <w:t xml:space="preserve"> </w:t>
      </w:r>
      <w:r w:rsidRPr="00B614CF">
        <w:rPr>
          <w:rStyle w:val="StyleUnderline"/>
        </w:rPr>
        <w:t xml:space="preserve">would </w:t>
      </w:r>
      <w:r w:rsidRPr="00702ED9">
        <w:rPr>
          <w:rStyle w:val="StyleUnderline"/>
          <w:highlight w:val="yellow"/>
        </w:rPr>
        <w:t>result in overcomplication</w:t>
      </w:r>
      <w:r w:rsidRPr="00B614CF">
        <w:rPr>
          <w:rStyle w:val="StyleUnderline"/>
        </w:rPr>
        <w:t xml:space="preserve">, while valid, </w:t>
      </w:r>
      <w:r w:rsidRPr="00702ED9">
        <w:rPr>
          <w:rStyle w:val="StyleUnderline"/>
          <w:highlight w:val="yellow"/>
        </w:rPr>
        <w:t>are</w:t>
      </w:r>
      <w:r w:rsidRPr="00702ED9">
        <w:rPr>
          <w:sz w:val="16"/>
          <w:highlight w:val="yellow"/>
        </w:rPr>
        <w:t xml:space="preserve"> </w:t>
      </w:r>
      <w:r w:rsidRPr="00702ED9">
        <w:rPr>
          <w:rStyle w:val="Emphasis"/>
          <w:highlight w:val="yellow"/>
        </w:rPr>
        <w:t>already</w:t>
      </w:r>
      <w:r w:rsidRPr="00702ED9">
        <w:rPr>
          <w:sz w:val="16"/>
          <w:highlight w:val="yellow"/>
        </w:rPr>
        <w:t xml:space="preserve"> </w:t>
      </w:r>
      <w:r w:rsidRPr="00702ED9">
        <w:rPr>
          <w:rStyle w:val="StyleUnderline"/>
          <w:highlight w:val="yellow"/>
        </w:rPr>
        <w:t>realized</w:t>
      </w:r>
      <w:r w:rsidRPr="00E85424">
        <w:rPr>
          <w:sz w:val="16"/>
        </w:rPr>
        <w:t xml:space="preserve">. The Bankruptcy Code's automatic stay provision does not apply to enforcement actions brought by the NLRB.308 Often, </w:t>
      </w:r>
      <w:r w:rsidRPr="00702ED9">
        <w:rPr>
          <w:rStyle w:val="StyleUnderline"/>
          <w:highlight w:val="yellow"/>
        </w:rPr>
        <w:t>debtors</w:t>
      </w:r>
      <w:r w:rsidRPr="00B614CF">
        <w:rPr>
          <w:rStyle w:val="StyleUnderline"/>
        </w:rPr>
        <w:t xml:space="preserve"> with unionized workforces </w:t>
      </w:r>
      <w:r w:rsidRPr="00E07464">
        <w:rPr>
          <w:rStyle w:val="StyleUnderline"/>
        </w:rPr>
        <w:t>are</w:t>
      </w:r>
      <w:r w:rsidRPr="00E07464">
        <w:rPr>
          <w:sz w:val="16"/>
        </w:rPr>
        <w:t xml:space="preserve"> </w:t>
      </w:r>
      <w:r w:rsidRPr="00702ED9">
        <w:rPr>
          <w:rStyle w:val="Emphasis"/>
          <w:highlight w:val="yellow"/>
        </w:rPr>
        <w:t>already in litigation</w:t>
      </w:r>
      <w:r w:rsidRPr="00702ED9">
        <w:rPr>
          <w:sz w:val="16"/>
          <w:highlight w:val="yellow"/>
        </w:rPr>
        <w:t xml:space="preserve"> </w:t>
      </w:r>
      <w:r w:rsidRPr="00702ED9">
        <w:rPr>
          <w:rStyle w:val="StyleUnderline"/>
          <w:highlight w:val="yellow"/>
        </w:rPr>
        <w:t>with</w:t>
      </w:r>
      <w:r w:rsidRPr="00B614CF">
        <w:rPr>
          <w:rStyle w:val="StyleUnderline"/>
        </w:rPr>
        <w:t xml:space="preserve"> the</w:t>
      </w:r>
      <w:r w:rsidRPr="00E85424">
        <w:rPr>
          <w:sz w:val="16"/>
        </w:rPr>
        <w:t xml:space="preserve"> </w:t>
      </w:r>
      <w:r w:rsidRPr="00702ED9">
        <w:rPr>
          <w:rStyle w:val="Emphasis"/>
          <w:highlight w:val="yellow"/>
        </w:rPr>
        <w:t>NLRB</w:t>
      </w:r>
      <w:r w:rsidRPr="00702ED9">
        <w:rPr>
          <w:sz w:val="16"/>
          <w:highlight w:val="yellow"/>
        </w:rPr>
        <w:t xml:space="preserve"> </w:t>
      </w:r>
      <w:r w:rsidRPr="00702ED9">
        <w:rPr>
          <w:rStyle w:val="StyleUnderline"/>
          <w:highlight w:val="yellow"/>
        </w:rPr>
        <w:t>during</w:t>
      </w:r>
      <w:r w:rsidRPr="00E85424">
        <w:rPr>
          <w:sz w:val="16"/>
        </w:rPr>
        <w:t xml:space="preserve"> their </w:t>
      </w:r>
      <w:r w:rsidRPr="00702ED9">
        <w:rPr>
          <w:rStyle w:val="StyleUnderline"/>
          <w:highlight w:val="yellow"/>
        </w:rPr>
        <w:t>bankruptcy</w:t>
      </w:r>
      <w:r w:rsidRPr="00B614CF">
        <w:rPr>
          <w:rStyle w:val="StyleUnderline"/>
        </w:rPr>
        <w:t xml:space="preserve"> proceedings</w:t>
      </w:r>
      <w:r w:rsidRPr="00E85424">
        <w:rPr>
          <w:sz w:val="16"/>
        </w:rPr>
        <w:t xml:space="preserve">. Thus, </w:t>
      </w:r>
      <w:r w:rsidRPr="00B614CF">
        <w:rPr>
          <w:rStyle w:val="StyleUnderline"/>
        </w:rPr>
        <w:t>labor concerns can</w:t>
      </w:r>
      <w:r w:rsidRPr="00E85424">
        <w:rPr>
          <w:sz w:val="16"/>
        </w:rPr>
        <w:t xml:space="preserve"> sometimes </w:t>
      </w:r>
      <w:r w:rsidRPr="00B614CF">
        <w:rPr>
          <w:rStyle w:val="Emphasis"/>
        </w:rPr>
        <w:t>trump</w:t>
      </w:r>
      <w:r w:rsidRPr="00E85424">
        <w:rPr>
          <w:sz w:val="16"/>
        </w:rPr>
        <w:t xml:space="preserve"> </w:t>
      </w:r>
      <w:r w:rsidRPr="00B614CF">
        <w:rPr>
          <w:rStyle w:val="StyleUnderline"/>
        </w:rPr>
        <w:t>bankruptcy's goal of maintaining the business as a going concern</w:t>
      </w:r>
      <w:r w:rsidRPr="00E85424">
        <w:rPr>
          <w:sz w:val="16"/>
        </w:rPr>
        <w:t>.</w:t>
      </w:r>
      <w:r w:rsidRPr="005D2B67">
        <w:t xml:space="preserve"> </w:t>
      </w:r>
    </w:p>
    <w:p w14:paraId="422CC33F" w14:textId="77777777" w:rsidR="00CB4185" w:rsidRDefault="00CB4185" w:rsidP="00CB4185">
      <w:pPr>
        <w:pStyle w:val="Heading1"/>
      </w:pPr>
      <w:r>
        <w:t>2AC---NDT---Round 3</w:t>
      </w:r>
    </w:p>
    <w:p w14:paraId="4A4B191C" w14:textId="77777777" w:rsidR="00CB4185" w:rsidRDefault="00CB4185" w:rsidP="00CB4185">
      <w:pPr>
        <w:pStyle w:val="Heading2"/>
      </w:pPr>
      <w:r>
        <w:t>Markets ADV</w:t>
      </w:r>
    </w:p>
    <w:p w14:paraId="3E0F1D1D" w14:textId="77777777" w:rsidR="00CB4185" w:rsidRDefault="00CB4185" w:rsidP="00CB4185">
      <w:pPr>
        <w:pStyle w:val="Heading3"/>
      </w:pPr>
      <w:r>
        <w:t>Economy---Impact---2AC</w:t>
      </w:r>
    </w:p>
    <w:p w14:paraId="64DCC87C" w14:textId="77777777" w:rsidR="00CB4185" w:rsidRDefault="00CB4185" w:rsidP="00CB4185">
      <w:pPr>
        <w:pStyle w:val="Heading3"/>
      </w:pPr>
      <w:r>
        <w:t>Economy---Internal---2AC</w:t>
      </w:r>
    </w:p>
    <w:p w14:paraId="05042CEB" w14:textId="77777777" w:rsidR="00CB4185" w:rsidRPr="0004213D" w:rsidRDefault="00CB4185" w:rsidP="00CB4185">
      <w:pPr>
        <w:pStyle w:val="Heading2"/>
      </w:pPr>
      <w:r>
        <w:t>Infrastructure ADV</w:t>
      </w:r>
    </w:p>
    <w:p w14:paraId="0C3BEE1E" w14:textId="77777777" w:rsidR="00CB4185" w:rsidRDefault="00CB4185" w:rsidP="00CB4185">
      <w:pPr>
        <w:pStyle w:val="Heading3"/>
      </w:pPr>
      <w:r>
        <w:t>Infrastructure---Impact---2AC</w:t>
      </w:r>
    </w:p>
    <w:p w14:paraId="722AB7F5" w14:textId="77777777" w:rsidR="00CB4185" w:rsidRDefault="00CB4185" w:rsidP="00CB4185">
      <w:pPr>
        <w:pStyle w:val="Heading3"/>
      </w:pPr>
      <w:r>
        <w:t>Infrastructure---Cyber A/O---2AC</w:t>
      </w:r>
    </w:p>
    <w:p w14:paraId="6BE021A5" w14:textId="77777777" w:rsidR="00CB4185" w:rsidRDefault="00CB4185" w:rsidP="00CB4185">
      <w:pPr>
        <w:pStyle w:val="Heading4"/>
      </w:pPr>
      <w:r>
        <w:t xml:space="preserve">Cyberattacks </w:t>
      </w:r>
      <w:r w:rsidRPr="00E805EB">
        <w:rPr>
          <w:u w:val="single"/>
        </w:rPr>
        <w:t>are likely</w:t>
      </w:r>
      <w:r>
        <w:t xml:space="preserve"> against CI. That’s Zohouri.</w:t>
      </w:r>
    </w:p>
    <w:p w14:paraId="1077A9A9" w14:textId="77777777" w:rsidR="00CB4185" w:rsidRDefault="00CB4185" w:rsidP="00CB4185">
      <w:r>
        <w:t>&lt;&lt;FOR REFERENCE&gt;&gt;</w:t>
      </w:r>
    </w:p>
    <w:p w14:paraId="59B46F77" w14:textId="77777777" w:rsidR="00CB4185" w:rsidRDefault="00CB4185" w:rsidP="00CB4185">
      <w:r w:rsidRPr="00565171">
        <w:rPr>
          <w:sz w:val="16"/>
          <w:szCs w:val="18"/>
        </w:rPr>
        <w:t xml:space="preserve">With the increasing digitalization of power grids, </w:t>
      </w:r>
      <w:r w:rsidRPr="00565171">
        <w:rPr>
          <w:rStyle w:val="Emphasis"/>
          <w:sz w:val="18"/>
          <w:szCs w:val="18"/>
          <w:highlight w:val="darkGray"/>
        </w:rPr>
        <w:t>cyberattacks</w:t>
      </w:r>
      <w:r w:rsidRPr="00565171">
        <w:rPr>
          <w:sz w:val="16"/>
          <w:szCs w:val="18"/>
        </w:rPr>
        <w:t xml:space="preserve"> </w:t>
      </w:r>
      <w:r w:rsidRPr="00565171">
        <w:rPr>
          <w:rStyle w:val="StyleUnderline"/>
          <w:sz w:val="18"/>
          <w:szCs w:val="18"/>
        </w:rPr>
        <w:t>present an</w:t>
      </w:r>
      <w:r w:rsidRPr="00565171">
        <w:rPr>
          <w:sz w:val="16"/>
          <w:szCs w:val="18"/>
        </w:rPr>
        <w:t xml:space="preserve"> </w:t>
      </w:r>
      <w:r w:rsidRPr="00565171">
        <w:rPr>
          <w:rStyle w:val="Emphasis"/>
          <w:sz w:val="18"/>
          <w:szCs w:val="18"/>
          <w:highlight w:val="darkGray"/>
        </w:rPr>
        <w:t>ever-growing</w:t>
      </w:r>
      <w:r w:rsidRPr="00565171">
        <w:rPr>
          <w:sz w:val="16"/>
          <w:szCs w:val="18"/>
        </w:rPr>
        <w:t xml:space="preserve"> </w:t>
      </w:r>
      <w:r w:rsidRPr="00565171">
        <w:rPr>
          <w:rStyle w:val="StyleUnderline"/>
          <w:sz w:val="18"/>
          <w:szCs w:val="18"/>
        </w:rPr>
        <w:t>threat</w:t>
      </w:r>
      <w:r w:rsidRPr="00565171">
        <w:rPr>
          <w:sz w:val="16"/>
          <w:szCs w:val="18"/>
        </w:rPr>
        <w:t xml:space="preserve">. </w:t>
      </w:r>
      <w:r w:rsidRPr="00565171">
        <w:rPr>
          <w:rStyle w:val="Emphasis"/>
          <w:sz w:val="18"/>
          <w:szCs w:val="18"/>
        </w:rPr>
        <w:t xml:space="preserve">Malicious </w:t>
      </w:r>
      <w:r w:rsidRPr="00565171">
        <w:rPr>
          <w:rStyle w:val="Emphasis"/>
          <w:sz w:val="18"/>
          <w:szCs w:val="18"/>
          <w:highlight w:val="darkGray"/>
        </w:rPr>
        <w:t>actors</w:t>
      </w:r>
      <w:r w:rsidRPr="00565171">
        <w:rPr>
          <w:sz w:val="16"/>
          <w:szCs w:val="18"/>
        </w:rPr>
        <w:t xml:space="preserve">, including nation-states and terrorist organizations, </w:t>
      </w:r>
      <w:r w:rsidRPr="00565171">
        <w:rPr>
          <w:rStyle w:val="StyleUnderline"/>
          <w:sz w:val="18"/>
          <w:szCs w:val="18"/>
        </w:rPr>
        <w:t>could</w:t>
      </w:r>
      <w:r w:rsidRPr="00565171">
        <w:rPr>
          <w:sz w:val="16"/>
          <w:szCs w:val="18"/>
        </w:rPr>
        <w:t xml:space="preserve"> </w:t>
      </w:r>
      <w:r w:rsidRPr="00565171">
        <w:rPr>
          <w:rStyle w:val="Emphasis"/>
          <w:sz w:val="18"/>
          <w:szCs w:val="18"/>
          <w:highlight w:val="darkGray"/>
        </w:rPr>
        <w:t>exploit vulnerabilities</w:t>
      </w:r>
      <w:r w:rsidRPr="00565171">
        <w:rPr>
          <w:sz w:val="16"/>
          <w:szCs w:val="18"/>
        </w:rPr>
        <w:t xml:space="preserve"> </w:t>
      </w:r>
      <w:r w:rsidRPr="00565171">
        <w:rPr>
          <w:rStyle w:val="StyleUnderline"/>
          <w:sz w:val="18"/>
          <w:szCs w:val="18"/>
        </w:rPr>
        <w:t xml:space="preserve">in grid control systems, </w:t>
      </w:r>
      <w:r w:rsidRPr="00565171">
        <w:rPr>
          <w:rStyle w:val="StyleUnderline"/>
          <w:sz w:val="18"/>
          <w:szCs w:val="18"/>
          <w:highlight w:val="darkGray"/>
        </w:rPr>
        <w:t>causing</w:t>
      </w:r>
      <w:r w:rsidRPr="00565171">
        <w:rPr>
          <w:sz w:val="16"/>
          <w:szCs w:val="18"/>
          <w:highlight w:val="darkGray"/>
        </w:rPr>
        <w:t xml:space="preserve"> </w:t>
      </w:r>
      <w:r w:rsidRPr="00565171">
        <w:rPr>
          <w:rStyle w:val="Emphasis"/>
          <w:sz w:val="18"/>
          <w:szCs w:val="18"/>
          <w:highlight w:val="darkGray"/>
        </w:rPr>
        <w:t>widespread</w:t>
      </w:r>
      <w:r w:rsidRPr="00565171">
        <w:rPr>
          <w:sz w:val="16"/>
          <w:szCs w:val="18"/>
        </w:rPr>
        <w:t xml:space="preserve"> </w:t>
      </w:r>
      <w:r w:rsidRPr="00565171">
        <w:rPr>
          <w:rStyle w:val="StyleUnderline"/>
          <w:sz w:val="18"/>
          <w:szCs w:val="18"/>
        </w:rPr>
        <w:t xml:space="preserve">disruptions </w:t>
      </w:r>
      <w:r w:rsidRPr="00565171">
        <w:rPr>
          <w:rStyle w:val="StyleUnderline"/>
          <w:sz w:val="18"/>
          <w:szCs w:val="18"/>
          <w:highlight w:val="darkGray"/>
        </w:rPr>
        <w:t>and</w:t>
      </w:r>
      <w:r w:rsidRPr="00565171">
        <w:rPr>
          <w:rStyle w:val="StyleUnderline"/>
          <w:sz w:val="18"/>
          <w:szCs w:val="18"/>
        </w:rPr>
        <w:t xml:space="preserve"> potentially</w:t>
      </w:r>
      <w:r w:rsidRPr="00565171">
        <w:rPr>
          <w:sz w:val="16"/>
          <w:szCs w:val="18"/>
        </w:rPr>
        <w:t xml:space="preserve"> </w:t>
      </w:r>
      <w:r w:rsidRPr="00565171">
        <w:rPr>
          <w:rStyle w:val="Emphasis"/>
          <w:sz w:val="18"/>
          <w:szCs w:val="18"/>
          <w:highlight w:val="darkGray"/>
        </w:rPr>
        <w:t>irreversible</w:t>
      </w:r>
      <w:r w:rsidRPr="00565171">
        <w:rPr>
          <w:sz w:val="16"/>
          <w:szCs w:val="18"/>
          <w:highlight w:val="darkGray"/>
        </w:rPr>
        <w:t xml:space="preserve"> </w:t>
      </w:r>
      <w:r w:rsidRPr="00565171">
        <w:rPr>
          <w:rStyle w:val="StyleUnderline"/>
          <w:sz w:val="18"/>
          <w:szCs w:val="18"/>
          <w:highlight w:val="darkGray"/>
        </w:rPr>
        <w:t>damage</w:t>
      </w:r>
      <w:r w:rsidRPr="00565171">
        <w:rPr>
          <w:sz w:val="16"/>
          <w:szCs w:val="18"/>
        </w:rPr>
        <w:t xml:space="preserve">. As Fig. 4 illustrates, cybercriminals continue to look for new and innovative ways to infiltrate organizations. As </w:t>
      </w:r>
      <w:r w:rsidRPr="00565171">
        <w:rPr>
          <w:rStyle w:val="StyleUnderline"/>
          <w:sz w:val="18"/>
          <w:szCs w:val="18"/>
        </w:rPr>
        <w:t>threats continue to</w:t>
      </w:r>
      <w:r w:rsidRPr="00565171">
        <w:rPr>
          <w:sz w:val="16"/>
          <w:szCs w:val="18"/>
        </w:rPr>
        <w:t xml:space="preserve"> </w:t>
      </w:r>
      <w:r w:rsidRPr="00565171">
        <w:rPr>
          <w:rStyle w:val="Emphasis"/>
          <w:sz w:val="18"/>
          <w:szCs w:val="18"/>
        </w:rPr>
        <w:t>grow</w:t>
      </w:r>
      <w:r w:rsidRPr="00565171">
        <w:rPr>
          <w:sz w:val="16"/>
          <w:szCs w:val="18"/>
        </w:rPr>
        <w:t xml:space="preserve"> </w:t>
      </w:r>
      <w:r w:rsidRPr="00565171">
        <w:rPr>
          <w:rStyle w:val="StyleUnderline"/>
          <w:sz w:val="18"/>
          <w:szCs w:val="18"/>
        </w:rPr>
        <w:t>and</w:t>
      </w:r>
      <w:r w:rsidRPr="00565171">
        <w:rPr>
          <w:sz w:val="16"/>
          <w:szCs w:val="18"/>
        </w:rPr>
        <w:t xml:space="preserve"> </w:t>
      </w:r>
      <w:r w:rsidRPr="00565171">
        <w:rPr>
          <w:rStyle w:val="Emphasis"/>
          <w:sz w:val="18"/>
          <w:szCs w:val="18"/>
        </w:rPr>
        <w:t>evolve</w:t>
      </w:r>
      <w:r w:rsidRPr="00565171">
        <w:rPr>
          <w:sz w:val="16"/>
          <w:szCs w:val="18"/>
        </w:rPr>
        <w:t>, you need to understand what your organization is up against to defend against cybersecurity threats from criminals who exploit vulnerabilities to gain access to networks, data and confidential information [7-10].</w:t>
      </w:r>
    </w:p>
    <w:p w14:paraId="7A251579" w14:textId="77777777" w:rsidR="00CB4185" w:rsidRDefault="00CB4185" w:rsidP="00CB4185">
      <w:pPr>
        <w:pStyle w:val="Heading4"/>
      </w:pPr>
      <w:r w:rsidRPr="00E805EB">
        <w:rPr>
          <w:u w:val="single"/>
        </w:rPr>
        <w:t>Extinction</w:t>
      </w:r>
      <w:r>
        <w:t>.</w:t>
      </w:r>
    </w:p>
    <w:p w14:paraId="7BB5BCB6" w14:textId="77777777" w:rsidR="00CB4185" w:rsidRPr="00D42521" w:rsidRDefault="00CB4185" w:rsidP="00CB4185">
      <w:r w:rsidRPr="00D42521">
        <w:t xml:space="preserve">Abdul M. </w:t>
      </w:r>
      <w:r w:rsidRPr="00D42521">
        <w:rPr>
          <w:rStyle w:val="Style13ptBold"/>
        </w:rPr>
        <w:t>Khan 25</w:t>
      </w:r>
      <w:r w:rsidRPr="00D42521">
        <w:t xml:space="preserve">, MPhil, Research Officer, Center for International Strategic Studies, "Cyberwarfare and New Pathways of Nuclear Escalation: Implications for South Asia," Center for International Strategic Studies, 01/01/2025, https://ciss.org.pk/cyberwarfare-and-new-pathways-of-nuclear-escalation-implications-for-south-asia/. </w:t>
      </w:r>
    </w:p>
    <w:p w14:paraId="061598C4" w14:textId="77777777" w:rsidR="00CB4185" w:rsidRDefault="00CB4185" w:rsidP="00CB4185">
      <w:pPr>
        <w:rPr>
          <w:sz w:val="16"/>
        </w:rPr>
      </w:pPr>
      <w:r w:rsidRPr="00D42521">
        <w:rPr>
          <w:sz w:val="16"/>
        </w:rPr>
        <w:t xml:space="preserve">Offensive </w:t>
      </w:r>
      <w:r w:rsidRPr="006533B7">
        <w:rPr>
          <w:rStyle w:val="StyleUnderline"/>
          <w:highlight w:val="yellow"/>
        </w:rPr>
        <w:t>use of</w:t>
      </w:r>
      <w:r w:rsidRPr="006533B7">
        <w:rPr>
          <w:sz w:val="16"/>
          <w:highlight w:val="yellow"/>
        </w:rPr>
        <w:t xml:space="preserve"> </w:t>
      </w:r>
      <w:r w:rsidRPr="006533B7">
        <w:rPr>
          <w:rStyle w:val="Emphasis"/>
          <w:highlight w:val="yellow"/>
        </w:rPr>
        <w:t>cyber</w:t>
      </w:r>
      <w:r w:rsidRPr="00D42521">
        <w:rPr>
          <w:rStyle w:val="Emphasis"/>
        </w:rPr>
        <w:t xml:space="preserve"> capabilities</w:t>
      </w:r>
      <w:r w:rsidRPr="00D42521">
        <w:rPr>
          <w:sz w:val="16"/>
        </w:rPr>
        <w:t xml:space="preserve"> </w:t>
      </w:r>
      <w:r w:rsidRPr="00E805EB">
        <w:rPr>
          <w:rStyle w:val="StyleUnderline"/>
          <w:highlight w:val="yellow"/>
        </w:rPr>
        <w:t>against</w:t>
      </w:r>
      <w:r w:rsidRPr="00E805EB">
        <w:rPr>
          <w:sz w:val="16"/>
          <w:highlight w:val="yellow"/>
        </w:rPr>
        <w:t xml:space="preserve"> </w:t>
      </w:r>
      <w:r w:rsidRPr="00E805EB">
        <w:rPr>
          <w:rStyle w:val="Emphasis"/>
          <w:highlight w:val="yellow"/>
        </w:rPr>
        <w:t>critical infrastructure</w:t>
      </w:r>
      <w:r w:rsidRPr="00D42521">
        <w:rPr>
          <w:sz w:val="16"/>
        </w:rPr>
        <w:t xml:space="preserve"> </w:t>
      </w:r>
      <w:r w:rsidRPr="00D42521">
        <w:rPr>
          <w:rStyle w:val="StyleUnderline"/>
        </w:rPr>
        <w:t xml:space="preserve">of a state can </w:t>
      </w:r>
      <w:r w:rsidRPr="00E805EB">
        <w:rPr>
          <w:rStyle w:val="StyleUnderline"/>
        </w:rPr>
        <w:t>increase</w:t>
      </w:r>
      <w:r w:rsidRPr="00D42521">
        <w:rPr>
          <w:rStyle w:val="StyleUnderline"/>
        </w:rPr>
        <w:t xml:space="preserve"> the</w:t>
      </w:r>
      <w:r w:rsidRPr="00D42521">
        <w:rPr>
          <w:sz w:val="16"/>
        </w:rPr>
        <w:t xml:space="preserve"> </w:t>
      </w:r>
      <w:r w:rsidRPr="006533B7">
        <w:rPr>
          <w:rStyle w:val="Emphasis"/>
          <w:highlight w:val="yellow"/>
        </w:rPr>
        <w:t>risk</w:t>
      </w:r>
      <w:r w:rsidRPr="00E805EB">
        <w:rPr>
          <w:rStyle w:val="Emphasis"/>
        </w:rPr>
        <w:t xml:space="preserve">s of </w:t>
      </w:r>
      <w:r w:rsidRPr="006533B7">
        <w:rPr>
          <w:rStyle w:val="Emphasis"/>
          <w:highlight w:val="yellow"/>
        </w:rPr>
        <w:t>nuc</w:t>
      </w:r>
      <w:r w:rsidRPr="00D42521">
        <w:rPr>
          <w:rStyle w:val="Emphasis"/>
        </w:rPr>
        <w:t xml:space="preserve">lear </w:t>
      </w:r>
      <w:r w:rsidRPr="006533B7">
        <w:rPr>
          <w:rStyle w:val="Emphasis"/>
          <w:highlight w:val="yellow"/>
        </w:rPr>
        <w:t>escalation</w:t>
      </w:r>
      <w:r w:rsidRPr="00D42521">
        <w:rPr>
          <w:sz w:val="16"/>
        </w:rPr>
        <w:t>, especially in the absence of any norms of behaviou</w:t>
      </w:r>
      <w:r w:rsidRPr="00E805EB">
        <w:rPr>
          <w:sz w:val="16"/>
        </w:rPr>
        <w:t xml:space="preserve">r in the cyberspace. The </w:t>
      </w:r>
      <w:r w:rsidRPr="00E805EB">
        <w:rPr>
          <w:rStyle w:val="StyleUnderline"/>
        </w:rPr>
        <w:t>advent of</w:t>
      </w:r>
      <w:r w:rsidRPr="00E805EB">
        <w:rPr>
          <w:sz w:val="16"/>
        </w:rPr>
        <w:t xml:space="preserve"> </w:t>
      </w:r>
      <w:r w:rsidRPr="00E805EB">
        <w:rPr>
          <w:rStyle w:val="Emphasis"/>
        </w:rPr>
        <w:t>dangerous</w:t>
      </w:r>
      <w:r w:rsidRPr="00E805EB">
        <w:rPr>
          <w:sz w:val="16"/>
        </w:rPr>
        <w:t xml:space="preserve"> </w:t>
      </w:r>
      <w:r w:rsidRPr="00E805EB">
        <w:rPr>
          <w:rStyle w:val="StyleUnderline"/>
        </w:rPr>
        <w:t>and</w:t>
      </w:r>
      <w:r w:rsidRPr="00E805EB">
        <w:rPr>
          <w:sz w:val="16"/>
        </w:rPr>
        <w:t xml:space="preserve"> </w:t>
      </w:r>
      <w:r w:rsidRPr="00E805EB">
        <w:rPr>
          <w:rStyle w:val="Emphasis"/>
        </w:rPr>
        <w:t>undefined</w:t>
      </w:r>
      <w:r w:rsidRPr="00E805EB">
        <w:rPr>
          <w:sz w:val="16"/>
        </w:rPr>
        <w:t xml:space="preserve"> </w:t>
      </w:r>
      <w:r w:rsidRPr="00E805EB">
        <w:rPr>
          <w:rStyle w:val="StyleUnderline"/>
        </w:rPr>
        <w:t>pathways of escalation, because of cyberweapons</w:t>
      </w:r>
      <w:r w:rsidRPr="00E805EB">
        <w:rPr>
          <w:sz w:val="16"/>
        </w:rPr>
        <w:t xml:space="preserve">, can </w:t>
      </w:r>
      <w:r w:rsidRPr="00E805EB">
        <w:rPr>
          <w:rStyle w:val="StyleUnderline"/>
        </w:rPr>
        <w:t>further increase the risk of</w:t>
      </w:r>
      <w:r w:rsidRPr="00E805EB">
        <w:rPr>
          <w:sz w:val="16"/>
        </w:rPr>
        <w:t xml:space="preserve"> </w:t>
      </w:r>
      <w:r w:rsidRPr="00E805EB">
        <w:rPr>
          <w:rStyle w:val="Emphasis"/>
        </w:rPr>
        <w:t>inadvertent</w:t>
      </w:r>
      <w:r w:rsidRPr="00E805EB">
        <w:rPr>
          <w:sz w:val="16"/>
        </w:rPr>
        <w:t xml:space="preserve"> </w:t>
      </w:r>
      <w:r w:rsidRPr="00E805EB">
        <w:rPr>
          <w:rStyle w:val="StyleUnderline"/>
        </w:rPr>
        <w:t>and</w:t>
      </w:r>
      <w:r w:rsidRPr="00E805EB">
        <w:rPr>
          <w:sz w:val="16"/>
        </w:rPr>
        <w:t xml:space="preserve"> </w:t>
      </w:r>
      <w:r w:rsidRPr="00E805EB">
        <w:rPr>
          <w:rStyle w:val="Emphasis"/>
        </w:rPr>
        <w:t>accidental</w:t>
      </w:r>
      <w:r w:rsidRPr="00E805EB">
        <w:rPr>
          <w:sz w:val="16"/>
        </w:rPr>
        <w:t xml:space="preserve"> </w:t>
      </w:r>
      <w:r w:rsidRPr="00E805EB">
        <w:rPr>
          <w:rStyle w:val="StyleUnderline"/>
        </w:rPr>
        <w:t>use of nuclear weapons</w:t>
      </w:r>
      <w:r w:rsidRPr="00E805EB">
        <w:rPr>
          <w:sz w:val="16"/>
        </w:rPr>
        <w:t xml:space="preserve">. This paper attempts to explore how </w:t>
      </w:r>
      <w:r w:rsidRPr="00E805EB">
        <w:rPr>
          <w:rStyle w:val="StyleUnderline"/>
        </w:rPr>
        <w:t>cyberattacks</w:t>
      </w:r>
      <w:r w:rsidRPr="00E805EB">
        <w:rPr>
          <w:sz w:val="16"/>
        </w:rPr>
        <w:t xml:space="preserve"> </w:t>
      </w:r>
      <w:r w:rsidRPr="00E805EB">
        <w:rPr>
          <w:rStyle w:val="Emphasis"/>
        </w:rPr>
        <w:t>increase</w:t>
      </w:r>
      <w:r w:rsidRPr="00E805EB">
        <w:rPr>
          <w:sz w:val="16"/>
        </w:rPr>
        <w:t xml:space="preserve"> the </w:t>
      </w:r>
      <w:r w:rsidRPr="00E805EB">
        <w:rPr>
          <w:rStyle w:val="StyleUnderline"/>
        </w:rPr>
        <w:t>risks of escalation in modern warfare</w:t>
      </w:r>
      <w:r w:rsidRPr="00E805EB">
        <w:rPr>
          <w:sz w:val="16"/>
        </w:rPr>
        <w:t xml:space="preserve">?” The </w:t>
      </w:r>
      <w:r w:rsidRPr="00E805EB">
        <w:rPr>
          <w:rStyle w:val="StyleUnderline"/>
        </w:rPr>
        <w:t>capability of cyberattacks to inflict damage in</w:t>
      </w:r>
      <w:r w:rsidRPr="00E805EB">
        <w:rPr>
          <w:sz w:val="16"/>
        </w:rPr>
        <w:t xml:space="preserve"> </w:t>
      </w:r>
      <w:r w:rsidRPr="00E805EB">
        <w:rPr>
          <w:rStyle w:val="Emphasis"/>
        </w:rPr>
        <w:t>kinetic domain</w:t>
      </w:r>
      <w:r w:rsidRPr="00E805EB">
        <w:rPr>
          <w:sz w:val="16"/>
        </w:rPr>
        <w:t xml:space="preserve"> can </w:t>
      </w:r>
      <w:r w:rsidRPr="00E805EB">
        <w:rPr>
          <w:rStyle w:val="StyleUnderline"/>
        </w:rPr>
        <w:t>have</w:t>
      </w:r>
      <w:r w:rsidRPr="00E805EB">
        <w:rPr>
          <w:sz w:val="16"/>
        </w:rPr>
        <w:t xml:space="preserve"> both </w:t>
      </w:r>
      <w:r w:rsidRPr="00E805EB">
        <w:rPr>
          <w:rStyle w:val="Emphasis"/>
        </w:rPr>
        <w:t>escalatory</w:t>
      </w:r>
      <w:r w:rsidRPr="00E805EB">
        <w:rPr>
          <w:sz w:val="16"/>
        </w:rPr>
        <w:t xml:space="preserve"> and de-e</w:t>
      </w:r>
      <w:r w:rsidRPr="00D42521">
        <w:rPr>
          <w:sz w:val="16"/>
        </w:rPr>
        <w:t xml:space="preserve">scalatory </w:t>
      </w:r>
      <w:r w:rsidRPr="00D42521">
        <w:rPr>
          <w:rStyle w:val="StyleUnderline"/>
        </w:rPr>
        <w:t>implications</w:t>
      </w:r>
      <w:r w:rsidRPr="00D42521">
        <w:rPr>
          <w:sz w:val="16"/>
        </w:rPr>
        <w:t xml:space="preserve"> in a conflict. The </w:t>
      </w:r>
      <w:r w:rsidRPr="00D42521">
        <w:rPr>
          <w:rStyle w:val="StyleUnderline"/>
        </w:rPr>
        <w:t xml:space="preserve">rapid </w:t>
      </w:r>
      <w:r w:rsidRPr="006533B7">
        <w:rPr>
          <w:rStyle w:val="StyleUnderline"/>
          <w:highlight w:val="yellow"/>
        </w:rPr>
        <w:t>digital</w:t>
      </w:r>
      <w:r w:rsidRPr="00E805EB">
        <w:rPr>
          <w:rStyle w:val="StyleUnderline"/>
        </w:rPr>
        <w:t xml:space="preserve"> transformation and </w:t>
      </w:r>
      <w:r w:rsidRPr="006533B7">
        <w:rPr>
          <w:rStyle w:val="StyleUnderline"/>
          <w:highlight w:val="yellow"/>
        </w:rPr>
        <w:t>linking of</w:t>
      </w:r>
      <w:r w:rsidRPr="00D42521">
        <w:rPr>
          <w:rStyle w:val="StyleUnderline"/>
        </w:rPr>
        <w:t xml:space="preserve"> critical </w:t>
      </w:r>
      <w:r w:rsidRPr="006533B7">
        <w:rPr>
          <w:rStyle w:val="StyleUnderline"/>
          <w:highlight w:val="yellow"/>
        </w:rPr>
        <w:t>infrastructure</w:t>
      </w:r>
      <w:r w:rsidRPr="00D42521">
        <w:rPr>
          <w:rStyle w:val="StyleUnderline"/>
        </w:rPr>
        <w:t xml:space="preserve"> and communication systems </w:t>
      </w:r>
      <w:r w:rsidRPr="00E805EB">
        <w:rPr>
          <w:rStyle w:val="StyleUnderline"/>
        </w:rPr>
        <w:t>with cyberspace</w:t>
      </w:r>
      <w:r w:rsidRPr="00D42521">
        <w:rPr>
          <w:sz w:val="16"/>
        </w:rPr>
        <w:t xml:space="preserve"> have </w:t>
      </w:r>
      <w:r w:rsidRPr="006533B7">
        <w:rPr>
          <w:rStyle w:val="Emphasis"/>
          <w:highlight w:val="yellow"/>
        </w:rPr>
        <w:t>increased</w:t>
      </w:r>
      <w:r w:rsidRPr="00D42521">
        <w:rPr>
          <w:sz w:val="16"/>
        </w:rPr>
        <w:t xml:space="preserve"> their </w:t>
      </w:r>
      <w:r w:rsidRPr="006533B7">
        <w:rPr>
          <w:rStyle w:val="Emphasis"/>
          <w:highlight w:val="yellow"/>
        </w:rPr>
        <w:t>vulnerability</w:t>
      </w:r>
      <w:r w:rsidRPr="00D42521">
        <w:rPr>
          <w:sz w:val="16"/>
        </w:rPr>
        <w:t xml:space="preserve"> </w:t>
      </w:r>
      <w:r w:rsidRPr="00D42521">
        <w:rPr>
          <w:rStyle w:val="StyleUnderline"/>
        </w:rPr>
        <w:t>to cyberattacks and cyber coercion</w:t>
      </w:r>
      <w:r w:rsidRPr="00D42521">
        <w:rPr>
          <w:sz w:val="16"/>
        </w:rPr>
        <w:t xml:space="preserve">. Critical </w:t>
      </w:r>
      <w:r w:rsidRPr="00D42521">
        <w:rPr>
          <w:rStyle w:val="StyleUnderline"/>
        </w:rPr>
        <w:t>infrastructure ranges from</w:t>
      </w:r>
      <w:r w:rsidRPr="00D42521">
        <w:rPr>
          <w:sz w:val="16"/>
        </w:rPr>
        <w:t xml:space="preserve"> </w:t>
      </w:r>
      <w:r w:rsidRPr="00E805EB">
        <w:rPr>
          <w:rStyle w:val="Emphasis"/>
        </w:rPr>
        <w:t>health systems</w:t>
      </w:r>
      <w:r w:rsidRPr="00E805EB">
        <w:rPr>
          <w:sz w:val="16"/>
        </w:rPr>
        <w:t xml:space="preserve">, electricity grid </w:t>
      </w:r>
      <w:r w:rsidRPr="00E805EB">
        <w:rPr>
          <w:rStyle w:val="Emphasis"/>
        </w:rPr>
        <w:t>houses</w:t>
      </w:r>
      <w:r w:rsidRPr="00E805EB">
        <w:rPr>
          <w:sz w:val="16"/>
        </w:rPr>
        <w:t xml:space="preserve">, </w:t>
      </w:r>
      <w:r w:rsidRPr="00E805EB">
        <w:rPr>
          <w:rStyle w:val="StyleUnderline"/>
        </w:rPr>
        <w:t>and</w:t>
      </w:r>
      <w:r w:rsidRPr="00E805EB">
        <w:rPr>
          <w:sz w:val="16"/>
        </w:rPr>
        <w:t xml:space="preserve"> </w:t>
      </w:r>
      <w:r w:rsidRPr="00E805EB">
        <w:rPr>
          <w:rStyle w:val="Emphasis"/>
        </w:rPr>
        <w:t>financial systems</w:t>
      </w:r>
      <w:r w:rsidRPr="00E805EB">
        <w:rPr>
          <w:sz w:val="16"/>
        </w:rPr>
        <w:t xml:space="preserve"> </w:t>
      </w:r>
      <w:r w:rsidRPr="006533B7">
        <w:rPr>
          <w:rStyle w:val="StyleUnderline"/>
          <w:highlight w:val="yellow"/>
        </w:rPr>
        <w:t>to</w:t>
      </w:r>
      <w:r w:rsidRPr="006533B7">
        <w:rPr>
          <w:sz w:val="16"/>
          <w:highlight w:val="yellow"/>
        </w:rPr>
        <w:t xml:space="preserve"> </w:t>
      </w:r>
      <w:r w:rsidRPr="006533B7">
        <w:rPr>
          <w:rStyle w:val="Emphasis"/>
          <w:highlight w:val="yellow"/>
        </w:rPr>
        <w:t>conventional</w:t>
      </w:r>
      <w:r w:rsidRPr="006533B7">
        <w:rPr>
          <w:sz w:val="16"/>
          <w:highlight w:val="yellow"/>
        </w:rPr>
        <w:t xml:space="preserve"> </w:t>
      </w:r>
      <w:r w:rsidRPr="006533B7">
        <w:rPr>
          <w:rStyle w:val="StyleUnderline"/>
          <w:highlight w:val="yellow"/>
        </w:rPr>
        <w:t>and</w:t>
      </w:r>
      <w:r w:rsidRPr="006533B7">
        <w:rPr>
          <w:sz w:val="16"/>
          <w:highlight w:val="yellow"/>
        </w:rPr>
        <w:t xml:space="preserve"> </w:t>
      </w:r>
      <w:r w:rsidRPr="006533B7">
        <w:rPr>
          <w:rStyle w:val="Emphasis"/>
          <w:highlight w:val="yellow"/>
        </w:rPr>
        <w:t>nuc</w:t>
      </w:r>
      <w:r w:rsidRPr="00D42521">
        <w:rPr>
          <w:rStyle w:val="Emphasis"/>
        </w:rPr>
        <w:t>lear</w:t>
      </w:r>
      <w:r w:rsidRPr="00D42521">
        <w:rPr>
          <w:sz w:val="16"/>
        </w:rPr>
        <w:t xml:space="preserve"> </w:t>
      </w:r>
      <w:r w:rsidRPr="006533B7">
        <w:rPr>
          <w:rStyle w:val="StyleUnderline"/>
          <w:highlight w:val="yellow"/>
        </w:rPr>
        <w:t>mil</w:t>
      </w:r>
      <w:r w:rsidRPr="00E805EB">
        <w:rPr>
          <w:rStyle w:val="StyleUnderline"/>
        </w:rPr>
        <w:t xml:space="preserve">itary </w:t>
      </w:r>
      <w:r w:rsidRPr="006533B7">
        <w:rPr>
          <w:rStyle w:val="StyleUnderline"/>
          <w:highlight w:val="yellow"/>
        </w:rPr>
        <w:t>infrastructure</w:t>
      </w:r>
      <w:r w:rsidRPr="00D42521">
        <w:rPr>
          <w:sz w:val="16"/>
        </w:rPr>
        <w:t xml:space="preserve">. The </w:t>
      </w:r>
      <w:r w:rsidRPr="00D42521">
        <w:rPr>
          <w:rStyle w:val="StyleUnderline"/>
        </w:rPr>
        <w:t>integration of systems with cyberspace has</w:t>
      </w:r>
      <w:r w:rsidRPr="00D42521">
        <w:rPr>
          <w:sz w:val="16"/>
        </w:rPr>
        <w:t xml:space="preserve"> </w:t>
      </w:r>
      <w:r w:rsidRPr="006533B7">
        <w:rPr>
          <w:rStyle w:val="Emphasis"/>
          <w:highlight w:val="yellow"/>
        </w:rPr>
        <w:t>blur</w:t>
      </w:r>
      <w:r w:rsidRPr="00E805EB">
        <w:rPr>
          <w:rStyle w:val="Emphasis"/>
        </w:rPr>
        <w:t>red</w:t>
      </w:r>
      <w:r w:rsidRPr="00D42521">
        <w:rPr>
          <w:sz w:val="16"/>
        </w:rPr>
        <w:t xml:space="preserve"> the </w:t>
      </w:r>
      <w:r w:rsidRPr="006533B7">
        <w:rPr>
          <w:rStyle w:val="Emphasis"/>
          <w:highlight w:val="yellow"/>
        </w:rPr>
        <w:t>lines</w:t>
      </w:r>
      <w:r w:rsidRPr="00D42521">
        <w:rPr>
          <w:sz w:val="16"/>
        </w:rPr>
        <w:t xml:space="preserve"> </w:t>
      </w:r>
      <w:r w:rsidRPr="00D42521">
        <w:rPr>
          <w:rStyle w:val="StyleUnderline"/>
        </w:rPr>
        <w:t xml:space="preserve">of warfare </w:t>
      </w:r>
      <w:r w:rsidRPr="006533B7">
        <w:rPr>
          <w:rStyle w:val="StyleUnderline"/>
          <w:highlight w:val="yellow"/>
        </w:rPr>
        <w:t>and</w:t>
      </w:r>
      <w:r w:rsidRPr="00D42521">
        <w:rPr>
          <w:rStyle w:val="StyleUnderline"/>
        </w:rPr>
        <w:t xml:space="preserve"> any </w:t>
      </w:r>
      <w:r w:rsidRPr="006533B7">
        <w:rPr>
          <w:rStyle w:val="StyleUnderline"/>
          <w:highlight w:val="yellow"/>
        </w:rPr>
        <w:t>attacks</w:t>
      </w:r>
      <w:r w:rsidRPr="00D42521">
        <w:rPr>
          <w:rStyle w:val="StyleUnderline"/>
        </w:rPr>
        <w:t xml:space="preserve"> originating in the cyber domain can</w:t>
      </w:r>
      <w:r w:rsidRPr="00D42521">
        <w:rPr>
          <w:sz w:val="16"/>
        </w:rPr>
        <w:t xml:space="preserve"> </w:t>
      </w:r>
      <w:r w:rsidRPr="006533B7">
        <w:rPr>
          <w:rStyle w:val="Emphasis"/>
          <w:highlight w:val="yellow"/>
        </w:rPr>
        <w:t>spill over</w:t>
      </w:r>
      <w:r w:rsidRPr="006533B7">
        <w:rPr>
          <w:sz w:val="16"/>
          <w:highlight w:val="yellow"/>
        </w:rPr>
        <w:t xml:space="preserve"> </w:t>
      </w:r>
      <w:r w:rsidRPr="006533B7">
        <w:rPr>
          <w:rStyle w:val="StyleUnderline"/>
          <w:highlight w:val="yellow"/>
        </w:rPr>
        <w:t>into other domains</w:t>
      </w:r>
      <w:r w:rsidRPr="00D42521">
        <w:rPr>
          <w:rStyle w:val="StyleUnderline"/>
        </w:rPr>
        <w:t xml:space="preserve"> of warfare</w:t>
      </w:r>
      <w:r w:rsidRPr="00D42521">
        <w:rPr>
          <w:sz w:val="16"/>
        </w:rPr>
        <w:t xml:space="preserve"> </w:t>
      </w:r>
      <w:r w:rsidRPr="006533B7">
        <w:rPr>
          <w:rStyle w:val="Emphasis"/>
          <w:highlight w:val="yellow"/>
        </w:rPr>
        <w:t>including nuc</w:t>
      </w:r>
      <w:r w:rsidRPr="00D42521">
        <w:rPr>
          <w:rStyle w:val="Emphasis"/>
        </w:rPr>
        <w:t>lear</w:t>
      </w:r>
      <w:r w:rsidRPr="00D42521">
        <w:rPr>
          <w:sz w:val="16"/>
        </w:rPr>
        <w:t>.</w:t>
      </w:r>
    </w:p>
    <w:p w14:paraId="05925A6B" w14:textId="77777777" w:rsidR="00CB4185" w:rsidRPr="00596EEB" w:rsidRDefault="00CB4185" w:rsidP="00CB4185"/>
    <w:p w14:paraId="5AA36BB9" w14:textId="77777777" w:rsidR="00CB4185" w:rsidRDefault="00CB4185" w:rsidP="00CB4185">
      <w:pPr>
        <w:pStyle w:val="Heading2"/>
      </w:pPr>
      <w:r>
        <w:t>Solvency</w:t>
      </w:r>
    </w:p>
    <w:p w14:paraId="4A688288" w14:textId="77777777" w:rsidR="00CB4185" w:rsidRPr="00541E32" w:rsidRDefault="00CB4185" w:rsidP="00CB4185">
      <w:pPr>
        <w:pStyle w:val="Heading3"/>
      </w:pPr>
      <w:r>
        <w:t>Solvency---2AC</w:t>
      </w:r>
    </w:p>
    <w:p w14:paraId="26646B95" w14:textId="77777777" w:rsidR="00CB4185" w:rsidRDefault="00CB4185" w:rsidP="00CB4185">
      <w:pPr>
        <w:pStyle w:val="Heading4"/>
      </w:pPr>
      <w:r>
        <w:t>Evidence.</w:t>
      </w:r>
    </w:p>
    <w:p w14:paraId="757FF43D" w14:textId="77777777" w:rsidR="00CB4185" w:rsidRDefault="00CB4185" w:rsidP="00CB4185">
      <w:r>
        <w:t>&lt;&lt;FOR REFERENCE&gt;&gt;</w:t>
      </w:r>
    </w:p>
    <w:p w14:paraId="48C9C271" w14:textId="77777777" w:rsidR="00CB4185" w:rsidRDefault="00CB4185" w:rsidP="00CB4185">
      <w:pPr>
        <w:rPr>
          <w:sz w:val="16"/>
        </w:rPr>
      </w:pPr>
      <w:r w:rsidRPr="00E85424">
        <w:rPr>
          <w:sz w:val="16"/>
        </w:rPr>
        <w:t xml:space="preserve">Bankruptcy courts may be courts of equity,317 but they are still required to follow the letter of the law.318 While canons of statutory construction may not be in their usual wheelhouse, they are important tools to ensure that a statute is not misread. When there is ambiguity in a statue, a </w:t>
      </w:r>
      <w:r w:rsidRPr="00B609AF">
        <w:rPr>
          <w:rStyle w:val="StyleUnderline"/>
          <w:highlight w:val="darkGray"/>
        </w:rPr>
        <w:t>bankruptcy court</w:t>
      </w:r>
      <w:r w:rsidRPr="00E85424">
        <w:rPr>
          <w:sz w:val="16"/>
        </w:rPr>
        <w:t xml:space="preserve"> </w:t>
      </w:r>
      <w:r w:rsidRPr="00E85424">
        <w:rPr>
          <w:rStyle w:val="Emphasis"/>
        </w:rPr>
        <w:t xml:space="preserve">can and </w:t>
      </w:r>
      <w:r w:rsidRPr="00B609AF">
        <w:rPr>
          <w:rStyle w:val="Emphasis"/>
          <w:highlight w:val="darkGray"/>
        </w:rPr>
        <w:t>should</w:t>
      </w:r>
      <w:r w:rsidRPr="00E85424">
        <w:rPr>
          <w:sz w:val="16"/>
        </w:rPr>
        <w:t xml:space="preserve"> </w:t>
      </w:r>
      <w:r w:rsidRPr="00E85424">
        <w:rPr>
          <w:rStyle w:val="StyleUnderline"/>
        </w:rPr>
        <w:t>look to canons of statutory construction to</w:t>
      </w:r>
      <w:r w:rsidRPr="00E85424">
        <w:rPr>
          <w:sz w:val="16"/>
        </w:rPr>
        <w:t xml:space="preserve"> </w:t>
      </w:r>
      <w:r w:rsidRPr="00E85424">
        <w:rPr>
          <w:rStyle w:val="Emphasis"/>
        </w:rPr>
        <w:t>parse</w:t>
      </w:r>
      <w:r w:rsidRPr="00E85424">
        <w:rPr>
          <w:sz w:val="16"/>
        </w:rPr>
        <w:t xml:space="preserve"> </w:t>
      </w:r>
      <w:r w:rsidRPr="00E85424">
        <w:rPr>
          <w:rStyle w:val="StyleUnderline"/>
        </w:rPr>
        <w:t>congressional intent</w:t>
      </w:r>
      <w:r w:rsidRPr="00E85424">
        <w:rPr>
          <w:sz w:val="16"/>
        </w:rPr>
        <w:t xml:space="preserve">.319 </w:t>
      </w:r>
      <w:r w:rsidRPr="00E85424">
        <w:rPr>
          <w:rStyle w:val="StyleUnderline"/>
        </w:rPr>
        <w:t>When read</w:t>
      </w:r>
      <w:r w:rsidRPr="00E85424">
        <w:rPr>
          <w:sz w:val="16"/>
        </w:rPr>
        <w:t xml:space="preserve"> </w:t>
      </w:r>
      <w:r w:rsidRPr="00E85424">
        <w:rPr>
          <w:rStyle w:val="Emphasis"/>
        </w:rPr>
        <w:t>closely</w:t>
      </w:r>
      <w:r w:rsidRPr="00E85424">
        <w:rPr>
          <w:sz w:val="16"/>
        </w:rPr>
        <w:t xml:space="preserve"> and </w:t>
      </w:r>
      <w:r w:rsidRPr="00E85424">
        <w:rPr>
          <w:rStyle w:val="StyleUnderline"/>
        </w:rPr>
        <w:t>with these canons in mind</w:t>
      </w:r>
      <w:r w:rsidRPr="00E85424">
        <w:rPr>
          <w:sz w:val="16"/>
        </w:rPr>
        <w:t xml:space="preserve">, </w:t>
      </w:r>
      <w:r w:rsidRPr="00E85424">
        <w:rPr>
          <w:rStyle w:val="Emphasis"/>
        </w:rPr>
        <w:t>§ 1113</w:t>
      </w:r>
      <w:r w:rsidRPr="00E85424">
        <w:rPr>
          <w:sz w:val="16"/>
        </w:rPr>
        <w:t xml:space="preserve"> </w:t>
      </w:r>
      <w:r w:rsidRPr="00E85424">
        <w:rPr>
          <w:rStyle w:val="StyleUnderline"/>
        </w:rPr>
        <w:t xml:space="preserve">does </w:t>
      </w:r>
      <w:r w:rsidRPr="00B609AF">
        <w:rPr>
          <w:rStyle w:val="StyleUnderline"/>
          <w:highlight w:val="darkGray"/>
        </w:rPr>
        <w:t>not allow</w:t>
      </w:r>
      <w:r w:rsidRPr="00E85424">
        <w:rPr>
          <w:rStyle w:val="StyleUnderline"/>
        </w:rPr>
        <w:t xml:space="preserve"> for </w:t>
      </w:r>
      <w:r w:rsidRPr="00B609AF">
        <w:rPr>
          <w:rStyle w:val="StyleUnderline"/>
          <w:highlight w:val="darkGray"/>
        </w:rPr>
        <w:t>rejection</w:t>
      </w:r>
      <w:r w:rsidRPr="00FA4E4A">
        <w:rPr>
          <w:sz w:val="16"/>
          <w:szCs w:val="16"/>
        </w:rPr>
        <w:t xml:space="preserve"> of expired CBAs it </w:t>
      </w:r>
      <w:r w:rsidRPr="00B609AF">
        <w:rPr>
          <w:rStyle w:val="StyleUnderline"/>
          <w:highlight w:val="darkGray"/>
        </w:rPr>
        <w:t>instead provide</w:t>
      </w:r>
      <w:r w:rsidRPr="00E85424">
        <w:rPr>
          <w:rStyle w:val="StyleUnderline"/>
        </w:rPr>
        <w:t xml:space="preserve">s </w:t>
      </w:r>
      <w:r w:rsidRPr="00B609AF">
        <w:rPr>
          <w:rStyle w:val="StyleUnderline"/>
          <w:highlight w:val="darkGray"/>
        </w:rPr>
        <w:t>for</w:t>
      </w:r>
      <w:r w:rsidRPr="00B609AF">
        <w:rPr>
          <w:sz w:val="16"/>
          <w:highlight w:val="darkGray"/>
        </w:rPr>
        <w:t xml:space="preserve"> </w:t>
      </w:r>
      <w:r w:rsidRPr="00B609AF">
        <w:rPr>
          <w:rStyle w:val="Emphasis"/>
          <w:highlight w:val="darkGray"/>
        </w:rPr>
        <w:t>interim changes</w:t>
      </w:r>
      <w:r w:rsidRPr="00E85424">
        <w:rPr>
          <w:sz w:val="16"/>
        </w:rPr>
        <w:t xml:space="preserve"> </w:t>
      </w:r>
      <w:r w:rsidRPr="00E85424">
        <w:rPr>
          <w:rStyle w:val="StyleUnderline"/>
        </w:rPr>
        <w:t xml:space="preserve">to be made </w:t>
      </w:r>
      <w:r w:rsidRPr="00B609AF">
        <w:rPr>
          <w:rStyle w:val="StyleUnderline"/>
          <w:highlight w:val="darkGray"/>
        </w:rPr>
        <w:t>to</w:t>
      </w:r>
      <w:r w:rsidRPr="00E85424">
        <w:rPr>
          <w:sz w:val="16"/>
        </w:rPr>
        <w:t xml:space="preserve"> those </w:t>
      </w:r>
      <w:r w:rsidRPr="00B609AF">
        <w:rPr>
          <w:rStyle w:val="StyleUnderline"/>
          <w:highlight w:val="darkGray"/>
        </w:rPr>
        <w:t>obligations that</w:t>
      </w:r>
      <w:r w:rsidRPr="00B609AF">
        <w:rPr>
          <w:sz w:val="16"/>
          <w:highlight w:val="darkGray"/>
        </w:rPr>
        <w:t xml:space="preserve"> </w:t>
      </w:r>
      <w:r w:rsidRPr="00B609AF">
        <w:rPr>
          <w:rStyle w:val="Emphasis"/>
          <w:highlight w:val="darkGray"/>
        </w:rPr>
        <w:t>"continue in effect"</w:t>
      </w:r>
      <w:r w:rsidRPr="00E85424">
        <w:rPr>
          <w:sz w:val="16"/>
        </w:rPr>
        <w:t xml:space="preserve"> </w:t>
      </w:r>
      <w:r w:rsidRPr="00E85424">
        <w:rPr>
          <w:rStyle w:val="StyleUnderline"/>
        </w:rPr>
        <w:t>after expiration</w:t>
      </w:r>
      <w:r w:rsidRPr="00E85424">
        <w:rPr>
          <w:sz w:val="16"/>
        </w:rPr>
        <w:t xml:space="preserve">. </w:t>
      </w:r>
      <w:r w:rsidRPr="00E85424">
        <w:rPr>
          <w:rStyle w:val="StyleUnderline"/>
        </w:rPr>
        <w:t>Courts</w:t>
      </w:r>
      <w:r w:rsidRPr="00E85424">
        <w:rPr>
          <w:sz w:val="16"/>
        </w:rPr>
        <w:t xml:space="preserve"> </w:t>
      </w:r>
      <w:r w:rsidRPr="00E85424">
        <w:rPr>
          <w:rStyle w:val="Emphasis"/>
        </w:rPr>
        <w:t>interpreting</w:t>
      </w:r>
      <w:r w:rsidRPr="00E85424">
        <w:rPr>
          <w:sz w:val="16"/>
        </w:rPr>
        <w:t xml:space="preserve"> </w:t>
      </w:r>
      <w:r w:rsidRPr="00E85424">
        <w:rPr>
          <w:rStyle w:val="StyleUnderline"/>
        </w:rPr>
        <w:t>§ 1113 should be sure to give</w:t>
      </w:r>
      <w:r w:rsidRPr="00E85424">
        <w:rPr>
          <w:sz w:val="16"/>
        </w:rPr>
        <w:t xml:space="preserve"> </w:t>
      </w:r>
      <w:r w:rsidRPr="00E85424">
        <w:rPr>
          <w:rStyle w:val="Emphasis"/>
        </w:rPr>
        <w:t>each word</w:t>
      </w:r>
      <w:r w:rsidRPr="00E85424">
        <w:rPr>
          <w:sz w:val="16"/>
        </w:rPr>
        <w:t xml:space="preserve"> </w:t>
      </w:r>
      <w:r w:rsidRPr="00E85424">
        <w:rPr>
          <w:rStyle w:val="StyleUnderline"/>
        </w:rPr>
        <w:t>in the statute meaning</w:t>
      </w:r>
      <w:r w:rsidRPr="00E85424">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This </w:t>
      </w:r>
      <w:r w:rsidRPr="00E85424">
        <w:rPr>
          <w:rStyle w:val="StyleUnderline"/>
        </w:rPr>
        <w:t>reading</w:t>
      </w:r>
      <w:r w:rsidRPr="00E85424">
        <w:rPr>
          <w:sz w:val="16"/>
        </w:rPr>
        <w:t xml:space="preserve"> not only comports with the text of the statute; it also </w:t>
      </w:r>
      <w:r w:rsidRPr="00B609AF">
        <w:rPr>
          <w:rStyle w:val="StyleUnderline"/>
          <w:highlight w:val="darkGray"/>
        </w:rPr>
        <w:t>allows</w:t>
      </w:r>
      <w:r w:rsidRPr="00E85424">
        <w:rPr>
          <w:rStyle w:val="StyleUnderline"/>
        </w:rPr>
        <w:t xml:space="preserve"> for</w:t>
      </w:r>
      <w:r w:rsidRPr="00E85424">
        <w:rPr>
          <w:sz w:val="16"/>
        </w:rPr>
        <w:t xml:space="preserve"> </w:t>
      </w:r>
      <w:r w:rsidRPr="00B609AF">
        <w:rPr>
          <w:rStyle w:val="Emphasis"/>
          <w:highlight w:val="darkGray"/>
        </w:rPr>
        <w:t>relief for</w:t>
      </w:r>
      <w:r w:rsidRPr="00E85424">
        <w:rPr>
          <w:rStyle w:val="Emphasis"/>
        </w:rPr>
        <w:t xml:space="preserve"> the </w:t>
      </w:r>
      <w:r w:rsidRPr="00B609AF">
        <w:rPr>
          <w:rStyle w:val="Emphasis"/>
          <w:highlight w:val="darkGray"/>
        </w:rPr>
        <w:t>debtor</w:t>
      </w:r>
      <w:r w:rsidRPr="00B609AF">
        <w:rPr>
          <w:sz w:val="16"/>
          <w:highlight w:val="darkGray"/>
        </w:rPr>
        <w:t xml:space="preserve"> </w:t>
      </w:r>
      <w:r w:rsidRPr="00B609AF">
        <w:rPr>
          <w:rStyle w:val="StyleUnderline"/>
          <w:highlight w:val="darkGray"/>
        </w:rPr>
        <w:t>without compromising</w:t>
      </w:r>
      <w:r w:rsidRPr="00E85424">
        <w:rPr>
          <w:rStyle w:val="StyleUnderline"/>
        </w:rPr>
        <w:t xml:space="preserve"> the</w:t>
      </w:r>
      <w:r w:rsidRPr="00E85424">
        <w:rPr>
          <w:sz w:val="16"/>
        </w:rPr>
        <w:t xml:space="preserve"> </w:t>
      </w:r>
      <w:r w:rsidRPr="00E85424">
        <w:rPr>
          <w:rStyle w:val="Emphasis"/>
        </w:rPr>
        <w:t xml:space="preserve">delicate </w:t>
      </w:r>
      <w:r w:rsidRPr="00B609AF">
        <w:rPr>
          <w:rStyle w:val="Emphasis"/>
          <w:highlight w:val="darkGray"/>
        </w:rPr>
        <w:t>bargaining</w:t>
      </w:r>
      <w:r w:rsidRPr="00E85424">
        <w:rPr>
          <w:rStyle w:val="Emphasis"/>
        </w:rPr>
        <w:t xml:space="preserve"> process</w:t>
      </w:r>
      <w:r w:rsidRPr="00E85424">
        <w:rPr>
          <w:sz w:val="16"/>
        </w:rPr>
        <w:t xml:space="preserve"> </w:t>
      </w:r>
      <w:r w:rsidRPr="00E85424">
        <w:rPr>
          <w:rStyle w:val="StyleUnderline"/>
        </w:rPr>
        <w:t>between unions and employers during</w:t>
      </w:r>
      <w:r w:rsidRPr="00E85424">
        <w:rPr>
          <w:sz w:val="16"/>
        </w:rPr>
        <w:t xml:space="preserve"> the </w:t>
      </w:r>
      <w:r w:rsidRPr="00E85424">
        <w:rPr>
          <w:rStyle w:val="StyleUnderline"/>
        </w:rPr>
        <w:t>post-expiration period</w:t>
      </w:r>
      <w:r w:rsidRPr="00E85424">
        <w:rPr>
          <w:sz w:val="16"/>
        </w:rPr>
        <w:t>.</w:t>
      </w:r>
    </w:p>
    <w:p w14:paraId="7F3553AC" w14:textId="77777777" w:rsidR="00CB4185" w:rsidRPr="003761E0" w:rsidRDefault="00CB4185" w:rsidP="00CB4185"/>
    <w:p w14:paraId="3BD7D988" w14:textId="77777777" w:rsidR="00CB4185" w:rsidRDefault="00CB4185" w:rsidP="00CB4185">
      <w:pPr>
        <w:pStyle w:val="Heading2"/>
      </w:pPr>
      <w:r>
        <w:t>Framing</w:t>
      </w:r>
    </w:p>
    <w:p w14:paraId="62C10D8C" w14:textId="77777777" w:rsidR="00CB4185" w:rsidRPr="005F0CFD" w:rsidRDefault="00CB4185" w:rsidP="00CB4185"/>
    <w:p w14:paraId="23319737" w14:textId="77777777" w:rsidR="00CB4185" w:rsidRDefault="00CB4185" w:rsidP="00CB4185">
      <w:pPr>
        <w:pStyle w:val="Heading3"/>
      </w:pPr>
      <w:r>
        <w:t>Skepticism---2AC</w:t>
      </w:r>
    </w:p>
    <w:p w14:paraId="4082ED46" w14:textId="77777777" w:rsidR="00CB4185" w:rsidRDefault="00CB4185" w:rsidP="00CB4185">
      <w:pPr>
        <w:pStyle w:val="Heading4"/>
      </w:pPr>
      <w:r>
        <w:t xml:space="preserve">Practical ethics </w:t>
      </w:r>
      <w:r>
        <w:rPr>
          <w:u w:val="single"/>
        </w:rPr>
        <w:t>do not</w:t>
      </w:r>
      <w:r>
        <w:t xml:space="preserve"> require nebulous notions of </w:t>
      </w:r>
      <w:r>
        <w:rPr>
          <w:u w:val="single"/>
        </w:rPr>
        <w:t>absolute certainty</w:t>
      </w:r>
      <w:r>
        <w:t xml:space="preserve">. </w:t>
      </w:r>
    </w:p>
    <w:p w14:paraId="79D57D87" w14:textId="77777777" w:rsidR="00CB4185" w:rsidRPr="00B30700" w:rsidRDefault="00CB4185" w:rsidP="00CB4185">
      <w:r w:rsidRPr="00B30700">
        <w:t xml:space="preserve">Catherine </w:t>
      </w:r>
      <w:r w:rsidRPr="00B30700">
        <w:rPr>
          <w:rStyle w:val="Style13ptBold"/>
        </w:rPr>
        <w:t>Legg</w:t>
      </w:r>
      <w:r w:rsidRPr="00B30700">
        <w:t xml:space="preserve"> 9-30-20</w:t>
      </w:r>
      <w:r w:rsidRPr="00B30700">
        <w:rPr>
          <w:rStyle w:val="Style13ptBold"/>
        </w:rPr>
        <w:t>24</w:t>
      </w:r>
      <w:r w:rsidRPr="00B30700">
        <w:t xml:space="preserve">, Associate Professor in the Faculty of Arts and Education/School of Humanities and Social Sciences at Deakin University, "Pragmatism", Stanford Encyclopedia of Philosophy, </w:t>
      </w:r>
      <w:hyperlink r:id="rId5" w:history="1">
        <w:r w:rsidRPr="00B734E7">
          <w:rPr>
            <w:rStyle w:val="Hyperlink"/>
          </w:rPr>
          <w:t>https://plato.stanford.edu/entries/pragmatism</w:t>
        </w:r>
      </w:hyperlink>
    </w:p>
    <w:p w14:paraId="0E3DA1DA" w14:textId="77777777" w:rsidR="00CB4185" w:rsidRPr="00B30700" w:rsidRDefault="00CB4185" w:rsidP="00CB4185">
      <w:pPr>
        <w:rPr>
          <w:sz w:val="16"/>
        </w:rPr>
      </w:pPr>
      <w:r w:rsidRPr="00B30700">
        <w:rPr>
          <w:sz w:val="16"/>
        </w:rPr>
        <w:t xml:space="preserve">The first, and most important of these </w:t>
      </w:r>
      <w:r w:rsidRPr="00B30700">
        <w:rPr>
          <w:rStyle w:val="Emphasis"/>
        </w:rPr>
        <w:t>Cartesian</w:t>
      </w:r>
      <w:r w:rsidRPr="00B30700">
        <w:rPr>
          <w:sz w:val="16"/>
        </w:rPr>
        <w:t xml:space="preserve"> </w:t>
      </w:r>
      <w:r w:rsidRPr="001F0E14">
        <w:rPr>
          <w:rStyle w:val="Emphasis"/>
          <w:highlight w:val="yellow"/>
        </w:rPr>
        <w:t>teaching</w:t>
      </w:r>
      <w:r w:rsidRPr="00B30700">
        <w:rPr>
          <w:rStyle w:val="Emphasis"/>
        </w:rPr>
        <w:t>s</w:t>
      </w:r>
      <w:r w:rsidRPr="00B30700">
        <w:rPr>
          <w:sz w:val="16"/>
        </w:rPr>
        <w:t xml:space="preserve"> was the method of </w:t>
      </w:r>
      <w:r w:rsidRPr="00B30700">
        <w:rPr>
          <w:rStyle w:val="Emphasis"/>
        </w:rPr>
        <w:t>universal doubt</w:t>
      </w:r>
      <w:r w:rsidRPr="00B30700">
        <w:rPr>
          <w:sz w:val="16"/>
        </w:rPr>
        <w:t xml:space="preserve">, whereby we should </w:t>
      </w:r>
      <w:r w:rsidRPr="001F0E14">
        <w:rPr>
          <w:rStyle w:val="Emphasis"/>
          <w:highlight w:val="yellow"/>
        </w:rPr>
        <w:t>retain only</w:t>
      </w:r>
      <w:r w:rsidRPr="00B30700">
        <w:rPr>
          <w:rStyle w:val="Emphasis"/>
        </w:rPr>
        <w:t xml:space="preserve"> </w:t>
      </w:r>
      <w:r w:rsidRPr="001F0E14">
        <w:rPr>
          <w:rStyle w:val="Emphasis"/>
          <w:highlight w:val="yellow"/>
        </w:rPr>
        <w:t>beliefs</w:t>
      </w:r>
      <w:r w:rsidRPr="00B30700">
        <w:rPr>
          <w:rStyle w:val="Emphasis"/>
        </w:rPr>
        <w:t xml:space="preserve"> </w:t>
      </w:r>
      <w:r w:rsidRPr="001F0E14">
        <w:rPr>
          <w:rStyle w:val="Emphasis"/>
          <w:highlight w:val="yellow"/>
        </w:rPr>
        <w:t>that are</w:t>
      </w:r>
      <w:r w:rsidRPr="00B30700">
        <w:rPr>
          <w:rStyle w:val="Emphasis"/>
        </w:rPr>
        <w:t xml:space="preserve"> </w:t>
      </w:r>
      <w:r w:rsidRPr="001F0E14">
        <w:rPr>
          <w:rStyle w:val="Emphasis"/>
          <w:highlight w:val="yellow"/>
        </w:rPr>
        <w:t>absolutely certain</w:t>
      </w:r>
      <w:r w:rsidRPr="00B30700">
        <w:rPr>
          <w:sz w:val="16"/>
        </w:rPr>
        <w:t xml:space="preserve">. The test of this certainty, as Peirce next points out, lies in whether the individual consciousness is satisfied. Importantly, this self-examination includes reflection on hypothetical possibilities: </w:t>
      </w:r>
      <w:r w:rsidRPr="00B30700">
        <w:rPr>
          <w:rStyle w:val="Emphasis"/>
        </w:rPr>
        <w:t>we cannot trust our perceptual beliefs</w:t>
      </w:r>
      <w:r w:rsidRPr="00B30700">
        <w:rPr>
          <w:sz w:val="16"/>
        </w:rPr>
        <w:t xml:space="preserve">, for example, </w:t>
      </w:r>
      <w:r w:rsidRPr="00B30700">
        <w:rPr>
          <w:rStyle w:val="Emphasis"/>
        </w:rPr>
        <w:t>because we cannot rule out that they might be produced by a dream</w:t>
      </w:r>
      <w:r w:rsidRPr="00B30700">
        <w:rPr>
          <w:sz w:val="16"/>
        </w:rPr>
        <w:t xml:space="preserve">, </w:t>
      </w:r>
      <w:r w:rsidRPr="00B30700">
        <w:rPr>
          <w:rStyle w:val="Emphasis"/>
        </w:rPr>
        <w:t>or an evil demon</w:t>
      </w:r>
      <w:r w:rsidRPr="00B30700">
        <w:rPr>
          <w:sz w:val="16"/>
        </w:rPr>
        <w:t xml:space="preserve">. (See Hookway 2012, ch. 2,3.) The initial pragmatist response is that </w:t>
      </w:r>
      <w:r w:rsidRPr="00B30700">
        <w:rPr>
          <w:rStyle w:val="Emphasis"/>
        </w:rPr>
        <w:t xml:space="preserve">this is a strategy that in practice </w:t>
      </w:r>
      <w:r w:rsidRPr="001F0E14">
        <w:rPr>
          <w:rStyle w:val="Emphasis"/>
          <w:highlight w:val="yellow"/>
        </w:rPr>
        <w:t>we cannot carry out effectively</w:t>
      </w:r>
      <w:r w:rsidRPr="00B30700">
        <w:rPr>
          <w:sz w:val="16"/>
        </w:rPr>
        <w:t xml:space="preserve">, and </w:t>
      </w:r>
      <w:r w:rsidRPr="00B30700">
        <w:rPr>
          <w:rStyle w:val="Emphasis"/>
        </w:rPr>
        <w:t xml:space="preserve">there is </w:t>
      </w:r>
      <w:r w:rsidRPr="001F0E14">
        <w:rPr>
          <w:rStyle w:val="Emphasis"/>
          <w:highlight w:val="yellow"/>
        </w:rPr>
        <w:t>no reason to adopt it</w:t>
      </w:r>
      <w:r w:rsidRPr="00B30700">
        <w:rPr>
          <w:rStyle w:val="Emphasis"/>
        </w:rPr>
        <w:t xml:space="preserve"> anyway</w:t>
      </w:r>
      <w:r w:rsidRPr="00B30700">
        <w:rPr>
          <w:sz w:val="16"/>
        </w:rPr>
        <w:t>. Peirce claims that any attempt to adopt the method of doubt will be an exercise in self-deception because we possess a variety of certainties which it does not occur to us </w:t>
      </w:r>
      <w:r w:rsidRPr="00B30700">
        <w:rPr>
          <w:i/>
          <w:iCs/>
          <w:sz w:val="16"/>
        </w:rPr>
        <w:t>can</w:t>
      </w:r>
      <w:r w:rsidRPr="00B30700">
        <w:rPr>
          <w:sz w:val="16"/>
        </w:rPr>
        <w:t> be questioned. So there will be no ‘real doubt’; these beliefs will lurk in the background, influencing our reflection. Peirce urges us not to ‘pretend to doubt in philosophy what we do not doubt in our hearts’ (EP1: 29).</w:t>
      </w:r>
    </w:p>
    <w:p w14:paraId="6D76DAC5" w14:textId="77777777" w:rsidR="00CB4185" w:rsidRPr="00B30700" w:rsidRDefault="00CB4185" w:rsidP="00CB4185">
      <w:pPr>
        <w:rPr>
          <w:sz w:val="16"/>
        </w:rPr>
      </w:pPr>
      <w:r w:rsidRPr="00B30700">
        <w:rPr>
          <w:sz w:val="16"/>
        </w:rPr>
        <w:t xml:space="preserve">It is necessary to separate some different threads in this argument. First, there is something unnatural about the Cartesian strategy. </w:t>
      </w:r>
      <w:r w:rsidRPr="001F0E14">
        <w:rPr>
          <w:rStyle w:val="Emphasis"/>
          <w:highlight w:val="yellow"/>
        </w:rPr>
        <w:t>Inquiries</w:t>
      </w:r>
      <w:r w:rsidRPr="00B30700">
        <w:rPr>
          <w:rStyle w:val="Emphasis"/>
        </w:rPr>
        <w:t xml:space="preserve"> normally </w:t>
      </w:r>
      <w:r w:rsidRPr="001F0E14">
        <w:rPr>
          <w:rStyle w:val="Emphasis"/>
          <w:highlight w:val="yellow"/>
        </w:rPr>
        <w:t>occur</w:t>
      </w:r>
      <w:r w:rsidRPr="00B30700">
        <w:rPr>
          <w:rStyle w:val="Emphasis"/>
        </w:rPr>
        <w:t xml:space="preserve"> </w:t>
      </w:r>
      <w:r w:rsidRPr="001F0E14">
        <w:rPr>
          <w:rStyle w:val="Emphasis"/>
          <w:highlight w:val="yellow"/>
        </w:rPr>
        <w:t>within</w:t>
      </w:r>
      <w:r w:rsidRPr="00B30700">
        <w:rPr>
          <w:rStyle w:val="Emphasis"/>
        </w:rPr>
        <w:t xml:space="preserve"> a </w:t>
      </w:r>
      <w:r w:rsidRPr="001F0E14">
        <w:rPr>
          <w:rStyle w:val="Emphasis"/>
          <w:highlight w:val="yellow"/>
        </w:rPr>
        <w:t>context</w:t>
      </w:r>
      <w:r w:rsidRPr="00B30700">
        <w:rPr>
          <w:sz w:val="16"/>
        </w:rPr>
        <w:t xml:space="preserve">: </w:t>
      </w:r>
      <w:r w:rsidRPr="00B30700">
        <w:rPr>
          <w:rStyle w:val="Emphasis"/>
        </w:rPr>
        <w:t>we address particular questions</w:t>
      </w:r>
      <w:r w:rsidRPr="00B30700">
        <w:rPr>
          <w:sz w:val="16"/>
        </w:rPr>
        <w:t xml:space="preserve"> or problems, </w:t>
      </w:r>
      <w:r w:rsidRPr="00B30700">
        <w:rPr>
          <w:rStyle w:val="Emphasis"/>
        </w:rPr>
        <w:t>relying on background certainties</w:t>
      </w:r>
      <w:r w:rsidRPr="00B30700">
        <w:rPr>
          <w:sz w:val="16"/>
        </w:rPr>
        <w:t xml:space="preserve"> </w:t>
      </w:r>
      <w:r w:rsidRPr="00B30700">
        <w:rPr>
          <w:rStyle w:val="Emphasis"/>
        </w:rPr>
        <w:t>that it does not occur to us to doubt</w:t>
      </w:r>
      <w:r w:rsidRPr="00B30700">
        <w:rPr>
          <w:sz w:val="16"/>
        </w:rPr>
        <w:t xml:space="preserve">. The Cartesian suggestion that we should begin by trying to doubt everything appears to be an attempt to step outside of this. Second, </w:t>
      </w:r>
      <w:r w:rsidRPr="00B30700">
        <w:rPr>
          <w:rStyle w:val="Emphasis"/>
        </w:rPr>
        <w:t xml:space="preserve">the </w:t>
      </w:r>
      <w:r w:rsidRPr="001F0E14">
        <w:rPr>
          <w:rStyle w:val="Emphasis"/>
          <w:highlight w:val="yellow"/>
        </w:rPr>
        <w:t>Cartesian</w:t>
      </w:r>
      <w:r w:rsidRPr="00B30700">
        <w:rPr>
          <w:rStyle w:val="Emphasis"/>
        </w:rPr>
        <w:t xml:space="preserve"> </w:t>
      </w:r>
      <w:r w:rsidRPr="001F0E14">
        <w:rPr>
          <w:rStyle w:val="Emphasis"/>
          <w:highlight w:val="yellow"/>
        </w:rPr>
        <w:t>strategy requires</w:t>
      </w:r>
      <w:r w:rsidRPr="00B30700">
        <w:rPr>
          <w:rStyle w:val="Emphasis"/>
        </w:rPr>
        <w:t xml:space="preserve"> us to </w:t>
      </w:r>
      <w:r w:rsidRPr="001F0E14">
        <w:rPr>
          <w:rStyle w:val="Emphasis"/>
          <w:highlight w:val="yellow"/>
        </w:rPr>
        <w:t>reflect</w:t>
      </w:r>
      <w:r w:rsidRPr="00B30700">
        <w:rPr>
          <w:rStyle w:val="Emphasis"/>
        </w:rPr>
        <w:t xml:space="preserve"> up</w:t>
      </w:r>
      <w:r w:rsidRPr="001F0E14">
        <w:rPr>
          <w:rStyle w:val="Emphasis"/>
          <w:highlight w:val="yellow"/>
        </w:rPr>
        <w:t>on</w:t>
      </w:r>
      <w:r w:rsidRPr="00B30700">
        <w:rPr>
          <w:rStyle w:val="Emphasis"/>
        </w:rPr>
        <w:t xml:space="preserve"> </w:t>
      </w:r>
      <w:r w:rsidRPr="001F0E14">
        <w:rPr>
          <w:rStyle w:val="Emphasis"/>
          <w:highlight w:val="yellow"/>
        </w:rPr>
        <w:t>each</w:t>
      </w:r>
      <w:r w:rsidRPr="00B30700">
        <w:rPr>
          <w:rStyle w:val="Emphasis"/>
        </w:rPr>
        <w:t xml:space="preserve"> of our </w:t>
      </w:r>
      <w:r w:rsidRPr="001F0E14">
        <w:rPr>
          <w:rStyle w:val="Emphasis"/>
          <w:highlight w:val="yellow"/>
        </w:rPr>
        <w:t>belief</w:t>
      </w:r>
      <w:r w:rsidRPr="00B30700">
        <w:rPr>
          <w:rStyle w:val="Emphasis"/>
        </w:rPr>
        <w:t xml:space="preserve">s </w:t>
      </w:r>
      <w:r w:rsidRPr="001F0E14">
        <w:rPr>
          <w:rStyle w:val="Emphasis"/>
          <w:highlight w:val="yellow"/>
        </w:rPr>
        <w:t>and ask</w:t>
      </w:r>
      <w:r w:rsidRPr="00B30700">
        <w:rPr>
          <w:rStyle w:val="Emphasis"/>
        </w:rPr>
        <w:t xml:space="preserve"> what </w:t>
      </w:r>
      <w:r w:rsidRPr="001F0E14">
        <w:rPr>
          <w:rStyle w:val="Emphasis"/>
          <w:highlight w:val="yellow"/>
        </w:rPr>
        <w:t>reason</w:t>
      </w:r>
      <w:r w:rsidRPr="00B30700">
        <w:rPr>
          <w:rStyle w:val="Emphasis"/>
        </w:rPr>
        <w:t xml:space="preserve"> we have </w:t>
      </w:r>
      <w:r w:rsidRPr="001F0E14">
        <w:rPr>
          <w:rStyle w:val="Emphasis"/>
          <w:highlight w:val="yellow"/>
        </w:rPr>
        <w:t>for holding it</w:t>
      </w:r>
      <w:r w:rsidRPr="00B30700">
        <w:rPr>
          <w:rStyle w:val="Emphasis"/>
        </w:rPr>
        <w:t>; skeptical challenges are then used to question the adequacy of these reasons</w:t>
      </w:r>
      <w:r w:rsidRPr="00B30700">
        <w:rPr>
          <w:sz w:val="16"/>
        </w:rPr>
        <w:t xml:space="preserve">. </w:t>
      </w:r>
      <w:r w:rsidRPr="00B30700">
        <w:rPr>
          <w:rStyle w:val="Emphasis"/>
        </w:rPr>
        <w:t xml:space="preserve">This is again </w:t>
      </w:r>
      <w:r w:rsidRPr="001F0E14">
        <w:rPr>
          <w:rStyle w:val="Emphasis"/>
          <w:highlight w:val="yellow"/>
        </w:rPr>
        <w:t>at odds</w:t>
      </w:r>
      <w:r w:rsidRPr="00B30700">
        <w:rPr>
          <w:rStyle w:val="Emphasis"/>
        </w:rPr>
        <w:t xml:space="preserve"> </w:t>
      </w:r>
      <w:r w:rsidRPr="001F0E14">
        <w:rPr>
          <w:rStyle w:val="Emphasis"/>
          <w:highlight w:val="yellow"/>
        </w:rPr>
        <w:t>with</w:t>
      </w:r>
      <w:r w:rsidRPr="00B30700">
        <w:rPr>
          <w:rStyle w:val="Emphasis"/>
        </w:rPr>
        <w:t xml:space="preserve"> normal </w:t>
      </w:r>
      <w:r w:rsidRPr="001F0E14">
        <w:rPr>
          <w:rStyle w:val="Emphasis"/>
          <w:highlight w:val="yellow"/>
        </w:rPr>
        <w:t>practice</w:t>
      </w:r>
      <w:r w:rsidRPr="00B30700">
        <w:rPr>
          <w:sz w:val="16"/>
        </w:rPr>
        <w:t xml:space="preserve">. Many of our familiar certainties are such that we cannot offer any concrete or convincing reason for believing them. </w:t>
      </w:r>
      <w:r w:rsidRPr="00B30700">
        <w:rPr>
          <w:rStyle w:val="Emphasis"/>
        </w:rPr>
        <w:t>We tend to treat our established beliefs as innocent until</w:t>
      </w:r>
      <w:r w:rsidRPr="00B30700">
        <w:rPr>
          <w:sz w:val="16"/>
        </w:rPr>
        <w:t xml:space="preserve"> ‘</w:t>
      </w:r>
      <w:r w:rsidRPr="00B30700">
        <w:rPr>
          <w:rStyle w:val="Emphasis"/>
        </w:rPr>
        <w:t>proven guilty</w:t>
      </w:r>
      <w:r w:rsidRPr="00B30700">
        <w:rPr>
          <w:sz w:val="16"/>
        </w:rPr>
        <w:t xml:space="preserve">’. The </w:t>
      </w:r>
      <w:r w:rsidRPr="00B30700">
        <w:rPr>
          <w:rStyle w:val="Emphasis"/>
        </w:rPr>
        <w:t>mere lack of a conclusive reason for belief does not</w:t>
      </w:r>
      <w:r w:rsidRPr="00B30700">
        <w:rPr>
          <w:sz w:val="16"/>
        </w:rPr>
        <w:t xml:space="preserve"> itself </w:t>
      </w:r>
      <w:r w:rsidRPr="00B30700">
        <w:rPr>
          <w:rStyle w:val="Emphasis"/>
        </w:rPr>
        <w:t>provide a reason for doubt</w:t>
      </w:r>
      <w:r w:rsidRPr="00B30700">
        <w:rPr>
          <w:sz w:val="16"/>
        </w:rPr>
        <w:t>.</w:t>
      </w:r>
    </w:p>
    <w:p w14:paraId="03B3A8B6" w14:textId="77777777" w:rsidR="00CB4185" w:rsidRPr="00B30700" w:rsidRDefault="00CB4185" w:rsidP="00CB4185">
      <w:pPr>
        <w:rPr>
          <w:sz w:val="16"/>
        </w:rPr>
      </w:pPr>
      <w:r w:rsidRPr="00B30700">
        <w:rPr>
          <w:sz w:val="16"/>
        </w:rPr>
        <w:t>Descartes, of course, might have conceded this, but responded that his approach is required because once we allow error to enter our belief-corpus we may be unable to escape from its damaging effects. His was a time of methodological ferment, and he appreciated how many false beliefs he himself had acquired from his teachers. The pragmatist response here is to question some of Descartes’ assumptions about how we reason and form beliefs. First, his strategy is individualist and ‘</w:t>
      </w:r>
      <w:r w:rsidRPr="001F0E14">
        <w:rPr>
          <w:rStyle w:val="Emphasis"/>
          <w:highlight w:val="yellow"/>
        </w:rPr>
        <w:t>to make single</w:t>
      </w:r>
      <w:r w:rsidRPr="00B30700">
        <w:rPr>
          <w:rStyle w:val="Emphasis"/>
        </w:rPr>
        <w:t xml:space="preserve"> </w:t>
      </w:r>
      <w:r w:rsidRPr="001F0E14">
        <w:rPr>
          <w:rStyle w:val="Emphasis"/>
          <w:highlight w:val="yellow"/>
        </w:rPr>
        <w:t>individuals</w:t>
      </w:r>
      <w:r w:rsidRPr="00B30700">
        <w:rPr>
          <w:rStyle w:val="Emphasis"/>
        </w:rPr>
        <w:t xml:space="preserve"> </w:t>
      </w:r>
      <w:r w:rsidRPr="001F0E14">
        <w:rPr>
          <w:rStyle w:val="Emphasis"/>
          <w:highlight w:val="yellow"/>
        </w:rPr>
        <w:t>absolute judges of truth</w:t>
      </w:r>
      <w:r w:rsidRPr="00B30700">
        <w:rPr>
          <w:rStyle w:val="Emphasis"/>
        </w:rPr>
        <w:t xml:space="preserve"> is </w:t>
      </w:r>
      <w:r w:rsidRPr="001F0E14">
        <w:rPr>
          <w:rStyle w:val="Emphasis"/>
          <w:highlight w:val="yellow"/>
        </w:rPr>
        <w:t>most pernicious</w:t>
      </w:r>
      <w:r w:rsidRPr="001F0E14">
        <w:rPr>
          <w:sz w:val="16"/>
          <w:highlight w:val="yellow"/>
        </w:rPr>
        <w:t>’</w:t>
      </w:r>
      <w:r w:rsidRPr="00B30700">
        <w:rPr>
          <w:sz w:val="16"/>
        </w:rPr>
        <w:t>. Peirce noted that the natural sciences which were so conspicuously successful in Descartes’ day took a very different approach:</w:t>
      </w:r>
    </w:p>
    <w:p w14:paraId="1E5C0C63" w14:textId="77777777" w:rsidR="00CB4185" w:rsidRPr="00B30700" w:rsidRDefault="00CB4185" w:rsidP="00CB4185">
      <w:pPr>
        <w:rPr>
          <w:sz w:val="16"/>
        </w:rPr>
      </w:pPr>
      <w:r w:rsidRPr="001F0E14">
        <w:rPr>
          <w:rStyle w:val="Emphasis"/>
          <w:highlight w:val="yellow"/>
        </w:rPr>
        <w:t>In sciences</w:t>
      </w:r>
      <w:r w:rsidRPr="00B30700">
        <w:rPr>
          <w:rStyle w:val="Emphasis"/>
        </w:rPr>
        <w:t xml:space="preserve"> in which</w:t>
      </w:r>
      <w:r w:rsidRPr="00B30700">
        <w:rPr>
          <w:sz w:val="16"/>
        </w:rPr>
        <w:t xml:space="preserve"> [</w:t>
      </w:r>
      <w:r w:rsidRPr="001F0E14">
        <w:rPr>
          <w:rStyle w:val="Emphasis"/>
          <w:highlight w:val="yellow"/>
        </w:rPr>
        <w:t>people</w:t>
      </w:r>
      <w:r w:rsidRPr="00B30700">
        <w:rPr>
          <w:sz w:val="16"/>
        </w:rPr>
        <w:t xml:space="preserve">] </w:t>
      </w:r>
      <w:r w:rsidRPr="00B30700">
        <w:rPr>
          <w:strike/>
          <w:sz w:val="16"/>
        </w:rPr>
        <w:t>men</w:t>
      </w:r>
      <w:r w:rsidRPr="00B30700">
        <w:rPr>
          <w:sz w:val="16"/>
        </w:rPr>
        <w:t xml:space="preserve"> </w:t>
      </w:r>
      <w:r w:rsidRPr="001F0E14">
        <w:rPr>
          <w:rStyle w:val="Emphasis"/>
          <w:highlight w:val="yellow"/>
        </w:rPr>
        <w:t>come to agreement</w:t>
      </w:r>
      <w:r w:rsidRPr="00B30700">
        <w:rPr>
          <w:sz w:val="16"/>
        </w:rPr>
        <w:t xml:space="preserve">, </w:t>
      </w:r>
      <w:r w:rsidRPr="001F0E14">
        <w:rPr>
          <w:rStyle w:val="Emphasis"/>
          <w:highlight w:val="yellow"/>
        </w:rPr>
        <w:t>when</w:t>
      </w:r>
      <w:r w:rsidRPr="00B30700">
        <w:rPr>
          <w:rStyle w:val="Emphasis"/>
        </w:rPr>
        <w:t xml:space="preserve"> a </w:t>
      </w:r>
      <w:r w:rsidRPr="001F0E14">
        <w:rPr>
          <w:rStyle w:val="Emphasis"/>
          <w:highlight w:val="yellow"/>
        </w:rPr>
        <w:t>theory</w:t>
      </w:r>
      <w:r w:rsidRPr="00B30700">
        <w:rPr>
          <w:rStyle w:val="Emphasis"/>
        </w:rPr>
        <w:t xml:space="preserve"> has been </w:t>
      </w:r>
      <w:r w:rsidRPr="001F0E14">
        <w:rPr>
          <w:rStyle w:val="Emphasis"/>
          <w:highlight w:val="yellow"/>
        </w:rPr>
        <w:t>broached</w:t>
      </w:r>
      <w:r w:rsidRPr="00B30700">
        <w:rPr>
          <w:sz w:val="16"/>
        </w:rPr>
        <w:t xml:space="preserve">, it is considered to be </w:t>
      </w:r>
      <w:r w:rsidRPr="001F0E14">
        <w:rPr>
          <w:rStyle w:val="Emphasis"/>
          <w:highlight w:val="yellow"/>
        </w:rPr>
        <w:t>on probation until</w:t>
      </w:r>
      <w:r w:rsidRPr="00B30700">
        <w:rPr>
          <w:rStyle w:val="Emphasis"/>
        </w:rPr>
        <w:t xml:space="preserve"> this </w:t>
      </w:r>
      <w:r w:rsidRPr="001F0E14">
        <w:rPr>
          <w:rStyle w:val="Emphasis"/>
          <w:highlight w:val="yellow"/>
        </w:rPr>
        <w:t>agreement</w:t>
      </w:r>
      <w:r w:rsidRPr="00B30700">
        <w:rPr>
          <w:rStyle w:val="Emphasis"/>
        </w:rPr>
        <w:t xml:space="preserve"> has been </w:t>
      </w:r>
      <w:r w:rsidRPr="001F0E14">
        <w:rPr>
          <w:rStyle w:val="Emphasis"/>
          <w:highlight w:val="yellow"/>
        </w:rPr>
        <w:t>reached</w:t>
      </w:r>
      <w:r w:rsidRPr="00B30700">
        <w:rPr>
          <w:sz w:val="16"/>
        </w:rPr>
        <w:t xml:space="preserve">. </w:t>
      </w:r>
      <w:r w:rsidRPr="00B30700">
        <w:rPr>
          <w:rStyle w:val="Emphasis"/>
        </w:rPr>
        <w:t>After it is reached</w:t>
      </w:r>
      <w:r w:rsidRPr="00B30700">
        <w:rPr>
          <w:sz w:val="16"/>
        </w:rPr>
        <w:t xml:space="preserve">, </w:t>
      </w:r>
      <w:r w:rsidRPr="00B30700">
        <w:rPr>
          <w:rStyle w:val="Emphasis"/>
        </w:rPr>
        <w:t>the question of certainty becomes an idle one</w:t>
      </w:r>
      <w:r w:rsidRPr="00B30700">
        <w:rPr>
          <w:sz w:val="16"/>
        </w:rPr>
        <w:t>, because there is no one left who doubts it. We individually cannot reasonably hope to attain the ultimate philosophy which we pursue; we can only seek it, therefore, for the </w:t>
      </w:r>
      <w:r w:rsidRPr="00B30700">
        <w:rPr>
          <w:i/>
          <w:iCs/>
          <w:sz w:val="16"/>
        </w:rPr>
        <w:t>community</w:t>
      </w:r>
      <w:r w:rsidRPr="00B30700">
        <w:rPr>
          <w:sz w:val="16"/>
        </w:rPr>
        <w:t> of philosophers. (EP1: 29)</w:t>
      </w:r>
    </w:p>
    <w:p w14:paraId="4C53E344" w14:textId="77777777" w:rsidR="00CB4185" w:rsidRPr="00B30700" w:rsidRDefault="00CB4185" w:rsidP="00CB4185">
      <w:pPr>
        <w:rPr>
          <w:sz w:val="16"/>
        </w:rPr>
      </w:pPr>
      <w:r w:rsidRPr="00B30700">
        <w:rPr>
          <w:sz w:val="16"/>
        </w:rPr>
        <w:t>Peirce also questions Descartes’ understanding of reasoning in holding that we may rely on ‘a single thread of inference’ that is no stronger than its weakest link:</w:t>
      </w:r>
    </w:p>
    <w:p w14:paraId="49429579" w14:textId="77777777" w:rsidR="00CB4185" w:rsidRPr="00B30700" w:rsidRDefault="00CB4185" w:rsidP="00CB4185">
      <w:pPr>
        <w:rPr>
          <w:sz w:val="16"/>
        </w:rPr>
      </w:pPr>
      <w:r w:rsidRPr="00B30700">
        <w:rPr>
          <w:sz w:val="16"/>
        </w:rPr>
        <w:t>Philosophy ought to imitate the successful sciences in its methods, so far as to…trust rather to the multitude and variety of its arguments than to the conclusiveness of any one. Its reasoning should not form a chain which is no stronger than its weakest link, but a cable whose fibres may be ever so slender, provided they are sufficiently numerous and intimately connected. (EP1: 29)</w:t>
      </w:r>
    </w:p>
    <w:p w14:paraId="1A6D20C5" w14:textId="77777777" w:rsidR="00CB4185" w:rsidRPr="00B30700" w:rsidRDefault="00CB4185" w:rsidP="00CB4185">
      <w:pPr>
        <w:rPr>
          <w:sz w:val="16"/>
        </w:rPr>
      </w:pPr>
      <w:r w:rsidRPr="00B30700">
        <w:rPr>
          <w:sz w:val="16"/>
        </w:rPr>
        <w:t xml:space="preserve">Where the Cartesian holds that unless we begin from premises of which we can be absolutely certain we may never reach the truth, the pragmatist emphasises that, </w:t>
      </w:r>
      <w:r w:rsidRPr="001F0E14">
        <w:rPr>
          <w:rStyle w:val="Emphasis"/>
          <w:highlight w:val="yellow"/>
        </w:rPr>
        <w:t>when we</w:t>
      </w:r>
      <w:r w:rsidRPr="00B30700">
        <w:rPr>
          <w:rStyle w:val="Emphasis"/>
        </w:rPr>
        <w:t xml:space="preserve"> do </w:t>
      </w:r>
      <w:r w:rsidRPr="001F0E14">
        <w:rPr>
          <w:rStyle w:val="Emphasis"/>
          <w:highlight w:val="yellow"/>
        </w:rPr>
        <w:t>go wrong</w:t>
      </w:r>
      <w:r w:rsidRPr="00B30700">
        <w:rPr>
          <w:sz w:val="16"/>
        </w:rPr>
        <w:t xml:space="preserve">, </w:t>
      </w:r>
      <w:r w:rsidRPr="001F0E14">
        <w:rPr>
          <w:rStyle w:val="Emphasis"/>
          <w:highlight w:val="yellow"/>
        </w:rPr>
        <w:t>further discussion</w:t>
      </w:r>
      <w:r w:rsidRPr="00B30700">
        <w:rPr>
          <w:rStyle w:val="Emphasis"/>
        </w:rPr>
        <w:t xml:space="preserve"> and investigation </w:t>
      </w:r>
      <w:r w:rsidRPr="001F0E14">
        <w:rPr>
          <w:rStyle w:val="Emphasis"/>
          <w:highlight w:val="yellow"/>
        </w:rPr>
        <w:t>can identify</w:t>
      </w:r>
      <w:r w:rsidRPr="00B30700">
        <w:rPr>
          <w:rStyle w:val="Emphasis"/>
        </w:rPr>
        <w:t xml:space="preserve"> and eliminate </w:t>
      </w:r>
      <w:r w:rsidRPr="001F0E14">
        <w:rPr>
          <w:rStyle w:val="Emphasis"/>
          <w:highlight w:val="yellow"/>
        </w:rPr>
        <w:t>errors</w:t>
      </w:r>
      <w:r w:rsidRPr="00B30700">
        <w:rPr>
          <w:sz w:val="16"/>
        </w:rPr>
        <w:t xml:space="preserve">, which is our best hope for escaping their damaging effects. </w:t>
      </w:r>
      <w:r w:rsidRPr="00B30700">
        <w:rPr>
          <w:rStyle w:val="Emphasis"/>
        </w:rPr>
        <w:t xml:space="preserve">The </w:t>
      </w:r>
      <w:r w:rsidRPr="001F0E14">
        <w:rPr>
          <w:rStyle w:val="Emphasis"/>
          <w:highlight w:val="yellow"/>
        </w:rPr>
        <w:t>possibility of error</w:t>
      </w:r>
      <w:r w:rsidRPr="00B30700">
        <w:rPr>
          <w:rStyle w:val="Emphasis"/>
        </w:rPr>
        <w:t xml:space="preserve"> </w:t>
      </w:r>
      <w:r w:rsidRPr="001F0E14">
        <w:rPr>
          <w:rStyle w:val="Emphasis"/>
          <w:highlight w:val="yellow"/>
        </w:rPr>
        <w:t>provides</w:t>
      </w:r>
      <w:r w:rsidRPr="00B30700">
        <w:rPr>
          <w:rStyle w:val="Emphasis"/>
        </w:rPr>
        <w:t xml:space="preserve"> us with </w:t>
      </w:r>
      <w:r w:rsidRPr="001F0E14">
        <w:rPr>
          <w:rStyle w:val="Emphasis"/>
          <w:highlight w:val="yellow"/>
        </w:rPr>
        <w:t>reason</w:t>
      </w:r>
      <w:r w:rsidRPr="00B30700">
        <w:rPr>
          <w:rStyle w:val="Emphasis"/>
        </w:rPr>
        <w:t xml:space="preserve"> </w:t>
      </w:r>
      <w:r w:rsidRPr="001F0E14">
        <w:rPr>
          <w:rStyle w:val="Emphasis"/>
          <w:highlight w:val="yellow"/>
        </w:rPr>
        <w:t>to be</w:t>
      </w:r>
      <w:r w:rsidRPr="001F0E14">
        <w:rPr>
          <w:sz w:val="16"/>
          <w:highlight w:val="yellow"/>
        </w:rPr>
        <w:t xml:space="preserve"> ‘</w:t>
      </w:r>
      <w:r w:rsidRPr="00B30700">
        <w:rPr>
          <w:rStyle w:val="Emphasis"/>
        </w:rPr>
        <w:t xml:space="preserve">contrite </w:t>
      </w:r>
      <w:r w:rsidRPr="001F0E14">
        <w:rPr>
          <w:rStyle w:val="Emphasis"/>
          <w:highlight w:val="yellow"/>
        </w:rPr>
        <w:t>fallibilists’</w:t>
      </w:r>
      <w:r w:rsidRPr="00B30700">
        <w:rPr>
          <w:sz w:val="16"/>
        </w:rPr>
        <w:t xml:space="preserve">, </w:t>
      </w:r>
      <w:r w:rsidRPr="001F0E14">
        <w:rPr>
          <w:rStyle w:val="Emphasis"/>
          <w:highlight w:val="yellow"/>
        </w:rPr>
        <w:t>not skeptics</w:t>
      </w:r>
      <w:r w:rsidRPr="00B30700">
        <w:rPr>
          <w:sz w:val="16"/>
        </w:rPr>
        <w:t xml:space="preserve">. The focus of epistemological inquiry </w:t>
      </w:r>
      <w:r w:rsidRPr="00B30700">
        <w:rPr>
          <w:rStyle w:val="Emphasis"/>
        </w:rPr>
        <w:t>should not be on showing how we can possess absolute certainty, but on how we can develop self-correcting methods of inquiry that make fallible progress</w:t>
      </w:r>
      <w:r w:rsidRPr="00B30700">
        <w:rPr>
          <w:sz w:val="16"/>
        </w:rPr>
        <w:t>.</w:t>
      </w:r>
    </w:p>
    <w:p w14:paraId="678EE8ED" w14:textId="77777777" w:rsidR="00CB4185" w:rsidRPr="001F0E14" w:rsidRDefault="00CB4185" w:rsidP="00CB4185">
      <w:pPr>
        <w:pStyle w:val="Heading4"/>
      </w:pPr>
      <w:r>
        <w:t xml:space="preserve">Making </w:t>
      </w:r>
      <w:r>
        <w:rPr>
          <w:u w:val="single"/>
        </w:rPr>
        <w:t>ethical choices</w:t>
      </w:r>
      <w:r>
        <w:t xml:space="preserve"> is inevitable, but only util accesses </w:t>
      </w:r>
      <w:r>
        <w:rPr>
          <w:u w:val="single"/>
        </w:rPr>
        <w:t>consensus</w:t>
      </w:r>
      <w:r>
        <w:t xml:space="preserve"> which makes it the only </w:t>
      </w:r>
      <w:r>
        <w:rPr>
          <w:u w:val="single"/>
        </w:rPr>
        <w:t>pragmatic</w:t>
      </w:r>
      <w:r>
        <w:t xml:space="preserve"> theory. </w:t>
      </w:r>
    </w:p>
    <w:p w14:paraId="708AB140" w14:textId="77777777" w:rsidR="00CB4185" w:rsidRPr="00B30700" w:rsidRDefault="00CB4185" w:rsidP="00CB4185">
      <w:r w:rsidRPr="00B30700">
        <w:t xml:space="preserve">Joshua </w:t>
      </w:r>
      <w:r w:rsidRPr="00B30700">
        <w:rPr>
          <w:rStyle w:val="Style13ptBold"/>
        </w:rPr>
        <w:t>Greene</w:t>
      </w:r>
      <w:r w:rsidRPr="00B30700">
        <w:t xml:space="preserve"> 10-31-20</w:t>
      </w:r>
      <w:r w:rsidRPr="00B30700">
        <w:rPr>
          <w:rStyle w:val="Style13ptBold"/>
        </w:rPr>
        <w:t>13</w:t>
      </w:r>
      <w:r w:rsidRPr="00B30700">
        <w:t xml:space="preserve">, philosopher and professor of psychology at Harvard, “Deep Pragmatism”, Moral Tribes, https://archive.org/details/moraltribesemoti0000gree ***you can ‘borrow’ it here or you can email me (sterling) for pdf </w:t>
      </w:r>
    </w:p>
    <w:p w14:paraId="13BEC656" w14:textId="77777777" w:rsidR="00CB4185" w:rsidRPr="00B30700" w:rsidRDefault="00CB4185" w:rsidP="00CB4185">
      <w:pPr>
        <w:rPr>
          <w:sz w:val="16"/>
        </w:rPr>
      </w:pPr>
      <w:r w:rsidRPr="00B30700">
        <w:rPr>
          <w:sz w:val="16"/>
        </w:rPr>
        <w:t xml:space="preserve">This philosophy, which I’ve called deep pragmatism, comes across as agreeably bland because we believe that we’ve already adopted it. We all believe that what we want is for the best. But, of course, we can’t all be right about that. To give this philosophy some teeth, we need to get specific about what counts as “best.” </w:t>
      </w:r>
      <w:r w:rsidRPr="001F0E14">
        <w:rPr>
          <w:rStyle w:val="Emphasis"/>
          <w:highlight w:val="yellow"/>
        </w:rPr>
        <w:t>We need a</w:t>
      </w:r>
      <w:r w:rsidRPr="00B30700">
        <w:rPr>
          <w:sz w:val="16"/>
        </w:rPr>
        <w:t xml:space="preserve"> </w:t>
      </w:r>
      <w:r w:rsidRPr="00B30700">
        <w:rPr>
          <w:rStyle w:val="Emphasis"/>
        </w:rPr>
        <w:t>shared moral standard</w:t>
      </w:r>
      <w:r w:rsidRPr="00B30700">
        <w:rPr>
          <w:sz w:val="16"/>
        </w:rPr>
        <w:t xml:space="preserve">, </w:t>
      </w:r>
      <w:r w:rsidRPr="00B30700">
        <w:rPr>
          <w:rStyle w:val="Emphasis"/>
        </w:rPr>
        <w:t xml:space="preserve">what I’ve called a </w:t>
      </w:r>
      <w:r w:rsidRPr="001F0E14">
        <w:rPr>
          <w:rStyle w:val="Emphasis"/>
          <w:highlight w:val="yellow"/>
        </w:rPr>
        <w:t>metamorality</w:t>
      </w:r>
      <w:r w:rsidRPr="00B30700">
        <w:rPr>
          <w:sz w:val="16"/>
        </w:rPr>
        <w:t xml:space="preserve">. Once again, a metamorality’s job is </w:t>
      </w:r>
      <w:r w:rsidRPr="001F0E14">
        <w:rPr>
          <w:rStyle w:val="Emphasis"/>
          <w:highlight w:val="yellow"/>
        </w:rPr>
        <w:t>to</w:t>
      </w:r>
      <w:r w:rsidRPr="00B30700">
        <w:rPr>
          <w:rStyle w:val="Emphasis"/>
        </w:rPr>
        <w:t xml:space="preserve"> help us </w:t>
      </w:r>
      <w:r w:rsidRPr="001F0E14">
        <w:rPr>
          <w:rStyle w:val="Emphasis"/>
          <w:highlight w:val="yellow"/>
        </w:rPr>
        <w:t>make</w:t>
      </w:r>
      <w:r w:rsidRPr="00B30700">
        <w:rPr>
          <w:rStyle w:val="Emphasis"/>
        </w:rPr>
        <w:t xml:space="preserve"> tough</w:t>
      </w:r>
      <w:r w:rsidRPr="00B30700">
        <w:rPr>
          <w:sz w:val="16"/>
        </w:rPr>
        <w:t xml:space="preserve"> </w:t>
      </w:r>
      <w:r w:rsidRPr="001F0E14">
        <w:rPr>
          <w:rStyle w:val="Emphasis"/>
          <w:highlight w:val="yellow"/>
        </w:rPr>
        <w:t>choices</w:t>
      </w:r>
      <w:r w:rsidRPr="00B30700">
        <w:rPr>
          <w:sz w:val="16"/>
        </w:rPr>
        <w:t xml:space="preserve">, to make trade-offs </w:t>
      </w:r>
      <w:r w:rsidRPr="001F0E14">
        <w:rPr>
          <w:rStyle w:val="Emphasis"/>
          <w:highlight w:val="yellow"/>
        </w:rPr>
        <w:t>among competing</w:t>
      </w:r>
      <w:r w:rsidRPr="00B30700">
        <w:rPr>
          <w:rStyle w:val="Emphasis"/>
        </w:rPr>
        <w:t xml:space="preserve"> tribal </w:t>
      </w:r>
      <w:r w:rsidRPr="001F0E14">
        <w:rPr>
          <w:rStyle w:val="Emphasis"/>
          <w:highlight w:val="yellow"/>
        </w:rPr>
        <w:t>values</w:t>
      </w:r>
      <w:r w:rsidRPr="00B30700">
        <w:rPr>
          <w:sz w:val="16"/>
        </w:rPr>
        <w:t>. Can this be done in a principled way?</w:t>
      </w:r>
    </w:p>
    <w:p w14:paraId="18CB7BE1" w14:textId="77777777" w:rsidR="00CB4185" w:rsidRPr="00B30700" w:rsidRDefault="00CB4185" w:rsidP="00CB4185">
      <w:pPr>
        <w:rPr>
          <w:sz w:val="16"/>
        </w:rPr>
      </w:pPr>
      <w:r w:rsidRPr="00B30700">
        <w:rPr>
          <w:sz w:val="16"/>
        </w:rPr>
        <w:t xml:space="preserve">The proverbial “relativist” says that it can’t be done. There are different tribes with different values, and that’s all there is to say. The relativist might be right in some ultimate metaphysical sense. </w:t>
      </w:r>
      <w:r w:rsidRPr="001F0E14">
        <w:rPr>
          <w:rStyle w:val="Emphasis"/>
          <w:highlight w:val="yellow"/>
        </w:rPr>
        <w:t>Perhaps</w:t>
      </w:r>
      <w:r w:rsidRPr="00B30700">
        <w:rPr>
          <w:rStyle w:val="Emphasis"/>
        </w:rPr>
        <w:t xml:space="preserve"> our </w:t>
      </w:r>
      <w:r w:rsidRPr="001F0E14">
        <w:rPr>
          <w:rStyle w:val="Emphasis"/>
          <w:highlight w:val="yellow"/>
        </w:rPr>
        <w:t>moral</w:t>
      </w:r>
      <w:r w:rsidRPr="00B30700">
        <w:rPr>
          <w:rStyle w:val="Emphasis"/>
        </w:rPr>
        <w:t xml:space="preserve"> </w:t>
      </w:r>
      <w:r w:rsidRPr="001F0E14">
        <w:rPr>
          <w:rStyle w:val="Emphasis"/>
          <w:highlight w:val="yellow"/>
        </w:rPr>
        <w:t>questions have no objective</w:t>
      </w:r>
      <w:r w:rsidRPr="00B30700">
        <w:rPr>
          <w:rStyle w:val="Emphasis"/>
        </w:rPr>
        <w:t xml:space="preserve">ly correct </w:t>
      </w:r>
      <w:r w:rsidRPr="001F0E14">
        <w:rPr>
          <w:rStyle w:val="Emphasis"/>
          <w:highlight w:val="yellow"/>
        </w:rPr>
        <w:t>answers</w:t>
      </w:r>
      <w:r w:rsidRPr="00B30700">
        <w:rPr>
          <w:rStyle w:val="Emphasis"/>
        </w:rPr>
        <w:t xml:space="preserve">. But </w:t>
      </w:r>
      <w:r w:rsidRPr="001F0E14">
        <w:rPr>
          <w:rStyle w:val="Emphasis"/>
          <w:highlight w:val="yellow"/>
        </w:rPr>
        <w:t>even if that’s</w:t>
      </w:r>
      <w:r w:rsidRPr="00B30700">
        <w:rPr>
          <w:rStyle w:val="Emphasis"/>
        </w:rPr>
        <w:t xml:space="preserve"> </w:t>
      </w:r>
      <w:r w:rsidRPr="001F0E14">
        <w:rPr>
          <w:rStyle w:val="Emphasis"/>
          <w:highlight w:val="yellow"/>
        </w:rPr>
        <w:t>true</w:t>
      </w:r>
      <w:r w:rsidRPr="00B30700">
        <w:rPr>
          <w:rStyle w:val="Emphasis"/>
        </w:rPr>
        <w:t xml:space="preserve">, </w:t>
      </w:r>
      <w:r w:rsidRPr="001F0E14">
        <w:rPr>
          <w:rStyle w:val="Emphasis"/>
          <w:highlight w:val="yellow"/>
        </w:rPr>
        <w:t>knowing that</w:t>
      </w:r>
      <w:r w:rsidRPr="00B30700">
        <w:rPr>
          <w:rStyle w:val="Emphasis"/>
        </w:rPr>
        <w:t xml:space="preserve"> it’s true is </w:t>
      </w:r>
      <w:r w:rsidRPr="001F0E14">
        <w:rPr>
          <w:rStyle w:val="Emphasis"/>
          <w:highlight w:val="yellow"/>
        </w:rPr>
        <w:t>not much help</w:t>
      </w:r>
      <w:r w:rsidRPr="00B30700">
        <w:rPr>
          <w:sz w:val="16"/>
        </w:rPr>
        <w:t xml:space="preserve">. </w:t>
      </w:r>
      <w:r w:rsidRPr="00B30700">
        <w:rPr>
          <w:rStyle w:val="Emphasis"/>
        </w:rPr>
        <w:t>Our laws have to say something</w:t>
      </w:r>
      <w:r w:rsidRPr="00B30700">
        <w:rPr>
          <w:sz w:val="16"/>
        </w:rPr>
        <w:t xml:space="preserve">. </w:t>
      </w:r>
      <w:r w:rsidRPr="001F0E14">
        <w:rPr>
          <w:rStyle w:val="Emphasis"/>
          <w:highlight w:val="yellow"/>
        </w:rPr>
        <w:t>We have to choose</w:t>
      </w:r>
      <w:r w:rsidRPr="00B30700">
        <w:rPr>
          <w:sz w:val="16"/>
        </w:rPr>
        <w:t>, and unless we’re content to flip coins, or allow that might makes right, we must choose for reasons. We must appeal to some moral standard or another.</w:t>
      </w:r>
    </w:p>
    <w:p w14:paraId="515C27C6" w14:textId="77777777" w:rsidR="00CB4185" w:rsidRPr="00B30700" w:rsidRDefault="00CB4185" w:rsidP="00CB4185">
      <w:pPr>
        <w:rPr>
          <w:sz w:val="16"/>
        </w:rPr>
      </w:pPr>
      <w:r w:rsidRPr="00B30700">
        <w:rPr>
          <w:sz w:val="16"/>
        </w:rPr>
        <w:t>Forging ahead, there are two general strategies. The first appeals to an independent moral authority of some kind—God or Reason or Science. As we saw in chapter 7, none of these has delivered the kind of non-question-begging moral truth that can resolve our disagreements. Thus, we’re thrown back on “the morass,” the tangled web of values and beliefs that simultaneously holds us together and pulls us apart.</w:t>
      </w:r>
    </w:p>
    <w:p w14:paraId="576ECA3E" w14:textId="77777777" w:rsidR="00CB4185" w:rsidRPr="00B30700" w:rsidRDefault="00CB4185" w:rsidP="00CB4185">
      <w:pPr>
        <w:rPr>
          <w:sz w:val="16"/>
        </w:rPr>
      </w:pPr>
      <w:r w:rsidRPr="00B30700">
        <w:rPr>
          <w:sz w:val="16"/>
        </w:rPr>
        <w:t xml:space="preserve">The second strategy, </w:t>
      </w:r>
      <w:r w:rsidRPr="001F0E14">
        <w:rPr>
          <w:rStyle w:val="Emphasis"/>
          <w:highlight w:val="yellow"/>
        </w:rPr>
        <w:t>the</w:t>
      </w:r>
      <w:r w:rsidRPr="00B30700">
        <w:rPr>
          <w:rStyle w:val="Emphasis"/>
        </w:rPr>
        <w:t xml:space="preserve"> deep </w:t>
      </w:r>
      <w:r w:rsidRPr="001F0E14">
        <w:rPr>
          <w:rStyle w:val="Emphasis"/>
          <w:highlight w:val="yellow"/>
        </w:rPr>
        <w:t>pragmatist</w:t>
      </w:r>
      <w:r w:rsidRPr="00B30700">
        <w:rPr>
          <w:rStyle w:val="Emphasis"/>
        </w:rPr>
        <w:t>’s strategy</w:t>
      </w:r>
      <w:r w:rsidRPr="00B30700">
        <w:rPr>
          <w:sz w:val="16"/>
        </w:rPr>
        <w:t xml:space="preserve">, </w:t>
      </w:r>
      <w:r w:rsidRPr="00B30700">
        <w:rPr>
          <w:rStyle w:val="Emphasis"/>
        </w:rPr>
        <w:t xml:space="preserve">is to </w:t>
      </w:r>
      <w:r w:rsidRPr="001F0E14">
        <w:rPr>
          <w:rStyle w:val="Emphasis"/>
          <w:highlight w:val="yellow"/>
        </w:rPr>
        <w:t>seek</w:t>
      </w:r>
      <w:r w:rsidRPr="00B30700">
        <w:rPr>
          <w:rStyle w:val="Emphasis"/>
        </w:rPr>
        <w:t xml:space="preserve"> </w:t>
      </w:r>
      <w:r w:rsidRPr="001F0E14">
        <w:rPr>
          <w:rStyle w:val="Emphasis"/>
          <w:highlight w:val="yellow"/>
        </w:rPr>
        <w:t>agreement in shared values</w:t>
      </w:r>
      <w:r w:rsidRPr="00B30700">
        <w:rPr>
          <w:sz w:val="16"/>
        </w:rPr>
        <w:t xml:space="preserve">. Rather than appeal to an independent moral authority (God/Reason/Science says: “The right to life trumps the right to choose”), we aim instead </w:t>
      </w:r>
      <w:r w:rsidRPr="00B30700">
        <w:rPr>
          <w:rStyle w:val="Emphasis"/>
        </w:rPr>
        <w:t xml:space="preserve">to establish </w:t>
      </w:r>
      <w:r w:rsidRPr="001F0E14">
        <w:rPr>
          <w:rStyle w:val="Emphasis"/>
          <w:highlight w:val="yellow"/>
        </w:rPr>
        <w:t>a</w:t>
      </w:r>
      <w:r w:rsidRPr="00B30700">
        <w:rPr>
          <w:rStyle w:val="Emphasis"/>
        </w:rPr>
        <w:t xml:space="preserve"> common </w:t>
      </w:r>
      <w:r w:rsidRPr="001F0E14">
        <w:rPr>
          <w:rStyle w:val="Emphasis"/>
          <w:highlight w:val="yellow"/>
        </w:rPr>
        <w:t>currency for</w:t>
      </w:r>
      <w:r w:rsidRPr="00B30700">
        <w:rPr>
          <w:rStyle w:val="Emphasis"/>
        </w:rPr>
        <w:t xml:space="preserve"> </w:t>
      </w:r>
      <w:r w:rsidRPr="001F0E14">
        <w:rPr>
          <w:rStyle w:val="Emphasis"/>
          <w:highlight w:val="yellow"/>
        </w:rPr>
        <w:t>weighing</w:t>
      </w:r>
      <w:r w:rsidRPr="00B30700">
        <w:rPr>
          <w:rStyle w:val="Emphasis"/>
        </w:rPr>
        <w:t xml:space="preserve"> competing </w:t>
      </w:r>
      <w:r w:rsidRPr="001F0E14">
        <w:rPr>
          <w:rStyle w:val="Emphasis"/>
          <w:highlight w:val="yellow"/>
        </w:rPr>
        <w:t>values</w:t>
      </w:r>
      <w:r w:rsidRPr="00B30700">
        <w:rPr>
          <w:rStyle w:val="Emphasis"/>
        </w:rPr>
        <w:t>.</w:t>
      </w:r>
      <w:r w:rsidRPr="00B30700">
        <w:rPr>
          <w:sz w:val="16"/>
        </w:rPr>
        <w:t xml:space="preserve"> This is, once again, the genius of </w:t>
      </w:r>
      <w:r w:rsidRPr="00B30700">
        <w:rPr>
          <w:rStyle w:val="Emphasis"/>
        </w:rPr>
        <w:t>utilitarianism</w:t>
      </w:r>
      <w:r w:rsidRPr="00B30700">
        <w:rPr>
          <w:sz w:val="16"/>
        </w:rPr>
        <w:t xml:space="preserve">, which </w:t>
      </w:r>
      <w:r w:rsidRPr="00B30700">
        <w:rPr>
          <w:rStyle w:val="Emphasis"/>
        </w:rPr>
        <w:t xml:space="preserve">establishes a common currency </w:t>
      </w:r>
      <w:r w:rsidRPr="001F0E14">
        <w:rPr>
          <w:rStyle w:val="Emphasis"/>
          <w:highlight w:val="yellow"/>
        </w:rPr>
        <w:t>based on</w:t>
      </w:r>
      <w:r w:rsidRPr="00B30700">
        <w:rPr>
          <w:rStyle w:val="Emphasis"/>
        </w:rPr>
        <w:t xml:space="preserve"> </w:t>
      </w:r>
      <w:r w:rsidRPr="001F0E14">
        <w:rPr>
          <w:rStyle w:val="Emphasis"/>
          <w:highlight w:val="yellow"/>
        </w:rPr>
        <w:t>experience</w:t>
      </w:r>
      <w:r w:rsidRPr="00B30700">
        <w:rPr>
          <w:sz w:val="16"/>
        </w:rPr>
        <w:t xml:space="preserve">. As revealed by the buttons we will and will not push, </w:t>
      </w:r>
      <w:r w:rsidRPr="001F0E14">
        <w:rPr>
          <w:rStyle w:val="Emphasis"/>
          <w:highlight w:val="yellow"/>
        </w:rPr>
        <w:t>we all care about</w:t>
      </w:r>
      <w:r w:rsidRPr="00B30700">
        <w:rPr>
          <w:rStyle w:val="Emphasis"/>
        </w:rPr>
        <w:t xml:space="preserve"> experience, both our own and others’</w:t>
      </w:r>
      <w:r w:rsidRPr="00B30700">
        <w:rPr>
          <w:sz w:val="16"/>
        </w:rPr>
        <w:t xml:space="preserve">. </w:t>
      </w:r>
      <w:r w:rsidRPr="001F0E14">
        <w:rPr>
          <w:rStyle w:val="Emphasis"/>
          <w:highlight w:val="yellow"/>
        </w:rPr>
        <w:t>We all want to be happy</w:t>
      </w:r>
      <w:r w:rsidRPr="00B30700">
        <w:rPr>
          <w:sz w:val="16"/>
        </w:rPr>
        <w:t xml:space="preserve">. </w:t>
      </w:r>
      <w:r w:rsidRPr="001F0E14">
        <w:rPr>
          <w:rStyle w:val="Emphasis"/>
          <w:highlight w:val="yellow"/>
        </w:rPr>
        <w:t>None of us want</w:t>
      </w:r>
      <w:r w:rsidRPr="00B30700">
        <w:rPr>
          <w:rStyle w:val="Emphasis"/>
        </w:rPr>
        <w:t xml:space="preserve">s </w:t>
      </w:r>
      <w:r w:rsidRPr="001F0E14">
        <w:rPr>
          <w:rStyle w:val="Emphasis"/>
          <w:highlight w:val="yellow"/>
        </w:rPr>
        <w:t>to suffer</w:t>
      </w:r>
      <w:r w:rsidRPr="00B30700">
        <w:rPr>
          <w:rStyle w:val="Emphasis"/>
        </w:rPr>
        <w:t>.</w:t>
      </w:r>
      <w:r w:rsidRPr="00B30700">
        <w:rPr>
          <w:sz w:val="16"/>
        </w:rPr>
        <w:t xml:space="preserve"> And </w:t>
      </w:r>
      <w:r w:rsidRPr="00B30700">
        <w:rPr>
          <w:rStyle w:val="Emphasis"/>
        </w:rPr>
        <w:t xml:space="preserve">our </w:t>
      </w:r>
      <w:r w:rsidRPr="001F0E14">
        <w:rPr>
          <w:rStyle w:val="Emphasis"/>
          <w:highlight w:val="yellow"/>
        </w:rPr>
        <w:t>concern for happiness and suffering</w:t>
      </w:r>
      <w:r w:rsidRPr="00B30700">
        <w:rPr>
          <w:rStyle w:val="Emphasis"/>
        </w:rPr>
        <w:t xml:space="preserve"> </w:t>
      </w:r>
      <w:r w:rsidRPr="001F0E14">
        <w:rPr>
          <w:rStyle w:val="Emphasis"/>
          <w:highlight w:val="yellow"/>
        </w:rPr>
        <w:t>lies behind</w:t>
      </w:r>
      <w:r w:rsidRPr="00B30700">
        <w:rPr>
          <w:rStyle w:val="Emphasis"/>
        </w:rPr>
        <w:t xml:space="preserve"> nearly </w:t>
      </w:r>
      <w:r w:rsidRPr="001F0E14">
        <w:rPr>
          <w:rStyle w:val="Emphasis"/>
          <w:highlight w:val="yellow"/>
        </w:rPr>
        <w:t>everything</w:t>
      </w:r>
      <w:r w:rsidRPr="00B30700">
        <w:rPr>
          <w:rStyle w:val="Emphasis"/>
        </w:rPr>
        <w:t xml:space="preserve"> else that </w:t>
      </w:r>
      <w:r w:rsidRPr="001F0E14">
        <w:rPr>
          <w:rStyle w:val="Emphasis"/>
          <w:highlight w:val="yellow"/>
        </w:rPr>
        <w:t>we value</w:t>
      </w:r>
      <w:r w:rsidRPr="00B30700">
        <w:rPr>
          <w:rStyle w:val="Emphasis"/>
        </w:rPr>
        <w:t>, though to see this requires some reflection</w:t>
      </w:r>
      <w:r w:rsidRPr="00B30700">
        <w:rPr>
          <w:sz w:val="16"/>
        </w:rPr>
        <w:t xml:space="preserve">. We can take this kernel of personal value and turn it into a moral value by valuing it impartially, thus injecting the essence of the Golden Rule: Your happiness and your suffering matter no more, and no less, than anyone else’s. Finally, we can turn this moral value into a moral system by running it through the outcomeoptimizing apparatus of the human prefrontal cortex. </w:t>
      </w:r>
      <w:r w:rsidRPr="00B30700">
        <w:rPr>
          <w:rStyle w:val="Emphasis"/>
        </w:rPr>
        <w:t xml:space="preserve">This </w:t>
      </w:r>
      <w:r w:rsidRPr="001F0E14">
        <w:rPr>
          <w:rStyle w:val="Emphasis"/>
          <w:highlight w:val="yellow"/>
        </w:rPr>
        <w:t>yields a</w:t>
      </w:r>
      <w:r w:rsidRPr="00B30700">
        <w:rPr>
          <w:rStyle w:val="Emphasis"/>
        </w:rPr>
        <w:t xml:space="preserve"> moral </w:t>
      </w:r>
      <w:r w:rsidRPr="001F0E14">
        <w:rPr>
          <w:rStyle w:val="Emphasis"/>
          <w:highlight w:val="yellow"/>
        </w:rPr>
        <w:t>philosophy</w:t>
      </w:r>
      <w:r w:rsidRPr="00B30700">
        <w:rPr>
          <w:rStyle w:val="Emphasis"/>
        </w:rPr>
        <w:t xml:space="preserve"> that </w:t>
      </w:r>
      <w:r w:rsidRPr="001F0E14">
        <w:rPr>
          <w:rStyle w:val="Emphasis"/>
          <w:highlight w:val="yellow"/>
        </w:rPr>
        <w:t>no one loves</w:t>
      </w:r>
      <w:r w:rsidRPr="00B30700">
        <w:rPr>
          <w:rStyle w:val="Emphasis"/>
        </w:rPr>
        <w:t xml:space="preserve"> </w:t>
      </w:r>
      <w:r w:rsidRPr="001F0E14">
        <w:rPr>
          <w:rStyle w:val="Emphasis"/>
          <w:highlight w:val="yellow"/>
        </w:rPr>
        <w:t>but</w:t>
      </w:r>
      <w:r w:rsidRPr="00B30700">
        <w:rPr>
          <w:rStyle w:val="Emphasis"/>
        </w:rPr>
        <w:t xml:space="preserve"> that </w:t>
      </w:r>
      <w:r w:rsidRPr="001F0E14">
        <w:rPr>
          <w:rStyle w:val="Emphasis"/>
          <w:highlight w:val="yellow"/>
        </w:rPr>
        <w:t>everyone</w:t>
      </w:r>
      <w:r w:rsidRPr="00B30700">
        <w:rPr>
          <w:sz w:val="16"/>
        </w:rPr>
        <w:t xml:space="preserve"> “</w:t>
      </w:r>
      <w:r w:rsidRPr="001F0E14">
        <w:rPr>
          <w:rStyle w:val="Emphasis"/>
          <w:highlight w:val="yellow"/>
        </w:rPr>
        <w:t>gets</w:t>
      </w:r>
      <w:r w:rsidRPr="00B30700">
        <w:rPr>
          <w:sz w:val="16"/>
        </w:rPr>
        <w:t>”—</w:t>
      </w:r>
      <w:r w:rsidRPr="00B30700">
        <w:rPr>
          <w:rStyle w:val="Emphasis"/>
        </w:rPr>
        <w:t>a second moral language that members of all tribes can speak</w:t>
      </w:r>
      <w:r w:rsidRPr="00B30700">
        <w:rPr>
          <w:sz w:val="16"/>
        </w:rPr>
        <w:t>. Our respective tribes have different moral intuitions, different automatic settings, and therein lies our strife. But fortunately for us, we all have flexible manual modes. With a little perspective, we can use manual-mode thinking to reach agreements with our “heads” despite the irreconcilable differences in our “hearts.” This is the essence of deep pragmatism: to seek common ground not where we think it ought to be, but where it actually is.</w:t>
      </w:r>
    </w:p>
    <w:p w14:paraId="50519B44" w14:textId="77777777" w:rsidR="00CB4185" w:rsidRPr="00B30700" w:rsidRDefault="00CB4185" w:rsidP="00CB4185">
      <w:pPr>
        <w:rPr>
          <w:sz w:val="16"/>
        </w:rPr>
      </w:pPr>
      <w:r w:rsidRPr="00B30700">
        <w:rPr>
          <w:sz w:val="16"/>
        </w:rPr>
        <w:t>The pragmatist is a familiar character, an object of both admiration and suspicion. We admire the pragmatist for getting “results,” for practicing the “art of the possible,” and for bridging the gap between Us and Them. But the worry about pragmatists is that they, in their zeal to move things along, may lose their sense of direction. Suppose two children are fighting over a cake. One wants to split it down the middle. The other wants it all for himself. Then along comes the “pragmatist,” ever the catalyst of compromise: “There, there, children. Let’s be reasonable now. You get three-quarters, and you get one-quarter.” An indiscriminate willingness to compromise is no virtue. Some compromises are bad, and some uncompromising feelings are good. But if, in the spirit of compromise, we’ve put aside our uncompromising moral feelings, what’s left to guide us? Where is our moral compass?</w:t>
      </w:r>
    </w:p>
    <w:p w14:paraId="65BE6B60" w14:textId="77777777" w:rsidR="00CB4185" w:rsidRPr="00B30700" w:rsidRDefault="00CB4185" w:rsidP="00CB4185">
      <w:pPr>
        <w:rPr>
          <w:sz w:val="16"/>
        </w:rPr>
      </w:pPr>
      <w:r w:rsidRPr="00B30700">
        <w:rPr>
          <w:sz w:val="16"/>
        </w:rPr>
        <w:t>This is why the “deep” in deep pragmatism is essential, and why it’s not enough for modern herders simply to say, “Let’s be reasonable and open to compromise.” A pragmatist needs an explicit and coherent moral philosophy, a second moral compass* that provides direction when gut feelings can’t be trusted. This is why I’ve spent precious pages explaining, clarifying, and defending utilitarianism. I understand that this is not everyone’s idea of a good time. But if we acknowledge that our tribal feelings can’t all be right, and yet aspire to resolve our differences in a principled way, then we need some kind of “ism,” an explicit moral standard to guide us when our emotional compasses fail.</w:t>
      </w:r>
    </w:p>
    <w:p w14:paraId="552A1C63" w14:textId="77777777" w:rsidR="00CB4185" w:rsidRDefault="00CB4185" w:rsidP="00CB4185">
      <w:pPr>
        <w:rPr>
          <w:sz w:val="16"/>
        </w:rPr>
      </w:pPr>
      <w:r w:rsidRPr="00B30700">
        <w:rPr>
          <w:sz w:val="16"/>
        </w:rPr>
        <w:t xml:space="preserve">Utilitarianism isn’t love at first sight. As I explained back in chapter 6, this philosophy is very easily misunderstood. It’s not about “utility”—valuing mundane functionality over the things that give life meaning. Nor is it the shallow pursuit of our “favorite things.” Nor is it egoistic, hedonistic, or blindly utopian. </w:t>
      </w:r>
      <w:r w:rsidRPr="00B30700">
        <w:rPr>
          <w:rStyle w:val="Emphasis"/>
        </w:rPr>
        <w:t xml:space="preserve">Utilitarianism </w:t>
      </w:r>
      <w:r w:rsidRPr="001F0E14">
        <w:rPr>
          <w:rStyle w:val="Emphasis"/>
          <w:highlight w:val="yellow"/>
        </w:rPr>
        <w:t>doesn’t require magical</w:t>
      </w:r>
      <w:r w:rsidRPr="00B30700">
        <w:rPr>
          <w:rStyle w:val="Emphasis"/>
        </w:rPr>
        <w:t xml:space="preserve"> or high-tech </w:t>
      </w:r>
      <w:r w:rsidRPr="001F0E14">
        <w:rPr>
          <w:rStyle w:val="Emphasis"/>
          <w:highlight w:val="yellow"/>
        </w:rPr>
        <w:t>abilities to measure happiness</w:t>
      </w:r>
      <w:r w:rsidRPr="00B30700">
        <w:rPr>
          <w:rStyle w:val="Emphasis"/>
        </w:rPr>
        <w:t xml:space="preserve"> with great precision, and it doesn’t require us to be </w:t>
      </w:r>
      <w:r w:rsidRPr="001F0E14">
        <w:rPr>
          <w:rStyle w:val="Emphasis"/>
          <w:highlight w:val="yellow"/>
        </w:rPr>
        <w:t>constantly</w:t>
      </w:r>
      <w:r w:rsidRPr="00B30700">
        <w:rPr>
          <w:sz w:val="16"/>
        </w:rPr>
        <w:t xml:space="preserve"> “</w:t>
      </w:r>
      <w:r w:rsidRPr="001F0E14">
        <w:rPr>
          <w:rStyle w:val="Emphasis"/>
          <w:highlight w:val="yellow"/>
        </w:rPr>
        <w:t>calculating</w:t>
      </w:r>
      <w:r w:rsidRPr="00B30700">
        <w:rPr>
          <w:sz w:val="16"/>
        </w:rPr>
        <w:t xml:space="preserve">.” On the contrary, there are utilitarian reasons to reject all of these naive, pseudoutilitarian ways. Utilitarianism, properly understood, bears little resemblance to its many caricatures. Properly understood, and wisely applied, utilitarianism is deep pragmatism. </w:t>
      </w:r>
      <w:r w:rsidRPr="001F0E14">
        <w:rPr>
          <w:rStyle w:val="Emphasis"/>
          <w:highlight w:val="yellow"/>
        </w:rPr>
        <w:t>It’s</w:t>
      </w:r>
      <w:r w:rsidRPr="00B30700">
        <w:rPr>
          <w:rStyle w:val="Emphasis"/>
        </w:rPr>
        <w:t xml:space="preserve"> </w:t>
      </w:r>
      <w:r w:rsidRPr="001F0E14">
        <w:rPr>
          <w:rStyle w:val="Emphasis"/>
          <w:highlight w:val="yellow"/>
        </w:rPr>
        <w:t>our</w:t>
      </w:r>
      <w:r w:rsidRPr="00B30700">
        <w:rPr>
          <w:rStyle w:val="Emphasis"/>
        </w:rPr>
        <w:t xml:space="preserve"> second moral compass, and our </w:t>
      </w:r>
      <w:r w:rsidRPr="001F0E14">
        <w:rPr>
          <w:rStyle w:val="Emphasis"/>
          <w:highlight w:val="yellow"/>
        </w:rPr>
        <w:t>best guide to life</w:t>
      </w:r>
      <w:r w:rsidRPr="00B30700">
        <w:rPr>
          <w:rStyle w:val="Emphasis"/>
        </w:rPr>
        <w:t xml:space="preserve"> on the new pastures.</w:t>
      </w:r>
      <w:r w:rsidRPr="00B30700">
        <w:rPr>
          <w:sz w:val="16"/>
        </w:rPr>
        <w:t xml:space="preserve"> In this chapter we’ll consider what it means to be a deep pragmatist and contrast this philosophy with some of its tempting alternatives.</w:t>
      </w:r>
    </w:p>
    <w:p w14:paraId="4B8FEBFD" w14:textId="77777777" w:rsidR="00CB4185" w:rsidRDefault="00CB4185" w:rsidP="00CB4185"/>
    <w:p w14:paraId="6B5D2392" w14:textId="77777777" w:rsidR="00CB4185" w:rsidRPr="002F479F" w:rsidRDefault="00CB4185" w:rsidP="00CB4185"/>
    <w:p w14:paraId="6F2A8FFF" w14:textId="77777777" w:rsidR="00CB4185" w:rsidRPr="00E722F2" w:rsidRDefault="00CB4185" w:rsidP="00CB4185">
      <w:pPr>
        <w:pStyle w:val="Heading3"/>
      </w:pPr>
      <w:r>
        <w:t>AT: Free Will</w:t>
      </w:r>
    </w:p>
    <w:p w14:paraId="4EE3227F" w14:textId="77777777" w:rsidR="00CB4185" w:rsidRPr="000B4695" w:rsidRDefault="00CB4185" w:rsidP="00CB4185">
      <w:pPr>
        <w:pStyle w:val="Heading4"/>
        <w:rPr>
          <w:rFonts w:cs="Arial"/>
          <w:b w:val="0"/>
          <w:bCs/>
        </w:rPr>
      </w:pPr>
      <w:r>
        <w:rPr>
          <w:rFonts w:cs="Arial"/>
        </w:rPr>
        <w:t xml:space="preserve">It’s </w:t>
      </w:r>
      <w:r>
        <w:rPr>
          <w:rFonts w:cs="Arial"/>
          <w:u w:val="single"/>
        </w:rPr>
        <w:t>false</w:t>
      </w:r>
      <w:r>
        <w:rPr>
          <w:rFonts w:cs="Arial"/>
        </w:rPr>
        <w:t>.</w:t>
      </w:r>
    </w:p>
    <w:p w14:paraId="7AAF3B86" w14:textId="77777777" w:rsidR="00CB4185" w:rsidRPr="00653B8E" w:rsidRDefault="00CB4185" w:rsidP="00CB4185">
      <w:r w:rsidRPr="00653B8E">
        <w:t xml:space="preserve">Henry D. </w:t>
      </w:r>
      <w:r w:rsidRPr="00653B8E">
        <w:rPr>
          <w:rStyle w:val="Style13ptBold"/>
        </w:rPr>
        <w:t>Potter et al. 26</w:t>
      </w:r>
      <w:r w:rsidRPr="00653B8E">
        <w:t xml:space="preserve">, PhD candidate in the Smurfit Institute of Genetics, George F. R. </w:t>
      </w:r>
      <w:r w:rsidRPr="00653B8E">
        <w:rPr>
          <w:b/>
          <w:bCs/>
        </w:rPr>
        <w:t>Ellis</w:t>
      </w:r>
      <w:r w:rsidRPr="00653B8E">
        <w:t xml:space="preserve">, PhD, Emeritus distinguished professor of complex systems in the Department of Mathematics and Applied Mathematics at the University of Cape Town in South Africa, Kevin J. </w:t>
      </w:r>
      <w:r w:rsidRPr="00653B8E">
        <w:rPr>
          <w:b/>
          <w:bCs/>
        </w:rPr>
        <w:t>Mitchell</w:t>
      </w:r>
      <w:r w:rsidRPr="00653B8E">
        <w:t>, PhD, Associate Professor of Genetics and Neuroscience at Trinity College Dublin, 2-4-26, “Reframing the free will debate: the universe is not deterministic,” https://link.springer.com/article/10.1007/s11229-026-05455-7#Sec5</w:t>
      </w:r>
    </w:p>
    <w:p w14:paraId="2F8B7845" w14:textId="77777777" w:rsidR="00CB4185" w:rsidRPr="00653B8E" w:rsidRDefault="00CB4185" w:rsidP="00CB4185">
      <w:pPr>
        <w:rPr>
          <w:rStyle w:val="StyleUnderline"/>
        </w:rPr>
      </w:pPr>
      <w:r w:rsidRPr="00653B8E">
        <w:rPr>
          <w:sz w:val="16"/>
        </w:rPr>
        <w:t xml:space="preserve">3.4 </w:t>
      </w:r>
      <w:r w:rsidRPr="00EC553F">
        <w:rPr>
          <w:rStyle w:val="Emphasis"/>
          <w:highlight w:val="yellow"/>
        </w:rPr>
        <w:t>Determinism</w:t>
      </w:r>
      <w:r w:rsidRPr="00653B8E">
        <w:rPr>
          <w:rStyle w:val="StyleUnderline"/>
        </w:rPr>
        <w:t xml:space="preserve"> does </w:t>
      </w:r>
      <w:r w:rsidRPr="00EC553F">
        <w:rPr>
          <w:rStyle w:val="Emphasis"/>
          <w:highlight w:val="yellow"/>
        </w:rPr>
        <w:t>not hold</w:t>
      </w:r>
      <w:r w:rsidRPr="00653B8E">
        <w:rPr>
          <w:rStyle w:val="StyleUnderline"/>
        </w:rPr>
        <w:t xml:space="preserve"> at </w:t>
      </w:r>
      <w:r w:rsidRPr="00653B8E">
        <w:rPr>
          <w:rStyle w:val="Emphasis"/>
        </w:rPr>
        <w:t>any level</w:t>
      </w:r>
    </w:p>
    <w:p w14:paraId="1491BAD2" w14:textId="77777777" w:rsidR="00CB4185" w:rsidRPr="00B41307" w:rsidRDefault="00CB4185" w:rsidP="00CB4185">
      <w:pPr>
        <w:rPr>
          <w:sz w:val="16"/>
        </w:rPr>
      </w:pPr>
      <w:r w:rsidRPr="00653B8E">
        <w:rPr>
          <w:rStyle w:val="StyleUnderline"/>
        </w:rPr>
        <w:t xml:space="preserve">This </w:t>
      </w:r>
      <w:r w:rsidRPr="00653B8E">
        <w:rPr>
          <w:rStyle w:val="Emphasis"/>
        </w:rPr>
        <w:t>survey</w:t>
      </w:r>
      <w:r w:rsidRPr="00653B8E">
        <w:rPr>
          <w:rStyle w:val="StyleUnderline"/>
        </w:rPr>
        <w:t xml:space="preserve"> of </w:t>
      </w:r>
      <w:r w:rsidRPr="00B41307">
        <w:rPr>
          <w:rStyle w:val="StyleUnderline"/>
        </w:rPr>
        <w:t>principles of</w:t>
      </w:r>
      <w:r w:rsidRPr="00B41307">
        <w:rPr>
          <w:sz w:val="16"/>
        </w:rPr>
        <w:t xml:space="preserve"> </w:t>
      </w:r>
      <w:r w:rsidRPr="00B41307">
        <w:rPr>
          <w:rStyle w:val="Emphasis"/>
        </w:rPr>
        <w:t>quantum</w:t>
      </w:r>
      <w:r w:rsidRPr="00B41307">
        <w:rPr>
          <w:rStyle w:val="StyleUnderline"/>
        </w:rPr>
        <w:t xml:space="preserve"> and </w:t>
      </w:r>
      <w:r w:rsidRPr="00B41307">
        <w:rPr>
          <w:rStyle w:val="Emphasis"/>
        </w:rPr>
        <w:t>classical physics</w:t>
      </w:r>
      <w:r w:rsidRPr="00B41307">
        <w:rPr>
          <w:rStyle w:val="StyleUnderline"/>
        </w:rPr>
        <w:t xml:space="preserve"> shows that </w:t>
      </w:r>
      <w:r w:rsidRPr="00B41307">
        <w:rPr>
          <w:rStyle w:val="Emphasis"/>
        </w:rPr>
        <w:t>any</w:t>
      </w:r>
      <w:r w:rsidRPr="00B41307">
        <w:rPr>
          <w:sz w:val="16"/>
        </w:rPr>
        <w:t xml:space="preserve"> strict </w:t>
      </w:r>
      <w:r w:rsidRPr="00B41307">
        <w:rPr>
          <w:rStyle w:val="Emphasis"/>
        </w:rPr>
        <w:t>version</w:t>
      </w:r>
      <w:r w:rsidRPr="00B41307">
        <w:rPr>
          <w:rStyle w:val="StyleUnderline"/>
        </w:rPr>
        <w:t xml:space="preserve"> of</w:t>
      </w:r>
      <w:r w:rsidRPr="00B41307">
        <w:rPr>
          <w:sz w:val="16"/>
        </w:rPr>
        <w:t xml:space="preserve"> the thesis of </w:t>
      </w:r>
      <w:r w:rsidRPr="00B41307">
        <w:rPr>
          <w:rStyle w:val="Emphasis"/>
        </w:rPr>
        <w:t>determinism</w:t>
      </w:r>
      <w:r w:rsidRPr="00B41307">
        <w:rPr>
          <w:sz w:val="16"/>
        </w:rPr>
        <w:t xml:space="preserve"> </w:t>
      </w:r>
      <w:r w:rsidRPr="00B41307">
        <w:rPr>
          <w:rStyle w:val="StyleUnderline"/>
        </w:rPr>
        <w:t>– either universal or classical – rests on</w:t>
      </w:r>
      <w:r w:rsidRPr="00B41307">
        <w:rPr>
          <w:sz w:val="16"/>
        </w:rPr>
        <w:t xml:space="preserve"> </w:t>
      </w:r>
      <w:r w:rsidRPr="00B41307">
        <w:rPr>
          <w:rStyle w:val="Emphasis"/>
        </w:rPr>
        <w:t>assumptions</w:t>
      </w:r>
      <w:r w:rsidRPr="00B41307">
        <w:rPr>
          <w:rStyle w:val="StyleUnderline"/>
        </w:rPr>
        <w:t xml:space="preserve"> and </w:t>
      </w:r>
      <w:r w:rsidRPr="00B41307">
        <w:rPr>
          <w:rStyle w:val="StyleUnderline"/>
          <w:highlight w:val="yellow"/>
        </w:rPr>
        <w:t xml:space="preserve">mathematical </w:t>
      </w:r>
      <w:r w:rsidRPr="00B41307">
        <w:rPr>
          <w:rStyle w:val="Emphasis"/>
          <w:highlight w:val="yellow"/>
        </w:rPr>
        <w:t>idealisations</w:t>
      </w:r>
      <w:r w:rsidRPr="00B41307">
        <w:rPr>
          <w:rStyle w:val="StyleUnderline"/>
        </w:rPr>
        <w:t xml:space="preserve"> that simply </w:t>
      </w:r>
      <w:r w:rsidRPr="00B41307">
        <w:rPr>
          <w:rStyle w:val="Emphasis"/>
        </w:rPr>
        <w:t>do not</w:t>
      </w:r>
      <w:r w:rsidRPr="00B41307">
        <w:rPr>
          <w:sz w:val="16"/>
        </w:rPr>
        <w:t xml:space="preserve"> seem to </w:t>
      </w:r>
      <w:r w:rsidRPr="00B41307">
        <w:rPr>
          <w:rStyle w:val="Emphasis"/>
        </w:rPr>
        <w:t>hold</w:t>
      </w:r>
      <w:r w:rsidRPr="00B41307">
        <w:rPr>
          <w:sz w:val="16"/>
        </w:rPr>
        <w:t xml:space="preserve"> in </w:t>
      </w:r>
      <w:r w:rsidRPr="00B41307">
        <w:rPr>
          <w:rStyle w:val="Emphasis"/>
        </w:rPr>
        <w:t>physical reality</w:t>
      </w:r>
      <w:r w:rsidRPr="00B41307">
        <w:rPr>
          <w:sz w:val="16"/>
        </w:rPr>
        <w:t>. As John Earman put it: “determinism succeeds only with a little – or a lot – of help from its friends” (Earman, 2004:12) – where claims of determinism often amount to little more than “making a postulate of wishful thinking” (p. 4).</w:t>
      </w:r>
    </w:p>
    <w:p w14:paraId="35B8D644" w14:textId="77777777" w:rsidR="00CB4185" w:rsidRPr="00653B8E" w:rsidRDefault="00CB4185" w:rsidP="00CB4185">
      <w:pPr>
        <w:rPr>
          <w:sz w:val="16"/>
        </w:rPr>
      </w:pPr>
      <w:r w:rsidRPr="00B41307">
        <w:rPr>
          <w:sz w:val="16"/>
        </w:rPr>
        <w:t>Similarly, Drossel (2023) argues: “even though the supposedly fundamental theories are deterministic</w:t>
      </w:r>
      <w:r w:rsidRPr="00653B8E">
        <w:rPr>
          <w:sz w:val="16"/>
        </w:rPr>
        <w:t xml:space="preserve"> and time-reversible, these theories are in practice supplemented by irreversible and stochastic features. There is no reason to assume that irreversibility and stochasticity are only apparent. Such a </w:t>
      </w:r>
      <w:r w:rsidRPr="00653B8E">
        <w:rPr>
          <w:rStyle w:val="StyleUnderline"/>
        </w:rPr>
        <w:t xml:space="preserve">claim is based on </w:t>
      </w:r>
      <w:r w:rsidRPr="00653B8E">
        <w:rPr>
          <w:rStyle w:val="Emphasis"/>
        </w:rPr>
        <w:t>ideology</w:t>
      </w:r>
      <w:r w:rsidRPr="00653B8E">
        <w:rPr>
          <w:rStyle w:val="StyleUnderline"/>
        </w:rPr>
        <w:t xml:space="preserve"> and </w:t>
      </w:r>
      <w:r w:rsidRPr="00653B8E">
        <w:rPr>
          <w:rStyle w:val="Emphasis"/>
        </w:rPr>
        <w:t>not</w:t>
      </w:r>
      <w:r w:rsidRPr="00653B8E">
        <w:rPr>
          <w:rStyle w:val="StyleUnderline"/>
        </w:rPr>
        <w:t xml:space="preserve"> on </w:t>
      </w:r>
      <w:r w:rsidRPr="00653B8E">
        <w:rPr>
          <w:rStyle w:val="Emphasis"/>
        </w:rPr>
        <w:t>evidence</w:t>
      </w:r>
      <w:r w:rsidRPr="00653B8E">
        <w:rPr>
          <w:sz w:val="16"/>
        </w:rPr>
        <w:t>.” (pp.13–14).</w:t>
      </w:r>
    </w:p>
    <w:p w14:paraId="0F00CF97" w14:textId="77777777" w:rsidR="00CB4185" w:rsidRPr="00653B8E" w:rsidRDefault="00CB4185" w:rsidP="00CB4185">
      <w:pPr>
        <w:rPr>
          <w:sz w:val="16"/>
        </w:rPr>
      </w:pPr>
      <w:r w:rsidRPr="00653B8E">
        <w:rPr>
          <w:sz w:val="16"/>
        </w:rPr>
        <w:t xml:space="preserve">Contrary to convention in the philosophy of free will then, </w:t>
      </w:r>
      <w:r w:rsidRPr="00653B8E">
        <w:rPr>
          <w:rStyle w:val="Emphasis"/>
        </w:rPr>
        <w:t>physics</w:t>
      </w:r>
      <w:r w:rsidRPr="00653B8E">
        <w:rPr>
          <w:rStyle w:val="StyleUnderline"/>
        </w:rPr>
        <w:t xml:space="preserve"> has </w:t>
      </w:r>
      <w:r w:rsidRPr="00653B8E">
        <w:rPr>
          <w:rStyle w:val="Emphasis"/>
        </w:rPr>
        <w:t>not proven</w:t>
      </w:r>
      <w:r w:rsidRPr="00653B8E">
        <w:rPr>
          <w:rStyle w:val="StyleUnderline"/>
        </w:rPr>
        <w:t xml:space="preserve"> that complete </w:t>
      </w:r>
      <w:r w:rsidRPr="00653B8E">
        <w:rPr>
          <w:rStyle w:val="Emphasis"/>
        </w:rPr>
        <w:t>determinism holds</w:t>
      </w:r>
      <w:r w:rsidRPr="00653B8E">
        <w:rPr>
          <w:sz w:val="16"/>
        </w:rPr>
        <w:t xml:space="preserve"> </w:t>
      </w:r>
      <w:r w:rsidRPr="00653B8E">
        <w:rPr>
          <w:rStyle w:val="StyleUnderline"/>
        </w:rPr>
        <w:t xml:space="preserve">at </w:t>
      </w:r>
      <w:r w:rsidRPr="00653B8E">
        <w:rPr>
          <w:rStyle w:val="Emphasis"/>
        </w:rPr>
        <w:t>any level</w:t>
      </w:r>
      <w:r w:rsidRPr="00653B8E">
        <w:rPr>
          <w:sz w:val="16"/>
        </w:rPr>
        <w:t xml:space="preserve">. Indeed, </w:t>
      </w:r>
      <w:r w:rsidRPr="00653B8E">
        <w:rPr>
          <w:rStyle w:val="StyleUnderline"/>
        </w:rPr>
        <w:t xml:space="preserve">the </w:t>
      </w:r>
      <w:r w:rsidRPr="00653B8E">
        <w:rPr>
          <w:rStyle w:val="Emphasis"/>
        </w:rPr>
        <w:t>evidence</w:t>
      </w:r>
      <w:r w:rsidRPr="00653B8E">
        <w:rPr>
          <w:rStyle w:val="StyleUnderline"/>
        </w:rPr>
        <w:t xml:space="preserve"> from </w:t>
      </w:r>
      <w:r w:rsidRPr="00EC553F">
        <w:rPr>
          <w:rStyle w:val="Emphasis"/>
          <w:highlight w:val="yellow"/>
        </w:rPr>
        <w:t>physics</w:t>
      </w:r>
      <w:r w:rsidRPr="00653B8E">
        <w:rPr>
          <w:sz w:val="16"/>
        </w:rPr>
        <w:t xml:space="preserve"> itself </w:t>
      </w:r>
      <w:r w:rsidRPr="00653B8E">
        <w:rPr>
          <w:rStyle w:val="StyleUnderline"/>
        </w:rPr>
        <w:t xml:space="preserve">strongly suggests that </w:t>
      </w:r>
      <w:r w:rsidRPr="00653B8E">
        <w:rPr>
          <w:rStyle w:val="Emphasis"/>
        </w:rPr>
        <w:t xml:space="preserve">strict </w:t>
      </w:r>
      <w:r w:rsidRPr="00EC553F">
        <w:rPr>
          <w:rStyle w:val="Emphasis"/>
          <w:highlight w:val="yellow"/>
        </w:rPr>
        <w:t>determinism</w:t>
      </w:r>
      <w:r w:rsidRPr="00653B8E">
        <w:rPr>
          <w:rStyle w:val="StyleUnderline"/>
        </w:rPr>
        <w:t xml:space="preserve"> at both the </w:t>
      </w:r>
      <w:r w:rsidRPr="00653B8E">
        <w:rPr>
          <w:rStyle w:val="Emphasis"/>
        </w:rPr>
        <w:t>quantum</w:t>
      </w:r>
      <w:r w:rsidRPr="00653B8E">
        <w:rPr>
          <w:rStyle w:val="StyleUnderline"/>
        </w:rPr>
        <w:t xml:space="preserve"> and the </w:t>
      </w:r>
      <w:r w:rsidRPr="00653B8E">
        <w:rPr>
          <w:rStyle w:val="Emphasis"/>
        </w:rPr>
        <w:t>classical level</w:t>
      </w:r>
      <w:r w:rsidRPr="00653B8E">
        <w:rPr>
          <w:rStyle w:val="StyleUnderline"/>
        </w:rPr>
        <w:t xml:space="preserve"> </w:t>
      </w:r>
      <w:r w:rsidRPr="00EC553F">
        <w:rPr>
          <w:rStyle w:val="StyleUnderline"/>
          <w:highlight w:val="yellow"/>
        </w:rPr>
        <w:t xml:space="preserve">must be </w:t>
      </w:r>
      <w:r w:rsidRPr="00EC553F">
        <w:rPr>
          <w:rStyle w:val="Emphasis"/>
          <w:highlight w:val="yellow"/>
        </w:rPr>
        <w:t>false</w:t>
      </w:r>
      <w:r w:rsidRPr="00653B8E">
        <w:rPr>
          <w:sz w:val="16"/>
        </w:rPr>
        <w:t xml:space="preserve">. </w:t>
      </w:r>
      <w:r w:rsidRPr="00653B8E">
        <w:rPr>
          <w:rStyle w:val="StyleUnderline"/>
        </w:rPr>
        <w:t xml:space="preserve">The current state of any system plus the </w:t>
      </w:r>
      <w:r w:rsidRPr="000B4695">
        <w:rPr>
          <w:rStyle w:val="StyleUnderline"/>
          <w:highlight w:val="yellow"/>
        </w:rPr>
        <w:t>laws of physics do not</w:t>
      </w:r>
      <w:r w:rsidRPr="00653B8E">
        <w:rPr>
          <w:rStyle w:val="StyleUnderline"/>
        </w:rPr>
        <w:t xml:space="preserve">, in fact, </w:t>
      </w:r>
      <w:r w:rsidRPr="000B4695">
        <w:rPr>
          <w:rStyle w:val="Emphasis"/>
          <w:highlight w:val="yellow"/>
        </w:rPr>
        <w:t>specify</w:t>
      </w:r>
      <w:r w:rsidRPr="00653B8E">
        <w:rPr>
          <w:rStyle w:val="StyleUnderline"/>
        </w:rPr>
        <w:t xml:space="preserve"> a </w:t>
      </w:r>
      <w:r w:rsidRPr="00653B8E">
        <w:rPr>
          <w:rStyle w:val="Emphasis"/>
        </w:rPr>
        <w:t xml:space="preserve">single </w:t>
      </w:r>
      <w:r w:rsidRPr="000B4695">
        <w:rPr>
          <w:rStyle w:val="Emphasis"/>
          <w:highlight w:val="yellow"/>
        </w:rPr>
        <w:t>future</w:t>
      </w:r>
      <w:r w:rsidRPr="00653B8E">
        <w:rPr>
          <w:rStyle w:val="StyleUnderline"/>
        </w:rPr>
        <w:t xml:space="preserve"> for all subsequent time points in infinite detail – instead, </w:t>
      </w:r>
      <w:r w:rsidRPr="00E85701">
        <w:rPr>
          <w:rStyle w:val="StyleUnderline"/>
          <w:highlight w:val="yellow"/>
        </w:rPr>
        <w:t>they</w:t>
      </w:r>
      <w:r w:rsidRPr="00E85701">
        <w:rPr>
          <w:sz w:val="16"/>
          <w:highlight w:val="yellow"/>
        </w:rPr>
        <w:t xml:space="preserve"> </w:t>
      </w:r>
      <w:r w:rsidRPr="00E85701">
        <w:rPr>
          <w:rStyle w:val="Emphasis"/>
          <w:highlight w:val="yellow"/>
        </w:rPr>
        <w:t>under-determine it</w:t>
      </w:r>
      <w:r w:rsidRPr="00E85701">
        <w:rPr>
          <w:rStyle w:val="StyleUnderline"/>
          <w:highlight w:val="yellow"/>
        </w:rPr>
        <w:t>, meaning genuine</w:t>
      </w:r>
      <w:r w:rsidRPr="00653B8E">
        <w:rPr>
          <w:rStyle w:val="StyleUnderline"/>
        </w:rPr>
        <w:t xml:space="preserve"> </w:t>
      </w:r>
      <w:r w:rsidRPr="00653B8E">
        <w:rPr>
          <w:rStyle w:val="Emphasis"/>
        </w:rPr>
        <w:t xml:space="preserve">alternate </w:t>
      </w:r>
      <w:r w:rsidRPr="000B4695">
        <w:rPr>
          <w:rStyle w:val="Emphasis"/>
          <w:highlight w:val="yellow"/>
        </w:rPr>
        <w:t>possibilities exist</w:t>
      </w:r>
      <w:r w:rsidRPr="00653B8E">
        <w:rPr>
          <w:rStyle w:val="StyleUnderline"/>
        </w:rPr>
        <w:t xml:space="preserve"> and the </w:t>
      </w:r>
      <w:r w:rsidRPr="00653B8E">
        <w:rPr>
          <w:rStyle w:val="Emphasis"/>
        </w:rPr>
        <w:t>future</w:t>
      </w:r>
      <w:r w:rsidRPr="00653B8E">
        <w:rPr>
          <w:rStyle w:val="StyleUnderline"/>
        </w:rPr>
        <w:t xml:space="preserve"> is </w:t>
      </w:r>
      <w:r w:rsidRPr="00653B8E">
        <w:rPr>
          <w:rStyle w:val="Emphasis"/>
        </w:rPr>
        <w:t>radically open</w:t>
      </w:r>
      <w:r w:rsidRPr="00653B8E">
        <w:rPr>
          <w:rStyle w:val="StyleUnderline"/>
        </w:rPr>
        <w:t xml:space="preserve">, from the perspective of </w:t>
      </w:r>
      <w:r w:rsidRPr="00653B8E">
        <w:rPr>
          <w:rStyle w:val="Emphasis"/>
        </w:rPr>
        <w:t>physics</w:t>
      </w:r>
      <w:r w:rsidRPr="00653B8E">
        <w:rPr>
          <w:sz w:val="16"/>
        </w:rPr>
        <w:t xml:space="preserve">. For some kinds of systems – like the orbits of the planets – the behaviour of the system at macroscopic levels will be effectively deterministic (such that, for example, the position of the centre of mass of the Earth within the solar system is highly predictable many centuries in advance to some finite degree of precision). </w:t>
      </w:r>
      <w:r w:rsidRPr="00653B8E">
        <w:rPr>
          <w:rStyle w:val="StyleUnderline"/>
        </w:rPr>
        <w:t xml:space="preserve">But for </w:t>
      </w:r>
      <w:r w:rsidRPr="00653B8E">
        <w:rPr>
          <w:rStyle w:val="Emphasis"/>
        </w:rPr>
        <w:t>chaotic systems</w:t>
      </w:r>
      <w:r w:rsidRPr="00653B8E">
        <w:rPr>
          <w:sz w:val="16"/>
        </w:rPr>
        <w:t xml:space="preserve"> </w:t>
      </w:r>
      <w:r w:rsidRPr="00653B8E">
        <w:rPr>
          <w:rStyle w:val="StyleUnderline"/>
        </w:rPr>
        <w:t xml:space="preserve">– like </w:t>
      </w:r>
      <w:r w:rsidRPr="00D93A7B">
        <w:rPr>
          <w:rStyle w:val="Emphasis"/>
          <w:highlight w:val="yellow"/>
        </w:rPr>
        <w:t>atmospheric</w:t>
      </w:r>
      <w:r w:rsidRPr="00653B8E">
        <w:rPr>
          <w:rStyle w:val="StyleUnderline"/>
        </w:rPr>
        <w:t xml:space="preserve"> systems or </w:t>
      </w:r>
      <w:r w:rsidRPr="00B41307">
        <w:rPr>
          <w:rStyle w:val="Emphasis"/>
          <w:highlight w:val="yellow"/>
        </w:rPr>
        <w:t>nervous systems</w:t>
      </w:r>
      <w:r w:rsidRPr="00653B8E">
        <w:rPr>
          <w:sz w:val="16"/>
        </w:rPr>
        <w:t xml:space="preserve">, or even the solar system considered over longer timeframes – </w:t>
      </w:r>
      <w:r w:rsidRPr="00653B8E">
        <w:rPr>
          <w:rStyle w:val="StyleUnderline"/>
        </w:rPr>
        <w:t xml:space="preserve">their </w:t>
      </w:r>
      <w:r w:rsidRPr="00B41307">
        <w:rPr>
          <w:rStyle w:val="Emphasis"/>
          <w:highlight w:val="yellow"/>
        </w:rPr>
        <w:t>future states</w:t>
      </w:r>
      <w:r w:rsidRPr="00B41307">
        <w:rPr>
          <w:rStyle w:val="StyleUnderline"/>
          <w:highlight w:val="yellow"/>
        </w:rPr>
        <w:t xml:space="preserve"> are</w:t>
      </w:r>
      <w:r w:rsidRPr="00653B8E">
        <w:rPr>
          <w:rStyle w:val="StyleUnderline"/>
        </w:rPr>
        <w:t xml:space="preserve"> genuinely </w:t>
      </w:r>
      <w:r w:rsidRPr="00B41307">
        <w:rPr>
          <w:rStyle w:val="Emphasis"/>
          <w:highlight w:val="yellow"/>
        </w:rPr>
        <w:t>under-determined</w:t>
      </w:r>
      <w:r w:rsidRPr="00653B8E">
        <w:rPr>
          <w:rStyle w:val="StyleUnderline"/>
        </w:rPr>
        <w:t xml:space="preserve"> by the laws of physics themselves. There is thus </w:t>
      </w:r>
      <w:r w:rsidRPr="00653B8E">
        <w:rPr>
          <w:rStyle w:val="Emphasis"/>
        </w:rPr>
        <w:t>no good reason</w:t>
      </w:r>
      <w:r w:rsidRPr="00653B8E">
        <w:rPr>
          <w:rStyle w:val="StyleUnderline"/>
        </w:rPr>
        <w:t xml:space="preserve"> to </w:t>
      </w:r>
      <w:r w:rsidRPr="00653B8E">
        <w:rPr>
          <w:rStyle w:val="Emphasis"/>
        </w:rPr>
        <w:t>accept</w:t>
      </w:r>
      <w:r w:rsidRPr="00653B8E">
        <w:rPr>
          <w:rStyle w:val="StyleUnderline"/>
        </w:rPr>
        <w:t xml:space="preserve"> classical </w:t>
      </w:r>
      <w:r w:rsidRPr="00653B8E">
        <w:rPr>
          <w:rStyle w:val="Emphasis"/>
        </w:rPr>
        <w:t>determinism</w:t>
      </w:r>
      <w:r w:rsidRPr="00653B8E">
        <w:rPr>
          <w:rStyle w:val="StyleUnderline"/>
        </w:rPr>
        <w:t xml:space="preserve"> </w:t>
      </w:r>
      <w:r w:rsidRPr="00653B8E">
        <w:rPr>
          <w:sz w:val="16"/>
        </w:rPr>
        <w:t>as our starting premise or focal point for discussions of free will, and many good reasons not to.</w:t>
      </w:r>
    </w:p>
    <w:p w14:paraId="2D288203" w14:textId="77777777" w:rsidR="00CB4185" w:rsidRDefault="00CB4185" w:rsidP="00CB4185">
      <w:pPr>
        <w:pStyle w:val="Heading3"/>
      </w:pPr>
      <w:r>
        <w:t>AT: Machuca ‘18</w:t>
      </w:r>
    </w:p>
    <w:p w14:paraId="061082BD" w14:textId="77777777" w:rsidR="00CB4185" w:rsidRDefault="00CB4185" w:rsidP="00CB4185">
      <w:pPr>
        <w:pStyle w:val="Heading3"/>
      </w:pPr>
      <w:r>
        <w:t xml:space="preserve">AT: Evolution </w:t>
      </w:r>
    </w:p>
    <w:p w14:paraId="42743160" w14:textId="77777777" w:rsidR="00CB4185" w:rsidRPr="002F479F" w:rsidRDefault="00CB4185" w:rsidP="00CB4185">
      <w:pPr>
        <w:pStyle w:val="Heading4"/>
      </w:pPr>
      <w:r>
        <w:rPr>
          <w:u w:val="single"/>
        </w:rPr>
        <w:t>SCIENCE</w:t>
      </w:r>
      <w:r>
        <w:t>.</w:t>
      </w:r>
    </w:p>
    <w:p w14:paraId="7E9709DC" w14:textId="77777777" w:rsidR="00CB4185" w:rsidRPr="00A12A4D" w:rsidRDefault="00CB4185" w:rsidP="00CB4185">
      <w:r>
        <w:t xml:space="preserve">Michael J. </w:t>
      </w:r>
      <w:r w:rsidRPr="00A12A4D">
        <w:rPr>
          <w:rStyle w:val="Style13ptBold"/>
        </w:rPr>
        <w:t>Deem 16</w:t>
      </w:r>
      <w:r>
        <w:t xml:space="preserve">, </w:t>
      </w:r>
      <w:r w:rsidRPr="00A12A4D">
        <w:t>associate professor in the department of Human Genetics</w:t>
      </w:r>
      <w:r>
        <w:t xml:space="preserve"> </w:t>
      </w:r>
      <w:r w:rsidRPr="00A12A4D">
        <w:t>and core faculty in the Center for Bioethics &amp; Health Law at the University of Pittsburgh</w:t>
      </w:r>
      <w:r>
        <w:t>, May 2016, “</w:t>
      </w:r>
      <w:r w:rsidRPr="00A12A4D">
        <w:t>Dehorning the Darwinian dilemma for normative realism</w:t>
      </w:r>
      <w:r>
        <w:t xml:space="preserve">,” </w:t>
      </w:r>
      <w:r>
        <w:rPr>
          <w:i/>
          <w:iCs/>
        </w:rPr>
        <w:t>Biology &amp; Philosophy</w:t>
      </w:r>
      <w:r>
        <w:t xml:space="preserve">, vol. 31, </w:t>
      </w:r>
      <w:r w:rsidRPr="00A12A4D">
        <w:t>https://link.springer.com/article/10.1007/s10539-016-9529-z</w:t>
      </w:r>
      <w:r>
        <w:t>.</w:t>
      </w:r>
    </w:p>
    <w:p w14:paraId="036242E6" w14:textId="77777777" w:rsidR="00CB4185" w:rsidRPr="008815B4" w:rsidRDefault="00CB4185" w:rsidP="00CB4185">
      <w:r>
        <w:t>ALA = Adaptive Link Account, Street’s hypothesis for why humans make moral decisions</w:t>
      </w:r>
    </w:p>
    <w:p w14:paraId="6BAD1C56" w14:textId="77777777" w:rsidR="00CB4185" w:rsidRPr="002F479F" w:rsidRDefault="00CB4185" w:rsidP="00CB4185">
      <w:pPr>
        <w:rPr>
          <w:sz w:val="16"/>
          <w:szCs w:val="16"/>
        </w:rPr>
      </w:pPr>
      <w:r w:rsidRPr="00823CF7">
        <w:rPr>
          <w:rStyle w:val="Emphasis"/>
        </w:rPr>
        <w:t>Similar findings</w:t>
      </w:r>
      <w:r w:rsidRPr="00823CF7">
        <w:rPr>
          <w:rStyle w:val="StyleUnderline"/>
        </w:rPr>
        <w:t xml:space="preserve"> emerged</w:t>
      </w:r>
      <w:r w:rsidRPr="008815B4">
        <w:rPr>
          <w:rStyle w:val="StyleUnderline"/>
        </w:rPr>
        <w:t xml:space="preserve"> from</w:t>
      </w:r>
      <w:r w:rsidRPr="008815B4">
        <w:rPr>
          <w:sz w:val="16"/>
          <w:szCs w:val="16"/>
        </w:rPr>
        <w:t xml:space="preserve"> Deborah Laible and colleagues’ </w:t>
      </w:r>
      <w:r w:rsidRPr="008815B4">
        <w:rPr>
          <w:rStyle w:val="StyleUnderline"/>
        </w:rPr>
        <w:t xml:space="preserve">research on the </w:t>
      </w:r>
      <w:r w:rsidRPr="00A12A4D">
        <w:rPr>
          <w:rStyle w:val="Emphasis"/>
        </w:rPr>
        <w:t>emotional mediation</w:t>
      </w:r>
      <w:r w:rsidRPr="008815B4">
        <w:rPr>
          <w:rStyle w:val="StyleUnderline"/>
        </w:rPr>
        <w:t xml:space="preserve"> of moral judgment and social </w:t>
      </w:r>
      <w:r w:rsidRPr="00823CF7">
        <w:rPr>
          <w:rStyle w:val="StyleUnderline"/>
        </w:rPr>
        <w:t xml:space="preserve">behavior. Children who form </w:t>
      </w:r>
      <w:r w:rsidRPr="00823CF7">
        <w:rPr>
          <w:rStyle w:val="Emphasis"/>
        </w:rPr>
        <w:t>secure attachment relationships</w:t>
      </w:r>
      <w:r w:rsidRPr="00823CF7">
        <w:rPr>
          <w:rStyle w:val="StyleUnderline"/>
        </w:rPr>
        <w:t xml:space="preserve"> with parents and peers</w:t>
      </w:r>
      <w:r w:rsidRPr="00823CF7">
        <w:rPr>
          <w:sz w:val="16"/>
          <w:szCs w:val="16"/>
        </w:rPr>
        <w:t xml:space="preserve">, and frequently conduct emotion-laden conversations about their previous behavior and actions within these relationships, </w:t>
      </w:r>
      <w:r w:rsidRPr="00823CF7">
        <w:rPr>
          <w:rStyle w:val="StyleUnderline"/>
        </w:rPr>
        <w:t xml:space="preserve">exhibit an </w:t>
      </w:r>
      <w:r w:rsidRPr="00823CF7">
        <w:rPr>
          <w:rStyle w:val="Emphasis"/>
        </w:rPr>
        <w:t>increased capacity</w:t>
      </w:r>
      <w:r w:rsidRPr="00823CF7">
        <w:rPr>
          <w:rStyle w:val="StyleUnderline"/>
        </w:rPr>
        <w:t xml:space="preserve"> to </w:t>
      </w:r>
      <w:r w:rsidRPr="00823CF7">
        <w:rPr>
          <w:rStyle w:val="Emphasis"/>
        </w:rPr>
        <w:t>cultivate emotional understanding</w:t>
      </w:r>
      <w:r w:rsidRPr="00823CF7">
        <w:rPr>
          <w:rStyle w:val="StyleUnderline"/>
        </w:rPr>
        <w:t xml:space="preserve"> and </w:t>
      </w:r>
      <w:r w:rsidRPr="00823CF7">
        <w:rPr>
          <w:rStyle w:val="Emphasis"/>
        </w:rPr>
        <w:t>internalize</w:t>
      </w:r>
      <w:r w:rsidRPr="00823CF7">
        <w:rPr>
          <w:rStyle w:val="StyleUnderline"/>
        </w:rPr>
        <w:t xml:space="preserve"> social and moral </w:t>
      </w:r>
      <w:r w:rsidRPr="00823CF7">
        <w:rPr>
          <w:rStyle w:val="Emphasis"/>
        </w:rPr>
        <w:t>norms</w:t>
      </w:r>
      <w:r w:rsidRPr="00823CF7">
        <w:rPr>
          <w:sz w:val="16"/>
          <w:szCs w:val="16"/>
        </w:rPr>
        <w:t xml:space="preserve"> (Laible 2007; Laible and Thompson 2000). Laible and colleagues suggest that </w:t>
      </w:r>
      <w:r w:rsidRPr="00823CF7">
        <w:rPr>
          <w:rStyle w:val="StyleUnderline"/>
        </w:rPr>
        <w:t xml:space="preserve">patterns of </w:t>
      </w:r>
      <w:r w:rsidRPr="00823CF7">
        <w:rPr>
          <w:rStyle w:val="Emphasis"/>
        </w:rPr>
        <w:t>evaluative judgment</w:t>
      </w:r>
      <w:r w:rsidRPr="00823CF7">
        <w:rPr>
          <w:rStyle w:val="StyleUnderline"/>
        </w:rPr>
        <w:t xml:space="preserve"> among children and adolescents are </w:t>
      </w:r>
      <w:r w:rsidRPr="00823CF7">
        <w:rPr>
          <w:rStyle w:val="Emphasis"/>
        </w:rPr>
        <w:t>sensitive</w:t>
      </w:r>
      <w:r w:rsidRPr="00823CF7">
        <w:rPr>
          <w:rStyle w:val="StyleUnderline"/>
        </w:rPr>
        <w:t xml:space="preserve"> to </w:t>
      </w:r>
      <w:r w:rsidRPr="00823CF7">
        <w:rPr>
          <w:rStyle w:val="Emphasis"/>
        </w:rPr>
        <w:t>familial</w:t>
      </w:r>
      <w:r w:rsidRPr="00823CF7">
        <w:rPr>
          <w:rStyle w:val="StyleUnderline"/>
        </w:rPr>
        <w:t xml:space="preserve"> and </w:t>
      </w:r>
      <w:r w:rsidRPr="00823CF7">
        <w:rPr>
          <w:rStyle w:val="Emphasis"/>
        </w:rPr>
        <w:t>social contexts</w:t>
      </w:r>
      <w:r w:rsidRPr="00823CF7">
        <w:rPr>
          <w:rStyle w:val="StyleUnderline"/>
        </w:rPr>
        <w:t xml:space="preserve">, and are more </w:t>
      </w:r>
      <w:r w:rsidRPr="00823CF7">
        <w:rPr>
          <w:rStyle w:val="Emphasis"/>
        </w:rPr>
        <w:t>directly</w:t>
      </w:r>
      <w:r w:rsidRPr="00A12A4D">
        <w:rPr>
          <w:rStyle w:val="Emphasis"/>
        </w:rPr>
        <w:t xml:space="preserve"> influenced</w:t>
      </w:r>
      <w:r w:rsidRPr="008815B4">
        <w:rPr>
          <w:rStyle w:val="StyleUnderline"/>
        </w:rPr>
        <w:t xml:space="preserve"> by the development of </w:t>
      </w:r>
      <w:r w:rsidRPr="00A12A4D">
        <w:rPr>
          <w:rStyle w:val="Emphasis"/>
        </w:rPr>
        <w:t>dispositions</w:t>
      </w:r>
      <w:r w:rsidRPr="008815B4">
        <w:rPr>
          <w:rStyle w:val="StyleUnderline"/>
        </w:rPr>
        <w:t xml:space="preserve"> to experience </w:t>
      </w:r>
      <w:r w:rsidRPr="00A12A4D">
        <w:rPr>
          <w:rStyle w:val="Emphasis"/>
        </w:rPr>
        <w:t>social emotions</w:t>
      </w:r>
      <w:r w:rsidRPr="008815B4">
        <w:rPr>
          <w:rStyle w:val="StyleUnderline"/>
        </w:rPr>
        <w:t xml:space="preserve"> like </w:t>
      </w:r>
      <w:r w:rsidRPr="00A12A4D">
        <w:rPr>
          <w:rStyle w:val="Emphasis"/>
        </w:rPr>
        <w:t>guilt</w:t>
      </w:r>
      <w:r w:rsidRPr="008815B4">
        <w:rPr>
          <w:rStyle w:val="StyleUnderline"/>
        </w:rPr>
        <w:t xml:space="preserve"> and </w:t>
      </w:r>
      <w:r w:rsidRPr="00A12A4D">
        <w:rPr>
          <w:rStyle w:val="Emphasis"/>
        </w:rPr>
        <w:t>empathy</w:t>
      </w:r>
      <w:r w:rsidRPr="008815B4">
        <w:rPr>
          <w:sz w:val="16"/>
          <w:szCs w:val="16"/>
        </w:rPr>
        <w:t xml:space="preserve">. </w:t>
      </w:r>
      <w:r w:rsidRPr="008815B4">
        <w:rPr>
          <w:rStyle w:val="StyleUnderline"/>
        </w:rPr>
        <w:t xml:space="preserve">Their work shows </w:t>
      </w:r>
      <w:r w:rsidRPr="00A12A4D">
        <w:rPr>
          <w:rStyle w:val="Emphasis"/>
        </w:rPr>
        <w:t>not only</w:t>
      </w:r>
      <w:r w:rsidRPr="008815B4">
        <w:rPr>
          <w:rStyle w:val="StyleUnderline"/>
        </w:rPr>
        <w:t xml:space="preserve"> that evaluative judgment is </w:t>
      </w:r>
      <w:r w:rsidRPr="00A12A4D">
        <w:rPr>
          <w:rStyle w:val="Emphasis"/>
        </w:rPr>
        <w:t>malleable</w:t>
      </w:r>
      <w:r w:rsidRPr="008815B4">
        <w:rPr>
          <w:rStyle w:val="StyleUnderline"/>
        </w:rPr>
        <w:t xml:space="preserve"> in young children, but also that </w:t>
      </w:r>
      <w:r w:rsidRPr="00823CF7">
        <w:rPr>
          <w:rStyle w:val="StyleUnderline"/>
          <w:highlight w:val="yellow"/>
        </w:rPr>
        <w:t>development</w:t>
      </w:r>
      <w:r w:rsidRPr="008815B4">
        <w:rPr>
          <w:rStyle w:val="StyleUnderline"/>
        </w:rPr>
        <w:t xml:space="preserve"> of emotional dispositions</w:t>
      </w:r>
      <w:r w:rsidRPr="008815B4">
        <w:rPr>
          <w:sz w:val="16"/>
          <w:szCs w:val="16"/>
        </w:rPr>
        <w:t xml:space="preserve">, which might be counted as evaluative tendencies, </w:t>
      </w:r>
      <w:r w:rsidRPr="00823CF7">
        <w:rPr>
          <w:rStyle w:val="StyleUnderline"/>
          <w:highlight w:val="yellow"/>
        </w:rPr>
        <w:t xml:space="preserve">exhibit </w:t>
      </w:r>
      <w:r w:rsidRPr="00823CF7">
        <w:rPr>
          <w:rStyle w:val="Emphasis"/>
          <w:highlight w:val="yellow"/>
        </w:rPr>
        <w:t>wide variability</w:t>
      </w:r>
      <w:r w:rsidRPr="00823CF7">
        <w:rPr>
          <w:rStyle w:val="StyleUnderline"/>
          <w:highlight w:val="yellow"/>
        </w:rPr>
        <w:t xml:space="preserve"> depending </w:t>
      </w:r>
      <w:r w:rsidRPr="002F479F">
        <w:rPr>
          <w:rStyle w:val="StyleUnderline"/>
        </w:rPr>
        <w:t xml:space="preserve">on the </w:t>
      </w:r>
      <w:r w:rsidRPr="002F479F">
        <w:rPr>
          <w:rStyle w:val="Emphasis"/>
        </w:rPr>
        <w:t>kind</w:t>
      </w:r>
      <w:r w:rsidRPr="002F479F">
        <w:rPr>
          <w:rStyle w:val="StyleUnderline"/>
        </w:rPr>
        <w:t xml:space="preserve"> and </w:t>
      </w:r>
      <w:r w:rsidRPr="002F479F">
        <w:rPr>
          <w:rStyle w:val="Emphasis"/>
        </w:rPr>
        <w:t>quality</w:t>
      </w:r>
      <w:r w:rsidRPr="002F479F">
        <w:rPr>
          <w:rStyle w:val="StyleUnderline"/>
        </w:rPr>
        <w:t xml:space="preserve"> of </w:t>
      </w:r>
      <w:r w:rsidRPr="002F479F">
        <w:rPr>
          <w:rStyle w:val="StyleUnderline"/>
          <w:highlight w:val="yellow"/>
        </w:rPr>
        <w:t xml:space="preserve">children’s </w:t>
      </w:r>
      <w:r w:rsidRPr="002F479F">
        <w:rPr>
          <w:rStyle w:val="Emphasis"/>
          <w:highlight w:val="yellow"/>
        </w:rPr>
        <w:t>attachment</w:t>
      </w:r>
      <w:r w:rsidRPr="002F479F">
        <w:rPr>
          <w:rStyle w:val="Emphasis"/>
        </w:rPr>
        <w:t xml:space="preserve"> relationships</w:t>
      </w:r>
      <w:r w:rsidRPr="002F479F">
        <w:rPr>
          <w:rStyle w:val="StyleUnderline"/>
        </w:rPr>
        <w:t xml:space="preserve">. </w:t>
      </w:r>
      <w:r w:rsidRPr="002F479F">
        <w:rPr>
          <w:rStyle w:val="Emphasis"/>
        </w:rPr>
        <w:t>Additional studies</w:t>
      </w:r>
      <w:r w:rsidRPr="002F479F">
        <w:rPr>
          <w:sz w:val="16"/>
          <w:szCs w:val="16"/>
        </w:rPr>
        <w:t xml:space="preserve"> of children’s</w:t>
      </w:r>
      <w:r w:rsidRPr="008815B4">
        <w:rPr>
          <w:sz w:val="16"/>
          <w:szCs w:val="16"/>
        </w:rPr>
        <w:t xml:space="preserve"> </w:t>
      </w:r>
      <w:r w:rsidRPr="002F479F">
        <w:rPr>
          <w:sz w:val="16"/>
          <w:szCs w:val="16"/>
        </w:rPr>
        <w:t xml:space="preserve">ability to identify and respond to others’ harming and helping behavior </w:t>
      </w:r>
      <w:r w:rsidRPr="002F479F">
        <w:rPr>
          <w:rStyle w:val="StyleUnderline"/>
        </w:rPr>
        <w:t xml:space="preserve">suggest that children </w:t>
      </w:r>
      <w:r w:rsidRPr="002F479F">
        <w:rPr>
          <w:rStyle w:val="Emphasis"/>
        </w:rPr>
        <w:t xml:space="preserve">as young as </w:t>
      </w:r>
      <w:r w:rsidRPr="002F479F">
        <w:rPr>
          <w:rStyle w:val="Emphasis"/>
          <w:highlight w:val="yellow"/>
        </w:rPr>
        <w:t>2 years</w:t>
      </w:r>
      <w:r w:rsidRPr="002F479F">
        <w:rPr>
          <w:rStyle w:val="StyleUnderline"/>
        </w:rPr>
        <w:t xml:space="preserve"> of a</w:t>
      </w:r>
      <w:r w:rsidRPr="008815B4">
        <w:rPr>
          <w:rStyle w:val="StyleUnderline"/>
        </w:rPr>
        <w:t xml:space="preserve">ge </w:t>
      </w:r>
      <w:r w:rsidRPr="00823CF7">
        <w:rPr>
          <w:rStyle w:val="StyleUnderline"/>
          <w:highlight w:val="yellow"/>
        </w:rPr>
        <w:t>are capable of</w:t>
      </w:r>
      <w:r w:rsidRPr="008815B4">
        <w:rPr>
          <w:rStyle w:val="StyleUnderline"/>
        </w:rPr>
        <w:t xml:space="preserve"> </w:t>
      </w:r>
      <w:r w:rsidRPr="00A12A4D">
        <w:rPr>
          <w:rStyle w:val="Emphasis"/>
        </w:rPr>
        <w:t xml:space="preserve">rudimentary </w:t>
      </w:r>
      <w:r w:rsidRPr="00823CF7">
        <w:rPr>
          <w:rStyle w:val="Emphasis"/>
          <w:highlight w:val="yellow"/>
        </w:rPr>
        <w:t>moral judgments</w:t>
      </w:r>
      <w:r w:rsidRPr="008815B4">
        <w:rPr>
          <w:rStyle w:val="StyleUnderline"/>
        </w:rPr>
        <w:t xml:space="preserve"> that are </w:t>
      </w:r>
      <w:r w:rsidRPr="00823CF7">
        <w:rPr>
          <w:rStyle w:val="Emphasis"/>
          <w:highlight w:val="yellow"/>
        </w:rPr>
        <w:t>dissociated</w:t>
      </w:r>
      <w:r w:rsidRPr="00823CF7">
        <w:rPr>
          <w:rStyle w:val="StyleUnderline"/>
          <w:highlight w:val="yellow"/>
        </w:rPr>
        <w:t xml:space="preserve"> from</w:t>
      </w:r>
      <w:r w:rsidRPr="008815B4">
        <w:rPr>
          <w:rStyle w:val="StyleUnderline"/>
        </w:rPr>
        <w:t xml:space="preserve"> other </w:t>
      </w:r>
      <w:r w:rsidRPr="00823CF7">
        <w:rPr>
          <w:rStyle w:val="Emphasis"/>
          <w:highlight w:val="yellow"/>
        </w:rPr>
        <w:t>evolved dispositions</w:t>
      </w:r>
      <w:r w:rsidRPr="008815B4">
        <w:rPr>
          <w:rStyle w:val="StyleUnderline"/>
        </w:rPr>
        <w:t xml:space="preserve"> and capacities that </w:t>
      </w:r>
      <w:r w:rsidRPr="00A12A4D">
        <w:rPr>
          <w:rStyle w:val="Emphasis"/>
        </w:rPr>
        <w:t>underwrite social behavior</w:t>
      </w:r>
      <w:r w:rsidRPr="008815B4">
        <w:rPr>
          <w:rStyle w:val="StyleUnderline"/>
        </w:rPr>
        <w:t xml:space="preserve">, </w:t>
      </w:r>
      <w:r w:rsidRPr="00823CF7">
        <w:rPr>
          <w:rStyle w:val="StyleUnderline"/>
          <w:highlight w:val="yellow"/>
        </w:rPr>
        <w:t>including</w:t>
      </w:r>
      <w:r w:rsidRPr="008815B4">
        <w:rPr>
          <w:rStyle w:val="StyleUnderline"/>
        </w:rPr>
        <w:t xml:space="preserve"> elicitors of </w:t>
      </w:r>
      <w:r w:rsidRPr="00823CF7">
        <w:rPr>
          <w:rStyle w:val="Emphasis"/>
          <w:highlight w:val="yellow"/>
        </w:rPr>
        <w:t>stress</w:t>
      </w:r>
      <w:r w:rsidRPr="008815B4">
        <w:rPr>
          <w:rStyle w:val="StyleUnderline"/>
        </w:rPr>
        <w:t xml:space="preserve"> and perceptions of </w:t>
      </w:r>
      <w:r w:rsidRPr="00A12A4D">
        <w:rPr>
          <w:rStyle w:val="Emphasis"/>
        </w:rPr>
        <w:t>distress</w:t>
      </w:r>
      <w:r w:rsidRPr="008815B4">
        <w:rPr>
          <w:rStyle w:val="StyleUnderline"/>
        </w:rPr>
        <w:t xml:space="preserve"> in others</w:t>
      </w:r>
      <w:r w:rsidRPr="008815B4">
        <w:rPr>
          <w:sz w:val="16"/>
          <w:szCs w:val="16"/>
        </w:rPr>
        <w:t xml:space="preserve"> (Hamlin 2012; Vaish et al. 2009, 2010).</w:t>
      </w:r>
    </w:p>
    <w:p w14:paraId="6B250494" w14:textId="77777777" w:rsidR="00CB4185" w:rsidRPr="002F479F" w:rsidRDefault="00CB4185" w:rsidP="00CB4185">
      <w:pPr>
        <w:pStyle w:val="Heading4"/>
      </w:pPr>
      <w:r>
        <w:rPr>
          <w:u w:val="single"/>
        </w:rPr>
        <w:t>NO IMPLICATION</w:t>
      </w:r>
      <w:r>
        <w:t>.</w:t>
      </w:r>
    </w:p>
    <w:p w14:paraId="062D8CFE" w14:textId="77777777" w:rsidR="00CB4185" w:rsidRPr="00E722F2" w:rsidRDefault="00CB4185" w:rsidP="00CB4185">
      <w:r>
        <w:t xml:space="preserve">Uri D. </w:t>
      </w:r>
      <w:r w:rsidRPr="00E722F2">
        <w:rPr>
          <w:rStyle w:val="Style13ptBold"/>
        </w:rPr>
        <w:t>Leibowitz 20</w:t>
      </w:r>
      <w:r>
        <w:t xml:space="preserve">, </w:t>
      </w:r>
      <w:r w:rsidRPr="00E722F2">
        <w:t>senior lecturer at Ben-Gurion University of the Negev, Department of Philosophy</w:t>
      </w:r>
      <w:r>
        <w:t>, January 2020, “</w:t>
      </w:r>
      <w:r w:rsidRPr="00E722F2">
        <w:t>A dilemma for evolutionary debunking arguments</w:t>
      </w:r>
      <w:r>
        <w:t xml:space="preserve">,” </w:t>
      </w:r>
      <w:r>
        <w:rPr>
          <w:i/>
          <w:iCs/>
        </w:rPr>
        <w:t>Philosophical Studies</w:t>
      </w:r>
      <w:r>
        <w:t xml:space="preserve">, vol. 178, </w:t>
      </w:r>
      <w:r w:rsidRPr="00E722F2">
        <w:t>https://link.springer.com/article/10.1007/s11098-020-01420-3</w:t>
      </w:r>
      <w:r>
        <w:t>.</w:t>
      </w:r>
    </w:p>
    <w:p w14:paraId="1C869D0E" w14:textId="77777777" w:rsidR="00CB4185" w:rsidRPr="00256720" w:rsidRDefault="00CB4185" w:rsidP="00CB4185">
      <w:pPr>
        <w:rPr>
          <w:sz w:val="16"/>
          <w:szCs w:val="16"/>
        </w:rPr>
      </w:pPr>
      <w:r w:rsidRPr="00E722F2">
        <w:rPr>
          <w:sz w:val="16"/>
          <w:szCs w:val="16"/>
        </w:rPr>
        <w:t xml:space="preserve">This has led us, in the second attempt to construct an epistemological debunking argument, to a modified epistemic principle according to which unless we have some positive reason to think that a belief is true, it is unjustified. Here the problem was that it is doubtful that evolutionary consideration can show that we have no reason to believe that our moral judgments are true. </w:t>
      </w:r>
      <w:r w:rsidRPr="00823CF7">
        <w:rPr>
          <w:rStyle w:val="Emphasis"/>
          <w:highlight w:val="yellow"/>
        </w:rPr>
        <w:t>At best</w:t>
      </w:r>
      <w:r w:rsidRPr="00E722F2">
        <w:rPr>
          <w:sz w:val="16"/>
          <w:szCs w:val="16"/>
        </w:rPr>
        <w:t xml:space="preserve">, it was argued, </w:t>
      </w:r>
      <w:r w:rsidRPr="00823CF7">
        <w:rPr>
          <w:rStyle w:val="StyleUnderline"/>
          <w:highlight w:val="yellow"/>
        </w:rPr>
        <w:t>they can show</w:t>
      </w:r>
      <w:r w:rsidRPr="00E722F2">
        <w:rPr>
          <w:rStyle w:val="StyleUnderline"/>
        </w:rPr>
        <w:t xml:space="preserve"> that </w:t>
      </w:r>
      <w:r w:rsidRPr="00823CF7">
        <w:rPr>
          <w:rStyle w:val="StyleUnderline"/>
          <w:highlight w:val="yellow"/>
        </w:rPr>
        <w:t xml:space="preserve">we have </w:t>
      </w:r>
      <w:r w:rsidRPr="00823CF7">
        <w:rPr>
          <w:rStyle w:val="Emphasis"/>
          <w:highlight w:val="yellow"/>
        </w:rPr>
        <w:t>no evolution</w:t>
      </w:r>
      <w:r w:rsidRPr="00E722F2">
        <w:rPr>
          <w:rStyle w:val="Emphasis"/>
        </w:rPr>
        <w:t>ary-</w:t>
      </w:r>
      <w:r w:rsidRPr="00823CF7">
        <w:rPr>
          <w:rStyle w:val="Emphasis"/>
          <w:highlight w:val="yellow"/>
        </w:rPr>
        <w:t>based-reasons</w:t>
      </w:r>
      <w:r w:rsidRPr="00823CF7">
        <w:rPr>
          <w:rStyle w:val="StyleUnderline"/>
          <w:highlight w:val="yellow"/>
        </w:rPr>
        <w:t xml:space="preserve"> to think</w:t>
      </w:r>
      <w:r w:rsidRPr="00E722F2">
        <w:rPr>
          <w:rStyle w:val="StyleUnderline"/>
        </w:rPr>
        <w:t xml:space="preserve"> that such </w:t>
      </w:r>
      <w:r w:rsidRPr="00823CF7">
        <w:rPr>
          <w:rStyle w:val="StyleUnderline"/>
          <w:highlight w:val="yellow"/>
        </w:rPr>
        <w:t xml:space="preserve">judgments are </w:t>
      </w:r>
      <w:r w:rsidRPr="00823CF7">
        <w:rPr>
          <w:rStyle w:val="Emphasis"/>
          <w:highlight w:val="yellow"/>
        </w:rPr>
        <w:t>true</w:t>
      </w:r>
      <w:r w:rsidRPr="00E722F2">
        <w:rPr>
          <w:sz w:val="16"/>
          <w:szCs w:val="16"/>
        </w:rPr>
        <w:t xml:space="preserve">. This, it was claimed, </w:t>
      </w:r>
      <w:r w:rsidRPr="00256720">
        <w:rPr>
          <w:sz w:val="16"/>
          <w:szCs w:val="16"/>
        </w:rPr>
        <w:t xml:space="preserve">shows that </w:t>
      </w:r>
      <w:r w:rsidRPr="00256720">
        <w:rPr>
          <w:rStyle w:val="StyleUnderline"/>
        </w:rPr>
        <w:t xml:space="preserve">the </w:t>
      </w:r>
      <w:r w:rsidRPr="00256720">
        <w:rPr>
          <w:rStyle w:val="Emphasis"/>
        </w:rPr>
        <w:t>most</w:t>
      </w:r>
      <w:r w:rsidRPr="00256720">
        <w:rPr>
          <w:rStyle w:val="StyleUnderline"/>
        </w:rPr>
        <w:t xml:space="preserve"> evolutionary debunking arguments can establish is a </w:t>
      </w:r>
      <w:r w:rsidRPr="00256720">
        <w:rPr>
          <w:rStyle w:val="Emphasis"/>
        </w:rPr>
        <w:t>much weaker conclusion</w:t>
      </w:r>
      <w:r w:rsidRPr="00256720">
        <w:rPr>
          <w:sz w:val="16"/>
          <w:szCs w:val="16"/>
        </w:rPr>
        <w:t xml:space="preserve"> than that for which debunkers typically argue.</w:t>
      </w:r>
    </w:p>
    <w:p w14:paraId="7343DF13" w14:textId="77777777" w:rsidR="00CB4185" w:rsidRPr="00256720" w:rsidRDefault="00CB4185" w:rsidP="00CB4185">
      <w:pPr>
        <w:rPr>
          <w:sz w:val="8"/>
          <w:szCs w:val="8"/>
        </w:rPr>
      </w:pPr>
      <w:r w:rsidRPr="00256720">
        <w:rPr>
          <w:sz w:val="8"/>
          <w:szCs w:val="8"/>
        </w:rPr>
        <w:t>But even this weaker conclusion should be taken with a grain of salt. One crucial step of any debunking argument is the claim that an evolutionary explanation is the best explanation of moral phenomena. The claim that an evolutionary explanation is the best explanation is needed to support any conclusion one hopes to establish by relying on its explanans and in order to rule out conclusions one might reach by relying on alternative explanations. One will be on shaky grounds indeed were one to construct arguments about fairies just because one can come up with a fairy-explanation of some observational phenomena; one must show (implausibly) that one’s fairy-explanation is the best explanations of the phenomena in question.</w:t>
      </w:r>
    </w:p>
    <w:p w14:paraId="0DD1D690" w14:textId="77777777" w:rsidR="00CB4185" w:rsidRPr="00256720" w:rsidRDefault="00CB4185" w:rsidP="00CB4185">
      <w:pPr>
        <w:rPr>
          <w:sz w:val="8"/>
          <w:szCs w:val="8"/>
        </w:rPr>
      </w:pPr>
      <w:r w:rsidRPr="00256720">
        <w:rPr>
          <w:sz w:val="8"/>
          <w:szCs w:val="8"/>
        </w:rPr>
        <w:t>One’s confidence in a conclusion one draws from a set of premises cannot exceed one’s confidence in the premises themselves. Correspondingly, one’s confidence in any conclusion of any evolutionary debunking argument cannot exceed one’s confidence in the truth of the evolutionary explanation on which it relies. However, at present such explanations are, at best, to borrow Joyce’s (2001) apt phrase “plausible speculations”—they are empirical hypotheses that “should be tested as such.” (135) This suggests that even the modest conclusions one might be able to establish by relying on evolutionary hypotheses should be viewed with some suspicion.</w:t>
      </w:r>
    </w:p>
    <w:p w14:paraId="46211320" w14:textId="77777777" w:rsidR="00CB4185" w:rsidRPr="00E722F2" w:rsidRDefault="00CB4185" w:rsidP="00CB4185">
      <w:pPr>
        <w:rPr>
          <w:sz w:val="8"/>
          <w:szCs w:val="8"/>
        </w:rPr>
      </w:pPr>
      <w:r w:rsidRPr="00256720">
        <w:rPr>
          <w:sz w:val="8"/>
          <w:szCs w:val="8"/>
        </w:rPr>
        <w:t>One tempting response to this is to insist that evolutionary debunking arguments do not hang their hat on any specific evolutionary hypothesis, but rather, as described at the outset of the paper</w:t>
      </w:r>
      <w:r w:rsidRPr="00E722F2">
        <w:rPr>
          <w:sz w:val="8"/>
          <w:szCs w:val="8"/>
        </w:rPr>
        <w:t>, on the general form such explanations will take. But one wonders whether this confidence in the form of the best explanation can be supported without specific, empirically-confirmed details about the evolutionary explanation. In the absence of such details, the argument ends up being a statement of one’s commitment to the fruitful outcomes of future scientific/evolutionary research much more than an argument for this position. To caricature just a bit, one might insist that while we do not yet know the specific details of the best explanation of moral phenomena, we can nevertheless be confident that the best explanation will be a scientific explanation, and consequently, that it will not rely on any normative non-natural properties. In much the same way that this latter line of reasoning begs the question against non-naturalists, so does an evolutionary debunking argument that insists that we can be confident about the form of the best explanation of moral phenomena, beg the question against other competing explanations.</w:t>
      </w:r>
    </w:p>
    <w:p w14:paraId="7DE79108" w14:textId="77777777" w:rsidR="00CB4185" w:rsidRDefault="00CB4185" w:rsidP="00CB4185">
      <w:pPr>
        <w:rPr>
          <w:sz w:val="16"/>
          <w:szCs w:val="16"/>
        </w:rPr>
      </w:pPr>
      <w:r w:rsidRPr="00E722F2">
        <w:rPr>
          <w:sz w:val="16"/>
          <w:szCs w:val="16"/>
        </w:rPr>
        <w:t xml:space="preserve">All this suggests that the dialectical force of evolutionary debunking arguments is exceedingly weak: they start by identifying moral phenomena as natural phenomena. They then insist that while we do not yet have a well-confirmed explanatory-hypothesis for such phenomena, we can, nevertheless, commit to the form the best explanation of such phenomena will take. Given the current state of the science in question, the willingness to make this commitment, it is suggested, is due to general naturalist-methodological preferences rather than a response to evidence/arguments for it. So even up until this point there are plenty of opportunities for optimists to get off the debunking train.Footnote37 But </w:t>
      </w:r>
      <w:r w:rsidRPr="00823CF7">
        <w:rPr>
          <w:rStyle w:val="Emphasis"/>
          <w:highlight w:val="yellow"/>
        </w:rPr>
        <w:t>even granting</w:t>
      </w:r>
      <w:r w:rsidRPr="00E722F2">
        <w:rPr>
          <w:rStyle w:val="StyleUnderline"/>
        </w:rPr>
        <w:t xml:space="preserve"> all these </w:t>
      </w:r>
      <w:r w:rsidRPr="00823CF7">
        <w:rPr>
          <w:rStyle w:val="Emphasis"/>
          <w:highlight w:val="yellow"/>
        </w:rPr>
        <w:t>controversial premises</w:t>
      </w:r>
      <w:r w:rsidRPr="00E722F2">
        <w:rPr>
          <w:sz w:val="16"/>
          <w:szCs w:val="16"/>
        </w:rPr>
        <w:t xml:space="preserve">, and keeping in mind that our confidence in a conclusion drawn cannot exceed our confidence in the premises, </w:t>
      </w:r>
      <w:r w:rsidRPr="00823CF7">
        <w:rPr>
          <w:rStyle w:val="Emphasis"/>
          <w:highlight w:val="yellow"/>
        </w:rPr>
        <w:t>all</w:t>
      </w:r>
      <w:r w:rsidRPr="00823CF7">
        <w:rPr>
          <w:rStyle w:val="StyleUnderline"/>
          <w:highlight w:val="yellow"/>
        </w:rPr>
        <w:t xml:space="preserve"> that can be shown is that in the </w:t>
      </w:r>
      <w:r w:rsidRPr="00823CF7">
        <w:rPr>
          <w:rStyle w:val="Emphasis"/>
          <w:highlight w:val="yellow"/>
        </w:rPr>
        <w:t>absence</w:t>
      </w:r>
      <w:r w:rsidRPr="00823CF7">
        <w:rPr>
          <w:rStyle w:val="StyleUnderline"/>
          <w:highlight w:val="yellow"/>
        </w:rPr>
        <w:t xml:space="preserve"> of</w:t>
      </w:r>
      <w:r w:rsidRPr="00E722F2">
        <w:rPr>
          <w:rStyle w:val="StyleUnderline"/>
        </w:rPr>
        <w:t xml:space="preserve"> </w:t>
      </w:r>
      <w:r w:rsidRPr="00E722F2">
        <w:rPr>
          <w:rStyle w:val="Emphasis"/>
        </w:rPr>
        <w:t xml:space="preserve">any </w:t>
      </w:r>
      <w:r w:rsidRPr="00823CF7">
        <w:rPr>
          <w:rStyle w:val="Emphasis"/>
          <w:highlight w:val="yellow"/>
        </w:rPr>
        <w:t>justification</w:t>
      </w:r>
      <w:r w:rsidRPr="00E722F2">
        <w:rPr>
          <w:rStyle w:val="StyleUnderline"/>
        </w:rPr>
        <w:t xml:space="preserve"> for a </w:t>
      </w:r>
      <w:r w:rsidRPr="00E722F2">
        <w:rPr>
          <w:rStyle w:val="Emphasis"/>
        </w:rPr>
        <w:t>specific moral Judgment</w:t>
      </w:r>
      <w:r w:rsidRPr="00E722F2">
        <w:rPr>
          <w:sz w:val="16"/>
          <w:szCs w:val="16"/>
        </w:rPr>
        <w:t xml:space="preserve">, J, </w:t>
      </w:r>
      <w:r w:rsidRPr="00823CF7">
        <w:rPr>
          <w:rStyle w:val="StyleUnderline"/>
          <w:highlight w:val="yellow"/>
        </w:rPr>
        <w:t xml:space="preserve">we should </w:t>
      </w:r>
      <w:r w:rsidRPr="00823CF7">
        <w:rPr>
          <w:rStyle w:val="Emphasis"/>
          <w:highlight w:val="yellow"/>
        </w:rPr>
        <w:t>suspend judgment</w:t>
      </w:r>
      <w:r w:rsidRPr="00E722F2">
        <w:rPr>
          <w:sz w:val="16"/>
          <w:szCs w:val="16"/>
        </w:rPr>
        <w:t xml:space="preserve"> about J. </w:t>
      </w:r>
      <w:r w:rsidRPr="00E722F2">
        <w:rPr>
          <w:rStyle w:val="StyleUnderline"/>
        </w:rPr>
        <w:t xml:space="preserve">One </w:t>
      </w:r>
      <w:r w:rsidRPr="00E722F2">
        <w:rPr>
          <w:rStyle w:val="Emphasis"/>
        </w:rPr>
        <w:t>wonders</w:t>
      </w:r>
      <w:r w:rsidRPr="00E722F2">
        <w:rPr>
          <w:rStyle w:val="StyleUnderline"/>
        </w:rPr>
        <w:t xml:space="preserve"> whether</w:t>
      </w:r>
      <w:r w:rsidRPr="00E722F2">
        <w:rPr>
          <w:sz w:val="16"/>
          <w:szCs w:val="16"/>
        </w:rPr>
        <w:t xml:space="preserve"> (or to what extent) </w:t>
      </w:r>
      <w:r w:rsidRPr="00E722F2">
        <w:rPr>
          <w:rStyle w:val="StyleUnderline"/>
        </w:rPr>
        <w:t xml:space="preserve">the detour through </w:t>
      </w:r>
      <w:r w:rsidRPr="00E722F2">
        <w:rPr>
          <w:rStyle w:val="Emphasis"/>
        </w:rPr>
        <w:t>speculative evolutionary psychology</w:t>
      </w:r>
      <w:r w:rsidRPr="00E722F2">
        <w:rPr>
          <w:rStyle w:val="StyleUnderline"/>
        </w:rPr>
        <w:t xml:space="preserve"> should </w:t>
      </w:r>
      <w:r w:rsidRPr="00E722F2">
        <w:rPr>
          <w:rStyle w:val="Emphasis"/>
        </w:rPr>
        <w:t>impact</w:t>
      </w:r>
      <w:r w:rsidRPr="00E722F2">
        <w:rPr>
          <w:sz w:val="16"/>
          <w:szCs w:val="16"/>
        </w:rPr>
        <w:t xml:space="preserve"> on </w:t>
      </w:r>
      <w:r w:rsidRPr="00E722F2">
        <w:rPr>
          <w:rStyle w:val="StyleUnderline"/>
        </w:rPr>
        <w:t xml:space="preserve">one’s </w:t>
      </w:r>
      <w:r w:rsidRPr="00E722F2">
        <w:rPr>
          <w:rStyle w:val="Emphasis"/>
        </w:rPr>
        <w:t>confidence</w:t>
      </w:r>
      <w:r w:rsidRPr="00E722F2">
        <w:rPr>
          <w:rStyle w:val="StyleUnderline"/>
        </w:rPr>
        <w:t xml:space="preserve"> in this modest conclusion</w:t>
      </w:r>
      <w:r w:rsidRPr="00E722F2">
        <w:rPr>
          <w:sz w:val="16"/>
          <w:szCs w:val="16"/>
        </w:rPr>
        <w:t>.</w:t>
      </w:r>
    </w:p>
    <w:p w14:paraId="37B3DB04" w14:textId="77777777" w:rsidR="00CB4185" w:rsidRDefault="00CB4185" w:rsidP="00CB4185">
      <w:pPr>
        <w:pStyle w:val="Heading2"/>
      </w:pPr>
      <w:r>
        <w:t>OFF</w:t>
      </w:r>
    </w:p>
    <w:p w14:paraId="09E5ECB7" w14:textId="77777777" w:rsidR="00CB4185" w:rsidRDefault="00CB4185" w:rsidP="00CB4185">
      <w:pPr>
        <w:pStyle w:val="Heading3"/>
      </w:pPr>
      <w:r>
        <w:t>Freedoms PIC---2AC</w:t>
      </w:r>
    </w:p>
    <w:p w14:paraId="54B6EE2A" w14:textId="77777777" w:rsidR="00CB4185" w:rsidRDefault="00CB4185" w:rsidP="00CB4185">
      <w:pPr>
        <w:pStyle w:val="Heading4"/>
      </w:pPr>
      <w:r>
        <w:t xml:space="preserve">It </w:t>
      </w:r>
      <w:r w:rsidRPr="004F3C7B">
        <w:rPr>
          <w:u w:val="single"/>
        </w:rPr>
        <w:t>can’t</w:t>
      </w:r>
      <w:r>
        <w:t xml:space="preserve"> solve </w:t>
      </w:r>
      <w:r w:rsidRPr="004F3C7B">
        <w:rPr>
          <w:u w:val="single"/>
        </w:rPr>
        <w:t>either ADV</w:t>
      </w:r>
      <w:r>
        <w:t xml:space="preserve">. Workers </w:t>
      </w:r>
      <w:r>
        <w:rPr>
          <w:u w:val="single"/>
        </w:rPr>
        <w:t>AND</w:t>
      </w:r>
      <w:r>
        <w:t xml:space="preserve"> creditors </w:t>
      </w:r>
      <w:r>
        <w:rPr>
          <w:u w:val="single"/>
        </w:rPr>
        <w:t>reject it</w:t>
      </w:r>
      <w:r>
        <w:t>. That’s Coordes.</w:t>
      </w:r>
    </w:p>
    <w:p w14:paraId="08DB9841" w14:textId="77777777" w:rsidR="00CB4185" w:rsidRDefault="00CB4185" w:rsidP="00CB4185">
      <w:r>
        <w:t>&lt;&lt;FOR REFERENCE&gt;&gt;</w:t>
      </w:r>
    </w:p>
    <w:p w14:paraId="6B6CA4AA" w14:textId="77777777" w:rsidR="00CB4185" w:rsidRPr="009551FF" w:rsidRDefault="00CB4185" w:rsidP="00CB4185">
      <w:pPr>
        <w:tabs>
          <w:tab w:val="left" w:pos="1611"/>
        </w:tabs>
        <w:rPr>
          <w:sz w:val="16"/>
          <w:szCs w:val="18"/>
        </w:rPr>
      </w:pPr>
      <w:r w:rsidRPr="009551FF">
        <w:rPr>
          <w:sz w:val="16"/>
          <w:szCs w:val="18"/>
        </w:rPr>
        <w:t xml:space="preserve">The </w:t>
      </w:r>
      <w:r w:rsidRPr="009551FF">
        <w:rPr>
          <w:rStyle w:val="StyleUnderline"/>
          <w:sz w:val="18"/>
          <w:szCs w:val="18"/>
        </w:rPr>
        <w:t>problem of</w:t>
      </w:r>
      <w:r w:rsidRPr="009551FF">
        <w:rPr>
          <w:sz w:val="16"/>
          <w:szCs w:val="18"/>
        </w:rPr>
        <w:t xml:space="preserve"> </w:t>
      </w:r>
      <w:r w:rsidRPr="009551FF">
        <w:rPr>
          <w:rStyle w:val="Emphasis"/>
          <w:sz w:val="18"/>
          <w:szCs w:val="18"/>
          <w:highlight w:val="darkGray"/>
        </w:rPr>
        <w:t>incoherence</w:t>
      </w:r>
      <w:r w:rsidRPr="009551FF">
        <w:rPr>
          <w:sz w:val="16"/>
          <w:szCs w:val="18"/>
        </w:rPr>
        <w:t xml:space="preserve"> may </w:t>
      </w:r>
      <w:r w:rsidRPr="009551FF">
        <w:rPr>
          <w:rStyle w:val="StyleUnderline"/>
          <w:sz w:val="18"/>
          <w:szCs w:val="18"/>
        </w:rPr>
        <w:t>become</w:t>
      </w:r>
      <w:r w:rsidRPr="009551FF">
        <w:rPr>
          <w:sz w:val="16"/>
          <w:szCs w:val="18"/>
        </w:rPr>
        <w:t xml:space="preserve"> </w:t>
      </w:r>
      <w:r w:rsidRPr="009551FF">
        <w:rPr>
          <w:rStyle w:val="Emphasis"/>
          <w:sz w:val="18"/>
          <w:szCs w:val="18"/>
        </w:rPr>
        <w:t xml:space="preserve">particularly </w:t>
      </w:r>
      <w:r w:rsidRPr="009551FF">
        <w:rPr>
          <w:rStyle w:val="Emphasis"/>
          <w:sz w:val="18"/>
          <w:szCs w:val="18"/>
          <w:highlight w:val="darkGray"/>
        </w:rPr>
        <w:t>acute</w:t>
      </w:r>
      <w:r w:rsidRPr="009551FF">
        <w:rPr>
          <w:sz w:val="16"/>
          <w:szCs w:val="18"/>
          <w:highlight w:val="darkGray"/>
        </w:rPr>
        <w:t xml:space="preserve"> </w:t>
      </w:r>
      <w:r w:rsidRPr="009551FF">
        <w:rPr>
          <w:rStyle w:val="StyleUnderline"/>
          <w:sz w:val="18"/>
          <w:szCs w:val="18"/>
          <w:highlight w:val="darkGray"/>
        </w:rPr>
        <w:t>when cases</w:t>
      </w:r>
      <w:r w:rsidRPr="009551FF">
        <w:rPr>
          <w:rStyle w:val="StyleUnderline"/>
          <w:sz w:val="18"/>
          <w:szCs w:val="18"/>
        </w:rPr>
        <w:t xml:space="preserve"> are</w:t>
      </w:r>
      <w:r w:rsidRPr="009551FF">
        <w:rPr>
          <w:sz w:val="16"/>
          <w:szCs w:val="18"/>
        </w:rPr>
        <w:t xml:space="preserve"> </w:t>
      </w:r>
      <w:r w:rsidRPr="009551FF">
        <w:rPr>
          <w:rStyle w:val="Emphasis"/>
          <w:sz w:val="18"/>
          <w:szCs w:val="18"/>
          <w:highlight w:val="darkGray"/>
        </w:rPr>
        <w:t>forum shopped</w:t>
      </w:r>
      <w:r w:rsidRPr="009551FF">
        <w:rPr>
          <w:sz w:val="16"/>
          <w:szCs w:val="18"/>
        </w:rPr>
        <w:t xml:space="preserve">. At least one </w:t>
      </w:r>
      <w:r w:rsidRPr="009551FF">
        <w:rPr>
          <w:rStyle w:val="StyleUnderline"/>
          <w:sz w:val="18"/>
          <w:szCs w:val="18"/>
        </w:rPr>
        <w:t>commentator</w:t>
      </w:r>
      <w:r w:rsidRPr="009551FF">
        <w:rPr>
          <w:sz w:val="16"/>
          <w:szCs w:val="18"/>
        </w:rPr>
        <w:t xml:space="preserve"> has </w:t>
      </w:r>
      <w:r w:rsidRPr="009551FF">
        <w:rPr>
          <w:rStyle w:val="StyleUnderline"/>
          <w:sz w:val="18"/>
          <w:szCs w:val="18"/>
        </w:rPr>
        <w:t>argued</w:t>
      </w:r>
      <w:r w:rsidRPr="009551FF">
        <w:rPr>
          <w:sz w:val="16"/>
          <w:szCs w:val="18"/>
        </w:rPr>
        <w:t xml:space="preserve"> that </w:t>
      </w:r>
      <w:r w:rsidRPr="009551FF">
        <w:rPr>
          <w:rStyle w:val="StyleUnderline"/>
          <w:sz w:val="18"/>
          <w:szCs w:val="18"/>
        </w:rPr>
        <w:t>forum shopped courts tend to be</w:t>
      </w:r>
      <w:r w:rsidRPr="009551FF">
        <w:rPr>
          <w:sz w:val="16"/>
          <w:szCs w:val="18"/>
        </w:rPr>
        <w:t xml:space="preserve"> </w:t>
      </w:r>
      <w:r w:rsidRPr="009551FF">
        <w:rPr>
          <w:rStyle w:val="Emphasis"/>
          <w:sz w:val="18"/>
          <w:szCs w:val="18"/>
        </w:rPr>
        <w:t>open to</w:t>
      </w:r>
      <w:r w:rsidRPr="009551FF">
        <w:rPr>
          <w:sz w:val="16"/>
          <w:szCs w:val="18"/>
        </w:rPr>
        <w:t xml:space="preserve"> the </w:t>
      </w:r>
      <w:r w:rsidRPr="009551FF">
        <w:rPr>
          <w:rStyle w:val="Emphasis"/>
          <w:sz w:val="18"/>
          <w:szCs w:val="18"/>
        </w:rPr>
        <w:t>legal arguments</w:t>
      </w:r>
      <w:r w:rsidRPr="009551FF">
        <w:rPr>
          <w:sz w:val="16"/>
          <w:szCs w:val="18"/>
        </w:rPr>
        <w:t xml:space="preserve"> </w:t>
      </w:r>
      <w:r w:rsidRPr="009551FF">
        <w:rPr>
          <w:rStyle w:val="StyleUnderline"/>
          <w:sz w:val="18"/>
          <w:szCs w:val="18"/>
        </w:rPr>
        <w:t>of sophisticated parties, regardless of the</w:t>
      </w:r>
      <w:r w:rsidRPr="009551FF">
        <w:rPr>
          <w:sz w:val="16"/>
          <w:szCs w:val="18"/>
        </w:rPr>
        <w:t xml:space="preserve"> </w:t>
      </w:r>
      <w:r w:rsidRPr="009551FF">
        <w:rPr>
          <w:rStyle w:val="Emphasis"/>
          <w:sz w:val="18"/>
          <w:szCs w:val="18"/>
        </w:rPr>
        <w:t>basis for (or lack of) support</w:t>
      </w:r>
      <w:r w:rsidRPr="009551FF">
        <w:rPr>
          <w:sz w:val="16"/>
          <w:szCs w:val="18"/>
        </w:rPr>
        <w:t xml:space="preserve"> </w:t>
      </w:r>
      <w:r w:rsidRPr="009551FF">
        <w:rPr>
          <w:rStyle w:val="StyleUnderline"/>
          <w:sz w:val="18"/>
          <w:szCs w:val="18"/>
        </w:rPr>
        <w:t>for</w:t>
      </w:r>
      <w:r w:rsidRPr="009551FF">
        <w:rPr>
          <w:sz w:val="16"/>
          <w:szCs w:val="18"/>
        </w:rPr>
        <w:t xml:space="preserve"> those </w:t>
      </w:r>
      <w:r w:rsidRPr="009551FF">
        <w:rPr>
          <w:rStyle w:val="StyleUnderline"/>
          <w:sz w:val="18"/>
          <w:szCs w:val="18"/>
        </w:rPr>
        <w:t>arguments in the</w:t>
      </w:r>
      <w:r w:rsidRPr="009551FF">
        <w:rPr>
          <w:sz w:val="16"/>
          <w:szCs w:val="18"/>
        </w:rPr>
        <w:t xml:space="preserve"> </w:t>
      </w:r>
      <w:r w:rsidRPr="009551FF">
        <w:rPr>
          <w:rStyle w:val="Emphasis"/>
          <w:sz w:val="18"/>
          <w:szCs w:val="18"/>
        </w:rPr>
        <w:t>Bankruptcy Code</w:t>
      </w:r>
      <w:r w:rsidRPr="009551FF">
        <w:rPr>
          <w:sz w:val="16"/>
          <w:szCs w:val="18"/>
        </w:rPr>
        <w:t xml:space="preserve">.335 Others have </w:t>
      </w:r>
      <w:r w:rsidRPr="009551FF">
        <w:rPr>
          <w:rStyle w:val="StyleUnderline"/>
          <w:sz w:val="18"/>
          <w:szCs w:val="18"/>
        </w:rPr>
        <w:t>criticized forum shopped venues for</w:t>
      </w:r>
      <w:r w:rsidRPr="009551FF">
        <w:rPr>
          <w:sz w:val="16"/>
          <w:szCs w:val="18"/>
        </w:rPr>
        <w:t xml:space="preserve"> </w:t>
      </w:r>
      <w:r w:rsidRPr="009551FF">
        <w:rPr>
          <w:rStyle w:val="Emphasis"/>
          <w:sz w:val="18"/>
          <w:szCs w:val="18"/>
        </w:rPr>
        <w:t>failing</w:t>
      </w:r>
      <w:r w:rsidRPr="009551FF">
        <w:rPr>
          <w:sz w:val="16"/>
          <w:szCs w:val="18"/>
        </w:rPr>
        <w:t xml:space="preserve"> </w:t>
      </w:r>
      <w:r w:rsidRPr="009551FF">
        <w:rPr>
          <w:rStyle w:val="StyleUnderline"/>
          <w:sz w:val="18"/>
          <w:szCs w:val="18"/>
        </w:rPr>
        <w:t>to give sufficient consideration to</w:t>
      </w:r>
      <w:r w:rsidRPr="009551FF">
        <w:rPr>
          <w:sz w:val="16"/>
          <w:szCs w:val="18"/>
        </w:rPr>
        <w:t xml:space="preserve"> more junior </w:t>
      </w:r>
      <w:r w:rsidRPr="009551FF">
        <w:rPr>
          <w:rStyle w:val="Emphasis"/>
          <w:sz w:val="18"/>
          <w:szCs w:val="18"/>
        </w:rPr>
        <w:t>creditors</w:t>
      </w:r>
      <w:r w:rsidRPr="009551FF">
        <w:rPr>
          <w:sz w:val="16"/>
          <w:szCs w:val="18"/>
        </w:rPr>
        <w:t xml:space="preserve"> </w:t>
      </w:r>
      <w:r w:rsidRPr="009551FF">
        <w:rPr>
          <w:rStyle w:val="StyleUnderline"/>
          <w:sz w:val="18"/>
          <w:szCs w:val="18"/>
        </w:rPr>
        <w:t>and</w:t>
      </w:r>
      <w:r w:rsidRPr="009551FF">
        <w:rPr>
          <w:sz w:val="16"/>
          <w:szCs w:val="18"/>
        </w:rPr>
        <w:t xml:space="preserve"> for </w:t>
      </w:r>
      <w:r w:rsidRPr="009551FF">
        <w:rPr>
          <w:rStyle w:val="StyleUnderline"/>
          <w:sz w:val="18"/>
          <w:szCs w:val="18"/>
          <w:highlight w:val="darkGray"/>
        </w:rPr>
        <w:t>provid</w:t>
      </w:r>
      <w:r w:rsidRPr="009551FF">
        <w:rPr>
          <w:rStyle w:val="StyleUnderline"/>
          <w:sz w:val="18"/>
          <w:szCs w:val="18"/>
        </w:rPr>
        <w:t xml:space="preserve">ing </w:t>
      </w:r>
      <w:r w:rsidRPr="009551FF">
        <w:rPr>
          <w:rStyle w:val="StyleUnderline"/>
          <w:sz w:val="18"/>
          <w:szCs w:val="18"/>
          <w:highlight w:val="darkGray"/>
        </w:rPr>
        <w:t>opportunities for debtors to</w:t>
      </w:r>
      <w:r w:rsidRPr="009551FF">
        <w:rPr>
          <w:sz w:val="16"/>
          <w:szCs w:val="18"/>
          <w:highlight w:val="darkGray"/>
        </w:rPr>
        <w:t xml:space="preserve"> </w:t>
      </w:r>
      <w:r w:rsidRPr="009551FF">
        <w:rPr>
          <w:rStyle w:val="Emphasis"/>
          <w:sz w:val="18"/>
          <w:szCs w:val="18"/>
          <w:highlight w:val="darkGray"/>
        </w:rPr>
        <w:t>avoid</w:t>
      </w:r>
      <w:r w:rsidRPr="009551FF">
        <w:rPr>
          <w:rStyle w:val="Emphasis"/>
          <w:sz w:val="18"/>
          <w:szCs w:val="18"/>
        </w:rPr>
        <w:t xml:space="preserve"> regulatory </w:t>
      </w:r>
      <w:r w:rsidRPr="009551FF">
        <w:rPr>
          <w:rStyle w:val="Emphasis"/>
          <w:sz w:val="18"/>
          <w:szCs w:val="18"/>
          <w:highlight w:val="darkGray"/>
        </w:rPr>
        <w:t>scrutiny</w:t>
      </w:r>
      <w:r w:rsidRPr="009551FF">
        <w:rPr>
          <w:sz w:val="16"/>
          <w:szCs w:val="18"/>
        </w:rPr>
        <w:t xml:space="preserve"> </w:t>
      </w:r>
      <w:r w:rsidRPr="009551FF">
        <w:rPr>
          <w:rStyle w:val="StyleUnderline"/>
          <w:sz w:val="18"/>
          <w:szCs w:val="18"/>
        </w:rPr>
        <w:t>and extract value from</w:t>
      </w:r>
      <w:r w:rsidRPr="009551FF">
        <w:rPr>
          <w:sz w:val="16"/>
          <w:szCs w:val="18"/>
        </w:rPr>
        <w:t xml:space="preserve"> unsophisticated </w:t>
      </w:r>
      <w:r w:rsidRPr="009551FF">
        <w:rPr>
          <w:rStyle w:val="StyleUnderline"/>
          <w:sz w:val="18"/>
          <w:szCs w:val="18"/>
        </w:rPr>
        <w:t>creditors</w:t>
      </w:r>
      <w:r w:rsidRPr="009551FF">
        <w:rPr>
          <w:sz w:val="16"/>
          <w:szCs w:val="18"/>
        </w:rPr>
        <w:t>.336</w:t>
      </w:r>
    </w:p>
    <w:p w14:paraId="41F610A8" w14:textId="77777777" w:rsidR="00CB4185" w:rsidRPr="009551FF" w:rsidRDefault="00CB4185" w:rsidP="00CB4185">
      <w:pPr>
        <w:tabs>
          <w:tab w:val="left" w:pos="1611"/>
        </w:tabs>
        <w:rPr>
          <w:sz w:val="16"/>
          <w:szCs w:val="18"/>
        </w:rPr>
      </w:pPr>
      <w:r w:rsidRPr="009551FF">
        <w:rPr>
          <w:sz w:val="16"/>
          <w:szCs w:val="18"/>
        </w:rPr>
        <w:t xml:space="preserve">Anthony Casey has argued that </w:t>
      </w:r>
      <w:r w:rsidRPr="009551FF">
        <w:rPr>
          <w:rStyle w:val="Emphasis"/>
          <w:sz w:val="18"/>
          <w:szCs w:val="18"/>
          <w:highlight w:val="darkGray"/>
        </w:rPr>
        <w:t>Chapter 11</w:t>
      </w:r>
      <w:r w:rsidRPr="009551FF">
        <w:rPr>
          <w:sz w:val="16"/>
          <w:szCs w:val="18"/>
        </w:rPr>
        <w:t xml:space="preserve"> </w:t>
      </w:r>
      <w:r w:rsidRPr="009551FF">
        <w:rPr>
          <w:rStyle w:val="StyleUnderline"/>
          <w:sz w:val="18"/>
          <w:szCs w:val="18"/>
        </w:rPr>
        <w:t xml:space="preserve">can </w:t>
      </w:r>
      <w:r w:rsidRPr="009551FF">
        <w:rPr>
          <w:rStyle w:val="StyleUnderline"/>
          <w:sz w:val="18"/>
          <w:szCs w:val="18"/>
          <w:highlight w:val="darkGray"/>
        </w:rPr>
        <w:t>succeed if courts "have</w:t>
      </w:r>
      <w:r w:rsidRPr="009551FF">
        <w:rPr>
          <w:rStyle w:val="StyleUnderline"/>
          <w:sz w:val="18"/>
          <w:szCs w:val="18"/>
        </w:rPr>
        <w:t xml:space="preserve"> a</w:t>
      </w:r>
      <w:r w:rsidRPr="009551FF">
        <w:rPr>
          <w:sz w:val="16"/>
          <w:szCs w:val="18"/>
        </w:rPr>
        <w:t xml:space="preserve"> </w:t>
      </w:r>
      <w:r w:rsidRPr="009551FF">
        <w:rPr>
          <w:rStyle w:val="Emphasis"/>
          <w:sz w:val="20"/>
          <w:szCs w:val="20"/>
          <w:highlight w:val="darkGray"/>
        </w:rPr>
        <w:t>good process for ruling</w:t>
      </w:r>
      <w:r w:rsidRPr="009551FF">
        <w:rPr>
          <w:sz w:val="16"/>
          <w:szCs w:val="18"/>
        </w:rPr>
        <w:t xml:space="preserve"> out extreme behavior, </w:t>
      </w:r>
      <w:r w:rsidRPr="009551FF">
        <w:rPr>
          <w:rStyle w:val="StyleUnderline"/>
          <w:sz w:val="18"/>
          <w:szCs w:val="18"/>
        </w:rPr>
        <w:t>keeping</w:t>
      </w:r>
      <w:r w:rsidRPr="009551FF">
        <w:rPr>
          <w:sz w:val="16"/>
          <w:szCs w:val="18"/>
        </w:rPr>
        <w:t xml:space="preserve"> the </w:t>
      </w:r>
      <w:r w:rsidRPr="009551FF">
        <w:rPr>
          <w:rStyle w:val="StyleUnderline"/>
          <w:sz w:val="18"/>
          <w:szCs w:val="18"/>
        </w:rPr>
        <w:t>parties</w:t>
      </w:r>
      <w:r w:rsidRPr="009551FF">
        <w:rPr>
          <w:sz w:val="16"/>
          <w:szCs w:val="18"/>
        </w:rPr>
        <w:t xml:space="preserve"> </w:t>
      </w:r>
      <w:r w:rsidRPr="009551FF">
        <w:rPr>
          <w:rStyle w:val="Emphasis"/>
          <w:sz w:val="18"/>
          <w:szCs w:val="18"/>
        </w:rPr>
        <w:t>within</w:t>
      </w:r>
      <w:r w:rsidRPr="009551FF">
        <w:rPr>
          <w:sz w:val="16"/>
          <w:szCs w:val="18"/>
        </w:rPr>
        <w:t xml:space="preserve"> the </w:t>
      </w:r>
      <w:r w:rsidRPr="009551FF">
        <w:rPr>
          <w:rStyle w:val="StyleUnderline"/>
          <w:sz w:val="18"/>
          <w:szCs w:val="18"/>
        </w:rPr>
        <w:t>guardrails, and operating within an</w:t>
      </w:r>
      <w:r w:rsidRPr="009551FF">
        <w:rPr>
          <w:sz w:val="16"/>
          <w:szCs w:val="18"/>
        </w:rPr>
        <w:t xml:space="preserve"> </w:t>
      </w:r>
      <w:r w:rsidRPr="009551FF">
        <w:rPr>
          <w:rStyle w:val="Emphasis"/>
          <w:sz w:val="18"/>
          <w:szCs w:val="18"/>
        </w:rPr>
        <w:t>acceptable</w:t>
      </w:r>
      <w:r w:rsidRPr="009551FF">
        <w:rPr>
          <w:sz w:val="16"/>
          <w:szCs w:val="18"/>
        </w:rPr>
        <w:t xml:space="preserve"> </w:t>
      </w:r>
      <w:r w:rsidRPr="009551FF">
        <w:rPr>
          <w:rStyle w:val="StyleUnderline"/>
          <w:sz w:val="18"/>
          <w:szCs w:val="18"/>
        </w:rPr>
        <w:t>margin of error</w:t>
      </w:r>
      <w:r w:rsidRPr="009551FF">
        <w:rPr>
          <w:sz w:val="16"/>
          <w:szCs w:val="18"/>
        </w:rPr>
        <w:t>."337 Unfortunately, modern Chapter 11 practice has so blurred the lines that it is difficult to define what behavior is "extreme," delineate "guardrails," or determine what margin of error is "acceptable." Much of modern practice has only tenuous links to the Bankruptcy Code as written.</w:t>
      </w:r>
    </w:p>
    <w:p w14:paraId="17E9E376" w14:textId="77777777" w:rsidR="00CB4185" w:rsidRPr="009551FF" w:rsidRDefault="00CB4185" w:rsidP="00CB4185">
      <w:pPr>
        <w:tabs>
          <w:tab w:val="left" w:pos="1611"/>
        </w:tabs>
        <w:rPr>
          <w:sz w:val="16"/>
          <w:szCs w:val="18"/>
        </w:rPr>
      </w:pPr>
      <w:r w:rsidRPr="009551FF">
        <w:rPr>
          <w:sz w:val="16"/>
          <w:szCs w:val="18"/>
        </w:rPr>
        <w:t>[*1201] Somewhat ironically, bankruptcy overload may be contributing to a lack of bankruptcy filings and increased use of out-of-court workouts and state restructuring options. Many people other than very big companies and very indebted individuals simply cannot afford to go bankrupt. For example, Paper Source requested a structured dismissal of its Chapter 11 case, saying that winding down out of bankruptcy would preserve more value for creditors while avoiding the expense of pursuing a plan in court.338</w:t>
      </w:r>
    </w:p>
    <w:p w14:paraId="02C7E4F6" w14:textId="77777777" w:rsidR="00CB4185" w:rsidRPr="009551FF" w:rsidRDefault="00CB4185" w:rsidP="00CB4185">
      <w:pPr>
        <w:tabs>
          <w:tab w:val="left" w:pos="1611"/>
        </w:tabs>
        <w:rPr>
          <w:sz w:val="16"/>
          <w:szCs w:val="18"/>
        </w:rPr>
      </w:pPr>
      <w:r w:rsidRPr="009551FF">
        <w:rPr>
          <w:sz w:val="16"/>
          <w:szCs w:val="18"/>
        </w:rPr>
        <w:t>Alternatives to bankruptcy are also getting better recoveries than bankruptcy. In recent years, an increasing number of companies have chosen to selectively default rather than file bankruptcy, and recovery rates have, on average, been higher than those in bankruptcy.339</w:t>
      </w:r>
    </w:p>
    <w:p w14:paraId="49A76298" w14:textId="77777777" w:rsidR="00CB4185" w:rsidRPr="009551FF" w:rsidRDefault="00CB4185" w:rsidP="00CB4185">
      <w:pPr>
        <w:tabs>
          <w:tab w:val="left" w:pos="1611"/>
        </w:tabs>
        <w:rPr>
          <w:sz w:val="16"/>
          <w:szCs w:val="18"/>
        </w:rPr>
      </w:pPr>
      <w:r w:rsidRPr="009551FF">
        <w:rPr>
          <w:rStyle w:val="Emphasis"/>
          <w:sz w:val="20"/>
          <w:szCs w:val="20"/>
          <w:highlight w:val="darkGray"/>
        </w:rPr>
        <w:t>Bankruptcy</w:t>
      </w:r>
      <w:r w:rsidRPr="009551FF">
        <w:rPr>
          <w:rStyle w:val="Emphasis"/>
          <w:sz w:val="20"/>
          <w:szCs w:val="20"/>
        </w:rPr>
        <w:t xml:space="preserve"> law</w:t>
      </w:r>
      <w:r w:rsidRPr="009551FF">
        <w:rPr>
          <w:rStyle w:val="Emphasis"/>
          <w:sz w:val="20"/>
          <w:szCs w:val="20"/>
          <w:highlight w:val="darkGray"/>
        </w:rPr>
        <w:t>'s clarity and coherence</w:t>
      </w:r>
      <w:r w:rsidRPr="009551FF">
        <w:rPr>
          <w:sz w:val="16"/>
          <w:szCs w:val="18"/>
          <w:highlight w:val="darkGray"/>
        </w:rPr>
        <w:t xml:space="preserve"> </w:t>
      </w:r>
      <w:r w:rsidRPr="009551FF">
        <w:rPr>
          <w:rStyle w:val="StyleUnderline"/>
          <w:sz w:val="18"/>
          <w:szCs w:val="18"/>
          <w:highlight w:val="darkGray"/>
        </w:rPr>
        <w:t>is</w:t>
      </w:r>
      <w:r w:rsidRPr="009551FF">
        <w:rPr>
          <w:rStyle w:val="StyleUnderline"/>
          <w:sz w:val="18"/>
          <w:szCs w:val="18"/>
        </w:rPr>
        <w:t xml:space="preserve"> a</w:t>
      </w:r>
      <w:r w:rsidRPr="009551FF">
        <w:rPr>
          <w:sz w:val="16"/>
          <w:szCs w:val="18"/>
        </w:rPr>
        <w:t xml:space="preserve"> </w:t>
      </w:r>
      <w:r w:rsidRPr="009551FF">
        <w:rPr>
          <w:rStyle w:val="Emphasis"/>
          <w:sz w:val="18"/>
          <w:szCs w:val="18"/>
          <w:highlight w:val="darkGray"/>
        </w:rPr>
        <w:t>critical</w:t>
      </w:r>
      <w:r w:rsidRPr="009551FF">
        <w:rPr>
          <w:sz w:val="16"/>
          <w:szCs w:val="18"/>
        </w:rPr>
        <w:t xml:space="preserve"> </w:t>
      </w:r>
      <w:r w:rsidRPr="009551FF">
        <w:rPr>
          <w:rStyle w:val="StyleUnderline"/>
          <w:sz w:val="18"/>
          <w:szCs w:val="18"/>
        </w:rPr>
        <w:t>component of its content</w:t>
      </w:r>
      <w:r w:rsidRPr="009551FF">
        <w:rPr>
          <w:sz w:val="16"/>
          <w:szCs w:val="18"/>
        </w:rPr>
        <w:t xml:space="preserve">.340 As the Bankruptcy Code has surpassed its fortieth birthday, the clarity and coherence of the statute has decreased.341 Between congressional amendments and judicial interpretations, </w:t>
      </w:r>
      <w:r w:rsidRPr="009551FF">
        <w:rPr>
          <w:rStyle w:val="StyleUnderline"/>
          <w:sz w:val="18"/>
          <w:szCs w:val="18"/>
        </w:rPr>
        <w:t>the</w:t>
      </w:r>
      <w:r w:rsidRPr="009551FF">
        <w:rPr>
          <w:sz w:val="16"/>
          <w:szCs w:val="18"/>
        </w:rPr>
        <w:t xml:space="preserve"> Code's </w:t>
      </w:r>
      <w:r w:rsidRPr="009551FF">
        <w:rPr>
          <w:rStyle w:val="StyleUnderline"/>
          <w:sz w:val="18"/>
          <w:szCs w:val="18"/>
        </w:rPr>
        <w:t>coherence and clarity "have</w:t>
      </w:r>
      <w:r w:rsidRPr="009551FF">
        <w:rPr>
          <w:sz w:val="16"/>
          <w:szCs w:val="18"/>
        </w:rPr>
        <w:t xml:space="preserve"> </w:t>
      </w:r>
      <w:r w:rsidRPr="009551FF">
        <w:rPr>
          <w:rStyle w:val="Emphasis"/>
          <w:sz w:val="18"/>
          <w:szCs w:val="18"/>
        </w:rPr>
        <w:t>suffered</w:t>
      </w:r>
      <w:r w:rsidRPr="009551FF">
        <w:rPr>
          <w:sz w:val="16"/>
          <w:szCs w:val="18"/>
        </w:rPr>
        <w:t xml:space="preserve"> </w:t>
      </w:r>
      <w:r w:rsidRPr="009551FF">
        <w:rPr>
          <w:rStyle w:val="StyleUnderline"/>
          <w:sz w:val="18"/>
          <w:szCs w:val="18"/>
        </w:rPr>
        <w:t>immeasurably</w:t>
      </w:r>
      <w:r w:rsidRPr="009551FF">
        <w:rPr>
          <w:sz w:val="16"/>
          <w:szCs w:val="18"/>
        </w:rPr>
        <w:t>."342</w:t>
      </w:r>
    </w:p>
    <w:p w14:paraId="357E4806" w14:textId="77777777" w:rsidR="00CB4185" w:rsidRPr="009551FF" w:rsidRDefault="00CB4185" w:rsidP="00CB4185">
      <w:pPr>
        <w:tabs>
          <w:tab w:val="left" w:pos="1611"/>
        </w:tabs>
        <w:rPr>
          <w:sz w:val="16"/>
          <w:szCs w:val="18"/>
        </w:rPr>
      </w:pPr>
      <w:r w:rsidRPr="009551FF">
        <w:rPr>
          <w:sz w:val="16"/>
          <w:szCs w:val="18"/>
        </w:rPr>
        <w:t xml:space="preserve">A failure to agree about who or what bankruptcy is for, and where bankruptcy law stops and another </w:t>
      </w:r>
      <w:r w:rsidRPr="009551FF">
        <w:rPr>
          <w:rStyle w:val="StyleUnderline"/>
          <w:sz w:val="18"/>
          <w:szCs w:val="18"/>
        </w:rPr>
        <w:t>law</w:t>
      </w:r>
      <w:r w:rsidRPr="009551FF">
        <w:rPr>
          <w:sz w:val="16"/>
          <w:szCs w:val="18"/>
        </w:rPr>
        <w:t xml:space="preserve"> starts, </w:t>
      </w:r>
      <w:r w:rsidRPr="009551FF">
        <w:rPr>
          <w:rStyle w:val="StyleUnderline"/>
          <w:sz w:val="18"/>
          <w:szCs w:val="18"/>
        </w:rPr>
        <w:t>creates</w:t>
      </w:r>
      <w:r w:rsidRPr="009551FF">
        <w:rPr>
          <w:sz w:val="16"/>
          <w:szCs w:val="18"/>
        </w:rPr>
        <w:t xml:space="preserve"> </w:t>
      </w:r>
      <w:r w:rsidRPr="009551FF">
        <w:rPr>
          <w:rStyle w:val="Emphasis"/>
          <w:sz w:val="18"/>
          <w:szCs w:val="18"/>
          <w:highlight w:val="darkGray"/>
        </w:rPr>
        <w:t>uncertainty</w:t>
      </w:r>
      <w:r w:rsidRPr="009551FF">
        <w:rPr>
          <w:sz w:val="16"/>
          <w:szCs w:val="18"/>
        </w:rPr>
        <w:t xml:space="preserve"> </w:t>
      </w:r>
      <w:r w:rsidRPr="009551FF">
        <w:rPr>
          <w:rStyle w:val="StyleUnderline"/>
          <w:sz w:val="18"/>
          <w:szCs w:val="18"/>
        </w:rPr>
        <w:t>that</w:t>
      </w:r>
      <w:r w:rsidRPr="009551FF">
        <w:rPr>
          <w:sz w:val="16"/>
          <w:szCs w:val="18"/>
        </w:rPr>
        <w:t xml:space="preserve"> </w:t>
      </w:r>
      <w:r w:rsidRPr="009551FF">
        <w:rPr>
          <w:rStyle w:val="Emphasis"/>
          <w:sz w:val="18"/>
          <w:szCs w:val="18"/>
          <w:highlight w:val="darkGray"/>
        </w:rPr>
        <w:t>savvy parties</w:t>
      </w:r>
      <w:r w:rsidRPr="009551FF">
        <w:rPr>
          <w:sz w:val="16"/>
          <w:szCs w:val="18"/>
        </w:rPr>
        <w:t xml:space="preserve"> </w:t>
      </w:r>
      <w:r w:rsidRPr="009551FF">
        <w:rPr>
          <w:rStyle w:val="StyleUnderline"/>
          <w:sz w:val="18"/>
          <w:szCs w:val="18"/>
        </w:rPr>
        <w:t xml:space="preserve">can </w:t>
      </w:r>
      <w:r w:rsidRPr="009551FF">
        <w:rPr>
          <w:rStyle w:val="StyleUnderline"/>
          <w:sz w:val="18"/>
          <w:szCs w:val="18"/>
          <w:highlight w:val="darkGray"/>
        </w:rPr>
        <w:t>exploit</w:t>
      </w:r>
      <w:r w:rsidRPr="009551FF">
        <w:rPr>
          <w:sz w:val="16"/>
          <w:szCs w:val="18"/>
        </w:rPr>
        <w:t xml:space="preserve">. When they do so, </w:t>
      </w:r>
      <w:r w:rsidRPr="009551FF">
        <w:rPr>
          <w:rStyle w:val="StyleUnderline"/>
          <w:sz w:val="18"/>
          <w:szCs w:val="18"/>
        </w:rPr>
        <w:t>they</w:t>
      </w:r>
      <w:r w:rsidRPr="009551FF">
        <w:rPr>
          <w:sz w:val="16"/>
          <w:szCs w:val="18"/>
        </w:rPr>
        <w:t xml:space="preserve"> </w:t>
      </w:r>
      <w:r w:rsidRPr="009551FF">
        <w:rPr>
          <w:rStyle w:val="Emphasis"/>
          <w:sz w:val="18"/>
          <w:szCs w:val="18"/>
          <w:highlight w:val="darkGray"/>
        </w:rPr>
        <w:t>risk</w:t>
      </w:r>
      <w:r w:rsidRPr="009551FF">
        <w:rPr>
          <w:sz w:val="16"/>
          <w:szCs w:val="18"/>
          <w:highlight w:val="darkGray"/>
        </w:rPr>
        <w:t xml:space="preserve"> </w:t>
      </w:r>
      <w:r w:rsidRPr="009551FF">
        <w:rPr>
          <w:rStyle w:val="StyleUnderline"/>
          <w:sz w:val="18"/>
          <w:szCs w:val="18"/>
          <w:highlight w:val="darkGray"/>
        </w:rPr>
        <w:t>making</w:t>
      </w:r>
      <w:r w:rsidRPr="009551FF">
        <w:rPr>
          <w:rStyle w:val="StyleUnderline"/>
          <w:sz w:val="18"/>
          <w:szCs w:val="18"/>
        </w:rPr>
        <w:t xml:space="preserve"> the </w:t>
      </w:r>
      <w:r w:rsidRPr="009551FF">
        <w:rPr>
          <w:rStyle w:val="StyleUnderline"/>
          <w:sz w:val="18"/>
          <w:szCs w:val="18"/>
          <w:highlight w:val="darkGray"/>
        </w:rPr>
        <w:t>process</w:t>
      </w:r>
      <w:r w:rsidRPr="009551FF">
        <w:rPr>
          <w:sz w:val="16"/>
          <w:szCs w:val="18"/>
        </w:rPr>
        <w:t xml:space="preserve"> </w:t>
      </w:r>
      <w:r w:rsidRPr="009551FF">
        <w:rPr>
          <w:rStyle w:val="Emphasis"/>
          <w:sz w:val="18"/>
          <w:szCs w:val="18"/>
        </w:rPr>
        <w:t>less collective</w:t>
      </w:r>
      <w:r w:rsidRPr="009551FF">
        <w:rPr>
          <w:sz w:val="16"/>
          <w:szCs w:val="18"/>
        </w:rPr>
        <w:t xml:space="preserve"> </w:t>
      </w:r>
      <w:r w:rsidRPr="009551FF">
        <w:rPr>
          <w:rStyle w:val="StyleUnderline"/>
          <w:sz w:val="18"/>
          <w:szCs w:val="18"/>
        </w:rPr>
        <w:t>and</w:t>
      </w:r>
      <w:r w:rsidRPr="009551FF">
        <w:rPr>
          <w:sz w:val="16"/>
          <w:szCs w:val="18"/>
        </w:rPr>
        <w:t xml:space="preserve"> </w:t>
      </w:r>
      <w:r w:rsidRPr="009551FF">
        <w:rPr>
          <w:rStyle w:val="Emphasis"/>
          <w:sz w:val="18"/>
          <w:szCs w:val="18"/>
          <w:highlight w:val="darkGray"/>
        </w:rPr>
        <w:t>more personalized</w:t>
      </w:r>
      <w:r w:rsidRPr="009551FF">
        <w:rPr>
          <w:sz w:val="16"/>
          <w:szCs w:val="18"/>
        </w:rPr>
        <w:t xml:space="preserve">, </w:t>
      </w:r>
      <w:r w:rsidRPr="009551FF">
        <w:rPr>
          <w:rStyle w:val="StyleUnderline"/>
          <w:sz w:val="18"/>
          <w:szCs w:val="18"/>
        </w:rPr>
        <w:t>driving up costs, overloading judges, and making the law as a</w:t>
      </w:r>
      <w:r w:rsidRPr="009551FF">
        <w:rPr>
          <w:sz w:val="16"/>
          <w:szCs w:val="18"/>
        </w:rPr>
        <w:t xml:space="preserve"> </w:t>
      </w:r>
      <w:r w:rsidRPr="009551FF">
        <w:rPr>
          <w:rStyle w:val="Emphasis"/>
          <w:sz w:val="18"/>
          <w:szCs w:val="18"/>
        </w:rPr>
        <w:t>whole</w:t>
      </w:r>
      <w:r w:rsidRPr="009551FF">
        <w:rPr>
          <w:sz w:val="16"/>
          <w:szCs w:val="18"/>
        </w:rPr>
        <w:t xml:space="preserve"> </w:t>
      </w:r>
      <w:r w:rsidRPr="009551FF">
        <w:rPr>
          <w:rStyle w:val="StyleUnderline"/>
          <w:sz w:val="18"/>
          <w:szCs w:val="18"/>
        </w:rPr>
        <w:t>less coherent</w:t>
      </w:r>
      <w:r w:rsidRPr="009551FF">
        <w:rPr>
          <w:sz w:val="16"/>
          <w:szCs w:val="18"/>
        </w:rPr>
        <w:t xml:space="preserve">. This in turn leads to bankruptcy inequality. An </w:t>
      </w:r>
      <w:r w:rsidRPr="009551FF">
        <w:rPr>
          <w:rStyle w:val="StyleUnderline"/>
          <w:sz w:val="18"/>
          <w:szCs w:val="18"/>
        </w:rPr>
        <w:t xml:space="preserve">overloaded </w:t>
      </w:r>
      <w:r w:rsidRPr="009551FF">
        <w:rPr>
          <w:rStyle w:val="StyleUnderline"/>
          <w:sz w:val="18"/>
          <w:szCs w:val="18"/>
          <w:highlight w:val="darkGray"/>
        </w:rPr>
        <w:t>system</w:t>
      </w:r>
      <w:r w:rsidRPr="009551FF">
        <w:rPr>
          <w:rStyle w:val="StyleUnderline"/>
          <w:sz w:val="18"/>
          <w:szCs w:val="18"/>
        </w:rPr>
        <w:t xml:space="preserve"> is</w:t>
      </w:r>
      <w:r w:rsidRPr="009551FF">
        <w:rPr>
          <w:sz w:val="16"/>
          <w:szCs w:val="18"/>
        </w:rPr>
        <w:t xml:space="preserve"> </w:t>
      </w:r>
      <w:r w:rsidRPr="009551FF">
        <w:rPr>
          <w:rStyle w:val="Emphasis"/>
          <w:sz w:val="18"/>
          <w:szCs w:val="18"/>
          <w:highlight w:val="darkGray"/>
        </w:rPr>
        <w:t>easy to exploit</w:t>
      </w:r>
      <w:r w:rsidRPr="009551FF">
        <w:rPr>
          <w:sz w:val="16"/>
          <w:szCs w:val="18"/>
        </w:rPr>
        <w:t xml:space="preserve">. </w:t>
      </w:r>
      <w:r w:rsidRPr="009551FF">
        <w:rPr>
          <w:rStyle w:val="StyleUnderline"/>
          <w:sz w:val="18"/>
          <w:szCs w:val="18"/>
        </w:rPr>
        <w:t>Those who</w:t>
      </w:r>
      <w:r w:rsidRPr="009551FF">
        <w:rPr>
          <w:sz w:val="16"/>
          <w:szCs w:val="18"/>
        </w:rPr>
        <w:t xml:space="preserve"> </w:t>
      </w:r>
      <w:r w:rsidRPr="009551FF">
        <w:rPr>
          <w:rStyle w:val="Emphasis"/>
          <w:sz w:val="18"/>
          <w:szCs w:val="18"/>
        </w:rPr>
        <w:t>have</w:t>
      </w:r>
      <w:r w:rsidRPr="009551FF">
        <w:rPr>
          <w:sz w:val="16"/>
          <w:szCs w:val="18"/>
        </w:rPr>
        <w:t xml:space="preserve"> the </w:t>
      </w:r>
      <w:r w:rsidRPr="009551FF">
        <w:rPr>
          <w:rStyle w:val="StyleUnderline"/>
          <w:sz w:val="18"/>
          <w:szCs w:val="18"/>
        </w:rPr>
        <w:t>resources to exploit the system can</w:t>
      </w:r>
      <w:r w:rsidRPr="009551FF">
        <w:rPr>
          <w:sz w:val="16"/>
          <w:szCs w:val="18"/>
        </w:rPr>
        <w:t xml:space="preserve"> </w:t>
      </w:r>
      <w:r w:rsidRPr="009551FF">
        <w:rPr>
          <w:rStyle w:val="Emphasis"/>
          <w:sz w:val="18"/>
          <w:szCs w:val="18"/>
        </w:rPr>
        <w:t>use bankruptcy</w:t>
      </w:r>
      <w:r w:rsidRPr="009551FF">
        <w:rPr>
          <w:sz w:val="16"/>
          <w:szCs w:val="18"/>
        </w:rPr>
        <w:t xml:space="preserve"> </w:t>
      </w:r>
      <w:r w:rsidRPr="009551FF">
        <w:rPr>
          <w:rStyle w:val="StyleUnderline"/>
          <w:sz w:val="18"/>
          <w:szCs w:val="18"/>
        </w:rPr>
        <w:t>to accomplish nearly anything they want, while those who</w:t>
      </w:r>
      <w:r w:rsidRPr="009551FF">
        <w:rPr>
          <w:sz w:val="16"/>
          <w:szCs w:val="18"/>
        </w:rPr>
        <w:t xml:space="preserve"> </w:t>
      </w:r>
      <w:r w:rsidRPr="009551FF">
        <w:rPr>
          <w:rStyle w:val="Emphasis"/>
          <w:sz w:val="18"/>
          <w:szCs w:val="18"/>
        </w:rPr>
        <w:t>lack</w:t>
      </w:r>
      <w:r w:rsidRPr="009551FF">
        <w:rPr>
          <w:sz w:val="16"/>
          <w:szCs w:val="18"/>
        </w:rPr>
        <w:t xml:space="preserve"> the </w:t>
      </w:r>
      <w:r w:rsidRPr="009551FF">
        <w:rPr>
          <w:rStyle w:val="Emphasis"/>
          <w:sz w:val="18"/>
          <w:szCs w:val="18"/>
        </w:rPr>
        <w:t>resources</w:t>
      </w:r>
      <w:r w:rsidRPr="009551FF">
        <w:rPr>
          <w:sz w:val="16"/>
          <w:szCs w:val="18"/>
        </w:rPr>
        <w:t xml:space="preserve"> </w:t>
      </w:r>
      <w:r w:rsidRPr="009551FF">
        <w:rPr>
          <w:rStyle w:val="StyleUnderline"/>
          <w:sz w:val="18"/>
          <w:szCs w:val="18"/>
        </w:rPr>
        <w:t>to exploit the system risk being left out</w:t>
      </w:r>
      <w:r w:rsidRPr="009551FF">
        <w:rPr>
          <w:sz w:val="16"/>
          <w:szCs w:val="18"/>
        </w:rPr>
        <w:t>.</w:t>
      </w:r>
    </w:p>
    <w:p w14:paraId="489DE0C0" w14:textId="77777777" w:rsidR="00CB4185" w:rsidRPr="009551FF" w:rsidRDefault="00CB4185" w:rsidP="00CB4185">
      <w:pPr>
        <w:tabs>
          <w:tab w:val="left" w:pos="1611"/>
        </w:tabs>
        <w:rPr>
          <w:sz w:val="16"/>
          <w:szCs w:val="18"/>
        </w:rPr>
      </w:pPr>
      <w:r w:rsidRPr="009551FF">
        <w:rPr>
          <w:sz w:val="16"/>
          <w:szCs w:val="18"/>
        </w:rPr>
        <w:t>In recent years, bankruptcy's reputation with the broader public [*1202] has suffered.343 As bankruptcy affects an increasing number of people with its expansion into mass torts, members of the public are demanding change.344 As bankruptcy expands to protect an increasing set of players, it is viewed as a "get out of jail card" for debtors and non-debtors alike.345</w:t>
      </w:r>
    </w:p>
    <w:p w14:paraId="6BC40608" w14:textId="77777777" w:rsidR="00CB4185" w:rsidRPr="009551FF" w:rsidRDefault="00CB4185" w:rsidP="00CB4185">
      <w:pPr>
        <w:tabs>
          <w:tab w:val="left" w:pos="1611"/>
        </w:tabs>
        <w:rPr>
          <w:sz w:val="16"/>
          <w:szCs w:val="18"/>
        </w:rPr>
      </w:pPr>
      <w:r w:rsidRPr="009551FF">
        <w:rPr>
          <w:sz w:val="16"/>
          <w:szCs w:val="18"/>
        </w:rPr>
        <w:t>* * *</w:t>
      </w:r>
    </w:p>
    <w:p w14:paraId="5A284A67" w14:textId="77777777" w:rsidR="00CB4185" w:rsidRDefault="00CB4185" w:rsidP="00CB4185">
      <w:pPr>
        <w:rPr>
          <w:sz w:val="18"/>
          <w:szCs w:val="18"/>
        </w:rPr>
      </w:pPr>
      <w:r w:rsidRPr="009551FF">
        <w:rPr>
          <w:sz w:val="16"/>
          <w:szCs w:val="18"/>
        </w:rPr>
        <w:t xml:space="preserve">Although it may not be apparent in the short-term, in the long run, </w:t>
      </w:r>
      <w:r w:rsidRPr="009551FF">
        <w:rPr>
          <w:rStyle w:val="StyleUnderline"/>
          <w:sz w:val="18"/>
          <w:szCs w:val="18"/>
        </w:rPr>
        <w:t>the</w:t>
      </w:r>
      <w:r w:rsidRPr="009551FF">
        <w:rPr>
          <w:sz w:val="16"/>
          <w:szCs w:val="18"/>
        </w:rPr>
        <w:t xml:space="preserve"> </w:t>
      </w:r>
      <w:r w:rsidRPr="009551FF">
        <w:rPr>
          <w:rStyle w:val="Emphasis"/>
          <w:sz w:val="18"/>
          <w:szCs w:val="18"/>
        </w:rPr>
        <w:t>systemic effects</w:t>
      </w:r>
      <w:r w:rsidRPr="009551FF">
        <w:rPr>
          <w:sz w:val="16"/>
          <w:szCs w:val="18"/>
        </w:rPr>
        <w:t xml:space="preserve"> </w:t>
      </w:r>
      <w:r w:rsidRPr="009551FF">
        <w:rPr>
          <w:rStyle w:val="StyleUnderline"/>
          <w:sz w:val="18"/>
          <w:szCs w:val="18"/>
        </w:rPr>
        <w:t>of bankruptcy overload will</w:t>
      </w:r>
      <w:r w:rsidRPr="009551FF">
        <w:rPr>
          <w:sz w:val="16"/>
          <w:szCs w:val="18"/>
        </w:rPr>
        <w:t xml:space="preserve"> </w:t>
      </w:r>
      <w:r w:rsidRPr="009551FF">
        <w:rPr>
          <w:rStyle w:val="Emphasis"/>
          <w:sz w:val="18"/>
          <w:szCs w:val="18"/>
        </w:rPr>
        <w:t>undermine</w:t>
      </w:r>
      <w:r w:rsidRPr="009551FF">
        <w:rPr>
          <w:sz w:val="16"/>
          <w:szCs w:val="18"/>
        </w:rPr>
        <w:t xml:space="preserve"> </w:t>
      </w:r>
      <w:r w:rsidRPr="009551FF">
        <w:rPr>
          <w:rStyle w:val="StyleUnderline"/>
          <w:sz w:val="18"/>
          <w:szCs w:val="18"/>
        </w:rPr>
        <w:t>its utility for all users</w:t>
      </w:r>
      <w:r w:rsidRPr="009551FF">
        <w:rPr>
          <w:sz w:val="16"/>
          <w:szCs w:val="18"/>
        </w:rPr>
        <w:t xml:space="preserve">, </w:t>
      </w:r>
      <w:r w:rsidRPr="009551FF">
        <w:rPr>
          <w:rStyle w:val="Emphasis"/>
          <w:sz w:val="18"/>
          <w:szCs w:val="18"/>
        </w:rPr>
        <w:t>regardless</w:t>
      </w:r>
      <w:r w:rsidRPr="009551FF">
        <w:rPr>
          <w:sz w:val="16"/>
          <w:szCs w:val="18"/>
        </w:rPr>
        <w:t xml:space="preserve"> </w:t>
      </w:r>
      <w:r w:rsidRPr="009551FF">
        <w:rPr>
          <w:rStyle w:val="StyleUnderline"/>
          <w:sz w:val="18"/>
          <w:szCs w:val="18"/>
        </w:rPr>
        <w:t>of</w:t>
      </w:r>
      <w:r w:rsidRPr="009551FF">
        <w:rPr>
          <w:sz w:val="16"/>
          <w:szCs w:val="18"/>
        </w:rPr>
        <w:t xml:space="preserve"> their </w:t>
      </w:r>
      <w:r w:rsidRPr="009551FF">
        <w:rPr>
          <w:rStyle w:val="StyleUnderline"/>
          <w:sz w:val="18"/>
          <w:szCs w:val="18"/>
        </w:rPr>
        <w:t>sophistication</w:t>
      </w:r>
      <w:r w:rsidRPr="009551FF">
        <w:rPr>
          <w:sz w:val="16"/>
          <w:szCs w:val="18"/>
        </w:rPr>
        <w:t xml:space="preserve">.346 </w:t>
      </w:r>
      <w:r w:rsidRPr="009551FF">
        <w:rPr>
          <w:sz w:val="18"/>
          <w:szCs w:val="18"/>
        </w:rPr>
        <w:t>***FOOTNOTE BEGINS***</w:t>
      </w:r>
      <w:r w:rsidRPr="009551FF">
        <w:rPr>
          <w:sz w:val="16"/>
          <w:szCs w:val="18"/>
        </w:rPr>
        <w:t xml:space="preserve"> </w:t>
      </w:r>
      <w:r w:rsidRPr="009551FF">
        <w:rPr>
          <w:i/>
          <w:iCs/>
          <w:sz w:val="16"/>
          <w:szCs w:val="18"/>
        </w:rPr>
        <w:t>See</w:t>
      </w:r>
      <w:r w:rsidRPr="009551FF">
        <w:rPr>
          <w:sz w:val="16"/>
          <w:szCs w:val="18"/>
        </w:rPr>
        <w:t xml:space="preserve"> James Nani, </w:t>
      </w:r>
      <w:r w:rsidRPr="009551FF">
        <w:rPr>
          <w:i/>
          <w:iCs/>
          <w:sz w:val="16"/>
          <w:szCs w:val="18"/>
        </w:rPr>
        <w:t>Crypto Winter Triggers Calls for Clear Bankruptcy Guidelines</w:t>
      </w:r>
      <w:r w:rsidRPr="009551FF">
        <w:rPr>
          <w:sz w:val="16"/>
          <w:szCs w:val="18"/>
        </w:rPr>
        <w:t>, BLOOMBERG L. (July 15, 2022), https://news-bloomberglaw-com.turing.library.northwestern.edu/bankruptcy-law/crypto-winter-triggers-calls-for-clear-bankruptcy-guidelines ("</w:t>
      </w:r>
      <w:r w:rsidRPr="009551FF">
        <w:rPr>
          <w:rStyle w:val="StyleUnderline"/>
          <w:sz w:val="18"/>
          <w:szCs w:val="18"/>
        </w:rPr>
        <w:t>In</w:t>
      </w:r>
      <w:r w:rsidRPr="009551FF">
        <w:rPr>
          <w:sz w:val="16"/>
          <w:szCs w:val="18"/>
        </w:rPr>
        <w:t xml:space="preserve"> </w:t>
      </w:r>
      <w:r w:rsidRPr="009551FF">
        <w:rPr>
          <w:rStyle w:val="Emphasis"/>
          <w:sz w:val="18"/>
          <w:szCs w:val="18"/>
        </w:rPr>
        <w:t>any bankruptcy</w:t>
      </w:r>
      <w:r w:rsidRPr="009551FF">
        <w:rPr>
          <w:sz w:val="16"/>
          <w:szCs w:val="18"/>
        </w:rPr>
        <w:t xml:space="preserve">, </w:t>
      </w:r>
      <w:r w:rsidRPr="009551FF">
        <w:rPr>
          <w:rStyle w:val="StyleUnderline"/>
          <w:sz w:val="18"/>
          <w:szCs w:val="18"/>
        </w:rPr>
        <w:t>regardless of the industry</w:t>
      </w:r>
      <w:r w:rsidRPr="009551FF">
        <w:rPr>
          <w:sz w:val="16"/>
          <w:szCs w:val="18"/>
        </w:rPr>
        <w:t xml:space="preserve">, </w:t>
      </w:r>
      <w:r w:rsidRPr="009551FF">
        <w:rPr>
          <w:rStyle w:val="Emphasis"/>
          <w:sz w:val="20"/>
          <w:szCs w:val="20"/>
          <w:highlight w:val="darkGray"/>
        </w:rPr>
        <w:t>predictability is key</w:t>
      </w:r>
      <w:r w:rsidRPr="009551FF">
        <w:rPr>
          <w:sz w:val="16"/>
          <w:szCs w:val="18"/>
        </w:rPr>
        <w:t xml:space="preserve">." (quoting Emanuel Grillo, partner at Allen &amp; Overy)). </w:t>
      </w:r>
      <w:r w:rsidRPr="009551FF">
        <w:rPr>
          <w:sz w:val="18"/>
          <w:szCs w:val="18"/>
        </w:rPr>
        <w:t>***FOOTNOTE ENDS***</w:t>
      </w:r>
      <w:r w:rsidRPr="009551FF">
        <w:rPr>
          <w:sz w:val="16"/>
          <w:szCs w:val="18"/>
        </w:rPr>
        <w:t xml:space="preserve"> </w:t>
      </w:r>
      <w:r w:rsidRPr="009551FF">
        <w:rPr>
          <w:rStyle w:val="StyleUnderline"/>
          <w:sz w:val="18"/>
          <w:szCs w:val="18"/>
        </w:rPr>
        <w:t xml:space="preserve">All </w:t>
      </w:r>
      <w:r w:rsidRPr="009551FF">
        <w:rPr>
          <w:rStyle w:val="StyleUnderline"/>
          <w:sz w:val="18"/>
          <w:szCs w:val="18"/>
          <w:highlight w:val="darkGray"/>
        </w:rPr>
        <w:t>parties</w:t>
      </w:r>
      <w:r w:rsidRPr="009551FF">
        <w:rPr>
          <w:sz w:val="16"/>
          <w:szCs w:val="18"/>
        </w:rPr>
        <w:t xml:space="preserve"> will </w:t>
      </w:r>
      <w:r w:rsidRPr="009551FF">
        <w:rPr>
          <w:rStyle w:val="StyleUnderline"/>
          <w:sz w:val="18"/>
          <w:szCs w:val="18"/>
          <w:highlight w:val="darkGray"/>
        </w:rPr>
        <w:t>bear</w:t>
      </w:r>
      <w:r w:rsidRPr="009551FF">
        <w:rPr>
          <w:sz w:val="16"/>
          <w:szCs w:val="18"/>
        </w:rPr>
        <w:t xml:space="preserve"> the </w:t>
      </w:r>
      <w:r w:rsidRPr="009551FF">
        <w:rPr>
          <w:rStyle w:val="Emphasis"/>
          <w:sz w:val="18"/>
          <w:szCs w:val="18"/>
          <w:highlight w:val="darkGray"/>
        </w:rPr>
        <w:t>effects</w:t>
      </w:r>
      <w:r w:rsidRPr="009551FF">
        <w:rPr>
          <w:sz w:val="16"/>
          <w:szCs w:val="18"/>
          <w:highlight w:val="darkGray"/>
        </w:rPr>
        <w:t xml:space="preserve"> </w:t>
      </w:r>
      <w:r w:rsidRPr="009551FF">
        <w:rPr>
          <w:rStyle w:val="StyleUnderline"/>
          <w:sz w:val="18"/>
          <w:szCs w:val="18"/>
          <w:highlight w:val="darkGray"/>
        </w:rPr>
        <w:t>of</w:t>
      </w:r>
      <w:r w:rsidRPr="009551FF">
        <w:rPr>
          <w:rStyle w:val="StyleUnderline"/>
          <w:sz w:val="18"/>
          <w:szCs w:val="18"/>
        </w:rPr>
        <w:t xml:space="preserve"> increased costs, overloaded judges, and an</w:t>
      </w:r>
      <w:r w:rsidRPr="009551FF">
        <w:rPr>
          <w:sz w:val="16"/>
          <w:szCs w:val="18"/>
        </w:rPr>
        <w:t xml:space="preserve"> </w:t>
      </w:r>
      <w:r w:rsidRPr="009551FF">
        <w:rPr>
          <w:rStyle w:val="Emphasis"/>
          <w:sz w:val="18"/>
          <w:szCs w:val="18"/>
          <w:highlight w:val="darkGray"/>
        </w:rPr>
        <w:t>incoherent</w:t>
      </w:r>
      <w:r w:rsidRPr="009551FF">
        <w:rPr>
          <w:sz w:val="16"/>
          <w:szCs w:val="18"/>
        </w:rPr>
        <w:t xml:space="preserve"> </w:t>
      </w:r>
      <w:r w:rsidRPr="009551FF">
        <w:rPr>
          <w:rStyle w:val="StyleUnderline"/>
          <w:sz w:val="18"/>
          <w:szCs w:val="18"/>
        </w:rPr>
        <w:t xml:space="preserve">set of </w:t>
      </w:r>
      <w:r w:rsidRPr="009551FF">
        <w:rPr>
          <w:rStyle w:val="StyleUnderline"/>
          <w:sz w:val="18"/>
          <w:szCs w:val="18"/>
          <w:highlight w:val="darkGray"/>
        </w:rPr>
        <w:t>laws that</w:t>
      </w:r>
      <w:r w:rsidRPr="009551FF">
        <w:rPr>
          <w:sz w:val="16"/>
          <w:szCs w:val="18"/>
          <w:highlight w:val="darkGray"/>
        </w:rPr>
        <w:t xml:space="preserve"> </w:t>
      </w:r>
      <w:r w:rsidRPr="009551FF">
        <w:rPr>
          <w:rStyle w:val="Emphasis"/>
          <w:sz w:val="18"/>
          <w:szCs w:val="18"/>
          <w:highlight w:val="darkGray"/>
        </w:rPr>
        <w:t>do not</w:t>
      </w:r>
      <w:r w:rsidRPr="009551FF">
        <w:rPr>
          <w:sz w:val="16"/>
          <w:szCs w:val="18"/>
          <w:highlight w:val="darkGray"/>
        </w:rPr>
        <w:t xml:space="preserve"> </w:t>
      </w:r>
      <w:r w:rsidRPr="009551FF">
        <w:rPr>
          <w:rStyle w:val="StyleUnderline"/>
          <w:sz w:val="18"/>
          <w:szCs w:val="18"/>
          <w:highlight w:val="darkGray"/>
        </w:rPr>
        <w:t>match</w:t>
      </w:r>
      <w:r w:rsidRPr="009551FF">
        <w:rPr>
          <w:sz w:val="16"/>
          <w:szCs w:val="18"/>
        </w:rPr>
        <w:t xml:space="preserve"> current </w:t>
      </w:r>
      <w:r w:rsidRPr="009551FF">
        <w:rPr>
          <w:rStyle w:val="StyleUnderline"/>
          <w:sz w:val="18"/>
          <w:szCs w:val="18"/>
          <w:highlight w:val="darkGray"/>
        </w:rPr>
        <w:t>practice</w:t>
      </w:r>
      <w:r w:rsidRPr="009551FF">
        <w:rPr>
          <w:sz w:val="18"/>
          <w:szCs w:val="18"/>
        </w:rPr>
        <w:t>. Because of these systemic harms, we must find ways to address bankruptcy overload.</w:t>
      </w:r>
    </w:p>
    <w:p w14:paraId="56BB4807" w14:textId="77777777" w:rsidR="00CB4185" w:rsidRDefault="00CB4185" w:rsidP="00CB4185">
      <w:pPr>
        <w:pStyle w:val="Heading4"/>
      </w:pPr>
      <w:r>
        <w:t xml:space="preserve">AND, it enables </w:t>
      </w:r>
      <w:r w:rsidRPr="004F3C7B">
        <w:rPr>
          <w:u w:val="single"/>
        </w:rPr>
        <w:t>forum shopping</w:t>
      </w:r>
      <w:r>
        <w:t xml:space="preserve"> AND </w:t>
      </w:r>
      <w:r w:rsidRPr="004F3C7B">
        <w:rPr>
          <w:u w:val="single"/>
        </w:rPr>
        <w:t>abuse</w:t>
      </w:r>
      <w:r>
        <w:t xml:space="preserve">, </w:t>
      </w:r>
      <w:r w:rsidRPr="004F3C7B">
        <w:rPr>
          <w:u w:val="single"/>
        </w:rPr>
        <w:t>tubing solvency</w:t>
      </w:r>
      <w:r>
        <w:t>. That’s Kimhi.</w:t>
      </w:r>
    </w:p>
    <w:p w14:paraId="69C722FC" w14:textId="77777777" w:rsidR="00CB4185" w:rsidRPr="00025AFE" w:rsidRDefault="00CB4185" w:rsidP="00CB4185">
      <w:r>
        <w:t>&lt;&lt;FOR REFERENCE&gt;&gt;</w:t>
      </w:r>
    </w:p>
    <w:p w14:paraId="179613B6" w14:textId="77777777" w:rsidR="00CB4185" w:rsidRPr="009551FF" w:rsidRDefault="00CB4185" w:rsidP="00CB4185">
      <w:pPr>
        <w:rPr>
          <w:sz w:val="16"/>
          <w:szCs w:val="18"/>
        </w:rPr>
      </w:pPr>
      <w:r w:rsidRPr="009551FF">
        <w:rPr>
          <w:sz w:val="16"/>
          <w:szCs w:val="18"/>
        </w:rPr>
        <w:t xml:space="preserve">So far we have seen that ex-post the bankruptcy, labor modifications can benefit the employees' group. However, this provides only a partial picture. As the procedural approach maintains, these ex-ante </w:t>
      </w:r>
      <w:r w:rsidRPr="009551FF">
        <w:rPr>
          <w:rStyle w:val="StyleUnderline"/>
          <w:sz w:val="18"/>
          <w:szCs w:val="18"/>
        </w:rPr>
        <w:t>modifications can</w:t>
      </w:r>
      <w:r w:rsidRPr="009551FF">
        <w:rPr>
          <w:sz w:val="16"/>
          <w:szCs w:val="18"/>
        </w:rPr>
        <w:t xml:space="preserve"> also </w:t>
      </w:r>
      <w:r w:rsidRPr="009551FF">
        <w:rPr>
          <w:rStyle w:val="StyleUnderline"/>
          <w:sz w:val="18"/>
          <w:szCs w:val="18"/>
        </w:rPr>
        <w:t>create</w:t>
      </w:r>
      <w:r w:rsidRPr="009551FF">
        <w:rPr>
          <w:sz w:val="16"/>
          <w:szCs w:val="18"/>
        </w:rPr>
        <w:t xml:space="preserve"> </w:t>
      </w:r>
      <w:r w:rsidRPr="009551FF">
        <w:rPr>
          <w:rStyle w:val="Emphasis"/>
          <w:sz w:val="18"/>
          <w:szCs w:val="18"/>
        </w:rPr>
        <w:t>perverse incentives</w:t>
      </w:r>
      <w:r w:rsidRPr="009551FF">
        <w:rPr>
          <w:sz w:val="16"/>
          <w:szCs w:val="18"/>
        </w:rPr>
        <w:t xml:space="preserve"> </w:t>
      </w:r>
      <w:r w:rsidRPr="009551FF">
        <w:rPr>
          <w:rStyle w:val="StyleUnderline"/>
          <w:sz w:val="18"/>
          <w:szCs w:val="18"/>
        </w:rPr>
        <w:t xml:space="preserve">to the parties involved </w:t>
      </w:r>
      <w:r w:rsidRPr="009551FF">
        <w:rPr>
          <w:rStyle w:val="StyleUnderline"/>
          <w:sz w:val="18"/>
          <w:szCs w:val="18"/>
          <w:highlight w:val="darkGray"/>
        </w:rPr>
        <w:t>in</w:t>
      </w:r>
      <w:r w:rsidRPr="009551FF">
        <w:rPr>
          <w:sz w:val="16"/>
          <w:szCs w:val="18"/>
        </w:rPr>
        <w:t xml:space="preserve"> the </w:t>
      </w:r>
      <w:r w:rsidRPr="009551FF">
        <w:rPr>
          <w:rStyle w:val="Emphasis"/>
          <w:sz w:val="18"/>
          <w:szCs w:val="18"/>
          <w:highlight w:val="darkGray"/>
        </w:rPr>
        <w:t>bankruptcy</w:t>
      </w:r>
      <w:r w:rsidRPr="009551FF">
        <w:rPr>
          <w:sz w:val="16"/>
          <w:szCs w:val="18"/>
        </w:rPr>
        <w:t xml:space="preserve">, </w:t>
      </w:r>
      <w:r w:rsidRPr="009551FF">
        <w:rPr>
          <w:rStyle w:val="StyleUnderline"/>
          <w:sz w:val="18"/>
          <w:szCs w:val="18"/>
        </w:rPr>
        <w:t>and these incentives are</w:t>
      </w:r>
      <w:r w:rsidRPr="009551FF">
        <w:rPr>
          <w:sz w:val="16"/>
          <w:szCs w:val="18"/>
        </w:rPr>
        <w:t xml:space="preserve"> </w:t>
      </w:r>
      <w:r w:rsidRPr="009551FF">
        <w:rPr>
          <w:rStyle w:val="Emphasis"/>
          <w:sz w:val="18"/>
          <w:szCs w:val="18"/>
        </w:rPr>
        <w:t>detrimental</w:t>
      </w:r>
      <w:r w:rsidRPr="009551FF">
        <w:rPr>
          <w:sz w:val="16"/>
          <w:szCs w:val="18"/>
        </w:rPr>
        <w:t xml:space="preserve"> </w:t>
      </w:r>
      <w:r w:rsidRPr="009551FF">
        <w:rPr>
          <w:rStyle w:val="StyleUnderline"/>
          <w:sz w:val="18"/>
          <w:szCs w:val="18"/>
        </w:rPr>
        <w:t>to</w:t>
      </w:r>
      <w:r w:rsidRPr="009551FF">
        <w:rPr>
          <w:sz w:val="16"/>
          <w:szCs w:val="18"/>
        </w:rPr>
        <w:t xml:space="preserve"> the </w:t>
      </w:r>
      <w:r w:rsidRPr="009551FF">
        <w:rPr>
          <w:rStyle w:val="StyleUnderline"/>
          <w:sz w:val="18"/>
          <w:szCs w:val="18"/>
        </w:rPr>
        <w:t>employees</w:t>
      </w:r>
      <w:r w:rsidRPr="009551FF">
        <w:rPr>
          <w:sz w:val="16"/>
          <w:szCs w:val="18"/>
        </w:rPr>
        <w:t>.</w:t>
      </w:r>
    </w:p>
    <w:p w14:paraId="737EF1C0" w14:textId="77777777" w:rsidR="00CB4185" w:rsidRPr="009551FF" w:rsidRDefault="00CB4185" w:rsidP="00CB4185">
      <w:pPr>
        <w:rPr>
          <w:sz w:val="16"/>
          <w:szCs w:val="18"/>
        </w:rPr>
      </w:pPr>
      <w:r w:rsidRPr="009551FF">
        <w:rPr>
          <w:sz w:val="16"/>
          <w:szCs w:val="18"/>
        </w:rPr>
        <w:t xml:space="preserve">The first </w:t>
      </w:r>
      <w:r w:rsidRPr="009551FF">
        <w:rPr>
          <w:rStyle w:val="StyleUnderline"/>
          <w:sz w:val="18"/>
          <w:szCs w:val="18"/>
        </w:rPr>
        <w:t>problem</w:t>
      </w:r>
      <w:r w:rsidRPr="009551FF">
        <w:rPr>
          <w:sz w:val="16"/>
          <w:szCs w:val="18"/>
        </w:rPr>
        <w:t xml:space="preserve"> the </w:t>
      </w:r>
      <w:r w:rsidRPr="009551FF">
        <w:rPr>
          <w:rStyle w:val="StyleUnderline"/>
          <w:sz w:val="18"/>
          <w:szCs w:val="18"/>
        </w:rPr>
        <w:t>labor modifications present is</w:t>
      </w:r>
      <w:r w:rsidRPr="009551FF">
        <w:rPr>
          <w:sz w:val="16"/>
          <w:szCs w:val="18"/>
        </w:rPr>
        <w:t xml:space="preserve"> </w:t>
      </w:r>
      <w:r w:rsidRPr="009551FF">
        <w:rPr>
          <w:rStyle w:val="Emphasis"/>
          <w:sz w:val="18"/>
          <w:szCs w:val="18"/>
        </w:rPr>
        <w:t>bankruptcy abuse</w:t>
      </w:r>
      <w:r w:rsidRPr="009551FF">
        <w:rPr>
          <w:sz w:val="16"/>
          <w:szCs w:val="18"/>
        </w:rPr>
        <w:t xml:space="preserve">. This means that </w:t>
      </w:r>
      <w:r w:rsidRPr="009551FF">
        <w:rPr>
          <w:rStyle w:val="StyleUnderline"/>
          <w:sz w:val="18"/>
          <w:szCs w:val="18"/>
          <w:highlight w:val="darkGray"/>
        </w:rPr>
        <w:t>debtors</w:t>
      </w:r>
      <w:r w:rsidRPr="009551FF">
        <w:rPr>
          <w:sz w:val="16"/>
          <w:szCs w:val="18"/>
        </w:rPr>
        <w:t xml:space="preserve"> </w:t>
      </w:r>
      <w:r w:rsidRPr="009551FF">
        <w:rPr>
          <w:rStyle w:val="Emphasis"/>
          <w:sz w:val="18"/>
          <w:szCs w:val="18"/>
        </w:rPr>
        <w:t>use</w:t>
      </w:r>
      <w:r w:rsidRPr="009551FF">
        <w:rPr>
          <w:sz w:val="16"/>
          <w:szCs w:val="18"/>
        </w:rPr>
        <w:t xml:space="preserve"> </w:t>
      </w:r>
      <w:r w:rsidRPr="009551FF">
        <w:rPr>
          <w:rStyle w:val="StyleUnderline"/>
          <w:sz w:val="18"/>
          <w:szCs w:val="18"/>
        </w:rPr>
        <w:t>bankruptcy proceedings in order to</w:t>
      </w:r>
      <w:r w:rsidRPr="009551FF">
        <w:rPr>
          <w:sz w:val="16"/>
          <w:szCs w:val="18"/>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highlight w:val="darkGray"/>
        </w:rPr>
        <w:t>labor</w:t>
      </w:r>
      <w:r w:rsidRPr="009551FF">
        <w:rPr>
          <w:rStyle w:val="Emphasis"/>
          <w:sz w:val="18"/>
          <w:szCs w:val="18"/>
        </w:rPr>
        <w:t xml:space="preserve"> law </w:t>
      </w:r>
      <w:r w:rsidRPr="009551FF">
        <w:rPr>
          <w:rStyle w:val="Emphasis"/>
          <w:sz w:val="18"/>
          <w:szCs w:val="18"/>
          <w:highlight w:val="darkGray"/>
        </w:rPr>
        <w:t>privileges</w:t>
      </w:r>
      <w:r w:rsidRPr="009551FF">
        <w:rPr>
          <w:sz w:val="16"/>
          <w:szCs w:val="18"/>
        </w:rPr>
        <w:t xml:space="preserve"> </w:t>
      </w:r>
      <w:r w:rsidRPr="009551FF">
        <w:rPr>
          <w:rStyle w:val="StyleUnderline"/>
          <w:sz w:val="18"/>
          <w:szCs w:val="18"/>
        </w:rPr>
        <w:t xml:space="preserve">bankruptcy law affords, even </w:t>
      </w:r>
      <w:r w:rsidRPr="009551FF">
        <w:rPr>
          <w:rStyle w:val="StyleUnderline"/>
          <w:sz w:val="18"/>
          <w:szCs w:val="18"/>
          <w:highlight w:val="darkGray"/>
        </w:rPr>
        <w:t>when</w:t>
      </w:r>
      <w:r w:rsidRPr="009551FF">
        <w:rPr>
          <w:rStyle w:val="StyleUnderline"/>
          <w:sz w:val="18"/>
          <w:szCs w:val="18"/>
        </w:rPr>
        <w:t xml:space="preserve"> there is</w:t>
      </w:r>
      <w:r w:rsidRPr="009551FF">
        <w:rPr>
          <w:sz w:val="16"/>
          <w:szCs w:val="18"/>
        </w:rPr>
        <w:t xml:space="preserve"> </w:t>
      </w:r>
      <w:r w:rsidRPr="009551FF">
        <w:rPr>
          <w:rStyle w:val="Emphasis"/>
          <w:sz w:val="18"/>
          <w:szCs w:val="18"/>
          <w:highlight w:val="darkGray"/>
        </w:rPr>
        <w:t>no</w:t>
      </w:r>
      <w:r w:rsidRPr="009551FF">
        <w:rPr>
          <w:rStyle w:val="Emphasis"/>
          <w:sz w:val="18"/>
          <w:szCs w:val="18"/>
        </w:rPr>
        <w:t xml:space="preserve"> real </w:t>
      </w:r>
      <w:r w:rsidRPr="009551FF">
        <w:rPr>
          <w:rStyle w:val="Emphasis"/>
          <w:sz w:val="18"/>
          <w:szCs w:val="18"/>
          <w:highlight w:val="darkGray"/>
        </w:rPr>
        <w:t>financial</w:t>
      </w:r>
      <w:r w:rsidRPr="009551FF">
        <w:rPr>
          <w:sz w:val="16"/>
          <w:szCs w:val="18"/>
        </w:rPr>
        <w:t xml:space="preserve"> or economic </w:t>
      </w:r>
      <w:r w:rsidRPr="009551FF">
        <w:rPr>
          <w:rStyle w:val="Emphasis"/>
          <w:sz w:val="18"/>
          <w:szCs w:val="18"/>
          <w:highlight w:val="darkGray"/>
        </w:rPr>
        <w:t>necessity</w:t>
      </w:r>
      <w:r w:rsidRPr="009551FF">
        <w:rPr>
          <w:sz w:val="16"/>
          <w:szCs w:val="18"/>
        </w:rPr>
        <w:t xml:space="preserve"> </w:t>
      </w:r>
      <w:r w:rsidRPr="009551FF">
        <w:rPr>
          <w:rStyle w:val="StyleUnderline"/>
          <w:sz w:val="18"/>
          <w:szCs w:val="18"/>
        </w:rPr>
        <w:t>for the filing</w:t>
      </w:r>
      <w:r w:rsidRPr="009551FF">
        <w:rPr>
          <w:sz w:val="16"/>
          <w:szCs w:val="18"/>
        </w:rPr>
        <w:t xml:space="preserve">. Since the employer cannot easily dismiss employees outside bankruptcy, he files for bankruptcy and thereby bypasses the general labor law hurdles. The </w:t>
      </w:r>
      <w:r w:rsidRPr="009551FF">
        <w:rPr>
          <w:rStyle w:val="StyleUnderline"/>
          <w:sz w:val="18"/>
          <w:szCs w:val="18"/>
        </w:rPr>
        <w:t>existence of bankruptcy abuse is</w:t>
      </w:r>
      <w:r w:rsidRPr="009551FF">
        <w:rPr>
          <w:sz w:val="16"/>
          <w:szCs w:val="18"/>
        </w:rPr>
        <w:t xml:space="preserve"> </w:t>
      </w:r>
      <w:r w:rsidRPr="009551FF">
        <w:rPr>
          <w:rStyle w:val="Emphasis"/>
          <w:sz w:val="18"/>
          <w:szCs w:val="18"/>
        </w:rPr>
        <w:t>damaging</w:t>
      </w:r>
      <w:r w:rsidRPr="009551FF">
        <w:rPr>
          <w:sz w:val="16"/>
          <w:szCs w:val="18"/>
        </w:rPr>
        <w:t xml:space="preserve"> both </w:t>
      </w:r>
      <w:r w:rsidRPr="009551FF">
        <w:rPr>
          <w:rStyle w:val="StyleUnderline"/>
          <w:sz w:val="18"/>
          <w:szCs w:val="18"/>
        </w:rPr>
        <w:t>to employees and</w:t>
      </w:r>
      <w:r w:rsidRPr="009551FF">
        <w:rPr>
          <w:sz w:val="16"/>
          <w:szCs w:val="18"/>
        </w:rPr>
        <w:t xml:space="preserve"> to </w:t>
      </w:r>
      <w:r w:rsidRPr="009551FF">
        <w:rPr>
          <w:rStyle w:val="Emphasis"/>
          <w:sz w:val="18"/>
          <w:szCs w:val="18"/>
        </w:rPr>
        <w:t>society</w:t>
      </w:r>
      <w:r w:rsidRPr="009551FF">
        <w:rPr>
          <w:sz w:val="16"/>
          <w:szCs w:val="18"/>
        </w:rPr>
        <w:t xml:space="preserve"> </w:t>
      </w:r>
      <w:r w:rsidRPr="009551FF">
        <w:rPr>
          <w:rStyle w:val="StyleUnderline"/>
          <w:sz w:val="18"/>
          <w:szCs w:val="18"/>
        </w:rPr>
        <w:t>as a whole</w:t>
      </w:r>
      <w:r w:rsidRPr="009551FF">
        <w:rPr>
          <w:sz w:val="16"/>
          <w:szCs w:val="18"/>
        </w:rPr>
        <w:t xml:space="preserve">. </w:t>
      </w:r>
      <w:r w:rsidRPr="009551FF">
        <w:rPr>
          <w:rStyle w:val="StyleUnderline"/>
          <w:sz w:val="18"/>
          <w:szCs w:val="18"/>
        </w:rPr>
        <w:t>From</w:t>
      </w:r>
      <w:r w:rsidRPr="009551FF">
        <w:rPr>
          <w:sz w:val="16"/>
          <w:szCs w:val="18"/>
        </w:rPr>
        <w:t xml:space="preserve"> the </w:t>
      </w:r>
      <w:r w:rsidRPr="009551FF">
        <w:rPr>
          <w:rStyle w:val="StyleUnderline"/>
          <w:sz w:val="18"/>
          <w:szCs w:val="18"/>
        </w:rPr>
        <w:t>employees' perspective</w:t>
      </w:r>
      <w:r w:rsidRPr="009551FF">
        <w:rPr>
          <w:sz w:val="16"/>
          <w:szCs w:val="18"/>
        </w:rPr>
        <w:t xml:space="preserve">, they </w:t>
      </w:r>
      <w:r w:rsidRPr="009551FF">
        <w:rPr>
          <w:rStyle w:val="Emphasis"/>
          <w:sz w:val="18"/>
          <w:szCs w:val="18"/>
        </w:rPr>
        <w:t>do not receive</w:t>
      </w:r>
      <w:r w:rsidRPr="009551FF">
        <w:rPr>
          <w:sz w:val="16"/>
          <w:szCs w:val="18"/>
        </w:rPr>
        <w:t xml:space="preserve"> the </w:t>
      </w:r>
      <w:r w:rsidRPr="009551FF">
        <w:rPr>
          <w:rStyle w:val="StyleUnderline"/>
          <w:sz w:val="18"/>
          <w:szCs w:val="18"/>
        </w:rPr>
        <w:t>protections they deserve</w:t>
      </w:r>
      <w:r w:rsidRPr="009551FF">
        <w:rPr>
          <w:sz w:val="16"/>
          <w:szCs w:val="18"/>
        </w:rPr>
        <w:t xml:space="preserve">. </w:t>
      </w:r>
      <w:r w:rsidRPr="009551FF">
        <w:rPr>
          <w:rStyle w:val="StyleUnderline"/>
          <w:sz w:val="18"/>
          <w:szCs w:val="18"/>
        </w:rPr>
        <w:t>If outside bankruptcy</w:t>
      </w:r>
      <w:r w:rsidRPr="009551FF">
        <w:rPr>
          <w:sz w:val="16"/>
          <w:szCs w:val="18"/>
        </w:rPr>
        <w:t xml:space="preserve"> </w:t>
      </w:r>
      <w:r w:rsidRPr="009551FF">
        <w:rPr>
          <w:rStyle w:val="Emphasis"/>
          <w:sz w:val="18"/>
          <w:szCs w:val="18"/>
        </w:rPr>
        <w:t>dismissed employees</w:t>
      </w:r>
      <w:r w:rsidRPr="009551FF">
        <w:rPr>
          <w:sz w:val="16"/>
          <w:szCs w:val="18"/>
        </w:rPr>
        <w:t xml:space="preserve"> are </w:t>
      </w:r>
      <w:r w:rsidRPr="009551FF">
        <w:rPr>
          <w:rStyle w:val="StyleUnderline"/>
          <w:sz w:val="18"/>
          <w:szCs w:val="18"/>
        </w:rPr>
        <w:t>entitled to compensation, to a notice period, or to</w:t>
      </w:r>
      <w:r w:rsidRPr="009551FF">
        <w:rPr>
          <w:sz w:val="16"/>
          <w:szCs w:val="18"/>
        </w:rPr>
        <w:t xml:space="preserve"> certain </w:t>
      </w:r>
      <w:r w:rsidRPr="009551FF">
        <w:rPr>
          <w:rStyle w:val="StyleUnderline"/>
          <w:sz w:val="18"/>
          <w:szCs w:val="18"/>
        </w:rPr>
        <w:t>procedural benefits, the filing</w:t>
      </w:r>
      <w:r w:rsidRPr="009551FF">
        <w:rPr>
          <w:sz w:val="16"/>
          <w:szCs w:val="18"/>
        </w:rPr>
        <w:t xml:space="preserve"> </w:t>
      </w:r>
      <w:r w:rsidRPr="009551FF">
        <w:rPr>
          <w:rStyle w:val="Emphasis"/>
          <w:sz w:val="18"/>
          <w:szCs w:val="18"/>
        </w:rPr>
        <w:t>deprives them</w:t>
      </w:r>
      <w:r w:rsidRPr="009551FF">
        <w:rPr>
          <w:sz w:val="16"/>
          <w:szCs w:val="18"/>
        </w:rPr>
        <w:t xml:space="preserve"> </w:t>
      </w:r>
      <w:r w:rsidRPr="009551FF">
        <w:rPr>
          <w:rStyle w:val="StyleUnderline"/>
          <w:sz w:val="18"/>
          <w:szCs w:val="18"/>
        </w:rPr>
        <w:t>of these rights and forces them to</w:t>
      </w:r>
      <w:r w:rsidRPr="009551FF">
        <w:rPr>
          <w:sz w:val="16"/>
          <w:szCs w:val="18"/>
        </w:rPr>
        <w:t xml:space="preserve"> </w:t>
      </w:r>
      <w:r w:rsidRPr="009551FF">
        <w:rPr>
          <w:rStyle w:val="Emphasis"/>
          <w:sz w:val="18"/>
          <w:szCs w:val="18"/>
        </w:rPr>
        <w:t>accept less</w:t>
      </w:r>
      <w:r w:rsidRPr="009551FF">
        <w:rPr>
          <w:sz w:val="16"/>
          <w:szCs w:val="18"/>
        </w:rPr>
        <w:t xml:space="preserve"> </w:t>
      </w:r>
      <w:r w:rsidRPr="009551FF">
        <w:rPr>
          <w:rStyle w:val="StyleUnderline"/>
          <w:sz w:val="18"/>
          <w:szCs w:val="18"/>
        </w:rPr>
        <w:t>for</w:t>
      </w:r>
      <w:r w:rsidRPr="009551FF">
        <w:rPr>
          <w:sz w:val="16"/>
          <w:szCs w:val="18"/>
        </w:rPr>
        <w:t xml:space="preserve"> their </w:t>
      </w:r>
      <w:r w:rsidRPr="009551FF">
        <w:rPr>
          <w:rStyle w:val="StyleUnderline"/>
          <w:sz w:val="18"/>
          <w:szCs w:val="18"/>
        </w:rPr>
        <w:t>terminations</w:t>
      </w:r>
      <w:r w:rsidRPr="009551FF">
        <w:rPr>
          <w:sz w:val="16"/>
          <w:szCs w:val="18"/>
        </w:rPr>
        <w:t xml:space="preserve">. From a societal perspective the bankruptcy abuse is an unrequired cost. A bankruptcy process is very expensive (it involves lawyers, judges, economic consultants and more), and an unnecessary filing wastes resources with no social gains. 225 The </w:t>
      </w:r>
      <w:r w:rsidRPr="009551FF">
        <w:rPr>
          <w:rStyle w:val="StyleUnderline"/>
          <w:sz w:val="18"/>
          <w:szCs w:val="18"/>
        </w:rPr>
        <w:t>bankruptcy</w:t>
      </w:r>
      <w:r w:rsidRPr="009551FF">
        <w:rPr>
          <w:sz w:val="16"/>
          <w:szCs w:val="18"/>
        </w:rPr>
        <w:t xml:space="preserve"> </w:t>
      </w:r>
      <w:r w:rsidRPr="009551FF">
        <w:rPr>
          <w:rStyle w:val="Emphasis"/>
          <w:sz w:val="18"/>
          <w:szCs w:val="18"/>
        </w:rPr>
        <w:t>decreases</w:t>
      </w:r>
      <w:r w:rsidRPr="009551FF">
        <w:rPr>
          <w:sz w:val="16"/>
          <w:szCs w:val="18"/>
        </w:rPr>
        <w:t xml:space="preserve"> </w:t>
      </w:r>
      <w:r w:rsidRPr="009551FF">
        <w:rPr>
          <w:rStyle w:val="StyleUnderline"/>
          <w:sz w:val="18"/>
          <w:szCs w:val="18"/>
        </w:rPr>
        <w:t>firms' value and</w:t>
      </w:r>
      <w:r w:rsidRPr="009551FF">
        <w:rPr>
          <w:sz w:val="16"/>
          <w:szCs w:val="18"/>
        </w:rPr>
        <w:t xml:space="preserve"> </w:t>
      </w:r>
      <w:r w:rsidRPr="009551FF">
        <w:rPr>
          <w:rStyle w:val="Emphasis"/>
          <w:sz w:val="18"/>
          <w:szCs w:val="18"/>
        </w:rPr>
        <w:t>raises</w:t>
      </w:r>
      <w:r w:rsidRPr="009551FF">
        <w:rPr>
          <w:sz w:val="16"/>
          <w:szCs w:val="18"/>
        </w:rPr>
        <w:t xml:space="preserve"> </w:t>
      </w:r>
      <w:r w:rsidRPr="009551FF">
        <w:rPr>
          <w:rStyle w:val="StyleUnderline"/>
          <w:sz w:val="18"/>
          <w:szCs w:val="18"/>
        </w:rPr>
        <w:t>credit prices</w:t>
      </w:r>
      <w:r w:rsidRPr="009551FF">
        <w:rPr>
          <w:sz w:val="16"/>
          <w:szCs w:val="18"/>
        </w:rPr>
        <w:t xml:space="preserve">. 226 </w:t>
      </w:r>
      <w:r w:rsidRPr="009551FF">
        <w:rPr>
          <w:rStyle w:val="Emphasis"/>
          <w:sz w:val="18"/>
          <w:szCs w:val="18"/>
        </w:rPr>
        <w:t>Judicial systems</w:t>
      </w:r>
      <w:r w:rsidRPr="009551FF">
        <w:rPr>
          <w:sz w:val="16"/>
          <w:szCs w:val="18"/>
        </w:rPr>
        <w:t xml:space="preserve">, therefore, </w:t>
      </w:r>
      <w:r w:rsidRPr="009551FF">
        <w:rPr>
          <w:rStyle w:val="StyleUnderline"/>
          <w:sz w:val="18"/>
          <w:szCs w:val="18"/>
        </w:rPr>
        <w:t>should aim to</w:t>
      </w:r>
      <w:r w:rsidRPr="009551FF">
        <w:rPr>
          <w:sz w:val="16"/>
          <w:szCs w:val="18"/>
        </w:rPr>
        <w:t xml:space="preserve"> </w:t>
      </w:r>
      <w:r w:rsidRPr="009551FF">
        <w:rPr>
          <w:rStyle w:val="Emphasis"/>
          <w:sz w:val="18"/>
          <w:szCs w:val="18"/>
        </w:rPr>
        <w:t>minimize</w:t>
      </w:r>
      <w:r w:rsidRPr="009551FF">
        <w:rPr>
          <w:sz w:val="16"/>
          <w:szCs w:val="18"/>
        </w:rPr>
        <w:t xml:space="preserve"> </w:t>
      </w:r>
      <w:r w:rsidRPr="009551FF">
        <w:rPr>
          <w:rStyle w:val="StyleUnderline"/>
          <w:sz w:val="18"/>
          <w:szCs w:val="18"/>
        </w:rPr>
        <w:t>bankruptcy abuses, and decrease parties' incentives to file for bankruptcy when there is</w:t>
      </w:r>
      <w:r w:rsidRPr="009551FF">
        <w:rPr>
          <w:sz w:val="16"/>
          <w:szCs w:val="18"/>
        </w:rPr>
        <w:t xml:space="preserve"> </w:t>
      </w:r>
      <w:r w:rsidRPr="009551FF">
        <w:rPr>
          <w:rStyle w:val="Emphasis"/>
          <w:sz w:val="18"/>
          <w:szCs w:val="18"/>
        </w:rPr>
        <w:t>no</w:t>
      </w:r>
      <w:r w:rsidRPr="009551FF">
        <w:rPr>
          <w:sz w:val="16"/>
          <w:szCs w:val="18"/>
        </w:rPr>
        <w:t xml:space="preserve"> financial or economic </w:t>
      </w:r>
      <w:r w:rsidRPr="009551FF">
        <w:rPr>
          <w:rStyle w:val="Emphasis"/>
          <w:sz w:val="18"/>
          <w:szCs w:val="18"/>
        </w:rPr>
        <w:t>need</w:t>
      </w:r>
      <w:r w:rsidRPr="009551FF">
        <w:rPr>
          <w:sz w:val="16"/>
          <w:szCs w:val="18"/>
        </w:rPr>
        <w:t xml:space="preserve"> </w:t>
      </w:r>
      <w:r w:rsidRPr="009551FF">
        <w:rPr>
          <w:rStyle w:val="StyleUnderline"/>
          <w:sz w:val="18"/>
          <w:szCs w:val="18"/>
        </w:rPr>
        <w:t>to do so</w:t>
      </w:r>
      <w:r w:rsidRPr="009551FF">
        <w:rPr>
          <w:sz w:val="16"/>
          <w:szCs w:val="18"/>
        </w:rPr>
        <w:t>.</w:t>
      </w:r>
    </w:p>
    <w:p w14:paraId="680D3B46" w14:textId="77777777" w:rsidR="00CB4185" w:rsidRPr="009551FF" w:rsidRDefault="00CB4185" w:rsidP="00CB4185">
      <w:pPr>
        <w:rPr>
          <w:sz w:val="16"/>
          <w:szCs w:val="18"/>
        </w:rPr>
      </w:pPr>
      <w:r w:rsidRPr="009551FF">
        <w:rPr>
          <w:sz w:val="16"/>
          <w:szCs w:val="18"/>
        </w:rPr>
        <w:t xml:space="preserve">The European systems, however, seem to do the opposite. Although few </w:t>
      </w:r>
      <w:r w:rsidRPr="009551FF">
        <w:rPr>
          <w:rStyle w:val="Emphasis"/>
          <w:sz w:val="18"/>
          <w:szCs w:val="18"/>
          <w:highlight w:val="darkGray"/>
        </w:rPr>
        <w:t>empiric</w:t>
      </w:r>
      <w:r w:rsidRPr="009551FF">
        <w:rPr>
          <w:rStyle w:val="Emphasis"/>
          <w:sz w:val="18"/>
          <w:szCs w:val="18"/>
        </w:rPr>
        <w:t>al studie</w:t>
      </w:r>
      <w:r w:rsidRPr="009551FF">
        <w:rPr>
          <w:rStyle w:val="Emphasis"/>
          <w:sz w:val="18"/>
          <w:szCs w:val="18"/>
          <w:highlight w:val="darkGray"/>
        </w:rPr>
        <w:t>s</w:t>
      </w:r>
      <w:r w:rsidRPr="009551FF">
        <w:rPr>
          <w:sz w:val="16"/>
          <w:szCs w:val="18"/>
        </w:rPr>
        <w:t xml:space="preserve"> </w:t>
      </w:r>
      <w:r w:rsidRPr="009551FF">
        <w:rPr>
          <w:rStyle w:val="StyleUnderline"/>
          <w:sz w:val="18"/>
          <w:szCs w:val="18"/>
        </w:rPr>
        <w:t>have been conducted on bankruptcy abuse</w:t>
      </w:r>
      <w:r w:rsidRPr="009551FF">
        <w:rPr>
          <w:sz w:val="16"/>
          <w:szCs w:val="18"/>
        </w:rPr>
        <w:t xml:space="preserve"> in Europe, from the few studies that have been conducted, especially in the Netherlands, </w:t>
      </w:r>
      <w:r w:rsidRPr="009551FF">
        <w:rPr>
          <w:rStyle w:val="StyleUnderline"/>
          <w:sz w:val="18"/>
          <w:szCs w:val="18"/>
        </w:rPr>
        <w:t xml:space="preserve">it is </w:t>
      </w:r>
      <w:r w:rsidRPr="009551FF">
        <w:rPr>
          <w:rStyle w:val="StyleUnderline"/>
          <w:sz w:val="18"/>
          <w:szCs w:val="18"/>
          <w:highlight w:val="darkGray"/>
        </w:rPr>
        <w:t>clear</w:t>
      </w:r>
      <w:r w:rsidRPr="009551FF">
        <w:rPr>
          <w:sz w:val="16"/>
          <w:szCs w:val="18"/>
        </w:rPr>
        <w:t xml:space="preserve"> that </w:t>
      </w:r>
      <w:r w:rsidRPr="009551FF">
        <w:rPr>
          <w:rStyle w:val="StyleUnderline"/>
          <w:sz w:val="18"/>
          <w:szCs w:val="18"/>
        </w:rPr>
        <w:t xml:space="preserve">the </w:t>
      </w:r>
      <w:r w:rsidRPr="009551FF">
        <w:rPr>
          <w:rStyle w:val="StyleUnderline"/>
          <w:sz w:val="18"/>
          <w:szCs w:val="18"/>
          <w:highlight w:val="darkGray"/>
        </w:rPr>
        <w:t>phenomenon is</w:t>
      </w:r>
      <w:r w:rsidRPr="009551FF">
        <w:rPr>
          <w:sz w:val="16"/>
          <w:szCs w:val="18"/>
          <w:highlight w:val="darkGray"/>
        </w:rPr>
        <w:t xml:space="preserve"> </w:t>
      </w:r>
      <w:r w:rsidRPr="009551FF">
        <w:rPr>
          <w:rStyle w:val="Emphasis"/>
          <w:sz w:val="20"/>
          <w:szCs w:val="20"/>
          <w:highlight w:val="darkGray"/>
        </w:rPr>
        <w:t>not negligible</w:t>
      </w:r>
      <w:r w:rsidRPr="009551FF">
        <w:rPr>
          <w:sz w:val="16"/>
          <w:szCs w:val="18"/>
        </w:rPr>
        <w:t xml:space="preserve">. In research conducted in 1996, for example, Roger Knegt examined this problem by looking into 286 bankruptcy cases (including interviews with administrators and debtors). 227 He reports that in eight percent of the cases the need to reduce employment costs was indicated as an important motive for the bankruptcy filing. 228 </w:t>
      </w:r>
      <w:r w:rsidRPr="009551FF">
        <w:rPr>
          <w:rStyle w:val="StyleUnderline"/>
          <w:sz w:val="18"/>
          <w:szCs w:val="18"/>
        </w:rPr>
        <w:t>In</w:t>
      </w:r>
      <w:r w:rsidRPr="009551FF">
        <w:rPr>
          <w:sz w:val="16"/>
          <w:szCs w:val="18"/>
        </w:rPr>
        <w:t xml:space="preserve"> all these </w:t>
      </w:r>
      <w:r w:rsidRPr="009551FF">
        <w:rPr>
          <w:rStyle w:val="StyleUnderline"/>
          <w:sz w:val="18"/>
          <w:szCs w:val="18"/>
        </w:rPr>
        <w:t xml:space="preserve">cases, the firm filed for </w:t>
      </w:r>
      <w:r w:rsidRPr="009551FF">
        <w:rPr>
          <w:rStyle w:val="StyleUnderline"/>
          <w:sz w:val="18"/>
          <w:szCs w:val="18"/>
          <w:highlight w:val="darkGray"/>
        </w:rPr>
        <w:t>liquidation</w:t>
      </w:r>
      <w:r w:rsidRPr="009551FF">
        <w:rPr>
          <w:rStyle w:val="StyleUnderline"/>
          <w:sz w:val="18"/>
          <w:szCs w:val="18"/>
        </w:rPr>
        <w:t xml:space="preserve"> bankruptcy (in order </w:t>
      </w:r>
      <w:r w:rsidRPr="009551FF">
        <w:rPr>
          <w:rStyle w:val="StyleUnderline"/>
          <w:sz w:val="18"/>
          <w:szCs w:val="18"/>
          <w:highlight w:val="darkGray"/>
        </w:rPr>
        <w:t>to</w:t>
      </w:r>
      <w:r w:rsidRPr="009551FF">
        <w:rPr>
          <w:sz w:val="16"/>
          <w:szCs w:val="18"/>
          <w:highlight w:val="darkGray"/>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rPr>
        <w:t xml:space="preserve">labor law </w:t>
      </w:r>
      <w:r w:rsidRPr="009551FF">
        <w:rPr>
          <w:rStyle w:val="Emphasis"/>
          <w:sz w:val="18"/>
          <w:szCs w:val="18"/>
          <w:highlight w:val="darkGray"/>
        </w:rPr>
        <w:t>privilege</w:t>
      </w:r>
      <w:r w:rsidRPr="009551FF">
        <w:rPr>
          <w:rStyle w:val="Emphasis"/>
          <w:sz w:val="18"/>
          <w:szCs w:val="18"/>
        </w:rPr>
        <w:t>s</w:t>
      </w:r>
      <w:r w:rsidRPr="009551FF">
        <w:rPr>
          <w:sz w:val="16"/>
          <w:szCs w:val="18"/>
        </w:rPr>
        <w:t xml:space="preserve">), 229 </w:t>
      </w:r>
      <w:r w:rsidRPr="009551FF">
        <w:rPr>
          <w:rStyle w:val="StyleUnderline"/>
          <w:sz w:val="18"/>
          <w:szCs w:val="18"/>
        </w:rPr>
        <w:t>yet it was not liquidated but</w:t>
      </w:r>
      <w:r w:rsidRPr="009551FF">
        <w:rPr>
          <w:sz w:val="16"/>
          <w:szCs w:val="18"/>
        </w:rPr>
        <w:t xml:space="preserve"> rather </w:t>
      </w:r>
      <w:r w:rsidRPr="009551FF">
        <w:rPr>
          <w:rStyle w:val="Emphasis"/>
          <w:sz w:val="18"/>
          <w:szCs w:val="18"/>
          <w:highlight w:val="darkGray"/>
        </w:rPr>
        <w:t>sold</w:t>
      </w:r>
      <w:r w:rsidRPr="009551FF">
        <w:rPr>
          <w:sz w:val="16"/>
          <w:szCs w:val="18"/>
          <w:highlight w:val="darkGray"/>
        </w:rPr>
        <w:t xml:space="preserve"> </w:t>
      </w:r>
      <w:r w:rsidRPr="009551FF">
        <w:rPr>
          <w:rStyle w:val="StyleUnderline"/>
          <w:sz w:val="18"/>
          <w:szCs w:val="18"/>
          <w:highlight w:val="darkGray"/>
        </w:rPr>
        <w:t>to a buyer</w:t>
      </w:r>
      <w:r w:rsidRPr="009551FF">
        <w:rPr>
          <w:rStyle w:val="StyleUnderline"/>
          <w:sz w:val="18"/>
          <w:szCs w:val="18"/>
        </w:rPr>
        <w:t xml:space="preserve"> that was</w:t>
      </w:r>
      <w:r w:rsidRPr="009551FF">
        <w:rPr>
          <w:sz w:val="16"/>
          <w:szCs w:val="18"/>
        </w:rPr>
        <w:t xml:space="preserve"> </w:t>
      </w:r>
      <w:r w:rsidRPr="009551FF">
        <w:rPr>
          <w:rStyle w:val="Emphasis"/>
          <w:sz w:val="18"/>
          <w:szCs w:val="18"/>
          <w:highlight w:val="darkGray"/>
        </w:rPr>
        <w:t>linked to</w:t>
      </w:r>
      <w:r w:rsidRPr="009551FF">
        <w:rPr>
          <w:sz w:val="16"/>
          <w:szCs w:val="18"/>
        </w:rPr>
        <w:t xml:space="preserve"> </w:t>
      </w:r>
      <w:r w:rsidRPr="009551FF">
        <w:rPr>
          <w:rStyle w:val="StyleUnderline"/>
          <w:sz w:val="18"/>
          <w:szCs w:val="18"/>
        </w:rPr>
        <w:t xml:space="preserve">the firm's </w:t>
      </w:r>
      <w:r w:rsidRPr="009551FF">
        <w:rPr>
          <w:rStyle w:val="StyleUnderline"/>
          <w:sz w:val="18"/>
          <w:szCs w:val="18"/>
          <w:highlight w:val="darkGray"/>
        </w:rPr>
        <w:t>former management</w:t>
      </w:r>
      <w:r w:rsidRPr="009551FF">
        <w:rPr>
          <w:rStyle w:val="StyleUnderline"/>
          <w:sz w:val="18"/>
          <w:szCs w:val="18"/>
        </w:rPr>
        <w:t xml:space="preserve"> or shareholders</w:t>
      </w:r>
      <w:r w:rsidRPr="009551FF">
        <w:rPr>
          <w:sz w:val="16"/>
          <w:szCs w:val="18"/>
        </w:rPr>
        <w:t xml:space="preserve">. The firm continued as a new legal entity, but with [*522] similar or resembling ownership or leadership. 230 Knegt explains that, although formally prohibited, management and shareholders in these </w:t>
      </w:r>
      <w:r w:rsidRPr="009551FF">
        <w:rPr>
          <w:rStyle w:val="StyleUnderline"/>
          <w:sz w:val="18"/>
          <w:szCs w:val="18"/>
        </w:rPr>
        <w:t>cases used the</w:t>
      </w:r>
      <w:r w:rsidRPr="009551FF">
        <w:rPr>
          <w:sz w:val="16"/>
          <w:szCs w:val="18"/>
        </w:rPr>
        <w:t xml:space="preserve"> </w:t>
      </w:r>
      <w:r w:rsidRPr="009551FF">
        <w:rPr>
          <w:rStyle w:val="Emphasis"/>
          <w:sz w:val="18"/>
          <w:szCs w:val="18"/>
        </w:rPr>
        <w:t>bankruptcy process</w:t>
      </w:r>
      <w:r w:rsidRPr="009551FF">
        <w:rPr>
          <w:sz w:val="16"/>
          <w:szCs w:val="18"/>
        </w:rPr>
        <w:t xml:space="preserve"> in order </w:t>
      </w:r>
      <w:r w:rsidRPr="009551FF">
        <w:rPr>
          <w:rStyle w:val="StyleUnderline"/>
          <w:sz w:val="18"/>
          <w:szCs w:val="18"/>
        </w:rPr>
        <w:t>to</w:t>
      </w:r>
      <w:r w:rsidRPr="009551FF">
        <w:rPr>
          <w:sz w:val="16"/>
          <w:szCs w:val="18"/>
        </w:rPr>
        <w:t xml:space="preserve"> </w:t>
      </w:r>
      <w:r w:rsidRPr="009551FF">
        <w:rPr>
          <w:rStyle w:val="Emphasis"/>
          <w:sz w:val="18"/>
          <w:szCs w:val="18"/>
        </w:rPr>
        <w:t>circumvent</w:t>
      </w:r>
      <w:r w:rsidRPr="009551FF">
        <w:rPr>
          <w:sz w:val="16"/>
          <w:szCs w:val="18"/>
        </w:rPr>
        <w:t xml:space="preserve"> regular </w:t>
      </w:r>
      <w:r w:rsidRPr="009551FF">
        <w:rPr>
          <w:rStyle w:val="StyleUnderline"/>
          <w:sz w:val="18"/>
          <w:szCs w:val="18"/>
        </w:rPr>
        <w:t>labor laws and reduce employment costs in ways</w:t>
      </w:r>
      <w:r w:rsidRPr="009551FF">
        <w:rPr>
          <w:sz w:val="16"/>
          <w:szCs w:val="18"/>
        </w:rPr>
        <w:t xml:space="preserve"> </w:t>
      </w:r>
      <w:r w:rsidRPr="009551FF">
        <w:rPr>
          <w:rStyle w:val="Emphasis"/>
          <w:sz w:val="18"/>
          <w:szCs w:val="18"/>
        </w:rPr>
        <w:t>unavailable outside</w:t>
      </w:r>
      <w:r w:rsidRPr="009551FF">
        <w:rPr>
          <w:sz w:val="16"/>
          <w:szCs w:val="18"/>
        </w:rPr>
        <w:t xml:space="preserve"> </w:t>
      </w:r>
      <w:r w:rsidRPr="009551FF">
        <w:rPr>
          <w:rStyle w:val="StyleUnderline"/>
          <w:sz w:val="18"/>
          <w:szCs w:val="18"/>
        </w:rPr>
        <w:t>of bankruptcy</w:t>
      </w:r>
      <w:r w:rsidRPr="009551FF">
        <w:rPr>
          <w:sz w:val="16"/>
          <w:szCs w:val="18"/>
        </w:rPr>
        <w:t xml:space="preserve">. 231 </w:t>
      </w:r>
      <w:r w:rsidRPr="009551FF">
        <w:rPr>
          <w:rStyle w:val="StyleUnderline"/>
          <w:sz w:val="18"/>
          <w:szCs w:val="18"/>
        </w:rPr>
        <w:t>A more</w:t>
      </w:r>
      <w:r w:rsidRPr="009551FF">
        <w:rPr>
          <w:sz w:val="16"/>
          <w:szCs w:val="18"/>
        </w:rPr>
        <w:t xml:space="preserve"> </w:t>
      </w:r>
      <w:r w:rsidRPr="009551FF">
        <w:rPr>
          <w:rStyle w:val="Emphasis"/>
          <w:sz w:val="18"/>
          <w:szCs w:val="18"/>
        </w:rPr>
        <w:t>recent study</w:t>
      </w:r>
      <w:r w:rsidRPr="009551FF">
        <w:rPr>
          <w:sz w:val="16"/>
          <w:szCs w:val="18"/>
        </w:rPr>
        <w:t xml:space="preserve"> </w:t>
      </w:r>
      <w:r w:rsidRPr="009551FF">
        <w:rPr>
          <w:rStyle w:val="StyleUnderline"/>
          <w:sz w:val="18"/>
          <w:szCs w:val="18"/>
        </w:rPr>
        <w:t>conducted</w:t>
      </w:r>
      <w:r w:rsidRPr="009551FF">
        <w:rPr>
          <w:sz w:val="16"/>
          <w:szCs w:val="18"/>
        </w:rPr>
        <w:t xml:space="preserve"> in 2005 </w:t>
      </w:r>
      <w:r w:rsidRPr="009551FF">
        <w:rPr>
          <w:rStyle w:val="StyleUnderline"/>
          <w:sz w:val="18"/>
          <w:szCs w:val="18"/>
        </w:rPr>
        <w:t>confirms the</w:t>
      </w:r>
      <w:r w:rsidRPr="009551FF">
        <w:rPr>
          <w:sz w:val="16"/>
          <w:szCs w:val="18"/>
        </w:rPr>
        <w:t xml:space="preserve"> </w:t>
      </w:r>
      <w:r w:rsidRPr="009551FF">
        <w:rPr>
          <w:rStyle w:val="Emphasis"/>
          <w:sz w:val="18"/>
          <w:szCs w:val="18"/>
        </w:rPr>
        <w:t>existence</w:t>
      </w:r>
      <w:r w:rsidRPr="009551FF">
        <w:rPr>
          <w:sz w:val="16"/>
          <w:szCs w:val="18"/>
        </w:rPr>
        <w:t xml:space="preserve"> </w:t>
      </w:r>
      <w:r w:rsidRPr="009551FF">
        <w:rPr>
          <w:rStyle w:val="StyleUnderline"/>
          <w:sz w:val="18"/>
          <w:szCs w:val="18"/>
        </w:rPr>
        <w:t>of bankruptcy abuse</w:t>
      </w:r>
      <w:r w:rsidRPr="009551FF">
        <w:rPr>
          <w:sz w:val="16"/>
          <w:szCs w:val="18"/>
        </w:rPr>
        <w:t xml:space="preserve">, although on a smaller scale. This study, which focused on 868 bankruptcy cases, shows that approximately four percent of the bankruptcies were filed in order to cut employees' surplus. 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w:t>
      </w:r>
      <w:r w:rsidRPr="009551FF">
        <w:rPr>
          <w:rStyle w:val="StyleUnderline"/>
          <w:sz w:val="18"/>
          <w:szCs w:val="18"/>
        </w:rPr>
        <w:t>indicate that the</w:t>
      </w:r>
      <w:r w:rsidRPr="009551FF">
        <w:rPr>
          <w:sz w:val="16"/>
          <w:szCs w:val="18"/>
        </w:rPr>
        <w:t xml:space="preserve"> </w:t>
      </w:r>
      <w:r w:rsidRPr="009551FF">
        <w:rPr>
          <w:rStyle w:val="Emphasis"/>
          <w:sz w:val="18"/>
          <w:szCs w:val="18"/>
        </w:rPr>
        <w:t xml:space="preserve">number of </w:t>
      </w:r>
      <w:r w:rsidRPr="009551FF">
        <w:rPr>
          <w:rStyle w:val="Emphasis"/>
          <w:sz w:val="18"/>
          <w:szCs w:val="18"/>
          <w:highlight w:val="darkGray"/>
        </w:rPr>
        <w:t>unnecessary filings</w:t>
      </w:r>
      <w:r w:rsidRPr="009551FF">
        <w:rPr>
          <w:sz w:val="16"/>
          <w:szCs w:val="18"/>
        </w:rPr>
        <w:t xml:space="preserve"> </w:t>
      </w:r>
      <w:r w:rsidRPr="009551FF">
        <w:rPr>
          <w:rStyle w:val="StyleUnderline"/>
          <w:sz w:val="18"/>
          <w:szCs w:val="18"/>
        </w:rPr>
        <w:t>is even</w:t>
      </w:r>
      <w:r w:rsidRPr="009551FF">
        <w:rPr>
          <w:sz w:val="16"/>
          <w:szCs w:val="18"/>
        </w:rPr>
        <w:t xml:space="preserve"> </w:t>
      </w:r>
      <w:r w:rsidRPr="009551FF">
        <w:rPr>
          <w:rStyle w:val="Emphasis"/>
          <w:sz w:val="18"/>
          <w:szCs w:val="18"/>
          <w:highlight w:val="darkGray"/>
        </w:rPr>
        <w:t>greater</w:t>
      </w:r>
      <w:r w:rsidRPr="009551FF">
        <w:rPr>
          <w:sz w:val="16"/>
          <w:szCs w:val="18"/>
          <w:highlight w:val="darkGray"/>
        </w:rPr>
        <w:t xml:space="preserve"> </w:t>
      </w:r>
      <w:r w:rsidRPr="009551FF">
        <w:rPr>
          <w:rStyle w:val="StyleUnderline"/>
          <w:sz w:val="18"/>
          <w:szCs w:val="18"/>
          <w:highlight w:val="darkGray"/>
        </w:rPr>
        <w:t>than</w:t>
      </w:r>
      <w:r w:rsidRPr="009551FF">
        <w:rPr>
          <w:rStyle w:val="StyleUnderline"/>
          <w:sz w:val="18"/>
          <w:szCs w:val="18"/>
        </w:rPr>
        <w:t xml:space="preserve"> the </w:t>
      </w:r>
      <w:r w:rsidRPr="009551FF">
        <w:rPr>
          <w:rStyle w:val="StyleUnderline"/>
          <w:sz w:val="18"/>
          <w:szCs w:val="18"/>
          <w:highlight w:val="darkGray"/>
        </w:rPr>
        <w:t>numbers</w:t>
      </w:r>
      <w:r w:rsidRPr="009551FF">
        <w:rPr>
          <w:sz w:val="16"/>
          <w:szCs w:val="18"/>
        </w:rPr>
        <w:t xml:space="preserve"> Knegt et al., </w:t>
      </w:r>
      <w:r w:rsidRPr="009551FF">
        <w:rPr>
          <w:rStyle w:val="StyleUnderline"/>
          <w:sz w:val="18"/>
          <w:szCs w:val="18"/>
          <w:highlight w:val="darkGray"/>
        </w:rPr>
        <w:t>report</w:t>
      </w:r>
      <w:r w:rsidRPr="009551FF">
        <w:rPr>
          <w:sz w:val="16"/>
          <w:szCs w:val="18"/>
        </w:rPr>
        <w:t>.</w:t>
      </w:r>
    </w:p>
    <w:p w14:paraId="5EA7D541" w14:textId="77777777" w:rsidR="00CB4185" w:rsidRPr="009447DC" w:rsidRDefault="00CB4185" w:rsidP="00CB4185">
      <w:pPr>
        <w:rPr>
          <w:sz w:val="16"/>
        </w:rPr>
      </w:pPr>
      <w:r w:rsidRPr="009551FF">
        <w:rPr>
          <w:sz w:val="16"/>
          <w:szCs w:val="18"/>
        </w:rPr>
        <w:t xml:space="preserve">But </w:t>
      </w:r>
      <w:r w:rsidRPr="009551FF">
        <w:rPr>
          <w:rStyle w:val="StyleUnderline"/>
          <w:sz w:val="18"/>
          <w:szCs w:val="18"/>
        </w:rPr>
        <w:t>bankruptcy abuse is</w:t>
      </w:r>
      <w:r w:rsidRPr="009551FF">
        <w:rPr>
          <w:sz w:val="16"/>
          <w:szCs w:val="18"/>
        </w:rPr>
        <w:t xml:space="preserve"> </w:t>
      </w:r>
      <w:r w:rsidRPr="009551FF">
        <w:rPr>
          <w:rStyle w:val="Emphasis"/>
          <w:sz w:val="18"/>
          <w:szCs w:val="18"/>
        </w:rPr>
        <w:t>only part</w:t>
      </w:r>
      <w:r w:rsidRPr="009551FF">
        <w:rPr>
          <w:sz w:val="16"/>
          <w:szCs w:val="18"/>
        </w:rPr>
        <w:t xml:space="preserve"> </w:t>
      </w:r>
      <w:r w:rsidRPr="009551FF">
        <w:rPr>
          <w:rStyle w:val="StyleUnderline"/>
          <w:sz w:val="18"/>
          <w:szCs w:val="18"/>
        </w:rPr>
        <w:t>of the problem</w:t>
      </w:r>
      <w:r w:rsidRPr="009551FF">
        <w:rPr>
          <w:sz w:val="16"/>
          <w:szCs w:val="18"/>
        </w:rPr>
        <w:t xml:space="preserve">. </w:t>
      </w:r>
      <w:r w:rsidRPr="009551FF">
        <w:rPr>
          <w:rStyle w:val="StyleUnderline"/>
          <w:sz w:val="18"/>
          <w:szCs w:val="18"/>
        </w:rPr>
        <w:t>Even when</w:t>
      </w:r>
      <w:r w:rsidRPr="009551FF">
        <w:rPr>
          <w:sz w:val="16"/>
          <w:szCs w:val="18"/>
        </w:rPr>
        <w:t xml:space="preserve"> the bankruptcy filing is </w:t>
      </w:r>
      <w:r w:rsidRPr="009551FF">
        <w:rPr>
          <w:rStyle w:val="StyleUnderline"/>
          <w:sz w:val="18"/>
          <w:szCs w:val="18"/>
        </w:rPr>
        <w:t>economically justified</w:t>
      </w:r>
      <w:r w:rsidRPr="009551FF">
        <w:rPr>
          <w:sz w:val="16"/>
          <w:szCs w:val="18"/>
        </w:rPr>
        <w:t xml:space="preserve">, </w:t>
      </w:r>
      <w:r w:rsidRPr="009551FF">
        <w:rPr>
          <w:rStyle w:val="Emphasis"/>
          <w:sz w:val="18"/>
          <w:szCs w:val="18"/>
          <w:highlight w:val="darkGray"/>
        </w:rPr>
        <w:t>forum-shopping</w:t>
      </w:r>
      <w:r w:rsidRPr="009551FF">
        <w:rPr>
          <w:sz w:val="16"/>
          <w:szCs w:val="18"/>
        </w:rPr>
        <w:t xml:space="preserve"> </w:t>
      </w:r>
      <w:r w:rsidRPr="009551FF">
        <w:rPr>
          <w:rStyle w:val="StyleUnderline"/>
          <w:sz w:val="18"/>
          <w:szCs w:val="18"/>
        </w:rPr>
        <w:t>among</w:t>
      </w:r>
      <w:r w:rsidRPr="009551FF">
        <w:rPr>
          <w:sz w:val="16"/>
          <w:szCs w:val="18"/>
        </w:rPr>
        <w:t xml:space="preserve"> </w:t>
      </w:r>
      <w:r w:rsidRPr="009551FF">
        <w:rPr>
          <w:rStyle w:val="Emphasis"/>
          <w:sz w:val="18"/>
          <w:szCs w:val="18"/>
        </w:rPr>
        <w:t>different</w:t>
      </w:r>
      <w:r w:rsidRPr="009551FF">
        <w:rPr>
          <w:sz w:val="16"/>
          <w:szCs w:val="18"/>
        </w:rPr>
        <w:t xml:space="preserve"> </w:t>
      </w:r>
      <w:r w:rsidRPr="009551FF">
        <w:rPr>
          <w:rStyle w:val="StyleUnderline"/>
          <w:sz w:val="18"/>
          <w:szCs w:val="18"/>
        </w:rPr>
        <w:t xml:space="preserve">bankruptcy proceedings can </w:t>
      </w:r>
      <w:r w:rsidRPr="009551FF">
        <w:rPr>
          <w:rStyle w:val="StyleUnderline"/>
          <w:sz w:val="18"/>
          <w:szCs w:val="18"/>
          <w:highlight w:val="darkGray"/>
        </w:rPr>
        <w:t>create</w:t>
      </w:r>
      <w:r w:rsidRPr="009551FF">
        <w:rPr>
          <w:sz w:val="16"/>
          <w:szCs w:val="18"/>
        </w:rPr>
        <w:t xml:space="preserve"> </w:t>
      </w:r>
      <w:r w:rsidRPr="009551FF">
        <w:rPr>
          <w:rStyle w:val="Emphasis"/>
          <w:sz w:val="18"/>
          <w:szCs w:val="18"/>
        </w:rPr>
        <w:t xml:space="preserve">social </w:t>
      </w:r>
      <w:r w:rsidRPr="009551FF">
        <w:rPr>
          <w:rStyle w:val="Emphasis"/>
          <w:sz w:val="18"/>
          <w:szCs w:val="18"/>
          <w:highlight w:val="darkGray"/>
        </w:rPr>
        <w:t>damage</w:t>
      </w:r>
      <w:r w:rsidRPr="009551FF">
        <w:rPr>
          <w:sz w:val="16"/>
          <w:szCs w:val="18"/>
        </w:rPr>
        <w:t>. When a jurisdiction offers several types of bankruptcy procedures--some with labor law modifications and others without--</w:t>
      </w:r>
      <w:r w:rsidRPr="009551FF">
        <w:rPr>
          <w:rStyle w:val="StyleUnderline"/>
          <w:sz w:val="18"/>
          <w:szCs w:val="18"/>
        </w:rPr>
        <w:t>firms tend to choose</w:t>
      </w:r>
      <w:r w:rsidRPr="009551FF">
        <w:rPr>
          <w:sz w:val="16"/>
          <w:szCs w:val="18"/>
        </w:rPr>
        <w:t xml:space="preserve"> the </w:t>
      </w:r>
      <w:r w:rsidRPr="009551FF">
        <w:rPr>
          <w:rStyle w:val="StyleUnderline"/>
          <w:sz w:val="18"/>
          <w:szCs w:val="18"/>
        </w:rPr>
        <w:t xml:space="preserve">bankruptcy </w:t>
      </w:r>
      <w:r w:rsidRPr="009551FF">
        <w:rPr>
          <w:rStyle w:val="StyleUnderline"/>
          <w:sz w:val="18"/>
          <w:szCs w:val="18"/>
          <w:highlight w:val="darkGray"/>
        </w:rPr>
        <w:t>procedure</w:t>
      </w:r>
      <w:r w:rsidRPr="009551FF">
        <w:rPr>
          <w:rStyle w:val="StyleUnderline"/>
          <w:sz w:val="18"/>
          <w:szCs w:val="18"/>
        </w:rPr>
        <w:t xml:space="preserve"> that</w:t>
      </w:r>
      <w:r w:rsidRPr="009551FF">
        <w:rPr>
          <w:sz w:val="16"/>
          <w:szCs w:val="18"/>
        </w:rPr>
        <w:t xml:space="preserve"> </w:t>
      </w:r>
      <w:r w:rsidRPr="009551FF">
        <w:rPr>
          <w:rStyle w:val="Emphasis"/>
          <w:sz w:val="18"/>
          <w:szCs w:val="18"/>
          <w:highlight w:val="darkGray"/>
        </w:rPr>
        <w:t>maximizes</w:t>
      </w:r>
      <w:r w:rsidRPr="009551FF">
        <w:rPr>
          <w:sz w:val="16"/>
          <w:szCs w:val="18"/>
        </w:rPr>
        <w:t xml:space="preserve"> their </w:t>
      </w:r>
      <w:r w:rsidRPr="009551FF">
        <w:rPr>
          <w:rStyle w:val="StyleUnderline"/>
          <w:sz w:val="18"/>
          <w:szCs w:val="18"/>
        </w:rPr>
        <w:t xml:space="preserve">labor law </w:t>
      </w:r>
      <w:r w:rsidRPr="009551FF">
        <w:rPr>
          <w:rStyle w:val="StyleUnderline"/>
          <w:sz w:val="18"/>
          <w:szCs w:val="18"/>
          <w:highlight w:val="darkGray"/>
        </w:rPr>
        <w:t>privileges, rather than</w:t>
      </w:r>
      <w:r w:rsidRPr="009551FF">
        <w:rPr>
          <w:rStyle w:val="StyleUnderline"/>
          <w:sz w:val="18"/>
          <w:szCs w:val="18"/>
        </w:rPr>
        <w:t xml:space="preserve"> choose the</w:t>
      </w:r>
      <w:r w:rsidRPr="009551FF">
        <w:rPr>
          <w:sz w:val="16"/>
          <w:szCs w:val="18"/>
        </w:rPr>
        <w:t xml:space="preserve"> </w:t>
      </w:r>
      <w:r w:rsidRPr="009551FF">
        <w:rPr>
          <w:rStyle w:val="Emphasis"/>
          <w:sz w:val="18"/>
          <w:szCs w:val="18"/>
          <w:highlight w:val="darkGray"/>
        </w:rPr>
        <w:t>more</w:t>
      </w:r>
      <w:r w:rsidRPr="009551FF">
        <w:rPr>
          <w:rStyle w:val="Emphasis"/>
          <w:sz w:val="18"/>
          <w:szCs w:val="18"/>
        </w:rPr>
        <w:t xml:space="preserve"> economically </w:t>
      </w:r>
      <w:r w:rsidRPr="009551FF">
        <w:rPr>
          <w:rStyle w:val="Emphasis"/>
          <w:sz w:val="18"/>
          <w:szCs w:val="18"/>
          <w:highlight w:val="darkGray"/>
        </w:rPr>
        <w:t>efficient</w:t>
      </w:r>
      <w:r w:rsidRPr="009551FF">
        <w:rPr>
          <w:sz w:val="16"/>
          <w:szCs w:val="18"/>
        </w:rPr>
        <w:t xml:space="preserve"> </w:t>
      </w:r>
      <w:r w:rsidRPr="009551FF">
        <w:rPr>
          <w:rStyle w:val="StyleUnderline"/>
          <w:sz w:val="18"/>
          <w:szCs w:val="18"/>
        </w:rPr>
        <w:t>procedure</w:t>
      </w:r>
      <w:r w:rsidRPr="009551FF">
        <w:rPr>
          <w:sz w:val="16"/>
          <w:szCs w:val="18"/>
        </w:rPr>
        <w:t xml:space="preserve">. To better explain this argument, we first examine the different bankruptcy procedures we refer to, </w:t>
      </w:r>
      <w:r w:rsidRPr="009551FF">
        <w:rPr>
          <w:rStyle w:val="StyleUnderline"/>
          <w:sz w:val="18"/>
          <w:szCs w:val="18"/>
        </w:rPr>
        <w:t>and</w:t>
      </w:r>
      <w:r w:rsidRPr="009551FF">
        <w:rPr>
          <w:sz w:val="16"/>
          <w:szCs w:val="18"/>
        </w:rPr>
        <w:t xml:space="preserve"> then </w:t>
      </w:r>
      <w:r w:rsidRPr="009551FF">
        <w:rPr>
          <w:rStyle w:val="StyleUnderline"/>
          <w:sz w:val="18"/>
          <w:szCs w:val="18"/>
        </w:rPr>
        <w:t>show the difficulties</w:t>
      </w:r>
      <w:r w:rsidRPr="009551FF">
        <w:rPr>
          <w:sz w:val="16"/>
          <w:szCs w:val="18"/>
        </w:rPr>
        <w:t xml:space="preserve"> </w:t>
      </w:r>
      <w:r w:rsidRPr="009551FF">
        <w:rPr>
          <w:rStyle w:val="Emphasis"/>
          <w:sz w:val="18"/>
          <w:szCs w:val="18"/>
        </w:rPr>
        <w:t>bankruptcy labor modifications</w:t>
      </w:r>
      <w:r w:rsidRPr="009551FF">
        <w:rPr>
          <w:sz w:val="16"/>
          <w:szCs w:val="18"/>
        </w:rPr>
        <w:t xml:space="preserve"> </w:t>
      </w:r>
      <w:r w:rsidRPr="009551FF">
        <w:rPr>
          <w:rStyle w:val="StyleUnderline"/>
          <w:sz w:val="18"/>
          <w:szCs w:val="18"/>
        </w:rPr>
        <w:t>create</w:t>
      </w:r>
      <w:r w:rsidRPr="009551FF">
        <w:rPr>
          <w:sz w:val="18"/>
          <w:szCs w:val="18"/>
        </w:rPr>
        <w:t>.</w:t>
      </w:r>
    </w:p>
    <w:p w14:paraId="67ACFCDF" w14:textId="77777777" w:rsidR="00CB4185" w:rsidRDefault="00CB4185" w:rsidP="00CB4185"/>
    <w:p w14:paraId="726DE42E" w14:textId="77777777" w:rsidR="00CB4185" w:rsidRPr="00BB42BE" w:rsidRDefault="00CB4185" w:rsidP="00CB4185">
      <w:pPr>
        <w:pStyle w:val="Heading4"/>
      </w:pPr>
      <w:r>
        <w:t xml:space="preserve">Intermixing </w:t>
      </w:r>
      <w:r>
        <w:rPr>
          <w:u w:val="single"/>
        </w:rPr>
        <w:t>other processes</w:t>
      </w:r>
      <w:r>
        <w:t xml:space="preserve"> BLOWS UP lawyers.</w:t>
      </w:r>
    </w:p>
    <w:p w14:paraId="7CD7AB7F" w14:textId="77777777" w:rsidR="00CB4185" w:rsidRDefault="00CB4185" w:rsidP="00CB4185">
      <w:r>
        <w:t xml:space="preserve">Jonathan M. </w:t>
      </w:r>
      <w:r w:rsidRPr="001753A0">
        <w:rPr>
          <w:rStyle w:val="Style13ptBold"/>
        </w:rPr>
        <w:t>Seymour 24</w:t>
      </w:r>
      <w:r>
        <w:t>, JD, Associate Professor, Law, Duke University School of Law, "Bankruptcy in Conflict," American Bankruptcy Law Journal, Vol. 98, No. 3, 2024, pg. 561-602. [italics in original]</w:t>
      </w:r>
    </w:p>
    <w:p w14:paraId="78DB31D3" w14:textId="77777777" w:rsidR="00CB4185" w:rsidRPr="00A939FF" w:rsidRDefault="00CB4185" w:rsidP="00CB4185">
      <w:pPr>
        <w:rPr>
          <w:sz w:val="16"/>
        </w:rPr>
      </w:pPr>
      <w:r w:rsidRPr="00A939FF">
        <w:rPr>
          <w:sz w:val="16"/>
        </w:rPr>
        <w:t xml:space="preserve">In ways that need not be repeated in detail here, bankruptcy practice is also narrow. Most bankruptcy practitioners are specialists. Bankruptcy judges are most frequently drawn from the ranks of bankruptcy practice. The </w:t>
      </w:r>
      <w:r w:rsidRPr="00822F43">
        <w:rPr>
          <w:rStyle w:val="StyleUnderline"/>
        </w:rPr>
        <w:t>community is</w:t>
      </w:r>
      <w:r w:rsidRPr="00A939FF">
        <w:rPr>
          <w:sz w:val="16"/>
        </w:rPr>
        <w:t xml:space="preserve"> </w:t>
      </w:r>
      <w:r w:rsidRPr="00822F43">
        <w:rPr>
          <w:rStyle w:val="Emphasis"/>
        </w:rPr>
        <w:t>small</w:t>
      </w:r>
      <w:r w:rsidRPr="00A939FF">
        <w:rPr>
          <w:sz w:val="16"/>
        </w:rPr>
        <w:t>—no more than 345 bankruptcy judges sit nationally; only a handful of those judges sit on the courts that handle the bulk o</w:t>
      </w:r>
      <w:r w:rsidRPr="0093326E">
        <w:rPr>
          <w:sz w:val="16"/>
        </w:rPr>
        <w:t xml:space="preserve">f the largest cases that set the trends of practice.39 Similarly, </w:t>
      </w:r>
      <w:r w:rsidRPr="0093326E">
        <w:rPr>
          <w:rStyle w:val="StyleUnderline"/>
        </w:rPr>
        <w:t>although</w:t>
      </w:r>
      <w:r w:rsidRPr="0093326E">
        <w:rPr>
          <w:sz w:val="16"/>
        </w:rPr>
        <w:t xml:space="preserve"> </w:t>
      </w:r>
      <w:r w:rsidRPr="0093326E">
        <w:rPr>
          <w:rStyle w:val="Emphasis"/>
        </w:rPr>
        <w:t>thousands</w:t>
      </w:r>
      <w:r w:rsidRPr="0093326E">
        <w:rPr>
          <w:sz w:val="16"/>
        </w:rPr>
        <w:t xml:space="preserve"> </w:t>
      </w:r>
      <w:r w:rsidRPr="0093326E">
        <w:rPr>
          <w:rStyle w:val="StyleUnderline"/>
        </w:rPr>
        <w:t>of lawyers practice bankruptcy</w:t>
      </w:r>
      <w:r w:rsidRPr="0093326E">
        <w:rPr>
          <w:sz w:val="16"/>
        </w:rPr>
        <w:t xml:space="preserve"> across the country, </w:t>
      </w:r>
      <w:r w:rsidRPr="0093326E">
        <w:rPr>
          <w:rStyle w:val="StyleUnderline"/>
        </w:rPr>
        <w:t>a</w:t>
      </w:r>
      <w:r w:rsidRPr="0093326E">
        <w:rPr>
          <w:sz w:val="16"/>
        </w:rPr>
        <w:t xml:space="preserve"> </w:t>
      </w:r>
      <w:r w:rsidRPr="0093326E">
        <w:rPr>
          <w:rStyle w:val="Emphasis"/>
        </w:rPr>
        <w:t>small vanguard</w:t>
      </w:r>
      <w:r w:rsidRPr="0093326E">
        <w:rPr>
          <w:sz w:val="16"/>
        </w:rPr>
        <w:t xml:space="preserve"> </w:t>
      </w:r>
      <w:r w:rsidRPr="0093326E">
        <w:rPr>
          <w:rStyle w:val="StyleUnderline"/>
        </w:rPr>
        <w:t>of leading firms are reckoned to be particularly influential</w:t>
      </w:r>
      <w:r w:rsidRPr="0093326E">
        <w:rPr>
          <w:sz w:val="16"/>
        </w:rPr>
        <w:t xml:space="preserve"> in setting the direction of the law.40 And </w:t>
      </w:r>
      <w:r w:rsidRPr="0093326E">
        <w:rPr>
          <w:rStyle w:val="StyleUnderline"/>
        </w:rPr>
        <w:t>the bankruptcy community is</w:t>
      </w:r>
      <w:r w:rsidRPr="0093326E">
        <w:rPr>
          <w:sz w:val="16"/>
        </w:rPr>
        <w:t xml:space="preserve"> also </w:t>
      </w:r>
      <w:r w:rsidRPr="0093326E">
        <w:rPr>
          <w:rStyle w:val="Emphasis"/>
        </w:rPr>
        <w:t>cohesive</w:t>
      </w:r>
      <w:r w:rsidRPr="0093326E">
        <w:rPr>
          <w:sz w:val="16"/>
        </w:rPr>
        <w:t xml:space="preserve">. Ties between bench and bar remain close.41 The bar is both “unified” and “organized,” with a shared commitment to the Bankruptcy Code and to the ideals behind it.42 This is deep-rooted. </w:t>
      </w:r>
      <w:r w:rsidRPr="0093326E">
        <w:rPr>
          <w:rStyle w:val="StyleUnderline"/>
        </w:rPr>
        <w:t>Many have written</w:t>
      </w:r>
      <w:r w:rsidRPr="0093326E">
        <w:rPr>
          <w:sz w:val="16"/>
        </w:rPr>
        <w:t>—sometimes positively, sometimes critically—</w:t>
      </w:r>
      <w:r w:rsidRPr="0093326E">
        <w:rPr>
          <w:rStyle w:val="StyleUnderline"/>
        </w:rPr>
        <w:t>about the</w:t>
      </w:r>
      <w:r w:rsidRPr="0093326E">
        <w:rPr>
          <w:sz w:val="16"/>
        </w:rPr>
        <w:t xml:space="preserve"> foundational </w:t>
      </w:r>
      <w:r w:rsidRPr="0093326E">
        <w:rPr>
          <w:rStyle w:val="StyleUnderline"/>
        </w:rPr>
        <w:t>role</w:t>
      </w:r>
      <w:r w:rsidRPr="0093326E">
        <w:rPr>
          <w:sz w:val="16"/>
        </w:rPr>
        <w:t xml:space="preserve"> that </w:t>
      </w:r>
      <w:r w:rsidRPr="0093326E">
        <w:rPr>
          <w:rStyle w:val="Emphasis"/>
        </w:rPr>
        <w:t>“bankruptcy culture”</w:t>
      </w:r>
      <w:r w:rsidRPr="0093326E">
        <w:rPr>
          <w:sz w:val="16"/>
        </w:rPr>
        <w:t xml:space="preserve"> </w:t>
      </w:r>
      <w:r w:rsidRPr="0093326E">
        <w:rPr>
          <w:rStyle w:val="StyleUnderline"/>
        </w:rPr>
        <w:t>plays in bankruptcy practice</w:t>
      </w:r>
      <w:r w:rsidRPr="0093326E">
        <w:rPr>
          <w:sz w:val="16"/>
        </w:rPr>
        <w:t>.43</w:t>
      </w:r>
    </w:p>
    <w:p w14:paraId="0C137440" w14:textId="77777777" w:rsidR="00CB4185" w:rsidRPr="00A939FF" w:rsidRDefault="00CB4185" w:rsidP="00CB4185">
      <w:pPr>
        <w:rPr>
          <w:sz w:val="16"/>
        </w:rPr>
      </w:pPr>
      <w:r w:rsidRPr="00A939FF">
        <w:rPr>
          <w:sz w:val="16"/>
        </w:rPr>
        <w:t xml:space="preserve">At the same time, </w:t>
      </w:r>
      <w:r w:rsidRPr="00450254">
        <w:rPr>
          <w:rStyle w:val="StyleUnderline"/>
        </w:rPr>
        <w:t xml:space="preserve">the </w:t>
      </w:r>
      <w:r w:rsidRPr="0093326E">
        <w:rPr>
          <w:rStyle w:val="StyleUnderline"/>
          <w:highlight w:val="yellow"/>
        </w:rPr>
        <w:t>bankruptcy</w:t>
      </w:r>
      <w:r w:rsidRPr="00450254">
        <w:rPr>
          <w:rStyle w:val="StyleUnderline"/>
        </w:rPr>
        <w:t xml:space="preserve"> community can </w:t>
      </w:r>
      <w:r w:rsidRPr="0093326E">
        <w:rPr>
          <w:rStyle w:val="StyleUnderline"/>
          <w:highlight w:val="yellow"/>
        </w:rPr>
        <w:t>be</w:t>
      </w:r>
      <w:r w:rsidRPr="0093326E">
        <w:rPr>
          <w:sz w:val="16"/>
          <w:highlight w:val="yellow"/>
        </w:rPr>
        <w:t xml:space="preserve"> </w:t>
      </w:r>
      <w:r w:rsidRPr="0093326E">
        <w:rPr>
          <w:rStyle w:val="Emphasis"/>
          <w:highlight w:val="yellow"/>
        </w:rPr>
        <w:t>isolated</w:t>
      </w:r>
      <w:r w:rsidRPr="00A939FF">
        <w:rPr>
          <w:sz w:val="16"/>
        </w:rPr>
        <w:t xml:space="preserve">. </w:t>
      </w:r>
      <w:r w:rsidRPr="00450254">
        <w:rPr>
          <w:rStyle w:val="StyleUnderline"/>
        </w:rPr>
        <w:t>As much as</w:t>
      </w:r>
      <w:r w:rsidRPr="00A939FF">
        <w:rPr>
          <w:sz w:val="16"/>
        </w:rPr>
        <w:t xml:space="preserve"> bankruptcy </w:t>
      </w:r>
      <w:r w:rsidRPr="00450254">
        <w:rPr>
          <w:rStyle w:val="StyleUnderline"/>
        </w:rPr>
        <w:t>lawyers celebrate their</w:t>
      </w:r>
      <w:r w:rsidRPr="00A939FF">
        <w:rPr>
          <w:sz w:val="16"/>
        </w:rPr>
        <w:t xml:space="preserve"> </w:t>
      </w:r>
      <w:r w:rsidRPr="00450254">
        <w:rPr>
          <w:rStyle w:val="Emphasis"/>
        </w:rPr>
        <w:t>specialized practice</w:t>
      </w:r>
      <w:r w:rsidRPr="00A939FF">
        <w:rPr>
          <w:sz w:val="16"/>
        </w:rPr>
        <w:t xml:space="preserve">, </w:t>
      </w:r>
      <w:r w:rsidRPr="0093326E">
        <w:rPr>
          <w:rStyle w:val="StyleUnderline"/>
          <w:highlight w:val="yellow"/>
        </w:rPr>
        <w:t>nonbankruptcy lawyers</w:t>
      </w:r>
      <w:r w:rsidRPr="00450254">
        <w:rPr>
          <w:rStyle w:val="StyleUnderline"/>
        </w:rPr>
        <w:t xml:space="preserve"> can be</w:t>
      </w:r>
      <w:r w:rsidRPr="00A939FF">
        <w:rPr>
          <w:sz w:val="16"/>
        </w:rPr>
        <w:t xml:space="preserve"> </w:t>
      </w:r>
      <w:r w:rsidRPr="0093326E">
        <w:rPr>
          <w:rStyle w:val="Emphasis"/>
          <w:highlight w:val="yellow"/>
        </w:rPr>
        <w:t>scared</w:t>
      </w:r>
      <w:r w:rsidRPr="0093326E">
        <w:rPr>
          <w:sz w:val="16"/>
          <w:highlight w:val="yellow"/>
        </w:rPr>
        <w:t xml:space="preserve"> </w:t>
      </w:r>
      <w:r w:rsidRPr="0093326E">
        <w:rPr>
          <w:rStyle w:val="StyleUnderline"/>
          <w:highlight w:val="yellow"/>
        </w:rPr>
        <w:t>to touch it</w:t>
      </w:r>
      <w:r w:rsidRPr="00A939FF">
        <w:rPr>
          <w:sz w:val="16"/>
        </w:rPr>
        <w:t xml:space="preserve">.44 </w:t>
      </w:r>
      <w:r w:rsidRPr="00D32955">
        <w:rPr>
          <w:rStyle w:val="StyleUnderline"/>
        </w:rPr>
        <w:t xml:space="preserve">For nonbankruptcy lawyers, </w:t>
      </w:r>
      <w:r w:rsidRPr="0093326E">
        <w:rPr>
          <w:rStyle w:val="StyleUnderline"/>
          <w:highlight w:val="yellow"/>
        </w:rPr>
        <w:t>bankruptcy</w:t>
      </w:r>
      <w:r w:rsidRPr="00D32955">
        <w:rPr>
          <w:rStyle w:val="StyleUnderline"/>
        </w:rPr>
        <w:t xml:space="preserve"> can be </w:t>
      </w:r>
      <w:r w:rsidRPr="0093326E">
        <w:rPr>
          <w:rStyle w:val="StyleUnderline"/>
          <w:highlight w:val="yellow"/>
        </w:rPr>
        <w:t>a</w:t>
      </w:r>
      <w:r w:rsidRPr="0093326E">
        <w:rPr>
          <w:sz w:val="16"/>
          <w:highlight w:val="yellow"/>
        </w:rPr>
        <w:t xml:space="preserve"> </w:t>
      </w:r>
      <w:r w:rsidRPr="0093326E">
        <w:rPr>
          <w:rStyle w:val="Emphasis"/>
          <w:sz w:val="24"/>
          <w:szCs w:val="24"/>
          <w:highlight w:val="yellow"/>
        </w:rPr>
        <w:t>byword for complexity and abstruseness</w:t>
      </w:r>
      <w:r w:rsidRPr="00A939FF">
        <w:rPr>
          <w:sz w:val="16"/>
        </w:rPr>
        <w:t xml:space="preserve">; </w:t>
      </w:r>
      <w:r w:rsidRPr="00D32955">
        <w:rPr>
          <w:rStyle w:val="StyleUnderline"/>
        </w:rPr>
        <w:t xml:space="preserve">a Code </w:t>
      </w:r>
      <w:r w:rsidRPr="0093326E">
        <w:rPr>
          <w:rStyle w:val="StyleUnderline"/>
          <w:highlight w:val="yellow"/>
        </w:rPr>
        <w:t>replete with</w:t>
      </w:r>
      <w:r w:rsidRPr="00A939FF">
        <w:rPr>
          <w:sz w:val="16"/>
        </w:rPr>
        <w:t xml:space="preserve"> </w:t>
      </w:r>
      <w:r w:rsidRPr="00D32955">
        <w:rPr>
          <w:rStyle w:val="Emphasis"/>
        </w:rPr>
        <w:t xml:space="preserve">subtly </w:t>
      </w:r>
      <w:r w:rsidRPr="0093326E">
        <w:rPr>
          <w:rStyle w:val="Emphasis"/>
          <w:highlight w:val="yellow"/>
        </w:rPr>
        <w:t>interlocking</w:t>
      </w:r>
      <w:r w:rsidRPr="0093326E">
        <w:rPr>
          <w:sz w:val="16"/>
          <w:highlight w:val="yellow"/>
        </w:rPr>
        <w:t xml:space="preserve"> </w:t>
      </w:r>
      <w:r w:rsidRPr="0093326E">
        <w:rPr>
          <w:rStyle w:val="StyleUnderline"/>
          <w:highlight w:val="yellow"/>
        </w:rPr>
        <w:t>principles</w:t>
      </w:r>
      <w:r w:rsidRPr="00A23A97">
        <w:rPr>
          <w:rStyle w:val="StyleUnderline"/>
        </w:rPr>
        <w:t xml:space="preserve"> that</w:t>
      </w:r>
      <w:r w:rsidRPr="00A23A97">
        <w:rPr>
          <w:sz w:val="16"/>
        </w:rPr>
        <w:t xml:space="preserve"> </w:t>
      </w:r>
      <w:r w:rsidRPr="00A23A97">
        <w:rPr>
          <w:rStyle w:val="Emphasis"/>
        </w:rPr>
        <w:t>can</w:t>
      </w:r>
      <w:r w:rsidRPr="0093326E">
        <w:rPr>
          <w:rStyle w:val="Emphasis"/>
          <w:highlight w:val="yellow"/>
        </w:rPr>
        <w:t>not</w:t>
      </w:r>
      <w:r w:rsidRPr="0093326E">
        <w:rPr>
          <w:sz w:val="16"/>
          <w:highlight w:val="yellow"/>
        </w:rPr>
        <w:t xml:space="preserve"> </w:t>
      </w:r>
      <w:r w:rsidRPr="0093326E">
        <w:rPr>
          <w:rStyle w:val="StyleUnderline"/>
          <w:highlight w:val="yellow"/>
        </w:rPr>
        <w:t>readily</w:t>
      </w:r>
      <w:r w:rsidRPr="00A23A97">
        <w:rPr>
          <w:rStyle w:val="StyleUnderline"/>
        </w:rPr>
        <w:t xml:space="preserve"> be </w:t>
      </w:r>
      <w:r w:rsidRPr="0093326E">
        <w:rPr>
          <w:rStyle w:val="StyleUnderline"/>
          <w:highlight w:val="yellow"/>
        </w:rPr>
        <w:t>understood</w:t>
      </w:r>
      <w:r w:rsidRPr="00A939FF">
        <w:rPr>
          <w:sz w:val="16"/>
        </w:rPr>
        <w:t xml:space="preserve"> in isolation </w:t>
      </w:r>
      <w:r w:rsidRPr="00A23A97">
        <w:rPr>
          <w:rStyle w:val="StyleUnderline"/>
          <w:highlight w:val="yellow"/>
        </w:rPr>
        <w:t>and</w:t>
      </w:r>
      <w:r w:rsidRPr="00A23A97">
        <w:rPr>
          <w:rStyle w:val="StyleUnderline"/>
        </w:rPr>
        <w:t>, equally</w:t>
      </w:r>
      <w:r w:rsidRPr="00A939FF">
        <w:rPr>
          <w:sz w:val="16"/>
        </w:rPr>
        <w:t xml:space="preserve">, that </w:t>
      </w:r>
      <w:r w:rsidRPr="00A23A97">
        <w:rPr>
          <w:rStyle w:val="Emphasis"/>
          <w:highlight w:val="yellow"/>
        </w:rPr>
        <w:t>operate</w:t>
      </w:r>
      <w:r w:rsidRPr="00A939FF">
        <w:rPr>
          <w:sz w:val="16"/>
        </w:rPr>
        <w:t xml:space="preserve"> </w:t>
      </w:r>
      <w:r w:rsidRPr="00A23A97">
        <w:rPr>
          <w:rStyle w:val="StyleUnderline"/>
        </w:rPr>
        <w:t xml:space="preserve">according </w:t>
      </w:r>
      <w:r w:rsidRPr="00A23A97">
        <w:rPr>
          <w:rStyle w:val="StyleUnderline"/>
          <w:highlight w:val="yellow"/>
        </w:rPr>
        <w:t>to a logic</w:t>
      </w:r>
      <w:r w:rsidRPr="00A939FF">
        <w:rPr>
          <w:sz w:val="16"/>
        </w:rPr>
        <w:t xml:space="preserve"> </w:t>
      </w:r>
      <w:r w:rsidRPr="00A23A97">
        <w:rPr>
          <w:rStyle w:val="Emphasis"/>
        </w:rPr>
        <w:t xml:space="preserve">very </w:t>
      </w:r>
      <w:r w:rsidRPr="00A23A97">
        <w:rPr>
          <w:rStyle w:val="Emphasis"/>
          <w:highlight w:val="yellow"/>
        </w:rPr>
        <w:t>much</w:t>
      </w:r>
      <w:r w:rsidRPr="00A23A97">
        <w:rPr>
          <w:sz w:val="16"/>
          <w:highlight w:val="yellow"/>
        </w:rPr>
        <w:t xml:space="preserve"> </w:t>
      </w:r>
      <w:r w:rsidRPr="00A23A97">
        <w:rPr>
          <w:rStyle w:val="StyleUnderline"/>
          <w:highlight w:val="yellow"/>
        </w:rPr>
        <w:t>their own</w:t>
      </w:r>
      <w:r w:rsidRPr="00A939FF">
        <w:rPr>
          <w:sz w:val="16"/>
        </w:rPr>
        <w:t>.45</w:t>
      </w:r>
    </w:p>
    <w:p w14:paraId="615F73D2" w14:textId="77777777" w:rsidR="00CB4185" w:rsidRDefault="00CB4185" w:rsidP="00CB4185">
      <w:pPr>
        <w:rPr>
          <w:sz w:val="16"/>
        </w:rPr>
      </w:pPr>
      <w:r w:rsidRPr="00A939FF">
        <w:rPr>
          <w:sz w:val="16"/>
        </w:rPr>
        <w:t xml:space="preserve">Indeed, </w:t>
      </w:r>
      <w:r w:rsidRPr="00BC7D32">
        <w:rPr>
          <w:rStyle w:val="StyleUnderline"/>
          <w:highlight w:val="yellow"/>
        </w:rPr>
        <w:t>among</w:t>
      </w:r>
      <w:r w:rsidRPr="00A939FF">
        <w:rPr>
          <w:sz w:val="16"/>
        </w:rPr>
        <w:t xml:space="preserve"> lawyers from </w:t>
      </w:r>
      <w:r w:rsidRPr="00BC7D32">
        <w:rPr>
          <w:rStyle w:val="Emphasis"/>
          <w:highlight w:val="yellow"/>
        </w:rPr>
        <w:t>other</w:t>
      </w:r>
      <w:r w:rsidRPr="00BC7D32">
        <w:rPr>
          <w:sz w:val="16"/>
          <w:highlight w:val="yellow"/>
        </w:rPr>
        <w:t xml:space="preserve"> </w:t>
      </w:r>
      <w:r w:rsidRPr="00BC7D32">
        <w:rPr>
          <w:rStyle w:val="StyleUnderline"/>
          <w:highlight w:val="yellow"/>
        </w:rPr>
        <w:t>fields</w:t>
      </w:r>
      <w:r w:rsidRPr="00BC7D32">
        <w:rPr>
          <w:rStyle w:val="StyleUnderline"/>
        </w:rPr>
        <w:t>, bankruptcy</w:t>
      </w:r>
      <w:r w:rsidRPr="00A939FF">
        <w:rPr>
          <w:sz w:val="16"/>
        </w:rPr>
        <w:t xml:space="preserve"> </w:t>
      </w:r>
      <w:r w:rsidRPr="00BC7D32">
        <w:rPr>
          <w:rStyle w:val="Emphasis"/>
          <w:highlight w:val="yellow"/>
        </w:rPr>
        <w:t>aversion</w:t>
      </w:r>
      <w:r w:rsidRPr="00BC7D32">
        <w:rPr>
          <w:sz w:val="16"/>
          <w:highlight w:val="yellow"/>
        </w:rPr>
        <w:t xml:space="preserve"> </w:t>
      </w:r>
      <w:r w:rsidRPr="00BC7D32">
        <w:rPr>
          <w:rStyle w:val="StyleUnderline"/>
          <w:highlight w:val="yellow"/>
        </w:rPr>
        <w:t>is real</w:t>
      </w:r>
      <w:r w:rsidRPr="00A939FF">
        <w:rPr>
          <w:sz w:val="16"/>
        </w:rPr>
        <w:t xml:space="preserve">.46 Practitioners’ guides warn generalist lawyers of the intricacies of bankruptcy.47 Nonbankruptcy judges that are hardened veterans of tricky problems of statutory interpretation nonetheless are the source of periodic commentary remarking on the depths of the morass that they must plumb when confronted with a bankruptcy issue.48 And this pattern extends from decisions from the early years of the Code where courts were grappling with the intricacies of a brand-new statute, through to cutting-edge decisions from appellate courts today. In 1984, the Fifth Circuit in </w:t>
      </w:r>
      <w:r w:rsidRPr="00A939FF">
        <w:rPr>
          <w:i/>
          <w:iCs/>
          <w:sz w:val="16"/>
        </w:rPr>
        <w:t>AWECO</w:t>
      </w:r>
      <w:r w:rsidRPr="00A939FF">
        <w:rPr>
          <w:sz w:val="16"/>
        </w:rPr>
        <w:t xml:space="preserve"> all but threw up its hands trying to navigate through “a field of law as narrow and arcane as bankruptcy law” but was able to find a safe harbor using “principles of fairness and equity.”49 The Ninth Circuit, meanwhile, has observed that “</w:t>
      </w:r>
      <w:r w:rsidRPr="00D5223E">
        <w:rPr>
          <w:rStyle w:val="StyleUnderline"/>
        </w:rPr>
        <w:t>[t]he Bankruptcy Code is a complex, sometimes</w:t>
      </w:r>
      <w:r w:rsidRPr="00A939FF">
        <w:rPr>
          <w:sz w:val="16"/>
        </w:rPr>
        <w:t xml:space="preserve"> nearly </w:t>
      </w:r>
      <w:r w:rsidRPr="00D5223E">
        <w:rPr>
          <w:rStyle w:val="Emphasis"/>
        </w:rPr>
        <w:t>opaque statute</w:t>
      </w:r>
      <w:r w:rsidRPr="00A939FF">
        <w:rPr>
          <w:sz w:val="16"/>
        </w:rPr>
        <w:t xml:space="preserve">, </w:t>
      </w:r>
      <w:r w:rsidRPr="00D5223E">
        <w:rPr>
          <w:rStyle w:val="StyleUnderline"/>
        </w:rPr>
        <w:t xml:space="preserve">and the </w:t>
      </w:r>
      <w:r w:rsidRPr="00A000A1">
        <w:rPr>
          <w:rStyle w:val="StyleUnderline"/>
          <w:highlight w:val="yellow"/>
        </w:rPr>
        <w:t>rules</w:t>
      </w:r>
      <w:r w:rsidRPr="00D5223E">
        <w:rPr>
          <w:rStyle w:val="StyleUnderline"/>
        </w:rPr>
        <w:t xml:space="preserve"> of construction</w:t>
      </w:r>
      <w:r w:rsidRPr="00A939FF">
        <w:rPr>
          <w:sz w:val="16"/>
        </w:rPr>
        <w:t xml:space="preserve"> we must apply to its dimmer aspects </w:t>
      </w:r>
      <w:r w:rsidRPr="00A000A1">
        <w:rPr>
          <w:rStyle w:val="StyleUnderline"/>
          <w:highlight w:val="yellow"/>
        </w:rPr>
        <w:t>are</w:t>
      </w:r>
      <w:r w:rsidRPr="00D5223E">
        <w:rPr>
          <w:rStyle w:val="StyleUnderline"/>
        </w:rPr>
        <w:t xml:space="preserve"> themselves</w:t>
      </w:r>
      <w:r w:rsidRPr="00A939FF">
        <w:rPr>
          <w:sz w:val="16"/>
        </w:rPr>
        <w:t xml:space="preserve"> </w:t>
      </w:r>
      <w:r w:rsidRPr="00A000A1">
        <w:rPr>
          <w:rStyle w:val="Emphasis"/>
          <w:highlight w:val="yellow"/>
        </w:rPr>
        <w:t>arcane, even contradictory</w:t>
      </w:r>
      <w:r w:rsidRPr="00A939FF">
        <w:rPr>
          <w:sz w:val="16"/>
        </w:rPr>
        <w:t xml:space="preserve"> </w:t>
      </w:r>
      <w:r w:rsidRPr="00D5223E">
        <w:rPr>
          <w:rStyle w:val="StyleUnderline"/>
        </w:rPr>
        <w:t>at times</w:t>
      </w:r>
      <w:r w:rsidRPr="00A939FF">
        <w:rPr>
          <w:sz w:val="16"/>
        </w:rPr>
        <w:t xml:space="preserve">.”50 In the Supreme Court, Justice Scalia described one typical example of a Code provision containing a forest of rules and exceptions as “meticulous—not to say mind-numbingly detailed,”51 while Justice Gorsuch in </w:t>
      </w:r>
      <w:r w:rsidRPr="00A939FF">
        <w:rPr>
          <w:i/>
          <w:iCs/>
          <w:sz w:val="16"/>
        </w:rPr>
        <w:t>Purdue Pharma</w:t>
      </w:r>
      <w:r w:rsidRPr="00A939FF">
        <w:rPr>
          <w:sz w:val="16"/>
        </w:rPr>
        <w:t xml:space="preserve"> gestured to the “hundreds of interlocking rules” that make up the Code.52 All of this makes nonbankruptcy lawyers somewhat shy of intervening.53</w:t>
      </w:r>
    </w:p>
    <w:p w14:paraId="25EB1E73" w14:textId="77777777" w:rsidR="00CB4185" w:rsidRPr="00FD5B36" w:rsidRDefault="00CB4185" w:rsidP="00CB4185">
      <w:pPr>
        <w:rPr>
          <w:sz w:val="16"/>
          <w:szCs w:val="16"/>
        </w:rPr>
      </w:pPr>
    </w:p>
    <w:p w14:paraId="47FBEF7A" w14:textId="77777777" w:rsidR="00CB4185" w:rsidRDefault="00CB4185" w:rsidP="00CB4185">
      <w:pPr>
        <w:pStyle w:val="Heading4"/>
      </w:pPr>
      <w:r>
        <w:rPr>
          <w:u w:val="single"/>
        </w:rPr>
        <w:t>4. Legally binding</w:t>
      </w:r>
      <w:r>
        <w:t xml:space="preserve"> enforcement is key.</w:t>
      </w:r>
    </w:p>
    <w:p w14:paraId="271F0306" w14:textId="77777777" w:rsidR="00CB4185" w:rsidRPr="00FD5B36" w:rsidRDefault="00CB4185" w:rsidP="00CB4185">
      <w:r>
        <w:t xml:space="preserve">Anthony J. </w:t>
      </w:r>
      <w:r w:rsidRPr="00FD5B36">
        <w:rPr>
          <w:rStyle w:val="Style13ptBold"/>
        </w:rPr>
        <w:t>Casey 15</w:t>
      </w:r>
      <w:r>
        <w:t>, Assistant Professor of Law and Mark Claster Mamolen Teaching Scholar, The University of Chicago Law School; and Aziz Z. Huq, Professor of Law and Herbert and Marjorie Fried Teaching Scholar, The University of Chicago Law School, 2015, “</w:t>
      </w:r>
      <w:r w:rsidRPr="00FD5B36">
        <w:t>The Article III Problem in Bankruptcy</w:t>
      </w:r>
      <w:r>
        <w:t xml:space="preserve">,” </w:t>
      </w:r>
      <w:r>
        <w:rPr>
          <w:i/>
          <w:iCs/>
        </w:rPr>
        <w:t>University of Chicago Law Review</w:t>
      </w:r>
      <w:r>
        <w:t xml:space="preserve">, vol. 82, pp. 1230-1231, </w:t>
      </w:r>
      <w:r w:rsidRPr="00FD5B36">
        <w:t>https://lawreview.uchicago.edu/sites/default/files/02%20CaseyHuq_ART_Online%20REVISED.pdf?utm_source=chatgpt.com</w:t>
      </w:r>
      <w:r>
        <w:t>.</w:t>
      </w:r>
    </w:p>
    <w:p w14:paraId="6BC3BFA4" w14:textId="77777777" w:rsidR="00CB4185" w:rsidRPr="00FD5B36" w:rsidRDefault="00CB4185" w:rsidP="00CB4185">
      <w:pPr>
        <w:rPr>
          <w:sz w:val="16"/>
          <w:szCs w:val="16"/>
        </w:rPr>
      </w:pPr>
      <w:r w:rsidRPr="00FD5B36">
        <w:rPr>
          <w:sz w:val="16"/>
          <w:szCs w:val="16"/>
        </w:rPr>
        <w:t xml:space="preserve">The creditors’-bargain theory provides no reason to distinguish between waiver and forfeiture. Prior to the 2015 Wellness International opinion, the United States Court of Appeals for the Seventh Circuit had reached contrary rulings regarding the validity of express consent and forfeiture.346 But there is no reason that the creditors would have hypothetically bargained ex ante for differential treatment of express and implied (let alone negligent) waivers of access to Article III.347 To the contrary, </w:t>
      </w:r>
      <w:r w:rsidRPr="00EB7E9A">
        <w:rPr>
          <w:rStyle w:val="StyleUnderline"/>
          <w:highlight w:val="yellow"/>
        </w:rPr>
        <w:t>a rule that treats</w:t>
      </w:r>
      <w:r w:rsidRPr="00FD5B36">
        <w:rPr>
          <w:sz w:val="16"/>
          <w:szCs w:val="16"/>
        </w:rPr>
        <w:t xml:space="preserve"> both express and implied waivers of </w:t>
      </w:r>
      <w:r w:rsidRPr="00FD5B36">
        <w:rPr>
          <w:rStyle w:val="StyleUnderline"/>
        </w:rPr>
        <w:t xml:space="preserve">Article III </w:t>
      </w:r>
      <w:r w:rsidRPr="00EB7E9A">
        <w:rPr>
          <w:rStyle w:val="Emphasis"/>
          <w:highlight w:val="yellow"/>
        </w:rPr>
        <w:t>adjudication</w:t>
      </w:r>
      <w:r w:rsidRPr="00EB7E9A">
        <w:rPr>
          <w:rStyle w:val="StyleUnderline"/>
          <w:highlight w:val="yellow"/>
        </w:rPr>
        <w:t xml:space="preserve"> as</w:t>
      </w:r>
      <w:r w:rsidRPr="00FD5B36">
        <w:rPr>
          <w:rStyle w:val="StyleUnderline"/>
        </w:rPr>
        <w:t xml:space="preserve"> </w:t>
      </w:r>
      <w:r w:rsidRPr="00FD5B36">
        <w:rPr>
          <w:rStyle w:val="Emphasis"/>
        </w:rPr>
        <w:t>valid</w:t>
      </w:r>
      <w:r w:rsidRPr="00FD5B36">
        <w:rPr>
          <w:rStyle w:val="StyleUnderline"/>
        </w:rPr>
        <w:t xml:space="preserve"> and </w:t>
      </w:r>
      <w:r w:rsidRPr="00EB7E9A">
        <w:rPr>
          <w:rStyle w:val="Emphasis"/>
          <w:highlight w:val="yellow"/>
        </w:rPr>
        <w:t>binding</w:t>
      </w:r>
      <w:r w:rsidRPr="00EB7E9A">
        <w:rPr>
          <w:rStyle w:val="StyleUnderline"/>
          <w:highlight w:val="yellow"/>
        </w:rPr>
        <w:t xml:space="preserve"> may be </w:t>
      </w:r>
      <w:r w:rsidRPr="00EB7E9A">
        <w:rPr>
          <w:rStyle w:val="Emphasis"/>
          <w:highlight w:val="yellow"/>
        </w:rPr>
        <w:t>preferable</w:t>
      </w:r>
      <w:r w:rsidRPr="00FD5B36">
        <w:rPr>
          <w:rStyle w:val="StyleUnderline"/>
        </w:rPr>
        <w:t xml:space="preserve"> </w:t>
      </w:r>
      <w:r w:rsidRPr="00EB7E9A">
        <w:rPr>
          <w:rStyle w:val="StyleUnderline"/>
        </w:rPr>
        <w:t xml:space="preserve">because </w:t>
      </w:r>
      <w:r w:rsidRPr="00EB7E9A">
        <w:rPr>
          <w:rStyle w:val="StyleUnderline"/>
          <w:highlight w:val="yellow"/>
        </w:rPr>
        <w:t xml:space="preserve">it </w:t>
      </w:r>
      <w:r w:rsidRPr="00EB7E9A">
        <w:rPr>
          <w:rStyle w:val="Emphasis"/>
          <w:highlight w:val="yellow"/>
        </w:rPr>
        <w:t>reduces litigation friction</w:t>
      </w:r>
      <w:r w:rsidRPr="00FD5B36">
        <w:rPr>
          <w:sz w:val="16"/>
          <w:szCs w:val="16"/>
        </w:rPr>
        <w:t xml:space="preserve"> by demanding a clear statement that one party objects to the bankruptcy forum </w:t>
      </w:r>
      <w:r w:rsidRPr="00EB7E9A">
        <w:rPr>
          <w:rStyle w:val="StyleUnderline"/>
          <w:highlight w:val="yellow"/>
        </w:rPr>
        <w:t xml:space="preserve">before </w:t>
      </w:r>
      <w:r w:rsidRPr="00EB7E9A">
        <w:rPr>
          <w:rStyle w:val="Emphasis"/>
          <w:highlight w:val="yellow"/>
        </w:rPr>
        <w:t>unraveling</w:t>
      </w:r>
      <w:r w:rsidRPr="00FD5B36">
        <w:rPr>
          <w:rStyle w:val="StyleUnderline"/>
        </w:rPr>
        <w:t xml:space="preserve"> the </w:t>
      </w:r>
      <w:r w:rsidRPr="00EB7E9A">
        <w:rPr>
          <w:rStyle w:val="Emphasis"/>
          <w:highlight w:val="yellow"/>
        </w:rPr>
        <w:t>outcomes</w:t>
      </w:r>
      <w:r w:rsidRPr="00FD5B36">
        <w:rPr>
          <w:rStyle w:val="StyleUnderline"/>
        </w:rPr>
        <w:t xml:space="preserve"> generated</w:t>
      </w:r>
      <w:r w:rsidRPr="00FD5B36">
        <w:rPr>
          <w:sz w:val="16"/>
          <w:szCs w:val="16"/>
        </w:rPr>
        <w:t xml:space="preserve"> by that tribunal. </w:t>
      </w:r>
      <w:r w:rsidRPr="00FD5B36">
        <w:rPr>
          <w:rStyle w:val="StyleUnderline"/>
        </w:rPr>
        <w:t>The reasons for this preference</w:t>
      </w:r>
      <w:r w:rsidRPr="00FD5B36">
        <w:rPr>
          <w:sz w:val="16"/>
          <w:szCs w:val="16"/>
        </w:rPr>
        <w:t xml:space="preserve">, nevertheless, </w:t>
      </w:r>
      <w:r w:rsidRPr="00FD5B36">
        <w:rPr>
          <w:rStyle w:val="StyleUnderline"/>
        </w:rPr>
        <w:t>are</w:t>
      </w:r>
      <w:r w:rsidRPr="00FD5B36">
        <w:rPr>
          <w:sz w:val="16"/>
          <w:szCs w:val="16"/>
        </w:rPr>
        <w:t xml:space="preserve"> not unique to the creditors’ bargain but are instead </w:t>
      </w:r>
      <w:r w:rsidRPr="00FD5B36">
        <w:rPr>
          <w:rStyle w:val="Emphasis"/>
        </w:rPr>
        <w:t>implicit</w:t>
      </w:r>
      <w:r w:rsidRPr="00FD5B36">
        <w:rPr>
          <w:rStyle w:val="StyleUnderline"/>
        </w:rPr>
        <w:t xml:space="preserve"> in </w:t>
      </w:r>
      <w:r w:rsidRPr="00FD5B36">
        <w:rPr>
          <w:rStyle w:val="Emphasis"/>
        </w:rPr>
        <w:t>any system</w:t>
      </w:r>
      <w:r w:rsidRPr="00FD5B36">
        <w:rPr>
          <w:sz w:val="16"/>
          <w:szCs w:val="16"/>
        </w:rPr>
        <w:t xml:space="preserve"> of optional jurisdiction.348 </w:t>
      </w:r>
    </w:p>
    <w:p w14:paraId="4F9BD4D6" w14:textId="77777777" w:rsidR="00CB4185" w:rsidRPr="00FD5B36" w:rsidRDefault="00CB4185" w:rsidP="00CB4185">
      <w:pPr>
        <w:rPr>
          <w:sz w:val="16"/>
          <w:szCs w:val="16"/>
        </w:rPr>
      </w:pPr>
      <w:r w:rsidRPr="00FD5B36">
        <w:rPr>
          <w:sz w:val="16"/>
          <w:szCs w:val="16"/>
        </w:rPr>
        <w:t xml:space="preserve">[BEGIN FOOTNOTE 348] By contrast, </w:t>
      </w:r>
      <w:r w:rsidRPr="00EB7E9A">
        <w:rPr>
          <w:rStyle w:val="StyleUnderline"/>
          <w:highlight w:val="yellow"/>
        </w:rPr>
        <w:t xml:space="preserve">a rule that waivers are </w:t>
      </w:r>
      <w:r w:rsidRPr="00EB7E9A">
        <w:rPr>
          <w:rStyle w:val="Emphasis"/>
          <w:highlight w:val="yellow"/>
        </w:rPr>
        <w:t>not valid</w:t>
      </w:r>
      <w:r w:rsidRPr="00FD5B36">
        <w:rPr>
          <w:sz w:val="16"/>
          <w:szCs w:val="16"/>
        </w:rPr>
        <w:t xml:space="preserve"> in the absence of express consent might </w:t>
      </w:r>
      <w:r w:rsidRPr="00EB7E9A">
        <w:rPr>
          <w:rStyle w:val="StyleUnderline"/>
          <w:highlight w:val="yellow"/>
        </w:rPr>
        <w:t xml:space="preserve">generate </w:t>
      </w:r>
      <w:r w:rsidRPr="00EB7E9A">
        <w:rPr>
          <w:rStyle w:val="Emphasis"/>
          <w:highlight w:val="yellow"/>
        </w:rPr>
        <w:t>wasteful strategic behavior</w:t>
      </w:r>
      <w:r w:rsidRPr="00EB7E9A">
        <w:rPr>
          <w:rStyle w:val="StyleUnderline"/>
          <w:highlight w:val="yellow"/>
        </w:rPr>
        <w:t xml:space="preserve"> by parties that entered </w:t>
      </w:r>
      <w:r w:rsidRPr="00EB7E9A">
        <w:rPr>
          <w:rStyle w:val="Emphasis"/>
          <w:highlight w:val="yellow"/>
        </w:rPr>
        <w:t>bankruptcy</w:t>
      </w:r>
      <w:r w:rsidRPr="00EB7E9A">
        <w:rPr>
          <w:rStyle w:val="StyleUnderline"/>
          <w:highlight w:val="yellow"/>
        </w:rPr>
        <w:t xml:space="preserve"> adjudication</w:t>
      </w:r>
      <w:r w:rsidRPr="00FD5B36">
        <w:rPr>
          <w:sz w:val="16"/>
          <w:szCs w:val="16"/>
        </w:rPr>
        <w:t xml:space="preserve"> without clearly objecting and then proceeded to contest jurisdiction only once their opponents had prevailed. A similar dynamic of wasteful strategic action occurred in Schor and may have influenced the Court’s decision to allow both implied and express waivers of Article III adjudication in the administrative-law context. Schor, 478 US at 849. In its analysis of consent to adjudication before a magistrate judge, the Court has also declined to distinguish between waiver and forfeiture out of concern over strategic behavior by litigants. See Roell v Withrow, 538 US 580, 590 (2003):</w:t>
      </w:r>
    </w:p>
    <w:p w14:paraId="28410310" w14:textId="77777777" w:rsidR="00CB4185" w:rsidRDefault="00CB4185" w:rsidP="00CB4185">
      <w:pPr>
        <w:rPr>
          <w:sz w:val="16"/>
          <w:szCs w:val="16"/>
        </w:rPr>
      </w:pPr>
      <w:r w:rsidRPr="00FD5B36">
        <w:rPr>
          <w:sz w:val="16"/>
          <w:szCs w:val="16"/>
        </w:rPr>
        <w:t>We think the better rule is to accept implied consent where, as here, the litigant or counsel was made aware of the need for consent and the right to refuse it, and still voluntarily appeared. . . . Inferring consent in these circumstances thus checks the risk of gamesmanship by depriving parties of the luxury of waiting for the outcome before denying the magistrate judge’s authority. [END FOOTNOTE 348]</w:t>
      </w:r>
    </w:p>
    <w:p w14:paraId="611F572D" w14:textId="77777777" w:rsidR="00CB4185" w:rsidRDefault="00CB4185" w:rsidP="00CB4185">
      <w:r>
        <w:t>Plan.</w:t>
      </w:r>
    </w:p>
    <w:p w14:paraId="0A603570" w14:textId="77777777" w:rsidR="00CB4185" w:rsidRDefault="00CB4185" w:rsidP="00CB4185">
      <w:r>
        <w:t>Counterplan text over something broader.</w:t>
      </w:r>
    </w:p>
    <w:p w14:paraId="27EEC63B" w14:textId="77777777" w:rsidR="00CB4185" w:rsidRPr="00DC047B" w:rsidRDefault="00CB4185" w:rsidP="00CB4185">
      <w:pPr>
        <w:pStyle w:val="Heading4"/>
      </w:pPr>
      <w:r w:rsidRPr="00DC047B">
        <w:t>‘Should’ refers to the future.</w:t>
      </w:r>
    </w:p>
    <w:p w14:paraId="0E379649" w14:textId="77777777" w:rsidR="00CB4185" w:rsidRPr="00DC047B" w:rsidRDefault="00CB4185" w:rsidP="00CB4185">
      <w:r w:rsidRPr="00DC047B">
        <w:t xml:space="preserve">Mary Ann </w:t>
      </w:r>
      <w:r w:rsidRPr="00905CE6">
        <w:rPr>
          <w:rStyle w:val="Style13ptBold"/>
        </w:rPr>
        <w:t>Brown 08</w:t>
      </w:r>
      <w:r>
        <w:t xml:space="preserve">, Judge on the Court of Appeals of Iowa, May 14, 2008, </w:t>
      </w:r>
      <w:r w:rsidRPr="00DC047B">
        <w:t xml:space="preserve">In re Est. of Guthrie,” </w:t>
      </w:r>
      <w:r>
        <w:t xml:space="preserve">Westlaw, </w:t>
      </w:r>
      <w:r w:rsidRPr="00DC047B">
        <w:t>752 N.W.2d 452</w:t>
      </w:r>
    </w:p>
    <w:p w14:paraId="058D21A0" w14:textId="77777777" w:rsidR="00CB4185" w:rsidRPr="00905CE6" w:rsidRDefault="00CB4185" w:rsidP="00CB4185">
      <w:pPr>
        <w:rPr>
          <w:sz w:val="16"/>
        </w:rPr>
      </w:pPr>
      <w:r w:rsidRPr="00905CE6">
        <w:rPr>
          <w:sz w:val="16"/>
        </w:rPr>
        <w:t xml:space="preserve">Brock and Kaitlyn look to the </w:t>
      </w:r>
      <w:r w:rsidRPr="00905CE6">
        <w:rPr>
          <w:rStyle w:val="StyleUnderline"/>
        </w:rPr>
        <w:t xml:space="preserve">word </w:t>
      </w:r>
      <w:r w:rsidRPr="00905CE6">
        <w:rPr>
          <w:rStyle w:val="StyleUnderline"/>
          <w:highlight w:val="yellow"/>
        </w:rPr>
        <w:t>“</w:t>
      </w:r>
      <w:r w:rsidRPr="001817D3">
        <w:rPr>
          <w:rStyle w:val="Emphasis"/>
          <w:highlight w:val="yellow"/>
        </w:rPr>
        <w:t>should</w:t>
      </w:r>
      <w:r w:rsidRPr="00905CE6">
        <w:rPr>
          <w:sz w:val="16"/>
        </w:rPr>
        <w:t>” in the phrase “in the event any of my children should predecease me” and claim the district court improperly found the word</w:t>
      </w:r>
      <w:r w:rsidRPr="00905CE6">
        <w:rPr>
          <w:rStyle w:val="StyleUnderline"/>
        </w:rPr>
        <w:t xml:space="preserve"> </w:t>
      </w:r>
      <w:r w:rsidRPr="00905CE6">
        <w:rPr>
          <w:rStyle w:val="StyleUnderline"/>
          <w:highlight w:val="yellow"/>
        </w:rPr>
        <w:t xml:space="preserve">looked </w:t>
      </w:r>
      <w:r w:rsidRPr="00905CE6">
        <w:rPr>
          <w:rStyle w:val="Emphasis"/>
          <w:highlight w:val="yellow"/>
        </w:rPr>
        <w:t>to the future</w:t>
      </w:r>
      <w:r w:rsidRPr="00905CE6">
        <w:rPr>
          <w:sz w:val="16"/>
        </w:rPr>
        <w:t xml:space="preserve">. They claim the word should be interpreted as the past tense of “shall” to imply a duty or obligation. See Black's Law Dictionary 1379 (6th ed.1990). Looking at the phrase as a whole, however, rather than at a single word, we determine the </w:t>
      </w:r>
      <w:r w:rsidRPr="00905CE6">
        <w:rPr>
          <w:rStyle w:val="StyleUnderline"/>
          <w:highlight w:val="yellow"/>
        </w:rPr>
        <w:t>phrase</w:t>
      </w:r>
      <w:r w:rsidRPr="00905CE6">
        <w:rPr>
          <w:rStyle w:val="StyleUnderline"/>
        </w:rPr>
        <w:t xml:space="preserve"> is </w:t>
      </w:r>
      <w:r w:rsidRPr="00905CE6">
        <w:rPr>
          <w:rStyle w:val="Emphasis"/>
          <w:highlight w:val="yellow"/>
        </w:rPr>
        <w:t>considering possible future</w:t>
      </w:r>
      <w:r w:rsidRPr="00905CE6">
        <w:rPr>
          <w:rStyle w:val="StyleUnderline"/>
        </w:rPr>
        <w:t xml:space="preserve"> events</w:t>
      </w:r>
      <w:r w:rsidRPr="00905CE6">
        <w:rPr>
          <w:sz w:val="16"/>
        </w:rPr>
        <w:t>. See In re Estate of Grulke, 546 N.W.2d 626, 627 (Iowa Ct.App.1996) (noting we must ascertain a testator's intent from the entire will</w:t>
      </w:r>
    </w:p>
    <w:p w14:paraId="584DC973" w14:textId="77777777" w:rsidR="00CB4185" w:rsidRDefault="00CB4185" w:rsidP="00CB4185"/>
    <w:p w14:paraId="3B362794" w14:textId="77777777" w:rsidR="00CB4185" w:rsidRDefault="00CB4185" w:rsidP="00CB4185">
      <w:pPr>
        <w:pStyle w:val="Heading4"/>
      </w:pPr>
      <w:r>
        <w:t xml:space="preserve">PDCP. “Freedoms” are another </w:t>
      </w:r>
      <w:r>
        <w:rPr>
          <w:u w:val="single"/>
        </w:rPr>
        <w:t>formulation</w:t>
      </w:r>
      <w:r>
        <w:t xml:space="preserve"> of rights.</w:t>
      </w:r>
    </w:p>
    <w:p w14:paraId="27993AB3" w14:textId="77777777" w:rsidR="00CB4185" w:rsidRPr="00E66C7F" w:rsidRDefault="00CB4185" w:rsidP="00CB4185">
      <w:r>
        <w:t xml:space="preserve">William Clare </w:t>
      </w:r>
      <w:r w:rsidRPr="00E66C7F">
        <w:rPr>
          <w:rStyle w:val="Style13ptBold"/>
        </w:rPr>
        <w:t>Roberts 19</w:t>
      </w:r>
      <w:r>
        <w:t xml:space="preserve">, </w:t>
      </w:r>
      <w:r w:rsidRPr="00E66C7F">
        <w:t>Associate Professor of Political Science at McGill University</w:t>
      </w:r>
      <w:r>
        <w:t>, 27 August 2019, “</w:t>
      </w:r>
      <w:r w:rsidRPr="00E66C7F">
        <w:t>On Legal Rights, Freedom, and the State: A Rejoinder to Dimick</w:t>
      </w:r>
      <w:r>
        <w:t xml:space="preserve">,” </w:t>
      </w:r>
      <w:r>
        <w:rPr>
          <w:i/>
          <w:iCs/>
        </w:rPr>
        <w:t>Legal Form</w:t>
      </w:r>
      <w:r>
        <w:t xml:space="preserve">, </w:t>
      </w:r>
      <w:r w:rsidRPr="00E66C7F">
        <w:t>https://legalform.blog/2019/08/27/on-legal-rights-freedom-and-the-state-a-rejoinder-to-dimick-william-clare-roberts/</w:t>
      </w:r>
      <w:r>
        <w:t>.</w:t>
      </w:r>
    </w:p>
    <w:p w14:paraId="3C6DA804" w14:textId="77777777" w:rsidR="00CB4185" w:rsidRPr="00FF0896" w:rsidRDefault="00CB4185" w:rsidP="00CB4185">
      <w:pPr>
        <w:rPr>
          <w:sz w:val="16"/>
          <w:szCs w:val="16"/>
        </w:rPr>
      </w:pPr>
      <w:r w:rsidRPr="00460EB4">
        <w:rPr>
          <w:rStyle w:val="StyleUnderline"/>
          <w:highlight w:val="yellow"/>
        </w:rPr>
        <w:t>Dimick’s arg</w:t>
      </w:r>
      <w:r w:rsidRPr="00FF0896">
        <w:rPr>
          <w:rStyle w:val="StyleUnderline"/>
        </w:rPr>
        <w:t xml:space="preserve">ument </w:t>
      </w:r>
      <w:r w:rsidRPr="00460EB4">
        <w:rPr>
          <w:rStyle w:val="StyleUnderline"/>
          <w:highlight w:val="yellow"/>
        </w:rPr>
        <w:t xml:space="preserve">leans on an </w:t>
      </w:r>
      <w:r w:rsidRPr="00460EB4">
        <w:rPr>
          <w:rStyle w:val="Emphasis"/>
          <w:highlight w:val="yellow"/>
        </w:rPr>
        <w:t>interpretation</w:t>
      </w:r>
      <w:r w:rsidRPr="00460EB4">
        <w:rPr>
          <w:rStyle w:val="StyleUnderline"/>
          <w:highlight w:val="yellow"/>
        </w:rPr>
        <w:t xml:space="preserve"> of Hohfeld’s</w:t>
      </w:r>
      <w:r w:rsidRPr="00FF0896">
        <w:rPr>
          <w:rStyle w:val="StyleUnderline"/>
        </w:rPr>
        <w:t xml:space="preserve"> analytical </w:t>
      </w:r>
      <w:r w:rsidRPr="00460EB4">
        <w:rPr>
          <w:rStyle w:val="StyleUnderline"/>
          <w:highlight w:val="yellow"/>
        </w:rPr>
        <w:t xml:space="preserve">distinction between </w:t>
      </w:r>
      <w:r w:rsidRPr="00460EB4">
        <w:rPr>
          <w:rStyle w:val="Emphasis"/>
          <w:highlight w:val="yellow"/>
        </w:rPr>
        <w:t>claim-rights</w:t>
      </w:r>
      <w:r w:rsidRPr="00460EB4">
        <w:rPr>
          <w:rStyle w:val="StyleUnderline"/>
          <w:highlight w:val="yellow"/>
        </w:rPr>
        <w:t xml:space="preserve"> and </w:t>
      </w:r>
      <w:r w:rsidRPr="00460EB4">
        <w:rPr>
          <w:rStyle w:val="Emphasis"/>
          <w:highlight w:val="yellow"/>
        </w:rPr>
        <w:t>privilege-rights</w:t>
      </w:r>
      <w:r w:rsidRPr="00FF0896">
        <w:rPr>
          <w:sz w:val="16"/>
          <w:szCs w:val="16"/>
        </w:rPr>
        <w:t xml:space="preserve">. [3] </w:t>
      </w:r>
      <w:r w:rsidRPr="00460EB4">
        <w:rPr>
          <w:rStyle w:val="StyleUnderline"/>
          <w:highlight w:val="yellow"/>
        </w:rPr>
        <w:t>Dimick calls these</w:t>
      </w:r>
      <w:r w:rsidRPr="00FF0896">
        <w:rPr>
          <w:rStyle w:val="StyleUnderline"/>
        </w:rPr>
        <w:t xml:space="preserve">, respectively, </w:t>
      </w:r>
      <w:r w:rsidRPr="00460EB4">
        <w:rPr>
          <w:rStyle w:val="StyleUnderline"/>
          <w:highlight w:val="yellow"/>
        </w:rPr>
        <w:t>“</w:t>
      </w:r>
      <w:r w:rsidRPr="00460EB4">
        <w:rPr>
          <w:rStyle w:val="Emphasis"/>
          <w:highlight w:val="yellow"/>
        </w:rPr>
        <w:t>rights</w:t>
      </w:r>
      <w:r w:rsidRPr="00460EB4">
        <w:rPr>
          <w:rStyle w:val="StyleUnderline"/>
          <w:highlight w:val="yellow"/>
        </w:rPr>
        <w:t>” and “</w:t>
      </w:r>
      <w:r w:rsidRPr="00460EB4">
        <w:rPr>
          <w:rStyle w:val="Emphasis"/>
          <w:highlight w:val="yellow"/>
        </w:rPr>
        <w:t>freedoms</w:t>
      </w:r>
      <w:r w:rsidRPr="00FF0896">
        <w:rPr>
          <w:rStyle w:val="StyleUnderline"/>
        </w:rPr>
        <w:t>”</w:t>
      </w:r>
      <w:r w:rsidRPr="00FF0896">
        <w:rPr>
          <w:sz w:val="16"/>
          <w:szCs w:val="16"/>
        </w:rPr>
        <w:t>.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55D363C3" w14:textId="77777777" w:rsidR="00CB4185" w:rsidRDefault="00CB4185" w:rsidP="00CB4185"/>
    <w:p w14:paraId="0709D410" w14:textId="77777777" w:rsidR="00CB4185" w:rsidRDefault="00CB4185" w:rsidP="00CB4185">
      <w:pPr>
        <w:pStyle w:val="Heading3"/>
      </w:pPr>
      <w:r>
        <w:t>Contempt CP---2AC</w:t>
      </w:r>
    </w:p>
    <w:p w14:paraId="1F191CC4" w14:textId="77777777" w:rsidR="00CB4185" w:rsidRDefault="00CB4185" w:rsidP="00CB4185">
      <w:pPr>
        <w:pStyle w:val="Heading4"/>
      </w:pPr>
      <w:r>
        <w:t xml:space="preserve">2. It </w:t>
      </w:r>
      <w:r w:rsidRPr="006506D1">
        <w:rPr>
          <w:u w:val="single"/>
        </w:rPr>
        <w:t>must</w:t>
      </w:r>
      <w:r>
        <w:t xml:space="preserve"> be a </w:t>
      </w:r>
      <w:r w:rsidRPr="00965C48">
        <w:rPr>
          <w:u w:val="single"/>
        </w:rPr>
        <w:t>dura</w:t>
      </w:r>
      <w:r w:rsidRPr="00F15717">
        <w:rPr>
          <w:u w:val="single"/>
        </w:rPr>
        <w:t>ble mandate</w:t>
      </w:r>
      <w:r>
        <w:t xml:space="preserve">. </w:t>
      </w:r>
      <w:r w:rsidRPr="00965C48">
        <w:rPr>
          <w:u w:val="single"/>
        </w:rPr>
        <w:t>Else</w:t>
      </w:r>
      <w:r>
        <w:t xml:space="preserve">, </w:t>
      </w:r>
      <w:r w:rsidRPr="00F15717">
        <w:rPr>
          <w:u w:val="single"/>
        </w:rPr>
        <w:t>maximal</w:t>
      </w:r>
      <w:r>
        <w:t xml:space="preserve"> circumvention.</w:t>
      </w:r>
    </w:p>
    <w:p w14:paraId="21715276" w14:textId="77777777" w:rsidR="00CB4185" w:rsidRDefault="00CB4185" w:rsidP="00CB4185">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137548BE" w14:textId="77777777" w:rsidR="00CB4185" w:rsidRPr="00601A8E" w:rsidRDefault="00CB4185" w:rsidP="00CB4185">
      <w:pPr>
        <w:tabs>
          <w:tab w:val="left" w:pos="1611"/>
        </w:tabs>
        <w:rPr>
          <w:sz w:val="16"/>
        </w:rPr>
      </w:pPr>
      <w:r w:rsidRPr="00601A8E">
        <w:rPr>
          <w:sz w:val="16"/>
        </w:rPr>
        <w:t xml:space="preserve">While § 1113 may seem straightforward, it has fomented numerous and varied interpretations.109 Indeed, critics have decried it as "not a masterpiece of draftsmanship,"110 "unworkable," "flawed," and in need of a "congressional overhaul."111 Both labor and business advocates suggest a re-write.112 [*468] While pro-business voices argue that under the current statute unions always win,113 labor </w:t>
      </w:r>
      <w:r w:rsidRPr="002C43A3">
        <w:rPr>
          <w:sz w:val="16"/>
        </w:rPr>
        <w:t xml:space="preserve">advocates have noted that </w:t>
      </w:r>
      <w:r w:rsidRPr="00D74F93">
        <w:rPr>
          <w:rStyle w:val="StyleUnderline"/>
          <w:highlight w:val="yellow"/>
        </w:rPr>
        <w:t>rejection applications</w:t>
      </w:r>
      <w:r w:rsidRPr="002C43A3">
        <w:rPr>
          <w:sz w:val="16"/>
        </w:rPr>
        <w:t xml:space="preserve"> almost </w:t>
      </w:r>
      <w:r w:rsidRPr="00D74F93">
        <w:rPr>
          <w:rStyle w:val="Emphasis"/>
          <w:highlight w:val="yellow"/>
        </w:rPr>
        <w:t>always result</w:t>
      </w:r>
      <w:r w:rsidRPr="00D74F93">
        <w:rPr>
          <w:sz w:val="16"/>
          <w:highlight w:val="yellow"/>
        </w:rPr>
        <w:t xml:space="preserve"> </w:t>
      </w:r>
      <w:r w:rsidRPr="00D74F93">
        <w:rPr>
          <w:rStyle w:val="StyleUnderline"/>
          <w:highlight w:val="yellow"/>
        </w:rPr>
        <w:t>in prodebtor outcomes</w:t>
      </w:r>
      <w:r w:rsidRPr="002C43A3">
        <w:rPr>
          <w:sz w:val="16"/>
        </w:rPr>
        <w:t>.</w:t>
      </w:r>
      <w:r w:rsidRPr="002C43A3">
        <w:rPr>
          <w:sz w:val="16"/>
          <w:szCs w:val="16"/>
        </w:rPr>
        <w:t>114 Commentators worried</w:t>
      </w:r>
      <w:r w:rsidRPr="002C43A3">
        <w:t xml:space="preserve"> </w:t>
      </w:r>
      <w:r w:rsidRPr="002C43A3">
        <w:rPr>
          <w:rStyle w:val="StyleUnderline"/>
        </w:rPr>
        <w:t>about the</w:t>
      </w:r>
      <w:r w:rsidRPr="002C43A3">
        <w:rPr>
          <w:sz w:val="16"/>
        </w:rPr>
        <w:t xml:space="preserve"> </w:t>
      </w:r>
      <w:r w:rsidRPr="002C43A3">
        <w:rPr>
          <w:rStyle w:val="Emphasis"/>
        </w:rPr>
        <w:t>strength of the NLRA's protections</w:t>
      </w:r>
      <w:r w:rsidRPr="002C43A3">
        <w:rPr>
          <w:sz w:val="16"/>
        </w:rPr>
        <w:t xml:space="preserve"> </w:t>
      </w:r>
      <w:r w:rsidRPr="002C43A3">
        <w:rPr>
          <w:rStyle w:val="StyleUnderline"/>
        </w:rPr>
        <w:t>perceive a resurgence of bankruptcy-led union busting</w:t>
      </w:r>
      <w:r w:rsidRPr="002C43A3">
        <w:rPr>
          <w:sz w:val="16"/>
        </w:rPr>
        <w:t xml:space="preserve"> </w:t>
      </w:r>
      <w:r w:rsidRPr="002C43A3">
        <w:rPr>
          <w:rStyle w:val="Emphasis"/>
        </w:rPr>
        <w:t>reminiscent</w:t>
      </w:r>
      <w:r w:rsidRPr="002C43A3">
        <w:rPr>
          <w:sz w:val="16"/>
        </w:rPr>
        <w:t xml:space="preserve"> </w:t>
      </w:r>
      <w:r w:rsidRPr="002C43A3">
        <w:rPr>
          <w:rStyle w:val="StyleUnderline"/>
        </w:rPr>
        <w:t>of the time</w:t>
      </w:r>
      <w:r w:rsidRPr="002C43A3">
        <w:rPr>
          <w:sz w:val="16"/>
        </w:rPr>
        <w:t xml:space="preserve"> </w:t>
      </w:r>
      <w:r w:rsidRPr="002C43A3">
        <w:rPr>
          <w:rStyle w:val="Emphasis"/>
        </w:rPr>
        <w:t>before § 1113</w:t>
      </w:r>
      <w:r w:rsidRPr="002C43A3">
        <w:rPr>
          <w:sz w:val="16"/>
        </w:rPr>
        <w:t xml:space="preserve"> </w:t>
      </w:r>
      <w:r w:rsidRPr="00C71068">
        <w:rPr>
          <w:rStyle w:val="StyleUnderline"/>
        </w:rPr>
        <w:t>when CBAs could be unilaterally rejected</w:t>
      </w:r>
      <w:r w:rsidRPr="00C71068">
        <w:rPr>
          <w:sz w:val="16"/>
        </w:rPr>
        <w:t xml:space="preserve"> through § 365.115 </w:t>
      </w:r>
      <w:r w:rsidRPr="00C71068">
        <w:t>***FOOTNOTE BEGINS***</w:t>
      </w:r>
      <w:r w:rsidRPr="00C71068">
        <w:rPr>
          <w:sz w:val="16"/>
        </w:rPr>
        <w:t xml:space="preserve"> </w:t>
      </w:r>
      <w:r w:rsidRPr="00C71068">
        <w:rPr>
          <w:i/>
          <w:iCs/>
          <w:sz w:val="16"/>
        </w:rPr>
        <w:t>See</w:t>
      </w:r>
      <w:r w:rsidRPr="00C71068">
        <w:rPr>
          <w:sz w:val="16"/>
        </w:rPr>
        <w:t xml:space="preserve"> Ceccotti, </w:t>
      </w:r>
      <w:r w:rsidRPr="00C71068">
        <w:rPr>
          <w:i/>
          <w:iCs/>
          <w:sz w:val="16"/>
        </w:rPr>
        <w:t>supra</w:t>
      </w:r>
      <w:r w:rsidRPr="00C71068">
        <w:rPr>
          <w:sz w:val="16"/>
        </w:rPr>
        <w:t xml:space="preserve"> note 95, at 435 (arguing </w:t>
      </w:r>
      <w:r w:rsidRPr="00C71068">
        <w:rPr>
          <w:sz w:val="16"/>
          <w:szCs w:val="16"/>
        </w:rPr>
        <w:t>that airline</w:t>
      </w:r>
      <w:r w:rsidRPr="00C71068">
        <w:t xml:space="preserve"> </w:t>
      </w:r>
      <w:r w:rsidRPr="00C71068">
        <w:rPr>
          <w:rStyle w:val="Emphasis"/>
        </w:rPr>
        <w:t>debtors</w:t>
      </w:r>
      <w:r w:rsidRPr="00C71068">
        <w:rPr>
          <w:sz w:val="16"/>
        </w:rPr>
        <w:t xml:space="preserve"> </w:t>
      </w:r>
      <w:r w:rsidRPr="00C71068">
        <w:rPr>
          <w:rStyle w:val="StyleUnderline"/>
        </w:rPr>
        <w:t>use</w:t>
      </w:r>
      <w:r w:rsidRPr="00C71068">
        <w:rPr>
          <w:sz w:val="16"/>
        </w:rPr>
        <w:t xml:space="preserve"> </w:t>
      </w:r>
      <w:r w:rsidRPr="00C71068">
        <w:rPr>
          <w:rStyle w:val="Emphasis"/>
        </w:rPr>
        <w:t>§§ 1113</w:t>
      </w:r>
      <w:r w:rsidRPr="00C71068">
        <w:rPr>
          <w:sz w:val="16"/>
        </w:rPr>
        <w:t xml:space="preserve"> and 1114 </w:t>
      </w:r>
      <w:r w:rsidRPr="00C71068">
        <w:rPr>
          <w:rStyle w:val="StyleUnderline"/>
        </w:rPr>
        <w:t>to cut labor and employee costs</w:t>
      </w:r>
      <w:r w:rsidRPr="00C71068">
        <w:rPr>
          <w:sz w:val="16"/>
        </w:rPr>
        <w:t xml:space="preserve">). The </w:t>
      </w:r>
      <w:r w:rsidRPr="00C71068">
        <w:rPr>
          <w:rStyle w:val="StyleUnderline"/>
        </w:rPr>
        <w:t>period</w:t>
      </w:r>
      <w:r w:rsidRPr="00C71068">
        <w:rPr>
          <w:sz w:val="16"/>
        </w:rPr>
        <w:t xml:space="preserve"> leading up to </w:t>
      </w:r>
      <w:r w:rsidRPr="00C71068">
        <w:rPr>
          <w:i/>
          <w:iCs/>
          <w:sz w:val="16"/>
        </w:rPr>
        <w:t>Bildisco</w:t>
      </w:r>
      <w:r w:rsidRPr="00C71068">
        <w:rPr>
          <w:sz w:val="16"/>
        </w:rPr>
        <w:t xml:space="preserve"> </w:t>
      </w:r>
      <w:r w:rsidRPr="00C71068">
        <w:rPr>
          <w:rStyle w:val="StyleUnderline"/>
        </w:rPr>
        <w:t>was</w:t>
      </w:r>
      <w:r w:rsidRPr="00C71068">
        <w:rPr>
          <w:sz w:val="16"/>
        </w:rPr>
        <w:t xml:space="preserve"> </w:t>
      </w:r>
      <w:r w:rsidRPr="00C71068">
        <w:rPr>
          <w:rStyle w:val="Emphasis"/>
        </w:rPr>
        <w:t>devastating</w:t>
      </w:r>
      <w:r w:rsidRPr="00C71068">
        <w:rPr>
          <w:sz w:val="16"/>
        </w:rPr>
        <w:t xml:space="preserve"> </w:t>
      </w:r>
      <w:r w:rsidRPr="00C71068">
        <w:rPr>
          <w:rStyle w:val="StyleUnderline"/>
        </w:rPr>
        <w:t>for l</w:t>
      </w:r>
      <w:r w:rsidRPr="00FD646F">
        <w:rPr>
          <w:rStyle w:val="StyleUnderline"/>
        </w:rPr>
        <w:t>abor</w:t>
      </w:r>
      <w:r w:rsidRPr="00601A8E">
        <w:rPr>
          <w:sz w:val="16"/>
        </w:rPr>
        <w:t xml:space="preserve">. Bankrupt companies were generally able to unilaterally terminate CBAs, and </w:t>
      </w:r>
      <w:r w:rsidRPr="00FF7FF7">
        <w:rPr>
          <w:rStyle w:val="StyleUnderline"/>
          <w:highlight w:val="yellow"/>
        </w:rPr>
        <w:t>labor</w:t>
      </w:r>
      <w:r w:rsidRPr="00FD646F">
        <w:rPr>
          <w:rStyle w:val="StyleUnderline"/>
        </w:rPr>
        <w:t xml:space="preserve"> was</w:t>
      </w:r>
      <w:r w:rsidRPr="00601A8E">
        <w:rPr>
          <w:sz w:val="16"/>
        </w:rPr>
        <w:t xml:space="preserve"> </w:t>
      </w:r>
      <w:r w:rsidRPr="007B13C2">
        <w:rPr>
          <w:rStyle w:val="Emphasis"/>
        </w:rPr>
        <w:t xml:space="preserve">further </w:t>
      </w:r>
      <w:r w:rsidRPr="00FF7FF7">
        <w:rPr>
          <w:rStyle w:val="Emphasis"/>
          <w:highlight w:val="yellow"/>
        </w:rPr>
        <w:t>injured</w:t>
      </w:r>
      <w:r w:rsidRPr="00FF7FF7">
        <w:rPr>
          <w:sz w:val="16"/>
          <w:highlight w:val="yellow"/>
        </w:rPr>
        <w:t xml:space="preserve"> </w:t>
      </w:r>
      <w:r w:rsidRPr="00FF7FF7">
        <w:rPr>
          <w:rStyle w:val="StyleUnderline"/>
          <w:highlight w:val="yellow"/>
        </w:rPr>
        <w:t>by</w:t>
      </w:r>
      <w:r w:rsidRPr="00FD646F">
        <w:rPr>
          <w:rStyle w:val="StyleUnderline"/>
        </w:rPr>
        <w:t xml:space="preserve"> the</w:t>
      </w:r>
      <w:r w:rsidRPr="00601A8E">
        <w:rPr>
          <w:sz w:val="16"/>
        </w:rPr>
        <w:t xml:space="preserve"> "developing </w:t>
      </w:r>
      <w:r w:rsidRPr="00FF7FF7">
        <w:rPr>
          <w:rStyle w:val="Emphasis"/>
          <w:highlight w:val="yellow"/>
        </w:rPr>
        <w:t>perception</w:t>
      </w:r>
      <w:r w:rsidRPr="00601A8E">
        <w:rPr>
          <w:sz w:val="16"/>
        </w:rPr>
        <w:t xml:space="preserve"> that </w:t>
      </w:r>
      <w:r w:rsidRPr="00FD646F">
        <w:rPr>
          <w:rStyle w:val="StyleUnderline"/>
        </w:rPr>
        <w:t xml:space="preserve">many of the </w:t>
      </w:r>
      <w:r w:rsidRPr="00FF7FF7">
        <w:rPr>
          <w:rStyle w:val="StyleUnderline"/>
          <w:highlight w:val="yellow"/>
        </w:rPr>
        <w:t>bankruptcies</w:t>
      </w:r>
      <w:r w:rsidRPr="00FF7FF7">
        <w:rPr>
          <w:sz w:val="16"/>
          <w:highlight w:val="yellow"/>
        </w:rPr>
        <w:t xml:space="preserve"> </w:t>
      </w:r>
      <w:r w:rsidRPr="00FF7FF7">
        <w:rPr>
          <w:rStyle w:val="Emphasis"/>
          <w:highlight w:val="yellow"/>
        </w:rPr>
        <w:t>terminating</w:t>
      </w:r>
      <w:r w:rsidRPr="00601A8E">
        <w:rPr>
          <w:sz w:val="16"/>
        </w:rPr>
        <w:t xml:space="preserve"> </w:t>
      </w:r>
      <w:r w:rsidRPr="00FD646F">
        <w:rPr>
          <w:rStyle w:val="StyleUnderline"/>
        </w:rPr>
        <w:t xml:space="preserve">labor </w:t>
      </w:r>
      <w:r w:rsidRPr="00FF7FF7">
        <w:rPr>
          <w:rStyle w:val="StyleUnderline"/>
          <w:highlight w:val="yellow"/>
        </w:rPr>
        <w:t>agreements</w:t>
      </w:r>
      <w:r w:rsidRPr="0009649A">
        <w:rPr>
          <w:rStyle w:val="StyleUnderline"/>
        </w:rPr>
        <w:t xml:space="preserve"> had been </w:t>
      </w:r>
      <w:r w:rsidRPr="00FF7FF7">
        <w:rPr>
          <w:rStyle w:val="StyleUnderline"/>
          <w:highlight w:val="yellow"/>
        </w:rPr>
        <w:t>successful</w:t>
      </w:r>
      <w:r w:rsidRPr="00601A8E">
        <w:rPr>
          <w:sz w:val="16"/>
        </w:rPr>
        <w:t xml:space="preserve">." MANN, </w:t>
      </w:r>
      <w:r w:rsidRPr="00601A8E">
        <w:rPr>
          <w:i/>
          <w:iCs/>
          <w:sz w:val="16"/>
        </w:rPr>
        <w:t>supra</w:t>
      </w:r>
      <w:r w:rsidRPr="00601A8E">
        <w:rPr>
          <w:sz w:val="16"/>
        </w:rPr>
        <w:t xml:space="preserve"> note 63, at 101-02. </w:t>
      </w:r>
      <w:r w:rsidRPr="00601A8E">
        <w:t>***FOOTNOTE ENDS***</w:t>
      </w:r>
      <w:r w:rsidRPr="00601A8E">
        <w:rPr>
          <w:sz w:val="16"/>
        </w:rPr>
        <w:t xml:space="preserve"> Most visibly, </w:t>
      </w:r>
      <w:r w:rsidRPr="00FD646F">
        <w:rPr>
          <w:rStyle w:val="StyleUnderline"/>
        </w:rPr>
        <w:t>the</w:t>
      </w:r>
      <w:r w:rsidRPr="00601A8E">
        <w:rPr>
          <w:sz w:val="16"/>
        </w:rPr>
        <w:t xml:space="preserve"> airline industry's </w:t>
      </w:r>
      <w:r w:rsidRPr="00FD646F">
        <w:rPr>
          <w:rStyle w:val="StyleUnderline"/>
        </w:rPr>
        <w:t>bankruptcies have</w:t>
      </w:r>
      <w:r w:rsidRPr="00601A8E">
        <w:rPr>
          <w:sz w:val="16"/>
        </w:rPr>
        <w:t xml:space="preserve"> allegedly </w:t>
      </w:r>
      <w:r w:rsidRPr="00FD646F">
        <w:rPr>
          <w:rStyle w:val="StyleUnderline"/>
        </w:rPr>
        <w:t xml:space="preserve">been used </w:t>
      </w:r>
      <w:r w:rsidRPr="00FF7FF7">
        <w:rPr>
          <w:rStyle w:val="StyleUnderline"/>
          <w:highlight w:val="yellow"/>
        </w:rPr>
        <w:t>to</w:t>
      </w:r>
      <w:r w:rsidRPr="00FF7FF7">
        <w:rPr>
          <w:sz w:val="16"/>
          <w:highlight w:val="yellow"/>
        </w:rPr>
        <w:t xml:space="preserve"> </w:t>
      </w:r>
      <w:r w:rsidRPr="00FF7FF7">
        <w:rPr>
          <w:rStyle w:val="Emphasis"/>
          <w:highlight w:val="yellow"/>
        </w:rPr>
        <w:t>"ravage" CBAs</w:t>
      </w:r>
      <w:r w:rsidRPr="00601A8E">
        <w:rPr>
          <w:sz w:val="16"/>
        </w:rPr>
        <w:t>.116 "Notwithstanding [the] congressional intent" of § 1113, airlines have serially filed for bankruptcy in order to reject CBAs and lower the cost of labor.117 While wages for pilots and flight attendants drop precipitously after bankruptcies, executive compensation remains high.118 That airlines maintain outsized executive  [*469]  compensation undermines the argument that airlines need these labor concessions in order to continue operating.119</w:t>
      </w:r>
    </w:p>
    <w:p w14:paraId="15746CA1" w14:textId="77777777" w:rsidR="00CB4185" w:rsidRDefault="00CB4185" w:rsidP="00CB4185">
      <w:pPr>
        <w:rPr>
          <w:sz w:val="16"/>
        </w:rPr>
      </w:pPr>
      <w:r w:rsidRPr="0009649A">
        <w:rPr>
          <w:rStyle w:val="Emphasis"/>
        </w:rPr>
        <w:t>Section 1113</w:t>
      </w:r>
      <w:r w:rsidRPr="0009649A">
        <w:rPr>
          <w:sz w:val="16"/>
        </w:rPr>
        <w:t xml:space="preserve"> </w:t>
      </w:r>
      <w:r w:rsidRPr="0009649A">
        <w:rPr>
          <w:rStyle w:val="StyleUnderline"/>
        </w:rPr>
        <w:t>is</w:t>
      </w:r>
      <w:r w:rsidRPr="0009649A">
        <w:rPr>
          <w:sz w:val="16"/>
        </w:rPr>
        <w:t xml:space="preserve"> also </w:t>
      </w:r>
      <w:r w:rsidRPr="0009649A">
        <w:rPr>
          <w:rStyle w:val="StyleUnderline"/>
        </w:rPr>
        <w:t>employed in</w:t>
      </w:r>
      <w:r w:rsidRPr="0009649A">
        <w:rPr>
          <w:sz w:val="16"/>
        </w:rPr>
        <w:t xml:space="preserve"> </w:t>
      </w:r>
      <w:r w:rsidRPr="0009649A">
        <w:rPr>
          <w:rStyle w:val="Emphasis"/>
        </w:rPr>
        <w:t>other industries</w:t>
      </w:r>
      <w:r w:rsidRPr="0009649A">
        <w:rPr>
          <w:sz w:val="16"/>
        </w:rPr>
        <w:t xml:space="preserve"> </w:t>
      </w:r>
      <w:r w:rsidRPr="0009649A">
        <w:rPr>
          <w:rStyle w:val="StyleUnderline"/>
        </w:rPr>
        <w:t>to dispose of CBAs</w:t>
      </w:r>
      <w:r w:rsidRPr="0009649A">
        <w:rPr>
          <w:sz w:val="16"/>
        </w:rPr>
        <w:t xml:space="preserve">. A recent decision by a federal district judge </w:t>
      </w:r>
      <w:r w:rsidRPr="0009649A">
        <w:rPr>
          <w:rStyle w:val="StyleUnderline"/>
        </w:rPr>
        <w:t>in</w:t>
      </w:r>
      <w:r w:rsidRPr="0009649A">
        <w:rPr>
          <w:sz w:val="16"/>
        </w:rPr>
        <w:t xml:space="preserve"> Alabama approving </w:t>
      </w:r>
      <w:r w:rsidRPr="0009649A">
        <w:rPr>
          <w:rStyle w:val="StyleUnderline"/>
        </w:rPr>
        <w:t>the rejection of</w:t>
      </w:r>
      <w:r w:rsidRPr="0009649A">
        <w:rPr>
          <w:sz w:val="16"/>
        </w:rPr>
        <w:t xml:space="preserve"> a </w:t>
      </w:r>
      <w:r w:rsidRPr="0009649A">
        <w:rPr>
          <w:rStyle w:val="Emphasis"/>
        </w:rPr>
        <w:t>mineworkers'</w:t>
      </w:r>
      <w:r w:rsidRPr="0009649A">
        <w:rPr>
          <w:sz w:val="16"/>
        </w:rPr>
        <w:t xml:space="preserve"> CBA without requiring the employer to bargain with the union shows the flimsy protections provided under § 1113.120 An older, though telling, case allowed a </w:t>
      </w:r>
      <w:r w:rsidRPr="0009649A">
        <w:rPr>
          <w:rStyle w:val="Emphasis"/>
        </w:rPr>
        <w:t>meat-packing</w:t>
      </w:r>
      <w:r w:rsidRPr="0009649A">
        <w:rPr>
          <w:sz w:val="16"/>
        </w:rPr>
        <w:t xml:space="preserve"> plant's rejection of a CBA even though the debtor's net worth was $ 67 million.121 Indeed, despite the different standards applied in the various courts, applications for rejection are invariably approved.122 Clearly, </w:t>
      </w:r>
      <w:r w:rsidRPr="0009649A">
        <w:rPr>
          <w:rStyle w:val="StyleUnderline"/>
        </w:rPr>
        <w:t>there is</w:t>
      </w:r>
      <w:r w:rsidRPr="0009649A">
        <w:rPr>
          <w:sz w:val="16"/>
        </w:rPr>
        <w:t xml:space="preserve"> </w:t>
      </w:r>
      <w:r w:rsidRPr="0009649A">
        <w:rPr>
          <w:rStyle w:val="Emphasis"/>
        </w:rPr>
        <w:t>no parity</w:t>
      </w:r>
      <w:r w:rsidRPr="0009649A">
        <w:rPr>
          <w:sz w:val="16"/>
        </w:rPr>
        <w:t xml:space="preserve"> </w:t>
      </w:r>
      <w:r w:rsidRPr="0009649A">
        <w:rPr>
          <w:rStyle w:val="StyleUnderline"/>
        </w:rPr>
        <w:t>between labor law and bankruptcy law</w:t>
      </w:r>
      <w:r w:rsidRPr="0009649A">
        <w:rPr>
          <w:sz w:val="16"/>
        </w:rPr>
        <w:t xml:space="preserve"> when the two meet in § 1113: Bankruptcy's goals of reorganization trump the NLRA's mission to provide statutory protections to organized workers.123 Moreover, this interpretation of § 1113 is expanding. </w:t>
      </w:r>
      <w:r w:rsidRPr="006C0965">
        <w:rPr>
          <w:rStyle w:val="StyleUnderline"/>
          <w:highlight w:val="yellow"/>
        </w:rPr>
        <w:t>Courts</w:t>
      </w:r>
      <w:r w:rsidRPr="0009649A">
        <w:rPr>
          <w:rStyle w:val="StyleUnderline"/>
        </w:rPr>
        <w:t xml:space="preserve"> are</w:t>
      </w:r>
      <w:r w:rsidRPr="0009649A">
        <w:rPr>
          <w:sz w:val="16"/>
        </w:rPr>
        <w:t xml:space="preserve"> </w:t>
      </w:r>
      <w:r w:rsidRPr="006C0965">
        <w:rPr>
          <w:rStyle w:val="Emphasis"/>
          <w:highlight w:val="yellow"/>
        </w:rPr>
        <w:t>increasingly</w:t>
      </w:r>
      <w:r w:rsidRPr="0009649A">
        <w:rPr>
          <w:sz w:val="16"/>
        </w:rPr>
        <w:t xml:space="preserve"> </w:t>
      </w:r>
      <w:r w:rsidRPr="0009649A">
        <w:rPr>
          <w:rStyle w:val="StyleUnderline"/>
        </w:rPr>
        <w:t>reading</w:t>
      </w:r>
      <w:r w:rsidRPr="0009649A">
        <w:rPr>
          <w:sz w:val="16"/>
        </w:rPr>
        <w:t xml:space="preserve"> the </w:t>
      </w:r>
      <w:r w:rsidRPr="0009649A">
        <w:rPr>
          <w:rStyle w:val="StyleUnderline"/>
        </w:rPr>
        <w:t xml:space="preserve">statute to </w:t>
      </w:r>
      <w:r w:rsidRPr="006C0965">
        <w:rPr>
          <w:rStyle w:val="StyleUnderline"/>
          <w:highlight w:val="yellow"/>
        </w:rPr>
        <w:t>allow for rejection</w:t>
      </w:r>
      <w:r w:rsidRPr="0009649A">
        <w:rPr>
          <w:rStyle w:val="StyleUnderline"/>
        </w:rPr>
        <w:t xml:space="preserve"> of</w:t>
      </w:r>
      <w:r w:rsidRPr="0009649A">
        <w:rPr>
          <w:sz w:val="16"/>
        </w:rPr>
        <w:t xml:space="preserve"> </w:t>
      </w:r>
      <w:r w:rsidRPr="0009649A">
        <w:rPr>
          <w:rStyle w:val="Emphasis"/>
        </w:rPr>
        <w:t>expired c</w:t>
      </w:r>
      <w:r w:rsidRPr="0009649A">
        <w:rPr>
          <w:sz w:val="16"/>
        </w:rPr>
        <w:t xml:space="preserve">ollective </w:t>
      </w:r>
      <w:r w:rsidRPr="0009649A">
        <w:rPr>
          <w:rStyle w:val="Emphasis"/>
        </w:rPr>
        <w:t>b</w:t>
      </w:r>
      <w:r w:rsidRPr="0009649A">
        <w:rPr>
          <w:sz w:val="16"/>
        </w:rPr>
        <w:t xml:space="preserve">argaining </w:t>
      </w:r>
      <w:r w:rsidRPr="0009649A">
        <w:rPr>
          <w:rStyle w:val="Emphasis"/>
        </w:rPr>
        <w:t>a</w:t>
      </w:r>
      <w:r w:rsidRPr="0009649A">
        <w:rPr>
          <w:sz w:val="16"/>
        </w:rPr>
        <w:t>greement</w:t>
      </w:r>
      <w:r w:rsidRPr="0009649A">
        <w:rPr>
          <w:rStyle w:val="Emphasis"/>
        </w:rPr>
        <w:t>s</w:t>
      </w:r>
      <w:r w:rsidRPr="0009649A">
        <w:rPr>
          <w:sz w:val="16"/>
        </w:rPr>
        <w:t xml:space="preserve"> </w:t>
      </w:r>
      <w:r w:rsidRPr="0009649A">
        <w:rPr>
          <w:rStyle w:val="StyleUnderline"/>
        </w:rPr>
        <w:t>within bankruptcy proceedings and</w:t>
      </w:r>
      <w:r w:rsidRPr="0009649A">
        <w:rPr>
          <w:sz w:val="16"/>
        </w:rPr>
        <w:t xml:space="preserve"> thus </w:t>
      </w:r>
      <w:r w:rsidRPr="0009649A">
        <w:rPr>
          <w:rStyle w:val="Emphasis"/>
        </w:rPr>
        <w:t>increasing the scope</w:t>
      </w:r>
      <w:r w:rsidRPr="0009649A">
        <w:rPr>
          <w:sz w:val="16"/>
        </w:rPr>
        <w:t xml:space="preserve"> </w:t>
      </w:r>
      <w:r w:rsidRPr="0009649A">
        <w:rPr>
          <w:rStyle w:val="StyleUnderline"/>
        </w:rPr>
        <w:t>of</w:t>
      </w:r>
      <w:r w:rsidRPr="0009649A">
        <w:rPr>
          <w:sz w:val="16"/>
        </w:rPr>
        <w:t xml:space="preserve"> § 1113's </w:t>
      </w:r>
      <w:r w:rsidRPr="0009649A">
        <w:rPr>
          <w:rStyle w:val="StyleUnderline"/>
        </w:rPr>
        <w:t>potential for abuse</w:t>
      </w:r>
      <w:r w:rsidRPr="0009649A">
        <w:rPr>
          <w:sz w:val="16"/>
        </w:rPr>
        <w:t>.</w:t>
      </w:r>
    </w:p>
    <w:p w14:paraId="2E781A88" w14:textId="77777777" w:rsidR="00CB4185" w:rsidRPr="005E5A50" w:rsidRDefault="00CB4185" w:rsidP="00CB4185">
      <w:pPr>
        <w:pStyle w:val="Heading4"/>
      </w:pPr>
      <w:r>
        <w:rPr>
          <w:u w:val="single"/>
        </w:rPr>
        <w:t>Should</w:t>
      </w:r>
      <w:r>
        <w:t xml:space="preserve"> is </w:t>
      </w:r>
      <w:r>
        <w:rPr>
          <w:u w:val="single"/>
        </w:rPr>
        <w:t>optional</w:t>
      </w:r>
      <w:r>
        <w:t xml:space="preserve">. </w:t>
      </w:r>
    </w:p>
    <w:p w14:paraId="509E962B" w14:textId="77777777" w:rsidR="00CB4185" w:rsidRPr="00233B8B" w:rsidRDefault="00CB4185" w:rsidP="00CB4185">
      <w:pPr>
        <w:spacing w:line="276" w:lineRule="auto"/>
      </w:pPr>
      <w:r w:rsidRPr="00233B8B">
        <w:rPr>
          <w:b/>
          <w:bCs/>
          <w:sz w:val="26"/>
        </w:rPr>
        <w:t>COR 15</w:t>
      </w:r>
      <w:r w:rsidRPr="00233B8B">
        <w:t xml:space="preserve"> – County of Riverside, February 2015, Draft General Plan Amendment No. 960, http://planning.rctlma.org/Portals/0/genplan/general_plan_2015/GPA%20960/General%20Plan%20Elements/Ch01_Intro.pdf</w:t>
      </w:r>
    </w:p>
    <w:p w14:paraId="6EF3C363" w14:textId="77777777" w:rsidR="00CB4185" w:rsidRPr="00233B8B" w:rsidRDefault="00CB4185" w:rsidP="00CB4185">
      <w:pPr>
        <w:spacing w:line="276" w:lineRule="auto"/>
        <w:rPr>
          <w:sz w:val="16"/>
        </w:rPr>
      </w:pPr>
      <w:r w:rsidRPr="00233B8B">
        <w:rPr>
          <w:sz w:val="16"/>
        </w:rPr>
        <w:t xml:space="preserve">For a policy to be useful, it must be clear. However, </w:t>
      </w:r>
      <w:r w:rsidRPr="00233B8B">
        <w:rPr>
          <w:u w:val="single"/>
        </w:rPr>
        <w:t>not all policies are the same; they differ in terms of</w:t>
      </w:r>
      <w:r w:rsidRPr="00233B8B">
        <w:rPr>
          <w:sz w:val="16"/>
        </w:rPr>
        <w:t xml:space="preserve"> expected results, commitment of resources, and </w:t>
      </w:r>
      <w:r w:rsidRPr="00233B8B">
        <w:rPr>
          <w:u w:val="single"/>
        </w:rPr>
        <w:t>indication of</w:t>
      </w:r>
      <w:r w:rsidRPr="00233B8B">
        <w:rPr>
          <w:rFonts w:eastAsiaTheme="majorEastAsia"/>
          <w:b/>
          <w:sz w:val="32"/>
          <w:szCs w:val="24"/>
          <w:u w:val="single"/>
        </w:rPr>
        <w:t xml:space="preserve"> </w:t>
      </w:r>
      <w:r w:rsidRPr="00233B8B">
        <w:rPr>
          <w:u w:val="single"/>
        </w:rPr>
        <w:t>importance or</w:t>
      </w:r>
      <w:r w:rsidRPr="00233B8B">
        <w:rPr>
          <w:rFonts w:eastAsiaTheme="majorEastAsia"/>
          <w:b/>
          <w:sz w:val="32"/>
          <w:szCs w:val="24"/>
          <w:u w:val="single"/>
        </w:rPr>
        <w:t xml:space="preserve"> </w:t>
      </w:r>
      <w:r w:rsidRPr="00233B8B">
        <w:rPr>
          <w:u w:val="single"/>
        </w:rPr>
        <w:t>urgency</w:t>
      </w:r>
      <w:r w:rsidRPr="00233B8B">
        <w:rPr>
          <w:sz w:val="16"/>
        </w:rPr>
        <w:t xml:space="preserve">. Therefore, </w:t>
      </w:r>
      <w:r w:rsidRPr="00233B8B">
        <w:rPr>
          <w:u w:val="single"/>
        </w:rPr>
        <w:t>it is</w:t>
      </w:r>
      <w:r w:rsidRPr="00233B8B">
        <w:rPr>
          <w:rFonts w:eastAsiaTheme="majorEastAsia"/>
          <w:b/>
          <w:sz w:val="32"/>
          <w:szCs w:val="24"/>
          <w:u w:val="single"/>
        </w:rPr>
        <w:t xml:space="preserve"> </w:t>
      </w:r>
      <w:r w:rsidRPr="00233B8B">
        <w:rPr>
          <w:u w:val="single"/>
        </w:rPr>
        <w:t>important to</w:t>
      </w:r>
      <w:r w:rsidRPr="00233B8B">
        <w:rPr>
          <w:sz w:val="16"/>
        </w:rPr>
        <w:t xml:space="preserve"> simplify the language used in the General Plan and </w:t>
      </w:r>
      <w:r w:rsidRPr="00233B8B">
        <w:rPr>
          <w:u w:val="single"/>
        </w:rPr>
        <w:t>understand</w:t>
      </w:r>
      <w:r w:rsidRPr="00233B8B">
        <w:rPr>
          <w:sz w:val="16"/>
        </w:rPr>
        <w:t xml:space="preserve"> the </w:t>
      </w:r>
      <w:r w:rsidRPr="00233B8B">
        <w:rPr>
          <w:u w:val="single"/>
        </w:rPr>
        <w:t>distinctions between</w:t>
      </w:r>
      <w:r w:rsidRPr="00233B8B">
        <w:rPr>
          <w:sz w:val="16"/>
        </w:rPr>
        <w:t xml:space="preserve"> the </w:t>
      </w:r>
      <w:r w:rsidRPr="00233B8B">
        <w:rPr>
          <w:u w:val="single"/>
        </w:rPr>
        <w:t xml:space="preserve">different levels of policy. The following </w:t>
      </w:r>
      <w:r w:rsidRPr="00233B8B">
        <w:rPr>
          <w:b/>
          <w:iCs/>
          <w:u w:val="single"/>
          <w:bdr w:val="single" w:sz="8" w:space="0" w:color="auto"/>
        </w:rPr>
        <w:t>definitions</w:t>
      </w:r>
      <w:r w:rsidRPr="00233B8B">
        <w:rPr>
          <w:u w:val="single"/>
        </w:rPr>
        <w:t xml:space="preserve"> of terms provide </w:t>
      </w:r>
      <w:r w:rsidRPr="00233B8B">
        <w:rPr>
          <w:b/>
          <w:iCs/>
          <w:u w:val="single"/>
          <w:bdr w:val="single" w:sz="8" w:space="0" w:color="auto"/>
        </w:rPr>
        <w:t>guidance in interpreting</w:t>
      </w:r>
      <w:r w:rsidRPr="00233B8B">
        <w:rPr>
          <w:sz w:val="16"/>
        </w:rPr>
        <w:t xml:space="preserve"> the </w:t>
      </w:r>
      <w:r w:rsidRPr="00233B8B">
        <w:rPr>
          <w:b/>
          <w:iCs/>
          <w:u w:val="single"/>
          <w:bdr w:val="single" w:sz="8" w:space="0" w:color="auto"/>
        </w:rPr>
        <w:t>policy language</w:t>
      </w:r>
      <w:r w:rsidRPr="00233B8B">
        <w:rPr>
          <w:sz w:val="16"/>
        </w:rPr>
        <w:t xml:space="preserve"> of the General Plan:</w:t>
      </w:r>
    </w:p>
    <w:p w14:paraId="189BB004" w14:textId="77777777" w:rsidR="00CB4185" w:rsidRPr="00233B8B" w:rsidRDefault="00CB4185" w:rsidP="00CB4185">
      <w:pPr>
        <w:spacing w:line="276" w:lineRule="auto"/>
        <w:rPr>
          <w:sz w:val="16"/>
        </w:rPr>
      </w:pPr>
      <w:r w:rsidRPr="00233B8B">
        <w:rPr>
          <w:sz w:val="16"/>
        </w:rPr>
        <w:t xml:space="preserve">Ÿ Shall: </w:t>
      </w:r>
      <w:r w:rsidRPr="00233B8B">
        <w:rPr>
          <w:highlight w:val="yellow"/>
          <w:u w:val="single"/>
        </w:rPr>
        <w:t>Policies containing</w:t>
      </w:r>
      <w:r w:rsidRPr="00233B8B">
        <w:rPr>
          <w:sz w:val="16"/>
        </w:rPr>
        <w:t xml:space="preserve"> the word “</w:t>
      </w:r>
      <w:r w:rsidRPr="00233B8B">
        <w:rPr>
          <w:b/>
          <w:iCs/>
          <w:highlight w:val="yellow"/>
          <w:u w:val="single"/>
          <w:bdr w:val="single" w:sz="8" w:space="0" w:color="auto"/>
        </w:rPr>
        <w:t>shall</w:t>
      </w:r>
      <w:r w:rsidRPr="00233B8B">
        <w:rPr>
          <w:rFonts w:eastAsiaTheme="majorEastAsia"/>
          <w:b/>
          <w:sz w:val="32"/>
          <w:szCs w:val="24"/>
          <w:highlight w:val="yellow"/>
          <w:u w:val="single"/>
        </w:rPr>
        <w:t xml:space="preserve">” </w:t>
      </w:r>
      <w:r w:rsidRPr="00233B8B">
        <w:rPr>
          <w:highlight w:val="yellow"/>
          <w:u w:val="single"/>
        </w:rPr>
        <w:t>indicate</w:t>
      </w:r>
      <w:r w:rsidRPr="00233B8B">
        <w:rPr>
          <w:sz w:val="16"/>
        </w:rPr>
        <w:t xml:space="preserve"> that </w:t>
      </w:r>
      <w:r w:rsidRPr="00233B8B">
        <w:rPr>
          <w:u w:val="single"/>
        </w:rPr>
        <w:t>an</w:t>
      </w:r>
      <w:r w:rsidRPr="00233B8B">
        <w:rPr>
          <w:rFonts w:eastAsiaTheme="majorEastAsia"/>
          <w:b/>
          <w:sz w:val="32"/>
          <w:szCs w:val="24"/>
          <w:u w:val="single"/>
        </w:rPr>
        <w:t xml:space="preserve"> </w:t>
      </w:r>
      <w:r w:rsidRPr="00233B8B">
        <w:rPr>
          <w:u w:val="single"/>
        </w:rPr>
        <w:t>action</w:t>
      </w:r>
      <w:r w:rsidRPr="00233B8B">
        <w:rPr>
          <w:rFonts w:eastAsiaTheme="majorEastAsia"/>
          <w:b/>
          <w:sz w:val="32"/>
          <w:szCs w:val="24"/>
          <w:u w:val="single"/>
        </w:rPr>
        <w:t xml:space="preserve"> </w:t>
      </w:r>
      <w:r w:rsidRPr="00233B8B">
        <w:rPr>
          <w:b/>
          <w:iCs/>
          <w:u w:val="single"/>
          <w:bdr w:val="single" w:sz="8" w:space="0" w:color="auto"/>
        </w:rPr>
        <w:t>must be taken in all cases</w:t>
      </w:r>
      <w:r w:rsidRPr="00233B8B">
        <w:rPr>
          <w:rFonts w:eastAsiaTheme="majorEastAsia"/>
          <w:b/>
          <w:sz w:val="32"/>
          <w:szCs w:val="24"/>
          <w:u w:val="single"/>
        </w:rPr>
        <w:t xml:space="preserve">. </w:t>
      </w:r>
      <w:r w:rsidRPr="00233B8B">
        <w:rPr>
          <w:u w:val="single"/>
        </w:rPr>
        <w:t>This represents</w:t>
      </w:r>
      <w:r w:rsidRPr="00233B8B">
        <w:rPr>
          <w:rFonts w:eastAsiaTheme="majorEastAsia"/>
          <w:b/>
          <w:sz w:val="32"/>
          <w:szCs w:val="24"/>
          <w:u w:val="single"/>
        </w:rPr>
        <w:t xml:space="preserve"> </w:t>
      </w:r>
      <w:r w:rsidRPr="00233B8B">
        <w:rPr>
          <w:b/>
          <w:iCs/>
          <w:highlight w:val="yellow"/>
          <w:u w:val="single"/>
          <w:bdr w:val="single" w:sz="8" w:space="0" w:color="auto"/>
        </w:rPr>
        <w:t>absolute commitment</w:t>
      </w:r>
      <w:r w:rsidRPr="00233B8B">
        <w:rPr>
          <w:rFonts w:eastAsiaTheme="majorEastAsia"/>
          <w:b/>
          <w:sz w:val="32"/>
          <w:szCs w:val="24"/>
          <w:u w:val="single"/>
        </w:rPr>
        <w:t xml:space="preserve"> </w:t>
      </w:r>
      <w:r w:rsidRPr="00233B8B">
        <w:rPr>
          <w:u w:val="single"/>
        </w:rPr>
        <w:t>to the policy</w:t>
      </w:r>
      <w:r w:rsidRPr="00233B8B">
        <w:rPr>
          <w:rFonts w:eastAsiaTheme="majorEastAsia"/>
          <w:b/>
          <w:sz w:val="32"/>
          <w:szCs w:val="24"/>
          <w:u w:val="single"/>
        </w:rPr>
        <w:t xml:space="preserve">, </w:t>
      </w:r>
      <w:r w:rsidRPr="00233B8B">
        <w:rPr>
          <w:u w:val="single"/>
        </w:rPr>
        <w:t>and</w:t>
      </w:r>
      <w:r w:rsidRPr="00233B8B">
        <w:rPr>
          <w:sz w:val="16"/>
        </w:rPr>
        <w:t xml:space="preserve"> the </w:t>
      </w:r>
      <w:r w:rsidRPr="00233B8B">
        <w:rPr>
          <w:u w:val="single"/>
        </w:rPr>
        <w:t>expectation</w:t>
      </w:r>
      <w:r w:rsidRPr="00233B8B">
        <w:rPr>
          <w:sz w:val="16"/>
        </w:rPr>
        <w:t xml:space="preserve"> is that </w:t>
      </w:r>
      <w:r w:rsidRPr="00233B8B">
        <w:rPr>
          <w:u w:val="single"/>
        </w:rPr>
        <w:t>the policy will</w:t>
      </w:r>
      <w:r w:rsidRPr="00233B8B">
        <w:rPr>
          <w:rFonts w:eastAsiaTheme="majorEastAsia"/>
          <w:b/>
          <w:sz w:val="32"/>
          <w:szCs w:val="24"/>
          <w:u w:val="single"/>
        </w:rPr>
        <w:t xml:space="preserve"> </w:t>
      </w:r>
      <w:r w:rsidRPr="00233B8B">
        <w:rPr>
          <w:b/>
          <w:iCs/>
          <w:u w:val="single"/>
          <w:bdr w:val="single" w:sz="8" w:space="0" w:color="auto"/>
        </w:rPr>
        <w:t>always be carried out</w:t>
      </w:r>
      <w:r w:rsidRPr="00233B8B">
        <w:rPr>
          <w:sz w:val="16"/>
        </w:rPr>
        <w:t>.</w:t>
      </w:r>
    </w:p>
    <w:p w14:paraId="27BC5775" w14:textId="77777777" w:rsidR="00CB4185" w:rsidRDefault="00CB4185" w:rsidP="00CB4185">
      <w:pPr>
        <w:spacing w:line="276" w:lineRule="auto"/>
        <w:rPr>
          <w:sz w:val="16"/>
        </w:rPr>
      </w:pPr>
      <w:r w:rsidRPr="00233B8B">
        <w:rPr>
          <w:sz w:val="16"/>
        </w:rPr>
        <w:t xml:space="preserve">Ÿ Should: </w:t>
      </w:r>
      <w:r w:rsidRPr="00233B8B">
        <w:rPr>
          <w:highlight w:val="yellow"/>
          <w:u w:val="single"/>
        </w:rPr>
        <w:t>Policies containing</w:t>
      </w:r>
      <w:r w:rsidRPr="00233B8B">
        <w:rPr>
          <w:sz w:val="16"/>
        </w:rPr>
        <w:t xml:space="preserve"> the word “</w:t>
      </w:r>
      <w:r w:rsidRPr="00233B8B">
        <w:rPr>
          <w:b/>
          <w:iCs/>
          <w:highlight w:val="yellow"/>
          <w:u w:val="single"/>
          <w:bdr w:val="single" w:sz="8" w:space="0" w:color="auto"/>
        </w:rPr>
        <w:t>should</w:t>
      </w:r>
      <w:r w:rsidRPr="00233B8B">
        <w:rPr>
          <w:rFonts w:eastAsiaTheme="majorEastAsia"/>
          <w:b/>
          <w:sz w:val="32"/>
          <w:szCs w:val="24"/>
          <w:highlight w:val="yellow"/>
          <w:u w:val="single"/>
        </w:rPr>
        <w:t xml:space="preserve">” </w:t>
      </w:r>
      <w:r w:rsidRPr="00233B8B">
        <w:rPr>
          <w:highlight w:val="yellow"/>
          <w:u w:val="single"/>
        </w:rPr>
        <w:t>indicate</w:t>
      </w:r>
      <w:r w:rsidRPr="00233B8B">
        <w:rPr>
          <w:sz w:val="16"/>
        </w:rPr>
        <w:t xml:space="preserve"> that </w:t>
      </w:r>
      <w:r w:rsidRPr="00233B8B">
        <w:rPr>
          <w:highlight w:val="yellow"/>
          <w:u w:val="single"/>
        </w:rPr>
        <w:t>an action will be taken in</w:t>
      </w:r>
      <w:r w:rsidRPr="00233B8B">
        <w:rPr>
          <w:rFonts w:eastAsiaTheme="majorEastAsia"/>
          <w:b/>
          <w:sz w:val="32"/>
          <w:szCs w:val="24"/>
          <w:highlight w:val="yellow"/>
          <w:u w:val="single"/>
        </w:rPr>
        <w:t xml:space="preserve"> </w:t>
      </w:r>
      <w:r w:rsidRPr="00233B8B">
        <w:rPr>
          <w:b/>
          <w:iCs/>
          <w:highlight w:val="yellow"/>
          <w:u w:val="single"/>
          <w:bdr w:val="single" w:sz="8" w:space="0" w:color="auto"/>
        </w:rPr>
        <w:t>most cases</w:t>
      </w:r>
      <w:r w:rsidRPr="00233B8B">
        <w:rPr>
          <w:rFonts w:eastAsiaTheme="majorEastAsia"/>
          <w:b/>
          <w:sz w:val="32"/>
          <w:szCs w:val="24"/>
          <w:highlight w:val="yellow"/>
          <w:u w:val="single"/>
        </w:rPr>
        <w:t xml:space="preserve">, </w:t>
      </w:r>
      <w:r w:rsidRPr="00233B8B">
        <w:rPr>
          <w:highlight w:val="yellow"/>
          <w:u w:val="single"/>
        </w:rPr>
        <w:t>but</w:t>
      </w:r>
      <w:r w:rsidRPr="00233B8B">
        <w:rPr>
          <w:rFonts w:eastAsiaTheme="majorEastAsia"/>
          <w:b/>
          <w:sz w:val="32"/>
          <w:szCs w:val="24"/>
          <w:highlight w:val="yellow"/>
          <w:u w:val="single"/>
        </w:rPr>
        <w:t xml:space="preserve"> </w:t>
      </w:r>
      <w:r w:rsidRPr="00233B8B">
        <w:rPr>
          <w:b/>
          <w:iCs/>
          <w:highlight w:val="yellow"/>
          <w:u w:val="single"/>
          <w:bdr w:val="single" w:sz="8" w:space="0" w:color="auto"/>
        </w:rPr>
        <w:t xml:space="preserve">exceptions are acceptable </w:t>
      </w:r>
      <w:r w:rsidRPr="00233B8B">
        <w:rPr>
          <w:b/>
          <w:iCs/>
          <w:u w:val="single"/>
          <w:bdr w:val="single" w:sz="8" w:space="0" w:color="auto"/>
        </w:rPr>
        <w:t>for good reason</w:t>
      </w:r>
      <w:r w:rsidRPr="00233B8B">
        <w:rPr>
          <w:sz w:val="16"/>
        </w:rPr>
        <w:t>.</w:t>
      </w:r>
    </w:p>
    <w:p w14:paraId="7F73DA59" w14:textId="77777777" w:rsidR="00CB4185" w:rsidRDefault="00CB4185" w:rsidP="00CB4185">
      <w:pPr>
        <w:spacing w:line="276" w:lineRule="auto"/>
        <w:rPr>
          <w:sz w:val="16"/>
        </w:rPr>
      </w:pPr>
    </w:p>
    <w:p w14:paraId="1A8C870A" w14:textId="77777777" w:rsidR="00CB4185" w:rsidRDefault="00CB4185" w:rsidP="00CB4185"/>
    <w:p w14:paraId="1C25441B" w14:textId="77777777" w:rsidR="00CB4185" w:rsidRDefault="00CB4185" w:rsidP="00CB4185">
      <w:pPr>
        <w:pStyle w:val="Heading4"/>
      </w:pPr>
      <w:r>
        <w:t>AND..</w:t>
      </w:r>
    </w:p>
    <w:p w14:paraId="5CB27F7F" w14:textId="77777777" w:rsidR="00CB4185" w:rsidRDefault="00CB4185" w:rsidP="00CB4185">
      <w:r w:rsidRPr="002C08B0">
        <w:rPr>
          <w:rStyle w:val="Style13ptBold"/>
        </w:rPr>
        <w:t>SJJ 26</w:t>
      </w:r>
      <w:r>
        <w:t>, Law Office of Shelly Jean John, 2 January 2026, “</w:t>
      </w:r>
      <w:r w:rsidRPr="002C08B0">
        <w:t>Contempt of Court for Non-Compliance: What You Should Know</w:t>
      </w:r>
      <w:r>
        <w:t xml:space="preserve">,” </w:t>
      </w:r>
      <w:r w:rsidRPr="002C08B0">
        <w:t>https://www.familylawrevolution.com/articles/contempt-of-court-for-non-compliance-what-you-should-know/</w:t>
      </w:r>
      <w:r>
        <w:t>.</w:t>
      </w:r>
    </w:p>
    <w:p w14:paraId="46D2141C" w14:textId="77777777" w:rsidR="00CB4185" w:rsidRDefault="00CB4185" w:rsidP="00CB4185">
      <w:pPr>
        <w:rPr>
          <w:sz w:val="16"/>
          <w:szCs w:val="16"/>
        </w:rPr>
      </w:pPr>
      <w:r w:rsidRPr="004E7B9A">
        <w:rPr>
          <w:rStyle w:val="StyleUnderline"/>
          <w:highlight w:val="yellow"/>
        </w:rPr>
        <w:t xml:space="preserve">When a court </w:t>
      </w:r>
      <w:r w:rsidRPr="004E7B9A">
        <w:rPr>
          <w:rStyle w:val="Emphasis"/>
          <w:highlight w:val="yellow"/>
        </w:rPr>
        <w:t>issues an order</w:t>
      </w:r>
      <w:r w:rsidRPr="004E7B9A">
        <w:rPr>
          <w:rStyle w:val="StyleUnderline"/>
          <w:highlight w:val="yellow"/>
        </w:rPr>
        <w:t xml:space="preserve">, it's </w:t>
      </w:r>
      <w:r w:rsidRPr="004E7B9A">
        <w:rPr>
          <w:rStyle w:val="Emphasis"/>
          <w:highlight w:val="yellow"/>
        </w:rPr>
        <w:t>not a suggestion</w:t>
      </w:r>
      <w:r w:rsidRPr="004E7B9A">
        <w:rPr>
          <w:rStyle w:val="StyleUnderline"/>
          <w:highlight w:val="yellow"/>
        </w:rPr>
        <w:t>; it's</w:t>
      </w:r>
      <w:r w:rsidRPr="00E06082">
        <w:rPr>
          <w:rStyle w:val="StyleUnderline"/>
        </w:rPr>
        <w:t xml:space="preserve"> a </w:t>
      </w:r>
      <w:r w:rsidRPr="004E7B9A">
        <w:rPr>
          <w:rStyle w:val="Emphasis"/>
          <w:highlight w:val="yellow"/>
        </w:rPr>
        <w:t>legally binding</w:t>
      </w:r>
      <w:r w:rsidRPr="00E06082">
        <w:rPr>
          <w:rStyle w:val="Emphasis"/>
        </w:rPr>
        <w:t xml:space="preserve"> directive</w:t>
      </w:r>
      <w:r w:rsidRPr="00E06082">
        <w:rPr>
          <w:sz w:val="16"/>
          <w:szCs w:val="16"/>
        </w:rPr>
        <w:t>. Ignoring or willfully disobeying that order can lead to serious consequences, including contempt of court. If you are dealing with a situation where a court order is being ignored, you must understand your rights and the steps you can take. Seeking legal help can protect your interests and bring about a resolution.</w:t>
      </w:r>
    </w:p>
    <w:p w14:paraId="045A625F" w14:textId="77777777" w:rsidR="00CB4185" w:rsidRDefault="00CB4185" w:rsidP="00CB4185">
      <w:pPr>
        <w:pStyle w:val="Heading4"/>
      </w:pPr>
      <w:r>
        <w:t>No trump impact.</w:t>
      </w:r>
    </w:p>
    <w:p w14:paraId="1A7C9514" w14:textId="77777777" w:rsidR="00CB4185" w:rsidRDefault="00CB4185" w:rsidP="00CB4185">
      <w:r>
        <w:t xml:space="preserve">Dr. Gopi K. </w:t>
      </w:r>
      <w:r w:rsidRPr="007D754A">
        <w:rPr>
          <w:rStyle w:val="Style13ptBold"/>
        </w:rPr>
        <w:t>Bhamidipati 2-11</w:t>
      </w:r>
      <w:r>
        <w:t>, PhD, Senior Fellow, Strategy and Policy, Newlines Institute for Strategy and Policy, "Pauses Without Peace: What Last Year's Ceasefires Reveal About Global Conflict Management," War on the Rocks, 02/11/2026, https://warontherocks.com/2026/02/pauses-without-peace-what-last-years-ceasefires-reveal-about-global-conflict-management/.</w:t>
      </w:r>
    </w:p>
    <w:p w14:paraId="386FED71" w14:textId="77777777" w:rsidR="00CB4185" w:rsidRPr="00B21879" w:rsidRDefault="00CB4185" w:rsidP="00CB4185">
      <w:pPr>
        <w:rPr>
          <w:sz w:val="16"/>
        </w:rPr>
      </w:pPr>
      <w:r w:rsidRPr="00B21879">
        <w:rPr>
          <w:sz w:val="16"/>
        </w:rPr>
        <w:t xml:space="preserve">Since returning to the White House, President Donald Trump — who has repeatedly described himself as a “President of Peace” — has intervened to halt conflicts across multiple crisis theaters. </w:t>
      </w:r>
      <w:r w:rsidRPr="00D511EB">
        <w:rPr>
          <w:rStyle w:val="StyleUnderline"/>
          <w:highlight w:val="yellow"/>
        </w:rPr>
        <w:t>From</w:t>
      </w:r>
      <w:r w:rsidRPr="00B21879">
        <w:rPr>
          <w:sz w:val="16"/>
        </w:rPr>
        <w:t xml:space="preserve"> Gaza and </w:t>
      </w:r>
      <w:r w:rsidRPr="00261592">
        <w:rPr>
          <w:rStyle w:val="StyleUnderline"/>
        </w:rPr>
        <w:t>the</w:t>
      </w:r>
      <w:r w:rsidRPr="00B21879">
        <w:rPr>
          <w:sz w:val="16"/>
        </w:rPr>
        <w:t xml:space="preserve"> </w:t>
      </w:r>
      <w:r w:rsidRPr="00D511EB">
        <w:rPr>
          <w:rStyle w:val="Emphasis"/>
          <w:highlight w:val="yellow"/>
        </w:rPr>
        <w:t>Israel–Iran</w:t>
      </w:r>
      <w:r w:rsidRPr="00B21879">
        <w:rPr>
          <w:sz w:val="16"/>
        </w:rPr>
        <w:t xml:space="preserve"> </w:t>
      </w:r>
      <w:r w:rsidRPr="00261592">
        <w:rPr>
          <w:rStyle w:val="StyleUnderline"/>
        </w:rPr>
        <w:t>confrontation to</w:t>
      </w:r>
      <w:r w:rsidRPr="00B21879">
        <w:rPr>
          <w:sz w:val="16"/>
        </w:rPr>
        <w:t xml:space="preserve"> </w:t>
      </w:r>
      <w:r w:rsidRPr="00D511EB">
        <w:rPr>
          <w:rStyle w:val="Emphasis"/>
          <w:highlight w:val="yellow"/>
        </w:rPr>
        <w:t>Ukraine</w:t>
      </w:r>
      <w:r w:rsidRPr="00B21879">
        <w:rPr>
          <w:sz w:val="16"/>
        </w:rPr>
        <w:t xml:space="preserve">, </w:t>
      </w:r>
      <w:r w:rsidRPr="00261592">
        <w:rPr>
          <w:rStyle w:val="StyleUnderline"/>
        </w:rPr>
        <w:t>the</w:t>
      </w:r>
      <w:r w:rsidRPr="00B21879">
        <w:rPr>
          <w:sz w:val="16"/>
        </w:rPr>
        <w:t xml:space="preserve"> </w:t>
      </w:r>
      <w:r w:rsidRPr="00D511EB">
        <w:rPr>
          <w:rStyle w:val="Emphasis"/>
          <w:highlight w:val="yellow"/>
        </w:rPr>
        <w:t>India–Pakistan</w:t>
      </w:r>
      <w:r w:rsidRPr="00B21879">
        <w:rPr>
          <w:sz w:val="16"/>
        </w:rPr>
        <w:t xml:space="preserve"> </w:t>
      </w:r>
      <w:r w:rsidRPr="00261592">
        <w:rPr>
          <w:rStyle w:val="StyleUnderline"/>
        </w:rPr>
        <w:t xml:space="preserve">conflict, </w:t>
      </w:r>
      <w:r w:rsidRPr="00D511EB">
        <w:rPr>
          <w:rStyle w:val="StyleUnderline"/>
          <w:highlight w:val="yellow"/>
        </w:rPr>
        <w:t>and</w:t>
      </w:r>
      <w:r w:rsidRPr="00B21879">
        <w:rPr>
          <w:sz w:val="16"/>
        </w:rPr>
        <w:t xml:space="preserve"> Southeast Asia’s </w:t>
      </w:r>
      <w:r w:rsidRPr="00D511EB">
        <w:rPr>
          <w:rStyle w:val="Emphasis"/>
          <w:highlight w:val="yellow"/>
        </w:rPr>
        <w:t>Thailand–Cambodia</w:t>
      </w:r>
      <w:r w:rsidRPr="00B21879">
        <w:rPr>
          <w:sz w:val="16"/>
        </w:rPr>
        <w:t xml:space="preserve"> </w:t>
      </w:r>
      <w:r w:rsidRPr="00261592">
        <w:rPr>
          <w:rStyle w:val="StyleUnderline"/>
        </w:rPr>
        <w:t>border</w:t>
      </w:r>
      <w:r w:rsidRPr="00B21879">
        <w:rPr>
          <w:sz w:val="16"/>
        </w:rPr>
        <w:t xml:space="preserve">, </w:t>
      </w:r>
      <w:r w:rsidRPr="00D511EB">
        <w:rPr>
          <w:rStyle w:val="Emphasis"/>
          <w:highlight w:val="yellow"/>
        </w:rPr>
        <w:t>U.S. diplomatic pressure</w:t>
      </w:r>
      <w:r w:rsidRPr="00D511EB">
        <w:rPr>
          <w:sz w:val="16"/>
          <w:highlight w:val="yellow"/>
        </w:rPr>
        <w:t xml:space="preserve"> </w:t>
      </w:r>
      <w:r w:rsidRPr="00D511EB">
        <w:rPr>
          <w:rStyle w:val="StyleUnderline"/>
          <w:highlight w:val="yellow"/>
        </w:rPr>
        <w:t>help</w:t>
      </w:r>
      <w:r w:rsidRPr="00261592">
        <w:rPr>
          <w:rStyle w:val="StyleUnderline"/>
        </w:rPr>
        <w:t xml:space="preserve">ed impose ceasefires, halt escalation, and </w:t>
      </w:r>
      <w:r w:rsidRPr="00D511EB">
        <w:rPr>
          <w:rStyle w:val="StyleUnderline"/>
          <w:highlight w:val="yellow"/>
        </w:rPr>
        <w:t>stabilize</w:t>
      </w:r>
      <w:r w:rsidRPr="00261592">
        <w:rPr>
          <w:rStyle w:val="StyleUnderline"/>
        </w:rPr>
        <w:t xml:space="preserve"> front lines</w:t>
      </w:r>
      <w:r w:rsidRPr="00B21879">
        <w:rPr>
          <w:sz w:val="16"/>
        </w:rPr>
        <w:t>. At the same time, the United States conducted hundreds of air and missile strikes across the Middle East, Africa, Latin America, and beyond, underscoring a striking paradox at the heart of Trump-era statecraft: a presidency that claims to end wars while relying heavily on coercive force to manage them. In each of these theaters, violence was paused, not resolved. Ceasefires held temporarily — political settlements did not.</w:t>
      </w:r>
    </w:p>
    <w:p w14:paraId="38F4E556" w14:textId="77777777" w:rsidR="00CB4185" w:rsidRPr="003C0EB8" w:rsidRDefault="00CB4185" w:rsidP="00CB4185">
      <w:pPr>
        <w:rPr>
          <w:rStyle w:val="StyleUnderline"/>
        </w:rPr>
      </w:pPr>
      <w:r w:rsidRPr="00B21879">
        <w:rPr>
          <w:sz w:val="16"/>
        </w:rPr>
        <w:t xml:space="preserve">This pattern raises a central puzzle. Why has </w:t>
      </w:r>
      <w:r w:rsidRPr="002B39FB">
        <w:rPr>
          <w:rStyle w:val="StyleUnderline"/>
        </w:rPr>
        <w:t>U.S.-led crisis diplomacy</w:t>
      </w:r>
      <w:r w:rsidRPr="00B21879">
        <w:rPr>
          <w:sz w:val="16"/>
        </w:rPr>
        <w:t xml:space="preserve"> proven increasingly </w:t>
      </w:r>
      <w:r w:rsidRPr="002B39FB">
        <w:rPr>
          <w:rStyle w:val="Emphasis"/>
        </w:rPr>
        <w:t>effective</w:t>
      </w:r>
      <w:r w:rsidRPr="00B21879">
        <w:rPr>
          <w:sz w:val="16"/>
        </w:rPr>
        <w:t xml:space="preserve"> </w:t>
      </w:r>
      <w:r w:rsidRPr="002B39FB">
        <w:rPr>
          <w:rStyle w:val="StyleUnderline"/>
        </w:rPr>
        <w:t>at stopping wars in the</w:t>
      </w:r>
      <w:r w:rsidRPr="00B21879">
        <w:rPr>
          <w:sz w:val="16"/>
        </w:rPr>
        <w:t xml:space="preserve"> </w:t>
      </w:r>
      <w:r w:rsidRPr="002B39FB">
        <w:rPr>
          <w:rStyle w:val="Emphasis"/>
        </w:rPr>
        <w:t>short term</w:t>
      </w:r>
      <w:r w:rsidRPr="00B21879">
        <w:rPr>
          <w:sz w:val="16"/>
        </w:rPr>
        <w:t>, yet persistently incapable of ending them? The answer lies not in diplomatic incompetence or insufficient pressure, but in the changing objectives and limits of American statecraft itself. Ceasefires are no longer treated primarily as bridges to political settlement. They function instead as instruments of escalation management — mechanisms to contain risk, limit spillover, and restore short-term stability without confronting underlying long-term political contradictions.</w:t>
      </w:r>
    </w:p>
    <w:p w14:paraId="260EF38E" w14:textId="77777777" w:rsidR="00CB4185" w:rsidRPr="00B21879" w:rsidRDefault="00CB4185" w:rsidP="00CB4185">
      <w:pPr>
        <w:rPr>
          <w:sz w:val="16"/>
        </w:rPr>
      </w:pPr>
      <w:r w:rsidRPr="00B21879">
        <w:rPr>
          <w:sz w:val="16"/>
        </w:rPr>
        <w:t xml:space="preserve">Classical conflict resolution assumes that halting violence creates space for negotiation, legitimacy-building, and compromise. But </w:t>
      </w:r>
      <w:r w:rsidRPr="003C0EB8">
        <w:rPr>
          <w:rStyle w:val="StyleUnderline"/>
        </w:rPr>
        <w:t xml:space="preserve">many of </w:t>
      </w:r>
      <w:r w:rsidRPr="002F0ADF">
        <w:rPr>
          <w:rStyle w:val="StyleUnderline"/>
          <w:highlight w:val="yellow"/>
        </w:rPr>
        <w:t>today’s conflicts</w:t>
      </w:r>
      <w:r w:rsidRPr="002F0ADF">
        <w:rPr>
          <w:sz w:val="16"/>
          <w:highlight w:val="yellow"/>
        </w:rPr>
        <w:t xml:space="preserve"> </w:t>
      </w:r>
      <w:r w:rsidRPr="002F0ADF">
        <w:rPr>
          <w:rStyle w:val="Emphasis"/>
          <w:sz w:val="24"/>
          <w:szCs w:val="24"/>
          <w:highlight w:val="yellow"/>
        </w:rPr>
        <w:t>lack mutually acceptable</w:t>
      </w:r>
      <w:r w:rsidRPr="002F0ADF">
        <w:rPr>
          <w:sz w:val="16"/>
          <w:highlight w:val="yellow"/>
        </w:rPr>
        <w:t xml:space="preserve"> </w:t>
      </w:r>
      <w:r w:rsidRPr="002F0ADF">
        <w:rPr>
          <w:rStyle w:val="StyleUnderline"/>
          <w:highlight w:val="yellow"/>
        </w:rPr>
        <w:t>end-states</w:t>
      </w:r>
      <w:r w:rsidRPr="00B21879">
        <w:rPr>
          <w:sz w:val="16"/>
        </w:rPr>
        <w:t xml:space="preserve">. </w:t>
      </w:r>
      <w:r w:rsidRPr="003C0EB8">
        <w:rPr>
          <w:rStyle w:val="StyleUnderline"/>
        </w:rPr>
        <w:t xml:space="preserve">Core </w:t>
      </w:r>
      <w:r w:rsidRPr="002F0ADF">
        <w:rPr>
          <w:rStyle w:val="StyleUnderline"/>
          <w:highlight w:val="yellow"/>
        </w:rPr>
        <w:t>issues</w:t>
      </w:r>
      <w:r w:rsidRPr="00B21879">
        <w:rPr>
          <w:sz w:val="16"/>
        </w:rPr>
        <w:t xml:space="preserve"> — territory, sovereignty, regime survival, identity, and regional security hierarchies — </w:t>
      </w:r>
      <w:r w:rsidRPr="003C0EB8">
        <w:rPr>
          <w:rStyle w:val="StyleUnderline"/>
        </w:rPr>
        <w:t>remain</w:t>
      </w:r>
      <w:r w:rsidRPr="00B21879">
        <w:rPr>
          <w:sz w:val="16"/>
        </w:rPr>
        <w:t xml:space="preserve"> </w:t>
      </w:r>
      <w:r w:rsidRPr="002F0ADF">
        <w:rPr>
          <w:rStyle w:val="Emphasis"/>
          <w:highlight w:val="yellow"/>
        </w:rPr>
        <w:t>fundamentally</w:t>
      </w:r>
      <w:r w:rsidRPr="002F0ADF">
        <w:rPr>
          <w:sz w:val="16"/>
          <w:highlight w:val="yellow"/>
        </w:rPr>
        <w:t xml:space="preserve"> </w:t>
      </w:r>
      <w:r w:rsidRPr="002F0ADF">
        <w:rPr>
          <w:rStyle w:val="StyleUnderline"/>
          <w:highlight w:val="yellow"/>
        </w:rPr>
        <w:t>zero-sum</w:t>
      </w:r>
      <w:r w:rsidRPr="00B21879">
        <w:rPr>
          <w:sz w:val="16"/>
        </w:rPr>
        <w:t xml:space="preserve">. In such environments, even overwhelming external pressure can compel restraint without producing consent. </w:t>
      </w:r>
      <w:r w:rsidRPr="003C0EB8">
        <w:rPr>
          <w:rStyle w:val="StyleUnderline"/>
        </w:rPr>
        <w:t>Ceasefires emerge as</w:t>
      </w:r>
      <w:r w:rsidRPr="00B21879">
        <w:rPr>
          <w:sz w:val="16"/>
        </w:rPr>
        <w:t xml:space="preserve"> </w:t>
      </w:r>
      <w:r w:rsidRPr="003C0EB8">
        <w:rPr>
          <w:rStyle w:val="Emphasis"/>
        </w:rPr>
        <w:t>tactical pauses</w:t>
      </w:r>
      <w:r w:rsidRPr="00B21879">
        <w:rPr>
          <w:sz w:val="16"/>
        </w:rPr>
        <w:t xml:space="preserve"> imposed under duress, not political agreements rooted in shared incentives.</w:t>
      </w:r>
    </w:p>
    <w:p w14:paraId="26A243DD" w14:textId="77777777" w:rsidR="00CB4185" w:rsidRPr="00B21879" w:rsidRDefault="00CB4185" w:rsidP="00CB4185">
      <w:pPr>
        <w:rPr>
          <w:sz w:val="12"/>
          <w:szCs w:val="12"/>
        </w:rPr>
      </w:pPr>
      <w:r w:rsidRPr="00B21879">
        <w:rPr>
          <w:sz w:val="12"/>
          <w:szCs w:val="12"/>
        </w:rPr>
        <w:t>This distinction matters. As Johan Galtung famously argued, negative peace — the absence of active fighting — can be imposed externally through leverage, coercion, and crisis mediation. By contrast, positive peace — the reconfiguration of political, security, and economic relationships that makes renewed violence unattractive — requires legitimacy, consent, and structural change. The gap between the two has widened. The United States has become increasingly capable of enforcing the former while remaining unable, or unwilling, to produce the latter.</w:t>
      </w:r>
    </w:p>
    <w:p w14:paraId="3A122E62" w14:textId="77777777" w:rsidR="00CB4185" w:rsidRPr="00B21879" w:rsidRDefault="00CB4185" w:rsidP="00CB4185">
      <w:pPr>
        <w:rPr>
          <w:sz w:val="12"/>
          <w:szCs w:val="12"/>
        </w:rPr>
      </w:pPr>
      <w:r w:rsidRPr="00B21879">
        <w:rPr>
          <w:sz w:val="12"/>
          <w:szCs w:val="12"/>
        </w:rPr>
        <w:t>Trump-era diplomacy illustrates these tensions with unusual clarity. In cases ranging from Gaza, Israel–Iran, India–Pakistan, Thailand–Cambodia, and Russia–Ukraine, Washington has relied on diplomatic pressure, military signaling, economic threats, and crisis bargaining to impose pauses in violence. These interventions reduced immediate harm and lowered escalation risks, but they consistently avoided the deeper political work of reconciliation and settlement.</w:t>
      </w:r>
    </w:p>
    <w:p w14:paraId="668A28CF" w14:textId="77777777" w:rsidR="00CB4185" w:rsidRPr="00B21879" w:rsidRDefault="00CB4185" w:rsidP="00CB4185">
      <w:pPr>
        <w:rPr>
          <w:sz w:val="16"/>
        </w:rPr>
      </w:pPr>
      <w:r w:rsidRPr="00B21879">
        <w:rPr>
          <w:sz w:val="12"/>
          <w:szCs w:val="12"/>
        </w:rPr>
        <w:t>The result was not war termination but a model of crisis management in which ceasefires substituted for political settlement. By prioritizing escalation control over resolving the underlying bargaining failures that drive conflict, this approach suppressed violence without transforming the political conditions necessary for durable peace. The cases that follow show why claims of war ending under this self-styled “President of Peace” have proven difficult to sustain.</w:t>
      </w:r>
    </w:p>
    <w:p w14:paraId="5D4C8AC7" w14:textId="77777777" w:rsidR="00CB4185" w:rsidRPr="00B21879" w:rsidRDefault="00CB4185" w:rsidP="00CB4185">
      <w:pPr>
        <w:rPr>
          <w:sz w:val="16"/>
        </w:rPr>
      </w:pPr>
      <w:r w:rsidRPr="00B21879">
        <w:rPr>
          <w:sz w:val="16"/>
        </w:rPr>
        <w:t xml:space="preserve">If </w:t>
      </w:r>
      <w:r w:rsidRPr="00527A64">
        <w:rPr>
          <w:rStyle w:val="StyleUnderline"/>
        </w:rPr>
        <w:t xml:space="preserve">U.S.-led crisis </w:t>
      </w:r>
      <w:r w:rsidRPr="002F0ADF">
        <w:rPr>
          <w:rStyle w:val="StyleUnderline"/>
          <w:highlight w:val="yellow"/>
        </w:rPr>
        <w:t>diplomacy</w:t>
      </w:r>
      <w:r w:rsidRPr="00B21879">
        <w:rPr>
          <w:sz w:val="16"/>
        </w:rPr>
        <w:t xml:space="preserve"> has become </w:t>
      </w:r>
      <w:r w:rsidRPr="002F0ADF">
        <w:rPr>
          <w:rStyle w:val="Emphasis"/>
          <w:highlight w:val="yellow"/>
        </w:rPr>
        <w:t>adept</w:t>
      </w:r>
      <w:r w:rsidRPr="00B21879">
        <w:rPr>
          <w:sz w:val="16"/>
        </w:rPr>
        <w:t xml:space="preserve"> </w:t>
      </w:r>
      <w:r w:rsidRPr="00527A64">
        <w:rPr>
          <w:rStyle w:val="StyleUnderline"/>
        </w:rPr>
        <w:t>at enforcing</w:t>
      </w:r>
      <w:r w:rsidRPr="00B21879">
        <w:rPr>
          <w:sz w:val="16"/>
        </w:rPr>
        <w:t xml:space="preserve"> </w:t>
      </w:r>
      <w:r w:rsidRPr="00527A64">
        <w:rPr>
          <w:rStyle w:val="Emphasis"/>
        </w:rPr>
        <w:t>negative peace</w:t>
      </w:r>
      <w:r w:rsidRPr="00B21879">
        <w:rPr>
          <w:sz w:val="16"/>
        </w:rPr>
        <w:t xml:space="preserve">, </w:t>
      </w:r>
      <w:r w:rsidRPr="00527A64">
        <w:rPr>
          <w:rStyle w:val="StyleUnderline"/>
        </w:rPr>
        <w:t>the</w:t>
      </w:r>
      <w:r w:rsidRPr="00B21879">
        <w:rPr>
          <w:sz w:val="16"/>
        </w:rPr>
        <w:t xml:space="preserve"> unresolved </w:t>
      </w:r>
      <w:r w:rsidRPr="002F0ADF">
        <w:rPr>
          <w:rStyle w:val="StyleUnderline"/>
          <w:highlight w:val="yellow"/>
        </w:rPr>
        <w:t>question is whether</w:t>
      </w:r>
      <w:r w:rsidRPr="00B21879">
        <w:rPr>
          <w:sz w:val="16"/>
        </w:rPr>
        <w:t xml:space="preserve"> — and how — </w:t>
      </w:r>
      <w:r w:rsidRPr="002F0ADF">
        <w:rPr>
          <w:rStyle w:val="StyleUnderline"/>
          <w:highlight w:val="yellow"/>
        </w:rPr>
        <w:t>it can</w:t>
      </w:r>
      <w:r w:rsidRPr="00B21879">
        <w:rPr>
          <w:sz w:val="16"/>
        </w:rPr>
        <w:t xml:space="preserve"> move beyond </w:t>
      </w:r>
      <w:r w:rsidRPr="002F0ADF">
        <w:rPr>
          <w:rStyle w:val="Emphasis"/>
          <w:highlight w:val="yellow"/>
        </w:rPr>
        <w:t>manag</w:t>
      </w:r>
      <w:r w:rsidRPr="00B21879">
        <w:rPr>
          <w:sz w:val="16"/>
        </w:rPr>
        <w:t xml:space="preserve">ing </w:t>
      </w:r>
      <w:r w:rsidRPr="00527A64">
        <w:rPr>
          <w:rStyle w:val="StyleUnderline"/>
        </w:rPr>
        <w:t>wars</w:t>
      </w:r>
      <w:r w:rsidRPr="00B21879">
        <w:rPr>
          <w:sz w:val="16"/>
        </w:rPr>
        <w:t xml:space="preserve">. Linking ceasefires to political pathways, applying leverage early on, and </w:t>
      </w:r>
      <w:r w:rsidRPr="002F0ADF">
        <w:rPr>
          <w:rStyle w:val="Emphasis"/>
          <w:sz w:val="24"/>
          <w:szCs w:val="24"/>
          <w:highlight w:val="yellow"/>
        </w:rPr>
        <w:t>investing in political capacity</w:t>
      </w:r>
      <w:r w:rsidRPr="002F0ADF">
        <w:rPr>
          <w:sz w:val="16"/>
          <w:highlight w:val="yellow"/>
        </w:rPr>
        <w:t xml:space="preserve"> </w:t>
      </w:r>
      <w:r w:rsidRPr="002F0ADF">
        <w:rPr>
          <w:rStyle w:val="StyleUnderline"/>
          <w:highlight w:val="yellow"/>
        </w:rPr>
        <w:t>could</w:t>
      </w:r>
      <w:r w:rsidRPr="00B21879">
        <w:rPr>
          <w:sz w:val="16"/>
        </w:rPr>
        <w:t xml:space="preserve"> all help </w:t>
      </w:r>
      <w:r w:rsidRPr="002F0ADF">
        <w:rPr>
          <w:rStyle w:val="Emphasis"/>
          <w:highlight w:val="yellow"/>
        </w:rPr>
        <w:t>enable</w:t>
      </w:r>
      <w:r w:rsidRPr="00B21879">
        <w:rPr>
          <w:sz w:val="16"/>
        </w:rPr>
        <w:t xml:space="preserve"> </w:t>
      </w:r>
      <w:r w:rsidRPr="00527A64">
        <w:rPr>
          <w:rStyle w:val="StyleUnderline"/>
        </w:rPr>
        <w:t xml:space="preserve">the </w:t>
      </w:r>
      <w:r w:rsidRPr="002F0ADF">
        <w:rPr>
          <w:rStyle w:val="StyleUnderline"/>
          <w:highlight w:val="yellow"/>
        </w:rPr>
        <w:t>conditions required</w:t>
      </w:r>
      <w:r w:rsidRPr="00527A64">
        <w:rPr>
          <w:rStyle w:val="StyleUnderline"/>
        </w:rPr>
        <w:t xml:space="preserve"> for</w:t>
      </w:r>
      <w:r w:rsidRPr="00B21879">
        <w:rPr>
          <w:sz w:val="16"/>
        </w:rPr>
        <w:t xml:space="preserve"> positive </w:t>
      </w:r>
      <w:r w:rsidRPr="00527A64">
        <w:rPr>
          <w:rStyle w:val="StyleUnderline"/>
        </w:rPr>
        <w:t>peace</w:t>
      </w:r>
      <w:r w:rsidRPr="00B21879">
        <w:rPr>
          <w:sz w:val="16"/>
        </w:rPr>
        <w:t>.</w:t>
      </w:r>
    </w:p>
    <w:p w14:paraId="5C74DE9D" w14:textId="77777777" w:rsidR="00CB4185" w:rsidRDefault="00CB4185" w:rsidP="00CB4185">
      <w:pPr>
        <w:pStyle w:val="Heading3"/>
      </w:pPr>
      <w:r>
        <w:t>Psycho K---2AC</w:t>
      </w:r>
    </w:p>
    <w:p w14:paraId="0A8D2393" w14:textId="77777777" w:rsidR="00CB4185" w:rsidRDefault="00CB4185" w:rsidP="00CB4185">
      <w:pPr>
        <w:pStyle w:val="Heading4"/>
      </w:pPr>
      <w:r>
        <w:t>Psychoanalysis false.</w:t>
      </w:r>
    </w:p>
    <w:p w14:paraId="639A7F83" w14:textId="77777777" w:rsidR="00CB4185" w:rsidRPr="003346D6" w:rsidRDefault="00CB4185" w:rsidP="00CB4185">
      <w:r w:rsidRPr="009106AF">
        <w:rPr>
          <w:rStyle w:val="Style13ptBold"/>
        </w:rPr>
        <w:t>Ferreira 21</w:t>
      </w:r>
      <w:r w:rsidRPr="009106AF">
        <w:t xml:space="preserve"> (Clarice de Medeiros Chaves Ferreira, Vice President of the Brazilian Evidence Based Psychological Association, 2021, “Is psychoanalysis a pseudoscience?: Reevaluating the doctrine using a multicriteria list,” </w:t>
      </w:r>
      <w:r w:rsidRPr="009106AF">
        <w:rPr>
          <w:iCs/>
        </w:rPr>
        <w:t>Debates em Psiquiatria</w:t>
      </w:r>
      <w:r w:rsidRPr="009106AF">
        <w:t xml:space="preserve"> Volume 11)</w:t>
      </w:r>
    </w:p>
    <w:p w14:paraId="391ABEE0" w14:textId="77777777" w:rsidR="00CB4185" w:rsidRPr="009106AF" w:rsidRDefault="00CB4185" w:rsidP="00CB4185">
      <w:pPr>
        <w:rPr>
          <w:sz w:val="16"/>
          <w:szCs w:val="18"/>
        </w:rPr>
      </w:pPr>
      <w:r w:rsidRPr="009106AF">
        <w:rPr>
          <w:sz w:val="16"/>
          <w:szCs w:val="18"/>
        </w:rPr>
        <w:t>Handpicked examples</w:t>
      </w:r>
    </w:p>
    <w:p w14:paraId="52195BA2" w14:textId="77777777" w:rsidR="00CB4185" w:rsidRPr="009106AF" w:rsidRDefault="00CB4185" w:rsidP="00CB4185">
      <w:pPr>
        <w:rPr>
          <w:sz w:val="16"/>
        </w:rPr>
      </w:pPr>
      <w:r w:rsidRPr="009106AF">
        <w:rPr>
          <w:sz w:val="16"/>
        </w:rPr>
        <w:t xml:space="preserve">As already discussed in previous sections, the widespread use of anecdotal evidence would be an excellent example to fulfill this third criterion, precisely because those </w:t>
      </w:r>
      <w:r w:rsidRPr="009106AF">
        <w:rPr>
          <w:rStyle w:val="StyleUnderline"/>
        </w:rPr>
        <w:t>cases are isolated and exposed to bias</w:t>
      </w:r>
      <w:r w:rsidRPr="009106AF">
        <w:rPr>
          <w:sz w:val="16"/>
        </w:rPr>
        <w:t xml:space="preserve">. However, along with them, another endeavor of contemporary psychoanalysis is neuropsychoanalysis. </w:t>
      </w:r>
      <w:r w:rsidRPr="009106AF">
        <w:rPr>
          <w:rStyle w:val="StyleUnderline"/>
        </w:rPr>
        <w:t>Neuropsychoanalysis</w:t>
      </w:r>
      <w:r w:rsidRPr="009106AF">
        <w:rPr>
          <w:sz w:val="16"/>
        </w:rPr>
        <w:t xml:space="preserve"> is a movement that </w:t>
      </w:r>
      <w:r w:rsidRPr="009106AF">
        <w:rPr>
          <w:rStyle w:val="StyleUnderline"/>
        </w:rPr>
        <w:t>looks for an integration between neuroscience and psychoanalysis</w:t>
      </w:r>
      <w:r w:rsidRPr="009106AF">
        <w:rPr>
          <w:sz w:val="16"/>
        </w:rPr>
        <w:t>, and despite being rejected by part of the psychoanalytic community that wants no part in it, some others consider it to be a contemporary version of the theory.</w:t>
      </w:r>
    </w:p>
    <w:p w14:paraId="31DD41E6" w14:textId="77777777" w:rsidR="00CB4185" w:rsidRPr="009106AF" w:rsidRDefault="00CB4185" w:rsidP="00CB4185">
      <w:pPr>
        <w:rPr>
          <w:sz w:val="16"/>
        </w:rPr>
      </w:pPr>
      <w:r w:rsidRPr="009106AF">
        <w:rPr>
          <w:sz w:val="16"/>
        </w:rPr>
        <w:t xml:space="preserve">Callegaro [18, p. 207-20] argues that, </w:t>
      </w:r>
      <w:r w:rsidRPr="009106AF">
        <w:rPr>
          <w:rStyle w:val="StyleUnderline"/>
        </w:rPr>
        <w:t xml:space="preserve">instead of what the neuropsychoanalytical movement declares, the scientific literature shows something opposite to union: </w:t>
      </w:r>
      <w:r w:rsidRPr="009106AF">
        <w:rPr>
          <w:rStyle w:val="Emphasis"/>
        </w:rPr>
        <w:t xml:space="preserve">The evidence from </w:t>
      </w:r>
      <w:r w:rsidRPr="009106AF">
        <w:rPr>
          <w:rStyle w:val="Emphasis"/>
          <w:highlight w:val="yellow"/>
        </w:rPr>
        <w:t>neuroscience</w:t>
      </w:r>
      <w:r w:rsidRPr="009106AF">
        <w:rPr>
          <w:rStyle w:val="Emphasis"/>
        </w:rPr>
        <w:t xml:space="preserve"> either </w:t>
      </w:r>
      <w:r w:rsidRPr="009106AF">
        <w:rPr>
          <w:rStyle w:val="Emphasis"/>
          <w:highlight w:val="yellow"/>
        </w:rPr>
        <w:t>refutes</w:t>
      </w:r>
      <w:r w:rsidRPr="009106AF">
        <w:rPr>
          <w:rStyle w:val="Emphasis"/>
        </w:rPr>
        <w:t xml:space="preserve"> or directly conflicts with </w:t>
      </w:r>
      <w:r w:rsidRPr="009106AF">
        <w:rPr>
          <w:rStyle w:val="Emphasis"/>
          <w:highlight w:val="yellow"/>
        </w:rPr>
        <w:t>psychoanalysis</w:t>
      </w:r>
      <w:r w:rsidRPr="009106AF">
        <w:rPr>
          <w:sz w:val="16"/>
        </w:rPr>
        <w:t>. It is not as if it was plausible to use psychoanalysis as a reference model; it is in the new unconscious model that neuroscientists rely on, and not on the psychodynamic one.</w:t>
      </w:r>
    </w:p>
    <w:p w14:paraId="1035EB8D" w14:textId="77777777" w:rsidR="00CB4185" w:rsidRPr="009106AF" w:rsidRDefault="00CB4185" w:rsidP="00CB4185">
      <w:pPr>
        <w:rPr>
          <w:sz w:val="16"/>
        </w:rPr>
      </w:pPr>
      <w:r w:rsidRPr="009106AF">
        <w:rPr>
          <w:sz w:val="16"/>
        </w:rPr>
        <w:t xml:space="preserve">Paris [14, p. 94-99] argues that </w:t>
      </w:r>
      <w:r w:rsidRPr="009106AF">
        <w:rPr>
          <w:rStyle w:val="StyleUnderline"/>
        </w:rPr>
        <w:t>neuropsychoanalysis is not operating</w:t>
      </w:r>
      <w:r w:rsidRPr="009106AF">
        <w:rPr>
          <w:sz w:val="16"/>
        </w:rPr>
        <w:t xml:space="preserve"> in order to evaluate Freudian and neuroscientific theories </w:t>
      </w:r>
      <w:r w:rsidRPr="009106AF">
        <w:rPr>
          <w:rStyle w:val="StyleUnderline"/>
        </w:rPr>
        <w:t xml:space="preserve">in an unbiased way, but rather </w:t>
      </w:r>
      <w:r w:rsidRPr="009106AF">
        <w:rPr>
          <w:rStyle w:val="Emphasis"/>
        </w:rPr>
        <w:t>starts from the principle of validating Freud's model beforehand</w:t>
      </w:r>
      <w:r w:rsidRPr="009106AF">
        <w:rPr>
          <w:rStyle w:val="StyleUnderline"/>
        </w:rPr>
        <w:t>, even though it showed not to have a consistent hypothesis with modern neuroscience</w:t>
      </w:r>
      <w:r w:rsidRPr="009106AF">
        <w:rPr>
          <w:sz w:val="16"/>
        </w:rPr>
        <w:t xml:space="preserve">. The author lists some reasons that show why </w:t>
      </w:r>
      <w:r w:rsidRPr="009106AF">
        <w:rPr>
          <w:rStyle w:val="Emphasis"/>
        </w:rPr>
        <w:t>neuropsychoanalysis is far from science</w:t>
      </w:r>
      <w:r w:rsidRPr="009106AF">
        <w:rPr>
          <w:sz w:val="16"/>
        </w:rPr>
        <w:t xml:space="preserve">: </w:t>
      </w:r>
      <w:r w:rsidRPr="009106AF">
        <w:rPr>
          <w:rStyle w:val="StyleUnderline"/>
        </w:rPr>
        <w:t xml:space="preserve">In this doctrine, it is previously assumed that Freud was right, and </w:t>
      </w:r>
      <w:r w:rsidRPr="009106AF">
        <w:rPr>
          <w:rStyle w:val="Emphasis"/>
        </w:rPr>
        <w:t>research would serve the only purpose of proving what was already obvious</w:t>
      </w:r>
      <w:r w:rsidRPr="009106AF">
        <w:rPr>
          <w:rStyle w:val="StyleUnderline"/>
        </w:rPr>
        <w:t xml:space="preserve"> from the psychoanalytic point of view</w:t>
      </w:r>
      <w:r w:rsidRPr="009106AF">
        <w:rPr>
          <w:sz w:val="16"/>
        </w:rPr>
        <w:t xml:space="preserve">; </w:t>
      </w:r>
      <w:r w:rsidRPr="009106AF">
        <w:rPr>
          <w:rStyle w:val="Emphasis"/>
        </w:rPr>
        <w:t xml:space="preserve">the majority of neuropsychoanalysis </w:t>
      </w:r>
      <w:r w:rsidRPr="009106AF">
        <w:rPr>
          <w:rStyle w:val="Emphasis"/>
          <w:highlight w:val="yellow"/>
        </w:rPr>
        <w:t>papers do not present</w:t>
      </w:r>
      <w:r w:rsidRPr="009106AF">
        <w:rPr>
          <w:rStyle w:val="Emphasis"/>
        </w:rPr>
        <w:t xml:space="preserve"> concrete </w:t>
      </w:r>
      <w:r w:rsidRPr="009106AF">
        <w:rPr>
          <w:rStyle w:val="Emphasis"/>
          <w:highlight w:val="yellow"/>
        </w:rPr>
        <w:t>data, but</w:t>
      </w:r>
      <w:r w:rsidRPr="009106AF">
        <w:rPr>
          <w:rStyle w:val="Emphasis"/>
        </w:rPr>
        <w:t xml:space="preserve"> theoretical </w:t>
      </w:r>
      <w:r w:rsidRPr="009106AF">
        <w:rPr>
          <w:rStyle w:val="Emphasis"/>
          <w:highlight w:val="yellow"/>
        </w:rPr>
        <w:t>speculations</w:t>
      </w:r>
      <w:r w:rsidRPr="009106AF">
        <w:rPr>
          <w:sz w:val="16"/>
        </w:rPr>
        <w:t xml:space="preserve">; </w:t>
      </w:r>
      <w:r w:rsidRPr="009106AF">
        <w:rPr>
          <w:rStyle w:val="StyleUnderline"/>
        </w:rPr>
        <w:t xml:space="preserve">methods used to measure basic psychoanalytic concepts are still pretty </w:t>
      </w:r>
      <w:r w:rsidRPr="009106AF">
        <w:rPr>
          <w:rStyle w:val="Emphasis"/>
        </w:rPr>
        <w:t>rudimentary</w:t>
      </w:r>
      <w:r w:rsidRPr="009106AF">
        <w:rPr>
          <w:sz w:val="16"/>
        </w:rPr>
        <w:t xml:space="preserve">; and, finally, </w:t>
      </w:r>
      <w:r w:rsidRPr="009106AF">
        <w:rPr>
          <w:rStyle w:val="StyleUnderline"/>
        </w:rPr>
        <w:t>there are many difficulties and problems, even in neuroscience itself, to adequately locate mental functions in specific brain areas</w:t>
      </w:r>
      <w:r w:rsidRPr="009106AF">
        <w:rPr>
          <w:sz w:val="16"/>
        </w:rPr>
        <w:t>.</w:t>
      </w:r>
    </w:p>
    <w:p w14:paraId="7F9A2F46" w14:textId="77777777" w:rsidR="00CB4185" w:rsidRPr="009106AF" w:rsidRDefault="00CB4185" w:rsidP="00CB4185">
      <w:pPr>
        <w:rPr>
          <w:sz w:val="16"/>
        </w:rPr>
      </w:pPr>
      <w:r w:rsidRPr="009106AF">
        <w:rPr>
          <w:sz w:val="16"/>
        </w:rPr>
        <w:t xml:space="preserve">In the end, it is noticeable that </w:t>
      </w:r>
      <w:r w:rsidRPr="009106AF">
        <w:rPr>
          <w:rStyle w:val="StyleUnderline"/>
        </w:rPr>
        <w:t xml:space="preserve">neuropsychoanalysis consists in a great </w:t>
      </w:r>
      <w:r w:rsidRPr="009106AF">
        <w:rPr>
          <w:rStyle w:val="Emphasis"/>
          <w:highlight w:val="yellow"/>
        </w:rPr>
        <w:t>cherry picking</w:t>
      </w:r>
      <w:r w:rsidRPr="009106AF">
        <w:rPr>
          <w:rStyle w:val="Emphasis"/>
        </w:rPr>
        <w:t xml:space="preserve"> of </w:t>
      </w:r>
      <w:r w:rsidRPr="009106AF">
        <w:rPr>
          <w:rStyle w:val="Emphasis"/>
          <w:highlight w:val="yellow"/>
        </w:rPr>
        <w:t>data</w:t>
      </w:r>
      <w:r w:rsidRPr="009106AF">
        <w:rPr>
          <w:rStyle w:val="StyleUnderline"/>
        </w:rPr>
        <w:t xml:space="preserve">, in which its proponents “attempt </w:t>
      </w:r>
      <w:r w:rsidRPr="009106AF">
        <w:rPr>
          <w:rStyle w:val="StyleUnderline"/>
          <w:highlight w:val="yellow"/>
        </w:rPr>
        <w:t>to</w:t>
      </w:r>
      <w:r w:rsidRPr="009106AF">
        <w:rPr>
          <w:rStyle w:val="StyleUnderline"/>
        </w:rPr>
        <w:t xml:space="preserve"> systematically </w:t>
      </w:r>
      <w:r w:rsidRPr="009106AF">
        <w:rPr>
          <w:rStyle w:val="StyleUnderline"/>
          <w:highlight w:val="yellow"/>
        </w:rPr>
        <w:t>associate</w:t>
      </w:r>
      <w:r w:rsidRPr="009106AF">
        <w:rPr>
          <w:rStyle w:val="StyleUnderline"/>
        </w:rPr>
        <w:t xml:space="preserve"> almost </w:t>
      </w:r>
      <w:r w:rsidRPr="009106AF">
        <w:rPr>
          <w:rStyle w:val="StyleUnderline"/>
          <w:highlight w:val="yellow"/>
        </w:rPr>
        <w:t>every neuroscientific</w:t>
      </w:r>
      <w:r w:rsidRPr="009106AF">
        <w:rPr>
          <w:rStyle w:val="StyleUnderline"/>
        </w:rPr>
        <w:t xml:space="preserve"> concept or </w:t>
      </w:r>
      <w:r w:rsidRPr="009106AF">
        <w:rPr>
          <w:rStyle w:val="StyleUnderline"/>
          <w:highlight w:val="yellow"/>
        </w:rPr>
        <w:t>finding with a quote from Freud</w:t>
      </w:r>
      <w:r w:rsidRPr="009106AF">
        <w:rPr>
          <w:rStyle w:val="StyleUnderline"/>
        </w:rPr>
        <w:t>”</w:t>
      </w:r>
      <w:r w:rsidRPr="009106AF">
        <w:rPr>
          <w:sz w:val="16"/>
        </w:rPr>
        <w:t xml:space="preserve"> [19, p. 170], </w:t>
      </w:r>
      <w:r w:rsidRPr="009106AF">
        <w:rPr>
          <w:rStyle w:val="StyleUnderline"/>
        </w:rPr>
        <w:t>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9106AF">
        <w:rPr>
          <w:sz w:val="16"/>
        </w:rPr>
        <w:t>.</w:t>
      </w:r>
    </w:p>
    <w:p w14:paraId="59149354" w14:textId="77777777" w:rsidR="00CB4185" w:rsidRPr="009106AF" w:rsidRDefault="00CB4185" w:rsidP="00CB4185">
      <w:pPr>
        <w:rPr>
          <w:sz w:val="16"/>
          <w:szCs w:val="18"/>
        </w:rPr>
      </w:pPr>
      <w:r w:rsidRPr="009106AF">
        <w:rPr>
          <w:sz w:val="16"/>
          <w:szCs w:val="18"/>
        </w:rPr>
        <w:t>Unwillingness to Test</w:t>
      </w:r>
    </w:p>
    <w:p w14:paraId="0564E3F2" w14:textId="77777777" w:rsidR="00CB4185" w:rsidRPr="00061813" w:rsidRDefault="00CB4185" w:rsidP="00CB4185">
      <w:pPr>
        <w:rPr>
          <w:sz w:val="16"/>
        </w:rPr>
      </w:pPr>
      <w:r w:rsidRPr="009106AF">
        <w:rPr>
          <w:rStyle w:val="StyleUnderline"/>
        </w:rPr>
        <w:t xml:space="preserve">Most psychoanalysts assume as true that human subjectivity is </w:t>
      </w:r>
      <w:r w:rsidRPr="009106AF">
        <w:rPr>
          <w:rStyle w:val="Emphasis"/>
        </w:rPr>
        <w:t>above all possible scientific analysis</w:t>
      </w:r>
      <w:r w:rsidRPr="009106AF">
        <w:rPr>
          <w:sz w:val="16"/>
        </w:rPr>
        <w:t xml:space="preserve"> [20-21]. Thus, since the foundation of psychoanalysis and until the present day with its contemporary version, </w:t>
      </w:r>
      <w:r w:rsidRPr="009106AF">
        <w:rPr>
          <w:rStyle w:val="StyleUnderline"/>
        </w:rPr>
        <w:t xml:space="preserve">psychoanalysts carry on the tradition of being </w:t>
      </w:r>
      <w:r w:rsidRPr="009106AF">
        <w:rPr>
          <w:rStyle w:val="Emphasis"/>
        </w:rPr>
        <w:t>resistant to testing their hypothesis</w:t>
      </w:r>
      <w:r w:rsidRPr="009106AF">
        <w:rPr>
          <w:rStyle w:val="StyleUnderline"/>
        </w:rPr>
        <w:t>, whether they are about clinical effectiveness or theoretical constructs</w:t>
      </w:r>
      <w:r w:rsidRPr="009106AF">
        <w:rPr>
          <w:sz w:val="16"/>
        </w:rPr>
        <w:t xml:space="preserve">. </w:t>
      </w:r>
      <w:r w:rsidRPr="009106AF">
        <w:rPr>
          <w:rStyle w:val="StyleUnderline"/>
        </w:rPr>
        <w:t>Melanie Klein, for example, can be “dismissed</w:t>
      </w:r>
      <w:r w:rsidRPr="009106AF">
        <w:rPr>
          <w:sz w:val="16"/>
        </w:rPr>
        <w:t xml:space="preserve"> (…) </w:t>
      </w:r>
      <w:r w:rsidRPr="00061813">
        <w:rPr>
          <w:rStyle w:val="StyleUnderline"/>
        </w:rPr>
        <w:t>from the point of view of empirical science</w:t>
      </w:r>
      <w:r w:rsidRPr="00061813">
        <w:rPr>
          <w:sz w:val="16"/>
        </w:rPr>
        <w:t xml:space="preserve"> (…) while many of </w:t>
      </w:r>
      <w:r w:rsidRPr="00061813">
        <w:rPr>
          <w:rStyle w:val="StyleUnderline"/>
        </w:rPr>
        <w:t>Klein’s ideas</w:t>
      </w:r>
      <w:r w:rsidRPr="00061813">
        <w:rPr>
          <w:sz w:val="16"/>
        </w:rPr>
        <w:t xml:space="preserve"> were based on what she called ‘infant observation’, they actually </w:t>
      </w:r>
      <w:r w:rsidRPr="00061813">
        <w:rPr>
          <w:rStyle w:val="StyleUnderline"/>
        </w:rPr>
        <w:t>consisted only of speculations about what infants might be thinking</w:t>
      </w:r>
      <w:r w:rsidRPr="00061813">
        <w:rPr>
          <w:sz w:val="16"/>
        </w:rPr>
        <w:t>” [14, p. 55]. Also, “</w:t>
      </w:r>
      <w:r w:rsidRPr="00061813">
        <w:rPr>
          <w:rStyle w:val="Emphasis"/>
        </w:rPr>
        <w:t>there has never been empirical research on any of the constructs that Lacan proposed</w:t>
      </w:r>
      <w:r w:rsidRPr="00061813">
        <w:rPr>
          <w:sz w:val="16"/>
        </w:rPr>
        <w:t>” [14, p. 122], and “</w:t>
      </w:r>
      <w:r w:rsidRPr="00061813">
        <w:rPr>
          <w:rStyle w:val="StyleUnderline"/>
        </w:rPr>
        <w:t>neither neo-Freudian models, nor ego psychology, nor relational psychoanalysis, nor self-psychology, have ever conducted empirical investigations</w:t>
      </w:r>
      <w:r w:rsidRPr="00061813">
        <w:rPr>
          <w:sz w:val="16"/>
        </w:rPr>
        <w:t xml:space="preserve"> of their theories, or of the process and outcome of the treatment approaches derived from these ideas” [14, p. 55-56].</w:t>
      </w:r>
    </w:p>
    <w:p w14:paraId="0A897A02" w14:textId="77777777" w:rsidR="00CB4185" w:rsidRPr="00061813" w:rsidRDefault="00CB4185" w:rsidP="00CB4185">
      <w:pPr>
        <w:rPr>
          <w:sz w:val="16"/>
        </w:rPr>
      </w:pPr>
      <w:r w:rsidRPr="00061813">
        <w:rPr>
          <w:sz w:val="16"/>
        </w:rPr>
        <w:t xml:space="preserve">Despite the different opinions in the psychoanalytic community about the scientific status of the doctrine, </w:t>
      </w:r>
      <w:r w:rsidRPr="00061813">
        <w:rPr>
          <w:rStyle w:val="StyleUnderline"/>
        </w:rPr>
        <w:t>it is possible to observe</w:t>
      </w:r>
      <w:r w:rsidRPr="00061813">
        <w:rPr>
          <w:sz w:val="16"/>
        </w:rPr>
        <w:t xml:space="preserve"> that the majority of adepts have </w:t>
      </w:r>
      <w:r w:rsidRPr="00061813">
        <w:rPr>
          <w:rStyle w:val="StyleUnderline"/>
        </w:rPr>
        <w:t>great resistance towards the adoption of systematized tools and processes for data collection, under the argument that their object of study, humans, are too singular and unique to be understood by a supposed “positivistic science”, in which only empirical experiments are allowed</w:t>
      </w:r>
      <w:r w:rsidRPr="00061813">
        <w:rPr>
          <w:sz w:val="16"/>
        </w:rPr>
        <w:t xml:space="preserve"> [22]. </w:t>
      </w:r>
      <w:r w:rsidRPr="00061813">
        <w:rPr>
          <w:rStyle w:val="StyleUnderline"/>
        </w:rPr>
        <w:t>It is explicitly said by psychoanalysts</w:t>
      </w:r>
      <w:r w:rsidRPr="00061813">
        <w:rPr>
          <w:sz w:val="16"/>
        </w:rPr>
        <w:t xml:space="preserve">, for example, </w:t>
      </w:r>
      <w:r w:rsidRPr="00061813">
        <w:rPr>
          <w:rStyle w:val="StyleUnderline"/>
        </w:rPr>
        <w:t>that they believe “that today it is essential to demonstrate that psychoanalysis does not need new scientific foundations that would be provided in a 'systematic' and 'safe' way</w:t>
      </w:r>
      <w:r w:rsidRPr="00061813">
        <w:rPr>
          <w:sz w:val="16"/>
        </w:rPr>
        <w:t>”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w:t>
      </w:r>
    </w:p>
    <w:p w14:paraId="571A4FF4" w14:textId="77777777" w:rsidR="00CB4185" w:rsidRPr="00061813" w:rsidRDefault="00CB4185" w:rsidP="00CB4185">
      <w:pPr>
        <w:ind w:left="720"/>
        <w:rPr>
          <w:sz w:val="16"/>
          <w:szCs w:val="18"/>
        </w:rPr>
      </w:pPr>
      <w:r w:rsidRPr="00061813">
        <w:rPr>
          <w:sz w:val="16"/>
          <w:szCs w:val="18"/>
        </w:rPr>
        <w:t>“What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w:t>
      </w:r>
    </w:p>
    <w:p w14:paraId="277A2A72" w14:textId="77777777" w:rsidR="00CB4185" w:rsidRPr="00061813" w:rsidRDefault="00CB4185" w:rsidP="00CB4185">
      <w:pPr>
        <w:rPr>
          <w:sz w:val="16"/>
        </w:rPr>
      </w:pPr>
      <w:r w:rsidRPr="00061813">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w:t>
      </w:r>
      <w:r w:rsidRPr="00061813">
        <w:rPr>
          <w:rStyle w:val="Emphasis"/>
        </w:rPr>
        <w:t>There is no reliable way to acquire the most epistemically justified beliefs about human behavior without resorting to systematic empirical methodologies</w:t>
      </w:r>
      <w:r w:rsidRPr="00061813">
        <w:rPr>
          <w:sz w:val="16"/>
        </w:rPr>
        <w:t xml:space="preserve">. </w:t>
      </w:r>
      <w:r w:rsidRPr="00061813">
        <w:rPr>
          <w:rStyle w:val="Emphasis"/>
        </w:rPr>
        <w:t>Humans do not have the ability to, using only speculation, develop reliable enough beliefs about these topics</w:t>
      </w:r>
      <w:r w:rsidRPr="00061813">
        <w:rPr>
          <w:sz w:val="16"/>
        </w:rPr>
        <w:t xml:space="preserve">. Therefore, while </w:t>
      </w:r>
      <w:r w:rsidRPr="00061813">
        <w:rPr>
          <w:rStyle w:val="StyleUnderline"/>
        </w:rPr>
        <w:t>psychoanalysis</w:t>
      </w:r>
      <w:r w:rsidRPr="00061813">
        <w:rPr>
          <w:sz w:val="16"/>
        </w:rPr>
        <w:t xml:space="preserve"> rejects those methods, it </w:t>
      </w:r>
      <w:r w:rsidRPr="00061813">
        <w:rPr>
          <w:rStyle w:val="StyleUnderline"/>
        </w:rPr>
        <w:t>cannot be the most reliable psychological doctrine of our time</w:t>
      </w:r>
      <w:r w:rsidRPr="00061813">
        <w:rPr>
          <w:sz w:val="16"/>
        </w:rPr>
        <w:t>.</w:t>
      </w:r>
    </w:p>
    <w:p w14:paraId="14BB12FC" w14:textId="77777777" w:rsidR="00CB4185" w:rsidRPr="00061813" w:rsidRDefault="00CB4185" w:rsidP="00CB4185">
      <w:pPr>
        <w:rPr>
          <w:sz w:val="16"/>
        </w:rPr>
      </w:pPr>
      <w:r w:rsidRPr="00061813">
        <w:rPr>
          <w:sz w:val="16"/>
        </w:rPr>
        <w:t xml:space="preserve">Instead, </w:t>
      </w:r>
      <w:r w:rsidRPr="00061813">
        <w:rPr>
          <w:rStyle w:val="StyleUnderline"/>
        </w:rPr>
        <w:t>some of its adepts are aligning it to relativistic positions</w:t>
      </w:r>
      <w:r w:rsidRPr="00061813">
        <w:rPr>
          <w:sz w:val="16"/>
        </w:rPr>
        <w:t xml:space="preserve">. </w:t>
      </w:r>
      <w:r w:rsidRPr="00061813">
        <w:rPr>
          <w:rStyle w:val="StyleUnderline"/>
        </w:rPr>
        <w:t xml:space="preserve">This fuels </w:t>
      </w:r>
      <w:r w:rsidRPr="00061813">
        <w:rPr>
          <w:rStyle w:val="Emphasis"/>
        </w:rPr>
        <w:t>the notion that science is only one more discourse</w:t>
      </w:r>
      <w:r w:rsidRPr="00061813">
        <w:rPr>
          <w:rStyle w:val="StyleUnderline"/>
        </w:rPr>
        <w:t>, and it could not claim to have better interpretations about reality than any other</w:t>
      </w:r>
      <w:r w:rsidRPr="00061813">
        <w:rPr>
          <w:sz w:val="16"/>
        </w:rPr>
        <w:t>:</w:t>
      </w:r>
    </w:p>
    <w:p w14:paraId="67D41088" w14:textId="77777777" w:rsidR="00CB4185" w:rsidRPr="00061813" w:rsidRDefault="00CB4185" w:rsidP="00CB4185">
      <w:pPr>
        <w:ind w:left="720"/>
        <w:rPr>
          <w:sz w:val="16"/>
          <w:szCs w:val="18"/>
        </w:rPr>
      </w:pPr>
      <w:r w:rsidRPr="00061813">
        <w:rPr>
          <w:sz w:val="16"/>
          <w:szCs w:val="18"/>
        </w:rPr>
        <w:t>“The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w:t>
      </w:r>
    </w:p>
    <w:p w14:paraId="4D8B1A15" w14:textId="77777777" w:rsidR="00CB4185" w:rsidRPr="00061813" w:rsidRDefault="00CB4185" w:rsidP="00CB4185">
      <w:pPr>
        <w:rPr>
          <w:sz w:val="16"/>
        </w:rPr>
      </w:pPr>
      <w:r w:rsidRPr="00061813">
        <w:rPr>
          <w:rStyle w:val="StyleUnderline"/>
        </w:rPr>
        <w:t>Science is accused of being the real dogma, and psychoanalysis then comes to break it</w:t>
      </w:r>
      <w:r w:rsidRPr="00061813">
        <w:rPr>
          <w:sz w:val="16"/>
        </w:rPr>
        <w:t xml:space="preserve"> [27]. </w:t>
      </w:r>
      <w:r w:rsidRPr="00061813">
        <w:rPr>
          <w:rStyle w:val="StyleUnderline"/>
        </w:rPr>
        <w:t>Therefore, it does not have to bow to its methods, including systematic testing</w:t>
      </w:r>
      <w:r w:rsidRPr="00061813">
        <w:rPr>
          <w:sz w:val="16"/>
        </w:rPr>
        <w:t xml:space="preserve"> [22]. In fact, </w:t>
      </w:r>
      <w:r w:rsidRPr="00061813">
        <w:rPr>
          <w:rStyle w:val="StyleUnderline"/>
        </w:rPr>
        <w:t>some aspects of the psychanalytic doctrine have the stated purpose of serving “as an epistemological obstacle to the attempt of scientifically addressing the psyche”</w:t>
      </w:r>
      <w:r w:rsidRPr="00061813">
        <w:rPr>
          <w:sz w:val="16"/>
        </w:rPr>
        <w:t xml:space="preserve"> (p. 237), </w:t>
      </w:r>
      <w:r w:rsidRPr="00061813">
        <w:rPr>
          <w:rStyle w:val="StyleUnderline"/>
        </w:rPr>
        <w:t>and also to the evidence based treatments of mental health disorders</w:t>
      </w:r>
      <w:r w:rsidRPr="00061813">
        <w:rPr>
          <w:sz w:val="16"/>
        </w:rPr>
        <w:t xml:space="preserve"> [25]. </w:t>
      </w:r>
      <w:r w:rsidRPr="00061813">
        <w:rPr>
          <w:rStyle w:val="Emphasis"/>
        </w:rPr>
        <w:t>Psychoanalysis requires the unreasonable: it demands special protection and would not admit being judged like any other scientific doctrine should be, while also aims to have a similar status that any other would have</w:t>
      </w:r>
      <w:r w:rsidRPr="00061813">
        <w:rPr>
          <w:sz w:val="16"/>
        </w:rPr>
        <w:t>. However, if the same level of recognition and appreciation is demanded, then it must be evaluated by similar requirements for rigor and presentation of evidence.</w:t>
      </w:r>
    </w:p>
    <w:p w14:paraId="6C7467F3" w14:textId="77777777" w:rsidR="00CB4185" w:rsidRPr="00061813" w:rsidRDefault="00CB4185" w:rsidP="00CB4185">
      <w:pPr>
        <w:rPr>
          <w:sz w:val="16"/>
        </w:rPr>
      </w:pPr>
      <w:r w:rsidRPr="00061813">
        <w:rPr>
          <w:sz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w:t>
      </w:r>
      <w:r w:rsidRPr="00061813">
        <w:rPr>
          <w:rStyle w:val="StyleUnderline"/>
        </w:rPr>
        <w:t>attachment theory does not consider genetic and temperamental aspects</w:t>
      </w:r>
      <w:r w:rsidRPr="00061813">
        <w:rPr>
          <w:sz w:val="16"/>
        </w:rPr>
        <w:t xml:space="preserve"> [14, p. 58], </w:t>
      </w:r>
      <w:r w:rsidRPr="00061813">
        <w:rPr>
          <w:rStyle w:val="StyleUnderline"/>
        </w:rPr>
        <w:t>and its predictions between child attachment patterns and adulthood are very weak</w:t>
      </w:r>
      <w:r w:rsidRPr="00061813">
        <w:rPr>
          <w:sz w:val="16"/>
        </w:rPr>
        <w:t xml:space="preserve"> [28], while psychoanalysis places the major causes of adult psychopathologies precisely in the childhood.</w:t>
      </w:r>
    </w:p>
    <w:p w14:paraId="48C4CAB1" w14:textId="77777777" w:rsidR="00CB4185" w:rsidRPr="00061813" w:rsidRDefault="00CB4185" w:rsidP="00CB4185">
      <w:pPr>
        <w:rPr>
          <w:sz w:val="16"/>
        </w:rPr>
      </w:pPr>
      <w:r w:rsidRPr="00061813">
        <w:rPr>
          <w:sz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w:t>
      </w:r>
      <w:r w:rsidRPr="00061813">
        <w:rPr>
          <w:rStyle w:val="StyleUnderline"/>
        </w:rPr>
        <w:t>one of the most cited works done to evaluate this kind of psychotherapy</w:t>
      </w:r>
      <w:r w:rsidRPr="00061813">
        <w:rPr>
          <w:sz w:val="16"/>
        </w:rPr>
        <w:t xml:space="preserve">, it </w:t>
      </w:r>
      <w:r w:rsidRPr="00061813">
        <w:rPr>
          <w:rStyle w:val="StyleUnderline"/>
        </w:rPr>
        <w:t>was severely criticized for failing in all the quality criteria required of meta-analyses</w:t>
      </w:r>
      <w:r w:rsidRPr="00061813">
        <w:rPr>
          <w:sz w:val="16"/>
        </w:rPr>
        <w:t xml:space="preserve"> [30]. </w:t>
      </w:r>
      <w:r w:rsidRPr="00061813">
        <w:rPr>
          <w:rStyle w:val="StyleUnderline"/>
        </w:rPr>
        <w:t xml:space="preserve">One of the common strategies that psychoanalysts adopt to deal with the </w:t>
      </w:r>
      <w:r w:rsidRPr="00061813">
        <w:rPr>
          <w:rStyle w:val="Emphasis"/>
        </w:rPr>
        <w:t>lack of good evidence</w:t>
      </w:r>
      <w:r w:rsidRPr="00061813">
        <w:rPr>
          <w:rStyle w:val="StyleUnderline"/>
        </w:rPr>
        <w:t xml:space="preserve"> is </w:t>
      </w:r>
      <w:r w:rsidRPr="00061813">
        <w:rPr>
          <w:rStyle w:val="Emphasis"/>
        </w:rPr>
        <w:t>turning to their personal experiences</w:t>
      </w:r>
      <w:r w:rsidRPr="00061813">
        <w:rPr>
          <w:sz w:val="16"/>
        </w:rPr>
        <w:t>, and this can be observed in the following report published by the International Psychoanalytical Association:</w:t>
      </w:r>
    </w:p>
    <w:p w14:paraId="40A0B40E" w14:textId="77777777" w:rsidR="00CB4185" w:rsidRPr="00061813" w:rsidRDefault="00CB4185" w:rsidP="00CB4185">
      <w:pPr>
        <w:ind w:left="720"/>
        <w:rPr>
          <w:sz w:val="16"/>
          <w:szCs w:val="18"/>
        </w:rPr>
      </w:pPr>
      <w:r w:rsidRPr="00061813">
        <w:rPr>
          <w:sz w:val="16"/>
          <w:szCs w:val="18"/>
        </w:rPr>
        <w:t>“It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w:t>
      </w:r>
    </w:p>
    <w:p w14:paraId="70284910" w14:textId="77777777" w:rsidR="00CB4185" w:rsidRPr="009106AF" w:rsidRDefault="00CB4185" w:rsidP="00CB4185">
      <w:pPr>
        <w:rPr>
          <w:sz w:val="16"/>
          <w:szCs w:val="18"/>
        </w:rPr>
      </w:pPr>
      <w:r w:rsidRPr="00061813">
        <w:rPr>
          <w:sz w:val="16"/>
          <w:szCs w:val="18"/>
        </w:rPr>
        <w:t>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w:t>
      </w:r>
      <w:r w:rsidRPr="009106AF">
        <w:rPr>
          <w:sz w:val="16"/>
          <w:szCs w:val="18"/>
        </w:rPr>
        <w:t xml:space="preserve"> that, in many cases, those results are biased or have questionable methodology.</w:t>
      </w:r>
    </w:p>
    <w:p w14:paraId="5487CBB2" w14:textId="77777777" w:rsidR="00CB4185" w:rsidRDefault="00CB4185" w:rsidP="00CB4185">
      <w:pPr>
        <w:rPr>
          <w:sz w:val="16"/>
        </w:rPr>
      </w:pPr>
      <w:r w:rsidRPr="009106AF">
        <w:rPr>
          <w:sz w:val="16"/>
        </w:rPr>
        <w:t xml:space="preserve">Dragioti [32] conducted </w:t>
      </w:r>
      <w:r w:rsidRPr="009106AF">
        <w:rPr>
          <w:rStyle w:val="StyleUnderline"/>
          <w:highlight w:val="yellow"/>
        </w:rPr>
        <w:t>an umbrella review of</w:t>
      </w:r>
      <w:r w:rsidRPr="009106AF">
        <w:rPr>
          <w:rStyle w:val="StyleUnderline"/>
        </w:rPr>
        <w:t xml:space="preserve"> meta-analyses about various types of </w:t>
      </w:r>
      <w:r w:rsidRPr="009106AF">
        <w:rPr>
          <w:rStyle w:val="StyleUnderline"/>
          <w:highlight w:val="yellow"/>
        </w:rPr>
        <w:t>psychotherapy</w:t>
      </w:r>
      <w:r w:rsidRPr="009106AF">
        <w:rPr>
          <w:sz w:val="16"/>
        </w:rPr>
        <w:t xml:space="preserve"> (including psychodynamic). They </w:t>
      </w:r>
      <w:r w:rsidRPr="009106AF">
        <w:rPr>
          <w:rStyle w:val="StyleUnderline"/>
          <w:highlight w:val="yellow"/>
        </w:rPr>
        <w:t>realized</w:t>
      </w:r>
      <w:r w:rsidRPr="009106AF">
        <w:rPr>
          <w:rStyle w:val="StyleUnderline"/>
        </w:rPr>
        <w:t xml:space="preserve"> that </w:t>
      </w:r>
      <w:r w:rsidRPr="009106AF">
        <w:rPr>
          <w:rStyle w:val="Emphasis"/>
          <w:highlight w:val="yellow"/>
        </w:rPr>
        <w:t>only 16 of 247 meta-analyses</w:t>
      </w:r>
      <w:r w:rsidRPr="009106AF">
        <w:rPr>
          <w:rStyle w:val="Emphasis"/>
        </w:rPr>
        <w:t xml:space="preserve"> (7%) </w:t>
      </w:r>
      <w:r w:rsidRPr="009106AF">
        <w:rPr>
          <w:rStyle w:val="Emphasis"/>
          <w:highlight w:val="yellow"/>
        </w:rPr>
        <w:t>were capable of providing good evidence without bias, and none were</w:t>
      </w:r>
      <w:r w:rsidRPr="009106AF">
        <w:rPr>
          <w:rStyle w:val="Emphasis"/>
        </w:rPr>
        <w:t xml:space="preserve"> from psychodynamic or </w:t>
      </w:r>
      <w:r w:rsidRPr="009106AF">
        <w:rPr>
          <w:rStyle w:val="Emphasis"/>
          <w:highlight w:val="yellow"/>
        </w:rPr>
        <w:t>psychoanalytic</w:t>
      </w:r>
      <w:r w:rsidRPr="009106AF">
        <w:rPr>
          <w:rStyle w:val="Emphasis"/>
        </w:rPr>
        <w:t xml:space="preserve"> approaches</w:t>
      </w:r>
      <w:r w:rsidRPr="009106AF">
        <w:rPr>
          <w:sz w:val="16"/>
        </w:rPr>
        <w:t>. Besides the discussion about psychoanalysis's scientific status, this is undoubtedly a topic that requires more attention from clinical professionals, psychologists and psychiatrists.</w:t>
      </w:r>
    </w:p>
    <w:p w14:paraId="789E4041" w14:textId="77777777" w:rsidR="00CB4185" w:rsidRDefault="00CB4185" w:rsidP="00CB4185">
      <w:pPr>
        <w:rPr>
          <w:sz w:val="16"/>
        </w:rPr>
      </w:pPr>
    </w:p>
    <w:p w14:paraId="6A140096" w14:textId="77777777" w:rsidR="00CB4185" w:rsidRDefault="00CB4185" w:rsidP="00CB4185">
      <w:pPr>
        <w:pStyle w:val="Heading4"/>
      </w:pPr>
      <w:r>
        <w:t xml:space="preserve">Human behavior is </w:t>
      </w:r>
      <w:r>
        <w:rPr>
          <w:u w:val="single"/>
        </w:rPr>
        <w:t>socially</w:t>
      </w:r>
      <w:r>
        <w:t xml:space="preserve"> and </w:t>
      </w:r>
      <w:r>
        <w:rPr>
          <w:u w:val="single"/>
        </w:rPr>
        <w:t>politically</w:t>
      </w:r>
      <w:r>
        <w:t xml:space="preserve"> conditioned, </w:t>
      </w:r>
      <w:r>
        <w:rPr>
          <w:u w:val="single"/>
        </w:rPr>
        <w:t>even under</w:t>
      </w:r>
      <w:r>
        <w:t xml:space="preserve"> a paradigm of </w:t>
      </w:r>
      <w:r>
        <w:rPr>
          <w:u w:val="single"/>
        </w:rPr>
        <w:t>psychoanalysis</w:t>
      </w:r>
      <w:r>
        <w:t xml:space="preserve">. </w:t>
      </w:r>
      <w:r>
        <w:rPr>
          <w:u w:val="single"/>
        </w:rPr>
        <w:t>Deterministic readings</w:t>
      </w:r>
      <w:r>
        <w:t xml:space="preserve"> cause </w:t>
      </w:r>
      <w:r>
        <w:rPr>
          <w:u w:val="single"/>
        </w:rPr>
        <w:t>societal immiseration</w:t>
      </w:r>
      <w:r>
        <w:t>.</w:t>
      </w:r>
    </w:p>
    <w:p w14:paraId="1C6767D1" w14:textId="77777777" w:rsidR="00CB4185" w:rsidRPr="00EB49AD" w:rsidRDefault="00CB4185" w:rsidP="00CB4185">
      <w:r>
        <w:t xml:space="preserve">Delia </w:t>
      </w:r>
      <w:r w:rsidRPr="002D4F4F">
        <w:rPr>
          <w:rStyle w:val="Style13ptBold"/>
        </w:rPr>
        <w:t>Popa 25</w:t>
      </w:r>
      <w:r>
        <w:t xml:space="preserve">, </w:t>
      </w:r>
      <w:r w:rsidRPr="002D4F4F">
        <w:t>Assistant Professor in the Philosophy Department at Villanova University</w:t>
      </w:r>
      <w:r>
        <w:t xml:space="preserve">; and Iaan Reynolds, </w:t>
      </w:r>
      <w:r w:rsidRPr="002D4F4F">
        <w:t>assistant professor of philosophy at Utah Valley University</w:t>
      </w:r>
      <w:r>
        <w:t xml:space="preserve">, 2025, “Chapter 10: Beyond the Death-Drive: Psychoanalysis and Social Critique,” in </w:t>
      </w:r>
      <w:r>
        <w:rPr>
          <w:i/>
          <w:iCs/>
        </w:rPr>
        <w:t>Sigmund Freud as a Critical Social Theorist: Psychoanalysis and the Neurotic in Contemporary Society</w:t>
      </w:r>
      <w:r>
        <w:t>, Eds. Dustin J. Byrd and Seyed Javad Miri, Brill, pp. 269-288.</w:t>
      </w:r>
    </w:p>
    <w:p w14:paraId="460670ED" w14:textId="77777777" w:rsidR="00CB4185" w:rsidRPr="005C08CA" w:rsidRDefault="00CB4185" w:rsidP="00CB4185">
      <w:pPr>
        <w:rPr>
          <w:sz w:val="16"/>
          <w:szCs w:val="16"/>
        </w:rPr>
      </w:pPr>
      <w:r w:rsidRPr="005C08CA">
        <w:rPr>
          <w:rStyle w:val="StyleUnderline"/>
        </w:rPr>
        <w:t xml:space="preserve">The </w:t>
      </w:r>
      <w:r w:rsidRPr="0097252C">
        <w:rPr>
          <w:rStyle w:val="StyleUnderline"/>
          <w:highlight w:val="yellow"/>
        </w:rPr>
        <w:t>belief in</w:t>
      </w:r>
      <w:r w:rsidRPr="005C08CA">
        <w:rPr>
          <w:rStyle w:val="StyleUnderline"/>
        </w:rPr>
        <w:t xml:space="preserve"> an </w:t>
      </w:r>
      <w:r w:rsidRPr="0097252C">
        <w:rPr>
          <w:rStyle w:val="Emphasis"/>
          <w:highlight w:val="yellow"/>
        </w:rPr>
        <w:t>endemic</w:t>
      </w:r>
      <w:r w:rsidRPr="00EB49AD">
        <w:rPr>
          <w:rStyle w:val="Emphasis"/>
        </w:rPr>
        <w:t xml:space="preserve"> human </w:t>
      </w:r>
      <w:r w:rsidRPr="0097252C">
        <w:rPr>
          <w:rStyle w:val="Emphasis"/>
          <w:highlight w:val="yellow"/>
        </w:rPr>
        <w:t>tendency</w:t>
      </w:r>
      <w:r w:rsidRPr="0097252C">
        <w:rPr>
          <w:rStyle w:val="StyleUnderline"/>
          <w:highlight w:val="yellow"/>
        </w:rPr>
        <w:t xml:space="preserve"> towards </w:t>
      </w:r>
      <w:r w:rsidRPr="0097252C">
        <w:rPr>
          <w:rStyle w:val="Emphasis"/>
          <w:highlight w:val="yellow"/>
        </w:rPr>
        <w:t>aggression</w:t>
      </w:r>
      <w:r w:rsidRPr="005C08CA">
        <w:rPr>
          <w:rStyle w:val="StyleUnderline"/>
        </w:rPr>
        <w:t xml:space="preserve"> is often understood to </w:t>
      </w:r>
      <w:r w:rsidRPr="0097252C">
        <w:rPr>
          <w:rStyle w:val="StyleUnderline"/>
          <w:highlight w:val="yellow"/>
        </w:rPr>
        <w:t>spell out</w:t>
      </w:r>
      <w:r w:rsidRPr="0097252C">
        <w:rPr>
          <w:rStyle w:val="StyleUnderline"/>
        </w:rPr>
        <w:t xml:space="preserve"> a </w:t>
      </w:r>
      <w:r w:rsidRPr="0097252C">
        <w:rPr>
          <w:rStyle w:val="Emphasis"/>
        </w:rPr>
        <w:t>threshold</w:t>
      </w:r>
      <w:r w:rsidRPr="0097252C">
        <w:rPr>
          <w:rStyle w:val="StyleUnderline"/>
        </w:rPr>
        <w:t xml:space="preserve"> for the hopes of </w:t>
      </w:r>
      <w:r w:rsidRPr="0097252C">
        <w:rPr>
          <w:rStyle w:val="Emphasis"/>
        </w:rPr>
        <w:t>liberatory politics</w:t>
      </w:r>
      <w:r w:rsidRPr="0097252C">
        <w:rPr>
          <w:rStyle w:val="StyleUnderline"/>
        </w:rPr>
        <w:t xml:space="preserve">. If humans are </w:t>
      </w:r>
      <w:r w:rsidRPr="0097252C">
        <w:rPr>
          <w:rStyle w:val="Emphasis"/>
        </w:rPr>
        <w:t>inherently violent</w:t>
      </w:r>
      <w:r w:rsidRPr="0097252C">
        <w:rPr>
          <w:rStyle w:val="StyleUnderline"/>
        </w:rPr>
        <w:t xml:space="preserve"> regardless of their </w:t>
      </w:r>
      <w:r w:rsidRPr="0097252C">
        <w:rPr>
          <w:rStyle w:val="Emphasis"/>
        </w:rPr>
        <w:t>historical circumstances</w:t>
      </w:r>
      <w:r w:rsidRPr="0097252C">
        <w:rPr>
          <w:rStyle w:val="StyleUnderline"/>
        </w:rPr>
        <w:t xml:space="preserve">, there seems to be </w:t>
      </w:r>
      <w:r w:rsidRPr="0097252C">
        <w:rPr>
          <w:rStyle w:val="Emphasis"/>
        </w:rPr>
        <w:t>limited use</w:t>
      </w:r>
      <w:r w:rsidRPr="0097252C">
        <w:rPr>
          <w:rStyle w:val="StyleUnderline"/>
        </w:rPr>
        <w:t xml:space="preserve"> in </w:t>
      </w:r>
      <w:r w:rsidRPr="0097252C">
        <w:rPr>
          <w:rStyle w:val="Emphasis"/>
        </w:rPr>
        <w:t>transforming</w:t>
      </w:r>
      <w:r w:rsidRPr="0097252C">
        <w:rPr>
          <w:rStyle w:val="StyleUnderline"/>
        </w:rPr>
        <w:t xml:space="preserve"> these circumstances</w:t>
      </w:r>
      <w:r w:rsidRPr="0097252C">
        <w:rPr>
          <w:sz w:val="16"/>
          <w:szCs w:val="16"/>
        </w:rPr>
        <w:t xml:space="preserve">. Not only in philosophical literature, but </w:t>
      </w:r>
      <w:r w:rsidRPr="0097252C">
        <w:rPr>
          <w:rStyle w:val="StyleUnderline"/>
        </w:rPr>
        <w:t>in popular discourse</w:t>
      </w:r>
      <w:r w:rsidRPr="0097252C">
        <w:rPr>
          <w:sz w:val="16"/>
          <w:szCs w:val="16"/>
        </w:rPr>
        <w:t xml:space="preserve"> as well, </w:t>
      </w:r>
      <w:r w:rsidRPr="0097252C">
        <w:rPr>
          <w:rStyle w:val="StyleUnderline"/>
        </w:rPr>
        <w:t xml:space="preserve">it is </w:t>
      </w:r>
      <w:r w:rsidRPr="0097252C">
        <w:rPr>
          <w:rStyle w:val="Emphasis"/>
        </w:rPr>
        <w:t>common</w:t>
      </w:r>
      <w:r w:rsidRPr="0097252C">
        <w:rPr>
          <w:rStyle w:val="StyleUnderline"/>
        </w:rPr>
        <w:t xml:space="preserve"> to</w:t>
      </w:r>
      <w:r w:rsidRPr="0097252C">
        <w:rPr>
          <w:sz w:val="16"/>
          <w:szCs w:val="16"/>
        </w:rPr>
        <w:t xml:space="preserve"> draw on Civilization and Its Discontents’ Hobbesian assertion that Homo homini lupus (man is a wolf to man), and to </w:t>
      </w:r>
      <w:r w:rsidRPr="0097252C">
        <w:rPr>
          <w:rStyle w:val="StyleUnderline"/>
        </w:rPr>
        <w:t>follow the</w:t>
      </w:r>
      <w:r w:rsidRPr="005C08CA">
        <w:rPr>
          <w:rStyle w:val="StyleUnderline"/>
        </w:rPr>
        <w:t xml:space="preserve"> </w:t>
      </w:r>
      <w:r w:rsidRPr="0097252C">
        <w:rPr>
          <w:rStyle w:val="Emphasis"/>
          <w:highlight w:val="yellow"/>
        </w:rPr>
        <w:t>anti-utopian political implications</w:t>
      </w:r>
      <w:r w:rsidRPr="005C08CA">
        <w:rPr>
          <w:rStyle w:val="StyleUnderline"/>
        </w:rPr>
        <w:t xml:space="preserve"> Sigmund Freud draws from this ‘indestructible feature of human nature</w:t>
      </w:r>
      <w:r w:rsidRPr="005C08CA">
        <w:rPr>
          <w:sz w:val="16"/>
          <w:szCs w:val="16"/>
        </w:rPr>
        <w:t xml:space="preserve">.’1 As Jean Laplanche notes in a commentary on this tendency: ‘In the general thought of cultured people, the death-drive becomes a useful ideological theme.’2 If </w:t>
      </w:r>
      <w:r w:rsidRPr="0097252C">
        <w:rPr>
          <w:rStyle w:val="StyleUnderline"/>
          <w:highlight w:val="yellow"/>
        </w:rPr>
        <w:t xml:space="preserve">the </w:t>
      </w:r>
      <w:r w:rsidRPr="0097252C">
        <w:rPr>
          <w:rStyle w:val="Emphasis"/>
          <w:highlight w:val="yellow"/>
        </w:rPr>
        <w:t>death-drive</w:t>
      </w:r>
      <w:r w:rsidRPr="0097252C">
        <w:rPr>
          <w:rStyle w:val="StyleUnderline"/>
          <w:highlight w:val="yellow"/>
        </w:rPr>
        <w:t xml:space="preserve"> serves an </w:t>
      </w:r>
      <w:r w:rsidRPr="0097252C">
        <w:rPr>
          <w:rStyle w:val="Emphasis"/>
          <w:highlight w:val="yellow"/>
        </w:rPr>
        <w:t>ideological function</w:t>
      </w:r>
      <w:r w:rsidRPr="005C08CA">
        <w:rPr>
          <w:sz w:val="16"/>
          <w:szCs w:val="16"/>
        </w:rPr>
        <w:t xml:space="preserve">, it partially involves the way </w:t>
      </w:r>
      <w:r w:rsidRPr="005C08CA">
        <w:rPr>
          <w:rStyle w:val="StyleUnderline"/>
        </w:rPr>
        <w:t xml:space="preserve">such a drive </w:t>
      </w:r>
      <w:r w:rsidRPr="0097252C">
        <w:rPr>
          <w:rStyle w:val="Emphasis"/>
          <w:highlight w:val="yellow"/>
        </w:rPr>
        <w:t>blocks</w:t>
      </w:r>
      <w:r w:rsidRPr="0097252C">
        <w:rPr>
          <w:rStyle w:val="StyleUnderline"/>
          <w:highlight w:val="yellow"/>
        </w:rPr>
        <w:t xml:space="preserve"> or </w:t>
      </w:r>
      <w:r w:rsidRPr="0097252C">
        <w:rPr>
          <w:rStyle w:val="Emphasis"/>
          <w:highlight w:val="yellow"/>
        </w:rPr>
        <w:t>limits</w:t>
      </w:r>
      <w:r w:rsidRPr="0097252C">
        <w:rPr>
          <w:rStyle w:val="StyleUnderline"/>
          <w:highlight w:val="yellow"/>
        </w:rPr>
        <w:t xml:space="preserve"> thought aiming to</w:t>
      </w:r>
      <w:r w:rsidRPr="005C08CA">
        <w:rPr>
          <w:rStyle w:val="StyleUnderline"/>
        </w:rPr>
        <w:t xml:space="preserve"> </w:t>
      </w:r>
      <w:r w:rsidRPr="00EB49AD">
        <w:rPr>
          <w:rStyle w:val="Emphasis"/>
        </w:rPr>
        <w:t xml:space="preserve">fundamentally </w:t>
      </w:r>
      <w:r w:rsidRPr="0097252C">
        <w:rPr>
          <w:rStyle w:val="Emphasis"/>
          <w:highlight w:val="yellow"/>
        </w:rPr>
        <w:t>change society</w:t>
      </w:r>
      <w:r w:rsidRPr="00EB49AD">
        <w:rPr>
          <w:rStyle w:val="Emphasis"/>
        </w:rPr>
        <w:t>.</w:t>
      </w:r>
    </w:p>
    <w:p w14:paraId="00271030" w14:textId="77777777" w:rsidR="00CB4185" w:rsidRPr="005C08CA" w:rsidRDefault="00CB4185" w:rsidP="00CB4185">
      <w:pPr>
        <w:rPr>
          <w:sz w:val="16"/>
          <w:szCs w:val="16"/>
        </w:rPr>
      </w:pPr>
      <w:r w:rsidRPr="005C08CA">
        <w:rPr>
          <w:sz w:val="16"/>
          <w:szCs w:val="16"/>
        </w:rPr>
        <w:t xml:space="preserve">However, the anti-utopian use of the death-drive is not limited to popular social and political thought, nor to a more general belief in an innate human proclivity for aggression. As we will see, </w:t>
      </w:r>
      <w:r w:rsidRPr="005C08CA">
        <w:rPr>
          <w:rStyle w:val="StyleUnderline"/>
        </w:rPr>
        <w:t xml:space="preserve">the </w:t>
      </w:r>
      <w:r w:rsidRPr="0097252C">
        <w:rPr>
          <w:rStyle w:val="Emphasis"/>
          <w:highlight w:val="yellow"/>
        </w:rPr>
        <w:t>roots</w:t>
      </w:r>
      <w:r w:rsidRPr="0097252C">
        <w:rPr>
          <w:rStyle w:val="StyleUnderline"/>
          <w:highlight w:val="yellow"/>
        </w:rPr>
        <w:t xml:space="preserve"> of such a</w:t>
      </w:r>
      <w:r w:rsidRPr="005C08CA">
        <w:rPr>
          <w:rStyle w:val="StyleUnderline"/>
        </w:rPr>
        <w:t xml:space="preserve">n ideological </w:t>
      </w:r>
      <w:r w:rsidRPr="0097252C">
        <w:rPr>
          <w:rStyle w:val="StyleUnderline"/>
          <w:highlight w:val="yellow"/>
        </w:rPr>
        <w:t>function are</w:t>
      </w:r>
      <w:r w:rsidRPr="005C08CA">
        <w:rPr>
          <w:sz w:val="16"/>
          <w:szCs w:val="16"/>
        </w:rPr>
        <w:t xml:space="preserve"> also </w:t>
      </w:r>
      <w:r w:rsidRPr="0097252C">
        <w:rPr>
          <w:rStyle w:val="StyleUnderline"/>
          <w:highlight w:val="yellow"/>
        </w:rPr>
        <w:t>at play in</w:t>
      </w:r>
      <w:r w:rsidRPr="005C08CA">
        <w:rPr>
          <w:sz w:val="16"/>
          <w:szCs w:val="16"/>
        </w:rPr>
        <w:t xml:space="preserve"> metapsychological </w:t>
      </w:r>
      <w:r w:rsidRPr="0097252C">
        <w:rPr>
          <w:rStyle w:val="StyleUnderline"/>
          <w:highlight w:val="yellow"/>
        </w:rPr>
        <w:t xml:space="preserve">attempts to </w:t>
      </w:r>
      <w:r w:rsidRPr="0097252C">
        <w:rPr>
          <w:rStyle w:val="Emphasis"/>
          <w:highlight w:val="yellow"/>
        </w:rPr>
        <w:t>separate</w:t>
      </w:r>
      <w:r w:rsidRPr="005C08CA">
        <w:rPr>
          <w:rStyle w:val="StyleUnderline"/>
        </w:rPr>
        <w:t xml:space="preserve"> the </w:t>
      </w:r>
      <w:r w:rsidRPr="0097252C">
        <w:rPr>
          <w:rStyle w:val="Emphasis"/>
          <w:highlight w:val="yellow"/>
        </w:rPr>
        <w:t>psychoanalysis</w:t>
      </w:r>
      <w:r w:rsidRPr="005C08CA">
        <w:rPr>
          <w:rStyle w:val="StyleUnderline"/>
        </w:rPr>
        <w:t xml:space="preserve"> of the drive </w:t>
      </w:r>
      <w:r w:rsidRPr="0097252C">
        <w:rPr>
          <w:rStyle w:val="StyleUnderline"/>
          <w:highlight w:val="yellow"/>
        </w:rPr>
        <w:t xml:space="preserve">from </w:t>
      </w:r>
      <w:r w:rsidRPr="0097252C">
        <w:rPr>
          <w:rStyle w:val="Emphasis"/>
          <w:highlight w:val="yellow"/>
        </w:rPr>
        <w:t>social and political history</w:t>
      </w:r>
      <w:r w:rsidRPr="005C08CA">
        <w:rPr>
          <w:sz w:val="16"/>
          <w:szCs w:val="16"/>
        </w:rPr>
        <w:t xml:space="preserve">. In coming to terms with this separation, our aim is to explore the relationship between the metapsychological concept of the drive and the disavowal of utopia in social and political analysis. While bringing together these two areas of concern is not an easy endeavor, it is our conviction that </w:t>
      </w:r>
      <w:r w:rsidRPr="005C08CA">
        <w:rPr>
          <w:rStyle w:val="StyleUnderline"/>
        </w:rPr>
        <w:t>reading the drive theory in</w:t>
      </w:r>
      <w:r w:rsidRPr="005C08CA">
        <w:rPr>
          <w:sz w:val="16"/>
          <w:szCs w:val="16"/>
        </w:rPr>
        <w:t xml:space="preserve"> the </w:t>
      </w:r>
      <w:r w:rsidRPr="005C08CA">
        <w:rPr>
          <w:rStyle w:val="StyleUnderline"/>
        </w:rPr>
        <w:t xml:space="preserve">light of </w:t>
      </w:r>
      <w:r w:rsidRPr="00EB49AD">
        <w:rPr>
          <w:rStyle w:val="Emphasis"/>
        </w:rPr>
        <w:t>socio-political critique</w:t>
      </w:r>
      <w:r w:rsidRPr="005C08CA">
        <w:rPr>
          <w:rStyle w:val="StyleUnderline"/>
        </w:rPr>
        <w:t xml:space="preserve"> allows for a </w:t>
      </w:r>
      <w:r w:rsidRPr="00EB49AD">
        <w:rPr>
          <w:rStyle w:val="Emphasis"/>
        </w:rPr>
        <w:t>deeper understanding</w:t>
      </w:r>
      <w:r w:rsidRPr="005C08CA">
        <w:rPr>
          <w:rStyle w:val="StyleUnderline"/>
        </w:rPr>
        <w:t xml:space="preserve"> of its philosophical meaning</w:t>
      </w:r>
      <w:r w:rsidRPr="005C08CA">
        <w:rPr>
          <w:sz w:val="16"/>
          <w:szCs w:val="16"/>
        </w:rPr>
        <w:t xml:space="preserve">.3 Accordingly, </w:t>
      </w:r>
      <w:r w:rsidRPr="005C08CA">
        <w:rPr>
          <w:rStyle w:val="StyleUnderline"/>
        </w:rPr>
        <w:t>this paper focuses on</w:t>
      </w:r>
      <w:r w:rsidRPr="005C08CA">
        <w:rPr>
          <w:sz w:val="16"/>
          <w:szCs w:val="16"/>
        </w:rPr>
        <w:t xml:space="preserve"> an investigation of the </w:t>
      </w:r>
      <w:r w:rsidRPr="005C08CA">
        <w:rPr>
          <w:rStyle w:val="StyleUnderline"/>
        </w:rPr>
        <w:t>drive theory</w:t>
      </w:r>
      <w:r w:rsidRPr="005C08CA">
        <w:rPr>
          <w:sz w:val="16"/>
          <w:szCs w:val="16"/>
        </w:rPr>
        <w:t xml:space="preserve"> that makes room for a critical function of utopia, </w:t>
      </w:r>
      <w:r w:rsidRPr="005C08CA">
        <w:rPr>
          <w:rStyle w:val="StyleUnderline"/>
        </w:rPr>
        <w:t>understood not as</w:t>
      </w:r>
      <w:r w:rsidRPr="005C08CA">
        <w:rPr>
          <w:sz w:val="16"/>
          <w:szCs w:val="16"/>
        </w:rPr>
        <w:t xml:space="preserve"> a </w:t>
      </w:r>
      <w:r w:rsidRPr="00EB49AD">
        <w:rPr>
          <w:rStyle w:val="Emphasis"/>
        </w:rPr>
        <w:t>straightforward “fulfillment</w:t>
      </w:r>
      <w:r w:rsidRPr="005C08CA">
        <w:rPr>
          <w:rStyle w:val="StyleUnderline"/>
        </w:rPr>
        <w:t>”</w:t>
      </w:r>
      <w:r w:rsidRPr="005C08CA">
        <w:rPr>
          <w:sz w:val="16"/>
          <w:szCs w:val="16"/>
        </w:rPr>
        <w:t xml:space="preserve"> of the drives, </w:t>
      </w:r>
      <w:r w:rsidRPr="005C08CA">
        <w:rPr>
          <w:rStyle w:val="StyleUnderline"/>
        </w:rPr>
        <w:t>but rather as</w:t>
      </w:r>
      <w:r w:rsidRPr="005C08CA">
        <w:rPr>
          <w:sz w:val="16"/>
          <w:szCs w:val="16"/>
        </w:rPr>
        <w:t xml:space="preserve"> a possibility of their </w:t>
      </w:r>
      <w:r w:rsidRPr="00EB49AD">
        <w:rPr>
          <w:rStyle w:val="Emphasis"/>
        </w:rPr>
        <w:t>maturation</w:t>
      </w:r>
      <w:r w:rsidRPr="005C08CA">
        <w:rPr>
          <w:sz w:val="16"/>
          <w:szCs w:val="16"/>
        </w:rPr>
        <w:t>, even in adverse socio-political and cultural conditions. In our view, the differentiation that ultimately produces the opposition between Eros and Thanatos in Freud is a site of philosophical reflection not only on the problematic function of the death-drive, but also on the – socially conditioned – possibility of human life as such. Consequently, the ambivalences and tensions found within Freud’s shifting articulations of the drive theory provide resources for rethinking human sociality beyond the bounds of Freud’s own social and political pessimism.</w:t>
      </w:r>
    </w:p>
    <w:p w14:paraId="75A4BDFA" w14:textId="77777777" w:rsidR="00CB4185" w:rsidRPr="00EB49AD" w:rsidRDefault="00CB4185" w:rsidP="00CB4185">
      <w:pPr>
        <w:rPr>
          <w:sz w:val="2"/>
          <w:szCs w:val="2"/>
        </w:rPr>
      </w:pPr>
      <w:r w:rsidRPr="00EB49AD">
        <w:rPr>
          <w:sz w:val="2"/>
          <w:szCs w:val="2"/>
        </w:rPr>
        <w:t>Following the development of Freud’s drive theory, the first two sections will show how the drive’s status as a ‘concept on the borderline between the mental and the physical’ generates a conceptual ambiguity that becomes, through the course of its elaboration, a timeless metaphysical opposition of Eros and Thanatos.4 The third section will argue that Adrian Johnston’s transcendental strategy for accommodating the ambiguity of the drive repeats the Freudian gesture of closing metapsychology off from historical change. Our next section will explore alternative ways to historicize the drive, focusing on Theodor W. Adorno’s dialectical understanding of the drive conflict, in which the separation between psyche and society is understood as an ideology masking society’s nonidentity with itself. The final section will explore the relationship between the drives and social emancipation through a further investigation of Freud’s theory of repression and sublimation. In sublimation, which we interpret as the social maturation of partial drives, the utopian desire for a livable life is expressed as a critical project. 1 The Life of the Drives In his 1915 essay, “The Unconscious,” Freud describes metapsychology as an all-encompassing project in which the various ways of understanding psychic phenomena developed through years of clinical work are brought together. Each psychic act, according to Freud, can be grasped in terms of its dynamic, topographic, and economic dimensions. The first aspect understands psychic phenomena as stages in a process of historical development, the second understands them as interactions happening among the mind’s different systems, and the third sees them as attempts to regulate variable quantities of psychic energy. Grasping a phenomenon simultaneously in dynamic, topographic, and economic terms produces its own perspective: “the culmination of all psychological investigation,” which is proper to metapsychology.5 However, since the metapsychological perspective incorporates various theorizations and empirical investigations, Freud describes it as an unfinished project.6 Freud describes the same project from the standpoint of the production of its concepts in “Drives and Their Fates.” Even when a field is well-established and seems capable of providing certain knowledge of its domain of study, as well as a progressively broader applicability of its concepts, he writes, the advance of knowledge will brook no rigidity here. As the example of physics strikingly demonstrates, even those “basic concepts” firmly established in the form of definitions are constantly being substantially revised.7 The fact that basic phenomena in psychology can be understood according to their dynamic, topographic, or economic aspects, attests to psychoanalysis’ flexible strategy for accommodating this ambiguity. The metapsychological attempt to unite these various aspects will always be open to revision, as an inflexible definition of its basic terms would render it unable to incorporate new discoveries. In “Drives and Their Fates,” the drive is introduced as a liminal concept between the biological organism and the psyche. More precisely, the drive is ‘the psychic representative of stimuli flowing into the psyche from inside the body, or the degree of workload imposed on the psyche as a result of its relation to the body.’8 Initially differentiating the drive from a physiological stimulus or instinct, Freud notes that drive excitations (Triebreize) originate within the living organism, being transmitted to the psyche through the mediation of a “representative.”9 The drive is not manifested through a momentary impact, but rather exerts a constant pressure on the organism. In other words, drives ought to be understood as forces constantly pushing towards change and development. These factors combine to complicate the biological assumption of purposiveness provisionally adopted to understand the organism’s relationship to stimuli or excitations. If we view the organism’s function as the mastery of stimuli, and we further recognize the presence of drive excitations exerting a constant pressure from within the organism, then the psychological concept of the drive introduces great variability into the merely physiological or biological understanding of the organism itself: External stimuli set the organism a single task, evasion; this is accomplished by muscle movements, one of which eventually achieves the aim and, being the most expedient, goes on to become an hereditary disposition. Drive stimuli, emanating from the organism, cannot be dealt with by this mechanism. They therefore make much greater demands on the nervous system, causing it to undertake intricate, convoluted activities that alter the outside world sufficiently for it to provide satisfaction to the inner source of stimulation; above all, they force the nervous system to renounce its ideal intention of avoiding stimuli because they supply a constant, inescapable flow of stimulation.10 While the drive originates in the biological functioning of the organism, the demands it places on the nervous system are here understood to interrupt this functioning.11 In one way, this ambiguity opposes the ontogenetic temporality pertaining to the life of the individual, through which we can articulate changes in the drives throughout each individual’s life, to the phylogenetic temporality relating to the evolution of the species, through which we can trace the biological sources of the drive impulse. The drive itself, falling between these two levels, seems to combine elements from the life of the individual organism with those emanating from the development of the species. But we can also consider this ambiguity as pertaining to the introduction of a new dimension within the system of our biological needs, which opens them up to a distinct temporality of sexual fantasy understood as a sort of inner bodily reflexivity that is discovered in relationship with another human being (the parent or the caregiver). Here, a pole of otherness has to be highlighted as a distinctive feature of the drive, which also clearly determines its social orientation.12 Derived from Freud’s clinical work, the four drive fates listed in “Drives and Their Fates” include: (1) reversal into its opposite; (2) turning back on the self; (3) repression; and (4) sublimation.13 Freud treats the first two fates that correspond, respectively, to changes in the drive’s aims and objects, illustrated by a discussion on the ambivalent pairings sadism-masochism and voyeurism-exhibitionism.14 We can see a case of the drive’s reversion to its opposite through the transformation from voyeurism to exhibitionism, or from sadism to masochism, through which the aim of the drive – a desire to look, the desire to hurt – is reversed into a desire to be looked at, or to be hurt. When drives turn in on themselves, to contrast, they apply the same aim (to hurt, to look) to a different direction – in this case, turning from an external object to the self. These two fates thus seem to be complementary, with the latter highlighting a reflexivity of the drive that we will examine further below. The highly variable nature of the drives appears here as a holdover from Freud’s earlier explorations of the drive theory in the Three Essays on the Theory of Sexuality, where drives are presented as forces exerting pressure on psychic life, but which transform in time, adopting new aims and attachments.15 This variability introduces the possibility of sexual deviance and perversion, but is also what allows for sexual development over time. The “normal” genital organization of sexuality is understood as the limited end-result of a broader process of development leading through earlier “pregenital” stages, involving oscillations and regressions.16 According to the later metapsychological perspective, drives have both a highly variable aspect and a relatively invariable one. From the way Freud characterizes the source and pressure exerted by the drive, it seems that the part resisting variation pertains to the bodily elements of the drive inherited through the development of the species. Nevertheless, we can speak of a “life of the drives” because these forces in psychic life have a strong developmental component – whether we understand this in terms of the four possible drive fates listed in the 1915 essay, or in terms of the stages of development outlined in the Three Essays. When later stages are reached, or when the sexual drives are resolved to new fates, parts of the previous stages or moments inevitably remain, which, as we will see, is an important aspect of the problem we tackle in the following sections. 2 The Drive Fates between Eros and Thanatos Since the first metapsychological sketches of the drive theory, Freud is not as concerned with drives as such, as he is with their fates (Triebschicksale), in which the differentiation between progressive and regressive drives should be sought. With the publication of Beyond the Pleasure Principle in 1920, a stronger division is introduced between the drives oriented towards life and those oriented towards death. What had been presented in the 1914 essay, “On the Introduction of Narcissism,” as a division between conservative ego-drives and progressive sexual- or object-drives is here radicalized into an antagonism between Thanatos and Eros.17 Let us note from the beginning that this opposition is a twisted one, as the opposites of Eros are discord, hunger or hatred, and the opposite of Thanatos is life. We would like to complicate this conceptual twist in the direction of a psychoanalysis of human life that is challenged by the regressive tendency of the death-drive.</w:t>
      </w:r>
    </w:p>
    <w:p w14:paraId="4C191708" w14:textId="77777777" w:rsidR="00CB4185" w:rsidRPr="005C08CA" w:rsidRDefault="00CB4185" w:rsidP="00CB4185">
      <w:pPr>
        <w:rPr>
          <w:sz w:val="16"/>
          <w:szCs w:val="16"/>
        </w:rPr>
      </w:pPr>
      <w:r w:rsidRPr="005C08CA">
        <w:rPr>
          <w:sz w:val="16"/>
          <w:szCs w:val="16"/>
        </w:rPr>
        <w:t xml:space="preserve">The main problem, noticed by several commentators,18 with the new terminological distinction adopted in Beyond the Pleasure Principle is related to the ambiguous nature of the death-drive, which is understood both as a “Nirvana principle” of a total reduction of tension and as a homeostatic constancy; as a peaceful absence of excitation and as an arousal of aggression; as an irrepressible tendency to unpleasure and self-destructiveness, and as the pleasure of repetition. While clarifying these contradictions is a challenging task, it appears that </w:t>
      </w:r>
      <w:r w:rsidRPr="005C08CA">
        <w:rPr>
          <w:rStyle w:val="StyleUnderline"/>
        </w:rPr>
        <w:t>the death-drive is</w:t>
      </w:r>
      <w:r w:rsidRPr="005C08CA">
        <w:rPr>
          <w:sz w:val="16"/>
          <w:szCs w:val="16"/>
        </w:rPr>
        <w:t xml:space="preserve"> not a different kind of drive that simply disobeys the pleasure principle, but rather </w:t>
      </w:r>
      <w:r w:rsidRPr="005C08CA">
        <w:rPr>
          <w:rStyle w:val="StyleUnderline"/>
        </w:rPr>
        <w:t xml:space="preserve">a </w:t>
      </w:r>
      <w:r w:rsidRPr="00EB49AD">
        <w:rPr>
          <w:rStyle w:val="Emphasis"/>
        </w:rPr>
        <w:t>tendency</w:t>
      </w:r>
      <w:r w:rsidRPr="005C08CA">
        <w:rPr>
          <w:rStyle w:val="StyleUnderline"/>
        </w:rPr>
        <w:t xml:space="preserve"> present in the life of </w:t>
      </w:r>
      <w:r w:rsidRPr="00EB49AD">
        <w:rPr>
          <w:rStyle w:val="Emphasis"/>
        </w:rPr>
        <w:t>all drives</w:t>
      </w:r>
      <w:r w:rsidRPr="005C08CA">
        <w:rPr>
          <w:sz w:val="16"/>
          <w:szCs w:val="16"/>
        </w:rPr>
        <w:t xml:space="preserve">,19 </w:t>
      </w:r>
      <w:r w:rsidRPr="005C08CA">
        <w:rPr>
          <w:rStyle w:val="StyleUnderline"/>
        </w:rPr>
        <w:t xml:space="preserve">each time they engage in </w:t>
      </w:r>
      <w:r w:rsidRPr="00EB49AD">
        <w:rPr>
          <w:rStyle w:val="Emphasis"/>
        </w:rPr>
        <w:t>regressive/conservative movements</w:t>
      </w:r>
      <w:r w:rsidRPr="005C08CA">
        <w:rPr>
          <w:rStyle w:val="StyleUnderline"/>
        </w:rPr>
        <w:t xml:space="preserve"> and </w:t>
      </w:r>
      <w:r w:rsidRPr="00EB49AD">
        <w:rPr>
          <w:rStyle w:val="Emphasis"/>
        </w:rPr>
        <w:t>compulsive repetitions</w:t>
      </w:r>
      <w:r w:rsidRPr="005C08CA">
        <w:rPr>
          <w:sz w:val="16"/>
          <w:szCs w:val="16"/>
        </w:rPr>
        <w:t>, whether they seek for self-disintegration, for restaging former stages of their history, or for cultivating homeostatic constancies that allow for a different take on former traumatic events. Indeed, in Freud’s own words, the compulsion to repeat initially associated with the death-drive is ‘a universal attribute of drives’ related to ‘a powerful tendency inherent in every living organism to restore a prior state,’ and ‘a kind of organic elasticity.’20</w:t>
      </w:r>
    </w:p>
    <w:p w14:paraId="799575D4" w14:textId="77777777" w:rsidR="00CB4185" w:rsidRPr="00EB49AD" w:rsidRDefault="00CB4185" w:rsidP="00CB4185">
      <w:pPr>
        <w:rPr>
          <w:sz w:val="8"/>
          <w:szCs w:val="8"/>
        </w:rPr>
      </w:pPr>
      <w:r w:rsidRPr="00EB49AD">
        <w:rPr>
          <w:sz w:val="8"/>
          <w:szCs w:val="8"/>
        </w:rPr>
        <w:t>However, this universality becomes problematic as soon as we consider the variety of ends pursued by the compulsion to repeat: if its goal is mere self-disintegration, it conflicts with the attempt to revisit past traumatic episodes in order to make available a more accurate representation of the danger to which one is exposed; and if the goal of such a regression is to restage former moments of development, it means that it can no longer be associated with a mere self-dissolution. Moreover, the pleasure principle itself is displaced from its initial function when it is engaged in compulsory repetition. While Freud defines pleasure as a discharge of free-flowing energy that comes “from the inner depths of the body,”21 he also relates it to an “annexing process” of this energy as it aligns with the reality principle.22 Hence, on one side, we have an energy that is untamed and unbound, looking for release through primary processes such as dreams and unconscious fantasies, while on the other side, we have an energy that is bound to objects through secondary conscious processes.23 However, at a strictly economic level of analysis, it is not easy to understand how these energies pass into one another and relate to each other over time.</w:t>
      </w:r>
    </w:p>
    <w:p w14:paraId="75D643BE" w14:textId="77777777" w:rsidR="00CB4185" w:rsidRPr="00EB49AD" w:rsidRDefault="00CB4185" w:rsidP="00CB4185">
      <w:pPr>
        <w:rPr>
          <w:sz w:val="8"/>
          <w:szCs w:val="8"/>
        </w:rPr>
      </w:pPr>
      <w:r w:rsidRPr="00EB49AD">
        <w:rPr>
          <w:sz w:val="8"/>
          <w:szCs w:val="8"/>
        </w:rPr>
        <w:t>Jean Laplanche describes this relationship with the help of the concept of “leaning-on” (or propping), which translates the French term “étayage” and the German term “Anlehnung”: the free-flowing energy “leans on” the energy that is initially bound through vital functions of the body, bringing forth an “erotic body” out of the biological body, and a temporality that cannot be superimposed on the biological one. This process, in which the vital functions detach themselves from their object and return to themselves by introjecting an “original phantasm (ursprüngliche Phantasie),” is for Laplanche none other than the genesis of the drive as such.24 Interestingly, this return to oneself that begins in auto-eroticism is also related to a reflexive return of hetero-aggressivity (sadism) into auto-aggression (masochism), grounding both in an original masochism.25 The eroticization of one’s body is thus understood as a process not restricted to genital sexuality, encompassing a complex expressivity of our humanity that is forever risky and unsettled.26 At the same time, “leaning-on” does refer to sexuality as a dimension of our psychic life that emerges from biologic needs; it is an original bodily reflexivity that allows for new sources of gratification and attachment. Therefore, the homeostatic goal of pleasure has to be understood in light of the risk and the indetermination entailed by this “phantasmatic” origin of the drive.</w:t>
      </w:r>
    </w:p>
    <w:p w14:paraId="37F1C86F" w14:textId="77777777" w:rsidR="00CB4185" w:rsidRPr="00EB49AD" w:rsidRDefault="00CB4185" w:rsidP="00CB4185">
      <w:pPr>
        <w:rPr>
          <w:sz w:val="8"/>
          <w:szCs w:val="8"/>
        </w:rPr>
      </w:pPr>
      <w:r w:rsidRPr="00EB49AD">
        <w:rPr>
          <w:sz w:val="8"/>
          <w:szCs w:val="8"/>
        </w:rPr>
        <w:t>From this perspective, pleasure is nothing else than the phantasmatic expression of bodily vital necessities, which are “translated” and continuously transformed throughout one’s life-history. Yet this transformation also entails moments of tension and mutual inhibition between the “erotic body” and the “animal body,” as they challenge each other. At stake in the process of leaning-on is a certain human freedom from vital necessity, which is at the same time a source of danger posed to the constancy of the living organism. At an economic level, pleasure is a source of stability only inasmuch as it allows for transitional inscriptions of the free-flowing energy into the already existing relations in which psychic energy is invested (bound energy). The normative system that regulates psychic energy is thus necessarily disturbed by inputs of “demonic” free-flowing energy, without which it is probably destined to diminish and die. However, if this free-flowing energy exceeds the organism’s ability to bind it, it puts the body itself at risk by compromising its stability. A subtle dialectic seems to be responsible for keeping us alive, then, as an interaction between excessive and destructive free-flowing energy and annexed energy that cannot maintain itself as such over time.</w:t>
      </w:r>
    </w:p>
    <w:p w14:paraId="51A32044" w14:textId="77777777" w:rsidR="00CB4185" w:rsidRPr="00EB49AD" w:rsidRDefault="00CB4185" w:rsidP="00CB4185">
      <w:pPr>
        <w:rPr>
          <w:sz w:val="8"/>
          <w:szCs w:val="8"/>
        </w:rPr>
      </w:pPr>
      <w:r w:rsidRPr="00EB49AD">
        <w:rPr>
          <w:sz w:val="8"/>
          <w:szCs w:val="8"/>
        </w:rPr>
        <w:t>This economic problem is reflected in the metapsychological differentiation of the drives, which also takes its dynamic and topographic aspects into account. However, each time the differentiation of the drives is rearticulated by Freud, a slight displacement seems to be at work, pushing Eros to the side of Thanatos, and Thanatos into the heart of Eros. The relationship between the two sequences connecting sexual drives with disruptive discharges of free-flowing energy manifested mainly in primary unconscious processes, on the one hand, and connecting ego-drives with bound energy in secondary conscious processes, on the other hand, is thus inverted in such a way that we ultimately find Eros as a binding force that is related to the ego, and Thanatos as a disruptive drive.27 While this new alignment is incompatible with the argument of Freud’s earlier texts, it is only under its reign that death can be considered as “the motor of sexual life” and the death-drive as a tendency in all drives.28 The ambiguity of leaning-on complicates the role of life as related to both sexual drives and deadly attachments, or to disruption and unification.</w:t>
      </w:r>
    </w:p>
    <w:p w14:paraId="7A19B7A7" w14:textId="77777777" w:rsidR="00CB4185" w:rsidRPr="00EB49AD" w:rsidRDefault="00CB4185" w:rsidP="00CB4185">
      <w:pPr>
        <w:rPr>
          <w:sz w:val="8"/>
          <w:szCs w:val="8"/>
        </w:rPr>
      </w:pPr>
      <w:r w:rsidRPr="00EB49AD">
        <w:rPr>
          <w:sz w:val="8"/>
          <w:szCs w:val="8"/>
        </w:rPr>
        <w:t>In Beyond the Pleasure Principle, Freud attempts to clarify the double dimension of pleasure – destructive discharge and homeostasis – through a speculative consideration of the compulsion to repeat as older than the pleasure principle, and as rooted in the life of every organism. From the example of ‘living organisms in their simplest possible form as an undifferentiated vesicle of irritable matter,’29 Freud describes the differentiation that must develop between the organism’s inner and outer layers, with the latter forming a shield protecting the inside from stimulation.30 Since excitations arising from within the inside of the organism do not have to pass through such a protective layer, however, the organism would have to bind this inner energy, investing it with libido in order to keep the intrusion from overwhelming or destroying it. In order for the pleasure principle to work, the organism must have enough of a structure to bind the energy flowing from within and without. But in order to attain such a structure, it seems that another principle must be relied on, one based not on maintaining a balance of pleasure and pain, but on an attempt to return to an earlier state. In this self-preserving function, Freud sees a task that goes on ‘independently of [the pleasure principle] and to some extent quite heedless of it.’31</w:t>
      </w:r>
    </w:p>
    <w:p w14:paraId="47A77189" w14:textId="77777777" w:rsidR="00CB4185" w:rsidRPr="005C08CA" w:rsidRDefault="00CB4185" w:rsidP="00CB4185">
      <w:pPr>
        <w:rPr>
          <w:sz w:val="16"/>
          <w:szCs w:val="16"/>
        </w:rPr>
      </w:pPr>
      <w:r w:rsidRPr="005C08CA">
        <w:rPr>
          <w:rStyle w:val="StyleUnderline"/>
        </w:rPr>
        <w:t xml:space="preserve">The </w:t>
      </w:r>
      <w:r w:rsidRPr="00EB49AD">
        <w:rPr>
          <w:rStyle w:val="Emphasis"/>
        </w:rPr>
        <w:t>regressive tendency</w:t>
      </w:r>
      <w:r w:rsidRPr="005C08CA">
        <w:rPr>
          <w:rStyle w:val="StyleUnderline"/>
        </w:rPr>
        <w:t xml:space="preserve"> of the drive</w:t>
      </w:r>
      <w:r w:rsidRPr="005C08CA">
        <w:rPr>
          <w:sz w:val="16"/>
          <w:szCs w:val="16"/>
        </w:rPr>
        <w:t xml:space="preserve"> in Beyond the Pleasure Principle </w:t>
      </w:r>
      <w:r w:rsidRPr="005C08CA">
        <w:rPr>
          <w:rStyle w:val="StyleUnderline"/>
        </w:rPr>
        <w:t xml:space="preserve">is expanded to a </w:t>
      </w:r>
      <w:r w:rsidRPr="00EB49AD">
        <w:rPr>
          <w:rStyle w:val="Emphasis"/>
        </w:rPr>
        <w:t>metaphysical opposition</w:t>
      </w:r>
      <w:r w:rsidRPr="005C08CA">
        <w:rPr>
          <w:sz w:val="16"/>
          <w:szCs w:val="16"/>
        </w:rPr>
        <w:t xml:space="preserve"> in later works </w:t>
      </w:r>
      <w:r w:rsidRPr="005C08CA">
        <w:rPr>
          <w:rStyle w:val="StyleUnderline"/>
        </w:rPr>
        <w:t xml:space="preserve">that see the </w:t>
      </w:r>
      <w:r w:rsidRPr="00EB49AD">
        <w:rPr>
          <w:rStyle w:val="Emphasis"/>
        </w:rPr>
        <w:t>violence</w:t>
      </w:r>
      <w:r w:rsidRPr="005C08CA">
        <w:rPr>
          <w:rStyle w:val="StyleUnderline"/>
        </w:rPr>
        <w:t xml:space="preserve"> associated with “</w:t>
      </w:r>
      <w:r w:rsidRPr="00EB49AD">
        <w:rPr>
          <w:rStyle w:val="Emphasis"/>
        </w:rPr>
        <w:t>instincts</w:t>
      </w:r>
      <w:r w:rsidRPr="005C08CA">
        <w:rPr>
          <w:rStyle w:val="StyleUnderline"/>
        </w:rPr>
        <w:t xml:space="preserve">” as an </w:t>
      </w:r>
      <w:r w:rsidRPr="00EB49AD">
        <w:rPr>
          <w:rStyle w:val="Emphasis"/>
        </w:rPr>
        <w:t>immediate feature</w:t>
      </w:r>
      <w:r w:rsidRPr="005C08CA">
        <w:rPr>
          <w:rStyle w:val="StyleUnderline"/>
        </w:rPr>
        <w:t xml:space="preserve"> of human nature</w:t>
      </w:r>
      <w:r w:rsidRPr="005C08CA">
        <w:rPr>
          <w:sz w:val="16"/>
          <w:szCs w:val="16"/>
        </w:rPr>
        <w:t xml:space="preserve">. While in Beyond the Pleasure Principle, Freud still seems to have faith in the drives’ ability to find new aims and objects, the later works find Freud downplaying their capacity for development. This is clearest in Civilization and Its Discontents. While the Eros-Thanatos opposition had been tentatively conjectured in Beyond the Pleasure Principle, as a modification of the earlier distinction between the sexual drives and the ego drives,32 here it is expressed as a metaphysical difference underlying the “common knowledge” and “self-evident” fact of the predominance of human aggression.33 Eros is now a civilizational principle ‘combining single human individuals, and after that families, then races, peoples, and nations, into one great unity, the unity of mankind.’34 </w:t>
      </w:r>
      <w:r w:rsidRPr="005C08CA">
        <w:rPr>
          <w:rStyle w:val="StyleUnderline"/>
        </w:rPr>
        <w:t>The death-drive</w:t>
      </w:r>
      <w:r w:rsidRPr="005C08CA">
        <w:rPr>
          <w:sz w:val="16"/>
          <w:szCs w:val="16"/>
        </w:rPr>
        <w:t xml:space="preserve">, too, </w:t>
      </w:r>
      <w:r w:rsidRPr="005C08CA">
        <w:rPr>
          <w:rStyle w:val="StyleUnderline"/>
        </w:rPr>
        <w:t xml:space="preserve">is </w:t>
      </w:r>
      <w:r w:rsidRPr="00EB49AD">
        <w:rPr>
          <w:rStyle w:val="Emphasis"/>
        </w:rPr>
        <w:t>at once</w:t>
      </w:r>
      <w:r w:rsidRPr="005C08CA">
        <w:rPr>
          <w:rStyle w:val="StyleUnderline"/>
        </w:rPr>
        <w:t xml:space="preserve"> ‘an </w:t>
      </w:r>
      <w:r w:rsidRPr="00EB49AD">
        <w:rPr>
          <w:rStyle w:val="Emphasis"/>
        </w:rPr>
        <w:t>original</w:t>
      </w:r>
      <w:r w:rsidRPr="005C08CA">
        <w:rPr>
          <w:rStyle w:val="StyleUnderline"/>
        </w:rPr>
        <w:t xml:space="preserve">, </w:t>
      </w:r>
      <w:r w:rsidRPr="00EB49AD">
        <w:rPr>
          <w:rStyle w:val="Emphasis"/>
        </w:rPr>
        <w:t>self-subsisting</w:t>
      </w:r>
      <w:r w:rsidRPr="005C08CA">
        <w:rPr>
          <w:rStyle w:val="StyleUnderline"/>
        </w:rPr>
        <w:t xml:space="preserve">, </w:t>
      </w:r>
      <w:r w:rsidRPr="00EB49AD">
        <w:rPr>
          <w:rStyle w:val="Emphasis"/>
        </w:rPr>
        <w:t>instinctual disposition</w:t>
      </w:r>
      <w:r w:rsidRPr="005C08CA">
        <w:rPr>
          <w:rStyle w:val="StyleUnderline"/>
        </w:rPr>
        <w:t xml:space="preserve"> in man’ and an </w:t>
      </w:r>
      <w:r w:rsidRPr="00EB49AD">
        <w:rPr>
          <w:rStyle w:val="Emphasis"/>
        </w:rPr>
        <w:t>irreducible social and political reality</w:t>
      </w:r>
      <w:r w:rsidRPr="005C08CA">
        <w:rPr>
          <w:sz w:val="16"/>
          <w:szCs w:val="16"/>
        </w:rPr>
        <w:t xml:space="preserve"> opposing the historical aims of Eros.35 The Hobbesian war of all against all is here elevated to a metaphysical principle whose struggle with Eros describes the evolution of civilization itself.</w:t>
      </w:r>
    </w:p>
    <w:p w14:paraId="7DBB75F3" w14:textId="77777777" w:rsidR="00CB4185" w:rsidRPr="0097252C" w:rsidRDefault="00CB4185" w:rsidP="00CB4185">
      <w:pPr>
        <w:rPr>
          <w:sz w:val="16"/>
          <w:szCs w:val="16"/>
        </w:rPr>
      </w:pPr>
      <w:r w:rsidRPr="00EB49AD">
        <w:rPr>
          <w:rStyle w:val="Emphasis"/>
        </w:rPr>
        <w:t>One result</w:t>
      </w:r>
      <w:r w:rsidRPr="005C08CA">
        <w:rPr>
          <w:rStyle w:val="StyleUnderline"/>
        </w:rPr>
        <w:t xml:space="preserve"> of this </w:t>
      </w:r>
      <w:r w:rsidRPr="00EB49AD">
        <w:rPr>
          <w:rStyle w:val="Emphasis"/>
        </w:rPr>
        <w:t>rigidified opposition</w:t>
      </w:r>
      <w:r w:rsidRPr="005C08CA">
        <w:rPr>
          <w:rStyle w:val="StyleUnderline"/>
        </w:rPr>
        <w:t xml:space="preserve"> is that aggression becomes ‘an </w:t>
      </w:r>
      <w:r w:rsidRPr="00EB49AD">
        <w:rPr>
          <w:rStyle w:val="Emphasis"/>
        </w:rPr>
        <w:t>indestructible feature</w:t>
      </w:r>
      <w:r w:rsidRPr="005C08CA">
        <w:rPr>
          <w:rStyle w:val="StyleUnderline"/>
        </w:rPr>
        <w:t xml:space="preserve"> of human nature,</w:t>
      </w:r>
      <w:r w:rsidRPr="005C08CA">
        <w:rPr>
          <w:sz w:val="16"/>
          <w:szCs w:val="16"/>
        </w:rPr>
        <w:t xml:space="preserve">’ working on ontogenetic and phylogenetic timescales.36 </w:t>
      </w:r>
      <w:r w:rsidRPr="005C08CA">
        <w:rPr>
          <w:rStyle w:val="StyleUnderline"/>
        </w:rPr>
        <w:t xml:space="preserve">This is </w:t>
      </w:r>
      <w:r w:rsidRPr="00EB49AD">
        <w:rPr>
          <w:rStyle w:val="Emphasis"/>
        </w:rPr>
        <w:t>significan</w:t>
      </w:r>
      <w:r w:rsidRPr="0097252C">
        <w:rPr>
          <w:rStyle w:val="Emphasis"/>
        </w:rPr>
        <w:t>t</w:t>
      </w:r>
      <w:r w:rsidRPr="005C08CA">
        <w:rPr>
          <w:sz w:val="16"/>
          <w:szCs w:val="16"/>
        </w:rPr>
        <w:t xml:space="preserve">, from one side, </w:t>
      </w:r>
      <w:r w:rsidRPr="005C08CA">
        <w:rPr>
          <w:rStyle w:val="StyleUnderline"/>
        </w:rPr>
        <w:t>because it appears to make the “</w:t>
      </w:r>
      <w:r w:rsidRPr="00EB49AD">
        <w:rPr>
          <w:rStyle w:val="Emphasis"/>
        </w:rPr>
        <w:t>life of the drives</w:t>
      </w:r>
      <w:r w:rsidRPr="005C08CA">
        <w:rPr>
          <w:rStyle w:val="StyleUnderline"/>
        </w:rPr>
        <w:t xml:space="preserve">” more </w:t>
      </w:r>
      <w:r w:rsidRPr="00EB49AD">
        <w:rPr>
          <w:rStyle w:val="Emphasis"/>
        </w:rPr>
        <w:t>expansive</w:t>
      </w:r>
      <w:r w:rsidRPr="005C08CA">
        <w:rPr>
          <w:rStyle w:val="StyleUnderline"/>
        </w:rPr>
        <w:t xml:space="preserve">, encompassing </w:t>
      </w:r>
      <w:r w:rsidRPr="00EB49AD">
        <w:rPr>
          <w:rStyle w:val="Emphasis"/>
        </w:rPr>
        <w:t>all of human history</w:t>
      </w:r>
      <w:r w:rsidRPr="005C08CA">
        <w:rPr>
          <w:sz w:val="16"/>
          <w:szCs w:val="16"/>
        </w:rPr>
        <w:t xml:space="preserve">. At the same </w:t>
      </w:r>
      <w:r w:rsidRPr="0097252C">
        <w:rPr>
          <w:sz w:val="16"/>
          <w:szCs w:val="16"/>
        </w:rPr>
        <w:t xml:space="preserve">time, however, </w:t>
      </w:r>
      <w:r w:rsidRPr="0097252C">
        <w:rPr>
          <w:rStyle w:val="StyleUnderline"/>
        </w:rPr>
        <w:t xml:space="preserve">the </w:t>
      </w:r>
      <w:r w:rsidRPr="0097252C">
        <w:rPr>
          <w:rStyle w:val="Emphasis"/>
        </w:rPr>
        <w:t>conjecture</w:t>
      </w:r>
      <w:r w:rsidRPr="0097252C">
        <w:rPr>
          <w:rStyle w:val="StyleUnderline"/>
        </w:rPr>
        <w:t xml:space="preserve"> of an </w:t>
      </w:r>
      <w:r w:rsidRPr="0097252C">
        <w:rPr>
          <w:rStyle w:val="Emphasis"/>
        </w:rPr>
        <w:t>inborn aggressive drive</w:t>
      </w:r>
      <w:r w:rsidRPr="0097252C">
        <w:rPr>
          <w:rStyle w:val="StyleUnderline"/>
        </w:rPr>
        <w:t xml:space="preserve"> also </w:t>
      </w:r>
      <w:r w:rsidRPr="0097252C">
        <w:rPr>
          <w:rStyle w:val="Emphasis"/>
        </w:rPr>
        <w:t>greatly limits</w:t>
      </w:r>
      <w:r w:rsidRPr="0097252C">
        <w:rPr>
          <w:rStyle w:val="StyleUnderline"/>
        </w:rPr>
        <w:t xml:space="preserve"> the </w:t>
      </w:r>
      <w:r w:rsidRPr="0097252C">
        <w:rPr>
          <w:rStyle w:val="Emphasis"/>
        </w:rPr>
        <w:t>developmental picture</w:t>
      </w:r>
      <w:r w:rsidRPr="0097252C">
        <w:rPr>
          <w:rStyle w:val="StyleUnderline"/>
        </w:rPr>
        <w:t xml:space="preserve"> of Freud’s</w:t>
      </w:r>
      <w:r w:rsidRPr="0097252C">
        <w:rPr>
          <w:sz w:val="16"/>
          <w:szCs w:val="16"/>
        </w:rPr>
        <w:t xml:space="preserve"> earlier </w:t>
      </w:r>
      <w:r w:rsidRPr="0097252C">
        <w:rPr>
          <w:rStyle w:val="StyleUnderline"/>
        </w:rPr>
        <w:t>drive theory</w:t>
      </w:r>
      <w:r w:rsidRPr="0097252C">
        <w:rPr>
          <w:sz w:val="16"/>
          <w:szCs w:val="16"/>
        </w:rPr>
        <w:t xml:space="preserve">. </w:t>
      </w:r>
      <w:r w:rsidRPr="0097252C">
        <w:rPr>
          <w:rStyle w:val="StyleUnderline"/>
        </w:rPr>
        <w:t xml:space="preserve">Freud </w:t>
      </w:r>
      <w:r w:rsidRPr="0097252C">
        <w:rPr>
          <w:rStyle w:val="Emphasis"/>
        </w:rPr>
        <w:t>rejects</w:t>
      </w:r>
      <w:r w:rsidRPr="0097252C">
        <w:rPr>
          <w:rStyle w:val="StyleUnderline"/>
        </w:rPr>
        <w:t xml:space="preserve"> any </w:t>
      </w:r>
      <w:r w:rsidRPr="0097252C">
        <w:rPr>
          <w:rStyle w:val="Emphasis"/>
        </w:rPr>
        <w:t>substantive hope</w:t>
      </w:r>
      <w:r w:rsidRPr="0097252C">
        <w:rPr>
          <w:rStyle w:val="StyleUnderline"/>
        </w:rPr>
        <w:t xml:space="preserve"> in the </w:t>
      </w:r>
      <w:r w:rsidRPr="0097252C">
        <w:rPr>
          <w:rStyle w:val="Emphasis"/>
        </w:rPr>
        <w:t>transformation of psychic life</w:t>
      </w:r>
      <w:r w:rsidRPr="0097252C">
        <w:rPr>
          <w:rStyle w:val="StyleUnderline"/>
        </w:rPr>
        <w:t xml:space="preserve"> through </w:t>
      </w:r>
      <w:r w:rsidRPr="0097252C">
        <w:rPr>
          <w:rStyle w:val="Emphasis"/>
        </w:rPr>
        <w:t>social and political means</w:t>
      </w:r>
      <w:r w:rsidRPr="0097252C">
        <w:rPr>
          <w:rStyle w:val="StyleUnderline"/>
        </w:rPr>
        <w:t xml:space="preserve"> since human civilization is </w:t>
      </w:r>
      <w:r w:rsidRPr="0097252C">
        <w:rPr>
          <w:rStyle w:val="Emphasis"/>
        </w:rPr>
        <w:t>integrated</w:t>
      </w:r>
      <w:r w:rsidRPr="0097252C">
        <w:rPr>
          <w:rStyle w:val="StyleUnderline"/>
        </w:rPr>
        <w:t xml:space="preserve"> through the work of a decadent </w:t>
      </w:r>
      <w:r w:rsidRPr="0097252C">
        <w:rPr>
          <w:rStyle w:val="Emphasis"/>
        </w:rPr>
        <w:t>repressive apparatus</w:t>
      </w:r>
      <w:r w:rsidRPr="0097252C">
        <w:rPr>
          <w:rStyle w:val="StyleUnderline"/>
        </w:rPr>
        <w:t xml:space="preserve">. Since the tendency for aggression is </w:t>
      </w:r>
      <w:r w:rsidRPr="0097252C">
        <w:rPr>
          <w:rStyle w:val="Emphasis"/>
        </w:rPr>
        <w:t>inborn</w:t>
      </w:r>
      <w:r w:rsidRPr="0097252C">
        <w:rPr>
          <w:rStyle w:val="StyleUnderline"/>
        </w:rPr>
        <w:t xml:space="preserve"> and “</w:t>
      </w:r>
      <w:r w:rsidRPr="0097252C">
        <w:rPr>
          <w:rStyle w:val="Emphasis"/>
        </w:rPr>
        <w:t>indestructible</w:t>
      </w:r>
      <w:r w:rsidRPr="0097252C">
        <w:rPr>
          <w:rStyle w:val="StyleUnderline"/>
        </w:rPr>
        <w:t xml:space="preserve">,” the </w:t>
      </w:r>
      <w:r w:rsidRPr="0097252C">
        <w:rPr>
          <w:rStyle w:val="Emphasis"/>
        </w:rPr>
        <w:t>reorganization</w:t>
      </w:r>
      <w:r w:rsidRPr="0097252C">
        <w:rPr>
          <w:rStyle w:val="StyleUnderline"/>
        </w:rPr>
        <w:t xml:space="preserve"> of society will ‘have in </w:t>
      </w:r>
      <w:r w:rsidRPr="0097252C">
        <w:rPr>
          <w:rStyle w:val="Emphasis"/>
        </w:rPr>
        <w:t>no way altered</w:t>
      </w:r>
      <w:r w:rsidRPr="0097252C">
        <w:rPr>
          <w:rStyle w:val="StyleUnderline"/>
        </w:rPr>
        <w:t xml:space="preserve"> the </w:t>
      </w:r>
      <w:r w:rsidRPr="0097252C">
        <w:rPr>
          <w:rStyle w:val="Emphasis"/>
        </w:rPr>
        <w:t>differences in power</w:t>
      </w:r>
      <w:r w:rsidRPr="0097252C">
        <w:rPr>
          <w:rStyle w:val="StyleUnderline"/>
        </w:rPr>
        <w:t xml:space="preserve"> and </w:t>
      </w:r>
      <w:r w:rsidRPr="0097252C">
        <w:rPr>
          <w:rStyle w:val="Emphasis"/>
        </w:rPr>
        <w:t>influence</w:t>
      </w:r>
      <w:r w:rsidRPr="0097252C">
        <w:rPr>
          <w:rStyle w:val="StyleUnderline"/>
        </w:rPr>
        <w:t xml:space="preserve"> which are </w:t>
      </w:r>
      <w:r w:rsidRPr="0097252C">
        <w:rPr>
          <w:rStyle w:val="Emphasis"/>
        </w:rPr>
        <w:t>misused</w:t>
      </w:r>
      <w:r w:rsidRPr="0097252C">
        <w:rPr>
          <w:rStyle w:val="StyleUnderline"/>
        </w:rPr>
        <w:t xml:space="preserve"> by aggressiveness, nor have … </w:t>
      </w:r>
      <w:r w:rsidRPr="0097252C">
        <w:rPr>
          <w:rStyle w:val="Emphasis"/>
        </w:rPr>
        <w:t>altered anything</w:t>
      </w:r>
      <w:r w:rsidRPr="0097252C">
        <w:rPr>
          <w:rStyle w:val="StyleUnderline"/>
        </w:rPr>
        <w:t xml:space="preserve"> in its nature</w:t>
      </w:r>
      <w:r w:rsidRPr="0097252C">
        <w:rPr>
          <w:sz w:val="16"/>
          <w:szCs w:val="16"/>
        </w:rPr>
        <w:t xml:space="preserve">.’37 Most striking here is the way that </w:t>
      </w:r>
      <w:r w:rsidRPr="0097252C">
        <w:rPr>
          <w:rStyle w:val="StyleUnderline"/>
        </w:rPr>
        <w:t xml:space="preserve">such a reflection </w:t>
      </w:r>
      <w:r w:rsidRPr="0097252C">
        <w:rPr>
          <w:rStyle w:val="Emphasis"/>
        </w:rPr>
        <w:t>eliminates</w:t>
      </w:r>
      <w:r w:rsidRPr="0097252C">
        <w:rPr>
          <w:rStyle w:val="StyleUnderline"/>
        </w:rPr>
        <w:t xml:space="preserve"> the </w:t>
      </w:r>
      <w:r w:rsidRPr="0097252C">
        <w:rPr>
          <w:rStyle w:val="Emphasis"/>
        </w:rPr>
        <w:t>historical character</w:t>
      </w:r>
      <w:r w:rsidRPr="0097252C">
        <w:rPr>
          <w:rStyle w:val="StyleUnderline"/>
        </w:rPr>
        <w:t xml:space="preserve"> of the drives. The </w:t>
      </w:r>
      <w:r w:rsidRPr="0097252C">
        <w:rPr>
          <w:rStyle w:val="Emphasis"/>
        </w:rPr>
        <w:t>highly variable nature</w:t>
      </w:r>
      <w:r w:rsidRPr="0097252C">
        <w:rPr>
          <w:rStyle w:val="StyleUnderline"/>
        </w:rPr>
        <w:t xml:space="preserve"> of the drive</w:t>
      </w:r>
      <w:r w:rsidRPr="0097252C">
        <w:rPr>
          <w:sz w:val="16"/>
          <w:szCs w:val="16"/>
        </w:rPr>
        <w:t xml:space="preserve"> fates </w:t>
      </w:r>
      <w:r w:rsidRPr="0097252C">
        <w:rPr>
          <w:rStyle w:val="StyleUnderline"/>
        </w:rPr>
        <w:t xml:space="preserve">exhibited in the early metapsychology is </w:t>
      </w:r>
      <w:r w:rsidRPr="0097252C">
        <w:rPr>
          <w:rStyle w:val="Emphasis"/>
        </w:rPr>
        <w:t>displaced</w:t>
      </w:r>
      <w:r w:rsidRPr="0097252C">
        <w:rPr>
          <w:rStyle w:val="StyleUnderline"/>
        </w:rPr>
        <w:t xml:space="preserve"> in favor of a </w:t>
      </w:r>
      <w:r w:rsidRPr="0097252C">
        <w:rPr>
          <w:rStyle w:val="Emphasis"/>
        </w:rPr>
        <w:t>metaphysical opposition</w:t>
      </w:r>
      <w:r w:rsidRPr="0097252C">
        <w:rPr>
          <w:sz w:val="16"/>
          <w:szCs w:val="16"/>
        </w:rPr>
        <w:t xml:space="preserve"> between Eros and Thanatos. In this sense, </w:t>
      </w:r>
      <w:r w:rsidRPr="0097252C">
        <w:rPr>
          <w:rStyle w:val="StyleUnderline"/>
        </w:rPr>
        <w:t>the chain of speculations</w:t>
      </w:r>
      <w:r w:rsidRPr="0097252C">
        <w:rPr>
          <w:sz w:val="16"/>
          <w:szCs w:val="16"/>
        </w:rPr>
        <w:t xml:space="preserve"> begun in Beyond the Pleasure Principle and leading to Civilization and Its Discontents </w:t>
      </w:r>
      <w:r w:rsidRPr="0097252C">
        <w:rPr>
          <w:rStyle w:val="StyleUnderline"/>
        </w:rPr>
        <w:t xml:space="preserve">introduces a </w:t>
      </w:r>
      <w:r w:rsidRPr="0097252C">
        <w:rPr>
          <w:rStyle w:val="Emphasis"/>
        </w:rPr>
        <w:t>fatalism</w:t>
      </w:r>
      <w:r w:rsidRPr="0097252C">
        <w:rPr>
          <w:rStyle w:val="StyleUnderline"/>
        </w:rPr>
        <w:t xml:space="preserve"> into the drive theory at </w:t>
      </w:r>
      <w:r w:rsidRPr="0097252C">
        <w:rPr>
          <w:rStyle w:val="Emphasis"/>
        </w:rPr>
        <w:t>odds</w:t>
      </w:r>
      <w:r w:rsidRPr="0097252C">
        <w:rPr>
          <w:rStyle w:val="StyleUnderline"/>
        </w:rPr>
        <w:t xml:space="preserve"> with the earlier, </w:t>
      </w:r>
      <w:r w:rsidRPr="0097252C">
        <w:rPr>
          <w:rStyle w:val="Emphasis"/>
        </w:rPr>
        <w:t>more robust conception</w:t>
      </w:r>
      <w:r w:rsidRPr="0097252C">
        <w:rPr>
          <w:sz w:val="16"/>
          <w:szCs w:val="16"/>
        </w:rPr>
        <w:t xml:space="preserve"> of the Triebschicksale.</w:t>
      </w:r>
    </w:p>
    <w:p w14:paraId="1BA8DBAC" w14:textId="77777777" w:rsidR="00CB4185" w:rsidRPr="0097252C" w:rsidRDefault="00CB4185" w:rsidP="00CB4185">
      <w:pPr>
        <w:rPr>
          <w:sz w:val="8"/>
          <w:szCs w:val="8"/>
        </w:rPr>
      </w:pPr>
      <w:r w:rsidRPr="0097252C">
        <w:rPr>
          <w:sz w:val="8"/>
          <w:szCs w:val="8"/>
        </w:rPr>
        <w:t>3 Fatalism Repeated: A Metapsychology of Split Drives</w:t>
      </w:r>
    </w:p>
    <w:p w14:paraId="38001AA5" w14:textId="77777777" w:rsidR="00CB4185" w:rsidRPr="00EB49AD" w:rsidRDefault="00CB4185" w:rsidP="00CB4185">
      <w:pPr>
        <w:rPr>
          <w:sz w:val="8"/>
          <w:szCs w:val="8"/>
        </w:rPr>
      </w:pPr>
      <w:r w:rsidRPr="0097252C">
        <w:rPr>
          <w:sz w:val="8"/>
          <w:szCs w:val="8"/>
        </w:rPr>
        <w:t>We find a radicalization of this problem in Adrian Johnston’s interpretation of Freud’s drive theory, which outlines a conflict between two different paradigms of temporality found in Freud’s work: a deterministic paradigm according to which the past overdetermines the present, and an emancipatory paradigm that allows for transformation. The belief that the symptoms of present mental life have their origins in earlier conflicts and stages of development makes use of the first temporal model. In other parts of his work, however, Freud recognizes that individuals can transform their relationship to the past, as for example when he reflects on deferred action, on sublimation and afterwardness (Nachträglichkeit), in the light of which new orientations and attachments can retroactively rewrite old conflicts or cast them anew. Neither of these paradigms alone can provide a satisfying guide to metapsychology. Adopting a linear and deterministic idea of time threatens to erase analysis’ capacity to liberate analysands from past traumas, while an exclusively retroactive and hermeneutic understanding of time would eliminate the importance of the basic concepts of psychoanalysis: ‘the unconscious</w:t>
      </w:r>
      <w:r w:rsidRPr="00EB49AD">
        <w:rPr>
          <w:sz w:val="8"/>
          <w:szCs w:val="8"/>
        </w:rPr>
        <w:t>, repetition, transference, and the drive.’38</w:t>
      </w:r>
    </w:p>
    <w:p w14:paraId="770AF884" w14:textId="77777777" w:rsidR="00CB4185" w:rsidRPr="00EB49AD" w:rsidRDefault="00CB4185" w:rsidP="00CB4185">
      <w:pPr>
        <w:rPr>
          <w:sz w:val="8"/>
          <w:szCs w:val="8"/>
        </w:rPr>
      </w:pPr>
      <w:r w:rsidRPr="00EB49AD">
        <w:rPr>
          <w:sz w:val="8"/>
          <w:szCs w:val="8"/>
        </w:rPr>
        <w:t>Johnston’s answer to this difficulty is to understand the apparently opposed conceptions of time as conflicting moments found within every drive. Accordingly, each drive has an “axis of iteration” that strives insatiably to return to past states. This axis pertains to the inner source of the drive and the pressure it exerts on the mental system.39 But in dealing with the continuous pressure exerted by the drive, the psyche supplies libidinal investments that are necessarily incompatible with the original state the drive strives to restore. Johnston sees this process as the work of a temporally distinct “axis of alteration.”40 Drives themselves are thus temporally complex entities, rather than ‘some internal biological reality welling up from the chaotic depths of the id.’41 Johnston writes: ‘Trieb is the conceptual, metapsychological embodiment of an unsuccessful mediation between a nonhistoricized, quasi-somatic source … and a temporalized realm of both objectival representations and historically alterable aims.’42 The generic ambivalence of the drive we noticed in the first section is thus turned into a fundamental feature of each drive, with the variable aspect pertaining to the axis of alteration, and the invariable aspect pertaining to the aspect of iteration. The frustration that arises from the inability to fulfill the demands of the drive stems from the fact that this entity’s atemporal striving for an “eternal return” must realize itself in concrete historical conditions, adopting real objects and aims that necessarily fall short of the demand issuing from the axis of iteration.43</w:t>
      </w:r>
    </w:p>
    <w:p w14:paraId="7AECD237" w14:textId="77777777" w:rsidR="00CB4185" w:rsidRPr="00EB49AD" w:rsidRDefault="00CB4185" w:rsidP="00CB4185">
      <w:pPr>
        <w:rPr>
          <w:sz w:val="8"/>
          <w:szCs w:val="8"/>
        </w:rPr>
      </w:pPr>
      <w:r w:rsidRPr="00EB49AD">
        <w:rPr>
          <w:sz w:val="8"/>
          <w:szCs w:val="8"/>
        </w:rPr>
        <w:t>In his transcendental radicalization of Freud’s dualism of Eros and Thanatos,44 Johnston likens the atemporal axis of iteration and the temporal axis of alteration to the antinomy of the noumenon and phenomenon in Kant’s critical philosophy.45 Unlike Kant, however, who conceived of antinomies as incompatible theoretical positions with equal logical justification, Johnston argues – with Hegel – that the antinomy between iteration and alteration designates a division within reality itself.46 He writes: ‘The unthematized antinomies arising from Freud’s various presentations of drive theory are not mere contradictions within the conceptual-discursive fabric of psychoanalytic reason, but are reflective of the primordial antagonism of Trieb an sich.’47 While Johnston’s initial intervention is metaphysically deflationary, in the sense that it does away with the idea of drives as permanently opposed forces playing out on all levels of human life, he still posits the internal division of the drive as a truth outstripping the bounds of all possible experience.</w:t>
      </w:r>
    </w:p>
    <w:p w14:paraId="6A498855" w14:textId="77777777" w:rsidR="00CB4185" w:rsidRPr="00EB49AD" w:rsidRDefault="00CB4185" w:rsidP="00CB4185">
      <w:pPr>
        <w:rPr>
          <w:sz w:val="8"/>
          <w:szCs w:val="8"/>
        </w:rPr>
      </w:pPr>
      <w:r w:rsidRPr="00EB49AD">
        <w:rPr>
          <w:sz w:val="8"/>
          <w:szCs w:val="8"/>
        </w:rPr>
        <w:t>If the introduction of temporal heterogeneity into the structure of the drive productively questions Freud’s attempts to base the drive theory on a relatively invariant biological basis in his later work, a metaphysical remainder seems to lead to the repetition of the socio-historical fatalism that we observed at the close of the last section. This is clearest when the antagonism of the drives is presented as the source of a continuous frustration: ‘Drive is nothing other than an intrinsic dysfunctionality, a perpetual margin of dissatisfaction, generated by an irresolvable difference between the axis of iteration’s repetitious (a)temporality and the axis of alteration’s dialectical temporality.’48 Conceived as the site of interaction between time and eternity, or life and death, the drive becomes a “locus of permanent incompatibility.”49 Furthermore, the conflict within the drive – as a “primordial antagonism of Trieb an sich” – is an ineliminable part of human nature. While this temporal structure of drives introduces an opposition between an ahistorical axis and a temporally variable axis – in this sense “temporalizing the drive” – the conflict between these axes also involves an equal and opposite “detemporalizing” movement. Psychic life is bound to be eternally frustrating, and this fact no longer expresses a productive limitation of our theoretical capacities, but an unassailable truth that must henceforth condition all theories.</w:t>
      </w:r>
    </w:p>
    <w:p w14:paraId="22000491" w14:textId="77777777" w:rsidR="00CB4185" w:rsidRPr="005C08CA" w:rsidRDefault="00CB4185" w:rsidP="00CB4185">
      <w:pPr>
        <w:rPr>
          <w:sz w:val="16"/>
          <w:szCs w:val="16"/>
        </w:rPr>
      </w:pPr>
      <w:r w:rsidRPr="005C08CA">
        <w:rPr>
          <w:sz w:val="16"/>
          <w:szCs w:val="16"/>
        </w:rPr>
        <w:t xml:space="preserve">This repetition of </w:t>
      </w:r>
      <w:r w:rsidRPr="005C08CA">
        <w:rPr>
          <w:rStyle w:val="StyleUnderline"/>
        </w:rPr>
        <w:t xml:space="preserve">Freud’s </w:t>
      </w:r>
      <w:r w:rsidRPr="00EB49AD">
        <w:rPr>
          <w:rStyle w:val="Emphasis"/>
        </w:rPr>
        <w:t>historical fatalism</w:t>
      </w:r>
      <w:r w:rsidRPr="005C08CA">
        <w:rPr>
          <w:rStyle w:val="StyleUnderline"/>
        </w:rPr>
        <w:t xml:space="preserve"> has its most directly </w:t>
      </w:r>
      <w:r w:rsidRPr="00EB49AD">
        <w:rPr>
          <w:rStyle w:val="Emphasis"/>
        </w:rPr>
        <w:t>political consequences</w:t>
      </w:r>
      <w:r w:rsidRPr="005C08CA">
        <w:rPr>
          <w:rStyle w:val="StyleUnderline"/>
        </w:rPr>
        <w:t xml:space="preserve"> in</w:t>
      </w:r>
      <w:r w:rsidRPr="005C08CA">
        <w:rPr>
          <w:sz w:val="16"/>
          <w:szCs w:val="16"/>
        </w:rPr>
        <w:t xml:space="preserve"> Johnston’s reading of </w:t>
      </w:r>
      <w:r w:rsidRPr="005C08CA">
        <w:rPr>
          <w:rStyle w:val="StyleUnderline"/>
        </w:rPr>
        <w:t xml:space="preserve">the </w:t>
      </w:r>
      <w:r w:rsidRPr="00EB49AD">
        <w:rPr>
          <w:rStyle w:val="Emphasis"/>
        </w:rPr>
        <w:t>“Freudo-Marxist” tradition</w:t>
      </w:r>
      <w:r w:rsidRPr="005C08CA">
        <w:rPr>
          <w:sz w:val="16"/>
          <w:szCs w:val="16"/>
        </w:rPr>
        <w:t xml:space="preserve">, and particularly of Herbert Marcuse’s idealization of the possibility of a non-repressive condition outside of the confines of contemporary civilization. Marcuse introduces a utopian element into psychological theorizing since he holds that the drives can be fulfilled in principle. But this latter assumption is unwarranted: ‘Satisfaction of the drives is impossible, since it is always-already prohibited by the inherent structuration of each and every drive.’50 </w:t>
      </w:r>
      <w:r w:rsidRPr="0097252C">
        <w:rPr>
          <w:rStyle w:val="StyleUnderline"/>
          <w:highlight w:val="yellow"/>
        </w:rPr>
        <w:t>The hope for</w:t>
      </w:r>
      <w:r w:rsidRPr="005C08CA">
        <w:rPr>
          <w:rStyle w:val="StyleUnderline"/>
        </w:rPr>
        <w:t xml:space="preserve"> a form of social and political organization </w:t>
      </w:r>
      <w:r w:rsidRPr="00EB49AD">
        <w:rPr>
          <w:rStyle w:val="Emphasis"/>
        </w:rPr>
        <w:t xml:space="preserve">substantially </w:t>
      </w:r>
      <w:r w:rsidRPr="0097252C">
        <w:rPr>
          <w:rStyle w:val="Emphasis"/>
          <w:highlight w:val="yellow"/>
        </w:rPr>
        <w:t>decreasing</w:t>
      </w:r>
      <w:r w:rsidRPr="005C08CA">
        <w:rPr>
          <w:rStyle w:val="StyleUnderline"/>
        </w:rPr>
        <w:t xml:space="preserve"> the share of </w:t>
      </w:r>
      <w:r w:rsidRPr="0097252C">
        <w:rPr>
          <w:rStyle w:val="Emphasis"/>
          <w:highlight w:val="yellow"/>
        </w:rPr>
        <w:t>psychological suffering</w:t>
      </w:r>
      <w:r w:rsidRPr="005C08CA">
        <w:rPr>
          <w:rStyle w:val="StyleUnderline"/>
        </w:rPr>
        <w:t xml:space="preserve"> borne by its members </w:t>
      </w:r>
      <w:r w:rsidRPr="0097252C">
        <w:rPr>
          <w:rStyle w:val="StyleUnderline"/>
          <w:highlight w:val="yellow"/>
        </w:rPr>
        <w:t>is</w:t>
      </w:r>
      <w:r w:rsidRPr="005C08CA">
        <w:rPr>
          <w:sz w:val="16"/>
          <w:szCs w:val="16"/>
        </w:rPr>
        <w:t xml:space="preserve"> therefore </w:t>
      </w:r>
      <w:r w:rsidRPr="005C08CA">
        <w:rPr>
          <w:rStyle w:val="StyleUnderline"/>
        </w:rPr>
        <w:t xml:space="preserve">a </w:t>
      </w:r>
      <w:r w:rsidRPr="00EB49AD">
        <w:rPr>
          <w:rStyle w:val="Emphasis"/>
        </w:rPr>
        <w:t>naïve wish</w:t>
      </w:r>
      <w:r w:rsidRPr="005C08CA">
        <w:rPr>
          <w:rStyle w:val="StyleUnderline"/>
        </w:rPr>
        <w:t>.</w:t>
      </w:r>
      <w:r w:rsidRPr="005C08CA">
        <w:rPr>
          <w:sz w:val="16"/>
          <w:szCs w:val="16"/>
        </w:rPr>
        <w:t xml:space="preserve">51 </w:t>
      </w:r>
      <w:r w:rsidRPr="005C08CA">
        <w:rPr>
          <w:rStyle w:val="StyleUnderline"/>
        </w:rPr>
        <w:t xml:space="preserve">The </w:t>
      </w:r>
      <w:r w:rsidRPr="00EB49AD">
        <w:rPr>
          <w:rStyle w:val="Emphasis"/>
        </w:rPr>
        <w:t>ineradicable</w:t>
      </w:r>
      <w:r w:rsidRPr="005C08CA">
        <w:rPr>
          <w:rStyle w:val="StyleUnderline"/>
        </w:rPr>
        <w:t xml:space="preserve"> and </w:t>
      </w:r>
      <w:r w:rsidRPr="00EB49AD">
        <w:rPr>
          <w:rStyle w:val="Emphasis"/>
        </w:rPr>
        <w:t>ahistorical tension</w:t>
      </w:r>
      <w:r w:rsidRPr="005C08CA">
        <w:rPr>
          <w:rStyle w:val="StyleUnderline"/>
        </w:rPr>
        <w:t xml:space="preserve"> between</w:t>
      </w:r>
      <w:r w:rsidRPr="005C08CA">
        <w:rPr>
          <w:sz w:val="16"/>
          <w:szCs w:val="16"/>
        </w:rPr>
        <w:t xml:space="preserve"> the two sides of </w:t>
      </w:r>
      <w:r w:rsidRPr="005C08CA">
        <w:rPr>
          <w:rStyle w:val="StyleUnderline"/>
        </w:rPr>
        <w:t>every drive means</w:t>
      </w:r>
      <w:r w:rsidRPr="005C08CA">
        <w:rPr>
          <w:sz w:val="16"/>
          <w:szCs w:val="16"/>
        </w:rPr>
        <w:t xml:space="preserve"> that attempts such as Marcuse’s deny reality, rather than working within its well-established bounds. For this reason, Johnston describes Freudo-Marxism as ‘utopianism licensed by an ignorance of the nonhistoricized, self-defeating nature of Trieb,’ continuing that, ‘</w:t>
      </w:r>
      <w:r w:rsidRPr="005C08CA">
        <w:rPr>
          <w:rStyle w:val="StyleUnderline"/>
        </w:rPr>
        <w:t xml:space="preserve">Even if prohibitions specific to a </w:t>
      </w:r>
      <w:r w:rsidRPr="00EB49AD">
        <w:rPr>
          <w:rStyle w:val="Emphasis"/>
        </w:rPr>
        <w:t>particular social arrangement</w:t>
      </w:r>
      <w:r w:rsidRPr="005C08CA">
        <w:rPr>
          <w:rStyle w:val="StyleUnderline"/>
        </w:rPr>
        <w:t xml:space="preserve"> like capitalism are </w:t>
      </w:r>
      <w:r w:rsidRPr="00EB49AD">
        <w:rPr>
          <w:rStyle w:val="Emphasis"/>
        </w:rPr>
        <w:t>lifted</w:t>
      </w:r>
      <w:r w:rsidRPr="005C08CA">
        <w:rPr>
          <w:rStyle w:val="StyleUnderline"/>
        </w:rPr>
        <w:t xml:space="preserve">, the achievement of a </w:t>
      </w:r>
      <w:r w:rsidRPr="00EB49AD">
        <w:rPr>
          <w:rStyle w:val="Emphasis"/>
        </w:rPr>
        <w:t>full satisfaction</w:t>
      </w:r>
      <w:r w:rsidRPr="005C08CA">
        <w:rPr>
          <w:sz w:val="16"/>
          <w:szCs w:val="16"/>
        </w:rPr>
        <w:t xml:space="preserve"> through a messianically anticipated “living out of the drives” in an alternative social system yet-to-come </w:t>
      </w:r>
      <w:r w:rsidRPr="005C08CA">
        <w:rPr>
          <w:rStyle w:val="StyleUnderline"/>
        </w:rPr>
        <w:t xml:space="preserve">is </w:t>
      </w:r>
      <w:r w:rsidRPr="0097252C">
        <w:rPr>
          <w:rStyle w:val="StyleUnderline"/>
          <w:highlight w:val="yellow"/>
        </w:rPr>
        <w:t xml:space="preserve">a </w:t>
      </w:r>
      <w:r w:rsidRPr="0097252C">
        <w:rPr>
          <w:rStyle w:val="Emphasis"/>
          <w:highlight w:val="yellow"/>
        </w:rPr>
        <w:t>fantasy</w:t>
      </w:r>
      <w:r w:rsidRPr="0097252C">
        <w:rPr>
          <w:rStyle w:val="StyleUnderline"/>
          <w:highlight w:val="yellow"/>
        </w:rPr>
        <w:t xml:space="preserve"> veiling</w:t>
      </w:r>
      <w:r w:rsidRPr="005C08CA">
        <w:rPr>
          <w:rStyle w:val="StyleUnderline"/>
        </w:rPr>
        <w:t xml:space="preserve"> the </w:t>
      </w:r>
      <w:r w:rsidRPr="00EB49AD">
        <w:rPr>
          <w:rStyle w:val="Emphasis"/>
        </w:rPr>
        <w:t xml:space="preserve">eternally </w:t>
      </w:r>
      <w:r w:rsidRPr="0097252C">
        <w:rPr>
          <w:rStyle w:val="Emphasis"/>
          <w:highlight w:val="yellow"/>
        </w:rPr>
        <w:t>necessary failure</w:t>
      </w:r>
      <w:r w:rsidRPr="005C08CA">
        <w:rPr>
          <w:rStyle w:val="StyleUnderline"/>
        </w:rPr>
        <w:t xml:space="preserve"> of the drives</w:t>
      </w:r>
      <w:r w:rsidRPr="005C08CA">
        <w:rPr>
          <w:sz w:val="16"/>
          <w:szCs w:val="16"/>
        </w:rPr>
        <w:t>.’52 While Marcuse is here grouped with Freud, Johnston clearly shares something of Freud’s later resignation in the face of an eternal conflict of the drives. Whether this conflict takes place between metaphysically distinct principles or within each drive seems less important than the way in which its eternal nature renders it invulnerable to social and political change.</w:t>
      </w:r>
    </w:p>
    <w:p w14:paraId="75BBE06D" w14:textId="77777777" w:rsidR="00CB4185" w:rsidRPr="00EB49AD" w:rsidRDefault="00CB4185" w:rsidP="00CB4185">
      <w:pPr>
        <w:rPr>
          <w:sz w:val="8"/>
          <w:szCs w:val="8"/>
        </w:rPr>
      </w:pPr>
      <w:r w:rsidRPr="00EB49AD">
        <w:rPr>
          <w:sz w:val="8"/>
          <w:szCs w:val="8"/>
        </w:rPr>
        <w:t>Here we face the paradox of a transcendental metapsychology that introduces temporal heterogeneity as an inner quality of psychological concepts, but simultaneously seals these concepts themselves off from temporal change. The dialectic in this case has a stopping point, at the dividing line between metapsychology and history. The attempt to mix Kant and Hegel – utilizing Kant’s critical prohibition on constitutive ideas of pure reason on the one hand but purporting to speak about the things themselves on the other; adopting Hegel’s critique of Kantian formalism but rejecting the fundamental dynamism of his dialectic – serves ultimately to establish metapsychology as an independent undertaking capable of describing things in themselves. While it is true that Johnston locates the possibility of freedom in his thesis of an eternally frustrated drive, since its negativity implies that nature has no eternally binding plans for humanity,53 it also seems true that this account encloses frustration and psychic suffering within an individualistic shell invulnerable to the movement of history.</w:t>
      </w:r>
    </w:p>
    <w:p w14:paraId="439DA6D0" w14:textId="77777777" w:rsidR="00CB4185" w:rsidRPr="00EB49AD" w:rsidRDefault="00CB4185" w:rsidP="00CB4185">
      <w:pPr>
        <w:rPr>
          <w:sz w:val="8"/>
          <w:szCs w:val="8"/>
        </w:rPr>
      </w:pPr>
      <w:r w:rsidRPr="00EB49AD">
        <w:rPr>
          <w:sz w:val="8"/>
          <w:szCs w:val="8"/>
        </w:rPr>
        <w:t>4 The Dialectic of Nature and History</w:t>
      </w:r>
    </w:p>
    <w:p w14:paraId="12156516" w14:textId="77777777" w:rsidR="00CB4185" w:rsidRPr="005C08CA" w:rsidRDefault="00CB4185" w:rsidP="00CB4185">
      <w:pPr>
        <w:rPr>
          <w:sz w:val="16"/>
          <w:szCs w:val="16"/>
        </w:rPr>
      </w:pPr>
      <w:r w:rsidRPr="005C08CA">
        <w:rPr>
          <w:sz w:val="16"/>
          <w:szCs w:val="16"/>
        </w:rPr>
        <w:t xml:space="preserve">The historical fatalism we outlined at the end of the second section reaches its most developed expression in Johnston’s division between the quasi-somatic compulsion to repeat found in the axis of iteration and the historically variable and symbolically mediated play of aims and objects found in the axis of alteration. Whereas this account sees the drive as a mixture of the ancient and the contemporary, the conflict internal to it is not only an ancient remnant of evolutionary history, but eternal and ahistorical. This is another way to say that the tension between human connection and aggression, between life and death, is not historically mediated, as Freud’s early, open-ended conception of the drive fates is collapsed into a single fate: eternal conflict and frustration. While understanding the life of the drives must take account of their complicated temporal character, it is unclear why their inner temporality should be divorced from social and political history. </w:t>
      </w:r>
      <w:r w:rsidRPr="0097252C">
        <w:rPr>
          <w:rStyle w:val="StyleUnderline"/>
          <w:highlight w:val="yellow"/>
        </w:rPr>
        <w:t>We can</w:t>
      </w:r>
      <w:r w:rsidRPr="005C08CA">
        <w:rPr>
          <w:rStyle w:val="StyleUnderline"/>
        </w:rPr>
        <w:t xml:space="preserve"> begin to </w:t>
      </w:r>
      <w:r w:rsidRPr="0097252C">
        <w:rPr>
          <w:rStyle w:val="StyleUnderline"/>
          <w:highlight w:val="yellow"/>
        </w:rPr>
        <w:t>see</w:t>
      </w:r>
      <w:r w:rsidRPr="005C08CA">
        <w:rPr>
          <w:sz w:val="16"/>
          <w:szCs w:val="16"/>
        </w:rPr>
        <w:t xml:space="preserve"> the possibility of </w:t>
      </w:r>
      <w:r w:rsidRPr="0097252C">
        <w:rPr>
          <w:rStyle w:val="StyleUnderline"/>
          <w:highlight w:val="yellow"/>
        </w:rPr>
        <w:t xml:space="preserve">a </w:t>
      </w:r>
      <w:r w:rsidRPr="0097252C">
        <w:rPr>
          <w:rStyle w:val="Emphasis"/>
          <w:highlight w:val="yellow"/>
        </w:rPr>
        <w:t>different approach</w:t>
      </w:r>
      <w:r w:rsidRPr="005C08CA">
        <w:rPr>
          <w:rStyle w:val="StyleUnderline"/>
        </w:rPr>
        <w:t xml:space="preserve"> to the drive theory </w:t>
      </w:r>
      <w:r w:rsidRPr="0097252C">
        <w:rPr>
          <w:rStyle w:val="StyleUnderline"/>
          <w:highlight w:val="yellow"/>
        </w:rPr>
        <w:t xml:space="preserve">by </w:t>
      </w:r>
      <w:r w:rsidRPr="0097252C">
        <w:rPr>
          <w:rStyle w:val="Emphasis"/>
          <w:highlight w:val="yellow"/>
        </w:rPr>
        <w:t>critiquing</w:t>
      </w:r>
      <w:r w:rsidRPr="005C08CA">
        <w:rPr>
          <w:sz w:val="16"/>
          <w:szCs w:val="16"/>
        </w:rPr>
        <w:t xml:space="preserve"> this </w:t>
      </w:r>
      <w:r w:rsidRPr="0097252C">
        <w:rPr>
          <w:rStyle w:val="Emphasis"/>
          <w:highlight w:val="yellow"/>
        </w:rPr>
        <w:t>ahistorical reduction</w:t>
      </w:r>
      <w:r w:rsidRPr="005C08CA">
        <w:rPr>
          <w:sz w:val="16"/>
          <w:szCs w:val="16"/>
        </w:rPr>
        <w:t>.</w:t>
      </w:r>
    </w:p>
    <w:p w14:paraId="59D3C991" w14:textId="77777777" w:rsidR="00CB4185" w:rsidRPr="005C08CA" w:rsidRDefault="00CB4185" w:rsidP="00CB4185">
      <w:pPr>
        <w:rPr>
          <w:sz w:val="16"/>
          <w:szCs w:val="16"/>
        </w:rPr>
      </w:pPr>
      <w:r w:rsidRPr="005C08CA">
        <w:rPr>
          <w:rStyle w:val="StyleUnderline"/>
        </w:rPr>
        <w:t xml:space="preserve">Such an approach is the </w:t>
      </w:r>
      <w:r w:rsidRPr="00EB49AD">
        <w:rPr>
          <w:rStyle w:val="Emphasis"/>
        </w:rPr>
        <w:t>focus</w:t>
      </w:r>
      <w:r w:rsidRPr="005C08CA">
        <w:rPr>
          <w:rStyle w:val="StyleUnderline"/>
        </w:rPr>
        <w:t xml:space="preserve"> of</w:t>
      </w:r>
      <w:r w:rsidRPr="005C08CA">
        <w:rPr>
          <w:sz w:val="16"/>
          <w:szCs w:val="16"/>
        </w:rPr>
        <w:t xml:space="preserve"> Theodor W. </w:t>
      </w:r>
      <w:r w:rsidRPr="005C08CA">
        <w:rPr>
          <w:rStyle w:val="StyleUnderline"/>
        </w:rPr>
        <w:t xml:space="preserve">Adorno’s </w:t>
      </w:r>
      <w:r w:rsidRPr="00EB49AD">
        <w:rPr>
          <w:rStyle w:val="Emphasis"/>
        </w:rPr>
        <w:t>reflections on metapsychology</w:t>
      </w:r>
      <w:r w:rsidRPr="005C08CA">
        <w:rPr>
          <w:rStyle w:val="StyleUnderline"/>
        </w:rPr>
        <w:t>.</w:t>
      </w:r>
      <w:r w:rsidRPr="005C08CA">
        <w:rPr>
          <w:sz w:val="16"/>
          <w:szCs w:val="16"/>
        </w:rPr>
        <w:t xml:space="preserve"> Adorno draws on the dialectic of nature and history outlined in his early essay titled “The Idea of Natural-History,” in which he levels a critique of any attempts to one-sidedly understand nature on the basis of history, or historical change on the basis of nature, arguing instead in favor of a dialectical account ‘pushing these concepts to a point where they are mediated in their apparent difference.’54 For Adorno, neither the apparent permanence of nature nor the apparent flux of history are primordial realities capable of grounding the other. Each is, rather, a source of access to a perspective from which the other may be dissolved through critique. The drives are implicated in such a dialectic by their “borderline” status between biology and psychological reality, as we can see from the “Theses on Need,” where Adorno writes: ‘</w:t>
      </w:r>
      <w:r w:rsidRPr="0097252C">
        <w:rPr>
          <w:rStyle w:val="StyleUnderline"/>
          <w:highlight w:val="yellow"/>
        </w:rPr>
        <w:t xml:space="preserve">Every drive is </w:t>
      </w:r>
      <w:r w:rsidRPr="0097252C">
        <w:rPr>
          <w:rStyle w:val="Emphasis"/>
          <w:highlight w:val="yellow"/>
        </w:rPr>
        <w:t>socially mediated</w:t>
      </w:r>
      <w:r w:rsidRPr="005C08CA">
        <w:rPr>
          <w:sz w:val="16"/>
          <w:szCs w:val="16"/>
        </w:rPr>
        <w:t xml:space="preserve"> in such a way that its natural side never appears directly, but only as something socially produced. The appeal to nature in relation to need of any kind is always a mere mask for denial and domination.’55 Here, the recognition of a natural moment and a social moment within each drive is combined with that of the impossibility of any pronouncements about the Trieb an sich. Whether we might try to locate it in a biological substratum, or in a constitutive conflict within an ambiguously biological-psychological entity, the drive in itself can never appear, since it is always socially mediated. While Freud had suggested that the “silent” death-drive is only visible in its admixtures with the sexual drives,56 Adorno puts this distinction between essence and appearance – and the profound limitation it implies for our knowledge – at the center of his interpretation of the drive.</w:t>
      </w:r>
    </w:p>
    <w:p w14:paraId="2CE8B1F1" w14:textId="77777777" w:rsidR="00CB4185" w:rsidRPr="00EB49AD" w:rsidRDefault="00CB4185" w:rsidP="00CB4185">
      <w:pPr>
        <w:rPr>
          <w:sz w:val="8"/>
          <w:szCs w:val="8"/>
        </w:rPr>
      </w:pPr>
      <w:r w:rsidRPr="00EB49AD">
        <w:rPr>
          <w:sz w:val="8"/>
          <w:szCs w:val="8"/>
        </w:rPr>
        <w:t>Adorno’s recognition of irreducibly social and natural moments in each drive (and each need, which he significantly sees as a more general category) has important ramifications for his view on the interaction of psychoanalysis and social theory. While sociologists and psychologists who consider these fields together do so under an assumption of the fundamental coherence of society and the sciences that study it,57 this assumption is unwarranted, as capitalist society is not a unified and logically consistent whole: ‘An ideal of conceptual unification taken from the natural sciences cannot … be indiscriminately applied to a society whose unity resides in its not being unified.’58 Underlying this critique is a conception of society as a non-identical totality. While the shaping of social experience under capitalism works toward ends that can be discerned through dialectical analysis – the production of surplus value and all its subsidiary ends – the society reproduced by the actions of individuals is incapable of conceptual unification. This also means that capitalist society bears un-subsumable particularities within itself. Forms of conceptuality that halt before this nonidentity, attempting to render society self-identical, are ideological in the sense that they mask the fundamentally contradictory nature of capitalist society. In this sense, Adorno describes both the separation of metapsychology from sociology, and their facile combination, as socially produced illusions.</w:t>
      </w:r>
    </w:p>
    <w:p w14:paraId="75FF4476" w14:textId="77777777" w:rsidR="00CB4185" w:rsidRPr="00EB49AD" w:rsidRDefault="00CB4185" w:rsidP="00CB4185">
      <w:pPr>
        <w:rPr>
          <w:sz w:val="8"/>
          <w:szCs w:val="8"/>
        </w:rPr>
      </w:pPr>
      <w:r w:rsidRPr="00EB49AD">
        <w:rPr>
          <w:sz w:val="8"/>
          <w:szCs w:val="8"/>
        </w:rPr>
        <w:t>However, even if the division between psychology and sociology giving each field validity over a limited domain of human life is “false consciousness” or ideology, it cannot be eliminated through merely methodological injunctions. Ideology here, and in Adorno’s work more generally, is a socially necessary delusion; it is necessary, since it accurately expresses the alienation felt by humans in society. From this side, the hope for a metapsychology separated from social and political change has its moment of validity: its alienation of psyche from society expresses the objective conditions of socialization in capitalist society. On the other hand, however, this validity is illusory, since alienation is not an eternal feature of human life, but one that is historically produced. Adorno writes:</w:t>
      </w:r>
    </w:p>
    <w:p w14:paraId="5CF261DF" w14:textId="77777777" w:rsidR="00CB4185" w:rsidRPr="00EB49AD" w:rsidRDefault="00CB4185" w:rsidP="00CB4185">
      <w:pPr>
        <w:rPr>
          <w:sz w:val="8"/>
          <w:szCs w:val="8"/>
        </w:rPr>
      </w:pPr>
      <w:r w:rsidRPr="00EB49AD">
        <w:rPr>
          <w:sz w:val="8"/>
          <w:szCs w:val="8"/>
        </w:rPr>
        <w:t>People are incapable of recognizing themselves in society and society in themselves because they are alienated from each other and the totality. Their reified social relations necessarily appear to them as an “in itself’.” What compartmentalized disciplines project on to reality merely reflects back what has taken place in reality.59</w:t>
      </w:r>
    </w:p>
    <w:p w14:paraId="59A17D5B" w14:textId="77777777" w:rsidR="00CB4185" w:rsidRPr="00EB49AD" w:rsidRDefault="00CB4185" w:rsidP="00CB4185">
      <w:pPr>
        <w:rPr>
          <w:sz w:val="8"/>
          <w:szCs w:val="8"/>
        </w:rPr>
      </w:pPr>
      <w:r w:rsidRPr="00EB49AD">
        <w:rPr>
          <w:sz w:val="8"/>
          <w:szCs w:val="8"/>
        </w:rPr>
        <w:t>While any apparent access to an “in itself” within alienated society is illusory, Adorno also recognizes that the power of this illusion stems from the real relationship between society and the individuals comprising it.</w:t>
      </w:r>
    </w:p>
    <w:p w14:paraId="2352E1A1" w14:textId="77777777" w:rsidR="00CB4185" w:rsidRPr="00EB49AD" w:rsidRDefault="00CB4185" w:rsidP="00CB4185">
      <w:pPr>
        <w:rPr>
          <w:sz w:val="8"/>
          <w:szCs w:val="8"/>
        </w:rPr>
      </w:pPr>
      <w:r w:rsidRPr="00EB49AD">
        <w:rPr>
          <w:sz w:val="8"/>
          <w:szCs w:val="8"/>
        </w:rPr>
        <w:t>It is important to note that Adorno is not here suggesting the need for a “hybrid” discipline of sociology and psychology, capable of resolving the tensions between these fields into a unified whole. This is clearest in his critique of neo-Freudians such as Karen Horney and Erich Fromm, who attempted to introduce a conception of society into Freudian psychoanalysis. As Adorno puts it, ‘Freud was right where he was wrong. The authority of his theory lives off his blindness in the face of the separation of sociology and psychology, which … is … the result of those social processes some revisionists call … the self-alienation of the human being.’60 Since the truth of society lies in its falsity, or its inability to be seen as a unified whole without contradiction, the limitations adopted by compartmentalized fields are the condition for their ability to say anything about society at all. Adorno thus holds that:</w:t>
      </w:r>
    </w:p>
    <w:p w14:paraId="3DA6A199" w14:textId="77777777" w:rsidR="00CB4185" w:rsidRPr="00EB49AD" w:rsidRDefault="00CB4185" w:rsidP="00CB4185">
      <w:pPr>
        <w:rPr>
          <w:sz w:val="8"/>
          <w:szCs w:val="8"/>
        </w:rPr>
      </w:pPr>
      <w:r w:rsidRPr="00EB49AD">
        <w:rPr>
          <w:sz w:val="8"/>
          <w:szCs w:val="8"/>
        </w:rPr>
        <w:t>a psychology that turns its back on society and idiosyncratically concentrates on the individual and his archaic heritage says more about the hapless state of society than one which seeks by its “wholistic approach” or an inclusion of social “factors” to join the ranks of a no longer existent universitas literarum.61</w:t>
      </w:r>
    </w:p>
    <w:p w14:paraId="3C9248B1" w14:textId="77777777" w:rsidR="00CB4185" w:rsidRPr="00EB49AD" w:rsidRDefault="00CB4185" w:rsidP="00CB4185">
      <w:pPr>
        <w:rPr>
          <w:sz w:val="8"/>
          <w:szCs w:val="8"/>
        </w:rPr>
      </w:pPr>
      <w:r w:rsidRPr="00EB49AD">
        <w:rPr>
          <w:sz w:val="8"/>
          <w:szCs w:val="8"/>
        </w:rPr>
        <w:t>Rather than stretching the concepts of these fields to align with one another, Adorno seeks to articulate their irreducible differences. Similar to his conception of natural-history, the aim here is less to reduce psyche to society or society to psyche, and more to see each one as providing a perspective from which the other can be critiqued.</w:t>
      </w:r>
    </w:p>
    <w:p w14:paraId="52FB8D89" w14:textId="77777777" w:rsidR="00CB4185" w:rsidRPr="00EB49AD" w:rsidRDefault="00CB4185" w:rsidP="00CB4185">
      <w:pPr>
        <w:rPr>
          <w:sz w:val="8"/>
          <w:szCs w:val="8"/>
        </w:rPr>
      </w:pPr>
      <w:r w:rsidRPr="00EB49AD">
        <w:rPr>
          <w:sz w:val="8"/>
          <w:szCs w:val="8"/>
        </w:rPr>
        <w:t>The issue revealed through a development of metapsychology’s contradiction with dialectical social theory is that the former is always, in a sense, “too late” or obsolete, as it can only articulate the psychical side of social structures that have already been formed:</w:t>
      </w:r>
    </w:p>
    <w:p w14:paraId="17719571" w14:textId="77777777" w:rsidR="00CB4185" w:rsidRPr="00EB49AD" w:rsidRDefault="00CB4185" w:rsidP="00CB4185">
      <w:pPr>
        <w:rPr>
          <w:sz w:val="8"/>
          <w:szCs w:val="8"/>
        </w:rPr>
      </w:pPr>
      <w:r w:rsidRPr="00EB49AD">
        <w:rPr>
          <w:sz w:val="8"/>
          <w:szCs w:val="8"/>
        </w:rPr>
        <w:t>The social power-structure hardly needs the mediating agencies of ego and individuality any longer. An outward sign of this is, precisely, the spread of so-called ego-psychology, whereas in reality the individual psychological dynamic is replaced by the partly conscious and partly regressive adjustment of the individual to society.62</w:t>
      </w:r>
    </w:p>
    <w:p w14:paraId="7B7ECD44" w14:textId="77777777" w:rsidR="00CB4185" w:rsidRPr="00EB49AD" w:rsidRDefault="00CB4185" w:rsidP="00CB4185">
      <w:pPr>
        <w:rPr>
          <w:sz w:val="8"/>
          <w:szCs w:val="8"/>
        </w:rPr>
      </w:pPr>
      <w:r w:rsidRPr="00EB49AD">
        <w:rPr>
          <w:sz w:val="8"/>
          <w:szCs w:val="8"/>
        </w:rPr>
        <w:t>In a society that no longer depends on the internalization of its rules by individuals but impresses these rules, as it were, directly as reflexes, psychology holding on to the task of helping the ego to acknowledge the conflicts working within it can become false.63 The implication here is that the dehistoricization of psychic conflict will set up metapsychology as a field unable to accept its own increasing irrelevance. By recognizing a dialectical relationship between psyche and society, there remains a chance that the domination of the individual by society can be reflectively comprehended, and thus seen as a product of historical development, rather than an ineradicable truth.</w:t>
      </w:r>
    </w:p>
    <w:p w14:paraId="4A9592E7" w14:textId="77777777" w:rsidR="00CB4185" w:rsidRPr="005C08CA" w:rsidRDefault="00CB4185" w:rsidP="00CB4185">
      <w:pPr>
        <w:rPr>
          <w:sz w:val="16"/>
          <w:szCs w:val="16"/>
        </w:rPr>
      </w:pPr>
      <w:r w:rsidRPr="005C08CA">
        <w:rPr>
          <w:sz w:val="16"/>
          <w:szCs w:val="16"/>
        </w:rPr>
        <w:t xml:space="preserve">We have seen how </w:t>
      </w:r>
      <w:r w:rsidRPr="00EB49AD">
        <w:rPr>
          <w:rStyle w:val="StyleUnderline"/>
        </w:rPr>
        <w:t xml:space="preserve">a </w:t>
      </w:r>
      <w:r w:rsidRPr="00EB49AD">
        <w:rPr>
          <w:rStyle w:val="Emphasis"/>
        </w:rPr>
        <w:t>metapsychological theory</w:t>
      </w:r>
      <w:r w:rsidRPr="00EB49AD">
        <w:rPr>
          <w:rStyle w:val="StyleUnderline"/>
        </w:rPr>
        <w:t xml:space="preserve"> that remains </w:t>
      </w:r>
      <w:r w:rsidRPr="00EB49AD">
        <w:rPr>
          <w:rStyle w:val="Emphasis"/>
        </w:rPr>
        <w:t>unaffected</w:t>
      </w:r>
      <w:r w:rsidRPr="00EB49AD">
        <w:rPr>
          <w:rStyle w:val="StyleUnderline"/>
        </w:rPr>
        <w:t xml:space="preserve"> by </w:t>
      </w:r>
      <w:r w:rsidRPr="00EB49AD">
        <w:rPr>
          <w:rStyle w:val="Emphasis"/>
        </w:rPr>
        <w:t>social and political change</w:t>
      </w:r>
      <w:r w:rsidRPr="00EB49AD">
        <w:rPr>
          <w:rStyle w:val="StyleUnderline"/>
        </w:rPr>
        <w:t xml:space="preserve"> entails a </w:t>
      </w:r>
      <w:r w:rsidRPr="00EB49AD">
        <w:rPr>
          <w:rStyle w:val="Emphasis"/>
        </w:rPr>
        <w:t>rejection</w:t>
      </w:r>
      <w:r w:rsidRPr="00EB49AD">
        <w:rPr>
          <w:rStyle w:val="StyleUnderline"/>
        </w:rPr>
        <w:t xml:space="preserve"> of </w:t>
      </w:r>
      <w:r w:rsidRPr="00EB49AD">
        <w:rPr>
          <w:rStyle w:val="Emphasis"/>
        </w:rPr>
        <w:t>utopia</w:t>
      </w:r>
      <w:r w:rsidRPr="00EB49AD">
        <w:rPr>
          <w:rStyle w:val="StyleUnderline"/>
        </w:rPr>
        <w:t xml:space="preserve">, viewing the desire for </w:t>
      </w:r>
      <w:r w:rsidRPr="00EB49AD">
        <w:rPr>
          <w:rStyle w:val="Emphasis"/>
        </w:rPr>
        <w:t>wholly transformed social relations</w:t>
      </w:r>
      <w:r w:rsidRPr="00EB49AD">
        <w:rPr>
          <w:rStyle w:val="StyleUnderline"/>
        </w:rPr>
        <w:t xml:space="preserve"> as a </w:t>
      </w:r>
      <w:r w:rsidRPr="00EB49AD">
        <w:rPr>
          <w:rStyle w:val="Emphasis"/>
        </w:rPr>
        <w:t>denial of reality</w:t>
      </w:r>
      <w:r w:rsidRPr="00EB49AD">
        <w:rPr>
          <w:rStyle w:val="StyleUnderline"/>
        </w:rPr>
        <w:t xml:space="preserve">. When we recognize metapsychology’s </w:t>
      </w:r>
      <w:r w:rsidRPr="00EB49AD">
        <w:rPr>
          <w:rStyle w:val="Emphasis"/>
        </w:rPr>
        <w:t>independence</w:t>
      </w:r>
      <w:r w:rsidRPr="00EB49AD">
        <w:rPr>
          <w:rStyle w:val="StyleUnderline"/>
        </w:rPr>
        <w:t xml:space="preserve"> as a</w:t>
      </w:r>
      <w:r w:rsidRPr="005C08CA">
        <w:rPr>
          <w:sz w:val="16"/>
          <w:szCs w:val="16"/>
        </w:rPr>
        <w:t xml:space="preserve"> socially necessary </w:t>
      </w:r>
      <w:r w:rsidRPr="00EB49AD">
        <w:rPr>
          <w:rStyle w:val="Emphasis"/>
        </w:rPr>
        <w:t>illusion</w:t>
      </w:r>
      <w:r w:rsidRPr="00EB49AD">
        <w:rPr>
          <w:rStyle w:val="StyleUnderline"/>
        </w:rPr>
        <w:t xml:space="preserve">, </w:t>
      </w:r>
      <w:r w:rsidRPr="00B9118A">
        <w:rPr>
          <w:rStyle w:val="StyleUnderline"/>
        </w:rPr>
        <w:t>we</w:t>
      </w:r>
      <w:r w:rsidRPr="00EB49AD">
        <w:rPr>
          <w:rStyle w:val="StyleUnderline"/>
        </w:rPr>
        <w:t xml:space="preserve"> can</w:t>
      </w:r>
      <w:r w:rsidRPr="005C08CA">
        <w:rPr>
          <w:sz w:val="16"/>
          <w:szCs w:val="16"/>
        </w:rPr>
        <w:t xml:space="preserve"> further </w:t>
      </w:r>
      <w:r w:rsidRPr="00B9118A">
        <w:rPr>
          <w:rStyle w:val="Emphasis"/>
        </w:rPr>
        <w:t>grasp</w:t>
      </w:r>
      <w:r w:rsidRPr="00EB49AD">
        <w:rPr>
          <w:rStyle w:val="StyleUnderline"/>
        </w:rPr>
        <w:t xml:space="preserve"> the</w:t>
      </w:r>
      <w:r w:rsidRPr="005C08CA">
        <w:rPr>
          <w:sz w:val="16"/>
          <w:szCs w:val="16"/>
        </w:rPr>
        <w:t xml:space="preserve"> apparently coincidental </w:t>
      </w:r>
      <w:r w:rsidRPr="00EB49AD">
        <w:rPr>
          <w:rStyle w:val="Emphasis"/>
        </w:rPr>
        <w:t>agreement</w:t>
      </w:r>
      <w:r w:rsidRPr="00EB49AD">
        <w:rPr>
          <w:rStyle w:val="StyleUnderline"/>
        </w:rPr>
        <w:t xml:space="preserve"> between </w:t>
      </w:r>
      <w:r w:rsidRPr="00EB49AD">
        <w:rPr>
          <w:rStyle w:val="Emphasis"/>
        </w:rPr>
        <w:t>anti-utopian admonitions</w:t>
      </w:r>
      <w:r w:rsidRPr="00EB49AD">
        <w:rPr>
          <w:rStyle w:val="StyleUnderline"/>
        </w:rPr>
        <w:t xml:space="preserve"> and prevalent </w:t>
      </w:r>
      <w:r w:rsidRPr="00EB49AD">
        <w:rPr>
          <w:rStyle w:val="Emphasis"/>
        </w:rPr>
        <w:t>social and political conditions</w:t>
      </w:r>
      <w:r w:rsidRPr="005C08CA">
        <w:rPr>
          <w:sz w:val="16"/>
          <w:szCs w:val="16"/>
        </w:rPr>
        <w:t>. It is notable in this regard that Johnston’s transcendental metapsychology departs from the scheme of Kant’s Transcendental Dialectic, in which the conflict of transcendental ideas is seen as a “natural and unavoidable illusion.”64 From this Kantian perspective, the idea of nature as a system of law-like regularity has an opposed idea, corresponding to an opposed interest, in the idea of freedom.65 While Kant’s philosophy is centrally concerned with a self-comprehension of reason’s limitations, it never rejects the ideal of a society in which individuals are capable of recognizing the universal moral law. If he proscribes positing this conception of autonomy as an object of experience, Kant also recognizes that reason needs such ideals, since they allow for the cultivation of a reciprocity in freedom.</w:t>
      </w:r>
    </w:p>
    <w:p w14:paraId="673182A7" w14:textId="77777777" w:rsidR="00CB4185" w:rsidRPr="00EB49AD" w:rsidRDefault="00CB4185" w:rsidP="00CB4185">
      <w:pPr>
        <w:rPr>
          <w:sz w:val="8"/>
          <w:szCs w:val="8"/>
        </w:rPr>
      </w:pPr>
      <w:r w:rsidRPr="00EB49AD">
        <w:rPr>
          <w:sz w:val="8"/>
          <w:szCs w:val="8"/>
        </w:rPr>
        <w:t>It is in a similar sense that Adorno defends the utopian moment in philosophy. As he writes in the well-known final aphorism of Minima Moralia:</w:t>
      </w:r>
    </w:p>
    <w:p w14:paraId="716E3F98" w14:textId="77777777" w:rsidR="00CB4185" w:rsidRPr="00EB49AD" w:rsidRDefault="00CB4185" w:rsidP="00CB4185">
      <w:pPr>
        <w:rPr>
          <w:sz w:val="8"/>
          <w:szCs w:val="8"/>
        </w:rPr>
      </w:pPr>
      <w:r w:rsidRPr="00EB49AD">
        <w:rPr>
          <w:sz w:val="8"/>
          <w:szCs w:val="8"/>
        </w:rPr>
        <w:t>The only philosophy which can be responsibly practiced in face of despair is the attempt to contemplate all things as they would present themselves from the standpoint of redemption … Perspectives must be fashioned that displace and estrange the world, reveal it to be, with its rifts and crevices, as indigent and distorted as it will appear one day in the messianic light.66</w:t>
      </w:r>
    </w:p>
    <w:p w14:paraId="2D8A9EE2" w14:textId="77777777" w:rsidR="00CB4185" w:rsidRPr="00EB49AD" w:rsidRDefault="00CB4185" w:rsidP="00CB4185">
      <w:pPr>
        <w:rPr>
          <w:rStyle w:val="Emphasis"/>
        </w:rPr>
      </w:pPr>
      <w:r w:rsidRPr="005C08CA">
        <w:rPr>
          <w:sz w:val="16"/>
          <w:szCs w:val="16"/>
        </w:rPr>
        <w:t xml:space="preserve">The standpoint of redemption yields a view of the “rifts and crevices,” the indigency and distortion of the world as it appears. Far from supporting a naïve belief in the fulfillment of all drives, the retention of utopia utilizes this possibility as a perspective from which established truths can be critiqued. The risk remains, </w:t>
      </w:r>
      <w:r w:rsidRPr="0097252C">
        <w:rPr>
          <w:rStyle w:val="StyleUnderline"/>
          <w:highlight w:val="yellow"/>
        </w:rPr>
        <w:t xml:space="preserve">in doing away with </w:t>
      </w:r>
      <w:r w:rsidRPr="0097252C">
        <w:rPr>
          <w:rStyle w:val="Emphasis"/>
          <w:highlight w:val="yellow"/>
        </w:rPr>
        <w:t>utopia</w:t>
      </w:r>
      <w:r w:rsidRPr="005C08CA">
        <w:rPr>
          <w:sz w:val="16"/>
          <w:szCs w:val="16"/>
        </w:rPr>
        <w:t xml:space="preserve">, that </w:t>
      </w:r>
      <w:r w:rsidRPr="0097252C">
        <w:rPr>
          <w:rStyle w:val="StyleUnderline"/>
          <w:highlight w:val="yellow"/>
        </w:rPr>
        <w:t>we also do away with</w:t>
      </w:r>
      <w:r w:rsidRPr="005C08CA">
        <w:rPr>
          <w:sz w:val="16"/>
          <w:szCs w:val="16"/>
        </w:rPr>
        <w:t xml:space="preserve"> such a form of </w:t>
      </w:r>
      <w:r w:rsidRPr="0097252C">
        <w:rPr>
          <w:rStyle w:val="Emphasis"/>
          <w:highlight w:val="yellow"/>
        </w:rPr>
        <w:t>critique</w:t>
      </w:r>
      <w:r w:rsidRPr="0097252C">
        <w:rPr>
          <w:sz w:val="16"/>
          <w:szCs w:val="16"/>
        </w:rPr>
        <w:t xml:space="preserve"> </w:t>
      </w:r>
      <w:r w:rsidRPr="005C08CA">
        <w:rPr>
          <w:sz w:val="16"/>
          <w:szCs w:val="16"/>
        </w:rPr>
        <w:t xml:space="preserve">– a form </w:t>
      </w:r>
      <w:r w:rsidRPr="00EB49AD">
        <w:rPr>
          <w:rStyle w:val="StyleUnderline"/>
        </w:rPr>
        <w:t xml:space="preserve">whose possibility must be </w:t>
      </w:r>
      <w:r w:rsidRPr="00EB49AD">
        <w:rPr>
          <w:rStyle w:val="Emphasis"/>
        </w:rPr>
        <w:t>carefully cultivated</w:t>
      </w:r>
      <w:r w:rsidRPr="005C08CA">
        <w:rPr>
          <w:sz w:val="16"/>
          <w:szCs w:val="16"/>
        </w:rPr>
        <w:t xml:space="preserve"> in order </w:t>
      </w:r>
      <w:r w:rsidRPr="0097252C">
        <w:rPr>
          <w:rStyle w:val="StyleUnderline"/>
          <w:highlight w:val="yellow"/>
        </w:rPr>
        <w:t xml:space="preserve">to prevent the world from </w:t>
      </w:r>
      <w:r w:rsidRPr="00B9118A">
        <w:rPr>
          <w:rStyle w:val="StyleUnderline"/>
          <w:highlight w:val="yellow"/>
        </w:rPr>
        <w:t xml:space="preserve">becoming an </w:t>
      </w:r>
      <w:r w:rsidRPr="00B9118A">
        <w:rPr>
          <w:rStyle w:val="Emphasis"/>
          <w:highlight w:val="yellow"/>
        </w:rPr>
        <w:t xml:space="preserve">eternal </w:t>
      </w:r>
      <w:r w:rsidRPr="0097252C">
        <w:rPr>
          <w:rStyle w:val="Emphasis"/>
          <w:highlight w:val="yellow"/>
        </w:rPr>
        <w:t>repetition</w:t>
      </w:r>
      <w:r w:rsidRPr="0097252C">
        <w:rPr>
          <w:rStyle w:val="StyleUnderline"/>
          <w:highlight w:val="yellow"/>
        </w:rPr>
        <w:t xml:space="preserve"> of </w:t>
      </w:r>
      <w:r w:rsidRPr="0097252C">
        <w:rPr>
          <w:rStyle w:val="Emphasis"/>
          <w:highlight w:val="yellow"/>
        </w:rPr>
        <w:t>capital accumulation</w:t>
      </w:r>
      <w:r w:rsidRPr="0097252C">
        <w:rPr>
          <w:rStyle w:val="StyleUnderline"/>
          <w:highlight w:val="yellow"/>
        </w:rPr>
        <w:t xml:space="preserve"> in which </w:t>
      </w:r>
      <w:r w:rsidRPr="0097252C">
        <w:rPr>
          <w:rStyle w:val="Emphasis"/>
          <w:highlight w:val="yellow"/>
        </w:rPr>
        <w:t>real people</w:t>
      </w:r>
      <w:r w:rsidRPr="0097252C">
        <w:rPr>
          <w:rStyle w:val="StyleUnderline"/>
          <w:highlight w:val="yellow"/>
        </w:rPr>
        <w:t xml:space="preserve"> are </w:t>
      </w:r>
      <w:r w:rsidRPr="0097252C">
        <w:rPr>
          <w:rStyle w:val="Emphasis"/>
          <w:highlight w:val="yellow"/>
        </w:rPr>
        <w:t>mutilated</w:t>
      </w:r>
      <w:r w:rsidRPr="00EB49AD">
        <w:rPr>
          <w:rStyle w:val="StyleUnderline"/>
        </w:rPr>
        <w:t xml:space="preserve">. The </w:t>
      </w:r>
      <w:r w:rsidRPr="00EB49AD">
        <w:rPr>
          <w:rStyle w:val="Emphasis"/>
        </w:rPr>
        <w:t>negative-utopian hope</w:t>
      </w:r>
      <w:r w:rsidRPr="00EB49AD">
        <w:rPr>
          <w:rStyle w:val="StyleUnderline"/>
        </w:rPr>
        <w:t xml:space="preserve"> animating Adorno’s critical theory thus recognizes that: ‘</w:t>
      </w:r>
      <w:r w:rsidRPr="0097252C">
        <w:rPr>
          <w:rStyle w:val="StyleUnderline"/>
          <w:highlight w:val="yellow"/>
        </w:rPr>
        <w:t xml:space="preserve">Whether there will be </w:t>
      </w:r>
      <w:r w:rsidRPr="0097252C">
        <w:rPr>
          <w:rStyle w:val="Emphasis"/>
          <w:highlight w:val="yellow"/>
        </w:rPr>
        <w:t>further</w:t>
      </w:r>
      <w:r w:rsidRPr="00EB49AD">
        <w:rPr>
          <w:rStyle w:val="Emphasis"/>
        </w:rPr>
        <w:t xml:space="preserve"> want</w:t>
      </w:r>
      <w:r w:rsidRPr="00EB49AD">
        <w:rPr>
          <w:rStyle w:val="StyleUnderline"/>
        </w:rPr>
        <w:t xml:space="preserve"> and </w:t>
      </w:r>
      <w:r w:rsidRPr="0097252C">
        <w:rPr>
          <w:rStyle w:val="Emphasis"/>
          <w:highlight w:val="yellow"/>
        </w:rPr>
        <w:t>oppression</w:t>
      </w:r>
      <w:r w:rsidRPr="005C08CA">
        <w:rPr>
          <w:sz w:val="16"/>
          <w:szCs w:val="16"/>
        </w:rPr>
        <w:t xml:space="preserve"> – which are the same thing – </w:t>
      </w:r>
      <w:r w:rsidRPr="0097252C">
        <w:rPr>
          <w:rStyle w:val="StyleUnderline"/>
          <w:highlight w:val="yellow"/>
        </w:rPr>
        <w:t xml:space="preserve">will be decided </w:t>
      </w:r>
      <w:r w:rsidRPr="0097252C">
        <w:rPr>
          <w:rStyle w:val="Emphasis"/>
          <w:highlight w:val="yellow"/>
        </w:rPr>
        <w:t>solely</w:t>
      </w:r>
      <w:r w:rsidRPr="0097252C">
        <w:rPr>
          <w:rStyle w:val="StyleUnderline"/>
          <w:highlight w:val="yellow"/>
        </w:rPr>
        <w:t xml:space="preserve"> by</w:t>
      </w:r>
      <w:r w:rsidRPr="00EB49AD">
        <w:rPr>
          <w:rStyle w:val="StyleUnderline"/>
        </w:rPr>
        <w:t xml:space="preserve"> the </w:t>
      </w:r>
      <w:r w:rsidRPr="0097252C">
        <w:rPr>
          <w:rStyle w:val="Emphasis"/>
          <w:highlight w:val="yellow"/>
        </w:rPr>
        <w:t>avoidance of catastrophe</w:t>
      </w:r>
      <w:r w:rsidRPr="0097252C">
        <w:rPr>
          <w:rStyle w:val="StyleUnderline"/>
          <w:highlight w:val="yellow"/>
        </w:rPr>
        <w:t xml:space="preserve"> through</w:t>
      </w:r>
      <w:r w:rsidRPr="00EB49AD">
        <w:rPr>
          <w:rStyle w:val="StyleUnderline"/>
        </w:rPr>
        <w:t xml:space="preserve"> the </w:t>
      </w:r>
      <w:r w:rsidRPr="0097252C">
        <w:rPr>
          <w:rStyle w:val="Emphasis"/>
          <w:highlight w:val="yellow"/>
        </w:rPr>
        <w:t>rational establishment</w:t>
      </w:r>
      <w:r w:rsidRPr="0097252C">
        <w:rPr>
          <w:rStyle w:val="StyleUnderline"/>
          <w:highlight w:val="yellow"/>
        </w:rPr>
        <w:t xml:space="preserve"> of</w:t>
      </w:r>
      <w:r w:rsidRPr="00EB49AD">
        <w:rPr>
          <w:rStyle w:val="StyleUnderline"/>
        </w:rPr>
        <w:t xml:space="preserve"> the </w:t>
      </w:r>
      <w:r w:rsidRPr="00EB49AD">
        <w:rPr>
          <w:rStyle w:val="Emphasis"/>
        </w:rPr>
        <w:t xml:space="preserve">whole </w:t>
      </w:r>
      <w:r w:rsidRPr="0097252C">
        <w:rPr>
          <w:rStyle w:val="Emphasis"/>
          <w:highlight w:val="yellow"/>
        </w:rPr>
        <w:t>society</w:t>
      </w:r>
      <w:r w:rsidRPr="00EB49AD">
        <w:rPr>
          <w:rStyle w:val="StyleUnderline"/>
        </w:rPr>
        <w:t xml:space="preserve"> as </w:t>
      </w:r>
      <w:r w:rsidRPr="00EB49AD">
        <w:rPr>
          <w:rStyle w:val="Emphasis"/>
        </w:rPr>
        <w:t>humanity</w:t>
      </w:r>
      <w:r w:rsidRPr="00EB49AD">
        <w:rPr>
          <w:rStyle w:val="StyleUnderline"/>
        </w:rPr>
        <w:t>.</w:t>
      </w:r>
      <w:r w:rsidRPr="005C08CA">
        <w:rPr>
          <w:sz w:val="16"/>
          <w:szCs w:val="16"/>
        </w:rPr>
        <w:t xml:space="preserve">’67 While he avoids making positive prescriptions for political change, Adorno </w:t>
      </w:r>
      <w:r w:rsidRPr="00EB49AD">
        <w:rPr>
          <w:rStyle w:val="StyleUnderline"/>
        </w:rPr>
        <w:t xml:space="preserve">recognizes </w:t>
      </w:r>
      <w:r w:rsidRPr="0097252C">
        <w:rPr>
          <w:rStyle w:val="StyleUnderline"/>
          <w:highlight w:val="yellow"/>
        </w:rPr>
        <w:t xml:space="preserve">a </w:t>
      </w:r>
      <w:r w:rsidRPr="0097252C">
        <w:rPr>
          <w:rStyle w:val="Emphasis"/>
          <w:highlight w:val="yellow"/>
        </w:rPr>
        <w:t>society meeting human needs</w:t>
      </w:r>
      <w:r w:rsidRPr="0097252C">
        <w:rPr>
          <w:rStyle w:val="StyleUnderline"/>
          <w:highlight w:val="yellow"/>
        </w:rPr>
        <w:t xml:space="preserve"> would </w:t>
      </w:r>
      <w:r w:rsidRPr="0097252C">
        <w:rPr>
          <w:rStyle w:val="Emphasis"/>
          <w:highlight w:val="yellow"/>
        </w:rPr>
        <w:t>fundamentally alter</w:t>
      </w:r>
      <w:r w:rsidRPr="00EB49AD">
        <w:rPr>
          <w:rStyle w:val="StyleUnderline"/>
        </w:rPr>
        <w:t xml:space="preserve"> the </w:t>
      </w:r>
      <w:r w:rsidRPr="0097252C">
        <w:rPr>
          <w:rStyle w:val="Emphasis"/>
          <w:highlight w:val="yellow"/>
        </w:rPr>
        <w:t>conflict of the drives</w:t>
      </w:r>
      <w:r w:rsidRPr="00EB49AD">
        <w:rPr>
          <w:rStyle w:val="StyleUnderline"/>
        </w:rPr>
        <w:t xml:space="preserve">, offering a </w:t>
      </w:r>
      <w:r w:rsidRPr="00EB49AD">
        <w:rPr>
          <w:rStyle w:val="Emphasis"/>
        </w:rPr>
        <w:t>guiding thread</w:t>
      </w:r>
      <w:r w:rsidRPr="00EB49AD">
        <w:rPr>
          <w:rStyle w:val="StyleUnderline"/>
        </w:rPr>
        <w:t xml:space="preserve"> for social and political reflection</w:t>
      </w:r>
      <w:r w:rsidRPr="005C08CA">
        <w:rPr>
          <w:sz w:val="16"/>
          <w:szCs w:val="16"/>
        </w:rPr>
        <w:t xml:space="preserve">.68 </w:t>
      </w:r>
      <w:r w:rsidRPr="0097252C">
        <w:rPr>
          <w:rStyle w:val="Emphasis"/>
          <w:highlight w:val="yellow"/>
        </w:rPr>
        <w:t>Retaining utopia</w:t>
      </w:r>
      <w:r w:rsidRPr="00EB49AD">
        <w:rPr>
          <w:rStyle w:val="StyleUnderline"/>
        </w:rPr>
        <w:t xml:space="preserve"> as a</w:t>
      </w:r>
      <w:r w:rsidRPr="005C08CA">
        <w:rPr>
          <w:sz w:val="16"/>
          <w:szCs w:val="16"/>
        </w:rPr>
        <w:t xml:space="preserve"> negative, </w:t>
      </w:r>
      <w:r w:rsidRPr="00EB49AD">
        <w:rPr>
          <w:rStyle w:val="StyleUnderline"/>
        </w:rPr>
        <w:t xml:space="preserve">critical concept </w:t>
      </w:r>
      <w:r w:rsidRPr="0097252C">
        <w:rPr>
          <w:rStyle w:val="StyleUnderline"/>
          <w:highlight w:val="yellow"/>
        </w:rPr>
        <w:t>allows us to recognize</w:t>
      </w:r>
      <w:r w:rsidRPr="00EB49AD">
        <w:rPr>
          <w:rStyle w:val="StyleUnderline"/>
        </w:rPr>
        <w:t xml:space="preserve"> the </w:t>
      </w:r>
      <w:r w:rsidRPr="0097252C">
        <w:rPr>
          <w:rStyle w:val="Emphasis"/>
          <w:highlight w:val="yellow"/>
        </w:rPr>
        <w:t>necessity</w:t>
      </w:r>
      <w:r w:rsidRPr="0097252C">
        <w:rPr>
          <w:rStyle w:val="StyleUnderline"/>
          <w:highlight w:val="yellow"/>
        </w:rPr>
        <w:t xml:space="preserve"> of the </w:t>
      </w:r>
      <w:r w:rsidRPr="0097252C">
        <w:rPr>
          <w:rStyle w:val="Emphasis"/>
          <w:highlight w:val="yellow"/>
        </w:rPr>
        <w:t>hope</w:t>
      </w:r>
      <w:r w:rsidRPr="0097252C">
        <w:rPr>
          <w:rStyle w:val="StyleUnderline"/>
          <w:highlight w:val="yellow"/>
        </w:rPr>
        <w:t xml:space="preserve"> for a </w:t>
      </w:r>
      <w:r w:rsidRPr="0097252C">
        <w:rPr>
          <w:rStyle w:val="Emphasis"/>
          <w:highlight w:val="yellow"/>
        </w:rPr>
        <w:t>life free of alienation</w:t>
      </w:r>
      <w:r w:rsidRPr="00EB49AD">
        <w:rPr>
          <w:rStyle w:val="Emphasis"/>
        </w:rPr>
        <w:t>.</w:t>
      </w:r>
    </w:p>
    <w:p w14:paraId="6B14EE48" w14:textId="77777777" w:rsidR="00CB4185" w:rsidRDefault="00CB4185" w:rsidP="00CB4185">
      <w:pPr>
        <w:pStyle w:val="Heading3"/>
      </w:pPr>
      <w:r>
        <w:t>Capitalism K---2AC</w:t>
      </w:r>
    </w:p>
    <w:p w14:paraId="1D062623" w14:textId="77777777" w:rsidR="00CB4185" w:rsidRPr="000E3722" w:rsidRDefault="00CB4185" w:rsidP="00CB4185">
      <w:pPr>
        <w:pStyle w:val="Heading4"/>
      </w:pPr>
      <w:r>
        <w:rPr>
          <w:u w:val="single"/>
        </w:rPr>
        <w:t>Growht sustainable</w:t>
      </w:r>
      <w:r>
        <w:t>.</w:t>
      </w:r>
    </w:p>
    <w:p w14:paraId="0FF1C870" w14:textId="77777777" w:rsidR="00CB4185" w:rsidRDefault="00CB4185" w:rsidP="00CB4185">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49A31B3F" w14:textId="77777777" w:rsidR="00CB4185" w:rsidRPr="00F3775D" w:rsidRDefault="00CB4185" w:rsidP="00CB4185">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11592053" w14:textId="77777777" w:rsidR="00CB4185" w:rsidRPr="003C5EBF" w:rsidRDefault="00CB4185" w:rsidP="00CB4185">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6EF62E05" w14:textId="77777777" w:rsidR="00CB4185" w:rsidRDefault="00CB4185" w:rsidP="00CB4185">
      <w:pPr>
        <w:pStyle w:val="Heading4"/>
      </w:pPr>
      <w:r>
        <w:t xml:space="preserve">3. </w:t>
      </w:r>
      <w:r w:rsidRPr="0042487C">
        <w:rPr>
          <w:u w:val="single"/>
        </w:rPr>
        <w:t>DEMOCRATIC SOCIALISM</w:t>
      </w:r>
      <w:r>
        <w:t xml:space="preserve">. </w:t>
      </w:r>
      <w:r w:rsidRPr="00BD4A57">
        <w:rPr>
          <w:b w:val="0"/>
          <w:bCs/>
        </w:rPr>
        <w:t xml:space="preserve">It </w:t>
      </w:r>
      <w:r w:rsidRPr="00BD4A57">
        <w:rPr>
          <w:b w:val="0"/>
          <w:bCs/>
          <w:u w:val="single"/>
        </w:rPr>
        <w:t>terminally fails</w:t>
      </w:r>
      <w:r w:rsidRPr="00BD4A57">
        <w:rPr>
          <w:b w:val="0"/>
          <w:bCs/>
        </w:rPr>
        <w:t xml:space="preserve"> in </w:t>
      </w:r>
      <w:r w:rsidRPr="00BD4A57">
        <w:rPr>
          <w:b w:val="0"/>
          <w:bCs/>
          <w:u w:val="single"/>
        </w:rPr>
        <w:t>any</w:t>
      </w:r>
      <w:r w:rsidRPr="00BD4A57">
        <w:rPr>
          <w:b w:val="0"/>
          <w:bCs/>
        </w:rPr>
        <w:t xml:space="preserve"> form.</w:t>
      </w:r>
    </w:p>
    <w:p w14:paraId="75505DF7" w14:textId="77777777" w:rsidR="00CB4185" w:rsidRDefault="00CB4185" w:rsidP="00CB4185">
      <w:r>
        <w:t xml:space="preserve">Sujay R. </w:t>
      </w:r>
      <w:r w:rsidRPr="008B0C60">
        <w:rPr>
          <w:rStyle w:val="Style13ptBold"/>
        </w:rPr>
        <w:t>Mandavilli 25</w:t>
      </w:r>
      <w:r>
        <w:t>, MA, Founder-Director, Globalization of Science, Institute for the Study of the Globalisation of Science, "The Degrowth Delusion: Why Technology and Sustainable Development Models Alone Will Solve the World's Environmental Woes in the Long-Term," SSRN, 08/01/2025, pg. 1-15.</w:t>
      </w:r>
    </w:p>
    <w:p w14:paraId="2731B927" w14:textId="77777777" w:rsidR="00CB4185" w:rsidRPr="0006723A" w:rsidRDefault="00CB4185" w:rsidP="00CB4185">
      <w:pPr>
        <w:rPr>
          <w:sz w:val="16"/>
        </w:rPr>
      </w:pPr>
      <w:r w:rsidRPr="00AD6869">
        <w:rPr>
          <w:sz w:val="16"/>
        </w:rPr>
        <w:t xml:space="preserve">We now attempt to review the various types of degrowth that have been proposed below. These in sum, </w:t>
      </w:r>
      <w:r w:rsidRPr="006A33DA">
        <w:rPr>
          <w:rStyle w:val="StyleUnderline"/>
        </w:rPr>
        <w:t>refers to</w:t>
      </w:r>
      <w:r w:rsidRPr="00AD6869">
        <w:rPr>
          <w:sz w:val="16"/>
        </w:rPr>
        <w:t xml:space="preserve"> </w:t>
      </w:r>
      <w:r w:rsidRPr="006A33DA">
        <w:rPr>
          <w:rStyle w:val="Emphasis"/>
        </w:rPr>
        <w:t>various forms</w:t>
      </w:r>
      <w:r w:rsidRPr="00AD6869">
        <w:rPr>
          <w:sz w:val="16"/>
        </w:rPr>
        <w:t xml:space="preserve"> </w:t>
      </w:r>
      <w:r w:rsidRPr="006A33DA">
        <w:rPr>
          <w:rStyle w:val="StyleUnderline"/>
        </w:rPr>
        <w:t>of policy proposals and practical actions</w:t>
      </w:r>
      <w:r w:rsidRPr="00AD6869">
        <w:rPr>
          <w:sz w:val="16"/>
        </w:rPr>
        <w:t xml:space="preserve"> </w:t>
      </w:r>
      <w:r w:rsidRPr="006A33DA">
        <w:rPr>
          <w:rStyle w:val="Emphasis"/>
        </w:rPr>
        <w:t>advocated</w:t>
      </w:r>
      <w:r w:rsidRPr="00AD6869">
        <w:rPr>
          <w:sz w:val="16"/>
        </w:rPr>
        <w:t xml:space="preserve"> by the degrowth movement </w:t>
      </w:r>
      <w:r w:rsidRPr="006A33DA">
        <w:rPr>
          <w:rStyle w:val="StyleUnderline"/>
        </w:rPr>
        <w:t>over the years, all of which aim to</w:t>
      </w:r>
      <w:r w:rsidRPr="00AD6869">
        <w:rPr>
          <w:sz w:val="16"/>
        </w:rPr>
        <w:t xml:space="preserve"> </w:t>
      </w:r>
      <w:r w:rsidRPr="006A33DA">
        <w:rPr>
          <w:rStyle w:val="Emphasis"/>
        </w:rPr>
        <w:t>reduce</w:t>
      </w:r>
      <w:r w:rsidRPr="00AD6869">
        <w:rPr>
          <w:sz w:val="16"/>
        </w:rPr>
        <w:t xml:space="preserve"> </w:t>
      </w:r>
      <w:r w:rsidRPr="006A33DA">
        <w:rPr>
          <w:rStyle w:val="StyleUnderline"/>
        </w:rPr>
        <w:t>economies' material and energy outputs and</w:t>
      </w:r>
      <w:r w:rsidRPr="00AD6869">
        <w:rPr>
          <w:sz w:val="16"/>
        </w:rPr>
        <w:t xml:space="preserve"> </w:t>
      </w:r>
      <w:r w:rsidRPr="006A33DA">
        <w:rPr>
          <w:rStyle w:val="Emphasis"/>
        </w:rPr>
        <w:t>prioritize</w:t>
      </w:r>
      <w:r w:rsidRPr="00AD6869">
        <w:rPr>
          <w:sz w:val="16"/>
        </w:rPr>
        <w:t xml:space="preserve"> </w:t>
      </w:r>
      <w:r w:rsidRPr="006A33DA">
        <w:rPr>
          <w:rStyle w:val="StyleUnderline"/>
        </w:rPr>
        <w:t>societal well-being over profit</w:t>
      </w:r>
      <w:r w:rsidRPr="00AD6869">
        <w:rPr>
          <w:sz w:val="16"/>
        </w:rPr>
        <w:t xml:space="preserve">. These include, among other proposals, a shift to less resource intensive lifestyles, the reclaiming of public spaces, and the suppression of wasteful competition, planned product obsolescence and even excessive advertising. These proposals generally come across as being highly left-leaning for the most part, </w:t>
      </w:r>
      <w:r w:rsidRPr="006A33DA">
        <w:rPr>
          <w:rStyle w:val="StyleUnderline"/>
        </w:rPr>
        <w:t xml:space="preserve">representing </w:t>
      </w:r>
      <w:r w:rsidRPr="00084A58">
        <w:rPr>
          <w:rStyle w:val="StyleUnderline"/>
          <w:highlight w:val="yellow"/>
        </w:rPr>
        <w:t>policies</w:t>
      </w:r>
      <w:r w:rsidRPr="006A33DA">
        <w:rPr>
          <w:rStyle w:val="StyleUnderline"/>
        </w:rPr>
        <w:t xml:space="preserve"> that have</w:t>
      </w:r>
      <w:r w:rsidRPr="00AD6869">
        <w:rPr>
          <w:sz w:val="16"/>
        </w:rPr>
        <w:t xml:space="preserve"> </w:t>
      </w:r>
      <w:r w:rsidRPr="00084A58">
        <w:rPr>
          <w:rStyle w:val="Emphasis"/>
          <w:sz w:val="24"/>
          <w:szCs w:val="24"/>
          <w:highlight w:val="yellow"/>
        </w:rPr>
        <w:t>utterly failed</w:t>
      </w:r>
      <w:r w:rsidRPr="006A33DA">
        <w:rPr>
          <w:rStyle w:val="Emphasis"/>
          <w:sz w:val="24"/>
          <w:szCs w:val="24"/>
        </w:rPr>
        <w:t xml:space="preserve"> over the years</w:t>
      </w:r>
      <w:r w:rsidRPr="00AD6869">
        <w:rPr>
          <w:sz w:val="16"/>
        </w:rPr>
        <w:t xml:space="preserve"> </w:t>
      </w:r>
      <w:r w:rsidRPr="006A33DA">
        <w:rPr>
          <w:rStyle w:val="StyleUnderline"/>
        </w:rPr>
        <w:t>in more context than one</w:t>
      </w:r>
      <w:r w:rsidRPr="00AD6869">
        <w:rPr>
          <w:sz w:val="16"/>
        </w:rPr>
        <w:t xml:space="preserve">. They may also represent Eurocentric views in some sense of the term. Some types of degrowth advocated have included GDP degrowth, resources and energy consumption degrowth, production degrowth, work life balance, and social and lifestyle shifts. Most of these </w:t>
      </w:r>
      <w:r w:rsidRPr="006A33DA">
        <w:rPr>
          <w:rStyle w:val="StyleUnderline"/>
        </w:rPr>
        <w:t>recommendations are</w:t>
      </w:r>
      <w:r w:rsidRPr="00AD6869">
        <w:rPr>
          <w:sz w:val="16"/>
        </w:rPr>
        <w:t xml:space="preserve"> </w:t>
      </w:r>
      <w:r w:rsidRPr="006A33DA">
        <w:rPr>
          <w:rStyle w:val="Emphasis"/>
        </w:rPr>
        <w:t>highly impractical</w:t>
      </w:r>
      <w:r w:rsidRPr="00AD6869">
        <w:rPr>
          <w:sz w:val="16"/>
        </w:rPr>
        <w:t xml:space="preserve"> </w:t>
      </w:r>
      <w:r w:rsidRPr="006A33DA">
        <w:rPr>
          <w:rStyle w:val="StyleUnderline"/>
        </w:rPr>
        <w:t>and will</w:t>
      </w:r>
      <w:r w:rsidRPr="00AD6869">
        <w:rPr>
          <w:sz w:val="16"/>
        </w:rPr>
        <w:t xml:space="preserve"> </w:t>
      </w:r>
      <w:r w:rsidRPr="006A33DA">
        <w:rPr>
          <w:rStyle w:val="Emphasis"/>
        </w:rPr>
        <w:t>never work</w:t>
      </w:r>
      <w:r w:rsidRPr="00AD6869">
        <w:rPr>
          <w:sz w:val="16"/>
        </w:rPr>
        <w:t xml:space="preserve">; </w:t>
      </w:r>
      <w:r w:rsidRPr="006A33DA">
        <w:rPr>
          <w:rStyle w:val="StyleUnderline"/>
        </w:rPr>
        <w:t>these endeavours</w:t>
      </w:r>
      <w:r w:rsidRPr="00AD6869">
        <w:rPr>
          <w:sz w:val="16"/>
        </w:rPr>
        <w:t xml:space="preserve">, also </w:t>
      </w:r>
      <w:r w:rsidRPr="0022700B">
        <w:rPr>
          <w:rStyle w:val="StyleUnderline"/>
          <w:highlight w:val="yellow"/>
        </w:rPr>
        <w:t>at best</w:t>
      </w:r>
      <w:r w:rsidRPr="0022700B">
        <w:rPr>
          <w:sz w:val="16"/>
        </w:rPr>
        <w:t xml:space="preserve"> </w:t>
      </w:r>
      <w:r w:rsidRPr="0022700B">
        <w:rPr>
          <w:rStyle w:val="Emphasis"/>
          <w:sz w:val="28"/>
          <w:szCs w:val="28"/>
        </w:rPr>
        <w:t xml:space="preserve">represent </w:t>
      </w:r>
      <w:r w:rsidRPr="00084A58">
        <w:rPr>
          <w:rStyle w:val="Emphasis"/>
          <w:sz w:val="28"/>
          <w:szCs w:val="28"/>
          <w:highlight w:val="yellow"/>
        </w:rPr>
        <w:t>hackneyed and esoteric</w:t>
      </w:r>
      <w:r w:rsidRPr="0022700B">
        <w:rPr>
          <w:rStyle w:val="Emphasis"/>
          <w:sz w:val="28"/>
          <w:szCs w:val="28"/>
        </w:rPr>
        <w:t xml:space="preserve"> attempts</w:t>
      </w:r>
      <w:r w:rsidRPr="00AD6869">
        <w:rPr>
          <w:sz w:val="16"/>
        </w:rPr>
        <w:t xml:space="preserve"> </w:t>
      </w:r>
      <w:r w:rsidRPr="006A33DA">
        <w:rPr>
          <w:rStyle w:val="StyleUnderline"/>
        </w:rPr>
        <w:t>at scholarship</w:t>
      </w:r>
      <w:r w:rsidRPr="00AD6869">
        <w:rPr>
          <w:sz w:val="16"/>
        </w:rPr>
        <w:t xml:space="preserve">. On the contrary </w:t>
      </w:r>
      <w:r w:rsidRPr="006A33DA">
        <w:rPr>
          <w:rStyle w:val="StyleUnderline"/>
        </w:rPr>
        <w:t>technological advancements</w:t>
      </w:r>
      <w:r w:rsidRPr="00AD6869">
        <w:rPr>
          <w:sz w:val="16"/>
        </w:rPr>
        <w:t xml:space="preserve"> </w:t>
      </w:r>
      <w:r w:rsidRPr="006A33DA">
        <w:rPr>
          <w:rStyle w:val="Emphasis"/>
        </w:rPr>
        <w:t>will</w:t>
      </w:r>
      <w:r w:rsidRPr="00AD6869">
        <w:rPr>
          <w:sz w:val="16"/>
        </w:rPr>
        <w:t xml:space="preserve"> </w:t>
      </w:r>
      <w:r w:rsidRPr="006A33DA">
        <w:rPr>
          <w:rStyle w:val="StyleUnderline"/>
        </w:rPr>
        <w:t>work</w:t>
      </w:r>
      <w:r w:rsidRPr="00AD6869">
        <w:rPr>
          <w:sz w:val="16"/>
        </w:rPr>
        <w:t>, coupled with environmental regulation. Welfare states have worked admirably in the recent past, along with a focus on overall well-being. Right-wing radicals like conservative Republica</w:t>
      </w:r>
      <w:r w:rsidRPr="0006723A">
        <w:rPr>
          <w:sz w:val="16"/>
        </w:rPr>
        <w:t>ns in the USA have opposed these too on ideological grounds. We need via media approaches, and data-driven approaches always. 12 13 14 15</w:t>
      </w:r>
    </w:p>
    <w:p w14:paraId="3998E0B7" w14:textId="77777777" w:rsidR="00CB4185" w:rsidRPr="0006723A" w:rsidRDefault="00CB4185" w:rsidP="00CB4185">
      <w:pPr>
        <w:rPr>
          <w:sz w:val="16"/>
        </w:rPr>
      </w:pPr>
      <w:r w:rsidRPr="0006723A">
        <w:rPr>
          <w:sz w:val="16"/>
        </w:rPr>
        <w:t>Why socialism never works</w:t>
      </w:r>
    </w:p>
    <w:p w14:paraId="38F19443" w14:textId="77777777" w:rsidR="00CB4185" w:rsidRPr="00AD6869" w:rsidRDefault="00CB4185" w:rsidP="00CB4185">
      <w:pPr>
        <w:rPr>
          <w:sz w:val="16"/>
        </w:rPr>
      </w:pPr>
      <w:r w:rsidRPr="0006723A">
        <w:rPr>
          <w:rStyle w:val="StyleUnderline"/>
        </w:rPr>
        <w:t>Socialism as a</w:t>
      </w:r>
      <w:r w:rsidRPr="0006723A">
        <w:rPr>
          <w:sz w:val="16"/>
        </w:rPr>
        <w:t xml:space="preserve"> </w:t>
      </w:r>
      <w:r w:rsidRPr="0006723A">
        <w:rPr>
          <w:rStyle w:val="Emphasis"/>
        </w:rPr>
        <w:t>solution</w:t>
      </w:r>
      <w:r w:rsidRPr="0006723A">
        <w:rPr>
          <w:sz w:val="16"/>
        </w:rPr>
        <w:t xml:space="preserve"> </w:t>
      </w:r>
      <w:r w:rsidRPr="0006723A">
        <w:rPr>
          <w:rStyle w:val="StyleUnderline"/>
        </w:rPr>
        <w:t>for the world’s</w:t>
      </w:r>
      <w:r w:rsidRPr="0006723A">
        <w:rPr>
          <w:sz w:val="16"/>
        </w:rPr>
        <w:t xml:space="preserve"> environmental </w:t>
      </w:r>
      <w:r w:rsidRPr="0006723A">
        <w:rPr>
          <w:rStyle w:val="StyleUnderline"/>
        </w:rPr>
        <w:t>problems may</w:t>
      </w:r>
      <w:r w:rsidRPr="0006723A">
        <w:rPr>
          <w:sz w:val="16"/>
        </w:rPr>
        <w:t xml:space="preserve"> therefore </w:t>
      </w:r>
      <w:r w:rsidRPr="0006723A">
        <w:rPr>
          <w:rStyle w:val="StyleUnderline"/>
        </w:rPr>
        <w:t>be</w:t>
      </w:r>
      <w:r w:rsidRPr="0006723A">
        <w:rPr>
          <w:sz w:val="16"/>
        </w:rPr>
        <w:t xml:space="preserve"> </w:t>
      </w:r>
      <w:r w:rsidRPr="0006723A">
        <w:rPr>
          <w:rStyle w:val="Emphasis"/>
        </w:rPr>
        <w:t>doomed to fail</w:t>
      </w:r>
      <w:r w:rsidRPr="0006723A">
        <w:rPr>
          <w:sz w:val="16"/>
        </w:rPr>
        <w:t xml:space="preserve">, </w:t>
      </w:r>
      <w:r w:rsidRPr="0006723A">
        <w:rPr>
          <w:rStyle w:val="StyleUnderline"/>
        </w:rPr>
        <w:t>just as socialism has</w:t>
      </w:r>
      <w:r w:rsidRPr="0006723A">
        <w:rPr>
          <w:sz w:val="16"/>
        </w:rPr>
        <w:t xml:space="preserve"> </w:t>
      </w:r>
      <w:r w:rsidRPr="0006723A">
        <w:rPr>
          <w:rStyle w:val="Emphasis"/>
        </w:rPr>
        <w:t>always</w:t>
      </w:r>
      <w:r w:rsidRPr="0006723A">
        <w:rPr>
          <w:sz w:val="16"/>
        </w:rPr>
        <w:t xml:space="preserve"> </w:t>
      </w:r>
      <w:r w:rsidRPr="0006723A">
        <w:rPr>
          <w:rStyle w:val="StyleUnderline"/>
        </w:rPr>
        <w:t>been doomed to catastrophic failure</w:t>
      </w:r>
      <w:r w:rsidRPr="0006723A">
        <w:rPr>
          <w:sz w:val="16"/>
        </w:rPr>
        <w:t>, right from the very start. But what exactly is socialism? Socialism u</w:t>
      </w:r>
      <w:r w:rsidRPr="00AD6869">
        <w:rPr>
          <w:sz w:val="16"/>
        </w:rPr>
        <w:t xml:space="preserve">sually refers to an economic and political system where the state represented by the government owns and controls the means of production and distribution, and the role of private individuals or corporations in this regard is limited or non-existent. This </w:t>
      </w:r>
      <w:r w:rsidRPr="006D2597">
        <w:rPr>
          <w:rStyle w:val="StyleUnderline"/>
        </w:rPr>
        <w:t>approach</w:t>
      </w:r>
      <w:r w:rsidRPr="00AD6869">
        <w:rPr>
          <w:sz w:val="16"/>
        </w:rPr>
        <w:t xml:space="preserve"> therefore </w:t>
      </w:r>
      <w:r w:rsidRPr="00665F63">
        <w:rPr>
          <w:rStyle w:val="StyleUnderline"/>
          <w:highlight w:val="yellow"/>
        </w:rPr>
        <w:t>mandates</w:t>
      </w:r>
      <w:r w:rsidRPr="00665F63">
        <w:rPr>
          <w:sz w:val="16"/>
          <w:highlight w:val="yellow"/>
        </w:rPr>
        <w:t xml:space="preserve"> </w:t>
      </w:r>
      <w:r w:rsidRPr="00665F63">
        <w:rPr>
          <w:rStyle w:val="Emphasis"/>
          <w:highlight w:val="yellow"/>
        </w:rPr>
        <w:t>collective</w:t>
      </w:r>
      <w:r w:rsidRPr="00665F63">
        <w:rPr>
          <w:rStyle w:val="Emphasis"/>
        </w:rPr>
        <w:t xml:space="preserve"> ownership</w:t>
      </w:r>
      <w:r w:rsidRPr="00AD6869">
        <w:rPr>
          <w:sz w:val="16"/>
        </w:rPr>
        <w:t xml:space="preserve"> </w:t>
      </w:r>
      <w:r w:rsidRPr="006D2597">
        <w:rPr>
          <w:rStyle w:val="StyleUnderline"/>
        </w:rPr>
        <w:t>of economic assets and</w:t>
      </w:r>
      <w:r w:rsidRPr="00AD6869">
        <w:rPr>
          <w:sz w:val="16"/>
        </w:rPr>
        <w:t xml:space="preserve"> </w:t>
      </w:r>
      <w:r w:rsidRPr="006D2597">
        <w:rPr>
          <w:rStyle w:val="Emphasis"/>
        </w:rPr>
        <w:t>centralized planning</w:t>
      </w:r>
      <w:r w:rsidRPr="00AD6869">
        <w:rPr>
          <w:sz w:val="16"/>
        </w:rPr>
        <w:t xml:space="preserve"> </w:t>
      </w:r>
      <w:r w:rsidRPr="006D2597">
        <w:rPr>
          <w:rStyle w:val="StyleUnderline"/>
        </w:rPr>
        <w:t>mechanisms to meet societal needs of all its people</w:t>
      </w:r>
      <w:r w:rsidRPr="00AD6869">
        <w:rPr>
          <w:sz w:val="16"/>
        </w:rPr>
        <w:t xml:space="preserve">. Private or corporate </w:t>
      </w:r>
      <w:r w:rsidRPr="006D2597">
        <w:rPr>
          <w:rStyle w:val="Emphasis"/>
        </w:rPr>
        <w:t>profit</w:t>
      </w:r>
      <w:r w:rsidRPr="00AD6869">
        <w:rPr>
          <w:sz w:val="16"/>
        </w:rPr>
        <w:t xml:space="preserve"> </w:t>
      </w:r>
      <w:r w:rsidRPr="006D2597">
        <w:rPr>
          <w:rStyle w:val="StyleUnderline"/>
        </w:rPr>
        <w:t>is sometimes</w:t>
      </w:r>
      <w:r w:rsidRPr="00AD6869">
        <w:rPr>
          <w:sz w:val="16"/>
        </w:rPr>
        <w:t xml:space="preserve"> actively </w:t>
      </w:r>
      <w:r w:rsidRPr="006D2597">
        <w:rPr>
          <w:rStyle w:val="StyleUnderline"/>
        </w:rPr>
        <w:t xml:space="preserve">discouraged, </w:t>
      </w:r>
      <w:r w:rsidRPr="00665F63">
        <w:rPr>
          <w:rStyle w:val="StyleUnderline"/>
          <w:highlight w:val="yellow"/>
        </w:rPr>
        <w:t>and</w:t>
      </w:r>
      <w:r w:rsidRPr="00665F63">
        <w:rPr>
          <w:sz w:val="16"/>
          <w:highlight w:val="yellow"/>
        </w:rPr>
        <w:t xml:space="preserve"> </w:t>
      </w:r>
      <w:r w:rsidRPr="00665F63">
        <w:rPr>
          <w:rStyle w:val="Emphasis"/>
          <w:highlight w:val="yellow"/>
        </w:rPr>
        <w:t>social ownership</w:t>
      </w:r>
      <w:r w:rsidRPr="00AD6869">
        <w:rPr>
          <w:sz w:val="16"/>
        </w:rPr>
        <w:t xml:space="preserve">, cooperation </w:t>
      </w:r>
      <w:r w:rsidRPr="006D2597">
        <w:rPr>
          <w:rStyle w:val="StyleUnderline"/>
        </w:rPr>
        <w:t>and</w:t>
      </w:r>
      <w:r w:rsidRPr="00AD6869">
        <w:rPr>
          <w:sz w:val="16"/>
        </w:rPr>
        <w:t xml:space="preserve"> </w:t>
      </w:r>
      <w:r w:rsidRPr="006D2597">
        <w:rPr>
          <w:rStyle w:val="Emphasis"/>
        </w:rPr>
        <w:t>collaboration</w:t>
      </w:r>
      <w:r w:rsidRPr="00AD6869">
        <w:rPr>
          <w:sz w:val="16"/>
        </w:rPr>
        <w:t xml:space="preserve"> </w:t>
      </w:r>
      <w:r w:rsidRPr="006D2597">
        <w:rPr>
          <w:rStyle w:val="StyleUnderline"/>
        </w:rPr>
        <w:t>between individuals, and a</w:t>
      </w:r>
      <w:r w:rsidRPr="00AD6869">
        <w:rPr>
          <w:sz w:val="16"/>
        </w:rPr>
        <w:t xml:space="preserve"> </w:t>
      </w:r>
      <w:r w:rsidRPr="006D2597">
        <w:rPr>
          <w:rStyle w:val="Emphasis"/>
        </w:rPr>
        <w:t>more equitable</w:t>
      </w:r>
      <w:r w:rsidRPr="00AD6869">
        <w:rPr>
          <w:sz w:val="16"/>
        </w:rPr>
        <w:t xml:space="preserve"> </w:t>
      </w:r>
      <w:r w:rsidRPr="006D2597">
        <w:rPr>
          <w:rStyle w:val="StyleUnderline"/>
        </w:rPr>
        <w:t>distribution of wealth and resources</w:t>
      </w:r>
      <w:r w:rsidRPr="00AD6869">
        <w:rPr>
          <w:sz w:val="16"/>
        </w:rPr>
        <w:t xml:space="preserve"> based on equity and fairness </w:t>
      </w:r>
      <w:r w:rsidRPr="006D2597">
        <w:rPr>
          <w:rStyle w:val="StyleUnderline"/>
        </w:rPr>
        <w:t>is emphasized and encouraged</w:t>
      </w:r>
      <w:r w:rsidRPr="00AD6869">
        <w:rPr>
          <w:sz w:val="16"/>
        </w:rPr>
        <w:t xml:space="preserve">. There is no one size fits all bill here, and </w:t>
      </w:r>
      <w:r w:rsidRPr="006D2597">
        <w:rPr>
          <w:rStyle w:val="Emphasis"/>
        </w:rPr>
        <w:t>democratic socialism</w:t>
      </w:r>
      <w:r w:rsidRPr="00AD6869">
        <w:rPr>
          <w:sz w:val="16"/>
        </w:rPr>
        <w:t xml:space="preserve"> </w:t>
      </w:r>
      <w:r w:rsidRPr="006D2597">
        <w:rPr>
          <w:rStyle w:val="StyleUnderline"/>
        </w:rPr>
        <w:t>has been advocated in</w:t>
      </w:r>
      <w:r w:rsidRPr="00AD6869">
        <w:rPr>
          <w:sz w:val="16"/>
        </w:rPr>
        <w:t xml:space="preserve"> </w:t>
      </w:r>
      <w:r w:rsidRPr="006D2597">
        <w:rPr>
          <w:rStyle w:val="Emphasis"/>
        </w:rPr>
        <w:t>many</w:t>
      </w:r>
      <w:r w:rsidRPr="00AD6869">
        <w:rPr>
          <w:sz w:val="16"/>
        </w:rPr>
        <w:t xml:space="preserve"> </w:t>
      </w:r>
      <w:r w:rsidRPr="006D2597">
        <w:rPr>
          <w:rStyle w:val="StyleUnderline"/>
        </w:rPr>
        <w:t>quarters</w:t>
      </w:r>
      <w:r w:rsidRPr="00AD6869">
        <w:rPr>
          <w:sz w:val="16"/>
        </w:rPr>
        <w:t xml:space="preserve"> – a variant of this is known as Fabian socialism, and this was advocated in India for decades along with dirigisme, and a centrally planned economy or a mixed e</w:t>
      </w:r>
      <w:r w:rsidRPr="00F25538">
        <w:rPr>
          <w:sz w:val="16"/>
        </w:rPr>
        <w:t xml:space="preserve">conomy. </w:t>
      </w:r>
      <w:r w:rsidRPr="00F25538">
        <w:rPr>
          <w:rStyle w:val="StyleUnderline"/>
        </w:rPr>
        <w:t>Even th</w:t>
      </w:r>
      <w:r w:rsidRPr="006D2597">
        <w:rPr>
          <w:rStyle w:val="StyleUnderline"/>
        </w:rPr>
        <w:t>e</w:t>
      </w:r>
      <w:r w:rsidRPr="00AD6869">
        <w:rPr>
          <w:sz w:val="16"/>
        </w:rPr>
        <w:t xml:space="preserve"> </w:t>
      </w:r>
      <w:r w:rsidRPr="006D2597">
        <w:rPr>
          <w:rStyle w:val="Emphasis"/>
        </w:rPr>
        <w:t>much touted model</w:t>
      </w:r>
      <w:r w:rsidRPr="00AD6869">
        <w:rPr>
          <w:sz w:val="16"/>
        </w:rPr>
        <w:t xml:space="preserve"> </w:t>
      </w:r>
      <w:r w:rsidRPr="006D2597">
        <w:rPr>
          <w:rStyle w:val="StyleUnderline"/>
        </w:rPr>
        <w:t xml:space="preserve">of </w:t>
      </w:r>
      <w:r w:rsidRPr="001809BF">
        <w:rPr>
          <w:rStyle w:val="StyleUnderline"/>
          <w:highlight w:val="yellow"/>
        </w:rPr>
        <w:t>democratic socialism</w:t>
      </w:r>
      <w:r w:rsidRPr="006D2597">
        <w:rPr>
          <w:rStyle w:val="StyleUnderline"/>
        </w:rPr>
        <w:t xml:space="preserve"> appears to have failed</w:t>
      </w:r>
      <w:r w:rsidRPr="00AD6869">
        <w:rPr>
          <w:sz w:val="16"/>
        </w:rPr>
        <w:t xml:space="preserve"> </w:t>
      </w:r>
      <w:r w:rsidRPr="006D2597">
        <w:rPr>
          <w:rStyle w:val="Emphasis"/>
        </w:rPr>
        <w:t>catastrophically</w:t>
      </w:r>
      <w:r w:rsidRPr="00AD6869">
        <w:rPr>
          <w:sz w:val="16"/>
        </w:rPr>
        <w:t xml:space="preserve">, </w:t>
      </w:r>
      <w:r w:rsidRPr="006D2597">
        <w:rPr>
          <w:rStyle w:val="StyleUnderline"/>
        </w:rPr>
        <w:t>and is</w:t>
      </w:r>
      <w:r w:rsidRPr="00AD6869">
        <w:rPr>
          <w:sz w:val="16"/>
        </w:rPr>
        <w:t xml:space="preserve"> </w:t>
      </w:r>
      <w:r w:rsidRPr="006D2597">
        <w:rPr>
          <w:rStyle w:val="Emphasis"/>
        </w:rPr>
        <w:t>rare</w:t>
      </w:r>
      <w:r w:rsidRPr="00AD6869">
        <w:rPr>
          <w:sz w:val="16"/>
        </w:rPr>
        <w:t xml:space="preserve">ly or seldom followed </w:t>
      </w:r>
      <w:r w:rsidRPr="006D2597">
        <w:rPr>
          <w:rStyle w:val="StyleUnderline"/>
        </w:rPr>
        <w:t>in today’s world</w:t>
      </w:r>
      <w:r w:rsidRPr="00AD6869">
        <w:rPr>
          <w:sz w:val="16"/>
        </w:rPr>
        <w:t>.</w:t>
      </w:r>
    </w:p>
    <w:p w14:paraId="26D1A8A1" w14:textId="77777777" w:rsidR="00CB4185" w:rsidRPr="00AD6869" w:rsidRDefault="00CB4185" w:rsidP="00CB4185">
      <w:pPr>
        <w:rPr>
          <w:sz w:val="16"/>
        </w:rPr>
      </w:pPr>
      <w:r w:rsidRPr="00AD6869">
        <w:rPr>
          <w:sz w:val="16"/>
        </w:rPr>
        <w:t>Problems with socialism and degrowth solutions</w:t>
      </w:r>
    </w:p>
    <w:p w14:paraId="543EFD9B" w14:textId="77777777" w:rsidR="00CB4185" w:rsidRPr="00AD6869" w:rsidRDefault="00CB4185" w:rsidP="00CB4185">
      <w:pPr>
        <w:rPr>
          <w:sz w:val="16"/>
        </w:rPr>
      </w:pPr>
      <w:r w:rsidRPr="00AD6869">
        <w:rPr>
          <w:sz w:val="16"/>
        </w:rPr>
        <w:t>The following are the common problems and criticisms associated with both socialism and degrowth policies. Of course, there could be, and indeed are many, many more. We only present the more important and vital ones here, albeit from an environmental and to a significant extent, a technological perspective:</w:t>
      </w:r>
    </w:p>
    <w:p w14:paraId="0F940A57" w14:textId="77777777" w:rsidR="00CB4185" w:rsidRPr="00AD6869" w:rsidRDefault="00CB4185" w:rsidP="00CB4185">
      <w:pPr>
        <w:numPr>
          <w:ilvl w:val="0"/>
          <w:numId w:val="82"/>
        </w:numPr>
        <w:rPr>
          <w:sz w:val="16"/>
        </w:rPr>
      </w:pPr>
      <w:r w:rsidRPr="00AD6869">
        <w:rPr>
          <w:sz w:val="16"/>
        </w:rPr>
        <w:t xml:space="preserve">It </w:t>
      </w:r>
      <w:r w:rsidRPr="00F25538">
        <w:rPr>
          <w:rStyle w:val="StyleUnderline"/>
          <w:highlight w:val="yellow"/>
        </w:rPr>
        <w:t>leads to</w:t>
      </w:r>
      <w:r w:rsidRPr="00AD6869">
        <w:rPr>
          <w:sz w:val="16"/>
        </w:rPr>
        <w:t xml:space="preserve"> </w:t>
      </w:r>
      <w:r w:rsidRPr="00323EF9">
        <w:rPr>
          <w:rStyle w:val="Emphasis"/>
        </w:rPr>
        <w:t>over</w:t>
      </w:r>
      <w:r w:rsidRPr="00AD6869">
        <w:rPr>
          <w:sz w:val="16"/>
        </w:rPr>
        <w:t xml:space="preserve"> the top </w:t>
      </w:r>
      <w:r w:rsidRPr="00323EF9">
        <w:rPr>
          <w:rStyle w:val="Emphasis"/>
        </w:rPr>
        <w:t>centralization</w:t>
      </w:r>
      <w:r w:rsidRPr="00AD6869">
        <w:rPr>
          <w:sz w:val="16"/>
        </w:rPr>
        <w:t xml:space="preserve">: </w:t>
      </w:r>
      <w:r w:rsidRPr="00323EF9">
        <w:rPr>
          <w:rStyle w:val="StyleUnderline"/>
        </w:rPr>
        <w:t>Socialism</w:t>
      </w:r>
      <w:r w:rsidRPr="00AD6869">
        <w:rPr>
          <w:sz w:val="16"/>
        </w:rPr>
        <w:t xml:space="preserve"> – communism being a more extreme form or variant is </w:t>
      </w:r>
      <w:r w:rsidRPr="00323EF9">
        <w:rPr>
          <w:rStyle w:val="StyleUnderline"/>
        </w:rPr>
        <w:t>inexorably associated with the</w:t>
      </w:r>
      <w:r w:rsidRPr="00AD6869">
        <w:rPr>
          <w:sz w:val="16"/>
        </w:rPr>
        <w:t xml:space="preserve"> </w:t>
      </w:r>
      <w:r w:rsidRPr="00F25538">
        <w:rPr>
          <w:rStyle w:val="Emphasis"/>
          <w:highlight w:val="yellow"/>
        </w:rPr>
        <w:t>concentration of</w:t>
      </w:r>
      <w:r w:rsidRPr="00323EF9">
        <w:rPr>
          <w:rStyle w:val="Emphasis"/>
        </w:rPr>
        <w:t xml:space="preserve"> political </w:t>
      </w:r>
      <w:r w:rsidRPr="00F25538">
        <w:rPr>
          <w:rStyle w:val="Emphasis"/>
          <w:highlight w:val="yellow"/>
        </w:rPr>
        <w:t>power</w:t>
      </w:r>
      <w:r w:rsidRPr="00AD6869">
        <w:rPr>
          <w:sz w:val="16"/>
        </w:rPr>
        <w:t xml:space="preserve"> </w:t>
      </w:r>
      <w:r w:rsidRPr="00323EF9">
        <w:rPr>
          <w:rStyle w:val="StyleUnderline"/>
        </w:rPr>
        <w:t>at the top</w:t>
      </w:r>
      <w:r w:rsidRPr="00AD6869">
        <w:rPr>
          <w:sz w:val="16"/>
        </w:rPr>
        <w:t xml:space="preserve">. In some countries such as India, it </w:t>
      </w:r>
      <w:r w:rsidRPr="00323EF9">
        <w:rPr>
          <w:rStyle w:val="StyleUnderline"/>
        </w:rPr>
        <w:t xml:space="preserve">began to be associated </w:t>
      </w:r>
      <w:r w:rsidRPr="00F25538">
        <w:rPr>
          <w:rStyle w:val="StyleUnderline"/>
          <w:highlight w:val="yellow"/>
        </w:rPr>
        <w:t>with</w:t>
      </w:r>
      <w:r w:rsidRPr="00F25538">
        <w:rPr>
          <w:sz w:val="16"/>
          <w:highlight w:val="yellow"/>
        </w:rPr>
        <w:t xml:space="preserve"> </w:t>
      </w:r>
      <w:r w:rsidRPr="00F25538">
        <w:rPr>
          <w:rStyle w:val="Emphasis"/>
          <w:highlight w:val="yellow"/>
        </w:rPr>
        <w:t>bureaucracy</w:t>
      </w:r>
      <w:r w:rsidRPr="00AD6869">
        <w:rPr>
          <w:sz w:val="16"/>
        </w:rPr>
        <w:t xml:space="preserve"> </w:t>
      </w:r>
      <w:r w:rsidRPr="00323EF9">
        <w:rPr>
          <w:rStyle w:val="StyleUnderline"/>
        </w:rPr>
        <w:t>and</w:t>
      </w:r>
      <w:r w:rsidRPr="00AD6869">
        <w:rPr>
          <w:sz w:val="16"/>
        </w:rPr>
        <w:t xml:space="preserve"> </w:t>
      </w:r>
      <w:r w:rsidRPr="00323EF9">
        <w:rPr>
          <w:rStyle w:val="Emphasis"/>
        </w:rPr>
        <w:t>red tape</w:t>
      </w:r>
      <w:r w:rsidRPr="00AD6869">
        <w:rPr>
          <w:sz w:val="16"/>
        </w:rPr>
        <w:t xml:space="preserve">. This </w:t>
      </w:r>
      <w:r w:rsidRPr="00323EF9">
        <w:rPr>
          <w:rStyle w:val="StyleUnderline"/>
        </w:rPr>
        <w:t>puts it</w:t>
      </w:r>
      <w:r w:rsidRPr="00AD6869">
        <w:rPr>
          <w:sz w:val="16"/>
        </w:rPr>
        <w:t xml:space="preserve"> somewhat </w:t>
      </w:r>
      <w:r w:rsidRPr="006671E2">
        <w:rPr>
          <w:rStyle w:val="StyleUnderline"/>
          <w:highlight w:val="yellow"/>
        </w:rPr>
        <w:t xml:space="preserve">at odds </w:t>
      </w:r>
      <w:r w:rsidRPr="00F25538">
        <w:rPr>
          <w:rStyle w:val="StyleUnderline"/>
          <w:highlight w:val="yellow"/>
        </w:rPr>
        <w:t>with</w:t>
      </w:r>
      <w:r w:rsidRPr="00EF23B6">
        <w:rPr>
          <w:sz w:val="16"/>
        </w:rPr>
        <w:t xml:space="preserve"> </w:t>
      </w:r>
      <w:r w:rsidRPr="00EF23B6">
        <w:rPr>
          <w:rStyle w:val="Emphasis"/>
        </w:rPr>
        <w:t>dynamism</w:t>
      </w:r>
      <w:r w:rsidRPr="00712D69">
        <w:rPr>
          <w:sz w:val="16"/>
        </w:rPr>
        <w:t xml:space="preserve">, </w:t>
      </w:r>
      <w:r w:rsidRPr="00EF23B6">
        <w:rPr>
          <w:rStyle w:val="Emphasis"/>
          <w:highlight w:val="yellow"/>
        </w:rPr>
        <w:t>innovation</w:t>
      </w:r>
      <w:r w:rsidRPr="00712D69">
        <w:rPr>
          <w:sz w:val="16"/>
        </w:rPr>
        <w:t xml:space="preserve"> </w:t>
      </w:r>
      <w:r w:rsidRPr="00712D69">
        <w:rPr>
          <w:rStyle w:val="StyleUnderline"/>
        </w:rPr>
        <w:t>and</w:t>
      </w:r>
      <w:r w:rsidRPr="00712D69">
        <w:rPr>
          <w:sz w:val="16"/>
        </w:rPr>
        <w:t xml:space="preserve"> </w:t>
      </w:r>
      <w:r w:rsidRPr="00712D69">
        <w:rPr>
          <w:rStyle w:val="Emphasis"/>
        </w:rPr>
        <w:t>creativity</w:t>
      </w:r>
      <w:r w:rsidRPr="00712D69">
        <w:rPr>
          <w:sz w:val="16"/>
        </w:rPr>
        <w:t xml:space="preserve"> </w:t>
      </w:r>
      <w:r w:rsidRPr="00712D69">
        <w:rPr>
          <w:rStyle w:val="StyleUnderline"/>
        </w:rPr>
        <w:t>which are so essential for tackling</w:t>
      </w:r>
      <w:r w:rsidRPr="00712D69">
        <w:rPr>
          <w:sz w:val="16"/>
        </w:rPr>
        <w:t xml:space="preserve"> environmental </w:t>
      </w:r>
      <w:r w:rsidRPr="00712D69">
        <w:rPr>
          <w:rStyle w:val="StyleUnderline"/>
        </w:rPr>
        <w:t>challenges</w:t>
      </w:r>
      <w:r w:rsidRPr="00712D69">
        <w:rPr>
          <w:sz w:val="16"/>
        </w:rPr>
        <w:t>.</w:t>
      </w:r>
      <w:r w:rsidRPr="00AD6869">
        <w:rPr>
          <w:sz w:val="16"/>
        </w:rPr>
        <w:t xml:space="preserve"> </w:t>
      </w:r>
    </w:p>
    <w:p w14:paraId="3D5D55B7" w14:textId="77777777" w:rsidR="00CB4185" w:rsidRPr="00AD6869" w:rsidRDefault="00CB4185" w:rsidP="00CB4185">
      <w:pPr>
        <w:numPr>
          <w:ilvl w:val="0"/>
          <w:numId w:val="82"/>
        </w:numPr>
        <w:rPr>
          <w:sz w:val="16"/>
        </w:rPr>
      </w:pPr>
      <w:r w:rsidRPr="00AD6869">
        <w:rPr>
          <w:sz w:val="16"/>
        </w:rPr>
        <w:t xml:space="preserve">It </w:t>
      </w:r>
      <w:r w:rsidRPr="000243D0">
        <w:rPr>
          <w:rStyle w:val="StyleUnderline"/>
        </w:rPr>
        <w:t>leads to</w:t>
      </w:r>
      <w:r w:rsidRPr="00AD6869">
        <w:rPr>
          <w:sz w:val="16"/>
        </w:rPr>
        <w:t xml:space="preserve"> </w:t>
      </w:r>
      <w:r w:rsidRPr="00001665">
        <w:rPr>
          <w:rStyle w:val="Emphasis"/>
          <w:highlight w:val="yellow"/>
        </w:rPr>
        <w:t>arbitrariness</w:t>
      </w:r>
      <w:r w:rsidRPr="00AD6869">
        <w:rPr>
          <w:sz w:val="16"/>
        </w:rPr>
        <w:t xml:space="preserve"> </w:t>
      </w:r>
      <w:r w:rsidRPr="000243D0">
        <w:rPr>
          <w:rStyle w:val="StyleUnderline"/>
        </w:rPr>
        <w:t>and</w:t>
      </w:r>
      <w:r w:rsidRPr="00AD6869">
        <w:rPr>
          <w:sz w:val="16"/>
        </w:rPr>
        <w:t xml:space="preserve"> </w:t>
      </w:r>
      <w:r w:rsidRPr="000243D0">
        <w:rPr>
          <w:rStyle w:val="Emphasis"/>
        </w:rPr>
        <w:t>randomness</w:t>
      </w:r>
      <w:r w:rsidRPr="00AD6869">
        <w:rPr>
          <w:sz w:val="16"/>
        </w:rPr>
        <w:t xml:space="preserve"> </w:t>
      </w:r>
      <w:r w:rsidRPr="00001665">
        <w:rPr>
          <w:rStyle w:val="StyleUnderline"/>
          <w:highlight w:val="yellow"/>
        </w:rPr>
        <w:t>in decision making</w:t>
      </w:r>
      <w:r w:rsidRPr="00AD6869">
        <w:rPr>
          <w:sz w:val="16"/>
        </w:rPr>
        <w:t xml:space="preserve">: Socialism may lead to arbitrariness and randomness in decision-making. This is because </w:t>
      </w:r>
      <w:r w:rsidRPr="000243D0">
        <w:rPr>
          <w:rStyle w:val="StyleUnderline"/>
        </w:rPr>
        <w:t>there are</w:t>
      </w:r>
      <w:r w:rsidRPr="00AD6869">
        <w:rPr>
          <w:sz w:val="16"/>
        </w:rPr>
        <w:t xml:space="preserve"> </w:t>
      </w:r>
      <w:r w:rsidRPr="00001665">
        <w:rPr>
          <w:rStyle w:val="Emphasis"/>
          <w:highlight w:val="yellow"/>
        </w:rPr>
        <w:t>no checks and balances</w:t>
      </w:r>
      <w:r w:rsidRPr="00AD6869">
        <w:rPr>
          <w:sz w:val="16"/>
        </w:rPr>
        <w:t xml:space="preserve"> </w:t>
      </w:r>
      <w:r w:rsidRPr="000243D0">
        <w:rPr>
          <w:rStyle w:val="StyleUnderline"/>
        </w:rPr>
        <w:t xml:space="preserve">involved, </w:t>
      </w:r>
      <w:r w:rsidRPr="00013C69">
        <w:rPr>
          <w:rStyle w:val="StyleUnderline"/>
          <w:highlight w:val="yellow"/>
        </w:rPr>
        <w:t>and</w:t>
      </w:r>
      <w:r w:rsidRPr="000243D0">
        <w:rPr>
          <w:rStyle w:val="StyleUnderline"/>
        </w:rPr>
        <w:t xml:space="preserve"> because</w:t>
      </w:r>
      <w:r w:rsidRPr="00AD6869">
        <w:rPr>
          <w:sz w:val="16"/>
        </w:rPr>
        <w:t xml:space="preserve"> communism, even </w:t>
      </w:r>
      <w:r w:rsidRPr="000243D0">
        <w:rPr>
          <w:rStyle w:val="StyleUnderline"/>
        </w:rPr>
        <w:t>socialism</w:t>
      </w:r>
      <w:r w:rsidRPr="00AD6869">
        <w:rPr>
          <w:sz w:val="16"/>
        </w:rPr>
        <w:t xml:space="preserve">, have </w:t>
      </w:r>
      <w:r w:rsidRPr="00013C69">
        <w:rPr>
          <w:rStyle w:val="Emphasis"/>
          <w:highlight w:val="yellow"/>
        </w:rPr>
        <w:t>bred</w:t>
      </w:r>
      <w:r w:rsidRPr="00AD6869">
        <w:rPr>
          <w:sz w:val="16"/>
        </w:rPr>
        <w:t xml:space="preserve"> dictatorships and </w:t>
      </w:r>
      <w:r w:rsidRPr="00013C69">
        <w:rPr>
          <w:rStyle w:val="StyleUnderline"/>
          <w:highlight w:val="yellow"/>
        </w:rPr>
        <w:t>authoritarian</w:t>
      </w:r>
      <w:r w:rsidRPr="000243D0">
        <w:rPr>
          <w:rStyle w:val="StyleUnderline"/>
        </w:rPr>
        <w:t xml:space="preserve"> leader</w:t>
      </w:r>
      <w:r w:rsidRPr="00013C69">
        <w:rPr>
          <w:rStyle w:val="StyleUnderline"/>
          <w:highlight w:val="yellow"/>
        </w:rPr>
        <w:t>s</w:t>
      </w:r>
      <w:r w:rsidRPr="00AD6869">
        <w:rPr>
          <w:sz w:val="16"/>
        </w:rPr>
        <w:t xml:space="preserve">. </w:t>
      </w:r>
      <w:r w:rsidRPr="000243D0">
        <w:rPr>
          <w:rStyle w:val="StyleUnderline"/>
        </w:rPr>
        <w:t>This has</w:t>
      </w:r>
      <w:r w:rsidRPr="00AD6869">
        <w:rPr>
          <w:sz w:val="16"/>
        </w:rPr>
        <w:t xml:space="preserve"> almost </w:t>
      </w:r>
      <w:r w:rsidRPr="00013C69">
        <w:rPr>
          <w:rStyle w:val="Emphasis"/>
          <w:highlight w:val="yellow"/>
        </w:rPr>
        <w:t>always</w:t>
      </w:r>
      <w:r w:rsidRPr="00AD6869">
        <w:rPr>
          <w:sz w:val="16"/>
        </w:rPr>
        <w:t xml:space="preserve"> </w:t>
      </w:r>
      <w:r w:rsidRPr="000243D0">
        <w:rPr>
          <w:rStyle w:val="StyleUnderline"/>
        </w:rPr>
        <w:t>been the case</w:t>
      </w:r>
      <w:r w:rsidRPr="00AD6869">
        <w:rPr>
          <w:sz w:val="16"/>
        </w:rPr>
        <w:t xml:space="preserve">, but with some minor exceptions. This stymies and hinders true long-term progress </w:t>
      </w:r>
    </w:p>
    <w:p w14:paraId="40AE2A77" w14:textId="77777777" w:rsidR="00CB4185" w:rsidRPr="00EF23B6" w:rsidRDefault="00CB4185" w:rsidP="00CB4185">
      <w:pPr>
        <w:numPr>
          <w:ilvl w:val="0"/>
          <w:numId w:val="82"/>
        </w:numPr>
        <w:rPr>
          <w:sz w:val="16"/>
        </w:rPr>
      </w:pPr>
      <w:r w:rsidRPr="00AD6869">
        <w:rPr>
          <w:sz w:val="16"/>
        </w:rPr>
        <w:t xml:space="preserve">It is associated with planned development models which have failed already; </w:t>
      </w:r>
      <w:r w:rsidRPr="00D24340">
        <w:rPr>
          <w:rStyle w:val="StyleUnderline"/>
        </w:rPr>
        <w:t>over-centralized economic models have</w:t>
      </w:r>
      <w:r w:rsidRPr="00AD6869">
        <w:rPr>
          <w:sz w:val="16"/>
        </w:rPr>
        <w:t xml:space="preserve"> </w:t>
      </w:r>
      <w:r w:rsidRPr="00D24340">
        <w:rPr>
          <w:rStyle w:val="Emphasis"/>
        </w:rPr>
        <w:t>failed</w:t>
      </w:r>
      <w:r w:rsidRPr="00AD6869">
        <w:rPr>
          <w:sz w:val="16"/>
        </w:rPr>
        <w:t xml:space="preserve"> for the most part, </w:t>
      </w:r>
      <w:r w:rsidRPr="00D24340">
        <w:rPr>
          <w:rStyle w:val="StyleUnderline"/>
        </w:rPr>
        <w:t>and th</w:t>
      </w:r>
      <w:r w:rsidRPr="00EF23B6">
        <w:rPr>
          <w:rStyle w:val="StyleUnderline"/>
        </w:rPr>
        <w:t>is is for all practical purposes, a</w:t>
      </w:r>
      <w:r w:rsidRPr="00EF23B6">
        <w:rPr>
          <w:sz w:val="16"/>
        </w:rPr>
        <w:t xml:space="preserve"> </w:t>
      </w:r>
      <w:r w:rsidRPr="00EF23B6">
        <w:rPr>
          <w:rStyle w:val="Emphasis"/>
        </w:rPr>
        <w:t>noncontroversial</w:t>
      </w:r>
      <w:r w:rsidRPr="00EF23B6">
        <w:rPr>
          <w:sz w:val="16"/>
        </w:rPr>
        <w:t xml:space="preserve"> </w:t>
      </w:r>
      <w:r w:rsidRPr="00EF23B6">
        <w:rPr>
          <w:rStyle w:val="StyleUnderline"/>
        </w:rPr>
        <w:t>no-brainer</w:t>
      </w:r>
      <w:r w:rsidRPr="00EF23B6">
        <w:rPr>
          <w:sz w:val="16"/>
        </w:rPr>
        <w:t xml:space="preserve">. This is because </w:t>
      </w:r>
      <w:r w:rsidRPr="00EF23B6">
        <w:rPr>
          <w:rStyle w:val="StyleUnderline"/>
        </w:rPr>
        <w:t>such models by their very nature, tend to be</w:t>
      </w:r>
      <w:r w:rsidRPr="00EF23B6">
        <w:rPr>
          <w:sz w:val="16"/>
        </w:rPr>
        <w:t xml:space="preserve"> </w:t>
      </w:r>
      <w:r w:rsidRPr="00EF23B6">
        <w:rPr>
          <w:rStyle w:val="Emphasis"/>
        </w:rPr>
        <w:t>nondynamic</w:t>
      </w:r>
      <w:r w:rsidRPr="00EF23B6">
        <w:rPr>
          <w:sz w:val="16"/>
        </w:rPr>
        <w:t xml:space="preserve">, </w:t>
      </w:r>
      <w:r w:rsidRPr="00EF23B6">
        <w:rPr>
          <w:rStyle w:val="StyleUnderline"/>
        </w:rPr>
        <w:t>and</w:t>
      </w:r>
      <w:r w:rsidRPr="00EF23B6">
        <w:rPr>
          <w:sz w:val="16"/>
        </w:rPr>
        <w:t xml:space="preserve"> </w:t>
      </w:r>
      <w:r w:rsidRPr="00EF23B6">
        <w:rPr>
          <w:rStyle w:val="Emphasis"/>
        </w:rPr>
        <w:t>immune to market forces</w:t>
      </w:r>
      <w:r w:rsidRPr="00EF23B6">
        <w:rPr>
          <w:sz w:val="16"/>
        </w:rPr>
        <w:t xml:space="preserve">. Nations pursuing </w:t>
      </w:r>
      <w:r w:rsidRPr="00EF23B6">
        <w:rPr>
          <w:rStyle w:val="StyleUnderline"/>
        </w:rPr>
        <w:t>such</w:t>
      </w:r>
      <w:r w:rsidRPr="00EF23B6">
        <w:rPr>
          <w:sz w:val="16"/>
        </w:rPr>
        <w:t xml:space="preserve"> economic </w:t>
      </w:r>
      <w:r w:rsidRPr="00EF23B6">
        <w:rPr>
          <w:rStyle w:val="StyleUnderline"/>
        </w:rPr>
        <w:t>development models have tended to</w:t>
      </w:r>
      <w:r w:rsidRPr="00EF23B6">
        <w:rPr>
          <w:sz w:val="16"/>
        </w:rPr>
        <w:t xml:space="preserve"> </w:t>
      </w:r>
      <w:r w:rsidRPr="00EF23B6">
        <w:rPr>
          <w:rStyle w:val="Emphasis"/>
        </w:rPr>
        <w:t>lag behind</w:t>
      </w:r>
      <w:r w:rsidRPr="00EF23B6">
        <w:rPr>
          <w:sz w:val="16"/>
        </w:rPr>
        <w:t xml:space="preserve"> </w:t>
      </w:r>
      <w:r w:rsidRPr="00EF23B6">
        <w:rPr>
          <w:rStyle w:val="StyleUnderline"/>
        </w:rPr>
        <w:t>technologically, and technology is</w:t>
      </w:r>
      <w:r w:rsidRPr="00EF23B6">
        <w:rPr>
          <w:sz w:val="16"/>
        </w:rPr>
        <w:t xml:space="preserve"> </w:t>
      </w:r>
      <w:r w:rsidRPr="00EF23B6">
        <w:rPr>
          <w:rStyle w:val="Emphasis"/>
        </w:rPr>
        <w:t>vital</w:t>
      </w:r>
      <w:r w:rsidRPr="00EF23B6">
        <w:rPr>
          <w:sz w:val="16"/>
        </w:rPr>
        <w:t xml:space="preserve"> </w:t>
      </w:r>
      <w:r w:rsidRPr="00EF23B6">
        <w:rPr>
          <w:rStyle w:val="StyleUnderline"/>
        </w:rPr>
        <w:t>to solving</w:t>
      </w:r>
      <w:r w:rsidRPr="00EF23B6">
        <w:rPr>
          <w:sz w:val="16"/>
        </w:rPr>
        <w:t xml:space="preserve"> environmental </w:t>
      </w:r>
      <w:r w:rsidRPr="00EF23B6">
        <w:rPr>
          <w:rStyle w:val="StyleUnderline"/>
        </w:rPr>
        <w:t>problems</w:t>
      </w:r>
      <w:r w:rsidRPr="00EF23B6">
        <w:rPr>
          <w:sz w:val="16"/>
        </w:rPr>
        <w:t xml:space="preserve">. </w:t>
      </w:r>
    </w:p>
    <w:p w14:paraId="74A00107" w14:textId="77777777" w:rsidR="00CB4185" w:rsidRPr="00AD6869" w:rsidRDefault="00CB4185" w:rsidP="00CB4185">
      <w:pPr>
        <w:numPr>
          <w:ilvl w:val="0"/>
          <w:numId w:val="82"/>
        </w:numPr>
        <w:rPr>
          <w:sz w:val="16"/>
        </w:rPr>
      </w:pPr>
      <w:r w:rsidRPr="00EF23B6">
        <w:rPr>
          <w:sz w:val="16"/>
        </w:rPr>
        <w:t xml:space="preserve">It is notoriously hard to implement; </w:t>
      </w:r>
      <w:r w:rsidRPr="00EF23B6">
        <w:rPr>
          <w:rStyle w:val="StyleUnderline"/>
        </w:rPr>
        <w:t>it w</w:t>
      </w:r>
      <w:r w:rsidRPr="0055614C">
        <w:rPr>
          <w:rStyle w:val="StyleUnderline"/>
        </w:rPr>
        <w:t>ould create a</w:t>
      </w:r>
      <w:r w:rsidRPr="00AD6869">
        <w:rPr>
          <w:sz w:val="16"/>
        </w:rPr>
        <w:t xml:space="preserve"> </w:t>
      </w:r>
      <w:r w:rsidRPr="0055614C">
        <w:rPr>
          <w:rStyle w:val="Emphasis"/>
        </w:rPr>
        <w:t>large number of paradoxes</w:t>
      </w:r>
      <w:r w:rsidRPr="00AD6869">
        <w:rPr>
          <w:sz w:val="16"/>
        </w:rPr>
        <w:t xml:space="preserve">, </w:t>
      </w:r>
      <w:r w:rsidRPr="0055614C">
        <w:rPr>
          <w:rStyle w:val="StyleUnderline"/>
        </w:rPr>
        <w:t>and make leaders and politicians unpopular</w:t>
      </w:r>
      <w:r w:rsidRPr="00AD6869">
        <w:rPr>
          <w:sz w:val="16"/>
        </w:rPr>
        <w:t xml:space="preserve">. This is because political and economic leaders want to do the best for their people, and make their lot better. Therefore, degrowth is hard to implement and make successful. </w:t>
      </w:r>
    </w:p>
    <w:p w14:paraId="395455AA" w14:textId="77777777" w:rsidR="00CB4185" w:rsidRPr="00AD6869" w:rsidRDefault="00CB4185" w:rsidP="00CB4185">
      <w:pPr>
        <w:numPr>
          <w:ilvl w:val="0"/>
          <w:numId w:val="82"/>
        </w:numPr>
        <w:rPr>
          <w:sz w:val="16"/>
        </w:rPr>
      </w:pPr>
      <w:r w:rsidRPr="00AD6869">
        <w:rPr>
          <w:sz w:val="16"/>
        </w:rPr>
        <w:t xml:space="preserve">It is also </w:t>
      </w:r>
      <w:r w:rsidRPr="00EF23B6">
        <w:rPr>
          <w:rStyle w:val="StyleUnderline"/>
        </w:rPr>
        <w:t>unnatural</w:t>
      </w:r>
      <w:r w:rsidRPr="00B9233E">
        <w:rPr>
          <w:rStyle w:val="StyleUnderline"/>
        </w:rPr>
        <w:t xml:space="preserve"> because</w:t>
      </w:r>
      <w:r w:rsidRPr="00AD6869">
        <w:rPr>
          <w:sz w:val="16"/>
        </w:rPr>
        <w:t xml:space="preserve"> </w:t>
      </w:r>
      <w:r w:rsidRPr="00B9233E">
        <w:rPr>
          <w:rStyle w:val="Emphasis"/>
        </w:rPr>
        <w:t>individuals</w:t>
      </w:r>
      <w:r w:rsidRPr="00AD6869">
        <w:rPr>
          <w:sz w:val="16"/>
        </w:rPr>
        <w:t xml:space="preserve"> </w:t>
      </w:r>
      <w:r w:rsidRPr="00B9233E">
        <w:rPr>
          <w:rStyle w:val="StyleUnderline"/>
        </w:rPr>
        <w:t>and</w:t>
      </w:r>
      <w:r w:rsidRPr="00AD6869">
        <w:rPr>
          <w:sz w:val="16"/>
        </w:rPr>
        <w:t xml:space="preserve"> </w:t>
      </w:r>
      <w:r w:rsidRPr="00B9233E">
        <w:rPr>
          <w:rStyle w:val="Emphasis"/>
        </w:rPr>
        <w:t>nations</w:t>
      </w:r>
      <w:r w:rsidRPr="00AD6869">
        <w:rPr>
          <w:sz w:val="16"/>
        </w:rPr>
        <w:t xml:space="preserve"> </w:t>
      </w:r>
      <w:r w:rsidRPr="00B9233E">
        <w:rPr>
          <w:rStyle w:val="StyleUnderline"/>
        </w:rPr>
        <w:t>want to grow; there is a</w:t>
      </w:r>
      <w:r w:rsidRPr="00AD6869">
        <w:rPr>
          <w:sz w:val="16"/>
        </w:rPr>
        <w:t xml:space="preserve"> </w:t>
      </w:r>
      <w:r w:rsidRPr="00EF23B6">
        <w:rPr>
          <w:rStyle w:val="Emphasis"/>
          <w:highlight w:val="yellow"/>
        </w:rPr>
        <w:t>competition</w:t>
      </w:r>
      <w:r w:rsidRPr="00AD6869">
        <w:rPr>
          <w:sz w:val="16"/>
        </w:rPr>
        <w:t xml:space="preserve"> </w:t>
      </w:r>
      <w:r w:rsidRPr="00B9233E">
        <w:rPr>
          <w:rStyle w:val="StyleUnderline"/>
        </w:rPr>
        <w:t xml:space="preserve">not only </w:t>
      </w:r>
      <w:r w:rsidRPr="00EF23B6">
        <w:rPr>
          <w:rStyle w:val="StyleUnderline"/>
          <w:highlight w:val="yellow"/>
        </w:rPr>
        <w:t>among individuals</w:t>
      </w:r>
      <w:r w:rsidRPr="00B9233E">
        <w:rPr>
          <w:rStyle w:val="StyleUnderline"/>
        </w:rPr>
        <w:t>, but</w:t>
      </w:r>
      <w:r w:rsidRPr="00AD6869">
        <w:rPr>
          <w:sz w:val="16"/>
        </w:rPr>
        <w:t xml:space="preserve"> also </w:t>
      </w:r>
      <w:r w:rsidRPr="00B9233E">
        <w:rPr>
          <w:rStyle w:val="StyleUnderline"/>
        </w:rPr>
        <w:t>among nations</w:t>
      </w:r>
      <w:r w:rsidRPr="00AD6869">
        <w:rPr>
          <w:sz w:val="16"/>
        </w:rPr>
        <w:t xml:space="preserve">. This is quite natural as a process, and it cannot be done away with by any means and under any circumstances. For example, we have written about identity theory, vested interests, conflicts of interest, and win win paradigms. We have also written extensively about the clash of civilizations in the past. </w:t>
      </w:r>
      <w:r w:rsidRPr="00EF23B6">
        <w:rPr>
          <w:rStyle w:val="StyleUnderline"/>
          <w:highlight w:val="yellow"/>
        </w:rPr>
        <w:t>Socialism</w:t>
      </w:r>
      <w:r w:rsidRPr="00AD6869">
        <w:rPr>
          <w:sz w:val="16"/>
        </w:rPr>
        <w:t xml:space="preserve"> may </w:t>
      </w:r>
      <w:r w:rsidRPr="00EF23B6">
        <w:rPr>
          <w:rStyle w:val="Emphasis"/>
          <w:highlight w:val="yellow"/>
        </w:rPr>
        <w:t>interfere with natural processes</w:t>
      </w:r>
      <w:r w:rsidRPr="00EF23B6">
        <w:rPr>
          <w:sz w:val="16"/>
        </w:rPr>
        <w:t xml:space="preserve"> </w:t>
      </w:r>
      <w:r w:rsidRPr="00EF23B6">
        <w:rPr>
          <w:rStyle w:val="StyleUnderline"/>
        </w:rPr>
        <w:t>using</w:t>
      </w:r>
      <w:r w:rsidRPr="00B9233E">
        <w:rPr>
          <w:rStyle w:val="StyleUnderline"/>
        </w:rPr>
        <w:t xml:space="preserve"> artificial methods and techniques, </w:t>
      </w:r>
      <w:r w:rsidRPr="00EF23B6">
        <w:rPr>
          <w:rStyle w:val="StyleUnderline"/>
          <w:highlight w:val="yellow"/>
        </w:rPr>
        <w:t>and</w:t>
      </w:r>
      <w:r w:rsidRPr="00B9233E">
        <w:rPr>
          <w:rStyle w:val="StyleUnderline"/>
        </w:rPr>
        <w:t xml:space="preserve"> this </w:t>
      </w:r>
      <w:r w:rsidRPr="00EF23B6">
        <w:rPr>
          <w:rStyle w:val="StyleUnderline"/>
          <w:highlight w:val="yellow"/>
        </w:rPr>
        <w:t>is</w:t>
      </w:r>
      <w:r w:rsidRPr="00B9233E">
        <w:rPr>
          <w:rStyle w:val="StyleUnderline"/>
        </w:rPr>
        <w:t xml:space="preserve"> naturally </w:t>
      </w:r>
      <w:r w:rsidRPr="00EF23B6">
        <w:rPr>
          <w:rStyle w:val="StyleUnderline"/>
          <w:highlight w:val="yellow"/>
        </w:rPr>
        <w:t>unworkable</w:t>
      </w:r>
      <w:r w:rsidRPr="00AD6869">
        <w:rPr>
          <w:sz w:val="16"/>
        </w:rPr>
        <w:t>.</w:t>
      </w:r>
    </w:p>
    <w:p w14:paraId="736738CA" w14:textId="77777777" w:rsidR="00CB4185" w:rsidRPr="00AD6869" w:rsidRDefault="00CB4185" w:rsidP="00CB4185">
      <w:pPr>
        <w:numPr>
          <w:ilvl w:val="0"/>
          <w:numId w:val="82"/>
        </w:numPr>
        <w:rPr>
          <w:sz w:val="16"/>
        </w:rPr>
      </w:pPr>
      <w:r w:rsidRPr="00AD6869">
        <w:rPr>
          <w:sz w:val="16"/>
        </w:rPr>
        <w:t xml:space="preserve">It may at best have a minimal impact even if it works: Trying </w:t>
      </w:r>
      <w:r w:rsidRPr="00AF6CA9">
        <w:rPr>
          <w:rStyle w:val="StyleUnderline"/>
        </w:rPr>
        <w:t>to</w:t>
      </w:r>
      <w:r w:rsidRPr="00AD6869">
        <w:rPr>
          <w:sz w:val="16"/>
        </w:rPr>
        <w:t xml:space="preserve"> </w:t>
      </w:r>
      <w:r w:rsidRPr="00AF6CA9">
        <w:rPr>
          <w:rStyle w:val="Emphasis"/>
        </w:rPr>
        <w:t>reduce consumption</w:t>
      </w:r>
      <w:r w:rsidRPr="00AD6869">
        <w:rPr>
          <w:sz w:val="16"/>
        </w:rPr>
        <w:t xml:space="preserve"> </w:t>
      </w:r>
      <w:r w:rsidRPr="00AF6CA9">
        <w:rPr>
          <w:rStyle w:val="StyleUnderline"/>
        </w:rPr>
        <w:t>through artificial means may barely work as it has the</w:t>
      </w:r>
      <w:r w:rsidRPr="00AD6869">
        <w:rPr>
          <w:sz w:val="16"/>
        </w:rPr>
        <w:t xml:space="preserve"> </w:t>
      </w:r>
      <w:r w:rsidRPr="00AF6CA9">
        <w:rPr>
          <w:rStyle w:val="Emphasis"/>
        </w:rPr>
        <w:t>propensity to conflict</w:t>
      </w:r>
      <w:r w:rsidRPr="00AD6869">
        <w:rPr>
          <w:sz w:val="16"/>
        </w:rPr>
        <w:t xml:space="preserve"> </w:t>
      </w:r>
      <w:r w:rsidRPr="00AF6CA9">
        <w:rPr>
          <w:rStyle w:val="StyleUnderline"/>
        </w:rPr>
        <w:t>with human nature</w:t>
      </w:r>
      <w:r w:rsidRPr="00AD6869">
        <w:rPr>
          <w:sz w:val="16"/>
        </w:rPr>
        <w:t xml:space="preserve">. </w:t>
      </w:r>
      <w:r w:rsidRPr="00DD750B">
        <w:rPr>
          <w:rStyle w:val="StyleUnderline"/>
        </w:rPr>
        <w:t>Even if it does</w:t>
      </w:r>
      <w:r w:rsidRPr="00AD6869">
        <w:rPr>
          <w:sz w:val="16"/>
        </w:rPr>
        <w:t xml:space="preserve"> indeed </w:t>
      </w:r>
      <w:r w:rsidRPr="00DD750B">
        <w:rPr>
          <w:rStyle w:val="StyleUnderline"/>
        </w:rPr>
        <w:t>work, its effects may be</w:t>
      </w:r>
      <w:r w:rsidRPr="00AD6869">
        <w:rPr>
          <w:sz w:val="16"/>
        </w:rPr>
        <w:t xml:space="preserve"> both </w:t>
      </w:r>
      <w:r w:rsidRPr="00DD750B">
        <w:rPr>
          <w:rStyle w:val="Emphasis"/>
        </w:rPr>
        <w:t>minimal</w:t>
      </w:r>
      <w:r w:rsidRPr="00AD6869">
        <w:rPr>
          <w:sz w:val="16"/>
        </w:rPr>
        <w:t xml:space="preserve"> </w:t>
      </w:r>
      <w:r w:rsidRPr="00DD750B">
        <w:rPr>
          <w:rStyle w:val="StyleUnderline"/>
        </w:rPr>
        <w:t>and</w:t>
      </w:r>
      <w:r w:rsidRPr="00AD6869">
        <w:rPr>
          <w:sz w:val="16"/>
        </w:rPr>
        <w:t xml:space="preserve"> </w:t>
      </w:r>
      <w:r w:rsidRPr="00DD750B">
        <w:rPr>
          <w:rStyle w:val="Emphasis"/>
        </w:rPr>
        <w:t>temporary</w:t>
      </w:r>
      <w:r w:rsidRPr="00AD6869">
        <w:rPr>
          <w:sz w:val="16"/>
        </w:rPr>
        <w:t xml:space="preserve">. We will have to loosen the noose at some point. </w:t>
      </w:r>
    </w:p>
    <w:p w14:paraId="59FA9C03" w14:textId="77777777" w:rsidR="00CB4185" w:rsidRPr="00AD6869" w:rsidRDefault="00CB4185" w:rsidP="00CB4185">
      <w:pPr>
        <w:numPr>
          <w:ilvl w:val="0"/>
          <w:numId w:val="82"/>
        </w:numPr>
        <w:rPr>
          <w:sz w:val="16"/>
        </w:rPr>
      </w:pPr>
      <w:r w:rsidRPr="00AD6869">
        <w:rPr>
          <w:sz w:val="16"/>
        </w:rPr>
        <w:t xml:space="preserve">It may </w:t>
      </w:r>
      <w:r w:rsidRPr="0094510C">
        <w:rPr>
          <w:rStyle w:val="StyleUnderline"/>
        </w:rPr>
        <w:t>interfere with</w:t>
      </w:r>
      <w:r w:rsidRPr="00AD6869">
        <w:rPr>
          <w:sz w:val="16"/>
        </w:rPr>
        <w:t xml:space="preserve"> human </w:t>
      </w:r>
      <w:r w:rsidRPr="0094510C">
        <w:rPr>
          <w:rStyle w:val="Emphasis"/>
        </w:rPr>
        <w:t>rights</w:t>
      </w:r>
      <w:r w:rsidRPr="00AD6869">
        <w:rPr>
          <w:sz w:val="16"/>
        </w:rPr>
        <w:t xml:space="preserve">: </w:t>
      </w:r>
      <w:r w:rsidRPr="0094510C">
        <w:rPr>
          <w:rStyle w:val="StyleUnderline"/>
        </w:rPr>
        <w:t>Socialism</w:t>
      </w:r>
      <w:r w:rsidRPr="00AD6869">
        <w:rPr>
          <w:sz w:val="16"/>
        </w:rPr>
        <w:t xml:space="preserve"> and communism </w:t>
      </w:r>
      <w:r w:rsidRPr="0094510C">
        <w:rPr>
          <w:rStyle w:val="StyleUnderline"/>
        </w:rPr>
        <w:t>have a</w:t>
      </w:r>
      <w:r w:rsidRPr="00AD6869">
        <w:rPr>
          <w:sz w:val="16"/>
        </w:rPr>
        <w:t xml:space="preserve"> </w:t>
      </w:r>
      <w:r w:rsidRPr="00AA774B">
        <w:rPr>
          <w:sz w:val="16"/>
        </w:rPr>
        <w:t xml:space="preserve">notoriously </w:t>
      </w:r>
      <w:r w:rsidRPr="00AA774B">
        <w:rPr>
          <w:rStyle w:val="Emphasis"/>
        </w:rPr>
        <w:t>bad h</w:t>
      </w:r>
      <w:r w:rsidRPr="00AA774B">
        <w:rPr>
          <w:sz w:val="16"/>
        </w:rPr>
        <w:t xml:space="preserve">uman </w:t>
      </w:r>
      <w:r w:rsidRPr="00AA774B">
        <w:rPr>
          <w:rStyle w:val="Emphasis"/>
        </w:rPr>
        <w:t>r</w:t>
      </w:r>
      <w:r w:rsidRPr="00AA774B">
        <w:rPr>
          <w:sz w:val="16"/>
        </w:rPr>
        <w:t xml:space="preserve">ight </w:t>
      </w:r>
      <w:r w:rsidRPr="00AA774B">
        <w:rPr>
          <w:rStyle w:val="StyleUnderline"/>
        </w:rPr>
        <w:t>track record</w:t>
      </w:r>
      <w:r w:rsidRPr="00AD6869">
        <w:rPr>
          <w:sz w:val="16"/>
        </w:rPr>
        <w:t xml:space="preserve">. According to the black book of communism, communism – at least totalitarian communism, if not Fabian and democratic socialism, killed at least one hundred million people either directly or indirectly through underproduction or artificially created famines. This figure is only an approximation, and may not be completely reliable. The Soviet gulags, the Chinese Great Leap forward, the Chinese Cultural revolution, the Khmer Rouge under Pol Pot or Saloth Sar also reportedly killed millions of people. These </w:t>
      </w:r>
      <w:r w:rsidRPr="001A1CA1">
        <w:rPr>
          <w:rStyle w:val="StyleUnderline"/>
        </w:rPr>
        <w:t>regimes</w:t>
      </w:r>
      <w:r w:rsidRPr="00AD6869">
        <w:rPr>
          <w:sz w:val="16"/>
        </w:rPr>
        <w:t xml:space="preserve"> </w:t>
      </w:r>
      <w:r w:rsidRPr="001A1CA1">
        <w:rPr>
          <w:rStyle w:val="Emphasis"/>
        </w:rPr>
        <w:t>undermined</w:t>
      </w:r>
      <w:r w:rsidRPr="00AD6869">
        <w:rPr>
          <w:sz w:val="16"/>
        </w:rPr>
        <w:t xml:space="preserve"> </w:t>
      </w:r>
      <w:r w:rsidRPr="001A1CA1">
        <w:rPr>
          <w:rStyle w:val="StyleUnderline"/>
        </w:rPr>
        <w:t>the importance of intellectuals and intellectualism as well</w:t>
      </w:r>
      <w:r w:rsidRPr="00AD6869">
        <w:rPr>
          <w:sz w:val="16"/>
        </w:rPr>
        <w:t xml:space="preserve">, to make matters worse. </w:t>
      </w:r>
    </w:p>
    <w:p w14:paraId="7E3FF807" w14:textId="77777777" w:rsidR="00CB4185" w:rsidRPr="00AD6869" w:rsidRDefault="00CB4185" w:rsidP="00CB4185">
      <w:pPr>
        <w:numPr>
          <w:ilvl w:val="0"/>
          <w:numId w:val="82"/>
        </w:numPr>
        <w:rPr>
          <w:sz w:val="16"/>
        </w:rPr>
      </w:pPr>
      <w:r w:rsidRPr="00AD6869">
        <w:rPr>
          <w:sz w:val="16"/>
        </w:rPr>
        <w:t xml:space="preserve">It may also impact the poor adversely: An obsession and a preoccupation with socialism may also impact the poor adversely. For example, China till 1978, and India till 1991 remained poor, and hundreds of millions of people could not afford even the bare necessities. China became a miracle economy and an industrial powerhouse only after socialism was abandoned, and India is now growing at a relatively faster pace too. Therefore, degrowth solutions will adversely impact the poor. The rich will anyways, manage. </w:t>
      </w:r>
    </w:p>
    <w:p w14:paraId="771B15AF" w14:textId="77777777" w:rsidR="00CB4185" w:rsidRPr="00AD6869" w:rsidRDefault="00CB4185" w:rsidP="00CB4185">
      <w:pPr>
        <w:numPr>
          <w:ilvl w:val="0"/>
          <w:numId w:val="82"/>
        </w:numPr>
        <w:rPr>
          <w:sz w:val="16"/>
        </w:rPr>
      </w:pPr>
      <w:r w:rsidRPr="00AD6869">
        <w:rPr>
          <w:sz w:val="16"/>
        </w:rPr>
        <w:t xml:space="preserve">Socialism may also lead to the perpetuation of middle class values: Socialism may also lead to the perpetuation of middle class values, and boost consumerism and production. Therefore, socialism cannot lead the world to a zero net emissions super system by itself, and without the use of technology. Technology is a must for progress on environmental issues. </w:t>
      </w:r>
    </w:p>
    <w:p w14:paraId="651BBF33" w14:textId="77777777" w:rsidR="00CB4185" w:rsidRPr="00AD6869" w:rsidRDefault="00CB4185" w:rsidP="00CB4185">
      <w:pPr>
        <w:numPr>
          <w:ilvl w:val="0"/>
          <w:numId w:val="82"/>
        </w:numPr>
        <w:rPr>
          <w:sz w:val="16"/>
        </w:rPr>
      </w:pPr>
      <w:r w:rsidRPr="00AD6869">
        <w:rPr>
          <w:sz w:val="16"/>
        </w:rPr>
        <w:t xml:space="preserve">It ignores the importance of technology in solving environmental issues: When the degrowth movement took off, solar energy, wind energy, tidal energy (all bundled together under the term renewable) were nascent, or in their infancy. So were electric cars. Technology has catapulted ahead since then, (even since the 2010’s for that matter) and the world may even be on target to becoming a zero emissions ecosystem, without of course, the ideological overload of socialism. Former communist nations were also associated with notoriously polluting industries, but of course, there were the norm way back then. Some former communist nations also promoted nuclear power – this technology is non-polluting, though it is associated with other problems. </w:t>
      </w:r>
    </w:p>
    <w:p w14:paraId="748305A1" w14:textId="77777777" w:rsidR="00CB4185" w:rsidRPr="00AD6869" w:rsidRDefault="00CB4185" w:rsidP="00CB4185">
      <w:pPr>
        <w:numPr>
          <w:ilvl w:val="0"/>
          <w:numId w:val="82"/>
        </w:numPr>
        <w:rPr>
          <w:sz w:val="16"/>
        </w:rPr>
      </w:pPr>
      <w:r w:rsidRPr="00AD6869">
        <w:rPr>
          <w:sz w:val="16"/>
        </w:rPr>
        <w:t xml:space="preserve">It may </w:t>
      </w:r>
      <w:r w:rsidRPr="002300A4">
        <w:rPr>
          <w:rStyle w:val="StyleUnderline"/>
        </w:rPr>
        <w:t>even</w:t>
      </w:r>
      <w:r w:rsidRPr="00AD6869">
        <w:rPr>
          <w:sz w:val="16"/>
        </w:rPr>
        <w:t xml:space="preserve"> </w:t>
      </w:r>
      <w:r w:rsidRPr="00AA774B">
        <w:rPr>
          <w:rStyle w:val="Emphasis"/>
          <w:highlight w:val="yellow"/>
        </w:rPr>
        <w:t>hamper innovation</w:t>
      </w:r>
      <w:r w:rsidRPr="00AD6869">
        <w:rPr>
          <w:sz w:val="16"/>
        </w:rPr>
        <w:t xml:space="preserve"> </w:t>
      </w:r>
      <w:r w:rsidRPr="002300A4">
        <w:rPr>
          <w:rStyle w:val="StyleUnderline"/>
        </w:rPr>
        <w:t>and</w:t>
      </w:r>
      <w:r w:rsidRPr="00AD6869">
        <w:rPr>
          <w:sz w:val="16"/>
        </w:rPr>
        <w:t xml:space="preserve"> </w:t>
      </w:r>
      <w:r w:rsidRPr="002300A4">
        <w:rPr>
          <w:rStyle w:val="StyleUnderline"/>
        </w:rPr>
        <w:t>undermine</w:t>
      </w:r>
      <w:r w:rsidRPr="00AD6869">
        <w:rPr>
          <w:sz w:val="16"/>
        </w:rPr>
        <w:t xml:space="preserve"> </w:t>
      </w:r>
      <w:r w:rsidRPr="002300A4">
        <w:rPr>
          <w:rStyle w:val="StyleUnderline"/>
        </w:rPr>
        <w:t>technological progress</w:t>
      </w:r>
      <w:r w:rsidRPr="00AD6869">
        <w:rPr>
          <w:sz w:val="16"/>
        </w:rPr>
        <w:t xml:space="preserve">: This is because </w:t>
      </w:r>
      <w:r w:rsidRPr="002300A4">
        <w:rPr>
          <w:rStyle w:val="StyleUnderline"/>
        </w:rPr>
        <w:t>few if any technological solutions have come from</w:t>
      </w:r>
      <w:r w:rsidRPr="00AD6869">
        <w:rPr>
          <w:sz w:val="16"/>
        </w:rPr>
        <w:t xml:space="preserve"> </w:t>
      </w:r>
      <w:r w:rsidRPr="002300A4">
        <w:rPr>
          <w:rStyle w:val="Emphasis"/>
        </w:rPr>
        <w:t>socialist</w:t>
      </w:r>
      <w:r w:rsidRPr="00AD6869">
        <w:rPr>
          <w:sz w:val="16"/>
        </w:rPr>
        <w:t xml:space="preserve"> </w:t>
      </w:r>
      <w:r w:rsidRPr="002300A4">
        <w:rPr>
          <w:rStyle w:val="StyleUnderline"/>
        </w:rPr>
        <w:t>countries</w:t>
      </w:r>
      <w:r w:rsidRPr="00AD6869">
        <w:rPr>
          <w:sz w:val="16"/>
        </w:rPr>
        <w:t xml:space="preserve">. There have of course been exceptions here; for example, the former USSR was a world leader in space research and space exploration besides a few other crucial and critical technologies. It however, badly lagged behind in consumer products and many other vital technologies. They also eventually lagged behind Asian growth tigers in terms of innovation, and Mikhail Gorbachev had to call for Pererstroika and Glasnost in the 1980’s. Government-led innovation has failed badly for the most part, though there have been stellar exceptions such as the Indian Space Research Organization. </w:t>
      </w:r>
    </w:p>
    <w:p w14:paraId="617BE63A" w14:textId="77777777" w:rsidR="00CB4185" w:rsidRPr="00AD6869" w:rsidRDefault="00CB4185" w:rsidP="00CB4185">
      <w:pPr>
        <w:numPr>
          <w:ilvl w:val="0"/>
          <w:numId w:val="82"/>
        </w:numPr>
        <w:rPr>
          <w:sz w:val="16"/>
        </w:rPr>
      </w:pPr>
      <w:r w:rsidRPr="00AD6869">
        <w:rPr>
          <w:sz w:val="16"/>
        </w:rPr>
        <w:t xml:space="preserve">Socialism also </w:t>
      </w:r>
      <w:r w:rsidRPr="001D3721">
        <w:rPr>
          <w:rStyle w:val="StyleUnderline"/>
        </w:rPr>
        <w:t>leads to</w:t>
      </w:r>
      <w:r w:rsidRPr="00AD6869">
        <w:rPr>
          <w:sz w:val="16"/>
        </w:rPr>
        <w:t xml:space="preserve"> </w:t>
      </w:r>
      <w:r w:rsidRPr="001D3721">
        <w:rPr>
          <w:rStyle w:val="Emphasis"/>
        </w:rPr>
        <w:t>less efficient</w:t>
      </w:r>
      <w:r w:rsidRPr="00AD6869">
        <w:rPr>
          <w:sz w:val="16"/>
        </w:rPr>
        <w:t xml:space="preserve"> </w:t>
      </w:r>
      <w:r w:rsidRPr="001D3721">
        <w:rPr>
          <w:rStyle w:val="StyleUnderline"/>
        </w:rPr>
        <w:t>economies</w:t>
      </w:r>
      <w:r w:rsidRPr="00AD6869">
        <w:rPr>
          <w:sz w:val="16"/>
        </w:rPr>
        <w:t>, and this will reduce the motivation of individuals and organizations to think up of environmental solutions. As former British Prime Minister Margaret Thatcher once put it, socialists will some day run out of other people’s money. Other economists have proposed concepts such as the principle of self-interest, and concepts of a selfregulating hand or a self-adjusting economy. The latter is also referred to sometimes as an invisible hand. All principles and concepts however, will need to be validated and ratified on a case to case basis.</w:t>
      </w:r>
    </w:p>
    <w:p w14:paraId="693C18E8" w14:textId="77777777" w:rsidR="00CB4185" w:rsidRPr="0042487C" w:rsidRDefault="00CB4185" w:rsidP="00CB4185">
      <w:pPr>
        <w:numPr>
          <w:ilvl w:val="0"/>
          <w:numId w:val="82"/>
        </w:numPr>
        <w:rPr>
          <w:sz w:val="16"/>
        </w:rPr>
      </w:pPr>
      <w:r w:rsidRPr="00AD6869">
        <w:rPr>
          <w:sz w:val="16"/>
        </w:rPr>
        <w:t xml:space="preserve">Reduces incentives and motivation for work: Socialism also almost always </w:t>
      </w:r>
      <w:r w:rsidRPr="00AE5890">
        <w:rPr>
          <w:rStyle w:val="StyleUnderline"/>
          <w:highlight w:val="yellow"/>
        </w:rPr>
        <w:t>reduces</w:t>
      </w:r>
      <w:r w:rsidRPr="00AE5890">
        <w:rPr>
          <w:sz w:val="16"/>
        </w:rPr>
        <w:t xml:space="preserve"> </w:t>
      </w:r>
      <w:r w:rsidRPr="00AE5890">
        <w:rPr>
          <w:rStyle w:val="Emphasis"/>
        </w:rPr>
        <w:t>incentives</w:t>
      </w:r>
      <w:r w:rsidRPr="00AE5890">
        <w:rPr>
          <w:sz w:val="16"/>
        </w:rPr>
        <w:t xml:space="preserve"> </w:t>
      </w:r>
      <w:r w:rsidRPr="00AE5890">
        <w:rPr>
          <w:rStyle w:val="StyleUnderline"/>
        </w:rPr>
        <w:t>and</w:t>
      </w:r>
      <w:r w:rsidRPr="00AE5890">
        <w:rPr>
          <w:sz w:val="16"/>
        </w:rPr>
        <w:t xml:space="preserve"> </w:t>
      </w:r>
      <w:r w:rsidRPr="00AE5890">
        <w:rPr>
          <w:rStyle w:val="Emphasis"/>
        </w:rPr>
        <w:t>motivation</w:t>
      </w:r>
      <w:r w:rsidRPr="00AE5890">
        <w:rPr>
          <w:sz w:val="16"/>
        </w:rPr>
        <w:t xml:space="preserve"> </w:t>
      </w:r>
      <w:r w:rsidRPr="00AE5890">
        <w:rPr>
          <w:rStyle w:val="StyleUnderline"/>
        </w:rPr>
        <w:t>for work</w:t>
      </w:r>
      <w:r w:rsidRPr="00564EF4">
        <w:rPr>
          <w:rStyle w:val="StyleUnderline"/>
        </w:rPr>
        <w:t xml:space="preserve"> </w:t>
      </w:r>
      <w:r w:rsidRPr="00AE5890">
        <w:rPr>
          <w:rStyle w:val="StyleUnderline"/>
        </w:rPr>
        <w:t>and</w:t>
      </w:r>
      <w:r w:rsidRPr="00564EF4">
        <w:rPr>
          <w:rStyle w:val="StyleUnderline"/>
        </w:rPr>
        <w:t xml:space="preserve"> </w:t>
      </w:r>
      <w:r w:rsidRPr="00AE5890">
        <w:rPr>
          <w:rStyle w:val="StyleUnderline"/>
          <w:highlight w:val="yellow"/>
        </w:rPr>
        <w:t>productivity</w:t>
      </w:r>
      <w:r w:rsidRPr="00AD6869">
        <w:rPr>
          <w:sz w:val="16"/>
        </w:rPr>
        <w:t xml:space="preserve">. In the former Soviet Union, for example, there were endless shortages of bread and other essential commodities. As one individual put it, people pretended to work, and the government pretended to pay them. </w:t>
      </w:r>
      <w:r w:rsidRPr="00DA5B2C">
        <w:rPr>
          <w:rStyle w:val="StyleUnderline"/>
        </w:rPr>
        <w:t>This leads to</w:t>
      </w:r>
      <w:r w:rsidRPr="00AD6869">
        <w:rPr>
          <w:sz w:val="16"/>
        </w:rPr>
        <w:t xml:space="preserve"> </w:t>
      </w:r>
      <w:r w:rsidRPr="00DA5B2C">
        <w:rPr>
          <w:rStyle w:val="Emphasis"/>
        </w:rPr>
        <w:t>less efficient economies</w:t>
      </w:r>
      <w:r w:rsidRPr="00AD6869">
        <w:rPr>
          <w:sz w:val="16"/>
        </w:rPr>
        <w:t xml:space="preserve"> </w:t>
      </w:r>
      <w:r w:rsidRPr="00DA5B2C">
        <w:rPr>
          <w:rStyle w:val="StyleUnderline"/>
        </w:rPr>
        <w:t>overall, and these will not be conducive to</w:t>
      </w:r>
      <w:r w:rsidRPr="00AD6869">
        <w:rPr>
          <w:sz w:val="16"/>
        </w:rPr>
        <w:t xml:space="preserve"> </w:t>
      </w:r>
      <w:r w:rsidRPr="00DA5B2C">
        <w:rPr>
          <w:rStyle w:val="Emphasis"/>
        </w:rPr>
        <w:t>dynamic</w:t>
      </w:r>
      <w:r w:rsidRPr="00AD6869">
        <w:rPr>
          <w:sz w:val="16"/>
        </w:rPr>
        <w:t xml:space="preserve"> </w:t>
      </w:r>
      <w:r w:rsidRPr="00DA5B2C">
        <w:rPr>
          <w:rStyle w:val="StyleUnderline"/>
        </w:rPr>
        <w:t>and</w:t>
      </w:r>
      <w:r w:rsidRPr="00AD6869">
        <w:rPr>
          <w:sz w:val="16"/>
        </w:rPr>
        <w:t xml:space="preserve"> </w:t>
      </w:r>
      <w:r w:rsidRPr="00DA5B2C">
        <w:rPr>
          <w:rStyle w:val="Emphasis"/>
        </w:rPr>
        <w:t>creative</w:t>
      </w:r>
      <w:r w:rsidRPr="00AD6869">
        <w:rPr>
          <w:sz w:val="16"/>
        </w:rPr>
        <w:t xml:space="preserve"> </w:t>
      </w:r>
      <w:r w:rsidRPr="00DA5B2C">
        <w:rPr>
          <w:rStyle w:val="StyleUnderline"/>
        </w:rPr>
        <w:t>thinking</w:t>
      </w:r>
      <w:r w:rsidRPr="00AD6869">
        <w:rPr>
          <w:sz w:val="16"/>
        </w:rPr>
        <w:t xml:space="preserve">, least of all </w:t>
      </w:r>
      <w:r w:rsidRPr="00DA5B2C">
        <w:rPr>
          <w:rStyle w:val="StyleUnderline"/>
        </w:rPr>
        <w:t>for coming up with visionary</w:t>
      </w:r>
      <w:r w:rsidRPr="00AD6869">
        <w:rPr>
          <w:sz w:val="16"/>
        </w:rPr>
        <w:t xml:space="preserve"> environmental </w:t>
      </w:r>
      <w:r w:rsidRPr="00DA5B2C">
        <w:rPr>
          <w:rStyle w:val="StyleUnderline"/>
        </w:rPr>
        <w:t>solutions</w:t>
      </w:r>
      <w:r w:rsidRPr="00AD6869">
        <w:rPr>
          <w:sz w:val="16"/>
        </w:rPr>
        <w:t xml:space="preserve">. </w:t>
      </w:r>
    </w:p>
    <w:p w14:paraId="03A820B7" w14:textId="77777777" w:rsidR="00CB4185" w:rsidRDefault="00CB4185" w:rsidP="00CB4185">
      <w:pPr>
        <w:pStyle w:val="Heading3"/>
      </w:pPr>
      <w:r>
        <w:t>AT: Worker Control Alt</w:t>
      </w:r>
    </w:p>
    <w:p w14:paraId="63FBC6FF" w14:textId="77777777" w:rsidR="00CB4185" w:rsidRDefault="00CB4185" w:rsidP="00CB4185">
      <w:pPr>
        <w:pStyle w:val="Heading4"/>
      </w:pPr>
      <w:r>
        <w:t xml:space="preserve">Hurting them </w:t>
      </w:r>
      <w:r>
        <w:rPr>
          <w:u w:val="single"/>
        </w:rPr>
        <w:t>crashes the economy</w:t>
      </w:r>
      <w:r>
        <w:t xml:space="preserve"> with </w:t>
      </w:r>
      <w:r>
        <w:rPr>
          <w:u w:val="single"/>
        </w:rPr>
        <w:t>stocks</w:t>
      </w:r>
      <w:r>
        <w:t xml:space="preserve"> and </w:t>
      </w:r>
      <w:r>
        <w:rPr>
          <w:u w:val="single"/>
        </w:rPr>
        <w:t>no lending</w:t>
      </w:r>
      <w:r>
        <w:t>. That’s Baccardax.</w:t>
      </w:r>
    </w:p>
    <w:p w14:paraId="4D0E1F85" w14:textId="77777777" w:rsidR="00CB4185" w:rsidRPr="00CF0FCD" w:rsidRDefault="00CB4185" w:rsidP="00CB4185">
      <w:r>
        <w:t>&lt;&lt;&lt;FOR REFERENCE&gt;&gt;&gt;</w:t>
      </w:r>
    </w:p>
    <w:p w14:paraId="31DC06F6" w14:textId="77777777" w:rsidR="00CB4185" w:rsidRPr="0049221D" w:rsidRDefault="00CB4185" w:rsidP="00CB4185">
      <w:pPr>
        <w:rPr>
          <w:sz w:val="16"/>
        </w:rPr>
      </w:pPr>
      <w:r w:rsidRPr="00CF0FCD">
        <w:rPr>
          <w:rStyle w:val="Emphasis"/>
          <w:highlight w:val="darkGray"/>
        </w:rPr>
        <w:t>P</w:t>
      </w:r>
      <w:r w:rsidRPr="00A2500D">
        <w:rPr>
          <w:sz w:val="16"/>
        </w:rPr>
        <w:t>rivate-</w:t>
      </w:r>
      <w:r w:rsidRPr="00CF0FCD">
        <w:rPr>
          <w:rStyle w:val="Emphasis"/>
          <w:highlight w:val="darkGray"/>
        </w:rPr>
        <w:t>c</w:t>
      </w:r>
      <w:r w:rsidRPr="00A2500D">
        <w:rPr>
          <w:sz w:val="16"/>
        </w:rPr>
        <w:t xml:space="preserve">redit </w:t>
      </w:r>
      <w:r w:rsidRPr="00CF0FCD">
        <w:rPr>
          <w:rStyle w:val="Emphasis"/>
          <w:highlight w:val="darkGray"/>
        </w:rPr>
        <w:t>markets</w:t>
      </w:r>
      <w:r w:rsidRPr="00A2500D">
        <w:t xml:space="preserve"> </w:t>
      </w:r>
      <w:r w:rsidRPr="00C96E3C">
        <w:rPr>
          <w:rStyle w:val="StyleUnderline"/>
        </w:rPr>
        <w:t>might be</w:t>
      </w:r>
      <w:r w:rsidRPr="0049221D">
        <w:rPr>
          <w:sz w:val="16"/>
        </w:rPr>
        <w:t xml:space="preserve"> </w:t>
      </w:r>
      <w:r w:rsidRPr="00C96E3C">
        <w:rPr>
          <w:rStyle w:val="Emphasis"/>
        </w:rPr>
        <w:t>smaller</w:t>
      </w:r>
      <w:r w:rsidRPr="0049221D">
        <w:rPr>
          <w:sz w:val="16"/>
        </w:rPr>
        <w:t xml:space="preserve"> </w:t>
      </w:r>
      <w:r w:rsidRPr="00C96E3C">
        <w:rPr>
          <w:rStyle w:val="StyleUnderline"/>
        </w:rPr>
        <w:t>than the</w:t>
      </w:r>
      <w:r w:rsidRPr="0049221D">
        <w:rPr>
          <w:sz w:val="16"/>
        </w:rPr>
        <w:t xml:space="preserve"> $7.2 trillion </w:t>
      </w:r>
      <w:r w:rsidRPr="00C96E3C">
        <w:rPr>
          <w:rStyle w:val="Emphasis"/>
        </w:rPr>
        <w:t>mortgage-bond</w:t>
      </w:r>
      <w:r w:rsidRPr="0049221D">
        <w:rPr>
          <w:sz w:val="16"/>
        </w:rPr>
        <w:t xml:space="preserve"> </w:t>
      </w:r>
      <w:r w:rsidRPr="00C96E3C">
        <w:rPr>
          <w:rStyle w:val="StyleUnderline"/>
        </w:rPr>
        <w:t>universe was in</w:t>
      </w:r>
      <w:r w:rsidRPr="0049221D">
        <w:rPr>
          <w:sz w:val="16"/>
        </w:rPr>
        <w:t xml:space="preserve"> </w:t>
      </w:r>
      <w:r w:rsidRPr="00C96E3C">
        <w:rPr>
          <w:rStyle w:val="Emphasis"/>
        </w:rPr>
        <w:t>2008</w:t>
      </w:r>
      <w:r w:rsidRPr="0049221D">
        <w:rPr>
          <w:sz w:val="16"/>
        </w:rPr>
        <w:t xml:space="preserve">, </w:t>
      </w:r>
      <w:r w:rsidRPr="00C96E3C">
        <w:rPr>
          <w:rStyle w:val="StyleUnderline"/>
        </w:rPr>
        <w:t xml:space="preserve">but their </w:t>
      </w:r>
      <w:r w:rsidRPr="00CF0FCD">
        <w:rPr>
          <w:rStyle w:val="StyleUnderline"/>
          <w:highlight w:val="darkGray"/>
        </w:rPr>
        <w:t>potential to cause</w:t>
      </w:r>
      <w:r w:rsidRPr="00CF0FCD">
        <w:rPr>
          <w:sz w:val="16"/>
          <w:highlight w:val="darkGray"/>
        </w:rPr>
        <w:t xml:space="preserve"> </w:t>
      </w:r>
      <w:r w:rsidRPr="00CF0FCD">
        <w:rPr>
          <w:rStyle w:val="Emphasis"/>
          <w:highlight w:val="darkGray"/>
        </w:rPr>
        <w:t>serious damage</w:t>
      </w:r>
      <w:r w:rsidRPr="0049221D">
        <w:rPr>
          <w:sz w:val="16"/>
        </w:rPr>
        <w:t xml:space="preserve"> </w:t>
      </w:r>
      <w:r w:rsidRPr="00C96E3C">
        <w:rPr>
          <w:rStyle w:val="StyleUnderline"/>
        </w:rPr>
        <w:t>could still be significant</w:t>
      </w:r>
      <w:r w:rsidRPr="0049221D">
        <w:rPr>
          <w:sz w:val="16"/>
        </w:rPr>
        <w:t>.</w:t>
      </w:r>
    </w:p>
    <w:p w14:paraId="6103D672" w14:textId="77777777" w:rsidR="00CB4185" w:rsidRPr="0049221D" w:rsidRDefault="00CB4185" w:rsidP="00CB4185">
      <w:pPr>
        <w:rPr>
          <w:sz w:val="16"/>
        </w:rPr>
      </w:pPr>
      <w:r w:rsidRPr="00683CC0">
        <w:rPr>
          <w:rStyle w:val="StyleUnderline"/>
        </w:rPr>
        <w:t xml:space="preserve">That’s </w:t>
      </w:r>
      <w:r w:rsidRPr="00CF0FCD">
        <w:rPr>
          <w:rStyle w:val="StyleUnderline"/>
          <w:highlight w:val="darkGray"/>
        </w:rPr>
        <w:t>because</w:t>
      </w:r>
      <w:r w:rsidRPr="00683CC0">
        <w:rPr>
          <w:rStyle w:val="StyleUnderline"/>
        </w:rPr>
        <w:t xml:space="preserve"> they’re</w:t>
      </w:r>
      <w:r w:rsidRPr="0049221D">
        <w:rPr>
          <w:sz w:val="16"/>
        </w:rPr>
        <w:t xml:space="preserve"> both </w:t>
      </w:r>
      <w:r w:rsidRPr="00683CC0">
        <w:rPr>
          <w:rStyle w:val="StyleUnderline"/>
        </w:rPr>
        <w:t xml:space="preserve">based on </w:t>
      </w:r>
      <w:r w:rsidRPr="00CF0FCD">
        <w:rPr>
          <w:rStyle w:val="StyleUnderline"/>
          <w:highlight w:val="darkGray"/>
        </w:rPr>
        <w:t>a</w:t>
      </w:r>
      <w:r w:rsidRPr="00CF0FCD">
        <w:rPr>
          <w:sz w:val="16"/>
          <w:highlight w:val="darkGray"/>
        </w:rPr>
        <w:t xml:space="preserve"> </w:t>
      </w:r>
      <w:r w:rsidRPr="00CF0FCD">
        <w:rPr>
          <w:rStyle w:val="Emphasis"/>
          <w:sz w:val="28"/>
          <w:szCs w:val="28"/>
          <w:highlight w:val="darkGray"/>
        </w:rPr>
        <w:t>lack of transparency</w:t>
      </w:r>
      <w:r w:rsidRPr="0049221D">
        <w:rPr>
          <w:sz w:val="16"/>
        </w:rPr>
        <w:t>.</w:t>
      </w:r>
    </w:p>
    <w:p w14:paraId="6B46AD67" w14:textId="77777777" w:rsidR="00CB4185" w:rsidRPr="0049221D" w:rsidRDefault="00CB4185" w:rsidP="00CB4185">
      <w:pPr>
        <w:rPr>
          <w:sz w:val="16"/>
        </w:rPr>
      </w:pPr>
      <w:r w:rsidRPr="0049221D">
        <w:rPr>
          <w:sz w:val="16"/>
        </w:rPr>
        <w:t xml:space="preserve">In 2008, </w:t>
      </w:r>
      <w:r w:rsidRPr="00CF0FCD">
        <w:rPr>
          <w:rStyle w:val="StyleUnderline"/>
          <w:highlight w:val="darkGray"/>
        </w:rPr>
        <w:t>when</w:t>
      </w:r>
      <w:r w:rsidRPr="00C96E3C">
        <w:rPr>
          <w:rStyle w:val="StyleUnderline"/>
        </w:rPr>
        <w:t xml:space="preserve"> the</w:t>
      </w:r>
      <w:r w:rsidRPr="0049221D">
        <w:rPr>
          <w:sz w:val="16"/>
        </w:rPr>
        <w:t xml:space="preserve"> housing </w:t>
      </w:r>
      <w:r w:rsidRPr="00CF0FCD">
        <w:rPr>
          <w:rStyle w:val="StyleUnderline"/>
          <w:highlight w:val="darkGray"/>
        </w:rPr>
        <w:t>market</w:t>
      </w:r>
      <w:r w:rsidRPr="00CF0FCD">
        <w:rPr>
          <w:sz w:val="16"/>
          <w:highlight w:val="darkGray"/>
        </w:rPr>
        <w:t xml:space="preserve"> </w:t>
      </w:r>
      <w:r w:rsidRPr="00CF0FCD">
        <w:rPr>
          <w:rStyle w:val="Emphasis"/>
          <w:highlight w:val="darkGray"/>
        </w:rPr>
        <w:t>went sour</w:t>
      </w:r>
      <w:r w:rsidRPr="00CF0FCD">
        <w:rPr>
          <w:sz w:val="16"/>
          <w:highlight w:val="darkGray"/>
        </w:rPr>
        <w:t xml:space="preserve">, </w:t>
      </w:r>
      <w:r w:rsidRPr="00CF0FCD">
        <w:rPr>
          <w:rStyle w:val="StyleUnderline"/>
          <w:highlight w:val="darkGray"/>
        </w:rPr>
        <w:t>banks</w:t>
      </w:r>
      <w:r w:rsidRPr="00C96E3C">
        <w:rPr>
          <w:rStyle w:val="StyleUnderline"/>
        </w:rPr>
        <w:t xml:space="preserve"> didn’t know where all</w:t>
      </w:r>
      <w:r w:rsidRPr="0049221D">
        <w:rPr>
          <w:sz w:val="16"/>
        </w:rPr>
        <w:t xml:space="preserve"> mortgage-bond </w:t>
      </w:r>
      <w:r w:rsidRPr="00C96E3C">
        <w:rPr>
          <w:rStyle w:val="Emphasis"/>
        </w:rPr>
        <w:t>risks</w:t>
      </w:r>
      <w:r w:rsidRPr="0049221D">
        <w:rPr>
          <w:sz w:val="16"/>
        </w:rPr>
        <w:t xml:space="preserve"> </w:t>
      </w:r>
      <w:r w:rsidRPr="00C96E3C">
        <w:rPr>
          <w:rStyle w:val="StyleUnderline"/>
        </w:rPr>
        <w:t>lay</w:t>
      </w:r>
      <w:r w:rsidRPr="0049221D">
        <w:rPr>
          <w:sz w:val="16"/>
        </w:rPr>
        <w:t xml:space="preserve">. </w:t>
      </w:r>
      <w:r w:rsidRPr="00C96E3C">
        <w:rPr>
          <w:rStyle w:val="StyleUnderline"/>
        </w:rPr>
        <w:t>So they</w:t>
      </w:r>
      <w:r w:rsidRPr="0049221D">
        <w:rPr>
          <w:sz w:val="16"/>
        </w:rPr>
        <w:t xml:space="preserve"> </w:t>
      </w:r>
      <w:r w:rsidRPr="00CF0FCD">
        <w:rPr>
          <w:rStyle w:val="Emphasis"/>
          <w:highlight w:val="darkGray"/>
        </w:rPr>
        <w:t>stopped lending</w:t>
      </w:r>
      <w:r w:rsidRPr="00CF0FCD">
        <w:rPr>
          <w:sz w:val="16"/>
          <w:highlight w:val="darkGray"/>
        </w:rPr>
        <w:t xml:space="preserve"> </w:t>
      </w:r>
      <w:r w:rsidRPr="00CF0FCD">
        <w:rPr>
          <w:rStyle w:val="StyleUnderline"/>
          <w:highlight w:val="darkGray"/>
        </w:rPr>
        <w:t>to each other—and</w:t>
      </w:r>
      <w:r w:rsidRPr="00C96E3C">
        <w:rPr>
          <w:rStyle w:val="StyleUnderline"/>
        </w:rPr>
        <w:t xml:space="preserve"> to the </w:t>
      </w:r>
      <w:r w:rsidRPr="00CF0FCD">
        <w:rPr>
          <w:rStyle w:val="StyleUnderline"/>
          <w:highlight w:val="darkGray"/>
        </w:rPr>
        <w:t>broader</w:t>
      </w:r>
      <w:r w:rsidRPr="00C96E3C">
        <w:rPr>
          <w:rStyle w:val="StyleUnderline"/>
        </w:rPr>
        <w:t xml:space="preserve"> consumer </w:t>
      </w:r>
      <w:r w:rsidRPr="00CF0FCD">
        <w:rPr>
          <w:rStyle w:val="StyleUnderline"/>
          <w:highlight w:val="darkGray"/>
        </w:rPr>
        <w:t>econ</w:t>
      </w:r>
      <w:r w:rsidRPr="00C96E3C">
        <w:rPr>
          <w:rStyle w:val="StyleUnderline"/>
        </w:rPr>
        <w:t>omy—out of caution</w:t>
      </w:r>
      <w:r w:rsidRPr="0049221D">
        <w:rPr>
          <w:sz w:val="16"/>
        </w:rPr>
        <w:t>.</w:t>
      </w:r>
    </w:p>
    <w:p w14:paraId="11772808" w14:textId="77777777" w:rsidR="00CB4185" w:rsidRPr="0049221D" w:rsidRDefault="00CB4185" w:rsidP="00CB4185">
      <w:pPr>
        <w:rPr>
          <w:sz w:val="16"/>
        </w:rPr>
      </w:pPr>
      <w:r w:rsidRPr="0049221D">
        <w:rPr>
          <w:sz w:val="16"/>
        </w:rPr>
        <w:t xml:space="preserve">The </w:t>
      </w:r>
      <w:r w:rsidRPr="00C96E3C">
        <w:rPr>
          <w:rStyle w:val="StyleUnderline"/>
        </w:rPr>
        <w:t>biggest banks</w:t>
      </w:r>
      <w:r w:rsidRPr="0049221D">
        <w:rPr>
          <w:sz w:val="16"/>
        </w:rPr>
        <w:t xml:space="preserve"> at the time also </w:t>
      </w:r>
      <w:r w:rsidRPr="00CF0FCD">
        <w:rPr>
          <w:rStyle w:val="Emphasis"/>
          <w:highlight w:val="darkGray"/>
        </w:rPr>
        <w:t>prevented</w:t>
      </w:r>
      <w:r w:rsidRPr="0049221D">
        <w:rPr>
          <w:sz w:val="16"/>
        </w:rPr>
        <w:t xml:space="preserve"> </w:t>
      </w:r>
      <w:r w:rsidRPr="00C96E3C">
        <w:rPr>
          <w:rStyle w:val="StyleUnderline"/>
        </w:rPr>
        <w:t xml:space="preserve">some </w:t>
      </w:r>
      <w:r w:rsidRPr="00CF0FCD">
        <w:rPr>
          <w:rStyle w:val="StyleUnderline"/>
          <w:highlight w:val="darkGray"/>
        </w:rPr>
        <w:t>investors from</w:t>
      </w:r>
      <w:r w:rsidRPr="00CF0FCD">
        <w:rPr>
          <w:sz w:val="16"/>
          <w:highlight w:val="darkGray"/>
        </w:rPr>
        <w:t xml:space="preserve"> </w:t>
      </w:r>
      <w:r w:rsidRPr="00CF0FCD">
        <w:rPr>
          <w:rStyle w:val="Emphasis"/>
          <w:highlight w:val="darkGray"/>
        </w:rPr>
        <w:t>exiting</w:t>
      </w:r>
      <w:r w:rsidRPr="00C96E3C">
        <w:rPr>
          <w:rStyle w:val="Emphasis"/>
        </w:rPr>
        <w:t xml:space="preserve"> funds</w:t>
      </w:r>
      <w:r w:rsidRPr="0049221D">
        <w:rPr>
          <w:sz w:val="16"/>
        </w:rPr>
        <w:t xml:space="preserve"> </w:t>
      </w:r>
      <w:r w:rsidRPr="00C96E3C">
        <w:rPr>
          <w:rStyle w:val="StyleUnderline"/>
        </w:rPr>
        <w:t>tied to the</w:t>
      </w:r>
      <w:r w:rsidRPr="0049221D">
        <w:rPr>
          <w:sz w:val="16"/>
        </w:rPr>
        <w:t xml:space="preserve"> housing </w:t>
      </w:r>
      <w:r w:rsidRPr="00C96E3C">
        <w:rPr>
          <w:rStyle w:val="StyleUnderline"/>
        </w:rPr>
        <w:t>market</w:t>
      </w:r>
      <w:r w:rsidRPr="0049221D">
        <w:rPr>
          <w:sz w:val="16"/>
        </w:rPr>
        <w:t>.</w:t>
      </w:r>
    </w:p>
    <w:p w14:paraId="234765B1" w14:textId="77777777" w:rsidR="00CB4185" w:rsidRPr="000B5743" w:rsidRDefault="00CB4185" w:rsidP="00CB4185">
      <w:pPr>
        <w:rPr>
          <w:sz w:val="16"/>
        </w:rPr>
      </w:pPr>
      <w:r w:rsidRPr="00C96E3C">
        <w:rPr>
          <w:rStyle w:val="StyleUnderline"/>
        </w:rPr>
        <w:t>That</w:t>
      </w:r>
      <w:r w:rsidRPr="0049221D">
        <w:rPr>
          <w:sz w:val="16"/>
        </w:rPr>
        <w:t xml:space="preserve"> </w:t>
      </w:r>
      <w:r w:rsidRPr="00CF0FCD">
        <w:rPr>
          <w:rStyle w:val="Emphasis"/>
          <w:highlight w:val="darkGray"/>
        </w:rPr>
        <w:t>gummed up</w:t>
      </w:r>
      <w:r w:rsidRPr="0049221D">
        <w:rPr>
          <w:sz w:val="16"/>
        </w:rPr>
        <w:t xml:space="preserve"> credit </w:t>
      </w:r>
      <w:r w:rsidRPr="00CF0FCD">
        <w:rPr>
          <w:rStyle w:val="StyleUnderline"/>
          <w:highlight w:val="darkGray"/>
        </w:rPr>
        <w:t>markets</w:t>
      </w:r>
      <w:r w:rsidRPr="00CF0FCD">
        <w:rPr>
          <w:sz w:val="16"/>
          <w:highlight w:val="darkGray"/>
        </w:rPr>
        <w:t xml:space="preserve">, </w:t>
      </w:r>
      <w:r w:rsidRPr="00CF0FCD">
        <w:rPr>
          <w:rStyle w:val="Emphasis"/>
          <w:highlight w:val="darkGray"/>
        </w:rPr>
        <w:t>tanked</w:t>
      </w:r>
      <w:r w:rsidRPr="00C96E3C">
        <w:rPr>
          <w:rStyle w:val="Emphasis"/>
        </w:rPr>
        <w:t xml:space="preserve"> the </w:t>
      </w:r>
      <w:r w:rsidRPr="00CF0FCD">
        <w:rPr>
          <w:rStyle w:val="Emphasis"/>
          <w:highlight w:val="darkGray"/>
        </w:rPr>
        <w:t>value</w:t>
      </w:r>
      <w:r w:rsidRPr="0049221D">
        <w:rPr>
          <w:sz w:val="16"/>
        </w:rPr>
        <w:t xml:space="preserve"> </w:t>
      </w:r>
      <w:r w:rsidRPr="00C96E3C">
        <w:rPr>
          <w:rStyle w:val="StyleUnderline"/>
        </w:rPr>
        <w:t xml:space="preserve">of money-market funds, </w:t>
      </w:r>
      <w:r w:rsidRPr="00CF0FCD">
        <w:rPr>
          <w:rStyle w:val="StyleUnderline"/>
          <w:highlight w:val="darkGray"/>
        </w:rPr>
        <w:t>and</w:t>
      </w:r>
      <w:r w:rsidRPr="00CF0FCD">
        <w:rPr>
          <w:sz w:val="16"/>
          <w:highlight w:val="darkGray"/>
        </w:rPr>
        <w:t xml:space="preserve"> </w:t>
      </w:r>
      <w:r w:rsidRPr="00CF0FCD">
        <w:rPr>
          <w:rStyle w:val="Emphasis"/>
          <w:sz w:val="24"/>
          <w:szCs w:val="24"/>
          <w:highlight w:val="darkGray"/>
        </w:rPr>
        <w:t>sent</w:t>
      </w:r>
      <w:r w:rsidRPr="0049221D">
        <w:rPr>
          <w:sz w:val="16"/>
        </w:rPr>
        <w:t xml:space="preserve"> global </w:t>
      </w:r>
      <w:r w:rsidRPr="00C96E3C">
        <w:rPr>
          <w:rStyle w:val="Emphasis"/>
          <w:sz w:val="24"/>
          <w:szCs w:val="24"/>
        </w:rPr>
        <w:t xml:space="preserve">stock </w:t>
      </w:r>
      <w:r w:rsidRPr="00CF0FCD">
        <w:rPr>
          <w:rStyle w:val="Emphasis"/>
          <w:sz w:val="24"/>
          <w:szCs w:val="24"/>
          <w:highlight w:val="darkGray"/>
        </w:rPr>
        <w:t>markets into a tailspin</w:t>
      </w:r>
      <w:r w:rsidRPr="0049221D">
        <w:rPr>
          <w:sz w:val="16"/>
        </w:rPr>
        <w:t>.</w:t>
      </w:r>
    </w:p>
    <w:p w14:paraId="05150647" w14:textId="77777777" w:rsidR="00CB4185" w:rsidRDefault="00CB4185" w:rsidP="00CB4185">
      <w:pPr>
        <w:pStyle w:val="Heading4"/>
      </w:pPr>
      <w:r>
        <w:t xml:space="preserve">It’s </w:t>
      </w:r>
      <w:r w:rsidRPr="00927F10">
        <w:rPr>
          <w:u w:val="single"/>
        </w:rPr>
        <w:t>inefficent</w:t>
      </w:r>
      <w:r>
        <w:t xml:space="preserve">, </w:t>
      </w:r>
      <w:r w:rsidRPr="00927F10">
        <w:rPr>
          <w:u w:val="single"/>
        </w:rPr>
        <w:t>internally divisive</w:t>
      </w:r>
      <w:r>
        <w:t xml:space="preserve">, </w:t>
      </w:r>
      <w:r w:rsidRPr="00D240C9">
        <w:rPr>
          <w:u w:val="single"/>
        </w:rPr>
        <w:t>reproduces</w:t>
      </w:r>
      <w:r>
        <w:t xml:space="preserve"> hierarchy, AND </w:t>
      </w:r>
      <w:r w:rsidRPr="00D240C9">
        <w:rPr>
          <w:u w:val="single"/>
        </w:rPr>
        <w:t>monopolistic competition</w:t>
      </w:r>
      <w:r>
        <w:t xml:space="preserve"> is inevitable.</w:t>
      </w:r>
    </w:p>
    <w:p w14:paraId="129E9681" w14:textId="77777777" w:rsidR="00CB4185" w:rsidRDefault="00CB4185" w:rsidP="00CB4185">
      <w:r>
        <w:t xml:space="preserve">Dr. John </w:t>
      </w:r>
      <w:r w:rsidRPr="001D5547">
        <w:rPr>
          <w:rStyle w:val="Style13ptBold"/>
        </w:rPr>
        <w:t>Willoughby &amp;</w:t>
      </w:r>
      <w:r>
        <w:t xml:space="preserve"> Christian </w:t>
      </w:r>
      <w:r w:rsidRPr="001D5547">
        <w:rPr>
          <w:rStyle w:val="Style13ptBold"/>
        </w:rPr>
        <w:t>Fignole 23</w:t>
      </w:r>
      <w:r>
        <w:t>, PhD, Professor, Economics, American University; PhD, Economics, American University, "What Do Capitalists Do? Social Ownership in Alternative Market Economies," Review of Social Economy, Vol. 83, No. 1, pg. 1-22, 07/10/2023, T&amp;F.</w:t>
      </w:r>
    </w:p>
    <w:p w14:paraId="69009BFE" w14:textId="77777777" w:rsidR="00CB4185" w:rsidRPr="00E43C6B" w:rsidRDefault="00CB4185" w:rsidP="00CB4185">
      <w:pPr>
        <w:rPr>
          <w:sz w:val="16"/>
        </w:rPr>
      </w:pPr>
      <w:r w:rsidRPr="00E43C6B">
        <w:rPr>
          <w:sz w:val="16"/>
        </w:rPr>
        <w:t xml:space="preserve">In addition to the incentive problem which leads ‘renegade’ workers to become capitalists, </w:t>
      </w:r>
      <w:r w:rsidRPr="001B7900">
        <w:rPr>
          <w:rStyle w:val="StyleUnderline"/>
        </w:rPr>
        <w:t>there is a</w:t>
      </w:r>
      <w:r w:rsidRPr="00E43C6B">
        <w:rPr>
          <w:sz w:val="16"/>
        </w:rPr>
        <w:t xml:space="preserve"> </w:t>
      </w:r>
      <w:r w:rsidRPr="001B7900">
        <w:rPr>
          <w:rStyle w:val="Emphasis"/>
        </w:rPr>
        <w:t>coordination problem</w:t>
      </w:r>
      <w:r w:rsidRPr="00E43C6B">
        <w:rPr>
          <w:sz w:val="16"/>
        </w:rPr>
        <w:t xml:space="preserve"> </w:t>
      </w:r>
      <w:r w:rsidRPr="001B7900">
        <w:rPr>
          <w:rStyle w:val="StyleUnderline"/>
        </w:rPr>
        <w:t>which prevents</w:t>
      </w:r>
      <w:r w:rsidRPr="00E43C6B">
        <w:rPr>
          <w:sz w:val="16"/>
        </w:rPr>
        <w:t xml:space="preserve"> potential </w:t>
      </w:r>
      <w:r w:rsidRPr="001B7900">
        <w:rPr>
          <w:rStyle w:val="StyleUnderline"/>
        </w:rPr>
        <w:t>worker-owners from easily coming together to form a</w:t>
      </w:r>
      <w:r w:rsidRPr="00E43C6B">
        <w:rPr>
          <w:sz w:val="16"/>
        </w:rPr>
        <w:t xml:space="preserve"> worker </w:t>
      </w:r>
      <w:r w:rsidRPr="001B7900">
        <w:rPr>
          <w:rStyle w:val="StyleUnderline"/>
        </w:rPr>
        <w:t>cooperative</w:t>
      </w:r>
      <w:r w:rsidRPr="00E43C6B">
        <w:rPr>
          <w:sz w:val="16"/>
        </w:rPr>
        <w:t xml:space="preserve">. </w:t>
      </w:r>
      <w:r w:rsidRPr="001B7900">
        <w:rPr>
          <w:rStyle w:val="StyleUnderline"/>
        </w:rPr>
        <w:t>The</w:t>
      </w:r>
      <w:r w:rsidRPr="00E43C6B">
        <w:rPr>
          <w:sz w:val="16"/>
        </w:rPr>
        <w:t xml:space="preserve"> </w:t>
      </w:r>
      <w:r w:rsidRPr="001B7900">
        <w:rPr>
          <w:rStyle w:val="Emphasis"/>
        </w:rPr>
        <w:t>division</w:t>
      </w:r>
      <w:r w:rsidRPr="00E43C6B">
        <w:rPr>
          <w:sz w:val="16"/>
        </w:rPr>
        <w:t xml:space="preserve"> </w:t>
      </w:r>
      <w:r w:rsidRPr="001B7900">
        <w:rPr>
          <w:rStyle w:val="StyleUnderline"/>
        </w:rPr>
        <w:t xml:space="preserve">of labor and </w:t>
      </w:r>
      <w:r w:rsidRPr="00E33DBC">
        <w:rPr>
          <w:rStyle w:val="StyleUnderline"/>
          <w:highlight w:val="yellow"/>
        </w:rPr>
        <w:t>workers’</w:t>
      </w:r>
      <w:r w:rsidRPr="00E33DBC">
        <w:rPr>
          <w:sz w:val="16"/>
          <w:highlight w:val="yellow"/>
        </w:rPr>
        <w:t xml:space="preserve"> </w:t>
      </w:r>
      <w:r w:rsidRPr="00E33DBC">
        <w:rPr>
          <w:rStyle w:val="Emphasis"/>
          <w:highlight w:val="yellow"/>
        </w:rPr>
        <w:t>lack</w:t>
      </w:r>
      <w:r w:rsidRPr="001B7900">
        <w:rPr>
          <w:rStyle w:val="Emphasis"/>
        </w:rPr>
        <w:t xml:space="preserve"> of </w:t>
      </w:r>
      <w:r w:rsidRPr="00E33DBC">
        <w:rPr>
          <w:rStyle w:val="Emphasis"/>
          <w:highlight w:val="yellow"/>
        </w:rPr>
        <w:t>direct contact</w:t>
      </w:r>
      <w:r w:rsidRPr="00E33DBC">
        <w:rPr>
          <w:sz w:val="16"/>
          <w:highlight w:val="yellow"/>
        </w:rPr>
        <w:t xml:space="preserve"> </w:t>
      </w:r>
      <w:r w:rsidRPr="00E33DBC">
        <w:rPr>
          <w:rStyle w:val="StyleUnderline"/>
          <w:highlight w:val="yellow"/>
        </w:rPr>
        <w:t>with</w:t>
      </w:r>
      <w:r w:rsidRPr="001B7900">
        <w:rPr>
          <w:rStyle w:val="StyleUnderline"/>
        </w:rPr>
        <w:t xml:space="preserve"> the </w:t>
      </w:r>
      <w:r w:rsidRPr="00E33DBC">
        <w:rPr>
          <w:rStyle w:val="StyleUnderline"/>
          <w:highlight w:val="yellow"/>
        </w:rPr>
        <w:t>market</w:t>
      </w:r>
      <w:r w:rsidRPr="00E43C6B">
        <w:rPr>
          <w:sz w:val="16"/>
        </w:rPr>
        <w:t xml:space="preserve"> often </w:t>
      </w:r>
      <w:r w:rsidRPr="00E33DBC">
        <w:rPr>
          <w:rStyle w:val="Emphasis"/>
          <w:highlight w:val="yellow"/>
        </w:rPr>
        <w:t>impedes</w:t>
      </w:r>
      <w:r w:rsidRPr="00E43C6B">
        <w:rPr>
          <w:sz w:val="16"/>
        </w:rPr>
        <w:t xml:space="preserve"> </w:t>
      </w:r>
      <w:r w:rsidRPr="001B7900">
        <w:rPr>
          <w:rStyle w:val="StyleUnderline"/>
        </w:rPr>
        <w:t xml:space="preserve">the sharing of </w:t>
      </w:r>
      <w:r w:rsidRPr="00E33DBC">
        <w:rPr>
          <w:rStyle w:val="StyleUnderline"/>
          <w:highlight w:val="yellow"/>
        </w:rPr>
        <w:t>info</w:t>
      </w:r>
      <w:r w:rsidRPr="001B7900">
        <w:rPr>
          <w:rStyle w:val="StyleUnderline"/>
        </w:rPr>
        <w:t>rmation and grievances</w:t>
      </w:r>
      <w:r w:rsidRPr="00E43C6B">
        <w:rPr>
          <w:sz w:val="16"/>
        </w:rPr>
        <w:t xml:space="preserve">. </w:t>
      </w:r>
      <w:r w:rsidRPr="001B7900">
        <w:rPr>
          <w:rStyle w:val="StyleUnderline"/>
        </w:rPr>
        <w:t>Establishing worker</w:t>
      </w:r>
      <w:r w:rsidRPr="00E43C6B">
        <w:rPr>
          <w:sz w:val="16"/>
        </w:rPr>
        <w:t xml:space="preserve"> communication </w:t>
      </w:r>
      <w:r w:rsidRPr="001B7900">
        <w:rPr>
          <w:rStyle w:val="StyleUnderline"/>
        </w:rPr>
        <w:t>networks</w:t>
      </w:r>
      <w:r w:rsidRPr="00E43C6B">
        <w:rPr>
          <w:sz w:val="16"/>
        </w:rPr>
        <w:t xml:space="preserve"> and raising enough capital to launch the enterprise </w:t>
      </w:r>
      <w:r w:rsidRPr="001B7900">
        <w:rPr>
          <w:rStyle w:val="StyleUnderline"/>
        </w:rPr>
        <w:t>can be</w:t>
      </w:r>
      <w:r w:rsidRPr="00E43C6B">
        <w:rPr>
          <w:sz w:val="16"/>
        </w:rPr>
        <w:t xml:space="preserve"> </w:t>
      </w:r>
      <w:r w:rsidRPr="001B7900">
        <w:rPr>
          <w:rStyle w:val="Emphasis"/>
        </w:rPr>
        <w:t>prohibitively costly</w:t>
      </w:r>
      <w:r w:rsidRPr="00E43C6B">
        <w:rPr>
          <w:sz w:val="16"/>
        </w:rPr>
        <w:t xml:space="preserve">. </w:t>
      </w:r>
      <w:r w:rsidRPr="001B7900">
        <w:rPr>
          <w:rStyle w:val="StyleUnderline"/>
        </w:rPr>
        <w:t>This allows</w:t>
      </w:r>
      <w:r w:rsidRPr="00E43C6B">
        <w:rPr>
          <w:sz w:val="16"/>
        </w:rPr>
        <w:t xml:space="preserve"> </w:t>
      </w:r>
      <w:r w:rsidRPr="001B7900">
        <w:rPr>
          <w:rStyle w:val="Emphasis"/>
        </w:rPr>
        <w:t xml:space="preserve">providers of </w:t>
      </w:r>
      <w:r w:rsidRPr="00E33DBC">
        <w:rPr>
          <w:rStyle w:val="Emphasis"/>
          <w:highlight w:val="yellow"/>
        </w:rPr>
        <w:t>capital</w:t>
      </w:r>
      <w:r w:rsidRPr="00E43C6B">
        <w:rPr>
          <w:sz w:val="16"/>
        </w:rPr>
        <w:t xml:space="preserve"> </w:t>
      </w:r>
      <w:r w:rsidRPr="001B7900">
        <w:rPr>
          <w:rStyle w:val="StyleUnderline"/>
        </w:rPr>
        <w:t>to form an ownership coalition to</w:t>
      </w:r>
      <w:r w:rsidRPr="00E43C6B">
        <w:rPr>
          <w:sz w:val="16"/>
        </w:rPr>
        <w:t xml:space="preserve"> </w:t>
      </w:r>
      <w:r w:rsidRPr="00E33DBC">
        <w:rPr>
          <w:rStyle w:val="Emphasis"/>
          <w:highlight w:val="yellow"/>
        </w:rPr>
        <w:t>exploit</w:t>
      </w:r>
      <w:r w:rsidRPr="00E43C6B">
        <w:rPr>
          <w:sz w:val="16"/>
        </w:rPr>
        <w:t xml:space="preserve"> the </w:t>
      </w:r>
      <w:r w:rsidRPr="001B7900">
        <w:rPr>
          <w:rStyle w:val="StyleUnderline"/>
        </w:rPr>
        <w:t>worker patron group</w:t>
      </w:r>
      <w:r w:rsidRPr="00E43C6B">
        <w:rPr>
          <w:sz w:val="16"/>
        </w:rPr>
        <w:t xml:space="preserve">. In the case of the capitalist-worker relationship, </w:t>
      </w:r>
      <w:r w:rsidRPr="00B02276">
        <w:rPr>
          <w:rStyle w:val="StyleUnderline"/>
        </w:rPr>
        <w:t>both sides have the</w:t>
      </w:r>
      <w:r w:rsidRPr="00E43C6B">
        <w:rPr>
          <w:sz w:val="16"/>
        </w:rPr>
        <w:t xml:space="preserve"> </w:t>
      </w:r>
      <w:r w:rsidRPr="00B02276">
        <w:rPr>
          <w:rStyle w:val="Emphasis"/>
        </w:rPr>
        <w:t>incentive</w:t>
      </w:r>
      <w:r w:rsidRPr="00E43C6B">
        <w:rPr>
          <w:sz w:val="16"/>
        </w:rPr>
        <w:t xml:space="preserve"> </w:t>
      </w:r>
      <w:r w:rsidRPr="00B02276">
        <w:rPr>
          <w:rStyle w:val="StyleUnderline"/>
        </w:rPr>
        <w:t>to become owners</w:t>
      </w:r>
      <w:r w:rsidRPr="00E43C6B">
        <w:rPr>
          <w:sz w:val="16"/>
        </w:rPr>
        <w:t>, but the capitalist party has both the incentive and means to do so.</w:t>
      </w:r>
    </w:p>
    <w:p w14:paraId="576D43E7" w14:textId="77777777" w:rsidR="00CB4185" w:rsidRPr="00E43C6B" w:rsidRDefault="00CB4185" w:rsidP="00CB4185">
      <w:pPr>
        <w:rPr>
          <w:sz w:val="16"/>
        </w:rPr>
      </w:pPr>
      <w:r w:rsidRPr="00E43C6B">
        <w:rPr>
          <w:sz w:val="16"/>
        </w:rPr>
        <w:t>4. Implications for non-capitalist economies</w:t>
      </w:r>
    </w:p>
    <w:p w14:paraId="15D2CC96" w14:textId="77777777" w:rsidR="00CB4185" w:rsidRPr="00E43C6B" w:rsidRDefault="00CB4185" w:rsidP="00CB4185">
      <w:pPr>
        <w:rPr>
          <w:sz w:val="16"/>
        </w:rPr>
      </w:pPr>
      <w:r w:rsidRPr="00E43C6B">
        <w:rPr>
          <w:sz w:val="16"/>
        </w:rPr>
        <w:t xml:space="preserve">In Hansmann’s analysis, the efficiency of the capitalist ownership system paradoxically rests on the argument that the owners need to do very little. Because they are concerned with just one goal – the maximization of profits – and because they can rely on managers to meet that goal, the only real decision they must make is to replace non-performing managers. If this is the case, then it is relatively easy to leap to the conclusion that capitalist ownership plays no productive role, and a new ownership form would be just as efficient. </w:t>
      </w:r>
      <w:r w:rsidRPr="00112C15">
        <w:rPr>
          <w:rStyle w:val="StyleUnderline"/>
        </w:rPr>
        <w:t>For</w:t>
      </w:r>
      <w:r w:rsidRPr="00E43C6B">
        <w:rPr>
          <w:sz w:val="16"/>
        </w:rPr>
        <w:t xml:space="preserve"> many </w:t>
      </w:r>
      <w:r w:rsidRPr="00112C15">
        <w:rPr>
          <w:rStyle w:val="Emphasis"/>
        </w:rPr>
        <w:t>market socialists</w:t>
      </w:r>
      <w:r w:rsidRPr="00E43C6B">
        <w:rPr>
          <w:sz w:val="16"/>
        </w:rPr>
        <w:t xml:space="preserve">, </w:t>
      </w:r>
      <w:r w:rsidRPr="00112C15">
        <w:rPr>
          <w:rStyle w:val="StyleUnderline"/>
        </w:rPr>
        <w:t>the obvious alternative ownership group is the</w:t>
      </w:r>
      <w:r w:rsidRPr="00E43C6B">
        <w:rPr>
          <w:sz w:val="16"/>
        </w:rPr>
        <w:t xml:space="preserve"> </w:t>
      </w:r>
      <w:r w:rsidRPr="00112C15">
        <w:rPr>
          <w:rStyle w:val="Emphasis"/>
        </w:rPr>
        <w:t>workforce</w:t>
      </w:r>
      <w:r w:rsidRPr="00E43C6B">
        <w:rPr>
          <w:sz w:val="16"/>
        </w:rPr>
        <w:t xml:space="preserve"> or, in Hansmann’s terms, the patrons </w:t>
      </w:r>
      <w:r w:rsidRPr="00112C15">
        <w:rPr>
          <w:rStyle w:val="StyleUnderline"/>
        </w:rPr>
        <w:t>who provide labor services</w:t>
      </w:r>
      <w:r w:rsidRPr="00E43C6B">
        <w:rPr>
          <w:sz w:val="16"/>
        </w:rPr>
        <w:t>.</w:t>
      </w:r>
    </w:p>
    <w:p w14:paraId="52FF5DE6" w14:textId="77777777" w:rsidR="00CB4185" w:rsidRPr="00E43C6B" w:rsidRDefault="00CB4185" w:rsidP="00CB4185">
      <w:pPr>
        <w:rPr>
          <w:sz w:val="16"/>
        </w:rPr>
      </w:pPr>
      <w:r w:rsidRPr="00112C15">
        <w:rPr>
          <w:rStyle w:val="StyleUnderline"/>
        </w:rPr>
        <w:t>There are</w:t>
      </w:r>
      <w:r w:rsidRPr="00E43C6B">
        <w:rPr>
          <w:sz w:val="16"/>
        </w:rPr>
        <w:t xml:space="preserve"> three </w:t>
      </w:r>
      <w:r w:rsidRPr="00112C15">
        <w:rPr>
          <w:rStyle w:val="Emphasis"/>
        </w:rPr>
        <w:t>major problems</w:t>
      </w:r>
      <w:r w:rsidRPr="00E43C6B">
        <w:rPr>
          <w:sz w:val="16"/>
        </w:rPr>
        <w:t xml:space="preserve"> </w:t>
      </w:r>
      <w:r w:rsidRPr="00112C15">
        <w:rPr>
          <w:rStyle w:val="StyleUnderline"/>
        </w:rPr>
        <w:t>with this argument</w:t>
      </w:r>
      <w:r w:rsidRPr="00E43C6B">
        <w:rPr>
          <w:sz w:val="16"/>
        </w:rPr>
        <w:t xml:space="preserve">. First: Hansmann’s claim </w:t>
      </w:r>
      <w:r w:rsidRPr="00B16D37">
        <w:rPr>
          <w:sz w:val="16"/>
        </w:rPr>
        <w:t xml:space="preserve">that </w:t>
      </w:r>
      <w:r w:rsidRPr="00B16D37">
        <w:rPr>
          <w:rStyle w:val="StyleUnderline"/>
        </w:rPr>
        <w:t xml:space="preserve">workers’ </w:t>
      </w:r>
      <w:r w:rsidRPr="00B16D37">
        <w:rPr>
          <w:rStyle w:val="StyleUnderline"/>
          <w:highlight w:val="yellow"/>
        </w:rPr>
        <w:t>interests</w:t>
      </w:r>
      <w:r w:rsidRPr="00E43C6B">
        <w:rPr>
          <w:sz w:val="16"/>
        </w:rPr>
        <w:t xml:space="preserve"> might </w:t>
      </w:r>
      <w:r w:rsidRPr="00B16D37">
        <w:rPr>
          <w:rStyle w:val="Emphasis"/>
          <w:highlight w:val="yellow"/>
        </w:rPr>
        <w:t>diverge</w:t>
      </w:r>
      <w:r w:rsidRPr="00E43C6B">
        <w:rPr>
          <w:sz w:val="16"/>
        </w:rPr>
        <w:t xml:space="preserve"> </w:t>
      </w:r>
      <w:r w:rsidRPr="00112C15">
        <w:rPr>
          <w:rStyle w:val="StyleUnderline"/>
        </w:rPr>
        <w:t>from each other and</w:t>
      </w:r>
      <w:r w:rsidRPr="00E43C6B">
        <w:rPr>
          <w:sz w:val="16"/>
        </w:rPr>
        <w:t xml:space="preserve"> </w:t>
      </w:r>
      <w:r w:rsidRPr="00B16D37">
        <w:rPr>
          <w:rStyle w:val="Emphasis"/>
          <w:highlight w:val="yellow"/>
        </w:rPr>
        <w:t>frustrate</w:t>
      </w:r>
      <w:r w:rsidRPr="00E43C6B">
        <w:rPr>
          <w:sz w:val="16"/>
        </w:rPr>
        <w:t xml:space="preserve"> </w:t>
      </w:r>
      <w:r w:rsidRPr="00112C15">
        <w:rPr>
          <w:rStyle w:val="StyleUnderline"/>
        </w:rPr>
        <w:t>clear and cost-</w:t>
      </w:r>
      <w:r w:rsidRPr="00B16D37">
        <w:rPr>
          <w:rStyle w:val="StyleUnderline"/>
          <w:highlight w:val="yellow"/>
        </w:rPr>
        <w:t>efficient decision-making</w:t>
      </w:r>
      <w:r w:rsidRPr="00E43C6B">
        <w:rPr>
          <w:sz w:val="16"/>
        </w:rPr>
        <w:t xml:space="preserve"> remains salient. Second, the claim that </w:t>
      </w:r>
      <w:r w:rsidRPr="00112C15">
        <w:rPr>
          <w:rStyle w:val="StyleUnderline"/>
        </w:rPr>
        <w:t>workers might be</w:t>
      </w:r>
      <w:r w:rsidRPr="00E43C6B">
        <w:rPr>
          <w:sz w:val="16"/>
        </w:rPr>
        <w:t xml:space="preserve"> </w:t>
      </w:r>
      <w:r w:rsidRPr="00B16D37">
        <w:rPr>
          <w:rStyle w:val="Emphasis"/>
          <w:highlight w:val="yellow"/>
        </w:rPr>
        <w:t>too risk averse</w:t>
      </w:r>
      <w:r w:rsidRPr="00E43C6B">
        <w:rPr>
          <w:sz w:val="16"/>
        </w:rPr>
        <w:t xml:space="preserve"> </w:t>
      </w:r>
      <w:r w:rsidRPr="00112C15">
        <w:rPr>
          <w:rStyle w:val="StyleUnderline"/>
        </w:rPr>
        <w:t xml:space="preserve">and thus </w:t>
      </w:r>
      <w:r w:rsidRPr="00B16D37">
        <w:rPr>
          <w:rStyle w:val="StyleUnderline"/>
          <w:highlight w:val="yellow"/>
        </w:rPr>
        <w:t>not make</w:t>
      </w:r>
      <w:r w:rsidRPr="00B16D37">
        <w:rPr>
          <w:sz w:val="16"/>
          <w:highlight w:val="yellow"/>
        </w:rPr>
        <w:t xml:space="preserve"> </w:t>
      </w:r>
      <w:r w:rsidRPr="00B16D37">
        <w:rPr>
          <w:rStyle w:val="Emphasis"/>
          <w:highlight w:val="yellow"/>
        </w:rPr>
        <w:t>appropriate</w:t>
      </w:r>
      <w:r w:rsidRPr="00E43C6B">
        <w:rPr>
          <w:sz w:val="16"/>
        </w:rPr>
        <w:t xml:space="preserve"> </w:t>
      </w:r>
      <w:r w:rsidRPr="00112C15">
        <w:rPr>
          <w:rStyle w:val="StyleUnderline"/>
        </w:rPr>
        <w:t xml:space="preserve">entrepreneurial </w:t>
      </w:r>
      <w:r w:rsidRPr="00B16D37">
        <w:rPr>
          <w:rStyle w:val="StyleUnderline"/>
          <w:highlight w:val="yellow"/>
        </w:rPr>
        <w:t>decisions</w:t>
      </w:r>
      <w:r w:rsidRPr="00112C15">
        <w:rPr>
          <w:rStyle w:val="StyleUnderline"/>
        </w:rPr>
        <w:t xml:space="preserve"> to</w:t>
      </w:r>
      <w:r w:rsidRPr="00E43C6B">
        <w:rPr>
          <w:sz w:val="16"/>
        </w:rPr>
        <w:t xml:space="preserve"> </w:t>
      </w:r>
      <w:r w:rsidRPr="00112C15">
        <w:rPr>
          <w:rStyle w:val="Emphasis"/>
        </w:rPr>
        <w:t>shift</w:t>
      </w:r>
      <w:r w:rsidRPr="00E43C6B">
        <w:rPr>
          <w:sz w:val="16"/>
        </w:rPr>
        <w:t xml:space="preserve"> </w:t>
      </w:r>
      <w:r w:rsidRPr="00112C15">
        <w:rPr>
          <w:rStyle w:val="StyleUnderline"/>
        </w:rPr>
        <w:t>technology or organizational activities is</w:t>
      </w:r>
      <w:r w:rsidRPr="00E43C6B">
        <w:rPr>
          <w:sz w:val="16"/>
        </w:rPr>
        <w:t xml:space="preserve"> also </w:t>
      </w:r>
      <w:r w:rsidRPr="00112C15">
        <w:rPr>
          <w:rStyle w:val="StyleUnderline"/>
        </w:rPr>
        <w:t>worth considering</w:t>
      </w:r>
      <w:r w:rsidRPr="00E43C6B">
        <w:rPr>
          <w:sz w:val="16"/>
        </w:rPr>
        <w:t>. Finally, worker ownership is not the only social ownership alternative. There might be other more appropriate ownership arrangements in a postcapitalist society for certain sectors of the economy. These include consumer cooperatives, farming cooperatives, retail cooperatives, nonprofit enterprises, and state-owned firms. Indeed, it may be appropriate for worker ownership to be discouraged if this social property form would allow the enterprise to exploit other patrons such as consumers or suppliers.</w:t>
      </w:r>
    </w:p>
    <w:p w14:paraId="29C21E5E" w14:textId="77777777" w:rsidR="00CB4185" w:rsidRPr="00E43C6B" w:rsidRDefault="00CB4185" w:rsidP="00CB4185">
      <w:pPr>
        <w:rPr>
          <w:sz w:val="16"/>
        </w:rPr>
      </w:pPr>
      <w:r w:rsidRPr="00E43C6B">
        <w:rPr>
          <w:sz w:val="16"/>
        </w:rPr>
        <w:t>It is in this context that we turn to the arguments over alternative property relations in the ROSE special issue. The argument for market socialism or a far more egalitarian property-holding society rests on positive assessments of these new social arrangements and negative assessments of the contemporary economic order. The authors in this special issue largely assume that contemporary shareholding, oligarchic capitalism are unacceptably unjust and that it is necessary to construct a market-based alternative that could plausibly come into existence, function efficiently, and provide economic justice. We accept these premises but note that there has been interesting recent work on nonmarket socialist models which deserve consideration in further explorations of these issues (Hahnel, 2021; Laibman, 2022).</w:t>
      </w:r>
    </w:p>
    <w:p w14:paraId="1713BF83" w14:textId="77777777" w:rsidR="00CB4185" w:rsidRPr="00E43C6B" w:rsidRDefault="00CB4185" w:rsidP="00CB4185">
      <w:pPr>
        <w:rPr>
          <w:sz w:val="16"/>
        </w:rPr>
      </w:pPr>
      <w:r w:rsidRPr="00E43C6B">
        <w:rPr>
          <w:sz w:val="16"/>
        </w:rPr>
        <w:t xml:space="preserve">Man Kong Li’s forceful defense of a market as an instrument of individual self-realization emphasizes as well the importance of workers as a collective to direct their work lives within autonomous enterprises (Li, 2021). Li thus addresses </w:t>
      </w:r>
      <w:r w:rsidRPr="00F52DE0">
        <w:rPr>
          <w:rStyle w:val="StyleUnderline"/>
        </w:rPr>
        <w:t>the</w:t>
      </w:r>
      <w:r w:rsidRPr="00E43C6B">
        <w:rPr>
          <w:sz w:val="16"/>
        </w:rPr>
        <w:t xml:space="preserve"> </w:t>
      </w:r>
      <w:r w:rsidRPr="00F77BF5">
        <w:rPr>
          <w:rStyle w:val="Emphasis"/>
          <w:highlight w:val="yellow"/>
        </w:rPr>
        <w:t>tension</w:t>
      </w:r>
      <w:r w:rsidRPr="00F77BF5">
        <w:rPr>
          <w:sz w:val="16"/>
          <w:highlight w:val="yellow"/>
        </w:rPr>
        <w:t xml:space="preserve"> </w:t>
      </w:r>
      <w:r w:rsidRPr="00F77BF5">
        <w:rPr>
          <w:rStyle w:val="StyleUnderline"/>
          <w:highlight w:val="yellow"/>
        </w:rPr>
        <w:t>between</w:t>
      </w:r>
      <w:r w:rsidRPr="00E43C6B">
        <w:rPr>
          <w:sz w:val="16"/>
        </w:rPr>
        <w:t xml:space="preserve"> </w:t>
      </w:r>
      <w:r w:rsidRPr="00F52DE0">
        <w:rPr>
          <w:rStyle w:val="Emphasis"/>
        </w:rPr>
        <w:t xml:space="preserve">individual </w:t>
      </w:r>
      <w:r w:rsidRPr="00F77BF5">
        <w:rPr>
          <w:rStyle w:val="Emphasis"/>
          <w:highlight w:val="yellow"/>
        </w:rPr>
        <w:t>autonomy</w:t>
      </w:r>
      <w:r w:rsidRPr="00F77BF5">
        <w:rPr>
          <w:sz w:val="16"/>
          <w:highlight w:val="yellow"/>
        </w:rPr>
        <w:t xml:space="preserve"> </w:t>
      </w:r>
      <w:r w:rsidRPr="00F77BF5">
        <w:rPr>
          <w:rStyle w:val="StyleUnderline"/>
          <w:highlight w:val="yellow"/>
        </w:rPr>
        <w:t>and</w:t>
      </w:r>
      <w:r w:rsidRPr="00F77BF5">
        <w:rPr>
          <w:sz w:val="16"/>
          <w:highlight w:val="yellow"/>
        </w:rPr>
        <w:t xml:space="preserve"> </w:t>
      </w:r>
      <w:r w:rsidRPr="00F77BF5">
        <w:rPr>
          <w:rStyle w:val="Emphasis"/>
          <w:highlight w:val="yellow"/>
        </w:rPr>
        <w:t>collective self-d</w:t>
      </w:r>
      <w:r w:rsidRPr="00F52DE0">
        <w:rPr>
          <w:rStyle w:val="Emphasis"/>
        </w:rPr>
        <w:t>etermination</w:t>
      </w:r>
      <w:r w:rsidRPr="00E43C6B">
        <w:rPr>
          <w:sz w:val="16"/>
        </w:rPr>
        <w:t xml:space="preserve">. The </w:t>
      </w:r>
      <w:r w:rsidRPr="00F52DE0">
        <w:rPr>
          <w:rStyle w:val="StyleUnderline"/>
        </w:rPr>
        <w:t>worker can, as an individual, make decisions about where [they]</w:t>
      </w:r>
      <w:r w:rsidRPr="00E43C6B">
        <w:rPr>
          <w:sz w:val="16"/>
        </w:rPr>
        <w:t xml:space="preserve"> </w:t>
      </w:r>
      <w:r w:rsidRPr="00E43C6B">
        <w:rPr>
          <w:strike/>
          <w:sz w:val="16"/>
        </w:rPr>
        <w:t>she</w:t>
      </w:r>
      <w:r w:rsidRPr="00E43C6B">
        <w:rPr>
          <w:sz w:val="16"/>
        </w:rPr>
        <w:t xml:space="preserve"> </w:t>
      </w:r>
      <w:r w:rsidRPr="00F52DE0">
        <w:rPr>
          <w:rStyle w:val="StyleUnderline"/>
        </w:rPr>
        <w:t>wants to work and what occupation [they]</w:t>
      </w:r>
      <w:r w:rsidRPr="00E43C6B">
        <w:rPr>
          <w:sz w:val="16"/>
        </w:rPr>
        <w:t xml:space="preserve"> </w:t>
      </w:r>
      <w:r w:rsidRPr="00E43C6B">
        <w:rPr>
          <w:strike/>
          <w:sz w:val="16"/>
        </w:rPr>
        <w:t>she</w:t>
      </w:r>
      <w:r w:rsidRPr="00E43C6B">
        <w:rPr>
          <w:sz w:val="16"/>
        </w:rPr>
        <w:t xml:space="preserve"> </w:t>
      </w:r>
      <w:r w:rsidRPr="007279D0">
        <w:rPr>
          <w:rStyle w:val="StyleUnderline"/>
        </w:rPr>
        <w:t>wants to pursue because the market provides that freedom</w:t>
      </w:r>
      <w:r w:rsidRPr="00E43C6B">
        <w:rPr>
          <w:sz w:val="16"/>
        </w:rPr>
        <w:t xml:space="preserve">. At the same time, </w:t>
      </w:r>
      <w:r w:rsidRPr="007279D0">
        <w:rPr>
          <w:rStyle w:val="StyleUnderline"/>
        </w:rPr>
        <w:t>since production is a</w:t>
      </w:r>
      <w:r w:rsidRPr="00E43C6B">
        <w:rPr>
          <w:sz w:val="16"/>
        </w:rPr>
        <w:t xml:space="preserve"> </w:t>
      </w:r>
      <w:r w:rsidRPr="007279D0">
        <w:rPr>
          <w:rStyle w:val="Emphasis"/>
        </w:rPr>
        <w:t>collective enterprise</w:t>
      </w:r>
      <w:r w:rsidRPr="00E43C6B">
        <w:rPr>
          <w:sz w:val="16"/>
        </w:rPr>
        <w:t xml:space="preserve"> </w:t>
      </w:r>
      <w:r w:rsidRPr="007279D0">
        <w:rPr>
          <w:rStyle w:val="StyleUnderline"/>
        </w:rPr>
        <w:t>and</w:t>
      </w:r>
      <w:r w:rsidRPr="00E43C6B">
        <w:rPr>
          <w:sz w:val="16"/>
        </w:rPr>
        <w:t xml:space="preserve"> since </w:t>
      </w:r>
      <w:r w:rsidRPr="007279D0">
        <w:rPr>
          <w:rStyle w:val="StyleUnderline"/>
        </w:rPr>
        <w:t>work requires a</w:t>
      </w:r>
      <w:r w:rsidRPr="00E43C6B">
        <w:rPr>
          <w:sz w:val="16"/>
        </w:rPr>
        <w:t xml:space="preserve"> </w:t>
      </w:r>
      <w:r w:rsidRPr="007279D0">
        <w:rPr>
          <w:rStyle w:val="Emphasis"/>
        </w:rPr>
        <w:t>significant</w:t>
      </w:r>
      <w:r w:rsidRPr="00E43C6B">
        <w:rPr>
          <w:sz w:val="16"/>
        </w:rPr>
        <w:t xml:space="preserve"> </w:t>
      </w:r>
      <w:r w:rsidRPr="007279D0">
        <w:rPr>
          <w:rStyle w:val="StyleUnderline"/>
        </w:rPr>
        <w:t>portion of our time, it is important</w:t>
      </w:r>
      <w:r w:rsidRPr="00E43C6B">
        <w:rPr>
          <w:sz w:val="16"/>
        </w:rPr>
        <w:t xml:space="preserve"> that </w:t>
      </w:r>
      <w:r w:rsidRPr="007279D0">
        <w:rPr>
          <w:rStyle w:val="StyleUnderline"/>
        </w:rPr>
        <w:t>there are</w:t>
      </w:r>
      <w:r w:rsidRPr="00E43C6B">
        <w:rPr>
          <w:sz w:val="16"/>
        </w:rPr>
        <w:t xml:space="preserve"> </w:t>
      </w:r>
      <w:r w:rsidRPr="007279D0">
        <w:rPr>
          <w:rStyle w:val="Emphasis"/>
        </w:rPr>
        <w:t>democratic</w:t>
      </w:r>
      <w:r w:rsidRPr="00E43C6B">
        <w:rPr>
          <w:sz w:val="16"/>
        </w:rPr>
        <w:t xml:space="preserve"> and participatory </w:t>
      </w:r>
      <w:r w:rsidRPr="007279D0">
        <w:rPr>
          <w:rStyle w:val="StyleUnderline"/>
        </w:rPr>
        <w:t>decision-making processes within each enterprise</w:t>
      </w:r>
      <w:r w:rsidRPr="00E43C6B">
        <w:rPr>
          <w:sz w:val="16"/>
        </w:rPr>
        <w:t>. Since workers in this framework play a fundamental role in directing the operations of the enterprise and since their operations are supported by nonprofit financial institutions, it seems clear that Li is proposing the relatively hegemonic emergence of workers’ owned enterprises. It should be noted that these proposals are further buttressed by active state participation in policies which provide essential goods of nutrition, shelter, health, and education so that desperate economic compulsion is not a part of citizens’ decision-making calculus.</w:t>
      </w:r>
    </w:p>
    <w:p w14:paraId="6BA6C361" w14:textId="77777777" w:rsidR="00CB4185" w:rsidRPr="00E43C6B" w:rsidRDefault="00CB4185" w:rsidP="00CB4185">
      <w:pPr>
        <w:rPr>
          <w:sz w:val="16"/>
        </w:rPr>
      </w:pPr>
      <w:r w:rsidRPr="00E43C6B">
        <w:rPr>
          <w:sz w:val="16"/>
        </w:rPr>
        <w:t xml:space="preserve">Li also seems to recognize that </w:t>
      </w:r>
      <w:r w:rsidRPr="00EB34A3">
        <w:rPr>
          <w:rStyle w:val="StyleUnderline"/>
        </w:rPr>
        <w:t>this</w:t>
      </w:r>
      <w:r w:rsidRPr="00E43C6B">
        <w:rPr>
          <w:sz w:val="16"/>
        </w:rPr>
        <w:t xml:space="preserve"> new </w:t>
      </w:r>
      <w:r w:rsidRPr="00EB34A3">
        <w:rPr>
          <w:rStyle w:val="StyleUnderline"/>
        </w:rPr>
        <w:t>institutional framework would</w:t>
      </w:r>
      <w:r w:rsidRPr="00E43C6B">
        <w:rPr>
          <w:sz w:val="16"/>
        </w:rPr>
        <w:t xml:space="preserve"> </w:t>
      </w:r>
      <w:r w:rsidRPr="00EB34A3">
        <w:rPr>
          <w:rStyle w:val="Emphasis"/>
        </w:rPr>
        <w:t>not be enough</w:t>
      </w:r>
      <w:r w:rsidRPr="00E43C6B">
        <w:rPr>
          <w:sz w:val="16"/>
        </w:rPr>
        <w:t xml:space="preserve"> </w:t>
      </w:r>
      <w:r w:rsidRPr="00EB34A3">
        <w:rPr>
          <w:rStyle w:val="StyleUnderline"/>
        </w:rPr>
        <w:t>to guarantee the</w:t>
      </w:r>
      <w:r w:rsidRPr="00E43C6B">
        <w:rPr>
          <w:sz w:val="16"/>
        </w:rPr>
        <w:t xml:space="preserve"> </w:t>
      </w:r>
      <w:r w:rsidRPr="00EB34A3">
        <w:rPr>
          <w:rStyle w:val="Emphasis"/>
        </w:rPr>
        <w:t>full freedom</w:t>
      </w:r>
      <w:r w:rsidRPr="00E43C6B">
        <w:rPr>
          <w:sz w:val="16"/>
        </w:rPr>
        <w:t xml:space="preserve"> </w:t>
      </w:r>
      <w:r w:rsidRPr="00EB34A3">
        <w:rPr>
          <w:rStyle w:val="StyleUnderline"/>
        </w:rPr>
        <w:t>of equal workers since</w:t>
      </w:r>
      <w:r w:rsidRPr="00E43C6B">
        <w:rPr>
          <w:sz w:val="16"/>
        </w:rPr>
        <w:t xml:space="preserve"> he also argues that policies should be in place to guarantee relatively equal income streams. In addition, he states that:</w:t>
      </w:r>
    </w:p>
    <w:p w14:paraId="77A24251" w14:textId="77777777" w:rsidR="00CB4185" w:rsidRPr="00E43C6B" w:rsidRDefault="00CB4185" w:rsidP="00CB4185">
      <w:pPr>
        <w:ind w:left="720"/>
        <w:rPr>
          <w:sz w:val="16"/>
        </w:rPr>
      </w:pPr>
      <w:r w:rsidRPr="00E43C6B">
        <w:rPr>
          <w:sz w:val="16"/>
        </w:rPr>
        <w:t>‘ . . . authoritarian and hierarchical workplace should be legally banned to ensure that workers’ freedom in the workplace to choose and organize their work . . . ’ (Li, 2021, p. 432)</w:t>
      </w:r>
    </w:p>
    <w:p w14:paraId="26D714CA" w14:textId="77777777" w:rsidR="00CB4185" w:rsidRPr="00E43C6B" w:rsidRDefault="00CB4185" w:rsidP="00CB4185">
      <w:pPr>
        <w:rPr>
          <w:sz w:val="16"/>
        </w:rPr>
      </w:pPr>
      <w:r w:rsidRPr="00E43C6B">
        <w:rPr>
          <w:sz w:val="16"/>
        </w:rPr>
        <w:t xml:space="preserve">Li’s concern about the emergence of income inequality is plausible. A market-oriented egalitarian economy would require the establishment of norms and penalties (through a system of taxes with high marginal tax rates) to compress income differences. Having said this, we </w:t>
      </w:r>
      <w:r w:rsidRPr="00702B70">
        <w:rPr>
          <w:rStyle w:val="StyleUnderline"/>
        </w:rPr>
        <w:t>must recognize</w:t>
      </w:r>
      <w:r w:rsidRPr="00E43C6B">
        <w:rPr>
          <w:sz w:val="16"/>
        </w:rPr>
        <w:t xml:space="preserve"> that </w:t>
      </w:r>
      <w:r w:rsidRPr="00702B70">
        <w:rPr>
          <w:rStyle w:val="StyleUnderline"/>
        </w:rPr>
        <w:t>one of the</w:t>
      </w:r>
      <w:r w:rsidRPr="00E43C6B">
        <w:rPr>
          <w:sz w:val="16"/>
        </w:rPr>
        <w:t xml:space="preserve"> </w:t>
      </w:r>
      <w:r w:rsidRPr="00333F13">
        <w:rPr>
          <w:rStyle w:val="Emphasis"/>
          <w:highlight w:val="yellow"/>
        </w:rPr>
        <w:t>costs</w:t>
      </w:r>
      <w:r w:rsidRPr="00333F13">
        <w:rPr>
          <w:sz w:val="16"/>
          <w:highlight w:val="yellow"/>
        </w:rPr>
        <w:t xml:space="preserve"> </w:t>
      </w:r>
      <w:r w:rsidRPr="00333F13">
        <w:rPr>
          <w:rStyle w:val="StyleUnderline"/>
          <w:highlight w:val="yellow"/>
        </w:rPr>
        <w:t>of</w:t>
      </w:r>
      <w:r w:rsidRPr="00702B70">
        <w:rPr>
          <w:rStyle w:val="StyleUnderline"/>
        </w:rPr>
        <w:t xml:space="preserve"> a</w:t>
      </w:r>
      <w:r w:rsidRPr="00E43C6B">
        <w:rPr>
          <w:sz w:val="16"/>
        </w:rPr>
        <w:t xml:space="preserve"> </w:t>
      </w:r>
      <w:r w:rsidRPr="00702B70">
        <w:rPr>
          <w:rStyle w:val="Emphasis"/>
        </w:rPr>
        <w:t xml:space="preserve">functioning </w:t>
      </w:r>
      <w:r w:rsidRPr="00333F13">
        <w:rPr>
          <w:rStyle w:val="Emphasis"/>
          <w:highlight w:val="yellow"/>
        </w:rPr>
        <w:t>market</w:t>
      </w:r>
      <w:r w:rsidRPr="00702B70">
        <w:rPr>
          <w:rStyle w:val="Emphasis"/>
        </w:rPr>
        <w:t xml:space="preserve"> economy</w:t>
      </w:r>
      <w:r w:rsidRPr="00E43C6B">
        <w:rPr>
          <w:sz w:val="16"/>
        </w:rPr>
        <w:t xml:space="preserve"> </w:t>
      </w:r>
      <w:r w:rsidRPr="00702B70">
        <w:rPr>
          <w:rStyle w:val="StyleUnderline"/>
        </w:rPr>
        <w:t xml:space="preserve">of whatever type </w:t>
      </w:r>
      <w:r w:rsidRPr="00333F13">
        <w:rPr>
          <w:rStyle w:val="StyleUnderline"/>
          <w:highlight w:val="yellow"/>
        </w:rPr>
        <w:t>is</w:t>
      </w:r>
      <w:r w:rsidRPr="00702B70">
        <w:rPr>
          <w:rStyle w:val="StyleUnderline"/>
        </w:rPr>
        <w:t xml:space="preserve"> the acceptance of</w:t>
      </w:r>
      <w:r w:rsidRPr="00E43C6B">
        <w:rPr>
          <w:sz w:val="16"/>
        </w:rPr>
        <w:t xml:space="preserve"> </w:t>
      </w:r>
      <w:r w:rsidRPr="00333F13">
        <w:rPr>
          <w:rStyle w:val="Emphasis"/>
          <w:highlight w:val="yellow"/>
        </w:rPr>
        <w:t>wage differentials</w:t>
      </w:r>
      <w:r w:rsidRPr="00E43C6B">
        <w:rPr>
          <w:sz w:val="16"/>
        </w:rPr>
        <w:t xml:space="preserve"> </w:t>
      </w:r>
      <w:r w:rsidRPr="00702B70">
        <w:rPr>
          <w:rStyle w:val="StyleUnderline"/>
        </w:rPr>
        <w:t>so</w:t>
      </w:r>
      <w:r w:rsidRPr="00E43C6B">
        <w:rPr>
          <w:sz w:val="16"/>
        </w:rPr>
        <w:t xml:space="preserve"> that </w:t>
      </w:r>
      <w:r w:rsidRPr="00702B70">
        <w:rPr>
          <w:rStyle w:val="StyleUnderline"/>
        </w:rPr>
        <w:t>the allocation of labor can be efficient</w:t>
      </w:r>
      <w:r w:rsidRPr="00E43C6B">
        <w:rPr>
          <w:sz w:val="16"/>
        </w:rPr>
        <w:t xml:space="preserve">. The </w:t>
      </w:r>
      <w:r w:rsidRPr="00702B70">
        <w:rPr>
          <w:rStyle w:val="StyleUnderline"/>
        </w:rPr>
        <w:t>worry about</w:t>
      </w:r>
      <w:r w:rsidRPr="00E43C6B">
        <w:rPr>
          <w:sz w:val="16"/>
        </w:rPr>
        <w:t xml:space="preserve"> </w:t>
      </w:r>
      <w:r w:rsidRPr="00702B70">
        <w:rPr>
          <w:rStyle w:val="Emphasis"/>
        </w:rPr>
        <w:t>hierarchy</w:t>
      </w:r>
      <w:r w:rsidRPr="00E43C6B">
        <w:rPr>
          <w:sz w:val="16"/>
        </w:rPr>
        <w:t xml:space="preserve"> also </w:t>
      </w:r>
      <w:r w:rsidRPr="00702B70">
        <w:rPr>
          <w:rStyle w:val="StyleUnderline"/>
        </w:rPr>
        <w:t>betrays</w:t>
      </w:r>
      <w:r w:rsidRPr="00E43C6B">
        <w:rPr>
          <w:sz w:val="16"/>
        </w:rPr>
        <w:t xml:space="preserve"> some </w:t>
      </w:r>
      <w:r w:rsidRPr="00702B70">
        <w:rPr>
          <w:rStyle w:val="Emphasis"/>
        </w:rPr>
        <w:t>discomfort</w:t>
      </w:r>
      <w:r w:rsidRPr="00E43C6B">
        <w:rPr>
          <w:sz w:val="16"/>
        </w:rPr>
        <w:t xml:space="preserve"> </w:t>
      </w:r>
      <w:r w:rsidRPr="00702B70">
        <w:rPr>
          <w:rStyle w:val="StyleUnderline"/>
        </w:rPr>
        <w:t>since there is</w:t>
      </w:r>
      <w:r w:rsidRPr="00E43C6B">
        <w:rPr>
          <w:sz w:val="16"/>
        </w:rPr>
        <w:t xml:space="preserve"> </w:t>
      </w:r>
      <w:r w:rsidRPr="00702B70">
        <w:rPr>
          <w:rStyle w:val="Emphasis"/>
        </w:rPr>
        <w:t>likely a connection</w:t>
      </w:r>
      <w:r w:rsidRPr="00E43C6B">
        <w:rPr>
          <w:sz w:val="16"/>
        </w:rPr>
        <w:t xml:space="preserve"> </w:t>
      </w:r>
      <w:r w:rsidRPr="00702B70">
        <w:rPr>
          <w:rStyle w:val="StyleUnderline"/>
        </w:rPr>
        <w:t>between market competition and the establishment of hierarchy</w:t>
      </w:r>
      <w:r w:rsidRPr="00E43C6B">
        <w:rPr>
          <w:sz w:val="16"/>
        </w:rPr>
        <w:t xml:space="preserve"> (Williamson 1983). </w:t>
      </w:r>
      <w:r w:rsidRPr="00B07064">
        <w:rPr>
          <w:rStyle w:val="StyleUnderline"/>
        </w:rPr>
        <w:t>If the</w:t>
      </w:r>
      <w:r w:rsidRPr="00E43C6B">
        <w:rPr>
          <w:sz w:val="16"/>
        </w:rPr>
        <w:t xml:space="preserve"> </w:t>
      </w:r>
      <w:r w:rsidRPr="00B07064">
        <w:rPr>
          <w:rStyle w:val="Emphasis"/>
        </w:rPr>
        <w:t>establishment o</w:t>
      </w:r>
      <w:r w:rsidRPr="00B45E30">
        <w:rPr>
          <w:rStyle w:val="Emphasis"/>
        </w:rPr>
        <w:t xml:space="preserve">f </w:t>
      </w:r>
      <w:r w:rsidRPr="00B45E30">
        <w:rPr>
          <w:rStyle w:val="Emphasis"/>
          <w:highlight w:val="yellow"/>
        </w:rPr>
        <w:t>some</w:t>
      </w:r>
      <w:r w:rsidRPr="00E43C6B">
        <w:rPr>
          <w:sz w:val="16"/>
        </w:rPr>
        <w:t xml:space="preserve"> lines of </w:t>
      </w:r>
      <w:r w:rsidRPr="00333F13">
        <w:rPr>
          <w:rStyle w:val="Emphasis"/>
          <w:highlight w:val="yellow"/>
        </w:rPr>
        <w:t>authority</w:t>
      </w:r>
      <w:r w:rsidRPr="00333F13">
        <w:rPr>
          <w:sz w:val="16"/>
          <w:highlight w:val="yellow"/>
        </w:rPr>
        <w:t xml:space="preserve"> </w:t>
      </w:r>
      <w:r w:rsidRPr="00333F13">
        <w:rPr>
          <w:rStyle w:val="StyleUnderline"/>
          <w:highlight w:val="yellow"/>
        </w:rPr>
        <w:t>increases</w:t>
      </w:r>
      <w:r w:rsidRPr="00B07064">
        <w:rPr>
          <w:rStyle w:val="StyleUnderline"/>
        </w:rPr>
        <w:t xml:space="preserve"> a firm’s </w:t>
      </w:r>
      <w:r w:rsidRPr="00333F13">
        <w:rPr>
          <w:rStyle w:val="StyleUnderline"/>
          <w:highlight w:val="yellow"/>
        </w:rPr>
        <w:t>profitability</w:t>
      </w:r>
      <w:r w:rsidRPr="00B07064">
        <w:rPr>
          <w:rStyle w:val="StyleUnderline"/>
        </w:rPr>
        <w:t>, it is possible</w:t>
      </w:r>
      <w:r w:rsidRPr="00E43C6B">
        <w:rPr>
          <w:sz w:val="16"/>
        </w:rPr>
        <w:t xml:space="preserve"> that </w:t>
      </w:r>
      <w:r w:rsidRPr="00B45E30">
        <w:rPr>
          <w:rStyle w:val="StyleUnderline"/>
          <w:highlight w:val="yellow"/>
        </w:rPr>
        <w:t>workers</w:t>
      </w:r>
      <w:r w:rsidRPr="00B07064">
        <w:rPr>
          <w:rStyle w:val="StyleUnderline"/>
        </w:rPr>
        <w:t xml:space="preserve"> will vote to </w:t>
      </w:r>
      <w:r w:rsidRPr="00B45E30">
        <w:rPr>
          <w:rStyle w:val="StyleUnderline"/>
          <w:highlight w:val="yellow"/>
        </w:rPr>
        <w:t>create these</w:t>
      </w:r>
      <w:r w:rsidRPr="00B07064">
        <w:rPr>
          <w:rStyle w:val="StyleUnderline"/>
        </w:rPr>
        <w:t xml:space="preserve"> forms of hierarchy much </w:t>
      </w:r>
      <w:r w:rsidRPr="00B45E30">
        <w:rPr>
          <w:rStyle w:val="StyleUnderline"/>
          <w:highlight w:val="yellow"/>
        </w:rPr>
        <w:t>like</w:t>
      </w:r>
      <w:r w:rsidRPr="00E43C6B">
        <w:rPr>
          <w:sz w:val="16"/>
        </w:rPr>
        <w:t xml:space="preserve"> </w:t>
      </w:r>
      <w:r w:rsidRPr="00B07064">
        <w:rPr>
          <w:rStyle w:val="Emphasis"/>
          <w:sz w:val="28"/>
          <w:szCs w:val="28"/>
        </w:rPr>
        <w:t xml:space="preserve">players on </w:t>
      </w:r>
      <w:r w:rsidRPr="00B45E30">
        <w:rPr>
          <w:rStyle w:val="Emphasis"/>
          <w:sz w:val="28"/>
          <w:szCs w:val="28"/>
          <w:highlight w:val="yellow"/>
        </w:rPr>
        <w:t>a sports team</w:t>
      </w:r>
      <w:r w:rsidRPr="00E43C6B">
        <w:rPr>
          <w:sz w:val="16"/>
        </w:rPr>
        <w:t xml:space="preserve"> might </w:t>
      </w:r>
      <w:r w:rsidRPr="00B07064">
        <w:rPr>
          <w:rStyle w:val="Emphasis"/>
          <w:sz w:val="28"/>
          <w:szCs w:val="28"/>
        </w:rPr>
        <w:t>prefer to work for a coach who is a disciplinarian so</w:t>
      </w:r>
      <w:r w:rsidRPr="00E43C6B">
        <w:rPr>
          <w:sz w:val="16"/>
        </w:rPr>
        <w:t xml:space="preserve"> that </w:t>
      </w:r>
      <w:r w:rsidRPr="00B07064">
        <w:rPr>
          <w:rStyle w:val="Emphasis"/>
          <w:sz w:val="28"/>
          <w:szCs w:val="28"/>
        </w:rPr>
        <w:t>the team is more likely to win</w:t>
      </w:r>
      <w:r w:rsidRPr="00E43C6B">
        <w:rPr>
          <w:sz w:val="16"/>
        </w:rPr>
        <w:t>. Is such a collective choice by workers a violation of their freedom? This would depend on the options available to them. If workers are guaranteed a minimally, decent living standard (as Fourier long ago argued should be the case) and if unemployment is kept to the frictional employment level by appropriate macroeconomic policy, then it is not clear to us why a decision to accept hierarchy is a violation of workers’ freedom.</w:t>
      </w:r>
    </w:p>
    <w:p w14:paraId="24454A7F" w14:textId="77777777" w:rsidR="00CB4185" w:rsidRPr="00E43C6B" w:rsidRDefault="00CB4185" w:rsidP="00CB4185">
      <w:pPr>
        <w:rPr>
          <w:sz w:val="16"/>
        </w:rPr>
      </w:pPr>
      <w:r w:rsidRPr="00E43C6B">
        <w:rPr>
          <w:sz w:val="16"/>
        </w:rPr>
        <w:t xml:space="preserve">These disagreements with Li, however, are minor compared to the more fundamental assumption of Li’s analysis. </w:t>
      </w:r>
      <w:r w:rsidRPr="004B7F0A">
        <w:rPr>
          <w:rStyle w:val="StyleUnderline"/>
          <w:highlight w:val="yellow"/>
        </w:rPr>
        <w:t>Why</w:t>
      </w:r>
      <w:r w:rsidRPr="002D6F3B">
        <w:rPr>
          <w:rStyle w:val="StyleUnderline"/>
        </w:rPr>
        <w:t xml:space="preserve"> are</w:t>
      </w:r>
      <w:r w:rsidRPr="00E43C6B">
        <w:rPr>
          <w:sz w:val="16"/>
        </w:rPr>
        <w:t xml:space="preserve"> </w:t>
      </w:r>
      <w:r w:rsidRPr="004B7F0A">
        <w:rPr>
          <w:rStyle w:val="Emphasis"/>
          <w:highlight w:val="yellow"/>
        </w:rPr>
        <w:t>worker’s</w:t>
      </w:r>
      <w:r w:rsidRPr="002D6F3B">
        <w:rPr>
          <w:rStyle w:val="Emphasis"/>
        </w:rPr>
        <w:t xml:space="preserve"> decisions</w:t>
      </w:r>
      <w:r w:rsidRPr="00E43C6B">
        <w:rPr>
          <w:sz w:val="16"/>
        </w:rPr>
        <w:t xml:space="preserve"> within </w:t>
      </w:r>
      <w:r w:rsidRPr="00C32AC2">
        <w:rPr>
          <w:sz w:val="16"/>
        </w:rPr>
        <w:t xml:space="preserve">the enterprise </w:t>
      </w:r>
      <w:r w:rsidRPr="00C32AC2">
        <w:rPr>
          <w:rStyle w:val="StyleUnderline"/>
        </w:rPr>
        <w:t>privileged</w:t>
      </w:r>
      <w:r w:rsidRPr="00C32AC2">
        <w:rPr>
          <w:sz w:val="16"/>
        </w:rPr>
        <w:t xml:space="preserve">? </w:t>
      </w:r>
      <w:r w:rsidRPr="00C32AC2">
        <w:rPr>
          <w:rStyle w:val="StyleUnderline"/>
        </w:rPr>
        <w:t>What about</w:t>
      </w:r>
      <w:r w:rsidRPr="00C32AC2">
        <w:rPr>
          <w:sz w:val="16"/>
        </w:rPr>
        <w:t xml:space="preserve"> the </w:t>
      </w:r>
      <w:r w:rsidRPr="00C32AC2">
        <w:rPr>
          <w:rStyle w:val="Emphasis"/>
        </w:rPr>
        <w:t>other participants</w:t>
      </w:r>
      <w:r w:rsidRPr="00C32AC2">
        <w:rPr>
          <w:sz w:val="16"/>
        </w:rPr>
        <w:t xml:space="preserve"> </w:t>
      </w:r>
      <w:r w:rsidRPr="00C32AC2">
        <w:rPr>
          <w:rStyle w:val="StyleUnderline"/>
        </w:rPr>
        <w:t>or</w:t>
      </w:r>
      <w:r w:rsidRPr="00C32AC2">
        <w:rPr>
          <w:sz w:val="16"/>
        </w:rPr>
        <w:t xml:space="preserve"> </w:t>
      </w:r>
      <w:r w:rsidRPr="00C32AC2">
        <w:rPr>
          <w:rStyle w:val="Emphasis"/>
        </w:rPr>
        <w:t>patrons</w:t>
      </w:r>
      <w:r w:rsidRPr="00C32AC2">
        <w:rPr>
          <w:sz w:val="16"/>
        </w:rPr>
        <w:t xml:space="preserve"> </w:t>
      </w:r>
      <w:r w:rsidRPr="00C32AC2">
        <w:rPr>
          <w:rStyle w:val="StyleUnderline"/>
        </w:rPr>
        <w:t>in the enterprise</w:t>
      </w:r>
      <w:r w:rsidRPr="00C32AC2">
        <w:rPr>
          <w:sz w:val="16"/>
        </w:rPr>
        <w:t>? The banks which provide capital are excluded from this concern because this proposal has an impl</w:t>
      </w:r>
      <w:r w:rsidRPr="00E43C6B">
        <w:rPr>
          <w:sz w:val="16"/>
        </w:rPr>
        <w:t xml:space="preserve">icit mechanism which allows the providers of funds to influence the decisions of workers. If the enterprise makes decisions which a funder does not think is wise, then the bank can refuse to provide credit and probably force a reconsideration of the decision. On the other hand, </w:t>
      </w:r>
      <w:r w:rsidRPr="00405F61">
        <w:rPr>
          <w:rStyle w:val="StyleUnderline"/>
        </w:rPr>
        <w:t>there is</w:t>
      </w:r>
      <w:r w:rsidRPr="00E43C6B">
        <w:rPr>
          <w:sz w:val="16"/>
        </w:rPr>
        <w:t xml:space="preserve"> </w:t>
      </w:r>
      <w:r w:rsidRPr="00C32AC2">
        <w:rPr>
          <w:rStyle w:val="Emphasis"/>
          <w:highlight w:val="yellow"/>
        </w:rPr>
        <w:t>no</w:t>
      </w:r>
      <w:r w:rsidRPr="00E43C6B">
        <w:rPr>
          <w:sz w:val="16"/>
        </w:rPr>
        <w:t xml:space="preserve"> similar </w:t>
      </w:r>
      <w:r w:rsidRPr="00C32AC2">
        <w:rPr>
          <w:rStyle w:val="Emphasis"/>
          <w:highlight w:val="yellow"/>
        </w:rPr>
        <w:t>mech</w:t>
      </w:r>
      <w:r w:rsidRPr="00405F61">
        <w:rPr>
          <w:rStyle w:val="Emphasis"/>
        </w:rPr>
        <w:t>anism</w:t>
      </w:r>
      <w:r w:rsidRPr="00E43C6B">
        <w:rPr>
          <w:sz w:val="16"/>
        </w:rPr>
        <w:t xml:space="preserve"> </w:t>
      </w:r>
      <w:r w:rsidRPr="00C32AC2">
        <w:rPr>
          <w:rStyle w:val="StyleUnderline"/>
          <w:highlight w:val="yellow"/>
        </w:rPr>
        <w:t>for</w:t>
      </w:r>
      <w:r w:rsidRPr="00C32AC2">
        <w:rPr>
          <w:sz w:val="16"/>
          <w:highlight w:val="yellow"/>
        </w:rPr>
        <w:t xml:space="preserve"> </w:t>
      </w:r>
      <w:r w:rsidRPr="00C32AC2">
        <w:rPr>
          <w:rStyle w:val="Emphasis"/>
          <w:highlight w:val="yellow"/>
        </w:rPr>
        <w:t>consumers</w:t>
      </w:r>
      <w:r w:rsidRPr="00C32AC2">
        <w:rPr>
          <w:sz w:val="16"/>
        </w:rPr>
        <w:t xml:space="preserve"> </w:t>
      </w:r>
      <w:r w:rsidRPr="00C32AC2">
        <w:rPr>
          <w:rStyle w:val="StyleUnderline"/>
        </w:rPr>
        <w:t>or those which supply</w:t>
      </w:r>
      <w:r w:rsidRPr="00C32AC2">
        <w:rPr>
          <w:sz w:val="16"/>
        </w:rPr>
        <w:t xml:space="preserve"> </w:t>
      </w:r>
      <w:r w:rsidRPr="00C32AC2">
        <w:rPr>
          <w:rStyle w:val="Emphasis"/>
        </w:rPr>
        <w:t>key</w:t>
      </w:r>
      <w:r w:rsidRPr="00C32AC2">
        <w:rPr>
          <w:sz w:val="16"/>
        </w:rPr>
        <w:t xml:space="preserve"> </w:t>
      </w:r>
      <w:r w:rsidRPr="00C32AC2">
        <w:rPr>
          <w:rStyle w:val="StyleUnderline"/>
        </w:rPr>
        <w:t>inputs</w:t>
      </w:r>
      <w:r w:rsidRPr="00C32AC2">
        <w:rPr>
          <w:sz w:val="16"/>
        </w:rPr>
        <w:t>.</w:t>
      </w:r>
    </w:p>
    <w:p w14:paraId="1147BE0F" w14:textId="77777777" w:rsidR="00CB4185" w:rsidRDefault="00CB4185" w:rsidP="00CB4185">
      <w:pPr>
        <w:rPr>
          <w:sz w:val="16"/>
        </w:rPr>
      </w:pPr>
      <w:r w:rsidRPr="00E43C6B">
        <w:rPr>
          <w:sz w:val="16"/>
        </w:rPr>
        <w:t xml:space="preserve">This might not be an issue if enterprises are operating in a competitive environment and thus potential consumers or suppliers can exit from the relationship. On the other hand, </w:t>
      </w:r>
      <w:r w:rsidRPr="008A10AF">
        <w:rPr>
          <w:rStyle w:val="StyleUnderline"/>
        </w:rPr>
        <w:t>there are cases in which</w:t>
      </w:r>
      <w:r w:rsidRPr="00E43C6B">
        <w:rPr>
          <w:sz w:val="16"/>
        </w:rPr>
        <w:t xml:space="preserve"> </w:t>
      </w:r>
      <w:r w:rsidRPr="007F69BA">
        <w:rPr>
          <w:rStyle w:val="Emphasis"/>
          <w:highlight w:val="yellow"/>
        </w:rPr>
        <w:t>exit options</w:t>
      </w:r>
      <w:r w:rsidRPr="00E43C6B">
        <w:rPr>
          <w:sz w:val="16"/>
        </w:rPr>
        <w:t xml:space="preserve"> </w:t>
      </w:r>
      <w:r w:rsidRPr="008A10AF">
        <w:rPr>
          <w:rStyle w:val="StyleUnderline"/>
        </w:rPr>
        <w:t>are</w:t>
      </w:r>
      <w:r w:rsidRPr="00E43C6B">
        <w:rPr>
          <w:sz w:val="16"/>
        </w:rPr>
        <w:t xml:space="preserve"> </w:t>
      </w:r>
      <w:r w:rsidRPr="007F69BA">
        <w:rPr>
          <w:rStyle w:val="Emphasis"/>
          <w:highlight w:val="yellow"/>
        </w:rPr>
        <w:t>not</w:t>
      </w:r>
      <w:r w:rsidRPr="00E43C6B">
        <w:rPr>
          <w:sz w:val="16"/>
        </w:rPr>
        <w:t xml:space="preserve"> </w:t>
      </w:r>
      <w:r w:rsidRPr="008A10AF">
        <w:rPr>
          <w:rStyle w:val="StyleUnderline"/>
        </w:rPr>
        <w:t xml:space="preserve">a </w:t>
      </w:r>
      <w:r w:rsidRPr="007F69BA">
        <w:rPr>
          <w:rStyle w:val="StyleUnderline"/>
          <w:highlight w:val="yellow"/>
        </w:rPr>
        <w:t>reasonable</w:t>
      </w:r>
      <w:r w:rsidRPr="008A10AF">
        <w:rPr>
          <w:rStyle w:val="StyleUnderline"/>
        </w:rPr>
        <w:t xml:space="preserve"> option or can only be exercised at</w:t>
      </w:r>
      <w:r w:rsidRPr="00E43C6B">
        <w:rPr>
          <w:sz w:val="16"/>
        </w:rPr>
        <w:t xml:space="preserve"> </w:t>
      </w:r>
      <w:r w:rsidRPr="008A10AF">
        <w:rPr>
          <w:rStyle w:val="Emphasis"/>
        </w:rPr>
        <w:t>great cost</w:t>
      </w:r>
      <w:r w:rsidRPr="00E43C6B">
        <w:rPr>
          <w:sz w:val="16"/>
        </w:rPr>
        <w:t xml:space="preserve">. </w:t>
      </w:r>
      <w:r w:rsidRPr="008A10AF">
        <w:rPr>
          <w:rStyle w:val="StyleUnderline"/>
        </w:rPr>
        <w:t xml:space="preserve">This can </w:t>
      </w:r>
      <w:r w:rsidRPr="007F69BA">
        <w:rPr>
          <w:rStyle w:val="StyleUnderline"/>
          <w:highlight w:val="yellow"/>
        </w:rPr>
        <w:t>give</w:t>
      </w:r>
      <w:r w:rsidRPr="007F69BA">
        <w:rPr>
          <w:sz w:val="16"/>
          <w:highlight w:val="yellow"/>
        </w:rPr>
        <w:t xml:space="preserve"> </w:t>
      </w:r>
      <w:r w:rsidRPr="007F69BA">
        <w:rPr>
          <w:rStyle w:val="Emphasis"/>
          <w:highlight w:val="yellow"/>
        </w:rPr>
        <w:t>any owner power</w:t>
      </w:r>
      <w:r w:rsidRPr="00E43C6B">
        <w:rPr>
          <w:sz w:val="16"/>
        </w:rPr>
        <w:t xml:space="preserve"> </w:t>
      </w:r>
      <w:r w:rsidRPr="008A10AF">
        <w:rPr>
          <w:rStyle w:val="StyleUnderline"/>
        </w:rPr>
        <w:t>to exploit</w:t>
      </w:r>
      <w:r w:rsidRPr="00E43C6B">
        <w:rPr>
          <w:sz w:val="16"/>
        </w:rPr>
        <w:t xml:space="preserve">. Thus, </w:t>
      </w:r>
      <w:r w:rsidRPr="008A10AF">
        <w:rPr>
          <w:rStyle w:val="StyleUnderline"/>
        </w:rPr>
        <w:t>it is possible</w:t>
      </w:r>
      <w:r w:rsidRPr="00E43C6B">
        <w:rPr>
          <w:sz w:val="16"/>
        </w:rPr>
        <w:t xml:space="preserve"> that </w:t>
      </w:r>
      <w:r w:rsidRPr="007F69BA">
        <w:rPr>
          <w:rStyle w:val="StyleUnderline"/>
        </w:rPr>
        <w:t>any workforce which is the</w:t>
      </w:r>
      <w:r w:rsidRPr="00E43C6B">
        <w:rPr>
          <w:sz w:val="16"/>
        </w:rPr>
        <w:t xml:space="preserve"> </w:t>
      </w:r>
      <w:r w:rsidRPr="007F69BA">
        <w:rPr>
          <w:rStyle w:val="Emphasis"/>
          <w:highlight w:val="yellow"/>
        </w:rPr>
        <w:t>sole provider</w:t>
      </w:r>
      <w:r w:rsidRPr="00E43C6B">
        <w:rPr>
          <w:sz w:val="16"/>
        </w:rPr>
        <w:t xml:space="preserve"> </w:t>
      </w:r>
      <w:r w:rsidRPr="008A10AF">
        <w:rPr>
          <w:rStyle w:val="StyleUnderline"/>
        </w:rPr>
        <w:t>of an important service might</w:t>
      </w:r>
      <w:r w:rsidRPr="00E43C6B">
        <w:rPr>
          <w:sz w:val="16"/>
        </w:rPr>
        <w:t xml:space="preserve"> </w:t>
      </w:r>
      <w:r w:rsidRPr="008A10AF">
        <w:rPr>
          <w:rStyle w:val="Emphasis"/>
        </w:rPr>
        <w:t>exploit</w:t>
      </w:r>
      <w:r w:rsidRPr="00E43C6B">
        <w:rPr>
          <w:sz w:val="16"/>
        </w:rPr>
        <w:t xml:space="preserve"> </w:t>
      </w:r>
      <w:r w:rsidRPr="008A10AF">
        <w:rPr>
          <w:rStyle w:val="StyleUnderline"/>
        </w:rPr>
        <w:t>its position and</w:t>
      </w:r>
      <w:r w:rsidRPr="00E43C6B">
        <w:rPr>
          <w:sz w:val="16"/>
        </w:rPr>
        <w:t xml:space="preserve"> </w:t>
      </w:r>
      <w:r w:rsidRPr="007F69BA">
        <w:rPr>
          <w:rStyle w:val="Emphasis"/>
          <w:highlight w:val="yellow"/>
        </w:rPr>
        <w:t>not</w:t>
      </w:r>
      <w:r w:rsidRPr="008A10AF">
        <w:rPr>
          <w:rStyle w:val="Emphasis"/>
        </w:rPr>
        <w:t xml:space="preserve"> provide</w:t>
      </w:r>
      <w:r w:rsidRPr="00E43C6B">
        <w:rPr>
          <w:sz w:val="16"/>
        </w:rPr>
        <w:t xml:space="preserve"> </w:t>
      </w:r>
      <w:r w:rsidRPr="008A10AF">
        <w:rPr>
          <w:rStyle w:val="StyleUnderline"/>
        </w:rPr>
        <w:t>services to consumers in a way which</w:t>
      </w:r>
      <w:r w:rsidRPr="00E43C6B">
        <w:rPr>
          <w:sz w:val="16"/>
        </w:rPr>
        <w:t xml:space="preserve"> </w:t>
      </w:r>
      <w:r w:rsidRPr="007F69BA">
        <w:rPr>
          <w:rStyle w:val="Emphasis"/>
          <w:highlight w:val="yellow"/>
        </w:rPr>
        <w:t>respond</w:t>
      </w:r>
      <w:r w:rsidRPr="008A10AF">
        <w:rPr>
          <w:rStyle w:val="Emphasis"/>
        </w:rPr>
        <w:t>s effectively</w:t>
      </w:r>
      <w:r w:rsidRPr="00E43C6B">
        <w:rPr>
          <w:sz w:val="16"/>
        </w:rPr>
        <w:t xml:space="preserve"> </w:t>
      </w:r>
      <w:r w:rsidRPr="007F69BA">
        <w:rPr>
          <w:rStyle w:val="StyleUnderline"/>
          <w:highlight w:val="yellow"/>
        </w:rPr>
        <w:t>to</w:t>
      </w:r>
      <w:r w:rsidRPr="008A10AF">
        <w:rPr>
          <w:rStyle w:val="StyleUnderline"/>
        </w:rPr>
        <w:t xml:space="preserve"> the </w:t>
      </w:r>
      <w:r w:rsidRPr="007F69BA">
        <w:rPr>
          <w:rStyle w:val="StyleUnderline"/>
          <w:highlight w:val="yellow"/>
        </w:rPr>
        <w:t>social interest</w:t>
      </w:r>
      <w:r w:rsidRPr="00E43C6B">
        <w:rPr>
          <w:sz w:val="16"/>
        </w:rPr>
        <w:t xml:space="preserve">. Such </w:t>
      </w:r>
      <w:r w:rsidRPr="008A10AF">
        <w:rPr>
          <w:rStyle w:val="StyleUnderline"/>
        </w:rPr>
        <w:t>examples</w:t>
      </w:r>
      <w:r w:rsidRPr="00E43C6B">
        <w:rPr>
          <w:sz w:val="16"/>
        </w:rPr>
        <w:t xml:space="preserve"> might </w:t>
      </w:r>
      <w:r w:rsidRPr="007F69BA">
        <w:rPr>
          <w:rStyle w:val="StyleUnderline"/>
          <w:highlight w:val="yellow"/>
        </w:rPr>
        <w:t>include</w:t>
      </w:r>
      <w:r w:rsidRPr="008A10AF">
        <w:rPr>
          <w:rStyle w:val="StyleUnderline"/>
        </w:rPr>
        <w:t xml:space="preserve"> a</w:t>
      </w:r>
      <w:r w:rsidRPr="00E43C6B">
        <w:rPr>
          <w:sz w:val="16"/>
        </w:rPr>
        <w:t xml:space="preserve"> </w:t>
      </w:r>
      <w:r w:rsidRPr="007F69BA">
        <w:rPr>
          <w:rStyle w:val="Emphasis"/>
        </w:rPr>
        <w:t xml:space="preserve">public </w:t>
      </w:r>
      <w:r w:rsidRPr="007F69BA">
        <w:rPr>
          <w:rStyle w:val="Emphasis"/>
          <w:highlight w:val="yellow"/>
        </w:rPr>
        <w:t>transport</w:t>
      </w:r>
      <w:r w:rsidRPr="008A10AF">
        <w:rPr>
          <w:rStyle w:val="Emphasis"/>
        </w:rPr>
        <w:t>ation</w:t>
      </w:r>
      <w:r w:rsidRPr="00E43C6B">
        <w:rPr>
          <w:sz w:val="16"/>
        </w:rPr>
        <w:t xml:space="preserve"> </w:t>
      </w:r>
      <w:r w:rsidRPr="008A10AF">
        <w:rPr>
          <w:rStyle w:val="StyleUnderline"/>
        </w:rPr>
        <w:t>system, a</w:t>
      </w:r>
      <w:r w:rsidRPr="00E43C6B">
        <w:rPr>
          <w:sz w:val="16"/>
        </w:rPr>
        <w:t xml:space="preserve"> state-controlled </w:t>
      </w:r>
      <w:r w:rsidRPr="008A10AF">
        <w:rPr>
          <w:rStyle w:val="Emphasis"/>
        </w:rPr>
        <w:t xml:space="preserve">national </w:t>
      </w:r>
      <w:r w:rsidRPr="007F69BA">
        <w:rPr>
          <w:rStyle w:val="Emphasis"/>
          <w:highlight w:val="yellow"/>
        </w:rPr>
        <w:t>health</w:t>
      </w:r>
      <w:r w:rsidRPr="008A10AF">
        <w:rPr>
          <w:rStyle w:val="Emphasis"/>
        </w:rPr>
        <w:t xml:space="preserve"> service</w:t>
      </w:r>
      <w:r w:rsidRPr="00E43C6B">
        <w:rPr>
          <w:sz w:val="16"/>
        </w:rPr>
        <w:t xml:space="preserve">, </w:t>
      </w:r>
      <w:r w:rsidRPr="007F69BA">
        <w:rPr>
          <w:rStyle w:val="StyleUnderline"/>
          <w:highlight w:val="yellow"/>
        </w:rPr>
        <w:t>or</w:t>
      </w:r>
      <w:r w:rsidRPr="00E43C6B">
        <w:rPr>
          <w:sz w:val="16"/>
        </w:rPr>
        <w:t xml:space="preserve"> </w:t>
      </w:r>
      <w:r w:rsidRPr="008A10AF">
        <w:rPr>
          <w:rStyle w:val="Emphasis"/>
        </w:rPr>
        <w:t xml:space="preserve">public </w:t>
      </w:r>
      <w:r w:rsidRPr="007F69BA">
        <w:rPr>
          <w:rStyle w:val="Emphasis"/>
          <w:highlight w:val="yellow"/>
        </w:rPr>
        <w:t>ed</w:t>
      </w:r>
      <w:r w:rsidRPr="008A10AF">
        <w:rPr>
          <w:rStyle w:val="Emphasis"/>
        </w:rPr>
        <w:t>ucation</w:t>
      </w:r>
      <w:r w:rsidRPr="00E43C6B">
        <w:rPr>
          <w:sz w:val="16"/>
        </w:rPr>
        <w:t>.</w:t>
      </w:r>
    </w:p>
    <w:p w14:paraId="085309B6" w14:textId="77777777" w:rsidR="00CB4185" w:rsidRPr="000B3DD1" w:rsidRDefault="00CB4185" w:rsidP="00CB4185"/>
    <w:p w14:paraId="74A850CC" w14:textId="77777777" w:rsidR="00CB4185" w:rsidRDefault="00CB4185" w:rsidP="00CB4185">
      <w:pPr>
        <w:pStyle w:val="Heading4"/>
      </w:pPr>
      <w:r>
        <w:t xml:space="preserve">PC’s loan maturation </w:t>
      </w:r>
      <w:r>
        <w:rPr>
          <w:u w:val="single"/>
        </w:rPr>
        <w:t>mitigates</w:t>
      </w:r>
      <w:r>
        <w:t xml:space="preserve"> short-termism.</w:t>
      </w:r>
    </w:p>
    <w:p w14:paraId="78309F76" w14:textId="77777777" w:rsidR="00CB4185" w:rsidRDefault="00CB4185" w:rsidP="00CB4185">
      <w:r>
        <w:t xml:space="preserve">Fred </w:t>
      </w:r>
      <w:r w:rsidRPr="003F031B">
        <w:rPr>
          <w:rStyle w:val="Style13ptBold"/>
        </w:rPr>
        <w:t>Ashton 26</w:t>
      </w:r>
      <w:r>
        <w:t xml:space="preserve">, MA, Director, Competition Policy, American Action Forum, "Private Credit: What's the Fuss?" American Action Forum, 01/21/2026, </w:t>
      </w:r>
      <w:r w:rsidRPr="003F031B">
        <w:t>https://www.americanactionforum.org/insight/private-credit-whats-the-fuss/</w:t>
      </w:r>
      <w:r>
        <w:t>. [italics in original]</w:t>
      </w:r>
    </w:p>
    <w:p w14:paraId="7C626DB8" w14:textId="77777777" w:rsidR="00CB4185" w:rsidRPr="00CC32EC" w:rsidRDefault="00CB4185" w:rsidP="00CB4185">
      <w:pPr>
        <w:rPr>
          <w:sz w:val="16"/>
        </w:rPr>
      </w:pPr>
      <w:r w:rsidRPr="00D2613E">
        <w:rPr>
          <w:rStyle w:val="Emphasis"/>
          <w:highlight w:val="yellow"/>
        </w:rPr>
        <w:t>P</w:t>
      </w:r>
      <w:r w:rsidRPr="00CC32EC">
        <w:rPr>
          <w:sz w:val="16"/>
        </w:rPr>
        <w:t xml:space="preserve">rivate </w:t>
      </w:r>
      <w:r w:rsidRPr="00D2613E">
        <w:rPr>
          <w:rStyle w:val="Emphasis"/>
          <w:highlight w:val="yellow"/>
        </w:rPr>
        <w:t>c</w:t>
      </w:r>
      <w:r w:rsidRPr="00CC32EC">
        <w:rPr>
          <w:sz w:val="16"/>
        </w:rPr>
        <w:t xml:space="preserve">redit, meanwhile, </w:t>
      </w:r>
      <w:r w:rsidRPr="003F031B">
        <w:rPr>
          <w:rStyle w:val="StyleUnderline"/>
        </w:rPr>
        <w:t>refers to</w:t>
      </w:r>
      <w:r w:rsidRPr="00CC32EC">
        <w:rPr>
          <w:sz w:val="16"/>
        </w:rPr>
        <w:t xml:space="preserve"> </w:t>
      </w:r>
      <w:r w:rsidRPr="00D2613E">
        <w:rPr>
          <w:rStyle w:val="Emphasis"/>
        </w:rPr>
        <w:t>debt securities</w:t>
      </w:r>
      <w:r w:rsidRPr="00CC32EC">
        <w:rPr>
          <w:sz w:val="16"/>
        </w:rPr>
        <w:t xml:space="preserve"> </w:t>
      </w:r>
      <w:r w:rsidRPr="003F031B">
        <w:rPr>
          <w:rStyle w:val="StyleUnderline"/>
        </w:rPr>
        <w:t>that are not publicly issued or traded</w:t>
      </w:r>
      <w:r w:rsidRPr="00CC32EC">
        <w:rPr>
          <w:sz w:val="16"/>
        </w:rPr>
        <w:t xml:space="preserve">, making them more illiquid compared to public debt. </w:t>
      </w:r>
      <w:r w:rsidRPr="003F031B">
        <w:rPr>
          <w:rStyle w:val="StyleUnderline"/>
        </w:rPr>
        <w:t xml:space="preserve">Nonbank </w:t>
      </w:r>
      <w:r w:rsidRPr="00D2613E">
        <w:rPr>
          <w:rStyle w:val="StyleUnderline"/>
          <w:highlight w:val="yellow"/>
        </w:rPr>
        <w:t>lenders</w:t>
      </w:r>
      <w:r w:rsidRPr="00CC32EC">
        <w:rPr>
          <w:sz w:val="16"/>
        </w:rPr>
        <w:t xml:space="preserve"> raise capital from investors to issue private loans directly to companies, typically small and middle-market firms, and </w:t>
      </w:r>
      <w:r w:rsidRPr="00D2613E">
        <w:rPr>
          <w:rStyle w:val="Emphasis"/>
          <w:sz w:val="24"/>
          <w:szCs w:val="24"/>
          <w:highlight w:val="yellow"/>
        </w:rPr>
        <w:t>regularly hold</w:t>
      </w:r>
      <w:r w:rsidRPr="00CC32EC">
        <w:rPr>
          <w:sz w:val="16"/>
        </w:rPr>
        <w:t xml:space="preserve"> these </w:t>
      </w:r>
      <w:r w:rsidRPr="00D2613E">
        <w:rPr>
          <w:rStyle w:val="Emphasis"/>
          <w:sz w:val="24"/>
          <w:szCs w:val="24"/>
          <w:highlight w:val="yellow"/>
        </w:rPr>
        <w:t>loans to maturity</w:t>
      </w:r>
      <w:r w:rsidRPr="00CC32EC">
        <w:rPr>
          <w:sz w:val="16"/>
        </w:rPr>
        <w:t>.</w:t>
      </w:r>
    </w:p>
    <w:p w14:paraId="671835C9" w14:textId="77777777" w:rsidR="00CB4185" w:rsidRPr="00CC32EC" w:rsidRDefault="00CB4185" w:rsidP="00CB4185">
      <w:pPr>
        <w:rPr>
          <w:sz w:val="16"/>
        </w:rPr>
      </w:pPr>
      <w:r w:rsidRPr="00D2613E">
        <w:rPr>
          <w:rStyle w:val="StyleUnderline"/>
          <w:highlight w:val="yellow"/>
        </w:rPr>
        <w:t>Data from</w:t>
      </w:r>
      <w:r w:rsidRPr="003F031B">
        <w:rPr>
          <w:rStyle w:val="StyleUnderline"/>
        </w:rPr>
        <w:t xml:space="preserve"> the</w:t>
      </w:r>
      <w:r w:rsidRPr="00CC32EC">
        <w:rPr>
          <w:sz w:val="16"/>
        </w:rPr>
        <w:t xml:space="preserve"> International Monetary Fund’s (</w:t>
      </w:r>
      <w:r w:rsidRPr="00D2613E">
        <w:rPr>
          <w:rStyle w:val="Emphasis"/>
          <w:highlight w:val="yellow"/>
        </w:rPr>
        <w:t>IMF</w:t>
      </w:r>
      <w:r w:rsidRPr="00CC32EC">
        <w:rPr>
          <w:sz w:val="16"/>
        </w:rPr>
        <w:t xml:space="preserve">) April 2023 </w:t>
      </w:r>
      <w:r w:rsidRPr="00CC32EC">
        <w:rPr>
          <w:i/>
          <w:iCs/>
          <w:sz w:val="16"/>
        </w:rPr>
        <w:t xml:space="preserve">Global Financial Stability Report </w:t>
      </w:r>
      <w:r w:rsidRPr="00D2613E">
        <w:rPr>
          <w:rStyle w:val="StyleUnderline"/>
          <w:highlight w:val="yellow"/>
        </w:rPr>
        <w:t>show</w:t>
      </w:r>
      <w:r w:rsidRPr="003F031B">
        <w:rPr>
          <w:rStyle w:val="StyleUnderline"/>
        </w:rPr>
        <w:t>ed</w:t>
      </w:r>
      <w:r w:rsidRPr="00CC32EC">
        <w:rPr>
          <w:sz w:val="16"/>
        </w:rPr>
        <w:t xml:space="preserve"> that pension funds (28 percent), foundations and endowments (21 percent), and family offices and wealth managers (19 percent) were the </w:t>
      </w:r>
      <w:r w:rsidRPr="003F031B">
        <w:rPr>
          <w:rStyle w:val="StyleUnderline"/>
        </w:rPr>
        <w:t>largest groups of investors in</w:t>
      </w:r>
      <w:r w:rsidRPr="00CC32EC">
        <w:rPr>
          <w:sz w:val="16"/>
        </w:rPr>
        <w:t xml:space="preserve"> </w:t>
      </w:r>
      <w:r w:rsidRPr="003F031B">
        <w:rPr>
          <w:rStyle w:val="Emphasis"/>
        </w:rPr>
        <w:t>p</w:t>
      </w:r>
      <w:r w:rsidRPr="00CC32EC">
        <w:rPr>
          <w:sz w:val="16"/>
        </w:rPr>
        <w:t xml:space="preserve">rivate </w:t>
      </w:r>
      <w:r w:rsidRPr="003F031B">
        <w:rPr>
          <w:rStyle w:val="Emphasis"/>
        </w:rPr>
        <w:t>c</w:t>
      </w:r>
      <w:r w:rsidRPr="00CC32EC">
        <w:rPr>
          <w:sz w:val="16"/>
        </w:rPr>
        <w:t xml:space="preserve">redit </w:t>
      </w:r>
      <w:r w:rsidRPr="003F031B">
        <w:rPr>
          <w:rStyle w:val="StyleUnderline"/>
        </w:rPr>
        <w:t>markets</w:t>
      </w:r>
      <w:r w:rsidRPr="00CC32EC">
        <w:rPr>
          <w:sz w:val="16"/>
        </w:rPr>
        <w:t xml:space="preserve"> (Figure 2).</w:t>
      </w:r>
    </w:p>
    <w:p w14:paraId="26D4494C" w14:textId="77777777" w:rsidR="00CB4185" w:rsidRPr="00CC32EC" w:rsidRDefault="00CB4185" w:rsidP="00CB4185">
      <w:pPr>
        <w:rPr>
          <w:sz w:val="16"/>
        </w:rPr>
      </w:pPr>
      <w:r w:rsidRPr="00CC32EC">
        <w:rPr>
          <w:sz w:val="16"/>
        </w:rPr>
        <w:t>[Figure omitted]</w:t>
      </w:r>
    </w:p>
    <w:p w14:paraId="390CA3F4" w14:textId="77777777" w:rsidR="00CB4185" w:rsidRPr="00CC32EC" w:rsidRDefault="00CB4185" w:rsidP="00CB4185">
      <w:pPr>
        <w:rPr>
          <w:sz w:val="16"/>
        </w:rPr>
      </w:pPr>
      <w:r w:rsidRPr="003F031B">
        <w:rPr>
          <w:rStyle w:val="StyleUnderline"/>
        </w:rPr>
        <w:t>These</w:t>
      </w:r>
      <w:r w:rsidRPr="00CC32EC">
        <w:rPr>
          <w:sz w:val="16"/>
        </w:rPr>
        <w:t xml:space="preserve"> groups of </w:t>
      </w:r>
      <w:r w:rsidRPr="00D2613E">
        <w:rPr>
          <w:rStyle w:val="StyleUnderline"/>
          <w:highlight w:val="yellow"/>
        </w:rPr>
        <w:t>investors often have</w:t>
      </w:r>
      <w:r w:rsidRPr="00D2613E">
        <w:rPr>
          <w:sz w:val="16"/>
          <w:highlight w:val="yellow"/>
        </w:rPr>
        <w:t xml:space="preserve"> </w:t>
      </w:r>
      <w:r w:rsidRPr="00D2613E">
        <w:rPr>
          <w:rStyle w:val="Emphasis"/>
          <w:highlight w:val="yellow"/>
        </w:rPr>
        <w:t>longer-term investment horizons</w:t>
      </w:r>
      <w:r w:rsidRPr="00D2613E">
        <w:rPr>
          <w:sz w:val="16"/>
          <w:highlight w:val="yellow"/>
        </w:rPr>
        <w:t xml:space="preserve">, </w:t>
      </w:r>
      <w:r w:rsidRPr="00D2613E">
        <w:rPr>
          <w:rStyle w:val="StyleUnderline"/>
          <w:highlight w:val="yellow"/>
        </w:rPr>
        <w:t>making</w:t>
      </w:r>
      <w:r w:rsidRPr="003F031B">
        <w:rPr>
          <w:rStyle w:val="StyleUnderline"/>
        </w:rPr>
        <w:t xml:space="preserve"> the</w:t>
      </w:r>
      <w:r w:rsidRPr="00CC32EC">
        <w:rPr>
          <w:sz w:val="16"/>
        </w:rPr>
        <w:t xml:space="preserve"> </w:t>
      </w:r>
      <w:r w:rsidRPr="00D2613E">
        <w:rPr>
          <w:rStyle w:val="Emphasis"/>
          <w:highlight w:val="yellow"/>
        </w:rPr>
        <w:t>illiquidity premium</w:t>
      </w:r>
      <w:r w:rsidRPr="00CC32EC">
        <w:rPr>
          <w:sz w:val="16"/>
        </w:rPr>
        <w:t xml:space="preserve"> </w:t>
      </w:r>
      <w:r w:rsidRPr="003F031B">
        <w:rPr>
          <w:rStyle w:val="StyleUnderline"/>
        </w:rPr>
        <w:t>of</w:t>
      </w:r>
      <w:r w:rsidRPr="00CC32EC">
        <w:rPr>
          <w:sz w:val="16"/>
        </w:rPr>
        <w:t xml:space="preserve"> </w:t>
      </w:r>
      <w:r w:rsidRPr="003F031B">
        <w:rPr>
          <w:rStyle w:val="Emphasis"/>
        </w:rPr>
        <w:t>p</w:t>
      </w:r>
      <w:r w:rsidRPr="00CC32EC">
        <w:rPr>
          <w:sz w:val="16"/>
        </w:rPr>
        <w:t xml:space="preserve">rivate </w:t>
      </w:r>
      <w:r w:rsidRPr="003F031B">
        <w:rPr>
          <w:rStyle w:val="Emphasis"/>
        </w:rPr>
        <w:t>c</w:t>
      </w:r>
      <w:r w:rsidRPr="00CC32EC">
        <w:rPr>
          <w:sz w:val="16"/>
        </w:rPr>
        <w:t xml:space="preserve">redit </w:t>
      </w:r>
      <w:r w:rsidRPr="003F031B">
        <w:rPr>
          <w:rStyle w:val="StyleUnderline"/>
        </w:rPr>
        <w:t xml:space="preserve">an </w:t>
      </w:r>
      <w:r w:rsidRPr="00D2613E">
        <w:rPr>
          <w:rStyle w:val="StyleUnderline"/>
          <w:highlight w:val="yellow"/>
        </w:rPr>
        <w:t>attractive</w:t>
      </w:r>
      <w:r w:rsidRPr="003F031B">
        <w:rPr>
          <w:rStyle w:val="StyleUnderline"/>
        </w:rPr>
        <w:t xml:space="preserve"> investment</w:t>
      </w:r>
      <w:r w:rsidRPr="00CC32EC">
        <w:rPr>
          <w:sz w:val="16"/>
        </w:rPr>
        <w:t xml:space="preserve"> compared to publicly traded debt. Moreover, </w:t>
      </w:r>
      <w:r w:rsidRPr="003F031B">
        <w:rPr>
          <w:rStyle w:val="StyleUnderline"/>
        </w:rPr>
        <w:t>private credit offers</w:t>
      </w:r>
      <w:r w:rsidRPr="00CC32EC">
        <w:rPr>
          <w:sz w:val="16"/>
        </w:rPr>
        <w:t xml:space="preserve"> these </w:t>
      </w:r>
      <w:r w:rsidRPr="003F031B">
        <w:rPr>
          <w:rStyle w:val="StyleUnderline"/>
        </w:rPr>
        <w:t>investors</w:t>
      </w:r>
      <w:r w:rsidRPr="00CC32EC">
        <w:rPr>
          <w:sz w:val="16"/>
        </w:rPr>
        <w:t xml:space="preserve"> </w:t>
      </w:r>
      <w:r w:rsidRPr="003F031B">
        <w:rPr>
          <w:rStyle w:val="Emphasis"/>
        </w:rPr>
        <w:t>diversification</w:t>
      </w:r>
      <w:r w:rsidRPr="00CC32EC">
        <w:rPr>
          <w:sz w:val="16"/>
        </w:rPr>
        <w:t xml:space="preserve"> </w:t>
      </w:r>
      <w:r w:rsidRPr="003F031B">
        <w:rPr>
          <w:rStyle w:val="StyleUnderline"/>
        </w:rPr>
        <w:t>from public credit</w:t>
      </w:r>
      <w:r w:rsidRPr="00CC32EC">
        <w:rPr>
          <w:sz w:val="16"/>
        </w:rPr>
        <w:t>. Banks, by contrast, have more immediate liquidity requirements, making long-term investments in private credit less desirable.</w:t>
      </w:r>
    </w:p>
    <w:p w14:paraId="17D0F69D" w14:textId="77777777" w:rsidR="00CB4185" w:rsidRPr="002C489A" w:rsidRDefault="00CB4185" w:rsidP="00CB4185">
      <w:pPr>
        <w:pStyle w:val="Heading4"/>
      </w:pPr>
      <w:r>
        <w:t xml:space="preserve">2. </w:t>
      </w:r>
      <w:r w:rsidRPr="00031EAB">
        <w:rPr>
          <w:u w:val="single"/>
        </w:rPr>
        <w:t>SUSTAINABILITY</w:t>
      </w:r>
      <w:r>
        <w:t>.</w:t>
      </w:r>
    </w:p>
    <w:p w14:paraId="4691B223" w14:textId="77777777" w:rsidR="00CB4185" w:rsidRDefault="00CB4185" w:rsidP="00CB4185">
      <w:r>
        <w:t xml:space="preserve">Pauline </w:t>
      </w:r>
      <w:r w:rsidRPr="002C489A">
        <w:rPr>
          <w:rStyle w:val="Style13ptBold"/>
        </w:rPr>
        <w:t>Descheemaeker 25</w:t>
      </w:r>
      <w:r>
        <w:t>, MBA, Senior Impact Specialist, Private Assets, Candriam,</w:t>
      </w:r>
      <w:r w:rsidRPr="002C489A">
        <w:t xml:space="preserve"> </w:t>
      </w:r>
      <w:r>
        <w:t>"</w:t>
      </w:r>
      <w:r w:rsidRPr="002C489A">
        <w:t>ESG in Private Debt: A New Standard for Long-Term Value</w:t>
      </w:r>
      <w:r>
        <w:t>," Candriam, 07/08/2025, https://www.candriam.com/en/professional/insight-overview/topics/private-debt/sustainability--and-private-debt-a-new-standard-for-long-term-values/.</w:t>
      </w:r>
    </w:p>
    <w:p w14:paraId="5E6BBF08" w14:textId="77777777" w:rsidR="00CB4185" w:rsidRPr="00F3451F" w:rsidRDefault="00CB4185" w:rsidP="00CB4185">
      <w:pPr>
        <w:rPr>
          <w:sz w:val="16"/>
        </w:rPr>
      </w:pPr>
      <w:r w:rsidRPr="000B1D2B">
        <w:rPr>
          <w:rStyle w:val="StyleUnderline"/>
        </w:rPr>
        <w:t>Private markets</w:t>
      </w:r>
      <w:r w:rsidRPr="00F3451F">
        <w:rPr>
          <w:sz w:val="16"/>
        </w:rPr>
        <w:t xml:space="preserve"> have </w:t>
      </w:r>
      <w:r w:rsidRPr="000B1D2B">
        <w:rPr>
          <w:rStyle w:val="StyleUnderline"/>
        </w:rPr>
        <w:t>seen</w:t>
      </w:r>
      <w:r w:rsidRPr="00F3451F">
        <w:rPr>
          <w:sz w:val="16"/>
        </w:rPr>
        <w:t xml:space="preserve"> </w:t>
      </w:r>
      <w:r w:rsidRPr="000B1D2B">
        <w:rPr>
          <w:rStyle w:val="Emphasis"/>
        </w:rPr>
        <w:t>ESG considerations</w:t>
      </w:r>
      <w:r w:rsidRPr="00F3451F">
        <w:rPr>
          <w:sz w:val="16"/>
        </w:rPr>
        <w:t xml:space="preserve"> </w:t>
      </w:r>
      <w:r w:rsidRPr="000B1D2B">
        <w:rPr>
          <w:rStyle w:val="StyleUnderline"/>
        </w:rPr>
        <w:t>evolve from a peripheral interest into a</w:t>
      </w:r>
      <w:r w:rsidRPr="00F3451F">
        <w:rPr>
          <w:sz w:val="16"/>
        </w:rPr>
        <w:t xml:space="preserve"> </w:t>
      </w:r>
      <w:r w:rsidRPr="000B1D2B">
        <w:rPr>
          <w:rStyle w:val="Emphasis"/>
        </w:rPr>
        <w:t>defining</w:t>
      </w:r>
      <w:r w:rsidRPr="00F3451F">
        <w:rPr>
          <w:sz w:val="16"/>
        </w:rPr>
        <w:t xml:space="preserve"> </w:t>
      </w:r>
      <w:r w:rsidRPr="000B1D2B">
        <w:rPr>
          <w:rStyle w:val="StyleUnderline"/>
        </w:rPr>
        <w:t>force</w:t>
      </w:r>
      <w:r w:rsidRPr="00F3451F">
        <w:rPr>
          <w:sz w:val="16"/>
        </w:rPr>
        <w:t xml:space="preserve">. No longer optional, </w:t>
      </w:r>
      <w:r w:rsidRPr="000B1D2B">
        <w:rPr>
          <w:rStyle w:val="StyleUnderline"/>
        </w:rPr>
        <w:t>ESG integration is</w:t>
      </w:r>
      <w:r w:rsidRPr="00F3451F">
        <w:rPr>
          <w:sz w:val="16"/>
        </w:rPr>
        <w:t xml:space="preserve"> </w:t>
      </w:r>
      <w:r w:rsidRPr="000B1D2B">
        <w:rPr>
          <w:rStyle w:val="Emphasis"/>
        </w:rPr>
        <w:t>increasingly recognized</w:t>
      </w:r>
      <w:r w:rsidRPr="00F3451F">
        <w:rPr>
          <w:sz w:val="16"/>
        </w:rPr>
        <w:t xml:space="preserve"> </w:t>
      </w:r>
      <w:r w:rsidRPr="000B1D2B">
        <w:rPr>
          <w:rStyle w:val="StyleUnderline"/>
        </w:rPr>
        <w:t>as essential for value creation, risk mitigation, and maintaining</w:t>
      </w:r>
      <w:r w:rsidRPr="00F3451F">
        <w:rPr>
          <w:sz w:val="16"/>
        </w:rPr>
        <w:t xml:space="preserve"> the </w:t>
      </w:r>
      <w:r w:rsidRPr="000B1D2B">
        <w:rPr>
          <w:rStyle w:val="StyleUnderline"/>
        </w:rPr>
        <w:t>license to operate</w:t>
      </w:r>
      <w:r w:rsidRPr="00F3451F">
        <w:rPr>
          <w:sz w:val="16"/>
        </w:rPr>
        <w:t xml:space="preserve">. Driven by regulatory pressure, shifting societal expectations and growing investor demand, momentum continues to build. In 2024, ESG assets under management in private markets surpassed USD 1 trillion - with Europe accounting for 70% of the global market [1]. Historically viewed as a laggard in ESG integration, private debt is rapidly catching up. According to Preqin’s June 2024 Investor Survey, </w:t>
      </w:r>
      <w:r w:rsidRPr="000B1D2B">
        <w:rPr>
          <w:rStyle w:val="StyleUnderline"/>
        </w:rPr>
        <w:t>half of investors have an</w:t>
      </w:r>
      <w:r w:rsidRPr="00F3451F">
        <w:rPr>
          <w:sz w:val="16"/>
        </w:rPr>
        <w:t xml:space="preserve"> </w:t>
      </w:r>
      <w:r w:rsidRPr="000B1D2B">
        <w:rPr>
          <w:rStyle w:val="Emphasis"/>
        </w:rPr>
        <w:t>ESG investment</w:t>
      </w:r>
      <w:r w:rsidRPr="00F3451F">
        <w:rPr>
          <w:sz w:val="16"/>
        </w:rPr>
        <w:t xml:space="preserve"> policy </w:t>
      </w:r>
      <w:r w:rsidRPr="000B1D2B">
        <w:rPr>
          <w:rStyle w:val="StyleUnderline"/>
        </w:rPr>
        <w:t>in place for</w:t>
      </w:r>
      <w:r w:rsidRPr="00F3451F">
        <w:rPr>
          <w:sz w:val="16"/>
        </w:rPr>
        <w:t xml:space="preserve"> </w:t>
      </w:r>
      <w:r w:rsidRPr="000B1D2B">
        <w:rPr>
          <w:rStyle w:val="Emphasis"/>
        </w:rPr>
        <w:t>private debt</w:t>
      </w:r>
      <w:r w:rsidRPr="00F3451F">
        <w:rPr>
          <w:sz w:val="16"/>
        </w:rPr>
        <w:t xml:space="preserve">, </w:t>
      </w:r>
      <w:r w:rsidRPr="000B1D2B">
        <w:rPr>
          <w:rStyle w:val="StyleUnderline"/>
        </w:rPr>
        <w:t>or plan to have one</w:t>
      </w:r>
      <w:r w:rsidRPr="00F3451F">
        <w:rPr>
          <w:sz w:val="16"/>
        </w:rPr>
        <w:t xml:space="preserve"> within the next twelve months.</w:t>
      </w:r>
    </w:p>
    <w:p w14:paraId="668C7956" w14:textId="77777777" w:rsidR="00CB4185" w:rsidRPr="00F3451F" w:rsidRDefault="00CB4185" w:rsidP="00CB4185">
      <w:pPr>
        <w:rPr>
          <w:sz w:val="16"/>
        </w:rPr>
      </w:pPr>
      <w:r w:rsidRPr="00F3451F">
        <w:rPr>
          <w:sz w:val="16"/>
        </w:rPr>
        <w:t>[Figure omitted]</w:t>
      </w:r>
    </w:p>
    <w:p w14:paraId="3617B381" w14:textId="77777777" w:rsidR="00CB4185" w:rsidRPr="00F3451F" w:rsidRDefault="00CB4185" w:rsidP="00CB4185">
      <w:pPr>
        <w:rPr>
          <w:sz w:val="16"/>
        </w:rPr>
      </w:pPr>
      <w:r w:rsidRPr="00F3451F">
        <w:rPr>
          <w:sz w:val="16"/>
        </w:rPr>
        <w:t>A Critical Lever for Sustainable Transformation</w:t>
      </w:r>
    </w:p>
    <w:p w14:paraId="464E3ED8" w14:textId="77777777" w:rsidR="00CB4185" w:rsidRPr="00F3451F" w:rsidRDefault="00CB4185" w:rsidP="00CB4185">
      <w:pPr>
        <w:rPr>
          <w:sz w:val="16"/>
        </w:rPr>
      </w:pPr>
      <w:r w:rsidRPr="00AA6B49">
        <w:rPr>
          <w:rStyle w:val="StyleUnderline"/>
          <w:highlight w:val="yellow"/>
        </w:rPr>
        <w:t>Private debt</w:t>
      </w:r>
      <w:r w:rsidRPr="000B1D2B">
        <w:rPr>
          <w:rStyle w:val="StyleUnderline"/>
        </w:rPr>
        <w:t xml:space="preserve"> occupies a</w:t>
      </w:r>
      <w:r w:rsidRPr="00F3451F">
        <w:rPr>
          <w:sz w:val="16"/>
        </w:rPr>
        <w:t xml:space="preserve"> </w:t>
      </w:r>
      <w:r w:rsidRPr="00AA6B49">
        <w:rPr>
          <w:rStyle w:val="Emphasis"/>
          <w:highlight w:val="yellow"/>
        </w:rPr>
        <w:t>unique</w:t>
      </w:r>
      <w:r w:rsidRPr="00F3451F">
        <w:rPr>
          <w:sz w:val="16"/>
        </w:rPr>
        <w:t xml:space="preserve"> </w:t>
      </w:r>
      <w:r w:rsidRPr="000B1D2B">
        <w:rPr>
          <w:rStyle w:val="StyleUnderline"/>
        </w:rPr>
        <w:t xml:space="preserve">position </w:t>
      </w:r>
      <w:r w:rsidRPr="00AA6B49">
        <w:rPr>
          <w:rStyle w:val="StyleUnderline"/>
          <w:highlight w:val="yellow"/>
        </w:rPr>
        <w:t>in</w:t>
      </w:r>
      <w:r w:rsidRPr="00AA6B49">
        <w:rPr>
          <w:sz w:val="16"/>
          <w:highlight w:val="yellow"/>
        </w:rPr>
        <w:t xml:space="preserve"> </w:t>
      </w:r>
      <w:r w:rsidRPr="00AA6B49">
        <w:rPr>
          <w:rStyle w:val="Emphasis"/>
          <w:highlight w:val="yellow"/>
        </w:rPr>
        <w:t>accelerating</w:t>
      </w:r>
      <w:r w:rsidRPr="00AA6B49">
        <w:rPr>
          <w:sz w:val="16"/>
          <w:highlight w:val="yellow"/>
        </w:rPr>
        <w:t xml:space="preserve"> </w:t>
      </w:r>
      <w:r w:rsidRPr="00AA6B49">
        <w:rPr>
          <w:rStyle w:val="StyleUnderline"/>
          <w:highlight w:val="yellow"/>
        </w:rPr>
        <w:t>sustainable transformation</w:t>
      </w:r>
      <w:r w:rsidRPr="00F3451F">
        <w:rPr>
          <w:sz w:val="16"/>
        </w:rPr>
        <w:t>.</w:t>
      </w:r>
    </w:p>
    <w:p w14:paraId="42CDBC49" w14:textId="77777777" w:rsidR="00CB4185" w:rsidRPr="00F3451F" w:rsidRDefault="00CB4185" w:rsidP="00CB4185">
      <w:pPr>
        <w:rPr>
          <w:sz w:val="16"/>
        </w:rPr>
      </w:pPr>
      <w:r w:rsidRPr="000B1D2B">
        <w:rPr>
          <w:rStyle w:val="StyleUnderline"/>
        </w:rPr>
        <w:t>Private lenders exert</w:t>
      </w:r>
      <w:r w:rsidRPr="00F3451F">
        <w:rPr>
          <w:sz w:val="16"/>
        </w:rPr>
        <w:t xml:space="preserve"> </w:t>
      </w:r>
      <w:r w:rsidRPr="00AA6B49">
        <w:rPr>
          <w:rStyle w:val="Emphasis"/>
          <w:highlight w:val="yellow"/>
        </w:rPr>
        <w:t>unparalleled influence</w:t>
      </w:r>
      <w:r w:rsidRPr="00AA6B49">
        <w:rPr>
          <w:sz w:val="16"/>
          <w:highlight w:val="yellow"/>
        </w:rPr>
        <w:t xml:space="preserve"> </w:t>
      </w:r>
      <w:r w:rsidRPr="00AA6B49">
        <w:rPr>
          <w:rStyle w:val="StyleUnderline"/>
          <w:highlight w:val="yellow"/>
        </w:rPr>
        <w:t>over</w:t>
      </w:r>
      <w:r w:rsidRPr="000B1D2B">
        <w:rPr>
          <w:rStyle w:val="StyleUnderline"/>
        </w:rPr>
        <w:t xml:space="preserve"> portfolio companies – from</w:t>
      </w:r>
      <w:r w:rsidRPr="00F3451F">
        <w:rPr>
          <w:sz w:val="16"/>
        </w:rPr>
        <w:t xml:space="preserve"> </w:t>
      </w:r>
      <w:r w:rsidRPr="00AA6B49">
        <w:rPr>
          <w:rStyle w:val="Emphasis"/>
          <w:highlight w:val="yellow"/>
        </w:rPr>
        <w:t>op</w:t>
      </w:r>
      <w:r w:rsidRPr="000B1D2B">
        <w:rPr>
          <w:rStyle w:val="Emphasis"/>
        </w:rPr>
        <w:t>erational</w:t>
      </w:r>
      <w:r w:rsidRPr="00F3451F">
        <w:rPr>
          <w:sz w:val="16"/>
        </w:rPr>
        <w:t xml:space="preserve"> </w:t>
      </w:r>
      <w:r w:rsidRPr="00AA6B49">
        <w:rPr>
          <w:rStyle w:val="StyleUnderline"/>
          <w:highlight w:val="yellow"/>
        </w:rPr>
        <w:t>decisions to</w:t>
      </w:r>
      <w:r w:rsidRPr="00AA6B49">
        <w:rPr>
          <w:sz w:val="16"/>
          <w:highlight w:val="yellow"/>
        </w:rPr>
        <w:t xml:space="preserve"> </w:t>
      </w:r>
      <w:r w:rsidRPr="00AA6B49">
        <w:rPr>
          <w:rStyle w:val="Emphasis"/>
          <w:highlight w:val="yellow"/>
        </w:rPr>
        <w:t>long-term</w:t>
      </w:r>
      <w:r w:rsidRPr="00AA6B49">
        <w:rPr>
          <w:sz w:val="16"/>
          <w:highlight w:val="yellow"/>
        </w:rPr>
        <w:t xml:space="preserve"> </w:t>
      </w:r>
      <w:r w:rsidRPr="00AA6B49">
        <w:rPr>
          <w:rStyle w:val="StyleUnderline"/>
          <w:highlight w:val="yellow"/>
        </w:rPr>
        <w:t>strategy</w:t>
      </w:r>
      <w:r w:rsidRPr="00F3451F">
        <w:rPr>
          <w:sz w:val="16"/>
        </w:rPr>
        <w:t xml:space="preserve">. Their </w:t>
      </w:r>
      <w:r w:rsidRPr="000B1D2B">
        <w:rPr>
          <w:rStyle w:val="StyleUnderline"/>
        </w:rPr>
        <w:t xml:space="preserve">extended investment horizons and increasing alignment with ESG objectives </w:t>
      </w:r>
      <w:r w:rsidRPr="006201A8">
        <w:rPr>
          <w:rStyle w:val="StyleUnderline"/>
        </w:rPr>
        <w:t>make</w:t>
      </w:r>
      <w:r w:rsidRPr="000B1D2B">
        <w:rPr>
          <w:rStyle w:val="StyleUnderline"/>
        </w:rPr>
        <w:t xml:space="preserve"> them</w:t>
      </w:r>
      <w:r w:rsidRPr="00F3451F">
        <w:rPr>
          <w:sz w:val="16"/>
        </w:rPr>
        <w:t xml:space="preserve"> </w:t>
      </w:r>
      <w:r w:rsidRPr="006201A8">
        <w:rPr>
          <w:rStyle w:val="Emphasis"/>
          <w:highlight w:val="yellow"/>
        </w:rPr>
        <w:t>well-positioned</w:t>
      </w:r>
      <w:r w:rsidRPr="006201A8">
        <w:rPr>
          <w:sz w:val="16"/>
          <w:highlight w:val="yellow"/>
        </w:rPr>
        <w:t xml:space="preserve"> </w:t>
      </w:r>
      <w:r w:rsidRPr="006201A8">
        <w:rPr>
          <w:rStyle w:val="StyleUnderline"/>
          <w:highlight w:val="yellow"/>
        </w:rPr>
        <w:t>to</w:t>
      </w:r>
      <w:r w:rsidRPr="006201A8">
        <w:rPr>
          <w:sz w:val="16"/>
          <w:highlight w:val="yellow"/>
        </w:rPr>
        <w:t xml:space="preserve"> </w:t>
      </w:r>
      <w:r w:rsidRPr="006201A8">
        <w:rPr>
          <w:rStyle w:val="Emphasis"/>
          <w:sz w:val="24"/>
          <w:szCs w:val="24"/>
          <w:highlight w:val="yellow"/>
        </w:rPr>
        <w:t>embed sustainability</w:t>
      </w:r>
      <w:r w:rsidRPr="00F3451F">
        <w:rPr>
          <w:sz w:val="16"/>
        </w:rPr>
        <w:t xml:space="preserve"> deeply and </w:t>
      </w:r>
      <w:r w:rsidRPr="006201A8">
        <w:rPr>
          <w:rStyle w:val="Emphasis"/>
          <w:sz w:val="24"/>
          <w:szCs w:val="24"/>
          <w:highlight w:val="yellow"/>
        </w:rPr>
        <w:t>systematically into business models</w:t>
      </w:r>
      <w:r w:rsidRPr="00F3451F">
        <w:rPr>
          <w:sz w:val="16"/>
        </w:rPr>
        <w:t>.</w:t>
      </w:r>
    </w:p>
    <w:p w14:paraId="69BD11DC" w14:textId="77777777" w:rsidR="00CB4185" w:rsidRDefault="00CB4185" w:rsidP="00CB4185">
      <w:pPr>
        <w:rPr>
          <w:sz w:val="16"/>
        </w:rPr>
      </w:pPr>
      <w:r w:rsidRPr="00F3451F">
        <w:rPr>
          <w:sz w:val="16"/>
        </w:rPr>
        <w:t xml:space="preserve">Given that downside protection is central to credit investing, ESG factors —governance, environmental risks, and social license to operate — are becoming critical indicators of long-term creditworthiness. As a result, </w:t>
      </w:r>
      <w:r w:rsidRPr="006201A8">
        <w:rPr>
          <w:rStyle w:val="StyleUnderline"/>
          <w:highlight w:val="yellow"/>
        </w:rPr>
        <w:t>private debt</w:t>
      </w:r>
      <w:r w:rsidRPr="008437D6">
        <w:rPr>
          <w:rStyle w:val="StyleUnderline"/>
        </w:rPr>
        <w:t xml:space="preserve"> managers are</w:t>
      </w:r>
      <w:r w:rsidRPr="00F3451F">
        <w:rPr>
          <w:sz w:val="16"/>
        </w:rPr>
        <w:t xml:space="preserve"> </w:t>
      </w:r>
      <w:r w:rsidRPr="006201A8">
        <w:rPr>
          <w:rStyle w:val="Emphasis"/>
          <w:highlight w:val="yellow"/>
        </w:rPr>
        <w:t>increasingly</w:t>
      </w:r>
      <w:r w:rsidRPr="006201A8">
        <w:rPr>
          <w:sz w:val="16"/>
          <w:highlight w:val="yellow"/>
        </w:rPr>
        <w:t xml:space="preserve"> </w:t>
      </w:r>
      <w:r w:rsidRPr="006201A8">
        <w:rPr>
          <w:rStyle w:val="StyleUnderline"/>
          <w:highlight w:val="yellow"/>
        </w:rPr>
        <w:t>incorporating</w:t>
      </w:r>
      <w:r w:rsidRPr="006201A8">
        <w:rPr>
          <w:sz w:val="16"/>
          <w:highlight w:val="yellow"/>
        </w:rPr>
        <w:t xml:space="preserve"> </w:t>
      </w:r>
      <w:r w:rsidRPr="006201A8">
        <w:rPr>
          <w:rStyle w:val="Emphasis"/>
          <w:highlight w:val="yellow"/>
        </w:rPr>
        <w:t>ESG</w:t>
      </w:r>
      <w:r w:rsidRPr="008437D6">
        <w:rPr>
          <w:rStyle w:val="Emphasis"/>
        </w:rPr>
        <w:t xml:space="preserve"> factors</w:t>
      </w:r>
      <w:r w:rsidRPr="00F3451F">
        <w:rPr>
          <w:sz w:val="16"/>
        </w:rPr>
        <w:t xml:space="preserve"> </w:t>
      </w:r>
      <w:r w:rsidRPr="008437D6">
        <w:rPr>
          <w:rStyle w:val="StyleUnderline"/>
        </w:rPr>
        <w:t>into credit risk assessment, loan structuring</w:t>
      </w:r>
      <w:r w:rsidRPr="00F3451F">
        <w:rPr>
          <w:sz w:val="16"/>
        </w:rPr>
        <w:t xml:space="preserve">, covenant negotiations, </w:t>
      </w:r>
      <w:r w:rsidRPr="008437D6">
        <w:rPr>
          <w:rStyle w:val="StyleUnderline"/>
        </w:rPr>
        <w:t>and ongoing borrower engagement</w:t>
      </w:r>
      <w:r w:rsidRPr="00F3451F">
        <w:rPr>
          <w:sz w:val="16"/>
        </w:rPr>
        <w:t>.</w:t>
      </w:r>
    </w:p>
    <w:p w14:paraId="156320DB" w14:textId="77777777" w:rsidR="00CB4185" w:rsidRPr="00F3451F" w:rsidRDefault="00CB4185" w:rsidP="00CB4185"/>
    <w:p w14:paraId="16F035AC" w14:textId="77777777" w:rsidR="00CB4185" w:rsidRDefault="00CB4185" w:rsidP="00CB4185">
      <w:pPr>
        <w:pStyle w:val="Heading4"/>
      </w:pPr>
      <w:r>
        <w:t xml:space="preserve">‘Public interest’ projects </w:t>
      </w:r>
      <w:r w:rsidRPr="004C2205">
        <w:rPr>
          <w:u w:val="single"/>
        </w:rPr>
        <w:t>fail</w:t>
      </w:r>
      <w:r>
        <w:t>.</w:t>
      </w:r>
    </w:p>
    <w:p w14:paraId="1847BF3C" w14:textId="77777777" w:rsidR="00CB4185" w:rsidRPr="002D6E70" w:rsidRDefault="00CB4185" w:rsidP="00CB4185">
      <w:r w:rsidRPr="004C2205">
        <w:t xml:space="preserve">Daniel </w:t>
      </w:r>
      <w:r w:rsidRPr="004C2205">
        <w:rPr>
          <w:rStyle w:val="Style13ptBold"/>
        </w:rPr>
        <w:t>Walter 23</w:t>
      </w:r>
      <w:r w:rsidRPr="004C2205">
        <w:t>, Professor of Law, Texas A&amp;M University, "Reclaiming Regulatory Intermediation for the Public," Law and Contemporary Problems, 2023, https://scholarship.law.duke.edu/cgi/viewcontent.cgi?article=5113&amp;context=lcp</w:t>
      </w:r>
    </w:p>
    <w:p w14:paraId="138019AC" w14:textId="77777777" w:rsidR="00CB4185" w:rsidRPr="002B6851" w:rsidRDefault="00CB4185" w:rsidP="00CB4185">
      <w:pPr>
        <w:rPr>
          <w:sz w:val="16"/>
        </w:rPr>
      </w:pPr>
      <w:r w:rsidRPr="00210AC9">
        <w:rPr>
          <w:sz w:val="16"/>
        </w:rPr>
        <w:t xml:space="preserve">However, there is another path that may be more practical and realistic. Instead of public takeover, regulatory intermediation could continue to exist but would be reoriented so that it no longer coalesces around a narrowly managerial ideology. This second path has distinct advantages over the first. </w:t>
      </w:r>
      <w:r w:rsidRPr="00210AC9">
        <w:rPr>
          <w:rStyle w:val="StyleUnderline"/>
        </w:rPr>
        <w:t xml:space="preserve">An honest appraisal of why </w:t>
      </w:r>
      <w:r w:rsidRPr="004C2205">
        <w:rPr>
          <w:rStyle w:val="StyleUnderline"/>
        </w:rPr>
        <w:t xml:space="preserve">the </w:t>
      </w:r>
      <w:r w:rsidRPr="00170AB0">
        <w:rPr>
          <w:rStyle w:val="StyleUnderline"/>
          <w:highlight w:val="yellow"/>
        </w:rPr>
        <w:t>idea of</w:t>
      </w:r>
      <w:r w:rsidRPr="00210AC9">
        <w:rPr>
          <w:rStyle w:val="StyleUnderline"/>
        </w:rPr>
        <w:t xml:space="preserve"> the </w:t>
      </w:r>
      <w:r w:rsidRPr="00170AB0">
        <w:rPr>
          <w:rStyle w:val="Emphasis"/>
          <w:highlight w:val="yellow"/>
        </w:rPr>
        <w:t>public interest</w:t>
      </w:r>
      <w:r w:rsidRPr="00210AC9">
        <w:rPr>
          <w:rStyle w:val="StyleUnderline"/>
        </w:rPr>
        <w:t xml:space="preserve"> </w:t>
      </w:r>
      <w:r w:rsidRPr="00210AC9">
        <w:rPr>
          <w:rStyle w:val="Emphasis"/>
        </w:rPr>
        <w:t>faded</w:t>
      </w:r>
      <w:r w:rsidRPr="00210AC9">
        <w:rPr>
          <w:rStyle w:val="StyleUnderline"/>
        </w:rPr>
        <w:t xml:space="preserve"> in importance over time</w:t>
      </w:r>
      <w:r w:rsidRPr="00210AC9">
        <w:rPr>
          <w:sz w:val="16"/>
        </w:rPr>
        <w:t xml:space="preserve">,59 </w:t>
      </w:r>
      <w:r w:rsidRPr="00210AC9">
        <w:rPr>
          <w:rStyle w:val="StyleUnderline"/>
        </w:rPr>
        <w:t xml:space="preserve">both in </w:t>
      </w:r>
      <w:r w:rsidRPr="00210AC9">
        <w:rPr>
          <w:rStyle w:val="Emphasis"/>
        </w:rPr>
        <w:t>regulatory intermediation</w:t>
      </w:r>
      <w:r w:rsidRPr="00210AC9">
        <w:rPr>
          <w:rStyle w:val="StyleUnderline"/>
        </w:rPr>
        <w:t xml:space="preserve"> and more </w:t>
      </w:r>
      <w:r w:rsidRPr="00210AC9">
        <w:rPr>
          <w:rStyle w:val="Emphasis"/>
        </w:rPr>
        <w:t>broadly</w:t>
      </w:r>
      <w:r w:rsidRPr="00210AC9">
        <w:rPr>
          <w:sz w:val="16"/>
        </w:rPr>
        <w:t xml:space="preserve">, </w:t>
      </w:r>
      <w:r w:rsidRPr="00210AC9">
        <w:rPr>
          <w:rStyle w:val="StyleUnderline"/>
        </w:rPr>
        <w:t xml:space="preserve">has to acknowledge the fact that the concept </w:t>
      </w:r>
      <w:r w:rsidRPr="004C2205">
        <w:rPr>
          <w:rStyle w:val="StyleUnderline"/>
        </w:rPr>
        <w:t xml:space="preserve">is </w:t>
      </w:r>
      <w:r w:rsidRPr="00170AB0">
        <w:rPr>
          <w:rStyle w:val="Emphasis"/>
          <w:highlight w:val="yellow"/>
        </w:rPr>
        <w:t>difficult to pin down</w:t>
      </w:r>
      <w:r w:rsidRPr="00210AC9">
        <w:rPr>
          <w:rStyle w:val="StyleUnderline"/>
        </w:rPr>
        <w:t xml:space="preserve"> substantively</w:t>
      </w:r>
      <w:r w:rsidRPr="00210AC9">
        <w:rPr>
          <w:sz w:val="16"/>
        </w:rPr>
        <w:t xml:space="preserve">. </w:t>
      </w:r>
      <w:r w:rsidRPr="00170AB0">
        <w:rPr>
          <w:rStyle w:val="StyleUnderline"/>
          <w:highlight w:val="yellow"/>
        </w:rPr>
        <w:t xml:space="preserve">Even agencies </w:t>
      </w:r>
      <w:r w:rsidRPr="00170AB0">
        <w:rPr>
          <w:rStyle w:val="Emphasis"/>
          <w:highlight w:val="yellow"/>
        </w:rPr>
        <w:t>charged</w:t>
      </w:r>
      <w:r w:rsidRPr="00170AB0">
        <w:rPr>
          <w:rStyle w:val="StyleUnderline"/>
          <w:highlight w:val="yellow"/>
        </w:rPr>
        <w:t xml:space="preserve"> with</w:t>
      </w:r>
      <w:r w:rsidRPr="00210AC9">
        <w:rPr>
          <w:rStyle w:val="StyleUnderline"/>
        </w:rPr>
        <w:t xml:space="preserve"> </w:t>
      </w:r>
      <w:r w:rsidRPr="00210AC9">
        <w:rPr>
          <w:rStyle w:val="Emphasis"/>
        </w:rPr>
        <w:t>pursuing</w:t>
      </w:r>
      <w:r w:rsidRPr="00210AC9">
        <w:rPr>
          <w:rStyle w:val="StyleUnderline"/>
        </w:rPr>
        <w:t xml:space="preserve"> the </w:t>
      </w:r>
      <w:r w:rsidRPr="00170AB0">
        <w:rPr>
          <w:rStyle w:val="Emphasis"/>
          <w:highlight w:val="yellow"/>
        </w:rPr>
        <w:t>public interest</w:t>
      </w:r>
      <w:r w:rsidRPr="004C2205">
        <w:rPr>
          <w:rStyle w:val="StyleUnderline"/>
        </w:rPr>
        <w:t xml:space="preserve"> have </w:t>
      </w:r>
      <w:r w:rsidRPr="00170AB0">
        <w:rPr>
          <w:rStyle w:val="Emphasis"/>
          <w:highlight w:val="yellow"/>
        </w:rPr>
        <w:t>drifted</w:t>
      </w:r>
      <w:r w:rsidRPr="00170AB0">
        <w:rPr>
          <w:rStyle w:val="StyleUnderline"/>
          <w:highlight w:val="yellow"/>
        </w:rPr>
        <w:t xml:space="preserve"> into </w:t>
      </w:r>
      <w:r w:rsidRPr="00170AB0">
        <w:rPr>
          <w:rStyle w:val="Emphasis"/>
          <w:highlight w:val="yellow"/>
        </w:rPr>
        <w:t>managerialist tendencies</w:t>
      </w:r>
      <w:r w:rsidRPr="00210AC9">
        <w:rPr>
          <w:sz w:val="16"/>
        </w:rPr>
        <w:t xml:space="preserve">.60 </w:t>
      </w:r>
      <w:r w:rsidRPr="00210AC9">
        <w:rPr>
          <w:rStyle w:val="StyleUnderline"/>
        </w:rPr>
        <w:t xml:space="preserve">A </w:t>
      </w:r>
      <w:r w:rsidRPr="00170AB0">
        <w:rPr>
          <w:rStyle w:val="StyleUnderline"/>
          <w:highlight w:val="yellow"/>
        </w:rPr>
        <w:t>gov</w:t>
      </w:r>
      <w:r w:rsidRPr="004C2205">
        <w:rPr>
          <w:rStyle w:val="StyleUnderline"/>
        </w:rPr>
        <w:t xml:space="preserve">ernment </w:t>
      </w:r>
      <w:r w:rsidRPr="00170AB0">
        <w:rPr>
          <w:rStyle w:val="StyleUnderline"/>
          <w:highlight w:val="yellow"/>
        </w:rPr>
        <w:t>takeover</w:t>
      </w:r>
      <w:r w:rsidRPr="00210AC9">
        <w:rPr>
          <w:rStyle w:val="StyleUnderline"/>
        </w:rPr>
        <w:t xml:space="preserve"> of the regulatory t</w:t>
      </w:r>
      <w:r w:rsidRPr="004C2205">
        <w:rPr>
          <w:rStyle w:val="StyleUnderline"/>
        </w:rPr>
        <w:t xml:space="preserve">ask—if it could even be done—without any agreement about what the public interest entails is </w:t>
      </w:r>
      <w:r w:rsidRPr="00170AB0">
        <w:rPr>
          <w:rStyle w:val="StyleUnderline"/>
          <w:highlight w:val="yellow"/>
        </w:rPr>
        <w:t xml:space="preserve">liable to </w:t>
      </w:r>
      <w:r w:rsidRPr="00170AB0">
        <w:rPr>
          <w:rStyle w:val="Emphasis"/>
          <w:highlight w:val="yellow"/>
        </w:rPr>
        <w:t>lead</w:t>
      </w:r>
      <w:r w:rsidRPr="00170AB0">
        <w:rPr>
          <w:rStyle w:val="StyleUnderline"/>
          <w:highlight w:val="yellow"/>
        </w:rPr>
        <w:t xml:space="preserve"> to </w:t>
      </w:r>
      <w:r w:rsidRPr="00170AB0">
        <w:rPr>
          <w:rStyle w:val="Emphasis"/>
          <w:highlight w:val="yellow"/>
        </w:rPr>
        <w:t>more</w:t>
      </w:r>
      <w:r w:rsidRPr="00210AC9">
        <w:rPr>
          <w:rStyle w:val="StyleUnderline"/>
        </w:rPr>
        <w:t xml:space="preserve"> </w:t>
      </w:r>
      <w:r w:rsidRPr="00210AC9">
        <w:rPr>
          <w:rStyle w:val="Emphasis"/>
        </w:rPr>
        <w:t>managerial</w:t>
      </w:r>
      <w:r w:rsidRPr="00210AC9">
        <w:rPr>
          <w:rStyle w:val="StyleUnderline"/>
        </w:rPr>
        <w:t xml:space="preserve"> government regulation </w:t>
      </w:r>
      <w:r w:rsidRPr="00170AB0">
        <w:rPr>
          <w:rStyle w:val="StyleUnderline"/>
          <w:highlight w:val="yellow"/>
        </w:rPr>
        <w:t>and</w:t>
      </w:r>
      <w:r w:rsidRPr="00210AC9">
        <w:rPr>
          <w:rStyle w:val="StyleUnderline"/>
        </w:rPr>
        <w:t xml:space="preserve"> probably </w:t>
      </w:r>
      <w:r w:rsidRPr="00170AB0">
        <w:rPr>
          <w:rStyle w:val="Emphasis"/>
          <w:highlight w:val="yellow"/>
        </w:rPr>
        <w:t>less effective</w:t>
      </w:r>
      <w:r w:rsidRPr="00170AB0">
        <w:rPr>
          <w:rStyle w:val="StyleUnderline"/>
          <w:highlight w:val="yellow"/>
        </w:rPr>
        <w:t xml:space="preserve"> managerial reg</w:t>
      </w:r>
      <w:r w:rsidRPr="004C2205">
        <w:rPr>
          <w:rStyle w:val="StyleUnderline"/>
        </w:rPr>
        <w:t>ulation</w:t>
      </w:r>
      <w:r w:rsidRPr="00210AC9">
        <w:rPr>
          <w:rStyle w:val="StyleUnderline"/>
        </w:rPr>
        <w:t xml:space="preserve"> to boot</w:t>
      </w:r>
      <w:r w:rsidRPr="00210AC9">
        <w:rPr>
          <w:sz w:val="16"/>
        </w:rPr>
        <w:t xml:space="preserve">. </w:t>
      </w:r>
      <w:r w:rsidRPr="00170AB0">
        <w:rPr>
          <w:rStyle w:val="Emphasis"/>
          <w:highlight w:val="yellow"/>
        </w:rPr>
        <w:t>Waving a magic wand</w:t>
      </w:r>
      <w:r w:rsidRPr="00170AB0">
        <w:rPr>
          <w:rStyle w:val="StyleUnderline"/>
          <w:highlight w:val="yellow"/>
        </w:rPr>
        <w:t xml:space="preserve"> and saying</w:t>
      </w:r>
      <w:r w:rsidRPr="00210AC9">
        <w:rPr>
          <w:rStyle w:val="StyleUnderline"/>
        </w:rPr>
        <w:t xml:space="preserve"> th</w:t>
      </w:r>
      <w:r w:rsidRPr="004C2205">
        <w:rPr>
          <w:rStyle w:val="StyleUnderline"/>
        </w:rPr>
        <w:t xml:space="preserve">at regulatory intermediaries are </w:t>
      </w:r>
      <w:r w:rsidRPr="004C2205">
        <w:rPr>
          <w:rStyle w:val="Emphasis"/>
        </w:rPr>
        <w:t>affected</w:t>
      </w:r>
      <w:r w:rsidRPr="004C2205">
        <w:rPr>
          <w:rStyle w:val="StyleUnderline"/>
        </w:rPr>
        <w:t xml:space="preserve"> with</w:t>
      </w:r>
      <w:r w:rsidRPr="00210AC9">
        <w:rPr>
          <w:rStyle w:val="StyleUnderline"/>
        </w:rPr>
        <w:t xml:space="preserve"> a </w:t>
      </w:r>
      <w:r w:rsidRPr="00170AB0">
        <w:rPr>
          <w:rStyle w:val="Emphasis"/>
          <w:highlight w:val="yellow"/>
        </w:rPr>
        <w:t>public interest</w:t>
      </w:r>
      <w:r w:rsidRPr="00210AC9">
        <w:rPr>
          <w:rStyle w:val="StyleUnderline"/>
        </w:rPr>
        <w:t xml:space="preserve"> and must pursue public aims likely </w:t>
      </w:r>
      <w:r w:rsidRPr="00170AB0">
        <w:rPr>
          <w:rStyle w:val="StyleUnderline"/>
          <w:highlight w:val="yellow"/>
        </w:rPr>
        <w:t>would</w:t>
      </w:r>
      <w:r w:rsidRPr="00210AC9">
        <w:rPr>
          <w:rStyle w:val="StyleUnderline"/>
        </w:rPr>
        <w:t xml:space="preserve"> also </w:t>
      </w:r>
      <w:r w:rsidRPr="00170AB0">
        <w:rPr>
          <w:rStyle w:val="Emphasis"/>
          <w:highlight w:val="yellow"/>
        </w:rPr>
        <w:t>not accomplish much</w:t>
      </w:r>
      <w:r w:rsidRPr="00210AC9">
        <w:rPr>
          <w:rStyle w:val="StyleUnderline"/>
        </w:rPr>
        <w:t xml:space="preserve"> of anything</w:t>
      </w:r>
      <w:r w:rsidRPr="00210AC9">
        <w:rPr>
          <w:sz w:val="16"/>
        </w:rPr>
        <w:t xml:space="preserve">. </w:t>
      </w:r>
      <w:r w:rsidRPr="00170AB0">
        <w:rPr>
          <w:rStyle w:val="StyleUnderline"/>
          <w:highlight w:val="yellow"/>
        </w:rPr>
        <w:t>There is</w:t>
      </w:r>
      <w:r w:rsidRPr="00210AC9">
        <w:rPr>
          <w:rStyle w:val="StyleUnderline"/>
        </w:rPr>
        <w:t xml:space="preserve"> </w:t>
      </w:r>
      <w:r w:rsidRPr="00210AC9">
        <w:rPr>
          <w:rStyle w:val="Emphasis"/>
        </w:rPr>
        <w:t>simply</w:t>
      </w:r>
      <w:r w:rsidRPr="00210AC9">
        <w:rPr>
          <w:rStyle w:val="StyleUnderline"/>
        </w:rPr>
        <w:t xml:space="preserve"> </w:t>
      </w:r>
      <w:r w:rsidRPr="00170AB0">
        <w:rPr>
          <w:rStyle w:val="Emphasis"/>
          <w:highlight w:val="yellow"/>
        </w:rPr>
        <w:t>too much disagreement</w:t>
      </w:r>
      <w:r w:rsidRPr="00170AB0">
        <w:rPr>
          <w:rStyle w:val="StyleUnderline"/>
          <w:highlight w:val="yellow"/>
        </w:rPr>
        <w:t xml:space="preserve"> about </w:t>
      </w:r>
      <w:r w:rsidRPr="00170AB0">
        <w:rPr>
          <w:rStyle w:val="Emphasis"/>
          <w:highlight w:val="yellow"/>
        </w:rPr>
        <w:t>what</w:t>
      </w:r>
      <w:r w:rsidRPr="00170AB0">
        <w:rPr>
          <w:rStyle w:val="StyleUnderline"/>
          <w:highlight w:val="yellow"/>
        </w:rPr>
        <w:t xml:space="preserve"> is</w:t>
      </w:r>
      <w:r w:rsidRPr="00210AC9">
        <w:rPr>
          <w:rStyle w:val="StyleUnderline"/>
        </w:rPr>
        <w:t xml:space="preserve"> in </w:t>
      </w:r>
      <w:r w:rsidRPr="00170AB0">
        <w:rPr>
          <w:rStyle w:val="StyleUnderline"/>
          <w:highlight w:val="yellow"/>
        </w:rPr>
        <w:t>the public interest</w:t>
      </w:r>
      <w:r w:rsidRPr="00210AC9">
        <w:rPr>
          <w:rStyle w:val="StyleUnderline"/>
        </w:rPr>
        <w:t xml:space="preserve"> to serve as an </w:t>
      </w:r>
      <w:r w:rsidRPr="00210AC9">
        <w:rPr>
          <w:rStyle w:val="Emphasis"/>
        </w:rPr>
        <w:t>effective counterweight</w:t>
      </w:r>
      <w:r w:rsidRPr="00210AC9">
        <w:rPr>
          <w:rStyle w:val="StyleUnderline"/>
        </w:rPr>
        <w:t xml:space="preserve"> to </w:t>
      </w:r>
      <w:r w:rsidRPr="00210AC9">
        <w:rPr>
          <w:rStyle w:val="Emphasis"/>
        </w:rPr>
        <w:t>managerialist tendencies</w:t>
      </w:r>
      <w:r w:rsidRPr="00210AC9">
        <w:rPr>
          <w:rStyle w:val="StyleUnderline"/>
        </w:rPr>
        <w:t xml:space="preserve"> in these deeply acculturated organizations</w:t>
      </w:r>
      <w:r w:rsidRPr="00210AC9">
        <w:rPr>
          <w:sz w:val="16"/>
        </w:rPr>
        <w:t xml:space="preserve">. </w:t>
      </w:r>
      <w:r w:rsidRPr="00210AC9">
        <w:rPr>
          <w:rStyle w:val="StyleUnderline"/>
        </w:rPr>
        <w:t>And if there is such disagreement</w:t>
      </w:r>
      <w:r w:rsidRPr="00210AC9">
        <w:rPr>
          <w:sz w:val="16"/>
        </w:rPr>
        <w:t xml:space="preserve">, </w:t>
      </w:r>
      <w:r w:rsidRPr="00210AC9">
        <w:rPr>
          <w:rStyle w:val="StyleUnderline"/>
        </w:rPr>
        <w:t xml:space="preserve">then </w:t>
      </w:r>
      <w:r w:rsidRPr="00170AB0">
        <w:rPr>
          <w:rStyle w:val="StyleUnderline"/>
          <w:highlight w:val="yellow"/>
        </w:rPr>
        <w:t>it is</w:t>
      </w:r>
      <w:r w:rsidRPr="00210AC9">
        <w:rPr>
          <w:rStyle w:val="StyleUnderline"/>
        </w:rPr>
        <w:t xml:space="preserve"> probably </w:t>
      </w:r>
      <w:r w:rsidRPr="00170AB0">
        <w:rPr>
          <w:rStyle w:val="Emphasis"/>
          <w:highlight w:val="yellow"/>
        </w:rPr>
        <w:t>hopeless</w:t>
      </w:r>
      <w:r w:rsidRPr="00170AB0">
        <w:rPr>
          <w:rStyle w:val="StyleUnderline"/>
          <w:highlight w:val="yellow"/>
        </w:rPr>
        <w:t xml:space="preserve"> to</w:t>
      </w:r>
      <w:r w:rsidRPr="00210AC9">
        <w:rPr>
          <w:rStyle w:val="StyleUnderline"/>
        </w:rPr>
        <w:t xml:space="preserve"> </w:t>
      </w:r>
      <w:r w:rsidRPr="00210AC9">
        <w:rPr>
          <w:rStyle w:val="Emphasis"/>
        </w:rPr>
        <w:t>try</w:t>
      </w:r>
      <w:r w:rsidRPr="00210AC9">
        <w:rPr>
          <w:rStyle w:val="StyleUnderline"/>
        </w:rPr>
        <w:t xml:space="preserve"> to </w:t>
      </w:r>
      <w:r w:rsidRPr="00170AB0">
        <w:rPr>
          <w:rStyle w:val="Emphasis"/>
          <w:highlight w:val="yellow"/>
        </w:rPr>
        <w:t>articulate</w:t>
      </w:r>
      <w:r w:rsidRPr="00170AB0">
        <w:rPr>
          <w:rStyle w:val="StyleUnderline"/>
          <w:highlight w:val="yellow"/>
        </w:rPr>
        <w:t xml:space="preserve"> some </w:t>
      </w:r>
      <w:r w:rsidRPr="00170AB0">
        <w:rPr>
          <w:rStyle w:val="Emphasis"/>
          <w:highlight w:val="yellow"/>
        </w:rPr>
        <w:t>juridical standard</w:t>
      </w:r>
      <w:r w:rsidRPr="00210AC9">
        <w:rPr>
          <w:rStyle w:val="StyleUnderline"/>
        </w:rPr>
        <w:t xml:space="preserve"> of the public interest that could be enforced in courts or even by more effective oversight by government agencies</w:t>
      </w:r>
      <w:r w:rsidRPr="00210AC9">
        <w:rPr>
          <w:sz w:val="16"/>
        </w:rPr>
        <w:t>, for instance. It is hard to imagine at this point what should supplant managerialism, even if all can agree that managerialism is a problematic governmentality.</w:t>
      </w:r>
    </w:p>
    <w:p w14:paraId="1201EE35" w14:textId="77777777" w:rsidR="00CB4185" w:rsidRPr="00EA4B36" w:rsidRDefault="00CB4185" w:rsidP="00CB4185">
      <w:pPr>
        <w:pStyle w:val="Heading4"/>
      </w:pPr>
      <w:r>
        <w:t xml:space="preserve">The alt </w:t>
      </w:r>
      <w:r w:rsidRPr="00EA4B36">
        <w:rPr>
          <w:u w:val="single"/>
        </w:rPr>
        <w:t>inspires</w:t>
      </w:r>
      <w:r>
        <w:t xml:space="preserve"> cyberattacks. </w:t>
      </w:r>
      <w:r>
        <w:rPr>
          <w:b w:val="0"/>
          <w:bCs/>
        </w:rPr>
        <w:t>It’s “a gift” to adversaries.</w:t>
      </w:r>
    </w:p>
    <w:p w14:paraId="6F1C139C" w14:textId="77777777" w:rsidR="00CB4185" w:rsidRPr="00EA4B36" w:rsidRDefault="00CB4185" w:rsidP="00CB4185">
      <w:r w:rsidRPr="00EA4B36">
        <w:t xml:space="preserve">Cameron </w:t>
      </w:r>
      <w:r w:rsidRPr="00EA4B36">
        <w:rPr>
          <w:rStyle w:val="Style13ptBold"/>
        </w:rPr>
        <w:t>Arcand 21</w:t>
      </w:r>
      <w:r w:rsidRPr="00EA4B36">
        <w:t>, Reporter, Western Journal, "Young Not Stupid: The Dems' Gov't Takeover of the Power Grid Would Be a Disaster at Home and a Gift to Our Enemies," The Western Journal, 06/09/2021, https://www.westernjournal.com/young-not-stupid-dems-govt-takeover-power-grid-disaster-home-gift-enemies/</w:t>
      </w:r>
    </w:p>
    <w:p w14:paraId="232935E5" w14:textId="77777777" w:rsidR="00CB4185" w:rsidRPr="001B39D0" w:rsidRDefault="00CB4185" w:rsidP="00CB4185">
      <w:pPr>
        <w:rPr>
          <w:sz w:val="16"/>
        </w:rPr>
      </w:pPr>
      <w:r w:rsidRPr="001B39D0">
        <w:rPr>
          <w:sz w:val="16"/>
        </w:rPr>
        <w:t xml:space="preserve">If this seems too conspiratorial, then </w:t>
      </w:r>
      <w:r w:rsidRPr="001B39D0">
        <w:rPr>
          <w:rStyle w:val="StyleUnderline"/>
        </w:rPr>
        <w:t xml:space="preserve">consider how </w:t>
      </w:r>
      <w:r w:rsidRPr="00170AB0">
        <w:rPr>
          <w:rStyle w:val="StyleUnderline"/>
          <w:highlight w:val="yellow"/>
        </w:rPr>
        <w:t>a</w:t>
      </w:r>
      <w:r w:rsidRPr="001B39D0">
        <w:rPr>
          <w:rStyle w:val="StyleUnderline"/>
        </w:rPr>
        <w:t xml:space="preserve"> </w:t>
      </w:r>
      <w:r w:rsidRPr="00170AB0">
        <w:rPr>
          <w:rStyle w:val="StyleUnderline"/>
          <w:highlight w:val="yellow"/>
        </w:rPr>
        <w:t>public</w:t>
      </w:r>
      <w:r w:rsidRPr="001B39D0">
        <w:rPr>
          <w:rStyle w:val="StyleUnderline"/>
        </w:rPr>
        <w:t xml:space="preserve">ly-owned </w:t>
      </w:r>
      <w:r w:rsidRPr="00170AB0">
        <w:rPr>
          <w:rStyle w:val="StyleUnderline"/>
          <w:highlight w:val="yellow"/>
        </w:rPr>
        <w:t xml:space="preserve">grid would be a </w:t>
      </w:r>
      <w:r w:rsidRPr="00170AB0">
        <w:rPr>
          <w:rStyle w:val="Emphasis"/>
          <w:highlight w:val="yellow"/>
        </w:rPr>
        <w:t>gift</w:t>
      </w:r>
      <w:r w:rsidRPr="00170AB0">
        <w:rPr>
          <w:rStyle w:val="StyleUnderline"/>
          <w:highlight w:val="yellow"/>
        </w:rPr>
        <w:t xml:space="preserve"> to</w:t>
      </w:r>
      <w:r w:rsidRPr="001B39D0">
        <w:rPr>
          <w:rStyle w:val="StyleUnderline"/>
        </w:rPr>
        <w:t xml:space="preserve"> nations like </w:t>
      </w:r>
      <w:r w:rsidRPr="00170AB0">
        <w:rPr>
          <w:rStyle w:val="Emphasis"/>
          <w:highlight w:val="yellow"/>
        </w:rPr>
        <w:t>China</w:t>
      </w:r>
      <w:r w:rsidRPr="001B39D0">
        <w:rPr>
          <w:sz w:val="16"/>
        </w:rPr>
        <w:t xml:space="preserve">, </w:t>
      </w:r>
      <w:r w:rsidRPr="00170AB0">
        <w:rPr>
          <w:rStyle w:val="Emphasis"/>
          <w:highlight w:val="yellow"/>
        </w:rPr>
        <w:t>No</w:t>
      </w:r>
      <w:r w:rsidRPr="001B39D0">
        <w:rPr>
          <w:rStyle w:val="Emphasis"/>
        </w:rPr>
        <w:t xml:space="preserve">rth </w:t>
      </w:r>
      <w:r w:rsidRPr="00170AB0">
        <w:rPr>
          <w:rStyle w:val="Emphasis"/>
          <w:highlight w:val="yellow"/>
        </w:rPr>
        <w:t>Ko</w:t>
      </w:r>
      <w:r w:rsidRPr="001B39D0">
        <w:rPr>
          <w:rStyle w:val="Emphasis"/>
        </w:rPr>
        <w:t>rea</w:t>
      </w:r>
      <w:r w:rsidRPr="001B39D0">
        <w:rPr>
          <w:rStyle w:val="StyleUnderline"/>
        </w:rPr>
        <w:t xml:space="preserve"> </w:t>
      </w:r>
      <w:r w:rsidRPr="00170AB0">
        <w:rPr>
          <w:rStyle w:val="StyleUnderline"/>
          <w:highlight w:val="yellow"/>
        </w:rPr>
        <w:t>and</w:t>
      </w:r>
      <w:r w:rsidRPr="001B39D0">
        <w:rPr>
          <w:rStyle w:val="StyleUnderline"/>
        </w:rPr>
        <w:t xml:space="preserve"> </w:t>
      </w:r>
      <w:r w:rsidRPr="00170AB0">
        <w:rPr>
          <w:rStyle w:val="Emphasis"/>
          <w:highlight w:val="yellow"/>
        </w:rPr>
        <w:t>terrorist</w:t>
      </w:r>
      <w:r w:rsidRPr="001B39D0">
        <w:rPr>
          <w:rStyle w:val="Emphasis"/>
        </w:rPr>
        <w:t xml:space="preserve"> group</w:t>
      </w:r>
      <w:r w:rsidRPr="00170AB0">
        <w:rPr>
          <w:rStyle w:val="Emphasis"/>
          <w:highlight w:val="yellow"/>
        </w:rPr>
        <w:t>s</w:t>
      </w:r>
      <w:r w:rsidRPr="001B39D0">
        <w:rPr>
          <w:sz w:val="16"/>
        </w:rPr>
        <w:t>.</w:t>
      </w:r>
    </w:p>
    <w:p w14:paraId="7F054D28" w14:textId="77777777" w:rsidR="00CB4185" w:rsidRPr="001B39D0" w:rsidRDefault="00CB4185" w:rsidP="00CB4185">
      <w:pPr>
        <w:rPr>
          <w:sz w:val="16"/>
        </w:rPr>
      </w:pPr>
      <w:r w:rsidRPr="00170AB0">
        <w:rPr>
          <w:rStyle w:val="Emphasis"/>
          <w:highlight w:val="yellow"/>
        </w:rPr>
        <w:t>Cyber attacks</w:t>
      </w:r>
      <w:r w:rsidRPr="001B39D0">
        <w:rPr>
          <w:rStyle w:val="StyleUnderline"/>
        </w:rPr>
        <w:t xml:space="preserve"> </w:t>
      </w:r>
      <w:r w:rsidRPr="00170AB0">
        <w:rPr>
          <w:rStyle w:val="StyleUnderline"/>
          <w:highlight w:val="yellow"/>
        </w:rPr>
        <w:t>are</w:t>
      </w:r>
      <w:r w:rsidRPr="001B39D0">
        <w:rPr>
          <w:sz w:val="16"/>
        </w:rPr>
        <w:t xml:space="preserve"> becoming </w:t>
      </w:r>
      <w:r w:rsidRPr="001B39D0">
        <w:rPr>
          <w:rStyle w:val="StyleUnderline"/>
        </w:rPr>
        <w:t xml:space="preserve">the </w:t>
      </w:r>
      <w:r w:rsidRPr="00170AB0">
        <w:rPr>
          <w:rStyle w:val="StyleUnderline"/>
          <w:highlight w:val="yellow"/>
        </w:rPr>
        <w:t>new</w:t>
      </w:r>
      <w:r w:rsidRPr="001B39D0">
        <w:rPr>
          <w:rStyle w:val="StyleUnderline"/>
        </w:rPr>
        <w:t xml:space="preserve"> form of </w:t>
      </w:r>
      <w:r w:rsidRPr="00170AB0">
        <w:rPr>
          <w:rStyle w:val="StyleUnderline"/>
          <w:highlight w:val="yellow"/>
        </w:rPr>
        <w:t>war</w:t>
      </w:r>
      <w:r w:rsidRPr="001B39D0">
        <w:rPr>
          <w:rStyle w:val="StyleUnderline"/>
        </w:rPr>
        <w:t>fare</w:t>
      </w:r>
      <w:r w:rsidRPr="001B39D0">
        <w:rPr>
          <w:sz w:val="16"/>
        </w:rPr>
        <w:t xml:space="preserve">, </w:t>
      </w:r>
      <w:r w:rsidRPr="001B39D0">
        <w:rPr>
          <w:rStyle w:val="StyleUnderline"/>
        </w:rPr>
        <w:t>with hackers targeting everything from the Colonial Pipeline to JBS food processing</w:t>
      </w:r>
      <w:r w:rsidRPr="001B39D0">
        <w:rPr>
          <w:sz w:val="16"/>
        </w:rPr>
        <w:t xml:space="preserve"> in order to cripple the most powerful country in the world.</w:t>
      </w:r>
    </w:p>
    <w:p w14:paraId="096DF5DD" w14:textId="77777777" w:rsidR="00CB4185" w:rsidRPr="001B39D0" w:rsidRDefault="00CB4185" w:rsidP="00CB4185">
      <w:pPr>
        <w:rPr>
          <w:sz w:val="16"/>
        </w:rPr>
      </w:pPr>
      <w:r w:rsidRPr="001B39D0">
        <w:rPr>
          <w:rStyle w:val="StyleUnderline"/>
        </w:rPr>
        <w:t>Those entities operated within the private sector</w:t>
      </w:r>
      <w:r w:rsidRPr="001B39D0">
        <w:rPr>
          <w:sz w:val="16"/>
        </w:rPr>
        <w:t xml:space="preserve">, </w:t>
      </w:r>
      <w:r w:rsidRPr="001B39D0">
        <w:rPr>
          <w:rStyle w:val="StyleUnderline"/>
        </w:rPr>
        <w:t xml:space="preserve">but </w:t>
      </w:r>
      <w:r w:rsidRPr="00170AB0">
        <w:rPr>
          <w:rStyle w:val="StyleUnderline"/>
          <w:highlight w:val="yellow"/>
        </w:rPr>
        <w:t xml:space="preserve">imagine the </w:t>
      </w:r>
      <w:r w:rsidRPr="00170AB0">
        <w:rPr>
          <w:rStyle w:val="Emphasis"/>
          <w:highlight w:val="yellow"/>
        </w:rPr>
        <w:t>national security risk</w:t>
      </w:r>
      <w:r w:rsidRPr="001B39D0">
        <w:rPr>
          <w:rStyle w:val="StyleUnderline"/>
        </w:rPr>
        <w:t xml:space="preserve"> </w:t>
      </w:r>
      <w:r w:rsidRPr="00170AB0">
        <w:rPr>
          <w:rStyle w:val="StyleUnderline"/>
          <w:highlight w:val="yellow"/>
        </w:rPr>
        <w:t xml:space="preserve">if hackers </w:t>
      </w:r>
      <w:r w:rsidRPr="00170AB0">
        <w:rPr>
          <w:rStyle w:val="Emphasis"/>
          <w:highlight w:val="yellow"/>
        </w:rPr>
        <w:t>only had a few</w:t>
      </w:r>
      <w:r w:rsidRPr="001B39D0">
        <w:rPr>
          <w:rStyle w:val="Emphasis"/>
        </w:rPr>
        <w:t xml:space="preserve"> federal </w:t>
      </w:r>
      <w:r w:rsidRPr="00170AB0">
        <w:rPr>
          <w:rStyle w:val="Emphasis"/>
          <w:highlight w:val="yellow"/>
        </w:rPr>
        <w:t>agencies</w:t>
      </w:r>
      <w:r w:rsidRPr="001B39D0">
        <w:rPr>
          <w:rStyle w:val="Emphasis"/>
        </w:rPr>
        <w:t xml:space="preserve"> to focus on</w:t>
      </w:r>
      <w:r w:rsidRPr="001B39D0">
        <w:rPr>
          <w:sz w:val="16"/>
        </w:rPr>
        <w:t xml:space="preserve">, </w:t>
      </w:r>
      <w:r w:rsidRPr="008315F4">
        <w:rPr>
          <w:rStyle w:val="StyleUnderline"/>
        </w:rPr>
        <w:t>as opposed to numerous private companies</w:t>
      </w:r>
      <w:r w:rsidRPr="001B39D0">
        <w:rPr>
          <w:sz w:val="16"/>
        </w:rPr>
        <w:t>.</w:t>
      </w:r>
    </w:p>
    <w:p w14:paraId="5A7DDC5A" w14:textId="77777777" w:rsidR="00CB4185" w:rsidRDefault="00CB4185" w:rsidP="00CB4185">
      <w:pPr>
        <w:rPr>
          <w:sz w:val="16"/>
        </w:rPr>
      </w:pPr>
      <w:r w:rsidRPr="001B39D0">
        <w:rPr>
          <w:rStyle w:val="StyleUnderline"/>
        </w:rPr>
        <w:t>Private sector energy certainly has its flaws</w:t>
      </w:r>
      <w:r w:rsidRPr="001B39D0">
        <w:rPr>
          <w:sz w:val="16"/>
        </w:rPr>
        <w:t xml:space="preserve">, </w:t>
      </w:r>
      <w:r w:rsidRPr="001B39D0">
        <w:rPr>
          <w:rStyle w:val="StyleUnderline"/>
        </w:rPr>
        <w:t xml:space="preserve">but </w:t>
      </w:r>
      <w:r w:rsidRPr="00170AB0">
        <w:rPr>
          <w:rStyle w:val="Emphasis"/>
          <w:highlight w:val="yellow"/>
        </w:rPr>
        <w:t>this socialist</w:t>
      </w:r>
      <w:r w:rsidRPr="001B39D0">
        <w:rPr>
          <w:rStyle w:val="Emphasis"/>
        </w:rPr>
        <w:t xml:space="preserve">-backed </w:t>
      </w:r>
      <w:r w:rsidRPr="00170AB0">
        <w:rPr>
          <w:rStyle w:val="Emphasis"/>
          <w:highlight w:val="yellow"/>
        </w:rPr>
        <w:t>proposal should remain a fantasy</w:t>
      </w:r>
      <w:r w:rsidRPr="001B39D0">
        <w:rPr>
          <w:sz w:val="16"/>
        </w:rPr>
        <w:t>.</w:t>
      </w:r>
    </w:p>
    <w:p w14:paraId="297B43F6" w14:textId="4E206200" w:rsidR="00CB4185" w:rsidRDefault="009925BF" w:rsidP="009925BF">
      <w:pPr>
        <w:pStyle w:val="Heading1"/>
      </w:pPr>
      <w:r>
        <w:t>1AR---NDT---Round 3</w:t>
      </w:r>
    </w:p>
    <w:p w14:paraId="2BCE5F10" w14:textId="77777777" w:rsidR="009925BF" w:rsidRDefault="009925BF" w:rsidP="009925BF">
      <w:pPr>
        <w:pStyle w:val="Heading2"/>
      </w:pPr>
      <w:r>
        <w:t>Capitalism</w:t>
      </w:r>
    </w:p>
    <w:p w14:paraId="2721B1DF" w14:textId="77777777" w:rsidR="009925BF" w:rsidRDefault="009925BF" w:rsidP="009925BF">
      <w:pPr>
        <w:pStyle w:val="Heading3"/>
      </w:pPr>
      <w:r>
        <w:t>Top-Level---1AR</w:t>
      </w:r>
    </w:p>
    <w:p w14:paraId="52B16F4F" w14:textId="77777777" w:rsidR="009925BF" w:rsidRDefault="009925BF" w:rsidP="009925BF">
      <w:pPr>
        <w:pStyle w:val="Heading3"/>
      </w:pPr>
      <w:r>
        <w:t>Impact---AT: Tipping Points</w:t>
      </w:r>
    </w:p>
    <w:p w14:paraId="39ECABEB" w14:textId="77777777" w:rsidR="009925BF" w:rsidRPr="00371610" w:rsidRDefault="009925BF" w:rsidP="009925BF">
      <w:pPr>
        <w:pStyle w:val="Heading4"/>
        <w:rPr>
          <w:rStyle w:val="Style13ptBold"/>
          <w:b/>
          <w:bCs w:val="0"/>
        </w:rPr>
      </w:pPr>
      <w:r w:rsidRPr="00371610">
        <w:rPr>
          <w:rStyle w:val="Style13ptBold"/>
          <w:b/>
          <w:bCs w:val="0"/>
        </w:rPr>
        <w:t xml:space="preserve">Environmental boundaries are </w:t>
      </w:r>
      <w:r w:rsidRPr="00371610">
        <w:rPr>
          <w:rStyle w:val="Style13ptBold"/>
          <w:b/>
          <w:bCs w:val="0"/>
          <w:u w:val="single"/>
        </w:rPr>
        <w:t>wrong</w:t>
      </w:r>
      <w:r w:rsidRPr="00371610">
        <w:rPr>
          <w:rStyle w:val="Style13ptBold"/>
          <w:b/>
          <w:bCs w:val="0"/>
        </w:rPr>
        <w:t>.</w:t>
      </w:r>
    </w:p>
    <w:p w14:paraId="478C2B44" w14:textId="77777777" w:rsidR="009925BF" w:rsidRDefault="009925BF" w:rsidP="009925BF">
      <w:r>
        <w:t>---AT: emissions, disasters, pollution, chemicals, food, ozone</w:t>
      </w:r>
    </w:p>
    <w:p w14:paraId="6764A1D3" w14:textId="77777777" w:rsidR="009925BF" w:rsidRDefault="009925BF" w:rsidP="009925BF">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1AA0F87E" w14:textId="77777777" w:rsidR="009925BF" w:rsidRPr="009D0AB1" w:rsidRDefault="009925BF" w:rsidP="009925BF">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2C69AF46" w14:textId="77777777" w:rsidR="009925BF" w:rsidRPr="009D0AB1" w:rsidRDefault="009925BF" w:rsidP="009925BF">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6D75DE6D" w14:textId="77777777" w:rsidR="009925BF" w:rsidRPr="009D0AB1" w:rsidRDefault="009925BF" w:rsidP="009925BF">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5DE2FF2C" w14:textId="77777777" w:rsidR="009925BF" w:rsidRPr="009D0AB1" w:rsidRDefault="009925BF" w:rsidP="009925BF">
      <w:pPr>
        <w:rPr>
          <w:sz w:val="12"/>
          <w:szCs w:val="12"/>
        </w:rPr>
      </w:pPr>
      <w:r w:rsidRPr="009D0AB1">
        <w:rPr>
          <w:sz w:val="12"/>
          <w:szCs w:val="12"/>
        </w:rPr>
        <w:t>[Figure omitted]</w:t>
      </w:r>
    </w:p>
    <w:p w14:paraId="68641353" w14:textId="77777777" w:rsidR="009925BF" w:rsidRPr="009D0AB1" w:rsidRDefault="009925BF" w:rsidP="009925BF">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624636E9" w14:textId="77777777" w:rsidR="009925BF" w:rsidRPr="009D0AB1" w:rsidRDefault="009925BF" w:rsidP="009925BF">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3AB567BB" w14:textId="77777777" w:rsidR="009925BF" w:rsidRPr="009D0AB1" w:rsidRDefault="009925BF" w:rsidP="009925BF">
      <w:pPr>
        <w:rPr>
          <w:sz w:val="12"/>
          <w:szCs w:val="12"/>
        </w:rPr>
      </w:pPr>
      <w:r w:rsidRPr="009D0AB1">
        <w:rPr>
          <w:sz w:val="12"/>
          <w:szCs w:val="12"/>
        </w:rPr>
        <w:t>That means our “sustainability equation” has two halves1:</w:t>
      </w:r>
    </w:p>
    <w:p w14:paraId="5C5937AA" w14:textId="77777777" w:rsidR="009925BF" w:rsidRPr="009D0AB1" w:rsidRDefault="009925BF" w:rsidP="009925BF">
      <w:pPr>
        <w:rPr>
          <w:sz w:val="12"/>
          <w:szCs w:val="12"/>
        </w:rPr>
      </w:pPr>
      <w:r w:rsidRPr="009D0AB1">
        <w:rPr>
          <w:sz w:val="12"/>
          <w:szCs w:val="12"/>
        </w:rPr>
        <w:t>[Figure omitted]</w:t>
      </w:r>
    </w:p>
    <w:p w14:paraId="65B96094" w14:textId="77777777" w:rsidR="009925BF" w:rsidRPr="009D0AB1" w:rsidRDefault="009925BF" w:rsidP="009925BF">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13BAF638" w14:textId="77777777" w:rsidR="009925BF" w:rsidRPr="009D0AB1" w:rsidRDefault="009925BF" w:rsidP="009925BF">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06847DC4" w14:textId="77777777" w:rsidR="009925BF" w:rsidRPr="009D0AB1" w:rsidRDefault="009925BF" w:rsidP="009925BF">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23D97D41" w14:textId="77777777" w:rsidR="009925BF" w:rsidRPr="009D0AB1" w:rsidRDefault="009925BF" w:rsidP="009925BF">
      <w:pPr>
        <w:rPr>
          <w:sz w:val="12"/>
          <w:szCs w:val="12"/>
        </w:rPr>
      </w:pPr>
      <w:r w:rsidRPr="009D0AB1">
        <w:rPr>
          <w:sz w:val="12"/>
          <w:szCs w:val="12"/>
        </w:rPr>
        <w:t>[Figure omitted]</w:t>
      </w:r>
    </w:p>
    <w:p w14:paraId="69A6F12A" w14:textId="77777777" w:rsidR="009925BF" w:rsidRPr="009D0AB1" w:rsidRDefault="009925BF" w:rsidP="009925BF">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447ECE32" w14:textId="77777777" w:rsidR="009925BF" w:rsidRPr="009D0AB1" w:rsidRDefault="009925BF" w:rsidP="009925BF">
      <w:pPr>
        <w:rPr>
          <w:sz w:val="16"/>
        </w:rPr>
      </w:pPr>
      <w:r w:rsidRPr="009D0AB1">
        <w:rPr>
          <w:sz w:val="12"/>
          <w:szCs w:val="12"/>
        </w:rPr>
        <w:t>[Figure omitted]</w:t>
      </w:r>
    </w:p>
    <w:p w14:paraId="4FB92A42" w14:textId="77777777" w:rsidR="009925BF" w:rsidRPr="009D0AB1" w:rsidRDefault="009925BF" w:rsidP="009925BF">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0D96F481" w14:textId="77777777" w:rsidR="009925BF" w:rsidRPr="009D0AB1" w:rsidRDefault="009925BF" w:rsidP="009925BF">
      <w:pPr>
        <w:rPr>
          <w:sz w:val="16"/>
        </w:rPr>
      </w:pPr>
      <w:r w:rsidRPr="009D0AB1">
        <w:rPr>
          <w:sz w:val="16"/>
        </w:rPr>
        <w:t xml:space="preserve">Even </w:t>
      </w:r>
      <w:r w:rsidRPr="00CA12BA">
        <w:rPr>
          <w:rStyle w:val="StyleUnderline"/>
          <w:highlight w:val="yellow"/>
        </w:rPr>
        <w:t>deaths</w:t>
      </w:r>
      <w:r w:rsidRPr="00CA12BA">
        <w:rPr>
          <w:sz w:val="16"/>
          <w:highlight w:val="yellow"/>
        </w:rPr>
        <w:t xml:space="preserve"> </w:t>
      </w:r>
      <w:r w:rsidRPr="00CA12BA">
        <w:rPr>
          <w:rStyle w:val="Emphasis"/>
          <w:highlight w:val="yellow"/>
        </w:rPr>
        <w:t>from disasters</w:t>
      </w:r>
      <w:r w:rsidRPr="009D0AB1">
        <w:rPr>
          <w:sz w:val="16"/>
        </w:rPr>
        <w:t xml:space="preserve"> </w:t>
      </w:r>
      <w:r w:rsidRPr="00241718">
        <w:rPr>
          <w:rStyle w:val="StyleUnderline"/>
        </w:rPr>
        <w:t xml:space="preserve">have </w:t>
      </w:r>
      <w:r w:rsidRPr="00CA12BA">
        <w:rPr>
          <w:rStyle w:val="StyleUnderline"/>
          <w:highlight w:val="yellow"/>
        </w:rPr>
        <w:t>declined</w:t>
      </w:r>
      <w:r w:rsidRPr="00241718">
        <w:rPr>
          <w:rStyle w:val="StyleUnderline"/>
        </w:rPr>
        <w:t xml:space="preserve"> over the last century</w:t>
      </w:r>
      <w:r w:rsidRPr="009D0AB1">
        <w:rPr>
          <w:sz w:val="16"/>
        </w:rPr>
        <w:t xml:space="preserve"> </w:t>
      </w:r>
      <w:r w:rsidRPr="00CA12BA">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600D74">
        <w:rPr>
          <w:rStyle w:val="Emphasis"/>
          <w:highlight w:val="yellow"/>
        </w:rPr>
        <w:t>developments</w:t>
      </w:r>
      <w:r w:rsidRPr="009D0AB1">
        <w:rPr>
          <w:sz w:val="16"/>
        </w:rPr>
        <w:t xml:space="preserve"> that </w:t>
      </w:r>
      <w:r w:rsidRPr="00241718">
        <w:rPr>
          <w:rStyle w:val="StyleUnderline"/>
        </w:rPr>
        <w:t xml:space="preserve">have </w:t>
      </w:r>
      <w:r w:rsidRPr="00600D74">
        <w:rPr>
          <w:rStyle w:val="StyleUnderline"/>
          <w:highlight w:val="yellow"/>
        </w:rPr>
        <w:t>made societies</w:t>
      </w:r>
      <w:r w:rsidRPr="00241718">
        <w:rPr>
          <w:rStyle w:val="StyleUnderline"/>
        </w:rPr>
        <w:t xml:space="preserve"> more </w:t>
      </w:r>
      <w:r w:rsidRPr="00600D74">
        <w:rPr>
          <w:rStyle w:val="StyleUnderline"/>
          <w:highlight w:val="yellow"/>
        </w:rPr>
        <w:t>resilient</w:t>
      </w:r>
      <w:r w:rsidRPr="009D0AB1">
        <w:rPr>
          <w:sz w:val="16"/>
        </w:rPr>
        <w:t>.</w:t>
      </w:r>
    </w:p>
    <w:p w14:paraId="732EBA1F" w14:textId="77777777" w:rsidR="009925BF" w:rsidRPr="00CA12BA" w:rsidRDefault="009925BF" w:rsidP="009925BF">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62A73F7B" w14:textId="77777777" w:rsidR="009925BF" w:rsidRPr="005E5B20" w:rsidRDefault="009925BF" w:rsidP="009925BF">
      <w:pPr>
        <w:rPr>
          <w:sz w:val="12"/>
          <w:szCs w:val="12"/>
        </w:rPr>
      </w:pPr>
      <w:r w:rsidRPr="005E5B20">
        <w:rPr>
          <w:sz w:val="12"/>
          <w:szCs w:val="12"/>
        </w:rPr>
        <w:t>[Figure omitted]</w:t>
      </w:r>
    </w:p>
    <w:p w14:paraId="453B3437" w14:textId="77777777" w:rsidR="009925BF" w:rsidRPr="005E5B20" w:rsidRDefault="009925BF" w:rsidP="009925BF">
      <w:pPr>
        <w:rPr>
          <w:sz w:val="12"/>
          <w:szCs w:val="12"/>
        </w:rPr>
      </w:pPr>
      <w:r w:rsidRPr="005E5B20">
        <w:rPr>
          <w:sz w:val="12"/>
          <w:szCs w:val="12"/>
        </w:rPr>
        <w:t>A lot of this human progress was achieved at the cost of the environment</w:t>
      </w:r>
    </w:p>
    <w:p w14:paraId="0B4EF65A" w14:textId="77777777" w:rsidR="009925BF" w:rsidRPr="005E5B20" w:rsidRDefault="009925BF" w:rsidP="009925BF">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6F4DA266" w14:textId="77777777" w:rsidR="009925BF" w:rsidRPr="005E5B20" w:rsidRDefault="009925BF" w:rsidP="009925BF">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105C1CBE" w14:textId="77777777" w:rsidR="009925BF" w:rsidRPr="005E5B20" w:rsidRDefault="009925BF" w:rsidP="009925BF">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38C757E7" w14:textId="77777777" w:rsidR="009925BF" w:rsidRPr="005E5B20" w:rsidRDefault="009925BF" w:rsidP="009925BF">
      <w:pPr>
        <w:rPr>
          <w:sz w:val="12"/>
          <w:szCs w:val="12"/>
        </w:rPr>
      </w:pPr>
      <w:r w:rsidRPr="005E5B20">
        <w:rPr>
          <w:sz w:val="12"/>
          <w:szCs w:val="12"/>
        </w:rPr>
        <w:t>Follow the many curves of environmental impact, and they closely follow the curves of human development. The historical trade-off is clear.</w:t>
      </w:r>
    </w:p>
    <w:p w14:paraId="5283F935" w14:textId="77777777" w:rsidR="009925BF" w:rsidRPr="005E5B20" w:rsidRDefault="009925BF" w:rsidP="009925BF">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2BFC3A40" w14:textId="77777777" w:rsidR="009925BF" w:rsidRPr="005E5B20" w:rsidRDefault="009925BF" w:rsidP="009925BF">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0653747B" w14:textId="77777777" w:rsidR="009925BF" w:rsidRPr="005E5B20" w:rsidRDefault="009925BF" w:rsidP="009925BF">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4AA8543F" w14:textId="77777777" w:rsidR="009925BF" w:rsidRPr="005E5B20" w:rsidRDefault="009925BF" w:rsidP="009925BF">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36B4CC41" w14:textId="77777777" w:rsidR="009925BF" w:rsidRPr="005E5B20" w:rsidRDefault="009925BF" w:rsidP="009925BF">
      <w:pPr>
        <w:rPr>
          <w:sz w:val="12"/>
          <w:szCs w:val="12"/>
        </w:rPr>
      </w:pPr>
      <w:r w:rsidRPr="005E5B20">
        <w:rPr>
          <w:sz w:val="12"/>
          <w:szCs w:val="12"/>
        </w:rPr>
        <w:t>We are in a unique position to improve human wellbeing while reducing our environmental impact at the same time</w:t>
      </w:r>
    </w:p>
    <w:p w14:paraId="510CAB82" w14:textId="77777777" w:rsidR="009925BF" w:rsidRPr="00982830" w:rsidRDefault="009925BF" w:rsidP="009925BF">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6E1C8885" w14:textId="77777777" w:rsidR="009925BF" w:rsidRPr="00CA12BA" w:rsidRDefault="009925BF" w:rsidP="009925BF">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B0126C">
        <w:rPr>
          <w:sz w:val="16"/>
          <w:highlight w:val="yellow"/>
        </w:rPr>
        <w:t xml:space="preserve"> </w:t>
      </w:r>
      <w:r w:rsidRPr="00B0126C">
        <w:rPr>
          <w:rStyle w:val="Emphasis"/>
          <w:highlight w:val="yellow"/>
        </w:rPr>
        <w:t>reducing</w:t>
      </w:r>
      <w:r w:rsidRPr="00CA12BA">
        <w:rPr>
          <w:sz w:val="16"/>
        </w:rPr>
        <w:t xml:space="preserve"> our </w:t>
      </w:r>
      <w:r w:rsidRPr="00B0126C">
        <w:rPr>
          <w:rStyle w:val="StyleUnderline"/>
          <w:highlight w:val="yellow"/>
        </w:rPr>
        <w:t>enviro</w:t>
      </w:r>
      <w:r w:rsidRPr="009D0AB1">
        <w:rPr>
          <w:rStyle w:val="StyleUnderline"/>
        </w:rPr>
        <w:t xml:space="preserve">nmental </w:t>
      </w:r>
      <w:r w:rsidRPr="00B0126C">
        <w:rPr>
          <w:rStyle w:val="StyleUnderline"/>
          <w:highlight w:val="yellow"/>
        </w:rPr>
        <w:t>impacts</w:t>
      </w:r>
      <w:r w:rsidRPr="00CA12BA">
        <w:rPr>
          <w:sz w:val="16"/>
        </w:rPr>
        <w:t>.</w:t>
      </w:r>
    </w:p>
    <w:p w14:paraId="57AE3E8A" w14:textId="77777777" w:rsidR="009925BF" w:rsidRPr="00CA12BA" w:rsidRDefault="009925BF" w:rsidP="009925BF">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B0126C">
        <w:rPr>
          <w:rStyle w:val="StyleUnderline"/>
          <w:highlight w:val="yellow"/>
        </w:rPr>
        <w:t>because</w:t>
      </w:r>
      <w:r w:rsidRPr="009D0AB1">
        <w:rPr>
          <w:rStyle w:val="StyleUnderline"/>
        </w:rPr>
        <w:t xml:space="preserve"> we’ve developed</w:t>
      </w:r>
      <w:r w:rsidRPr="00CA12BA">
        <w:rPr>
          <w:sz w:val="16"/>
        </w:rPr>
        <w:t xml:space="preserve"> </w:t>
      </w:r>
      <w:r w:rsidRPr="00B0126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52A22772" w14:textId="77777777" w:rsidR="009925BF" w:rsidRPr="00CA12BA" w:rsidRDefault="009925BF" w:rsidP="009925BF">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B0126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B0126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B0126C">
        <w:rPr>
          <w:rStyle w:val="Emphasis"/>
          <w:highlight w:val="yellow"/>
        </w:rPr>
        <w:t>nuc</w:t>
      </w:r>
      <w:r w:rsidRPr="00EB5FDB">
        <w:rPr>
          <w:rStyle w:val="Emphasis"/>
        </w:rPr>
        <w:t>lear</w:t>
      </w:r>
      <w:r w:rsidRPr="00CA12BA">
        <w:rPr>
          <w:sz w:val="16"/>
        </w:rPr>
        <w:t xml:space="preserve"> and </w:t>
      </w:r>
      <w:r w:rsidRPr="00B0126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B0126C">
        <w:rPr>
          <w:rStyle w:val="Emphasis"/>
          <w:highlight w:val="yellow"/>
        </w:rPr>
        <w:t>solar</w:t>
      </w:r>
      <w:r w:rsidRPr="00B0126C">
        <w:rPr>
          <w:sz w:val="16"/>
          <w:highlight w:val="yellow"/>
        </w:rPr>
        <w:t xml:space="preserve"> </w:t>
      </w:r>
      <w:r w:rsidRPr="00B0126C">
        <w:rPr>
          <w:rStyle w:val="StyleUnderline"/>
          <w:highlight w:val="yellow"/>
        </w:rPr>
        <w:t>and</w:t>
      </w:r>
      <w:r w:rsidRPr="00B0126C">
        <w:rPr>
          <w:sz w:val="16"/>
          <w:highlight w:val="yellow"/>
        </w:rPr>
        <w:t xml:space="preserve"> </w:t>
      </w:r>
      <w:r w:rsidRPr="00B0126C">
        <w:rPr>
          <w:rStyle w:val="Emphasis"/>
          <w:highlight w:val="yellow"/>
        </w:rPr>
        <w:t>wind</w:t>
      </w:r>
      <w:r w:rsidRPr="00CA12BA">
        <w:rPr>
          <w:sz w:val="16"/>
        </w:rPr>
        <w:t>.</w:t>
      </w:r>
    </w:p>
    <w:p w14:paraId="31D02F29" w14:textId="77777777" w:rsidR="009925BF" w:rsidRPr="00CA12BA" w:rsidRDefault="009925BF" w:rsidP="009925BF">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B0126C">
        <w:rPr>
          <w:rStyle w:val="StyleUnderline"/>
          <w:highlight w:val="yellow"/>
        </w:rPr>
        <w:t>rapid drop in</w:t>
      </w:r>
      <w:r w:rsidRPr="00CA12BA">
        <w:rPr>
          <w:sz w:val="16"/>
        </w:rPr>
        <w:t xml:space="preserve"> </w:t>
      </w:r>
      <w:r w:rsidRPr="00EB5FDB">
        <w:rPr>
          <w:rStyle w:val="Emphasis"/>
        </w:rPr>
        <w:t xml:space="preserve">renewable energy </w:t>
      </w:r>
      <w:r w:rsidRPr="00B0126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B0126C">
        <w:rPr>
          <w:rStyle w:val="StyleUnderline"/>
          <w:highlight w:val="yellow"/>
        </w:rPr>
        <w:t>also</w:t>
      </w:r>
      <w:r w:rsidRPr="00B0126C">
        <w:rPr>
          <w:rStyle w:val="StyleUnderline"/>
        </w:rPr>
        <w:t xml:space="preserve"> be</w:t>
      </w:r>
      <w:r w:rsidRPr="00EB5FDB">
        <w:rPr>
          <w:rStyle w:val="StyleUnderline"/>
        </w:rPr>
        <w:t xml:space="preserve"> </w:t>
      </w:r>
      <w:r w:rsidRPr="00B0126C">
        <w:rPr>
          <w:rStyle w:val="StyleUnderline"/>
          <w:highlight w:val="yellow"/>
        </w:rPr>
        <w:t>clean</w:t>
      </w:r>
      <w:r w:rsidRPr="00CA12BA">
        <w:rPr>
          <w:sz w:val="16"/>
        </w:rPr>
        <w:t>.6</w:t>
      </w:r>
    </w:p>
    <w:p w14:paraId="1AADFD35" w14:textId="77777777" w:rsidR="009925BF" w:rsidRPr="00CA12BA" w:rsidRDefault="009925BF" w:rsidP="009925BF">
      <w:pPr>
        <w:rPr>
          <w:sz w:val="16"/>
        </w:rPr>
      </w:pPr>
      <w:r w:rsidRPr="00CA12BA">
        <w:rPr>
          <w:sz w:val="16"/>
        </w:rPr>
        <w:t xml:space="preserve">As you can see below, </w:t>
      </w:r>
      <w:r w:rsidRPr="00EB5FDB">
        <w:rPr>
          <w:rStyle w:val="StyleUnderline"/>
        </w:rPr>
        <w:t xml:space="preserve">solar and wind technologies are </w:t>
      </w:r>
      <w:r w:rsidRPr="00B0126C">
        <w:rPr>
          <w:rStyle w:val="StyleUnderline"/>
          <w:highlight w:val="yellow"/>
        </w:rPr>
        <w:t>being</w:t>
      </w:r>
      <w:r w:rsidRPr="00B0126C">
        <w:rPr>
          <w:sz w:val="16"/>
          <w:highlight w:val="yellow"/>
        </w:rPr>
        <w:t xml:space="preserve"> </w:t>
      </w:r>
      <w:r w:rsidRPr="00B0126C">
        <w:rPr>
          <w:rStyle w:val="Emphasis"/>
          <w:highlight w:val="yellow"/>
        </w:rPr>
        <w:t>rapidly</w:t>
      </w:r>
      <w:r w:rsidRPr="00B0126C">
        <w:rPr>
          <w:sz w:val="16"/>
          <w:highlight w:val="yellow"/>
        </w:rPr>
        <w:t xml:space="preserve"> </w:t>
      </w:r>
      <w:r w:rsidRPr="00B0126C">
        <w:rPr>
          <w:rStyle w:val="StyleUnderline"/>
          <w:highlight w:val="yellow"/>
        </w:rPr>
        <w:t>deployed</w:t>
      </w:r>
      <w:r w:rsidRPr="00CA12BA">
        <w:rPr>
          <w:sz w:val="16"/>
        </w:rPr>
        <w:t>. And, increasingly, some of the world’s poorest countries, where energy poverty rates are still extremely high.7</w:t>
      </w:r>
    </w:p>
    <w:p w14:paraId="1FD78E68" w14:textId="77777777" w:rsidR="009925BF" w:rsidRPr="00CA12BA" w:rsidRDefault="009925BF" w:rsidP="009925BF">
      <w:pPr>
        <w:rPr>
          <w:sz w:val="16"/>
        </w:rPr>
      </w:pPr>
      <w:r w:rsidRPr="00CA12BA">
        <w:rPr>
          <w:noProof/>
          <w:sz w:val="16"/>
        </w:rPr>
        <w:drawing>
          <wp:inline distT="0" distB="0" distL="0" distR="0" wp14:anchorId="1A7D82F4" wp14:editId="5C159531">
            <wp:extent cx="3250237" cy="2294468"/>
            <wp:effectExtent l="0" t="0" r="7620" b="0"/>
            <wp:docPr id="9672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2B7EEF71" w14:textId="77777777" w:rsidR="009925BF" w:rsidRPr="00CA12BA" w:rsidRDefault="009925BF" w:rsidP="009925BF">
      <w:pPr>
        <w:rPr>
          <w:sz w:val="16"/>
        </w:rPr>
      </w:pPr>
      <w:r w:rsidRPr="00CA12BA">
        <w:rPr>
          <w:sz w:val="16"/>
        </w:rPr>
        <w:t xml:space="preserve">As a result, </w:t>
      </w:r>
      <w:r w:rsidRPr="00EB5FDB">
        <w:rPr>
          <w:rStyle w:val="StyleUnderline"/>
        </w:rPr>
        <w:t xml:space="preserve">many </w:t>
      </w:r>
      <w:r w:rsidRPr="005F79BD">
        <w:rPr>
          <w:rStyle w:val="StyleUnderline"/>
          <w:highlight w:val="yellow"/>
        </w:rPr>
        <w:t>countries</w:t>
      </w:r>
      <w:r w:rsidRPr="00EB5FDB">
        <w:rPr>
          <w:rStyle w:val="StyleUnderline"/>
        </w:rPr>
        <w:t xml:space="preserve"> have managed to</w:t>
      </w:r>
      <w:r w:rsidRPr="00CA12BA">
        <w:rPr>
          <w:sz w:val="16"/>
        </w:rPr>
        <w:t xml:space="preserve"> </w:t>
      </w:r>
      <w:r w:rsidRPr="005F79BD">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5F79BD">
        <w:rPr>
          <w:rStyle w:val="Emphasis"/>
          <w:sz w:val="24"/>
          <w:szCs w:val="24"/>
          <w:highlight w:val="yellow"/>
        </w:rPr>
        <w:t>while reducing</w:t>
      </w:r>
      <w:r w:rsidRPr="00CA12BA">
        <w:rPr>
          <w:sz w:val="16"/>
        </w:rPr>
        <w:t xml:space="preserve"> their </w:t>
      </w:r>
      <w:r w:rsidRPr="005F79BD">
        <w:rPr>
          <w:rStyle w:val="Emphasis"/>
          <w:sz w:val="24"/>
          <w:szCs w:val="24"/>
          <w:highlight w:val="yellow"/>
        </w:rPr>
        <w:t>emissions</w:t>
      </w:r>
      <w:r w:rsidRPr="00CA12BA">
        <w:rPr>
          <w:sz w:val="16"/>
        </w:rPr>
        <w:t>.</w:t>
      </w:r>
    </w:p>
    <w:p w14:paraId="3FB49CB7" w14:textId="77777777" w:rsidR="009925BF" w:rsidRPr="00CA12BA" w:rsidRDefault="009925BF" w:rsidP="009925BF">
      <w:pPr>
        <w:rPr>
          <w:sz w:val="16"/>
        </w:rPr>
      </w:pPr>
      <w:r w:rsidRPr="00CA12BA">
        <w:rPr>
          <w:noProof/>
          <w:sz w:val="16"/>
        </w:rPr>
        <w:drawing>
          <wp:inline distT="0" distB="0" distL="0" distR="0" wp14:anchorId="43096EBD" wp14:editId="5BEA1EC0">
            <wp:extent cx="3216432" cy="3367246"/>
            <wp:effectExtent l="0" t="0" r="3175" b="5080"/>
            <wp:docPr id="37402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0EECEA15" w14:textId="77777777" w:rsidR="009925BF" w:rsidRPr="00CA12BA" w:rsidRDefault="009925BF" w:rsidP="009925BF">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8C1D21">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8C1D21">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31DCD3B0" w14:textId="77777777" w:rsidR="009925BF" w:rsidRPr="00CA12BA" w:rsidRDefault="009925BF" w:rsidP="009925BF">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8C1D21">
        <w:rPr>
          <w:rStyle w:val="Emphasis"/>
          <w:highlight w:val="yellow"/>
        </w:rPr>
        <w:t>“peak air pollution”</w:t>
      </w:r>
      <w:r w:rsidRPr="008C1D21">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7FB1D948" w14:textId="77777777" w:rsidR="009925BF" w:rsidRPr="00CA12BA" w:rsidRDefault="009925BF" w:rsidP="009925BF">
      <w:pPr>
        <w:rPr>
          <w:sz w:val="16"/>
        </w:rPr>
      </w:pPr>
      <w:r w:rsidRPr="00CA12BA">
        <w:rPr>
          <w:noProof/>
          <w:sz w:val="16"/>
        </w:rPr>
        <w:drawing>
          <wp:inline distT="0" distB="0" distL="0" distR="0" wp14:anchorId="3FAAA0A3" wp14:editId="0FE174D8">
            <wp:extent cx="3176565" cy="3176565"/>
            <wp:effectExtent l="0" t="0" r="5080" b="5080"/>
            <wp:docPr id="216833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4C2EC948" w14:textId="3C0F97EE" w:rsidR="009925BF" w:rsidRPr="009925BF" w:rsidRDefault="009925BF" w:rsidP="009925BF">
      <w:pPr>
        <w:rPr>
          <w:sz w:val="16"/>
        </w:rPr>
      </w:pPr>
      <w:r w:rsidRPr="008C1D21">
        <w:rPr>
          <w:rStyle w:val="Emphasis"/>
          <w:highlight w:val="yellow"/>
        </w:rPr>
        <w:t>Ag</w:t>
      </w:r>
      <w:r w:rsidRPr="00CA12BA">
        <w:rPr>
          <w:sz w:val="16"/>
        </w:rPr>
        <w:t xml:space="preserve">ricultural </w:t>
      </w:r>
      <w:r w:rsidRPr="008C1D21">
        <w:rPr>
          <w:rStyle w:val="Emphasis"/>
          <w:highlight w:val="yellow"/>
        </w:rPr>
        <w:t>innovation</w:t>
      </w:r>
      <w:r w:rsidRPr="008C1D21">
        <w:rPr>
          <w:sz w:val="16"/>
          <w:highlight w:val="yellow"/>
        </w:rPr>
        <w:t xml:space="preserve"> </w:t>
      </w:r>
      <w:r w:rsidRPr="008C1D21">
        <w:rPr>
          <w:rStyle w:val="StyleUnderline"/>
          <w:highlight w:val="yellow"/>
        </w:rPr>
        <w:t>and</w:t>
      </w:r>
      <w:r w:rsidRPr="00500CC9">
        <w:rPr>
          <w:rStyle w:val="StyleUnderline"/>
        </w:rPr>
        <w:t xml:space="preserve"> improvements in</w:t>
      </w:r>
      <w:r w:rsidRPr="00CA12BA">
        <w:rPr>
          <w:sz w:val="16"/>
        </w:rPr>
        <w:t xml:space="preserve"> </w:t>
      </w:r>
      <w:r w:rsidRPr="008C1D21">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8C1D21">
        <w:rPr>
          <w:rStyle w:val="StyleUnderline"/>
          <w:highlight w:val="yellow"/>
        </w:rPr>
        <w:t>grow</w:t>
      </w:r>
      <w:r w:rsidRPr="008C1D21">
        <w:rPr>
          <w:sz w:val="16"/>
          <w:highlight w:val="yellow"/>
        </w:rPr>
        <w:t xml:space="preserve"> </w:t>
      </w:r>
      <w:r w:rsidRPr="008C1D21">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8C1D21">
        <w:rPr>
          <w:rStyle w:val="StyleUnderline"/>
          <w:highlight w:val="yellow"/>
        </w:rPr>
        <w:t>fertiliser</w:t>
      </w:r>
      <w:r w:rsidRPr="00500CC9">
        <w:rPr>
          <w:rStyle w:val="StyleUnderline"/>
        </w:rPr>
        <w:t xml:space="preserve"> use has been</w:t>
      </w:r>
      <w:r w:rsidRPr="00CA12BA">
        <w:rPr>
          <w:sz w:val="16"/>
        </w:rPr>
        <w:t xml:space="preserve"> </w:t>
      </w:r>
      <w:r w:rsidRPr="008C1D21">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8C1D21">
        <w:rPr>
          <w:rStyle w:val="Emphasis"/>
          <w:highlight w:val="yellow"/>
        </w:rPr>
        <w:t>fewer</w:t>
      </w:r>
      <w:r w:rsidRPr="00CA12BA">
        <w:rPr>
          <w:sz w:val="16"/>
        </w:rPr>
        <w:t xml:space="preserve"> </w:t>
      </w:r>
      <w:r w:rsidRPr="00500CC9">
        <w:rPr>
          <w:rStyle w:val="StyleUnderline"/>
        </w:rPr>
        <w:t>agri</w:t>
      </w:r>
      <w:r w:rsidRPr="008C1D21">
        <w:rPr>
          <w:rStyle w:val="StyleUnderline"/>
          <w:highlight w:val="yellow"/>
        </w:rPr>
        <w:t>chem</w:t>
      </w:r>
      <w:r w:rsidRPr="00500CC9">
        <w:rPr>
          <w:rStyle w:val="StyleUnderline"/>
        </w:rPr>
        <w:t xml:space="preserve">ical </w:t>
      </w:r>
      <w:r w:rsidRPr="008C1D21">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7C08057C" w14:textId="77777777" w:rsidR="009925BF" w:rsidRDefault="009925BF" w:rsidP="009925BF">
      <w:pPr>
        <w:pStyle w:val="Heading3"/>
      </w:pPr>
      <w:r>
        <w:t>Impact---AT: War</w:t>
      </w:r>
    </w:p>
    <w:p w14:paraId="5AC75371" w14:textId="77777777" w:rsidR="009925BF" w:rsidRPr="00EF3483" w:rsidRDefault="009925BF" w:rsidP="009925BF">
      <w:pPr>
        <w:pStyle w:val="Heading4"/>
      </w:pPr>
      <w:r>
        <w:t xml:space="preserve">Capitalism </w:t>
      </w:r>
      <w:r w:rsidRPr="00EA1F43">
        <w:rPr>
          <w:u w:val="single"/>
        </w:rPr>
        <w:t>deters</w:t>
      </w:r>
      <w:r>
        <w:t xml:space="preserve"> war.</w:t>
      </w:r>
    </w:p>
    <w:p w14:paraId="2BD8F762" w14:textId="77777777" w:rsidR="009925BF" w:rsidRPr="00EF3483" w:rsidRDefault="009925BF" w:rsidP="009925BF">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3D974291" w14:textId="77777777" w:rsidR="009925BF" w:rsidRPr="00EF3483" w:rsidRDefault="009925BF" w:rsidP="009925BF">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6EE197F4" w14:textId="77777777" w:rsidR="009925BF" w:rsidRPr="00EF3483" w:rsidRDefault="009925BF" w:rsidP="009925BF">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5F8F5F54" w14:textId="77777777" w:rsidR="009925BF" w:rsidRPr="00EF3483" w:rsidRDefault="009925BF" w:rsidP="009925BF">
      <w:pPr>
        <w:rPr>
          <w:sz w:val="16"/>
        </w:rPr>
      </w:pPr>
      <w:r w:rsidRPr="00EF3483">
        <w:rPr>
          <w:sz w:val="16"/>
        </w:rPr>
        <w:t>PUTTING THE PEACES TOGETHER</w:t>
      </w:r>
    </w:p>
    <w:p w14:paraId="1A4904BE" w14:textId="77777777" w:rsidR="009925BF" w:rsidRPr="00EF3483" w:rsidRDefault="009925BF" w:rsidP="009925BF">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7E479DB9" w14:textId="77777777" w:rsidR="009925BF" w:rsidRPr="00EF3483" w:rsidRDefault="009925BF" w:rsidP="009925BF">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1C7AC4F6" w14:textId="77777777" w:rsidR="009925BF" w:rsidRPr="00EF3483" w:rsidRDefault="009925BF" w:rsidP="009925BF">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w:t>
      </w:r>
      <w:r w:rsidRPr="00EA1F43">
        <w:rPr>
          <w:rStyle w:val="StyleUnderline"/>
        </w:rPr>
        <w:t xml:space="preserve"> have</w:t>
      </w:r>
      <w:r w:rsidRPr="00EA1F43">
        <w:rPr>
          <w:sz w:val="16"/>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w:t>
      </w:r>
      <w:r w:rsidRPr="00EA1F43">
        <w:rPr>
          <w:rStyle w:val="Emphasis"/>
        </w:rPr>
        <w:t xml:space="preserve">etermination </w:t>
      </w:r>
      <w:r w:rsidRPr="00EF3483">
        <w:rPr>
          <w:rStyle w:val="Emphasis"/>
          <w:highlight w:val="yellow"/>
        </w:rPr>
        <w:t>of all</w:t>
      </w:r>
      <w:r w:rsidRPr="00EA1F43">
        <w:rPr>
          <w:rStyle w:val="Emphasis"/>
        </w:rPr>
        <w:t xml:space="preserve"> nations</w:t>
      </w:r>
      <w:r w:rsidRPr="00EA1F43">
        <w:rPr>
          <w:sz w:val="16"/>
        </w:rPr>
        <w:t>,</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w:t>
      </w:r>
      <w:r w:rsidRPr="00EA1F43">
        <w:rPr>
          <w:rStyle w:val="Emphasis"/>
        </w:rPr>
        <w:t>ing interests</w:t>
      </w:r>
      <w:r w:rsidRPr="00EA1F43">
        <w:rPr>
          <w:sz w:val="16"/>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2CE2C37F" w14:textId="77777777" w:rsidR="009925BF" w:rsidRPr="005F2433" w:rsidRDefault="009925BF" w:rsidP="009925BF">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w:t>
      </w:r>
      <w:r w:rsidRPr="00EA1F43">
        <w:rPr>
          <w:sz w:val="16"/>
        </w:rPr>
        <w:t xml:space="preserve">acies </w:t>
      </w:r>
      <w:r w:rsidRPr="00EA1F43">
        <w:rPr>
          <w:rStyle w:val="StyleUnderline"/>
        </w:rPr>
        <w:t>are</w:t>
      </w:r>
      <w:r w:rsidRPr="00EA1F43">
        <w:rPr>
          <w:sz w:val="16"/>
        </w:rPr>
        <w:t xml:space="preserve"> not </w:t>
      </w:r>
      <w:r w:rsidRPr="00EA1F43">
        <w:rPr>
          <w:rStyle w:val="StyleUnderline"/>
        </w:rPr>
        <w:t>in the</w:t>
      </w:r>
      <w:r w:rsidRPr="00EA1F43">
        <w:rPr>
          <w:sz w:val="16"/>
        </w:rPr>
        <w:t xml:space="preserve"> </w:t>
      </w:r>
      <w:r w:rsidRPr="00EA1F43">
        <w:rPr>
          <w:rStyle w:val="Emphasis"/>
        </w:rPr>
        <w:t>statistical democratic peace</w:t>
      </w:r>
      <w:r w:rsidRPr="00EA1F43">
        <w:rPr>
          <w:sz w:val="16"/>
        </w:rPr>
        <w:t xml:space="preserve"> (Mousseau 2000). In fact, the correlation of democracy with peace is reported to disappear once the contractualist economy is include</w:t>
      </w:r>
      <w:r w:rsidRPr="00EF3483">
        <w:rPr>
          <w:sz w:val="16"/>
        </w:rPr>
        <w:t xml:space="preserv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A1F43">
        <w:rPr>
          <w:sz w:val="16"/>
        </w:rPr>
        <w:t xml:space="preserve">, </w:t>
      </w:r>
      <w:r w:rsidRPr="00EA1F43">
        <w:rPr>
          <w:rStyle w:val="StyleUnderline"/>
        </w:rPr>
        <w:t>including the areas of</w:t>
      </w:r>
      <w:r w:rsidRPr="00EA1F43">
        <w:rPr>
          <w:sz w:val="16"/>
        </w:rPr>
        <w:t xml:space="preserve"> </w:t>
      </w:r>
      <w:r w:rsidRPr="00EA1F43">
        <w:rPr>
          <w:rStyle w:val="Emphasis"/>
        </w:rPr>
        <w:t>democratization</w:t>
      </w:r>
      <w:r w:rsidRPr="00EA1F43">
        <w:rPr>
          <w:sz w:val="16"/>
        </w:rPr>
        <w:t xml:space="preserve"> (Aytac, Mousseau, and Orsun 2016), international </w:t>
      </w:r>
      <w:r w:rsidRPr="00EA1F43">
        <w:rPr>
          <w:rStyle w:val="Emphasis"/>
        </w:rPr>
        <w:t>terrorism</w:t>
      </w:r>
      <w:r w:rsidRPr="00EA1F43">
        <w:rPr>
          <w:sz w:val="16"/>
        </w:rPr>
        <w:t xml:space="preserve"> (Meierrieks 2012; Boehmer and Daube 2013; Krieger and Meierrieks 2015), </w:t>
      </w:r>
      <w:r w:rsidRPr="00EA1F43">
        <w:rPr>
          <w:rStyle w:val="Emphasis"/>
        </w:rPr>
        <w:t>civil wars</w:t>
      </w:r>
      <w:r w:rsidRPr="00EA1F43">
        <w:rPr>
          <w:sz w:val="16"/>
        </w:rPr>
        <w:t xml:space="preserve"> (Mousseau 2012), military </w:t>
      </w:r>
      <w:r w:rsidRPr="00EA1F43">
        <w:rPr>
          <w:rStyle w:val="Emphasis"/>
        </w:rPr>
        <w:t>coups</w:t>
      </w:r>
      <w:r w:rsidRPr="00EA1F43">
        <w:rPr>
          <w:sz w:val="16"/>
        </w:rPr>
        <w:t xml:space="preserve"> (Powell and Chacha 2016), </w:t>
      </w:r>
      <w:r w:rsidRPr="00EA1F43">
        <w:rPr>
          <w:rStyle w:val="Emphasis"/>
        </w:rPr>
        <w:t>state capacity</w:t>
      </w:r>
      <w:r w:rsidRPr="00EA1F43">
        <w:rPr>
          <w:sz w:val="16"/>
        </w:rPr>
        <w:t xml:space="preserve"> (Enia 2017), </w:t>
      </w:r>
      <w:r w:rsidRPr="00EA1F43">
        <w:rPr>
          <w:rStyle w:val="StyleUnderline"/>
        </w:rPr>
        <w:t>and</w:t>
      </w:r>
      <w:r w:rsidRPr="00EA1F43">
        <w:rPr>
          <w:sz w:val="16"/>
        </w:rPr>
        <w:t xml:space="preserve"> </w:t>
      </w:r>
      <w:r w:rsidRPr="00EA1F43">
        <w:rPr>
          <w:rStyle w:val="Emphasis"/>
        </w:rPr>
        <w:t>h</w:t>
      </w:r>
      <w:r w:rsidRPr="00EA1F43">
        <w:rPr>
          <w:sz w:val="16"/>
        </w:rPr>
        <w:t xml:space="preserve">uman </w:t>
      </w:r>
      <w:r w:rsidRPr="00EA1F43">
        <w:rPr>
          <w:rStyle w:val="Emphasis"/>
        </w:rPr>
        <w:t>r</w:t>
      </w:r>
      <w:r w:rsidRPr="00EA1F43">
        <w:rPr>
          <w:sz w:val="16"/>
        </w:rPr>
        <w:t>ights (Wright and Moorthy 2018). Still, one weakness of the theory as an explanation for the Liberal Peace is that few researchers have, for whatever reason, su</w:t>
      </w:r>
      <w:r w:rsidRPr="00EF3483">
        <w:rPr>
          <w:sz w:val="16"/>
        </w:rPr>
        <w:t>bjected it to rigorous testing in the trading and IGO pillars</w:t>
      </w:r>
      <w:r>
        <w:rPr>
          <w:sz w:val="16"/>
        </w:rPr>
        <w:t>.</w:t>
      </w:r>
    </w:p>
    <w:p w14:paraId="1272A679" w14:textId="77777777" w:rsidR="009925BF" w:rsidRDefault="009925BF" w:rsidP="009925BF">
      <w:pPr>
        <w:pStyle w:val="Heading3"/>
      </w:pPr>
      <w:r>
        <w:t>Alt---AT: Worker Control</w:t>
      </w:r>
    </w:p>
    <w:p w14:paraId="5369206F" w14:textId="77777777" w:rsidR="009925BF" w:rsidRDefault="009925BF" w:rsidP="009925BF">
      <w:pPr>
        <w:pStyle w:val="Heading4"/>
      </w:pPr>
      <w:r>
        <w:rPr>
          <w:u w:val="single"/>
        </w:rPr>
        <w:t>FUNCTIONING</w:t>
      </w:r>
      <w:r>
        <w:t>.</w:t>
      </w:r>
    </w:p>
    <w:p w14:paraId="030E302C" w14:textId="77777777" w:rsidR="009925BF" w:rsidRPr="001C23AE" w:rsidRDefault="009925BF" w:rsidP="009925BF">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525AC666" w14:textId="77777777" w:rsidR="009925BF" w:rsidRPr="000E0AD6" w:rsidRDefault="009925BF" w:rsidP="009925BF">
      <w:pPr>
        <w:rPr>
          <w:sz w:val="16"/>
        </w:rPr>
      </w:pPr>
      <w:r w:rsidRPr="000E0AD6">
        <w:rPr>
          <w:sz w:val="16"/>
        </w:rPr>
        <w:t>Delay in making decisions</w:t>
      </w:r>
    </w:p>
    <w:p w14:paraId="7F7A1CA8" w14:textId="77777777" w:rsidR="009925BF" w:rsidRPr="000E0AD6" w:rsidRDefault="009925BF" w:rsidP="009925BF">
      <w:pPr>
        <w:rPr>
          <w:sz w:val="16"/>
        </w:rPr>
      </w:pPr>
      <w:r w:rsidRPr="000E0AD6">
        <w:rPr>
          <w:sz w:val="16"/>
        </w:rPr>
        <w:t xml:space="preserve">The interviewees pointed out that </w:t>
      </w:r>
      <w:r w:rsidRPr="00811C7A">
        <w:rPr>
          <w:rStyle w:val="StyleUnderline"/>
        </w:rPr>
        <w:t xml:space="preserve">the </w:t>
      </w:r>
      <w:r w:rsidRPr="00010B30">
        <w:rPr>
          <w:rStyle w:val="StyleUnderline"/>
          <w:highlight w:val="yellow"/>
        </w:rPr>
        <w:t xml:space="preserve">characteristic </w:t>
      </w:r>
      <w:r w:rsidRPr="00010B30">
        <w:rPr>
          <w:rStyle w:val="Emphasis"/>
          <w:highlight w:val="yellow"/>
        </w:rPr>
        <w:t>cooperative</w:t>
      </w:r>
      <w:r w:rsidRPr="00811C7A">
        <w:rPr>
          <w:rStyle w:val="Emphasis"/>
        </w:rPr>
        <w:t xml:space="preserve"> consultative </w:t>
      </w:r>
      <w:r w:rsidRPr="00010B30">
        <w:rPr>
          <w:rStyle w:val="Emphasis"/>
          <w:highlight w:val="yellow"/>
        </w:rPr>
        <w:t>process</w:t>
      </w:r>
      <w:r w:rsidRPr="00811C7A">
        <w:rPr>
          <w:rStyle w:val="StyleUnderline"/>
        </w:rPr>
        <w:t xml:space="preserve"> entailed </w:t>
      </w:r>
      <w:r w:rsidRPr="00010B30">
        <w:rPr>
          <w:rStyle w:val="Emphasis"/>
          <w:highlight w:val="yellow"/>
        </w:rPr>
        <w:t>slow</w:t>
      </w:r>
      <w:r w:rsidRPr="00811C7A">
        <w:rPr>
          <w:rStyle w:val="Emphasis"/>
        </w:rPr>
        <w:t xml:space="preserve"> and often </w:t>
      </w:r>
      <w:r w:rsidRPr="00010B30">
        <w:rPr>
          <w:rStyle w:val="Emphasis"/>
          <w:highlight w:val="yellow"/>
        </w:rPr>
        <w:t>difficult</w:t>
      </w:r>
      <w:r w:rsidRPr="00010B30">
        <w:rPr>
          <w:rStyle w:val="StyleUnderline"/>
          <w:highlight w:val="yellow"/>
        </w:rPr>
        <w:t xml:space="preserve"> decision making</w:t>
      </w:r>
      <w:r w:rsidRPr="00811C7A">
        <w:rPr>
          <w:rStyle w:val="StyleUnderline"/>
        </w:rPr>
        <w:t xml:space="preserve">, a slowness that became </w:t>
      </w:r>
      <w:r w:rsidRPr="00010B30">
        <w:rPr>
          <w:rStyle w:val="StyleUnderline"/>
          <w:highlight w:val="yellow"/>
        </w:rPr>
        <w:t xml:space="preserve">more </w:t>
      </w:r>
      <w:r w:rsidRPr="00010B30">
        <w:rPr>
          <w:rStyle w:val="Emphasis"/>
          <w:highlight w:val="yellow"/>
        </w:rPr>
        <w:t>pronounced</w:t>
      </w:r>
      <w:r w:rsidRPr="00811C7A">
        <w:rPr>
          <w:rStyle w:val="StyleUnderline"/>
        </w:rPr>
        <w:t xml:space="preserve"> as FED </w:t>
      </w:r>
      <w:r w:rsidRPr="00010B30">
        <w:rPr>
          <w:rStyle w:val="StyleUnderline"/>
          <w:highlight w:val="yellow"/>
        </w:rPr>
        <w:t xml:space="preserve">grew in </w:t>
      </w:r>
      <w:r w:rsidRPr="00010B30">
        <w:rPr>
          <w:rStyle w:val="Emphasis"/>
          <w:highlight w:val="yellow"/>
        </w:rPr>
        <w:t>size</w:t>
      </w:r>
      <w:r w:rsidRPr="00811C7A">
        <w:rPr>
          <w:rStyle w:val="Emphasis"/>
        </w:rPr>
        <w:t xml:space="preserve"> and </w:t>
      </w:r>
      <w:r w:rsidRPr="00010B30">
        <w:rPr>
          <w:rStyle w:val="Emphasis"/>
          <w:highlight w:val="yellow"/>
        </w:rPr>
        <w:t>complexity</w:t>
      </w:r>
      <w:r w:rsidRPr="000E0AD6">
        <w:rPr>
          <w:sz w:val="16"/>
        </w:rPr>
        <w:t>.</w:t>
      </w:r>
    </w:p>
    <w:p w14:paraId="0AAA5591" w14:textId="77777777" w:rsidR="009925BF" w:rsidRPr="000E0AD6" w:rsidRDefault="009925BF" w:rsidP="009925BF">
      <w:pPr>
        <w:rPr>
          <w:sz w:val="16"/>
        </w:rPr>
      </w:pPr>
      <w:r w:rsidRPr="000E0AD6">
        <w:rPr>
          <w:sz w:val="16"/>
        </w:rPr>
        <w:t xml:space="preserve">Very slow, everything was very slow. </w:t>
      </w:r>
      <w:r w:rsidRPr="00811C7A">
        <w:rPr>
          <w:rStyle w:val="StyleUnderline"/>
        </w:rPr>
        <w:t xml:space="preserve">The </w:t>
      </w:r>
      <w:r w:rsidRPr="00010B30">
        <w:rPr>
          <w:rStyle w:val="StyleUnderline"/>
          <w:highlight w:val="yellow"/>
        </w:rPr>
        <w:t>cooperative</w:t>
      </w:r>
      <w:r w:rsidRPr="00811C7A">
        <w:rPr>
          <w:rStyle w:val="StyleUnderline"/>
        </w:rPr>
        <w:t xml:space="preserve"> model is </w:t>
      </w:r>
      <w:r w:rsidRPr="00010B30">
        <w:rPr>
          <w:rStyle w:val="StyleUnderline"/>
          <w:highlight w:val="yellow"/>
        </w:rPr>
        <w:t>already slow</w:t>
      </w:r>
      <w:r w:rsidRPr="00811C7A">
        <w:rPr>
          <w:rStyle w:val="StyleUnderline"/>
        </w:rPr>
        <w:t xml:space="preserve">, because it </w:t>
      </w:r>
      <w:r w:rsidRPr="00010B30">
        <w:rPr>
          <w:rStyle w:val="Emphasis"/>
          <w:highlight w:val="yellow"/>
        </w:rPr>
        <w:t>requires democratic</w:t>
      </w:r>
      <w:r w:rsidRPr="00811C7A">
        <w:rPr>
          <w:rStyle w:val="StyleUnderline"/>
        </w:rPr>
        <w:t xml:space="preserve"> decision-making</w:t>
      </w:r>
      <w:r w:rsidRPr="000E0AD6">
        <w:rPr>
          <w:sz w:val="16"/>
        </w:rPr>
        <w:t xml:space="preserve">. To the extent that </w:t>
      </w:r>
      <w:r w:rsidRPr="00811C7A">
        <w:rPr>
          <w:rStyle w:val="StyleUnderline"/>
        </w:rPr>
        <w:t xml:space="preserve">every type of decision has to go through different </w:t>
      </w:r>
      <w:r w:rsidRPr="00E3059D">
        <w:rPr>
          <w:rStyle w:val="Emphasis"/>
        </w:rPr>
        <w:t>groups</w:t>
      </w:r>
      <w:r w:rsidRPr="00811C7A">
        <w:rPr>
          <w:rStyle w:val="StyleUnderline"/>
        </w:rPr>
        <w:t xml:space="preserve">, different </w:t>
      </w:r>
      <w:r w:rsidRPr="00E3059D">
        <w:rPr>
          <w:rStyle w:val="Emphasis"/>
        </w:rPr>
        <w:t>meetings</w:t>
      </w:r>
      <w:r w:rsidRPr="00811C7A">
        <w:rPr>
          <w:rStyle w:val="StyleUnderline"/>
        </w:rPr>
        <w:t xml:space="preserve">, today you present it, next week </w:t>
      </w:r>
      <w:r w:rsidRPr="00E3059D">
        <w:rPr>
          <w:rStyle w:val="Emphasis"/>
        </w:rPr>
        <w:t>you adjust it again</w:t>
      </w:r>
      <w:r w:rsidRPr="000E0AD6">
        <w:rPr>
          <w:sz w:val="16"/>
        </w:rPr>
        <w:t>, the following week you wait for an opinion from the Social Council, then another opinion, then it ends in a General Assembly . . . . (FED manager, member of the GC and SC)</w:t>
      </w:r>
    </w:p>
    <w:p w14:paraId="43A14AF5" w14:textId="77777777" w:rsidR="009925BF" w:rsidRDefault="009925BF" w:rsidP="009925BF">
      <w:pPr>
        <w:rPr>
          <w:sz w:val="16"/>
        </w:rPr>
      </w:pPr>
      <w:r w:rsidRPr="000E0AD6">
        <w:rPr>
          <w:sz w:val="16"/>
        </w:rPr>
        <w:t xml:space="preserve">What was seen as more problematic than the delay in decision making was that </w:t>
      </w:r>
      <w:r w:rsidRPr="00010B30">
        <w:rPr>
          <w:rStyle w:val="StyleUnderline"/>
          <w:highlight w:val="yellow"/>
        </w:rPr>
        <w:t>some</w:t>
      </w:r>
      <w:r w:rsidRPr="00811C7A">
        <w:rPr>
          <w:rStyle w:val="StyleUnderline"/>
        </w:rPr>
        <w:t xml:space="preserve"> decisions </w:t>
      </w:r>
      <w:r w:rsidRPr="00010B30">
        <w:rPr>
          <w:rStyle w:val="Emphasis"/>
          <w:highlight w:val="yellow"/>
        </w:rPr>
        <w:t>were never made</w:t>
      </w:r>
      <w:r w:rsidRPr="00811C7A">
        <w:rPr>
          <w:rStyle w:val="StyleUnderline"/>
        </w:rPr>
        <w:t xml:space="preserve">. Although the management and the worker members of FED were aware that </w:t>
      </w:r>
      <w:r w:rsidRPr="00010B30">
        <w:rPr>
          <w:rStyle w:val="StyleUnderline"/>
          <w:highlight w:val="yellow"/>
        </w:rPr>
        <w:t>some</w:t>
      </w:r>
      <w:r w:rsidRPr="00811C7A">
        <w:rPr>
          <w:rStyle w:val="StyleUnderline"/>
        </w:rPr>
        <w:t xml:space="preserve"> business </w:t>
      </w:r>
      <w:r w:rsidRPr="00010B30">
        <w:rPr>
          <w:rStyle w:val="StyleUnderline"/>
          <w:highlight w:val="yellow"/>
        </w:rPr>
        <w:t>units</w:t>
      </w:r>
      <w:r w:rsidRPr="00811C7A">
        <w:rPr>
          <w:rStyle w:val="StyleUnderline"/>
        </w:rPr>
        <w:t xml:space="preserve"> were </w:t>
      </w:r>
      <w:r w:rsidRPr="00010B30">
        <w:rPr>
          <w:rStyle w:val="Emphasis"/>
          <w:highlight w:val="yellow"/>
        </w:rPr>
        <w:t>running at a loss</w:t>
      </w:r>
      <w:r w:rsidRPr="00811C7A">
        <w:rPr>
          <w:rStyle w:val="Emphasis"/>
        </w:rPr>
        <w:t xml:space="preserve"> for </w:t>
      </w:r>
      <w:r w:rsidRPr="00010B30">
        <w:rPr>
          <w:rStyle w:val="Emphasis"/>
          <w:highlight w:val="yellow"/>
        </w:rPr>
        <w:t>more than a decade</w:t>
      </w:r>
      <w:r w:rsidRPr="00811C7A">
        <w:rPr>
          <w:rStyle w:val="StyleUnderline"/>
        </w:rPr>
        <w:t xml:space="preserve">, the cooperative’s governing </w:t>
      </w:r>
      <w:r w:rsidRPr="00010B30">
        <w:rPr>
          <w:rStyle w:val="StyleUnderline"/>
          <w:highlight w:val="yellow"/>
        </w:rPr>
        <w:t xml:space="preserve">bodies </w:t>
      </w:r>
      <w:r w:rsidRPr="00010B30">
        <w:rPr>
          <w:rStyle w:val="Emphasis"/>
          <w:highlight w:val="yellow"/>
        </w:rPr>
        <w:t>did not discuss</w:t>
      </w:r>
      <w:r w:rsidRPr="00811C7A">
        <w:rPr>
          <w:rStyle w:val="Emphasis"/>
        </w:rPr>
        <w:t xml:space="preserve"> the </w:t>
      </w:r>
      <w:r w:rsidRPr="00010B30">
        <w:rPr>
          <w:rStyle w:val="Emphasis"/>
          <w:highlight w:val="yellow"/>
        </w:rPr>
        <w:t>closure</w:t>
      </w:r>
      <w:r w:rsidRPr="00811C7A">
        <w:rPr>
          <w:rStyle w:val="StyleUnderline"/>
        </w:rPr>
        <w:t xml:space="preserve"> of unprofitable</w:t>
      </w:r>
      <w:r w:rsidRPr="000E0AD6">
        <w:rPr>
          <w:sz w:val="16"/>
        </w:rPr>
        <w:t xml:space="preserve"> plants in Mondragon, since managers </w:t>
      </w:r>
      <w:r w:rsidRPr="00811C7A">
        <w:rPr>
          <w:rStyle w:val="StyleUnderline"/>
        </w:rPr>
        <w:t xml:space="preserve">presumed the cooperative </w:t>
      </w:r>
      <w:r w:rsidRPr="00010B30">
        <w:rPr>
          <w:rStyle w:val="Emphasis"/>
          <w:highlight w:val="yellow"/>
        </w:rPr>
        <w:t>members</w:t>
      </w:r>
      <w:r w:rsidRPr="00811C7A">
        <w:rPr>
          <w:rStyle w:val="StyleUnderline"/>
        </w:rPr>
        <w:t xml:space="preserve"> would </w:t>
      </w:r>
      <w:r w:rsidRPr="00010B30">
        <w:rPr>
          <w:rStyle w:val="Emphasis"/>
          <w:highlight w:val="yellow"/>
        </w:rPr>
        <w:t>not vote</w:t>
      </w:r>
      <w:r w:rsidRPr="00811C7A">
        <w:rPr>
          <w:rStyle w:val="Emphasis"/>
        </w:rPr>
        <w:t xml:space="preserve"> in favour</w:t>
      </w:r>
      <w:r w:rsidRPr="00811C7A">
        <w:rPr>
          <w:rStyle w:val="StyleUnderline"/>
        </w:rPr>
        <w:t xml:space="preserve"> of </w:t>
      </w:r>
      <w:r w:rsidRPr="00010B30">
        <w:rPr>
          <w:rStyle w:val="StyleUnderline"/>
          <w:highlight w:val="yellow"/>
        </w:rPr>
        <w:t>closing</w:t>
      </w:r>
      <w:r w:rsidRPr="00811C7A">
        <w:rPr>
          <w:rStyle w:val="StyleUnderline"/>
        </w:rPr>
        <w:t xml:space="preserve"> the plants </w:t>
      </w:r>
      <w:r w:rsidRPr="00010B30">
        <w:rPr>
          <w:rStyle w:val="StyleUnderline"/>
          <w:highlight w:val="yellow"/>
        </w:rPr>
        <w:t>where they were working</w:t>
      </w:r>
      <w:r w:rsidRPr="000E0AD6">
        <w:rPr>
          <w:sz w:val="16"/>
        </w:rPr>
        <w:t>.</w:t>
      </w:r>
    </w:p>
    <w:p w14:paraId="1DC56416" w14:textId="77777777" w:rsidR="009925BF" w:rsidRPr="00735B0C" w:rsidRDefault="009925BF" w:rsidP="009925BF">
      <w:pPr>
        <w:pStyle w:val="Heading4"/>
      </w:pPr>
      <w:r w:rsidRPr="003F1344">
        <w:rPr>
          <w:u w:val="single"/>
        </w:rPr>
        <w:t>NO PARTICIPATION</w:t>
      </w:r>
      <w:r>
        <w:t>.</w:t>
      </w:r>
    </w:p>
    <w:p w14:paraId="389D539E" w14:textId="77777777" w:rsidR="009925BF" w:rsidRPr="001C23AE" w:rsidRDefault="009925BF" w:rsidP="009925BF">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069DB403" w14:textId="77777777" w:rsidR="009925BF" w:rsidRPr="000E0AD6" w:rsidRDefault="009925BF" w:rsidP="009925BF">
      <w:pPr>
        <w:rPr>
          <w:sz w:val="16"/>
        </w:rPr>
      </w:pPr>
      <w:r w:rsidRPr="000E0AD6">
        <w:rPr>
          <w:sz w:val="16"/>
        </w:rPr>
        <w:t>General Assembly</w:t>
      </w:r>
    </w:p>
    <w:p w14:paraId="6B0F81DF" w14:textId="77777777" w:rsidR="009925BF" w:rsidRPr="000E0AD6" w:rsidRDefault="009925BF" w:rsidP="009925BF">
      <w:pPr>
        <w:rPr>
          <w:sz w:val="16"/>
        </w:rPr>
      </w:pPr>
      <w:r w:rsidRPr="000E0AD6">
        <w:rPr>
          <w:sz w:val="16"/>
        </w:rPr>
        <w:t xml:space="preserve">The </w:t>
      </w:r>
      <w:r w:rsidRPr="000E0AD6">
        <w:rPr>
          <w:rStyle w:val="Emphasis"/>
        </w:rPr>
        <w:t>members</w:t>
      </w:r>
      <w:r w:rsidRPr="008C0280">
        <w:rPr>
          <w:rStyle w:val="StyleUnderline"/>
        </w:rPr>
        <w:t xml:space="preserve"> of FED are eligible to take part in the cooperative’s</w:t>
      </w:r>
      <w:r w:rsidRPr="000E0AD6">
        <w:rPr>
          <w:sz w:val="16"/>
        </w:rPr>
        <w:t xml:space="preserve"> General Assembly on the principle of one member, one vote. Interviewees highlight that </w:t>
      </w:r>
      <w:r w:rsidRPr="00010B30">
        <w:rPr>
          <w:rStyle w:val="StyleUnderline"/>
          <w:highlight w:val="yellow"/>
        </w:rPr>
        <w:t>attendance</w:t>
      </w:r>
      <w:r w:rsidRPr="008C0280">
        <w:rPr>
          <w:rStyle w:val="StyleUnderline"/>
        </w:rPr>
        <w:t xml:space="preserve"> at assemblies</w:t>
      </w:r>
      <w:r w:rsidRPr="000E0AD6">
        <w:rPr>
          <w:sz w:val="16"/>
        </w:rPr>
        <w:t xml:space="preserve"> in the 1990s and 2000s </w:t>
      </w:r>
      <w:r w:rsidRPr="008C0280">
        <w:rPr>
          <w:rStyle w:val="StyleUnderline"/>
        </w:rPr>
        <w:t xml:space="preserve">was </w:t>
      </w:r>
      <w:r w:rsidRPr="00010B30">
        <w:rPr>
          <w:rStyle w:val="StyleUnderline"/>
          <w:highlight w:val="yellow"/>
        </w:rPr>
        <w:t>generally low</w:t>
      </w:r>
      <w:r w:rsidRPr="008C0280">
        <w:rPr>
          <w:rStyle w:val="StyleUnderline"/>
        </w:rPr>
        <w:t xml:space="preserve"> </w:t>
      </w:r>
      <w:r w:rsidRPr="000E0AD6">
        <w:rPr>
          <w:sz w:val="16"/>
        </w:rPr>
        <w:t xml:space="preserve">and </w:t>
      </w:r>
      <w:r w:rsidRPr="008C0280">
        <w:rPr>
          <w:rStyle w:val="StyleUnderline"/>
        </w:rPr>
        <w:t xml:space="preserve">only increased when </w:t>
      </w:r>
      <w:r w:rsidRPr="000E0AD6">
        <w:rPr>
          <w:rStyle w:val="Emphasis"/>
        </w:rPr>
        <w:t>salaries or austerity measures</w:t>
      </w:r>
      <w:r w:rsidRPr="008C0280">
        <w:rPr>
          <w:rStyle w:val="StyleUnderline"/>
        </w:rPr>
        <w:t xml:space="preserve"> to address the crisis were discussed</w:t>
      </w:r>
      <w:r w:rsidRPr="000E0AD6">
        <w:rPr>
          <w:sz w:val="16"/>
        </w:rPr>
        <w:t xml:space="preserve">. Low participation rates were considered by some interviewees as a </w:t>
      </w:r>
      <w:r w:rsidRPr="00010B30">
        <w:rPr>
          <w:rStyle w:val="StyleUnderline"/>
          <w:highlight w:val="yellow"/>
        </w:rPr>
        <w:t>worrying indicator of</w:t>
      </w:r>
      <w:r w:rsidRPr="008C0280">
        <w:rPr>
          <w:rStyle w:val="StyleUnderline"/>
        </w:rPr>
        <w:t xml:space="preserve"> members’ </w:t>
      </w:r>
      <w:r w:rsidRPr="00010B30">
        <w:rPr>
          <w:rStyle w:val="Emphasis"/>
          <w:highlight w:val="yellow"/>
        </w:rPr>
        <w:t>commitment</w:t>
      </w:r>
      <w:r w:rsidRPr="00010B30">
        <w:rPr>
          <w:rStyle w:val="StyleUnderline"/>
          <w:highlight w:val="yellow"/>
        </w:rPr>
        <w:t xml:space="preserve">, </w:t>
      </w:r>
      <w:r w:rsidRPr="00010B30">
        <w:rPr>
          <w:rStyle w:val="Emphasis"/>
          <w:highlight w:val="yellow"/>
        </w:rPr>
        <w:t>apathy</w:t>
      </w:r>
      <w:r w:rsidRPr="008C0280">
        <w:rPr>
          <w:rStyle w:val="StyleUnderline"/>
        </w:rPr>
        <w:t xml:space="preserve">, and </w:t>
      </w:r>
      <w:r w:rsidRPr="00010B30">
        <w:rPr>
          <w:rStyle w:val="Emphasis"/>
          <w:highlight w:val="yellow"/>
        </w:rPr>
        <w:t>lack of co-responsibility</w:t>
      </w:r>
      <w:r w:rsidRPr="000E0AD6">
        <w:rPr>
          <w:sz w:val="16"/>
        </w:rPr>
        <w:t>.</w:t>
      </w:r>
    </w:p>
    <w:p w14:paraId="4CF63D59" w14:textId="77777777" w:rsidR="009925BF" w:rsidRPr="000E0AD6" w:rsidRDefault="009925BF" w:rsidP="009925BF">
      <w:pPr>
        <w:rPr>
          <w:sz w:val="16"/>
        </w:rPr>
      </w:pPr>
      <w:r w:rsidRPr="00010B30">
        <w:rPr>
          <w:rStyle w:val="StyleUnderline"/>
          <w:highlight w:val="yellow"/>
        </w:rPr>
        <w:t xml:space="preserve">People </w:t>
      </w:r>
      <w:r w:rsidRPr="00010B30">
        <w:rPr>
          <w:rStyle w:val="Emphasis"/>
          <w:highlight w:val="yellow"/>
        </w:rPr>
        <w:t>do not feel</w:t>
      </w:r>
      <w:r w:rsidRPr="008C0280">
        <w:rPr>
          <w:rStyle w:val="Emphasis"/>
        </w:rPr>
        <w:t xml:space="preserve"> they </w:t>
      </w:r>
      <w:r w:rsidRPr="00010B30">
        <w:rPr>
          <w:rStyle w:val="Emphasis"/>
          <w:highlight w:val="yellow"/>
        </w:rPr>
        <w:t>are members</w:t>
      </w:r>
      <w:r w:rsidRPr="008C0280">
        <w:rPr>
          <w:rStyle w:val="StyleUnderline"/>
        </w:rPr>
        <w:t xml:space="preserve">, they </w:t>
      </w:r>
      <w:r w:rsidRPr="008C0280">
        <w:rPr>
          <w:rStyle w:val="Emphasis"/>
        </w:rPr>
        <w:t xml:space="preserve">do </w:t>
      </w:r>
      <w:r w:rsidRPr="00010B30">
        <w:rPr>
          <w:rStyle w:val="Emphasis"/>
          <w:highlight w:val="yellow"/>
        </w:rPr>
        <w:t>not assume</w:t>
      </w:r>
      <w:r w:rsidRPr="008C0280">
        <w:rPr>
          <w:rStyle w:val="StyleUnderline"/>
        </w:rPr>
        <w:t xml:space="preserve"> that they are members</w:t>
      </w:r>
      <w:r w:rsidRPr="000E0AD6">
        <w:rPr>
          <w:sz w:val="16"/>
        </w:rPr>
        <w:t xml:space="preserve">, but they talk about democracy. No. </w:t>
      </w:r>
      <w:r w:rsidRPr="008C0280">
        <w:rPr>
          <w:rStyle w:val="StyleUnderline"/>
        </w:rPr>
        <w:t>Participatory democracy is also a matter of co-responsibility, and that co-responsibility is not felt</w:t>
      </w:r>
      <w:r w:rsidRPr="000E0AD6">
        <w:rPr>
          <w:sz w:val="16"/>
        </w:rPr>
        <w:t>. If it was not a salary issue, or a strong issue, people did not go to the General Assembly. So, where is the democratic participation and where is this question of co-responsibility? I don’t accept it. (Member of the SC)</w:t>
      </w:r>
    </w:p>
    <w:p w14:paraId="1D9C6A8F" w14:textId="77777777" w:rsidR="009925BF" w:rsidRPr="00735B0C" w:rsidRDefault="009925BF" w:rsidP="009925BF">
      <w:pPr>
        <w:rPr>
          <w:sz w:val="16"/>
        </w:rPr>
      </w:pPr>
      <w:r w:rsidRPr="000E0AD6">
        <w:rPr>
          <w:sz w:val="16"/>
        </w:rPr>
        <w:t xml:space="preserve">FED’s Corporate Governance Reports prior to 2007 do not show the participation rates of members in the General Assembly, but </w:t>
      </w:r>
      <w:r w:rsidRPr="008C0280">
        <w:rPr>
          <w:rStyle w:val="StyleUnderline"/>
        </w:rPr>
        <w:t>the figures</w:t>
      </w:r>
      <w:r w:rsidRPr="000E0AD6">
        <w:rPr>
          <w:sz w:val="16"/>
        </w:rPr>
        <w:t xml:space="preserve"> from 2007 and 2008 in Table 1 offer </w:t>
      </w:r>
      <w:r w:rsidRPr="00010B30">
        <w:rPr>
          <w:rStyle w:val="Emphasis"/>
          <w:highlight w:val="yellow"/>
        </w:rPr>
        <w:t>numerical evidence</w:t>
      </w:r>
      <w:r w:rsidRPr="00010B30">
        <w:rPr>
          <w:rStyle w:val="StyleUnderline"/>
          <w:highlight w:val="yellow"/>
        </w:rPr>
        <w:t xml:space="preserve"> of</w:t>
      </w:r>
      <w:r w:rsidRPr="008C0280">
        <w:rPr>
          <w:rStyle w:val="StyleUnderline"/>
        </w:rPr>
        <w:t xml:space="preserve"> very </w:t>
      </w:r>
      <w:r w:rsidRPr="00010B30">
        <w:rPr>
          <w:rStyle w:val="StyleUnderline"/>
          <w:highlight w:val="yellow"/>
        </w:rPr>
        <w:t>low</w:t>
      </w:r>
      <w:r w:rsidRPr="008C0280">
        <w:rPr>
          <w:rStyle w:val="StyleUnderline"/>
        </w:rPr>
        <w:t xml:space="preserve"> attendance </w:t>
      </w:r>
      <w:r w:rsidRPr="00010B30">
        <w:rPr>
          <w:rStyle w:val="StyleUnderline"/>
          <w:highlight w:val="yellow"/>
        </w:rPr>
        <w:t>rates</w:t>
      </w:r>
      <w:r w:rsidRPr="000E0AD6">
        <w:rPr>
          <w:sz w:val="16"/>
        </w:rPr>
        <w:t xml:space="preserve">. Some rank and file interviewees said that </w:t>
      </w:r>
      <w:r w:rsidRPr="00010B30">
        <w:rPr>
          <w:rStyle w:val="StyleUnderline"/>
          <w:highlight w:val="yellow"/>
        </w:rPr>
        <w:t>many</w:t>
      </w:r>
      <w:r w:rsidRPr="008C0280">
        <w:rPr>
          <w:rStyle w:val="StyleUnderline"/>
        </w:rPr>
        <w:t xml:space="preserve"> members </w:t>
      </w:r>
      <w:r w:rsidRPr="00010B30">
        <w:rPr>
          <w:rStyle w:val="Emphasis"/>
          <w:highlight w:val="yellow"/>
        </w:rPr>
        <w:t>signed at</w:t>
      </w:r>
      <w:r w:rsidRPr="008C0280">
        <w:rPr>
          <w:rStyle w:val="Emphasis"/>
        </w:rPr>
        <w:t xml:space="preserve"> the </w:t>
      </w:r>
      <w:r w:rsidRPr="00010B30">
        <w:rPr>
          <w:rStyle w:val="Emphasis"/>
          <w:highlight w:val="yellow"/>
        </w:rPr>
        <w:t>entrance</w:t>
      </w:r>
      <w:r w:rsidRPr="008C0280">
        <w:rPr>
          <w:rStyle w:val="StyleUnderline"/>
        </w:rPr>
        <w:t xml:space="preserve"> to the General Assembly but </w:t>
      </w:r>
      <w:r w:rsidRPr="00010B30">
        <w:rPr>
          <w:rStyle w:val="StyleUnderline"/>
          <w:highlight w:val="yellow"/>
        </w:rPr>
        <w:t>immediately left</w:t>
      </w:r>
      <w:r w:rsidRPr="008C0280">
        <w:rPr>
          <w:rStyle w:val="StyleUnderline"/>
        </w:rPr>
        <w:t xml:space="preserve"> </w:t>
      </w:r>
      <w:r w:rsidRPr="00010B30">
        <w:rPr>
          <w:rStyle w:val="StyleUnderline"/>
          <w:highlight w:val="yellow"/>
        </w:rPr>
        <w:t xml:space="preserve">without </w:t>
      </w:r>
      <w:r w:rsidRPr="00010B30">
        <w:rPr>
          <w:rStyle w:val="Emphasis"/>
          <w:highlight w:val="yellow"/>
        </w:rPr>
        <w:t>attending</w:t>
      </w:r>
      <w:r w:rsidRPr="008C0280">
        <w:rPr>
          <w:rStyle w:val="Emphasis"/>
        </w:rPr>
        <w:t xml:space="preserve"> the </w:t>
      </w:r>
      <w:r w:rsidRPr="00010B30">
        <w:rPr>
          <w:rStyle w:val="Emphasis"/>
          <w:highlight w:val="yellow"/>
        </w:rPr>
        <w:t>debates</w:t>
      </w:r>
      <w:r w:rsidRPr="008C0280">
        <w:rPr>
          <w:rStyle w:val="StyleUnderline"/>
        </w:rPr>
        <w:t xml:space="preserve"> and voting</w:t>
      </w:r>
      <w:r w:rsidRPr="000E0AD6">
        <w:rPr>
          <w:sz w:val="16"/>
        </w:rPr>
        <w:t xml:space="preserve">. Those behaviours are </w:t>
      </w:r>
      <w:r w:rsidRPr="008C0280">
        <w:rPr>
          <w:rStyle w:val="StyleUnderline"/>
        </w:rPr>
        <w:t xml:space="preserve">in line with the </w:t>
      </w:r>
      <w:r w:rsidRPr="00010B30">
        <w:rPr>
          <w:rStyle w:val="StyleUnderline"/>
          <w:highlight w:val="yellow"/>
        </w:rPr>
        <w:t xml:space="preserve">findings of </w:t>
      </w:r>
      <w:r w:rsidRPr="00010B30">
        <w:rPr>
          <w:rStyle w:val="Emphasis"/>
          <w:highlight w:val="yellow"/>
        </w:rPr>
        <w:t>Arregi</w:t>
      </w:r>
      <w:r w:rsidRPr="008C0280">
        <w:rPr>
          <w:rStyle w:val="StyleUnderline"/>
        </w:rPr>
        <w:t xml:space="preserve"> et</w:t>
      </w:r>
      <w:r w:rsidRPr="000E0AD6">
        <w:rPr>
          <w:sz w:val="16"/>
        </w:rPr>
        <w:t xml:space="preserve"> al. (2018) in another Mondragon cooperative (ULMA Architectural Solutions), who found that </w:t>
      </w:r>
      <w:r w:rsidRPr="00010B30">
        <w:rPr>
          <w:rStyle w:val="StyleUnderline"/>
          <w:highlight w:val="yellow"/>
        </w:rPr>
        <w:t>workers</w:t>
      </w:r>
      <w:r w:rsidRPr="008C0280">
        <w:rPr>
          <w:rStyle w:val="StyleUnderline"/>
        </w:rPr>
        <w:t xml:space="preserve"> had a </w:t>
      </w:r>
      <w:r w:rsidRPr="008C0280">
        <w:rPr>
          <w:rStyle w:val="Emphasis"/>
        </w:rPr>
        <w:t xml:space="preserve">moderately </w:t>
      </w:r>
      <w:r w:rsidRPr="00010B30">
        <w:rPr>
          <w:rStyle w:val="Emphasis"/>
          <w:highlight w:val="yellow"/>
        </w:rPr>
        <w:t>negative opinion</w:t>
      </w:r>
      <w:r w:rsidRPr="00010B30">
        <w:rPr>
          <w:rStyle w:val="StyleUnderline"/>
          <w:highlight w:val="yellow"/>
        </w:rPr>
        <w:t xml:space="preserve"> of adherence</w:t>
      </w:r>
      <w:r w:rsidRPr="008C0280">
        <w:rPr>
          <w:rStyle w:val="StyleUnderline"/>
        </w:rPr>
        <w:t xml:space="preserve"> to </w:t>
      </w:r>
      <w:r w:rsidRPr="008C0280">
        <w:rPr>
          <w:rStyle w:val="Emphasis"/>
        </w:rPr>
        <w:t>cooperative</w:t>
      </w:r>
      <w:r w:rsidRPr="008C0280">
        <w:rPr>
          <w:rStyle w:val="StyleUnderline"/>
        </w:rPr>
        <w:t xml:space="preserve"> ownership practices</w:t>
      </w:r>
      <w:r w:rsidRPr="000E0AD6">
        <w:rPr>
          <w:sz w:val="16"/>
        </w:rPr>
        <w:t>.</w:t>
      </w:r>
    </w:p>
    <w:p w14:paraId="14B0A0A8" w14:textId="77777777" w:rsidR="009925BF" w:rsidRDefault="009925BF" w:rsidP="009925BF">
      <w:pPr>
        <w:pStyle w:val="Heading4"/>
      </w:pPr>
      <w:r>
        <w:t xml:space="preserve">They </w:t>
      </w:r>
      <w:r>
        <w:rPr>
          <w:u w:val="single"/>
        </w:rPr>
        <w:t>don’t challenge</w:t>
      </w:r>
      <w:r>
        <w:t xml:space="preserve"> capitalism.</w:t>
      </w:r>
    </w:p>
    <w:p w14:paraId="5710030E" w14:textId="77777777" w:rsidR="009925BF" w:rsidRPr="00672C0F" w:rsidRDefault="009925BF" w:rsidP="009925BF">
      <w:r>
        <w:t xml:space="preserve">Neal </w:t>
      </w:r>
      <w:r w:rsidRPr="00672C0F">
        <w:rPr>
          <w:rStyle w:val="Style13ptBold"/>
        </w:rPr>
        <w:t>Harris &amp;</w:t>
      </w:r>
      <w:r>
        <w:t xml:space="preserve"> Robin </w:t>
      </w:r>
      <w:r w:rsidRPr="00672C0F">
        <w:rPr>
          <w:rStyle w:val="Style13ptBold"/>
        </w:rPr>
        <w:t>Jervis</w:t>
      </w:r>
      <w:r>
        <w:rPr>
          <w:rStyle w:val="Style13ptBold"/>
        </w:rPr>
        <w:t xml:space="preserve"> 24</w:t>
      </w:r>
      <w:r w:rsidRPr="00672C0F">
        <w:t xml:space="preserve">, </w:t>
      </w:r>
      <w:r>
        <w:t xml:space="preserve">Associate Professor in Sociology and Politics, Oxford Brookes University, Ph.D, Principal Lecturer, School of Humanities and Social Science, </w:t>
      </w:r>
      <w:r w:rsidRPr="00672C0F">
        <w:t>University of Brighton</w:t>
      </w:r>
      <w:r>
        <w:t xml:space="preserve">, June 2024, “Worker Cooperatives for a Democratic Economy: A Conversation with Critical Theory,” Democratic Theory, Volume 11, Issue 1, pp 20–42. </w:t>
      </w:r>
    </w:p>
    <w:p w14:paraId="1C520881" w14:textId="77777777" w:rsidR="009925BF" w:rsidRPr="00672C0F" w:rsidRDefault="009925BF" w:rsidP="009925BF">
      <w:pPr>
        <w:rPr>
          <w:sz w:val="16"/>
        </w:rPr>
      </w:pPr>
      <w:r w:rsidRPr="00672C0F">
        <w:rPr>
          <w:sz w:val="16"/>
        </w:rPr>
        <w:t xml:space="preserve">Such </w:t>
      </w:r>
      <w:r w:rsidRPr="00672C0F">
        <w:rPr>
          <w:rStyle w:val="StyleUnderline"/>
        </w:rPr>
        <w:t>movements have been truly heterogeneous in nature</w:t>
      </w:r>
      <w:r w:rsidRPr="00672C0F">
        <w:rPr>
          <w:sz w:val="16"/>
        </w:rPr>
        <w:t xml:space="preserve">, consider, for example, </w:t>
      </w:r>
      <w:r w:rsidRPr="00672C0F">
        <w:rPr>
          <w:rStyle w:val="StyleUnderline"/>
        </w:rPr>
        <w:t>unions</w:t>
      </w:r>
      <w:r w:rsidRPr="00672C0F">
        <w:rPr>
          <w:sz w:val="16"/>
        </w:rPr>
        <w:t xml:space="preserve">, guilds, parecon, local economies, </w:t>
      </w:r>
      <w:r w:rsidRPr="00010B30">
        <w:rPr>
          <w:rStyle w:val="Emphasis"/>
          <w:highlight w:val="yellow"/>
        </w:rPr>
        <w:t>cooperatives</w:t>
      </w:r>
      <w:r w:rsidRPr="00672C0F">
        <w:rPr>
          <w:sz w:val="16"/>
        </w:rPr>
        <w:t xml:space="preserve">, and mutual aid groups (Martell 2023). All of these </w:t>
      </w:r>
      <w:r w:rsidRPr="00672C0F">
        <w:rPr>
          <w:rStyle w:val="StyleUnderline"/>
        </w:rPr>
        <w:t>have sought</w:t>
      </w:r>
      <w:r w:rsidRPr="00672C0F">
        <w:rPr>
          <w:sz w:val="16"/>
        </w:rPr>
        <w:t xml:space="preserve">, with varying degrees of intensity, and </w:t>
      </w:r>
      <w:r w:rsidRPr="00672C0F">
        <w:rPr>
          <w:rStyle w:val="StyleUnderline"/>
        </w:rPr>
        <w:t xml:space="preserve">within truly divergent </w:t>
      </w:r>
      <w:r w:rsidRPr="00672C0F">
        <w:rPr>
          <w:rStyle w:val="Emphasis"/>
        </w:rPr>
        <w:t>sociocultural</w:t>
      </w:r>
      <w:r w:rsidRPr="00672C0F">
        <w:rPr>
          <w:rStyle w:val="StyleUnderline"/>
        </w:rPr>
        <w:t xml:space="preserve"> formations, a </w:t>
      </w:r>
      <w:r w:rsidRPr="00672C0F">
        <w:rPr>
          <w:rStyle w:val="Emphasis"/>
        </w:rPr>
        <w:t>democratization of the economy</w:t>
      </w:r>
      <w:r w:rsidRPr="00672C0F">
        <w:rPr>
          <w:sz w:val="16"/>
        </w:rPr>
        <w:t xml:space="preserve"> (Kothari et al. 2009). The COVID-19 pandemic has served to further energize popular demands for greater economic democracy (Battilana et al. 2022; Ferreras et al. 2022; Klein 2020; Schwab and Malleret 2020) and has notably raised the profile of both mutual aid groups and cooperative enterprises across civil society and the academy (see Dave 2021; Spade 2020). While all such attempts at democratizing the economy are worthy of consideration, our focus in this article is on </w:t>
      </w:r>
      <w:r w:rsidRPr="00672C0F">
        <w:rPr>
          <w:rStyle w:val="StyleUnderline"/>
        </w:rPr>
        <w:t xml:space="preserve">the </w:t>
      </w:r>
      <w:r w:rsidRPr="00010B30">
        <w:rPr>
          <w:rStyle w:val="StyleUnderline"/>
          <w:highlight w:val="yellow"/>
        </w:rPr>
        <w:t xml:space="preserve">democratic </w:t>
      </w:r>
      <w:r w:rsidRPr="00010B30">
        <w:rPr>
          <w:rStyle w:val="Emphasis"/>
          <w:highlight w:val="yellow"/>
        </w:rPr>
        <w:t>potential</w:t>
      </w:r>
      <w:r w:rsidRPr="00672C0F">
        <w:rPr>
          <w:rStyle w:val="StyleUnderline"/>
        </w:rPr>
        <w:t xml:space="preserve"> of workers cooperatives</w:t>
      </w:r>
      <w:r w:rsidRPr="00672C0F">
        <w:rPr>
          <w:sz w:val="16"/>
        </w:rPr>
        <w:t xml:space="preserve"> (see Ranis 2016). As such, our focus here is on the cooperative firm as a site of potential democratic transformation. Our article is situated within broader debates as to </w:t>
      </w:r>
      <w:r w:rsidRPr="00672C0F">
        <w:rPr>
          <w:rStyle w:val="StyleUnderline"/>
        </w:rPr>
        <w:t xml:space="preserve">whether such cooperatives can </w:t>
      </w:r>
      <w:r w:rsidRPr="00010B30">
        <w:rPr>
          <w:rStyle w:val="StyleUnderline"/>
          <w:highlight w:val="yellow"/>
        </w:rPr>
        <w:t xml:space="preserve">provide a </w:t>
      </w:r>
      <w:r w:rsidRPr="00010B30">
        <w:rPr>
          <w:rStyle w:val="Emphasis"/>
          <w:highlight w:val="yellow"/>
        </w:rPr>
        <w:t>meaningful vehicle</w:t>
      </w:r>
      <w:r w:rsidRPr="00010B30">
        <w:rPr>
          <w:rStyle w:val="StyleUnderline"/>
          <w:highlight w:val="yellow"/>
        </w:rPr>
        <w:t xml:space="preserve"> through</w:t>
      </w:r>
      <w:r w:rsidRPr="00672C0F">
        <w:rPr>
          <w:rStyle w:val="StyleUnderline"/>
        </w:rPr>
        <w:t xml:space="preserve"> which workers can have </w:t>
      </w:r>
      <w:r w:rsidRPr="00010B30">
        <w:rPr>
          <w:rStyle w:val="StyleUnderline"/>
          <w:highlight w:val="yellow"/>
        </w:rPr>
        <w:t>control over</w:t>
      </w:r>
      <w:r w:rsidRPr="00672C0F">
        <w:rPr>
          <w:rStyle w:val="StyleUnderline"/>
        </w:rPr>
        <w:t xml:space="preserve"> the </w:t>
      </w:r>
      <w:r w:rsidRPr="00010B30">
        <w:rPr>
          <w:rStyle w:val="Emphasis"/>
          <w:highlight w:val="yellow"/>
        </w:rPr>
        <w:t>purpose</w:t>
      </w:r>
      <w:r w:rsidRPr="00010B30">
        <w:rPr>
          <w:rStyle w:val="StyleUnderline"/>
          <w:highlight w:val="yellow"/>
        </w:rPr>
        <w:t xml:space="preserve">, </w:t>
      </w:r>
      <w:r w:rsidRPr="00010B30">
        <w:rPr>
          <w:rStyle w:val="Emphasis"/>
          <w:highlight w:val="yellow"/>
        </w:rPr>
        <w:t>means</w:t>
      </w:r>
      <w:r w:rsidRPr="00010B30">
        <w:rPr>
          <w:rStyle w:val="StyleUnderline"/>
          <w:highlight w:val="yellow"/>
        </w:rPr>
        <w:t xml:space="preserve">, </w:t>
      </w:r>
      <w:r w:rsidRPr="00010B30">
        <w:rPr>
          <w:rStyle w:val="Emphasis"/>
          <w:highlight w:val="yellow"/>
        </w:rPr>
        <w:t>intensity</w:t>
      </w:r>
      <w:r w:rsidRPr="00672C0F">
        <w:rPr>
          <w:rStyle w:val="StyleUnderline"/>
        </w:rPr>
        <w:t xml:space="preserve">, and nature </w:t>
      </w:r>
      <w:r w:rsidRPr="00010B30">
        <w:rPr>
          <w:rStyle w:val="StyleUnderline"/>
          <w:highlight w:val="yellow"/>
        </w:rPr>
        <w:t>of</w:t>
      </w:r>
      <w:r w:rsidRPr="00672C0F">
        <w:rPr>
          <w:rStyle w:val="StyleUnderline"/>
        </w:rPr>
        <w:t xml:space="preserve"> their </w:t>
      </w:r>
      <w:r w:rsidRPr="00010B30">
        <w:rPr>
          <w:rStyle w:val="StyleUnderline"/>
          <w:highlight w:val="yellow"/>
        </w:rPr>
        <w:t>labor</w:t>
      </w:r>
      <w:r w:rsidRPr="00672C0F">
        <w:rPr>
          <w:rStyle w:val="StyleUnderline"/>
        </w:rPr>
        <w:t xml:space="preserve"> and </w:t>
      </w:r>
      <w:r w:rsidRPr="00672C0F">
        <w:rPr>
          <w:rStyle w:val="Emphasis"/>
        </w:rPr>
        <w:t>share equitably</w:t>
      </w:r>
      <w:r w:rsidRPr="00672C0F">
        <w:rPr>
          <w:rStyle w:val="StyleUnderline"/>
        </w:rPr>
        <w:t xml:space="preserve"> in the </w:t>
      </w:r>
      <w:r w:rsidRPr="00672C0F">
        <w:rPr>
          <w:rStyle w:val="Emphasis"/>
        </w:rPr>
        <w:t>wealth produced</w:t>
      </w:r>
      <w:r w:rsidRPr="00672C0F">
        <w:rPr>
          <w:sz w:val="16"/>
        </w:rPr>
        <w:t>.</w:t>
      </w:r>
    </w:p>
    <w:p w14:paraId="121CFD3B" w14:textId="77777777" w:rsidR="009925BF" w:rsidRPr="00672C0F" w:rsidRDefault="009925BF" w:rsidP="009925BF">
      <w:pPr>
        <w:rPr>
          <w:sz w:val="16"/>
        </w:rPr>
      </w:pPr>
      <w:r w:rsidRPr="00010B30">
        <w:rPr>
          <w:rStyle w:val="StyleUnderline"/>
          <w:highlight w:val="yellow"/>
        </w:rPr>
        <w:t>Cooperatives</w:t>
      </w:r>
      <w:r w:rsidRPr="00672C0F">
        <w:rPr>
          <w:rStyle w:val="StyleUnderline"/>
        </w:rPr>
        <w:t xml:space="preserve"> have </w:t>
      </w:r>
      <w:r w:rsidRPr="00010B30">
        <w:rPr>
          <w:rStyle w:val="Emphasis"/>
          <w:highlight w:val="yellow"/>
        </w:rPr>
        <w:t>been around</w:t>
      </w:r>
      <w:r w:rsidRPr="00672C0F">
        <w:rPr>
          <w:rStyle w:val="Emphasis"/>
        </w:rPr>
        <w:t xml:space="preserve"> in various guises</w:t>
      </w:r>
      <w:r w:rsidRPr="00672C0F">
        <w:rPr>
          <w:sz w:val="16"/>
        </w:rPr>
        <w:t xml:space="preserve"> since the 1830s (Mellor et al. 1988: ix) and remain a central component of attempts to democratize the economy today (Dave 2021; Gupta 2014: 100; Wright 2010: 237–240). </w:t>
      </w:r>
      <w:r w:rsidRPr="00010B30">
        <w:rPr>
          <w:rStyle w:val="StyleUnderline"/>
          <w:highlight w:val="yellow"/>
        </w:rPr>
        <w:t>Yet</w:t>
      </w:r>
      <w:r w:rsidRPr="00672C0F">
        <w:rPr>
          <w:rStyle w:val="StyleUnderline"/>
        </w:rPr>
        <w:t xml:space="preserve">, </w:t>
      </w:r>
      <w:r w:rsidRPr="00010B30">
        <w:rPr>
          <w:rStyle w:val="Emphasis"/>
          <w:highlight w:val="yellow"/>
        </w:rPr>
        <w:t>few</w:t>
      </w:r>
      <w:r w:rsidRPr="00672C0F">
        <w:rPr>
          <w:rStyle w:val="Emphasis"/>
        </w:rPr>
        <w:t xml:space="preserve"> of the staunchest </w:t>
      </w:r>
      <w:r w:rsidRPr="00010B30">
        <w:rPr>
          <w:rStyle w:val="Emphasis"/>
          <w:highlight w:val="yellow"/>
        </w:rPr>
        <w:t>advocates</w:t>
      </w:r>
      <w:r w:rsidRPr="00672C0F">
        <w:rPr>
          <w:rStyle w:val="StyleUnderline"/>
        </w:rPr>
        <w:t xml:space="preserve"> of cooperatives would </w:t>
      </w:r>
      <w:r w:rsidRPr="00010B30">
        <w:rPr>
          <w:rStyle w:val="StyleUnderline"/>
          <w:highlight w:val="yellow"/>
        </w:rPr>
        <w:t>argue</w:t>
      </w:r>
      <w:r w:rsidRPr="00672C0F">
        <w:rPr>
          <w:rStyle w:val="StyleUnderline"/>
        </w:rPr>
        <w:t xml:space="preserve"> that, through the </w:t>
      </w:r>
      <w:r w:rsidRPr="00672C0F">
        <w:rPr>
          <w:rStyle w:val="Emphasis"/>
        </w:rPr>
        <w:t>growth</w:t>
      </w:r>
      <w:r w:rsidRPr="00672C0F">
        <w:rPr>
          <w:rStyle w:val="StyleUnderline"/>
        </w:rPr>
        <w:t xml:space="preserve"> of </w:t>
      </w:r>
      <w:r w:rsidRPr="00010B30">
        <w:rPr>
          <w:rStyle w:val="StyleUnderline"/>
          <w:highlight w:val="yellow"/>
        </w:rPr>
        <w:t xml:space="preserve">cooperatives </w:t>
      </w:r>
      <w:r w:rsidRPr="00010B30">
        <w:rPr>
          <w:rStyle w:val="Emphasis"/>
          <w:highlight w:val="yellow"/>
        </w:rPr>
        <w:t>alone</w:t>
      </w:r>
      <w:r w:rsidRPr="00672C0F">
        <w:rPr>
          <w:rStyle w:val="StyleUnderline"/>
        </w:rPr>
        <w:t xml:space="preserve">, a </w:t>
      </w:r>
      <w:r w:rsidRPr="00010B30">
        <w:rPr>
          <w:rStyle w:val="StyleUnderline"/>
          <w:highlight w:val="yellow"/>
        </w:rPr>
        <w:t>new</w:t>
      </w:r>
      <w:r w:rsidRPr="00672C0F">
        <w:rPr>
          <w:rStyle w:val="StyleUnderline"/>
        </w:rPr>
        <w:t xml:space="preserve"> democratic </w:t>
      </w:r>
      <w:r w:rsidRPr="00010B30">
        <w:rPr>
          <w:rStyle w:val="Emphasis"/>
          <w:highlight w:val="yellow"/>
        </w:rPr>
        <w:t>economy</w:t>
      </w:r>
      <w:r w:rsidRPr="00672C0F">
        <w:rPr>
          <w:rStyle w:val="Emphasis"/>
        </w:rPr>
        <w:t xml:space="preserve"> will </w:t>
      </w:r>
      <w:r w:rsidRPr="00010B30">
        <w:rPr>
          <w:rStyle w:val="Emphasis"/>
          <w:highlight w:val="yellow"/>
        </w:rPr>
        <w:t>emerge</w:t>
      </w:r>
      <w:r w:rsidRPr="00672C0F">
        <w:rPr>
          <w:sz w:val="16"/>
        </w:rPr>
        <w:t xml:space="preserve">. </w:t>
      </w:r>
      <w:r w:rsidRPr="00672C0F">
        <w:rPr>
          <w:rStyle w:val="StyleUnderline"/>
        </w:rPr>
        <w:t xml:space="preserve">Supporters of cooperatives acknowledge the challenges they </w:t>
      </w:r>
      <w:r w:rsidRPr="00010B30">
        <w:rPr>
          <w:rStyle w:val="StyleUnderline"/>
          <w:highlight w:val="yellow"/>
        </w:rPr>
        <w:t>face</w:t>
      </w:r>
      <w:r w:rsidRPr="00672C0F">
        <w:rPr>
          <w:rStyle w:val="StyleUnderline"/>
        </w:rPr>
        <w:t xml:space="preserve"> and the </w:t>
      </w:r>
      <w:r w:rsidRPr="00010B30">
        <w:rPr>
          <w:rStyle w:val="StyleUnderline"/>
          <w:highlight w:val="yellow"/>
        </w:rPr>
        <w:t>serious threat posed by “</w:t>
      </w:r>
      <w:r w:rsidRPr="00010B30">
        <w:rPr>
          <w:rStyle w:val="Emphasis"/>
          <w:highlight w:val="yellow"/>
        </w:rPr>
        <w:t>degeneration</w:t>
      </w:r>
      <w:r w:rsidRPr="00010B30">
        <w:rPr>
          <w:rStyle w:val="StyleUnderline"/>
          <w:highlight w:val="yellow"/>
        </w:rPr>
        <w:t>” into</w:t>
      </w:r>
      <w:r w:rsidRPr="00672C0F">
        <w:rPr>
          <w:rStyle w:val="StyleUnderline"/>
        </w:rPr>
        <w:t xml:space="preserve"> </w:t>
      </w:r>
      <w:r w:rsidRPr="00672C0F">
        <w:rPr>
          <w:rStyle w:val="Emphasis"/>
        </w:rPr>
        <w:t xml:space="preserve">standard hierarchical </w:t>
      </w:r>
      <w:r w:rsidRPr="00010B30">
        <w:rPr>
          <w:rStyle w:val="Emphasis"/>
          <w:highlight w:val="yellow"/>
        </w:rPr>
        <w:t>capitalist firms</w:t>
      </w:r>
      <w:r w:rsidRPr="00672C0F">
        <w:rPr>
          <w:sz w:val="16"/>
        </w:rPr>
        <w:t xml:space="preserve"> (see Cornforth 1995). Indeed, there has long been ambivalent support for cooperatives among progressive academics and in some cases outright rejection (Mandel 1974; Webb 1920). This is epitomized by Marx's observation (1976: 440) that </w:t>
      </w:r>
      <w:r w:rsidRPr="00672C0F">
        <w:rPr>
          <w:rStyle w:val="StyleUnderline"/>
        </w:rPr>
        <w:t xml:space="preserve">cooperatives “represent within the old form the first sprouts of the new, although they </w:t>
      </w:r>
      <w:r w:rsidRPr="00672C0F">
        <w:rPr>
          <w:rStyle w:val="Emphasis"/>
        </w:rPr>
        <w:t>naturally reproduce</w:t>
      </w:r>
      <w:r w:rsidRPr="00672C0F">
        <w:rPr>
          <w:rStyle w:val="StyleUnderline"/>
        </w:rPr>
        <w:t xml:space="preserve">, and must reproduce, everywhere in their actual organisation </w:t>
      </w:r>
      <w:r w:rsidRPr="00672C0F">
        <w:rPr>
          <w:rStyle w:val="Emphasis"/>
        </w:rPr>
        <w:t>all the shortcomings</w:t>
      </w:r>
      <w:r w:rsidRPr="00672C0F">
        <w:rPr>
          <w:rStyle w:val="StyleUnderline"/>
        </w:rPr>
        <w:t xml:space="preserve"> of the </w:t>
      </w:r>
      <w:r w:rsidRPr="00672C0F">
        <w:rPr>
          <w:rStyle w:val="Emphasis"/>
        </w:rPr>
        <w:t>prevailing system</w:t>
      </w:r>
      <w:r w:rsidRPr="00672C0F">
        <w:rPr>
          <w:sz w:val="16"/>
        </w:rPr>
        <w:t>.” The riddle over the continuing popularity of cooperatives, despite such equivocation, makes their continued study worthwhile.</w:t>
      </w:r>
    </w:p>
    <w:p w14:paraId="7D2B7508" w14:textId="77777777" w:rsidR="009925BF" w:rsidRPr="00672C0F" w:rsidRDefault="009925BF" w:rsidP="009925BF">
      <w:pPr>
        <w:rPr>
          <w:sz w:val="16"/>
        </w:rPr>
      </w:pPr>
      <w:r w:rsidRPr="00672C0F">
        <w:rPr>
          <w:sz w:val="16"/>
        </w:rPr>
        <w:t>Yet, in itself, a return to such debates would be of limited scholarly merit. As we demonstrate in the first section of our article, a vast literature already exists on the relative benefits and pitfalls of the cooperative firm as a site for advancing workplace democracy. Indeed, a critic might argue that this literature has become rather stale, pointing out that two particular debates reoccur with such frustrating regularity, they are referred to colloquially as the “two theses”: the “degeneration thesis” (Cornforth 1995) and the “spillover thesis” (Pateman 1970). Both are introduced in the first section.</w:t>
      </w:r>
    </w:p>
    <w:p w14:paraId="0735A161" w14:textId="77777777" w:rsidR="009925BF" w:rsidRPr="00672C0F" w:rsidRDefault="009925BF" w:rsidP="009925BF">
      <w:pPr>
        <w:rPr>
          <w:sz w:val="16"/>
        </w:rPr>
      </w:pPr>
      <w:r w:rsidRPr="00672C0F">
        <w:rPr>
          <w:sz w:val="16"/>
        </w:rPr>
        <w:t xml:space="preserve">In an effort to reanimate the debate on worker cooperatives as a democratic force we bring insights from critical theory into conversation with the existing literature (the second section). Our reasons for turning to critical theory are threefold. First, critical theory was devised as a research endeavor to explicitly address the question of the failure of radical democratic social change to manifest (Harris 2022; Horkheimer [1937] 2002; Jay 1973). </w:t>
      </w:r>
      <w:r w:rsidRPr="00672C0F">
        <w:rPr>
          <w:rStyle w:val="StyleUnderline"/>
        </w:rPr>
        <w:t xml:space="preserve">Our research shares an identical knowledge interest: why is it that </w:t>
      </w:r>
      <w:r w:rsidRPr="00010B30">
        <w:rPr>
          <w:rStyle w:val="StyleUnderline"/>
          <w:highlight w:val="yellow"/>
        </w:rPr>
        <w:t>cooperatives</w:t>
      </w:r>
      <w:r w:rsidRPr="00672C0F">
        <w:rPr>
          <w:rStyle w:val="StyleUnderline"/>
        </w:rPr>
        <w:t xml:space="preserve"> have </w:t>
      </w:r>
      <w:r w:rsidRPr="00010B30">
        <w:rPr>
          <w:rStyle w:val="StyleUnderline"/>
          <w:highlight w:val="yellow"/>
        </w:rPr>
        <w:t xml:space="preserve">failed to </w:t>
      </w:r>
      <w:r w:rsidRPr="00010B30">
        <w:rPr>
          <w:rStyle w:val="Emphasis"/>
          <w:highlight w:val="yellow"/>
        </w:rPr>
        <w:t>facilitate</w:t>
      </w:r>
      <w:r w:rsidRPr="00672C0F">
        <w:rPr>
          <w:rStyle w:val="StyleUnderline"/>
        </w:rPr>
        <w:t xml:space="preserve"> broader </w:t>
      </w:r>
      <w:r w:rsidRPr="00672C0F">
        <w:rPr>
          <w:rStyle w:val="Emphasis"/>
        </w:rPr>
        <w:t xml:space="preserve">democratic </w:t>
      </w:r>
      <w:r w:rsidRPr="00010B30">
        <w:rPr>
          <w:rStyle w:val="Emphasis"/>
          <w:highlight w:val="yellow"/>
        </w:rPr>
        <w:t>transition</w:t>
      </w:r>
      <w:r w:rsidRPr="00672C0F">
        <w:rPr>
          <w:sz w:val="16"/>
        </w:rPr>
        <w:t>? Second, critical theory, by its very definition, seeks to connect the politico-economic logics to the dominant forms of thought and desire that exist within the social world (Horkheimer [1937] 2002). Such insights are clearly significant when discussing the possibilities of transition and its potential obstacles (Delanty 2020; Harris and Acaroglu 2022; Marcuse [1964] 2007). Yet, to date, there is yet to be an extensive interdisciplinary study engaging with cooperatives that unites epistemology and psychoanalysis; thought and desire, in cooperative strategy. This seems an obvious direction for us to extend the literature, which will be shown to provide important insights. Third, critical theorists have sought to understand and resist forms of “totalitarianism” and “unfreedom” within the socioeconomic domain (Marcuse [1964] 2007: 3). The explicit discussion of antidemocratic tendencies that need to be surmounted within the economy offers an obvious point for dialogue between critical theory and cooperatives. As this article shows, such a conversation between the literature on cooperatives and critical theory is indeed productive, and extends the debate in important directions.1</w:t>
      </w:r>
    </w:p>
    <w:p w14:paraId="2F7CC840" w14:textId="77777777" w:rsidR="009925BF" w:rsidRPr="0041357C" w:rsidRDefault="009925BF" w:rsidP="009925BF">
      <w:pPr>
        <w:rPr>
          <w:sz w:val="16"/>
        </w:rPr>
      </w:pPr>
      <w:r w:rsidRPr="00672C0F">
        <w:rPr>
          <w:sz w:val="16"/>
        </w:rPr>
        <w:t xml:space="preserve">As we explore below, the turn to critical theory suggests that </w:t>
      </w:r>
      <w:r w:rsidRPr="00672C0F">
        <w:rPr>
          <w:rStyle w:val="StyleUnderline"/>
        </w:rPr>
        <w:t xml:space="preserve">cooperatives will </w:t>
      </w:r>
      <w:r w:rsidRPr="00010B30">
        <w:rPr>
          <w:rStyle w:val="StyleUnderline"/>
          <w:highlight w:val="yellow"/>
        </w:rPr>
        <w:t xml:space="preserve">continue to </w:t>
      </w:r>
      <w:r w:rsidRPr="00010B30">
        <w:rPr>
          <w:rStyle w:val="Emphasis"/>
          <w:highlight w:val="yellow"/>
        </w:rPr>
        <w:t>struggle</w:t>
      </w:r>
      <w:r w:rsidRPr="00672C0F">
        <w:rPr>
          <w:rStyle w:val="Emphasis"/>
        </w:rPr>
        <w:t xml:space="preserve"> to democratize</w:t>
      </w:r>
      <w:r w:rsidRPr="00672C0F">
        <w:rPr>
          <w:rStyle w:val="StyleUnderline"/>
        </w:rPr>
        <w:t xml:space="preserve"> the economy as they have, thus far, </w:t>
      </w:r>
      <w:r w:rsidRPr="00672C0F">
        <w:rPr>
          <w:rStyle w:val="Emphasis"/>
        </w:rPr>
        <w:t>failed to substantially</w:t>
      </w:r>
      <w:r w:rsidRPr="00672C0F">
        <w:rPr>
          <w:rStyle w:val="StyleUnderline"/>
        </w:rPr>
        <w:t xml:space="preserve"> </w:t>
      </w:r>
      <w:r w:rsidRPr="00010B30">
        <w:rPr>
          <w:rStyle w:val="StyleUnderline"/>
          <w:highlight w:val="yellow"/>
        </w:rPr>
        <w:t>challenge</w:t>
      </w:r>
      <w:r w:rsidRPr="00672C0F">
        <w:rPr>
          <w:rStyle w:val="StyleUnderline"/>
        </w:rPr>
        <w:t xml:space="preserve"> the </w:t>
      </w:r>
      <w:r w:rsidRPr="00010B30">
        <w:rPr>
          <w:rStyle w:val="Emphasis"/>
          <w:highlight w:val="yellow"/>
        </w:rPr>
        <w:t>dominant modes of thought</w:t>
      </w:r>
      <w:r w:rsidRPr="00672C0F">
        <w:rPr>
          <w:rStyle w:val="StyleUnderline"/>
        </w:rPr>
        <w:t xml:space="preserve"> and desire </w:t>
      </w:r>
      <w:r w:rsidRPr="00010B30">
        <w:rPr>
          <w:rStyle w:val="StyleUnderline"/>
          <w:highlight w:val="yellow"/>
        </w:rPr>
        <w:t xml:space="preserve">that </w:t>
      </w:r>
      <w:r w:rsidRPr="00010B30">
        <w:rPr>
          <w:rStyle w:val="Emphasis"/>
          <w:highlight w:val="yellow"/>
        </w:rPr>
        <w:t>facilitate</w:t>
      </w:r>
      <w:r w:rsidRPr="00672C0F">
        <w:rPr>
          <w:rStyle w:val="Emphasis"/>
        </w:rPr>
        <w:t xml:space="preserve"> and perpetuate </w:t>
      </w:r>
      <w:r w:rsidRPr="00010B30">
        <w:rPr>
          <w:rStyle w:val="Emphasis"/>
          <w:highlight w:val="yellow"/>
        </w:rPr>
        <w:t>capitalism</w:t>
      </w:r>
      <w:r w:rsidRPr="00672C0F">
        <w:rPr>
          <w:sz w:val="16"/>
        </w:rPr>
        <w:t>. This leads us to two substantive conclusions. First, bringing critical theory insights into the conversation on cooperatives provides further support to the degeneration thesis and serves to question the spillover thesis. Second, and more productively, we conclude that there is an imperative for further dialogue between theorists of cooperatives and social epistemology and depth-psychology.</w:t>
      </w:r>
    </w:p>
    <w:p w14:paraId="611B1A10" w14:textId="77777777" w:rsidR="009925BF" w:rsidRDefault="009925BF" w:rsidP="009925BF">
      <w:pPr>
        <w:pStyle w:val="Heading3"/>
      </w:pPr>
      <w:r>
        <w:t>Alt---AT: Worker Control---AT: Investment</w:t>
      </w:r>
    </w:p>
    <w:p w14:paraId="67C3B758" w14:textId="77777777" w:rsidR="009925BF" w:rsidRPr="002E61D6" w:rsidRDefault="009925BF" w:rsidP="009925BF">
      <w:pPr>
        <w:pStyle w:val="Heading4"/>
      </w:pPr>
      <w:r>
        <w:t>That’s…</w:t>
      </w:r>
    </w:p>
    <w:p w14:paraId="5A5D9B82" w14:textId="77777777" w:rsidR="009925BF" w:rsidRPr="002D769C" w:rsidRDefault="009925BF" w:rsidP="009925BF">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5423C3AF" w14:textId="77777777" w:rsidR="009925BF" w:rsidRPr="0081091C" w:rsidRDefault="009925BF" w:rsidP="009925BF">
      <w:pPr>
        <w:rPr>
          <w:sz w:val="16"/>
        </w:rPr>
      </w:pPr>
      <w:r w:rsidRPr="0081091C">
        <w:rPr>
          <w:sz w:val="16"/>
        </w:rPr>
        <w:t xml:space="preserve">As well as the dysfunctions highlighted above, cooperatives may face other tensions and challenges resulting from their particular form of governance. A key principle of </w:t>
      </w:r>
      <w:r w:rsidRPr="00010B30">
        <w:rPr>
          <w:rStyle w:val="Emphasis"/>
          <w:highlight w:val="yellow"/>
        </w:rPr>
        <w:t>cooperatives</w:t>
      </w:r>
      <w:r w:rsidRPr="0081091C">
        <w:rPr>
          <w:sz w:val="16"/>
        </w:rPr>
        <w:t xml:space="preserve"> is that </w:t>
      </w:r>
      <w:r w:rsidRPr="002D769C">
        <w:rPr>
          <w:rStyle w:val="StyleUnderline"/>
        </w:rPr>
        <w:t xml:space="preserve">they should be </w:t>
      </w:r>
      <w:r w:rsidRPr="001C23AE">
        <w:rPr>
          <w:rStyle w:val="Emphasis"/>
        </w:rPr>
        <w:t>governed democratically</w:t>
      </w:r>
      <w:r w:rsidRPr="002D769C">
        <w:rPr>
          <w:rStyle w:val="StyleUnderline"/>
        </w:rPr>
        <w:t xml:space="preserve"> by their members based on the principle of one member, one vote</w:t>
      </w:r>
      <w:r w:rsidRPr="0081091C">
        <w:rPr>
          <w:sz w:val="16"/>
        </w:rPr>
        <w:t xml:space="preserve"> (Cornforth, 2004; Novkovic, 2008). Importantly, any member can put himself or herself forward for election as a board member. </w:t>
      </w:r>
      <w:r w:rsidRPr="00010B30">
        <w:rPr>
          <w:rStyle w:val="StyleUnderline"/>
          <w:highlight w:val="yellow"/>
        </w:rPr>
        <w:t>Expertise</w:t>
      </w:r>
      <w:r w:rsidRPr="002D769C">
        <w:rPr>
          <w:rStyle w:val="StyleUnderline"/>
        </w:rPr>
        <w:t xml:space="preserve"> may be </w:t>
      </w:r>
      <w:r w:rsidRPr="00010B30">
        <w:rPr>
          <w:rStyle w:val="Emphasis"/>
          <w:highlight w:val="yellow"/>
        </w:rPr>
        <w:t>desirable</w:t>
      </w:r>
      <w:r w:rsidRPr="002D769C">
        <w:rPr>
          <w:rStyle w:val="StyleUnderline"/>
        </w:rPr>
        <w:t xml:space="preserve"> but is </w:t>
      </w:r>
      <w:r w:rsidRPr="00010B30">
        <w:rPr>
          <w:rStyle w:val="Emphasis"/>
          <w:highlight w:val="yellow"/>
        </w:rPr>
        <w:t>not</w:t>
      </w:r>
      <w:r w:rsidRPr="002D769C">
        <w:rPr>
          <w:rStyle w:val="Emphasis"/>
        </w:rPr>
        <w:t xml:space="preserve"> a central </w:t>
      </w:r>
      <w:r w:rsidRPr="00010B30">
        <w:rPr>
          <w:rStyle w:val="Emphasis"/>
          <w:highlight w:val="yellow"/>
        </w:rPr>
        <w:t>requirement</w:t>
      </w:r>
      <w:r w:rsidRPr="002D769C">
        <w:rPr>
          <w:rStyle w:val="StyleUnderline"/>
        </w:rPr>
        <w:t xml:space="preserve">, as is suggested by other perspectives on governance </w:t>
      </w:r>
      <w:r w:rsidRPr="002D769C">
        <w:rPr>
          <w:rStyle w:val="Emphasis"/>
        </w:rPr>
        <w:t>discussed above</w:t>
      </w:r>
      <w:r w:rsidRPr="002D769C">
        <w:rPr>
          <w:rStyle w:val="StyleUnderline"/>
        </w:rPr>
        <w:t xml:space="preserve">. As a result, </w:t>
      </w:r>
      <w:r w:rsidRPr="00010B30">
        <w:rPr>
          <w:rStyle w:val="StyleUnderline"/>
          <w:highlight w:val="yellow"/>
        </w:rPr>
        <w:t>boards</w:t>
      </w:r>
      <w:r w:rsidRPr="002D769C">
        <w:rPr>
          <w:rStyle w:val="StyleUnderline"/>
        </w:rPr>
        <w:t xml:space="preserve"> may </w:t>
      </w:r>
      <w:r w:rsidRPr="00010B30">
        <w:rPr>
          <w:rStyle w:val="StyleUnderline"/>
          <w:highlight w:val="yellow"/>
        </w:rPr>
        <w:t xml:space="preserve">lack the </w:t>
      </w:r>
      <w:r w:rsidRPr="00010B30">
        <w:rPr>
          <w:rStyle w:val="Emphasis"/>
          <w:highlight w:val="yellow"/>
        </w:rPr>
        <w:t>skills</w:t>
      </w:r>
      <w:r w:rsidRPr="002D769C">
        <w:rPr>
          <w:rStyle w:val="Emphasis"/>
        </w:rPr>
        <w:t xml:space="preserve"> and </w:t>
      </w:r>
      <w:r w:rsidRPr="00010B30">
        <w:rPr>
          <w:rStyle w:val="Emphasis"/>
          <w:highlight w:val="yellow"/>
        </w:rPr>
        <w:t>experience</w:t>
      </w:r>
      <w:r w:rsidRPr="002D769C">
        <w:rPr>
          <w:rStyle w:val="StyleUnderline"/>
        </w:rPr>
        <w:t xml:space="preserve"> to effectively </w:t>
      </w:r>
      <w:r w:rsidRPr="00010B30">
        <w:rPr>
          <w:rStyle w:val="StyleUnderline"/>
          <w:highlight w:val="yellow"/>
        </w:rPr>
        <w:t>oversee management</w:t>
      </w:r>
      <w:r w:rsidRPr="002D769C">
        <w:rPr>
          <w:rStyle w:val="StyleUnderline"/>
        </w:rPr>
        <w:t xml:space="preserve"> and </w:t>
      </w:r>
      <w:r w:rsidRPr="002D769C">
        <w:rPr>
          <w:rStyle w:val="Emphasis"/>
        </w:rPr>
        <w:t xml:space="preserve">contribute to </w:t>
      </w:r>
      <w:r w:rsidRPr="00010B30">
        <w:rPr>
          <w:rStyle w:val="Emphasis"/>
          <w:highlight w:val="yellow"/>
        </w:rPr>
        <w:t>decision making</w:t>
      </w:r>
      <w:r w:rsidRPr="0081091C">
        <w:rPr>
          <w:sz w:val="16"/>
        </w:rPr>
        <w:t>.</w:t>
      </w:r>
    </w:p>
    <w:p w14:paraId="7B16FB45" w14:textId="77777777" w:rsidR="009925BF" w:rsidRPr="0081091C" w:rsidRDefault="009925BF" w:rsidP="009925BF">
      <w:pPr>
        <w:rPr>
          <w:sz w:val="16"/>
        </w:rPr>
      </w:pPr>
      <w:r w:rsidRPr="0081091C">
        <w:rPr>
          <w:sz w:val="16"/>
        </w:rPr>
        <w:t xml:space="preserve">There are other important differences between cooperatives and public companies which are likely to make it more difficult for cooperative members to exert control over management (Spear, 2004), or support senior management and add value to their proposals. In agency theory it is assumed that the main interest of shareholders is to maximise profitability and that the market in corporate control, such as pressure from major shareholders or the threat of takeover, as well as board monitoring, will help to keep managers aligned to this goal. </w:t>
      </w:r>
      <w:r w:rsidRPr="002D769C">
        <w:rPr>
          <w:rStyle w:val="StyleUnderline"/>
        </w:rPr>
        <w:t xml:space="preserve">In cooperatives, </w:t>
      </w:r>
      <w:r w:rsidRPr="00010B30">
        <w:rPr>
          <w:rStyle w:val="StyleUnderline"/>
          <w:highlight w:val="yellow"/>
        </w:rPr>
        <w:t>members</w:t>
      </w:r>
      <w:r w:rsidRPr="002D769C">
        <w:rPr>
          <w:rStyle w:val="StyleUnderline"/>
        </w:rPr>
        <w:t xml:space="preserve">, as </w:t>
      </w:r>
      <w:r w:rsidRPr="002D769C">
        <w:rPr>
          <w:rStyle w:val="Emphasis"/>
        </w:rPr>
        <w:t>owners</w:t>
      </w:r>
      <w:r w:rsidRPr="002D769C">
        <w:rPr>
          <w:rStyle w:val="StyleUnderline"/>
        </w:rPr>
        <w:t xml:space="preserve">, </w:t>
      </w:r>
      <w:r w:rsidRPr="00010B30">
        <w:rPr>
          <w:rStyle w:val="StyleUnderline"/>
          <w:highlight w:val="yellow"/>
        </w:rPr>
        <w:t xml:space="preserve">are </w:t>
      </w:r>
      <w:r w:rsidRPr="00010B30">
        <w:rPr>
          <w:rStyle w:val="Emphasis"/>
          <w:highlight w:val="yellow"/>
        </w:rPr>
        <w:t>the principals</w:t>
      </w:r>
      <w:r w:rsidRPr="002D769C">
        <w:rPr>
          <w:rStyle w:val="StyleUnderline"/>
        </w:rPr>
        <w:t xml:space="preserve">, but in cooperatives </w:t>
      </w:r>
      <w:r w:rsidRPr="00010B30">
        <w:rPr>
          <w:rStyle w:val="StyleUnderline"/>
          <w:highlight w:val="yellow"/>
        </w:rPr>
        <w:t xml:space="preserve">shares are </w:t>
      </w:r>
      <w:r w:rsidRPr="00010B30">
        <w:rPr>
          <w:rStyle w:val="Emphasis"/>
          <w:highlight w:val="yellow"/>
        </w:rPr>
        <w:t>not traded</w:t>
      </w:r>
      <w:r w:rsidRPr="002D769C">
        <w:rPr>
          <w:rStyle w:val="Emphasis"/>
        </w:rPr>
        <w:t xml:space="preserve"> in a market</w:t>
      </w:r>
      <w:r w:rsidRPr="002D769C">
        <w:rPr>
          <w:rStyle w:val="StyleUnderline"/>
        </w:rPr>
        <w:t xml:space="preserve"> and members only have one vote irrespective of the number of shares they hold. Hence there are </w:t>
      </w:r>
      <w:r w:rsidRPr="00010B30">
        <w:rPr>
          <w:rStyle w:val="StyleUnderline"/>
          <w:highlight w:val="yellow"/>
        </w:rPr>
        <w:t xml:space="preserve">not the </w:t>
      </w:r>
      <w:r w:rsidRPr="00010B30">
        <w:rPr>
          <w:rStyle w:val="Emphasis"/>
          <w:highlight w:val="yellow"/>
        </w:rPr>
        <w:t>same pressures</w:t>
      </w:r>
      <w:r w:rsidRPr="002D769C">
        <w:rPr>
          <w:rStyle w:val="Emphasis"/>
        </w:rPr>
        <w:t xml:space="preserve"> on managers</w:t>
      </w:r>
      <w:r w:rsidRPr="002D769C">
        <w:rPr>
          <w:rStyle w:val="StyleUnderline"/>
        </w:rPr>
        <w:t xml:space="preserve"> </w:t>
      </w:r>
      <w:r w:rsidRPr="00010B30">
        <w:rPr>
          <w:rStyle w:val="StyleUnderline"/>
          <w:highlight w:val="yellow"/>
        </w:rPr>
        <w:t xml:space="preserve">to </w:t>
      </w:r>
      <w:r w:rsidRPr="00010B30">
        <w:rPr>
          <w:rStyle w:val="Emphasis"/>
          <w:highlight w:val="yellow"/>
        </w:rPr>
        <w:t>perform</w:t>
      </w:r>
      <w:r w:rsidRPr="002D769C">
        <w:rPr>
          <w:rStyle w:val="StyleUnderline"/>
        </w:rPr>
        <w:t xml:space="preserve">, such as pressure </w:t>
      </w:r>
      <w:r w:rsidRPr="00010B30">
        <w:rPr>
          <w:rStyle w:val="StyleUnderline"/>
          <w:highlight w:val="yellow"/>
        </w:rPr>
        <w:t>from</w:t>
      </w:r>
      <w:r w:rsidRPr="002D769C">
        <w:rPr>
          <w:rStyle w:val="StyleUnderline"/>
        </w:rPr>
        <w:t xml:space="preserve"> </w:t>
      </w:r>
      <w:r w:rsidRPr="002D769C">
        <w:rPr>
          <w:rStyle w:val="Emphasis"/>
        </w:rPr>
        <w:t xml:space="preserve">major </w:t>
      </w:r>
      <w:r w:rsidRPr="00010B30">
        <w:rPr>
          <w:rStyle w:val="Emphasis"/>
          <w:highlight w:val="yellow"/>
        </w:rPr>
        <w:t>shareholders</w:t>
      </w:r>
      <w:r w:rsidRPr="002D769C">
        <w:rPr>
          <w:rStyle w:val="StyleUnderline"/>
        </w:rPr>
        <w:t xml:space="preserve"> or the threat of </w:t>
      </w:r>
      <w:r w:rsidRPr="002D769C">
        <w:rPr>
          <w:rStyle w:val="Emphasis"/>
        </w:rPr>
        <w:t>takeover</w:t>
      </w:r>
      <w:r w:rsidRPr="0081091C">
        <w:rPr>
          <w:sz w:val="16"/>
        </w:rPr>
        <w:t xml:space="preserve"> (O’Sullivan and Diacon, 2003).</w:t>
      </w:r>
    </w:p>
    <w:p w14:paraId="3BB27915" w14:textId="77777777" w:rsidR="009925BF" w:rsidRPr="0081091C" w:rsidRDefault="009925BF" w:rsidP="009925BF">
      <w:pPr>
        <w:rPr>
          <w:sz w:val="16"/>
        </w:rPr>
      </w:pPr>
      <w:r w:rsidRPr="0025794B">
        <w:rPr>
          <w:sz w:val="16"/>
        </w:rPr>
        <w:t xml:space="preserve">In </w:t>
      </w:r>
      <w:r w:rsidRPr="0025794B">
        <w:rPr>
          <w:rStyle w:val="StyleUnderline"/>
        </w:rPr>
        <w:t xml:space="preserve">cooperatives the members collectively have </w:t>
      </w:r>
      <w:r w:rsidRPr="0025794B">
        <w:rPr>
          <w:rStyle w:val="Emphasis"/>
        </w:rPr>
        <w:t>overall control</w:t>
      </w:r>
      <w:r w:rsidRPr="0025794B">
        <w:rPr>
          <w:rStyle w:val="StyleUnderline"/>
        </w:rPr>
        <w:t xml:space="preserve"> of the organisation</w:t>
      </w:r>
      <w:r w:rsidRPr="0025794B">
        <w:rPr>
          <w:sz w:val="16"/>
        </w:rPr>
        <w:t xml:space="preserve">. Small cooperatives often practise direct democracy with the general meeting of members taking important decisions, but </w:t>
      </w:r>
      <w:r w:rsidRPr="0025794B">
        <w:rPr>
          <w:rStyle w:val="StyleUnderline"/>
        </w:rPr>
        <w:t xml:space="preserve">as cooperatives grow this is usually </w:t>
      </w:r>
      <w:r w:rsidRPr="0025794B">
        <w:rPr>
          <w:rStyle w:val="Emphasis"/>
        </w:rPr>
        <w:t>not practical</w:t>
      </w:r>
      <w:r w:rsidRPr="0025794B">
        <w:rPr>
          <w:rStyle w:val="StyleUnderline"/>
        </w:rPr>
        <w:t xml:space="preserve">. A </w:t>
      </w:r>
      <w:r w:rsidRPr="0025794B">
        <w:rPr>
          <w:rStyle w:val="Emphasis"/>
        </w:rPr>
        <w:t>variety of studies</w:t>
      </w:r>
      <w:r w:rsidRPr="0025794B">
        <w:rPr>
          <w:rStyle w:val="StyleUnderline"/>
        </w:rPr>
        <w:t xml:space="preserve"> suggest that </w:t>
      </w:r>
      <w:r w:rsidRPr="0025794B">
        <w:rPr>
          <w:rStyle w:val="Emphasis"/>
        </w:rPr>
        <w:t>participation rates of members</w:t>
      </w:r>
      <w:r w:rsidRPr="0025794B">
        <w:rPr>
          <w:rStyle w:val="StyleUnderline"/>
        </w:rPr>
        <w:t xml:space="preserve"> tend to </w:t>
      </w:r>
      <w:r w:rsidRPr="0025794B">
        <w:rPr>
          <w:rStyle w:val="Emphasis"/>
        </w:rPr>
        <w:t>decline</w:t>
      </w:r>
      <w:r w:rsidRPr="0025794B">
        <w:rPr>
          <w:rStyle w:val="StyleUnderline"/>
        </w:rPr>
        <w:t xml:space="preserve"> as cooperatives age and grow</w:t>
      </w:r>
      <w:r w:rsidRPr="0025794B">
        <w:rPr>
          <w:sz w:val="16"/>
        </w:rPr>
        <w:t xml:space="preserve"> (Chaves et al., 2008; IFA, 2006; Lees and Volkers, 1996; Spear, 2004) and </w:t>
      </w:r>
      <w:r w:rsidRPr="0025794B">
        <w:rPr>
          <w:rStyle w:val="StyleUnderline"/>
        </w:rPr>
        <w:t xml:space="preserve">that general meetings are not an </w:t>
      </w:r>
      <w:r w:rsidRPr="0025794B">
        <w:rPr>
          <w:rStyle w:val="Emphasis"/>
        </w:rPr>
        <w:t>effective</w:t>
      </w:r>
      <w:r w:rsidRPr="0025794B">
        <w:rPr>
          <w:rStyle w:val="StyleUnderline"/>
        </w:rPr>
        <w:t xml:space="preserve"> arena for members to </w:t>
      </w:r>
      <w:r w:rsidRPr="0025794B">
        <w:rPr>
          <w:rStyle w:val="Emphasis"/>
        </w:rPr>
        <w:t>influence decision making</w:t>
      </w:r>
      <w:r w:rsidRPr="0025794B">
        <w:rPr>
          <w:rStyle w:val="StyleUnderline"/>
        </w:rPr>
        <w:t xml:space="preserve">, with deliberations usually limited to </w:t>
      </w:r>
      <w:r w:rsidRPr="0025794B">
        <w:rPr>
          <w:rStyle w:val="Emphasis"/>
        </w:rPr>
        <w:t>approving the annual accounts</w:t>
      </w:r>
      <w:r w:rsidRPr="0025794B">
        <w:rPr>
          <w:rStyle w:val="StyleUnderline"/>
        </w:rPr>
        <w:t xml:space="preserve"> and reports</w:t>
      </w:r>
      <w:r w:rsidRPr="0025794B">
        <w:rPr>
          <w:sz w:val="16"/>
        </w:rPr>
        <w:t xml:space="preserve"> (Chaves et al., 2008; Mozas, 2004).</w:t>
      </w:r>
    </w:p>
    <w:p w14:paraId="48DBED93" w14:textId="77777777" w:rsidR="009925BF" w:rsidRPr="0081091C" w:rsidRDefault="009925BF" w:rsidP="009925BF">
      <w:pPr>
        <w:rPr>
          <w:sz w:val="16"/>
        </w:rPr>
      </w:pPr>
      <w:r w:rsidRPr="0081091C">
        <w:rPr>
          <w:sz w:val="16"/>
        </w:rPr>
        <w:t>This suggests that for larger cooperatives representative democracy in the form of an elected board is the most important means that members have of trying to either control managerial behaviour or improve management decisions, but, as noted above, these boards may lack the expertise and skills to exercise effective influence (Chaves et al., 2008; IFA, 2006, Lees and Volkers, 1996). This problem is highlighted by Sivertsen (1996: 35), a senior manager in a Norwegian consumer cooperative:</w:t>
      </w:r>
    </w:p>
    <w:p w14:paraId="3835FD2A" w14:textId="77777777" w:rsidR="009925BF" w:rsidRDefault="009925BF" w:rsidP="009925BF">
      <w:pPr>
        <w:rPr>
          <w:sz w:val="26"/>
          <w:szCs w:val="2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010B30">
        <w:rPr>
          <w:rStyle w:val="StyleUnderline"/>
          <w:highlight w:val="yellow"/>
        </w:rPr>
        <w:t>members</w:t>
      </w:r>
      <w:r w:rsidRPr="004C70D7">
        <w:rPr>
          <w:rStyle w:val="StyleUnderline"/>
        </w:rPr>
        <w:t xml:space="preserve"> in co-ops are elected among what we would call </w:t>
      </w:r>
      <w:r w:rsidRPr="00010B30">
        <w:rPr>
          <w:rStyle w:val="Emphasis"/>
          <w:highlight w:val="yellow"/>
        </w:rPr>
        <w:t>everyday people</w:t>
      </w:r>
      <w:r w:rsidRPr="0081091C">
        <w:rPr>
          <w:sz w:val="16"/>
        </w:rPr>
        <w:t xml:space="preserve">. Very often solid, earnest people with good judgement, </w:t>
      </w:r>
      <w:r w:rsidRPr="004C70D7">
        <w:rPr>
          <w:rStyle w:val="StyleUnderline"/>
        </w:rPr>
        <w:t xml:space="preserve">but </w:t>
      </w:r>
      <w:r w:rsidRPr="00010B30">
        <w:rPr>
          <w:rStyle w:val="StyleUnderline"/>
          <w:highlight w:val="yellow"/>
        </w:rPr>
        <w:t>without</w:t>
      </w:r>
      <w:r w:rsidRPr="004C70D7">
        <w:rPr>
          <w:rStyle w:val="StyleUnderline"/>
        </w:rPr>
        <w:t xml:space="preserve"> the </w:t>
      </w:r>
      <w:r w:rsidRPr="004C70D7">
        <w:rPr>
          <w:rStyle w:val="Emphasis"/>
        </w:rPr>
        <w:t xml:space="preserve">necessary </w:t>
      </w:r>
      <w:r w:rsidRPr="00010B30">
        <w:rPr>
          <w:rStyle w:val="Emphasis"/>
          <w:highlight w:val="yellow"/>
        </w:rPr>
        <w:t>background</w:t>
      </w:r>
      <w:r w:rsidRPr="004C70D7">
        <w:rPr>
          <w:rStyle w:val="StyleUnderline"/>
        </w:rPr>
        <w:t xml:space="preserve"> to </w:t>
      </w:r>
      <w:r w:rsidRPr="00FA789D">
        <w:rPr>
          <w:rStyle w:val="StyleUnderline"/>
          <w:highlight w:val="yellow"/>
        </w:rPr>
        <w:t xml:space="preserve">make </w:t>
      </w:r>
      <w:r w:rsidRPr="00FA789D">
        <w:rPr>
          <w:rStyle w:val="Emphasis"/>
          <w:sz w:val="26"/>
          <w:szCs w:val="26"/>
          <w:highlight w:val="yellow"/>
        </w:rPr>
        <w:t>strategic decisions in the business world</w:t>
      </w:r>
      <w:r w:rsidRPr="00FA789D">
        <w:rPr>
          <w:sz w:val="26"/>
          <w:szCs w:val="26"/>
        </w:rPr>
        <w:t>.</w:t>
      </w:r>
    </w:p>
    <w:p w14:paraId="0A3E0928" w14:textId="77777777" w:rsidR="009925BF" w:rsidRDefault="009925BF" w:rsidP="009925BF">
      <w:pPr>
        <w:pStyle w:val="Heading4"/>
      </w:pPr>
      <w:r>
        <w:t xml:space="preserve">It’s a </w:t>
      </w:r>
      <w:r>
        <w:rPr>
          <w:u w:val="single"/>
        </w:rPr>
        <w:t>death sentence</w:t>
      </w:r>
      <w:r>
        <w:t>.</w:t>
      </w:r>
    </w:p>
    <w:p w14:paraId="08F1EF4B" w14:textId="77777777" w:rsidR="009925BF" w:rsidRPr="00F36F2A" w:rsidRDefault="009925BF" w:rsidP="009925BF">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w:t>
      </w:r>
    </w:p>
    <w:p w14:paraId="4475C6B8" w14:textId="77777777" w:rsidR="009925BF" w:rsidRDefault="009925BF" w:rsidP="009925BF">
      <w:pPr>
        <w:rPr>
          <w:sz w:val="16"/>
        </w:rPr>
      </w:pPr>
      <w:r w:rsidRPr="006C5A87">
        <w:rPr>
          <w:sz w:val="16"/>
        </w:rPr>
        <w:t xml:space="preserve">Many interviewees highlight that given the </w:t>
      </w:r>
      <w:r w:rsidRPr="00010B30">
        <w:rPr>
          <w:rStyle w:val="StyleUnderline"/>
          <w:highlight w:val="yellow"/>
        </w:rPr>
        <w:t>inability</w:t>
      </w:r>
      <w:r w:rsidRPr="00981233">
        <w:rPr>
          <w:rStyle w:val="StyleUnderline"/>
        </w:rPr>
        <w:t xml:space="preserve"> of board members </w:t>
      </w:r>
      <w:r w:rsidRPr="00010B30">
        <w:rPr>
          <w:rStyle w:val="StyleUnderline"/>
          <w:highlight w:val="yellow"/>
        </w:rPr>
        <w:t xml:space="preserve">to </w:t>
      </w:r>
      <w:r w:rsidRPr="00010B30">
        <w:rPr>
          <w:rStyle w:val="Emphasis"/>
          <w:highlight w:val="yellow"/>
        </w:rPr>
        <w:t>monitor</w:t>
      </w:r>
      <w:r w:rsidRPr="00981233">
        <w:rPr>
          <w:rStyle w:val="StyleUnderline"/>
        </w:rPr>
        <w:t xml:space="preserve"> managers and </w:t>
      </w:r>
      <w:r w:rsidRPr="00010B30">
        <w:rPr>
          <w:rStyle w:val="StyleUnderline"/>
          <w:highlight w:val="yellow"/>
        </w:rPr>
        <w:t>address</w:t>
      </w:r>
      <w:r w:rsidRPr="00981233">
        <w:rPr>
          <w:rStyle w:val="StyleUnderline"/>
        </w:rPr>
        <w:t xml:space="preserve"> important </w:t>
      </w:r>
      <w:r w:rsidRPr="00010B30">
        <w:rPr>
          <w:rStyle w:val="Emphasis"/>
          <w:highlight w:val="yellow"/>
        </w:rPr>
        <w:t>strategic</w:t>
      </w:r>
      <w:r w:rsidRPr="00981233">
        <w:rPr>
          <w:rStyle w:val="Emphasis"/>
        </w:rPr>
        <w:t xml:space="preserve"> and </w:t>
      </w:r>
      <w:r w:rsidRPr="00010B30">
        <w:rPr>
          <w:rStyle w:val="Emphasis"/>
          <w:highlight w:val="yellow"/>
        </w:rPr>
        <w:t>economic issues</w:t>
      </w:r>
      <w:r w:rsidRPr="00981233">
        <w:rPr>
          <w:rStyle w:val="StyleUnderline"/>
        </w:rPr>
        <w:t xml:space="preserve">, those issues were often </w:t>
      </w:r>
      <w:r w:rsidRPr="00010B30">
        <w:rPr>
          <w:rStyle w:val="Emphasis"/>
          <w:highlight w:val="yellow"/>
        </w:rPr>
        <w:t>squeezed off</w:t>
      </w:r>
      <w:r w:rsidRPr="00010B30">
        <w:rPr>
          <w:rStyle w:val="StyleUnderline"/>
          <w:highlight w:val="yellow"/>
        </w:rPr>
        <w:t xml:space="preserve"> the</w:t>
      </w:r>
      <w:r w:rsidRPr="00981233">
        <w:rPr>
          <w:rStyle w:val="StyleUnderline"/>
        </w:rPr>
        <w:t xml:space="preserve"> board’s </w:t>
      </w:r>
      <w:r w:rsidRPr="00010B30">
        <w:rPr>
          <w:rStyle w:val="StyleUnderline"/>
          <w:highlight w:val="yellow"/>
        </w:rPr>
        <w:t>agenda</w:t>
      </w:r>
      <w:r w:rsidRPr="00981233">
        <w:rPr>
          <w:rStyle w:val="StyleUnderline"/>
        </w:rPr>
        <w:t xml:space="preserve"> and </w:t>
      </w:r>
      <w:r w:rsidRPr="00010B30">
        <w:rPr>
          <w:rStyle w:val="StyleUnderline"/>
          <w:highlight w:val="yellow"/>
        </w:rPr>
        <w:t xml:space="preserve">unimportant issues </w:t>
      </w:r>
      <w:r w:rsidRPr="00010B30">
        <w:rPr>
          <w:rStyle w:val="Emphasis"/>
          <w:highlight w:val="yellow"/>
        </w:rPr>
        <w:t>were given priority</w:t>
      </w:r>
      <w:r w:rsidRPr="006C5A87">
        <w:rPr>
          <w:sz w:val="16"/>
        </w:rPr>
        <w:t xml:space="preserve">. </w:t>
      </w:r>
      <w:r w:rsidRPr="00981233">
        <w:rPr>
          <w:rStyle w:val="StyleUnderline"/>
        </w:rPr>
        <w:t xml:space="preserve">A </w:t>
      </w:r>
      <w:r w:rsidRPr="00981233">
        <w:rPr>
          <w:rStyle w:val="Emphasis"/>
        </w:rPr>
        <w:t>similar difficulty</w:t>
      </w:r>
      <w:r w:rsidRPr="00981233">
        <w:rPr>
          <w:rStyle w:val="StyleUnderline"/>
        </w:rPr>
        <w:t xml:space="preserve"> to differentiate between the domains of the shop floor and higher levels of management occurred in many General Assemblies</w:t>
      </w:r>
      <w:r w:rsidRPr="006C5A87">
        <w:rPr>
          <w:sz w:val="16"/>
        </w:rPr>
        <w:t xml:space="preserve">, where </w:t>
      </w:r>
      <w:r w:rsidRPr="00010B30">
        <w:rPr>
          <w:rStyle w:val="StyleUnderline"/>
          <w:highlight w:val="yellow"/>
        </w:rPr>
        <w:t>many</w:t>
      </w:r>
      <w:r w:rsidRPr="00981233">
        <w:rPr>
          <w:rStyle w:val="StyleUnderline"/>
        </w:rPr>
        <w:t xml:space="preserve"> important </w:t>
      </w:r>
      <w:r w:rsidRPr="00010B30">
        <w:rPr>
          <w:rStyle w:val="Emphasis"/>
          <w:highlight w:val="yellow"/>
        </w:rPr>
        <w:t>multi-million</w:t>
      </w:r>
      <w:r w:rsidRPr="00981233">
        <w:rPr>
          <w:rStyle w:val="StyleUnderline"/>
        </w:rPr>
        <w:t xml:space="preserve"> euro </w:t>
      </w:r>
      <w:r w:rsidRPr="00010B30">
        <w:rPr>
          <w:rStyle w:val="StyleUnderline"/>
          <w:highlight w:val="yellow"/>
        </w:rPr>
        <w:t>investment</w:t>
      </w:r>
      <w:r w:rsidRPr="00981233">
        <w:rPr>
          <w:rStyle w:val="StyleUnderline"/>
        </w:rPr>
        <w:t xml:space="preserve"> decisions were often </w:t>
      </w:r>
      <w:r w:rsidRPr="00010B30">
        <w:rPr>
          <w:rStyle w:val="Emphasis"/>
          <w:highlight w:val="yellow"/>
        </w:rPr>
        <w:t>made without</w:t>
      </w:r>
      <w:r w:rsidRPr="00981233">
        <w:rPr>
          <w:rStyle w:val="Emphasis"/>
        </w:rPr>
        <w:t xml:space="preserve"> much </w:t>
      </w:r>
      <w:r w:rsidRPr="00010B30">
        <w:rPr>
          <w:rStyle w:val="Emphasis"/>
          <w:highlight w:val="yellow"/>
        </w:rPr>
        <w:t>discussion</w:t>
      </w:r>
      <w:r w:rsidRPr="00010B30">
        <w:rPr>
          <w:rStyle w:val="StyleUnderline"/>
          <w:highlight w:val="yellow"/>
        </w:rPr>
        <w:t xml:space="preserve"> </w:t>
      </w:r>
      <w:r w:rsidRPr="006C5A87">
        <w:rPr>
          <w:rStyle w:val="StyleUnderline"/>
        </w:rPr>
        <w:t>and debate</w:t>
      </w:r>
      <w:r w:rsidRPr="006C5A87">
        <w:rPr>
          <w:sz w:val="16"/>
        </w:rPr>
        <w:t xml:space="preserve">, while economically </w:t>
      </w:r>
      <w:r w:rsidRPr="00981233">
        <w:rPr>
          <w:rStyle w:val="StyleUnderline"/>
        </w:rPr>
        <w:t xml:space="preserve">trivial and </w:t>
      </w:r>
      <w:r w:rsidRPr="00010B30">
        <w:rPr>
          <w:rStyle w:val="StyleUnderline"/>
          <w:highlight w:val="yellow"/>
        </w:rPr>
        <w:t>irrelevant issues</w:t>
      </w:r>
      <w:r w:rsidRPr="00981233">
        <w:rPr>
          <w:rStyle w:val="StyleUnderline"/>
        </w:rPr>
        <w:t xml:space="preserve"> could </w:t>
      </w:r>
      <w:r w:rsidRPr="00010B30">
        <w:rPr>
          <w:rStyle w:val="StyleUnderline"/>
          <w:highlight w:val="yellow"/>
        </w:rPr>
        <w:t xml:space="preserve">provoke </w:t>
      </w:r>
      <w:r w:rsidRPr="00010B30">
        <w:rPr>
          <w:rStyle w:val="Emphasis"/>
          <w:highlight w:val="yellow"/>
        </w:rPr>
        <w:t>lengthy</w:t>
      </w:r>
      <w:r w:rsidRPr="00981233">
        <w:rPr>
          <w:rStyle w:val="StyleUnderline"/>
        </w:rPr>
        <w:t xml:space="preserve"> and </w:t>
      </w:r>
      <w:r w:rsidRPr="00010B30">
        <w:rPr>
          <w:rStyle w:val="Emphasis"/>
          <w:highlight w:val="yellow"/>
        </w:rPr>
        <w:t>self-destructive</w:t>
      </w:r>
      <w:r w:rsidRPr="00010B30">
        <w:rPr>
          <w:rStyle w:val="StyleUnderline"/>
          <w:highlight w:val="yellow"/>
        </w:rPr>
        <w:t xml:space="preserve"> debates</w:t>
      </w:r>
      <w:r w:rsidRPr="006C5A87">
        <w:rPr>
          <w:sz w:val="16"/>
        </w:rPr>
        <w:t>. Both in the General Assembly and in the Governing Council, many members exerted social control over managers on unimportant and trivial matters that should have been discussed in other forums or not discussed at all.</w:t>
      </w:r>
    </w:p>
    <w:p w14:paraId="75555CB4" w14:textId="77777777" w:rsidR="009925BF" w:rsidRDefault="009925BF" w:rsidP="009925BF">
      <w:pPr>
        <w:pStyle w:val="Heading4"/>
      </w:pPr>
      <w:r>
        <w:rPr>
          <w:u w:val="single"/>
        </w:rPr>
        <w:t>Empirically</w:t>
      </w:r>
      <w:r>
        <w:t xml:space="preserve"> and </w:t>
      </w:r>
      <w:r>
        <w:rPr>
          <w:u w:val="single"/>
        </w:rPr>
        <w:t>theoretically</w:t>
      </w:r>
      <w:r>
        <w:t xml:space="preserve"> fails.</w:t>
      </w:r>
    </w:p>
    <w:p w14:paraId="66D259C1" w14:textId="77777777" w:rsidR="009925BF" w:rsidRPr="006C5A87" w:rsidRDefault="009925BF" w:rsidP="009925BF">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2ECA1E66" w14:textId="77777777" w:rsidR="009925BF" w:rsidRPr="006C5A87" w:rsidRDefault="009925BF" w:rsidP="009925BF">
      <w:pPr>
        <w:rPr>
          <w:sz w:val="16"/>
        </w:rPr>
      </w:pPr>
      <w:r w:rsidRPr="006C5A87">
        <w:rPr>
          <w:sz w:val="16"/>
        </w:rPr>
        <w:t xml:space="preserve">In order to overcome the low business literacy of many members serving on its Governing Councils, Mondragon </w:t>
      </w:r>
      <w:r w:rsidRPr="00010B30">
        <w:rPr>
          <w:rStyle w:val="StyleUnderline"/>
          <w:highlight w:val="yellow"/>
        </w:rPr>
        <w:t>cooperatives</w:t>
      </w:r>
      <w:r w:rsidRPr="00B85B6B">
        <w:rPr>
          <w:rStyle w:val="StyleUnderline"/>
        </w:rPr>
        <w:t xml:space="preserve"> have </w:t>
      </w:r>
      <w:r w:rsidRPr="00010B30">
        <w:rPr>
          <w:rStyle w:val="StyleUnderline"/>
          <w:highlight w:val="yellow"/>
        </w:rPr>
        <w:t xml:space="preserve">made </w:t>
      </w:r>
      <w:r w:rsidRPr="00010B30">
        <w:rPr>
          <w:rStyle w:val="Emphasis"/>
          <w:highlight w:val="yellow"/>
        </w:rPr>
        <w:t>important</w:t>
      </w:r>
      <w:r w:rsidRPr="00010B30">
        <w:rPr>
          <w:rStyle w:val="StyleUnderline"/>
          <w:highlight w:val="yellow"/>
        </w:rPr>
        <w:t xml:space="preserve"> </w:t>
      </w:r>
      <w:r w:rsidRPr="00B85B6B">
        <w:rPr>
          <w:rStyle w:val="StyleUnderline"/>
        </w:rPr>
        <w:t xml:space="preserve">training </w:t>
      </w:r>
      <w:r w:rsidRPr="00010B30">
        <w:rPr>
          <w:rStyle w:val="StyleUnderline"/>
          <w:highlight w:val="yellow"/>
        </w:rPr>
        <w:t>efforts</w:t>
      </w:r>
      <w:r w:rsidRPr="00B85B6B">
        <w:t>. In</w:t>
      </w:r>
      <w:r w:rsidRPr="006C5A87">
        <w:rPr>
          <w:sz w:val="16"/>
        </w:rPr>
        <w:t xml:space="preserve"> 2000 Otalora, Mondragon’s Corporate Management and Cooperative Development Centre, began to offer a 100-hour course to candidates who wanted to become members of cooperatives’ boards (Basterretxea and Albizu, 2010). In 2019 Otalora offers three different courses to members of Governing Councils, totalling 88 hours of training. In those courses, </w:t>
      </w:r>
      <w:r w:rsidRPr="00010B30">
        <w:rPr>
          <w:rStyle w:val="StyleUnderline"/>
          <w:highlight w:val="yellow"/>
        </w:rPr>
        <w:t xml:space="preserve">training on </w:t>
      </w:r>
      <w:r w:rsidRPr="00010B30">
        <w:rPr>
          <w:rStyle w:val="Emphasis"/>
          <w:highlight w:val="yellow"/>
        </w:rPr>
        <w:t>financial topics</w:t>
      </w:r>
      <w:r w:rsidRPr="00981233">
        <w:rPr>
          <w:rStyle w:val="StyleUnderline"/>
        </w:rPr>
        <w:t xml:space="preserve"> (such as analysis of </w:t>
      </w:r>
      <w:r w:rsidRPr="00B85B6B">
        <w:rPr>
          <w:rStyle w:val="StyleUnderline"/>
        </w:rPr>
        <w:t xml:space="preserve">financial </w:t>
      </w:r>
      <w:r w:rsidRPr="00010B30">
        <w:rPr>
          <w:rStyle w:val="Emphasis"/>
          <w:highlight w:val="yellow"/>
        </w:rPr>
        <w:t>statements</w:t>
      </w:r>
      <w:r w:rsidRPr="00981233">
        <w:rPr>
          <w:rStyle w:val="StyleUnderline"/>
        </w:rPr>
        <w:t xml:space="preserve"> and </w:t>
      </w:r>
      <w:r w:rsidRPr="00010B30">
        <w:rPr>
          <w:rStyle w:val="StyleUnderline"/>
          <w:highlight w:val="yellow"/>
        </w:rPr>
        <w:t>management annual plans) occupies</w:t>
      </w:r>
      <w:r w:rsidRPr="00981233">
        <w:rPr>
          <w:rStyle w:val="StyleUnderline"/>
        </w:rPr>
        <w:t xml:space="preserve"> a </w:t>
      </w:r>
      <w:r w:rsidRPr="00010B30">
        <w:rPr>
          <w:rStyle w:val="Emphasis"/>
          <w:highlight w:val="yellow"/>
        </w:rPr>
        <w:t>tiny part of the programme</w:t>
      </w:r>
      <w:r w:rsidRPr="00981233">
        <w:rPr>
          <w:rStyle w:val="StyleUnderline"/>
        </w:rPr>
        <w:t xml:space="preserve"> and is </w:t>
      </w:r>
      <w:r w:rsidRPr="00010B30">
        <w:rPr>
          <w:rStyle w:val="Emphasis"/>
          <w:highlight w:val="yellow"/>
        </w:rPr>
        <w:t>not enough</w:t>
      </w:r>
      <w:r w:rsidRPr="00010B30">
        <w:rPr>
          <w:rStyle w:val="StyleUnderline"/>
          <w:highlight w:val="yellow"/>
        </w:rPr>
        <w:t xml:space="preserve"> to close</w:t>
      </w:r>
      <w:r w:rsidRPr="00981233">
        <w:rPr>
          <w:rStyle w:val="StyleUnderline"/>
        </w:rPr>
        <w:t xml:space="preserve"> the </w:t>
      </w:r>
      <w:r w:rsidRPr="00010B30">
        <w:rPr>
          <w:rStyle w:val="StyleUnderline"/>
          <w:highlight w:val="yellow"/>
        </w:rPr>
        <w:t>skill gaps</w:t>
      </w:r>
      <w:r w:rsidRPr="00981233">
        <w:rPr>
          <w:rStyle w:val="StyleUnderline"/>
        </w:rPr>
        <w:t xml:space="preserve"> of many</w:t>
      </w:r>
      <w:r w:rsidRPr="006C5A87">
        <w:rPr>
          <w:sz w:val="16"/>
        </w:rPr>
        <w:t xml:space="preserve"> board members. Even if Otalora and FED provided additional training to members of the Governing Council, </w:t>
      </w:r>
      <w:r w:rsidRPr="00010B30">
        <w:rPr>
          <w:rStyle w:val="StyleUnderline"/>
          <w:highlight w:val="yellow"/>
        </w:rPr>
        <w:t>most</w:t>
      </w:r>
      <w:r w:rsidRPr="006C5A87">
        <w:rPr>
          <w:sz w:val="16"/>
        </w:rPr>
        <w:t xml:space="preserve"> interviewees </w:t>
      </w:r>
      <w:r w:rsidRPr="00010B30">
        <w:rPr>
          <w:rStyle w:val="StyleUnderline"/>
          <w:highlight w:val="yellow"/>
        </w:rPr>
        <w:t xml:space="preserve">consider it </w:t>
      </w:r>
      <w:r w:rsidRPr="00010B30">
        <w:rPr>
          <w:rStyle w:val="Emphasis"/>
          <w:highlight w:val="yellow"/>
        </w:rPr>
        <w:t>naive</w:t>
      </w:r>
      <w:r w:rsidRPr="00981233">
        <w:rPr>
          <w:rStyle w:val="StyleUnderline"/>
        </w:rPr>
        <w:t xml:space="preserve"> to </w:t>
      </w:r>
      <w:r w:rsidRPr="00010B30">
        <w:rPr>
          <w:rStyle w:val="StyleUnderline"/>
          <w:highlight w:val="yellow"/>
        </w:rPr>
        <w:t>think</w:t>
      </w:r>
      <w:r w:rsidRPr="00981233">
        <w:rPr>
          <w:rStyle w:val="StyleUnderline"/>
        </w:rPr>
        <w:t xml:space="preserve"> the skills gaps of many members </w:t>
      </w:r>
      <w:r w:rsidRPr="00010B30">
        <w:rPr>
          <w:rStyle w:val="StyleUnderline"/>
          <w:highlight w:val="yellow"/>
        </w:rPr>
        <w:t xml:space="preserve">could be </w:t>
      </w:r>
      <w:r w:rsidRPr="00010B30">
        <w:rPr>
          <w:rStyle w:val="Emphasis"/>
          <w:highlight w:val="yellow"/>
        </w:rPr>
        <w:t>closed</w:t>
      </w:r>
      <w:r w:rsidRPr="00981233">
        <w:rPr>
          <w:rStyle w:val="Emphasis"/>
        </w:rPr>
        <w:t xml:space="preserve"> by training programmes</w:t>
      </w:r>
      <w:r w:rsidRPr="006C5A87">
        <w:rPr>
          <w:sz w:val="16"/>
        </w:rPr>
        <w:t>.</w:t>
      </w:r>
    </w:p>
    <w:p w14:paraId="1AFD0E5E" w14:textId="77777777" w:rsidR="009925BF" w:rsidRPr="0041357C" w:rsidRDefault="009925BF" w:rsidP="009925BF">
      <w:pPr>
        <w:rPr>
          <w:sz w:val="16"/>
        </w:rPr>
      </w:pPr>
    </w:p>
    <w:p w14:paraId="791CE16B" w14:textId="77777777" w:rsidR="009925BF" w:rsidRDefault="009925BF" w:rsidP="009925BF">
      <w:pPr>
        <w:pStyle w:val="Heading4"/>
      </w:pPr>
      <w:r>
        <w:t>No innovation.</w:t>
      </w:r>
    </w:p>
    <w:p w14:paraId="6400CBB1" w14:textId="77777777" w:rsidR="009925BF" w:rsidRPr="008F29B0" w:rsidRDefault="009925BF" w:rsidP="009925BF">
      <w:r>
        <w:t xml:space="preserve">Imanol </w:t>
      </w:r>
      <w:r w:rsidRPr="008F29B0">
        <w:rPr>
          <w:rStyle w:val="Style13ptBold"/>
        </w:rPr>
        <w:t>Basterretxea 24</w:t>
      </w:r>
      <w:r>
        <w:t>, PhD in Economics, Professor at University of the Basque Country, Ana Fernández-Sainz, Professor at University of the Basque Country, Quantitative Methods, Jorge Gutiérrez-Goiria, Josu Santos-Larrazabal, 2024, “Eco-Innovation in Worker Cooperatives and Investor-Owned Industrial Firms: a Comparative Analysis,” Revista de Economía Mundial, Volume 67, pp. 145-173</w:t>
      </w:r>
    </w:p>
    <w:p w14:paraId="0D932F07" w14:textId="77777777" w:rsidR="009925BF" w:rsidRPr="008F29B0" w:rsidRDefault="009925BF" w:rsidP="009925BF">
      <w:pPr>
        <w:rPr>
          <w:sz w:val="16"/>
        </w:rPr>
      </w:pPr>
      <w:r w:rsidRPr="008F29B0">
        <w:rPr>
          <w:sz w:val="16"/>
        </w:rPr>
        <w:t>Nevertheless, it is extraordinary that industrial cooperatives achieve similar or even better eco-innovation benefits from their innovation activities, despite facing much greater obstacles to innovation.</w:t>
      </w:r>
      <w:r w:rsidRPr="002E3C01">
        <w:rPr>
          <w:rStyle w:val="StyleUnderline"/>
        </w:rPr>
        <w:t xml:space="preserve"> In fact, our research finds strong </w:t>
      </w:r>
      <w:r w:rsidRPr="00010B30">
        <w:rPr>
          <w:rStyle w:val="StyleUnderline"/>
          <w:highlight w:val="yellow"/>
        </w:rPr>
        <w:t>evidence</w:t>
      </w:r>
      <w:r w:rsidRPr="002E3C01">
        <w:rPr>
          <w:rStyle w:val="StyleUnderline"/>
        </w:rPr>
        <w:t xml:space="preserve"> of the </w:t>
      </w:r>
      <w:r w:rsidRPr="00010B30">
        <w:rPr>
          <w:rStyle w:val="Emphasis"/>
          <w:highlight w:val="yellow"/>
        </w:rPr>
        <w:t xml:space="preserve">greater </w:t>
      </w:r>
      <w:r w:rsidRPr="003F1344">
        <w:rPr>
          <w:rStyle w:val="Emphasis"/>
        </w:rPr>
        <w:t>relevance</w:t>
      </w:r>
      <w:r w:rsidRPr="002E3C01">
        <w:rPr>
          <w:rStyle w:val="Emphasis"/>
        </w:rPr>
        <w:t xml:space="preserve"> of </w:t>
      </w:r>
      <w:r w:rsidRPr="00010B30">
        <w:rPr>
          <w:rStyle w:val="Emphasis"/>
          <w:highlight w:val="yellow"/>
        </w:rPr>
        <w:t>factors hampering</w:t>
      </w:r>
      <w:r w:rsidRPr="002E3C01">
        <w:rPr>
          <w:rStyle w:val="StyleUnderline"/>
        </w:rPr>
        <w:t xml:space="preserve"> the decision</w:t>
      </w:r>
      <w:r w:rsidRPr="008F29B0">
        <w:rPr>
          <w:sz w:val="16"/>
        </w:rPr>
        <w:t xml:space="preserve"> to start or execute </w:t>
      </w:r>
      <w:r w:rsidRPr="00010B30">
        <w:rPr>
          <w:rStyle w:val="StyleUnderline"/>
          <w:highlight w:val="yellow"/>
        </w:rPr>
        <w:t xml:space="preserve">innovation </w:t>
      </w:r>
      <w:r w:rsidRPr="003F1344">
        <w:rPr>
          <w:rStyle w:val="StyleUnderline"/>
        </w:rPr>
        <w:t>activities</w:t>
      </w:r>
      <w:r w:rsidRPr="002E3C01">
        <w:rPr>
          <w:rStyle w:val="StyleUnderline"/>
        </w:rPr>
        <w:t xml:space="preserve"> among </w:t>
      </w:r>
      <w:r w:rsidRPr="002E3C01">
        <w:rPr>
          <w:rStyle w:val="Emphasis"/>
        </w:rPr>
        <w:t>cooperatives</w:t>
      </w:r>
      <w:r w:rsidRPr="008F29B0">
        <w:rPr>
          <w:sz w:val="16"/>
        </w:rPr>
        <w:t xml:space="preserve">. </w:t>
      </w:r>
      <w:r w:rsidRPr="00010B30">
        <w:rPr>
          <w:rStyle w:val="StyleUnderline"/>
          <w:highlight w:val="yellow"/>
        </w:rPr>
        <w:t>Lack of</w:t>
      </w:r>
      <w:r w:rsidRPr="002E3C01">
        <w:rPr>
          <w:rStyle w:val="StyleUnderline"/>
        </w:rPr>
        <w:t xml:space="preserve"> internal </w:t>
      </w:r>
      <w:r w:rsidRPr="00010B30">
        <w:rPr>
          <w:rStyle w:val="StyleUnderline"/>
          <w:highlight w:val="yellow"/>
        </w:rPr>
        <w:t>finance</w:t>
      </w:r>
      <w:r w:rsidRPr="002E3C01">
        <w:rPr>
          <w:rStyle w:val="StyleUnderline"/>
        </w:rPr>
        <w:t xml:space="preserve"> for </w:t>
      </w:r>
      <w:r w:rsidRPr="002E3C01">
        <w:rPr>
          <w:rStyle w:val="Emphasis"/>
        </w:rPr>
        <w:t>innovation</w:t>
      </w:r>
      <w:r w:rsidRPr="002E3C01">
        <w:rPr>
          <w:rStyle w:val="StyleUnderline"/>
        </w:rPr>
        <w:t xml:space="preserve"> and lack of </w:t>
      </w:r>
      <w:r w:rsidRPr="00010B30">
        <w:rPr>
          <w:rStyle w:val="Emphasis"/>
          <w:highlight w:val="yellow"/>
        </w:rPr>
        <w:t>credit</w:t>
      </w:r>
      <w:r w:rsidRPr="002E3C01">
        <w:rPr>
          <w:rStyle w:val="StyleUnderline"/>
        </w:rPr>
        <w:t xml:space="preserve"> or </w:t>
      </w:r>
      <w:r w:rsidRPr="00010B30">
        <w:rPr>
          <w:rStyle w:val="Emphasis"/>
          <w:highlight w:val="yellow"/>
        </w:rPr>
        <w:t>p</w:t>
      </w:r>
      <w:r w:rsidRPr="002E3C01">
        <w:rPr>
          <w:rStyle w:val="StyleUnderline"/>
        </w:rPr>
        <w:t xml:space="preserve">rivate </w:t>
      </w:r>
      <w:r w:rsidRPr="00010B30">
        <w:rPr>
          <w:rStyle w:val="Emphasis"/>
          <w:highlight w:val="yellow"/>
        </w:rPr>
        <w:t>e</w:t>
      </w:r>
      <w:r w:rsidRPr="002E3C01">
        <w:rPr>
          <w:rStyle w:val="StyleUnderline"/>
        </w:rPr>
        <w:t xml:space="preserve">quity </w:t>
      </w:r>
      <w:r w:rsidRPr="00010B30">
        <w:rPr>
          <w:rStyle w:val="StyleUnderline"/>
          <w:highlight w:val="yellow"/>
        </w:rPr>
        <w:t xml:space="preserve">are </w:t>
      </w:r>
      <w:r w:rsidRPr="00010B30">
        <w:rPr>
          <w:rStyle w:val="Emphasis"/>
          <w:highlight w:val="yellow"/>
        </w:rPr>
        <w:t>significantly greater problems</w:t>
      </w:r>
      <w:r w:rsidRPr="002E3C01">
        <w:rPr>
          <w:rStyle w:val="StyleUnderline"/>
        </w:rPr>
        <w:t xml:space="preserve"> among cooperatives </w:t>
      </w:r>
      <w:r w:rsidRPr="00010B30">
        <w:rPr>
          <w:rStyle w:val="StyleUnderline"/>
          <w:highlight w:val="yellow"/>
        </w:rPr>
        <w:t>than</w:t>
      </w:r>
      <w:r w:rsidRPr="002E3C01">
        <w:rPr>
          <w:rStyle w:val="StyleUnderline"/>
        </w:rPr>
        <w:t xml:space="preserve"> among </w:t>
      </w:r>
      <w:r w:rsidRPr="003F1344">
        <w:rPr>
          <w:rStyle w:val="Emphasis"/>
          <w:highlight w:val="yellow"/>
        </w:rPr>
        <w:t>i</w:t>
      </w:r>
      <w:r w:rsidRPr="003F1344">
        <w:rPr>
          <w:rStyle w:val="StyleUnderline"/>
        </w:rPr>
        <w:t>nvestor-</w:t>
      </w:r>
      <w:r w:rsidRPr="003F1344">
        <w:rPr>
          <w:rStyle w:val="Emphasis"/>
          <w:highlight w:val="yellow"/>
        </w:rPr>
        <w:t>o</w:t>
      </w:r>
      <w:r w:rsidRPr="003F1344">
        <w:rPr>
          <w:rStyle w:val="StyleUnderline"/>
        </w:rPr>
        <w:t xml:space="preserve">wned </w:t>
      </w:r>
      <w:r w:rsidRPr="003F1344">
        <w:rPr>
          <w:rStyle w:val="StyleUnderline"/>
          <w:highlight w:val="yellow"/>
        </w:rPr>
        <w:t>firms</w:t>
      </w:r>
      <w:r w:rsidRPr="008F29B0">
        <w:rPr>
          <w:sz w:val="16"/>
        </w:rPr>
        <w:t xml:space="preserve">, adding strong evidence to a </w:t>
      </w:r>
      <w:r w:rsidRPr="00010B30">
        <w:rPr>
          <w:rStyle w:val="StyleUnderline"/>
          <w:highlight w:val="yellow"/>
        </w:rPr>
        <w:t xml:space="preserve">persistent </w:t>
      </w:r>
      <w:r w:rsidRPr="003F1344">
        <w:rPr>
          <w:rStyle w:val="StyleUnderline"/>
        </w:rPr>
        <w:t>theme</w:t>
      </w:r>
      <w:r w:rsidRPr="008F29B0">
        <w:rPr>
          <w:sz w:val="16"/>
        </w:rPr>
        <w:t xml:space="preserve"> in the literature on cooperatives (see, for example, Basterretxea and Martínez, 2012; Bonin et al., 1993; Grashuis and Su, 2019; Maietta and Sena, 2010). In addition, cooperatives </w:t>
      </w:r>
      <w:r w:rsidRPr="00010B30">
        <w:rPr>
          <w:rStyle w:val="StyleUnderline"/>
          <w:highlight w:val="yellow"/>
        </w:rPr>
        <w:t>encounter</w:t>
      </w:r>
      <w:r w:rsidRPr="002E3C01">
        <w:rPr>
          <w:rStyle w:val="StyleUnderline"/>
        </w:rPr>
        <w:t xml:space="preserve"> </w:t>
      </w:r>
      <w:r w:rsidRPr="002E3C01">
        <w:rPr>
          <w:rStyle w:val="Emphasis"/>
        </w:rPr>
        <w:t xml:space="preserve">greater </w:t>
      </w:r>
      <w:r w:rsidRPr="00010B30">
        <w:rPr>
          <w:rStyle w:val="Emphasis"/>
          <w:highlight w:val="yellow"/>
        </w:rPr>
        <w:t>difficulties</w:t>
      </w:r>
      <w:r w:rsidRPr="002E3C01">
        <w:rPr>
          <w:rStyle w:val="StyleUnderline"/>
        </w:rPr>
        <w:t xml:space="preserve"> when </w:t>
      </w:r>
      <w:r w:rsidRPr="00010B30">
        <w:rPr>
          <w:rStyle w:val="StyleUnderline"/>
          <w:highlight w:val="yellow"/>
        </w:rPr>
        <w:t>seeking partners</w:t>
      </w:r>
      <w:r w:rsidRPr="002E3C01">
        <w:rPr>
          <w:rStyle w:val="StyleUnderline"/>
        </w:rPr>
        <w:t xml:space="preserve"> to collaborate </w:t>
      </w:r>
      <w:r w:rsidRPr="00010B30">
        <w:rPr>
          <w:rStyle w:val="StyleUnderline"/>
          <w:highlight w:val="yellow"/>
        </w:rPr>
        <w:t>in R&amp;D activities</w:t>
      </w:r>
      <w:r w:rsidRPr="002E3C01">
        <w:rPr>
          <w:rStyle w:val="StyleUnderline"/>
        </w:rPr>
        <w:t xml:space="preserve"> and in </w:t>
      </w:r>
      <w:r w:rsidRPr="00010B30">
        <w:rPr>
          <w:rStyle w:val="StyleUnderline"/>
          <w:highlight w:val="yellow"/>
        </w:rPr>
        <w:t>accessing</w:t>
      </w:r>
      <w:r w:rsidRPr="002E3C01">
        <w:rPr>
          <w:rStyle w:val="StyleUnderline"/>
        </w:rPr>
        <w:t xml:space="preserve"> external </w:t>
      </w:r>
      <w:r w:rsidRPr="00010B30">
        <w:rPr>
          <w:rStyle w:val="StyleUnderline"/>
          <w:highlight w:val="yellow"/>
        </w:rPr>
        <w:t>knowledge</w:t>
      </w:r>
      <w:r w:rsidRPr="008F29B0">
        <w:rPr>
          <w:sz w:val="16"/>
        </w:rPr>
        <w:t xml:space="preserve">. A possible explanation proposed by some authors, such as Bonin et al. (1993), </w:t>
      </w:r>
      <w:r w:rsidRPr="002E3C01">
        <w:rPr>
          <w:rStyle w:val="StyleUnderline"/>
        </w:rPr>
        <w:t xml:space="preserve">to explain </w:t>
      </w:r>
      <w:r w:rsidRPr="00010B30">
        <w:rPr>
          <w:rStyle w:val="StyleUnderline"/>
          <w:highlight w:val="yellow"/>
        </w:rPr>
        <w:t xml:space="preserve">the </w:t>
      </w:r>
      <w:r w:rsidRPr="00010B30">
        <w:rPr>
          <w:rStyle w:val="Emphasis"/>
          <w:highlight w:val="yellow"/>
        </w:rPr>
        <w:t>reluctance of creditors</w:t>
      </w:r>
      <w:r w:rsidRPr="002E3C01">
        <w:rPr>
          <w:rStyle w:val="StyleUnderline"/>
        </w:rPr>
        <w:t xml:space="preserve"> and financial </w:t>
      </w:r>
      <w:r w:rsidRPr="00010B30">
        <w:rPr>
          <w:rStyle w:val="StyleUnderline"/>
          <w:highlight w:val="yellow"/>
        </w:rPr>
        <w:t>markets</w:t>
      </w:r>
      <w:r w:rsidRPr="002E3C01">
        <w:rPr>
          <w:rStyle w:val="StyleUnderline"/>
        </w:rPr>
        <w:t xml:space="preserve"> to work with cooperatives could be the </w:t>
      </w:r>
      <w:r w:rsidRPr="002E3C01">
        <w:rPr>
          <w:rStyle w:val="Emphasis"/>
        </w:rPr>
        <w:t>scarcity</w:t>
      </w:r>
      <w:r w:rsidRPr="002E3C01">
        <w:rPr>
          <w:rStyle w:val="StyleUnderline"/>
        </w:rPr>
        <w:t xml:space="preserve"> of information about cooperatives outside their environment</w:t>
      </w:r>
      <w:r w:rsidRPr="008F29B0">
        <w:rPr>
          <w:sz w:val="16"/>
        </w:rPr>
        <w:t xml:space="preserve">. This reluctance may manifest as a lack of collaboration in innovation activities and </w:t>
      </w:r>
      <w:r w:rsidRPr="002E3C01">
        <w:rPr>
          <w:rStyle w:val="StyleUnderline"/>
        </w:rPr>
        <w:t xml:space="preserve">may </w:t>
      </w:r>
      <w:r w:rsidRPr="00010B30">
        <w:rPr>
          <w:rStyle w:val="StyleUnderline"/>
          <w:highlight w:val="yellow"/>
        </w:rPr>
        <w:t xml:space="preserve">also affect </w:t>
      </w:r>
      <w:r w:rsidRPr="00010B30">
        <w:rPr>
          <w:rStyle w:val="Emphasis"/>
          <w:highlight w:val="yellow"/>
        </w:rPr>
        <w:t>other stakeholders</w:t>
      </w:r>
      <w:r w:rsidRPr="008F29B0">
        <w:rPr>
          <w:sz w:val="16"/>
        </w:rPr>
        <w:t>. Lack of skilled employees, which is another problem highlighted more among cooperatives than among investor-owned firms, could be explained by salary limitations and low wage differentials of these firms (Basterretxea and Martínez, 2012).</w:t>
      </w:r>
    </w:p>
    <w:p w14:paraId="627FDE55" w14:textId="77777777" w:rsidR="009925BF" w:rsidRPr="008F29B0" w:rsidRDefault="009925BF" w:rsidP="009925BF">
      <w:pPr>
        <w:rPr>
          <w:sz w:val="16"/>
        </w:rPr>
      </w:pPr>
      <w:r w:rsidRPr="008F29B0">
        <w:rPr>
          <w:sz w:val="16"/>
        </w:rPr>
        <w:t xml:space="preserve">While our sample is limited to Basque industrial cooperatives, </w:t>
      </w:r>
      <w:r w:rsidRPr="002E3C01">
        <w:rPr>
          <w:rStyle w:val="StyleUnderline"/>
        </w:rPr>
        <w:t xml:space="preserve">we consider that some of our </w:t>
      </w:r>
      <w:r w:rsidRPr="00010B30">
        <w:rPr>
          <w:rStyle w:val="StyleUnderline"/>
          <w:highlight w:val="yellow"/>
        </w:rPr>
        <w:t>findings</w:t>
      </w:r>
      <w:r w:rsidRPr="002E3C01">
        <w:rPr>
          <w:rStyle w:val="StyleUnderline"/>
        </w:rPr>
        <w:t xml:space="preserve"> could also </w:t>
      </w:r>
      <w:r w:rsidRPr="00010B30">
        <w:rPr>
          <w:rStyle w:val="StyleUnderline"/>
          <w:highlight w:val="yellow"/>
        </w:rPr>
        <w:t xml:space="preserve">apply to a much </w:t>
      </w:r>
      <w:r w:rsidRPr="00010B30">
        <w:rPr>
          <w:rStyle w:val="Emphasis"/>
          <w:highlight w:val="yellow"/>
        </w:rPr>
        <w:t>broader</w:t>
      </w:r>
      <w:r w:rsidRPr="002E3C01">
        <w:rPr>
          <w:rStyle w:val="StyleUnderline"/>
        </w:rPr>
        <w:t xml:space="preserve"> and more international </w:t>
      </w:r>
      <w:r w:rsidRPr="00010B30">
        <w:rPr>
          <w:rStyle w:val="StyleUnderline"/>
          <w:highlight w:val="yellow"/>
        </w:rPr>
        <w:t>spectrum of cooperatives</w:t>
      </w:r>
      <w:r w:rsidRPr="002E3C01">
        <w:rPr>
          <w:rStyle w:val="StyleUnderline"/>
        </w:rPr>
        <w:t>.</w:t>
      </w:r>
      <w:r w:rsidRPr="008F29B0">
        <w:rPr>
          <w:sz w:val="16"/>
        </w:rPr>
        <w:t xml:space="preserve"> Basque industrial cooperatives are much bigger, on average, than industrial cooperatives elsewhere, and they have a long tradition of inter-cooperation to create joint investment funds such as Mondragon Inversiones and ULMA Inversiones, or banks such as Mondragon’s bank Laboral Kutxa. But</w:t>
      </w:r>
      <w:r w:rsidRPr="002E3C01">
        <w:rPr>
          <w:rStyle w:val="StyleUnderline"/>
        </w:rPr>
        <w:t xml:space="preserve">, </w:t>
      </w:r>
      <w:r w:rsidRPr="00010B30">
        <w:rPr>
          <w:rStyle w:val="StyleUnderline"/>
          <w:highlight w:val="yellow"/>
        </w:rPr>
        <w:t>despite this,</w:t>
      </w:r>
      <w:r w:rsidRPr="002E3C01">
        <w:rPr>
          <w:rStyle w:val="StyleUnderline"/>
        </w:rPr>
        <w:t xml:space="preserve"> we find evidence that these cooperatives are </w:t>
      </w:r>
      <w:r w:rsidRPr="00010B30">
        <w:rPr>
          <w:rStyle w:val="StyleUnderline"/>
          <w:highlight w:val="yellow"/>
        </w:rPr>
        <w:t xml:space="preserve">at a </w:t>
      </w:r>
      <w:r w:rsidRPr="00010B30">
        <w:rPr>
          <w:rStyle w:val="Emphasis"/>
          <w:highlight w:val="yellow"/>
        </w:rPr>
        <w:t>disadvantage</w:t>
      </w:r>
      <w:r w:rsidRPr="00010B30">
        <w:rPr>
          <w:rStyle w:val="StyleUnderline"/>
          <w:highlight w:val="yellow"/>
        </w:rPr>
        <w:t xml:space="preserve"> in</w:t>
      </w:r>
      <w:r w:rsidRPr="002E3C01">
        <w:rPr>
          <w:rStyle w:val="StyleUnderline"/>
        </w:rPr>
        <w:t xml:space="preserve"> </w:t>
      </w:r>
      <w:r w:rsidRPr="002E3C01">
        <w:rPr>
          <w:rStyle w:val="Emphasis"/>
        </w:rPr>
        <w:t xml:space="preserve">obtaining </w:t>
      </w:r>
      <w:r w:rsidRPr="00010B30">
        <w:rPr>
          <w:rStyle w:val="Emphasis"/>
          <w:highlight w:val="yellow"/>
        </w:rPr>
        <w:t>finance for</w:t>
      </w:r>
      <w:r w:rsidRPr="002E3C01">
        <w:rPr>
          <w:rStyle w:val="Emphasis"/>
        </w:rPr>
        <w:t xml:space="preserve"> their </w:t>
      </w:r>
      <w:r w:rsidRPr="00010B30">
        <w:rPr>
          <w:rStyle w:val="Emphasis"/>
          <w:highlight w:val="yellow"/>
        </w:rPr>
        <w:t>innovation activities</w:t>
      </w:r>
      <w:r w:rsidRPr="002E3C01">
        <w:rPr>
          <w:rStyle w:val="StyleUnderline"/>
        </w:rPr>
        <w:t xml:space="preserve">. This financing would likely be </w:t>
      </w:r>
      <w:r w:rsidRPr="00010B30">
        <w:rPr>
          <w:rStyle w:val="StyleUnderline"/>
          <w:highlight w:val="yellow"/>
        </w:rPr>
        <w:t xml:space="preserve">even </w:t>
      </w:r>
      <w:r w:rsidRPr="00010B30">
        <w:rPr>
          <w:rStyle w:val="Emphasis"/>
          <w:highlight w:val="yellow"/>
        </w:rPr>
        <w:t>more difficult</w:t>
      </w:r>
      <w:r w:rsidRPr="002E3C01">
        <w:rPr>
          <w:rStyle w:val="StyleUnderline"/>
        </w:rPr>
        <w:t xml:space="preserve"> to come by </w:t>
      </w:r>
      <w:r w:rsidRPr="00010B30">
        <w:rPr>
          <w:rStyle w:val="StyleUnderline"/>
          <w:highlight w:val="yellow"/>
        </w:rPr>
        <w:t xml:space="preserve">in </w:t>
      </w:r>
      <w:r w:rsidRPr="00010B30">
        <w:rPr>
          <w:rStyle w:val="Emphasis"/>
          <w:highlight w:val="yellow"/>
        </w:rPr>
        <w:t>industrial</w:t>
      </w:r>
      <w:r w:rsidRPr="002E3C01">
        <w:rPr>
          <w:rStyle w:val="Emphasis"/>
        </w:rPr>
        <w:t xml:space="preserve"> cooperatives</w:t>
      </w:r>
      <w:r w:rsidRPr="002E3C01">
        <w:rPr>
          <w:rStyle w:val="StyleUnderline"/>
        </w:rPr>
        <w:t xml:space="preserve"> of </w:t>
      </w:r>
      <w:r w:rsidRPr="00010B30">
        <w:rPr>
          <w:rStyle w:val="StyleUnderline"/>
          <w:highlight w:val="yellow"/>
        </w:rPr>
        <w:t>other regions</w:t>
      </w:r>
      <w:r w:rsidRPr="002E3C01">
        <w:rPr>
          <w:rStyle w:val="StyleUnderline"/>
        </w:rPr>
        <w:t xml:space="preserve"> and countries where </w:t>
      </w:r>
      <w:r w:rsidRPr="00010B30">
        <w:rPr>
          <w:rStyle w:val="StyleUnderline"/>
          <w:highlight w:val="yellow"/>
        </w:rPr>
        <w:t xml:space="preserve">cooperatives have a </w:t>
      </w:r>
      <w:r w:rsidRPr="00010B30">
        <w:rPr>
          <w:rStyle w:val="Emphasis"/>
          <w:highlight w:val="yellow"/>
        </w:rPr>
        <w:t>weaker presence</w:t>
      </w:r>
      <w:r w:rsidRPr="008F29B0">
        <w:rPr>
          <w:sz w:val="16"/>
        </w:rPr>
        <w:t>.</w:t>
      </w:r>
    </w:p>
    <w:p w14:paraId="5E8144F5" w14:textId="77777777" w:rsidR="009925BF" w:rsidRPr="008F29B0" w:rsidRDefault="009925BF" w:rsidP="009925BF">
      <w:pPr>
        <w:rPr>
          <w:sz w:val="16"/>
        </w:rPr>
      </w:pPr>
      <w:r w:rsidRPr="008F29B0">
        <w:rPr>
          <w:sz w:val="16"/>
        </w:rPr>
        <w:t xml:space="preserve">We also anticipate that other factors limiting innovation in our sample would be prevalent in international scenarios. Despite the fact that Basque cooperatives have created a corporate university (Mondragon Unibertsitatea), corporate vocational and management training centres and joint R&amp;D units, </w:t>
      </w:r>
      <w:r w:rsidRPr="008F29B0">
        <w:rPr>
          <w:rStyle w:val="StyleUnderline"/>
        </w:rPr>
        <w:t xml:space="preserve">the </w:t>
      </w:r>
      <w:r w:rsidRPr="00010B30">
        <w:rPr>
          <w:rStyle w:val="StyleUnderline"/>
          <w:highlight w:val="yellow"/>
        </w:rPr>
        <w:t>cooperatives in our sample</w:t>
      </w:r>
      <w:r w:rsidRPr="008F29B0">
        <w:rPr>
          <w:rStyle w:val="StyleUnderline"/>
        </w:rPr>
        <w:t xml:space="preserve"> still </w:t>
      </w:r>
      <w:r w:rsidRPr="00010B30">
        <w:rPr>
          <w:rStyle w:val="StyleUnderline"/>
          <w:highlight w:val="yellow"/>
        </w:rPr>
        <w:t>highlight</w:t>
      </w:r>
      <w:r w:rsidRPr="008F29B0">
        <w:rPr>
          <w:rStyle w:val="StyleUnderline"/>
        </w:rPr>
        <w:t xml:space="preserve"> the </w:t>
      </w:r>
      <w:r w:rsidRPr="00010B30">
        <w:rPr>
          <w:rStyle w:val="StyleUnderline"/>
          <w:highlight w:val="yellow"/>
        </w:rPr>
        <w:t xml:space="preserve">lack of </w:t>
      </w:r>
      <w:r w:rsidRPr="00010B30">
        <w:rPr>
          <w:rStyle w:val="Emphasis"/>
          <w:highlight w:val="yellow"/>
        </w:rPr>
        <w:t>collaboration</w:t>
      </w:r>
      <w:r w:rsidRPr="008F29B0">
        <w:rPr>
          <w:rStyle w:val="Emphasis"/>
        </w:rPr>
        <w:t xml:space="preserve"> partners</w:t>
      </w:r>
      <w:r w:rsidRPr="008F29B0">
        <w:rPr>
          <w:rStyle w:val="StyleUnderline"/>
        </w:rPr>
        <w:t xml:space="preserve">, the limited access to </w:t>
      </w:r>
      <w:r w:rsidRPr="008F29B0">
        <w:rPr>
          <w:rStyle w:val="Emphasis"/>
        </w:rPr>
        <w:t>external</w:t>
      </w:r>
      <w:r w:rsidRPr="008F29B0">
        <w:rPr>
          <w:rStyle w:val="StyleUnderline"/>
        </w:rPr>
        <w:t xml:space="preserve"> knowledge and </w:t>
      </w:r>
      <w:r w:rsidRPr="00010B30">
        <w:rPr>
          <w:rStyle w:val="StyleUnderline"/>
          <w:highlight w:val="yellow"/>
        </w:rPr>
        <w:t xml:space="preserve">not </w:t>
      </w:r>
      <w:r w:rsidRPr="00010B30">
        <w:rPr>
          <w:rStyle w:val="Emphasis"/>
          <w:highlight w:val="yellow"/>
        </w:rPr>
        <w:t>enough skilled personnel</w:t>
      </w:r>
      <w:r w:rsidRPr="008F29B0">
        <w:rPr>
          <w:rStyle w:val="StyleUnderline"/>
        </w:rPr>
        <w:t xml:space="preserve"> as factors </w:t>
      </w:r>
      <w:r w:rsidRPr="00010B30">
        <w:rPr>
          <w:rStyle w:val="StyleUnderline"/>
          <w:highlight w:val="yellow"/>
        </w:rPr>
        <w:t>limiting</w:t>
      </w:r>
      <w:r w:rsidRPr="008F29B0">
        <w:rPr>
          <w:rStyle w:val="StyleUnderline"/>
        </w:rPr>
        <w:t xml:space="preserve"> their </w:t>
      </w:r>
      <w:r w:rsidRPr="00010B30">
        <w:rPr>
          <w:rStyle w:val="StyleUnderline"/>
          <w:highlight w:val="yellow"/>
        </w:rPr>
        <w:t>innovation</w:t>
      </w:r>
      <w:r w:rsidRPr="008F29B0">
        <w:rPr>
          <w:sz w:val="16"/>
        </w:rPr>
        <w:t>. These limitations would likely be even greater for industrial cooperatives elsewhere.</w:t>
      </w:r>
    </w:p>
    <w:p w14:paraId="203F624B" w14:textId="77777777" w:rsidR="009925BF" w:rsidRDefault="009925BF" w:rsidP="009925BF">
      <w:pPr>
        <w:pStyle w:val="Heading3"/>
      </w:pPr>
      <w:r>
        <w:t>Alt---AT: Solves Growth---AT: Benanev</w:t>
      </w:r>
    </w:p>
    <w:p w14:paraId="3AAA9151" w14:textId="77777777" w:rsidR="009925BF" w:rsidRDefault="009925BF" w:rsidP="009925BF">
      <w:pPr>
        <w:pStyle w:val="Heading4"/>
      </w:pPr>
      <w:r>
        <w:t>Holy. Aff card. Zero part of this says it would be profit. Alt is not perfect balancing. Workers don’t know how to do that. Cant have your cake and eat it too!</w:t>
      </w:r>
    </w:p>
    <w:p w14:paraId="3C95A180" w14:textId="77777777" w:rsidR="009925BF" w:rsidRPr="00EA514F" w:rsidRDefault="009925BF" w:rsidP="009925BF">
      <w:r>
        <w:rPr>
          <w:b/>
          <w:bCs/>
          <w:sz w:val="26"/>
          <w:szCs w:val="26"/>
        </w:rPr>
        <w:t xml:space="preserve">2NC </w:t>
      </w:r>
      <w:r w:rsidRPr="00EA514F">
        <w:rPr>
          <w:b/>
          <w:bCs/>
          <w:sz w:val="26"/>
          <w:szCs w:val="26"/>
        </w:rPr>
        <w:t>Benanav 22</w:t>
      </w:r>
      <w:r>
        <w:t xml:space="preserve">, </w:t>
      </w:r>
      <w:r w:rsidRPr="00EA514F">
        <w:t>Professor of Sociology at Syracuse University</w:t>
      </w:r>
      <w:r>
        <w:t xml:space="preserve">. (Aaron, “Socialist Investment, Dynamic Planning, and the Politics of Human Need” </w:t>
      </w:r>
      <w:r w:rsidRPr="00EA514F">
        <w:rPr>
          <w:i/>
          <w:iCs/>
        </w:rPr>
        <w:t>Rethinking Marxism</w:t>
      </w:r>
      <w:r w:rsidRPr="00EA514F">
        <w:t>, 34:2, 193-204</w:t>
      </w:r>
      <w:r>
        <w:t xml:space="preserve">, 2022, </w:t>
      </w:r>
      <w:hyperlink r:id="rId9" w:history="1">
        <w:r w:rsidRPr="002D5023">
          <w:rPr>
            <w:rStyle w:val="Hyperlink"/>
          </w:rPr>
          <w:t>https://www.tandfonline.com/doi/pdf/10.1080/08935696.2022.2051375</w:t>
        </w:r>
      </w:hyperlink>
      <w:r>
        <w:t>) rose</w:t>
      </w:r>
    </w:p>
    <w:p w14:paraId="53617381" w14:textId="77777777" w:rsidR="009925BF" w:rsidRPr="00016020" w:rsidRDefault="009925BF" w:rsidP="009925BF">
      <w:pPr>
        <w:rPr>
          <w:sz w:val="16"/>
        </w:rPr>
      </w:pPr>
      <w:r w:rsidRPr="00016020">
        <w:rPr>
          <w:sz w:val="16"/>
        </w:rPr>
        <w:t>Investments change the production possibilities of society by creating or transfer- ring fixed resources, such as buildings and equipment, across workplaces and communities. Investments reshape social and material infrastructures, determining what will become easy and what will become hard to do</w:t>
      </w:r>
      <w:r w:rsidRPr="00016020">
        <w:rPr>
          <w:u w:val="single"/>
        </w:rPr>
        <w:t>. In a capitalist society, investment takes place via a complex financial process involving corporations, banks, and stock markets.</w:t>
      </w:r>
      <w:r w:rsidRPr="00016020">
        <w:rPr>
          <w:sz w:val="16"/>
        </w:rPr>
        <w:t xml:space="preserve"> 7 These institutions funnel resources away from stagnant economic sectors and into potential growth sectors based on differences in expected future rates of return. </w:t>
      </w:r>
      <w:r w:rsidRPr="00016020">
        <w:rPr>
          <w:highlight w:val="green"/>
          <w:u w:val="single"/>
        </w:rPr>
        <w:t>Profit-oriented investment generates</w:t>
      </w:r>
      <w:r w:rsidRPr="00016020">
        <w:rPr>
          <w:u w:val="single"/>
        </w:rPr>
        <w:t xml:space="preserve"> a </w:t>
      </w:r>
      <w:r w:rsidRPr="00016020">
        <w:rPr>
          <w:highlight w:val="green"/>
          <w:u w:val="single"/>
        </w:rPr>
        <w:t>social-provisioning</w:t>
      </w:r>
      <w:r w:rsidRPr="00016020">
        <w:rPr>
          <w:u w:val="single"/>
        </w:rPr>
        <w:t xml:space="preserve"> process </w:t>
      </w:r>
      <w:r w:rsidRPr="00016020">
        <w:rPr>
          <w:highlight w:val="green"/>
          <w:u w:val="single"/>
        </w:rPr>
        <w:t>ill-suited for meeting</w:t>
      </w:r>
      <w:r w:rsidRPr="00016020">
        <w:rPr>
          <w:u w:val="single"/>
        </w:rPr>
        <w:t xml:space="preserve"> the variety of </w:t>
      </w:r>
      <w:r w:rsidRPr="00016020">
        <w:rPr>
          <w:highlight w:val="green"/>
          <w:u w:val="single"/>
        </w:rPr>
        <w:t>people’s needs</w:t>
      </w:r>
      <w:r w:rsidRPr="00016020">
        <w:rPr>
          <w:sz w:val="16"/>
        </w:rPr>
        <w:t>—which include, importantly, not only their material needs for goods and services but also their social and psychological needs for personal autonomy, competence, connect- edness, purpose, and so on.</w:t>
      </w:r>
    </w:p>
    <w:p w14:paraId="5C990B0E" w14:textId="77777777" w:rsidR="009925BF" w:rsidRPr="00016020" w:rsidRDefault="009925BF" w:rsidP="009925BF">
      <w:pPr>
        <w:rPr>
          <w:sz w:val="16"/>
        </w:rPr>
      </w:pPr>
      <w:r w:rsidRPr="00016020">
        <w:rPr>
          <w:u w:val="single"/>
        </w:rPr>
        <w:t xml:space="preserve">Because </w:t>
      </w:r>
      <w:r w:rsidRPr="00016020">
        <w:rPr>
          <w:highlight w:val="green"/>
          <w:u w:val="single"/>
        </w:rPr>
        <w:t>businesses</w:t>
      </w:r>
      <w:r w:rsidRPr="00016020">
        <w:rPr>
          <w:u w:val="single"/>
        </w:rPr>
        <w:t xml:space="preserve"> remain going concerns only insofar as they turn a profit, they </w:t>
      </w:r>
      <w:r w:rsidRPr="00016020">
        <w:rPr>
          <w:highlight w:val="green"/>
          <w:u w:val="single"/>
        </w:rPr>
        <w:t>are forced to economize</w:t>
      </w:r>
      <w:r w:rsidRPr="00016020">
        <w:rPr>
          <w:u w:val="single"/>
        </w:rPr>
        <w:t xml:space="preserve"> on priced </w:t>
      </w:r>
      <w:r w:rsidRPr="00016020">
        <w:rPr>
          <w:highlight w:val="green"/>
          <w:u w:val="single"/>
        </w:rPr>
        <w:t>inputs at the expense of everything unpriced, such as</w:t>
      </w:r>
      <w:r w:rsidRPr="00016020">
        <w:rPr>
          <w:u w:val="single"/>
        </w:rPr>
        <w:t xml:space="preserve"> environmental </w:t>
      </w:r>
      <w:r w:rsidRPr="00016020">
        <w:rPr>
          <w:highlight w:val="green"/>
          <w:u w:val="single"/>
        </w:rPr>
        <w:t xml:space="preserve">sustainability, </w:t>
      </w:r>
      <w:r w:rsidRPr="00016020">
        <w:rPr>
          <w:u w:val="single"/>
        </w:rPr>
        <w:t xml:space="preserve">workers’ </w:t>
      </w:r>
      <w:r w:rsidRPr="00016020">
        <w:rPr>
          <w:highlight w:val="green"/>
          <w:u w:val="single"/>
        </w:rPr>
        <w:t>health</w:t>
      </w:r>
      <w:r w:rsidRPr="00016020">
        <w:rPr>
          <w:u w:val="single"/>
        </w:rPr>
        <w:t xml:space="preserve">, communities’ vi- tality, the extent of our trust for one another, </w:t>
      </w:r>
      <w:r w:rsidRPr="00016020">
        <w:rPr>
          <w:highlight w:val="green"/>
          <w:u w:val="single"/>
        </w:rPr>
        <w:t>and so on</w:t>
      </w:r>
      <w:r w:rsidRPr="00016020">
        <w:rPr>
          <w:u w:val="single"/>
        </w:rPr>
        <w:t>.</w:t>
      </w:r>
      <w:r w:rsidRPr="00016020">
        <w:rPr>
          <w:sz w:val="16"/>
        </w:rPr>
        <w:t xml:space="preserve">8 Relatedly, in spite of mo- bilizing a large portion of society’s resources, </w:t>
      </w:r>
      <w:r w:rsidRPr="00016020">
        <w:rPr>
          <w:u w:val="single"/>
        </w:rPr>
        <w:t>investment decisions in a capitalist society involve a small slice of the population</w:t>
      </w:r>
      <w:r w:rsidRPr="00016020">
        <w:rPr>
          <w:sz w:val="16"/>
        </w:rPr>
        <w:t xml:space="preserve">: corporate managers, state actors, and high-net-worth households. </w:t>
      </w:r>
      <w:r w:rsidRPr="00016020">
        <w:rPr>
          <w:highlight w:val="green"/>
          <w:u w:val="single"/>
        </w:rPr>
        <w:t>A laser focus on efficiency is possible only because the vast majority have no say</w:t>
      </w:r>
      <w:r w:rsidRPr="00016020">
        <w:rPr>
          <w:u w:val="single"/>
        </w:rPr>
        <w:t xml:space="preserve"> in investment decisions.</w:t>
      </w:r>
    </w:p>
    <w:p w14:paraId="764A0734" w14:textId="77777777" w:rsidR="009925BF" w:rsidRPr="00016020" w:rsidRDefault="009925BF" w:rsidP="009925BF">
      <w:pPr>
        <w:rPr>
          <w:u w:val="single"/>
        </w:rPr>
      </w:pPr>
      <w:r w:rsidRPr="00016020">
        <w:rPr>
          <w:sz w:val="16"/>
        </w:rPr>
        <w:t xml:space="preserve">As Adaman and Devine argue, the investment function’s shape </w:t>
      </w:r>
      <w:r w:rsidRPr="00016020">
        <w:rPr>
          <w:highlight w:val="green"/>
          <w:u w:val="single"/>
        </w:rPr>
        <w:t>in a socialist society</w:t>
      </w:r>
      <w:r w:rsidRPr="00016020">
        <w:rPr>
          <w:sz w:val="16"/>
        </w:rPr>
        <w:t xml:space="preserve"> would be transformed dramatically. </w:t>
      </w:r>
      <w:r w:rsidRPr="00016020">
        <w:rPr>
          <w:highlight w:val="green"/>
          <w:u w:val="single"/>
        </w:rPr>
        <w:t>Fixed resources would no longer be capitalized</w:t>
      </w:r>
      <w:r w:rsidRPr="00016020">
        <w:rPr>
          <w:u w:val="single"/>
        </w:rPr>
        <w:t>—that is, entities holding assets would no longer derive an income stream, or rent, from their use.</w:t>
      </w:r>
      <w:r w:rsidRPr="00016020">
        <w:rPr>
          <w:sz w:val="16"/>
        </w:rPr>
        <w:t xml:space="preserve">9 </w:t>
      </w:r>
      <w:r w:rsidRPr="001B6BBD">
        <w:rPr>
          <w:rStyle w:val="Emphasis"/>
          <w:sz w:val="26"/>
          <w:szCs w:val="26"/>
          <w:highlight w:val="yellow"/>
        </w:rPr>
        <w:t>Private actors seeking monetary returns on the ownership of assets would correspondingly no longer be the ones making invest- ment decisions</w:t>
      </w:r>
      <w:r w:rsidRPr="00016020">
        <w:rPr>
          <w:sz w:val="16"/>
        </w:rPr>
        <w:t xml:space="preserve">. </w:t>
      </w:r>
      <w:r w:rsidRPr="00016020">
        <w:rPr>
          <w:highlight w:val="green"/>
          <w:u w:val="single"/>
        </w:rPr>
        <w:t>Instead, investment boards</w:t>
      </w:r>
      <w:r w:rsidRPr="00016020">
        <w:rPr>
          <w:u w:val="single"/>
        </w:rPr>
        <w:t xml:space="preserve">—whose members would be </w:t>
      </w:r>
      <w:r w:rsidRPr="00016020">
        <w:rPr>
          <w:highlight w:val="green"/>
          <w:u w:val="single"/>
        </w:rPr>
        <w:t>democratically elected from</w:t>
      </w:r>
      <w:r w:rsidRPr="00016020">
        <w:rPr>
          <w:u w:val="single"/>
        </w:rPr>
        <w:t xml:space="preserve"> among </w:t>
      </w:r>
      <w:r w:rsidRPr="00016020">
        <w:rPr>
          <w:highlight w:val="green"/>
          <w:u w:val="single"/>
        </w:rPr>
        <w:t>each sector’s workers</w:t>
      </w:r>
      <w:r w:rsidRPr="00016020">
        <w:rPr>
          <w:u w:val="single"/>
        </w:rPr>
        <w:t xml:space="preserve">, the users of that sector’s output, </w:t>
      </w:r>
      <w:r w:rsidRPr="00016020">
        <w:rPr>
          <w:highlight w:val="green"/>
          <w:u w:val="single"/>
        </w:rPr>
        <w:t>and</w:t>
      </w:r>
      <w:r w:rsidRPr="00016020">
        <w:rPr>
          <w:u w:val="single"/>
        </w:rPr>
        <w:t xml:space="preserve"> the members of </w:t>
      </w:r>
      <w:r w:rsidRPr="00016020">
        <w:rPr>
          <w:highlight w:val="green"/>
          <w:u w:val="single"/>
        </w:rPr>
        <w:t>relevant associations—would be responsible</w:t>
      </w:r>
      <w:r w:rsidRPr="00016020">
        <w:rPr>
          <w:u w:val="single"/>
        </w:rPr>
        <w:t xml:space="preserve"> for making in- vestment decisions.</w:t>
      </w:r>
    </w:p>
    <w:p w14:paraId="11033E0B" w14:textId="77777777" w:rsidR="009925BF" w:rsidRDefault="009925BF" w:rsidP="009925BF">
      <w:pPr>
        <w:rPr>
          <w:sz w:val="16"/>
        </w:rPr>
      </w:pPr>
      <w:r w:rsidRPr="00016020">
        <w:rPr>
          <w:u w:val="single"/>
        </w:rPr>
        <w:t xml:space="preserve">Each </w:t>
      </w:r>
      <w:r w:rsidRPr="00016020">
        <w:rPr>
          <w:highlight w:val="green"/>
          <w:u w:val="single"/>
        </w:rPr>
        <w:t>board’s delegates would evaluate proposals</w:t>
      </w:r>
      <w:r w:rsidRPr="00016020">
        <w:rPr>
          <w:u w:val="single"/>
        </w:rPr>
        <w:t xml:space="preserve"> drawn up </w:t>
      </w:r>
      <w:r w:rsidRPr="00016020">
        <w:rPr>
          <w:highlight w:val="green"/>
          <w:u w:val="single"/>
        </w:rPr>
        <w:t>by worker-owned firms and</w:t>
      </w:r>
      <w:r w:rsidRPr="00016020">
        <w:rPr>
          <w:u w:val="single"/>
        </w:rPr>
        <w:t xml:space="preserve"> then </w:t>
      </w:r>
      <w:r w:rsidRPr="00016020">
        <w:rPr>
          <w:highlight w:val="green"/>
          <w:u w:val="single"/>
        </w:rPr>
        <w:t>allocate</w:t>
      </w:r>
      <w:r w:rsidRPr="00016020">
        <w:rPr>
          <w:u w:val="single"/>
        </w:rPr>
        <w:t xml:space="preserve"> available </w:t>
      </w:r>
      <w:r w:rsidRPr="00016020">
        <w:rPr>
          <w:highlight w:val="green"/>
          <w:u w:val="single"/>
        </w:rPr>
        <w:t>funds</w:t>
      </w:r>
      <w:r w:rsidRPr="00016020">
        <w:rPr>
          <w:u w:val="single"/>
        </w:rPr>
        <w:t xml:space="preserve"> in whatever ways </w:t>
      </w:r>
      <w:r w:rsidRPr="001B6BBD">
        <w:rPr>
          <w:rStyle w:val="Emphasis"/>
          <w:sz w:val="30"/>
          <w:szCs w:val="30"/>
          <w:highlight w:val="yellow"/>
        </w:rPr>
        <w:t>seemed most likely to improve people’s happiness, security, and capacity to carry out their life projects. In</w:t>
      </w:r>
      <w:r w:rsidRPr="00016020">
        <w:rPr>
          <w:sz w:val="16"/>
        </w:rPr>
        <w:t xml:space="preserve">vestment boards would coordinate their activity with one another through, for example, coordinating committees. </w:t>
      </w:r>
      <w:r w:rsidRPr="00016020">
        <w:rPr>
          <w:u w:val="single"/>
        </w:rPr>
        <w:t xml:space="preserve">Meanwhile, </w:t>
      </w:r>
      <w:r w:rsidRPr="00016020">
        <w:rPr>
          <w:highlight w:val="green"/>
          <w:u w:val="single"/>
        </w:rPr>
        <w:t>a portion of all investment</w:t>
      </w:r>
      <w:r w:rsidRPr="00016020">
        <w:rPr>
          <w:u w:val="single"/>
        </w:rPr>
        <w:t xml:space="preserve"> funds </w:t>
      </w:r>
      <w:r w:rsidRPr="00016020">
        <w:rPr>
          <w:highlight w:val="green"/>
          <w:u w:val="single"/>
        </w:rPr>
        <w:t>would be set aside</w:t>
      </w:r>
      <w:r w:rsidRPr="00016020">
        <w:rPr>
          <w:u w:val="single"/>
        </w:rPr>
        <w:t xml:space="preserve"> </w:t>
      </w:r>
      <w:r w:rsidRPr="00016020">
        <w:rPr>
          <w:highlight w:val="green"/>
          <w:u w:val="single"/>
        </w:rPr>
        <w:t>for</w:t>
      </w:r>
      <w:r w:rsidRPr="00016020">
        <w:rPr>
          <w:u w:val="single"/>
        </w:rPr>
        <w:t xml:space="preserve"> disbursement by bodies tasked with the implementation of </w:t>
      </w:r>
      <w:r w:rsidRPr="00016020">
        <w:rPr>
          <w:highlight w:val="green"/>
          <w:u w:val="single"/>
        </w:rPr>
        <w:t>industrial policies</w:t>
      </w:r>
      <w:r w:rsidRPr="00016020">
        <w:rPr>
          <w:sz w:val="16"/>
        </w:rPr>
        <w:t xml:space="preserve"> (such as greening production or reducing work hours).</w:t>
      </w:r>
    </w:p>
    <w:p w14:paraId="446FF20E" w14:textId="77777777" w:rsidR="009925BF" w:rsidRPr="00747ADD" w:rsidRDefault="009925BF" w:rsidP="009925BF">
      <w:pPr>
        <w:pStyle w:val="Heading4"/>
      </w:pPr>
      <w:r>
        <w:t xml:space="preserve">Not in…financial services!??!?!?!?! The only thing this card says is good at is </w:t>
      </w:r>
      <w:r>
        <w:rPr>
          <w:u w:val="single"/>
        </w:rPr>
        <w:t>production</w:t>
      </w:r>
      <w:r>
        <w:t>!!!?!?!?!?!?!? THAT’S NOT HOW THE ECONOMY WORKS!!!</w:t>
      </w:r>
    </w:p>
    <w:p w14:paraId="15A5D68F" w14:textId="77777777" w:rsidR="009925BF" w:rsidRPr="00B30BEB" w:rsidRDefault="009925BF" w:rsidP="009925BF">
      <w:r w:rsidRPr="00B30BEB">
        <w:rPr>
          <w:b/>
          <w:bCs/>
          <w:sz w:val="26"/>
          <w:szCs w:val="26"/>
        </w:rPr>
        <w:t>Narin 23</w:t>
      </w:r>
      <w:r>
        <w:t>, *</w:t>
      </w:r>
      <w:r w:rsidRPr="00B30BEB">
        <w:t>Professor of Economics at Ordu University</w:t>
      </w:r>
      <w:r>
        <w:t xml:space="preserve"> **</w:t>
      </w:r>
      <w:r w:rsidRPr="00B30BEB">
        <w:t>Assistant Professor</w:t>
      </w:r>
      <w:r>
        <w:t xml:space="preserve"> of Liberal Studies</w:t>
      </w:r>
      <w:r w:rsidRPr="00B30BEB">
        <w:t xml:space="preserve"> at New York University</w:t>
      </w:r>
      <w:r>
        <w:t>. (*</w:t>
      </w:r>
      <w:r w:rsidRPr="00B30BEB">
        <w:t>Özgür</w:t>
      </w:r>
      <w:r>
        <w:t xml:space="preserve"> and **</w:t>
      </w:r>
      <w:r w:rsidRPr="00B30BEB">
        <w:t>Güney Işıkara</w:t>
      </w:r>
      <w:r>
        <w:t>, “</w:t>
      </w:r>
      <w:r w:rsidRPr="00B30BEB">
        <w:t>Degrowth and Socialism: Notes on Some Critical Junctures</w:t>
      </w:r>
      <w:r>
        <w:t>,” Monthly Review, July 1</w:t>
      </w:r>
      <w:r w:rsidRPr="00B30BEB">
        <w:rPr>
          <w:vertAlign w:val="superscript"/>
        </w:rPr>
        <w:t>st</w:t>
      </w:r>
      <w:r>
        <w:t xml:space="preserve">, 2023, </w:t>
      </w:r>
      <w:hyperlink r:id="rId10" w:history="1">
        <w:r w:rsidRPr="00771F1C">
          <w:rPr>
            <w:rStyle w:val="Hyperlink"/>
          </w:rPr>
          <w:t>https://monthlyreview.org/articles/degrowth-and-socialism-notes-on-some-critical-junctures/</w:t>
        </w:r>
      </w:hyperlink>
      <w:r>
        <w:t>) rose</w:t>
      </w:r>
    </w:p>
    <w:p w14:paraId="1624ECC4" w14:textId="77777777" w:rsidR="009925BF" w:rsidRPr="00EA514F" w:rsidRDefault="009925BF" w:rsidP="009925BF">
      <w:pPr>
        <w:rPr>
          <w:u w:val="single"/>
        </w:rPr>
      </w:pPr>
      <w:r w:rsidRPr="00EA514F">
        <w:rPr>
          <w:highlight w:val="green"/>
          <w:u w:val="single"/>
        </w:rPr>
        <w:t>In socialist planning</w:t>
      </w:r>
      <w:r w:rsidRPr="00EA514F">
        <w:rPr>
          <w:u w:val="single"/>
        </w:rPr>
        <w:t xml:space="preserve">, the fact that social </w:t>
      </w:r>
      <w:r w:rsidRPr="00EA514F">
        <w:rPr>
          <w:highlight w:val="green"/>
          <w:u w:val="single"/>
        </w:rPr>
        <w:t xml:space="preserve">labor will no </w:t>
      </w:r>
      <w:r w:rsidRPr="001B6BBD">
        <w:rPr>
          <w:rStyle w:val="Emphasis"/>
          <w:sz w:val="90"/>
          <w:szCs w:val="90"/>
          <w:highlight w:val="yellow"/>
        </w:rPr>
        <w:t>longer be wasted in branches such as marketing and advertising, consulting, and financial services</w:t>
      </w:r>
      <w:r w:rsidRPr="00EA514F">
        <w:rPr>
          <w:u w:val="single"/>
        </w:rPr>
        <w:t xml:space="preserve">; accumulation strategies such as </w:t>
      </w:r>
      <w:r w:rsidRPr="00EA514F">
        <w:rPr>
          <w:highlight w:val="green"/>
          <w:u w:val="single"/>
        </w:rPr>
        <w:t>planned obsolescence and food waste will cease to exist; ecologically destructive industries</w:t>
      </w:r>
      <w:r w:rsidRPr="00EA514F">
        <w:rPr>
          <w:u w:val="single"/>
        </w:rPr>
        <w:t xml:space="preserve"> (production of fossil fuels, arms, private jets, sport utility vehicles, and so forth) </w:t>
      </w:r>
      <w:r w:rsidRPr="00EA514F">
        <w:rPr>
          <w:highlight w:val="green"/>
          <w:u w:val="single"/>
        </w:rPr>
        <w:t>will be</w:t>
      </w:r>
      <w:r w:rsidRPr="00EA514F">
        <w:rPr>
          <w:u w:val="single"/>
        </w:rPr>
        <w:t xml:space="preserve"> massively </w:t>
      </w:r>
      <w:r w:rsidRPr="00EA514F">
        <w:rPr>
          <w:highlight w:val="green"/>
          <w:u w:val="single"/>
        </w:rPr>
        <w:t>scaled down</w:t>
      </w:r>
      <w:r w:rsidRPr="00EA514F">
        <w:rPr>
          <w:u w:val="single"/>
        </w:rPr>
        <w:t xml:space="preserve"> or curtailed entirely, </w:t>
      </w:r>
      <w:r w:rsidRPr="00EA514F">
        <w:rPr>
          <w:highlight w:val="green"/>
          <w:u w:val="single"/>
        </w:rPr>
        <w:t>combined with</w:t>
      </w:r>
      <w:r w:rsidRPr="00EA514F">
        <w:rPr>
          <w:u w:val="single"/>
        </w:rPr>
        <w:t xml:space="preserve"> the complete </w:t>
      </w:r>
      <w:r w:rsidRPr="00EA514F">
        <w:rPr>
          <w:highlight w:val="green"/>
          <w:u w:val="single"/>
        </w:rPr>
        <w:t>abolition of unemployment and participation of all</w:t>
      </w:r>
      <w:r w:rsidRPr="00EA514F">
        <w:rPr>
          <w:u w:val="single"/>
        </w:rPr>
        <w:t xml:space="preserve"> working citizens </w:t>
      </w:r>
      <w:r w:rsidRPr="00EA514F">
        <w:rPr>
          <w:highlight w:val="green"/>
          <w:u w:val="single"/>
        </w:rPr>
        <w:t>in producing</w:t>
      </w:r>
      <w:r w:rsidRPr="00EA514F">
        <w:rPr>
          <w:u w:val="single"/>
        </w:rPr>
        <w:t xml:space="preserve"> and providing essentials discussed above</w:t>
      </w:r>
      <w:r w:rsidRPr="00EA514F">
        <w:rPr>
          <w:sz w:val="14"/>
        </w:rPr>
        <w:t>, implies that the labor time associated with the realm of necessity will be significantly less than eight hours a day.</w:t>
      </w:r>
    </w:p>
    <w:p w14:paraId="219BD340" w14:textId="77777777" w:rsidR="009925BF" w:rsidRPr="00EA514F" w:rsidRDefault="009925BF" w:rsidP="009925BF">
      <w:pPr>
        <w:rPr>
          <w:sz w:val="14"/>
        </w:rPr>
      </w:pPr>
      <w:r w:rsidRPr="00EA514F">
        <w:rPr>
          <w:sz w:val="14"/>
        </w:rPr>
        <w:t>Depending on how narrowly or broadly the category of “essentials” is defined, its share in the sphere of production is roughly in the interval of 45 to 70 percent, with significant variation across countries.</w:t>
      </w:r>
      <w:hyperlink r:id="rId11" w:anchor="en8" w:history="1">
        <w:r w:rsidRPr="00EA514F">
          <w:rPr>
            <w:rStyle w:val="Hyperlink"/>
            <w:vertAlign w:val="superscript"/>
          </w:rPr>
          <w:t>8</w:t>
        </w:r>
      </w:hyperlink>
      <w:r w:rsidRPr="00EA514F">
        <w:rPr>
          <w:sz w:val="14"/>
        </w:rPr>
        <w:t xml:space="preserve"> Thus, a direct implication of conscious steering of production is a significant reduction in the throughput of matter and energy associated with the cessation or phasing out of the activities mentioned above. This is a desired and expected outcome common to imaginaries of degrowth and socialism. A line of demarcation, however, persists when it comes to the question of institutionalizing degrowth: “Growth in the material standard of living means, well, growth in the use of materials (and energy). Whether the economy that produces such growth is capitalist, precapitalist, or socialist makes no difference.”</w:t>
      </w:r>
      <w:hyperlink r:id="rId12" w:anchor="en9" w:history="1">
        <w:r w:rsidRPr="00EA514F">
          <w:rPr>
            <w:rStyle w:val="Hyperlink"/>
            <w:vertAlign w:val="superscript"/>
          </w:rPr>
          <w:t>9</w:t>
        </w:r>
      </w:hyperlink>
    </w:p>
    <w:p w14:paraId="720412FE" w14:textId="77777777" w:rsidR="009925BF" w:rsidRPr="00EA514F" w:rsidRDefault="009925BF" w:rsidP="009925BF">
      <w:pPr>
        <w:rPr>
          <w:sz w:val="14"/>
        </w:rPr>
      </w:pPr>
      <w:r w:rsidRPr="00EA514F">
        <w:rPr>
          <w:sz w:val="14"/>
        </w:rPr>
        <w:t xml:space="preserve">We believe that a substantially higher amount of free time and the social and communal organization of reproductive labor, combined with the universal access to essential products in the broad sense (high-quality health, education, public transport, cultural and informational services, and parks and recreation facilities, in addition to other material aspects of life), </w:t>
      </w:r>
      <w:r w:rsidRPr="00EA514F">
        <w:rPr>
          <w:i/>
          <w:iCs/>
          <w:sz w:val="14"/>
        </w:rPr>
        <w:t>do</w:t>
      </w:r>
      <w:r w:rsidRPr="00EA514F">
        <w:rPr>
          <w:sz w:val="14"/>
        </w:rPr>
        <w:t xml:space="preserve"> constitute a growth in the material standard of living </w:t>
      </w:r>
      <w:r w:rsidRPr="00EA514F">
        <w:rPr>
          <w:i/>
          <w:iCs/>
          <w:sz w:val="14"/>
        </w:rPr>
        <w:t>for the vast majority of the global population</w:t>
      </w:r>
      <w:r w:rsidRPr="00EA514F">
        <w:rPr>
          <w:sz w:val="14"/>
        </w:rPr>
        <w:t>. This is the instance where degrowth advocates, by adopting a notion of growth indifferent to the social form of organization, blur the relationship between quantity and quality, or perhaps, suppress the question of quality and reduce the discussion to the quantitative dimension.</w:t>
      </w:r>
    </w:p>
    <w:p w14:paraId="215984D3" w14:textId="77777777" w:rsidR="009925BF" w:rsidRPr="00EA514F" w:rsidRDefault="009925BF" w:rsidP="009925BF">
      <w:pPr>
        <w:rPr>
          <w:sz w:val="14"/>
        </w:rPr>
      </w:pPr>
      <w:r w:rsidRPr="00EA514F">
        <w:rPr>
          <w:highlight w:val="green"/>
          <w:u w:val="single"/>
        </w:rPr>
        <w:t>The argument</w:t>
      </w:r>
      <w:r w:rsidRPr="00EA514F">
        <w:rPr>
          <w:u w:val="single"/>
        </w:rPr>
        <w:t xml:space="preserve"> here </w:t>
      </w:r>
      <w:r w:rsidRPr="00EA514F">
        <w:rPr>
          <w:highlight w:val="green"/>
          <w:u w:val="single"/>
        </w:rPr>
        <w:t>is not</w:t>
      </w:r>
      <w:r w:rsidRPr="00EA514F">
        <w:rPr>
          <w:u w:val="single"/>
        </w:rPr>
        <w:t xml:space="preserve"> that </w:t>
      </w:r>
      <w:r w:rsidRPr="00EA514F">
        <w:rPr>
          <w:highlight w:val="green"/>
          <w:u w:val="single"/>
        </w:rPr>
        <w:t>a socialist society would produce more of everything</w:t>
      </w:r>
      <w:r w:rsidRPr="00EA514F">
        <w:rPr>
          <w:u w:val="single"/>
        </w:rPr>
        <w:t>,</w:t>
      </w:r>
      <w:r w:rsidRPr="00EA514F">
        <w:rPr>
          <w:sz w:val="14"/>
        </w:rPr>
        <w:t xml:space="preserve"> and yet still not be ecologically destructive due to its qualitative distinction. The degrowth literature itself clearly argues that </w:t>
      </w:r>
      <w:r w:rsidRPr="00EA514F">
        <w:rPr>
          <w:highlight w:val="green"/>
          <w:u w:val="single"/>
        </w:rPr>
        <w:t>the question is not “more or less?” but</w:t>
      </w:r>
      <w:r w:rsidRPr="00EA514F">
        <w:rPr>
          <w:u w:val="single"/>
        </w:rPr>
        <w:t xml:space="preserve"> rather </w:t>
      </w:r>
      <w:r w:rsidRPr="00EA514F">
        <w:rPr>
          <w:highlight w:val="green"/>
          <w:u w:val="single"/>
        </w:rPr>
        <w:t>“more of what and less of what?”</w:t>
      </w:r>
      <w:r w:rsidRPr="00EA514F">
        <w:rPr>
          <w:u w:val="single"/>
        </w:rPr>
        <w:t xml:space="preserve"> Furthermore, it is beyond doubt that in </w:t>
      </w:r>
      <w:r w:rsidRPr="00EA514F">
        <w:rPr>
          <w:highlight w:val="green"/>
          <w:u w:val="single"/>
        </w:rPr>
        <w:t>some</w:t>
      </w:r>
      <w:r w:rsidRPr="00EA514F">
        <w:rPr>
          <w:u w:val="single"/>
        </w:rPr>
        <w:t xml:space="preserve"> parts of the world most </w:t>
      </w:r>
      <w:r w:rsidRPr="00EA514F">
        <w:rPr>
          <w:highlight w:val="green"/>
          <w:u w:val="single"/>
        </w:rPr>
        <w:t>production activities need to be</w:t>
      </w:r>
      <w:r w:rsidRPr="00EA514F">
        <w:rPr>
          <w:u w:val="single"/>
        </w:rPr>
        <w:t xml:space="preserve"> massively </w:t>
      </w:r>
      <w:r w:rsidRPr="00EA514F">
        <w:rPr>
          <w:highlight w:val="green"/>
          <w:u w:val="single"/>
        </w:rPr>
        <w:t>expanded</w:t>
      </w:r>
      <w:r w:rsidRPr="00EA514F">
        <w:rPr>
          <w:u w:val="single"/>
        </w:rPr>
        <w:t xml:space="preserve"> to ensure a decent living standard, while in some other places, </w:t>
      </w:r>
      <w:r w:rsidRPr="00EA514F">
        <w:rPr>
          <w:highlight w:val="green"/>
          <w:u w:val="single"/>
        </w:rPr>
        <w:t>it is a question of modifying the scale, direction, and composition of production. In any event</w:t>
      </w:r>
      <w:r w:rsidRPr="00EA514F">
        <w:rPr>
          <w:u w:val="single"/>
        </w:rPr>
        <w:t xml:space="preserve">, however, </w:t>
      </w:r>
      <w:r w:rsidRPr="00EA514F">
        <w:rPr>
          <w:highlight w:val="green"/>
          <w:u w:val="single"/>
        </w:rPr>
        <w:t>it entails abolishing the capitalist mode of production</w:t>
      </w:r>
      <w:r w:rsidRPr="00EA514F">
        <w:rPr>
          <w:u w:val="single"/>
        </w:rPr>
        <w:t xml:space="preserve"> in favor of a social formation where social (re)production is planned and steered consciously by empowered workers and citizens themselves.</w:t>
      </w:r>
      <w:r w:rsidRPr="00EA514F">
        <w:rPr>
          <w:sz w:val="14"/>
        </w:rPr>
        <w:t xml:space="preserve"> As admitted by its advocates, degrowth is a project tailored for the Global North where an imperial mode of living prevails. It is not a desirable and viable path for the Global South.</w:t>
      </w:r>
      <w:hyperlink r:id="rId13" w:anchor="en10" w:history="1">
        <w:r w:rsidRPr="00EA514F">
          <w:rPr>
            <w:rStyle w:val="Hyperlink"/>
            <w:vertAlign w:val="superscript"/>
          </w:rPr>
          <w:t>10</w:t>
        </w:r>
      </w:hyperlink>
    </w:p>
    <w:p w14:paraId="02495185" w14:textId="77777777" w:rsidR="009925BF" w:rsidRPr="009969E0" w:rsidRDefault="009925BF" w:rsidP="009925BF"/>
    <w:p w14:paraId="51C91E00" w14:textId="77777777" w:rsidR="009925BF" w:rsidRPr="00747ADD" w:rsidRDefault="009925BF" w:rsidP="009925BF"/>
    <w:p w14:paraId="2B90D92B" w14:textId="77777777" w:rsidR="009925BF" w:rsidRPr="005F2433" w:rsidRDefault="009925BF" w:rsidP="009925BF"/>
    <w:p w14:paraId="6EE81811" w14:textId="77777777" w:rsidR="009925BF" w:rsidRPr="00613DAA" w:rsidRDefault="009925BF" w:rsidP="009925BF">
      <w:pPr>
        <w:pStyle w:val="Heading4"/>
      </w:pPr>
      <w:r>
        <w:t xml:space="preserve">PC </w:t>
      </w:r>
      <w:r w:rsidRPr="00EE2C2B">
        <w:rPr>
          <w:u w:val="single"/>
        </w:rPr>
        <w:t>misallocation</w:t>
      </w:r>
      <w:r>
        <w:t xml:space="preserve"> is a </w:t>
      </w:r>
      <w:r w:rsidRPr="00EE2C2B">
        <w:rPr>
          <w:u w:val="single"/>
        </w:rPr>
        <w:t>systemic risk</w:t>
      </w:r>
      <w:r>
        <w:t xml:space="preserve">. </w:t>
      </w:r>
      <w:r w:rsidRPr="007A5A10">
        <w:rPr>
          <w:b w:val="0"/>
          <w:bCs/>
        </w:rPr>
        <w:t xml:space="preserve">It </w:t>
      </w:r>
      <w:r w:rsidRPr="007A5A10">
        <w:rPr>
          <w:b w:val="0"/>
          <w:bCs/>
          <w:u w:val="single"/>
        </w:rPr>
        <w:t>exacerbates</w:t>
      </w:r>
      <w:r w:rsidRPr="007A5A10">
        <w:rPr>
          <w:b w:val="0"/>
          <w:bCs/>
        </w:rPr>
        <w:t xml:space="preserve"> vulnerability while </w:t>
      </w:r>
      <w:r w:rsidRPr="007A5A10">
        <w:rPr>
          <w:b w:val="0"/>
          <w:bCs/>
          <w:u w:val="single"/>
        </w:rPr>
        <w:t>preventing</w:t>
      </w:r>
      <w:r w:rsidRPr="007A5A10">
        <w:rPr>
          <w:b w:val="0"/>
          <w:bCs/>
        </w:rPr>
        <w:t xml:space="preserve"> resilience.</w:t>
      </w:r>
      <w:r>
        <w:t xml:space="preserve"> Collapse </w:t>
      </w:r>
      <w:r w:rsidRPr="00EE2C2B">
        <w:rPr>
          <w:u w:val="single"/>
        </w:rPr>
        <w:t>ensures</w:t>
      </w:r>
      <w:r>
        <w:t xml:space="preserve"> recession.</w:t>
      </w:r>
    </w:p>
    <w:p w14:paraId="58F02F06" w14:textId="77777777" w:rsidR="009925BF" w:rsidRDefault="009925BF" w:rsidP="009925BF">
      <w:r>
        <w:t xml:space="preserve">Chenyao </w:t>
      </w:r>
      <w:r w:rsidRPr="00E350D6">
        <w:rPr>
          <w:rStyle w:val="Style13ptBold"/>
        </w:rPr>
        <w:t>Tang &amp;</w:t>
      </w:r>
      <w:r>
        <w:t xml:space="preserve"> Dr. Adelphe </w:t>
      </w:r>
      <w:r w:rsidRPr="00E350D6">
        <w:rPr>
          <w:rStyle w:val="Style13ptBold"/>
        </w:rPr>
        <w:t>Ekponon 26</w:t>
      </w:r>
      <w:r>
        <w:t>, University of Edinburgh Business School; PhD, Assistant Professor, Finance, Telfer School of Management, University of Ottawa, "Credit Efficiency: Another Early Warning Indicator for Systemic Risk," Research in International Business and Finance, Vol. 81, January 2026, ScienceDirect.</w:t>
      </w:r>
    </w:p>
    <w:p w14:paraId="1148D3EC" w14:textId="77777777" w:rsidR="009925BF" w:rsidRPr="00DA1D20" w:rsidRDefault="009925BF" w:rsidP="009925BF">
      <w:pPr>
        <w:rPr>
          <w:sz w:val="16"/>
        </w:rPr>
      </w:pPr>
      <w:r w:rsidRPr="00613DAA">
        <w:rPr>
          <w:rStyle w:val="StyleUnderline"/>
          <w:highlight w:val="yellow"/>
        </w:rPr>
        <w:t>Systemic risks pose a</w:t>
      </w:r>
      <w:r w:rsidRPr="00DA1D20">
        <w:rPr>
          <w:sz w:val="16"/>
        </w:rPr>
        <w:t xml:space="preserve"> significant </w:t>
      </w:r>
      <w:r w:rsidRPr="00613DAA">
        <w:rPr>
          <w:rStyle w:val="Emphasis"/>
          <w:highlight w:val="yellow"/>
        </w:rPr>
        <w:t>threat</w:t>
      </w:r>
      <w:r w:rsidRPr="00DA1D20">
        <w:rPr>
          <w:sz w:val="16"/>
        </w:rPr>
        <w:t xml:space="preserve"> </w:t>
      </w:r>
      <w:r w:rsidRPr="00557EB5">
        <w:rPr>
          <w:rStyle w:val="StyleUnderline"/>
        </w:rPr>
        <w:t>to global economic stability</w:t>
      </w:r>
      <w:r w:rsidRPr="00DA1D20">
        <w:rPr>
          <w:sz w:val="16"/>
        </w:rPr>
        <w:t xml:space="preserve">. According to </w:t>
      </w:r>
      <w:r w:rsidRPr="00557EB5">
        <w:rPr>
          <w:rStyle w:val="StyleUnderline"/>
        </w:rPr>
        <w:t>statistics</w:t>
      </w:r>
      <w:r w:rsidRPr="00DA1D20">
        <w:rPr>
          <w:sz w:val="16"/>
        </w:rPr>
        <w:t xml:space="preserve"> from Laeven and Valencia (2020), between 1970 and 2017, </w:t>
      </w:r>
      <w:r w:rsidRPr="00557EB5">
        <w:rPr>
          <w:rStyle w:val="StyleUnderline"/>
        </w:rPr>
        <w:t>there were</w:t>
      </w:r>
      <w:r w:rsidRPr="00DA1D20">
        <w:rPr>
          <w:sz w:val="16"/>
        </w:rPr>
        <w:t xml:space="preserve"> </w:t>
      </w:r>
      <w:r w:rsidRPr="00557EB5">
        <w:rPr>
          <w:rStyle w:val="Emphasis"/>
        </w:rPr>
        <w:t>151 banking</w:t>
      </w:r>
      <w:r w:rsidRPr="00DA1D20">
        <w:rPr>
          <w:sz w:val="16"/>
        </w:rPr>
        <w:t xml:space="preserve"> </w:t>
      </w:r>
      <w:r w:rsidRPr="00557EB5">
        <w:rPr>
          <w:rStyle w:val="StyleUnderline"/>
        </w:rPr>
        <w:t>crises</w:t>
      </w:r>
      <w:r w:rsidRPr="00DA1D20">
        <w:rPr>
          <w:sz w:val="16"/>
        </w:rPr>
        <w:t xml:space="preserve">, </w:t>
      </w:r>
      <w:r w:rsidRPr="00557EB5">
        <w:rPr>
          <w:rStyle w:val="Emphasis"/>
        </w:rPr>
        <w:t>236 currency</w:t>
      </w:r>
      <w:r w:rsidRPr="00DA1D20">
        <w:rPr>
          <w:sz w:val="16"/>
        </w:rPr>
        <w:t xml:space="preserve"> </w:t>
      </w:r>
      <w:r w:rsidRPr="00557EB5">
        <w:rPr>
          <w:rStyle w:val="StyleUnderline"/>
        </w:rPr>
        <w:t>crises, and</w:t>
      </w:r>
      <w:r w:rsidRPr="00DA1D20">
        <w:rPr>
          <w:sz w:val="16"/>
        </w:rPr>
        <w:t xml:space="preserve"> </w:t>
      </w:r>
      <w:r w:rsidRPr="00557EB5">
        <w:rPr>
          <w:rStyle w:val="Emphasis"/>
        </w:rPr>
        <w:t>79 sovereign debt</w:t>
      </w:r>
      <w:r w:rsidRPr="00DA1D20">
        <w:rPr>
          <w:sz w:val="16"/>
        </w:rPr>
        <w:t xml:space="preserve"> </w:t>
      </w:r>
      <w:r w:rsidRPr="00557EB5">
        <w:rPr>
          <w:rStyle w:val="StyleUnderline"/>
        </w:rPr>
        <w:t>crises worldwide</w:t>
      </w:r>
      <w:r w:rsidRPr="00DA1D20">
        <w:rPr>
          <w:sz w:val="16"/>
        </w:rPr>
        <w:t xml:space="preserve">, with average output losses of 19.74 %, 3.04 %, and 40.38 % of GDP, respectively. </w:t>
      </w:r>
      <w:r w:rsidRPr="00557EB5">
        <w:rPr>
          <w:rStyle w:val="StyleUnderline"/>
        </w:rPr>
        <w:t>The</w:t>
      </w:r>
      <w:r w:rsidRPr="00DA1D20">
        <w:rPr>
          <w:sz w:val="16"/>
        </w:rPr>
        <w:t xml:space="preserve"> </w:t>
      </w:r>
      <w:r w:rsidRPr="00557EB5">
        <w:rPr>
          <w:rStyle w:val="Emphasis"/>
        </w:rPr>
        <w:t>g</w:t>
      </w:r>
      <w:r w:rsidRPr="00DA1D20">
        <w:rPr>
          <w:sz w:val="16"/>
        </w:rPr>
        <w:t xml:space="preserve">lobal </w:t>
      </w:r>
      <w:r w:rsidRPr="00557EB5">
        <w:rPr>
          <w:rStyle w:val="Emphasis"/>
        </w:rPr>
        <w:t>f</w:t>
      </w:r>
      <w:r w:rsidRPr="00DA1D20">
        <w:rPr>
          <w:sz w:val="16"/>
        </w:rPr>
        <w:t xml:space="preserve">inancial </w:t>
      </w:r>
      <w:r w:rsidRPr="00557EB5">
        <w:rPr>
          <w:rStyle w:val="Emphasis"/>
        </w:rPr>
        <w:t>c</w:t>
      </w:r>
      <w:r w:rsidRPr="00DA1D20">
        <w:rPr>
          <w:sz w:val="16"/>
        </w:rPr>
        <w:t xml:space="preserve">risis </w:t>
      </w:r>
      <w:r w:rsidRPr="00557EB5">
        <w:rPr>
          <w:rStyle w:val="StyleUnderline"/>
        </w:rPr>
        <w:t>of</w:t>
      </w:r>
      <w:r w:rsidRPr="00DA1D20">
        <w:rPr>
          <w:sz w:val="16"/>
        </w:rPr>
        <w:t xml:space="preserve"> 2007–20</w:t>
      </w:r>
      <w:r w:rsidRPr="00557EB5">
        <w:rPr>
          <w:rStyle w:val="Emphasis"/>
        </w:rPr>
        <w:t>09</w:t>
      </w:r>
      <w:r w:rsidRPr="00DA1D20">
        <w:rPr>
          <w:sz w:val="16"/>
        </w:rPr>
        <w:t xml:space="preserve"> </w:t>
      </w:r>
      <w:r w:rsidRPr="00557EB5">
        <w:rPr>
          <w:rStyle w:val="StyleUnderline"/>
        </w:rPr>
        <w:t>caused economic losses</w:t>
      </w:r>
      <w:r w:rsidRPr="00DA1D20">
        <w:rPr>
          <w:sz w:val="16"/>
        </w:rPr>
        <w:t xml:space="preserve"> of up to $14 trillion in the United States alone, equivalent to nearly 90 % of its annual GDP (Atkinson et al., 2013). This </w:t>
      </w:r>
      <w:r w:rsidRPr="00613DAA">
        <w:rPr>
          <w:rStyle w:val="StyleUnderline"/>
          <w:highlight w:val="yellow"/>
        </w:rPr>
        <w:t>triggered</w:t>
      </w:r>
      <w:r w:rsidRPr="00557EB5">
        <w:rPr>
          <w:rStyle w:val="StyleUnderline"/>
        </w:rPr>
        <w:t xml:space="preserve"> a</w:t>
      </w:r>
      <w:r w:rsidRPr="00DA1D20">
        <w:rPr>
          <w:sz w:val="16"/>
        </w:rPr>
        <w:t xml:space="preserve"> global </w:t>
      </w:r>
      <w:r w:rsidRPr="00613DAA">
        <w:rPr>
          <w:rStyle w:val="Emphasis"/>
          <w:highlight w:val="yellow"/>
        </w:rPr>
        <w:t>eco</w:t>
      </w:r>
      <w:r w:rsidRPr="00557EB5">
        <w:rPr>
          <w:rStyle w:val="Emphasis"/>
        </w:rPr>
        <w:t xml:space="preserve">nomic </w:t>
      </w:r>
      <w:r w:rsidRPr="00613DAA">
        <w:rPr>
          <w:rStyle w:val="Emphasis"/>
          <w:highlight w:val="yellow"/>
        </w:rPr>
        <w:t>recession</w:t>
      </w:r>
      <w:r w:rsidRPr="00DA1D20">
        <w:rPr>
          <w:sz w:val="16"/>
        </w:rPr>
        <w:t>, with the world economic growth rate falling from 4.38 % in 2007–2.07 % in 2008, and then to −1.34 % in 2009.1</w:t>
      </w:r>
    </w:p>
    <w:p w14:paraId="31F6B6F0" w14:textId="77777777" w:rsidR="009925BF" w:rsidRPr="00DA1D20" w:rsidRDefault="009925BF" w:rsidP="009925BF">
      <w:pPr>
        <w:rPr>
          <w:sz w:val="16"/>
        </w:rPr>
      </w:pPr>
      <w:r w:rsidRPr="00DA1D20">
        <w:rPr>
          <w:sz w:val="16"/>
        </w:rPr>
        <w:t xml:space="preserve">Despite the significant economic damage caused by the financial crisis, accurately identifying systemic risk and providing effective early warnings remains a significant unsolved challenge. Traditional early warning indicators, such as the credit gap and the leverage ratio, focus primarily on the expansion of the debt scale, often neglecting the asset quality and the efficiency with which debt funds are used. Although high debt ratios are widely understood to be an important source of systemic financial risks, debt efficiency is equally crucial for ensuring its sustainability and maintaining financial stability (Ji et al., 2017). In fact, </w:t>
      </w:r>
      <w:r w:rsidRPr="008218CE">
        <w:rPr>
          <w:rStyle w:val="StyleUnderline"/>
        </w:rPr>
        <w:t>the</w:t>
      </w:r>
      <w:r w:rsidRPr="00DA1D20">
        <w:rPr>
          <w:sz w:val="16"/>
        </w:rPr>
        <w:t xml:space="preserve"> </w:t>
      </w:r>
      <w:r w:rsidRPr="008218CE">
        <w:rPr>
          <w:rStyle w:val="Emphasis"/>
        </w:rPr>
        <w:t xml:space="preserve">marginal </w:t>
      </w:r>
      <w:r w:rsidRPr="00F35704">
        <w:rPr>
          <w:rStyle w:val="Emphasis"/>
          <w:highlight w:val="yellow"/>
        </w:rPr>
        <w:t>efficiency</w:t>
      </w:r>
      <w:r w:rsidRPr="00F35704">
        <w:rPr>
          <w:sz w:val="16"/>
          <w:highlight w:val="yellow"/>
        </w:rPr>
        <w:t xml:space="preserve"> </w:t>
      </w:r>
      <w:r w:rsidRPr="00F35704">
        <w:rPr>
          <w:rStyle w:val="StyleUnderline"/>
          <w:highlight w:val="yellow"/>
        </w:rPr>
        <w:t>of credit</w:t>
      </w:r>
      <w:r w:rsidRPr="008218CE">
        <w:rPr>
          <w:rStyle w:val="StyleUnderline"/>
        </w:rPr>
        <w:t xml:space="preserve"> could be</w:t>
      </w:r>
      <w:r w:rsidRPr="00DA1D20">
        <w:rPr>
          <w:sz w:val="16"/>
        </w:rPr>
        <w:t xml:space="preserve"> </w:t>
      </w:r>
      <w:r w:rsidRPr="00F35704">
        <w:rPr>
          <w:rStyle w:val="Emphasis"/>
          <w:highlight w:val="yellow"/>
        </w:rPr>
        <w:t>crucial</w:t>
      </w:r>
      <w:r w:rsidRPr="00F35704">
        <w:rPr>
          <w:sz w:val="16"/>
          <w:highlight w:val="yellow"/>
        </w:rPr>
        <w:t xml:space="preserve"> </w:t>
      </w:r>
      <w:r w:rsidRPr="00F35704">
        <w:rPr>
          <w:rStyle w:val="StyleUnderline"/>
          <w:highlight w:val="yellow"/>
        </w:rPr>
        <w:t>in determining</w:t>
      </w:r>
      <w:r w:rsidRPr="008218CE">
        <w:rPr>
          <w:rStyle w:val="StyleUnderline"/>
        </w:rPr>
        <w:t xml:space="preserve"> the nature of credit </w:t>
      </w:r>
      <w:r w:rsidRPr="00F35704">
        <w:rPr>
          <w:rStyle w:val="StyleUnderline"/>
          <w:highlight w:val="yellow"/>
        </w:rPr>
        <w:t>booms and providing</w:t>
      </w:r>
      <w:r w:rsidRPr="00DA1D20">
        <w:rPr>
          <w:sz w:val="16"/>
        </w:rPr>
        <w:t xml:space="preserve"> early </w:t>
      </w:r>
      <w:r w:rsidRPr="00F35704">
        <w:rPr>
          <w:rStyle w:val="StyleUnderline"/>
          <w:highlight w:val="yellow"/>
        </w:rPr>
        <w:t>warning</w:t>
      </w:r>
      <w:r w:rsidRPr="008218CE">
        <w:rPr>
          <w:rStyle w:val="StyleUnderline"/>
        </w:rPr>
        <w:t xml:space="preserve"> signs </w:t>
      </w:r>
      <w:r w:rsidRPr="00F35704">
        <w:rPr>
          <w:rStyle w:val="StyleUnderline"/>
          <w:highlight w:val="yellow"/>
        </w:rPr>
        <w:t>of</w:t>
      </w:r>
      <w:r w:rsidRPr="008218CE">
        <w:rPr>
          <w:rStyle w:val="StyleUnderline"/>
        </w:rPr>
        <w:t xml:space="preserve"> financial </w:t>
      </w:r>
      <w:r w:rsidRPr="00F35704">
        <w:rPr>
          <w:rStyle w:val="StyleUnderline"/>
          <w:highlight w:val="yellow"/>
        </w:rPr>
        <w:t>crises</w:t>
      </w:r>
      <w:r w:rsidRPr="00DA1D20">
        <w:rPr>
          <w:sz w:val="16"/>
        </w:rPr>
        <w:t xml:space="preserve">. However, </w:t>
      </w:r>
      <w:r w:rsidRPr="00860352">
        <w:rPr>
          <w:rStyle w:val="StyleUnderline"/>
        </w:rPr>
        <w:t>this dimension has</w:t>
      </w:r>
      <w:r w:rsidRPr="00DA1D20">
        <w:rPr>
          <w:sz w:val="16"/>
        </w:rPr>
        <w:t xml:space="preserve"> </w:t>
      </w:r>
      <w:r w:rsidRPr="00860352">
        <w:rPr>
          <w:rStyle w:val="Emphasis"/>
        </w:rPr>
        <w:t>not received</w:t>
      </w:r>
      <w:r w:rsidRPr="00DA1D20">
        <w:rPr>
          <w:sz w:val="16"/>
        </w:rPr>
        <w:t xml:space="preserve"> </w:t>
      </w:r>
      <w:r w:rsidRPr="00860352">
        <w:rPr>
          <w:rStyle w:val="StyleUnderline"/>
        </w:rPr>
        <w:t>enough attention in the existing literature</w:t>
      </w:r>
      <w:r w:rsidRPr="00DA1D20">
        <w:rPr>
          <w:sz w:val="16"/>
        </w:rPr>
        <w:t>.</w:t>
      </w:r>
    </w:p>
    <w:p w14:paraId="60D4E37C" w14:textId="77777777" w:rsidR="009925BF" w:rsidRPr="00DA1D20" w:rsidRDefault="009925BF" w:rsidP="009925BF">
      <w:pPr>
        <w:rPr>
          <w:sz w:val="16"/>
        </w:rPr>
      </w:pPr>
      <w:r w:rsidRPr="00DA1D20">
        <w:rPr>
          <w:sz w:val="16"/>
        </w:rPr>
        <w:t xml:space="preserve">This paper argues that </w:t>
      </w:r>
      <w:r w:rsidRPr="00E350D6">
        <w:rPr>
          <w:rStyle w:val="Emphasis"/>
        </w:rPr>
        <w:t>credit efficiency</w:t>
      </w:r>
      <w:r w:rsidRPr="00DA1D20">
        <w:rPr>
          <w:sz w:val="16"/>
        </w:rPr>
        <w:t xml:space="preserve"> – </w:t>
      </w:r>
      <w:r w:rsidRPr="00E350D6">
        <w:rPr>
          <w:rStyle w:val="StyleUnderline"/>
        </w:rPr>
        <w:t>the effectiveness with which</w:t>
      </w:r>
      <w:r w:rsidRPr="00DA1D20">
        <w:rPr>
          <w:sz w:val="16"/>
        </w:rPr>
        <w:t xml:space="preserve"> of </w:t>
      </w:r>
      <w:r w:rsidRPr="00E350D6">
        <w:rPr>
          <w:rStyle w:val="Emphasis"/>
        </w:rPr>
        <w:t>converting</w:t>
      </w:r>
      <w:r w:rsidRPr="00DA1D20">
        <w:rPr>
          <w:sz w:val="16"/>
        </w:rPr>
        <w:t xml:space="preserve"> </w:t>
      </w:r>
      <w:r w:rsidRPr="00E350D6">
        <w:rPr>
          <w:rStyle w:val="StyleUnderline"/>
        </w:rPr>
        <w:t>credit resources are</w:t>
      </w:r>
      <w:r w:rsidRPr="00DA1D20">
        <w:rPr>
          <w:sz w:val="16"/>
        </w:rPr>
        <w:t xml:space="preserve"> </w:t>
      </w:r>
      <w:r w:rsidRPr="00E350D6">
        <w:rPr>
          <w:rStyle w:val="Emphasis"/>
        </w:rPr>
        <w:t>converted</w:t>
      </w:r>
      <w:r w:rsidRPr="00DA1D20">
        <w:rPr>
          <w:sz w:val="16"/>
        </w:rPr>
        <w:t xml:space="preserve"> </w:t>
      </w:r>
      <w:r w:rsidRPr="00E350D6">
        <w:rPr>
          <w:rStyle w:val="StyleUnderline"/>
        </w:rPr>
        <w:t>into output in the real economy – can provide</w:t>
      </w:r>
      <w:r w:rsidRPr="00DA1D20">
        <w:rPr>
          <w:sz w:val="16"/>
        </w:rPr>
        <w:t xml:space="preserve"> </w:t>
      </w:r>
      <w:r w:rsidRPr="00E350D6">
        <w:rPr>
          <w:rStyle w:val="Emphasis"/>
        </w:rPr>
        <w:t>more reliable</w:t>
      </w:r>
      <w:r w:rsidRPr="00DA1D20">
        <w:rPr>
          <w:sz w:val="16"/>
        </w:rPr>
        <w:t xml:space="preserve"> </w:t>
      </w:r>
      <w:r w:rsidRPr="00E350D6">
        <w:rPr>
          <w:rStyle w:val="StyleUnderline"/>
        </w:rPr>
        <w:t>forward-looking signals of vulnerability in the financial system</w:t>
      </w:r>
      <w:r w:rsidRPr="00DA1D20">
        <w:rPr>
          <w:sz w:val="16"/>
        </w:rPr>
        <w:t xml:space="preserve">. </w:t>
      </w:r>
      <w:r w:rsidRPr="00E350D6">
        <w:rPr>
          <w:rStyle w:val="StyleUnderline"/>
        </w:rPr>
        <w:t>When credit</w:t>
      </w:r>
      <w:r w:rsidRPr="00DA1D20">
        <w:rPr>
          <w:sz w:val="16"/>
        </w:rPr>
        <w:t xml:space="preserve"> </w:t>
      </w:r>
      <w:r w:rsidRPr="00E350D6">
        <w:rPr>
          <w:rStyle w:val="Emphasis"/>
        </w:rPr>
        <w:t>grows rapidly</w:t>
      </w:r>
      <w:r w:rsidRPr="00DA1D20">
        <w:rPr>
          <w:sz w:val="16"/>
        </w:rPr>
        <w:t xml:space="preserve"> </w:t>
      </w:r>
      <w:r w:rsidRPr="00E350D6">
        <w:rPr>
          <w:rStyle w:val="StyleUnderline"/>
        </w:rPr>
        <w:t>but makes</w:t>
      </w:r>
      <w:r w:rsidRPr="00DA1D20">
        <w:rPr>
          <w:sz w:val="16"/>
        </w:rPr>
        <w:t xml:space="preserve"> </w:t>
      </w:r>
      <w:r w:rsidRPr="00E350D6">
        <w:rPr>
          <w:rStyle w:val="Emphasis"/>
        </w:rPr>
        <w:t>little</w:t>
      </w:r>
      <w:r w:rsidRPr="00DA1D20">
        <w:rPr>
          <w:sz w:val="16"/>
        </w:rPr>
        <w:t xml:space="preserve"> </w:t>
      </w:r>
      <w:r w:rsidRPr="00E350D6">
        <w:rPr>
          <w:rStyle w:val="StyleUnderline"/>
        </w:rPr>
        <w:t>contribution to</w:t>
      </w:r>
      <w:r w:rsidRPr="00DA1D20">
        <w:rPr>
          <w:sz w:val="16"/>
        </w:rPr>
        <w:t xml:space="preserve"> economic </w:t>
      </w:r>
      <w:r w:rsidRPr="00E350D6">
        <w:rPr>
          <w:rStyle w:val="StyleUnderline"/>
        </w:rPr>
        <w:t>output, it</w:t>
      </w:r>
      <w:r w:rsidRPr="00DA1D20">
        <w:rPr>
          <w:sz w:val="16"/>
        </w:rPr>
        <w:t xml:space="preserve"> may </w:t>
      </w:r>
      <w:r w:rsidRPr="00E350D6">
        <w:rPr>
          <w:rStyle w:val="StyleUnderline"/>
        </w:rPr>
        <w:t>reflect</w:t>
      </w:r>
      <w:r w:rsidRPr="00DA1D20">
        <w:rPr>
          <w:sz w:val="16"/>
        </w:rPr>
        <w:t xml:space="preserve"> </w:t>
      </w:r>
      <w:r w:rsidRPr="001549A9">
        <w:rPr>
          <w:rStyle w:val="Emphasis"/>
          <w:highlight w:val="yellow"/>
        </w:rPr>
        <w:t>capital misallocation</w:t>
      </w:r>
      <w:r w:rsidRPr="00DA1D20">
        <w:rPr>
          <w:sz w:val="16"/>
        </w:rPr>
        <w:t xml:space="preserve">, market saturation, or speculative bubbles, </w:t>
      </w:r>
      <w:r w:rsidRPr="00E350D6">
        <w:rPr>
          <w:rStyle w:val="StyleUnderline"/>
        </w:rPr>
        <w:t>thereby</w:t>
      </w:r>
      <w:r w:rsidRPr="00DA1D20">
        <w:rPr>
          <w:sz w:val="16"/>
        </w:rPr>
        <w:t xml:space="preserve"> </w:t>
      </w:r>
      <w:r w:rsidRPr="001549A9">
        <w:rPr>
          <w:rStyle w:val="Emphasis"/>
          <w:highlight w:val="yellow"/>
        </w:rPr>
        <w:t>exacerbat</w:t>
      </w:r>
      <w:r w:rsidRPr="00E350D6">
        <w:rPr>
          <w:rStyle w:val="Emphasis"/>
        </w:rPr>
        <w:t>ing</w:t>
      </w:r>
      <w:r w:rsidRPr="00DA1D20">
        <w:rPr>
          <w:sz w:val="16"/>
        </w:rPr>
        <w:t xml:space="preserve"> </w:t>
      </w:r>
      <w:r w:rsidRPr="00E350D6">
        <w:rPr>
          <w:rStyle w:val="StyleUnderline"/>
        </w:rPr>
        <w:t xml:space="preserve">financial </w:t>
      </w:r>
      <w:r w:rsidRPr="001549A9">
        <w:rPr>
          <w:rStyle w:val="StyleUnderline"/>
          <w:highlight w:val="yellow"/>
        </w:rPr>
        <w:t>vulnerability</w:t>
      </w:r>
      <w:r w:rsidRPr="00DA1D20">
        <w:rPr>
          <w:sz w:val="16"/>
        </w:rPr>
        <w:t xml:space="preserve">. Conversely, </w:t>
      </w:r>
      <w:r w:rsidRPr="00692478">
        <w:rPr>
          <w:rStyle w:val="StyleUnderline"/>
          <w:highlight w:val="yellow"/>
        </w:rPr>
        <w:t>efficient</w:t>
      </w:r>
      <w:r w:rsidRPr="00692478">
        <w:rPr>
          <w:rStyle w:val="StyleUnderline"/>
        </w:rPr>
        <w:t xml:space="preserve"> credit</w:t>
      </w:r>
      <w:r w:rsidRPr="00E350D6">
        <w:rPr>
          <w:rStyle w:val="StyleUnderline"/>
        </w:rPr>
        <w:t xml:space="preserve"> </w:t>
      </w:r>
      <w:r w:rsidRPr="00692478">
        <w:rPr>
          <w:rStyle w:val="StyleUnderline"/>
          <w:highlight w:val="yellow"/>
        </w:rPr>
        <w:t>allocation</w:t>
      </w:r>
      <w:r w:rsidRPr="00E350D6">
        <w:rPr>
          <w:rStyle w:val="StyleUnderline"/>
        </w:rPr>
        <w:t xml:space="preserve"> helps</w:t>
      </w:r>
      <w:r w:rsidRPr="00DA1D20">
        <w:rPr>
          <w:sz w:val="16"/>
        </w:rPr>
        <w:t xml:space="preserve"> </w:t>
      </w:r>
      <w:r w:rsidRPr="00692478">
        <w:rPr>
          <w:rStyle w:val="Emphasis"/>
          <w:highlight w:val="yellow"/>
        </w:rPr>
        <w:t>mitigate</w:t>
      </w:r>
      <w:r w:rsidRPr="00DA1D20">
        <w:rPr>
          <w:sz w:val="16"/>
        </w:rPr>
        <w:t xml:space="preserve"> the </w:t>
      </w:r>
      <w:r w:rsidRPr="00692478">
        <w:rPr>
          <w:rStyle w:val="Emphasis"/>
          <w:highlight w:val="yellow"/>
        </w:rPr>
        <w:t>risks</w:t>
      </w:r>
      <w:r w:rsidRPr="00DA1D20">
        <w:rPr>
          <w:sz w:val="16"/>
        </w:rPr>
        <w:t xml:space="preserve"> </w:t>
      </w:r>
      <w:r w:rsidRPr="00E350D6">
        <w:rPr>
          <w:rStyle w:val="StyleUnderline"/>
        </w:rPr>
        <w:t xml:space="preserve">brought about by high leverage </w:t>
      </w:r>
      <w:r w:rsidRPr="00692478">
        <w:rPr>
          <w:rStyle w:val="StyleUnderline"/>
          <w:highlight w:val="yellow"/>
        </w:rPr>
        <w:t>and</w:t>
      </w:r>
      <w:r w:rsidRPr="00692478">
        <w:rPr>
          <w:sz w:val="16"/>
          <w:highlight w:val="yellow"/>
        </w:rPr>
        <w:t xml:space="preserve"> </w:t>
      </w:r>
      <w:r w:rsidRPr="00692478">
        <w:rPr>
          <w:rStyle w:val="Emphasis"/>
          <w:highlight w:val="yellow"/>
        </w:rPr>
        <w:t>enhances</w:t>
      </w:r>
      <w:r w:rsidRPr="00DA1D20">
        <w:rPr>
          <w:sz w:val="16"/>
        </w:rPr>
        <w:t xml:space="preserve"> the </w:t>
      </w:r>
      <w:r w:rsidRPr="00692478">
        <w:rPr>
          <w:rStyle w:val="Emphasis"/>
          <w:highlight w:val="yellow"/>
        </w:rPr>
        <w:t>resilience</w:t>
      </w:r>
      <w:r w:rsidRPr="00DA1D20">
        <w:rPr>
          <w:sz w:val="16"/>
        </w:rPr>
        <w:t xml:space="preserve"> </w:t>
      </w:r>
      <w:r w:rsidRPr="00E350D6">
        <w:rPr>
          <w:rStyle w:val="StyleUnderline"/>
        </w:rPr>
        <w:t>of the economic system</w:t>
      </w:r>
      <w:r w:rsidRPr="00DA1D20">
        <w:rPr>
          <w:sz w:val="16"/>
        </w:rPr>
        <w:t>.</w:t>
      </w:r>
    </w:p>
    <w:p w14:paraId="62280521" w14:textId="77777777" w:rsidR="009925BF" w:rsidRDefault="009925BF" w:rsidP="009925BF">
      <w:r w:rsidRPr="00DA1D20">
        <w:rPr>
          <w:sz w:val="16"/>
        </w:rPr>
        <w:t xml:space="preserve">The idea that the decline in the marginal efficiency of capital could cause financial instability originated from the theories of Keynes (1936) and Minsky, 1979, Minsky, 1986. Keynes (1936) emphasized that </w:t>
      </w:r>
      <w:r w:rsidRPr="00E350D6">
        <w:rPr>
          <w:rStyle w:val="StyleUnderline"/>
        </w:rPr>
        <w:t>the</w:t>
      </w:r>
      <w:r w:rsidRPr="00DA1D20">
        <w:rPr>
          <w:sz w:val="16"/>
        </w:rPr>
        <w:t xml:space="preserve"> </w:t>
      </w:r>
      <w:r w:rsidRPr="00E350D6">
        <w:rPr>
          <w:rStyle w:val="Emphasis"/>
        </w:rPr>
        <w:t xml:space="preserve">economic </w:t>
      </w:r>
      <w:r w:rsidRPr="006417AD">
        <w:rPr>
          <w:rStyle w:val="Emphasis"/>
          <w:highlight w:val="yellow"/>
        </w:rPr>
        <w:t>cycle</w:t>
      </w:r>
      <w:r w:rsidRPr="006417AD">
        <w:rPr>
          <w:sz w:val="16"/>
          <w:highlight w:val="yellow"/>
        </w:rPr>
        <w:t xml:space="preserve"> </w:t>
      </w:r>
      <w:r w:rsidRPr="006417AD">
        <w:rPr>
          <w:rStyle w:val="StyleUnderline"/>
          <w:highlight w:val="yellow"/>
        </w:rPr>
        <w:t>is driven by</w:t>
      </w:r>
      <w:r w:rsidRPr="00E350D6">
        <w:rPr>
          <w:rStyle w:val="StyleUnderline"/>
        </w:rPr>
        <w:t xml:space="preserve"> the</w:t>
      </w:r>
      <w:r w:rsidRPr="00DA1D20">
        <w:rPr>
          <w:sz w:val="16"/>
        </w:rPr>
        <w:t xml:space="preserve"> cyclical </w:t>
      </w:r>
      <w:r w:rsidRPr="006417AD">
        <w:rPr>
          <w:rStyle w:val="Emphasis"/>
          <w:highlight w:val="yellow"/>
        </w:rPr>
        <w:t>fluctuations</w:t>
      </w:r>
      <w:r w:rsidRPr="006417AD">
        <w:rPr>
          <w:sz w:val="16"/>
          <w:highlight w:val="yellow"/>
        </w:rPr>
        <w:t xml:space="preserve"> </w:t>
      </w:r>
      <w:r w:rsidRPr="006417AD">
        <w:rPr>
          <w:rStyle w:val="StyleUnderline"/>
          <w:highlight w:val="yellow"/>
        </w:rPr>
        <w:t>of</w:t>
      </w:r>
      <w:r w:rsidRPr="00E350D6">
        <w:rPr>
          <w:rStyle w:val="StyleUnderline"/>
        </w:rPr>
        <w:t xml:space="preserve"> the</w:t>
      </w:r>
      <w:r w:rsidRPr="00DA1D20">
        <w:rPr>
          <w:sz w:val="16"/>
        </w:rPr>
        <w:t xml:space="preserve"> </w:t>
      </w:r>
      <w:r w:rsidRPr="00E350D6">
        <w:rPr>
          <w:rStyle w:val="Emphasis"/>
        </w:rPr>
        <w:t>marginal efficiency</w:t>
      </w:r>
      <w:r w:rsidRPr="00DA1D20">
        <w:rPr>
          <w:sz w:val="16"/>
        </w:rPr>
        <w:t xml:space="preserve"> </w:t>
      </w:r>
      <w:r w:rsidRPr="00E350D6">
        <w:rPr>
          <w:rStyle w:val="StyleUnderline"/>
        </w:rPr>
        <w:t xml:space="preserve">of </w:t>
      </w:r>
      <w:r w:rsidRPr="006417AD">
        <w:rPr>
          <w:rStyle w:val="StyleUnderline"/>
          <w:highlight w:val="yellow"/>
        </w:rPr>
        <w:t>capital</w:t>
      </w:r>
      <w:r w:rsidRPr="00DA1D20">
        <w:rPr>
          <w:sz w:val="16"/>
        </w:rPr>
        <w:t xml:space="preserve"> (MEC), </w:t>
      </w:r>
      <w:r w:rsidRPr="006417AD">
        <w:rPr>
          <w:rStyle w:val="StyleUnderline"/>
          <w:highlight w:val="yellow"/>
        </w:rPr>
        <w:t>and</w:t>
      </w:r>
      <w:r w:rsidRPr="00DA1D20">
        <w:rPr>
          <w:sz w:val="16"/>
        </w:rPr>
        <w:t xml:space="preserve"> that </w:t>
      </w:r>
      <w:r w:rsidRPr="00E350D6">
        <w:rPr>
          <w:rStyle w:val="StyleUnderline"/>
        </w:rPr>
        <w:t>a</w:t>
      </w:r>
      <w:r w:rsidRPr="00DA1D20">
        <w:rPr>
          <w:sz w:val="16"/>
        </w:rPr>
        <w:t xml:space="preserve"> sudden </w:t>
      </w:r>
      <w:r w:rsidRPr="006417AD">
        <w:rPr>
          <w:rStyle w:val="Emphasis"/>
          <w:highlight w:val="yellow"/>
        </w:rPr>
        <w:t>collapse</w:t>
      </w:r>
      <w:r w:rsidRPr="00DA1D20">
        <w:rPr>
          <w:sz w:val="16"/>
        </w:rPr>
        <w:t xml:space="preserve"> </w:t>
      </w:r>
      <w:r w:rsidRPr="00E350D6">
        <w:rPr>
          <w:rStyle w:val="StyleUnderline"/>
        </w:rPr>
        <w:t xml:space="preserve">in the MEC </w:t>
      </w:r>
      <w:r w:rsidRPr="006417AD">
        <w:rPr>
          <w:rStyle w:val="StyleUnderline"/>
          <w:highlight w:val="yellow"/>
        </w:rPr>
        <w:t>would trigger a</w:t>
      </w:r>
      <w:r w:rsidRPr="006417AD">
        <w:rPr>
          <w:sz w:val="16"/>
          <w:highlight w:val="yellow"/>
        </w:rPr>
        <w:t xml:space="preserve"> </w:t>
      </w:r>
      <w:r w:rsidRPr="006417AD">
        <w:rPr>
          <w:rStyle w:val="Emphasis"/>
          <w:highlight w:val="yellow"/>
        </w:rPr>
        <w:t>crisis</w:t>
      </w:r>
      <w:r w:rsidRPr="00DA1D20">
        <w:rPr>
          <w:sz w:val="16"/>
        </w:rPr>
        <w:t>. Minsky, 1979, Minsky, 1986 claimed that the financial system’s transition from stability to instability is rooted in the evolution of financing structures, in particular, the gradual shift from hedge financing to speculative financing and ponzi financing. However, these insights have not yet been fully integrated into operational early warning tools.</w:t>
      </w:r>
    </w:p>
    <w:p w14:paraId="6FF01F82" w14:textId="77777777" w:rsidR="009925BF" w:rsidRDefault="009925BF" w:rsidP="009925BF">
      <w:pPr>
        <w:pStyle w:val="Heading3"/>
      </w:pPr>
      <w:r>
        <w:t>Alt---AT: Studies</w:t>
      </w:r>
    </w:p>
    <w:p w14:paraId="124422F9" w14:textId="77777777" w:rsidR="009925BF" w:rsidRDefault="009925BF" w:rsidP="009925BF">
      <w:pPr>
        <w:pStyle w:val="Heading4"/>
      </w:pPr>
      <w:r>
        <w:t xml:space="preserve">Neg studies are </w:t>
      </w:r>
      <w:r w:rsidRPr="004C199C">
        <w:rPr>
          <w:u w:val="single"/>
        </w:rPr>
        <w:t>cooked</w:t>
      </w:r>
      <w:r>
        <w:t>.</w:t>
      </w:r>
    </w:p>
    <w:p w14:paraId="5AFE5803" w14:textId="77777777" w:rsidR="009925BF" w:rsidRDefault="009925BF" w:rsidP="009925BF">
      <w:r>
        <w:t xml:space="preserve">Dr. Thibault </w:t>
      </w:r>
      <w:r w:rsidRPr="00402790">
        <w:rPr>
          <w:rStyle w:val="Style13ptBold"/>
        </w:rPr>
        <w:t>Mirabel 25</w:t>
      </w:r>
      <w:r>
        <w:t>, PhD, Vice-President, Capital Collectif, "Entry Resources and the Survival of Worker-Owned Firms," Annals of Public &amp; Cooperative Economics, Vol. 1, No. 30, 09/04/2025, Wiley Online Library. [WOF = Worker-Owned Firm; CF = Conventional Firm]</w:t>
      </w:r>
    </w:p>
    <w:p w14:paraId="6A8355B6" w14:textId="77777777" w:rsidR="009925BF" w:rsidRPr="00DC3BA3" w:rsidRDefault="009925BF" w:rsidP="009925BF">
      <w:pPr>
        <w:rPr>
          <w:sz w:val="16"/>
        </w:rPr>
      </w:pPr>
      <w:r w:rsidRPr="00DC3BA3">
        <w:rPr>
          <w:sz w:val="16"/>
        </w:rPr>
        <w:t xml:space="preserve">Section 2 presents competing theories on the survival performance of WOFs relative to CFs: (1) the conventional approach arguing that WOFs would survive less longer than CFs due to costs of collective decision-making, (2) the labour-managed firm theory arguing that WOFs would survive longer than CFs due to a higher commitment and a higher resilience during economic crisis and (3) the resource-based view (RBV) arguing that WOFs and CFs would have similar survival performance because the effect of resources at entry would overcome any effect from the ownership or governance structure. Section 2 also </w:t>
      </w:r>
      <w:r w:rsidRPr="004C199C">
        <w:rPr>
          <w:rStyle w:val="StyleUnderline"/>
        </w:rPr>
        <w:t>highlights the</w:t>
      </w:r>
      <w:r w:rsidRPr="00DC3BA3">
        <w:rPr>
          <w:sz w:val="16"/>
        </w:rPr>
        <w:t xml:space="preserve"> </w:t>
      </w:r>
      <w:r w:rsidRPr="004C199C">
        <w:rPr>
          <w:rStyle w:val="Emphasis"/>
        </w:rPr>
        <w:t>lack of decisive te</w:t>
      </w:r>
      <w:r w:rsidRPr="001E1174">
        <w:rPr>
          <w:rStyle w:val="Emphasis"/>
        </w:rPr>
        <w:t>sts</w:t>
      </w:r>
      <w:r w:rsidRPr="001E1174">
        <w:rPr>
          <w:sz w:val="16"/>
        </w:rPr>
        <w:t xml:space="preserve"> </w:t>
      </w:r>
      <w:r w:rsidRPr="001E1174">
        <w:rPr>
          <w:rStyle w:val="StyleUnderline"/>
        </w:rPr>
        <w:t>in the literature due to</w:t>
      </w:r>
      <w:r w:rsidRPr="001E1174">
        <w:rPr>
          <w:sz w:val="16"/>
        </w:rPr>
        <w:t xml:space="preserve"> </w:t>
      </w:r>
      <w:r w:rsidRPr="001E1174">
        <w:rPr>
          <w:rStyle w:val="Emphasis"/>
        </w:rPr>
        <w:t>endogeneity</w:t>
      </w:r>
      <w:r w:rsidRPr="001E1174">
        <w:rPr>
          <w:sz w:val="16"/>
        </w:rPr>
        <w:t xml:space="preserve"> </w:t>
      </w:r>
      <w:r w:rsidRPr="001E1174">
        <w:rPr>
          <w:rStyle w:val="StyleUnderline"/>
        </w:rPr>
        <w:t>issues</w:t>
      </w:r>
      <w:r w:rsidRPr="001E1174">
        <w:rPr>
          <w:sz w:val="16"/>
        </w:rPr>
        <w:t xml:space="preserve">. Indeed, </w:t>
      </w:r>
      <w:r w:rsidRPr="001E1174">
        <w:rPr>
          <w:rStyle w:val="StyleUnderline"/>
        </w:rPr>
        <w:t>considering that</w:t>
      </w:r>
      <w:r w:rsidRPr="001E1174">
        <w:rPr>
          <w:sz w:val="16"/>
        </w:rPr>
        <w:t xml:space="preserve"> </w:t>
      </w:r>
      <w:r w:rsidRPr="001E1174">
        <w:rPr>
          <w:rStyle w:val="Emphasis"/>
        </w:rPr>
        <w:t>WOFs</w:t>
      </w:r>
      <w:r w:rsidRPr="001E1174">
        <w:rPr>
          <w:sz w:val="16"/>
        </w:rPr>
        <w:t xml:space="preserve"> </w:t>
      </w:r>
      <w:r w:rsidRPr="001E1174">
        <w:rPr>
          <w:rStyle w:val="StyleUnderline"/>
        </w:rPr>
        <w:t>are subject to</w:t>
      </w:r>
      <w:r w:rsidRPr="001E1174">
        <w:rPr>
          <w:sz w:val="16"/>
        </w:rPr>
        <w:t xml:space="preserve"> </w:t>
      </w:r>
      <w:r w:rsidRPr="001E1174">
        <w:rPr>
          <w:rStyle w:val="Emphasis"/>
        </w:rPr>
        <w:t>higher barriers to entry</w:t>
      </w:r>
      <w:r w:rsidRPr="001E1174">
        <w:rPr>
          <w:sz w:val="16"/>
        </w:rPr>
        <w:t xml:space="preserve"> </w:t>
      </w:r>
      <w:r w:rsidRPr="001E1174">
        <w:rPr>
          <w:rStyle w:val="StyleUnderline"/>
        </w:rPr>
        <w:t>than</w:t>
      </w:r>
      <w:r w:rsidRPr="001E1174">
        <w:rPr>
          <w:sz w:val="16"/>
        </w:rPr>
        <w:t xml:space="preserve"> </w:t>
      </w:r>
      <w:r w:rsidRPr="001E1174">
        <w:rPr>
          <w:rStyle w:val="Emphasis"/>
        </w:rPr>
        <w:t>CFs</w:t>
      </w:r>
      <w:r w:rsidRPr="001E1174">
        <w:rPr>
          <w:sz w:val="16"/>
        </w:rPr>
        <w:t xml:space="preserve">, </w:t>
      </w:r>
      <w:r w:rsidRPr="001E1174">
        <w:rPr>
          <w:rStyle w:val="StyleUnderline"/>
        </w:rPr>
        <w:t>self-selection bias o</w:t>
      </w:r>
      <w:r w:rsidRPr="004C199C">
        <w:rPr>
          <w:rStyle w:val="StyleUnderline"/>
        </w:rPr>
        <w:t xml:space="preserve">r endogeneity is at stake </w:t>
      </w:r>
      <w:r w:rsidRPr="00A55CEA">
        <w:rPr>
          <w:rStyle w:val="StyleUnderline"/>
          <w:highlight w:val="yellow"/>
        </w:rPr>
        <w:t>in</w:t>
      </w:r>
      <w:r w:rsidRPr="004C199C">
        <w:rPr>
          <w:rStyle w:val="StyleUnderline"/>
        </w:rPr>
        <w:t xml:space="preserve"> the</w:t>
      </w:r>
      <w:r w:rsidRPr="00DC3BA3">
        <w:rPr>
          <w:sz w:val="16"/>
        </w:rPr>
        <w:t xml:space="preserve"> </w:t>
      </w:r>
      <w:r w:rsidRPr="00A55CEA">
        <w:rPr>
          <w:rStyle w:val="Emphasis"/>
          <w:highlight w:val="yellow"/>
        </w:rPr>
        <w:t>empirical</w:t>
      </w:r>
      <w:r w:rsidRPr="00A55CEA">
        <w:rPr>
          <w:sz w:val="16"/>
          <w:highlight w:val="yellow"/>
        </w:rPr>
        <w:t xml:space="preserve"> </w:t>
      </w:r>
      <w:r w:rsidRPr="00A55CEA">
        <w:rPr>
          <w:rStyle w:val="StyleUnderline"/>
          <w:highlight w:val="yellow"/>
        </w:rPr>
        <w:t>analysis</w:t>
      </w:r>
      <w:r w:rsidRPr="004C199C">
        <w:rPr>
          <w:rStyle w:val="StyleUnderline"/>
        </w:rPr>
        <w:t xml:space="preserve"> of their</w:t>
      </w:r>
      <w:r w:rsidRPr="00DC3BA3">
        <w:rPr>
          <w:sz w:val="16"/>
        </w:rPr>
        <w:t xml:space="preserve"> survival </w:t>
      </w:r>
      <w:r w:rsidRPr="004C199C">
        <w:rPr>
          <w:rStyle w:val="StyleUnderline"/>
        </w:rPr>
        <w:t>performance</w:t>
      </w:r>
      <w:r w:rsidRPr="00DC3BA3">
        <w:rPr>
          <w:sz w:val="16"/>
        </w:rPr>
        <w:t xml:space="preserve">. The </w:t>
      </w:r>
      <w:r w:rsidRPr="00A55CEA">
        <w:rPr>
          <w:rStyle w:val="StyleUnderline"/>
        </w:rPr>
        <w:t xml:space="preserve">endogeneity of </w:t>
      </w:r>
      <w:r w:rsidRPr="001E1174">
        <w:rPr>
          <w:rStyle w:val="StyleUnderline"/>
          <w:highlight w:val="yellow"/>
        </w:rPr>
        <w:t>WOF prevalence</w:t>
      </w:r>
      <w:r w:rsidRPr="001E1174">
        <w:rPr>
          <w:sz w:val="16"/>
          <w:highlight w:val="yellow"/>
        </w:rPr>
        <w:t xml:space="preserve"> </w:t>
      </w:r>
      <w:r w:rsidRPr="001E1174">
        <w:rPr>
          <w:rStyle w:val="Emphasis"/>
          <w:sz w:val="24"/>
          <w:szCs w:val="24"/>
          <w:highlight w:val="yellow"/>
        </w:rPr>
        <w:t xml:space="preserve">casts </w:t>
      </w:r>
      <w:r w:rsidRPr="006909AA">
        <w:rPr>
          <w:rStyle w:val="Emphasis"/>
          <w:sz w:val="24"/>
          <w:szCs w:val="24"/>
          <w:highlight w:val="yellow"/>
        </w:rPr>
        <w:t>doubts on</w:t>
      </w:r>
      <w:r w:rsidRPr="0072061C">
        <w:rPr>
          <w:rStyle w:val="Emphasis"/>
          <w:sz w:val="24"/>
          <w:szCs w:val="24"/>
        </w:rPr>
        <w:t xml:space="preserve"> the source of the </w:t>
      </w:r>
      <w:r w:rsidRPr="006909AA">
        <w:rPr>
          <w:rStyle w:val="Emphasis"/>
          <w:sz w:val="24"/>
          <w:szCs w:val="24"/>
          <w:highlight w:val="yellow"/>
        </w:rPr>
        <w:t>observed</w:t>
      </w:r>
      <w:r w:rsidRPr="00DC3BA3">
        <w:rPr>
          <w:sz w:val="16"/>
        </w:rPr>
        <w:t xml:space="preserve"> survival </w:t>
      </w:r>
      <w:r w:rsidRPr="006909AA">
        <w:rPr>
          <w:rStyle w:val="Emphasis"/>
          <w:sz w:val="24"/>
          <w:szCs w:val="24"/>
          <w:highlight w:val="yellow"/>
        </w:rPr>
        <w:t>advanta</w:t>
      </w:r>
      <w:r w:rsidRPr="00A55CEA">
        <w:rPr>
          <w:rStyle w:val="Emphasis"/>
          <w:sz w:val="24"/>
          <w:szCs w:val="24"/>
          <w:highlight w:val="yellow"/>
        </w:rPr>
        <w:t>ge of WOFs over CFs</w:t>
      </w:r>
      <w:r w:rsidRPr="00DC3BA3">
        <w:rPr>
          <w:sz w:val="16"/>
        </w:rPr>
        <w:t>—</w:t>
      </w:r>
      <w:r w:rsidRPr="0072061C">
        <w:rPr>
          <w:rStyle w:val="StyleUnderline"/>
        </w:rPr>
        <w:t>whether resulting from</w:t>
      </w:r>
      <w:r w:rsidRPr="00DC3BA3">
        <w:rPr>
          <w:sz w:val="16"/>
        </w:rPr>
        <w:t xml:space="preserve"> </w:t>
      </w:r>
      <w:r w:rsidRPr="0072061C">
        <w:rPr>
          <w:rStyle w:val="Emphasis"/>
        </w:rPr>
        <w:t>higher resources</w:t>
      </w:r>
      <w:r w:rsidRPr="00DC3BA3">
        <w:rPr>
          <w:sz w:val="16"/>
        </w:rPr>
        <w:t xml:space="preserve"> </w:t>
      </w:r>
      <w:r w:rsidRPr="0072061C">
        <w:rPr>
          <w:rStyle w:val="StyleUnderline"/>
        </w:rPr>
        <w:t>at entry and</w:t>
      </w:r>
      <w:r w:rsidRPr="00DC3BA3">
        <w:rPr>
          <w:sz w:val="16"/>
        </w:rPr>
        <w:t xml:space="preserve"> </w:t>
      </w:r>
      <w:r w:rsidRPr="0072061C">
        <w:rPr>
          <w:rStyle w:val="Emphasis"/>
        </w:rPr>
        <w:t>favourable</w:t>
      </w:r>
      <w:r w:rsidRPr="00DC3BA3">
        <w:rPr>
          <w:sz w:val="16"/>
        </w:rPr>
        <w:t xml:space="preserve"> </w:t>
      </w:r>
      <w:r w:rsidRPr="0072061C">
        <w:rPr>
          <w:rStyle w:val="StyleUnderline"/>
        </w:rPr>
        <w:t>economic environments or from</w:t>
      </w:r>
      <w:r w:rsidRPr="00DC3BA3">
        <w:rPr>
          <w:sz w:val="16"/>
        </w:rPr>
        <w:t xml:space="preserve"> firm-</w:t>
      </w:r>
      <w:r w:rsidRPr="0072061C">
        <w:rPr>
          <w:rStyle w:val="Emphasis"/>
        </w:rPr>
        <w:t>specific</w:t>
      </w:r>
      <w:r w:rsidRPr="00DC3BA3">
        <w:rPr>
          <w:sz w:val="16"/>
        </w:rPr>
        <w:t xml:space="preserve"> </w:t>
      </w:r>
      <w:r w:rsidRPr="0072061C">
        <w:rPr>
          <w:rStyle w:val="StyleUnderline"/>
        </w:rPr>
        <w:t>behaviours over the lifespan</w:t>
      </w:r>
      <w:r w:rsidRPr="00DC3BA3">
        <w:rPr>
          <w:sz w:val="16"/>
        </w:rPr>
        <w:t>.</w:t>
      </w:r>
    </w:p>
    <w:p w14:paraId="4B7C132A" w14:textId="77777777" w:rsidR="009925BF" w:rsidRPr="00DC3BA3" w:rsidRDefault="009925BF" w:rsidP="009925BF">
      <w:pPr>
        <w:rPr>
          <w:sz w:val="16"/>
        </w:rPr>
      </w:pPr>
      <w:r w:rsidRPr="00DC3BA3">
        <w:rPr>
          <w:sz w:val="16"/>
        </w:rPr>
        <w:t xml:space="preserve">To clear up this doubt, this article offers a comparison of the survival patterns of WOFs and CFs. Section 3 presents the Système d’Information sur les Nouvelles Entreprises (SINE) survey used, comprising six representative cohorts of WOFs and CFs in France over an observational period of 72 months each. I use a one-to-one propensity score matching (PSM) to construct the sample and a discrete-time hazard model to study how the survival performance of WOFs and CFs is impacted by the entrepreneur’s and firm’s resources at entry. To the best of my knowledge, </w:t>
      </w:r>
      <w:r w:rsidRPr="00AF1143">
        <w:rPr>
          <w:rStyle w:val="StyleUnderline"/>
          <w:highlight w:val="yellow"/>
        </w:rPr>
        <w:t>this</w:t>
      </w:r>
      <w:r w:rsidRPr="00F53278">
        <w:rPr>
          <w:rStyle w:val="StyleUnderline"/>
        </w:rPr>
        <w:t xml:space="preserve"> article </w:t>
      </w:r>
      <w:r w:rsidRPr="00AF1143">
        <w:rPr>
          <w:rStyle w:val="StyleUnderline"/>
          <w:highlight w:val="yellow"/>
        </w:rPr>
        <w:t>provides</w:t>
      </w:r>
      <w:r w:rsidRPr="00F53278">
        <w:rPr>
          <w:rStyle w:val="StyleUnderline"/>
        </w:rPr>
        <w:t xml:space="preserve"> details on the entrepreneur’s characteristics</w:t>
      </w:r>
      <w:r w:rsidRPr="00AF1143">
        <w:t xml:space="preserve"> </w:t>
      </w:r>
      <w:r w:rsidRPr="00AF1143">
        <w:rPr>
          <w:rStyle w:val="Emphasis"/>
          <w:highlight w:val="yellow"/>
        </w:rPr>
        <w:t>at entry</w:t>
      </w:r>
      <w:r w:rsidRPr="00AF1143">
        <w:rPr>
          <w:highlight w:val="yellow"/>
        </w:rPr>
        <w:t xml:space="preserve"> </w:t>
      </w:r>
      <w:r w:rsidRPr="00AF1143">
        <w:rPr>
          <w:rStyle w:val="StyleUnderline"/>
          <w:highlight w:val="yellow"/>
        </w:rPr>
        <w:t>and</w:t>
      </w:r>
      <w:r w:rsidRPr="00F53278">
        <w:rPr>
          <w:rStyle w:val="StyleUnderline"/>
        </w:rPr>
        <w:t xml:space="preserve"> life quality variables</w:t>
      </w:r>
      <w:r w:rsidRPr="00DC3BA3">
        <w:rPr>
          <w:sz w:val="16"/>
        </w:rPr>
        <w:t xml:space="preserve"> </w:t>
      </w:r>
      <w:r w:rsidRPr="00AF1143">
        <w:rPr>
          <w:rStyle w:val="Emphasis"/>
        </w:rPr>
        <w:t xml:space="preserve">at </w:t>
      </w:r>
      <w:r w:rsidRPr="00AF1143">
        <w:rPr>
          <w:rStyle w:val="Emphasis"/>
          <w:highlight w:val="yellow"/>
        </w:rPr>
        <w:t>Year 5</w:t>
      </w:r>
      <w:r w:rsidRPr="00DC3BA3">
        <w:rPr>
          <w:sz w:val="16"/>
        </w:rPr>
        <w:t xml:space="preserve"> </w:t>
      </w:r>
      <w:r w:rsidRPr="00F53278">
        <w:rPr>
          <w:rStyle w:val="StyleUnderline"/>
        </w:rPr>
        <w:t>that have</w:t>
      </w:r>
      <w:r w:rsidRPr="00DC3BA3">
        <w:rPr>
          <w:sz w:val="16"/>
        </w:rPr>
        <w:t xml:space="preserve"> </w:t>
      </w:r>
      <w:r w:rsidRPr="00F53278">
        <w:rPr>
          <w:rStyle w:val="Emphasis"/>
        </w:rPr>
        <w:t xml:space="preserve">never before been </w:t>
      </w:r>
      <w:r w:rsidRPr="00AF1143">
        <w:rPr>
          <w:rStyle w:val="Emphasis"/>
          <w:highlight w:val="yellow"/>
        </w:rPr>
        <w:t>studied</w:t>
      </w:r>
      <w:r w:rsidRPr="00DC3BA3">
        <w:rPr>
          <w:sz w:val="16"/>
        </w:rPr>
        <w:t xml:space="preserve"> </w:t>
      </w:r>
      <w:r w:rsidRPr="00F53278">
        <w:rPr>
          <w:rStyle w:val="StyleUnderline"/>
        </w:rPr>
        <w:t>in</w:t>
      </w:r>
      <w:r w:rsidRPr="00DC3BA3">
        <w:rPr>
          <w:sz w:val="16"/>
        </w:rPr>
        <w:t xml:space="preserve"> </w:t>
      </w:r>
      <w:r w:rsidRPr="00F53278">
        <w:rPr>
          <w:rStyle w:val="Emphasis"/>
        </w:rPr>
        <w:t>quantitative</w:t>
      </w:r>
      <w:r w:rsidRPr="00DC3BA3">
        <w:rPr>
          <w:sz w:val="16"/>
        </w:rPr>
        <w:t xml:space="preserve"> </w:t>
      </w:r>
      <w:r w:rsidRPr="00F53278">
        <w:rPr>
          <w:rStyle w:val="StyleUnderline"/>
        </w:rPr>
        <w:t>empirical analyses of WOFs, thus</w:t>
      </w:r>
      <w:r w:rsidRPr="00DC3BA3">
        <w:rPr>
          <w:sz w:val="16"/>
        </w:rPr>
        <w:t xml:space="preserve"> </w:t>
      </w:r>
      <w:r w:rsidRPr="00AF1143">
        <w:rPr>
          <w:rStyle w:val="Emphasis"/>
        </w:rPr>
        <w:t>lowering</w:t>
      </w:r>
      <w:r w:rsidRPr="00DC3BA3">
        <w:rPr>
          <w:sz w:val="16"/>
        </w:rPr>
        <w:t xml:space="preserve"> the </w:t>
      </w:r>
      <w:r w:rsidRPr="00F53278">
        <w:rPr>
          <w:rStyle w:val="StyleUnderline"/>
        </w:rPr>
        <w:t>omitted variable bias and endogeneity issues</w:t>
      </w:r>
      <w:r w:rsidRPr="00DC3BA3">
        <w:rPr>
          <w:sz w:val="16"/>
        </w:rPr>
        <w:t xml:space="preserve">. </w:t>
      </w:r>
      <w:r w:rsidRPr="0072061C">
        <w:rPr>
          <w:rStyle w:val="Emphasis"/>
        </w:rPr>
        <w:t xml:space="preserve">Out of </w:t>
      </w:r>
      <w:r w:rsidRPr="00AF1143">
        <w:rPr>
          <w:rStyle w:val="Emphasis"/>
          <w:highlight w:val="yellow"/>
        </w:rPr>
        <w:t>64</w:t>
      </w:r>
      <w:r w:rsidRPr="00AF1143">
        <w:rPr>
          <w:sz w:val="16"/>
          <w:highlight w:val="yellow"/>
        </w:rPr>
        <w:t xml:space="preserve"> </w:t>
      </w:r>
      <w:r w:rsidRPr="00AF1143">
        <w:rPr>
          <w:rStyle w:val="StyleUnderline"/>
          <w:highlight w:val="yellow"/>
        </w:rPr>
        <w:t>empirical articles</w:t>
      </w:r>
      <w:r w:rsidRPr="0072061C">
        <w:rPr>
          <w:rStyle w:val="StyleUnderline"/>
        </w:rPr>
        <w:t xml:space="preserve"> studying</w:t>
      </w:r>
      <w:r w:rsidRPr="00DC3BA3">
        <w:rPr>
          <w:sz w:val="16"/>
        </w:rPr>
        <w:t xml:space="preserve"> the survival of </w:t>
      </w:r>
      <w:r w:rsidRPr="0072061C">
        <w:rPr>
          <w:rStyle w:val="Emphasis"/>
        </w:rPr>
        <w:t>WOFs</w:t>
      </w:r>
      <w:r w:rsidRPr="00DC3BA3">
        <w:rPr>
          <w:sz w:val="16"/>
        </w:rPr>
        <w:t xml:space="preserve"> published between 1970 and 2019, </w:t>
      </w:r>
      <w:r w:rsidRPr="00AF1143">
        <w:rPr>
          <w:rStyle w:val="StyleUnderline"/>
          <w:highlight w:val="yellow"/>
        </w:rPr>
        <w:t>only</w:t>
      </w:r>
      <w:r w:rsidRPr="00AF1143">
        <w:rPr>
          <w:sz w:val="16"/>
          <w:highlight w:val="yellow"/>
        </w:rPr>
        <w:t xml:space="preserve"> </w:t>
      </w:r>
      <w:r w:rsidRPr="00AF1143">
        <w:rPr>
          <w:rStyle w:val="Emphasis"/>
          <w:highlight w:val="yellow"/>
        </w:rPr>
        <w:t>one</w:t>
      </w:r>
      <w:r w:rsidRPr="0072061C">
        <w:rPr>
          <w:rStyle w:val="Emphasis"/>
        </w:rPr>
        <w:t xml:space="preserve"> article</w:t>
      </w:r>
      <w:r w:rsidRPr="00DC3BA3">
        <w:rPr>
          <w:sz w:val="16"/>
        </w:rPr>
        <w:t xml:space="preserve"> (Burdín, 2014) </w:t>
      </w:r>
      <w:r w:rsidRPr="0072061C">
        <w:rPr>
          <w:rStyle w:val="StyleUnderline"/>
        </w:rPr>
        <w:t>uses a</w:t>
      </w:r>
      <w:r w:rsidRPr="00DC3BA3">
        <w:rPr>
          <w:sz w:val="16"/>
        </w:rPr>
        <w:t xml:space="preserve"> </w:t>
      </w:r>
      <w:r w:rsidRPr="00AF1143">
        <w:rPr>
          <w:rStyle w:val="Emphasis"/>
          <w:highlight w:val="yellow"/>
        </w:rPr>
        <w:t>monthly</w:t>
      </w:r>
      <w:r w:rsidRPr="00DC3BA3">
        <w:rPr>
          <w:sz w:val="16"/>
        </w:rPr>
        <w:t xml:space="preserve"> </w:t>
      </w:r>
      <w:r w:rsidRPr="0072061C">
        <w:rPr>
          <w:rStyle w:val="StyleUnderline"/>
        </w:rPr>
        <w:t xml:space="preserve">firm-level </w:t>
      </w:r>
      <w:r w:rsidRPr="002F69C9">
        <w:rPr>
          <w:rStyle w:val="StyleUnderline"/>
          <w:highlight w:val="yellow"/>
        </w:rPr>
        <w:t>dataset</w:t>
      </w:r>
      <w:r w:rsidRPr="00DC3BA3">
        <w:rPr>
          <w:sz w:val="16"/>
        </w:rPr>
        <w:t xml:space="preserve"> (Mirabel, 2021a). To the best of my knowledge, </w:t>
      </w:r>
      <w:r w:rsidRPr="00AF1143">
        <w:rPr>
          <w:rStyle w:val="Emphasis"/>
          <w:highlight w:val="yellow"/>
        </w:rPr>
        <w:t>none</w:t>
      </w:r>
      <w:r w:rsidRPr="00DC3BA3">
        <w:rPr>
          <w:sz w:val="16"/>
        </w:rPr>
        <w:t xml:space="preserve"> </w:t>
      </w:r>
      <w:r w:rsidRPr="0072061C">
        <w:rPr>
          <w:rStyle w:val="StyleUnderline"/>
        </w:rPr>
        <w:t>published</w:t>
      </w:r>
      <w:r w:rsidRPr="00DC3BA3">
        <w:rPr>
          <w:sz w:val="16"/>
        </w:rPr>
        <w:t xml:space="preserve"> </w:t>
      </w:r>
      <w:r w:rsidRPr="00AF1143">
        <w:rPr>
          <w:rStyle w:val="Emphasis"/>
          <w:highlight w:val="yellow"/>
        </w:rPr>
        <w:t>since</w:t>
      </w:r>
      <w:r w:rsidRPr="0072061C">
        <w:rPr>
          <w:rStyle w:val="Emphasis"/>
        </w:rPr>
        <w:t xml:space="preserve"> 2019</w:t>
      </w:r>
      <w:r w:rsidRPr="00DC3BA3">
        <w:rPr>
          <w:sz w:val="16"/>
        </w:rPr>
        <w:t xml:space="preserve"> </w:t>
      </w:r>
      <w:r w:rsidRPr="0072061C">
        <w:rPr>
          <w:rStyle w:val="StyleUnderline"/>
        </w:rPr>
        <w:t>uses a monthly firm-level dataset</w:t>
      </w:r>
      <w:r w:rsidRPr="00DC3BA3">
        <w:rPr>
          <w:sz w:val="16"/>
        </w:rPr>
        <w:t>.</w:t>
      </w:r>
    </w:p>
    <w:p w14:paraId="71F8093F" w14:textId="77777777" w:rsidR="009925BF" w:rsidRDefault="009925BF" w:rsidP="009925BF">
      <w:pPr>
        <w:rPr>
          <w:sz w:val="16"/>
        </w:rPr>
      </w:pPr>
      <w:r w:rsidRPr="00DC3BA3">
        <w:rPr>
          <w:sz w:val="16"/>
        </w:rPr>
        <w:t xml:space="preserve">Section 4 presents the main results. First, WOFs and CFs exhibit systematic differences in entry resources, including initial capital, size and entrepreneur characteristics. Although most resources at entry affect WOFs’ and CFs’ survival probabilities similarly, some differences exist. Second, </w:t>
      </w:r>
      <w:r w:rsidRPr="00DC3BA3">
        <w:rPr>
          <w:rStyle w:val="StyleUnderline"/>
        </w:rPr>
        <w:t>the</w:t>
      </w:r>
      <w:r w:rsidRPr="00DC3BA3">
        <w:rPr>
          <w:sz w:val="16"/>
        </w:rPr>
        <w:t xml:space="preserve"> </w:t>
      </w:r>
      <w:r w:rsidRPr="00DC3BA3">
        <w:rPr>
          <w:rStyle w:val="Emphasis"/>
        </w:rPr>
        <w:t>observed</w:t>
      </w:r>
      <w:r w:rsidRPr="00DC3BA3">
        <w:rPr>
          <w:sz w:val="16"/>
        </w:rPr>
        <w:t xml:space="preserve"> survival </w:t>
      </w:r>
      <w:r w:rsidRPr="00DC3BA3">
        <w:rPr>
          <w:rStyle w:val="StyleUnderline"/>
        </w:rPr>
        <w:t>advantage of WOFs over CFs</w:t>
      </w:r>
      <w:r w:rsidRPr="00DC3BA3">
        <w:rPr>
          <w:sz w:val="16"/>
        </w:rPr>
        <w:t xml:space="preserve"> </w:t>
      </w:r>
      <w:r w:rsidRPr="00DC3BA3">
        <w:rPr>
          <w:rStyle w:val="Emphasis"/>
        </w:rPr>
        <w:t>disappears</w:t>
      </w:r>
      <w:r w:rsidRPr="00DC3BA3">
        <w:rPr>
          <w:sz w:val="16"/>
        </w:rPr>
        <w:t xml:space="preserve"> </w:t>
      </w:r>
      <w:r w:rsidRPr="00DC3BA3">
        <w:rPr>
          <w:rStyle w:val="StyleUnderline"/>
        </w:rPr>
        <w:t xml:space="preserve">once entry resources are controlled for, </w:t>
      </w:r>
      <w:r w:rsidRPr="0093265A">
        <w:rPr>
          <w:rStyle w:val="StyleUnderline"/>
          <w:highlight w:val="yellow"/>
        </w:rPr>
        <w:t>suggest</w:t>
      </w:r>
      <w:r w:rsidRPr="00DC3BA3">
        <w:rPr>
          <w:rStyle w:val="StyleUnderline"/>
        </w:rPr>
        <w:t>ing a</w:t>
      </w:r>
      <w:r w:rsidRPr="00DC3BA3">
        <w:rPr>
          <w:sz w:val="16"/>
        </w:rPr>
        <w:t xml:space="preserve"> </w:t>
      </w:r>
      <w:r w:rsidRPr="0093265A">
        <w:rPr>
          <w:rStyle w:val="Emphasis"/>
          <w:sz w:val="24"/>
          <w:szCs w:val="24"/>
          <w:highlight w:val="yellow"/>
        </w:rPr>
        <w:t>strong selection bias</w:t>
      </w:r>
      <w:r w:rsidRPr="00DC3BA3">
        <w:rPr>
          <w:sz w:val="16"/>
        </w:rPr>
        <w:t xml:space="preserve"> </w:t>
      </w:r>
      <w:r w:rsidRPr="00DC3BA3">
        <w:rPr>
          <w:rStyle w:val="StyleUnderline"/>
        </w:rPr>
        <w:t>in previous studies</w:t>
      </w:r>
      <w:r w:rsidRPr="00DC3BA3">
        <w:rPr>
          <w:sz w:val="16"/>
        </w:rPr>
        <w:t>. Third, despite similar survival likelihood once entry resources are controlled for, WOFs survive as well as CFs across sectors and even exhibit a significant survival advantage in low capital-intensive and low knowledgeintensive sectors. Fourth, WOFs and CFs exhibit minor differences in life quality after 5 years of lifespan.</w:t>
      </w:r>
    </w:p>
    <w:p w14:paraId="5387B1AB" w14:textId="77777777" w:rsidR="009925BF" w:rsidRPr="005F2433" w:rsidRDefault="009925BF" w:rsidP="009925BF"/>
    <w:p w14:paraId="36811D82" w14:textId="77777777" w:rsidR="009925BF" w:rsidRPr="009925BF" w:rsidRDefault="009925BF" w:rsidP="009925BF"/>
    <w:p w14:paraId="78EAF0FB" w14:textId="77777777" w:rsidR="00CB4185" w:rsidRPr="00596EEB" w:rsidRDefault="00CB4185" w:rsidP="00CB4185"/>
    <w:p w14:paraId="18ABB04A" w14:textId="77777777" w:rsidR="003308A0" w:rsidRDefault="003308A0" w:rsidP="003308A0"/>
    <w:sectPr w:rsidR="003308A0" w:rsidSect="00330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3D81D09"/>
    <w:multiLevelType w:val="hybridMultilevel"/>
    <w:tmpl w:val="0E44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4"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4F26036"/>
    <w:multiLevelType w:val="hybridMultilevel"/>
    <w:tmpl w:val="615A4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7632DC"/>
    <w:multiLevelType w:val="hybridMultilevel"/>
    <w:tmpl w:val="BEF096F6"/>
    <w:lvl w:ilvl="0" w:tplc="16286B3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B16CA9"/>
    <w:multiLevelType w:val="hybridMultilevel"/>
    <w:tmpl w:val="CD96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B74FB4"/>
    <w:multiLevelType w:val="hybridMultilevel"/>
    <w:tmpl w:val="053A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AC1322B"/>
    <w:multiLevelType w:val="hybridMultilevel"/>
    <w:tmpl w:val="BECE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A66B94"/>
    <w:multiLevelType w:val="hybridMultilevel"/>
    <w:tmpl w:val="C988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A7712A"/>
    <w:multiLevelType w:val="hybridMultilevel"/>
    <w:tmpl w:val="E32816AE"/>
    <w:lvl w:ilvl="0" w:tplc="D506075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3F665DD"/>
    <w:multiLevelType w:val="hybridMultilevel"/>
    <w:tmpl w:val="3F84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48193C"/>
    <w:multiLevelType w:val="hybridMultilevel"/>
    <w:tmpl w:val="94F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6A85E06"/>
    <w:multiLevelType w:val="hybridMultilevel"/>
    <w:tmpl w:val="4638215A"/>
    <w:lvl w:ilvl="0" w:tplc="3704E106">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78C7C8C"/>
    <w:multiLevelType w:val="hybridMultilevel"/>
    <w:tmpl w:val="640A64A2"/>
    <w:lvl w:ilvl="0" w:tplc="8E025D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9"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B0835F4"/>
    <w:multiLevelType w:val="hybridMultilevel"/>
    <w:tmpl w:val="4662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B967B26"/>
    <w:multiLevelType w:val="hybridMultilevel"/>
    <w:tmpl w:val="6970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BA954BD"/>
    <w:multiLevelType w:val="hybridMultilevel"/>
    <w:tmpl w:val="F2984100"/>
    <w:lvl w:ilvl="0" w:tplc="CD2CA35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C923961"/>
    <w:multiLevelType w:val="hybridMultilevel"/>
    <w:tmpl w:val="10B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CB20E46"/>
    <w:multiLevelType w:val="hybridMultilevel"/>
    <w:tmpl w:val="B028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DF734AE"/>
    <w:multiLevelType w:val="hybridMultilevel"/>
    <w:tmpl w:val="722E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FA94194"/>
    <w:multiLevelType w:val="hybridMultilevel"/>
    <w:tmpl w:val="C9FE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81E3055"/>
    <w:multiLevelType w:val="hybridMultilevel"/>
    <w:tmpl w:val="AF6E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B6D4066"/>
    <w:multiLevelType w:val="hybridMultilevel"/>
    <w:tmpl w:val="9548603E"/>
    <w:lvl w:ilvl="0" w:tplc="CA28DE7A">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C4176ED"/>
    <w:multiLevelType w:val="hybridMultilevel"/>
    <w:tmpl w:val="4A48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4D2D13"/>
    <w:multiLevelType w:val="hybridMultilevel"/>
    <w:tmpl w:val="C9D47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2D9E4867"/>
    <w:multiLevelType w:val="hybridMultilevel"/>
    <w:tmpl w:val="9F12F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B653CF"/>
    <w:multiLevelType w:val="hybridMultilevel"/>
    <w:tmpl w:val="F796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DBE0C3D"/>
    <w:multiLevelType w:val="hybridMultilevel"/>
    <w:tmpl w:val="3FB8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2A33F0"/>
    <w:multiLevelType w:val="hybridMultilevel"/>
    <w:tmpl w:val="88BA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EBC1391"/>
    <w:multiLevelType w:val="hybridMultilevel"/>
    <w:tmpl w:val="BF98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0"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3"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1634D0B"/>
    <w:multiLevelType w:val="multilevel"/>
    <w:tmpl w:val="A57E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21E619E"/>
    <w:multiLevelType w:val="hybridMultilevel"/>
    <w:tmpl w:val="80CA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5B932D0"/>
    <w:multiLevelType w:val="multilevel"/>
    <w:tmpl w:val="1AEC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77C40CD"/>
    <w:multiLevelType w:val="hybridMultilevel"/>
    <w:tmpl w:val="966E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8"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88349AF"/>
    <w:multiLevelType w:val="hybridMultilevel"/>
    <w:tmpl w:val="D8D29630"/>
    <w:lvl w:ilvl="0" w:tplc="04090001">
      <w:start w:val="1"/>
      <w:numFmt w:val="bullet"/>
      <w:lvlText w:val=""/>
      <w:lvlJc w:val="left"/>
      <w:pPr>
        <w:ind w:left="720" w:hanging="360"/>
      </w:pPr>
      <w:rPr>
        <w:rFonts w:ascii="Symbol" w:hAnsi="Symbol" w:hint="default"/>
      </w:rPr>
    </w:lvl>
    <w:lvl w:ilvl="1" w:tplc="2E4A2816">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99012E3"/>
    <w:multiLevelType w:val="hybridMultilevel"/>
    <w:tmpl w:val="997C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9925691"/>
    <w:multiLevelType w:val="hybridMultilevel"/>
    <w:tmpl w:val="77F8E974"/>
    <w:lvl w:ilvl="0" w:tplc="8DD84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1"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D854629"/>
    <w:multiLevelType w:val="hybridMultilevel"/>
    <w:tmpl w:val="AFE8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4"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F3A5A22"/>
    <w:multiLevelType w:val="hybridMultilevel"/>
    <w:tmpl w:val="539E5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3" w15:restartNumberingAfterBreak="0">
    <w:nsid w:val="40251EAE"/>
    <w:multiLevelType w:val="hybridMultilevel"/>
    <w:tmpl w:val="757C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1C7433B"/>
    <w:multiLevelType w:val="hybridMultilevel"/>
    <w:tmpl w:val="F5960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6"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1"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4"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6074F15"/>
    <w:multiLevelType w:val="hybridMultilevel"/>
    <w:tmpl w:val="3602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C6579D1"/>
    <w:multiLevelType w:val="hybridMultilevel"/>
    <w:tmpl w:val="122C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3"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0"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16C729C"/>
    <w:multiLevelType w:val="hybridMultilevel"/>
    <w:tmpl w:val="4C3C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17B2A8C"/>
    <w:multiLevelType w:val="hybridMultilevel"/>
    <w:tmpl w:val="1014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25A0C23"/>
    <w:multiLevelType w:val="hybridMultilevel"/>
    <w:tmpl w:val="A1862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3B81107"/>
    <w:multiLevelType w:val="multilevel"/>
    <w:tmpl w:val="F4F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8"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2"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ABB7C4E"/>
    <w:multiLevelType w:val="multilevel"/>
    <w:tmpl w:val="FA4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B2B388F"/>
    <w:multiLevelType w:val="hybridMultilevel"/>
    <w:tmpl w:val="FEC2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D9F6541"/>
    <w:multiLevelType w:val="hybridMultilevel"/>
    <w:tmpl w:val="7392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04E6628"/>
    <w:multiLevelType w:val="hybridMultilevel"/>
    <w:tmpl w:val="9BBE6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1"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8"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8A41D76"/>
    <w:multiLevelType w:val="hybridMultilevel"/>
    <w:tmpl w:val="ED06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A0E6641"/>
    <w:multiLevelType w:val="hybridMultilevel"/>
    <w:tmpl w:val="2564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9"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3"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18"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F7E01A5"/>
    <w:multiLevelType w:val="hybridMultilevel"/>
    <w:tmpl w:val="6C709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0763273"/>
    <w:multiLevelType w:val="hybridMultilevel"/>
    <w:tmpl w:val="2A6C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8"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4177549"/>
    <w:multiLevelType w:val="hybridMultilevel"/>
    <w:tmpl w:val="8A7C2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44A0A25"/>
    <w:multiLevelType w:val="hybridMultilevel"/>
    <w:tmpl w:val="DB1E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3"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2"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7" w15:restartNumberingAfterBreak="0">
    <w:nsid w:val="7A2D5CA5"/>
    <w:multiLevelType w:val="hybridMultilevel"/>
    <w:tmpl w:val="FAC6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3"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4"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1"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0"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5"/>
  </w:num>
  <w:num w:numId="13" w16cid:durableId="1695883432">
    <w:abstractNumId w:val="118"/>
  </w:num>
  <w:num w:numId="14" w16cid:durableId="720713117">
    <w:abstractNumId w:val="77"/>
  </w:num>
  <w:num w:numId="15" w16cid:durableId="744958176">
    <w:abstractNumId w:val="332"/>
  </w:num>
  <w:num w:numId="16" w16cid:durableId="358550841">
    <w:abstractNumId w:val="383"/>
  </w:num>
  <w:num w:numId="17" w16cid:durableId="527447484">
    <w:abstractNumId w:val="232"/>
  </w:num>
  <w:num w:numId="18" w16cid:durableId="1137333453">
    <w:abstractNumId w:val="482"/>
  </w:num>
  <w:num w:numId="19" w16cid:durableId="1713188445">
    <w:abstractNumId w:val="399"/>
  </w:num>
  <w:num w:numId="20" w16cid:durableId="1763601005">
    <w:abstractNumId w:val="198"/>
  </w:num>
  <w:num w:numId="21" w16cid:durableId="97600750">
    <w:abstractNumId w:val="221"/>
  </w:num>
  <w:num w:numId="22" w16cid:durableId="866018953">
    <w:abstractNumId w:val="390"/>
  </w:num>
  <w:num w:numId="23" w16cid:durableId="1716003135">
    <w:abstractNumId w:val="160"/>
  </w:num>
  <w:num w:numId="24" w16cid:durableId="1159269130">
    <w:abstractNumId w:val="243"/>
  </w:num>
  <w:num w:numId="25" w16cid:durableId="599072509">
    <w:abstractNumId w:val="214"/>
  </w:num>
  <w:num w:numId="26" w16cid:durableId="301891432">
    <w:abstractNumId w:val="95"/>
  </w:num>
  <w:num w:numId="27" w16cid:durableId="1417436048">
    <w:abstractNumId w:val="82"/>
  </w:num>
  <w:num w:numId="28" w16cid:durableId="1353338058">
    <w:abstractNumId w:val="98"/>
  </w:num>
  <w:num w:numId="29" w16cid:durableId="1448353702">
    <w:abstractNumId w:val="386"/>
  </w:num>
  <w:num w:numId="30" w16cid:durableId="255751656">
    <w:abstractNumId w:val="113"/>
  </w:num>
  <w:num w:numId="31" w16cid:durableId="1451049658">
    <w:abstractNumId w:val="125"/>
  </w:num>
  <w:num w:numId="32" w16cid:durableId="887109403">
    <w:abstractNumId w:val="237"/>
  </w:num>
  <w:num w:numId="33" w16cid:durableId="513569062">
    <w:abstractNumId w:val="79"/>
  </w:num>
  <w:num w:numId="34" w16cid:durableId="2078938162">
    <w:abstractNumId w:val="381"/>
  </w:num>
  <w:num w:numId="35" w16cid:durableId="1378163062">
    <w:abstractNumId w:val="454"/>
  </w:num>
  <w:num w:numId="36" w16cid:durableId="2023775140">
    <w:abstractNumId w:val="405"/>
  </w:num>
  <w:num w:numId="37" w16cid:durableId="41642121">
    <w:abstractNumId w:val="50"/>
  </w:num>
  <w:num w:numId="38" w16cid:durableId="669985359">
    <w:abstractNumId w:val="14"/>
  </w:num>
  <w:num w:numId="39" w16cid:durableId="1569456845">
    <w:abstractNumId w:val="83"/>
  </w:num>
  <w:num w:numId="40" w16cid:durableId="78333138">
    <w:abstractNumId w:val="392"/>
  </w:num>
  <w:num w:numId="41" w16cid:durableId="1421414698">
    <w:abstractNumId w:val="236"/>
  </w:num>
  <w:num w:numId="42" w16cid:durableId="456686348">
    <w:abstractNumId w:val="286"/>
  </w:num>
  <w:num w:numId="43" w16cid:durableId="18356857">
    <w:abstractNumId w:val="267"/>
  </w:num>
  <w:num w:numId="44" w16cid:durableId="1846549988">
    <w:abstractNumId w:val="434"/>
  </w:num>
  <w:num w:numId="45" w16cid:durableId="618150496">
    <w:abstractNumId w:val="162"/>
  </w:num>
  <w:num w:numId="46" w16cid:durableId="1991859345">
    <w:abstractNumId w:val="420"/>
  </w:num>
  <w:num w:numId="47" w16cid:durableId="586961126">
    <w:abstractNumId w:val="89"/>
  </w:num>
  <w:num w:numId="48" w16cid:durableId="1886329765">
    <w:abstractNumId w:val="161"/>
  </w:num>
  <w:num w:numId="49" w16cid:durableId="2010059400">
    <w:abstractNumId w:val="100"/>
  </w:num>
  <w:num w:numId="50" w16cid:durableId="1531144867">
    <w:abstractNumId w:val="225"/>
  </w:num>
  <w:num w:numId="51" w16cid:durableId="62947258">
    <w:abstractNumId w:val="401"/>
  </w:num>
  <w:num w:numId="52" w16cid:durableId="672729914">
    <w:abstractNumId w:val="346"/>
  </w:num>
  <w:num w:numId="53" w16cid:durableId="1013843462">
    <w:abstractNumId w:val="312"/>
  </w:num>
  <w:num w:numId="54" w16cid:durableId="929385094">
    <w:abstractNumId w:val="147"/>
  </w:num>
  <w:num w:numId="55" w16cid:durableId="1461265155">
    <w:abstractNumId w:val="422"/>
  </w:num>
  <w:num w:numId="56" w16cid:durableId="1979214786">
    <w:abstractNumId w:val="259"/>
  </w:num>
  <w:num w:numId="57" w16cid:durableId="1547449187">
    <w:abstractNumId w:val="164"/>
  </w:num>
  <w:num w:numId="58" w16cid:durableId="2088531991">
    <w:abstractNumId w:val="311"/>
  </w:num>
  <w:num w:numId="59" w16cid:durableId="46271345">
    <w:abstractNumId w:val="57"/>
  </w:num>
  <w:num w:numId="60" w16cid:durableId="1287858289">
    <w:abstractNumId w:val="168"/>
  </w:num>
  <w:num w:numId="61" w16cid:durableId="825435162">
    <w:abstractNumId w:val="134"/>
  </w:num>
  <w:num w:numId="62" w16cid:durableId="105661581">
    <w:abstractNumId w:val="391"/>
  </w:num>
  <w:num w:numId="63" w16cid:durableId="1475561638">
    <w:abstractNumId w:val="337"/>
  </w:num>
  <w:num w:numId="64" w16cid:durableId="1584729002">
    <w:abstractNumId w:val="155"/>
  </w:num>
  <w:num w:numId="65" w16cid:durableId="558975799">
    <w:abstractNumId w:val="238"/>
  </w:num>
  <w:num w:numId="66" w16cid:durableId="1786191318">
    <w:abstractNumId w:val="315"/>
  </w:num>
  <w:num w:numId="67" w16cid:durableId="1969163138">
    <w:abstractNumId w:val="159"/>
  </w:num>
  <w:num w:numId="68" w16cid:durableId="1651595060">
    <w:abstractNumId w:val="116"/>
  </w:num>
  <w:num w:numId="69" w16cid:durableId="1669213190">
    <w:abstractNumId w:val="52"/>
  </w:num>
  <w:num w:numId="70" w16cid:durableId="424350868">
    <w:abstractNumId w:val="104"/>
  </w:num>
  <w:num w:numId="71" w16cid:durableId="1399137257">
    <w:abstractNumId w:val="298"/>
  </w:num>
  <w:num w:numId="72" w16cid:durableId="1090740488">
    <w:abstractNumId w:val="278"/>
  </w:num>
  <w:num w:numId="73" w16cid:durableId="930315140">
    <w:abstractNumId w:val="253"/>
  </w:num>
  <w:num w:numId="74" w16cid:durableId="616760620">
    <w:abstractNumId w:val="112"/>
  </w:num>
  <w:num w:numId="75" w16cid:durableId="745306294">
    <w:abstractNumId w:val="173"/>
  </w:num>
  <w:num w:numId="76" w16cid:durableId="131292775">
    <w:abstractNumId w:val="396"/>
  </w:num>
  <w:num w:numId="77" w16cid:durableId="2133277853">
    <w:abstractNumId w:val="21"/>
  </w:num>
  <w:num w:numId="78" w16cid:durableId="1249075593">
    <w:abstractNumId w:val="25"/>
  </w:num>
  <w:num w:numId="79" w16cid:durableId="640617498">
    <w:abstractNumId w:val="360"/>
  </w:num>
  <w:num w:numId="80" w16cid:durableId="429590849">
    <w:abstractNumId w:val="220"/>
  </w:num>
  <w:num w:numId="81" w16cid:durableId="1264457142">
    <w:abstractNumId w:val="51"/>
  </w:num>
  <w:num w:numId="82" w16cid:durableId="676613457">
    <w:abstractNumId w:val="152"/>
  </w:num>
  <w:num w:numId="83" w16cid:durableId="634264218">
    <w:abstractNumId w:val="235"/>
  </w:num>
  <w:num w:numId="84" w16cid:durableId="1265501681">
    <w:abstractNumId w:val="329"/>
  </w:num>
  <w:num w:numId="85" w16cid:durableId="1018315881">
    <w:abstractNumId w:val="251"/>
  </w:num>
  <w:num w:numId="86" w16cid:durableId="1321930609">
    <w:abstractNumId w:val="148"/>
  </w:num>
  <w:num w:numId="87" w16cid:durableId="1008018817">
    <w:abstractNumId w:val="40"/>
  </w:num>
  <w:num w:numId="88" w16cid:durableId="1632780651">
    <w:abstractNumId w:val="63"/>
  </w:num>
  <w:num w:numId="89" w16cid:durableId="383867229">
    <w:abstractNumId w:val="462"/>
  </w:num>
  <w:num w:numId="90" w16cid:durableId="1611819085">
    <w:abstractNumId w:val="23"/>
  </w:num>
  <w:num w:numId="91" w16cid:durableId="434983886">
    <w:abstractNumId w:val="182"/>
  </w:num>
  <w:num w:numId="92" w16cid:durableId="1587692254">
    <w:abstractNumId w:val="20"/>
  </w:num>
  <w:num w:numId="93" w16cid:durableId="1178421829">
    <w:abstractNumId w:val="436"/>
  </w:num>
  <w:num w:numId="94" w16cid:durableId="172574650">
    <w:abstractNumId w:val="459"/>
  </w:num>
  <w:num w:numId="95" w16cid:durableId="1060325147">
    <w:abstractNumId w:val="467"/>
  </w:num>
  <w:num w:numId="96" w16cid:durableId="425544953">
    <w:abstractNumId w:val="142"/>
  </w:num>
  <w:num w:numId="97" w16cid:durableId="1788817056">
    <w:abstractNumId w:val="432"/>
  </w:num>
  <w:num w:numId="98" w16cid:durableId="1325208763">
    <w:abstractNumId w:val="61"/>
  </w:num>
  <w:num w:numId="99" w16cid:durableId="2029675510">
    <w:abstractNumId w:val="87"/>
  </w:num>
  <w:num w:numId="100" w16cid:durableId="803040537">
    <w:abstractNumId w:val="111"/>
  </w:num>
  <w:num w:numId="101" w16cid:durableId="1101341121">
    <w:abstractNumId w:val="335"/>
  </w:num>
  <w:num w:numId="102" w16cid:durableId="647783824">
    <w:abstractNumId w:val="320"/>
  </w:num>
  <w:num w:numId="103" w16cid:durableId="1171750295">
    <w:abstractNumId w:val="105"/>
  </w:num>
  <w:num w:numId="104" w16cid:durableId="962543171">
    <w:abstractNumId w:val="226"/>
  </w:num>
  <w:num w:numId="105" w16cid:durableId="2142113199">
    <w:abstractNumId w:val="88"/>
  </w:num>
  <w:num w:numId="106" w16cid:durableId="515315558">
    <w:abstractNumId w:val="153"/>
  </w:num>
  <w:num w:numId="107" w16cid:durableId="569538220">
    <w:abstractNumId w:val="62"/>
  </w:num>
  <w:num w:numId="108" w16cid:durableId="1580943267">
    <w:abstractNumId w:val="42"/>
  </w:num>
  <w:num w:numId="109" w16cid:durableId="1000694813">
    <w:abstractNumId w:val="85"/>
  </w:num>
  <w:num w:numId="110" w16cid:durableId="529881491">
    <w:abstractNumId w:val="122"/>
  </w:num>
  <w:num w:numId="111" w16cid:durableId="2097550053">
    <w:abstractNumId w:val="187"/>
  </w:num>
  <w:num w:numId="112" w16cid:durableId="1855073560">
    <w:abstractNumId w:val="191"/>
  </w:num>
  <w:num w:numId="113" w16cid:durableId="489910017">
    <w:abstractNumId w:val="321"/>
  </w:num>
  <w:num w:numId="114" w16cid:durableId="299195360">
    <w:abstractNumId w:val="246"/>
  </w:num>
  <w:num w:numId="115" w16cid:durableId="1927229249">
    <w:abstractNumId w:val="457"/>
  </w:num>
  <w:num w:numId="116" w16cid:durableId="1023360315">
    <w:abstractNumId w:val="213"/>
  </w:num>
  <w:num w:numId="117" w16cid:durableId="637804709">
    <w:abstractNumId w:val="44"/>
  </w:num>
  <w:num w:numId="118" w16cid:durableId="115031255">
    <w:abstractNumId w:val="208"/>
  </w:num>
  <w:num w:numId="119" w16cid:durableId="1786120970">
    <w:abstractNumId w:val="212"/>
  </w:num>
  <w:num w:numId="120" w16cid:durableId="1887447273">
    <w:abstractNumId w:val="192"/>
  </w:num>
  <w:num w:numId="121" w16cid:durableId="199513675">
    <w:abstractNumId w:val="358"/>
  </w:num>
  <w:num w:numId="122" w16cid:durableId="1088621861">
    <w:abstractNumId w:val="3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002807868">
    <w:abstractNumId w:val="27"/>
  </w:num>
  <w:num w:numId="124" w16cid:durableId="1757625683">
    <w:abstractNumId w:val="310"/>
  </w:num>
  <w:num w:numId="125" w16cid:durableId="799540776">
    <w:abstractNumId w:val="388"/>
  </w:num>
  <w:num w:numId="126" w16cid:durableId="1921057562">
    <w:abstractNumId w:val="123"/>
  </w:num>
  <w:num w:numId="127" w16cid:durableId="2131391574">
    <w:abstractNumId w:val="393"/>
  </w:num>
  <w:num w:numId="128" w16cid:durableId="2082216419">
    <w:abstractNumId w:val="324"/>
  </w:num>
  <w:num w:numId="129" w16cid:durableId="1115633416">
    <w:abstractNumId w:val="352"/>
  </w:num>
  <w:num w:numId="130" w16cid:durableId="1964001382">
    <w:abstractNumId w:val="93"/>
  </w:num>
  <w:num w:numId="131" w16cid:durableId="712115137">
    <w:abstractNumId w:val="306"/>
  </w:num>
  <w:num w:numId="132" w16cid:durableId="524949678">
    <w:abstractNumId w:val="264"/>
  </w:num>
  <w:num w:numId="133" w16cid:durableId="2145461713">
    <w:abstractNumId w:val="416"/>
  </w:num>
  <w:num w:numId="134" w16cid:durableId="2139562987">
    <w:abstractNumId w:val="84"/>
  </w:num>
  <w:num w:numId="135" w16cid:durableId="873888334">
    <w:abstractNumId w:val="349"/>
  </w:num>
  <w:num w:numId="136" w16cid:durableId="921794262">
    <w:abstractNumId w:val="313"/>
  </w:num>
  <w:num w:numId="137" w16cid:durableId="1049720962">
    <w:abstractNumId w:val="476"/>
  </w:num>
  <w:num w:numId="138" w16cid:durableId="1162239448">
    <w:abstractNumId w:val="345"/>
  </w:num>
  <w:num w:numId="139" w16cid:durableId="1210722451">
    <w:abstractNumId w:val="254"/>
  </w:num>
  <w:num w:numId="140" w16cid:durableId="1078482450">
    <w:abstractNumId w:val="78"/>
  </w:num>
  <w:num w:numId="141" w16cid:durableId="1591693472">
    <w:abstractNumId w:val="368"/>
  </w:num>
  <w:num w:numId="142" w16cid:durableId="1947037587">
    <w:abstractNumId w:val="252"/>
  </w:num>
  <w:num w:numId="143" w16cid:durableId="414059001">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555966336">
    <w:abstractNumId w:val="219"/>
  </w:num>
  <w:num w:numId="145" w16cid:durableId="899101417">
    <w:abstractNumId w:val="4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6276092">
    <w:abstractNumId w:val="269"/>
  </w:num>
  <w:num w:numId="147" w16cid:durableId="1450782952">
    <w:abstractNumId w:val="216"/>
  </w:num>
  <w:num w:numId="148" w16cid:durableId="1698844888">
    <w:abstractNumId w:val="76"/>
  </w:num>
  <w:num w:numId="149" w16cid:durableId="799496392">
    <w:abstractNumId w:val="425"/>
  </w:num>
  <w:num w:numId="150" w16cid:durableId="494875987">
    <w:abstractNumId w:val="374"/>
  </w:num>
  <w:num w:numId="151" w16cid:durableId="638725576">
    <w:abstractNumId w:val="68"/>
  </w:num>
  <w:num w:numId="152" w16cid:durableId="1395739516">
    <w:abstractNumId w:val="338"/>
  </w:num>
  <w:num w:numId="153" w16cid:durableId="1751928455">
    <w:abstractNumId w:val="80"/>
  </w:num>
  <w:num w:numId="154" w16cid:durableId="525559563">
    <w:abstractNumId w:val="66"/>
  </w:num>
  <w:num w:numId="155" w16cid:durableId="2076851114">
    <w:abstractNumId w:val="464"/>
  </w:num>
  <w:num w:numId="156" w16cid:durableId="1545482262">
    <w:abstractNumId w:val="460"/>
  </w:num>
  <w:num w:numId="157" w16cid:durableId="1006051671">
    <w:abstractNumId w:val="140"/>
  </w:num>
  <w:num w:numId="158" w16cid:durableId="2036467394">
    <w:abstractNumId w:val="203"/>
  </w:num>
  <w:num w:numId="159" w16cid:durableId="1240214960">
    <w:abstractNumId w:val="270"/>
  </w:num>
  <w:num w:numId="160" w16cid:durableId="504708928">
    <w:abstractNumId w:val="421"/>
  </w:num>
  <w:num w:numId="161" w16cid:durableId="288784198">
    <w:abstractNumId w:val="205"/>
  </w:num>
  <w:num w:numId="162" w16cid:durableId="2093235712">
    <w:abstractNumId w:val="256"/>
  </w:num>
  <w:num w:numId="163" w16cid:durableId="1697923169">
    <w:abstractNumId w:val="91"/>
  </w:num>
  <w:num w:numId="164" w16cid:durableId="387146228">
    <w:abstractNumId w:val="340"/>
  </w:num>
  <w:num w:numId="165" w16cid:durableId="798838254">
    <w:abstractNumId w:val="461"/>
  </w:num>
  <w:num w:numId="166" w16cid:durableId="46690262">
    <w:abstractNumId w:val="179"/>
  </w:num>
  <w:num w:numId="167" w16cid:durableId="312295021">
    <w:abstractNumId w:val="290"/>
  </w:num>
  <w:num w:numId="168" w16cid:durableId="386489894">
    <w:abstractNumId w:val="18"/>
  </w:num>
  <w:num w:numId="169" w16cid:durableId="351805524">
    <w:abstractNumId w:val="397"/>
  </w:num>
  <w:num w:numId="170" w16cid:durableId="1659730273">
    <w:abstractNumId w:val="0"/>
  </w:num>
  <w:num w:numId="171" w16cid:durableId="464737718">
    <w:abstractNumId w:val="377"/>
  </w:num>
  <w:num w:numId="172" w16cid:durableId="93481790">
    <w:abstractNumId w:val="478"/>
  </w:num>
  <w:num w:numId="173" w16cid:durableId="5980768">
    <w:abstractNumId w:val="131"/>
  </w:num>
  <w:num w:numId="174" w16cid:durableId="866455850">
    <w:abstractNumId w:val="133"/>
  </w:num>
  <w:num w:numId="175" w16cid:durableId="1971931287">
    <w:abstractNumId w:val="394"/>
  </w:num>
  <w:num w:numId="176" w16cid:durableId="1491873278">
    <w:abstractNumId w:val="448"/>
  </w:num>
  <w:num w:numId="177" w16cid:durableId="697852642">
    <w:abstractNumId w:val="411"/>
  </w:num>
  <w:num w:numId="178" w16cid:durableId="1655184385">
    <w:abstractNumId w:val="242"/>
  </w:num>
  <w:num w:numId="179" w16cid:durableId="1039551595">
    <w:abstractNumId w:val="102"/>
  </w:num>
  <w:num w:numId="180" w16cid:durableId="1414548676">
    <w:abstractNumId w:val="362"/>
  </w:num>
  <w:num w:numId="181" w16cid:durableId="1517382566">
    <w:abstractNumId w:val="314"/>
  </w:num>
  <w:num w:numId="182" w16cid:durableId="1225750223">
    <w:abstractNumId w:val="46"/>
  </w:num>
  <w:num w:numId="183" w16cid:durableId="434789890">
    <w:abstractNumId w:val="268"/>
  </w:num>
  <w:num w:numId="184" w16cid:durableId="1669938041">
    <w:abstractNumId w:val="364"/>
  </w:num>
  <w:num w:numId="185" w16cid:durableId="1359622024">
    <w:abstractNumId w:val="188"/>
  </w:num>
  <w:num w:numId="186" w16cid:durableId="1842810238">
    <w:abstractNumId w:val="280"/>
  </w:num>
  <w:num w:numId="187" w16cid:durableId="1570460779">
    <w:abstractNumId w:val="407"/>
  </w:num>
  <w:num w:numId="188" w16cid:durableId="2035880040">
    <w:abstractNumId w:val="419"/>
  </w:num>
  <w:num w:numId="189" w16cid:durableId="158812233">
    <w:abstractNumId w:val="477"/>
  </w:num>
  <w:num w:numId="190" w16cid:durableId="1663117987">
    <w:abstractNumId w:val="54"/>
  </w:num>
  <w:num w:numId="191" w16cid:durableId="728458791">
    <w:abstractNumId w:val="178"/>
  </w:num>
  <w:num w:numId="192" w16cid:durableId="1050346756">
    <w:abstractNumId w:val="151"/>
  </w:num>
  <w:num w:numId="193" w16cid:durableId="1720744671">
    <w:abstractNumId w:val="297"/>
  </w:num>
  <w:num w:numId="194" w16cid:durableId="1939096999">
    <w:abstractNumId w:val="351"/>
  </w:num>
  <w:num w:numId="195" w16cid:durableId="1491170614">
    <w:abstractNumId w:val="423"/>
  </w:num>
  <w:num w:numId="196" w16cid:durableId="438599581">
    <w:abstractNumId w:val="406"/>
  </w:num>
  <w:num w:numId="197" w16cid:durableId="703485026">
    <w:abstractNumId w:val="58"/>
  </w:num>
  <w:num w:numId="198" w16cid:durableId="1909226459">
    <w:abstractNumId w:val="141"/>
  </w:num>
  <w:num w:numId="199" w16cid:durableId="1510369424">
    <w:abstractNumId w:val="103"/>
  </w:num>
  <w:num w:numId="200" w16cid:durableId="988048738">
    <w:abstractNumId w:val="223"/>
  </w:num>
  <w:num w:numId="201" w16cid:durableId="161052149">
    <w:abstractNumId w:val="64"/>
  </w:num>
  <w:num w:numId="202" w16cid:durableId="439760481">
    <w:abstractNumId w:val="471"/>
  </w:num>
  <w:num w:numId="203" w16cid:durableId="1891309658">
    <w:abstractNumId w:val="276"/>
  </w:num>
  <w:num w:numId="204" w16cid:durableId="1768189255">
    <w:abstractNumId w:val="355"/>
  </w:num>
  <w:num w:numId="205" w16cid:durableId="293876199">
    <w:abstractNumId w:val="300"/>
  </w:num>
  <w:num w:numId="206" w16cid:durableId="417487453">
    <w:abstractNumId w:val="167"/>
  </w:num>
  <w:num w:numId="207" w16cid:durableId="537741759">
    <w:abstractNumId w:val="288"/>
  </w:num>
  <w:num w:numId="208" w16cid:durableId="1987587968">
    <w:abstractNumId w:val="154"/>
  </w:num>
  <w:num w:numId="209" w16cid:durableId="60294197">
    <w:abstractNumId w:val="215"/>
  </w:num>
  <w:num w:numId="210" w16cid:durableId="399406683">
    <w:abstractNumId w:val="293"/>
  </w:num>
  <w:num w:numId="211" w16cid:durableId="1520238920">
    <w:abstractNumId w:val="127"/>
  </w:num>
  <w:num w:numId="212" w16cid:durableId="760103739">
    <w:abstractNumId w:val="439"/>
  </w:num>
  <w:num w:numId="213" w16cid:durableId="1969581869">
    <w:abstractNumId w:val="307"/>
  </w:num>
  <w:num w:numId="214" w16cid:durableId="663431840">
    <w:abstractNumId w:val="204"/>
  </w:num>
  <w:num w:numId="215" w16cid:durableId="1394737228">
    <w:abstractNumId w:val="13"/>
  </w:num>
  <w:num w:numId="216" w16cid:durableId="419722189">
    <w:abstractNumId w:val="250"/>
  </w:num>
  <w:num w:numId="217" w16cid:durableId="952978887">
    <w:abstractNumId w:val="296"/>
  </w:num>
  <w:num w:numId="218" w16cid:durableId="91824616">
    <w:abstractNumId w:val="409"/>
  </w:num>
  <w:num w:numId="219" w16cid:durableId="2137596811">
    <w:abstractNumId w:val="227"/>
  </w:num>
  <w:num w:numId="220" w16cid:durableId="831800002">
    <w:abstractNumId w:val="347"/>
  </w:num>
  <w:num w:numId="221" w16cid:durableId="970594737">
    <w:abstractNumId w:val="322"/>
  </w:num>
  <w:num w:numId="222" w16cid:durableId="520166834">
    <w:abstractNumId w:val="334"/>
  </w:num>
  <w:num w:numId="223" w16cid:durableId="801845427">
    <w:abstractNumId w:val="37"/>
  </w:num>
  <w:num w:numId="224" w16cid:durableId="744885912">
    <w:abstractNumId w:val="468"/>
  </w:num>
  <w:num w:numId="225" w16cid:durableId="1681159262">
    <w:abstractNumId w:val="15"/>
  </w:num>
  <w:num w:numId="226" w16cid:durableId="588731595">
    <w:abstractNumId w:val="274"/>
  </w:num>
  <w:num w:numId="227" w16cid:durableId="2125419038">
    <w:abstractNumId w:val="41"/>
  </w:num>
  <w:num w:numId="228" w16cid:durableId="54160018">
    <w:abstractNumId w:val="149"/>
  </w:num>
  <w:num w:numId="229" w16cid:durableId="1585914369">
    <w:abstractNumId w:val="207"/>
  </w:num>
  <w:num w:numId="230" w16cid:durableId="253977984">
    <w:abstractNumId w:val="109"/>
  </w:num>
  <w:num w:numId="231" w16cid:durableId="705445942">
    <w:abstractNumId w:val="176"/>
  </w:num>
  <w:num w:numId="232" w16cid:durableId="670448047">
    <w:abstractNumId w:val="438"/>
  </w:num>
  <w:num w:numId="233" w16cid:durableId="471674190">
    <w:abstractNumId w:val="266"/>
  </w:num>
  <w:num w:numId="234" w16cid:durableId="1405031113">
    <w:abstractNumId w:val="249"/>
  </w:num>
  <w:num w:numId="235" w16cid:durableId="1496189698">
    <w:abstractNumId w:val="371"/>
  </w:num>
  <w:num w:numId="236" w16cid:durableId="71434744">
    <w:abstractNumId w:val="323"/>
  </w:num>
  <w:num w:numId="237" w16cid:durableId="881090093">
    <w:abstractNumId w:val="181"/>
  </w:num>
  <w:num w:numId="238" w16cid:durableId="1012683084">
    <w:abstractNumId w:val="114"/>
  </w:num>
  <w:num w:numId="239" w16cid:durableId="419104894">
    <w:abstractNumId w:val="206"/>
  </w:num>
  <w:num w:numId="240" w16cid:durableId="1992564777">
    <w:abstractNumId w:val="463"/>
  </w:num>
  <w:num w:numId="241" w16cid:durableId="109714875">
    <w:abstractNumId w:val="282"/>
  </w:num>
  <w:num w:numId="242" w16cid:durableId="1215854583">
    <w:abstractNumId w:val="475"/>
  </w:num>
  <w:num w:numId="243" w16cid:durableId="559940853">
    <w:abstractNumId w:val="145"/>
  </w:num>
  <w:num w:numId="244" w16cid:durableId="966277110">
    <w:abstractNumId w:val="262"/>
  </w:num>
  <w:num w:numId="245" w16cid:durableId="1018627190">
    <w:abstractNumId w:val="150"/>
  </w:num>
  <w:num w:numId="246" w16cid:durableId="1463307155">
    <w:abstractNumId w:val="413"/>
  </w:num>
  <w:num w:numId="247" w16cid:durableId="52892040">
    <w:abstractNumId w:val="431"/>
  </w:num>
  <w:num w:numId="248" w16cid:durableId="1056396350">
    <w:abstractNumId w:val="319"/>
  </w:num>
  <w:num w:numId="249" w16cid:durableId="1346787939">
    <w:abstractNumId w:val="169"/>
  </w:num>
  <w:num w:numId="250" w16cid:durableId="1002201495">
    <w:abstractNumId w:val="99"/>
  </w:num>
  <w:num w:numId="251" w16cid:durableId="1575817040">
    <w:abstractNumId w:val="341"/>
  </w:num>
  <w:num w:numId="252" w16cid:durableId="641081322">
    <w:abstractNumId w:val="359"/>
  </w:num>
  <w:num w:numId="253" w16cid:durableId="523205810">
    <w:abstractNumId w:val="28"/>
  </w:num>
  <w:num w:numId="254" w16cid:durableId="1853298753">
    <w:abstractNumId w:val="353"/>
  </w:num>
  <w:num w:numId="255" w16cid:durableId="248471008">
    <w:abstractNumId w:val="435"/>
  </w:num>
  <w:num w:numId="256" w16cid:durableId="776483062">
    <w:abstractNumId w:val="481"/>
  </w:num>
  <w:num w:numId="257" w16cid:durableId="260724093">
    <w:abstractNumId w:val="447"/>
  </w:num>
  <w:num w:numId="258" w16cid:durableId="201596874">
    <w:abstractNumId w:val="304"/>
  </w:num>
  <w:num w:numId="259" w16cid:durableId="553346319">
    <w:abstractNumId w:val="70"/>
  </w:num>
  <w:num w:numId="260" w16cid:durableId="1071199013">
    <w:abstractNumId w:val="177"/>
  </w:num>
  <w:num w:numId="261" w16cid:durableId="1623538340">
    <w:abstractNumId w:val="466"/>
  </w:num>
  <w:num w:numId="262" w16cid:durableId="1645965332">
    <w:abstractNumId w:val="387"/>
  </w:num>
  <w:num w:numId="263" w16cid:durableId="623772594">
    <w:abstractNumId w:val="132"/>
  </w:num>
  <w:num w:numId="264" w16cid:durableId="1164587497">
    <w:abstractNumId w:val="180"/>
  </w:num>
  <w:num w:numId="265" w16cid:durableId="1810630797">
    <w:abstractNumId w:val="94"/>
  </w:num>
  <w:num w:numId="266" w16cid:durableId="360671164">
    <w:abstractNumId w:val="375"/>
  </w:num>
  <w:num w:numId="267" w16cid:durableId="1894079143">
    <w:abstractNumId w:val="230"/>
  </w:num>
  <w:num w:numId="268" w16cid:durableId="2138184975">
    <w:abstractNumId w:val="217"/>
  </w:num>
  <w:num w:numId="269" w16cid:durableId="1997610967">
    <w:abstractNumId w:val="136"/>
  </w:num>
  <w:num w:numId="270" w16cid:durableId="905995871">
    <w:abstractNumId w:val="272"/>
  </w:num>
  <w:num w:numId="271" w16cid:durableId="367267779">
    <w:abstractNumId w:val="469"/>
  </w:num>
  <w:num w:numId="272" w16cid:durableId="1517185356">
    <w:abstractNumId w:val="452"/>
  </w:num>
  <w:num w:numId="273" w16cid:durableId="1390883671">
    <w:abstractNumId w:val="165"/>
  </w:num>
  <w:num w:numId="274" w16cid:durableId="1053693929">
    <w:abstractNumId w:val="121"/>
  </w:num>
  <w:num w:numId="275" w16cid:durableId="2074616661">
    <w:abstractNumId w:val="34"/>
  </w:num>
  <w:num w:numId="276" w16cid:durableId="605891687">
    <w:abstractNumId w:val="331"/>
  </w:num>
  <w:num w:numId="277" w16cid:durableId="355543475">
    <w:abstractNumId w:val="193"/>
  </w:num>
  <w:num w:numId="278" w16cid:durableId="1782215355">
    <w:abstractNumId w:val="194"/>
  </w:num>
  <w:num w:numId="279" w16cid:durableId="1289510595">
    <w:abstractNumId w:val="126"/>
  </w:num>
  <w:num w:numId="280" w16cid:durableId="559092288">
    <w:abstractNumId w:val="185"/>
  </w:num>
  <w:num w:numId="281" w16cid:durableId="1727950913">
    <w:abstractNumId w:val="263"/>
  </w:num>
  <w:num w:numId="282" w16cid:durableId="1022900719">
    <w:abstractNumId w:val="412"/>
  </w:num>
  <w:num w:numId="283" w16cid:durableId="1243568268">
    <w:abstractNumId w:val="35"/>
  </w:num>
  <w:num w:numId="284" w16cid:durableId="1207110429">
    <w:abstractNumId w:val="400"/>
  </w:num>
  <w:num w:numId="285" w16cid:durableId="421487543">
    <w:abstractNumId w:val="294"/>
  </w:num>
  <w:num w:numId="286" w16cid:durableId="1034617343">
    <w:abstractNumId w:val="339"/>
  </w:num>
  <w:num w:numId="287" w16cid:durableId="1030188058">
    <w:abstractNumId w:val="451"/>
  </w:num>
  <w:num w:numId="288" w16cid:durableId="1893687520">
    <w:abstractNumId w:val="184"/>
  </w:num>
  <w:num w:numId="289" w16cid:durableId="878858606">
    <w:abstractNumId w:val="398"/>
  </w:num>
  <w:num w:numId="290" w16cid:durableId="930968429">
    <w:abstractNumId w:val="117"/>
  </w:num>
  <w:num w:numId="291" w16cid:durableId="1685547115">
    <w:abstractNumId w:val="367"/>
  </w:num>
  <w:num w:numId="292" w16cid:durableId="720446617">
    <w:abstractNumId w:val="115"/>
  </w:num>
  <w:num w:numId="293" w16cid:durableId="402140983">
    <w:abstractNumId w:val="330"/>
  </w:num>
  <w:num w:numId="294" w16cid:durableId="1301955844">
    <w:abstractNumId w:val="344"/>
  </w:num>
  <w:num w:numId="295" w16cid:durableId="414978698">
    <w:abstractNumId w:val="244"/>
  </w:num>
  <w:num w:numId="296" w16cid:durableId="728574649">
    <w:abstractNumId w:val="30"/>
  </w:num>
  <w:num w:numId="297" w16cid:durableId="655064840">
    <w:abstractNumId w:val="465"/>
  </w:num>
  <w:num w:numId="298" w16cid:durableId="814493366">
    <w:abstractNumId w:val="317"/>
  </w:num>
  <w:num w:numId="299" w16cid:durableId="1018235771">
    <w:abstractNumId w:val="210"/>
  </w:num>
  <w:num w:numId="300" w16cid:durableId="155534296">
    <w:abstractNumId w:val="402"/>
  </w:num>
  <w:num w:numId="301" w16cid:durableId="2143887089">
    <w:abstractNumId w:val="12"/>
  </w:num>
  <w:num w:numId="302" w16cid:durableId="809595314">
    <w:abstractNumId w:val="156"/>
  </w:num>
  <w:num w:numId="303" w16cid:durableId="81219084">
    <w:abstractNumId w:val="69"/>
  </w:num>
  <w:num w:numId="304" w16cid:durableId="479419308">
    <w:abstractNumId w:val="446"/>
  </w:num>
  <w:num w:numId="305" w16cid:durableId="1353216252">
    <w:abstractNumId w:val="4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755083662">
    <w:abstractNumId w:val="196"/>
  </w:num>
  <w:num w:numId="307" w16cid:durableId="1855416689">
    <w:abstractNumId w:val="408"/>
  </w:num>
  <w:num w:numId="308" w16cid:durableId="1575242154">
    <w:abstractNumId w:val="357"/>
  </w:num>
  <w:num w:numId="309" w16cid:durableId="1074010995">
    <w:abstractNumId w:val="31"/>
  </w:num>
  <w:num w:numId="310" w16cid:durableId="1053232611">
    <w:abstractNumId w:val="22"/>
  </w:num>
  <w:num w:numId="311" w16cid:durableId="2119837318">
    <w:abstractNumId w:val="373"/>
  </w:num>
  <w:num w:numId="312" w16cid:durableId="2006786714">
    <w:abstractNumId w:val="128"/>
  </w:num>
  <w:num w:numId="313" w16cid:durableId="443034707">
    <w:abstractNumId w:val="65"/>
  </w:num>
  <w:num w:numId="314" w16cid:durableId="736050851">
    <w:abstractNumId w:val="370"/>
  </w:num>
  <w:num w:numId="315" w16cid:durableId="1581061347">
    <w:abstractNumId w:val="43"/>
  </w:num>
  <w:num w:numId="316" w16cid:durableId="904488052">
    <w:abstractNumId w:val="378"/>
  </w:num>
  <w:num w:numId="317" w16cid:durableId="1531602056">
    <w:abstractNumId w:val="199"/>
  </w:num>
  <w:num w:numId="318" w16cid:durableId="1846094001">
    <w:abstractNumId w:val="279"/>
  </w:num>
  <w:num w:numId="319" w16cid:durableId="1470899195">
    <w:abstractNumId w:val="354"/>
  </w:num>
  <w:num w:numId="320" w16cid:durableId="336272669">
    <w:abstractNumId w:val="39"/>
  </w:num>
  <w:num w:numId="321" w16cid:durableId="1229222339">
    <w:abstractNumId w:val="24"/>
  </w:num>
  <w:num w:numId="322" w16cid:durableId="913392058">
    <w:abstractNumId w:val="172"/>
  </w:num>
  <w:num w:numId="323" w16cid:durableId="1833567139">
    <w:abstractNumId w:val="170"/>
  </w:num>
  <w:num w:numId="324" w16cid:durableId="2103718072">
    <w:abstractNumId w:val="428"/>
  </w:num>
  <w:num w:numId="325" w16cid:durableId="1672563688">
    <w:abstractNumId w:val="284"/>
  </w:num>
  <w:num w:numId="326" w16cid:durableId="842549495">
    <w:abstractNumId w:val="385"/>
  </w:num>
  <w:num w:numId="327" w16cid:durableId="876551515">
    <w:abstractNumId w:val="257"/>
  </w:num>
  <w:num w:numId="328" w16cid:durableId="472524967">
    <w:abstractNumId w:val="458"/>
  </w:num>
  <w:num w:numId="329" w16cid:durableId="959145723">
    <w:abstractNumId w:val="343"/>
  </w:num>
  <w:num w:numId="330" w16cid:durableId="1052391291">
    <w:abstractNumId w:val="200"/>
  </w:num>
  <w:num w:numId="331" w16cid:durableId="891119905">
    <w:abstractNumId w:val="429"/>
  </w:num>
  <w:num w:numId="332" w16cid:durableId="2078892685">
    <w:abstractNumId w:val="36"/>
  </w:num>
  <w:num w:numId="333" w16cid:durableId="662857073">
    <w:abstractNumId w:val="440"/>
  </w:num>
  <w:num w:numId="334" w16cid:durableId="1849640935">
    <w:abstractNumId w:val="190"/>
  </w:num>
  <w:num w:numId="335" w16cid:durableId="1197081624">
    <w:abstractNumId w:val="241"/>
  </w:num>
  <w:num w:numId="336" w16cid:durableId="1943566300">
    <w:abstractNumId w:val="433"/>
  </w:num>
  <w:num w:numId="337" w16cid:durableId="964309602">
    <w:abstractNumId w:val="72"/>
  </w:num>
  <w:num w:numId="338" w16cid:durableId="1392192507">
    <w:abstractNumId w:val="415"/>
  </w:num>
  <w:num w:numId="339" w16cid:durableId="1045257987">
    <w:abstractNumId w:val="97"/>
  </w:num>
  <w:num w:numId="340" w16cid:durableId="651107449">
    <w:abstractNumId w:val="29"/>
  </w:num>
  <w:num w:numId="341" w16cid:durableId="946541410">
    <w:abstractNumId w:val="248"/>
  </w:num>
  <w:num w:numId="342" w16cid:durableId="2028869563">
    <w:abstractNumId w:val="260"/>
  </w:num>
  <w:num w:numId="343" w16cid:durableId="750587568">
    <w:abstractNumId w:val="174"/>
  </w:num>
  <w:num w:numId="344" w16cid:durableId="2038460454">
    <w:abstractNumId w:val="453"/>
  </w:num>
  <w:num w:numId="345" w16cid:durableId="1228145279">
    <w:abstractNumId w:val="382"/>
  </w:num>
  <w:num w:numId="346" w16cid:durableId="48504692">
    <w:abstractNumId w:val="427"/>
  </w:num>
  <w:num w:numId="347" w16cid:durableId="447436069">
    <w:abstractNumId w:val="157"/>
  </w:num>
  <w:num w:numId="348" w16cid:durableId="84497430">
    <w:abstractNumId w:val="175"/>
  </w:num>
  <w:num w:numId="349" w16cid:durableId="2014723923">
    <w:abstractNumId w:val="325"/>
  </w:num>
  <w:num w:numId="350" w16cid:durableId="1932815174">
    <w:abstractNumId w:val="333"/>
  </w:num>
  <w:num w:numId="351" w16cid:durableId="1168253536">
    <w:abstractNumId w:val="404"/>
  </w:num>
  <w:num w:numId="352" w16cid:durableId="926158871">
    <w:abstractNumId w:val="384"/>
  </w:num>
  <w:num w:numId="353" w16cid:durableId="1931042167">
    <w:abstractNumId w:val="38"/>
  </w:num>
  <w:num w:numId="354" w16cid:durableId="1442528692">
    <w:abstractNumId w:val="137"/>
  </w:num>
  <w:num w:numId="355" w16cid:durableId="791825231">
    <w:abstractNumId w:val="16"/>
  </w:num>
  <w:num w:numId="356" w16cid:durableId="1909922469">
    <w:abstractNumId w:val="53"/>
  </w:num>
  <w:num w:numId="357" w16cid:durableId="504126611">
    <w:abstractNumId w:val="107"/>
  </w:num>
  <w:num w:numId="358" w16cid:durableId="3752557">
    <w:abstractNumId w:val="245"/>
  </w:num>
  <w:num w:numId="359" w16cid:durableId="462886374">
    <w:abstractNumId w:val="369"/>
  </w:num>
  <w:num w:numId="360" w16cid:durableId="1078094617">
    <w:abstractNumId w:val="414"/>
  </w:num>
  <w:num w:numId="361" w16cid:durableId="215701826">
    <w:abstractNumId w:val="275"/>
  </w:num>
  <w:num w:numId="362" w16cid:durableId="597251627">
    <w:abstractNumId w:val="45"/>
  </w:num>
  <w:num w:numId="363" w16cid:durableId="550308109">
    <w:abstractNumId w:val="231"/>
  </w:num>
  <w:num w:numId="364" w16cid:durableId="210503506">
    <w:abstractNumId w:val="231"/>
    <w:lvlOverride w:ilvl="0">
      <w:startOverride w:val="1"/>
    </w:lvlOverride>
  </w:num>
  <w:num w:numId="365" w16cid:durableId="535318860">
    <w:abstractNumId w:val="45"/>
    <w:lvlOverride w:ilvl="0">
      <w:startOverride w:val="1"/>
    </w:lvlOverride>
  </w:num>
  <w:num w:numId="366" w16cid:durableId="289439232">
    <w:abstractNumId w:val="45"/>
    <w:lvlOverride w:ilvl="0">
      <w:startOverride w:val="1"/>
    </w:lvlOverride>
  </w:num>
  <w:num w:numId="367" w16cid:durableId="973560394">
    <w:abstractNumId w:val="255"/>
  </w:num>
  <w:num w:numId="368" w16cid:durableId="1459490044">
    <w:abstractNumId w:val="101"/>
  </w:num>
  <w:num w:numId="369" w16cid:durableId="571282056">
    <w:abstractNumId w:val="372"/>
  </w:num>
  <w:num w:numId="370" w16cid:durableId="1825661960">
    <w:abstractNumId w:val="75"/>
  </w:num>
  <w:num w:numId="371" w16cid:durableId="2096515837">
    <w:abstractNumId w:val="445"/>
  </w:num>
  <w:num w:numId="372" w16cid:durableId="1548420062">
    <w:abstractNumId w:val="450"/>
  </w:num>
  <w:num w:numId="373" w16cid:durableId="1471751505">
    <w:abstractNumId w:val="326"/>
  </w:num>
  <w:num w:numId="374" w16cid:durableId="651763523">
    <w:abstractNumId w:val="287"/>
  </w:num>
  <w:num w:numId="375" w16cid:durableId="1555115625">
    <w:abstractNumId w:val="202"/>
  </w:num>
  <w:num w:numId="376" w16cid:durableId="2127850978">
    <w:abstractNumId w:val="365"/>
  </w:num>
  <w:num w:numId="377" w16cid:durableId="672729356">
    <w:abstractNumId w:val="350"/>
  </w:num>
  <w:num w:numId="378" w16cid:durableId="2026978913">
    <w:abstractNumId w:val="163"/>
  </w:num>
  <w:num w:numId="379" w16cid:durableId="1113982758">
    <w:abstractNumId w:val="60"/>
  </w:num>
  <w:num w:numId="380" w16cid:durableId="1515806446">
    <w:abstractNumId w:val="86"/>
  </w:num>
  <w:num w:numId="381" w16cid:durableId="1315064840">
    <w:abstractNumId w:val="299"/>
  </w:num>
  <w:num w:numId="382" w16cid:durableId="897477893">
    <w:abstractNumId w:val="239"/>
  </w:num>
  <w:num w:numId="383" w16cid:durableId="80033143">
    <w:abstractNumId w:val="240"/>
  </w:num>
  <w:num w:numId="384" w16cid:durableId="180626223">
    <w:abstractNumId w:val="17"/>
  </w:num>
  <w:num w:numId="385" w16cid:durableId="1411200121">
    <w:abstractNumId w:val="261"/>
  </w:num>
  <w:num w:numId="386" w16cid:durableId="1951158835">
    <w:abstractNumId w:val="473"/>
  </w:num>
  <w:num w:numId="387" w16cid:durableId="1122574555">
    <w:abstractNumId w:val="146"/>
  </w:num>
  <w:num w:numId="388" w16cid:durableId="811799238">
    <w:abstractNumId w:val="92"/>
  </w:num>
  <w:num w:numId="389" w16cid:durableId="1232276459">
    <w:abstractNumId w:val="3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629941745">
    <w:abstractNumId w:val="308"/>
  </w:num>
  <w:num w:numId="391" w16cid:durableId="1429962213">
    <w:abstractNumId w:val="424"/>
  </w:num>
  <w:num w:numId="392" w16cid:durableId="1805004395">
    <w:abstractNumId w:val="73"/>
  </w:num>
  <w:num w:numId="393" w16cid:durableId="1210413874">
    <w:abstractNumId w:val="130"/>
  </w:num>
  <w:num w:numId="394" w16cid:durableId="1020735950">
    <w:abstractNumId w:val="456"/>
  </w:num>
  <w:num w:numId="395" w16cid:durableId="1810588802">
    <w:abstractNumId w:val="470"/>
  </w:num>
  <w:num w:numId="396" w16cid:durableId="473183459">
    <w:abstractNumId w:val="247"/>
  </w:num>
  <w:num w:numId="397" w16cid:durableId="818418399">
    <w:abstractNumId w:val="211"/>
  </w:num>
  <w:num w:numId="398"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370375423">
    <w:abstractNumId w:val="309"/>
  </w:num>
  <w:num w:numId="400" w16cid:durableId="1199781840">
    <w:abstractNumId w:val="305"/>
  </w:num>
  <w:num w:numId="401" w16cid:durableId="1257903388">
    <w:abstractNumId w:val="291"/>
  </w:num>
  <w:num w:numId="402" w16cid:durableId="281812247">
    <w:abstractNumId w:val="426"/>
  </w:num>
  <w:num w:numId="403" w16cid:durableId="1505634251">
    <w:abstractNumId w:val="32"/>
  </w:num>
  <w:num w:numId="404" w16cid:durableId="1131482979">
    <w:abstractNumId w:val="197"/>
  </w:num>
  <w:num w:numId="405" w16cid:durableId="346369718">
    <w:abstractNumId w:val="56"/>
  </w:num>
  <w:num w:numId="406" w16cid:durableId="1827209432">
    <w:abstractNumId w:val="186"/>
  </w:num>
  <w:num w:numId="407" w16cid:durableId="1711493960">
    <w:abstractNumId w:val="376"/>
  </w:num>
  <w:num w:numId="408" w16cid:durableId="63266523">
    <w:abstractNumId w:val="224"/>
  </w:num>
  <w:num w:numId="409" w16cid:durableId="2088306957">
    <w:abstractNumId w:val="119"/>
  </w:num>
  <w:num w:numId="410" w16cid:durableId="227302918">
    <w:abstractNumId w:val="271"/>
  </w:num>
  <w:num w:numId="411" w16cid:durableId="1210070019">
    <w:abstractNumId w:val="47"/>
  </w:num>
  <w:num w:numId="412" w16cid:durableId="161050567">
    <w:abstractNumId w:val="281"/>
  </w:num>
  <w:num w:numId="413" w16cid:durableId="492180482">
    <w:abstractNumId w:val="229"/>
  </w:num>
  <w:num w:numId="414" w16cid:durableId="2109807768">
    <w:abstractNumId w:val="49"/>
  </w:num>
  <w:num w:numId="415" w16cid:durableId="1031341519">
    <w:abstractNumId w:val="356"/>
  </w:num>
  <w:num w:numId="416" w16cid:durableId="2143620648">
    <w:abstractNumId w:val="222"/>
  </w:num>
  <w:num w:numId="417" w16cid:durableId="129591531">
    <w:abstractNumId w:val="348"/>
  </w:num>
  <w:num w:numId="418" w16cid:durableId="369185913">
    <w:abstractNumId w:val="209"/>
  </w:num>
  <w:num w:numId="419" w16cid:durableId="1819416797">
    <w:abstractNumId w:val="480"/>
  </w:num>
  <w:num w:numId="420" w16cid:durableId="1389110485">
    <w:abstractNumId w:val="218"/>
  </w:num>
  <w:num w:numId="421" w16cid:durableId="1842350176">
    <w:abstractNumId w:val="265"/>
  </w:num>
  <w:num w:numId="422" w16cid:durableId="1149395899">
    <w:abstractNumId w:val="258"/>
  </w:num>
  <w:num w:numId="423" w16cid:durableId="1149832769">
    <w:abstractNumId w:val="443"/>
  </w:num>
  <w:num w:numId="424" w16cid:durableId="1438016456">
    <w:abstractNumId w:val="283"/>
  </w:num>
  <w:num w:numId="425" w16cid:durableId="2075080486">
    <w:abstractNumId w:val="437"/>
  </w:num>
  <w:num w:numId="426" w16cid:durableId="504396749">
    <w:abstractNumId w:val="234"/>
  </w:num>
  <w:num w:numId="427" w16cid:durableId="35663095">
    <w:abstractNumId w:val="366"/>
  </w:num>
  <w:num w:numId="428" w16cid:durableId="152572265">
    <w:abstractNumId w:val="328"/>
  </w:num>
  <w:num w:numId="429" w16cid:durableId="565384708">
    <w:abstractNumId w:val="441"/>
  </w:num>
  <w:num w:numId="430" w16cid:durableId="1151630408">
    <w:abstractNumId w:val="472"/>
  </w:num>
  <w:num w:numId="431" w16cid:durableId="1684164706">
    <w:abstractNumId w:val="74"/>
  </w:num>
  <w:num w:numId="432" w16cid:durableId="891618496">
    <w:abstractNumId w:val="342"/>
  </w:num>
  <w:num w:numId="433" w16cid:durableId="663581556">
    <w:abstractNumId w:val="195"/>
  </w:num>
  <w:num w:numId="434" w16cid:durableId="529997598">
    <w:abstractNumId w:val="19"/>
  </w:num>
  <w:num w:numId="435" w16cid:durableId="1457991393">
    <w:abstractNumId w:val="124"/>
  </w:num>
  <w:num w:numId="436" w16cid:durableId="1918127402">
    <w:abstractNumId w:val="380"/>
  </w:num>
  <w:num w:numId="437" w16cid:durableId="1596474155">
    <w:abstractNumId w:val="129"/>
  </w:num>
  <w:num w:numId="438" w16cid:durableId="166134604">
    <w:abstractNumId w:val="90"/>
  </w:num>
  <w:num w:numId="439" w16cid:durableId="2119064552">
    <w:abstractNumId w:val="166"/>
  </w:num>
  <w:num w:numId="440" w16cid:durableId="1210385471">
    <w:abstractNumId w:val="158"/>
  </w:num>
  <w:num w:numId="441" w16cid:durableId="1606041599">
    <w:abstractNumId w:val="379"/>
  </w:num>
  <w:num w:numId="442" w16cid:durableId="1173183899">
    <w:abstractNumId w:val="417"/>
  </w:num>
  <w:num w:numId="443" w16cid:durableId="965548571">
    <w:abstractNumId w:val="110"/>
  </w:num>
  <w:num w:numId="444" w16cid:durableId="397747286">
    <w:abstractNumId w:val="144"/>
  </w:num>
  <w:num w:numId="445" w16cid:durableId="765658228">
    <w:abstractNumId w:val="303"/>
  </w:num>
  <w:num w:numId="446" w16cid:durableId="2087190697">
    <w:abstractNumId w:val="277"/>
  </w:num>
  <w:num w:numId="447" w16cid:durableId="1290892961">
    <w:abstractNumId w:val="285"/>
  </w:num>
  <w:num w:numId="448" w16cid:durableId="20906437">
    <w:abstractNumId w:val="138"/>
  </w:num>
  <w:num w:numId="449" w16cid:durableId="1864978883">
    <w:abstractNumId w:val="55"/>
  </w:num>
  <w:num w:numId="450" w16cid:durableId="490947819">
    <w:abstractNumId w:val="395"/>
  </w:num>
  <w:num w:numId="451" w16cid:durableId="1704820060">
    <w:abstractNumId w:val="139"/>
  </w:num>
  <w:num w:numId="452" w16cid:durableId="1357921153">
    <w:abstractNumId w:val="171"/>
  </w:num>
  <w:num w:numId="453" w16cid:durableId="1645500977">
    <w:abstractNumId w:val="327"/>
  </w:num>
  <w:num w:numId="454" w16cid:durableId="109710489">
    <w:abstractNumId w:val="442"/>
  </w:num>
  <w:num w:numId="455" w16cid:durableId="852913539">
    <w:abstractNumId w:val="33"/>
  </w:num>
  <w:num w:numId="456" w16cid:durableId="656112858">
    <w:abstractNumId w:val="106"/>
  </w:num>
  <w:num w:numId="457" w16cid:durableId="1037391849">
    <w:abstractNumId w:val="361"/>
  </w:num>
  <w:num w:numId="458" w16cid:durableId="1194271709">
    <w:abstractNumId w:val="48"/>
  </w:num>
  <w:num w:numId="459" w16cid:durableId="2081827136">
    <w:abstractNumId w:val="228"/>
  </w:num>
  <w:num w:numId="460" w16cid:durableId="2007784048">
    <w:abstractNumId w:val="96"/>
  </w:num>
  <w:num w:numId="461" w16cid:durableId="1062674614">
    <w:abstractNumId w:val="449"/>
  </w:num>
  <w:num w:numId="462" w16cid:durableId="2144496409">
    <w:abstractNumId w:val="289"/>
  </w:num>
  <w:num w:numId="463" w16cid:durableId="181747949">
    <w:abstractNumId w:val="430"/>
  </w:num>
  <w:num w:numId="464" w16cid:durableId="352611281">
    <w:abstractNumId w:val="410"/>
  </w:num>
  <w:num w:numId="465" w16cid:durableId="456993636">
    <w:abstractNumId w:val="302"/>
  </w:num>
  <w:num w:numId="466" w16cid:durableId="1542593904">
    <w:abstractNumId w:val="3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145898005">
    <w:abstractNumId w:val="455"/>
  </w:num>
  <w:num w:numId="468" w16cid:durableId="1090393929">
    <w:abstractNumId w:val="474"/>
  </w:num>
  <w:num w:numId="469" w16cid:durableId="1502744637">
    <w:abstractNumId w:val="81"/>
  </w:num>
  <w:num w:numId="470" w16cid:durableId="1673217398">
    <w:abstractNumId w:val="108"/>
  </w:num>
  <w:num w:numId="471" w16cid:durableId="968970763">
    <w:abstractNumId w:val="183"/>
  </w:num>
  <w:num w:numId="472" w16cid:durableId="15039521">
    <w:abstractNumId w:val="316"/>
  </w:num>
  <w:num w:numId="473" w16cid:durableId="1323854115">
    <w:abstractNumId w:val="189"/>
  </w:num>
  <w:num w:numId="474" w16cid:durableId="2141074592">
    <w:abstractNumId w:val="292"/>
  </w:num>
  <w:num w:numId="475" w16cid:durableId="1105271974">
    <w:abstractNumId w:val="403"/>
  </w:num>
  <w:num w:numId="476" w16cid:durableId="1246263848">
    <w:abstractNumId w:val="67"/>
  </w:num>
  <w:num w:numId="477" w16cid:durableId="2146465972">
    <w:abstractNumId w:val="336"/>
  </w:num>
  <w:num w:numId="478" w16cid:durableId="1563053491">
    <w:abstractNumId w:val="120"/>
  </w:num>
  <w:num w:numId="479" w16cid:durableId="484971734">
    <w:abstractNumId w:val="363"/>
  </w:num>
  <w:num w:numId="480" w16cid:durableId="1260138055">
    <w:abstractNumId w:val="318"/>
  </w:num>
  <w:num w:numId="481" w16cid:durableId="174348183">
    <w:abstractNumId w:val="59"/>
  </w:num>
  <w:num w:numId="482" w16cid:durableId="1921133223">
    <w:abstractNumId w:val="143"/>
  </w:num>
  <w:num w:numId="483" w16cid:durableId="2070377560">
    <w:abstractNumId w:val="26"/>
  </w:num>
  <w:num w:numId="484" w16cid:durableId="1629893729">
    <w:abstractNumId w:val="444"/>
  </w:num>
  <w:num w:numId="485" w16cid:durableId="374738795">
    <w:abstractNumId w:val="71"/>
  </w:num>
  <w:num w:numId="486" w16cid:durableId="2146968908">
    <w:abstractNumId w:val="301"/>
  </w:num>
  <w:num w:numId="487" w16cid:durableId="1065449222">
    <w:abstractNumId w:val="418"/>
  </w:num>
  <w:num w:numId="488" w16cid:durableId="156000871">
    <w:abstractNumId w:val="389"/>
  </w:num>
  <w:num w:numId="489" w16cid:durableId="378478211">
    <w:abstractNumId w:val="233"/>
  </w:num>
  <w:num w:numId="490" w16cid:durableId="1129474940">
    <w:abstractNumId w:val="295"/>
  </w:num>
  <w:num w:numId="491" w16cid:durableId="620888942">
    <w:abstractNumId w:val="2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49B"/>
    <w:rsid w:val="000C349B"/>
    <w:rsid w:val="0032654F"/>
    <w:rsid w:val="003308A0"/>
    <w:rsid w:val="003D0C92"/>
    <w:rsid w:val="00415B45"/>
    <w:rsid w:val="004940C1"/>
    <w:rsid w:val="009925BF"/>
    <w:rsid w:val="00B1707B"/>
    <w:rsid w:val="00BF4FE4"/>
    <w:rsid w:val="00CB4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45B4"/>
  <w15:chartTrackingRefBased/>
  <w15:docId w15:val="{FA1E0D9F-5F7F-4FE6-89FC-4A370185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08A0"/>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308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3308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308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3308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308A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3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308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8A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308A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3308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3308A0"/>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3308A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3308A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C3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49B"/>
    <w:rPr>
      <w:rFonts w:eastAsiaTheme="majorEastAsia" w:cstheme="majorBidi"/>
      <w:color w:val="272727" w:themeColor="text1" w:themeTint="D8"/>
    </w:rPr>
  </w:style>
  <w:style w:type="paragraph" w:styleId="Title">
    <w:name w:val="Title"/>
    <w:aliases w:val="title,Cites and Cards,UNDERLINE,Bold Underlined,Block Heading,Read This,Non Read Text,Warrants,Debate Normal"/>
    <w:basedOn w:val="Normal"/>
    <w:next w:val="Normal"/>
    <w:link w:val="TitleChar"/>
    <w:uiPriority w:val="10"/>
    <w:qFormat/>
    <w:rsid w:val="000C3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Block Heading Char,Read This Char,Non Read Text Char,Warrants Char,Debate Normal Char"/>
    <w:basedOn w:val="DefaultParagraphFont"/>
    <w:link w:val="Title"/>
    <w:uiPriority w:val="10"/>
    <w:qFormat/>
    <w:rsid w:val="000C3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49B"/>
    <w:pPr>
      <w:spacing w:before="160"/>
      <w:jc w:val="center"/>
    </w:pPr>
    <w:rPr>
      <w:i/>
      <w:iCs/>
      <w:color w:val="404040" w:themeColor="text1" w:themeTint="BF"/>
    </w:rPr>
  </w:style>
  <w:style w:type="character" w:customStyle="1" w:styleId="QuoteChar">
    <w:name w:val="Quote Char"/>
    <w:basedOn w:val="DefaultParagraphFont"/>
    <w:link w:val="Quote"/>
    <w:uiPriority w:val="29"/>
    <w:rsid w:val="000C349B"/>
    <w:rPr>
      <w:i/>
      <w:iCs/>
      <w:color w:val="404040" w:themeColor="text1" w:themeTint="BF"/>
    </w:rPr>
  </w:style>
  <w:style w:type="paragraph" w:styleId="ListParagraph">
    <w:name w:val="List Paragraph"/>
    <w:aliases w:val="6 font,List Paragraph1,List Paragraph2,Colorful List - Accent 11"/>
    <w:basedOn w:val="Normal"/>
    <w:uiPriority w:val="34"/>
    <w:qFormat/>
    <w:rsid w:val="000C349B"/>
    <w:pPr>
      <w:ind w:left="720"/>
      <w:contextualSpacing/>
    </w:pPr>
  </w:style>
  <w:style w:type="character" w:styleId="IntenseEmphasis">
    <w:name w:val="Intense Emphasis"/>
    <w:basedOn w:val="DefaultParagraphFont"/>
    <w:uiPriority w:val="21"/>
    <w:qFormat/>
    <w:rsid w:val="000C349B"/>
    <w:rPr>
      <w:i/>
      <w:iCs/>
      <w:color w:val="0F4761" w:themeColor="accent1" w:themeShade="BF"/>
    </w:rPr>
  </w:style>
  <w:style w:type="paragraph" w:styleId="IntenseQuote">
    <w:name w:val="Intense Quote"/>
    <w:basedOn w:val="Normal"/>
    <w:next w:val="Normal"/>
    <w:link w:val="IntenseQuoteChar"/>
    <w:uiPriority w:val="30"/>
    <w:qFormat/>
    <w:rsid w:val="000C3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49B"/>
    <w:rPr>
      <w:i/>
      <w:iCs/>
      <w:color w:val="0F4761" w:themeColor="accent1" w:themeShade="BF"/>
    </w:rPr>
  </w:style>
  <w:style w:type="character" w:styleId="IntenseReference">
    <w:name w:val="Intense Reference"/>
    <w:basedOn w:val="DefaultParagraphFont"/>
    <w:uiPriority w:val="32"/>
    <w:qFormat/>
    <w:rsid w:val="000C349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3308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08A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08A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8"/>
    <w:basedOn w:val="DefaultParagraphFont"/>
    <w:uiPriority w:val="7"/>
    <w:qFormat/>
    <w:rsid w:val="003308A0"/>
    <w:rPr>
      <w:b w:val="0"/>
      <w:sz w:val="22"/>
      <w:u w:val="single"/>
    </w:rPr>
  </w:style>
  <w:style w:type="character" w:styleId="Strong">
    <w:name w:val="Strong"/>
    <w:basedOn w:val="DefaultParagraphFont"/>
    <w:uiPriority w:val="22"/>
    <w:qFormat/>
    <w:rsid w:val="003308A0"/>
    <w:rPr>
      <w:b/>
      <w:bCs/>
    </w:rPr>
  </w:style>
  <w:style w:type="character" w:styleId="BookTitle">
    <w:name w:val="Book Title"/>
    <w:basedOn w:val="DefaultParagraphFont"/>
    <w:uiPriority w:val="33"/>
    <w:qFormat/>
    <w:rsid w:val="003308A0"/>
    <w:rPr>
      <w:b/>
      <w:bCs/>
      <w:i/>
      <w:iCs/>
      <w:spacing w:val="5"/>
    </w:rPr>
  </w:style>
  <w:style w:type="numbering" w:styleId="111111">
    <w:name w:val="Outline List 2"/>
    <w:basedOn w:val="NoList"/>
    <w:uiPriority w:val="99"/>
    <w:semiHidden/>
    <w:unhideWhenUsed/>
    <w:rsid w:val="003308A0"/>
  </w:style>
  <w:style w:type="paragraph" w:styleId="Header">
    <w:name w:val="header"/>
    <w:basedOn w:val="Normal"/>
    <w:link w:val="HeaderChar"/>
    <w:uiPriority w:val="99"/>
    <w:rsid w:val="003308A0"/>
    <w:pPr>
      <w:tabs>
        <w:tab w:val="center" w:pos="4680"/>
        <w:tab w:val="right" w:pos="9360"/>
      </w:tabs>
    </w:pPr>
  </w:style>
  <w:style w:type="character" w:customStyle="1" w:styleId="HeaderChar">
    <w:name w:val="Header Char"/>
    <w:basedOn w:val="DefaultParagraphFont"/>
    <w:link w:val="Header"/>
    <w:uiPriority w:val="99"/>
    <w:rsid w:val="003308A0"/>
    <w:rPr>
      <w:rFonts w:ascii="Calibri" w:hAnsi="Calibri" w:cs="Calibri"/>
      <w:kern w:val="0"/>
      <w:sz w:val="22"/>
      <w:szCs w:val="22"/>
      <w14:ligatures w14:val="none"/>
    </w:rPr>
  </w:style>
  <w:style w:type="paragraph" w:styleId="Footer">
    <w:name w:val="footer"/>
    <w:basedOn w:val="Normal"/>
    <w:link w:val="FooterChar"/>
    <w:uiPriority w:val="99"/>
    <w:rsid w:val="003308A0"/>
    <w:pPr>
      <w:tabs>
        <w:tab w:val="center" w:pos="4680"/>
        <w:tab w:val="right" w:pos="9360"/>
      </w:tabs>
    </w:pPr>
  </w:style>
  <w:style w:type="character" w:customStyle="1" w:styleId="FooterChar">
    <w:name w:val="Footer Char"/>
    <w:basedOn w:val="DefaultParagraphFont"/>
    <w:link w:val="Footer"/>
    <w:uiPriority w:val="99"/>
    <w:rsid w:val="003308A0"/>
    <w:rPr>
      <w:rFonts w:ascii="Calibri" w:hAnsi="Calibri" w:cs="Calibri"/>
      <w:kern w:val="0"/>
      <w:sz w:val="22"/>
      <w:szCs w:val="22"/>
      <w14:ligatures w14:val="none"/>
    </w:rPr>
  </w:style>
  <w:style w:type="paragraph" w:styleId="BodyText">
    <w:name w:val="Body Text"/>
    <w:basedOn w:val="Normal"/>
    <w:link w:val="BodyTextChar"/>
    <w:uiPriority w:val="99"/>
    <w:unhideWhenUsed/>
    <w:rsid w:val="003308A0"/>
    <w:pPr>
      <w:spacing w:after="120"/>
    </w:pPr>
  </w:style>
  <w:style w:type="character" w:customStyle="1" w:styleId="BodyTextChar">
    <w:name w:val="Body Text Char"/>
    <w:basedOn w:val="DefaultParagraphFont"/>
    <w:link w:val="BodyText"/>
    <w:uiPriority w:val="99"/>
    <w:rsid w:val="003308A0"/>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3308A0"/>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3308A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Re"/>
    <w:basedOn w:val="DefaultParagraphFont"/>
    <w:uiPriority w:val="99"/>
    <w:unhideWhenUsed/>
    <w:rsid w:val="003308A0"/>
    <w:rPr>
      <w:color w:val="467886" w:themeColor="hyperlink"/>
      <w:u w:val="single"/>
    </w:rPr>
  </w:style>
  <w:style w:type="character" w:styleId="UnresolvedMention">
    <w:name w:val="Unresolved Mention"/>
    <w:basedOn w:val="DefaultParagraphFont"/>
    <w:uiPriority w:val="99"/>
    <w:semiHidden/>
    <w:unhideWhenUsed/>
    <w:rsid w:val="003308A0"/>
    <w:rPr>
      <w:color w:val="605E5C"/>
      <w:shd w:val="clear" w:color="auto" w:fill="E1DFDD"/>
    </w:rPr>
  </w:style>
  <w:style w:type="paragraph" w:customStyle="1" w:styleId="Analytic">
    <w:name w:val="Analytic"/>
    <w:basedOn w:val="Heading4"/>
    <w:link w:val="AnalyticChar"/>
    <w:uiPriority w:val="5"/>
    <w:qFormat/>
    <w:rsid w:val="003308A0"/>
    <w:rPr>
      <w:color w:val="501549" w:themeColor="accent5" w:themeShade="80"/>
    </w:rPr>
  </w:style>
  <w:style w:type="character" w:customStyle="1" w:styleId="AnalyticChar">
    <w:name w:val="Analytic Char"/>
    <w:basedOn w:val="Heading4Char"/>
    <w:link w:val="Analytic"/>
    <w:uiPriority w:val="5"/>
    <w:rsid w:val="003308A0"/>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3308A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308A0"/>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3308A0"/>
    <w:pPr>
      <w:numPr>
        <w:numId w:val="27"/>
      </w:numPr>
    </w:pPr>
  </w:style>
  <w:style w:type="numbering" w:customStyle="1" w:styleId="1ai0">
    <w:name w:val="1ai0"/>
    <w:rsid w:val="003308A0"/>
    <w:pPr>
      <w:numPr>
        <w:numId w:val="26"/>
      </w:numPr>
    </w:pPr>
  </w:style>
  <w:style w:type="numbering" w:customStyle="1" w:styleId="1111111">
    <w:name w:val="1111111"/>
    <w:rsid w:val="003308A0"/>
    <w:pPr>
      <w:numPr>
        <w:numId w:val="28"/>
      </w:numPr>
    </w:pPr>
  </w:style>
  <w:style w:type="numbering" w:customStyle="1" w:styleId="1ai2">
    <w:name w:val="1ai2"/>
    <w:rsid w:val="003308A0"/>
    <w:pPr>
      <w:numPr>
        <w:numId w:val="23"/>
      </w:numPr>
    </w:pPr>
  </w:style>
  <w:style w:type="numbering" w:customStyle="1" w:styleId="1ai10">
    <w:name w:val="1ai10"/>
    <w:rsid w:val="003308A0"/>
    <w:pPr>
      <w:numPr>
        <w:numId w:val="25"/>
      </w:numPr>
    </w:pPr>
  </w:style>
  <w:style w:type="numbering" w:customStyle="1" w:styleId="1ai100">
    <w:name w:val="1ai100"/>
    <w:rsid w:val="003308A0"/>
    <w:pPr>
      <w:numPr>
        <w:numId w:val="21"/>
      </w:numPr>
    </w:pPr>
  </w:style>
  <w:style w:type="numbering" w:customStyle="1" w:styleId="1111112">
    <w:name w:val="1111112"/>
    <w:rsid w:val="003308A0"/>
    <w:pPr>
      <w:numPr>
        <w:numId w:val="24"/>
      </w:numPr>
    </w:pPr>
  </w:style>
  <w:style w:type="numbering" w:customStyle="1" w:styleId="1ai11">
    <w:name w:val="1ai11"/>
    <w:rsid w:val="003308A0"/>
    <w:pPr>
      <w:numPr>
        <w:numId w:val="22"/>
      </w:numPr>
    </w:pPr>
  </w:style>
  <w:style w:type="numbering" w:customStyle="1" w:styleId="1ai">
    <w:name w:val="1ai"/>
    <w:rsid w:val="003308A0"/>
  </w:style>
  <w:style w:type="paragraph" w:customStyle="1" w:styleId="textbold">
    <w:name w:val="text bold"/>
    <w:basedOn w:val="Normal"/>
    <w:link w:val="Emphasis"/>
    <w:uiPriority w:val="8"/>
    <w:qFormat/>
    <w:rsid w:val="003308A0"/>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308A0"/>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3308A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3308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3308A0"/>
    <w:pPr>
      <w:widowControl w:val="0"/>
      <w:suppressAutoHyphens/>
      <w:spacing w:after="200" w:line="240" w:lineRule="auto"/>
      <w:contextualSpacing/>
    </w:pPr>
    <w:rPr>
      <w:rFonts w:asciiTheme="minorHAnsi" w:hAnsiTheme="minorHAnsi" w:cstheme="minorBidi"/>
      <w:u w:val="single"/>
    </w:rPr>
  </w:style>
  <w:style w:type="character" w:customStyle="1" w:styleId="Style11pt">
    <w:name w:val="Style 11 pt"/>
    <w:basedOn w:val="DefaultParagraphFont"/>
    <w:rsid w:val="003308A0"/>
    <w:rPr>
      <w:sz w:val="20"/>
    </w:rPr>
  </w:style>
  <w:style w:type="numbering" w:customStyle="1" w:styleId="1ai12">
    <w:name w:val="1ai12"/>
    <w:rsid w:val="003308A0"/>
  </w:style>
  <w:style w:type="numbering" w:customStyle="1" w:styleId="1ai3">
    <w:name w:val="1ai3"/>
    <w:rsid w:val="003308A0"/>
  </w:style>
  <w:style w:type="numbering" w:customStyle="1" w:styleId="1111110">
    <w:name w:val="111111"/>
    <w:rsid w:val="003308A0"/>
  </w:style>
  <w:style w:type="numbering" w:customStyle="1" w:styleId="1ai4">
    <w:name w:val="1ai4"/>
    <w:rsid w:val="003308A0"/>
  </w:style>
  <w:style w:type="numbering" w:customStyle="1" w:styleId="1ai111">
    <w:name w:val="1ai111"/>
    <w:rsid w:val="003308A0"/>
  </w:style>
  <w:style w:type="numbering" w:customStyle="1" w:styleId="1ai21">
    <w:name w:val="1ai21"/>
    <w:rsid w:val="003308A0"/>
  </w:style>
  <w:style w:type="numbering" w:customStyle="1" w:styleId="1ai1111">
    <w:name w:val="1ai1111"/>
    <w:rsid w:val="003308A0"/>
  </w:style>
  <w:style w:type="numbering" w:customStyle="1" w:styleId="11111111">
    <w:name w:val="11111111"/>
    <w:rsid w:val="003308A0"/>
  </w:style>
  <w:style w:type="numbering" w:customStyle="1" w:styleId="1ai211">
    <w:name w:val="1ai211"/>
    <w:rsid w:val="003308A0"/>
  </w:style>
  <w:style w:type="paragraph" w:customStyle="1" w:styleId="Heading411">
    <w:name w:val="Heading 411"/>
    <w:basedOn w:val="Heading1"/>
    <w:next w:val="NoSpacing"/>
    <w:autoRedefine/>
    <w:uiPriority w:val="99"/>
    <w:qFormat/>
    <w:rsid w:val="003308A0"/>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TitleChar1">
    <w:name w:val="Title Char1"/>
    <w:basedOn w:val="DefaultParagraphFont"/>
    <w:uiPriority w:val="10"/>
    <w:rsid w:val="003308A0"/>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3308A0"/>
    <w:rPr>
      <w:rFonts w:ascii="Georgia" w:hAnsi="Georgia" w:cs="Calibri"/>
    </w:rPr>
  </w:style>
  <w:style w:type="paragraph" w:customStyle="1" w:styleId="cardtext">
    <w:name w:val="card text"/>
    <w:basedOn w:val="Normal"/>
    <w:link w:val="cardtextChar"/>
    <w:qFormat/>
    <w:rsid w:val="003308A0"/>
    <w:pPr>
      <w:spacing w:after="0" w:line="240" w:lineRule="auto"/>
      <w:ind w:left="288" w:right="288"/>
    </w:pPr>
    <w:rPr>
      <w:rFonts w:ascii="Georgia" w:hAnsi="Georgia"/>
      <w:kern w:val="2"/>
      <w:sz w:val="24"/>
      <w:szCs w:val="24"/>
      <w14:ligatures w14:val="standardContextual"/>
    </w:rPr>
  </w:style>
  <w:style w:type="paragraph" w:customStyle="1" w:styleId="analyticreal">
    <w:name w:val="analytic real"/>
    <w:basedOn w:val="Heading4"/>
    <w:link w:val="analyticrealChar"/>
    <w:autoRedefine/>
    <w:uiPriority w:val="4"/>
    <w:rsid w:val="003308A0"/>
    <w:rPr>
      <w:bCs/>
      <w:iCs w:val="0"/>
      <w:color w:val="501549" w:themeColor="accent5" w:themeShade="80"/>
      <w:szCs w:val="24"/>
    </w:rPr>
  </w:style>
  <w:style w:type="character" w:customStyle="1" w:styleId="analyticrealChar">
    <w:name w:val="analytic real Char"/>
    <w:basedOn w:val="DefaultParagraphFont"/>
    <w:link w:val="analyticreal"/>
    <w:uiPriority w:val="4"/>
    <w:rsid w:val="003308A0"/>
    <w:rPr>
      <w:rFonts w:ascii="Calibri" w:eastAsiaTheme="majorEastAsia" w:hAnsi="Calibri" w:cstheme="majorBidi"/>
      <w:b/>
      <w:bCs/>
      <w:color w:val="501549" w:themeColor="accent5" w:themeShade="80"/>
      <w:kern w:val="0"/>
      <w:sz w:val="26"/>
      <w14:ligatures w14:val="none"/>
    </w:rPr>
  </w:style>
  <w:style w:type="paragraph" w:styleId="NormalWeb">
    <w:name w:val="Normal (Web)"/>
    <w:basedOn w:val="Normal"/>
    <w:uiPriority w:val="99"/>
    <w:unhideWhenUsed/>
    <w:rsid w:val="003308A0"/>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3308A0"/>
  </w:style>
  <w:style w:type="character" w:customStyle="1" w:styleId="annotation-link">
    <w:name w:val="annotation-link"/>
    <w:basedOn w:val="DefaultParagraphFont"/>
    <w:rsid w:val="003308A0"/>
  </w:style>
  <w:style w:type="paragraph" w:customStyle="1" w:styleId="analytic0">
    <w:name w:val="analytic"/>
    <w:basedOn w:val="Heading4"/>
    <w:link w:val="analyticChar0"/>
    <w:uiPriority w:val="5"/>
    <w:rsid w:val="003308A0"/>
    <w:rPr>
      <w:color w:val="501549" w:themeColor="accent5" w:themeShade="80"/>
    </w:rPr>
  </w:style>
  <w:style w:type="character" w:customStyle="1" w:styleId="analyticChar0">
    <w:name w:val="analytic Char"/>
    <w:basedOn w:val="DefaultParagraphFont"/>
    <w:link w:val="analytic0"/>
    <w:uiPriority w:val="5"/>
    <w:rsid w:val="003308A0"/>
    <w:rPr>
      <w:rFonts w:ascii="Calibri" w:eastAsiaTheme="majorEastAsia" w:hAnsi="Calibri" w:cstheme="majorBidi"/>
      <w:b/>
      <w:iCs/>
      <w:color w:val="501549" w:themeColor="accent5" w:themeShade="80"/>
      <w:kern w:val="0"/>
      <w:sz w:val="26"/>
      <w:szCs w:val="22"/>
      <w14:ligatures w14:val="none"/>
    </w:rPr>
  </w:style>
  <w:style w:type="character" w:customStyle="1" w:styleId="underline">
    <w:name w:val="underline"/>
    <w:rsid w:val="003308A0"/>
    <w:rPr>
      <w:u w:val="single"/>
    </w:rPr>
  </w:style>
  <w:style w:type="paragraph" w:customStyle="1" w:styleId="Analytics">
    <w:name w:val="Analytics"/>
    <w:link w:val="AnalyticsChar"/>
    <w:uiPriority w:val="5"/>
    <w:qFormat/>
    <w:rsid w:val="003308A0"/>
    <w:pPr>
      <w:spacing w:line="259" w:lineRule="auto"/>
    </w:pPr>
    <w:rPr>
      <w:rFonts w:ascii="Calibri" w:hAnsi="Calibri" w:cs="Calibri"/>
      <w:b/>
      <w:color w:val="77206D" w:themeColor="accent5" w:themeShade="BF"/>
      <w:kern w:val="0"/>
      <w:szCs w:val="22"/>
      <w14:ligatures w14:val="none"/>
    </w:rPr>
  </w:style>
  <w:style w:type="paragraph" w:customStyle="1" w:styleId="CiteSpacing">
    <w:name w:val="Cite Spacing"/>
    <w:basedOn w:val="Normal"/>
    <w:uiPriority w:val="4"/>
    <w:rsid w:val="003308A0"/>
    <w:pPr>
      <w:spacing w:before="60" w:after="60"/>
    </w:pPr>
  </w:style>
  <w:style w:type="character" w:customStyle="1" w:styleId="apple-converted-space">
    <w:name w:val="apple-converted-space"/>
    <w:basedOn w:val="DefaultParagraphFont"/>
    <w:rsid w:val="003308A0"/>
  </w:style>
  <w:style w:type="character" w:customStyle="1" w:styleId="apple-style-span">
    <w:name w:val="apple-style-span"/>
    <w:rsid w:val="003308A0"/>
  </w:style>
  <w:style w:type="character" w:customStyle="1" w:styleId="heading2char0">
    <w:name w:val="heading2char"/>
    <w:rsid w:val="003308A0"/>
  </w:style>
  <w:style w:type="character" w:customStyle="1" w:styleId="cardChar">
    <w:name w:val="card Char"/>
    <w:basedOn w:val="DefaultParagraphFont"/>
    <w:rsid w:val="003308A0"/>
    <w:rPr>
      <w:rFonts w:ascii="Times New Roman" w:eastAsia="Calibri" w:hAnsi="Times New Roman" w:cs="Times New Roman"/>
    </w:rPr>
  </w:style>
  <w:style w:type="paragraph" w:customStyle="1" w:styleId="citenon-bold">
    <w:name w:val="cite non-bold"/>
    <w:basedOn w:val="Normal"/>
    <w:rsid w:val="003308A0"/>
    <w:rPr>
      <w:rFonts w:eastAsia="Times New Roman"/>
      <w:szCs w:val="20"/>
    </w:rPr>
  </w:style>
  <w:style w:type="character" w:customStyle="1" w:styleId="BoldUnderlining">
    <w:name w:val="Bold Underlining"/>
    <w:basedOn w:val="DefaultParagraphFont"/>
    <w:rsid w:val="003308A0"/>
    <w:rPr>
      <w:b/>
      <w:u w:val="single"/>
    </w:rPr>
  </w:style>
  <w:style w:type="character" w:customStyle="1" w:styleId="StyleBold">
    <w:name w:val="Style Bold"/>
    <w:basedOn w:val="DefaultParagraphFont"/>
    <w:uiPriority w:val="9"/>
    <w:semiHidden/>
    <w:rsid w:val="003308A0"/>
    <w:rPr>
      <w:b/>
      <w:bCs/>
    </w:rPr>
  </w:style>
  <w:style w:type="paragraph" w:customStyle="1" w:styleId="Warrant">
    <w:name w:val="Warrant"/>
    <w:basedOn w:val="ListParagraph"/>
    <w:link w:val="WarrantChar"/>
    <w:autoRedefine/>
    <w:uiPriority w:val="5"/>
    <w:rsid w:val="003308A0"/>
    <w:pPr>
      <w:ind w:hanging="360"/>
    </w:pPr>
    <w:rPr>
      <w:i/>
      <w:color w:val="501549" w:themeColor="accent5" w:themeShade="80"/>
    </w:rPr>
  </w:style>
  <w:style w:type="character" w:customStyle="1" w:styleId="WarrantChar">
    <w:name w:val="Warrant Char"/>
    <w:basedOn w:val="DefaultParagraphFont"/>
    <w:link w:val="Warrant"/>
    <w:uiPriority w:val="5"/>
    <w:rsid w:val="003308A0"/>
    <w:rPr>
      <w:rFonts w:ascii="Calibri" w:hAnsi="Calibri" w:cs="Calibri"/>
      <w:i/>
      <w:color w:val="501549" w:themeColor="accent5" w:themeShade="80"/>
      <w:kern w:val="0"/>
      <w:sz w:val="22"/>
      <w:szCs w:val="22"/>
      <w14:ligatures w14:val="none"/>
    </w:rPr>
  </w:style>
  <w:style w:type="character" w:customStyle="1" w:styleId="verdana">
    <w:name w:val="verdana"/>
    <w:basedOn w:val="DefaultParagraphFont"/>
    <w:rsid w:val="003308A0"/>
    <w:rPr>
      <w:rFonts w:cs="Times New Roman"/>
    </w:rPr>
  </w:style>
  <w:style w:type="character" w:customStyle="1" w:styleId="italic">
    <w:name w:val="italic"/>
    <w:basedOn w:val="DefaultParagraphFont"/>
    <w:rsid w:val="003308A0"/>
    <w:rPr>
      <w:rFonts w:cs="Times New Roman"/>
    </w:rPr>
  </w:style>
  <w:style w:type="paragraph" w:customStyle="1" w:styleId="Emphasize">
    <w:name w:val="Emphasize"/>
    <w:basedOn w:val="Normal"/>
    <w:uiPriority w:val="7"/>
    <w:rsid w:val="003308A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3308A0"/>
    <w:rPr>
      <w:rFonts w:ascii="Arial Narrow" w:hAnsi="Arial Narrow"/>
      <w:u w:val="single"/>
    </w:rPr>
  </w:style>
  <w:style w:type="paragraph" w:customStyle="1" w:styleId="Style4">
    <w:name w:val="Style4"/>
    <w:basedOn w:val="Normal"/>
    <w:link w:val="Style4Char"/>
    <w:rsid w:val="003308A0"/>
    <w:rPr>
      <w:rFonts w:ascii="Arial Narrow" w:hAnsi="Arial Narrow" w:cstheme="minorBidi"/>
      <w:kern w:val="2"/>
      <w:sz w:val="24"/>
      <w:szCs w:val="24"/>
      <w:u w:val="single"/>
      <w14:ligatures w14:val="standardContextual"/>
    </w:rPr>
  </w:style>
  <w:style w:type="character" w:customStyle="1" w:styleId="wikiexternallink">
    <w:name w:val="wikiexternallink"/>
    <w:basedOn w:val="DefaultParagraphFont"/>
    <w:rsid w:val="003308A0"/>
  </w:style>
  <w:style w:type="character" w:customStyle="1" w:styleId="wikigeneratedlinkcontent">
    <w:name w:val="wikigeneratedlinkcontent"/>
    <w:basedOn w:val="DefaultParagraphFont"/>
    <w:rsid w:val="003308A0"/>
  </w:style>
  <w:style w:type="paragraph" w:styleId="BalloonText">
    <w:name w:val="Balloon Text"/>
    <w:basedOn w:val="Normal"/>
    <w:link w:val="BalloonTextChar"/>
    <w:uiPriority w:val="99"/>
    <w:semiHidden/>
    <w:unhideWhenUsed/>
    <w:rsid w:val="00330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08A0"/>
    <w:rPr>
      <w:rFonts w:ascii="Segoe UI" w:hAnsi="Segoe UI" w:cs="Segoe UI"/>
      <w:kern w:val="0"/>
      <w:sz w:val="18"/>
      <w:szCs w:val="18"/>
      <w14:ligatures w14:val="none"/>
    </w:rPr>
  </w:style>
  <w:style w:type="character" w:customStyle="1" w:styleId="StyleThickunderline1">
    <w:name w:val="Style Thick underline1"/>
    <w:basedOn w:val="DefaultParagraphFont"/>
    <w:rsid w:val="003308A0"/>
    <w:rPr>
      <w:u w:val="single"/>
    </w:rPr>
  </w:style>
  <w:style w:type="character" w:customStyle="1" w:styleId="u-visually-hidden">
    <w:name w:val="u-visually-hidden"/>
    <w:basedOn w:val="DefaultParagraphFont"/>
    <w:rsid w:val="003308A0"/>
  </w:style>
  <w:style w:type="character" w:styleId="CommentReference">
    <w:name w:val="annotation reference"/>
    <w:basedOn w:val="DefaultParagraphFont"/>
    <w:uiPriority w:val="99"/>
    <w:semiHidden/>
    <w:unhideWhenUsed/>
    <w:rsid w:val="003308A0"/>
    <w:rPr>
      <w:sz w:val="16"/>
      <w:szCs w:val="16"/>
    </w:rPr>
  </w:style>
  <w:style w:type="paragraph" w:styleId="CommentText">
    <w:name w:val="annotation text"/>
    <w:basedOn w:val="Normal"/>
    <w:link w:val="CommentTextChar"/>
    <w:uiPriority w:val="99"/>
    <w:semiHidden/>
    <w:unhideWhenUsed/>
    <w:rsid w:val="003308A0"/>
    <w:rPr>
      <w:szCs w:val="20"/>
    </w:rPr>
  </w:style>
  <w:style w:type="character" w:customStyle="1" w:styleId="CommentTextChar">
    <w:name w:val="Comment Text Char"/>
    <w:basedOn w:val="DefaultParagraphFont"/>
    <w:link w:val="CommentText"/>
    <w:uiPriority w:val="99"/>
    <w:semiHidden/>
    <w:rsid w:val="003308A0"/>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3308A0"/>
    <w:rPr>
      <w:b/>
      <w:bCs/>
    </w:rPr>
  </w:style>
  <w:style w:type="character" w:customStyle="1" w:styleId="CommentSubjectChar">
    <w:name w:val="Comment Subject Char"/>
    <w:basedOn w:val="CommentTextChar"/>
    <w:link w:val="CommentSubject"/>
    <w:uiPriority w:val="99"/>
    <w:semiHidden/>
    <w:rsid w:val="003308A0"/>
    <w:rPr>
      <w:rFonts w:ascii="Calibri" w:hAnsi="Calibri" w:cs="Calibri"/>
      <w:b/>
      <w:bCs/>
      <w:kern w:val="0"/>
      <w:sz w:val="22"/>
      <w:szCs w:val="20"/>
      <w14:ligatures w14:val="none"/>
    </w:rPr>
  </w:style>
  <w:style w:type="character" w:customStyle="1" w:styleId="BalloonTextChar1">
    <w:name w:val="Balloon Text Char1"/>
    <w:basedOn w:val="DefaultParagraphFont"/>
    <w:uiPriority w:val="99"/>
    <w:semiHidden/>
    <w:rsid w:val="003308A0"/>
    <w:rPr>
      <w:rFonts w:ascii="Segoe UI" w:hAnsi="Segoe UI" w:cs="Segoe UI"/>
      <w:sz w:val="18"/>
      <w:szCs w:val="18"/>
    </w:rPr>
  </w:style>
  <w:style w:type="numbering" w:customStyle="1" w:styleId="NoList1">
    <w:name w:val="No List1"/>
    <w:next w:val="NoList"/>
    <w:uiPriority w:val="99"/>
    <w:semiHidden/>
    <w:unhideWhenUsed/>
    <w:rsid w:val="003308A0"/>
  </w:style>
  <w:style w:type="character" w:customStyle="1" w:styleId="BoldUnderline">
    <w:name w:val="BoldUnderline"/>
    <w:basedOn w:val="DefaultParagraphFont"/>
    <w:uiPriority w:val="1"/>
    <w:rsid w:val="003308A0"/>
    <w:rPr>
      <w:rFonts w:ascii="Arial" w:hAnsi="Arial"/>
      <w:b/>
      <w:sz w:val="20"/>
      <w:u w:val="single"/>
    </w:rPr>
  </w:style>
  <w:style w:type="numbering" w:customStyle="1" w:styleId="1ai13">
    <w:name w:val="1ai13"/>
    <w:rsid w:val="003308A0"/>
  </w:style>
  <w:style w:type="numbering" w:customStyle="1" w:styleId="1111113">
    <w:name w:val="1111113"/>
    <w:rsid w:val="003308A0"/>
  </w:style>
  <w:style w:type="numbering" w:customStyle="1" w:styleId="1ai121">
    <w:name w:val="1ai121"/>
    <w:rsid w:val="003308A0"/>
  </w:style>
  <w:style w:type="numbering" w:customStyle="1" w:styleId="1ai31">
    <w:name w:val="1ai31"/>
    <w:rsid w:val="003308A0"/>
  </w:style>
  <w:style w:type="numbering" w:customStyle="1" w:styleId="1ai14">
    <w:name w:val="1ai14"/>
    <w:rsid w:val="003308A0"/>
  </w:style>
  <w:style w:type="numbering" w:customStyle="1" w:styleId="1ai5">
    <w:name w:val="1ai5"/>
    <w:rsid w:val="003308A0"/>
  </w:style>
  <w:style w:type="numbering" w:customStyle="1" w:styleId="1ai15">
    <w:name w:val="1ai15"/>
    <w:rsid w:val="003308A0"/>
  </w:style>
  <w:style w:type="numbering" w:customStyle="1" w:styleId="11111121">
    <w:name w:val="11111121"/>
    <w:rsid w:val="003308A0"/>
  </w:style>
  <w:style w:type="numbering" w:customStyle="1" w:styleId="1ai6">
    <w:name w:val="1ai6"/>
    <w:rsid w:val="003308A0"/>
  </w:style>
  <w:style w:type="numbering" w:customStyle="1" w:styleId="1ai16">
    <w:name w:val="1ai16"/>
    <w:rsid w:val="003308A0"/>
  </w:style>
  <w:style w:type="numbering" w:customStyle="1" w:styleId="1ai7">
    <w:name w:val="1ai7"/>
    <w:rsid w:val="003308A0"/>
  </w:style>
  <w:style w:type="numbering" w:customStyle="1" w:styleId="1ai112">
    <w:name w:val="1ai112"/>
    <w:rsid w:val="003308A0"/>
  </w:style>
  <w:style w:type="numbering" w:customStyle="1" w:styleId="1ai22">
    <w:name w:val="1ai22"/>
    <w:rsid w:val="003308A0"/>
  </w:style>
  <w:style w:type="numbering" w:customStyle="1" w:styleId="1ai17">
    <w:name w:val="1ai17"/>
    <w:rsid w:val="003308A0"/>
  </w:style>
  <w:style w:type="numbering" w:customStyle="1" w:styleId="1111114">
    <w:name w:val="1111114"/>
    <w:rsid w:val="003308A0"/>
  </w:style>
  <w:style w:type="numbering" w:customStyle="1" w:styleId="1ai8">
    <w:name w:val="1ai8"/>
    <w:rsid w:val="003308A0"/>
  </w:style>
  <w:style w:type="numbering" w:customStyle="1" w:styleId="1ai113">
    <w:name w:val="1ai113"/>
    <w:rsid w:val="003308A0"/>
  </w:style>
  <w:style w:type="numbering" w:customStyle="1" w:styleId="1ai23">
    <w:name w:val="1ai23"/>
    <w:rsid w:val="003308A0"/>
  </w:style>
  <w:style w:type="numbering" w:customStyle="1" w:styleId="1ai18">
    <w:name w:val="1ai18"/>
    <w:rsid w:val="003308A0"/>
  </w:style>
  <w:style w:type="numbering" w:customStyle="1" w:styleId="1111115">
    <w:name w:val="1111115"/>
    <w:rsid w:val="003308A0"/>
  </w:style>
  <w:style w:type="numbering" w:customStyle="1" w:styleId="1ai9">
    <w:name w:val="1ai9"/>
    <w:rsid w:val="003308A0"/>
  </w:style>
  <w:style w:type="numbering" w:customStyle="1" w:styleId="1ai114">
    <w:name w:val="1ai114"/>
    <w:rsid w:val="003308A0"/>
  </w:style>
  <w:style w:type="numbering" w:customStyle="1" w:styleId="1ai24">
    <w:name w:val="1ai24"/>
    <w:rsid w:val="003308A0"/>
  </w:style>
  <w:style w:type="numbering" w:customStyle="1" w:styleId="1ai19">
    <w:name w:val="1ai19"/>
    <w:rsid w:val="003308A0"/>
  </w:style>
  <w:style w:type="numbering" w:customStyle="1" w:styleId="1111116">
    <w:name w:val="1111116"/>
    <w:rsid w:val="003308A0"/>
  </w:style>
  <w:style w:type="numbering" w:customStyle="1" w:styleId="1ai115">
    <w:name w:val="1ai115"/>
    <w:rsid w:val="003308A0"/>
  </w:style>
  <w:style w:type="numbering" w:customStyle="1" w:styleId="1ai25">
    <w:name w:val="1ai25"/>
    <w:rsid w:val="003308A0"/>
  </w:style>
  <w:style w:type="numbering" w:customStyle="1" w:styleId="1ai110">
    <w:name w:val="1ai110"/>
    <w:rsid w:val="003308A0"/>
  </w:style>
  <w:style w:type="numbering" w:customStyle="1" w:styleId="1ai20">
    <w:name w:val="1ai20"/>
    <w:rsid w:val="003308A0"/>
  </w:style>
  <w:style w:type="paragraph" w:customStyle="1" w:styleId="messagelistitem5126c">
    <w:name w:val="messagelistitem__5126c"/>
    <w:basedOn w:val="Normal"/>
    <w:rsid w:val="003308A0"/>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3308A0"/>
  </w:style>
  <w:style w:type="paragraph" w:customStyle="1" w:styleId="relative">
    <w:name w:val="relative"/>
    <w:basedOn w:val="Normal"/>
    <w:rsid w:val="003308A0"/>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3308A0"/>
  </w:style>
  <w:style w:type="paragraph" w:customStyle="1" w:styleId="msonormal0">
    <w:name w:val="msonormal"/>
    <w:basedOn w:val="Normal"/>
    <w:rsid w:val="003308A0"/>
    <w:pPr>
      <w:spacing w:before="100" w:beforeAutospacing="1" w:after="100" w:afterAutospacing="1" w:line="240" w:lineRule="auto"/>
    </w:pPr>
    <w:rPr>
      <w:rFonts w:eastAsia="Times New Roman"/>
      <w:sz w:val="24"/>
      <w:szCs w:val="24"/>
    </w:rPr>
  </w:style>
  <w:style w:type="character" w:customStyle="1" w:styleId="AnalyticsChar">
    <w:name w:val="Analytics Char"/>
    <w:basedOn w:val="DefaultParagraphFont"/>
    <w:link w:val="Analytics"/>
    <w:uiPriority w:val="5"/>
    <w:rsid w:val="003308A0"/>
    <w:rPr>
      <w:rFonts w:ascii="Calibri" w:hAnsi="Calibri" w:cs="Calibri"/>
      <w:b/>
      <w:color w:val="77206D" w:themeColor="accent5" w:themeShade="BF"/>
      <w:kern w:val="0"/>
      <w:szCs w:val="22"/>
      <w14:ligatures w14:val="none"/>
    </w:rPr>
  </w:style>
  <w:style w:type="paragraph" w:customStyle="1" w:styleId="card">
    <w:name w:val="card"/>
    <w:aliases w:val="Medium Grid 21"/>
    <w:basedOn w:val="Normal"/>
    <w:next w:val="Normal"/>
    <w:uiPriority w:val="7"/>
    <w:qFormat/>
    <w:rsid w:val="003308A0"/>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monthlyreview.org/articles/degrowth-and-socialism-notes-on-some-critical-juncture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onthlyreview.org/articles/degrowth-and-socialism-notes-on-some-critical-junc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onthlyreview.org/articles/degrowth-and-socialism-notes-on-some-critical-junctures/" TargetMode="External"/><Relationship Id="rId5" Type="http://schemas.openxmlformats.org/officeDocument/2006/relationships/hyperlink" Target="https://plato.stanford.edu/entries/pragmatism" TargetMode="External"/><Relationship Id="rId15" Type="http://schemas.openxmlformats.org/officeDocument/2006/relationships/theme" Target="theme/theme1.xml"/><Relationship Id="rId10" Type="http://schemas.openxmlformats.org/officeDocument/2006/relationships/hyperlink" Target="https://monthlyreview.org/articles/degrowth-and-socialism-notes-on-some-critical-junctures/" TargetMode="External"/><Relationship Id="rId4" Type="http://schemas.openxmlformats.org/officeDocument/2006/relationships/webSettings" Target="webSettings.xml"/><Relationship Id="rId9" Type="http://schemas.openxmlformats.org/officeDocument/2006/relationships/hyperlink" Target="https://www.tandfonline.com/doi/pdf/10.1080/08935696.2022.2051375"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55039</Words>
  <Characters>318129</Characters>
  <Application>Microsoft Office Word</Application>
  <DocSecurity>0</DocSecurity>
  <Lines>3615</Lines>
  <Paragraphs>799</Paragraphs>
  <ScaleCrop>false</ScaleCrop>
  <Company/>
  <LinksUpToDate>false</LinksUpToDate>
  <CharactersWithSpaces>372369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2026-03-28T01:02:00Z</dcterms:created>
  <dcterms:modified xsi:type="dcterms:W3CDTF">2026-03-28T01:05:00Z</dcterms:modified>
</cp:coreProperties>
</file>