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538A7" w14:textId="305C6DA6" w:rsidR="00D02396" w:rsidRDefault="00D02396" w:rsidP="008E0E87">
      <w:pPr>
        <w:pStyle w:val="Heading1"/>
      </w:pPr>
      <w:r>
        <w:t>1AC---NDT---Round 5</w:t>
      </w:r>
    </w:p>
    <w:p w14:paraId="0C545D02" w14:textId="77777777" w:rsidR="00D02396" w:rsidRDefault="00D02396" w:rsidP="00D02396">
      <w:pPr>
        <w:pStyle w:val="Heading2"/>
      </w:pPr>
      <w:r>
        <w:t>1AC---Send</w:t>
      </w:r>
    </w:p>
    <w:p w14:paraId="1B80D7BE" w14:textId="77777777" w:rsidR="00D02396" w:rsidRDefault="00D02396" w:rsidP="00D02396">
      <w:pPr>
        <w:pStyle w:val="Heading3"/>
      </w:pPr>
      <w:r>
        <w:t>1AC---NEW</w:t>
      </w:r>
    </w:p>
    <w:p w14:paraId="38E14879" w14:textId="77777777" w:rsidR="00D02396" w:rsidRDefault="00D02396" w:rsidP="00D02396">
      <w:pPr>
        <w:pStyle w:val="Heading4"/>
      </w:pPr>
      <w:r>
        <w:t xml:space="preserve">Advantage 1 is </w:t>
      </w:r>
      <w:r w:rsidRPr="008D701F">
        <w:rPr>
          <w:u w:val="single"/>
        </w:rPr>
        <w:t>LEVERAGE</w:t>
      </w:r>
      <w:r>
        <w:t>.</w:t>
      </w:r>
    </w:p>
    <w:p w14:paraId="35A6297E" w14:textId="77777777" w:rsidR="00D02396" w:rsidRDefault="00D02396" w:rsidP="00D02396">
      <w:pPr>
        <w:pStyle w:val="Heading4"/>
      </w:pPr>
      <w:r>
        <w:t xml:space="preserve">Supply chains are </w:t>
      </w:r>
      <w:r w:rsidRPr="00BE52F1">
        <w:rPr>
          <w:u w:val="single"/>
        </w:rPr>
        <w:t>inevitably fractured</w:t>
      </w:r>
      <w:r w:rsidRPr="00BE52F1">
        <w:t xml:space="preserve">, BUT </w:t>
      </w:r>
      <w:r w:rsidRPr="00BE52F1">
        <w:rPr>
          <w:u w:val="single"/>
        </w:rPr>
        <w:t>resilience</w:t>
      </w:r>
      <w:r>
        <w:t xml:space="preserve"> makes it managable.</w:t>
      </w:r>
    </w:p>
    <w:p w14:paraId="429290F4" w14:textId="77777777" w:rsidR="00D02396" w:rsidRDefault="00D02396" w:rsidP="00D02396">
      <w:r>
        <w:t xml:space="preserve">Gavin </w:t>
      </w:r>
      <w:r w:rsidRPr="00BE52F1">
        <w:rPr>
          <w:rStyle w:val="Style13ptBold"/>
        </w:rPr>
        <w:t>Wilson 3-12</w:t>
      </w:r>
      <w:r>
        <w:t xml:space="preserve">, Director of Physical Security &amp; Risk, Toro Solutions, "Supply Chain Resilience Is About Managing Persistent Uncertainty – and Needs Active Governance," Resilience Forward, 03/12/2026, </w:t>
      </w:r>
      <w:r w:rsidRPr="006D095C">
        <w:t>https://resilienceforward.com/supply-chain-resilience-is-about-managing-persistent-uncertainty-and-needs-active-governance/</w:t>
      </w:r>
      <w:r>
        <w:t>.</w:t>
      </w:r>
    </w:p>
    <w:p w14:paraId="0BCFB3BD" w14:textId="77777777" w:rsidR="00D02396" w:rsidRPr="001A28A4" w:rsidRDefault="00D02396" w:rsidP="00D02396">
      <w:pPr>
        <w:rPr>
          <w:sz w:val="16"/>
        </w:rPr>
      </w:pPr>
      <w:r w:rsidRPr="001A28A4">
        <w:rPr>
          <w:sz w:val="16"/>
        </w:rPr>
        <w:t xml:space="preserve">Organizations now operate in </w:t>
      </w:r>
      <w:r w:rsidRPr="006D095C">
        <w:rPr>
          <w:rStyle w:val="StyleUnderline"/>
        </w:rPr>
        <w:t>a world where</w:t>
      </w:r>
      <w:r w:rsidRPr="001A28A4">
        <w:rPr>
          <w:sz w:val="16"/>
        </w:rPr>
        <w:t xml:space="preserve"> </w:t>
      </w:r>
      <w:r w:rsidRPr="001A28A4">
        <w:rPr>
          <w:rStyle w:val="Emphasis"/>
          <w:highlight w:val="yellow"/>
        </w:rPr>
        <w:t>disruption</w:t>
      </w:r>
      <w:r w:rsidRPr="005F5A94">
        <w:rPr>
          <w:rStyle w:val="Emphasis"/>
        </w:rPr>
        <w:t xml:space="preserve"> is </w:t>
      </w:r>
      <w:r w:rsidRPr="001A28A4">
        <w:rPr>
          <w:rStyle w:val="Emphasis"/>
          <w:highlight w:val="yellow"/>
        </w:rPr>
        <w:t>normal</w:t>
      </w:r>
      <w:r w:rsidRPr="001A28A4">
        <w:rPr>
          <w:sz w:val="16"/>
        </w:rPr>
        <w:t xml:space="preserve"> </w:t>
      </w:r>
      <w:r w:rsidRPr="006D095C">
        <w:rPr>
          <w:rStyle w:val="StyleUnderline"/>
        </w:rPr>
        <w:t>rather than</w:t>
      </w:r>
      <w:r w:rsidRPr="001A28A4">
        <w:rPr>
          <w:sz w:val="16"/>
        </w:rPr>
        <w:t xml:space="preserve"> </w:t>
      </w:r>
      <w:r w:rsidRPr="006D095C">
        <w:rPr>
          <w:rStyle w:val="Emphasis"/>
        </w:rPr>
        <w:t>exceptional</w:t>
      </w:r>
      <w:r w:rsidRPr="001A28A4">
        <w:rPr>
          <w:sz w:val="16"/>
        </w:rPr>
        <w:t xml:space="preserve">. Political instability, regulation, market concentration, and environmental </w:t>
      </w:r>
      <w:r w:rsidRPr="006D095C">
        <w:rPr>
          <w:rStyle w:val="StyleUnderline"/>
        </w:rPr>
        <w:t>shocks</w:t>
      </w:r>
      <w:r w:rsidRPr="001A28A4">
        <w:rPr>
          <w:sz w:val="16"/>
        </w:rPr>
        <w:t xml:space="preserve"> </w:t>
      </w:r>
      <w:r w:rsidRPr="006D095C">
        <w:rPr>
          <w:rStyle w:val="Emphasis"/>
        </w:rPr>
        <w:t>increasingly shape</w:t>
      </w:r>
      <w:r w:rsidRPr="001A28A4">
        <w:rPr>
          <w:sz w:val="16"/>
        </w:rPr>
        <w:t xml:space="preserve"> </w:t>
      </w:r>
      <w:r w:rsidRPr="006D095C">
        <w:rPr>
          <w:rStyle w:val="StyleUnderline"/>
        </w:rPr>
        <w:t>supply decisions</w:t>
      </w:r>
      <w:r w:rsidRPr="001A28A4">
        <w:rPr>
          <w:sz w:val="16"/>
        </w:rPr>
        <w:t xml:space="preserve">. </w:t>
      </w:r>
      <w:r w:rsidRPr="006D095C">
        <w:rPr>
          <w:rStyle w:val="StyleUnderline"/>
        </w:rPr>
        <w:t xml:space="preserve">These </w:t>
      </w:r>
      <w:r w:rsidRPr="001A28A4">
        <w:rPr>
          <w:rStyle w:val="StyleUnderline"/>
          <w:highlight w:val="yellow"/>
        </w:rPr>
        <w:t>pressures</w:t>
      </w:r>
      <w:r w:rsidRPr="006D095C">
        <w:rPr>
          <w:rStyle w:val="StyleUnderline"/>
        </w:rPr>
        <w:t xml:space="preserve"> are</w:t>
      </w:r>
      <w:r w:rsidRPr="001A28A4">
        <w:rPr>
          <w:sz w:val="16"/>
        </w:rPr>
        <w:t xml:space="preserve"> </w:t>
      </w:r>
      <w:r w:rsidRPr="001A28A4">
        <w:rPr>
          <w:rStyle w:val="Emphasis"/>
          <w:highlight w:val="yellow"/>
        </w:rPr>
        <w:t>not temporary</w:t>
      </w:r>
      <w:r w:rsidRPr="001A28A4">
        <w:rPr>
          <w:sz w:val="16"/>
        </w:rPr>
        <w:t xml:space="preserve"> </w:t>
      </w:r>
      <w:r w:rsidRPr="006D095C">
        <w:rPr>
          <w:rStyle w:val="StyleUnderline"/>
        </w:rPr>
        <w:t>and</w:t>
      </w:r>
      <w:r w:rsidRPr="001A28A4">
        <w:rPr>
          <w:sz w:val="16"/>
        </w:rPr>
        <w:t xml:space="preserve"> they are </w:t>
      </w:r>
      <w:r w:rsidRPr="006D095C">
        <w:rPr>
          <w:rStyle w:val="Emphasis"/>
        </w:rPr>
        <w:t>rarely</w:t>
      </w:r>
      <w:r w:rsidRPr="001A28A4">
        <w:rPr>
          <w:sz w:val="16"/>
        </w:rPr>
        <w:t xml:space="preserve"> </w:t>
      </w:r>
      <w:r w:rsidRPr="006D095C">
        <w:rPr>
          <w:rStyle w:val="StyleUnderline"/>
        </w:rPr>
        <w:t>within the control of</w:t>
      </w:r>
      <w:r w:rsidRPr="001A28A4">
        <w:rPr>
          <w:sz w:val="16"/>
        </w:rPr>
        <w:t xml:space="preserve"> </w:t>
      </w:r>
      <w:r w:rsidRPr="006D095C">
        <w:rPr>
          <w:rStyle w:val="Emphasis"/>
        </w:rPr>
        <w:t>any single</w:t>
      </w:r>
      <w:r w:rsidRPr="001A28A4">
        <w:rPr>
          <w:sz w:val="16"/>
        </w:rPr>
        <w:t xml:space="preserve"> </w:t>
      </w:r>
      <w:r w:rsidRPr="006D095C">
        <w:rPr>
          <w:rStyle w:val="StyleUnderline"/>
        </w:rPr>
        <w:t>organization</w:t>
      </w:r>
      <w:r w:rsidRPr="001A28A4">
        <w:rPr>
          <w:sz w:val="16"/>
        </w:rPr>
        <w:t xml:space="preserve">. </w:t>
      </w:r>
    </w:p>
    <w:p w14:paraId="3A2F1DFF" w14:textId="77777777" w:rsidR="00D02396" w:rsidRPr="005F5A94" w:rsidRDefault="00D02396" w:rsidP="00D02396">
      <w:pPr>
        <w:rPr>
          <w:sz w:val="16"/>
        </w:rPr>
      </w:pPr>
      <w:r w:rsidRPr="001A28A4">
        <w:rPr>
          <w:sz w:val="16"/>
        </w:rPr>
        <w:t>As a resu</w:t>
      </w:r>
      <w:r w:rsidRPr="005F5A94">
        <w:rPr>
          <w:sz w:val="16"/>
        </w:rPr>
        <w:t xml:space="preserve">lt, </w:t>
      </w:r>
      <w:r w:rsidRPr="005F5A94">
        <w:rPr>
          <w:rStyle w:val="StyleUnderline"/>
        </w:rPr>
        <w:t>supply chains must be</w:t>
      </w:r>
      <w:r w:rsidRPr="005F5A94">
        <w:rPr>
          <w:sz w:val="16"/>
        </w:rPr>
        <w:t xml:space="preserve"> </w:t>
      </w:r>
      <w:r w:rsidRPr="005F5A94">
        <w:rPr>
          <w:rStyle w:val="Emphasis"/>
        </w:rPr>
        <w:t>treated as risk systems</w:t>
      </w:r>
      <w:r w:rsidRPr="005F5A94">
        <w:rPr>
          <w:sz w:val="16"/>
        </w:rPr>
        <w:t xml:space="preserve"> in their own right, </w:t>
      </w:r>
      <w:r w:rsidRPr="005F5A94">
        <w:rPr>
          <w:rStyle w:val="StyleUnderline"/>
        </w:rPr>
        <w:t>as they have become a</w:t>
      </w:r>
      <w:r w:rsidRPr="005F5A94">
        <w:rPr>
          <w:sz w:val="16"/>
        </w:rPr>
        <w:t xml:space="preserve"> </w:t>
      </w:r>
      <w:r w:rsidRPr="005F5A94">
        <w:rPr>
          <w:rStyle w:val="Emphasis"/>
        </w:rPr>
        <w:t>core part</w:t>
      </w:r>
      <w:r w:rsidRPr="005F5A94">
        <w:rPr>
          <w:sz w:val="16"/>
        </w:rPr>
        <w:t xml:space="preserve"> </w:t>
      </w:r>
      <w:r w:rsidRPr="005F5A94">
        <w:rPr>
          <w:rStyle w:val="StyleUnderline"/>
        </w:rPr>
        <w:t>of organizational resilience</w:t>
      </w:r>
      <w:r w:rsidRPr="005F5A94">
        <w:rPr>
          <w:sz w:val="16"/>
        </w:rPr>
        <w:t xml:space="preserve">. </w:t>
      </w:r>
    </w:p>
    <w:p w14:paraId="3C9E8C4A" w14:textId="77777777" w:rsidR="00D02396" w:rsidRPr="001A28A4" w:rsidRDefault="00D02396" w:rsidP="00D02396">
      <w:pPr>
        <w:rPr>
          <w:sz w:val="16"/>
        </w:rPr>
      </w:pPr>
      <w:r w:rsidRPr="005F5A94">
        <w:rPr>
          <w:sz w:val="16"/>
        </w:rPr>
        <w:t>A different risk landscape</w:t>
      </w:r>
      <w:r w:rsidRPr="001A28A4">
        <w:rPr>
          <w:sz w:val="16"/>
        </w:rPr>
        <w:t xml:space="preserve"> </w:t>
      </w:r>
    </w:p>
    <w:p w14:paraId="2978C5C1" w14:textId="77777777" w:rsidR="00D02396" w:rsidRPr="001A28A4" w:rsidRDefault="00D02396" w:rsidP="00D02396">
      <w:pPr>
        <w:rPr>
          <w:sz w:val="16"/>
        </w:rPr>
      </w:pPr>
      <w:r w:rsidRPr="001A28A4">
        <w:rPr>
          <w:sz w:val="16"/>
        </w:rPr>
        <w:t xml:space="preserve">The </w:t>
      </w:r>
      <w:r w:rsidRPr="00434E64">
        <w:rPr>
          <w:rStyle w:val="StyleUnderline"/>
        </w:rPr>
        <w:t>way supply chains</w:t>
      </w:r>
      <w:r w:rsidRPr="001A28A4">
        <w:rPr>
          <w:sz w:val="16"/>
        </w:rPr>
        <w:t xml:space="preserve"> </w:t>
      </w:r>
      <w:r w:rsidRPr="00434E64">
        <w:rPr>
          <w:rStyle w:val="Emphasis"/>
        </w:rPr>
        <w:t>behave</w:t>
      </w:r>
      <w:r w:rsidRPr="001A28A4">
        <w:rPr>
          <w:sz w:val="16"/>
        </w:rPr>
        <w:t xml:space="preserve"> </w:t>
      </w:r>
      <w:r w:rsidRPr="00434E64">
        <w:rPr>
          <w:rStyle w:val="StyleUnderline"/>
        </w:rPr>
        <w:t>is changing</w:t>
      </w:r>
      <w:r w:rsidRPr="001A28A4">
        <w:rPr>
          <w:sz w:val="16"/>
        </w:rPr>
        <w:t xml:space="preserve">. </w:t>
      </w:r>
      <w:r w:rsidRPr="00026425">
        <w:rPr>
          <w:rStyle w:val="Emphasis"/>
          <w:highlight w:val="yellow"/>
        </w:rPr>
        <w:t>Geopolitical tensions</w:t>
      </w:r>
      <w:r w:rsidRPr="001A28A4">
        <w:rPr>
          <w:sz w:val="16"/>
        </w:rPr>
        <w:t xml:space="preserve"> </w:t>
      </w:r>
      <w:r w:rsidRPr="00434E64">
        <w:rPr>
          <w:rStyle w:val="StyleUnderline"/>
        </w:rPr>
        <w:t>were</w:t>
      </w:r>
      <w:r w:rsidRPr="001A28A4">
        <w:rPr>
          <w:sz w:val="16"/>
        </w:rPr>
        <w:t xml:space="preserve"> already </w:t>
      </w:r>
      <w:r w:rsidRPr="00434E64">
        <w:rPr>
          <w:rStyle w:val="StyleUnderline"/>
        </w:rPr>
        <w:t>reshaping trade</w:t>
      </w:r>
      <w:r w:rsidRPr="001A28A4">
        <w:rPr>
          <w:sz w:val="16"/>
        </w:rPr>
        <w:t xml:space="preserve">, even before the current issues created by the US and Israel attacks on Iran. The latter shows how </w:t>
      </w:r>
      <w:r w:rsidRPr="00A9191B">
        <w:rPr>
          <w:rStyle w:val="StyleUnderline"/>
        </w:rPr>
        <w:t>routes and energy supplies can be</w:t>
      </w:r>
      <w:r w:rsidRPr="001A28A4">
        <w:rPr>
          <w:sz w:val="16"/>
        </w:rPr>
        <w:t xml:space="preserve"> </w:t>
      </w:r>
      <w:r w:rsidRPr="00A9191B">
        <w:rPr>
          <w:rStyle w:val="Emphasis"/>
        </w:rPr>
        <w:t>quickly</w:t>
      </w:r>
      <w:r w:rsidRPr="001A28A4">
        <w:rPr>
          <w:sz w:val="16"/>
        </w:rPr>
        <w:t xml:space="preserve"> </w:t>
      </w:r>
      <w:r w:rsidRPr="00A9191B">
        <w:rPr>
          <w:rStyle w:val="StyleUnderline"/>
        </w:rPr>
        <w:t>disrupted and</w:t>
      </w:r>
      <w:r w:rsidRPr="001A28A4">
        <w:rPr>
          <w:sz w:val="16"/>
        </w:rPr>
        <w:t xml:space="preserve"> that </w:t>
      </w:r>
      <w:r w:rsidRPr="00A9191B">
        <w:rPr>
          <w:rStyle w:val="Emphasis"/>
        </w:rPr>
        <w:t>access to</w:t>
      </w:r>
      <w:r w:rsidRPr="001A28A4">
        <w:rPr>
          <w:sz w:val="16"/>
        </w:rPr>
        <w:t xml:space="preserve"> critical </w:t>
      </w:r>
      <w:r w:rsidRPr="00A9191B">
        <w:rPr>
          <w:rStyle w:val="Emphasis"/>
        </w:rPr>
        <w:t>materials</w:t>
      </w:r>
      <w:r w:rsidRPr="001A28A4">
        <w:rPr>
          <w:sz w:val="16"/>
        </w:rPr>
        <w:t xml:space="preserve"> </w:t>
      </w:r>
      <w:r w:rsidRPr="00A9191B">
        <w:rPr>
          <w:rStyle w:val="StyleUnderline"/>
        </w:rPr>
        <w:t>can change almost overnight</w:t>
      </w:r>
      <w:r w:rsidRPr="001A28A4">
        <w:rPr>
          <w:sz w:val="16"/>
        </w:rPr>
        <w:t>.</w:t>
      </w:r>
    </w:p>
    <w:p w14:paraId="194752E9" w14:textId="77777777" w:rsidR="00D02396" w:rsidRPr="001A28A4" w:rsidRDefault="00D02396" w:rsidP="00D02396">
      <w:pPr>
        <w:rPr>
          <w:sz w:val="16"/>
        </w:rPr>
      </w:pPr>
      <w:r w:rsidRPr="001A28A4">
        <w:rPr>
          <w:sz w:val="16"/>
        </w:rPr>
        <w:t xml:space="preserve">More widely, </w:t>
      </w:r>
      <w:r w:rsidRPr="00026425">
        <w:rPr>
          <w:rStyle w:val="Emphasis"/>
          <w:highlight w:val="yellow"/>
        </w:rPr>
        <w:t>sanctions</w:t>
      </w:r>
      <w:r w:rsidRPr="001A28A4">
        <w:rPr>
          <w:sz w:val="16"/>
        </w:rPr>
        <w:t xml:space="preserve"> </w:t>
      </w:r>
      <w:r w:rsidRPr="00434E64">
        <w:rPr>
          <w:rStyle w:val="StyleUnderline"/>
        </w:rPr>
        <w:t>and</w:t>
      </w:r>
      <w:r w:rsidRPr="001A28A4">
        <w:rPr>
          <w:sz w:val="16"/>
        </w:rPr>
        <w:t xml:space="preserve"> </w:t>
      </w:r>
      <w:r w:rsidRPr="00026425">
        <w:rPr>
          <w:rStyle w:val="Emphasis"/>
          <w:highlight w:val="yellow"/>
        </w:rPr>
        <w:t>export controls</w:t>
      </w:r>
      <w:r w:rsidRPr="001A28A4">
        <w:rPr>
          <w:sz w:val="16"/>
        </w:rPr>
        <w:t xml:space="preserve"> </w:t>
      </w:r>
      <w:r w:rsidRPr="00434E64">
        <w:rPr>
          <w:rStyle w:val="StyleUnderline"/>
        </w:rPr>
        <w:t>are now</w:t>
      </w:r>
      <w:r w:rsidRPr="001A28A4">
        <w:rPr>
          <w:sz w:val="16"/>
        </w:rPr>
        <w:t xml:space="preserve"> </w:t>
      </w:r>
      <w:r w:rsidRPr="00026425">
        <w:rPr>
          <w:rStyle w:val="Emphasis"/>
          <w:highlight w:val="yellow"/>
        </w:rPr>
        <w:t>common</w:t>
      </w:r>
      <w:r w:rsidRPr="001A28A4">
        <w:rPr>
          <w:sz w:val="16"/>
        </w:rPr>
        <w:t xml:space="preserve"> </w:t>
      </w:r>
      <w:r w:rsidRPr="00434E64">
        <w:rPr>
          <w:rStyle w:val="StyleUnderline"/>
        </w:rPr>
        <w:t>tools, often introduced with</w:t>
      </w:r>
      <w:r w:rsidRPr="001A28A4">
        <w:rPr>
          <w:sz w:val="16"/>
        </w:rPr>
        <w:t xml:space="preserve"> </w:t>
      </w:r>
      <w:r w:rsidRPr="00434E64">
        <w:rPr>
          <w:rStyle w:val="Emphasis"/>
        </w:rPr>
        <w:t>little</w:t>
      </w:r>
      <w:r w:rsidRPr="001A28A4">
        <w:rPr>
          <w:sz w:val="16"/>
        </w:rPr>
        <w:t xml:space="preserve"> </w:t>
      </w:r>
      <w:r w:rsidRPr="00434E64">
        <w:rPr>
          <w:rStyle w:val="StyleUnderline"/>
        </w:rPr>
        <w:t>warning and</w:t>
      </w:r>
      <w:r w:rsidRPr="001A28A4">
        <w:rPr>
          <w:sz w:val="16"/>
        </w:rPr>
        <w:t xml:space="preserve"> </w:t>
      </w:r>
      <w:r w:rsidRPr="00434E64">
        <w:rPr>
          <w:rStyle w:val="Emphasis"/>
        </w:rPr>
        <w:t>unclear</w:t>
      </w:r>
      <w:r w:rsidRPr="001A28A4">
        <w:rPr>
          <w:sz w:val="16"/>
        </w:rPr>
        <w:t xml:space="preserve"> </w:t>
      </w:r>
      <w:r w:rsidRPr="00434E64">
        <w:rPr>
          <w:rStyle w:val="StyleUnderline"/>
        </w:rPr>
        <w:t>knock-on effects</w:t>
      </w:r>
      <w:r w:rsidRPr="001A28A4">
        <w:rPr>
          <w:sz w:val="16"/>
        </w:rPr>
        <w:t xml:space="preserve">. In some sectors, national security has become just as important as cost or technical capability when choosing suppliers. </w:t>
      </w:r>
    </w:p>
    <w:p w14:paraId="6044674B" w14:textId="77777777" w:rsidR="00D02396" w:rsidRPr="001A28A4" w:rsidRDefault="00D02396" w:rsidP="00D02396">
      <w:pPr>
        <w:rPr>
          <w:sz w:val="16"/>
        </w:rPr>
      </w:pPr>
      <w:r w:rsidRPr="001A28A4">
        <w:rPr>
          <w:sz w:val="16"/>
        </w:rPr>
        <w:t xml:space="preserve">At the same time, </w:t>
      </w:r>
      <w:r w:rsidRPr="00026425">
        <w:rPr>
          <w:rStyle w:val="StyleUnderline"/>
          <w:highlight w:val="yellow"/>
        </w:rPr>
        <w:t>many</w:t>
      </w:r>
      <w:r w:rsidRPr="007F4145">
        <w:rPr>
          <w:rStyle w:val="StyleUnderline"/>
        </w:rPr>
        <w:t xml:space="preserve"> supply chains </w:t>
      </w:r>
      <w:r w:rsidRPr="00026425">
        <w:rPr>
          <w:rStyle w:val="StyleUnderline"/>
          <w:highlight w:val="yellow"/>
        </w:rPr>
        <w:t>are</w:t>
      </w:r>
      <w:r w:rsidRPr="001A28A4">
        <w:rPr>
          <w:sz w:val="16"/>
        </w:rPr>
        <w:t xml:space="preserve"> </w:t>
      </w:r>
      <w:r w:rsidRPr="007F4145">
        <w:rPr>
          <w:rStyle w:val="Emphasis"/>
        </w:rPr>
        <w:t xml:space="preserve">more </w:t>
      </w:r>
      <w:r w:rsidRPr="00026425">
        <w:rPr>
          <w:rStyle w:val="Emphasis"/>
          <w:highlight w:val="yellow"/>
        </w:rPr>
        <w:t>concentrated</w:t>
      </w:r>
      <w:r w:rsidRPr="001A28A4">
        <w:rPr>
          <w:sz w:val="16"/>
        </w:rPr>
        <w:t xml:space="preserve"> </w:t>
      </w:r>
      <w:r w:rsidRPr="007F4145">
        <w:rPr>
          <w:rStyle w:val="StyleUnderline"/>
        </w:rPr>
        <w:t>than they appear</w:t>
      </w:r>
      <w:r w:rsidRPr="001A28A4">
        <w:rPr>
          <w:sz w:val="16"/>
        </w:rPr>
        <w:t xml:space="preserve">. Entire industries depend on a small number of countries or firms for key components and services. These dependencies are often hidden. At a surface level, organizations may think they are diversified, only to discover that when something breaks several of their suppliers rely on the same upstream source or region. </w:t>
      </w:r>
    </w:p>
    <w:p w14:paraId="3B3BA05B" w14:textId="77777777" w:rsidR="00D02396" w:rsidRPr="001A28A4" w:rsidRDefault="00D02396" w:rsidP="00D02396">
      <w:pPr>
        <w:rPr>
          <w:sz w:val="16"/>
        </w:rPr>
      </w:pPr>
      <w:r w:rsidRPr="00026425">
        <w:rPr>
          <w:rStyle w:val="Emphasis"/>
          <w:highlight w:val="yellow"/>
        </w:rPr>
        <w:t>Climate disruption</w:t>
      </w:r>
      <w:r w:rsidRPr="00026425">
        <w:rPr>
          <w:sz w:val="16"/>
          <w:highlight w:val="yellow"/>
        </w:rPr>
        <w:t xml:space="preserve"> </w:t>
      </w:r>
      <w:r w:rsidRPr="00026425">
        <w:rPr>
          <w:rStyle w:val="StyleUnderline"/>
          <w:highlight w:val="yellow"/>
        </w:rPr>
        <w:t>adds</w:t>
      </w:r>
      <w:r w:rsidRPr="001A28A4">
        <w:rPr>
          <w:sz w:val="16"/>
        </w:rPr>
        <w:t xml:space="preserve"> further </w:t>
      </w:r>
      <w:r w:rsidRPr="00026425">
        <w:rPr>
          <w:rStyle w:val="StyleUnderline"/>
          <w:highlight w:val="yellow"/>
        </w:rPr>
        <w:t>pressure</w:t>
      </w:r>
      <w:r w:rsidRPr="001A28A4">
        <w:rPr>
          <w:sz w:val="16"/>
        </w:rPr>
        <w:t xml:space="preserve">. </w:t>
      </w:r>
      <w:r w:rsidRPr="007F4145">
        <w:rPr>
          <w:rStyle w:val="StyleUnderline"/>
        </w:rPr>
        <w:t>Extreme weather is</w:t>
      </w:r>
      <w:r w:rsidRPr="001A28A4">
        <w:rPr>
          <w:sz w:val="16"/>
        </w:rPr>
        <w:t xml:space="preserve"> </w:t>
      </w:r>
      <w:r w:rsidRPr="007F4145">
        <w:rPr>
          <w:rStyle w:val="Emphasis"/>
        </w:rPr>
        <w:t>damaging</w:t>
      </w:r>
      <w:r w:rsidRPr="001A28A4">
        <w:rPr>
          <w:sz w:val="16"/>
        </w:rPr>
        <w:t xml:space="preserve"> </w:t>
      </w:r>
      <w:r w:rsidRPr="007F4145">
        <w:rPr>
          <w:rStyle w:val="StyleUnderline"/>
        </w:rPr>
        <w:t>infrastructure</w:t>
      </w:r>
      <w:r w:rsidRPr="001A28A4">
        <w:rPr>
          <w:sz w:val="16"/>
        </w:rPr>
        <w:t xml:space="preserve">, </w:t>
      </w:r>
      <w:r w:rsidRPr="007F4145">
        <w:rPr>
          <w:rStyle w:val="Emphasis"/>
        </w:rPr>
        <w:t>cutting</w:t>
      </w:r>
      <w:r w:rsidRPr="001A28A4">
        <w:rPr>
          <w:sz w:val="16"/>
        </w:rPr>
        <w:t xml:space="preserve"> </w:t>
      </w:r>
      <w:r w:rsidRPr="007F4145">
        <w:rPr>
          <w:rStyle w:val="StyleUnderline"/>
        </w:rPr>
        <w:t>production, and</w:t>
      </w:r>
      <w:r w:rsidRPr="001A28A4">
        <w:rPr>
          <w:sz w:val="16"/>
        </w:rPr>
        <w:t xml:space="preserve"> </w:t>
      </w:r>
      <w:r w:rsidRPr="007F4145">
        <w:rPr>
          <w:rStyle w:val="Emphasis"/>
        </w:rPr>
        <w:t>increasing</w:t>
      </w:r>
      <w:r w:rsidRPr="001A28A4">
        <w:rPr>
          <w:sz w:val="16"/>
        </w:rPr>
        <w:t xml:space="preserve"> </w:t>
      </w:r>
      <w:r w:rsidRPr="007F4145">
        <w:rPr>
          <w:rStyle w:val="StyleUnderline"/>
        </w:rPr>
        <w:t>volatility in agriculture, transport, and energy</w:t>
      </w:r>
      <w:r w:rsidRPr="001A28A4">
        <w:rPr>
          <w:sz w:val="16"/>
        </w:rPr>
        <w:t xml:space="preserve">. These </w:t>
      </w:r>
      <w:r w:rsidRPr="00026425">
        <w:rPr>
          <w:rStyle w:val="StyleUnderline"/>
          <w:highlight w:val="yellow"/>
        </w:rPr>
        <w:t>impacts are</w:t>
      </w:r>
      <w:r w:rsidRPr="001A28A4">
        <w:rPr>
          <w:sz w:val="16"/>
        </w:rPr>
        <w:t xml:space="preserve"> </w:t>
      </w:r>
      <w:r w:rsidRPr="00026425">
        <w:rPr>
          <w:rStyle w:val="Emphasis"/>
        </w:rPr>
        <w:t>uneven</w:t>
      </w:r>
      <w:r w:rsidRPr="001A28A4">
        <w:rPr>
          <w:sz w:val="16"/>
        </w:rPr>
        <w:t xml:space="preserve">, </w:t>
      </w:r>
      <w:r w:rsidRPr="00026425">
        <w:rPr>
          <w:rStyle w:val="Emphasis"/>
          <w:highlight w:val="yellow"/>
        </w:rPr>
        <w:t>hard to forecast</w:t>
      </w:r>
      <w:r w:rsidRPr="00026425">
        <w:rPr>
          <w:sz w:val="16"/>
          <w:highlight w:val="yellow"/>
        </w:rPr>
        <w:t xml:space="preserve"> </w:t>
      </w:r>
      <w:r w:rsidRPr="00026425">
        <w:rPr>
          <w:rStyle w:val="StyleUnderline"/>
          <w:highlight w:val="yellow"/>
        </w:rPr>
        <w:t>and</w:t>
      </w:r>
      <w:r w:rsidRPr="007F4145">
        <w:rPr>
          <w:rStyle w:val="StyleUnderline"/>
        </w:rPr>
        <w:t xml:space="preserve"> are</w:t>
      </w:r>
      <w:r w:rsidRPr="001A28A4">
        <w:rPr>
          <w:sz w:val="16"/>
        </w:rPr>
        <w:t xml:space="preserve"> </w:t>
      </w:r>
      <w:r w:rsidRPr="007F4145">
        <w:rPr>
          <w:rStyle w:val="Emphasis"/>
        </w:rPr>
        <w:t>rarely</w:t>
      </w:r>
      <w:r w:rsidRPr="001A28A4">
        <w:rPr>
          <w:sz w:val="16"/>
        </w:rPr>
        <w:t xml:space="preserve"> </w:t>
      </w:r>
      <w:r w:rsidRPr="007F4145">
        <w:rPr>
          <w:rStyle w:val="StyleUnderline"/>
        </w:rPr>
        <w:t>limited to a single location</w:t>
      </w:r>
      <w:r w:rsidRPr="001A28A4">
        <w:rPr>
          <w:sz w:val="16"/>
        </w:rPr>
        <w:t xml:space="preserve">. </w:t>
      </w:r>
    </w:p>
    <w:p w14:paraId="7983A36A" w14:textId="77777777" w:rsidR="00D02396" w:rsidRPr="001A28A4" w:rsidRDefault="00D02396" w:rsidP="00D02396">
      <w:pPr>
        <w:rPr>
          <w:sz w:val="16"/>
        </w:rPr>
      </w:pPr>
      <w:r w:rsidRPr="001A28A4">
        <w:rPr>
          <w:sz w:val="16"/>
        </w:rPr>
        <w:t xml:space="preserve">The above </w:t>
      </w:r>
      <w:r w:rsidRPr="00461A67">
        <w:rPr>
          <w:rStyle w:val="StyleUnderline"/>
        </w:rPr>
        <w:t>problems</w:t>
      </w:r>
      <w:r w:rsidRPr="001A28A4">
        <w:rPr>
          <w:sz w:val="16"/>
        </w:rPr>
        <w:t xml:space="preserve"> </w:t>
      </w:r>
      <w:r w:rsidRPr="00461A67">
        <w:rPr>
          <w:rStyle w:val="Emphasis"/>
        </w:rPr>
        <w:t>escalate</w:t>
      </w:r>
      <w:r w:rsidRPr="001A28A4">
        <w:rPr>
          <w:sz w:val="16"/>
        </w:rPr>
        <w:t xml:space="preserve"> </w:t>
      </w:r>
      <w:r w:rsidRPr="00461A67">
        <w:rPr>
          <w:rStyle w:val="StyleUnderline"/>
        </w:rPr>
        <w:t xml:space="preserve">when </w:t>
      </w:r>
      <w:r w:rsidRPr="00026425">
        <w:rPr>
          <w:rStyle w:val="StyleUnderline"/>
          <w:highlight w:val="yellow"/>
        </w:rPr>
        <w:t>these</w:t>
      </w:r>
      <w:r w:rsidRPr="001A28A4">
        <w:rPr>
          <w:sz w:val="16"/>
        </w:rPr>
        <w:t xml:space="preserve"> </w:t>
      </w:r>
      <w:r w:rsidRPr="00036DC9">
        <w:rPr>
          <w:rStyle w:val="Emphasis"/>
          <w:sz w:val="24"/>
          <w:szCs w:val="24"/>
        </w:rPr>
        <w:t xml:space="preserve">risks </w:t>
      </w:r>
      <w:r w:rsidRPr="00026425">
        <w:rPr>
          <w:rStyle w:val="Emphasis"/>
          <w:sz w:val="24"/>
          <w:szCs w:val="24"/>
          <w:highlight w:val="yellow"/>
        </w:rPr>
        <w:t>combine</w:t>
      </w:r>
      <w:r w:rsidRPr="001A28A4">
        <w:rPr>
          <w:sz w:val="16"/>
        </w:rPr>
        <w:t xml:space="preserve">. Political decisions trigger regulatory shocks, climate events spill into economic crises, and high concentration means that </w:t>
      </w:r>
      <w:r w:rsidRPr="007F4145">
        <w:rPr>
          <w:rStyle w:val="StyleUnderline"/>
        </w:rPr>
        <w:t xml:space="preserve">local </w:t>
      </w:r>
      <w:r w:rsidRPr="00026425">
        <w:rPr>
          <w:rStyle w:val="StyleUnderline"/>
          <w:highlight w:val="yellow"/>
        </w:rPr>
        <w:t>failures</w:t>
      </w:r>
      <w:r w:rsidRPr="007F4145">
        <w:rPr>
          <w:rStyle w:val="StyleUnderline"/>
        </w:rPr>
        <w:t xml:space="preserve"> can</w:t>
      </w:r>
      <w:r w:rsidRPr="001A28A4">
        <w:rPr>
          <w:sz w:val="16"/>
        </w:rPr>
        <w:t xml:space="preserve"> </w:t>
      </w:r>
      <w:r w:rsidRPr="00026425">
        <w:rPr>
          <w:rStyle w:val="Emphasis"/>
          <w:highlight w:val="yellow"/>
        </w:rPr>
        <w:t>quickly</w:t>
      </w:r>
      <w:r w:rsidRPr="00026425">
        <w:rPr>
          <w:sz w:val="16"/>
          <w:highlight w:val="yellow"/>
        </w:rPr>
        <w:t xml:space="preserve"> </w:t>
      </w:r>
      <w:r w:rsidRPr="00026425">
        <w:rPr>
          <w:rStyle w:val="StyleUnderline"/>
          <w:highlight w:val="yellow"/>
        </w:rPr>
        <w:t>spread</w:t>
      </w:r>
      <w:r w:rsidRPr="001A28A4">
        <w:rPr>
          <w:sz w:val="16"/>
        </w:rPr>
        <w:t xml:space="preserve">. The </w:t>
      </w:r>
      <w:r w:rsidRPr="007F4145">
        <w:rPr>
          <w:rStyle w:val="StyleUnderline"/>
        </w:rPr>
        <w:t>result is a level of</w:t>
      </w:r>
      <w:r w:rsidRPr="001A28A4">
        <w:rPr>
          <w:sz w:val="16"/>
        </w:rPr>
        <w:t xml:space="preserve"> </w:t>
      </w:r>
      <w:r w:rsidRPr="007F4145">
        <w:rPr>
          <w:rStyle w:val="Emphasis"/>
        </w:rPr>
        <w:t>systemic fragility</w:t>
      </w:r>
      <w:r w:rsidRPr="001A28A4">
        <w:rPr>
          <w:sz w:val="16"/>
        </w:rPr>
        <w:t xml:space="preserve"> </w:t>
      </w:r>
      <w:r w:rsidRPr="007F4145">
        <w:rPr>
          <w:rStyle w:val="StyleUnderline"/>
        </w:rPr>
        <w:t>that most supply chains were</w:t>
      </w:r>
      <w:r w:rsidRPr="001A28A4">
        <w:rPr>
          <w:sz w:val="16"/>
        </w:rPr>
        <w:t xml:space="preserve"> </w:t>
      </w:r>
      <w:r w:rsidRPr="007F4145">
        <w:rPr>
          <w:rStyle w:val="Emphasis"/>
        </w:rPr>
        <w:t>never</w:t>
      </w:r>
      <w:r w:rsidRPr="001A28A4">
        <w:rPr>
          <w:sz w:val="16"/>
        </w:rPr>
        <w:t xml:space="preserve"> </w:t>
      </w:r>
      <w:r w:rsidRPr="007F4145">
        <w:rPr>
          <w:rStyle w:val="StyleUnderline"/>
        </w:rPr>
        <w:t>built to handle</w:t>
      </w:r>
      <w:r w:rsidRPr="001A28A4">
        <w:rPr>
          <w:sz w:val="16"/>
        </w:rPr>
        <w:t>.</w:t>
      </w:r>
    </w:p>
    <w:p w14:paraId="4A2109FA" w14:textId="77777777" w:rsidR="00D02396" w:rsidRPr="001A28A4" w:rsidRDefault="00D02396" w:rsidP="00D02396">
      <w:pPr>
        <w:rPr>
          <w:sz w:val="16"/>
        </w:rPr>
      </w:pPr>
      <w:r w:rsidRPr="001A28A4">
        <w:rPr>
          <w:sz w:val="16"/>
        </w:rPr>
        <w:t>Supply chain failure impacts</w:t>
      </w:r>
    </w:p>
    <w:p w14:paraId="70888805" w14:textId="77777777" w:rsidR="00D02396" w:rsidRPr="001A28A4" w:rsidRDefault="00D02396" w:rsidP="00D02396">
      <w:pPr>
        <w:rPr>
          <w:sz w:val="16"/>
        </w:rPr>
      </w:pPr>
      <w:r w:rsidRPr="003A2FCA">
        <w:rPr>
          <w:rStyle w:val="StyleUnderline"/>
        </w:rPr>
        <w:t>The</w:t>
      </w:r>
      <w:r w:rsidRPr="001A28A4">
        <w:rPr>
          <w:sz w:val="16"/>
        </w:rPr>
        <w:t xml:space="preserve"> </w:t>
      </w:r>
      <w:r w:rsidRPr="003A2FCA">
        <w:rPr>
          <w:rStyle w:val="Emphasis"/>
        </w:rPr>
        <w:t>consequences</w:t>
      </w:r>
      <w:r w:rsidRPr="001A28A4">
        <w:rPr>
          <w:sz w:val="16"/>
        </w:rPr>
        <w:t xml:space="preserve"> </w:t>
      </w:r>
      <w:r w:rsidRPr="003A2FCA">
        <w:rPr>
          <w:rStyle w:val="StyleUnderline"/>
        </w:rPr>
        <w:t>of supply chain disruption</w:t>
      </w:r>
      <w:r w:rsidRPr="001A28A4">
        <w:rPr>
          <w:sz w:val="16"/>
        </w:rPr>
        <w:t xml:space="preserve"> now </w:t>
      </w:r>
      <w:r w:rsidRPr="003A2FCA">
        <w:rPr>
          <w:rStyle w:val="StyleUnderline"/>
        </w:rPr>
        <w:t>extend</w:t>
      </w:r>
      <w:r w:rsidRPr="001A28A4">
        <w:rPr>
          <w:sz w:val="16"/>
        </w:rPr>
        <w:t xml:space="preserve"> </w:t>
      </w:r>
      <w:r w:rsidRPr="003A2FCA">
        <w:rPr>
          <w:rStyle w:val="Emphasis"/>
        </w:rPr>
        <w:t>far beyond</w:t>
      </w:r>
      <w:r w:rsidRPr="001A28A4">
        <w:rPr>
          <w:sz w:val="16"/>
        </w:rPr>
        <w:t xml:space="preserve"> </w:t>
      </w:r>
      <w:r w:rsidRPr="003A2FCA">
        <w:rPr>
          <w:rStyle w:val="StyleUnderline"/>
        </w:rPr>
        <w:t>missed delivery dates</w:t>
      </w:r>
      <w:r w:rsidRPr="001A28A4">
        <w:rPr>
          <w:sz w:val="16"/>
        </w:rPr>
        <w:t xml:space="preserve">. </w:t>
      </w:r>
    </w:p>
    <w:p w14:paraId="40D71D9B" w14:textId="77777777" w:rsidR="00D02396" w:rsidRPr="001A28A4" w:rsidRDefault="00D02396" w:rsidP="00D02396">
      <w:pPr>
        <w:rPr>
          <w:sz w:val="16"/>
        </w:rPr>
      </w:pPr>
      <w:r w:rsidRPr="001A28A4">
        <w:rPr>
          <w:sz w:val="16"/>
        </w:rPr>
        <w:t xml:space="preserve">Revenue impact is often the most immediate effect, particularly where unmet demand pushes customers towards competitors seen as more reliable. In regulated sectors, this is frequently compounded by contractual penalties or supervisory attention, especially where disruption affects critical services. </w:t>
      </w:r>
    </w:p>
    <w:p w14:paraId="17978B78" w14:textId="77777777" w:rsidR="00D02396" w:rsidRPr="001A28A4" w:rsidRDefault="00D02396" w:rsidP="00D02396">
      <w:pPr>
        <w:rPr>
          <w:sz w:val="16"/>
        </w:rPr>
      </w:pPr>
      <w:r w:rsidRPr="001A28A4">
        <w:rPr>
          <w:sz w:val="16"/>
        </w:rPr>
        <w:t xml:space="preserve">Operationally, </w:t>
      </w:r>
      <w:r w:rsidRPr="00E571AB">
        <w:rPr>
          <w:rStyle w:val="StyleUnderline"/>
        </w:rPr>
        <w:t>disruption increasingly leads to</w:t>
      </w:r>
      <w:r w:rsidRPr="001A28A4">
        <w:rPr>
          <w:sz w:val="16"/>
        </w:rPr>
        <w:t xml:space="preserve"> </w:t>
      </w:r>
      <w:r w:rsidRPr="00E571AB">
        <w:rPr>
          <w:rStyle w:val="Emphasis"/>
        </w:rPr>
        <w:t>production shutdowns</w:t>
      </w:r>
      <w:r w:rsidRPr="001A28A4">
        <w:rPr>
          <w:sz w:val="16"/>
        </w:rPr>
        <w:t xml:space="preserve">. </w:t>
      </w:r>
      <w:r w:rsidRPr="00E571AB">
        <w:rPr>
          <w:rStyle w:val="StyleUnderline"/>
        </w:rPr>
        <w:t>In</w:t>
      </w:r>
      <w:r w:rsidRPr="001A28A4">
        <w:rPr>
          <w:sz w:val="16"/>
        </w:rPr>
        <w:t xml:space="preserve"> </w:t>
      </w:r>
      <w:r w:rsidRPr="00E571AB">
        <w:rPr>
          <w:rStyle w:val="Emphasis"/>
        </w:rPr>
        <w:t>highly integrated</w:t>
      </w:r>
      <w:r w:rsidRPr="001A28A4">
        <w:rPr>
          <w:sz w:val="16"/>
        </w:rPr>
        <w:t xml:space="preserve"> </w:t>
      </w:r>
      <w:r w:rsidRPr="00E571AB">
        <w:rPr>
          <w:rStyle w:val="StyleUnderline"/>
        </w:rPr>
        <w:t>environments, the loss of a</w:t>
      </w:r>
      <w:r w:rsidRPr="001A28A4">
        <w:rPr>
          <w:sz w:val="16"/>
        </w:rPr>
        <w:t xml:space="preserve"> </w:t>
      </w:r>
      <w:r w:rsidRPr="00E571AB">
        <w:rPr>
          <w:rStyle w:val="Emphasis"/>
        </w:rPr>
        <w:t>single</w:t>
      </w:r>
      <w:r w:rsidRPr="001A28A4">
        <w:rPr>
          <w:sz w:val="16"/>
        </w:rPr>
        <w:t xml:space="preserve"> </w:t>
      </w:r>
      <w:r w:rsidRPr="00E571AB">
        <w:rPr>
          <w:rStyle w:val="StyleUnderline"/>
        </w:rPr>
        <w:t>component or</w:t>
      </w:r>
      <w:r w:rsidRPr="001A28A4">
        <w:rPr>
          <w:sz w:val="16"/>
        </w:rPr>
        <w:t xml:space="preserve"> </w:t>
      </w:r>
      <w:r w:rsidRPr="00E571AB">
        <w:rPr>
          <w:rStyle w:val="Emphasis"/>
        </w:rPr>
        <w:t>upstream dependency</w:t>
      </w:r>
      <w:r w:rsidRPr="001A28A4">
        <w:rPr>
          <w:sz w:val="16"/>
        </w:rPr>
        <w:t xml:space="preserve"> can </w:t>
      </w:r>
      <w:r w:rsidRPr="00E571AB">
        <w:rPr>
          <w:rStyle w:val="StyleUnderline"/>
        </w:rPr>
        <w:t>bring</w:t>
      </w:r>
      <w:r w:rsidRPr="001A28A4">
        <w:rPr>
          <w:sz w:val="16"/>
        </w:rPr>
        <w:t xml:space="preserve"> </w:t>
      </w:r>
      <w:r w:rsidRPr="00E571AB">
        <w:rPr>
          <w:rStyle w:val="Emphasis"/>
        </w:rPr>
        <w:t>entire</w:t>
      </w:r>
      <w:r w:rsidRPr="001A28A4">
        <w:rPr>
          <w:sz w:val="16"/>
        </w:rPr>
        <w:t xml:space="preserve"> </w:t>
      </w:r>
      <w:r w:rsidRPr="00E571AB">
        <w:rPr>
          <w:rStyle w:val="StyleUnderline"/>
        </w:rPr>
        <w:t>operations to a halt</w:t>
      </w:r>
      <w:r w:rsidRPr="001A28A4">
        <w:rPr>
          <w:sz w:val="16"/>
        </w:rPr>
        <w:t xml:space="preserve">. These failures are rarely purely technical; more often they reflect structural fragility created by concentrated sourcing, limited redundancy, and poor visibility beyond immediate suppliers. </w:t>
      </w:r>
    </w:p>
    <w:p w14:paraId="2BCE2B00" w14:textId="77777777" w:rsidR="00D02396" w:rsidRPr="001A28A4" w:rsidRDefault="00D02396" w:rsidP="00D02396">
      <w:pPr>
        <w:rPr>
          <w:sz w:val="16"/>
        </w:rPr>
      </w:pPr>
      <w:r w:rsidRPr="001A28A4">
        <w:rPr>
          <w:sz w:val="16"/>
        </w:rPr>
        <w:t xml:space="preserve">Cost pressures follow quickly. Emergency sourcing usually means weaker negotiating power, higher freight and substitution costs, and lower assurance standards. Margins erode quickly and </w:t>
      </w:r>
      <w:r w:rsidRPr="002A02E7">
        <w:rPr>
          <w:rStyle w:val="StyleUnderline"/>
        </w:rPr>
        <w:t>decisions made</w:t>
      </w:r>
      <w:r w:rsidRPr="001A28A4">
        <w:rPr>
          <w:sz w:val="16"/>
        </w:rPr>
        <w:t xml:space="preserve"> </w:t>
      </w:r>
      <w:r w:rsidRPr="002A02E7">
        <w:rPr>
          <w:rStyle w:val="Emphasis"/>
        </w:rPr>
        <w:t>under pressure</w:t>
      </w:r>
      <w:r w:rsidRPr="001A28A4">
        <w:rPr>
          <w:sz w:val="16"/>
        </w:rPr>
        <w:t xml:space="preserve"> </w:t>
      </w:r>
      <w:r w:rsidRPr="002A02E7">
        <w:rPr>
          <w:rStyle w:val="StyleUnderline"/>
        </w:rPr>
        <w:t>often introduce</w:t>
      </w:r>
      <w:r w:rsidRPr="001A28A4">
        <w:rPr>
          <w:sz w:val="16"/>
        </w:rPr>
        <w:t xml:space="preserve"> </w:t>
      </w:r>
      <w:r w:rsidRPr="002A02E7">
        <w:rPr>
          <w:rStyle w:val="Emphasis"/>
        </w:rPr>
        <w:t>new</w:t>
      </w:r>
      <w:r w:rsidRPr="001A28A4">
        <w:rPr>
          <w:sz w:val="16"/>
        </w:rPr>
        <w:t xml:space="preserve"> </w:t>
      </w:r>
      <w:r w:rsidRPr="002A02E7">
        <w:rPr>
          <w:rStyle w:val="StyleUnderline"/>
        </w:rPr>
        <w:t>and</w:t>
      </w:r>
      <w:r w:rsidRPr="001A28A4">
        <w:rPr>
          <w:sz w:val="16"/>
        </w:rPr>
        <w:t xml:space="preserve"> </w:t>
      </w:r>
      <w:r w:rsidRPr="002A02E7">
        <w:rPr>
          <w:rStyle w:val="Emphasis"/>
        </w:rPr>
        <w:t>unexpected</w:t>
      </w:r>
      <w:r w:rsidRPr="001A28A4">
        <w:rPr>
          <w:sz w:val="16"/>
        </w:rPr>
        <w:t xml:space="preserve"> </w:t>
      </w:r>
      <w:r w:rsidRPr="002A02E7">
        <w:rPr>
          <w:rStyle w:val="StyleUnderline"/>
        </w:rPr>
        <w:t>risks that</w:t>
      </w:r>
      <w:r w:rsidRPr="001A28A4">
        <w:rPr>
          <w:sz w:val="16"/>
        </w:rPr>
        <w:t xml:space="preserve"> </w:t>
      </w:r>
      <w:r w:rsidRPr="002A02E7">
        <w:rPr>
          <w:rStyle w:val="Emphasis"/>
        </w:rPr>
        <w:t>persist long after</w:t>
      </w:r>
      <w:r w:rsidRPr="001A28A4">
        <w:rPr>
          <w:sz w:val="16"/>
        </w:rPr>
        <w:t xml:space="preserve"> </w:t>
      </w:r>
      <w:r w:rsidRPr="002A02E7">
        <w:rPr>
          <w:rStyle w:val="StyleUnderline"/>
        </w:rPr>
        <w:t>the original disruption has passed</w:t>
      </w:r>
      <w:r w:rsidRPr="001A28A4">
        <w:rPr>
          <w:sz w:val="16"/>
        </w:rPr>
        <w:t xml:space="preserve">. </w:t>
      </w:r>
    </w:p>
    <w:p w14:paraId="1F545F84" w14:textId="77777777" w:rsidR="00D02396" w:rsidRPr="001A28A4" w:rsidRDefault="00D02396" w:rsidP="00D02396">
      <w:pPr>
        <w:rPr>
          <w:sz w:val="16"/>
        </w:rPr>
      </w:pPr>
      <w:r w:rsidRPr="001A28A4">
        <w:rPr>
          <w:sz w:val="16"/>
        </w:rPr>
        <w:t xml:space="preserve">Regulatory exposure is also increasing. Supervisors are paying closer attention to third-party risk, operational resilience, and data sovereignty. </w:t>
      </w:r>
    </w:p>
    <w:p w14:paraId="02E10D7E" w14:textId="77777777" w:rsidR="00D02396" w:rsidRPr="001A28A4" w:rsidRDefault="00D02396" w:rsidP="00D02396">
      <w:pPr>
        <w:rPr>
          <w:sz w:val="16"/>
        </w:rPr>
      </w:pPr>
      <w:r w:rsidRPr="002210E2">
        <w:rPr>
          <w:rStyle w:val="Emphasis"/>
        </w:rPr>
        <w:t>Reputational damage</w:t>
      </w:r>
      <w:r w:rsidRPr="001A28A4">
        <w:rPr>
          <w:sz w:val="16"/>
        </w:rPr>
        <w:t xml:space="preserve"> </w:t>
      </w:r>
      <w:r w:rsidRPr="002210E2">
        <w:rPr>
          <w:rStyle w:val="StyleUnderline"/>
        </w:rPr>
        <w:t>tends to last</w:t>
      </w:r>
      <w:r w:rsidRPr="001A28A4">
        <w:rPr>
          <w:sz w:val="16"/>
        </w:rPr>
        <w:t xml:space="preserve"> longest. </w:t>
      </w:r>
      <w:r w:rsidRPr="002210E2">
        <w:rPr>
          <w:rStyle w:val="StyleUnderline"/>
        </w:rPr>
        <w:t>Organizations that appear</w:t>
      </w:r>
      <w:r w:rsidRPr="001A28A4">
        <w:rPr>
          <w:sz w:val="16"/>
        </w:rPr>
        <w:t xml:space="preserve"> </w:t>
      </w:r>
      <w:r w:rsidRPr="002210E2">
        <w:rPr>
          <w:rStyle w:val="Emphasis"/>
        </w:rPr>
        <w:t>unprepared</w:t>
      </w:r>
      <w:r w:rsidRPr="001A28A4">
        <w:rPr>
          <w:sz w:val="16"/>
        </w:rPr>
        <w:t xml:space="preserve"> </w:t>
      </w:r>
      <w:r w:rsidRPr="002210E2">
        <w:rPr>
          <w:rStyle w:val="StyleUnderline"/>
        </w:rPr>
        <w:t>or</w:t>
      </w:r>
      <w:r w:rsidRPr="001A28A4">
        <w:rPr>
          <w:sz w:val="16"/>
        </w:rPr>
        <w:t xml:space="preserve"> </w:t>
      </w:r>
      <w:r w:rsidRPr="002210E2">
        <w:rPr>
          <w:rStyle w:val="Emphasis"/>
        </w:rPr>
        <w:t>slow to respond</w:t>
      </w:r>
      <w:r w:rsidRPr="001A28A4">
        <w:rPr>
          <w:sz w:val="16"/>
        </w:rPr>
        <w:t xml:space="preserve"> often </w:t>
      </w:r>
      <w:r w:rsidRPr="002210E2">
        <w:rPr>
          <w:rStyle w:val="StyleUnderline"/>
        </w:rPr>
        <w:t>lose trust with customers, partners, and investors</w:t>
      </w:r>
      <w:r w:rsidRPr="001A28A4">
        <w:rPr>
          <w:sz w:val="16"/>
        </w:rPr>
        <w:t xml:space="preserve">, even when the original cause sits outside their control. </w:t>
      </w:r>
    </w:p>
    <w:p w14:paraId="0ECF59A4" w14:textId="77777777" w:rsidR="00D02396" w:rsidRDefault="00D02396" w:rsidP="00D02396">
      <w:pPr>
        <w:rPr>
          <w:sz w:val="16"/>
        </w:rPr>
      </w:pPr>
      <w:r w:rsidRPr="001A28A4">
        <w:rPr>
          <w:sz w:val="16"/>
        </w:rPr>
        <w:t xml:space="preserve">In many sectors, </w:t>
      </w:r>
      <w:r w:rsidRPr="00DB2AA1">
        <w:rPr>
          <w:rStyle w:val="StyleUnderline"/>
        </w:rPr>
        <w:t xml:space="preserve">this </w:t>
      </w:r>
      <w:r w:rsidRPr="00AA043A">
        <w:rPr>
          <w:rStyle w:val="StyleUnderline"/>
          <w:highlight w:val="yellow"/>
        </w:rPr>
        <w:t>combination of</w:t>
      </w:r>
      <w:r w:rsidRPr="00AA043A">
        <w:rPr>
          <w:sz w:val="16"/>
          <w:highlight w:val="yellow"/>
        </w:rPr>
        <w:t xml:space="preserve"> </w:t>
      </w:r>
      <w:r w:rsidRPr="00AA043A">
        <w:rPr>
          <w:rStyle w:val="Emphasis"/>
          <w:highlight w:val="yellow"/>
        </w:rPr>
        <w:t>commercial</w:t>
      </w:r>
      <w:r w:rsidRPr="00AA043A">
        <w:rPr>
          <w:sz w:val="16"/>
          <w:highlight w:val="yellow"/>
        </w:rPr>
        <w:t xml:space="preserve">, </w:t>
      </w:r>
      <w:r w:rsidRPr="00AA043A">
        <w:rPr>
          <w:rStyle w:val="Emphasis"/>
          <w:highlight w:val="yellow"/>
        </w:rPr>
        <w:t>operational</w:t>
      </w:r>
      <w:r w:rsidRPr="00AA043A">
        <w:rPr>
          <w:sz w:val="16"/>
          <w:highlight w:val="yellow"/>
        </w:rPr>
        <w:t xml:space="preserve">, </w:t>
      </w:r>
      <w:r w:rsidRPr="00AA043A">
        <w:rPr>
          <w:rStyle w:val="Emphasis"/>
          <w:highlight w:val="yellow"/>
        </w:rPr>
        <w:t>reg</w:t>
      </w:r>
      <w:r w:rsidRPr="00DB2AA1">
        <w:rPr>
          <w:rStyle w:val="Emphasis"/>
        </w:rPr>
        <w:t>ulatory</w:t>
      </w:r>
      <w:r w:rsidRPr="001A28A4">
        <w:rPr>
          <w:sz w:val="16"/>
        </w:rPr>
        <w:t xml:space="preserve">, </w:t>
      </w:r>
      <w:r w:rsidRPr="00AA043A">
        <w:rPr>
          <w:rStyle w:val="StyleUnderline"/>
          <w:highlight w:val="yellow"/>
        </w:rPr>
        <w:t>and</w:t>
      </w:r>
      <w:r w:rsidRPr="00AA043A">
        <w:rPr>
          <w:sz w:val="16"/>
          <w:highlight w:val="yellow"/>
        </w:rPr>
        <w:t xml:space="preserve"> </w:t>
      </w:r>
      <w:r w:rsidRPr="00AA043A">
        <w:rPr>
          <w:rStyle w:val="Emphasis"/>
          <w:highlight w:val="yellow"/>
        </w:rPr>
        <w:t>rep</w:t>
      </w:r>
      <w:r w:rsidRPr="00DB2AA1">
        <w:rPr>
          <w:rStyle w:val="Emphasis"/>
        </w:rPr>
        <w:t>utational</w:t>
      </w:r>
      <w:r w:rsidRPr="001A28A4">
        <w:rPr>
          <w:sz w:val="16"/>
        </w:rPr>
        <w:t xml:space="preserve"> </w:t>
      </w:r>
      <w:r w:rsidRPr="00AA043A">
        <w:rPr>
          <w:rStyle w:val="StyleUnderline"/>
          <w:highlight w:val="yellow"/>
        </w:rPr>
        <w:t>impact</w:t>
      </w:r>
      <w:r w:rsidRPr="00DB2AA1">
        <w:rPr>
          <w:rStyle w:val="StyleUnderline"/>
        </w:rPr>
        <w:t xml:space="preserve"> has </w:t>
      </w:r>
      <w:r w:rsidRPr="00AA043A">
        <w:rPr>
          <w:rStyle w:val="StyleUnderline"/>
          <w:highlight w:val="yellow"/>
        </w:rPr>
        <w:t>meant</w:t>
      </w:r>
      <w:r w:rsidRPr="001A28A4">
        <w:rPr>
          <w:sz w:val="16"/>
        </w:rPr>
        <w:t xml:space="preserve"> that </w:t>
      </w:r>
      <w:r w:rsidRPr="00DB2AA1">
        <w:rPr>
          <w:rStyle w:val="StyleUnderline"/>
        </w:rPr>
        <w:t xml:space="preserve">supply chain </w:t>
      </w:r>
      <w:r w:rsidRPr="00AA043A">
        <w:rPr>
          <w:rStyle w:val="StyleUnderline"/>
          <w:highlight w:val="yellow"/>
        </w:rPr>
        <w:t>failure</w:t>
      </w:r>
      <w:r w:rsidRPr="00DB2AA1">
        <w:rPr>
          <w:rStyle w:val="StyleUnderline"/>
        </w:rPr>
        <w:t xml:space="preserve"> has </w:t>
      </w:r>
      <w:r w:rsidRPr="00AA043A">
        <w:rPr>
          <w:rStyle w:val="StyleUnderline"/>
          <w:highlight w:val="yellow"/>
        </w:rPr>
        <w:t>become a</w:t>
      </w:r>
      <w:r w:rsidRPr="00AA043A">
        <w:rPr>
          <w:sz w:val="16"/>
          <w:highlight w:val="yellow"/>
        </w:rPr>
        <w:t xml:space="preserve"> </w:t>
      </w:r>
      <w:r w:rsidRPr="00AA043A">
        <w:rPr>
          <w:rStyle w:val="Emphasis"/>
          <w:highlight w:val="yellow"/>
        </w:rPr>
        <w:t>genuine</w:t>
      </w:r>
      <w:r w:rsidRPr="00AA043A">
        <w:rPr>
          <w:sz w:val="16"/>
          <w:highlight w:val="yellow"/>
        </w:rPr>
        <w:t xml:space="preserve"> </w:t>
      </w:r>
      <w:r w:rsidRPr="00AA043A">
        <w:rPr>
          <w:rStyle w:val="StyleUnderline"/>
          <w:highlight w:val="yellow"/>
        </w:rPr>
        <w:t>threat</w:t>
      </w:r>
      <w:r w:rsidRPr="001A28A4">
        <w:rPr>
          <w:sz w:val="16"/>
        </w:rPr>
        <w:t xml:space="preserve"> to organizational viability. Which is where two key and inter-related areas come in: resilience and governance.</w:t>
      </w:r>
    </w:p>
    <w:p w14:paraId="43AEAB44" w14:textId="77777777" w:rsidR="00D02396" w:rsidRDefault="00D02396" w:rsidP="00D02396">
      <w:pPr>
        <w:pStyle w:val="Heading4"/>
      </w:pPr>
      <w:r>
        <w:t xml:space="preserve">Fragility </w:t>
      </w:r>
      <w:r w:rsidRPr="0033226A">
        <w:t>inflames</w:t>
      </w:r>
      <w:r>
        <w:t xml:space="preserve"> </w:t>
      </w:r>
      <w:r w:rsidRPr="0033226A">
        <w:rPr>
          <w:u w:val="single"/>
        </w:rPr>
        <w:t>every</w:t>
      </w:r>
      <w:r>
        <w:t xml:space="preserve"> tinderbox. That </w:t>
      </w:r>
      <w:r w:rsidRPr="0033226A">
        <w:rPr>
          <w:u w:val="single"/>
        </w:rPr>
        <w:t>goes nuclear</w:t>
      </w:r>
      <w:r>
        <w:t>.</w:t>
      </w:r>
    </w:p>
    <w:p w14:paraId="1EED3383" w14:textId="77777777" w:rsidR="00D02396" w:rsidRPr="0033226A" w:rsidRDefault="00D02396" w:rsidP="00D02396">
      <w:r>
        <w:t xml:space="preserve">Robert A. </w:t>
      </w:r>
      <w:r w:rsidRPr="009E2A19">
        <w:rPr>
          <w:rStyle w:val="Style13ptBold"/>
        </w:rPr>
        <w:t>Manning 24</w:t>
      </w:r>
      <w:r>
        <w:t xml:space="preserve">, Distinguished Fellow, Stimson Center, "It’s Starting to Look Like The 1930s For All the Wrong Reasons," Hill, 05/31/2024, https://thehill.com/opinion/international/4693949-its-starting-to-look-like-the-1930s-for-all-the-wrong-reasons/. </w:t>
      </w:r>
      <w:r w:rsidRPr="00B90E64">
        <w:rPr>
          <w:sz w:val="16"/>
        </w:rPr>
        <w:t xml:space="preserve"> </w:t>
      </w:r>
    </w:p>
    <w:p w14:paraId="0CDDD9F9" w14:textId="77777777" w:rsidR="00D02396" w:rsidRPr="004138EE" w:rsidRDefault="00D02396" w:rsidP="00D02396">
      <w:pPr>
        <w:rPr>
          <w:sz w:val="16"/>
        </w:rPr>
      </w:pPr>
      <w:r w:rsidRPr="004138EE">
        <w:rPr>
          <w:rStyle w:val="Emphasis"/>
          <w:highlight w:val="yellow"/>
        </w:rPr>
        <w:t>Nascent</w:t>
      </w:r>
      <w:r w:rsidRPr="004138EE">
        <w:rPr>
          <w:sz w:val="16"/>
        </w:rPr>
        <w:t xml:space="preserve"> </w:t>
      </w:r>
      <w:r w:rsidRPr="004138EE">
        <w:rPr>
          <w:rStyle w:val="StyleUnderline"/>
        </w:rPr>
        <w:t>coalitions —</w:t>
      </w:r>
      <w:r w:rsidRPr="00755C4E">
        <w:rPr>
          <w:rStyle w:val="StyleUnderline"/>
        </w:rPr>
        <w:t xml:space="preserve"> the</w:t>
      </w:r>
      <w:r w:rsidRPr="00B90E64">
        <w:rPr>
          <w:sz w:val="16"/>
        </w:rPr>
        <w:t xml:space="preserve"> </w:t>
      </w:r>
      <w:r w:rsidRPr="00427A63">
        <w:rPr>
          <w:rStyle w:val="Emphasis"/>
          <w:highlight w:val="yellow"/>
        </w:rPr>
        <w:t>U.S.</w:t>
      </w:r>
      <w:r w:rsidRPr="00B90E64">
        <w:rPr>
          <w:sz w:val="16"/>
        </w:rPr>
        <w:t xml:space="preserve"> </w:t>
      </w:r>
      <w:r w:rsidRPr="00755C4E">
        <w:rPr>
          <w:rStyle w:val="StyleUnderline"/>
        </w:rPr>
        <w:t>and</w:t>
      </w:r>
      <w:r w:rsidRPr="00B90E64">
        <w:rPr>
          <w:sz w:val="16"/>
        </w:rPr>
        <w:t xml:space="preserve"> </w:t>
      </w:r>
      <w:r w:rsidRPr="00755C4E">
        <w:rPr>
          <w:rStyle w:val="Emphasis"/>
        </w:rPr>
        <w:t>fellow democracies</w:t>
      </w:r>
      <w:r w:rsidRPr="00B90E64">
        <w:rPr>
          <w:sz w:val="16"/>
        </w:rPr>
        <w:t xml:space="preserve"> on one side, </w:t>
      </w:r>
      <w:r w:rsidRPr="00755C4E">
        <w:rPr>
          <w:rStyle w:val="StyleUnderline"/>
        </w:rPr>
        <w:t>a</w:t>
      </w:r>
      <w:r w:rsidRPr="00B90E64">
        <w:rPr>
          <w:sz w:val="16"/>
        </w:rPr>
        <w:t xml:space="preserve"> </w:t>
      </w:r>
      <w:r w:rsidRPr="00755C4E">
        <w:rPr>
          <w:rStyle w:val="Emphasis"/>
        </w:rPr>
        <w:t>Eurasian</w:t>
      </w:r>
      <w:r w:rsidRPr="00B90E64">
        <w:rPr>
          <w:sz w:val="16"/>
        </w:rPr>
        <w:t xml:space="preserve"> </w:t>
      </w:r>
      <w:r w:rsidRPr="00755C4E">
        <w:rPr>
          <w:rStyle w:val="StyleUnderline"/>
        </w:rPr>
        <w:t>entente</w:t>
      </w:r>
      <w:r w:rsidRPr="00B90E64">
        <w:rPr>
          <w:sz w:val="16"/>
        </w:rPr>
        <w:t xml:space="preserve"> (</w:t>
      </w:r>
      <w:r w:rsidRPr="00427A63">
        <w:rPr>
          <w:rStyle w:val="Emphasis"/>
          <w:highlight w:val="yellow"/>
        </w:rPr>
        <w:t>China-Russia-Iran-No</w:t>
      </w:r>
      <w:r w:rsidRPr="00B90E64">
        <w:rPr>
          <w:sz w:val="16"/>
        </w:rPr>
        <w:t xml:space="preserve">rth </w:t>
      </w:r>
      <w:r w:rsidRPr="00427A63">
        <w:rPr>
          <w:rStyle w:val="Emphasis"/>
          <w:highlight w:val="yellow"/>
        </w:rPr>
        <w:t>Ko</w:t>
      </w:r>
      <w:r w:rsidRPr="00B90E64">
        <w:rPr>
          <w:sz w:val="16"/>
        </w:rPr>
        <w:t xml:space="preserve">rea) </w:t>
      </w:r>
      <w:r w:rsidRPr="00755C4E">
        <w:rPr>
          <w:rStyle w:val="StyleUnderline"/>
        </w:rPr>
        <w:t>on th</w:t>
      </w:r>
      <w:r w:rsidRPr="004138EE">
        <w:rPr>
          <w:rStyle w:val="StyleUnderline"/>
        </w:rPr>
        <w:t>e other</w:t>
      </w:r>
      <w:r w:rsidRPr="004138EE">
        <w:rPr>
          <w:sz w:val="16"/>
        </w:rPr>
        <w:t xml:space="preserve">. Both </w:t>
      </w:r>
      <w:r w:rsidRPr="004138EE">
        <w:rPr>
          <w:rStyle w:val="StyleUnderline"/>
        </w:rPr>
        <w:t xml:space="preserve">loose </w:t>
      </w:r>
      <w:r w:rsidRPr="004138EE">
        <w:rPr>
          <w:rStyle w:val="StyleUnderline"/>
          <w:highlight w:val="yellow"/>
        </w:rPr>
        <w:t>alignments</w:t>
      </w:r>
      <w:r w:rsidRPr="004138EE">
        <w:rPr>
          <w:rStyle w:val="StyleUnderline"/>
        </w:rPr>
        <w:t xml:space="preserve"> incrementally harden into</w:t>
      </w:r>
      <w:r w:rsidRPr="004138EE">
        <w:rPr>
          <w:sz w:val="16"/>
        </w:rPr>
        <w:t xml:space="preserve"> </w:t>
      </w:r>
      <w:r w:rsidRPr="004138EE">
        <w:rPr>
          <w:rStyle w:val="Emphasis"/>
        </w:rPr>
        <w:t>economic</w:t>
      </w:r>
      <w:r w:rsidRPr="004138EE">
        <w:rPr>
          <w:sz w:val="16"/>
        </w:rPr>
        <w:t xml:space="preserve"> </w:t>
      </w:r>
      <w:r w:rsidRPr="004138EE">
        <w:rPr>
          <w:rStyle w:val="StyleUnderline"/>
        </w:rPr>
        <w:t>and</w:t>
      </w:r>
      <w:r w:rsidRPr="004138EE">
        <w:rPr>
          <w:sz w:val="16"/>
        </w:rPr>
        <w:t xml:space="preserve"> </w:t>
      </w:r>
      <w:r w:rsidRPr="004138EE">
        <w:rPr>
          <w:rStyle w:val="Emphasis"/>
        </w:rPr>
        <w:t>security</w:t>
      </w:r>
      <w:r w:rsidRPr="004138EE">
        <w:rPr>
          <w:sz w:val="16"/>
        </w:rPr>
        <w:t xml:space="preserve"> </w:t>
      </w:r>
      <w:r w:rsidRPr="004138EE">
        <w:rPr>
          <w:rStyle w:val="StyleUnderline"/>
        </w:rPr>
        <w:t>blocs</w:t>
      </w:r>
      <w:r w:rsidRPr="004138EE">
        <w:rPr>
          <w:sz w:val="16"/>
        </w:rPr>
        <w:t xml:space="preserve">. </w:t>
      </w:r>
    </w:p>
    <w:p w14:paraId="35FFCD78" w14:textId="77777777" w:rsidR="00D02396" w:rsidRPr="00B90E64" w:rsidRDefault="00D02396" w:rsidP="00D02396">
      <w:pPr>
        <w:rPr>
          <w:sz w:val="16"/>
        </w:rPr>
      </w:pPr>
      <w:r w:rsidRPr="004138EE">
        <w:rPr>
          <w:sz w:val="16"/>
        </w:rPr>
        <w:t>It’s not the 1930s, but it’s starting to rhyme.</w:t>
      </w:r>
      <w:r w:rsidRPr="00B90E64">
        <w:rPr>
          <w:sz w:val="16"/>
        </w:rPr>
        <w:t xml:space="preserve"> </w:t>
      </w:r>
    </w:p>
    <w:p w14:paraId="317A4E49" w14:textId="77777777" w:rsidR="00D02396" w:rsidRPr="00B90E64" w:rsidRDefault="00D02396" w:rsidP="00D02396">
      <w:pPr>
        <w:rPr>
          <w:sz w:val="16"/>
        </w:rPr>
      </w:pPr>
      <w:r w:rsidRPr="00B90E64">
        <w:rPr>
          <w:sz w:val="16"/>
        </w:rPr>
        <w:t xml:space="preserve">While not a perfect analogy to Ukraine, the Spanish Civil War (1936-39) was a prelude to World War II, with blocs taking sides. Fascist Germany and Italy backed the nationalist military revolt, while the Soviet Union backed the Republican government along with U.S. volunteers like Ernest Hemingway and the Abraham Lincoln Batallion. </w:t>
      </w:r>
    </w:p>
    <w:p w14:paraId="3C1A0A41" w14:textId="77777777" w:rsidR="00D02396" w:rsidRPr="00B90E64" w:rsidRDefault="00D02396" w:rsidP="00D02396">
      <w:pPr>
        <w:rPr>
          <w:sz w:val="16"/>
        </w:rPr>
      </w:pPr>
      <w:r w:rsidRPr="00B90E64">
        <w:rPr>
          <w:sz w:val="16"/>
        </w:rPr>
        <w:t xml:space="preserve">And </w:t>
      </w:r>
      <w:r w:rsidRPr="004138EE">
        <w:rPr>
          <w:rStyle w:val="StyleUnderline"/>
        </w:rPr>
        <w:t xml:space="preserve">while </w:t>
      </w:r>
      <w:r w:rsidRPr="00427A63">
        <w:rPr>
          <w:rStyle w:val="StyleUnderline"/>
          <w:highlight w:val="yellow"/>
        </w:rPr>
        <w:t>deglobalization</w:t>
      </w:r>
      <w:r w:rsidRPr="005F5A94">
        <w:rPr>
          <w:rStyle w:val="StyleUnderline"/>
        </w:rPr>
        <w:t xml:space="preserve"> is</w:t>
      </w:r>
      <w:r w:rsidRPr="005F5A94">
        <w:rPr>
          <w:sz w:val="16"/>
        </w:rPr>
        <w:t xml:space="preserve"> </w:t>
      </w:r>
      <w:r w:rsidRPr="00427A63">
        <w:rPr>
          <w:rStyle w:val="Emphasis"/>
          <w:highlight w:val="yellow"/>
        </w:rPr>
        <w:t>not</w:t>
      </w:r>
      <w:r w:rsidRPr="0033226A">
        <w:rPr>
          <w:rStyle w:val="Emphasis"/>
          <w:highlight w:val="yellow"/>
        </w:rPr>
        <w:t xml:space="preserve"> yet of</w:t>
      </w:r>
      <w:r w:rsidRPr="0033226A">
        <w:rPr>
          <w:sz w:val="16"/>
          <w:szCs w:val="16"/>
        </w:rPr>
        <w:t xml:space="preserve"> the </w:t>
      </w:r>
      <w:r w:rsidRPr="0033226A">
        <w:rPr>
          <w:rStyle w:val="Emphasis"/>
          <w:highlight w:val="yellow"/>
        </w:rPr>
        <w:t>magnitude</w:t>
      </w:r>
      <w:r w:rsidRPr="0033226A">
        <w:rPr>
          <w:sz w:val="16"/>
          <w:szCs w:val="16"/>
        </w:rPr>
        <w:t xml:space="preserve"> of</w:t>
      </w:r>
      <w:r w:rsidRPr="00B90E64">
        <w:rPr>
          <w:sz w:val="16"/>
        </w:rPr>
        <w:t xml:space="preserve"> the 1930 </w:t>
      </w:r>
      <w:r w:rsidRPr="0033226A">
        <w:rPr>
          <w:sz w:val="16"/>
          <w:szCs w:val="16"/>
        </w:rPr>
        <w:t>Smoot-Hawley tariff</w:t>
      </w:r>
      <w:r w:rsidRPr="00B90E64">
        <w:rPr>
          <w:sz w:val="16"/>
        </w:rPr>
        <w:t xml:space="preserve"> act, the Biden administration’s recent wave of tariffs on Chinese electric vehicles and other goods is the latest sign that </w:t>
      </w:r>
      <w:r w:rsidRPr="00755C4E">
        <w:rPr>
          <w:rStyle w:val="StyleUnderline"/>
        </w:rPr>
        <w:t xml:space="preserve">economic nationalism </w:t>
      </w:r>
      <w:r w:rsidRPr="004138EE">
        <w:rPr>
          <w:rStyle w:val="StyleUnderline"/>
        </w:rPr>
        <w:t>and</w:t>
      </w:r>
      <w:r w:rsidRPr="004138EE">
        <w:rPr>
          <w:sz w:val="16"/>
        </w:rPr>
        <w:t xml:space="preserve"> </w:t>
      </w:r>
      <w:r w:rsidRPr="004138EE">
        <w:rPr>
          <w:rStyle w:val="Emphasis"/>
        </w:rPr>
        <w:t>protectionism</w:t>
      </w:r>
      <w:r w:rsidRPr="004138EE">
        <w:rPr>
          <w:sz w:val="16"/>
        </w:rPr>
        <w:t xml:space="preserve"> </w:t>
      </w:r>
      <w:r w:rsidRPr="004138EE">
        <w:rPr>
          <w:rStyle w:val="StyleUnderline"/>
        </w:rPr>
        <w:t>around the world is</w:t>
      </w:r>
      <w:r w:rsidRPr="004138EE">
        <w:rPr>
          <w:sz w:val="16"/>
        </w:rPr>
        <w:t xml:space="preserve"> </w:t>
      </w:r>
      <w:r w:rsidRPr="004138EE">
        <w:rPr>
          <w:rStyle w:val="Emphasis"/>
        </w:rPr>
        <w:t>surging</w:t>
      </w:r>
      <w:r w:rsidRPr="004138EE">
        <w:rPr>
          <w:sz w:val="16"/>
        </w:rPr>
        <w:t>. Trade restrictions have been growing exponentially since 2015.</w:t>
      </w:r>
    </w:p>
    <w:p w14:paraId="4E08413F" w14:textId="77777777" w:rsidR="00D02396" w:rsidRPr="00B90E64" w:rsidRDefault="00D02396" w:rsidP="00D02396">
      <w:pPr>
        <w:rPr>
          <w:sz w:val="16"/>
        </w:rPr>
      </w:pPr>
      <w:r w:rsidRPr="00B90E64">
        <w:rPr>
          <w:sz w:val="16"/>
        </w:rPr>
        <w:t xml:space="preserve">That may sound like a harsh assessment of current trends, but </w:t>
      </w:r>
      <w:r w:rsidRPr="00755C4E">
        <w:rPr>
          <w:rStyle w:val="StyleUnderline"/>
        </w:rPr>
        <w:t>it is</w:t>
      </w:r>
      <w:r w:rsidRPr="00B90E64">
        <w:rPr>
          <w:sz w:val="16"/>
        </w:rPr>
        <w:t xml:space="preserve"> </w:t>
      </w:r>
      <w:r w:rsidRPr="00755C4E">
        <w:rPr>
          <w:rStyle w:val="Emphasis"/>
        </w:rPr>
        <w:t>difficult</w:t>
      </w:r>
      <w:r w:rsidRPr="00B90E64">
        <w:rPr>
          <w:sz w:val="16"/>
        </w:rPr>
        <w:t xml:space="preserve"> </w:t>
      </w:r>
      <w:r w:rsidRPr="00755C4E">
        <w:rPr>
          <w:rStyle w:val="StyleUnderline"/>
        </w:rPr>
        <w:t>to conclude otherwise</w:t>
      </w:r>
      <w:r w:rsidRPr="00B90E64">
        <w:rPr>
          <w:sz w:val="16"/>
        </w:rPr>
        <w:t xml:space="preserve">. </w:t>
      </w:r>
      <w:r w:rsidRPr="00755C4E">
        <w:rPr>
          <w:rStyle w:val="StyleUnderline"/>
        </w:rPr>
        <w:t>Things</w:t>
      </w:r>
      <w:r w:rsidRPr="00B90E64">
        <w:rPr>
          <w:sz w:val="16"/>
        </w:rPr>
        <w:t xml:space="preserve"> </w:t>
      </w:r>
      <w:r w:rsidRPr="004138EE">
        <w:rPr>
          <w:rStyle w:val="Emphasis"/>
        </w:rPr>
        <w:t>could be worse</w:t>
      </w:r>
      <w:r w:rsidRPr="004138EE">
        <w:rPr>
          <w:sz w:val="16"/>
        </w:rPr>
        <w:t xml:space="preserve"> </w:t>
      </w:r>
      <w:r w:rsidRPr="004138EE">
        <w:rPr>
          <w:rStyle w:val="StyleUnderline"/>
        </w:rPr>
        <w:t>this time</w:t>
      </w:r>
      <w:r w:rsidRPr="00B90E64">
        <w:rPr>
          <w:rStyle w:val="StyleUnderline"/>
        </w:rPr>
        <w:t xml:space="preserve">, </w:t>
      </w:r>
      <w:r w:rsidRPr="00427A63">
        <w:rPr>
          <w:rStyle w:val="StyleUnderline"/>
          <w:highlight w:val="yellow"/>
        </w:rPr>
        <w:t>with</w:t>
      </w:r>
      <w:r w:rsidRPr="004138EE">
        <w:rPr>
          <w:sz w:val="16"/>
          <w:szCs w:val="16"/>
        </w:rPr>
        <w:t xml:space="preserve"> climate change and </w:t>
      </w:r>
      <w:r w:rsidRPr="004138EE">
        <w:rPr>
          <w:rStyle w:val="StyleUnderline"/>
        </w:rPr>
        <w:t>a</w:t>
      </w:r>
      <w:r w:rsidRPr="00755C4E">
        <w:rPr>
          <w:rStyle w:val="StyleUnderline"/>
        </w:rPr>
        <w:t xml:space="preserve"> raft of</w:t>
      </w:r>
      <w:r w:rsidRPr="00B90E64">
        <w:rPr>
          <w:sz w:val="16"/>
        </w:rPr>
        <w:t xml:space="preserve"> </w:t>
      </w:r>
      <w:r w:rsidRPr="00427A63">
        <w:rPr>
          <w:rStyle w:val="Emphasis"/>
          <w:highlight w:val="yellow"/>
        </w:rPr>
        <w:t>fragile</w:t>
      </w:r>
      <w:r w:rsidRPr="00427A63">
        <w:rPr>
          <w:sz w:val="16"/>
          <w:highlight w:val="yellow"/>
        </w:rPr>
        <w:t xml:space="preserve"> </w:t>
      </w:r>
      <w:r w:rsidRPr="005F5A94">
        <w:rPr>
          <w:rStyle w:val="StyleUnderline"/>
        </w:rPr>
        <w:t>and</w:t>
      </w:r>
      <w:r w:rsidRPr="005F5A94">
        <w:rPr>
          <w:sz w:val="16"/>
        </w:rPr>
        <w:t xml:space="preserve"> </w:t>
      </w:r>
      <w:r w:rsidRPr="005F5A94">
        <w:rPr>
          <w:rStyle w:val="Emphasis"/>
        </w:rPr>
        <w:t>failing</w:t>
      </w:r>
      <w:r w:rsidRPr="005F5A94">
        <w:rPr>
          <w:sz w:val="16"/>
        </w:rPr>
        <w:t xml:space="preserve"> </w:t>
      </w:r>
      <w:r w:rsidRPr="00427A63">
        <w:rPr>
          <w:rStyle w:val="StyleUnderline"/>
          <w:highlight w:val="yellow"/>
        </w:rPr>
        <w:t>states compounding</w:t>
      </w:r>
      <w:r w:rsidRPr="00755C4E">
        <w:rPr>
          <w:rStyle w:val="StyleUnderline"/>
        </w:rPr>
        <w:t xml:space="preserve"> the burgeoning disorder</w:t>
      </w:r>
      <w:r w:rsidRPr="00B90E64">
        <w:rPr>
          <w:sz w:val="16"/>
        </w:rPr>
        <w:t>.</w:t>
      </w:r>
    </w:p>
    <w:p w14:paraId="2DBBDB5D" w14:textId="77777777" w:rsidR="00D02396" w:rsidRPr="00B90E64" w:rsidRDefault="00D02396" w:rsidP="00D02396">
      <w:pPr>
        <w:rPr>
          <w:sz w:val="16"/>
        </w:rPr>
      </w:pPr>
      <w:r w:rsidRPr="00B90E64">
        <w:rPr>
          <w:sz w:val="16"/>
        </w:rPr>
        <w:t xml:space="preserve">The International Monetary Fund has been </w:t>
      </w:r>
      <w:r w:rsidRPr="00755C4E">
        <w:rPr>
          <w:rStyle w:val="StyleUnderline"/>
        </w:rPr>
        <w:t>sounding alarm bells about the</w:t>
      </w:r>
      <w:r w:rsidRPr="00B90E64">
        <w:rPr>
          <w:sz w:val="16"/>
        </w:rPr>
        <w:t xml:space="preserve"> </w:t>
      </w:r>
      <w:r w:rsidRPr="00755C4E">
        <w:rPr>
          <w:rStyle w:val="Emphasis"/>
        </w:rPr>
        <w:t>erosion</w:t>
      </w:r>
      <w:r w:rsidRPr="00B90E64">
        <w:rPr>
          <w:sz w:val="16"/>
        </w:rPr>
        <w:t xml:space="preserve"> </w:t>
      </w:r>
      <w:r w:rsidRPr="00755C4E">
        <w:rPr>
          <w:rStyle w:val="StyleUnderline"/>
        </w:rPr>
        <w:t>of the rules-based order</w:t>
      </w:r>
      <w:r w:rsidRPr="00B90E64">
        <w:rPr>
          <w:sz w:val="16"/>
        </w:rPr>
        <w:t>. In a recent speech, IMF Deputy Managing Director Gita Gopinath voiced fears about geopolitics shaping economic decisions.</w:t>
      </w:r>
    </w:p>
    <w:p w14:paraId="1ADB5195" w14:textId="77777777" w:rsidR="00D02396" w:rsidRPr="004138EE" w:rsidRDefault="00D02396" w:rsidP="00D02396">
      <w:pPr>
        <w:rPr>
          <w:sz w:val="16"/>
        </w:rPr>
      </w:pPr>
      <w:r w:rsidRPr="00B90E64">
        <w:rPr>
          <w:sz w:val="16"/>
        </w:rPr>
        <w:t>“</w:t>
      </w:r>
      <w:r w:rsidRPr="00755C4E">
        <w:rPr>
          <w:rStyle w:val="StyleUnderline"/>
        </w:rPr>
        <w:t>Countries are</w:t>
      </w:r>
      <w:r w:rsidRPr="00B90E64">
        <w:rPr>
          <w:sz w:val="16"/>
        </w:rPr>
        <w:t xml:space="preserve"> </w:t>
      </w:r>
      <w:r w:rsidRPr="004138EE">
        <w:rPr>
          <w:rStyle w:val="Emphasis"/>
        </w:rPr>
        <w:t>reevaluating</w:t>
      </w:r>
      <w:r w:rsidRPr="004138EE">
        <w:rPr>
          <w:sz w:val="16"/>
        </w:rPr>
        <w:t xml:space="preserve"> their </w:t>
      </w:r>
      <w:r w:rsidRPr="004138EE">
        <w:rPr>
          <w:rStyle w:val="StyleUnderline"/>
        </w:rPr>
        <w:t>trading partners based on economic</w:t>
      </w:r>
      <w:r w:rsidRPr="004138EE">
        <w:rPr>
          <w:sz w:val="16"/>
        </w:rPr>
        <w:t xml:space="preserve"> and national security </w:t>
      </w:r>
      <w:r w:rsidRPr="004138EE">
        <w:rPr>
          <w:rStyle w:val="StyleUnderline"/>
        </w:rPr>
        <w:t>concerns</w:t>
      </w:r>
      <w:r w:rsidRPr="004138EE">
        <w:rPr>
          <w:sz w:val="16"/>
        </w:rPr>
        <w:t>,” she said, noting “</w:t>
      </w:r>
      <w:r w:rsidRPr="004138EE">
        <w:rPr>
          <w:rStyle w:val="Emphasis"/>
        </w:rPr>
        <w:t>increasing</w:t>
      </w:r>
      <w:r w:rsidRPr="004138EE">
        <w:rPr>
          <w:sz w:val="16"/>
        </w:rPr>
        <w:t xml:space="preserve"> signs of </w:t>
      </w:r>
      <w:r w:rsidRPr="004138EE">
        <w:rPr>
          <w:rStyle w:val="Emphasis"/>
        </w:rPr>
        <w:t>fragmentation</w:t>
      </w:r>
      <w:r w:rsidRPr="004138EE">
        <w:rPr>
          <w:sz w:val="16"/>
        </w:rPr>
        <w:t>.”</w:t>
      </w:r>
    </w:p>
    <w:p w14:paraId="6AD58FF4" w14:textId="77777777" w:rsidR="00D02396" w:rsidRPr="004138EE" w:rsidRDefault="00D02396" w:rsidP="00D02396">
      <w:pPr>
        <w:rPr>
          <w:sz w:val="16"/>
        </w:rPr>
      </w:pPr>
      <w:r w:rsidRPr="004138EE">
        <w:rPr>
          <w:sz w:val="16"/>
        </w:rPr>
        <w:t xml:space="preserve">“Trade and investment flows are being redirected along geopolitical lines,” she concluded. </w:t>
      </w:r>
    </w:p>
    <w:p w14:paraId="1E0060C7" w14:textId="77777777" w:rsidR="00D02396" w:rsidRPr="00B90E64" w:rsidRDefault="00D02396" w:rsidP="00D02396">
      <w:pPr>
        <w:rPr>
          <w:sz w:val="16"/>
        </w:rPr>
      </w:pPr>
      <w:r w:rsidRPr="004138EE">
        <w:rPr>
          <w:sz w:val="16"/>
        </w:rPr>
        <w:t xml:space="preserve">We’re </w:t>
      </w:r>
      <w:r w:rsidRPr="004138EE">
        <w:rPr>
          <w:rStyle w:val="StyleUnderline"/>
        </w:rPr>
        <w:t>experiencing</w:t>
      </w:r>
      <w:r w:rsidRPr="004138EE">
        <w:rPr>
          <w:sz w:val="16"/>
        </w:rPr>
        <w:t xml:space="preserve"> what </w:t>
      </w:r>
      <w:r w:rsidRPr="004138EE">
        <w:rPr>
          <w:rStyle w:val="StyleUnderline"/>
        </w:rPr>
        <w:t>a</w:t>
      </w:r>
      <w:r w:rsidRPr="004138EE">
        <w:rPr>
          <w:sz w:val="16"/>
        </w:rPr>
        <w:t xml:space="preserve"> McKinsey report described as a “</w:t>
      </w:r>
      <w:r w:rsidRPr="004138EE">
        <w:rPr>
          <w:rStyle w:val="Emphasis"/>
        </w:rPr>
        <w:t>new geometry</w:t>
      </w:r>
      <w:r w:rsidRPr="004138EE">
        <w:rPr>
          <w:sz w:val="16"/>
        </w:rPr>
        <w:t xml:space="preserve"> </w:t>
      </w:r>
      <w:r w:rsidRPr="004138EE">
        <w:rPr>
          <w:rStyle w:val="StyleUnderline"/>
        </w:rPr>
        <w:t>of trade</w:t>
      </w:r>
      <w:r w:rsidRPr="004138EE">
        <w:rPr>
          <w:sz w:val="16"/>
        </w:rPr>
        <w:t xml:space="preserve">.” Russia’s trade has been rewired away from Europe by Western sanctions. And while China is still a leading trading partner with the </w:t>
      </w:r>
      <w:r w:rsidRPr="004138EE">
        <w:rPr>
          <w:rStyle w:val="Emphasis"/>
        </w:rPr>
        <w:t>U.S.</w:t>
      </w:r>
      <w:r w:rsidRPr="004138EE">
        <w:rPr>
          <w:sz w:val="16"/>
        </w:rPr>
        <w:t xml:space="preserve">, tech wars, </w:t>
      </w:r>
      <w:r w:rsidRPr="004138EE">
        <w:rPr>
          <w:rStyle w:val="Emphasis"/>
        </w:rPr>
        <w:t>tariffs</w:t>
      </w:r>
      <w:r w:rsidRPr="004138EE">
        <w:rPr>
          <w:sz w:val="16"/>
        </w:rPr>
        <w:t xml:space="preserve">, mutual “derisking” and China’s cultivating of developing nations </w:t>
      </w:r>
      <w:r w:rsidRPr="004138EE">
        <w:rPr>
          <w:rStyle w:val="StyleUnderline"/>
        </w:rPr>
        <w:t>have</w:t>
      </w:r>
      <w:r w:rsidRPr="004138EE">
        <w:rPr>
          <w:sz w:val="16"/>
        </w:rPr>
        <w:t xml:space="preserve"> </w:t>
      </w:r>
      <w:r w:rsidRPr="004138EE">
        <w:rPr>
          <w:rStyle w:val="Emphasis"/>
        </w:rPr>
        <w:t>shifted</w:t>
      </w:r>
      <w:r w:rsidRPr="004138EE">
        <w:rPr>
          <w:sz w:val="16"/>
        </w:rPr>
        <w:t xml:space="preserve"> </w:t>
      </w:r>
      <w:r w:rsidRPr="004138EE">
        <w:rPr>
          <w:rStyle w:val="StyleUnderline"/>
        </w:rPr>
        <w:t>trade patterns</w:t>
      </w:r>
      <w:r w:rsidRPr="004138EE">
        <w:rPr>
          <w:sz w:val="16"/>
        </w:rPr>
        <w:t>.</w:t>
      </w:r>
      <w:r w:rsidRPr="00B90E64">
        <w:rPr>
          <w:sz w:val="16"/>
        </w:rPr>
        <w:t xml:space="preserve"> </w:t>
      </w:r>
    </w:p>
    <w:p w14:paraId="0F8D83BE" w14:textId="77777777" w:rsidR="00D02396" w:rsidRPr="00B90E64" w:rsidRDefault="00D02396" w:rsidP="00D02396">
      <w:pPr>
        <w:rPr>
          <w:sz w:val="16"/>
        </w:rPr>
      </w:pPr>
      <w:r w:rsidRPr="00B90E64">
        <w:rPr>
          <w:sz w:val="16"/>
        </w:rPr>
        <w:t xml:space="preserve">China now trades more with the Global South than with the U.S., EU and Japan combined. More nations are seeking to use currencies other than the dollar for trade </w:t>
      </w:r>
    </w:p>
    <w:p w14:paraId="4303D482" w14:textId="77777777" w:rsidR="00D02396" w:rsidRPr="00B90E64" w:rsidRDefault="00D02396" w:rsidP="00D02396">
      <w:pPr>
        <w:rPr>
          <w:sz w:val="16"/>
        </w:rPr>
      </w:pPr>
      <w:r w:rsidRPr="00B90E64">
        <w:rPr>
          <w:sz w:val="16"/>
        </w:rPr>
        <w:t xml:space="preserve">Gopinath said these </w:t>
      </w:r>
      <w:r w:rsidRPr="00755C4E">
        <w:rPr>
          <w:rStyle w:val="StyleUnderline"/>
        </w:rPr>
        <w:t xml:space="preserve">new trade and financial </w:t>
      </w:r>
      <w:r w:rsidRPr="004138EE">
        <w:rPr>
          <w:rStyle w:val="StyleUnderline"/>
          <w:highlight w:val="yellow"/>
        </w:rPr>
        <w:t>patterns</w:t>
      </w:r>
      <w:r w:rsidRPr="00755C4E">
        <w:rPr>
          <w:rStyle w:val="StyleUnderline"/>
        </w:rPr>
        <w:t xml:space="preserve"> ha</w:t>
      </w:r>
      <w:r w:rsidRPr="005F5A94">
        <w:rPr>
          <w:rStyle w:val="StyleUnderline"/>
        </w:rPr>
        <w:t>ve</w:t>
      </w:r>
      <w:r w:rsidRPr="005F5A94">
        <w:rPr>
          <w:sz w:val="16"/>
        </w:rPr>
        <w:t xml:space="preserve"> </w:t>
      </w:r>
      <w:r w:rsidRPr="005F5A94">
        <w:rPr>
          <w:rStyle w:val="Emphasis"/>
        </w:rPr>
        <w:t>not yet</w:t>
      </w:r>
      <w:r w:rsidRPr="005F5A94">
        <w:rPr>
          <w:sz w:val="16"/>
        </w:rPr>
        <w:t xml:space="preserve"> </w:t>
      </w:r>
      <w:r w:rsidRPr="005F5A94">
        <w:rPr>
          <w:rStyle w:val="StyleUnderline"/>
        </w:rPr>
        <w:t>reached worrisome prop</w:t>
      </w:r>
      <w:r w:rsidRPr="00755C4E">
        <w:rPr>
          <w:rStyle w:val="StyleUnderline"/>
        </w:rPr>
        <w:t>ortions</w:t>
      </w:r>
      <w:r w:rsidRPr="00B90E64">
        <w:rPr>
          <w:sz w:val="16"/>
        </w:rPr>
        <w:t xml:space="preserve">. </w:t>
      </w:r>
      <w:r w:rsidRPr="004138EE">
        <w:rPr>
          <w:rStyle w:val="StyleUnderline"/>
        </w:rPr>
        <w:t>But</w:t>
      </w:r>
      <w:r w:rsidRPr="00B90E64">
        <w:rPr>
          <w:sz w:val="16"/>
        </w:rPr>
        <w:t xml:space="preserve"> </w:t>
      </w:r>
      <w:r w:rsidRPr="0033226A">
        <w:rPr>
          <w:rStyle w:val="Emphasis"/>
          <w:sz w:val="24"/>
          <w:szCs w:val="24"/>
          <w:highlight w:val="yellow"/>
        </w:rPr>
        <w:t>if they persist</w:t>
      </w:r>
      <w:r w:rsidRPr="00B90E64">
        <w:rPr>
          <w:sz w:val="16"/>
        </w:rPr>
        <w:t xml:space="preserve">, </w:t>
      </w:r>
      <w:r w:rsidRPr="00755C4E">
        <w:rPr>
          <w:rStyle w:val="StyleUnderline"/>
        </w:rPr>
        <w:t>we could see “a world</w:t>
      </w:r>
      <w:r w:rsidRPr="00B90E64">
        <w:rPr>
          <w:sz w:val="16"/>
        </w:rPr>
        <w:t xml:space="preserve"> </w:t>
      </w:r>
      <w:r w:rsidRPr="00755C4E">
        <w:rPr>
          <w:rStyle w:val="Emphasis"/>
        </w:rPr>
        <w:t>divided</w:t>
      </w:r>
      <w:r w:rsidRPr="00B90E64">
        <w:rPr>
          <w:sz w:val="16"/>
        </w:rPr>
        <w:t xml:space="preserve"> </w:t>
      </w:r>
      <w:r w:rsidRPr="00755C4E">
        <w:rPr>
          <w:rStyle w:val="StyleUnderline"/>
        </w:rPr>
        <w:t>into</w:t>
      </w:r>
      <w:r w:rsidRPr="00B90E64">
        <w:rPr>
          <w:sz w:val="16"/>
        </w:rPr>
        <w:t xml:space="preserve"> three </w:t>
      </w:r>
      <w:r w:rsidRPr="00755C4E">
        <w:rPr>
          <w:rStyle w:val="StyleUnderline"/>
        </w:rPr>
        <w:t>blocs</w:t>
      </w:r>
      <w:r w:rsidRPr="00B90E64">
        <w:rPr>
          <w:sz w:val="16"/>
        </w:rPr>
        <w:t xml:space="preserve">: a U.S. leaning bloc, a China leaning bloc and a bloc of nonaligned countries.” </w:t>
      </w:r>
    </w:p>
    <w:p w14:paraId="04FC59D2" w14:textId="77777777" w:rsidR="00D02396" w:rsidRPr="00B90E64" w:rsidRDefault="00D02396" w:rsidP="00D02396">
      <w:pPr>
        <w:rPr>
          <w:sz w:val="16"/>
        </w:rPr>
      </w:pPr>
      <w:r w:rsidRPr="00B90E64">
        <w:rPr>
          <w:sz w:val="16"/>
        </w:rPr>
        <w:t>One consequence, the IMF warns, could be a loss of 7 percent of global GDP growth over time.</w:t>
      </w:r>
    </w:p>
    <w:p w14:paraId="600E718D" w14:textId="77777777" w:rsidR="00D02396" w:rsidRPr="00B90E64" w:rsidRDefault="00D02396" w:rsidP="00D02396">
      <w:pPr>
        <w:rPr>
          <w:sz w:val="16"/>
        </w:rPr>
      </w:pPr>
      <w:r w:rsidRPr="00755C4E">
        <w:rPr>
          <w:rStyle w:val="StyleUnderline"/>
        </w:rPr>
        <w:t>Such a</w:t>
      </w:r>
      <w:r w:rsidRPr="00B90E64">
        <w:rPr>
          <w:sz w:val="16"/>
        </w:rPr>
        <w:t xml:space="preserve"> </w:t>
      </w:r>
      <w:r w:rsidRPr="00755C4E">
        <w:rPr>
          <w:rStyle w:val="Emphasis"/>
        </w:rPr>
        <w:t>revamping</w:t>
      </w:r>
      <w:r w:rsidRPr="00B90E64">
        <w:rPr>
          <w:sz w:val="16"/>
        </w:rPr>
        <w:t xml:space="preserve"> </w:t>
      </w:r>
      <w:r w:rsidRPr="00755C4E">
        <w:rPr>
          <w:rStyle w:val="StyleUnderline"/>
        </w:rPr>
        <w:t>of global</w:t>
      </w:r>
      <w:r w:rsidRPr="00B90E64">
        <w:rPr>
          <w:sz w:val="16"/>
        </w:rPr>
        <w:t xml:space="preserve"> economic </w:t>
      </w:r>
      <w:r w:rsidRPr="00755C4E">
        <w:rPr>
          <w:rStyle w:val="StyleUnderline"/>
        </w:rPr>
        <w:t xml:space="preserve">connectivity </w:t>
      </w:r>
      <w:r w:rsidRPr="004138EE">
        <w:rPr>
          <w:rStyle w:val="StyleUnderline"/>
        </w:rPr>
        <w:t>would</w:t>
      </w:r>
      <w:r w:rsidRPr="00B90E64">
        <w:rPr>
          <w:sz w:val="16"/>
        </w:rPr>
        <w:t xml:space="preserve"> almost certainly </w:t>
      </w:r>
      <w:r w:rsidRPr="00427A63">
        <w:rPr>
          <w:rStyle w:val="Emphasis"/>
          <w:highlight w:val="yellow"/>
        </w:rPr>
        <w:t>reinforce</w:t>
      </w:r>
      <w:r w:rsidRPr="00B90E64">
        <w:rPr>
          <w:sz w:val="16"/>
        </w:rPr>
        <w:t xml:space="preserve"> </w:t>
      </w:r>
      <w:r w:rsidRPr="00755C4E">
        <w:rPr>
          <w:rStyle w:val="StyleUnderline"/>
        </w:rPr>
        <w:t xml:space="preserve">the intensity of great power </w:t>
      </w:r>
      <w:r w:rsidRPr="004138EE">
        <w:rPr>
          <w:rStyle w:val="StyleUnderline"/>
          <w:highlight w:val="yellow"/>
        </w:rPr>
        <w:t>competition</w:t>
      </w:r>
      <w:r w:rsidRPr="008A3775">
        <w:rPr>
          <w:rStyle w:val="StyleUnderline"/>
        </w:rPr>
        <w:t>, with</w:t>
      </w:r>
      <w:r w:rsidRPr="008A3775">
        <w:rPr>
          <w:sz w:val="16"/>
        </w:rPr>
        <w:t xml:space="preserve"> </w:t>
      </w:r>
      <w:r w:rsidRPr="004138EE">
        <w:rPr>
          <w:rStyle w:val="Emphasis"/>
          <w:highlight w:val="yellow"/>
        </w:rPr>
        <w:t>Russia</w:t>
      </w:r>
      <w:r w:rsidRPr="005F5A94">
        <w:rPr>
          <w:sz w:val="16"/>
        </w:rPr>
        <w:t xml:space="preserve"> </w:t>
      </w:r>
      <w:r w:rsidRPr="005F5A94">
        <w:rPr>
          <w:rStyle w:val="StyleUnderline"/>
        </w:rPr>
        <w:t>and</w:t>
      </w:r>
      <w:r w:rsidRPr="005F5A94">
        <w:rPr>
          <w:sz w:val="16"/>
        </w:rPr>
        <w:t xml:space="preserve"> </w:t>
      </w:r>
      <w:r w:rsidRPr="005F5A94">
        <w:rPr>
          <w:rStyle w:val="Emphasis"/>
        </w:rPr>
        <w:t>China</w:t>
      </w:r>
      <w:r w:rsidRPr="005F5A94">
        <w:rPr>
          <w:sz w:val="16"/>
        </w:rPr>
        <w:t xml:space="preserve"> </w:t>
      </w:r>
      <w:r w:rsidRPr="005F5A94">
        <w:rPr>
          <w:rStyle w:val="StyleUnderline"/>
        </w:rPr>
        <w:t>look</w:t>
      </w:r>
      <w:r w:rsidRPr="008A3775">
        <w:rPr>
          <w:rStyle w:val="StyleUnderline"/>
        </w:rPr>
        <w:t xml:space="preserve">ing to </w:t>
      </w:r>
      <w:r w:rsidRPr="004138EE">
        <w:rPr>
          <w:rStyle w:val="StyleUnderline"/>
          <w:highlight w:val="yellow"/>
        </w:rPr>
        <w:t>carve out</w:t>
      </w:r>
      <w:r w:rsidRPr="00B90E64">
        <w:rPr>
          <w:sz w:val="16"/>
        </w:rPr>
        <w:t xml:space="preserve"> their respectiv</w:t>
      </w:r>
      <w:r w:rsidRPr="005F5A94">
        <w:rPr>
          <w:sz w:val="16"/>
        </w:rPr>
        <w:t xml:space="preserve">e </w:t>
      </w:r>
      <w:r w:rsidRPr="005F5A94">
        <w:rPr>
          <w:rStyle w:val="Emphasis"/>
        </w:rPr>
        <w:t>s</w:t>
      </w:r>
      <w:r w:rsidRPr="005F5A94">
        <w:rPr>
          <w:sz w:val="16"/>
        </w:rPr>
        <w:t xml:space="preserve">pheres </w:t>
      </w:r>
      <w:r w:rsidRPr="005F5A94">
        <w:rPr>
          <w:rStyle w:val="Emphasis"/>
        </w:rPr>
        <w:t>o</w:t>
      </w:r>
      <w:r w:rsidRPr="005F5A94">
        <w:rPr>
          <w:sz w:val="16"/>
        </w:rPr>
        <w:t xml:space="preserve">f </w:t>
      </w:r>
      <w:r w:rsidRPr="005F5A94">
        <w:rPr>
          <w:rStyle w:val="Emphasis"/>
        </w:rPr>
        <w:t>i</w:t>
      </w:r>
      <w:r w:rsidRPr="005F5A94">
        <w:rPr>
          <w:sz w:val="16"/>
        </w:rPr>
        <w:t>nterest, and th</w:t>
      </w:r>
      <w:r w:rsidRPr="00B90E64">
        <w:rPr>
          <w:sz w:val="16"/>
        </w:rPr>
        <w:t xml:space="preserve">e U.S. trying to maintain its eroding global primacy. </w:t>
      </w:r>
    </w:p>
    <w:p w14:paraId="25272B21" w14:textId="77777777" w:rsidR="00D02396" w:rsidRPr="00B90E64" w:rsidRDefault="00D02396" w:rsidP="00D02396">
      <w:pPr>
        <w:rPr>
          <w:sz w:val="16"/>
        </w:rPr>
      </w:pPr>
      <w:r w:rsidRPr="00B90E64">
        <w:rPr>
          <w:sz w:val="16"/>
        </w:rPr>
        <w:t xml:space="preserve">Such goals are </w:t>
      </w:r>
      <w:r w:rsidRPr="00755C4E">
        <w:rPr>
          <w:rStyle w:val="StyleUnderline"/>
        </w:rPr>
        <w:t>a prism through which to view</w:t>
      </w:r>
      <w:r w:rsidRPr="00B90E64">
        <w:rPr>
          <w:sz w:val="16"/>
        </w:rPr>
        <w:t xml:space="preserve"> </w:t>
      </w:r>
      <w:r w:rsidRPr="00755C4E">
        <w:rPr>
          <w:rStyle w:val="Emphasis"/>
        </w:rPr>
        <w:t>current</w:t>
      </w:r>
      <w:r w:rsidRPr="00B90E64">
        <w:rPr>
          <w:sz w:val="16"/>
        </w:rPr>
        <w:t xml:space="preserve"> </w:t>
      </w:r>
      <w:r w:rsidRPr="00755C4E">
        <w:rPr>
          <w:rStyle w:val="StyleUnderline"/>
        </w:rPr>
        <w:t>tensions</w:t>
      </w:r>
      <w:r w:rsidRPr="00B90E64">
        <w:rPr>
          <w:sz w:val="16"/>
        </w:rPr>
        <w:t xml:space="preserve">. </w:t>
      </w:r>
      <w:r w:rsidRPr="004138EE">
        <w:rPr>
          <w:sz w:val="16"/>
        </w:rPr>
        <w:t xml:space="preserve">Some fear if Vladimir </w:t>
      </w:r>
      <w:r w:rsidRPr="004138EE">
        <w:rPr>
          <w:rStyle w:val="Emphasis"/>
        </w:rPr>
        <w:t>Putin</w:t>
      </w:r>
      <w:r w:rsidRPr="00B90E64">
        <w:rPr>
          <w:sz w:val="16"/>
        </w:rPr>
        <w:t xml:space="preserve"> wins </w:t>
      </w:r>
      <w:r w:rsidRPr="00755C4E">
        <w:rPr>
          <w:rStyle w:val="StyleUnderline"/>
        </w:rPr>
        <w:t>in</w:t>
      </w:r>
      <w:r w:rsidRPr="00B90E64">
        <w:rPr>
          <w:sz w:val="16"/>
        </w:rPr>
        <w:t xml:space="preserve"> Ukraine that </w:t>
      </w:r>
      <w:r w:rsidRPr="00427A63">
        <w:rPr>
          <w:rStyle w:val="Emphasis"/>
          <w:highlight w:val="yellow"/>
        </w:rPr>
        <w:t>Moldova</w:t>
      </w:r>
      <w:r w:rsidRPr="00427A63">
        <w:rPr>
          <w:sz w:val="16"/>
          <w:highlight w:val="yellow"/>
        </w:rPr>
        <w:t xml:space="preserve"> </w:t>
      </w:r>
      <w:r w:rsidRPr="00427A63">
        <w:rPr>
          <w:rStyle w:val="StyleUnderline"/>
          <w:highlight w:val="yellow"/>
        </w:rPr>
        <w:t>or</w:t>
      </w:r>
      <w:r w:rsidRPr="00B90E64">
        <w:rPr>
          <w:sz w:val="16"/>
        </w:rPr>
        <w:t xml:space="preserve"> even the </w:t>
      </w:r>
      <w:r w:rsidRPr="00427A63">
        <w:rPr>
          <w:rStyle w:val="Emphasis"/>
          <w:highlight w:val="yellow"/>
        </w:rPr>
        <w:t>Baltic</w:t>
      </w:r>
      <w:r w:rsidRPr="00B90E64">
        <w:rPr>
          <w:sz w:val="16"/>
        </w:rPr>
        <w:t xml:space="preserve"> nation</w:t>
      </w:r>
      <w:r w:rsidRPr="00427A63">
        <w:rPr>
          <w:rStyle w:val="Emphasis"/>
          <w:highlight w:val="yellow"/>
        </w:rPr>
        <w:t>s</w:t>
      </w:r>
      <w:r w:rsidRPr="00B90E64">
        <w:rPr>
          <w:sz w:val="16"/>
        </w:rPr>
        <w:t xml:space="preserve"> </w:t>
      </w:r>
      <w:r w:rsidRPr="00755C4E">
        <w:rPr>
          <w:rStyle w:val="StyleUnderline"/>
        </w:rPr>
        <w:t xml:space="preserve">might </w:t>
      </w:r>
      <w:r w:rsidRPr="004138EE">
        <w:rPr>
          <w:rStyle w:val="StyleUnderline"/>
        </w:rPr>
        <w:t>be</w:t>
      </w:r>
      <w:r w:rsidRPr="00755C4E">
        <w:rPr>
          <w:rStyle w:val="StyleUnderline"/>
        </w:rPr>
        <w:t xml:space="preserve"> h</w:t>
      </w:r>
      <w:r w:rsidRPr="008A3775">
        <w:rPr>
          <w:rStyle w:val="StyleUnderline"/>
        </w:rPr>
        <w:t>is next ta</w:t>
      </w:r>
      <w:r w:rsidRPr="00755C4E">
        <w:rPr>
          <w:rStyle w:val="StyleUnderline"/>
        </w:rPr>
        <w:t>rget</w:t>
      </w:r>
      <w:r w:rsidRPr="00B90E64">
        <w:rPr>
          <w:sz w:val="16"/>
        </w:rPr>
        <w:t xml:space="preserve">. </w:t>
      </w:r>
    </w:p>
    <w:p w14:paraId="6AAE62F5" w14:textId="77777777" w:rsidR="00D02396" w:rsidRPr="00B90E64" w:rsidRDefault="00D02396" w:rsidP="00D02396">
      <w:pPr>
        <w:rPr>
          <w:sz w:val="16"/>
        </w:rPr>
      </w:pPr>
      <w:r w:rsidRPr="00B90E64">
        <w:rPr>
          <w:sz w:val="16"/>
        </w:rPr>
        <w:t xml:space="preserve">In any case, </w:t>
      </w:r>
      <w:r w:rsidRPr="00755C4E">
        <w:rPr>
          <w:rStyle w:val="StyleUnderline"/>
        </w:rPr>
        <w:t>the</w:t>
      </w:r>
      <w:r w:rsidRPr="00B90E64">
        <w:rPr>
          <w:sz w:val="16"/>
        </w:rPr>
        <w:t xml:space="preserve"> </w:t>
      </w:r>
      <w:r w:rsidRPr="00755C4E">
        <w:rPr>
          <w:rStyle w:val="Emphasis"/>
        </w:rPr>
        <w:t xml:space="preserve">risks of </w:t>
      </w:r>
      <w:r w:rsidRPr="00427A63">
        <w:rPr>
          <w:rStyle w:val="Emphasis"/>
          <w:highlight w:val="yellow"/>
        </w:rPr>
        <w:t>escalat</w:t>
      </w:r>
      <w:r w:rsidRPr="004138EE">
        <w:rPr>
          <w:rStyle w:val="Emphasis"/>
        </w:rPr>
        <w:t>ion</w:t>
      </w:r>
      <w:r w:rsidRPr="004138EE">
        <w:rPr>
          <w:sz w:val="16"/>
        </w:rPr>
        <w:t xml:space="preserve"> </w:t>
      </w:r>
      <w:r w:rsidRPr="005F5A94">
        <w:rPr>
          <w:rStyle w:val="StyleUnderline"/>
        </w:rPr>
        <w:t>in</w:t>
      </w:r>
      <w:r w:rsidRPr="008A3775">
        <w:rPr>
          <w:sz w:val="16"/>
        </w:rPr>
        <w:t xml:space="preserve"> </w:t>
      </w:r>
      <w:r w:rsidRPr="008A3775">
        <w:rPr>
          <w:rStyle w:val="Emphasis"/>
        </w:rPr>
        <w:t>Ukraine</w:t>
      </w:r>
      <w:r w:rsidRPr="008A3775">
        <w:rPr>
          <w:sz w:val="16"/>
        </w:rPr>
        <w:t xml:space="preserve"> — </w:t>
      </w:r>
      <w:r w:rsidRPr="008A3775">
        <w:rPr>
          <w:rStyle w:val="StyleUnderline"/>
        </w:rPr>
        <w:t>Puti</w:t>
      </w:r>
      <w:r w:rsidRPr="00755C4E">
        <w:rPr>
          <w:rStyle w:val="StyleUnderline"/>
        </w:rPr>
        <w:t xml:space="preserve">n’s threats </w:t>
      </w:r>
      <w:r w:rsidRPr="004138EE">
        <w:rPr>
          <w:rStyle w:val="StyleUnderline"/>
        </w:rPr>
        <w:t xml:space="preserve">to </w:t>
      </w:r>
      <w:r w:rsidRPr="00427A63">
        <w:rPr>
          <w:rStyle w:val="StyleUnderline"/>
          <w:highlight w:val="yellow"/>
        </w:rPr>
        <w:t>use</w:t>
      </w:r>
      <w:r w:rsidRPr="00427A63">
        <w:rPr>
          <w:sz w:val="16"/>
          <w:highlight w:val="yellow"/>
        </w:rPr>
        <w:t xml:space="preserve"> </w:t>
      </w:r>
      <w:r w:rsidRPr="00427A63">
        <w:rPr>
          <w:rStyle w:val="Emphasis"/>
          <w:highlight w:val="yellow"/>
        </w:rPr>
        <w:t>t</w:t>
      </w:r>
      <w:r w:rsidRPr="00B90E64">
        <w:rPr>
          <w:sz w:val="16"/>
        </w:rPr>
        <w:t xml:space="preserve">actical </w:t>
      </w:r>
      <w:r w:rsidRPr="00427A63">
        <w:rPr>
          <w:rStyle w:val="Emphasis"/>
          <w:highlight w:val="yellow"/>
        </w:rPr>
        <w:t>n</w:t>
      </w:r>
      <w:r w:rsidRPr="00B90E64">
        <w:rPr>
          <w:sz w:val="16"/>
        </w:rPr>
        <w:t xml:space="preserve">uclear </w:t>
      </w:r>
      <w:r w:rsidRPr="00427A63">
        <w:rPr>
          <w:rStyle w:val="Emphasis"/>
          <w:highlight w:val="yellow"/>
        </w:rPr>
        <w:t>w</w:t>
      </w:r>
      <w:r w:rsidRPr="00B90E64">
        <w:rPr>
          <w:sz w:val="16"/>
        </w:rPr>
        <w:t>eapon</w:t>
      </w:r>
      <w:r w:rsidRPr="00427A63">
        <w:rPr>
          <w:rStyle w:val="Emphasis"/>
          <w:highlight w:val="yellow"/>
        </w:rPr>
        <w:t>s</w:t>
      </w:r>
      <w:r w:rsidRPr="00B90E64">
        <w:rPr>
          <w:sz w:val="16"/>
        </w:rPr>
        <w:t xml:space="preserve"> — </w:t>
      </w:r>
      <w:r w:rsidRPr="004138EE">
        <w:rPr>
          <w:rStyle w:val="StyleUnderline"/>
        </w:rPr>
        <w:t>could be a trigger</w:t>
      </w:r>
      <w:r w:rsidRPr="004138EE">
        <w:rPr>
          <w:sz w:val="16"/>
        </w:rPr>
        <w:t xml:space="preserve">. </w:t>
      </w:r>
      <w:r w:rsidRPr="004138EE">
        <w:rPr>
          <w:rStyle w:val="StyleUnderline"/>
        </w:rPr>
        <w:t>What happens if</w:t>
      </w:r>
      <w:r w:rsidRPr="004138EE">
        <w:rPr>
          <w:sz w:val="16"/>
        </w:rPr>
        <w:t xml:space="preserve"> </w:t>
      </w:r>
      <w:r w:rsidRPr="004138EE">
        <w:rPr>
          <w:rStyle w:val="Emphasis"/>
        </w:rPr>
        <w:t>NATO</w:t>
      </w:r>
      <w:r w:rsidRPr="004138EE">
        <w:rPr>
          <w:sz w:val="16"/>
        </w:rPr>
        <w:t xml:space="preserve"> </w:t>
      </w:r>
      <w:r w:rsidRPr="004138EE">
        <w:rPr>
          <w:rStyle w:val="StyleUnderline"/>
        </w:rPr>
        <w:t>members</w:t>
      </w:r>
      <w:r w:rsidRPr="004138EE">
        <w:rPr>
          <w:sz w:val="16"/>
        </w:rPr>
        <w:t xml:space="preserve"> France and Lithuania, which are considering </w:t>
      </w:r>
      <w:r w:rsidRPr="004138EE">
        <w:rPr>
          <w:rStyle w:val="Emphasis"/>
        </w:rPr>
        <w:t>send</w:t>
      </w:r>
      <w:r w:rsidRPr="004138EE">
        <w:rPr>
          <w:sz w:val="16"/>
        </w:rPr>
        <w:t xml:space="preserve">ing </w:t>
      </w:r>
      <w:r w:rsidRPr="004138EE">
        <w:rPr>
          <w:rStyle w:val="StyleUnderline"/>
        </w:rPr>
        <w:t>troops to Ukraine</w:t>
      </w:r>
      <w:r w:rsidRPr="00755C4E">
        <w:rPr>
          <w:rStyle w:val="StyleUnderline"/>
        </w:rPr>
        <w:t>, actually do so — and they are killed by a Russian missile</w:t>
      </w:r>
      <w:r w:rsidRPr="00B90E64">
        <w:rPr>
          <w:sz w:val="16"/>
        </w:rPr>
        <w:t xml:space="preserve">? </w:t>
      </w:r>
    </w:p>
    <w:p w14:paraId="3F174644" w14:textId="77777777" w:rsidR="00D02396" w:rsidRPr="00B90E64" w:rsidRDefault="00D02396" w:rsidP="00D02396">
      <w:pPr>
        <w:rPr>
          <w:sz w:val="16"/>
        </w:rPr>
      </w:pPr>
      <w:r w:rsidRPr="00755C4E">
        <w:rPr>
          <w:rStyle w:val="StyleUnderline"/>
        </w:rPr>
        <w:t>Turbulence</w:t>
      </w:r>
      <w:r w:rsidRPr="00B90E64">
        <w:rPr>
          <w:sz w:val="16"/>
        </w:rPr>
        <w:t xml:space="preserve"> </w:t>
      </w:r>
      <w:r w:rsidRPr="00755C4E">
        <w:rPr>
          <w:rStyle w:val="Emphasis"/>
        </w:rPr>
        <w:t xml:space="preserve">in </w:t>
      </w:r>
      <w:r w:rsidRPr="00427A63">
        <w:rPr>
          <w:rStyle w:val="Emphasis"/>
          <w:highlight w:val="yellow"/>
        </w:rPr>
        <w:t>Asia</w:t>
      </w:r>
      <w:r w:rsidRPr="00427A63">
        <w:rPr>
          <w:sz w:val="16"/>
          <w:highlight w:val="yellow"/>
        </w:rPr>
        <w:t xml:space="preserve"> </w:t>
      </w:r>
      <w:r w:rsidRPr="00427A63">
        <w:rPr>
          <w:rStyle w:val="StyleUnderline"/>
          <w:highlight w:val="yellow"/>
        </w:rPr>
        <w:t>has</w:t>
      </w:r>
      <w:r w:rsidRPr="00755C4E">
        <w:rPr>
          <w:rStyle w:val="StyleUnderline"/>
        </w:rPr>
        <w:t xml:space="preserve"> its share of</w:t>
      </w:r>
      <w:r w:rsidRPr="00B90E64">
        <w:rPr>
          <w:sz w:val="16"/>
        </w:rPr>
        <w:t xml:space="preserve"> </w:t>
      </w:r>
      <w:r w:rsidRPr="00755C4E">
        <w:rPr>
          <w:rStyle w:val="Emphasis"/>
        </w:rPr>
        <w:t xml:space="preserve">potential </w:t>
      </w:r>
      <w:r w:rsidRPr="00427A63">
        <w:rPr>
          <w:rStyle w:val="Emphasis"/>
          <w:highlight w:val="yellow"/>
        </w:rPr>
        <w:t>triggers</w:t>
      </w:r>
      <w:r w:rsidRPr="00B90E64">
        <w:rPr>
          <w:sz w:val="16"/>
        </w:rPr>
        <w:t xml:space="preserve"> </w:t>
      </w:r>
      <w:r w:rsidRPr="00755C4E">
        <w:rPr>
          <w:rStyle w:val="StyleUnderline"/>
        </w:rPr>
        <w:t>for major power conflict</w:t>
      </w:r>
      <w:r w:rsidRPr="00B90E64">
        <w:rPr>
          <w:sz w:val="16"/>
        </w:rPr>
        <w:t xml:space="preserve">. </w:t>
      </w:r>
      <w:r w:rsidRPr="00427A63">
        <w:rPr>
          <w:rStyle w:val="StyleUnderline"/>
          <w:highlight w:val="yellow"/>
        </w:rPr>
        <w:t>China</w:t>
      </w:r>
      <w:r w:rsidRPr="00B90E64">
        <w:rPr>
          <w:rStyle w:val="StyleUnderline"/>
        </w:rPr>
        <w:t>’s</w:t>
      </w:r>
      <w:r w:rsidRPr="00755C4E">
        <w:rPr>
          <w:rStyle w:val="StyleUnderline"/>
        </w:rPr>
        <w:t xml:space="preserve"> determination to</w:t>
      </w:r>
      <w:r w:rsidRPr="00B90E64">
        <w:rPr>
          <w:sz w:val="16"/>
        </w:rPr>
        <w:t xml:space="preserve"> </w:t>
      </w:r>
      <w:r w:rsidRPr="00427A63">
        <w:rPr>
          <w:rStyle w:val="Emphasis"/>
          <w:highlight w:val="yellow"/>
        </w:rPr>
        <w:t>absorb Taiwan</w:t>
      </w:r>
      <w:r w:rsidRPr="00B90E64">
        <w:rPr>
          <w:sz w:val="16"/>
        </w:rPr>
        <w:t xml:space="preserve"> into just another Chinese province and its deep distrust of Taiwan’s new independence-leaning president, Lai Ching Te, </w:t>
      </w:r>
      <w:r w:rsidRPr="00755C4E">
        <w:rPr>
          <w:rStyle w:val="StyleUnderline"/>
        </w:rPr>
        <w:t>has</w:t>
      </w:r>
      <w:r w:rsidRPr="00B90E64">
        <w:rPr>
          <w:sz w:val="16"/>
        </w:rPr>
        <w:t xml:space="preserve"> already led </w:t>
      </w:r>
      <w:r w:rsidRPr="00755C4E">
        <w:rPr>
          <w:rStyle w:val="StyleUnderline"/>
        </w:rPr>
        <w:t>to Beijing staging major military exercises near Taiwan’s shores</w:t>
      </w:r>
      <w:r w:rsidRPr="00B90E64">
        <w:rPr>
          <w:sz w:val="16"/>
        </w:rPr>
        <w:t xml:space="preserve"> — in effect a dress rehearsal for a blockade. A post-inauguration visit to Taiwan this week by a U.S. House delegation is likely to spark another Chinese temper tantrum. </w:t>
      </w:r>
    </w:p>
    <w:p w14:paraId="7AEF82CE" w14:textId="77777777" w:rsidR="00D02396" w:rsidRPr="00B90E64" w:rsidRDefault="00D02396" w:rsidP="00D02396">
      <w:pPr>
        <w:rPr>
          <w:sz w:val="16"/>
        </w:rPr>
      </w:pPr>
      <w:r w:rsidRPr="00B90E64">
        <w:rPr>
          <w:sz w:val="16"/>
        </w:rPr>
        <w:t xml:space="preserve">Similarly, </w:t>
      </w:r>
      <w:r w:rsidRPr="00755C4E">
        <w:rPr>
          <w:rStyle w:val="StyleUnderline"/>
        </w:rPr>
        <w:t>China is ratc</w:t>
      </w:r>
      <w:r w:rsidRPr="008A3775">
        <w:rPr>
          <w:rStyle w:val="StyleUnderline"/>
        </w:rPr>
        <w:t>heting up</w:t>
      </w:r>
      <w:r w:rsidRPr="008A3775">
        <w:rPr>
          <w:sz w:val="16"/>
        </w:rPr>
        <w:t xml:space="preserve"> </w:t>
      </w:r>
      <w:r w:rsidRPr="008A3775">
        <w:rPr>
          <w:rStyle w:val="Emphasis"/>
        </w:rPr>
        <w:t>coercive</w:t>
      </w:r>
      <w:r w:rsidRPr="008A3775">
        <w:rPr>
          <w:sz w:val="16"/>
        </w:rPr>
        <w:t xml:space="preserve"> </w:t>
      </w:r>
      <w:r w:rsidRPr="008A3775">
        <w:rPr>
          <w:rStyle w:val="StyleUnderline"/>
        </w:rPr>
        <w:t>maritime actions in the</w:t>
      </w:r>
      <w:r w:rsidRPr="00427A63">
        <w:rPr>
          <w:sz w:val="16"/>
          <w:highlight w:val="yellow"/>
        </w:rPr>
        <w:t xml:space="preserve"> </w:t>
      </w:r>
      <w:r w:rsidRPr="00427A63">
        <w:rPr>
          <w:rStyle w:val="Emphasis"/>
          <w:highlight w:val="yellow"/>
        </w:rPr>
        <w:t>S</w:t>
      </w:r>
      <w:r w:rsidRPr="00B90E64">
        <w:rPr>
          <w:sz w:val="16"/>
        </w:rPr>
        <w:t xml:space="preserve">outh </w:t>
      </w:r>
      <w:r w:rsidRPr="00427A63">
        <w:rPr>
          <w:rStyle w:val="Emphasis"/>
          <w:highlight w:val="yellow"/>
        </w:rPr>
        <w:t>C</w:t>
      </w:r>
      <w:r w:rsidRPr="00B90E64">
        <w:rPr>
          <w:sz w:val="16"/>
        </w:rPr>
        <w:t xml:space="preserve">hina </w:t>
      </w:r>
      <w:r w:rsidRPr="00427A63">
        <w:rPr>
          <w:rStyle w:val="Emphasis"/>
          <w:highlight w:val="yellow"/>
        </w:rPr>
        <w:t>S</w:t>
      </w:r>
      <w:r w:rsidRPr="00B90E64">
        <w:rPr>
          <w:sz w:val="16"/>
        </w:rPr>
        <w:t xml:space="preserve">ea, </w:t>
      </w:r>
      <w:r w:rsidRPr="00755C4E">
        <w:rPr>
          <w:rStyle w:val="StyleUnderline"/>
        </w:rPr>
        <w:t>shooting</w:t>
      </w:r>
      <w:r w:rsidRPr="00B90E64">
        <w:rPr>
          <w:sz w:val="16"/>
        </w:rPr>
        <w:t xml:space="preserve"> water hoses </w:t>
      </w:r>
      <w:r w:rsidRPr="00755C4E">
        <w:rPr>
          <w:rStyle w:val="StyleUnderline"/>
        </w:rPr>
        <w:t>at</w:t>
      </w:r>
      <w:r w:rsidRPr="00B90E64">
        <w:rPr>
          <w:sz w:val="16"/>
        </w:rPr>
        <w:t xml:space="preserve"> </w:t>
      </w:r>
      <w:r w:rsidRPr="00755C4E">
        <w:rPr>
          <w:rStyle w:val="Emphasis"/>
        </w:rPr>
        <w:t>Philippine</w:t>
      </w:r>
      <w:r w:rsidRPr="00B90E64">
        <w:rPr>
          <w:sz w:val="16"/>
        </w:rPr>
        <w:t xml:space="preserve">s </w:t>
      </w:r>
      <w:r w:rsidRPr="00755C4E">
        <w:rPr>
          <w:rStyle w:val="StyleUnderline"/>
        </w:rPr>
        <w:t>ships</w:t>
      </w:r>
      <w:r w:rsidRPr="00B90E64">
        <w:rPr>
          <w:sz w:val="16"/>
        </w:rPr>
        <w:t xml:space="preserve">. </w:t>
      </w:r>
    </w:p>
    <w:p w14:paraId="517A0C73" w14:textId="77777777" w:rsidR="00D02396" w:rsidRPr="00B90E64" w:rsidRDefault="00D02396" w:rsidP="00D02396">
      <w:pPr>
        <w:rPr>
          <w:sz w:val="16"/>
        </w:rPr>
      </w:pPr>
      <w:r w:rsidRPr="00B90E64">
        <w:rPr>
          <w:sz w:val="16"/>
        </w:rPr>
        <w:t xml:space="preserve">China claims reefs and shoals in the Philippines’ economic zone as its own. But China’s territorial claims to some 85 percent of the South China Sea were rejected by the International Court of Justice at the Hague in 2016. Beijing rejected the court’s ruling even though it ratified the Law of the Sea Treaty on which the ruling was based. </w:t>
      </w:r>
    </w:p>
    <w:p w14:paraId="523C7C1B" w14:textId="77777777" w:rsidR="00D02396" w:rsidRPr="00B90E64" w:rsidRDefault="00D02396" w:rsidP="00D02396">
      <w:pPr>
        <w:rPr>
          <w:sz w:val="16"/>
        </w:rPr>
      </w:pPr>
      <w:r w:rsidRPr="00B90E64">
        <w:rPr>
          <w:sz w:val="16"/>
        </w:rPr>
        <w:t xml:space="preserve">Manila is a U.S. treaty ally, and in response to China’s actions, the U.S., Japan, Australia and the Philippines last month staged a joint military drill in the South China Sea. It </w:t>
      </w:r>
      <w:r w:rsidRPr="00B90E64">
        <w:rPr>
          <w:rStyle w:val="StyleUnderline"/>
        </w:rPr>
        <w:t>doesn’t take great imagination to see how an</w:t>
      </w:r>
      <w:r w:rsidRPr="00B90E64">
        <w:rPr>
          <w:sz w:val="16"/>
        </w:rPr>
        <w:t xml:space="preserve"> </w:t>
      </w:r>
      <w:r w:rsidRPr="00427A63">
        <w:rPr>
          <w:rStyle w:val="Emphasis"/>
          <w:highlight w:val="yellow"/>
        </w:rPr>
        <w:t>incident</w:t>
      </w:r>
      <w:r w:rsidRPr="00B90E64">
        <w:rPr>
          <w:sz w:val="16"/>
        </w:rPr>
        <w:t xml:space="preserve"> </w:t>
      </w:r>
      <w:r w:rsidRPr="00B90E64">
        <w:rPr>
          <w:rStyle w:val="StyleUnderline"/>
        </w:rPr>
        <w:t>in these contested waters</w:t>
      </w:r>
      <w:r w:rsidRPr="00B90E64">
        <w:rPr>
          <w:sz w:val="16"/>
        </w:rPr>
        <w:t xml:space="preserve"> or around Taiwan </w:t>
      </w:r>
      <w:r w:rsidRPr="00B90E64">
        <w:rPr>
          <w:rStyle w:val="StyleUnderline"/>
        </w:rPr>
        <w:t>could</w:t>
      </w:r>
      <w:r w:rsidRPr="00B90E64">
        <w:rPr>
          <w:sz w:val="16"/>
        </w:rPr>
        <w:t xml:space="preserve"> </w:t>
      </w:r>
      <w:r w:rsidRPr="00427A63">
        <w:rPr>
          <w:rStyle w:val="Emphasis"/>
          <w:highlight w:val="yellow"/>
        </w:rPr>
        <w:t>spark</w:t>
      </w:r>
      <w:r w:rsidRPr="004138EE">
        <w:rPr>
          <w:rStyle w:val="Emphasis"/>
        </w:rPr>
        <w:t xml:space="preserve"> U.S.-China</w:t>
      </w:r>
      <w:r w:rsidRPr="00B90E64">
        <w:rPr>
          <w:rStyle w:val="Emphasis"/>
        </w:rPr>
        <w:t xml:space="preserve"> military </w:t>
      </w:r>
      <w:r w:rsidRPr="00427A63">
        <w:rPr>
          <w:rStyle w:val="Emphasis"/>
          <w:highlight w:val="yellow"/>
        </w:rPr>
        <w:t>confrontation</w:t>
      </w:r>
      <w:r w:rsidRPr="00B90E64">
        <w:rPr>
          <w:rStyle w:val="Emphasis"/>
        </w:rPr>
        <w:t>s</w:t>
      </w:r>
      <w:r w:rsidRPr="00B90E64">
        <w:rPr>
          <w:sz w:val="16"/>
        </w:rPr>
        <w:t xml:space="preserve">. </w:t>
      </w:r>
    </w:p>
    <w:p w14:paraId="7571F9F6" w14:textId="77777777" w:rsidR="00D02396" w:rsidRPr="00B90E64" w:rsidRDefault="00D02396" w:rsidP="00D02396">
      <w:pPr>
        <w:rPr>
          <w:sz w:val="16"/>
        </w:rPr>
      </w:pPr>
      <w:r w:rsidRPr="00B90E64">
        <w:rPr>
          <w:sz w:val="16"/>
        </w:rPr>
        <w:t xml:space="preserve">Nothing is inevitable. But </w:t>
      </w:r>
      <w:r w:rsidRPr="00B90E64">
        <w:rPr>
          <w:rStyle w:val="StyleUnderline"/>
        </w:rPr>
        <w:t>the point to viewing our current predicament, its</w:t>
      </w:r>
      <w:r w:rsidRPr="00B90E64">
        <w:rPr>
          <w:sz w:val="16"/>
        </w:rPr>
        <w:t xml:space="preserve"> </w:t>
      </w:r>
      <w:r w:rsidRPr="00B90E64">
        <w:rPr>
          <w:rStyle w:val="Emphasis"/>
        </w:rPr>
        <w:t>economic</w:t>
      </w:r>
      <w:r w:rsidRPr="00B90E64">
        <w:rPr>
          <w:sz w:val="16"/>
        </w:rPr>
        <w:t xml:space="preserve"> and geopolitical </w:t>
      </w:r>
      <w:r w:rsidRPr="00B90E64">
        <w:rPr>
          <w:rStyle w:val="Emphasis"/>
        </w:rPr>
        <w:t>trends</w:t>
      </w:r>
      <w:r w:rsidRPr="00B90E64">
        <w:rPr>
          <w:sz w:val="16"/>
        </w:rPr>
        <w:t xml:space="preserve"> </w:t>
      </w:r>
      <w:r w:rsidRPr="00B90E64">
        <w:rPr>
          <w:rStyle w:val="StyleUnderline"/>
        </w:rPr>
        <w:t>in the context of</w:t>
      </w:r>
      <w:r w:rsidRPr="00B90E64">
        <w:rPr>
          <w:sz w:val="16"/>
        </w:rPr>
        <w:t xml:space="preserve"> the </w:t>
      </w:r>
      <w:r w:rsidRPr="00B90E64">
        <w:rPr>
          <w:rStyle w:val="Emphasis"/>
        </w:rPr>
        <w:t>pre-World War II</w:t>
      </w:r>
      <w:r w:rsidRPr="00B90E64">
        <w:rPr>
          <w:sz w:val="16"/>
        </w:rPr>
        <w:t xml:space="preserve"> </w:t>
      </w:r>
      <w:r w:rsidRPr="00B90E64">
        <w:rPr>
          <w:rStyle w:val="StyleUnderline"/>
        </w:rPr>
        <w:t>period is to illuminate possible futures</w:t>
      </w:r>
      <w:r w:rsidRPr="00B90E64">
        <w:rPr>
          <w:sz w:val="16"/>
        </w:rPr>
        <w:t xml:space="preserve">. Perhaps also, this exercise might lead to reexamining some dominant assumptions. </w:t>
      </w:r>
    </w:p>
    <w:p w14:paraId="308F509F" w14:textId="77777777" w:rsidR="00D02396" w:rsidRPr="00B90E64" w:rsidRDefault="00D02396" w:rsidP="00D02396">
      <w:pPr>
        <w:rPr>
          <w:sz w:val="16"/>
        </w:rPr>
      </w:pPr>
      <w:r w:rsidRPr="00B90E64">
        <w:rPr>
          <w:sz w:val="16"/>
        </w:rPr>
        <w:t xml:space="preserve">Current economic and geopolitical policies and trends </w:t>
      </w:r>
      <w:r w:rsidRPr="00B90E64">
        <w:rPr>
          <w:rStyle w:val="StyleUnderline"/>
        </w:rPr>
        <w:t xml:space="preserve">seem </w:t>
      </w:r>
      <w:r w:rsidRPr="008A3775">
        <w:rPr>
          <w:rStyle w:val="StyleUnderline"/>
        </w:rPr>
        <w:t>to</w:t>
      </w:r>
      <w:r w:rsidRPr="008A3775">
        <w:rPr>
          <w:sz w:val="16"/>
        </w:rPr>
        <w:t xml:space="preserve"> </w:t>
      </w:r>
      <w:r w:rsidRPr="008A3775">
        <w:rPr>
          <w:rStyle w:val="Emphasis"/>
        </w:rPr>
        <w:t>disregard</w:t>
      </w:r>
      <w:r w:rsidRPr="008A3775">
        <w:rPr>
          <w:sz w:val="16"/>
        </w:rPr>
        <w:t xml:space="preserve"> </w:t>
      </w:r>
      <w:r w:rsidRPr="008A3775">
        <w:rPr>
          <w:rStyle w:val="StyleUnderline"/>
        </w:rPr>
        <w:t>recent history</w:t>
      </w:r>
      <w:r w:rsidRPr="008A3775">
        <w:rPr>
          <w:sz w:val="16"/>
        </w:rPr>
        <w:t xml:space="preserve">, the fateful policy decisions and actions that resulted in World War II. Nor do </w:t>
      </w:r>
      <w:r w:rsidRPr="008A3775">
        <w:rPr>
          <w:rStyle w:val="StyleUnderline"/>
        </w:rPr>
        <w:t>lessons from the</w:t>
      </w:r>
      <w:r w:rsidRPr="008A3775">
        <w:rPr>
          <w:sz w:val="16"/>
        </w:rPr>
        <w:t xml:space="preserve"> </w:t>
      </w:r>
      <w:r w:rsidRPr="008A3775">
        <w:rPr>
          <w:rStyle w:val="Emphasis"/>
        </w:rPr>
        <w:t>Cold War</w:t>
      </w:r>
      <w:r w:rsidRPr="008A3775">
        <w:rPr>
          <w:sz w:val="16"/>
        </w:rPr>
        <w:t xml:space="preserve">, </w:t>
      </w:r>
      <w:r w:rsidRPr="008A3775">
        <w:rPr>
          <w:rStyle w:val="StyleUnderline"/>
        </w:rPr>
        <w:t>with harrowing</w:t>
      </w:r>
      <w:r w:rsidRPr="008A3775">
        <w:rPr>
          <w:sz w:val="16"/>
        </w:rPr>
        <w:t xml:space="preserve"> </w:t>
      </w:r>
      <w:r w:rsidRPr="008A3775">
        <w:rPr>
          <w:rStyle w:val="Emphasis"/>
        </w:rPr>
        <w:t>near catastrophes</w:t>
      </w:r>
      <w:r w:rsidRPr="008A3775">
        <w:rPr>
          <w:sz w:val="16"/>
        </w:rPr>
        <w:t xml:space="preserve"> </w:t>
      </w:r>
      <w:r w:rsidRPr="008A3775">
        <w:rPr>
          <w:rStyle w:val="StyleUnderline"/>
        </w:rPr>
        <w:t>like the</w:t>
      </w:r>
      <w:r w:rsidRPr="008A3775">
        <w:rPr>
          <w:sz w:val="16"/>
        </w:rPr>
        <w:t xml:space="preserve"> 1962 </w:t>
      </w:r>
      <w:r w:rsidRPr="008A3775">
        <w:rPr>
          <w:rStyle w:val="Emphasis"/>
        </w:rPr>
        <w:t>Cuban missile crisis</w:t>
      </w:r>
      <w:r w:rsidRPr="008A3775">
        <w:rPr>
          <w:sz w:val="16"/>
        </w:rPr>
        <w:t>, seem to be weighing on the major powers.</w:t>
      </w:r>
      <w:r w:rsidRPr="00B90E64">
        <w:rPr>
          <w:sz w:val="16"/>
        </w:rPr>
        <w:t xml:space="preserve"> </w:t>
      </w:r>
    </w:p>
    <w:p w14:paraId="0514C027" w14:textId="77777777" w:rsidR="00D02396" w:rsidRPr="005F5A94" w:rsidRDefault="00D02396" w:rsidP="00D02396">
      <w:pPr>
        <w:rPr>
          <w:sz w:val="16"/>
        </w:rPr>
      </w:pPr>
      <w:r w:rsidRPr="00B90E64">
        <w:rPr>
          <w:sz w:val="16"/>
        </w:rPr>
        <w:t xml:space="preserve">For </w:t>
      </w:r>
      <w:r w:rsidRPr="004138EE">
        <w:rPr>
          <w:sz w:val="16"/>
        </w:rPr>
        <w:t xml:space="preserve">example, </w:t>
      </w:r>
      <w:r w:rsidRPr="004138EE">
        <w:rPr>
          <w:rStyle w:val="StyleUnderline"/>
        </w:rPr>
        <w:t>the</w:t>
      </w:r>
      <w:r w:rsidRPr="004138EE">
        <w:rPr>
          <w:sz w:val="16"/>
        </w:rPr>
        <w:t xml:space="preserve"> </w:t>
      </w:r>
      <w:r w:rsidRPr="004138EE">
        <w:rPr>
          <w:rStyle w:val="Emphasis"/>
        </w:rPr>
        <w:t>entire edifice</w:t>
      </w:r>
      <w:r w:rsidRPr="00B90E64">
        <w:rPr>
          <w:sz w:val="16"/>
        </w:rPr>
        <w:t xml:space="preserve"> </w:t>
      </w:r>
      <w:r w:rsidRPr="00B90E64">
        <w:rPr>
          <w:rStyle w:val="StyleUnderline"/>
        </w:rPr>
        <w:t>of</w:t>
      </w:r>
      <w:r w:rsidRPr="00B90E64">
        <w:rPr>
          <w:sz w:val="16"/>
        </w:rPr>
        <w:t xml:space="preserve"> </w:t>
      </w:r>
      <w:r w:rsidRPr="004138EE">
        <w:rPr>
          <w:rStyle w:val="Emphasis"/>
        </w:rPr>
        <w:t>nuclear</w:t>
      </w:r>
      <w:r w:rsidRPr="004138EE">
        <w:rPr>
          <w:sz w:val="16"/>
        </w:rPr>
        <w:t xml:space="preserve"> and co</w:t>
      </w:r>
      <w:r w:rsidRPr="005F5A94">
        <w:rPr>
          <w:sz w:val="16"/>
        </w:rPr>
        <w:t xml:space="preserve">nventional </w:t>
      </w:r>
      <w:r w:rsidRPr="005F5A94">
        <w:rPr>
          <w:rStyle w:val="StyleUnderline"/>
        </w:rPr>
        <w:t>arms control</w:t>
      </w:r>
      <w:r w:rsidRPr="005F5A94">
        <w:rPr>
          <w:sz w:val="16"/>
        </w:rPr>
        <w:t xml:space="preserve"> — the Intermediate-Range Nuclear Forces Treaty (INF) and the New START Treaty, which eliminated whole categories of weapons and 80 percent of nuclear weapons, </w:t>
      </w:r>
      <w:r w:rsidRPr="005F5A94">
        <w:rPr>
          <w:rStyle w:val="StyleUnderline"/>
        </w:rPr>
        <w:t>is gone</w:t>
      </w:r>
      <w:r w:rsidRPr="005F5A94">
        <w:rPr>
          <w:sz w:val="16"/>
        </w:rPr>
        <w:t xml:space="preserve">. </w:t>
      </w:r>
    </w:p>
    <w:p w14:paraId="081C4A39" w14:textId="77777777" w:rsidR="00D02396" w:rsidRPr="00B90E64" w:rsidRDefault="00D02396" w:rsidP="00D02396">
      <w:pPr>
        <w:rPr>
          <w:sz w:val="16"/>
        </w:rPr>
      </w:pPr>
      <w:r w:rsidRPr="005F5A94">
        <w:rPr>
          <w:sz w:val="16"/>
        </w:rPr>
        <w:t xml:space="preserve">Both the U.S. and Russia withdrew from the INF accord, and Putin has suspended the New START agreement over the Ukraine war. China has so far refused U.S. calls for nuclear arms talks. Instead, the </w:t>
      </w:r>
      <w:r w:rsidRPr="005F5A94">
        <w:rPr>
          <w:rStyle w:val="Emphasis"/>
        </w:rPr>
        <w:t>U.S.</w:t>
      </w:r>
      <w:r w:rsidRPr="005F5A94">
        <w:rPr>
          <w:sz w:val="16"/>
        </w:rPr>
        <w:t xml:space="preserve">, </w:t>
      </w:r>
      <w:r w:rsidRPr="005F5A94">
        <w:rPr>
          <w:rStyle w:val="Emphasis"/>
        </w:rPr>
        <w:t>Russia</w:t>
      </w:r>
      <w:r w:rsidRPr="005F5A94">
        <w:rPr>
          <w:sz w:val="16"/>
        </w:rPr>
        <w:t xml:space="preserve"> </w:t>
      </w:r>
      <w:r w:rsidRPr="005F5A94">
        <w:rPr>
          <w:rStyle w:val="StyleUnderline"/>
        </w:rPr>
        <w:t>and</w:t>
      </w:r>
      <w:r w:rsidRPr="005F5A94">
        <w:rPr>
          <w:sz w:val="16"/>
        </w:rPr>
        <w:t xml:space="preserve"> </w:t>
      </w:r>
      <w:r w:rsidRPr="005F5A94">
        <w:rPr>
          <w:rStyle w:val="Emphasis"/>
        </w:rPr>
        <w:t>China</w:t>
      </w:r>
      <w:r w:rsidRPr="005F5A94">
        <w:rPr>
          <w:sz w:val="16"/>
        </w:rPr>
        <w:t xml:space="preserve"> </w:t>
      </w:r>
      <w:r w:rsidRPr="005F5A94">
        <w:rPr>
          <w:rStyle w:val="StyleUnderline"/>
        </w:rPr>
        <w:t>are all modernizing and expanding their nuclear ars</w:t>
      </w:r>
      <w:r w:rsidRPr="008A3775">
        <w:rPr>
          <w:rStyle w:val="StyleUnderline"/>
        </w:rPr>
        <w:t>enals</w:t>
      </w:r>
      <w:r w:rsidRPr="008A3775">
        <w:rPr>
          <w:sz w:val="16"/>
        </w:rPr>
        <w:t>.</w:t>
      </w:r>
      <w:r w:rsidRPr="00B90E64">
        <w:rPr>
          <w:sz w:val="16"/>
        </w:rPr>
        <w:t xml:space="preserve"> </w:t>
      </w:r>
    </w:p>
    <w:p w14:paraId="40582D12" w14:textId="77777777" w:rsidR="00D02396" w:rsidRPr="00B90E64" w:rsidRDefault="00D02396" w:rsidP="00D02396">
      <w:pPr>
        <w:rPr>
          <w:sz w:val="16"/>
        </w:rPr>
      </w:pPr>
      <w:r w:rsidRPr="004138EE">
        <w:rPr>
          <w:sz w:val="16"/>
        </w:rPr>
        <w:t xml:space="preserve">This pattern of zero-sum strategic competition so far seems to preclude efforts to find a stable balance. </w:t>
      </w:r>
      <w:r w:rsidRPr="004138EE">
        <w:rPr>
          <w:rStyle w:val="StyleUnderline"/>
        </w:rPr>
        <w:t>It</w:t>
      </w:r>
      <w:r w:rsidRPr="004138EE">
        <w:rPr>
          <w:sz w:val="16"/>
        </w:rPr>
        <w:t xml:space="preserve"> also </w:t>
      </w:r>
      <w:r w:rsidRPr="004138EE">
        <w:rPr>
          <w:rStyle w:val="Emphasis"/>
        </w:rPr>
        <w:t>constrains</w:t>
      </w:r>
      <w:r w:rsidRPr="004138EE">
        <w:rPr>
          <w:sz w:val="16"/>
        </w:rPr>
        <w:t xml:space="preserve"> </w:t>
      </w:r>
      <w:r w:rsidRPr="004138EE">
        <w:rPr>
          <w:rStyle w:val="StyleUnderline"/>
        </w:rPr>
        <w:t>cooperation on</w:t>
      </w:r>
      <w:r w:rsidRPr="004138EE">
        <w:rPr>
          <w:sz w:val="16"/>
        </w:rPr>
        <w:t xml:space="preserve"> </w:t>
      </w:r>
      <w:r w:rsidRPr="004138EE">
        <w:rPr>
          <w:rStyle w:val="Emphasis"/>
        </w:rPr>
        <w:t>existential</w:t>
      </w:r>
      <w:r w:rsidRPr="004138EE">
        <w:rPr>
          <w:sz w:val="16"/>
        </w:rPr>
        <w:t xml:space="preserve"> common </w:t>
      </w:r>
      <w:r w:rsidRPr="004138EE">
        <w:rPr>
          <w:rStyle w:val="Emphasis"/>
        </w:rPr>
        <w:t>problems</w:t>
      </w:r>
      <w:r w:rsidRPr="004138EE">
        <w:rPr>
          <w:sz w:val="16"/>
        </w:rPr>
        <w:t xml:space="preserve"> </w:t>
      </w:r>
      <w:r w:rsidRPr="004138EE">
        <w:rPr>
          <w:rStyle w:val="StyleUnderline"/>
        </w:rPr>
        <w:t>such as pandemics and climate change</w:t>
      </w:r>
      <w:r w:rsidRPr="004138EE">
        <w:rPr>
          <w:sz w:val="16"/>
        </w:rPr>
        <w:t>.</w:t>
      </w:r>
      <w:r w:rsidRPr="00B90E64">
        <w:rPr>
          <w:sz w:val="16"/>
        </w:rPr>
        <w:t xml:space="preserve"> </w:t>
      </w:r>
    </w:p>
    <w:p w14:paraId="11C5E681" w14:textId="77777777" w:rsidR="00D02396" w:rsidRDefault="00D02396" w:rsidP="00D02396">
      <w:pPr>
        <w:rPr>
          <w:sz w:val="16"/>
        </w:rPr>
      </w:pPr>
      <w:r w:rsidRPr="00B90E64">
        <w:rPr>
          <w:sz w:val="16"/>
        </w:rPr>
        <w:t xml:space="preserve">The hope is that shining light on these historical parallels may lead the contending major powers to pause and reflect on where </w:t>
      </w:r>
      <w:r w:rsidRPr="00B90E64">
        <w:rPr>
          <w:rStyle w:val="StyleUnderline"/>
        </w:rPr>
        <w:t>the</w:t>
      </w:r>
      <w:r w:rsidRPr="00B90E64">
        <w:rPr>
          <w:sz w:val="16"/>
        </w:rPr>
        <w:t xml:space="preserve"> current </w:t>
      </w:r>
      <w:r w:rsidRPr="004138EE">
        <w:rPr>
          <w:rStyle w:val="StyleUnderline"/>
          <w:highlight w:val="yellow"/>
        </w:rPr>
        <w:t>trajectory is</w:t>
      </w:r>
      <w:r w:rsidRPr="00B90E64">
        <w:rPr>
          <w:sz w:val="16"/>
        </w:rPr>
        <w:t xml:space="preserve"> </w:t>
      </w:r>
      <w:r w:rsidRPr="004138EE">
        <w:rPr>
          <w:rStyle w:val="Emphasis"/>
        </w:rPr>
        <w:t>head</w:t>
      </w:r>
      <w:r w:rsidRPr="004138EE">
        <w:rPr>
          <w:sz w:val="16"/>
        </w:rPr>
        <w:t>ed be</w:t>
      </w:r>
      <w:r w:rsidRPr="004138EE">
        <w:rPr>
          <w:rStyle w:val="Emphasis"/>
        </w:rPr>
        <w:t>for</w:t>
      </w:r>
      <w:r w:rsidRPr="004138EE">
        <w:rPr>
          <w:sz w:val="16"/>
        </w:rPr>
        <w:t>e</w:t>
      </w:r>
      <w:r w:rsidRPr="00B90E64">
        <w:rPr>
          <w:sz w:val="16"/>
        </w:rPr>
        <w:t xml:space="preserve"> </w:t>
      </w:r>
      <w:r w:rsidRPr="004138EE">
        <w:rPr>
          <w:rStyle w:val="StyleUnderline"/>
        </w:rPr>
        <w:t>a</w:t>
      </w:r>
      <w:r w:rsidRPr="004138EE">
        <w:rPr>
          <w:sz w:val="16"/>
        </w:rPr>
        <w:t xml:space="preserve"> </w:t>
      </w:r>
      <w:r w:rsidRPr="004138EE">
        <w:rPr>
          <w:rStyle w:val="Emphasis"/>
          <w:highlight w:val="yellow"/>
        </w:rPr>
        <w:t>catastrophic</w:t>
      </w:r>
      <w:r w:rsidRPr="004138EE">
        <w:rPr>
          <w:sz w:val="16"/>
        </w:rPr>
        <w:t xml:space="preserve"> </w:t>
      </w:r>
      <w:r w:rsidRPr="004138EE">
        <w:rPr>
          <w:rStyle w:val="StyleUnderline"/>
        </w:rPr>
        <w:t>event</w:t>
      </w:r>
      <w:r w:rsidRPr="004138EE">
        <w:rPr>
          <w:sz w:val="16"/>
        </w:rPr>
        <w:t>.</w:t>
      </w:r>
    </w:p>
    <w:p w14:paraId="7028A9F8" w14:textId="77777777" w:rsidR="00D02396" w:rsidRDefault="00D02396" w:rsidP="00D02396">
      <w:pPr>
        <w:pStyle w:val="Heading4"/>
      </w:pPr>
      <w:r>
        <w:t xml:space="preserve">Shocks </w:t>
      </w:r>
      <w:r w:rsidRPr="00EC643A">
        <w:rPr>
          <w:u w:val="single"/>
        </w:rPr>
        <w:t>disrupt</w:t>
      </w:r>
      <w:r>
        <w:t xml:space="preserve"> conflict mitigation.</w:t>
      </w:r>
    </w:p>
    <w:p w14:paraId="630D7764" w14:textId="77777777" w:rsidR="00D02396" w:rsidRDefault="00D02396" w:rsidP="00D02396">
      <w:r>
        <w:t xml:space="preserve">Phuong </w:t>
      </w:r>
      <w:r w:rsidRPr="009328D8">
        <w:rPr>
          <w:rStyle w:val="Style13ptBold"/>
        </w:rPr>
        <w:t>Pham &amp;</w:t>
      </w:r>
      <w:r>
        <w:t xml:space="preserve"> Dr. Melle </w:t>
      </w:r>
      <w:r w:rsidRPr="009328D8">
        <w:rPr>
          <w:rStyle w:val="Style13ptBold"/>
        </w:rPr>
        <w:t>Scholten 26</w:t>
      </w:r>
      <w:r>
        <w:t>, PhD, Department of Political Science, University of Rochester; PhD, Lecturer, Public Administration, University of Twente, "Complex Global Value Chains and Economic Interdependence: A New Look at the Opportunity Costs Argument," Review of International Political Economy, 02/16/2026, T&amp;F. [GVC = Global Value Chain]</w:t>
      </w:r>
    </w:p>
    <w:p w14:paraId="16AA318A" w14:textId="77777777" w:rsidR="00D02396" w:rsidRPr="00EB3E3D" w:rsidRDefault="00D02396" w:rsidP="00D02396">
      <w:pPr>
        <w:rPr>
          <w:sz w:val="16"/>
        </w:rPr>
      </w:pPr>
      <w:r w:rsidRPr="005F5A94">
        <w:rPr>
          <w:rStyle w:val="StyleUnderline"/>
          <w:highlight w:val="yellow"/>
        </w:rPr>
        <w:t>GVCs</w:t>
      </w:r>
      <w:r w:rsidRPr="00DB1BCF">
        <w:rPr>
          <w:rStyle w:val="StyleUnderline"/>
        </w:rPr>
        <w:t xml:space="preserve"> introduce an</w:t>
      </w:r>
      <w:r w:rsidRPr="00EB3E3D">
        <w:rPr>
          <w:sz w:val="16"/>
        </w:rPr>
        <w:t xml:space="preserve"> </w:t>
      </w:r>
      <w:r w:rsidRPr="00DB1BCF">
        <w:rPr>
          <w:rStyle w:val="Emphasis"/>
        </w:rPr>
        <w:t>economic facet</w:t>
      </w:r>
      <w:r w:rsidRPr="00EB3E3D">
        <w:rPr>
          <w:sz w:val="16"/>
        </w:rPr>
        <w:t xml:space="preserve"> </w:t>
      </w:r>
      <w:r w:rsidRPr="00DB1BCF">
        <w:rPr>
          <w:rStyle w:val="StyleUnderline"/>
        </w:rPr>
        <w:t>to</w:t>
      </w:r>
      <w:r w:rsidRPr="00EB3E3D">
        <w:rPr>
          <w:sz w:val="16"/>
        </w:rPr>
        <w:t xml:space="preserve"> conventional </w:t>
      </w:r>
      <w:r w:rsidRPr="00DB1BCF">
        <w:rPr>
          <w:rStyle w:val="StyleUnderline"/>
        </w:rPr>
        <w:t>doctrines of national security</w:t>
      </w:r>
      <w:r w:rsidRPr="00EB3E3D">
        <w:rPr>
          <w:sz w:val="16"/>
        </w:rPr>
        <w:t xml:space="preserve">, typically focused on military preponderance and border control. By being intertwined in these chains, </w:t>
      </w:r>
      <w:r w:rsidRPr="00DB1BCF">
        <w:rPr>
          <w:rStyle w:val="StyleUnderline"/>
        </w:rPr>
        <w:t xml:space="preserve">countries </w:t>
      </w:r>
      <w:r w:rsidRPr="005F5A94">
        <w:rPr>
          <w:rStyle w:val="StyleUnderline"/>
          <w:highlight w:val="yellow"/>
        </w:rPr>
        <w:t>add</w:t>
      </w:r>
      <w:r w:rsidRPr="00DB1BCF">
        <w:rPr>
          <w:rStyle w:val="StyleUnderline"/>
        </w:rPr>
        <w:t xml:space="preserve"> an</w:t>
      </w:r>
      <w:r w:rsidRPr="00EB3E3D">
        <w:rPr>
          <w:sz w:val="16"/>
        </w:rPr>
        <w:t xml:space="preserve"> </w:t>
      </w:r>
      <w:r w:rsidRPr="005F5A94">
        <w:rPr>
          <w:rStyle w:val="Emphasis"/>
          <w:highlight w:val="yellow"/>
        </w:rPr>
        <w:t>econ</w:t>
      </w:r>
      <w:r w:rsidRPr="00DB1BCF">
        <w:rPr>
          <w:rStyle w:val="Emphasis"/>
        </w:rPr>
        <w:t xml:space="preserve">omic </w:t>
      </w:r>
      <w:r w:rsidRPr="005F5A94">
        <w:rPr>
          <w:rStyle w:val="Emphasis"/>
          <w:highlight w:val="yellow"/>
        </w:rPr>
        <w:t>buffer</w:t>
      </w:r>
      <w:r w:rsidRPr="00EB3E3D">
        <w:rPr>
          <w:sz w:val="16"/>
        </w:rPr>
        <w:t xml:space="preserve"> </w:t>
      </w:r>
      <w:r w:rsidRPr="00DB1BCF">
        <w:rPr>
          <w:rStyle w:val="StyleUnderline"/>
        </w:rPr>
        <w:t>to</w:t>
      </w:r>
      <w:r w:rsidRPr="00EB3E3D">
        <w:rPr>
          <w:sz w:val="16"/>
        </w:rPr>
        <w:t xml:space="preserve"> their </w:t>
      </w:r>
      <w:r w:rsidRPr="00DB1BCF">
        <w:rPr>
          <w:rStyle w:val="StyleUnderline"/>
        </w:rPr>
        <w:t>defence mechanisms</w:t>
      </w:r>
      <w:r w:rsidRPr="00EB3E3D">
        <w:rPr>
          <w:sz w:val="16"/>
        </w:rPr>
        <w:t xml:space="preserve">, </w:t>
      </w:r>
      <w:r w:rsidRPr="005F5A94">
        <w:rPr>
          <w:rStyle w:val="Emphasis"/>
          <w:highlight w:val="yellow"/>
        </w:rPr>
        <w:t>deterring</w:t>
      </w:r>
      <w:r w:rsidRPr="00EB3E3D">
        <w:rPr>
          <w:sz w:val="16"/>
        </w:rPr>
        <w:t xml:space="preserve"> potential </w:t>
      </w:r>
      <w:r w:rsidRPr="00DB1BCF">
        <w:rPr>
          <w:rStyle w:val="Emphasis"/>
        </w:rPr>
        <w:t>adversaries</w:t>
      </w:r>
      <w:r w:rsidRPr="00EB3E3D">
        <w:rPr>
          <w:sz w:val="16"/>
        </w:rPr>
        <w:t xml:space="preserve"> </w:t>
      </w:r>
      <w:r w:rsidRPr="005F5A94">
        <w:rPr>
          <w:rStyle w:val="StyleUnderline"/>
          <w:highlight w:val="yellow"/>
        </w:rPr>
        <w:t>by highlighting</w:t>
      </w:r>
      <w:r w:rsidRPr="005F5A94">
        <w:rPr>
          <w:sz w:val="16"/>
          <w:highlight w:val="yellow"/>
        </w:rPr>
        <w:t xml:space="preserve"> </w:t>
      </w:r>
      <w:r w:rsidRPr="005F5A94">
        <w:rPr>
          <w:rStyle w:val="Emphasis"/>
          <w:highlight w:val="yellow"/>
        </w:rPr>
        <w:t>mutual</w:t>
      </w:r>
      <w:r w:rsidRPr="005F5A94">
        <w:rPr>
          <w:sz w:val="16"/>
          <w:highlight w:val="yellow"/>
        </w:rPr>
        <w:t xml:space="preserve"> </w:t>
      </w:r>
      <w:r w:rsidRPr="005F5A94">
        <w:rPr>
          <w:rStyle w:val="StyleUnderline"/>
          <w:highlight w:val="yellow"/>
        </w:rPr>
        <w:t>econ</w:t>
      </w:r>
      <w:r w:rsidRPr="00DB1BCF">
        <w:rPr>
          <w:rStyle w:val="StyleUnderline"/>
        </w:rPr>
        <w:t xml:space="preserve">omic </w:t>
      </w:r>
      <w:r w:rsidRPr="005F5A94">
        <w:rPr>
          <w:rStyle w:val="StyleUnderline"/>
          <w:highlight w:val="yellow"/>
        </w:rPr>
        <w:t>losses</w:t>
      </w:r>
      <w:r w:rsidRPr="00DB1BCF">
        <w:rPr>
          <w:rStyle w:val="StyleUnderline"/>
        </w:rPr>
        <w:t xml:space="preserve"> in the event of conflict</w:t>
      </w:r>
      <w:r w:rsidRPr="00EB3E3D">
        <w:rPr>
          <w:sz w:val="16"/>
        </w:rPr>
        <w:t xml:space="preserve">. As such, moving beyond traditional security alliances, our </w:t>
      </w:r>
      <w:r w:rsidRPr="00DB1BCF">
        <w:rPr>
          <w:rStyle w:val="StyleUnderline"/>
        </w:rPr>
        <w:t>work implies that states in</w:t>
      </w:r>
      <w:r w:rsidRPr="00EB3E3D">
        <w:rPr>
          <w:sz w:val="16"/>
        </w:rPr>
        <w:t xml:space="preserve"> production or </w:t>
      </w:r>
      <w:r w:rsidRPr="00DB1BCF">
        <w:rPr>
          <w:rStyle w:val="StyleUnderline"/>
        </w:rPr>
        <w:t>supply chain networks establish a form of</w:t>
      </w:r>
      <w:r w:rsidRPr="00EB3E3D">
        <w:rPr>
          <w:sz w:val="16"/>
        </w:rPr>
        <w:t xml:space="preserve"> </w:t>
      </w:r>
      <w:r w:rsidRPr="00DB1BCF">
        <w:rPr>
          <w:rStyle w:val="Emphasis"/>
        </w:rPr>
        <w:t>benign</w:t>
      </w:r>
      <w:r w:rsidRPr="00EB3E3D">
        <w:rPr>
          <w:sz w:val="16"/>
        </w:rPr>
        <w:t xml:space="preserve"> (if sometimes asymmetrical) </w:t>
      </w:r>
      <w:r w:rsidRPr="00DB1BCF">
        <w:rPr>
          <w:rStyle w:val="Emphasis"/>
        </w:rPr>
        <w:t>interdependence</w:t>
      </w:r>
      <w:r w:rsidRPr="00EB3E3D">
        <w:rPr>
          <w:sz w:val="16"/>
        </w:rPr>
        <w:t xml:space="preserve"> </w:t>
      </w:r>
      <w:r w:rsidRPr="00DB1BCF">
        <w:rPr>
          <w:rStyle w:val="StyleUnderline"/>
        </w:rPr>
        <w:t>which can</w:t>
      </w:r>
      <w:r w:rsidRPr="00EB3E3D">
        <w:rPr>
          <w:sz w:val="16"/>
        </w:rPr>
        <w:t xml:space="preserve"> </w:t>
      </w:r>
      <w:r w:rsidRPr="00DB1BCF">
        <w:rPr>
          <w:rStyle w:val="Emphasis"/>
        </w:rPr>
        <w:t>deter</w:t>
      </w:r>
      <w:r w:rsidRPr="00EB3E3D">
        <w:rPr>
          <w:sz w:val="16"/>
        </w:rPr>
        <w:t xml:space="preserve"> </w:t>
      </w:r>
      <w:r w:rsidRPr="00DB1BCF">
        <w:rPr>
          <w:rStyle w:val="StyleUnderline"/>
        </w:rPr>
        <w:t>violent conflict</w:t>
      </w:r>
      <w:r w:rsidRPr="00EB3E3D">
        <w:rPr>
          <w:sz w:val="16"/>
        </w:rPr>
        <w:t xml:space="preserve">. As a result, moves by the US to reshore and friendshore productions of key goods are quite questionable. </w:t>
      </w:r>
      <w:r w:rsidRPr="00DB1BCF">
        <w:rPr>
          <w:rStyle w:val="StyleUnderline"/>
        </w:rPr>
        <w:t>With GVCs</w:t>
      </w:r>
      <w:r w:rsidRPr="00EB3E3D">
        <w:rPr>
          <w:sz w:val="16"/>
        </w:rPr>
        <w:t xml:space="preserve">, </w:t>
      </w:r>
      <w:r w:rsidRPr="00DB1BCF">
        <w:rPr>
          <w:rStyle w:val="Emphasis"/>
          <w:sz w:val="24"/>
          <w:szCs w:val="24"/>
        </w:rPr>
        <w:t xml:space="preserve">any </w:t>
      </w:r>
      <w:r w:rsidRPr="005F5A94">
        <w:rPr>
          <w:rStyle w:val="Emphasis"/>
          <w:sz w:val="24"/>
          <w:szCs w:val="24"/>
          <w:highlight w:val="yellow"/>
        </w:rPr>
        <w:t>negative shock</w:t>
      </w:r>
      <w:r w:rsidRPr="00EB3E3D">
        <w:rPr>
          <w:sz w:val="16"/>
        </w:rPr>
        <w:t xml:space="preserve"> </w:t>
      </w:r>
      <w:r w:rsidRPr="00DB1BCF">
        <w:rPr>
          <w:rStyle w:val="StyleUnderline"/>
        </w:rPr>
        <w:t>to one stage of production can</w:t>
      </w:r>
      <w:r w:rsidRPr="00EB3E3D">
        <w:rPr>
          <w:sz w:val="16"/>
        </w:rPr>
        <w:t xml:space="preserve"> </w:t>
      </w:r>
      <w:r w:rsidRPr="005F5A94">
        <w:rPr>
          <w:rStyle w:val="Emphasis"/>
          <w:highlight w:val="yellow"/>
        </w:rPr>
        <w:t>propagate</w:t>
      </w:r>
      <w:r w:rsidRPr="00EB3E3D">
        <w:rPr>
          <w:sz w:val="16"/>
        </w:rPr>
        <w:t xml:space="preserve"> </w:t>
      </w:r>
      <w:r w:rsidRPr="00DB1BCF">
        <w:rPr>
          <w:rStyle w:val="StyleUnderline"/>
        </w:rPr>
        <w:t>to the</w:t>
      </w:r>
      <w:r w:rsidRPr="00EB3E3D">
        <w:rPr>
          <w:sz w:val="16"/>
        </w:rPr>
        <w:t xml:space="preserve"> whole </w:t>
      </w:r>
      <w:r w:rsidRPr="00DB1BCF">
        <w:rPr>
          <w:rStyle w:val="StyleUnderline"/>
        </w:rPr>
        <w:t>network</w:t>
      </w:r>
      <w:r w:rsidRPr="005F5A94">
        <w:rPr>
          <w:rStyle w:val="StyleUnderline"/>
        </w:rPr>
        <w:t>, and the</w:t>
      </w:r>
      <w:r w:rsidRPr="005F5A94">
        <w:rPr>
          <w:sz w:val="16"/>
        </w:rPr>
        <w:t xml:space="preserve"> </w:t>
      </w:r>
      <w:r w:rsidRPr="005F5A94">
        <w:rPr>
          <w:rStyle w:val="Emphasis"/>
        </w:rPr>
        <w:t>higher</w:t>
      </w:r>
      <w:r w:rsidRPr="00DB1BCF">
        <w:rPr>
          <w:rStyle w:val="Emphasis"/>
        </w:rPr>
        <w:t xml:space="preserve"> added-value</w:t>
      </w:r>
      <w:r w:rsidRPr="00EB3E3D">
        <w:rPr>
          <w:sz w:val="16"/>
        </w:rPr>
        <w:t xml:space="preserve"> </w:t>
      </w:r>
      <w:r w:rsidRPr="00DB1BCF">
        <w:rPr>
          <w:rStyle w:val="StyleUnderline"/>
        </w:rPr>
        <w:t>a stage is, the</w:t>
      </w:r>
      <w:r w:rsidRPr="00EB3E3D">
        <w:rPr>
          <w:sz w:val="16"/>
        </w:rPr>
        <w:t xml:space="preserve"> </w:t>
      </w:r>
      <w:r w:rsidRPr="00DB1BCF">
        <w:rPr>
          <w:rStyle w:val="Emphasis"/>
        </w:rPr>
        <w:t>higher</w:t>
      </w:r>
      <w:r w:rsidRPr="00EB3E3D">
        <w:rPr>
          <w:sz w:val="16"/>
        </w:rPr>
        <w:t xml:space="preserve"> the </w:t>
      </w:r>
      <w:r w:rsidRPr="00DB1BCF">
        <w:rPr>
          <w:rStyle w:val="StyleUnderline"/>
        </w:rPr>
        <w:t>cost of disruption would be</w:t>
      </w:r>
      <w:r w:rsidRPr="00EB3E3D">
        <w:rPr>
          <w:sz w:val="16"/>
        </w:rPr>
        <w:t>.</w:t>
      </w:r>
    </w:p>
    <w:p w14:paraId="1A3B386D" w14:textId="77777777" w:rsidR="00D02396" w:rsidRPr="005F5A94" w:rsidRDefault="00D02396" w:rsidP="00D02396">
      <w:r w:rsidRPr="00EB3E3D">
        <w:rPr>
          <w:sz w:val="16"/>
        </w:rPr>
        <w:t xml:space="preserve">Moreover, Taiwan’s centrality in high-end chip manufacturing currently imposes a built-in constraint on China’s strategic calculus, as any invasion could trigger global backlash—not only politically, but economically— through supply disruptions. By friendshoring or reshoring, the US would erode this constraint, reducing the international stakes involved in a takeover of Taiwan. The act of decoupling, while framed as a hedge against conflict, may paradoxically diminish a powerful nonmilitary deterrent already in place. The implications of this argument for current relations between the US and China extend beyond this dyad. </w:t>
      </w:r>
      <w:r w:rsidRPr="005F5A94">
        <w:rPr>
          <w:rStyle w:val="StyleUnderline"/>
          <w:highlight w:val="yellow"/>
        </w:rPr>
        <w:t>States</w:t>
      </w:r>
      <w:r w:rsidRPr="00DB1BCF">
        <w:rPr>
          <w:rStyle w:val="StyleUnderline"/>
        </w:rPr>
        <w:t xml:space="preserve"> embedded in</w:t>
      </w:r>
      <w:r w:rsidRPr="00EB3E3D">
        <w:rPr>
          <w:sz w:val="16"/>
        </w:rPr>
        <w:t xml:space="preserve"> </w:t>
      </w:r>
      <w:r w:rsidRPr="00DB1BCF">
        <w:rPr>
          <w:rStyle w:val="Emphasis"/>
        </w:rPr>
        <w:t>critical production networks</w:t>
      </w:r>
      <w:r w:rsidRPr="00EB3E3D">
        <w:rPr>
          <w:sz w:val="16"/>
        </w:rPr>
        <w:t>—such as those centered on semiconductors—</w:t>
      </w:r>
      <w:r w:rsidRPr="005F5A94">
        <w:rPr>
          <w:rStyle w:val="StyleUnderline"/>
          <w:highlight w:val="yellow"/>
        </w:rPr>
        <w:t>have</w:t>
      </w:r>
      <w:r w:rsidRPr="005F5A94">
        <w:rPr>
          <w:sz w:val="16"/>
          <w:highlight w:val="yellow"/>
        </w:rPr>
        <w:t xml:space="preserve"> </w:t>
      </w:r>
      <w:r w:rsidRPr="005F5A94">
        <w:rPr>
          <w:rStyle w:val="Emphasis"/>
          <w:highlight w:val="yellow"/>
        </w:rPr>
        <w:t>strong incentive</w:t>
      </w:r>
      <w:r w:rsidRPr="00DB1BCF">
        <w:rPr>
          <w:rStyle w:val="Emphasis"/>
        </w:rPr>
        <w:t>s</w:t>
      </w:r>
      <w:r w:rsidRPr="00EB3E3D">
        <w:rPr>
          <w:sz w:val="16"/>
        </w:rPr>
        <w:t xml:space="preserve"> </w:t>
      </w:r>
      <w:r w:rsidRPr="005F5A94">
        <w:rPr>
          <w:rStyle w:val="StyleUnderline"/>
          <w:highlight w:val="yellow"/>
        </w:rPr>
        <w:t>to maintain</w:t>
      </w:r>
      <w:r w:rsidRPr="005F5A94">
        <w:rPr>
          <w:sz w:val="16"/>
          <w:highlight w:val="yellow"/>
        </w:rPr>
        <w:t xml:space="preserve"> </w:t>
      </w:r>
      <w:r w:rsidRPr="005F5A94">
        <w:rPr>
          <w:rStyle w:val="Emphasis"/>
          <w:highlight w:val="yellow"/>
        </w:rPr>
        <w:t>stable</w:t>
      </w:r>
      <w:r w:rsidRPr="00EB3E3D">
        <w:rPr>
          <w:sz w:val="16"/>
        </w:rPr>
        <w:t xml:space="preserve"> and cooperative </w:t>
      </w:r>
      <w:r w:rsidRPr="005F5A94">
        <w:rPr>
          <w:rStyle w:val="StyleUnderline"/>
          <w:highlight w:val="yellow"/>
        </w:rPr>
        <w:t>relations</w:t>
      </w:r>
      <w:r w:rsidRPr="00EB3E3D">
        <w:rPr>
          <w:sz w:val="16"/>
        </w:rPr>
        <w:t xml:space="preserve">. </w:t>
      </w:r>
      <w:r w:rsidRPr="00DB1BCF">
        <w:rPr>
          <w:rStyle w:val="Emphasis"/>
        </w:rPr>
        <w:t>Sustaining</w:t>
      </w:r>
      <w:r w:rsidRPr="00EB3E3D">
        <w:rPr>
          <w:sz w:val="16"/>
        </w:rPr>
        <w:t xml:space="preserve"> these </w:t>
      </w:r>
      <w:r w:rsidRPr="005F5A94">
        <w:rPr>
          <w:rStyle w:val="Emphasis"/>
          <w:highlight w:val="yellow"/>
        </w:rPr>
        <w:t>linkages</w:t>
      </w:r>
      <w:r w:rsidRPr="00EB3E3D">
        <w:rPr>
          <w:sz w:val="16"/>
        </w:rPr>
        <w:t xml:space="preserve"> </w:t>
      </w:r>
      <w:r w:rsidRPr="00DB1BCF">
        <w:rPr>
          <w:rStyle w:val="StyleUnderline"/>
        </w:rPr>
        <w:t>is</w:t>
      </w:r>
      <w:r w:rsidRPr="00EB3E3D">
        <w:rPr>
          <w:sz w:val="16"/>
        </w:rPr>
        <w:t xml:space="preserve"> not only </w:t>
      </w:r>
      <w:r w:rsidRPr="005F5A94">
        <w:rPr>
          <w:rStyle w:val="StyleUnderline"/>
          <w:highlight w:val="yellow"/>
        </w:rPr>
        <w:t>vital</w:t>
      </w:r>
      <w:r w:rsidRPr="00EB3E3D">
        <w:rPr>
          <w:sz w:val="16"/>
        </w:rPr>
        <w:t xml:space="preserve"> for national economic resilience, but also </w:t>
      </w:r>
      <w:r w:rsidRPr="005F5A94">
        <w:rPr>
          <w:rStyle w:val="StyleUnderline"/>
          <w:highlight w:val="yellow"/>
        </w:rPr>
        <w:t>for</w:t>
      </w:r>
      <w:r w:rsidRPr="00DB1BCF">
        <w:rPr>
          <w:rStyle w:val="StyleUnderline"/>
        </w:rPr>
        <w:t xml:space="preserve"> preserving</w:t>
      </w:r>
      <w:r w:rsidRPr="00EB3E3D">
        <w:rPr>
          <w:sz w:val="16"/>
        </w:rPr>
        <w:t xml:space="preserve"> </w:t>
      </w:r>
      <w:r w:rsidRPr="00DB1BCF">
        <w:rPr>
          <w:rStyle w:val="Emphasis"/>
        </w:rPr>
        <w:t>broader</w:t>
      </w:r>
      <w:r w:rsidRPr="00EB3E3D">
        <w:rPr>
          <w:sz w:val="16"/>
        </w:rPr>
        <w:t xml:space="preserve"> </w:t>
      </w:r>
      <w:r w:rsidRPr="00DB1BCF">
        <w:rPr>
          <w:rStyle w:val="StyleUnderline"/>
        </w:rPr>
        <w:t>global</w:t>
      </w:r>
      <w:r w:rsidRPr="00EB3E3D">
        <w:rPr>
          <w:sz w:val="16"/>
        </w:rPr>
        <w:t xml:space="preserve"> economic </w:t>
      </w:r>
      <w:r w:rsidRPr="00DB1BCF">
        <w:rPr>
          <w:rStyle w:val="StyleUnderline"/>
        </w:rPr>
        <w:t>stability and</w:t>
      </w:r>
      <w:r w:rsidRPr="00EB3E3D">
        <w:rPr>
          <w:sz w:val="16"/>
        </w:rPr>
        <w:t xml:space="preserve"> </w:t>
      </w:r>
      <w:r w:rsidRPr="005F5A94">
        <w:rPr>
          <w:rStyle w:val="Emphasis"/>
          <w:sz w:val="24"/>
          <w:szCs w:val="24"/>
          <w:highlight w:val="yellow"/>
        </w:rPr>
        <w:t>reducing</w:t>
      </w:r>
      <w:r w:rsidRPr="00DB1BCF">
        <w:rPr>
          <w:rStyle w:val="Emphasis"/>
          <w:sz w:val="24"/>
          <w:szCs w:val="24"/>
        </w:rPr>
        <w:t xml:space="preserve"> the </w:t>
      </w:r>
      <w:r w:rsidRPr="005F5A94">
        <w:rPr>
          <w:rStyle w:val="Emphasis"/>
          <w:sz w:val="24"/>
          <w:szCs w:val="24"/>
          <w:highlight w:val="yellow"/>
        </w:rPr>
        <w:t>likelihood of</w:t>
      </w:r>
      <w:r w:rsidRPr="00DB1BCF">
        <w:rPr>
          <w:rStyle w:val="Emphasis"/>
          <w:sz w:val="24"/>
          <w:szCs w:val="24"/>
        </w:rPr>
        <w:t xml:space="preserve"> conflict </w:t>
      </w:r>
      <w:r w:rsidRPr="005F5A94">
        <w:rPr>
          <w:rStyle w:val="Emphasis"/>
          <w:sz w:val="24"/>
          <w:szCs w:val="24"/>
          <w:highlight w:val="yellow"/>
        </w:rPr>
        <w:t>escalation across regions</w:t>
      </w:r>
      <w:r w:rsidRPr="00EB3E3D">
        <w:rPr>
          <w:sz w:val="16"/>
        </w:rPr>
        <w:t>.</w:t>
      </w:r>
    </w:p>
    <w:p w14:paraId="6CF07766" w14:textId="77777777" w:rsidR="00D02396" w:rsidRDefault="00D02396" w:rsidP="00D02396">
      <w:pPr>
        <w:pStyle w:val="Heading4"/>
      </w:pPr>
      <w:r>
        <w:t xml:space="preserve">It’s also </w:t>
      </w:r>
      <w:r w:rsidRPr="00DE7644">
        <w:t>essential</w:t>
      </w:r>
      <w:r>
        <w:t xml:space="preserve"> to </w:t>
      </w:r>
      <w:r w:rsidRPr="00DE7644">
        <w:rPr>
          <w:u w:val="single"/>
        </w:rPr>
        <w:t>global mitigation</w:t>
      </w:r>
      <w:r>
        <w:t xml:space="preserve"> of </w:t>
      </w:r>
      <w:r w:rsidRPr="00DE7644">
        <w:rPr>
          <w:u w:val="single"/>
        </w:rPr>
        <w:t>existential</w:t>
      </w:r>
      <w:r>
        <w:t xml:space="preserve"> risks.</w:t>
      </w:r>
    </w:p>
    <w:p w14:paraId="60218109" w14:textId="77777777" w:rsidR="00D02396" w:rsidRDefault="00D02396" w:rsidP="00D02396">
      <w:r>
        <w:t xml:space="preserve">Shahid H. </w:t>
      </w:r>
      <w:r w:rsidRPr="001D5A1B">
        <w:rPr>
          <w:rStyle w:val="Style13ptBold"/>
        </w:rPr>
        <w:t>Raja 25</w:t>
      </w:r>
      <w:r>
        <w:t>, MS, MA, Independent Consultant, Public Policy. Former Federal Secretary, Ministry of Privatization, Government of Pakistan, "How the USA Can Maintain Its Global Leadership," Linkedin, 01/08/2025, https://tinyurl.com/3hmxex6x.</w:t>
      </w:r>
    </w:p>
    <w:p w14:paraId="00600F37" w14:textId="77777777" w:rsidR="00D02396" w:rsidRPr="00C50F0F" w:rsidRDefault="00D02396" w:rsidP="00D02396">
      <w:pPr>
        <w:rPr>
          <w:sz w:val="16"/>
        </w:rPr>
      </w:pPr>
      <w:r w:rsidRPr="00C50F0F">
        <w:rPr>
          <w:sz w:val="16"/>
        </w:rPr>
        <w:t xml:space="preserve">It is not in the U.S.'s best interest to pursue a strategy of containing China through confrontation. Instead, </w:t>
      </w:r>
      <w:r w:rsidRPr="00C50F0F">
        <w:rPr>
          <w:rStyle w:val="StyleUnderline"/>
        </w:rPr>
        <w:t>the</w:t>
      </w:r>
      <w:r w:rsidRPr="00C50F0F">
        <w:rPr>
          <w:sz w:val="16"/>
        </w:rPr>
        <w:t xml:space="preserve"> </w:t>
      </w:r>
      <w:r w:rsidRPr="00F01406">
        <w:rPr>
          <w:rStyle w:val="Emphasis"/>
          <w:highlight w:val="yellow"/>
        </w:rPr>
        <w:t>U.S.</w:t>
      </w:r>
      <w:r w:rsidRPr="00C50F0F">
        <w:rPr>
          <w:sz w:val="16"/>
        </w:rPr>
        <w:t xml:space="preserve"> </w:t>
      </w:r>
      <w:r w:rsidRPr="00C50F0F">
        <w:rPr>
          <w:rStyle w:val="StyleUnderline"/>
        </w:rPr>
        <w:t xml:space="preserve">should </w:t>
      </w:r>
      <w:r w:rsidRPr="00F01406">
        <w:rPr>
          <w:rStyle w:val="StyleUnderline"/>
          <w:highlight w:val="yellow"/>
        </w:rPr>
        <w:t>adapt to</w:t>
      </w:r>
      <w:r w:rsidRPr="00C50F0F">
        <w:rPr>
          <w:rStyle w:val="StyleUnderline"/>
        </w:rPr>
        <w:t xml:space="preserve"> the</w:t>
      </w:r>
      <w:r w:rsidRPr="00C50F0F">
        <w:rPr>
          <w:sz w:val="16"/>
        </w:rPr>
        <w:t xml:space="preserve"> </w:t>
      </w:r>
      <w:r w:rsidRPr="00C50F0F">
        <w:rPr>
          <w:rStyle w:val="Emphasis"/>
        </w:rPr>
        <w:t>realities</w:t>
      </w:r>
      <w:r w:rsidRPr="00C50F0F">
        <w:rPr>
          <w:sz w:val="16"/>
        </w:rPr>
        <w:t xml:space="preserve"> </w:t>
      </w:r>
      <w:r w:rsidRPr="00C50F0F">
        <w:rPr>
          <w:rStyle w:val="StyleUnderline"/>
        </w:rPr>
        <w:t>of an</w:t>
      </w:r>
      <w:r w:rsidRPr="00C50F0F">
        <w:rPr>
          <w:sz w:val="16"/>
        </w:rPr>
        <w:t xml:space="preserve"> </w:t>
      </w:r>
      <w:r w:rsidRPr="00C50F0F">
        <w:rPr>
          <w:rStyle w:val="Emphasis"/>
        </w:rPr>
        <w:t xml:space="preserve">emerging </w:t>
      </w:r>
      <w:r w:rsidRPr="00F01406">
        <w:rPr>
          <w:rStyle w:val="Emphasis"/>
          <w:highlight w:val="yellow"/>
        </w:rPr>
        <w:t>multipolar</w:t>
      </w:r>
      <w:r w:rsidRPr="00F01406">
        <w:rPr>
          <w:sz w:val="16"/>
          <w:highlight w:val="yellow"/>
        </w:rPr>
        <w:t xml:space="preserve"> </w:t>
      </w:r>
      <w:r w:rsidRPr="00F01406">
        <w:rPr>
          <w:rStyle w:val="StyleUnderline"/>
          <w:highlight w:val="yellow"/>
        </w:rPr>
        <w:t>world</w:t>
      </w:r>
      <w:r w:rsidRPr="00C50F0F">
        <w:rPr>
          <w:sz w:val="16"/>
        </w:rPr>
        <w:t xml:space="preserve"> by seeking to coexist with China. This can be </w:t>
      </w:r>
      <w:r w:rsidRPr="00C50F0F">
        <w:rPr>
          <w:rStyle w:val="StyleUnderline"/>
        </w:rPr>
        <w:t>achieved through a policy of</w:t>
      </w:r>
      <w:r w:rsidRPr="00C50F0F">
        <w:rPr>
          <w:sz w:val="16"/>
        </w:rPr>
        <w:t xml:space="preserve"> </w:t>
      </w:r>
      <w:r w:rsidRPr="00C50F0F">
        <w:rPr>
          <w:rStyle w:val="Emphasis"/>
        </w:rPr>
        <w:t>competitive coexistence</w:t>
      </w:r>
      <w:r w:rsidRPr="00C50F0F">
        <w:rPr>
          <w:sz w:val="16"/>
        </w:rPr>
        <w:t>—</w:t>
      </w:r>
      <w:r w:rsidRPr="00C50F0F">
        <w:rPr>
          <w:rStyle w:val="StyleUnderline"/>
        </w:rPr>
        <w:t>focusing on</w:t>
      </w:r>
      <w:r w:rsidRPr="00C50F0F">
        <w:rPr>
          <w:sz w:val="16"/>
        </w:rPr>
        <w:t xml:space="preserve"> safeguarding critical technologies, strengthening domestic industries, and </w:t>
      </w:r>
      <w:r w:rsidRPr="00F01406">
        <w:rPr>
          <w:rStyle w:val="Emphasis"/>
          <w:sz w:val="24"/>
          <w:szCs w:val="24"/>
          <w:highlight w:val="yellow"/>
        </w:rPr>
        <w:t>building resilient supply chains</w:t>
      </w:r>
      <w:r w:rsidRPr="00C50F0F">
        <w:rPr>
          <w:sz w:val="16"/>
        </w:rPr>
        <w:t xml:space="preserve">, </w:t>
      </w:r>
      <w:r w:rsidRPr="00C50F0F">
        <w:rPr>
          <w:rStyle w:val="StyleUnderline"/>
        </w:rPr>
        <w:t>without escalating military tensions</w:t>
      </w:r>
      <w:r w:rsidRPr="00C50F0F">
        <w:rPr>
          <w:sz w:val="16"/>
        </w:rPr>
        <w:t xml:space="preserve">. Rather than trying to prevent China's rise,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should focus on</w:t>
      </w:r>
      <w:r w:rsidRPr="00C50F0F">
        <w:rPr>
          <w:sz w:val="16"/>
        </w:rPr>
        <w:t xml:space="preserve"> enhancing its own economic competitiveness and </w:t>
      </w:r>
      <w:r w:rsidRPr="00C50F0F">
        <w:rPr>
          <w:rStyle w:val="StyleUnderline"/>
        </w:rPr>
        <w:t>working</w:t>
      </w:r>
      <w:r w:rsidRPr="00C50F0F">
        <w:rPr>
          <w:sz w:val="16"/>
        </w:rPr>
        <w:t xml:space="preserve"> with allies </w:t>
      </w:r>
      <w:r w:rsidRPr="00C50F0F">
        <w:rPr>
          <w:rStyle w:val="StyleUnderline"/>
        </w:rPr>
        <w:t xml:space="preserve">to </w:t>
      </w:r>
      <w:r w:rsidRPr="00F01406">
        <w:rPr>
          <w:rStyle w:val="StyleUnderline"/>
          <w:highlight w:val="yellow"/>
        </w:rPr>
        <w:t>promote</w:t>
      </w:r>
      <w:r w:rsidRPr="00C50F0F">
        <w:rPr>
          <w:rStyle w:val="StyleUnderline"/>
        </w:rPr>
        <w:t xml:space="preserve"> a</w:t>
      </w:r>
      <w:r w:rsidRPr="00C50F0F">
        <w:rPr>
          <w:sz w:val="16"/>
        </w:rPr>
        <w:t xml:space="preserve"> </w:t>
      </w:r>
      <w:r w:rsidRPr="00F01406">
        <w:rPr>
          <w:rStyle w:val="Emphasis"/>
          <w:highlight w:val="yellow"/>
        </w:rPr>
        <w:t>stable</w:t>
      </w:r>
      <w:r w:rsidRPr="00C50F0F">
        <w:rPr>
          <w:sz w:val="16"/>
        </w:rPr>
        <w:t xml:space="preserve"> </w:t>
      </w:r>
      <w:r w:rsidRPr="00C50F0F">
        <w:rPr>
          <w:rStyle w:val="StyleUnderline"/>
        </w:rPr>
        <w:t xml:space="preserve">international </w:t>
      </w:r>
      <w:r w:rsidRPr="00F01406">
        <w:rPr>
          <w:rStyle w:val="StyleUnderline"/>
          <w:highlight w:val="yellow"/>
        </w:rPr>
        <w:t>order</w:t>
      </w:r>
      <w:r w:rsidRPr="00C50F0F">
        <w:rPr>
          <w:sz w:val="16"/>
        </w:rPr>
        <w:t xml:space="preserve">. In this way,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can maintain its influence while</w:t>
      </w:r>
      <w:r w:rsidRPr="00C50F0F">
        <w:rPr>
          <w:sz w:val="16"/>
        </w:rPr>
        <w:t xml:space="preserve"> </w:t>
      </w:r>
      <w:r w:rsidRPr="00F01406">
        <w:rPr>
          <w:rStyle w:val="Emphasis"/>
          <w:highlight w:val="yellow"/>
        </w:rPr>
        <w:t>avoiding</w:t>
      </w:r>
      <w:r w:rsidRPr="00C50F0F">
        <w:rPr>
          <w:sz w:val="16"/>
        </w:rPr>
        <w:t xml:space="preserve"> the potentially </w:t>
      </w:r>
      <w:r w:rsidRPr="00F01406">
        <w:rPr>
          <w:rStyle w:val="Emphasis"/>
          <w:highlight w:val="yellow"/>
        </w:rPr>
        <w:t>catastrophic</w:t>
      </w:r>
      <w:r w:rsidRPr="00C50F0F">
        <w:rPr>
          <w:rStyle w:val="Emphasis"/>
        </w:rPr>
        <w:t xml:space="preserve"> consequences</w:t>
      </w:r>
      <w:r w:rsidRPr="00C50F0F">
        <w:rPr>
          <w:sz w:val="16"/>
        </w:rPr>
        <w:t xml:space="preserve"> </w:t>
      </w:r>
      <w:r w:rsidRPr="00C50F0F">
        <w:rPr>
          <w:rStyle w:val="StyleUnderline"/>
        </w:rPr>
        <w:t xml:space="preserve">of </w:t>
      </w:r>
      <w:r w:rsidRPr="00F01406">
        <w:rPr>
          <w:rStyle w:val="StyleUnderline"/>
          <w:highlight w:val="yellow"/>
        </w:rPr>
        <w:t>direct conflict</w:t>
      </w:r>
      <w:r w:rsidRPr="00C50F0F">
        <w:rPr>
          <w:rStyle w:val="StyleUnderline"/>
        </w:rPr>
        <w:t>, thereby fostering a</w:t>
      </w:r>
      <w:r w:rsidRPr="00C50F0F">
        <w:rPr>
          <w:sz w:val="16"/>
        </w:rPr>
        <w:t xml:space="preserve"> </w:t>
      </w:r>
      <w:r w:rsidRPr="00C50F0F">
        <w:rPr>
          <w:rStyle w:val="Emphasis"/>
        </w:rPr>
        <w:t>more</w:t>
      </w:r>
      <w:r w:rsidRPr="00C50F0F">
        <w:rPr>
          <w:sz w:val="16"/>
        </w:rPr>
        <w:t xml:space="preserve"> balanced and </w:t>
      </w:r>
      <w:r w:rsidRPr="00C50F0F">
        <w:rPr>
          <w:rStyle w:val="Emphasis"/>
        </w:rPr>
        <w:t>peaceful</w:t>
      </w:r>
      <w:r w:rsidRPr="00C50F0F">
        <w:rPr>
          <w:sz w:val="16"/>
        </w:rPr>
        <w:t xml:space="preserve"> </w:t>
      </w:r>
      <w:r w:rsidRPr="00C50F0F">
        <w:rPr>
          <w:rStyle w:val="StyleUnderline"/>
        </w:rPr>
        <w:t>global environment</w:t>
      </w:r>
      <w:r w:rsidRPr="00C50F0F">
        <w:rPr>
          <w:sz w:val="16"/>
        </w:rPr>
        <w:t>.</w:t>
      </w:r>
    </w:p>
    <w:p w14:paraId="00345566" w14:textId="77777777" w:rsidR="00D02396" w:rsidRPr="00C50F0F" w:rsidRDefault="00D02396" w:rsidP="00D02396">
      <w:pPr>
        <w:rPr>
          <w:sz w:val="16"/>
        </w:rPr>
      </w:pPr>
      <w:r w:rsidRPr="00C50F0F">
        <w:rPr>
          <w:sz w:val="16"/>
        </w:rPr>
        <w:t>3. Avoid the Kindleberger Trap, Provide Moral Leadership</w:t>
      </w:r>
    </w:p>
    <w:p w14:paraId="72BCE82B" w14:textId="77777777" w:rsidR="00D02396" w:rsidRPr="00C50F0F" w:rsidRDefault="00D02396" w:rsidP="00D02396">
      <w:pPr>
        <w:rPr>
          <w:sz w:val="16"/>
        </w:rPr>
      </w:pPr>
      <w:r w:rsidRPr="00C50F0F">
        <w:rPr>
          <w:sz w:val="16"/>
        </w:rPr>
        <w:t>The Kindleberger Trap refers to the situation identified by economist Charles Kindleberger, where a leading global power fails to provide public goods and maintain stability in the international system, ultimately leading to global disorder. This dynamic was seen with the decline of the U.K. after World War II when it could no longer sustain its leadership role, contributing to global instability. To avoid this trap, the U.S. must shift from military hegemony to providing moral leadership, offering global public goods like climate action, pandemic preparedness, and technological innovation, instead of focusing solely on military dominance. By reevaluating its military engagements and focusing on strategic interests, the U.S. can conserve resources and prevent overextension that might erode its global leadership role.</w:t>
      </w:r>
    </w:p>
    <w:p w14:paraId="5423B816" w14:textId="77777777" w:rsidR="00D02396" w:rsidRPr="00C50F0F" w:rsidRDefault="00D02396" w:rsidP="00D02396">
      <w:pPr>
        <w:rPr>
          <w:sz w:val="16"/>
        </w:rPr>
      </w:pPr>
      <w:r w:rsidRPr="00C50F0F">
        <w:rPr>
          <w:sz w:val="16"/>
        </w:rPr>
        <w:t xml:space="preserve">In today’s complex, multipolar world, </w:t>
      </w:r>
      <w:r w:rsidRPr="00C50F0F">
        <w:rPr>
          <w:rStyle w:val="StyleUnderline"/>
        </w:rPr>
        <w:t>global leadership is</w:t>
      </w:r>
      <w:r w:rsidRPr="00C50F0F">
        <w:rPr>
          <w:sz w:val="16"/>
        </w:rPr>
        <w:t xml:space="preserve"> </w:t>
      </w:r>
      <w:r w:rsidRPr="00C50F0F">
        <w:rPr>
          <w:rStyle w:val="Emphasis"/>
        </w:rPr>
        <w:t>no longer</w:t>
      </w:r>
      <w:r w:rsidRPr="00C50F0F">
        <w:rPr>
          <w:sz w:val="16"/>
        </w:rPr>
        <w:t xml:space="preserve"> </w:t>
      </w:r>
      <w:r w:rsidRPr="00C50F0F">
        <w:rPr>
          <w:rStyle w:val="StyleUnderline"/>
        </w:rPr>
        <w:t>a</w:t>
      </w:r>
      <w:r w:rsidRPr="00C50F0F">
        <w:rPr>
          <w:sz w:val="16"/>
        </w:rPr>
        <w:t xml:space="preserve"> </w:t>
      </w:r>
      <w:r w:rsidRPr="00C50F0F">
        <w:rPr>
          <w:rStyle w:val="Emphasis"/>
        </w:rPr>
        <w:t>binary</w:t>
      </w:r>
      <w:r w:rsidRPr="00C50F0F">
        <w:rPr>
          <w:sz w:val="16"/>
        </w:rPr>
        <w:t xml:space="preserve"> </w:t>
      </w:r>
      <w:r w:rsidRPr="00C50F0F">
        <w:rPr>
          <w:rStyle w:val="StyleUnderline"/>
        </w:rPr>
        <w:t>contest of great powers or a zero-sum game</w:t>
      </w:r>
      <w:r w:rsidRPr="00C50F0F">
        <w:rPr>
          <w:sz w:val="16"/>
        </w:rPr>
        <w:t xml:space="preserve">. </w:t>
      </w:r>
      <w:r w:rsidRPr="00C50F0F">
        <w:rPr>
          <w:rStyle w:val="StyleUnderline"/>
        </w:rPr>
        <w:t>The</w:t>
      </w:r>
      <w:r w:rsidRPr="00C50F0F">
        <w:rPr>
          <w:sz w:val="16"/>
        </w:rPr>
        <w:t xml:space="preserve"> </w:t>
      </w:r>
      <w:r w:rsidRPr="00971026">
        <w:rPr>
          <w:rStyle w:val="Emphasis"/>
          <w:highlight w:val="yellow"/>
        </w:rPr>
        <w:t>U.S.</w:t>
      </w:r>
      <w:r w:rsidRPr="00C50F0F">
        <w:rPr>
          <w:sz w:val="16"/>
        </w:rPr>
        <w:t xml:space="preserve"> </w:t>
      </w:r>
      <w:r w:rsidRPr="00C50F0F">
        <w:rPr>
          <w:rStyle w:val="StyleUnderline"/>
        </w:rPr>
        <w:t>has</w:t>
      </w:r>
      <w:r w:rsidRPr="00C50F0F">
        <w:rPr>
          <w:sz w:val="16"/>
        </w:rPr>
        <w:t xml:space="preserve"> the </w:t>
      </w:r>
      <w:r w:rsidRPr="00C50F0F">
        <w:rPr>
          <w:rStyle w:val="StyleUnderline"/>
        </w:rPr>
        <w:t>capacity to</w:t>
      </w:r>
      <w:r w:rsidRPr="00C50F0F">
        <w:rPr>
          <w:sz w:val="16"/>
        </w:rPr>
        <w:t xml:space="preserve"> </w:t>
      </w:r>
      <w:r w:rsidRPr="00C50F0F">
        <w:rPr>
          <w:rStyle w:val="Emphasis"/>
        </w:rPr>
        <w:t>work cooperatively</w:t>
      </w:r>
      <w:r w:rsidRPr="00C50F0F">
        <w:rPr>
          <w:sz w:val="16"/>
        </w:rPr>
        <w:t xml:space="preserve"> </w:t>
      </w:r>
      <w:r w:rsidRPr="00C50F0F">
        <w:rPr>
          <w:rStyle w:val="StyleUnderline"/>
        </w:rPr>
        <w:t>with other rising powers</w:t>
      </w:r>
      <w:r w:rsidRPr="00C50F0F">
        <w:rPr>
          <w:sz w:val="16"/>
        </w:rPr>
        <w:t xml:space="preserve"> such as China, India, and the European Union </w:t>
      </w:r>
      <w:r w:rsidRPr="00C50F0F">
        <w:rPr>
          <w:rStyle w:val="StyleUnderline"/>
        </w:rPr>
        <w:t>on shared global challenges, including</w:t>
      </w:r>
      <w:r w:rsidRPr="00C50F0F">
        <w:rPr>
          <w:sz w:val="16"/>
        </w:rPr>
        <w:t xml:space="preserve"> </w:t>
      </w:r>
      <w:r w:rsidRPr="00C50F0F">
        <w:rPr>
          <w:rStyle w:val="Emphasis"/>
        </w:rPr>
        <w:t>climate change</w:t>
      </w:r>
      <w:r w:rsidRPr="00C50F0F">
        <w:rPr>
          <w:sz w:val="16"/>
        </w:rPr>
        <w:t xml:space="preserve"> </w:t>
      </w:r>
      <w:r w:rsidRPr="00C50F0F">
        <w:rPr>
          <w:rStyle w:val="StyleUnderline"/>
        </w:rPr>
        <w:t>and</w:t>
      </w:r>
      <w:r w:rsidRPr="00C50F0F">
        <w:rPr>
          <w:sz w:val="16"/>
        </w:rPr>
        <w:t xml:space="preserve"> </w:t>
      </w:r>
      <w:r w:rsidRPr="00C50F0F">
        <w:rPr>
          <w:rStyle w:val="Emphasis"/>
        </w:rPr>
        <w:t>nuclear non-prolif</w:t>
      </w:r>
      <w:r w:rsidRPr="00C50F0F">
        <w:rPr>
          <w:sz w:val="16"/>
        </w:rPr>
        <w:t xml:space="preserve">eration. By doing so, </w:t>
      </w:r>
      <w:r w:rsidRPr="00C50F0F">
        <w:rPr>
          <w:rStyle w:val="StyleUnderline"/>
        </w:rPr>
        <w:t xml:space="preserve">it </w:t>
      </w:r>
      <w:r w:rsidRPr="00971026">
        <w:rPr>
          <w:rStyle w:val="StyleUnderline"/>
          <w:highlight w:val="yellow"/>
        </w:rPr>
        <w:t>can provide</w:t>
      </w:r>
      <w:r w:rsidRPr="00971026">
        <w:rPr>
          <w:sz w:val="16"/>
          <w:highlight w:val="yellow"/>
        </w:rPr>
        <w:t xml:space="preserve"> </w:t>
      </w:r>
      <w:r w:rsidRPr="00971026">
        <w:rPr>
          <w:rStyle w:val="Emphasis"/>
          <w:highlight w:val="yellow"/>
        </w:rPr>
        <w:t>essential public goods</w:t>
      </w:r>
      <w:r w:rsidRPr="00C50F0F">
        <w:rPr>
          <w:sz w:val="16"/>
        </w:rPr>
        <w:t xml:space="preserve"> </w:t>
      </w:r>
      <w:r w:rsidRPr="00C50F0F">
        <w:rPr>
          <w:rStyle w:val="StyleUnderline"/>
        </w:rPr>
        <w:t>that foster stability, development, and prosperity</w:t>
      </w:r>
      <w:r w:rsidRPr="00C50F0F">
        <w:rPr>
          <w:sz w:val="16"/>
        </w:rPr>
        <w:t xml:space="preserve">. This </w:t>
      </w:r>
      <w:r w:rsidRPr="00C50F0F">
        <w:rPr>
          <w:rStyle w:val="StyleUnderline"/>
        </w:rPr>
        <w:t>shift</w:t>
      </w:r>
      <w:r w:rsidRPr="00C50F0F">
        <w:rPr>
          <w:sz w:val="16"/>
        </w:rPr>
        <w:t xml:space="preserve"> from hard power </w:t>
      </w:r>
      <w:r w:rsidRPr="00C50F0F">
        <w:rPr>
          <w:rStyle w:val="StyleUnderline"/>
        </w:rPr>
        <w:t>to</w:t>
      </w:r>
      <w:r w:rsidRPr="00C50F0F">
        <w:rPr>
          <w:sz w:val="16"/>
        </w:rPr>
        <w:t xml:space="preserve"> </w:t>
      </w:r>
      <w:r w:rsidRPr="00971026">
        <w:rPr>
          <w:rStyle w:val="Emphasis"/>
          <w:highlight w:val="yellow"/>
        </w:rPr>
        <w:t>moral</w:t>
      </w:r>
      <w:r w:rsidRPr="00C50F0F">
        <w:rPr>
          <w:sz w:val="16"/>
        </w:rPr>
        <w:t xml:space="preserve"> and collaborative </w:t>
      </w:r>
      <w:r w:rsidRPr="00971026">
        <w:rPr>
          <w:rStyle w:val="Emphasis"/>
          <w:highlight w:val="yellow"/>
        </w:rPr>
        <w:t>leadership</w:t>
      </w:r>
      <w:r w:rsidRPr="00C50F0F">
        <w:rPr>
          <w:sz w:val="16"/>
        </w:rPr>
        <w:t xml:space="preserve"> </w:t>
      </w:r>
      <w:r w:rsidRPr="00C50F0F">
        <w:rPr>
          <w:rStyle w:val="StyleUnderline"/>
        </w:rPr>
        <w:t xml:space="preserve">would </w:t>
      </w:r>
      <w:r w:rsidRPr="00971026">
        <w:rPr>
          <w:rStyle w:val="StyleUnderline"/>
          <w:highlight w:val="yellow"/>
        </w:rPr>
        <w:t>enhance</w:t>
      </w:r>
      <w:r w:rsidRPr="00C50F0F">
        <w:rPr>
          <w:rStyle w:val="StyleUnderline"/>
        </w:rPr>
        <w:t xml:space="preserve"> the</w:t>
      </w:r>
      <w:r w:rsidRPr="00C50F0F">
        <w:rPr>
          <w:sz w:val="16"/>
        </w:rPr>
        <w:t xml:space="preserve"> </w:t>
      </w:r>
      <w:r w:rsidRPr="00C50F0F">
        <w:rPr>
          <w:rStyle w:val="Emphasis"/>
        </w:rPr>
        <w:t xml:space="preserve">U.S.'s </w:t>
      </w:r>
      <w:r w:rsidRPr="00971026">
        <w:rPr>
          <w:rStyle w:val="Emphasis"/>
          <w:highlight w:val="yellow"/>
        </w:rPr>
        <w:t>role</w:t>
      </w:r>
      <w:r w:rsidRPr="00C50F0F">
        <w:rPr>
          <w:sz w:val="16"/>
        </w:rPr>
        <w:t xml:space="preserve"> </w:t>
      </w:r>
      <w:r w:rsidRPr="00C50F0F">
        <w:rPr>
          <w:rStyle w:val="StyleUnderline"/>
        </w:rPr>
        <w:t>in shaping a more inclusive and stable international order while</w:t>
      </w:r>
      <w:r w:rsidRPr="00C50F0F">
        <w:rPr>
          <w:sz w:val="16"/>
        </w:rPr>
        <w:t xml:space="preserve"> </w:t>
      </w:r>
      <w:r w:rsidRPr="00C50F0F">
        <w:rPr>
          <w:rStyle w:val="Emphasis"/>
        </w:rPr>
        <w:t>avoiding</w:t>
      </w:r>
      <w:r w:rsidRPr="00C50F0F">
        <w:rPr>
          <w:sz w:val="16"/>
        </w:rPr>
        <w:t xml:space="preserve"> the </w:t>
      </w:r>
      <w:r w:rsidRPr="00C50F0F">
        <w:rPr>
          <w:rStyle w:val="StyleUnderline"/>
        </w:rPr>
        <w:t>risks of isolation or</w:t>
      </w:r>
      <w:r w:rsidRPr="00C50F0F">
        <w:rPr>
          <w:sz w:val="16"/>
        </w:rPr>
        <w:t xml:space="preserve"> </w:t>
      </w:r>
      <w:r w:rsidRPr="00C50F0F">
        <w:rPr>
          <w:rStyle w:val="Emphasis"/>
        </w:rPr>
        <w:t>unnecessary</w:t>
      </w:r>
      <w:r w:rsidRPr="00C50F0F">
        <w:rPr>
          <w:sz w:val="16"/>
        </w:rPr>
        <w:t xml:space="preserve"> </w:t>
      </w:r>
      <w:r w:rsidRPr="00C50F0F">
        <w:rPr>
          <w:rStyle w:val="StyleUnderline"/>
        </w:rPr>
        <w:t>military entanglements</w:t>
      </w:r>
      <w:r w:rsidRPr="00C50F0F">
        <w:rPr>
          <w:sz w:val="16"/>
        </w:rPr>
        <w:t>.</w:t>
      </w:r>
    </w:p>
    <w:p w14:paraId="795A0FA9" w14:textId="77777777" w:rsidR="00D02396" w:rsidRPr="00C50F0F" w:rsidRDefault="00D02396" w:rsidP="00D02396">
      <w:pPr>
        <w:rPr>
          <w:sz w:val="16"/>
        </w:rPr>
      </w:pPr>
      <w:r w:rsidRPr="00C50F0F">
        <w:rPr>
          <w:sz w:val="16"/>
        </w:rPr>
        <w:t>4. Strengthening Alliances and Multilateralism</w:t>
      </w:r>
    </w:p>
    <w:p w14:paraId="0F17C746" w14:textId="77777777" w:rsidR="00D02396" w:rsidRPr="00C50F0F" w:rsidRDefault="00D02396" w:rsidP="00D02396">
      <w:pPr>
        <w:rPr>
          <w:sz w:val="16"/>
        </w:rPr>
      </w:pPr>
      <w:r w:rsidRPr="00C50F0F">
        <w:rPr>
          <w:sz w:val="16"/>
        </w:rPr>
        <w:t>Strengthening alliances and multilateralism is essential for the United States to maintain its leadership role in global affairs, particularly in the post-hyperpower era. Historically, America's pre-eminence has been bolstered by alliances like NATO and the OECD, which have provided a framework for collective security and economic cooperation. However, as perceptions of U.S. hyperpower wane, a strategic reorientation of foreign policy is necessary. Instead of relying solely on unilateral actions, the U.S. must prioritize building coalitions and partnerships. This approach not only enhances America's diplomatic reach but also fosters collaborative solutions to pressing global challenges, such as climate change and international security threats. Renewing commitments to existing alliances and demonstrating a willingness to work together with other nations can revitalize these relationships and mitigate any rifts caused by perceived overreach.</w:t>
      </w:r>
    </w:p>
    <w:p w14:paraId="1E448C18" w14:textId="77777777" w:rsidR="00D02396" w:rsidRPr="00C50F0F" w:rsidRDefault="00D02396" w:rsidP="00D02396">
      <w:pPr>
        <w:rPr>
          <w:sz w:val="16"/>
        </w:rPr>
      </w:pPr>
      <w:r w:rsidRPr="00C50F0F">
        <w:rPr>
          <w:sz w:val="16"/>
        </w:rPr>
        <w:t>Moreover, the U.S. should expand its partnerships, particularly in the Indo-Pacific, to counterbalance the growing influence of China and the assertive policies of Russia. By deepening military, economic, and diplomatic ties with key allies such as Japan, South Korea, Australia, and India, the U.S. can create a robust network of support that promotes stability in the region. Additionally, exploring new partnerships in Africa and Latin America can open avenues for shared interests in sustainable development, security, and trade. Engaging with emerging economies like Nigeria, Brazil, and Indonesia not only enhances U.S. influence but also helps build a multipolar world that recognizes the importance of collaboration. In this increasingly interconnected global landscape, reinforcing alliances and embracing multilateralism will be crucial for the U.S. to navigate complex challenges and uphold its leadership role.</w:t>
      </w:r>
    </w:p>
    <w:p w14:paraId="46BF2905" w14:textId="77777777" w:rsidR="00D02396" w:rsidRPr="00C50F0F" w:rsidRDefault="00D02396" w:rsidP="00D02396">
      <w:pPr>
        <w:rPr>
          <w:sz w:val="16"/>
        </w:rPr>
      </w:pPr>
      <w:r w:rsidRPr="00C50F0F">
        <w:rPr>
          <w:sz w:val="16"/>
        </w:rPr>
        <w:t>5. Strengthen the Global Governance Institutional Framework</w:t>
      </w:r>
    </w:p>
    <w:p w14:paraId="2E95766A" w14:textId="77777777" w:rsidR="00D02396" w:rsidRPr="00C50F0F" w:rsidRDefault="00D02396" w:rsidP="00D02396">
      <w:pPr>
        <w:rPr>
          <w:sz w:val="16"/>
        </w:rPr>
      </w:pPr>
      <w:r w:rsidRPr="00C50F0F">
        <w:rPr>
          <w:sz w:val="16"/>
        </w:rPr>
        <w:t xml:space="preserve">Strengthening </w:t>
      </w:r>
      <w:r w:rsidRPr="00C50F0F">
        <w:rPr>
          <w:rStyle w:val="StyleUnderline"/>
        </w:rPr>
        <w:t>global governance through international institutions</w:t>
      </w:r>
      <w:r w:rsidRPr="00C50F0F">
        <w:rPr>
          <w:sz w:val="16"/>
        </w:rPr>
        <w:t xml:space="preserve"> such as the United Nations, World Bank, and International Monetary Fund is </w:t>
      </w:r>
      <w:r w:rsidRPr="00C50F0F">
        <w:rPr>
          <w:rStyle w:val="Emphasis"/>
        </w:rPr>
        <w:t>crucial</w:t>
      </w:r>
      <w:r w:rsidRPr="00C50F0F">
        <w:rPr>
          <w:sz w:val="16"/>
        </w:rPr>
        <w:t xml:space="preserve"> </w:t>
      </w:r>
      <w:r w:rsidRPr="00C50F0F">
        <w:rPr>
          <w:rStyle w:val="StyleUnderline"/>
        </w:rPr>
        <w:t>for addressing the</w:t>
      </w:r>
      <w:r w:rsidRPr="00C50F0F">
        <w:rPr>
          <w:sz w:val="16"/>
        </w:rPr>
        <w:t xml:space="preserve"> </w:t>
      </w:r>
      <w:r w:rsidRPr="00C50F0F">
        <w:rPr>
          <w:rStyle w:val="Emphasis"/>
        </w:rPr>
        <w:t>complex challenges</w:t>
      </w:r>
      <w:r w:rsidRPr="00C50F0F">
        <w:rPr>
          <w:sz w:val="16"/>
        </w:rPr>
        <w:t xml:space="preserve"> </w:t>
      </w:r>
      <w:r w:rsidRPr="00C50F0F">
        <w:rPr>
          <w:rStyle w:val="StyleUnderline"/>
        </w:rPr>
        <w:t>facing the world today</w:t>
      </w:r>
      <w:r w:rsidRPr="00C50F0F">
        <w:rPr>
          <w:sz w:val="16"/>
        </w:rPr>
        <w:t xml:space="preserve">. These </w:t>
      </w:r>
      <w:r w:rsidRPr="00C50F0F">
        <w:rPr>
          <w:rStyle w:val="StyleUnderline"/>
        </w:rPr>
        <w:t>organizations are designed to</w:t>
      </w:r>
      <w:r w:rsidRPr="00C50F0F">
        <w:rPr>
          <w:sz w:val="16"/>
        </w:rPr>
        <w:t xml:space="preserve"> </w:t>
      </w:r>
      <w:r w:rsidRPr="00C50F0F">
        <w:rPr>
          <w:rStyle w:val="Emphasis"/>
        </w:rPr>
        <w:t>promote cooperation</w:t>
      </w:r>
      <w:r w:rsidRPr="00C50F0F">
        <w:rPr>
          <w:sz w:val="16"/>
        </w:rPr>
        <w:t xml:space="preserve"> and dialogue </w:t>
      </w:r>
      <w:r w:rsidRPr="00C50F0F">
        <w:rPr>
          <w:rStyle w:val="StyleUnderline"/>
        </w:rPr>
        <w:t>among nations, providing a</w:t>
      </w:r>
      <w:r w:rsidRPr="00C50F0F">
        <w:rPr>
          <w:sz w:val="16"/>
        </w:rPr>
        <w:t xml:space="preserve"> </w:t>
      </w:r>
      <w:r w:rsidRPr="00C50F0F">
        <w:rPr>
          <w:rStyle w:val="Emphasis"/>
        </w:rPr>
        <w:t>platform for collective action</w:t>
      </w:r>
      <w:r w:rsidRPr="00C50F0F">
        <w:rPr>
          <w:sz w:val="16"/>
        </w:rPr>
        <w:t xml:space="preserve"> </w:t>
      </w:r>
      <w:r w:rsidRPr="00C50F0F">
        <w:rPr>
          <w:rStyle w:val="StyleUnderline"/>
        </w:rPr>
        <w:t>rather than coercive measures</w:t>
      </w:r>
      <w:r w:rsidRPr="00C50F0F">
        <w:rPr>
          <w:sz w:val="16"/>
        </w:rPr>
        <w:t xml:space="preserve">. By reinforcing these institutions,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can help ensure</w:t>
      </w:r>
      <w:r w:rsidRPr="00C50F0F">
        <w:rPr>
          <w:sz w:val="16"/>
        </w:rPr>
        <w:t xml:space="preserve"> that </w:t>
      </w:r>
      <w:r w:rsidRPr="00C50F0F">
        <w:rPr>
          <w:rStyle w:val="StyleUnderline"/>
        </w:rPr>
        <w:t>they serve their</w:t>
      </w:r>
      <w:r w:rsidRPr="00C50F0F">
        <w:rPr>
          <w:sz w:val="16"/>
        </w:rPr>
        <w:t xml:space="preserve"> </w:t>
      </w:r>
      <w:r w:rsidRPr="00C50F0F">
        <w:rPr>
          <w:rStyle w:val="Emphasis"/>
        </w:rPr>
        <w:t>intended</w:t>
      </w:r>
      <w:r w:rsidRPr="00C50F0F">
        <w:rPr>
          <w:sz w:val="16"/>
        </w:rPr>
        <w:t xml:space="preserve"> </w:t>
      </w:r>
      <w:r w:rsidRPr="00C50F0F">
        <w:rPr>
          <w:rStyle w:val="StyleUnderline"/>
        </w:rPr>
        <w:t>purpose</w:t>
      </w:r>
      <w:r w:rsidRPr="00C50F0F">
        <w:rPr>
          <w:sz w:val="16"/>
        </w:rPr>
        <w:t>: facilitating collaborative problem-solving and fostering mutual trust among countries. This approach contrasts with using these institutions as instruments of coercion, which can lead to resentment and undermine their effectiveness. For instance, the U.S. could work with the World Bank and IMF to address global economic disparities and promote sustainable development rather than imposing unilateral economic policies that may not align with the needs of other nations.</w:t>
      </w:r>
    </w:p>
    <w:p w14:paraId="36EC92EE" w14:textId="77777777" w:rsidR="00D02396" w:rsidRPr="009907D5" w:rsidRDefault="00D02396" w:rsidP="00D02396">
      <w:pPr>
        <w:rPr>
          <w:sz w:val="16"/>
        </w:rPr>
      </w:pPr>
      <w:r w:rsidRPr="00C50F0F">
        <w:rPr>
          <w:sz w:val="16"/>
        </w:rPr>
        <w:t xml:space="preserve">Furthermore, </w:t>
      </w:r>
      <w:r w:rsidRPr="00C50F0F">
        <w:rPr>
          <w:rStyle w:val="StyleUnderline"/>
        </w:rPr>
        <w:t xml:space="preserve">global </w:t>
      </w:r>
      <w:r w:rsidRPr="00971026">
        <w:rPr>
          <w:rStyle w:val="StyleUnderline"/>
          <w:highlight w:val="yellow"/>
        </w:rPr>
        <w:t>challenges such as</w:t>
      </w:r>
      <w:r w:rsidRPr="00971026">
        <w:rPr>
          <w:sz w:val="16"/>
          <w:highlight w:val="yellow"/>
        </w:rPr>
        <w:t xml:space="preserve"> </w:t>
      </w:r>
      <w:r w:rsidRPr="00971026">
        <w:rPr>
          <w:rStyle w:val="Emphasis"/>
          <w:highlight w:val="yellow"/>
        </w:rPr>
        <w:t>climate</w:t>
      </w:r>
      <w:r w:rsidRPr="00C50F0F">
        <w:rPr>
          <w:rStyle w:val="Emphasis"/>
        </w:rPr>
        <w:t xml:space="preserve"> change</w:t>
      </w:r>
      <w:r w:rsidRPr="00C50F0F">
        <w:rPr>
          <w:sz w:val="16"/>
        </w:rPr>
        <w:t xml:space="preserve">, </w:t>
      </w:r>
      <w:r w:rsidRPr="00971026">
        <w:rPr>
          <w:rStyle w:val="Emphasis"/>
          <w:highlight w:val="yellow"/>
        </w:rPr>
        <w:t>enviro</w:t>
      </w:r>
      <w:r w:rsidRPr="00C50F0F">
        <w:rPr>
          <w:rStyle w:val="Emphasis"/>
        </w:rPr>
        <w:t xml:space="preserve">nmental </w:t>
      </w:r>
      <w:r w:rsidRPr="00971026">
        <w:rPr>
          <w:rStyle w:val="Emphasis"/>
          <w:highlight w:val="yellow"/>
        </w:rPr>
        <w:t>pollution</w:t>
      </w:r>
      <w:r w:rsidRPr="00C50F0F">
        <w:rPr>
          <w:sz w:val="16"/>
        </w:rPr>
        <w:t xml:space="preserve">, drug </w:t>
      </w:r>
      <w:r w:rsidRPr="00C50F0F">
        <w:rPr>
          <w:rStyle w:val="Emphasis"/>
        </w:rPr>
        <w:t>trafficking</w:t>
      </w:r>
      <w:r w:rsidRPr="00C50F0F">
        <w:rPr>
          <w:sz w:val="16"/>
        </w:rPr>
        <w:t xml:space="preserve">, </w:t>
      </w:r>
      <w:r w:rsidRPr="00971026">
        <w:rPr>
          <w:rStyle w:val="Emphasis"/>
          <w:highlight w:val="yellow"/>
        </w:rPr>
        <w:t>terror</w:t>
      </w:r>
      <w:r w:rsidRPr="00C50F0F">
        <w:rPr>
          <w:rStyle w:val="Emphasis"/>
        </w:rPr>
        <w:t>ism</w:t>
      </w:r>
      <w:r w:rsidRPr="00C50F0F">
        <w:rPr>
          <w:sz w:val="16"/>
        </w:rPr>
        <w:t xml:space="preserve">, money laundering, </w:t>
      </w:r>
      <w:r w:rsidRPr="00971026">
        <w:rPr>
          <w:rStyle w:val="Emphasis"/>
          <w:highlight w:val="yellow"/>
        </w:rPr>
        <w:t>corruption</w:t>
      </w:r>
      <w:r w:rsidRPr="00971026">
        <w:rPr>
          <w:sz w:val="16"/>
          <w:highlight w:val="yellow"/>
        </w:rPr>
        <w:t xml:space="preserve">, </w:t>
      </w:r>
      <w:r w:rsidRPr="00971026">
        <w:rPr>
          <w:rStyle w:val="Emphasis"/>
          <w:highlight w:val="yellow"/>
        </w:rPr>
        <w:t>nuc</w:t>
      </w:r>
      <w:r w:rsidRPr="00C50F0F">
        <w:rPr>
          <w:rStyle w:val="Emphasis"/>
        </w:rPr>
        <w:t xml:space="preserve">lear </w:t>
      </w:r>
      <w:r w:rsidRPr="00971026">
        <w:rPr>
          <w:rStyle w:val="Emphasis"/>
          <w:highlight w:val="yellow"/>
        </w:rPr>
        <w:t>prolif</w:t>
      </w:r>
      <w:r w:rsidRPr="00971026">
        <w:rPr>
          <w:sz w:val="16"/>
        </w:rPr>
        <w:t>eration</w:t>
      </w:r>
      <w:r w:rsidRPr="00C50F0F">
        <w:rPr>
          <w:sz w:val="16"/>
        </w:rPr>
        <w:t xml:space="preserve">, </w:t>
      </w:r>
      <w:r w:rsidRPr="00971026">
        <w:rPr>
          <w:rStyle w:val="StyleUnderline"/>
          <w:highlight w:val="yellow"/>
        </w:rPr>
        <w:t>and</w:t>
      </w:r>
      <w:r w:rsidRPr="00C50F0F">
        <w:rPr>
          <w:rStyle w:val="StyleUnderline"/>
        </w:rPr>
        <w:t xml:space="preserve"> the</w:t>
      </w:r>
      <w:r w:rsidRPr="00C50F0F">
        <w:rPr>
          <w:sz w:val="16"/>
        </w:rPr>
        <w:t xml:space="preserve"> </w:t>
      </w:r>
      <w:r w:rsidRPr="00971026">
        <w:rPr>
          <w:rStyle w:val="Emphasis"/>
          <w:highlight w:val="yellow"/>
        </w:rPr>
        <w:t>arms race</w:t>
      </w:r>
      <w:r w:rsidRPr="00971026">
        <w:rPr>
          <w:sz w:val="16"/>
          <w:highlight w:val="yellow"/>
        </w:rPr>
        <w:t xml:space="preserve"> </w:t>
      </w:r>
      <w:r w:rsidRPr="00971026">
        <w:rPr>
          <w:rStyle w:val="StyleUnderline"/>
          <w:highlight w:val="yellow"/>
        </w:rPr>
        <w:t>require</w:t>
      </w:r>
      <w:r w:rsidRPr="00C50F0F">
        <w:rPr>
          <w:rStyle w:val="StyleUnderline"/>
        </w:rPr>
        <w:t xml:space="preserve"> a </w:t>
      </w:r>
      <w:r w:rsidRPr="00971026">
        <w:rPr>
          <w:rStyle w:val="StyleUnderline"/>
          <w:highlight w:val="yellow"/>
        </w:rPr>
        <w:t>coordinated</w:t>
      </w:r>
      <w:r w:rsidRPr="00C50F0F">
        <w:rPr>
          <w:rStyle w:val="StyleUnderline"/>
        </w:rPr>
        <w:t xml:space="preserve"> international </w:t>
      </w:r>
      <w:r w:rsidRPr="00971026">
        <w:rPr>
          <w:rStyle w:val="StyleUnderline"/>
          <w:highlight w:val="yellow"/>
        </w:rPr>
        <w:t>response</w:t>
      </w:r>
      <w:r w:rsidRPr="00C50F0F">
        <w:rPr>
          <w:sz w:val="16"/>
        </w:rPr>
        <w:t xml:space="preserve">.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should prioritize these issues</w:t>
      </w:r>
      <w:r w:rsidRPr="00C50F0F">
        <w:rPr>
          <w:sz w:val="16"/>
        </w:rPr>
        <w:t xml:space="preserve"> on its foreign policy agenda </w:t>
      </w:r>
      <w:r w:rsidRPr="00C50F0F">
        <w:rPr>
          <w:rStyle w:val="StyleUnderline"/>
        </w:rPr>
        <w:t>and</w:t>
      </w:r>
      <w:r w:rsidRPr="00C50F0F">
        <w:rPr>
          <w:sz w:val="16"/>
        </w:rPr>
        <w:t xml:space="preserve"> </w:t>
      </w:r>
      <w:r w:rsidRPr="00C50F0F">
        <w:rPr>
          <w:rStyle w:val="Emphasis"/>
        </w:rPr>
        <w:t>leverage</w:t>
      </w:r>
      <w:r w:rsidRPr="00C50F0F">
        <w:rPr>
          <w:sz w:val="16"/>
        </w:rPr>
        <w:t xml:space="preserve"> </w:t>
      </w:r>
      <w:r w:rsidRPr="00C50F0F">
        <w:rPr>
          <w:rStyle w:val="StyleUnderline"/>
        </w:rPr>
        <w:t>global institutions to address them collectively</w:t>
      </w:r>
      <w:r w:rsidRPr="00C50F0F">
        <w:rPr>
          <w:sz w:val="16"/>
        </w:rPr>
        <w:t xml:space="preserve">, rather than treating them as bilateral matters. By engaging with allies and partners through multilateral frameworks,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can foster a sense of</w:t>
      </w:r>
      <w:r w:rsidRPr="00C50F0F">
        <w:rPr>
          <w:sz w:val="16"/>
        </w:rPr>
        <w:t xml:space="preserve"> </w:t>
      </w:r>
      <w:r w:rsidRPr="00C50F0F">
        <w:rPr>
          <w:rStyle w:val="Emphasis"/>
        </w:rPr>
        <w:t>shared</w:t>
      </w:r>
      <w:r w:rsidRPr="00C50F0F">
        <w:rPr>
          <w:sz w:val="16"/>
        </w:rPr>
        <w:t xml:space="preserve"> </w:t>
      </w:r>
      <w:r w:rsidRPr="00C50F0F">
        <w:rPr>
          <w:rStyle w:val="StyleUnderline"/>
        </w:rPr>
        <w:t>responsibility and accountability</w:t>
      </w:r>
      <w:r w:rsidRPr="00C50F0F">
        <w:rPr>
          <w:sz w:val="16"/>
        </w:rPr>
        <w:t>. This collaborative approach not only enhances the legitimacy of the U.S. leadership role but also facilitates the development of comprehensive strategies that draw on the expertise and resources of various nations. Ultimately, strengthening global governance through established international institutions is essential for creating a stable, secure, and prosperous world for all.</w:t>
      </w:r>
    </w:p>
    <w:p w14:paraId="2CCD86CF" w14:textId="77777777" w:rsidR="00D02396" w:rsidRDefault="00D02396" w:rsidP="00D02396">
      <w:pPr>
        <w:pStyle w:val="Heading4"/>
      </w:pPr>
      <w:r>
        <w:t xml:space="preserve">Commercial aviation is the </w:t>
      </w:r>
      <w:r w:rsidRPr="00BA3260">
        <w:rPr>
          <w:u w:val="single"/>
        </w:rPr>
        <w:t>soft underbelly</w:t>
      </w:r>
      <w:r>
        <w:t xml:space="preserve"> of otherwise </w:t>
      </w:r>
      <w:r w:rsidRPr="00BA3260">
        <w:rPr>
          <w:u w:val="single"/>
        </w:rPr>
        <w:t>resilient</w:t>
      </w:r>
      <w:r>
        <w:t xml:space="preserve"> supply chains.</w:t>
      </w:r>
    </w:p>
    <w:p w14:paraId="63B97E93" w14:textId="77777777" w:rsidR="00D02396" w:rsidRDefault="00D02396" w:rsidP="00D02396">
      <w:r>
        <w:t xml:space="preserve">Dr. Xu </w:t>
      </w:r>
      <w:r w:rsidRPr="00664BAF">
        <w:rPr>
          <w:rStyle w:val="Style13ptBold"/>
        </w:rPr>
        <w:t>Xu et al. 25</w:t>
      </w:r>
      <w:r>
        <w:t>, PhD, Associate Professor, Transportation Planning, Shanghai Dianji University; Xuting Jiang, MA, Transportation Planning, Shanghai Dianji University; Dr. Chan He, PhD, Teacher, Logistics Management, Shanghai Dianji University; Jie Wang, MA, Transportation Planning, Shanghai Dianji University; Qianru An, MA, Transportation Planning, Shanghai Dianji University, "Air Cargo Network Resilience: Concepts, Influencing Factors, and Enhancement Paths," IEEE Access, Vol. 13, No. 1, 01/27/2025, pg. 15840-15855. [italics in original]</w:t>
      </w:r>
    </w:p>
    <w:p w14:paraId="5E39C343" w14:textId="77777777" w:rsidR="00D02396" w:rsidRPr="00BA3260" w:rsidRDefault="00D02396" w:rsidP="00D02396">
      <w:pPr>
        <w:rPr>
          <w:sz w:val="16"/>
        </w:rPr>
      </w:pPr>
      <w:r w:rsidRPr="00BA3260">
        <w:rPr>
          <w:sz w:val="16"/>
        </w:rPr>
        <w:t xml:space="preserve">Air cargo is a vital component of air travel that is essential to the growth of the world economy. Air transportation is a national strategic leader and the backbone of the transportation industry. It is more convenient for </w:t>
      </w:r>
      <w:r w:rsidRPr="003C1A05">
        <w:rPr>
          <w:rStyle w:val="StyleUnderline"/>
          <w:highlight w:val="yellow"/>
        </w:rPr>
        <w:t>air travel</w:t>
      </w:r>
      <w:r w:rsidRPr="00BA3260">
        <w:rPr>
          <w:sz w:val="16"/>
        </w:rPr>
        <w:t xml:space="preserve"> to </w:t>
      </w:r>
      <w:r w:rsidRPr="003C1A05">
        <w:rPr>
          <w:rStyle w:val="Emphasis"/>
          <w:highlight w:val="yellow"/>
        </w:rPr>
        <w:t>overcome</w:t>
      </w:r>
      <w:r w:rsidRPr="00BA3260">
        <w:rPr>
          <w:sz w:val="16"/>
        </w:rPr>
        <w:t xml:space="preserve"> significant </w:t>
      </w:r>
      <w:r w:rsidRPr="003C1A05">
        <w:rPr>
          <w:rStyle w:val="StyleUnderline"/>
          <w:highlight w:val="yellow"/>
        </w:rPr>
        <w:t>geographical obstacles</w:t>
      </w:r>
      <w:r w:rsidRPr="00BA3260">
        <w:rPr>
          <w:sz w:val="16"/>
        </w:rPr>
        <w:t xml:space="preserve">, actively </w:t>
      </w:r>
      <w:r w:rsidRPr="00944F66">
        <w:rPr>
          <w:rStyle w:val="StyleUnderline"/>
        </w:rPr>
        <w:t>engage in the</w:t>
      </w:r>
      <w:r w:rsidRPr="00BA3260">
        <w:rPr>
          <w:sz w:val="16"/>
        </w:rPr>
        <w:t xml:space="preserve"> </w:t>
      </w:r>
      <w:r w:rsidRPr="00944F66">
        <w:rPr>
          <w:rStyle w:val="Emphasis"/>
        </w:rPr>
        <w:t>global economic cycle</w:t>
      </w:r>
      <w:r w:rsidRPr="00BA3260">
        <w:rPr>
          <w:sz w:val="16"/>
        </w:rPr>
        <w:t xml:space="preserve"> and division of labour, </w:t>
      </w:r>
      <w:r w:rsidRPr="003C1A05">
        <w:rPr>
          <w:rStyle w:val="StyleUnderline"/>
        </w:rPr>
        <w:t>stimulate</w:t>
      </w:r>
      <w:r w:rsidRPr="003C1A05">
        <w:rPr>
          <w:sz w:val="16"/>
        </w:rPr>
        <w:t xml:space="preserve"> </w:t>
      </w:r>
      <w:r w:rsidRPr="003C1A05">
        <w:rPr>
          <w:rStyle w:val="Emphasis"/>
        </w:rPr>
        <w:t>regional</w:t>
      </w:r>
      <w:r w:rsidRPr="00944F66">
        <w:rPr>
          <w:rStyle w:val="Emphasis"/>
        </w:rPr>
        <w:t xml:space="preserve"> economic progress</w:t>
      </w:r>
      <w:r w:rsidRPr="00BA3260">
        <w:rPr>
          <w:sz w:val="16"/>
        </w:rPr>
        <w:t xml:space="preserve">, </w:t>
      </w:r>
      <w:r w:rsidRPr="003C1A05">
        <w:rPr>
          <w:rStyle w:val="StyleUnderline"/>
          <w:highlight w:val="yellow"/>
        </w:rPr>
        <w:t>and</w:t>
      </w:r>
      <w:r w:rsidRPr="00944F66">
        <w:rPr>
          <w:rStyle w:val="StyleUnderline"/>
        </w:rPr>
        <w:t xml:space="preserve"> make a</w:t>
      </w:r>
      <w:r w:rsidRPr="00BA3260">
        <w:rPr>
          <w:sz w:val="16"/>
        </w:rPr>
        <w:t xml:space="preserve"> </w:t>
      </w:r>
      <w:r w:rsidRPr="00944F66">
        <w:rPr>
          <w:rStyle w:val="Emphasis"/>
        </w:rPr>
        <w:t>substantial</w:t>
      </w:r>
      <w:r w:rsidRPr="00BA3260">
        <w:rPr>
          <w:sz w:val="16"/>
        </w:rPr>
        <w:t xml:space="preserve"> </w:t>
      </w:r>
      <w:r w:rsidRPr="00944F66">
        <w:rPr>
          <w:rStyle w:val="StyleUnderline"/>
        </w:rPr>
        <w:t>contribution</w:t>
      </w:r>
      <w:r w:rsidRPr="00BA3260">
        <w:rPr>
          <w:sz w:val="16"/>
        </w:rPr>
        <w:t xml:space="preserve"> of over 4.5% </w:t>
      </w:r>
      <w:r w:rsidRPr="00944F66">
        <w:rPr>
          <w:rStyle w:val="StyleUnderline"/>
        </w:rPr>
        <w:t>to the worldwide economic output</w:t>
      </w:r>
      <w:r w:rsidRPr="00BA3260">
        <w:rPr>
          <w:sz w:val="16"/>
        </w:rPr>
        <w:t xml:space="preserve"> through aviation. </w:t>
      </w:r>
      <w:r w:rsidRPr="003B1655">
        <w:rPr>
          <w:rStyle w:val="StyleUnderline"/>
        </w:rPr>
        <w:t>This</w:t>
      </w:r>
      <w:r w:rsidRPr="00BA3260">
        <w:rPr>
          <w:sz w:val="16"/>
        </w:rPr>
        <w:t xml:space="preserve"> </w:t>
      </w:r>
      <w:r w:rsidRPr="003C1A05">
        <w:rPr>
          <w:rStyle w:val="Emphasis"/>
          <w:sz w:val="24"/>
          <w:szCs w:val="24"/>
          <w:highlight w:val="yellow"/>
        </w:rPr>
        <w:t>catalyzes regional econ</w:t>
      </w:r>
      <w:r w:rsidRPr="003B1655">
        <w:rPr>
          <w:rStyle w:val="Emphasis"/>
          <w:sz w:val="24"/>
          <w:szCs w:val="24"/>
        </w:rPr>
        <w:t xml:space="preserve">omic </w:t>
      </w:r>
      <w:r w:rsidRPr="003C1A05">
        <w:rPr>
          <w:rStyle w:val="Emphasis"/>
          <w:sz w:val="24"/>
          <w:szCs w:val="24"/>
          <w:highlight w:val="yellow"/>
        </w:rPr>
        <w:t>expansion</w:t>
      </w:r>
      <w:r w:rsidRPr="00BA3260">
        <w:rPr>
          <w:sz w:val="16"/>
        </w:rPr>
        <w:t xml:space="preserve">. </w:t>
      </w:r>
      <w:r w:rsidRPr="003B1655">
        <w:rPr>
          <w:rStyle w:val="StyleUnderline"/>
        </w:rPr>
        <w:t>Air freight</w:t>
      </w:r>
      <w:r w:rsidRPr="00BA3260">
        <w:rPr>
          <w:sz w:val="16"/>
        </w:rPr>
        <w:t xml:space="preserve">, as an essential component of air transportation, </w:t>
      </w:r>
      <w:r w:rsidRPr="003B1655">
        <w:rPr>
          <w:rStyle w:val="StyleUnderline"/>
        </w:rPr>
        <w:t>is</w:t>
      </w:r>
      <w:r w:rsidRPr="00BA3260">
        <w:rPr>
          <w:sz w:val="16"/>
        </w:rPr>
        <w:t xml:space="preserve"> known as </w:t>
      </w:r>
      <w:r w:rsidRPr="003B1655">
        <w:rPr>
          <w:rStyle w:val="StyleUnderline"/>
        </w:rPr>
        <w:t>the</w:t>
      </w:r>
      <w:r w:rsidRPr="00BA3260">
        <w:rPr>
          <w:sz w:val="16"/>
        </w:rPr>
        <w:t xml:space="preserve"> ‘‘</w:t>
      </w:r>
      <w:r w:rsidRPr="003B1655">
        <w:rPr>
          <w:rStyle w:val="Emphasis"/>
        </w:rPr>
        <w:t>engine</w:t>
      </w:r>
      <w:r w:rsidRPr="00BA3260">
        <w:rPr>
          <w:sz w:val="16"/>
        </w:rPr>
        <w:t xml:space="preserve"> </w:t>
      </w:r>
      <w:r w:rsidRPr="003B1655">
        <w:rPr>
          <w:rStyle w:val="StyleUnderline"/>
        </w:rPr>
        <w:t>of</w:t>
      </w:r>
      <w:r w:rsidRPr="00BA3260">
        <w:rPr>
          <w:sz w:val="16"/>
        </w:rPr>
        <w:t xml:space="preserve"> economic </w:t>
      </w:r>
      <w:r w:rsidRPr="003B1655">
        <w:rPr>
          <w:rStyle w:val="StyleUnderline"/>
        </w:rPr>
        <w:t>growth’’</w:t>
      </w:r>
      <w:r w:rsidRPr="00BA3260">
        <w:rPr>
          <w:sz w:val="16"/>
        </w:rPr>
        <w:t xml:space="preserve"> [1]. The global air transportation industry has made tremendous sacrifices in the fight against COVID-19. According to [2], the use of mobility limitations in conjunction with social distancing measures has detrimental effects on trade, the economy, and society. The necessity for air travel has significantly decreased as a result of the COVID-19 epidemic and travel restrictions. Air cargo also faces severe challenges from various unexpected events, which may originate from natural disasters, political risks, wars, terrorist attacks, and other fields. Such unforeseen circumstances not only directly affect </w:t>
      </w:r>
      <w:r w:rsidRPr="00263B31">
        <w:rPr>
          <w:rStyle w:val="StyleUnderline"/>
        </w:rPr>
        <w:t>the</w:t>
      </w:r>
      <w:r w:rsidRPr="00BA3260">
        <w:rPr>
          <w:sz w:val="16"/>
        </w:rPr>
        <w:t xml:space="preserve"> </w:t>
      </w:r>
      <w:r w:rsidRPr="003C1A05">
        <w:rPr>
          <w:rStyle w:val="Emphasis"/>
          <w:highlight w:val="yellow"/>
        </w:rPr>
        <w:t>effectiveness</w:t>
      </w:r>
      <w:r w:rsidRPr="00BA3260">
        <w:rPr>
          <w:sz w:val="16"/>
        </w:rPr>
        <w:t xml:space="preserve"> and expenses associated </w:t>
      </w:r>
      <w:r w:rsidRPr="00263B31">
        <w:rPr>
          <w:rStyle w:val="Emphasis"/>
        </w:rPr>
        <w:t>with air freight</w:t>
      </w:r>
      <w:r w:rsidRPr="00BA3260">
        <w:rPr>
          <w:sz w:val="16"/>
        </w:rPr>
        <w:t xml:space="preserve"> but </w:t>
      </w:r>
      <w:r w:rsidRPr="00263B31">
        <w:rPr>
          <w:rStyle w:val="StyleUnderline"/>
        </w:rPr>
        <w:t>can</w:t>
      </w:r>
      <w:r w:rsidRPr="00BA3260">
        <w:rPr>
          <w:sz w:val="16"/>
        </w:rPr>
        <w:t xml:space="preserve"> also </w:t>
      </w:r>
      <w:r w:rsidRPr="003C1A05">
        <w:rPr>
          <w:rStyle w:val="StyleUnderline"/>
          <w:highlight w:val="yellow"/>
        </w:rPr>
        <w:t>exert considerable influence over</w:t>
      </w:r>
      <w:r w:rsidRPr="00263B31">
        <w:rPr>
          <w:rStyle w:val="StyleUnderline"/>
        </w:rPr>
        <w:t xml:space="preserve"> the</w:t>
      </w:r>
      <w:r w:rsidRPr="00BA3260">
        <w:rPr>
          <w:sz w:val="16"/>
        </w:rPr>
        <w:t xml:space="preserve"> </w:t>
      </w:r>
      <w:r w:rsidRPr="003C1A05">
        <w:rPr>
          <w:rStyle w:val="Emphasis"/>
          <w:highlight w:val="yellow"/>
        </w:rPr>
        <w:t>overall</w:t>
      </w:r>
      <w:r w:rsidRPr="003C1A05">
        <w:rPr>
          <w:sz w:val="16"/>
          <w:highlight w:val="yellow"/>
        </w:rPr>
        <w:t xml:space="preserve"> </w:t>
      </w:r>
      <w:r w:rsidRPr="003C1A05">
        <w:rPr>
          <w:rStyle w:val="StyleUnderline"/>
          <w:highlight w:val="yellow"/>
        </w:rPr>
        <w:t>logistics</w:t>
      </w:r>
      <w:r w:rsidRPr="00263B31">
        <w:rPr>
          <w:rStyle w:val="StyleUnderline"/>
        </w:rPr>
        <w:t xml:space="preserve"> framework</w:t>
      </w:r>
      <w:r w:rsidRPr="00BA3260">
        <w:rPr>
          <w:sz w:val="16"/>
        </w:rPr>
        <w:t xml:space="preserve">, thereby impacting economic stability as well as progress. Researching the variables influencing the resilience of </w:t>
      </w:r>
      <w:r w:rsidRPr="00F81D8D">
        <w:rPr>
          <w:rStyle w:val="StyleUnderline"/>
        </w:rPr>
        <w:t>air cargo networks</w:t>
      </w:r>
      <w:r w:rsidRPr="00BA3260">
        <w:rPr>
          <w:sz w:val="16"/>
        </w:rPr>
        <w:t xml:space="preserve"> </w:t>
      </w:r>
      <w:r w:rsidRPr="00F81D8D">
        <w:rPr>
          <w:rStyle w:val="Emphasis"/>
        </w:rPr>
        <w:t>serve</w:t>
      </w:r>
      <w:r w:rsidRPr="00BA3260">
        <w:rPr>
          <w:sz w:val="16"/>
        </w:rPr>
        <w:t xml:space="preserve">s </w:t>
      </w:r>
      <w:r w:rsidRPr="00F81D8D">
        <w:rPr>
          <w:rStyle w:val="StyleUnderline"/>
        </w:rPr>
        <w:t>multiple purposes</w:t>
      </w:r>
      <w:r w:rsidRPr="00BA3260">
        <w:rPr>
          <w:sz w:val="16"/>
        </w:rPr>
        <w:t xml:space="preserve">. </w:t>
      </w:r>
      <w:r w:rsidRPr="00F81D8D">
        <w:rPr>
          <w:rStyle w:val="StyleUnderline"/>
        </w:rPr>
        <w:t>It</w:t>
      </w:r>
      <w:r w:rsidRPr="00BA3260">
        <w:rPr>
          <w:sz w:val="16"/>
        </w:rPr>
        <w:t xml:space="preserve"> </w:t>
      </w:r>
      <w:r w:rsidRPr="001B0D2A">
        <w:rPr>
          <w:rStyle w:val="Emphasis"/>
          <w:highlight w:val="yellow"/>
        </w:rPr>
        <w:t>aids</w:t>
      </w:r>
      <w:r w:rsidRPr="001B0D2A">
        <w:rPr>
          <w:sz w:val="16"/>
          <w:highlight w:val="yellow"/>
        </w:rPr>
        <w:t xml:space="preserve"> </w:t>
      </w:r>
      <w:r w:rsidRPr="001B0D2A">
        <w:rPr>
          <w:rStyle w:val="StyleUnderline"/>
          <w:highlight w:val="yellow"/>
        </w:rPr>
        <w:t>in enhancing</w:t>
      </w:r>
      <w:r w:rsidRPr="00BA3260">
        <w:rPr>
          <w:sz w:val="16"/>
        </w:rPr>
        <w:t xml:space="preserve"> their </w:t>
      </w:r>
      <w:r w:rsidRPr="001B0D2A">
        <w:rPr>
          <w:rStyle w:val="Emphasis"/>
          <w:highlight w:val="yellow"/>
        </w:rPr>
        <w:t>stability</w:t>
      </w:r>
      <w:r w:rsidRPr="001B0D2A">
        <w:rPr>
          <w:sz w:val="16"/>
          <w:highlight w:val="yellow"/>
        </w:rPr>
        <w:t xml:space="preserve"> </w:t>
      </w:r>
      <w:r w:rsidRPr="001B0D2A">
        <w:rPr>
          <w:rStyle w:val="StyleUnderline"/>
          <w:highlight w:val="yellow"/>
        </w:rPr>
        <w:t>and</w:t>
      </w:r>
      <w:r w:rsidRPr="001B0D2A">
        <w:rPr>
          <w:sz w:val="16"/>
          <w:highlight w:val="yellow"/>
        </w:rPr>
        <w:t xml:space="preserve"> </w:t>
      </w:r>
      <w:r w:rsidRPr="001B0D2A">
        <w:rPr>
          <w:rStyle w:val="Emphasis"/>
          <w:sz w:val="24"/>
          <w:szCs w:val="24"/>
          <w:highlight w:val="yellow"/>
        </w:rPr>
        <w:t>lessening</w:t>
      </w:r>
      <w:r w:rsidRPr="00BA3260">
        <w:rPr>
          <w:sz w:val="16"/>
        </w:rPr>
        <w:t xml:space="preserve"> the </w:t>
      </w:r>
      <w:r w:rsidRPr="001B0D2A">
        <w:rPr>
          <w:rStyle w:val="Emphasis"/>
          <w:sz w:val="24"/>
          <w:szCs w:val="24"/>
          <w:highlight w:val="yellow"/>
        </w:rPr>
        <w:t>effects of emergencies</w:t>
      </w:r>
      <w:r w:rsidRPr="00BA3260">
        <w:rPr>
          <w:sz w:val="16"/>
        </w:rPr>
        <w:t xml:space="preserve">. Additionally, </w:t>
      </w:r>
      <w:r w:rsidRPr="00F81D8D">
        <w:rPr>
          <w:rStyle w:val="StyleUnderline"/>
        </w:rPr>
        <w:t>it supports governments and businesses in</w:t>
      </w:r>
      <w:r w:rsidRPr="00BA3260">
        <w:rPr>
          <w:sz w:val="16"/>
        </w:rPr>
        <w:t xml:space="preserve"> </w:t>
      </w:r>
      <w:r w:rsidRPr="00F81D8D">
        <w:rPr>
          <w:rStyle w:val="Emphasis"/>
        </w:rPr>
        <w:t>making</w:t>
      </w:r>
      <w:r w:rsidRPr="00BA3260">
        <w:rPr>
          <w:sz w:val="16"/>
        </w:rPr>
        <w:t xml:space="preserve"> </w:t>
      </w:r>
      <w:r w:rsidRPr="00F81D8D">
        <w:rPr>
          <w:rStyle w:val="StyleUnderline"/>
        </w:rPr>
        <w:t>decisions</w:t>
      </w:r>
      <w:r w:rsidRPr="00BA3260">
        <w:rPr>
          <w:sz w:val="16"/>
        </w:rPr>
        <w:t>. It also optimizes the design and administration of air cargo networks. Ultimately, it fosters economic growth and stability. A number of different elements work together to influence the resilience of air cargo networks. Consequently, a multi-factor analysis of the elements influencing the resilience of air cargo networks is required.</w:t>
      </w:r>
    </w:p>
    <w:p w14:paraId="6904D6D3" w14:textId="77777777" w:rsidR="00D02396" w:rsidRPr="00BA3260" w:rsidRDefault="00D02396" w:rsidP="00D02396">
      <w:pPr>
        <w:rPr>
          <w:sz w:val="16"/>
        </w:rPr>
      </w:pPr>
      <w:r w:rsidRPr="00F81D8D">
        <w:rPr>
          <w:rStyle w:val="StyleUnderline"/>
        </w:rPr>
        <w:t xml:space="preserve">Air cargo </w:t>
      </w:r>
      <w:r w:rsidRPr="00E23F59">
        <w:rPr>
          <w:rStyle w:val="StyleUnderline"/>
          <w:highlight w:val="yellow"/>
        </w:rPr>
        <w:t>networks</w:t>
      </w:r>
      <w:r w:rsidRPr="00F81D8D">
        <w:rPr>
          <w:rStyle w:val="StyleUnderline"/>
        </w:rPr>
        <w:t xml:space="preserve"> play a</w:t>
      </w:r>
      <w:r w:rsidRPr="00BA3260">
        <w:rPr>
          <w:sz w:val="16"/>
        </w:rPr>
        <w:t xml:space="preserve"> </w:t>
      </w:r>
      <w:r w:rsidRPr="00E23F59">
        <w:rPr>
          <w:rStyle w:val="Emphasis"/>
          <w:sz w:val="28"/>
          <w:szCs w:val="28"/>
          <w:highlight w:val="yellow"/>
        </w:rPr>
        <w:t>vital</w:t>
      </w:r>
      <w:r w:rsidRPr="00BA3260">
        <w:rPr>
          <w:rStyle w:val="Emphasis"/>
          <w:sz w:val="28"/>
          <w:szCs w:val="28"/>
        </w:rPr>
        <w:t xml:space="preserve"> role </w:t>
      </w:r>
      <w:r w:rsidRPr="00E23F59">
        <w:rPr>
          <w:rStyle w:val="Emphasis"/>
          <w:sz w:val="28"/>
          <w:szCs w:val="28"/>
          <w:highlight w:val="yellow"/>
        </w:rPr>
        <w:t>in keeping</w:t>
      </w:r>
      <w:r w:rsidRPr="00BA3260">
        <w:rPr>
          <w:sz w:val="16"/>
        </w:rPr>
        <w:t xml:space="preserve"> the global economy and </w:t>
      </w:r>
      <w:r w:rsidRPr="00E23F59">
        <w:rPr>
          <w:rStyle w:val="Emphasis"/>
          <w:sz w:val="28"/>
          <w:szCs w:val="28"/>
          <w:highlight w:val="yellow"/>
        </w:rPr>
        <w:t>supply chains functioning</w:t>
      </w:r>
      <w:r w:rsidRPr="00E23F59">
        <w:rPr>
          <w:sz w:val="16"/>
        </w:rPr>
        <w:t>,</w:t>
      </w:r>
      <w:r w:rsidRPr="00BA3260">
        <w:rPr>
          <w:sz w:val="16"/>
        </w:rPr>
        <w:t xml:space="preserve"> </w:t>
      </w:r>
      <w:r w:rsidRPr="00F81D8D">
        <w:rPr>
          <w:rStyle w:val="StyleUnderline"/>
        </w:rPr>
        <w:t>but are often</w:t>
      </w:r>
      <w:r w:rsidRPr="00BA3260">
        <w:rPr>
          <w:sz w:val="16"/>
        </w:rPr>
        <w:t xml:space="preserve"> </w:t>
      </w:r>
      <w:r w:rsidRPr="00F81D8D">
        <w:rPr>
          <w:rStyle w:val="Emphasis"/>
        </w:rPr>
        <w:t>disrupted</w:t>
      </w:r>
      <w:r w:rsidRPr="00BA3260">
        <w:rPr>
          <w:sz w:val="16"/>
        </w:rPr>
        <w:t xml:space="preserve"> </w:t>
      </w:r>
      <w:r w:rsidRPr="00F81D8D">
        <w:rPr>
          <w:rStyle w:val="StyleUnderline"/>
        </w:rPr>
        <w:t>by unpredictable events</w:t>
      </w:r>
      <w:r w:rsidRPr="00BA3260">
        <w:rPr>
          <w:sz w:val="16"/>
        </w:rPr>
        <w:t xml:space="preserve"> such as wars and natural disasters. The resilience of air cargo networks faces unique challenges compared to other modes of transportation. Passenger networks typically have greater redundancy and flexibility, allowing passengers to choose different routes, times and modes of transportation, thus providing some degree of protection against unforeseen events. However, the structure and operating model of the air cargo networks determine that it is more vulnerable to contingencies. Cargo routes and flight schedules are often carefully planned to maximize efficiency and reduce costs. Once a key node or route in the network is disrupted, the entire network can be paralyzed, leading to cargo backlogs and supply chain disruptions. For example, the global air cargo networks were severely impacted by the 2020 New Crown outbreak, which forced the grounding of many routes and led to serious problems in the global supply chain. In addition, air cargo operations have received relatively little attention in academic research compared to passenger transportation networks. Although scholars have made some useful discoveries in the study of air transport networks, more studies have focused on the resilience of passenger transport networks and proposed optimization paths based on them. The research on the resilience of air cargo networks is lacking in several areas. It lacks systematic and in-depth analysis. It primarily begins from the perspective of network topology and conducts complex network analysis. There is a shortage of in-depth exploration into specific factors affecting network resilience. The research fails to reveal the complex mechanisms of multi-factor interactions within the system. This study aims to address these gaps. It explores in depth the impact of various factors on air cargo network resilience. These factors include network connectivity, redundancy, information sharing, collaboration, market demand, emergency response capability, and natural disasters. The study also reveals the interaction mechanism between these factors. Ultimately, it provides a theoretical basis and guiding suggestions for improving air cargo network resilience.</w:t>
      </w:r>
    </w:p>
    <w:p w14:paraId="79B255A9" w14:textId="77777777" w:rsidR="00D02396" w:rsidRPr="00BA3260" w:rsidRDefault="00D02396" w:rsidP="00D02396">
      <w:pPr>
        <w:rPr>
          <w:sz w:val="16"/>
        </w:rPr>
      </w:pPr>
      <w:r w:rsidRPr="00BA3260">
        <w:rPr>
          <w:sz w:val="16"/>
        </w:rPr>
        <w:t>Given the complexity of air cargo network resilience and the fact that a single factor cannot adequately explain its influencing factors, this study will employ a qualitative comparative analysis (QCA) approach to investigate the multifactor configuration effects that influence air cargo network resilience. This study will answer the following key questions: which factor configurations lead to highly resilient air cargo networks? Which factors have a high impact on air cargo network resilience? How can the resilience of air cargo networks be enhanced by optimizing the configuration of these factors? By exploring these questions in depth, this study will construct a comprehensive framework that affects the resilience of air cargo networks and provide strategic recommendations for governments, industries and enterprises to enhance network resilience.</w:t>
      </w:r>
    </w:p>
    <w:p w14:paraId="498D1BA5" w14:textId="77777777" w:rsidR="00D02396" w:rsidRPr="00BA3260" w:rsidRDefault="00D02396" w:rsidP="00D02396">
      <w:pPr>
        <w:rPr>
          <w:sz w:val="16"/>
        </w:rPr>
      </w:pPr>
      <w:r w:rsidRPr="00BA3260">
        <w:rPr>
          <w:sz w:val="16"/>
        </w:rPr>
        <w:t xml:space="preserve">II. LITERATURE REVIEW AND ANALYSIS FRAMEWORK </w:t>
      </w:r>
    </w:p>
    <w:p w14:paraId="456A6E78" w14:textId="77777777" w:rsidR="00D02396" w:rsidRPr="00BA3260" w:rsidRDefault="00D02396" w:rsidP="00D02396">
      <w:pPr>
        <w:rPr>
          <w:i/>
          <w:iCs/>
          <w:sz w:val="16"/>
        </w:rPr>
      </w:pPr>
      <w:r w:rsidRPr="00BA3260">
        <w:rPr>
          <w:i/>
          <w:iCs/>
          <w:sz w:val="16"/>
        </w:rPr>
        <w:t>A. PRACTICAL EXPERIENCE AND RESEARCH PROGRESS ON RESILIENCE OF AIR CARGO NETWORKS</w:t>
      </w:r>
    </w:p>
    <w:p w14:paraId="1F1CD028" w14:textId="77777777" w:rsidR="00D02396" w:rsidRPr="00BA3260" w:rsidRDefault="00D02396" w:rsidP="00D02396">
      <w:pPr>
        <w:rPr>
          <w:sz w:val="16"/>
        </w:rPr>
      </w:pPr>
      <w:r w:rsidRPr="00BA3260">
        <w:rPr>
          <w:sz w:val="16"/>
        </w:rPr>
        <w:t xml:space="preserve">In today’s globalized and dynamic environment, </w:t>
      </w:r>
      <w:r w:rsidRPr="00E23F59">
        <w:rPr>
          <w:rStyle w:val="StyleUnderline"/>
          <w:highlight w:val="yellow"/>
        </w:rPr>
        <w:t>supply chains face</w:t>
      </w:r>
      <w:r w:rsidRPr="00E23F59">
        <w:rPr>
          <w:sz w:val="16"/>
          <w:highlight w:val="yellow"/>
        </w:rPr>
        <w:t xml:space="preserve"> </w:t>
      </w:r>
      <w:r w:rsidRPr="00E23F59">
        <w:rPr>
          <w:rStyle w:val="Emphasis"/>
          <w:highlight w:val="yellow"/>
        </w:rPr>
        <w:t>numerous challenges</w:t>
      </w:r>
      <w:r w:rsidRPr="00BA3260">
        <w:rPr>
          <w:sz w:val="16"/>
        </w:rPr>
        <w:t xml:space="preserve"> </w:t>
      </w:r>
      <w:r w:rsidRPr="00AD3799">
        <w:rPr>
          <w:rStyle w:val="StyleUnderline"/>
        </w:rPr>
        <w:t>that</w:t>
      </w:r>
      <w:r w:rsidRPr="00BA3260">
        <w:rPr>
          <w:sz w:val="16"/>
        </w:rPr>
        <w:t xml:space="preserve"> </w:t>
      </w:r>
      <w:r w:rsidRPr="00AD3799">
        <w:rPr>
          <w:rStyle w:val="Emphasis"/>
        </w:rPr>
        <w:t>threaten</w:t>
      </w:r>
      <w:r w:rsidRPr="00BA3260">
        <w:rPr>
          <w:sz w:val="16"/>
        </w:rPr>
        <w:t xml:space="preserve"> their </w:t>
      </w:r>
      <w:r w:rsidRPr="00AD3799">
        <w:rPr>
          <w:rStyle w:val="StyleUnderline"/>
        </w:rPr>
        <w:t>operations</w:t>
      </w:r>
      <w:r w:rsidRPr="00BA3260">
        <w:rPr>
          <w:sz w:val="16"/>
        </w:rPr>
        <w:t>. Despite limited reviews on supply chain resilience (SCR), most literature relies on concepts and firsthand knowledge. Research quantifying SCR attributes is growing, but more studies are needed. Current surveys often focus on qualitative aspects of SCR. Resilience, an interdisciplinary concept, was first studied in ecology [3] and psychology [4]. In ecology, resilience refers to a system’s ability to operate despite disruptions. SCR, a relatively new concept, has been defined differently by various scholars. Reference [5] define SCR as a supply chain’s ability to return to its original state or transition to a better one after disruption. Reference [6] emphasize absorption and adaptation capacities to withstand and mitigate disruptions, with resilience restoring performance levels when these capacities are insufficient.</w:t>
      </w:r>
    </w:p>
    <w:p w14:paraId="2F6A4ADA" w14:textId="77777777" w:rsidR="00D02396" w:rsidRDefault="00D02396" w:rsidP="00D02396">
      <w:pPr>
        <w:rPr>
          <w:sz w:val="16"/>
        </w:rPr>
      </w:pPr>
      <w:r w:rsidRPr="00AD3799">
        <w:rPr>
          <w:rStyle w:val="StyleUnderline"/>
        </w:rPr>
        <w:t>With the</w:t>
      </w:r>
      <w:r w:rsidRPr="00BA3260">
        <w:rPr>
          <w:sz w:val="16"/>
        </w:rPr>
        <w:t xml:space="preserve"> aviation </w:t>
      </w:r>
      <w:r w:rsidRPr="00AD3799">
        <w:rPr>
          <w:rStyle w:val="Emphasis"/>
        </w:rPr>
        <w:t>industry’s</w:t>
      </w:r>
      <w:r w:rsidRPr="00BA3260">
        <w:rPr>
          <w:sz w:val="16"/>
        </w:rPr>
        <w:t xml:space="preserve"> rapid </w:t>
      </w:r>
      <w:r w:rsidRPr="00AD3799">
        <w:rPr>
          <w:rStyle w:val="Emphasis"/>
        </w:rPr>
        <w:t>growth</w:t>
      </w:r>
      <w:r w:rsidRPr="00BA3260">
        <w:rPr>
          <w:sz w:val="16"/>
        </w:rPr>
        <w:t xml:space="preserve">, </w:t>
      </w:r>
      <w:r w:rsidRPr="00AD3799">
        <w:rPr>
          <w:rStyle w:val="StyleUnderline"/>
        </w:rPr>
        <w:t>air cargo network resilience has</w:t>
      </w:r>
      <w:r w:rsidRPr="00BA3260">
        <w:rPr>
          <w:sz w:val="16"/>
        </w:rPr>
        <w:t xml:space="preserve"> </w:t>
      </w:r>
      <w:r w:rsidRPr="00AD3799">
        <w:rPr>
          <w:rStyle w:val="Emphasis"/>
        </w:rPr>
        <w:t>gained</w:t>
      </w:r>
      <w:r w:rsidRPr="00BA3260">
        <w:rPr>
          <w:sz w:val="16"/>
        </w:rPr>
        <w:t xml:space="preserve"> academic </w:t>
      </w:r>
      <w:r w:rsidRPr="00AD3799">
        <w:rPr>
          <w:rStyle w:val="StyleUnderline"/>
        </w:rPr>
        <w:t>attention</w:t>
      </w:r>
      <w:r w:rsidRPr="00BA3260">
        <w:rPr>
          <w:sz w:val="16"/>
        </w:rPr>
        <w:t xml:space="preserve">. Reference [7] analyzed international city systems and air passenger/cargo flows, highlighting air transport networks’ complexity. Reference [8] further explored international aviation networks and city air traffic density. Reference [9] </w:t>
      </w:r>
      <w:r w:rsidRPr="00B86638">
        <w:rPr>
          <w:rStyle w:val="StyleUnderline"/>
        </w:rPr>
        <w:t>compared</w:t>
      </w:r>
      <w:r w:rsidRPr="00BA3260">
        <w:rPr>
          <w:sz w:val="16"/>
        </w:rPr>
        <w:t xml:space="preserve"> </w:t>
      </w:r>
      <w:r w:rsidRPr="00B86638">
        <w:rPr>
          <w:rStyle w:val="Emphasis"/>
        </w:rPr>
        <w:t>global</w:t>
      </w:r>
      <w:r w:rsidRPr="00BA3260">
        <w:rPr>
          <w:sz w:val="16"/>
        </w:rPr>
        <w:t xml:space="preserve"> </w:t>
      </w:r>
      <w:r w:rsidRPr="00B86638">
        <w:rPr>
          <w:rStyle w:val="StyleUnderline"/>
        </w:rPr>
        <w:t>air transport</w:t>
      </w:r>
      <w:r w:rsidRPr="00BA3260">
        <w:rPr>
          <w:sz w:val="16"/>
        </w:rPr>
        <w:t xml:space="preserve"> and freight </w:t>
      </w:r>
      <w:r w:rsidRPr="00B86638">
        <w:rPr>
          <w:rStyle w:val="StyleUnderline"/>
        </w:rPr>
        <w:t>movements, stressing the</w:t>
      </w:r>
      <w:r w:rsidRPr="00BA3260">
        <w:rPr>
          <w:sz w:val="16"/>
        </w:rPr>
        <w:t xml:space="preserve"> </w:t>
      </w:r>
      <w:r w:rsidRPr="00B86638">
        <w:rPr>
          <w:rStyle w:val="Emphasis"/>
        </w:rPr>
        <w:t>importance</w:t>
      </w:r>
      <w:r w:rsidRPr="00BA3260">
        <w:rPr>
          <w:sz w:val="16"/>
        </w:rPr>
        <w:t xml:space="preserve"> </w:t>
      </w:r>
      <w:r w:rsidRPr="00B86638">
        <w:rPr>
          <w:rStyle w:val="StyleUnderline"/>
        </w:rPr>
        <w:t>of effective</w:t>
      </w:r>
      <w:r w:rsidRPr="00BA3260">
        <w:rPr>
          <w:sz w:val="16"/>
        </w:rPr>
        <w:t xml:space="preserve"> distance and shortest </w:t>
      </w:r>
      <w:r w:rsidRPr="00B86638">
        <w:rPr>
          <w:rStyle w:val="StyleUnderline"/>
        </w:rPr>
        <w:t>paths</w:t>
      </w:r>
      <w:r w:rsidRPr="00BA3260">
        <w:rPr>
          <w:sz w:val="16"/>
        </w:rPr>
        <w:t>. Reference [10] studied European air transport networks’ multilayer nature, focusing on resilience against stochastic failures and passenger rescheduling.</w:t>
      </w:r>
    </w:p>
    <w:p w14:paraId="1BC64924" w14:textId="77777777" w:rsidR="00D02396" w:rsidRPr="00BA3260" w:rsidRDefault="00D02396" w:rsidP="00D02396">
      <w:pPr>
        <w:pStyle w:val="Heading4"/>
      </w:pPr>
      <w:r w:rsidRPr="00BA3260">
        <w:rPr>
          <w:u w:val="single"/>
        </w:rPr>
        <w:t>Data</w:t>
      </w:r>
      <w:r>
        <w:t xml:space="preserve"> proves its </w:t>
      </w:r>
      <w:r w:rsidRPr="00BA3260">
        <w:rPr>
          <w:u w:val="single"/>
        </w:rPr>
        <w:t>unique capacity</w:t>
      </w:r>
      <w:r>
        <w:t>.</w:t>
      </w:r>
    </w:p>
    <w:p w14:paraId="20F0A98B" w14:textId="77777777" w:rsidR="00D02396" w:rsidRDefault="00D02396" w:rsidP="00D02396">
      <w:r>
        <w:t xml:space="preserve">Dr. Kasım </w:t>
      </w:r>
      <w:r w:rsidRPr="00C977F0">
        <w:rPr>
          <w:rStyle w:val="Style13ptBold"/>
        </w:rPr>
        <w:t>Kiracı 25</w:t>
      </w:r>
      <w:r>
        <w:t>, PhD, Professor, Technology Policy and Management, Delft University of Technology, "The Nexus Between Air Cargo and International Trade: Empirical Evidence from Country Groups," Journal of Air Transport Management, Vol. 125, 03/11/2025, ScienceDirect. [ME = International Trade; AC = Air Cargo]</w:t>
      </w:r>
    </w:p>
    <w:p w14:paraId="4BA50D91" w14:textId="77777777" w:rsidR="00D02396" w:rsidRPr="00033395" w:rsidRDefault="00D02396" w:rsidP="00D02396">
      <w:pPr>
        <w:rPr>
          <w:sz w:val="16"/>
        </w:rPr>
      </w:pPr>
      <w:r w:rsidRPr="00FE6872">
        <w:rPr>
          <w:rStyle w:val="Emphasis"/>
        </w:rPr>
        <w:t>Air cargo</w:t>
      </w:r>
      <w:r w:rsidRPr="00FE6872">
        <w:rPr>
          <w:sz w:val="16"/>
        </w:rPr>
        <w:t xml:space="preserve"> transportation </w:t>
      </w:r>
      <w:r w:rsidRPr="00FE6872">
        <w:rPr>
          <w:rStyle w:val="StyleUnderline"/>
        </w:rPr>
        <w:t>is</w:t>
      </w:r>
      <w:r w:rsidRPr="00FE6872">
        <w:rPr>
          <w:sz w:val="16"/>
        </w:rPr>
        <w:t xml:space="preserve"> one of </w:t>
      </w:r>
      <w:r w:rsidRPr="00FE6872">
        <w:rPr>
          <w:rStyle w:val="StyleUnderline"/>
        </w:rPr>
        <w:t>the</w:t>
      </w:r>
      <w:r w:rsidRPr="00FE6872">
        <w:rPr>
          <w:sz w:val="16"/>
        </w:rPr>
        <w:t xml:space="preserve"> </w:t>
      </w:r>
      <w:r w:rsidRPr="00FE6872">
        <w:rPr>
          <w:rStyle w:val="Emphasis"/>
        </w:rPr>
        <w:t>most important transportation mode</w:t>
      </w:r>
      <w:r w:rsidRPr="00FE6872">
        <w:rPr>
          <w:sz w:val="16"/>
        </w:rPr>
        <w:t xml:space="preserve">s </w:t>
      </w:r>
      <w:r w:rsidRPr="00FE6872">
        <w:rPr>
          <w:rStyle w:val="StyleUnderline"/>
        </w:rPr>
        <w:t>when the</w:t>
      </w:r>
      <w:r w:rsidRPr="00FE6872">
        <w:rPr>
          <w:sz w:val="16"/>
        </w:rPr>
        <w:t xml:space="preserve"> </w:t>
      </w:r>
      <w:r w:rsidRPr="00FE6872">
        <w:rPr>
          <w:rStyle w:val="Emphasis"/>
        </w:rPr>
        <w:t>value</w:t>
      </w:r>
      <w:r w:rsidRPr="00FE6872">
        <w:rPr>
          <w:sz w:val="16"/>
        </w:rPr>
        <w:t xml:space="preserve"> </w:t>
      </w:r>
      <w:r w:rsidRPr="00FE6872">
        <w:rPr>
          <w:rStyle w:val="StyleUnderline"/>
        </w:rPr>
        <w:t>of goods is taken into consideration</w:t>
      </w:r>
      <w:r w:rsidRPr="00FE6872">
        <w:rPr>
          <w:sz w:val="16"/>
        </w:rPr>
        <w:t>. However, the relationship between air cargo transportation and international trade has been neglected. This study contributes to the literature by focusing on the relationship between these variable</w:t>
      </w:r>
      <w:r w:rsidRPr="00033395">
        <w:rPr>
          <w:sz w:val="16"/>
        </w:rPr>
        <w:t xml:space="preserve">s in a large country sample group. The aim of this study is to examine the multidimensional relationship between air freight transportation and international trade. In the </w:t>
      </w:r>
      <w:r w:rsidRPr="00C27B01">
        <w:rPr>
          <w:rStyle w:val="StyleUnderline"/>
        </w:rPr>
        <w:t>study, international trade</w:t>
      </w:r>
      <w:r w:rsidRPr="00033395">
        <w:rPr>
          <w:sz w:val="16"/>
        </w:rPr>
        <w:t xml:space="preserve"> (</w:t>
      </w:r>
      <w:r w:rsidRPr="00C27B01">
        <w:rPr>
          <w:rStyle w:val="Emphasis"/>
        </w:rPr>
        <w:t>ME</w:t>
      </w:r>
      <w:r w:rsidRPr="00033395">
        <w:rPr>
          <w:sz w:val="16"/>
        </w:rPr>
        <w:t xml:space="preserve">) </w:t>
      </w:r>
      <w:r w:rsidRPr="00C27B01">
        <w:rPr>
          <w:rStyle w:val="StyleUnderline"/>
        </w:rPr>
        <w:t>and air cargo</w:t>
      </w:r>
      <w:r w:rsidRPr="00033395">
        <w:rPr>
          <w:sz w:val="16"/>
        </w:rPr>
        <w:t xml:space="preserve"> (</w:t>
      </w:r>
      <w:r w:rsidRPr="00C27B01">
        <w:rPr>
          <w:rStyle w:val="Emphasis"/>
        </w:rPr>
        <w:t>AC</w:t>
      </w:r>
      <w:r w:rsidRPr="00033395">
        <w:rPr>
          <w:sz w:val="16"/>
        </w:rPr>
        <w:t xml:space="preserve">) </w:t>
      </w:r>
      <w:r w:rsidRPr="00702ED9">
        <w:rPr>
          <w:rStyle w:val="StyleUnderline"/>
          <w:highlight w:val="yellow"/>
        </w:rPr>
        <w:t>data for</w:t>
      </w:r>
      <w:r w:rsidRPr="00702ED9">
        <w:rPr>
          <w:sz w:val="16"/>
          <w:highlight w:val="yellow"/>
        </w:rPr>
        <w:t xml:space="preserve"> </w:t>
      </w:r>
      <w:r w:rsidRPr="00702ED9">
        <w:rPr>
          <w:rStyle w:val="Emphasis"/>
          <w:highlight w:val="yellow"/>
        </w:rPr>
        <w:t>127 countries</w:t>
      </w:r>
      <w:r w:rsidRPr="00033395">
        <w:rPr>
          <w:sz w:val="16"/>
        </w:rPr>
        <w:t xml:space="preserve"> </w:t>
      </w:r>
      <w:r w:rsidRPr="000C6144">
        <w:rPr>
          <w:rStyle w:val="StyleUnderline"/>
        </w:rPr>
        <w:t>are analysed</w:t>
      </w:r>
      <w:r w:rsidRPr="00033395">
        <w:rPr>
          <w:sz w:val="16"/>
        </w:rPr>
        <w:t xml:space="preserve"> for the period 2000–2021. In the study, cointegration tests and short and long run causality </w:t>
      </w:r>
      <w:r w:rsidRPr="002947FB">
        <w:rPr>
          <w:rStyle w:val="StyleUnderline"/>
        </w:rPr>
        <w:t>tests were used to</w:t>
      </w:r>
      <w:r w:rsidRPr="00033395">
        <w:rPr>
          <w:sz w:val="16"/>
        </w:rPr>
        <w:t xml:space="preserve"> </w:t>
      </w:r>
      <w:r w:rsidRPr="002947FB">
        <w:rPr>
          <w:rStyle w:val="Emphasis"/>
        </w:rPr>
        <w:t>identify</w:t>
      </w:r>
      <w:r w:rsidRPr="00033395">
        <w:rPr>
          <w:sz w:val="16"/>
        </w:rPr>
        <w:t xml:space="preserve"> </w:t>
      </w:r>
      <w:r w:rsidRPr="002947FB">
        <w:rPr>
          <w:rStyle w:val="StyleUnderline"/>
        </w:rPr>
        <w:t>the relationship between variables</w:t>
      </w:r>
      <w:r w:rsidRPr="00033395">
        <w:rPr>
          <w:sz w:val="16"/>
        </w:rPr>
        <w:t xml:space="preserve">. Pedroni cointegration test </w:t>
      </w:r>
      <w:r w:rsidRPr="002947FB">
        <w:rPr>
          <w:rStyle w:val="StyleUnderline"/>
        </w:rPr>
        <w:t xml:space="preserve">results </w:t>
      </w:r>
      <w:r w:rsidRPr="00702ED9">
        <w:rPr>
          <w:rStyle w:val="StyleUnderline"/>
          <w:highlight w:val="yellow"/>
        </w:rPr>
        <w:t>indicate</w:t>
      </w:r>
      <w:r w:rsidRPr="002947FB">
        <w:rPr>
          <w:rStyle w:val="StyleUnderline"/>
        </w:rPr>
        <w:t xml:space="preserve"> that</w:t>
      </w:r>
      <w:r w:rsidRPr="00033395">
        <w:rPr>
          <w:sz w:val="16"/>
        </w:rPr>
        <w:t xml:space="preserve"> </w:t>
      </w:r>
      <w:r w:rsidRPr="00702ED9">
        <w:rPr>
          <w:rStyle w:val="Emphasis"/>
          <w:sz w:val="24"/>
          <w:szCs w:val="24"/>
          <w:highlight w:val="yellow"/>
        </w:rPr>
        <w:t>AC</w:t>
      </w:r>
      <w:r w:rsidRPr="00033395">
        <w:rPr>
          <w:sz w:val="16"/>
        </w:rPr>
        <w:t xml:space="preserve"> may </w:t>
      </w:r>
      <w:r w:rsidRPr="002905F4">
        <w:rPr>
          <w:rStyle w:val="Emphasis"/>
          <w:sz w:val="24"/>
          <w:szCs w:val="24"/>
        </w:rPr>
        <w:t xml:space="preserve">have an </w:t>
      </w:r>
      <w:r w:rsidRPr="00702ED9">
        <w:rPr>
          <w:rStyle w:val="Emphasis"/>
          <w:sz w:val="24"/>
          <w:szCs w:val="24"/>
          <w:highlight w:val="yellow"/>
        </w:rPr>
        <w:t>impact</w:t>
      </w:r>
      <w:r w:rsidRPr="002905F4">
        <w:rPr>
          <w:rStyle w:val="Emphasis"/>
          <w:sz w:val="24"/>
          <w:szCs w:val="24"/>
        </w:rPr>
        <w:t xml:space="preserve"> on </w:t>
      </w:r>
      <w:r w:rsidRPr="00702ED9">
        <w:rPr>
          <w:rStyle w:val="Emphasis"/>
          <w:sz w:val="24"/>
          <w:szCs w:val="24"/>
          <w:highlight w:val="yellow"/>
        </w:rPr>
        <w:t>ME</w:t>
      </w:r>
      <w:r w:rsidRPr="00033395">
        <w:rPr>
          <w:sz w:val="16"/>
        </w:rPr>
        <w:t xml:space="preserve"> </w:t>
      </w:r>
      <w:r w:rsidRPr="00A20D1F">
        <w:rPr>
          <w:rStyle w:val="StyleUnderline"/>
        </w:rPr>
        <w:t>in the long run</w:t>
      </w:r>
      <w:r w:rsidRPr="00033395">
        <w:rPr>
          <w:sz w:val="16"/>
        </w:rPr>
        <w:t xml:space="preserve">. </w:t>
      </w:r>
      <w:r w:rsidRPr="00A20D1F">
        <w:rPr>
          <w:rStyle w:val="StyleUnderline"/>
        </w:rPr>
        <w:t>In addition, according to the results</w:t>
      </w:r>
      <w:r w:rsidRPr="00033395">
        <w:rPr>
          <w:sz w:val="16"/>
        </w:rPr>
        <w:t xml:space="preserve"> of the study, </w:t>
      </w:r>
      <w:r w:rsidRPr="00B47329">
        <w:rPr>
          <w:rStyle w:val="StyleUnderline"/>
        </w:rPr>
        <w:t>the</w:t>
      </w:r>
      <w:r w:rsidRPr="00033395">
        <w:rPr>
          <w:sz w:val="16"/>
        </w:rPr>
        <w:t xml:space="preserve"> </w:t>
      </w:r>
      <w:r w:rsidRPr="00702ED9">
        <w:rPr>
          <w:rStyle w:val="Emphasis"/>
          <w:highlight w:val="yellow"/>
        </w:rPr>
        <w:t>effect</w:t>
      </w:r>
      <w:r w:rsidRPr="00033395">
        <w:rPr>
          <w:sz w:val="16"/>
        </w:rPr>
        <w:t xml:space="preserve"> of ME on AC </w:t>
      </w:r>
      <w:r w:rsidRPr="00702ED9">
        <w:rPr>
          <w:rStyle w:val="StyleUnderline"/>
          <w:highlight w:val="yellow"/>
        </w:rPr>
        <w:t>is</w:t>
      </w:r>
      <w:r w:rsidRPr="00702ED9">
        <w:rPr>
          <w:sz w:val="16"/>
          <w:highlight w:val="yellow"/>
        </w:rPr>
        <w:t xml:space="preserve"> </w:t>
      </w:r>
      <w:r w:rsidRPr="00702ED9">
        <w:rPr>
          <w:rStyle w:val="Emphasis"/>
          <w:highlight w:val="yellow"/>
        </w:rPr>
        <w:t>significant</w:t>
      </w:r>
      <w:r w:rsidRPr="00033395">
        <w:rPr>
          <w:sz w:val="16"/>
        </w:rPr>
        <w:t xml:space="preserve"> </w:t>
      </w:r>
      <w:r w:rsidRPr="00B47329">
        <w:rPr>
          <w:rStyle w:val="StyleUnderline"/>
        </w:rPr>
        <w:t>in the</w:t>
      </w:r>
      <w:r w:rsidRPr="00033395">
        <w:rPr>
          <w:sz w:val="16"/>
        </w:rPr>
        <w:t xml:space="preserve"> </w:t>
      </w:r>
      <w:r w:rsidRPr="00B47329">
        <w:rPr>
          <w:rStyle w:val="Emphasis"/>
        </w:rPr>
        <w:t>short</w:t>
      </w:r>
      <w:r w:rsidRPr="00033395">
        <w:rPr>
          <w:sz w:val="16"/>
        </w:rPr>
        <w:t xml:space="preserve"> </w:t>
      </w:r>
      <w:r w:rsidRPr="00B47329">
        <w:rPr>
          <w:rStyle w:val="StyleUnderline"/>
        </w:rPr>
        <w:t>run</w:t>
      </w:r>
      <w:r w:rsidRPr="00033395">
        <w:rPr>
          <w:sz w:val="16"/>
        </w:rPr>
        <w:t xml:space="preserve">. Dumitrescu and Hurlin (2012) panel Granger causality test </w:t>
      </w:r>
      <w:r w:rsidRPr="00493902">
        <w:rPr>
          <w:rStyle w:val="StyleUnderline"/>
        </w:rPr>
        <w:t>resu</w:t>
      </w:r>
      <w:r w:rsidRPr="00C31B4F">
        <w:rPr>
          <w:rStyle w:val="StyleUnderline"/>
        </w:rPr>
        <w:t>lts find ev</w:t>
      </w:r>
      <w:r w:rsidRPr="00493902">
        <w:rPr>
          <w:rStyle w:val="StyleUnderline"/>
        </w:rPr>
        <w:t>idence of</w:t>
      </w:r>
      <w:r w:rsidRPr="00033395">
        <w:rPr>
          <w:sz w:val="16"/>
        </w:rPr>
        <w:t xml:space="preserve"> homogeneous bidirectional </w:t>
      </w:r>
      <w:r w:rsidRPr="00702ED9">
        <w:rPr>
          <w:rStyle w:val="Emphasis"/>
          <w:highlight w:val="yellow"/>
        </w:rPr>
        <w:t>causality</w:t>
      </w:r>
      <w:r w:rsidRPr="00033395">
        <w:rPr>
          <w:sz w:val="16"/>
        </w:rPr>
        <w:t xml:space="preserve"> from AC to ME and from ME to AC. In country-by-country analyses, there is causality from ME to AC in 7 countries from Africa, 7 from Asia, 2 from Europe, 2 from Europe, 9 from the Americas and 2 from the Middle East. Causality </w:t>
      </w:r>
      <w:r w:rsidRPr="00493902">
        <w:rPr>
          <w:rStyle w:val="Emphasis"/>
        </w:rPr>
        <w:t>towards ME</w:t>
      </w:r>
      <w:r w:rsidRPr="00033395">
        <w:rPr>
          <w:sz w:val="16"/>
        </w:rPr>
        <w:t xml:space="preserve"> </w:t>
      </w:r>
      <w:r w:rsidRPr="00493902">
        <w:rPr>
          <w:rStyle w:val="StyleUnderline"/>
        </w:rPr>
        <w:t xml:space="preserve">was statistically </w:t>
      </w:r>
      <w:r w:rsidRPr="00702ED9">
        <w:rPr>
          <w:rStyle w:val="StyleUnderline"/>
          <w:highlight w:val="yellow"/>
        </w:rPr>
        <w:t>detected</w:t>
      </w:r>
      <w:r w:rsidRPr="00033395">
        <w:rPr>
          <w:sz w:val="16"/>
        </w:rPr>
        <w:t xml:space="preserve"> in 9 countries from Africa, 8 from Asia, 10 from Europe, 3 </w:t>
      </w:r>
      <w:r w:rsidRPr="00702ED9">
        <w:rPr>
          <w:rStyle w:val="Emphasis"/>
          <w:sz w:val="24"/>
          <w:szCs w:val="24"/>
          <w:highlight w:val="yellow"/>
        </w:rPr>
        <w:t>from America</w:t>
      </w:r>
      <w:r w:rsidRPr="00033395">
        <w:rPr>
          <w:sz w:val="16"/>
        </w:rPr>
        <w:t xml:space="preserve"> and 2 from the Middle East. Bidirectional causality is found in 3 countries from Africa, 2 from Asia, 2 from Europe, 2 from Europe, 3 from America and 1 from the Middle East.</w:t>
      </w:r>
    </w:p>
    <w:p w14:paraId="160645E0" w14:textId="77777777" w:rsidR="00D02396" w:rsidRPr="00033395" w:rsidRDefault="00D02396" w:rsidP="00D02396">
      <w:pPr>
        <w:rPr>
          <w:sz w:val="16"/>
        </w:rPr>
      </w:pPr>
      <w:r w:rsidRPr="00033395">
        <w:rPr>
          <w:sz w:val="16"/>
        </w:rPr>
        <w:t>1. Introduction</w:t>
      </w:r>
    </w:p>
    <w:p w14:paraId="09B35FD2" w14:textId="77777777" w:rsidR="00D02396" w:rsidRDefault="00D02396" w:rsidP="00D02396">
      <w:pPr>
        <w:rPr>
          <w:sz w:val="16"/>
        </w:rPr>
      </w:pPr>
      <w:r w:rsidRPr="00033395">
        <w:rPr>
          <w:sz w:val="16"/>
        </w:rPr>
        <w:t xml:space="preserve">The </w:t>
      </w:r>
      <w:r w:rsidRPr="00493902">
        <w:rPr>
          <w:rStyle w:val="StyleUnderline"/>
        </w:rPr>
        <w:t>development of internation</w:t>
      </w:r>
      <w:r w:rsidRPr="00AD10C5">
        <w:rPr>
          <w:rStyle w:val="StyleUnderline"/>
        </w:rPr>
        <w:t xml:space="preserve">al </w:t>
      </w:r>
      <w:r w:rsidRPr="00AD10C5">
        <w:rPr>
          <w:rStyle w:val="StyleUnderline"/>
          <w:highlight w:val="yellow"/>
        </w:rPr>
        <w:t>trade</w:t>
      </w:r>
      <w:r w:rsidRPr="00AD10C5">
        <w:rPr>
          <w:rStyle w:val="StyleUnderline"/>
        </w:rPr>
        <w:t xml:space="preserve"> pla</w:t>
      </w:r>
      <w:r w:rsidRPr="00493902">
        <w:rPr>
          <w:rStyle w:val="StyleUnderline"/>
        </w:rPr>
        <w:t>ys a</w:t>
      </w:r>
      <w:r w:rsidRPr="00033395">
        <w:rPr>
          <w:sz w:val="16"/>
        </w:rPr>
        <w:t xml:space="preserve"> </w:t>
      </w:r>
      <w:r w:rsidRPr="00702ED9">
        <w:rPr>
          <w:rStyle w:val="Emphasis"/>
          <w:highlight w:val="yellow"/>
        </w:rPr>
        <w:t>key</w:t>
      </w:r>
      <w:r w:rsidRPr="00493902">
        <w:rPr>
          <w:rStyle w:val="Emphasis"/>
        </w:rPr>
        <w:t xml:space="preserve"> role</w:t>
      </w:r>
      <w:r w:rsidRPr="00033395">
        <w:rPr>
          <w:sz w:val="16"/>
        </w:rPr>
        <w:t xml:space="preserve"> </w:t>
      </w:r>
      <w:r w:rsidRPr="00702ED9">
        <w:rPr>
          <w:rStyle w:val="StyleUnderline"/>
          <w:highlight w:val="yellow"/>
        </w:rPr>
        <w:t>in making countries</w:t>
      </w:r>
      <w:r w:rsidRPr="00033395">
        <w:rPr>
          <w:sz w:val="16"/>
        </w:rPr>
        <w:t xml:space="preserve"> </w:t>
      </w:r>
      <w:r w:rsidRPr="00AD10C5">
        <w:rPr>
          <w:rStyle w:val="Emphasis"/>
        </w:rPr>
        <w:t>more</w:t>
      </w:r>
      <w:r w:rsidRPr="00AD10C5">
        <w:rPr>
          <w:sz w:val="16"/>
        </w:rPr>
        <w:t xml:space="preserve"> </w:t>
      </w:r>
      <w:r w:rsidRPr="00AD10C5">
        <w:rPr>
          <w:rStyle w:val="StyleUnderline"/>
        </w:rPr>
        <w:t>competitive and in</w:t>
      </w:r>
      <w:r w:rsidRPr="00033395">
        <w:rPr>
          <w:sz w:val="16"/>
        </w:rPr>
        <w:t xml:space="preserve"> </w:t>
      </w:r>
      <w:r w:rsidRPr="00493902">
        <w:rPr>
          <w:rStyle w:val="Emphasis"/>
        </w:rPr>
        <w:t xml:space="preserve">economic </w:t>
      </w:r>
      <w:r w:rsidRPr="00702ED9">
        <w:rPr>
          <w:rStyle w:val="Emphasis"/>
          <w:highlight w:val="yellow"/>
        </w:rPr>
        <w:t>develop</w:t>
      </w:r>
      <w:r w:rsidRPr="00493902">
        <w:rPr>
          <w:rStyle w:val="Emphasis"/>
        </w:rPr>
        <w:t>ment</w:t>
      </w:r>
      <w:r w:rsidRPr="00033395">
        <w:rPr>
          <w:sz w:val="16"/>
        </w:rPr>
        <w:t xml:space="preserve">. Based on David Ricardo's theory of comparative advantage, countries with a comparative advantage in the production of a product produce that product and export it to countries around the world, resulting in higher total production. Although trade wars have been used to reduce the production of strategic products in certain regions and to reduce the foreign trade deficit, </w:t>
      </w:r>
      <w:r w:rsidRPr="00493902">
        <w:rPr>
          <w:rStyle w:val="StyleUnderline"/>
        </w:rPr>
        <w:t>trade between countries has an</w:t>
      </w:r>
      <w:r w:rsidRPr="00033395">
        <w:rPr>
          <w:sz w:val="16"/>
        </w:rPr>
        <w:t xml:space="preserve"> </w:t>
      </w:r>
      <w:r w:rsidRPr="00493902">
        <w:rPr>
          <w:rStyle w:val="Emphasis"/>
        </w:rPr>
        <w:t>important place</w:t>
      </w:r>
      <w:r w:rsidRPr="00033395">
        <w:rPr>
          <w:sz w:val="16"/>
        </w:rPr>
        <w:t xml:space="preserve"> </w:t>
      </w:r>
      <w:r w:rsidRPr="00493902">
        <w:rPr>
          <w:rStyle w:val="StyleUnderline"/>
        </w:rPr>
        <w:t>in terms of the</w:t>
      </w:r>
      <w:r w:rsidRPr="00033395">
        <w:rPr>
          <w:sz w:val="16"/>
        </w:rPr>
        <w:t xml:space="preserve"> </w:t>
      </w:r>
      <w:r w:rsidRPr="00493902">
        <w:rPr>
          <w:rStyle w:val="Emphasis"/>
        </w:rPr>
        <w:t>welfare</w:t>
      </w:r>
      <w:r w:rsidRPr="00033395">
        <w:rPr>
          <w:sz w:val="16"/>
        </w:rPr>
        <w:t xml:space="preserve"> </w:t>
      </w:r>
      <w:r w:rsidRPr="00493902">
        <w:rPr>
          <w:rStyle w:val="StyleUnderline"/>
        </w:rPr>
        <w:t>of societies</w:t>
      </w:r>
      <w:r w:rsidRPr="00033395">
        <w:rPr>
          <w:sz w:val="16"/>
        </w:rPr>
        <w:t xml:space="preserve">. In international trade, maritime transportation is generally used to transfer goods to another country. Maritime transportation is one of the most cost-effective transportation alternatives for the transportation of very large volumes of products. However, one of </w:t>
      </w:r>
      <w:r w:rsidRPr="00493902">
        <w:rPr>
          <w:rStyle w:val="StyleUnderline"/>
        </w:rPr>
        <w:t>the</w:t>
      </w:r>
      <w:r w:rsidRPr="00033395">
        <w:rPr>
          <w:sz w:val="16"/>
        </w:rPr>
        <w:t xml:space="preserve"> </w:t>
      </w:r>
      <w:r w:rsidRPr="00702ED9">
        <w:rPr>
          <w:rStyle w:val="Emphasis"/>
          <w:highlight w:val="yellow"/>
        </w:rPr>
        <w:t>important</w:t>
      </w:r>
      <w:r w:rsidRPr="00AD10C5">
        <w:rPr>
          <w:rStyle w:val="Emphasis"/>
        </w:rPr>
        <w:t xml:space="preserve"> indicator</w:t>
      </w:r>
      <w:r w:rsidRPr="00AD10C5">
        <w:rPr>
          <w:sz w:val="16"/>
        </w:rPr>
        <w:t>s</w:t>
      </w:r>
      <w:r w:rsidRPr="00033395">
        <w:rPr>
          <w:sz w:val="16"/>
        </w:rPr>
        <w:t xml:space="preserve"> </w:t>
      </w:r>
      <w:r w:rsidRPr="00493902">
        <w:rPr>
          <w:rStyle w:val="StyleUnderline"/>
        </w:rPr>
        <w:t xml:space="preserve">used in measuring foreign trade </w:t>
      </w:r>
      <w:r w:rsidRPr="00702ED9">
        <w:rPr>
          <w:rStyle w:val="StyleUnderline"/>
          <w:highlight w:val="yellow"/>
        </w:rPr>
        <w:t>is</w:t>
      </w:r>
      <w:r w:rsidRPr="00493902">
        <w:rPr>
          <w:rStyle w:val="StyleUnderline"/>
        </w:rPr>
        <w:t xml:space="preserve"> the</w:t>
      </w:r>
      <w:r w:rsidRPr="00033395">
        <w:rPr>
          <w:sz w:val="16"/>
        </w:rPr>
        <w:t xml:space="preserve"> </w:t>
      </w:r>
      <w:r w:rsidRPr="00702ED9">
        <w:rPr>
          <w:rStyle w:val="Emphasis"/>
          <w:highlight w:val="yellow"/>
        </w:rPr>
        <w:t>valu</w:t>
      </w:r>
      <w:r w:rsidRPr="00AD10C5">
        <w:rPr>
          <w:rStyle w:val="Emphasis"/>
          <w:highlight w:val="yellow"/>
        </w:rPr>
        <w:t>e</w:t>
      </w:r>
      <w:r w:rsidRPr="00AD10C5">
        <w:rPr>
          <w:sz w:val="16"/>
          <w:highlight w:val="yellow"/>
        </w:rPr>
        <w:t xml:space="preserve"> </w:t>
      </w:r>
      <w:r w:rsidRPr="00AD10C5">
        <w:rPr>
          <w:rStyle w:val="StyleUnderline"/>
          <w:highlight w:val="yellow"/>
        </w:rPr>
        <w:t>of</w:t>
      </w:r>
      <w:r w:rsidRPr="00493902">
        <w:rPr>
          <w:rStyle w:val="StyleUnderline"/>
        </w:rPr>
        <w:t xml:space="preserve"> exported and imported goods</w:t>
      </w:r>
      <w:r w:rsidRPr="00033395">
        <w:rPr>
          <w:sz w:val="16"/>
        </w:rPr>
        <w:t xml:space="preserve">. </w:t>
      </w:r>
      <w:r w:rsidRPr="00493902">
        <w:rPr>
          <w:rStyle w:val="Emphasis"/>
        </w:rPr>
        <w:t>Air freight transport</w:t>
      </w:r>
      <w:r w:rsidRPr="00033395">
        <w:rPr>
          <w:sz w:val="16"/>
        </w:rPr>
        <w:t xml:space="preserve"> </w:t>
      </w:r>
      <w:r w:rsidRPr="00493902">
        <w:rPr>
          <w:rStyle w:val="StyleUnderline"/>
        </w:rPr>
        <w:t>carries a low proportion in</w:t>
      </w:r>
      <w:r w:rsidRPr="00033395">
        <w:rPr>
          <w:sz w:val="16"/>
        </w:rPr>
        <w:t xml:space="preserve"> </w:t>
      </w:r>
      <w:r w:rsidRPr="00493902">
        <w:rPr>
          <w:rStyle w:val="Emphasis"/>
        </w:rPr>
        <w:t>volume</w:t>
      </w:r>
      <w:r w:rsidRPr="00033395">
        <w:rPr>
          <w:sz w:val="16"/>
        </w:rPr>
        <w:t xml:space="preserve"> </w:t>
      </w:r>
      <w:r w:rsidRPr="00493902">
        <w:rPr>
          <w:rStyle w:val="StyleUnderline"/>
        </w:rPr>
        <w:t xml:space="preserve">terms, but </w:t>
      </w:r>
      <w:r w:rsidRPr="00702ED9">
        <w:rPr>
          <w:rStyle w:val="StyleUnderline"/>
          <w:highlight w:val="yellow"/>
        </w:rPr>
        <w:t>air</w:t>
      </w:r>
      <w:r w:rsidRPr="00493902">
        <w:rPr>
          <w:rStyle w:val="StyleUnderline"/>
        </w:rPr>
        <w:t xml:space="preserve"> freight </w:t>
      </w:r>
      <w:r w:rsidRPr="00AD10C5">
        <w:rPr>
          <w:rStyle w:val="StyleUnderline"/>
          <w:highlight w:val="yellow"/>
        </w:rPr>
        <w:t>transport</w:t>
      </w:r>
      <w:r w:rsidRPr="00493902">
        <w:rPr>
          <w:rStyle w:val="StyleUnderline"/>
        </w:rPr>
        <w:t xml:space="preserve"> is used </w:t>
      </w:r>
      <w:r w:rsidRPr="00AD10C5">
        <w:rPr>
          <w:rStyle w:val="StyleUnderline"/>
        </w:rPr>
        <w:t>to transport a</w:t>
      </w:r>
      <w:r w:rsidRPr="00AD10C5">
        <w:rPr>
          <w:sz w:val="16"/>
        </w:rPr>
        <w:t xml:space="preserve"> </w:t>
      </w:r>
      <w:r w:rsidRPr="00AD10C5">
        <w:rPr>
          <w:rStyle w:val="Emphasis"/>
          <w:sz w:val="24"/>
          <w:szCs w:val="24"/>
        </w:rPr>
        <w:t>significant amount of</w:t>
      </w:r>
      <w:r w:rsidRPr="00033395">
        <w:rPr>
          <w:rStyle w:val="Emphasis"/>
          <w:sz w:val="24"/>
          <w:szCs w:val="24"/>
        </w:rPr>
        <w:t xml:space="preserve"> cargo</w:t>
      </w:r>
      <w:r w:rsidRPr="00033395">
        <w:rPr>
          <w:sz w:val="16"/>
        </w:rPr>
        <w:t xml:space="preserve"> </w:t>
      </w:r>
      <w:r w:rsidRPr="00493902">
        <w:rPr>
          <w:rStyle w:val="StyleUnderline"/>
        </w:rPr>
        <w:t>in monetary value</w:t>
      </w:r>
      <w:r w:rsidRPr="00033395">
        <w:rPr>
          <w:sz w:val="16"/>
        </w:rPr>
        <w:t xml:space="preserve">. Overall, less than 1% of the goods in the global trade system are transported </w:t>
      </w:r>
      <w:r w:rsidRPr="00DF6307">
        <w:rPr>
          <w:rStyle w:val="StyleUnderline"/>
        </w:rPr>
        <w:t>by air freight</w:t>
      </w:r>
      <w:r w:rsidRPr="00033395">
        <w:rPr>
          <w:sz w:val="16"/>
        </w:rPr>
        <w:t xml:space="preserve">, but </w:t>
      </w:r>
      <w:r w:rsidRPr="00DF6307">
        <w:rPr>
          <w:rStyle w:val="Emphasis"/>
        </w:rPr>
        <w:t>35%</w:t>
      </w:r>
      <w:r w:rsidRPr="00033395">
        <w:rPr>
          <w:sz w:val="16"/>
        </w:rPr>
        <w:t xml:space="preserve"> </w:t>
      </w:r>
      <w:r w:rsidRPr="00DF6307">
        <w:rPr>
          <w:rStyle w:val="StyleUnderline"/>
        </w:rPr>
        <w:t>by value</w:t>
      </w:r>
      <w:r w:rsidRPr="00033395">
        <w:rPr>
          <w:sz w:val="16"/>
        </w:rPr>
        <w:t xml:space="preserve"> (IATA, 2016). </w:t>
      </w:r>
      <w:r w:rsidRPr="008F1510">
        <w:rPr>
          <w:rStyle w:val="StyleUnderline"/>
        </w:rPr>
        <w:t>Air cargo plays an</w:t>
      </w:r>
      <w:r w:rsidRPr="00033395">
        <w:rPr>
          <w:sz w:val="16"/>
        </w:rPr>
        <w:t xml:space="preserve"> </w:t>
      </w:r>
      <w:r w:rsidRPr="008F1510">
        <w:rPr>
          <w:rStyle w:val="Emphasis"/>
        </w:rPr>
        <w:t>important role</w:t>
      </w:r>
      <w:r w:rsidRPr="00033395">
        <w:rPr>
          <w:sz w:val="16"/>
        </w:rPr>
        <w:t xml:space="preserve"> </w:t>
      </w:r>
      <w:r w:rsidRPr="008F1510">
        <w:rPr>
          <w:rStyle w:val="StyleUnderline"/>
        </w:rPr>
        <w:t>in the transportation of high-value goods in global trade</w:t>
      </w:r>
      <w:r w:rsidRPr="00033395">
        <w:rPr>
          <w:sz w:val="16"/>
        </w:rPr>
        <w:t xml:space="preserve">, transporting over USD 6 trillion worth of goods (IATA, 2024). Air cargo transportation therefore plays a major role in the transportation of high-value goods that are safe and secure </w:t>
      </w:r>
      <w:r w:rsidRPr="00702ED9">
        <w:rPr>
          <w:rStyle w:val="StyleUnderline"/>
          <w:highlight w:val="yellow"/>
        </w:rPr>
        <w:t>but</w:t>
      </w:r>
      <w:r w:rsidRPr="00AD10C5">
        <w:rPr>
          <w:rStyle w:val="StyleUnderline"/>
        </w:rPr>
        <w:t xml:space="preserve"> can</w:t>
      </w:r>
      <w:r w:rsidRPr="00AD10C5">
        <w:rPr>
          <w:sz w:val="16"/>
        </w:rPr>
        <w:t xml:space="preserve"> also </w:t>
      </w:r>
      <w:r w:rsidRPr="00AD10C5">
        <w:rPr>
          <w:rStyle w:val="StyleUnderline"/>
        </w:rPr>
        <w:t>be</w:t>
      </w:r>
      <w:r w:rsidRPr="00AD10C5">
        <w:rPr>
          <w:sz w:val="16"/>
        </w:rPr>
        <w:t xml:space="preserve"> </w:t>
      </w:r>
      <w:r w:rsidRPr="00702ED9">
        <w:rPr>
          <w:rStyle w:val="Emphasis"/>
          <w:highlight w:val="yellow"/>
        </w:rPr>
        <w:t>vulnerable</w:t>
      </w:r>
      <w:r w:rsidRPr="00033395">
        <w:rPr>
          <w:sz w:val="16"/>
        </w:rPr>
        <w:t xml:space="preserve"> to time. In addition, </w:t>
      </w:r>
      <w:r w:rsidRPr="0012579C">
        <w:rPr>
          <w:rStyle w:val="StyleUnderline"/>
        </w:rPr>
        <w:t>air cargo is the</w:t>
      </w:r>
      <w:r w:rsidRPr="00033395">
        <w:rPr>
          <w:sz w:val="16"/>
        </w:rPr>
        <w:t xml:space="preserve"> </w:t>
      </w:r>
      <w:r w:rsidRPr="00702ED9">
        <w:rPr>
          <w:rStyle w:val="Emphasis"/>
          <w:highlight w:val="yellow"/>
        </w:rPr>
        <w:t>fastest</w:t>
      </w:r>
      <w:r w:rsidRPr="0012579C">
        <w:rPr>
          <w:rStyle w:val="Emphasis"/>
        </w:rPr>
        <w:t xml:space="preserve"> means</w:t>
      </w:r>
      <w:r w:rsidRPr="00033395">
        <w:rPr>
          <w:sz w:val="16"/>
        </w:rPr>
        <w:t xml:space="preserve"> </w:t>
      </w:r>
      <w:r w:rsidRPr="0012579C">
        <w:rPr>
          <w:rStyle w:val="StyleUnderline"/>
        </w:rPr>
        <w:t xml:space="preserve">of transportation </w:t>
      </w:r>
      <w:r w:rsidRPr="00702ED9">
        <w:rPr>
          <w:rStyle w:val="StyleUnderline"/>
          <w:highlight w:val="yellow"/>
        </w:rPr>
        <w:t>for</w:t>
      </w:r>
      <w:r w:rsidRPr="00033395">
        <w:rPr>
          <w:sz w:val="16"/>
        </w:rPr>
        <w:t xml:space="preserve"> </w:t>
      </w:r>
      <w:r w:rsidRPr="0012579C">
        <w:rPr>
          <w:rStyle w:val="Emphasis"/>
        </w:rPr>
        <w:t xml:space="preserve">humanitarian </w:t>
      </w:r>
      <w:r w:rsidRPr="00702ED9">
        <w:rPr>
          <w:rStyle w:val="Emphasis"/>
          <w:highlight w:val="yellow"/>
        </w:rPr>
        <w:t>aid</w:t>
      </w:r>
      <w:r w:rsidRPr="000063FE">
        <w:rPr>
          <w:sz w:val="16"/>
        </w:rPr>
        <w:t xml:space="preserve"> </w:t>
      </w:r>
      <w:r w:rsidRPr="000063FE">
        <w:rPr>
          <w:rStyle w:val="StyleUnderline"/>
        </w:rPr>
        <w:t>during</w:t>
      </w:r>
      <w:r w:rsidRPr="000063FE">
        <w:rPr>
          <w:sz w:val="16"/>
        </w:rPr>
        <w:t xml:space="preserve"> natural </w:t>
      </w:r>
      <w:r w:rsidRPr="000063FE">
        <w:rPr>
          <w:rStyle w:val="StyleUnderline"/>
        </w:rPr>
        <w:t>disasters,</w:t>
      </w:r>
      <w:r w:rsidRPr="0012579C">
        <w:rPr>
          <w:rStyle w:val="StyleUnderline"/>
        </w:rPr>
        <w:t xml:space="preserve"> epidemics and earthquakes</w:t>
      </w:r>
      <w:r w:rsidRPr="00033395">
        <w:rPr>
          <w:sz w:val="16"/>
        </w:rPr>
        <w:t xml:space="preserve">. Therefore, </w:t>
      </w:r>
      <w:r w:rsidRPr="0012579C">
        <w:rPr>
          <w:rStyle w:val="StyleUnderline"/>
        </w:rPr>
        <w:t>it has a</w:t>
      </w:r>
      <w:r w:rsidRPr="00033395">
        <w:rPr>
          <w:sz w:val="16"/>
        </w:rPr>
        <w:t xml:space="preserve"> </w:t>
      </w:r>
      <w:r w:rsidRPr="00702ED9">
        <w:rPr>
          <w:rStyle w:val="Emphasis"/>
          <w:sz w:val="24"/>
          <w:szCs w:val="24"/>
          <w:highlight w:val="yellow"/>
        </w:rPr>
        <w:t>critical</w:t>
      </w:r>
      <w:r w:rsidRPr="00726057">
        <w:rPr>
          <w:rStyle w:val="Emphasis"/>
          <w:sz w:val="24"/>
          <w:szCs w:val="24"/>
        </w:rPr>
        <w:t xml:space="preserve"> role</w:t>
      </w:r>
      <w:r w:rsidRPr="00033395">
        <w:rPr>
          <w:sz w:val="16"/>
        </w:rPr>
        <w:t xml:space="preserve"> </w:t>
      </w:r>
      <w:r w:rsidRPr="00702ED9">
        <w:rPr>
          <w:rStyle w:val="StyleUnderline"/>
          <w:highlight w:val="yellow"/>
        </w:rPr>
        <w:t>for countries</w:t>
      </w:r>
      <w:r w:rsidRPr="00033395">
        <w:rPr>
          <w:sz w:val="16"/>
        </w:rPr>
        <w:t>.</w:t>
      </w:r>
    </w:p>
    <w:p w14:paraId="416FACAB" w14:textId="77777777" w:rsidR="00D02396" w:rsidRPr="00DF11F9" w:rsidRDefault="00D02396" w:rsidP="00D02396">
      <w:pPr>
        <w:pStyle w:val="Heading4"/>
      </w:pPr>
      <w:r>
        <w:t xml:space="preserve">BUT, </w:t>
      </w:r>
      <w:r w:rsidRPr="00350CEF">
        <w:rPr>
          <w:u w:val="single"/>
        </w:rPr>
        <w:t>labor discontent</w:t>
      </w:r>
      <w:r>
        <w:t xml:space="preserve"> is </w:t>
      </w:r>
      <w:r w:rsidRPr="00164ADA">
        <w:rPr>
          <w:u w:val="single"/>
        </w:rPr>
        <w:t>undercut</w:t>
      </w:r>
      <w:r>
        <w:rPr>
          <w:u w:val="single"/>
        </w:rPr>
        <w:t>ting</w:t>
      </w:r>
      <w:r>
        <w:t xml:space="preserve"> the </w:t>
      </w:r>
      <w:r w:rsidRPr="00164ADA">
        <w:rPr>
          <w:u w:val="single"/>
        </w:rPr>
        <w:t>sustainability</w:t>
      </w:r>
      <w:r>
        <w:t xml:space="preserve"> of commercial aviation.</w:t>
      </w:r>
    </w:p>
    <w:p w14:paraId="743FEA7E" w14:textId="77777777" w:rsidR="00D02396" w:rsidRDefault="00D02396" w:rsidP="00D02396">
      <w:r>
        <w:t xml:space="preserve">Kalea </w:t>
      </w:r>
      <w:r w:rsidRPr="00D021FA">
        <w:rPr>
          <w:rStyle w:val="Style13ptBold"/>
        </w:rPr>
        <w:t>Texeira 25</w:t>
      </w:r>
      <w:r>
        <w:t>, MA, Director, Enterprise Training Modernization &amp; Workforce Strategy, Federal Aviation Administration, "Pilot Strikes in Commercial Aviation: Economic Impact and Industry Evolution," LinkedIn, 01/09/2025, https://tinyurl.com/24akjc6c.</w:t>
      </w:r>
    </w:p>
    <w:p w14:paraId="5313E3D3" w14:textId="77777777" w:rsidR="00D02396" w:rsidRPr="00B97FA5" w:rsidRDefault="00D02396" w:rsidP="00D02396">
      <w:pPr>
        <w:rPr>
          <w:sz w:val="16"/>
        </w:rPr>
      </w:pPr>
      <w:r w:rsidRPr="00B97FA5">
        <w:rPr>
          <w:sz w:val="16"/>
        </w:rPr>
        <w:t xml:space="preserve">Over time, </w:t>
      </w:r>
      <w:r w:rsidRPr="003252EF">
        <w:rPr>
          <w:rStyle w:val="StyleUnderline"/>
        </w:rPr>
        <w:t>the</w:t>
      </w:r>
      <w:r w:rsidRPr="00B97FA5">
        <w:rPr>
          <w:sz w:val="16"/>
        </w:rPr>
        <w:t xml:space="preserve"> </w:t>
      </w:r>
      <w:r w:rsidRPr="003252EF">
        <w:rPr>
          <w:rStyle w:val="Emphasis"/>
        </w:rPr>
        <w:t>dynamics</w:t>
      </w:r>
      <w:r w:rsidRPr="00B97FA5">
        <w:rPr>
          <w:sz w:val="16"/>
        </w:rPr>
        <w:t xml:space="preserve"> </w:t>
      </w:r>
      <w:r w:rsidRPr="003252EF">
        <w:rPr>
          <w:rStyle w:val="StyleUnderline"/>
        </w:rPr>
        <w:t>between airlines and</w:t>
      </w:r>
      <w:r w:rsidRPr="00B97FA5">
        <w:rPr>
          <w:sz w:val="16"/>
        </w:rPr>
        <w:t xml:space="preserve"> their pilot </w:t>
      </w:r>
      <w:r w:rsidRPr="003252EF">
        <w:rPr>
          <w:rStyle w:val="StyleUnderline"/>
        </w:rPr>
        <w:t>workforce have</w:t>
      </w:r>
      <w:r w:rsidRPr="00B97FA5">
        <w:rPr>
          <w:sz w:val="16"/>
        </w:rPr>
        <w:t xml:space="preserve"> </w:t>
      </w:r>
      <w:r w:rsidRPr="003252EF">
        <w:rPr>
          <w:rStyle w:val="Emphasis"/>
        </w:rPr>
        <w:t>continually</w:t>
      </w:r>
      <w:r w:rsidRPr="00B97FA5">
        <w:rPr>
          <w:sz w:val="16"/>
        </w:rPr>
        <w:t xml:space="preserve"> </w:t>
      </w:r>
      <w:r w:rsidRPr="003252EF">
        <w:rPr>
          <w:rStyle w:val="StyleUnderline"/>
        </w:rPr>
        <w:t>evolved</w:t>
      </w:r>
      <w:r w:rsidRPr="00B97FA5">
        <w:rPr>
          <w:sz w:val="16"/>
        </w:rPr>
        <w:t xml:space="preserve">. The late 20th and early 21st centuries </w:t>
      </w:r>
      <w:r w:rsidRPr="003252EF">
        <w:rPr>
          <w:rStyle w:val="StyleUnderline"/>
        </w:rPr>
        <w:t>have seen fluctuations in the</w:t>
      </w:r>
      <w:r w:rsidRPr="00B97FA5">
        <w:rPr>
          <w:sz w:val="16"/>
        </w:rPr>
        <w:t xml:space="preserve"> </w:t>
      </w:r>
      <w:r w:rsidRPr="003252EF">
        <w:rPr>
          <w:rStyle w:val="Emphasis"/>
        </w:rPr>
        <w:t>balance of power</w:t>
      </w:r>
      <w:r w:rsidRPr="00B97FA5">
        <w:rPr>
          <w:sz w:val="16"/>
        </w:rPr>
        <w:t xml:space="preserve"> </w:t>
      </w:r>
      <w:r w:rsidRPr="003252EF">
        <w:rPr>
          <w:rStyle w:val="StyleUnderline"/>
        </w:rPr>
        <w:t>as economic pressures, deregulation, and market competition</w:t>
      </w:r>
      <w:r w:rsidRPr="00B97FA5">
        <w:rPr>
          <w:sz w:val="16"/>
        </w:rPr>
        <w:t xml:space="preserve"> have </w:t>
      </w:r>
      <w:r w:rsidRPr="003252EF">
        <w:rPr>
          <w:rStyle w:val="Emphasis"/>
        </w:rPr>
        <w:t>influenced</w:t>
      </w:r>
      <w:r w:rsidRPr="00B97FA5">
        <w:rPr>
          <w:sz w:val="16"/>
        </w:rPr>
        <w:t xml:space="preserve"> </w:t>
      </w:r>
      <w:r w:rsidRPr="003252EF">
        <w:rPr>
          <w:rStyle w:val="StyleUnderline"/>
        </w:rPr>
        <w:t>industry practices</w:t>
      </w:r>
      <w:r w:rsidRPr="00B97FA5">
        <w:rPr>
          <w:sz w:val="16"/>
        </w:rPr>
        <w:t>. Airlines faced increased financial challenges, leading to cost-cutting measures that periodically strained relationships with pilot unions.</w:t>
      </w:r>
    </w:p>
    <w:p w14:paraId="3D17FFD4" w14:textId="77777777" w:rsidR="00D02396" w:rsidRPr="00B97FA5" w:rsidRDefault="00D02396" w:rsidP="00D02396">
      <w:pPr>
        <w:rPr>
          <w:sz w:val="16"/>
        </w:rPr>
      </w:pPr>
      <w:r w:rsidRPr="00B97FA5">
        <w:rPr>
          <w:sz w:val="16"/>
        </w:rPr>
        <w:t xml:space="preserve">However, the dynamics began shifting again as </w:t>
      </w:r>
      <w:r w:rsidRPr="00BA54EE">
        <w:rPr>
          <w:rStyle w:val="StyleUnderline"/>
        </w:rPr>
        <w:t>the industry</w:t>
      </w:r>
      <w:r w:rsidRPr="00B97FA5">
        <w:rPr>
          <w:sz w:val="16"/>
        </w:rPr>
        <w:t xml:space="preserve"> </w:t>
      </w:r>
      <w:r w:rsidRPr="00BA54EE">
        <w:rPr>
          <w:rStyle w:val="Emphasis"/>
        </w:rPr>
        <w:t>adapt</w:t>
      </w:r>
      <w:r w:rsidRPr="00B97FA5">
        <w:rPr>
          <w:sz w:val="16"/>
        </w:rPr>
        <w:t xml:space="preserve">ed </w:t>
      </w:r>
      <w:r w:rsidRPr="00BA54EE">
        <w:rPr>
          <w:rStyle w:val="StyleUnderline"/>
        </w:rPr>
        <w:t>to</w:t>
      </w:r>
      <w:r w:rsidRPr="00B97FA5">
        <w:rPr>
          <w:sz w:val="16"/>
        </w:rPr>
        <w:t xml:space="preserve"> </w:t>
      </w:r>
      <w:r w:rsidRPr="00BA54EE">
        <w:rPr>
          <w:rStyle w:val="Emphasis"/>
        </w:rPr>
        <w:t>new realities</w:t>
      </w:r>
      <w:r w:rsidRPr="00B97FA5">
        <w:rPr>
          <w:sz w:val="16"/>
        </w:rPr>
        <w:t xml:space="preserve">, </w:t>
      </w:r>
      <w:r w:rsidRPr="00BA54EE">
        <w:rPr>
          <w:rStyle w:val="StyleUnderline"/>
        </w:rPr>
        <w:t>such as the</w:t>
      </w:r>
      <w:r w:rsidRPr="00B97FA5">
        <w:rPr>
          <w:sz w:val="16"/>
        </w:rPr>
        <w:t xml:space="preserve"> </w:t>
      </w:r>
      <w:r w:rsidRPr="00BA54EE">
        <w:rPr>
          <w:rStyle w:val="Emphasis"/>
        </w:rPr>
        <w:t>growing</w:t>
      </w:r>
      <w:r w:rsidRPr="00B97FA5">
        <w:rPr>
          <w:sz w:val="16"/>
        </w:rPr>
        <w:t xml:space="preserve"> global </w:t>
      </w:r>
      <w:r w:rsidRPr="00BA54EE">
        <w:rPr>
          <w:rStyle w:val="StyleUnderline"/>
        </w:rPr>
        <w:t>pilot shortage</w:t>
      </w:r>
      <w:r w:rsidRPr="00B97FA5">
        <w:rPr>
          <w:sz w:val="16"/>
        </w:rPr>
        <w:t xml:space="preserve">. </w:t>
      </w:r>
      <w:r w:rsidRPr="00BA54EE">
        <w:rPr>
          <w:rStyle w:val="StyleUnderline"/>
        </w:rPr>
        <w:t xml:space="preserve">As </w:t>
      </w:r>
      <w:r w:rsidRPr="00702ED9">
        <w:rPr>
          <w:rStyle w:val="StyleUnderline"/>
          <w:highlight w:val="yellow"/>
        </w:rPr>
        <w:t>airlines grapple</w:t>
      </w:r>
      <w:r w:rsidRPr="00BA54EE">
        <w:rPr>
          <w:rStyle w:val="StyleUnderline"/>
        </w:rPr>
        <w:t xml:space="preserve">d </w:t>
      </w:r>
      <w:r w:rsidRPr="00702ED9">
        <w:rPr>
          <w:rStyle w:val="StyleUnderline"/>
          <w:highlight w:val="yellow"/>
        </w:rPr>
        <w:t>with</w:t>
      </w:r>
      <w:r w:rsidRPr="00702ED9">
        <w:rPr>
          <w:sz w:val="16"/>
          <w:highlight w:val="yellow"/>
        </w:rPr>
        <w:t xml:space="preserve"> </w:t>
      </w:r>
      <w:r w:rsidRPr="00702ED9">
        <w:rPr>
          <w:rStyle w:val="Emphasis"/>
          <w:highlight w:val="yellow"/>
        </w:rPr>
        <w:t>recruitment difficulties</w:t>
      </w:r>
      <w:r w:rsidRPr="00B97FA5">
        <w:rPr>
          <w:sz w:val="16"/>
        </w:rPr>
        <w:t xml:space="preserve">, the </w:t>
      </w:r>
      <w:r w:rsidRPr="00BA54EE">
        <w:rPr>
          <w:rStyle w:val="StyleUnderline"/>
        </w:rPr>
        <w:t>bargaining power</w:t>
      </w:r>
      <w:r w:rsidRPr="00B97FA5">
        <w:rPr>
          <w:sz w:val="16"/>
        </w:rPr>
        <w:t xml:space="preserve"> of pilots and their unions </w:t>
      </w:r>
      <w:r w:rsidRPr="00BA54EE">
        <w:rPr>
          <w:rStyle w:val="StyleUnderline"/>
        </w:rPr>
        <w:t>surged</w:t>
      </w:r>
      <w:r w:rsidRPr="00B97FA5">
        <w:rPr>
          <w:sz w:val="16"/>
        </w:rPr>
        <w:t xml:space="preserve">. </w:t>
      </w:r>
      <w:r w:rsidRPr="00BA54EE">
        <w:rPr>
          <w:rStyle w:val="StyleUnderline"/>
        </w:rPr>
        <w:t>This shift</w:t>
      </w:r>
      <w:r w:rsidRPr="00B97FA5">
        <w:rPr>
          <w:sz w:val="16"/>
        </w:rPr>
        <w:t xml:space="preserve"> </w:t>
      </w:r>
      <w:r w:rsidRPr="00702ED9">
        <w:rPr>
          <w:rStyle w:val="Emphasis"/>
          <w:highlight w:val="yellow"/>
        </w:rPr>
        <w:t>necessitate</w:t>
      </w:r>
      <w:r w:rsidRPr="00B97FA5">
        <w:rPr>
          <w:sz w:val="16"/>
        </w:rPr>
        <w:t xml:space="preserve">d </w:t>
      </w:r>
      <w:r w:rsidRPr="00BA54EE">
        <w:rPr>
          <w:rStyle w:val="StyleUnderline"/>
        </w:rPr>
        <w:t xml:space="preserve">a reevaluation of compensation packages, work-life balance </w:t>
      </w:r>
      <w:r w:rsidRPr="00702ED9">
        <w:rPr>
          <w:rStyle w:val="StyleUnderline"/>
          <w:highlight w:val="yellow"/>
        </w:rPr>
        <w:t>provisions</w:t>
      </w:r>
      <w:r w:rsidRPr="00BA54EE">
        <w:rPr>
          <w:rStyle w:val="StyleUnderline"/>
        </w:rPr>
        <w:t xml:space="preserve">, and career development opportunities </w:t>
      </w:r>
      <w:r w:rsidRPr="00702ED9">
        <w:rPr>
          <w:rStyle w:val="StyleUnderline"/>
          <w:highlight w:val="yellow"/>
        </w:rPr>
        <w:t>to</w:t>
      </w:r>
      <w:r w:rsidRPr="00702ED9">
        <w:rPr>
          <w:sz w:val="16"/>
          <w:highlight w:val="yellow"/>
        </w:rPr>
        <w:t xml:space="preserve"> </w:t>
      </w:r>
      <w:r w:rsidRPr="00702ED9">
        <w:rPr>
          <w:rStyle w:val="Emphasis"/>
          <w:highlight w:val="yellow"/>
        </w:rPr>
        <w:t>attract</w:t>
      </w:r>
      <w:r w:rsidRPr="00702ED9">
        <w:rPr>
          <w:sz w:val="16"/>
          <w:highlight w:val="yellow"/>
        </w:rPr>
        <w:t xml:space="preserve"> </w:t>
      </w:r>
      <w:r w:rsidRPr="00702ED9">
        <w:rPr>
          <w:rStyle w:val="StyleUnderline"/>
          <w:highlight w:val="yellow"/>
        </w:rPr>
        <w:t>and</w:t>
      </w:r>
      <w:r w:rsidRPr="00702ED9">
        <w:rPr>
          <w:sz w:val="16"/>
          <w:highlight w:val="yellow"/>
        </w:rPr>
        <w:t xml:space="preserve"> </w:t>
      </w:r>
      <w:r w:rsidRPr="00702ED9">
        <w:rPr>
          <w:rStyle w:val="Emphasis"/>
          <w:highlight w:val="yellow"/>
        </w:rPr>
        <w:t>retain</w:t>
      </w:r>
      <w:r w:rsidRPr="00B97FA5">
        <w:rPr>
          <w:sz w:val="16"/>
        </w:rPr>
        <w:t xml:space="preserve"> </w:t>
      </w:r>
      <w:r w:rsidRPr="00BA54EE">
        <w:rPr>
          <w:rStyle w:val="StyleUnderline"/>
        </w:rPr>
        <w:t xml:space="preserve">qualified </w:t>
      </w:r>
      <w:r w:rsidRPr="00702ED9">
        <w:rPr>
          <w:rStyle w:val="StyleUnderline"/>
          <w:highlight w:val="yellow"/>
        </w:rPr>
        <w:t>pilots</w:t>
      </w:r>
      <w:r w:rsidRPr="00B97FA5">
        <w:rPr>
          <w:sz w:val="16"/>
        </w:rPr>
        <w:t>.</w:t>
      </w:r>
    </w:p>
    <w:p w14:paraId="5CBE2A40" w14:textId="77777777" w:rsidR="00D02396" w:rsidRPr="00B97FA5" w:rsidRDefault="00D02396" w:rsidP="00D02396">
      <w:pPr>
        <w:rPr>
          <w:sz w:val="16"/>
        </w:rPr>
      </w:pPr>
      <w:r w:rsidRPr="00B97FA5">
        <w:rPr>
          <w:sz w:val="16"/>
        </w:rPr>
        <w:t>Understanding pilot unions' historical context and evolution and their significant influence on the aviation industry sets the stage for addressing current challenges and exploring potential resolution strategies. This foundation will inform subsequent discussions around economic impacts, regulatory frameworks, and future outlooks in the evolving landscape of pilot-airline labor relations.</w:t>
      </w:r>
    </w:p>
    <w:p w14:paraId="0667C8F9" w14:textId="77777777" w:rsidR="00D02396" w:rsidRPr="00B97FA5" w:rsidRDefault="00D02396" w:rsidP="00D02396">
      <w:pPr>
        <w:rPr>
          <w:sz w:val="16"/>
        </w:rPr>
      </w:pPr>
      <w:r w:rsidRPr="00B97FA5">
        <w:rPr>
          <w:sz w:val="16"/>
        </w:rPr>
        <w:t>Current Industry Challenges</w:t>
      </w:r>
    </w:p>
    <w:p w14:paraId="5695A543" w14:textId="77777777" w:rsidR="00D02396" w:rsidRPr="00B97FA5" w:rsidRDefault="00D02396" w:rsidP="00D02396">
      <w:pPr>
        <w:rPr>
          <w:sz w:val="16"/>
        </w:rPr>
      </w:pPr>
      <w:r w:rsidRPr="00B97FA5">
        <w:rPr>
          <w:sz w:val="16"/>
        </w:rPr>
        <w:t>Rising Operational Costs and Competitive Pressures</w:t>
      </w:r>
    </w:p>
    <w:p w14:paraId="45F1ED02" w14:textId="77777777" w:rsidR="00D02396" w:rsidRPr="00B97FA5" w:rsidRDefault="00D02396" w:rsidP="00D02396">
      <w:pPr>
        <w:rPr>
          <w:sz w:val="16"/>
        </w:rPr>
      </w:pPr>
      <w:r w:rsidRPr="00B97FA5">
        <w:rPr>
          <w:sz w:val="16"/>
        </w:rPr>
        <w:t>The aviation industry faces significant operational challenges driven by rising costs and intense competition. The costs associated with fuel, maintenance, and airport fees have consistently increased, putting financial strain on airlines. Additionally, the industry's competitive landscape forces airlines to often lower ticket prices to attract and retain customers, further squeezing their profit margins.</w:t>
      </w:r>
    </w:p>
    <w:p w14:paraId="6D1E2E41" w14:textId="77777777" w:rsidR="00D02396" w:rsidRPr="00B97FA5" w:rsidRDefault="00D02396" w:rsidP="00D02396">
      <w:pPr>
        <w:rPr>
          <w:sz w:val="16"/>
        </w:rPr>
      </w:pPr>
      <w:r w:rsidRPr="00B97FA5">
        <w:rPr>
          <w:sz w:val="16"/>
        </w:rPr>
        <w:t>The economic instability caused by global events, such as the COVID-19 pandemic, has exacerbated these issues. Airlines have had to endure reduced passenger demand, fluctuating fuel prices, and increased health and safety compliance costs. As a result, airlines are under pressure to optimize operations and find innovative ways to reduce expenses without compromising service quality.</w:t>
      </w:r>
    </w:p>
    <w:p w14:paraId="39E16D39" w14:textId="77777777" w:rsidR="00D02396" w:rsidRPr="00B97FA5" w:rsidRDefault="00D02396" w:rsidP="00D02396">
      <w:pPr>
        <w:rPr>
          <w:sz w:val="16"/>
        </w:rPr>
      </w:pPr>
      <w:r w:rsidRPr="00B97FA5">
        <w:rPr>
          <w:sz w:val="16"/>
        </w:rPr>
        <w:t>Pilot Shortage and Recruitment Difficulties</w:t>
      </w:r>
    </w:p>
    <w:p w14:paraId="1827F60E" w14:textId="77777777" w:rsidR="00D02396" w:rsidRPr="00B97FA5" w:rsidRDefault="00D02396" w:rsidP="00D02396">
      <w:pPr>
        <w:rPr>
          <w:sz w:val="16"/>
        </w:rPr>
      </w:pPr>
      <w:r w:rsidRPr="00B97FA5">
        <w:rPr>
          <w:sz w:val="16"/>
        </w:rPr>
        <w:t xml:space="preserve">The </w:t>
      </w:r>
      <w:r w:rsidRPr="00BF4245">
        <w:rPr>
          <w:rStyle w:val="StyleUnderline"/>
        </w:rPr>
        <w:t>industry is</w:t>
      </w:r>
      <w:r w:rsidRPr="00B97FA5">
        <w:rPr>
          <w:sz w:val="16"/>
        </w:rPr>
        <w:t xml:space="preserve"> also </w:t>
      </w:r>
      <w:r w:rsidRPr="00BF4245">
        <w:rPr>
          <w:rStyle w:val="StyleUnderline"/>
        </w:rPr>
        <w:t>grappling with a</w:t>
      </w:r>
      <w:r w:rsidRPr="00B97FA5">
        <w:rPr>
          <w:sz w:val="16"/>
        </w:rPr>
        <w:t xml:space="preserve"> </w:t>
      </w:r>
      <w:r w:rsidRPr="00BF4245">
        <w:rPr>
          <w:rStyle w:val="Emphasis"/>
        </w:rPr>
        <w:t>severe</w:t>
      </w:r>
      <w:r w:rsidRPr="00B97FA5">
        <w:rPr>
          <w:sz w:val="16"/>
        </w:rPr>
        <w:t xml:space="preserve"> pilot </w:t>
      </w:r>
      <w:r w:rsidRPr="00BF4245">
        <w:rPr>
          <w:rStyle w:val="Emphasis"/>
        </w:rPr>
        <w:t>shortage</w:t>
      </w:r>
      <w:r w:rsidRPr="00B97FA5">
        <w:rPr>
          <w:sz w:val="16"/>
        </w:rPr>
        <w:t xml:space="preserve">, </w:t>
      </w:r>
      <w:r w:rsidRPr="00BF4245">
        <w:rPr>
          <w:rStyle w:val="StyleUnderline"/>
        </w:rPr>
        <w:t>which</w:t>
      </w:r>
      <w:r w:rsidRPr="00B97FA5">
        <w:rPr>
          <w:sz w:val="16"/>
        </w:rPr>
        <w:t xml:space="preserve"> </w:t>
      </w:r>
      <w:r w:rsidRPr="00BF4245">
        <w:rPr>
          <w:rStyle w:val="Emphasis"/>
        </w:rPr>
        <w:t>substantially</w:t>
      </w:r>
      <w:r w:rsidRPr="00B97FA5">
        <w:rPr>
          <w:sz w:val="16"/>
        </w:rPr>
        <w:t xml:space="preserve"> </w:t>
      </w:r>
      <w:r w:rsidRPr="00BF4245">
        <w:rPr>
          <w:rStyle w:val="StyleUnderline"/>
        </w:rPr>
        <w:t>challenges</w:t>
      </w:r>
      <w:r w:rsidRPr="00B97FA5">
        <w:rPr>
          <w:sz w:val="16"/>
        </w:rPr>
        <w:t xml:space="preserve"> </w:t>
      </w:r>
      <w:r w:rsidRPr="00BF4245">
        <w:rPr>
          <w:rStyle w:val="Emphasis"/>
        </w:rPr>
        <w:t>maintaining operational efficiency</w:t>
      </w:r>
      <w:r w:rsidRPr="00B97FA5">
        <w:rPr>
          <w:sz w:val="16"/>
        </w:rPr>
        <w:t xml:space="preserve">. This </w:t>
      </w:r>
      <w:r w:rsidRPr="00702ED9">
        <w:rPr>
          <w:rStyle w:val="StyleUnderline"/>
          <w:highlight w:val="yellow"/>
        </w:rPr>
        <w:t>shortage</w:t>
      </w:r>
      <w:r w:rsidRPr="00BF4245">
        <w:rPr>
          <w:rStyle w:val="StyleUnderline"/>
        </w:rPr>
        <w:t xml:space="preserve"> is </w:t>
      </w:r>
      <w:r w:rsidRPr="00702ED9">
        <w:rPr>
          <w:rStyle w:val="StyleUnderline"/>
          <w:highlight w:val="yellow"/>
        </w:rPr>
        <w:t>driven by</w:t>
      </w:r>
      <w:r w:rsidRPr="00B97FA5">
        <w:rPr>
          <w:sz w:val="16"/>
        </w:rPr>
        <w:t xml:space="preserve"> </w:t>
      </w:r>
      <w:r w:rsidRPr="00BF4245">
        <w:rPr>
          <w:rStyle w:val="Emphasis"/>
        </w:rPr>
        <w:t>several</w:t>
      </w:r>
      <w:r w:rsidRPr="00B97FA5">
        <w:rPr>
          <w:sz w:val="16"/>
        </w:rPr>
        <w:t xml:space="preserve"> </w:t>
      </w:r>
      <w:r w:rsidRPr="00BF4245">
        <w:rPr>
          <w:rStyle w:val="StyleUnderline"/>
        </w:rPr>
        <w:t>factors, including</w:t>
      </w:r>
      <w:r w:rsidRPr="00B97FA5">
        <w:rPr>
          <w:sz w:val="16"/>
        </w:rPr>
        <w:t>:</w:t>
      </w:r>
    </w:p>
    <w:p w14:paraId="50174277" w14:textId="77777777" w:rsidR="00D02396" w:rsidRPr="00B97FA5" w:rsidRDefault="00D02396" w:rsidP="00D02396">
      <w:pPr>
        <w:pStyle w:val="ListParagraph"/>
        <w:numPr>
          <w:ilvl w:val="0"/>
          <w:numId w:val="66"/>
        </w:numPr>
        <w:rPr>
          <w:sz w:val="16"/>
        </w:rPr>
      </w:pPr>
      <w:r w:rsidRPr="00702ED9">
        <w:rPr>
          <w:rStyle w:val="Emphasis"/>
          <w:highlight w:val="yellow"/>
        </w:rPr>
        <w:t>Aging Workforce</w:t>
      </w:r>
      <w:r w:rsidRPr="00B97FA5">
        <w:rPr>
          <w:sz w:val="16"/>
        </w:rPr>
        <w:t xml:space="preserve">: A </w:t>
      </w:r>
      <w:r w:rsidRPr="002626A5">
        <w:rPr>
          <w:rStyle w:val="StyleUnderline"/>
        </w:rPr>
        <w:t>significant portion of</w:t>
      </w:r>
      <w:r w:rsidRPr="00B97FA5">
        <w:rPr>
          <w:sz w:val="16"/>
        </w:rPr>
        <w:t xml:space="preserve"> the current </w:t>
      </w:r>
      <w:r w:rsidRPr="002626A5">
        <w:rPr>
          <w:rStyle w:val="StyleUnderline"/>
        </w:rPr>
        <w:t>pilot workforce is approaching</w:t>
      </w:r>
      <w:r w:rsidRPr="00B97FA5">
        <w:rPr>
          <w:sz w:val="16"/>
        </w:rPr>
        <w:t xml:space="preserve"> </w:t>
      </w:r>
      <w:r w:rsidRPr="002626A5">
        <w:rPr>
          <w:rStyle w:val="Emphasis"/>
        </w:rPr>
        <w:t>retirement</w:t>
      </w:r>
      <w:r w:rsidRPr="00B97FA5">
        <w:rPr>
          <w:sz w:val="16"/>
        </w:rPr>
        <w:t xml:space="preserve"> </w:t>
      </w:r>
      <w:r w:rsidRPr="002626A5">
        <w:rPr>
          <w:rStyle w:val="StyleUnderline"/>
        </w:rPr>
        <w:t>age, creating vacancies that are</w:t>
      </w:r>
      <w:r w:rsidRPr="00B97FA5">
        <w:rPr>
          <w:sz w:val="16"/>
        </w:rPr>
        <w:t xml:space="preserve"> </w:t>
      </w:r>
      <w:r w:rsidRPr="002626A5">
        <w:rPr>
          <w:rStyle w:val="Emphasis"/>
        </w:rPr>
        <w:t>difficult</w:t>
      </w:r>
      <w:r w:rsidRPr="00B97FA5">
        <w:rPr>
          <w:sz w:val="16"/>
        </w:rPr>
        <w:t xml:space="preserve"> </w:t>
      </w:r>
      <w:r w:rsidRPr="002626A5">
        <w:rPr>
          <w:rStyle w:val="StyleUnderline"/>
        </w:rPr>
        <w:t>to fill</w:t>
      </w:r>
      <w:r w:rsidRPr="00B97FA5">
        <w:rPr>
          <w:sz w:val="16"/>
        </w:rPr>
        <w:t xml:space="preserve"> promptly.</w:t>
      </w:r>
    </w:p>
    <w:p w14:paraId="275D9EBB" w14:textId="77777777" w:rsidR="00D02396" w:rsidRPr="00B97FA5" w:rsidRDefault="00D02396" w:rsidP="00D02396">
      <w:pPr>
        <w:pStyle w:val="ListParagraph"/>
        <w:numPr>
          <w:ilvl w:val="0"/>
          <w:numId w:val="66"/>
        </w:numPr>
        <w:rPr>
          <w:sz w:val="16"/>
        </w:rPr>
      </w:pPr>
      <w:r w:rsidRPr="00702ED9">
        <w:rPr>
          <w:rStyle w:val="Emphasis"/>
          <w:highlight w:val="yellow"/>
        </w:rPr>
        <w:t>Training Bottlenecks</w:t>
      </w:r>
      <w:r w:rsidRPr="00B97FA5">
        <w:rPr>
          <w:sz w:val="16"/>
        </w:rPr>
        <w:t xml:space="preserve">: Pilot </w:t>
      </w:r>
      <w:r w:rsidRPr="00204CA7">
        <w:rPr>
          <w:rStyle w:val="StyleUnderline"/>
        </w:rPr>
        <w:t>training programs are</w:t>
      </w:r>
      <w:r w:rsidRPr="00B97FA5">
        <w:rPr>
          <w:sz w:val="16"/>
        </w:rPr>
        <w:t xml:space="preserve"> </w:t>
      </w:r>
      <w:r w:rsidRPr="00204CA7">
        <w:rPr>
          <w:rStyle w:val="Emphasis"/>
        </w:rPr>
        <w:t>time-consuming</w:t>
      </w:r>
      <w:r w:rsidRPr="00B97FA5">
        <w:rPr>
          <w:sz w:val="16"/>
        </w:rPr>
        <w:t xml:space="preserve"> </w:t>
      </w:r>
      <w:r w:rsidRPr="00204CA7">
        <w:rPr>
          <w:rStyle w:val="StyleUnderline"/>
        </w:rPr>
        <w:t>and</w:t>
      </w:r>
      <w:r w:rsidRPr="00B97FA5">
        <w:rPr>
          <w:sz w:val="16"/>
        </w:rPr>
        <w:t xml:space="preserve"> </w:t>
      </w:r>
      <w:r w:rsidRPr="00204CA7">
        <w:rPr>
          <w:rStyle w:val="Emphasis"/>
        </w:rPr>
        <w:t>expensive</w:t>
      </w:r>
      <w:r w:rsidRPr="00B97FA5">
        <w:rPr>
          <w:sz w:val="16"/>
        </w:rPr>
        <w:t xml:space="preserve">, </w:t>
      </w:r>
      <w:r w:rsidRPr="00204CA7">
        <w:rPr>
          <w:rStyle w:val="StyleUnderline"/>
        </w:rPr>
        <w:t>leading to delays in bringing new pilots</w:t>
      </w:r>
      <w:r w:rsidRPr="00B97FA5">
        <w:rPr>
          <w:sz w:val="16"/>
        </w:rPr>
        <w:t xml:space="preserve"> into the workforce.</w:t>
      </w:r>
    </w:p>
    <w:p w14:paraId="4D9F3B0F" w14:textId="77777777" w:rsidR="00D02396" w:rsidRPr="00B97FA5" w:rsidRDefault="00D02396" w:rsidP="00D02396">
      <w:pPr>
        <w:pStyle w:val="ListParagraph"/>
        <w:numPr>
          <w:ilvl w:val="0"/>
          <w:numId w:val="66"/>
        </w:numPr>
        <w:rPr>
          <w:sz w:val="16"/>
        </w:rPr>
      </w:pPr>
      <w:r w:rsidRPr="00702ED9">
        <w:rPr>
          <w:rStyle w:val="Emphasis"/>
          <w:highlight w:val="yellow"/>
        </w:rPr>
        <w:t>Reduced Interest</w:t>
      </w:r>
      <w:r w:rsidRPr="00B97FA5">
        <w:rPr>
          <w:sz w:val="16"/>
        </w:rPr>
        <w:t xml:space="preserve">: The </w:t>
      </w:r>
      <w:r w:rsidRPr="006013E9">
        <w:rPr>
          <w:rStyle w:val="StyleUnderline"/>
        </w:rPr>
        <w:t xml:space="preserve">allure of an aviation career has diminished in recent years </w:t>
      </w:r>
      <w:r w:rsidRPr="00702ED9">
        <w:rPr>
          <w:rStyle w:val="StyleUnderline"/>
          <w:highlight w:val="yellow"/>
        </w:rPr>
        <w:t>due to</w:t>
      </w:r>
      <w:r w:rsidRPr="00702ED9">
        <w:rPr>
          <w:sz w:val="16"/>
          <w:highlight w:val="yellow"/>
        </w:rPr>
        <w:t xml:space="preserve"> </w:t>
      </w:r>
      <w:r w:rsidRPr="00702ED9">
        <w:rPr>
          <w:rStyle w:val="Emphasis"/>
          <w:highlight w:val="yellow"/>
        </w:rPr>
        <w:t>perceived instability</w:t>
      </w:r>
      <w:r w:rsidRPr="00B97FA5">
        <w:rPr>
          <w:sz w:val="16"/>
        </w:rPr>
        <w:t xml:space="preserve"> </w:t>
      </w:r>
      <w:r w:rsidRPr="006013E9">
        <w:rPr>
          <w:rStyle w:val="StyleUnderline"/>
        </w:rPr>
        <w:t>in the industry</w:t>
      </w:r>
      <w:r w:rsidRPr="00B97FA5">
        <w:rPr>
          <w:sz w:val="16"/>
        </w:rPr>
        <w:t>, leading to fewer individuals pursuing pilot training.</w:t>
      </w:r>
    </w:p>
    <w:p w14:paraId="70A98118" w14:textId="77777777" w:rsidR="00D02396" w:rsidRPr="00B97FA5" w:rsidRDefault="00D02396" w:rsidP="00D02396">
      <w:pPr>
        <w:rPr>
          <w:sz w:val="16"/>
        </w:rPr>
      </w:pPr>
      <w:r w:rsidRPr="00B97FA5">
        <w:rPr>
          <w:sz w:val="16"/>
        </w:rPr>
        <w:t xml:space="preserve">These </w:t>
      </w:r>
      <w:r w:rsidRPr="00731BF2">
        <w:rPr>
          <w:rStyle w:val="StyleUnderline"/>
        </w:rPr>
        <w:t>recruitment difficulties</w:t>
      </w:r>
      <w:r w:rsidRPr="00B97FA5">
        <w:rPr>
          <w:sz w:val="16"/>
        </w:rPr>
        <w:t xml:space="preserve"> have led airlines to increase recruitment initiatives and offer attractive compensation packages to lure potential pilots. However, these efforts are often constrained by the rising operational costs mentioned earlier, </w:t>
      </w:r>
      <w:r w:rsidRPr="00731BF2">
        <w:rPr>
          <w:rStyle w:val="Emphasis"/>
        </w:rPr>
        <w:t>creat</w:t>
      </w:r>
      <w:r w:rsidRPr="00B97FA5">
        <w:rPr>
          <w:sz w:val="16"/>
        </w:rPr>
        <w:t xml:space="preserve">ing </w:t>
      </w:r>
      <w:r w:rsidRPr="00731BF2">
        <w:rPr>
          <w:rStyle w:val="StyleUnderline"/>
        </w:rPr>
        <w:t>a</w:t>
      </w:r>
      <w:r w:rsidRPr="00B97FA5">
        <w:rPr>
          <w:sz w:val="16"/>
        </w:rPr>
        <w:t xml:space="preserve"> </w:t>
      </w:r>
      <w:r w:rsidRPr="00731BF2">
        <w:rPr>
          <w:rStyle w:val="Emphasis"/>
        </w:rPr>
        <w:t>challenging</w:t>
      </w:r>
      <w:r w:rsidRPr="00B97FA5">
        <w:rPr>
          <w:sz w:val="16"/>
        </w:rPr>
        <w:t xml:space="preserve"> </w:t>
      </w:r>
      <w:r w:rsidRPr="00731BF2">
        <w:rPr>
          <w:rStyle w:val="StyleUnderline"/>
        </w:rPr>
        <w:t>balancing act for airline management</w:t>
      </w:r>
      <w:r w:rsidRPr="00B97FA5">
        <w:rPr>
          <w:sz w:val="16"/>
        </w:rPr>
        <w:t>.</w:t>
      </w:r>
    </w:p>
    <w:p w14:paraId="31CA5CF9" w14:textId="77777777" w:rsidR="00D02396" w:rsidRPr="00B97FA5" w:rsidRDefault="00D02396" w:rsidP="00D02396">
      <w:pPr>
        <w:rPr>
          <w:sz w:val="16"/>
        </w:rPr>
      </w:pPr>
      <w:r w:rsidRPr="00B97FA5">
        <w:rPr>
          <w:sz w:val="16"/>
        </w:rPr>
        <w:t>Work-Life Balance Concerns in Modern Aviation</w:t>
      </w:r>
    </w:p>
    <w:p w14:paraId="3B5D7B9F" w14:textId="77777777" w:rsidR="00D02396" w:rsidRPr="00B97FA5" w:rsidRDefault="00D02396" w:rsidP="00D02396">
      <w:pPr>
        <w:rPr>
          <w:sz w:val="16"/>
        </w:rPr>
      </w:pPr>
      <w:r w:rsidRPr="00B97FA5">
        <w:rPr>
          <w:sz w:val="16"/>
        </w:rPr>
        <w:t>Work-life balance concerns among pilots have become increasingly pronounced in modern aviation. Pilots face demanding schedules, long hours, and frequent travel, which can lead to significant personal sacrifices and stress. The traditional lifestyle associated with the profession, including erratic hours and extended periods away from home, is becoming less appealing to potential recruits and current pilots alike.</w:t>
      </w:r>
    </w:p>
    <w:p w14:paraId="0C5C6153" w14:textId="77777777" w:rsidR="00D02396" w:rsidRPr="00B97FA5" w:rsidRDefault="00D02396" w:rsidP="00D02396">
      <w:pPr>
        <w:rPr>
          <w:sz w:val="16"/>
        </w:rPr>
      </w:pPr>
      <w:r w:rsidRPr="00B97FA5">
        <w:rPr>
          <w:sz w:val="16"/>
        </w:rPr>
        <w:t>As a result, there is a growing demand for improved work-life balance solutions within the industry. Pilots and their unions advocate for more predictable schedules, opportunities for remote work or flexible arrangements, and enhanced mental health support. Addressing these concerns is crucial for retaining existing pilots and attracting new talent to the industry.</w:t>
      </w:r>
    </w:p>
    <w:p w14:paraId="4F0E6978" w14:textId="77777777" w:rsidR="00D02396" w:rsidRPr="00B97FA5" w:rsidRDefault="00D02396" w:rsidP="00D02396">
      <w:pPr>
        <w:rPr>
          <w:sz w:val="16"/>
        </w:rPr>
      </w:pPr>
      <w:r w:rsidRPr="00B97FA5">
        <w:rPr>
          <w:sz w:val="16"/>
        </w:rPr>
        <w:t xml:space="preserve">These </w:t>
      </w:r>
      <w:r w:rsidRPr="007F1DD5">
        <w:rPr>
          <w:rStyle w:val="StyleUnderline"/>
        </w:rPr>
        <w:t>challenges</w:t>
      </w:r>
      <w:r w:rsidRPr="00B97FA5">
        <w:rPr>
          <w:sz w:val="16"/>
        </w:rPr>
        <w:t xml:space="preserve"> </w:t>
      </w:r>
      <w:r w:rsidRPr="007F1DD5">
        <w:rPr>
          <w:rStyle w:val="Emphasis"/>
        </w:rPr>
        <w:t>collectively</w:t>
      </w:r>
      <w:r w:rsidRPr="00B97FA5">
        <w:rPr>
          <w:sz w:val="16"/>
        </w:rPr>
        <w:t xml:space="preserve"> </w:t>
      </w:r>
      <w:r w:rsidRPr="007F1DD5">
        <w:rPr>
          <w:rStyle w:val="StyleUnderline"/>
        </w:rPr>
        <w:t>create a</w:t>
      </w:r>
      <w:r w:rsidRPr="00B97FA5">
        <w:rPr>
          <w:sz w:val="16"/>
        </w:rPr>
        <w:t xml:space="preserve"> </w:t>
      </w:r>
      <w:r w:rsidRPr="007F1DD5">
        <w:rPr>
          <w:rStyle w:val="Emphasis"/>
        </w:rPr>
        <w:t>complex environment</w:t>
      </w:r>
      <w:r w:rsidRPr="00B97FA5">
        <w:rPr>
          <w:sz w:val="16"/>
        </w:rPr>
        <w:t xml:space="preserve"> </w:t>
      </w:r>
      <w:r w:rsidRPr="007F1DD5">
        <w:rPr>
          <w:rStyle w:val="StyleUnderline"/>
        </w:rPr>
        <w:t>for both airline management and the</w:t>
      </w:r>
      <w:r w:rsidRPr="00B97FA5">
        <w:rPr>
          <w:sz w:val="16"/>
        </w:rPr>
        <w:t xml:space="preserve"> pilot </w:t>
      </w:r>
      <w:r w:rsidRPr="007F1DD5">
        <w:rPr>
          <w:rStyle w:val="StyleUnderline"/>
        </w:rPr>
        <w:t xml:space="preserve">workforce, </w:t>
      </w:r>
      <w:r w:rsidRPr="00702ED9">
        <w:rPr>
          <w:rStyle w:val="StyleUnderline"/>
          <w:highlight w:val="yellow"/>
        </w:rPr>
        <w:t>necessitating</w:t>
      </w:r>
      <w:r w:rsidRPr="00B97FA5">
        <w:rPr>
          <w:sz w:val="16"/>
        </w:rPr>
        <w:t xml:space="preserve"> innovative solutions and </w:t>
      </w:r>
      <w:r w:rsidRPr="00702ED9">
        <w:rPr>
          <w:rStyle w:val="Emphasis"/>
          <w:highlight w:val="yellow"/>
        </w:rPr>
        <w:t>cooperative efforts</w:t>
      </w:r>
      <w:r w:rsidRPr="00702ED9">
        <w:rPr>
          <w:sz w:val="16"/>
          <w:highlight w:val="yellow"/>
        </w:rPr>
        <w:t xml:space="preserve"> </w:t>
      </w:r>
      <w:r w:rsidRPr="00702ED9">
        <w:rPr>
          <w:rStyle w:val="StyleUnderline"/>
          <w:highlight w:val="yellow"/>
        </w:rPr>
        <w:t>to ensure</w:t>
      </w:r>
      <w:r w:rsidRPr="007F1DD5">
        <w:rPr>
          <w:rStyle w:val="StyleUnderline"/>
        </w:rPr>
        <w:t xml:space="preserve"> the</w:t>
      </w:r>
      <w:r w:rsidRPr="00B97FA5">
        <w:rPr>
          <w:sz w:val="16"/>
        </w:rPr>
        <w:t xml:space="preserve"> </w:t>
      </w:r>
      <w:r w:rsidRPr="00702ED9">
        <w:rPr>
          <w:rStyle w:val="Emphasis"/>
          <w:sz w:val="24"/>
          <w:szCs w:val="24"/>
          <w:highlight w:val="yellow"/>
        </w:rPr>
        <w:t>sustainability</w:t>
      </w:r>
      <w:r w:rsidRPr="00B97FA5">
        <w:rPr>
          <w:sz w:val="16"/>
        </w:rPr>
        <w:t xml:space="preserve"> </w:t>
      </w:r>
      <w:r w:rsidRPr="007F1DD5">
        <w:rPr>
          <w:rStyle w:val="StyleUnderline"/>
        </w:rPr>
        <w:t>of the aviation industry</w:t>
      </w:r>
      <w:r w:rsidRPr="00B97FA5">
        <w:rPr>
          <w:sz w:val="16"/>
        </w:rPr>
        <w:t xml:space="preserve">. </w:t>
      </w:r>
      <w:r w:rsidRPr="007F1DD5">
        <w:rPr>
          <w:rStyle w:val="StyleUnderline"/>
        </w:rPr>
        <w:t>High operational costs, a looming pilot shortage, and pressing work-life balance concerns underscore</w:t>
      </w:r>
      <w:r w:rsidRPr="00B97FA5">
        <w:rPr>
          <w:sz w:val="16"/>
        </w:rPr>
        <w:t xml:space="preserve"> the </w:t>
      </w:r>
      <w:r w:rsidRPr="007F1DD5">
        <w:rPr>
          <w:rStyle w:val="StyleUnderline"/>
        </w:rPr>
        <w:t xml:space="preserve">urgent </w:t>
      </w:r>
      <w:r w:rsidRPr="00702ED9">
        <w:rPr>
          <w:rStyle w:val="StyleUnderline"/>
          <w:highlight w:val="yellow"/>
        </w:rPr>
        <w:t>need</w:t>
      </w:r>
      <w:r w:rsidRPr="007F1DD5">
        <w:rPr>
          <w:rStyle w:val="StyleUnderline"/>
        </w:rPr>
        <w:t xml:space="preserve"> for</w:t>
      </w:r>
      <w:r w:rsidRPr="00B97FA5">
        <w:rPr>
          <w:sz w:val="16"/>
        </w:rPr>
        <w:t xml:space="preserve"> effective resolution strategies and </w:t>
      </w:r>
      <w:r w:rsidRPr="00702ED9">
        <w:rPr>
          <w:rStyle w:val="Emphasis"/>
          <w:sz w:val="28"/>
          <w:szCs w:val="28"/>
          <w:highlight w:val="yellow"/>
        </w:rPr>
        <w:t>sustainable labor</w:t>
      </w:r>
      <w:r w:rsidRPr="002F52E0">
        <w:rPr>
          <w:rStyle w:val="Emphasis"/>
          <w:sz w:val="28"/>
          <w:szCs w:val="28"/>
        </w:rPr>
        <w:t>-</w:t>
      </w:r>
      <w:r w:rsidRPr="007F1DD5">
        <w:rPr>
          <w:rStyle w:val="Emphasis"/>
          <w:sz w:val="28"/>
          <w:szCs w:val="28"/>
        </w:rPr>
        <w:t xml:space="preserve">management </w:t>
      </w:r>
      <w:r w:rsidRPr="00702ED9">
        <w:rPr>
          <w:rStyle w:val="Emphasis"/>
          <w:sz w:val="28"/>
          <w:szCs w:val="28"/>
          <w:highlight w:val="yellow"/>
        </w:rPr>
        <w:t>relations</w:t>
      </w:r>
      <w:r w:rsidRPr="007F1DD5">
        <w:rPr>
          <w:rStyle w:val="Emphasis"/>
          <w:sz w:val="28"/>
          <w:szCs w:val="28"/>
        </w:rPr>
        <w:t>hips</w:t>
      </w:r>
      <w:r w:rsidRPr="00B97FA5">
        <w:rPr>
          <w:sz w:val="16"/>
        </w:rPr>
        <w:t>.</w:t>
      </w:r>
    </w:p>
    <w:p w14:paraId="76F102E6" w14:textId="77777777" w:rsidR="00D02396" w:rsidRPr="00B97FA5" w:rsidRDefault="00D02396" w:rsidP="00D02396">
      <w:pPr>
        <w:rPr>
          <w:sz w:val="16"/>
        </w:rPr>
      </w:pPr>
      <w:r w:rsidRPr="00B97FA5">
        <w:rPr>
          <w:sz w:val="16"/>
        </w:rPr>
        <w:t>Economic Impact Analysis</w:t>
      </w:r>
    </w:p>
    <w:p w14:paraId="17091763" w14:textId="77777777" w:rsidR="00D02396" w:rsidRPr="00B97FA5" w:rsidRDefault="00D02396" w:rsidP="00D02396">
      <w:pPr>
        <w:rPr>
          <w:sz w:val="16"/>
        </w:rPr>
      </w:pPr>
      <w:r w:rsidRPr="00B97FA5">
        <w:rPr>
          <w:sz w:val="16"/>
        </w:rPr>
        <w:t xml:space="preserve">The </w:t>
      </w:r>
      <w:r w:rsidRPr="00702ED9">
        <w:rPr>
          <w:rStyle w:val="StyleUnderline"/>
          <w:highlight w:val="yellow"/>
        </w:rPr>
        <w:t>financial repercussions</w:t>
      </w:r>
      <w:r w:rsidRPr="00DD3D65">
        <w:rPr>
          <w:rStyle w:val="StyleUnderline"/>
        </w:rPr>
        <w:t xml:space="preserve"> of</w:t>
      </w:r>
      <w:r w:rsidRPr="00B97FA5">
        <w:rPr>
          <w:sz w:val="16"/>
        </w:rPr>
        <w:t xml:space="preserve"> pilot </w:t>
      </w:r>
      <w:r w:rsidRPr="00DD3D65">
        <w:rPr>
          <w:rStyle w:val="Emphasis"/>
        </w:rPr>
        <w:t>strikes</w:t>
      </w:r>
      <w:r w:rsidRPr="00B97FA5">
        <w:rPr>
          <w:sz w:val="16"/>
        </w:rPr>
        <w:t xml:space="preserve"> </w:t>
      </w:r>
      <w:r w:rsidRPr="00DD3D65">
        <w:rPr>
          <w:rStyle w:val="StyleUnderline"/>
        </w:rPr>
        <w:t xml:space="preserve">in commercial aviation </w:t>
      </w:r>
      <w:r w:rsidRPr="00702ED9">
        <w:rPr>
          <w:rStyle w:val="StyleUnderline"/>
          <w:highlight w:val="yellow"/>
        </w:rPr>
        <w:t>are</w:t>
      </w:r>
      <w:r w:rsidRPr="00702ED9">
        <w:rPr>
          <w:sz w:val="16"/>
          <w:highlight w:val="yellow"/>
        </w:rPr>
        <w:t xml:space="preserve"> </w:t>
      </w:r>
      <w:r w:rsidRPr="00702ED9">
        <w:rPr>
          <w:rStyle w:val="Emphasis"/>
          <w:highlight w:val="yellow"/>
        </w:rPr>
        <w:t>profound</w:t>
      </w:r>
      <w:r w:rsidRPr="00B97FA5">
        <w:rPr>
          <w:sz w:val="16"/>
        </w:rPr>
        <w:t xml:space="preserve">. Understanding </w:t>
      </w:r>
      <w:r w:rsidRPr="00DD3D65">
        <w:rPr>
          <w:rStyle w:val="StyleUnderline"/>
        </w:rPr>
        <w:t xml:space="preserve">these impacts </w:t>
      </w:r>
      <w:r w:rsidRPr="00702ED9">
        <w:rPr>
          <w:rStyle w:val="StyleUnderline"/>
          <w:highlight w:val="yellow"/>
        </w:rPr>
        <w:t>involves</w:t>
      </w:r>
      <w:r w:rsidRPr="00B97FA5">
        <w:rPr>
          <w:sz w:val="16"/>
        </w:rPr>
        <w:t xml:space="preserve"> examining </w:t>
      </w:r>
      <w:r w:rsidRPr="00DD3D65">
        <w:rPr>
          <w:rStyle w:val="StyleUnderline"/>
        </w:rPr>
        <w:t>the</w:t>
      </w:r>
      <w:r w:rsidRPr="00B97FA5">
        <w:rPr>
          <w:sz w:val="16"/>
        </w:rPr>
        <w:t xml:space="preserve"> </w:t>
      </w:r>
      <w:r w:rsidRPr="00702ED9">
        <w:rPr>
          <w:rStyle w:val="Emphasis"/>
          <w:highlight w:val="yellow"/>
        </w:rPr>
        <w:t>direct</w:t>
      </w:r>
      <w:r w:rsidRPr="00DD3D65">
        <w:rPr>
          <w:rStyle w:val="Emphasis"/>
        </w:rPr>
        <w:t xml:space="preserve"> revenue </w:t>
      </w:r>
      <w:r w:rsidRPr="00702ED9">
        <w:rPr>
          <w:rStyle w:val="Emphasis"/>
          <w:highlight w:val="yellow"/>
        </w:rPr>
        <w:t>losses</w:t>
      </w:r>
      <w:r w:rsidRPr="00702ED9">
        <w:rPr>
          <w:sz w:val="16"/>
          <w:highlight w:val="yellow"/>
        </w:rPr>
        <w:t xml:space="preserve"> </w:t>
      </w:r>
      <w:r w:rsidRPr="00702ED9">
        <w:rPr>
          <w:rStyle w:val="StyleUnderline"/>
          <w:highlight w:val="yellow"/>
        </w:rPr>
        <w:t>from</w:t>
      </w:r>
      <w:r w:rsidRPr="00DD3D65">
        <w:rPr>
          <w:rStyle w:val="StyleUnderline"/>
        </w:rPr>
        <w:t xml:space="preserve"> flight </w:t>
      </w:r>
      <w:r w:rsidRPr="00702ED9">
        <w:rPr>
          <w:rStyle w:val="StyleUnderline"/>
          <w:highlight w:val="yellow"/>
        </w:rPr>
        <w:t>cancellations</w:t>
      </w:r>
      <w:r w:rsidRPr="00DD3D65">
        <w:rPr>
          <w:rStyle w:val="StyleUnderline"/>
        </w:rPr>
        <w:t>, the</w:t>
      </w:r>
      <w:r w:rsidRPr="00B97FA5">
        <w:rPr>
          <w:sz w:val="16"/>
        </w:rPr>
        <w:t xml:space="preserve"> </w:t>
      </w:r>
      <w:r w:rsidRPr="00702ED9">
        <w:rPr>
          <w:rStyle w:val="Emphasis"/>
          <w:highlight w:val="yellow"/>
        </w:rPr>
        <w:t>compensation costs</w:t>
      </w:r>
      <w:r w:rsidRPr="00B97FA5">
        <w:rPr>
          <w:sz w:val="16"/>
        </w:rPr>
        <w:t xml:space="preserve"> </w:t>
      </w:r>
      <w:r w:rsidRPr="00DD3D65">
        <w:rPr>
          <w:rStyle w:val="StyleUnderline"/>
        </w:rPr>
        <w:t>and</w:t>
      </w:r>
      <w:r w:rsidRPr="00B97FA5">
        <w:rPr>
          <w:sz w:val="16"/>
        </w:rPr>
        <w:t xml:space="preserve"> </w:t>
      </w:r>
      <w:r w:rsidRPr="00702ED9">
        <w:rPr>
          <w:rStyle w:val="Emphasis"/>
          <w:highlight w:val="yellow"/>
        </w:rPr>
        <w:t>legal expenses</w:t>
      </w:r>
      <w:r w:rsidRPr="00B97FA5">
        <w:rPr>
          <w:sz w:val="16"/>
        </w:rPr>
        <w:t xml:space="preserve"> </w:t>
      </w:r>
      <w:r w:rsidRPr="00DD3D65">
        <w:rPr>
          <w:rStyle w:val="StyleUnderline"/>
        </w:rPr>
        <w:t xml:space="preserve">incurred by airlines, </w:t>
      </w:r>
      <w:r w:rsidRPr="00702ED9">
        <w:rPr>
          <w:rStyle w:val="StyleUnderline"/>
          <w:highlight w:val="yellow"/>
        </w:rPr>
        <w:t>and</w:t>
      </w:r>
      <w:r w:rsidRPr="00DD3D65">
        <w:rPr>
          <w:rStyle w:val="StyleUnderline"/>
        </w:rPr>
        <w:t xml:space="preserve"> the</w:t>
      </w:r>
      <w:r w:rsidRPr="00B97FA5">
        <w:rPr>
          <w:sz w:val="16"/>
        </w:rPr>
        <w:t xml:space="preserve"> </w:t>
      </w:r>
      <w:r w:rsidRPr="00702ED9">
        <w:rPr>
          <w:rStyle w:val="Emphasis"/>
          <w:highlight w:val="yellow"/>
        </w:rPr>
        <w:t>long-term effects</w:t>
      </w:r>
      <w:r w:rsidRPr="00B97FA5">
        <w:rPr>
          <w:sz w:val="16"/>
        </w:rPr>
        <w:t xml:space="preserve"> </w:t>
      </w:r>
      <w:r w:rsidRPr="00DD3D65">
        <w:rPr>
          <w:rStyle w:val="StyleUnderline"/>
        </w:rPr>
        <w:t>on</w:t>
      </w:r>
      <w:r w:rsidRPr="00B97FA5">
        <w:rPr>
          <w:sz w:val="16"/>
        </w:rPr>
        <w:t xml:space="preserve"> the </w:t>
      </w:r>
      <w:r w:rsidRPr="00DD3D65">
        <w:rPr>
          <w:rStyle w:val="StyleUnderline"/>
        </w:rPr>
        <w:t>airline's market position</w:t>
      </w:r>
      <w:r w:rsidRPr="00B97FA5">
        <w:rPr>
          <w:sz w:val="16"/>
        </w:rPr>
        <w:t>.</w:t>
      </w:r>
    </w:p>
    <w:p w14:paraId="52D2DEBF" w14:textId="77777777" w:rsidR="00D02396" w:rsidRPr="00B97FA5" w:rsidRDefault="00D02396" w:rsidP="00D02396">
      <w:pPr>
        <w:rPr>
          <w:sz w:val="16"/>
        </w:rPr>
      </w:pPr>
      <w:r w:rsidRPr="00B97FA5">
        <w:rPr>
          <w:sz w:val="16"/>
        </w:rPr>
        <w:t>Direct Revenue Losses from Flight Cancellations</w:t>
      </w:r>
    </w:p>
    <w:p w14:paraId="7EB81E8C" w14:textId="77777777" w:rsidR="00D02396" w:rsidRPr="00B97FA5" w:rsidRDefault="00D02396" w:rsidP="00D02396">
      <w:pPr>
        <w:rPr>
          <w:sz w:val="16"/>
        </w:rPr>
      </w:pPr>
      <w:r w:rsidRPr="00B97FA5">
        <w:rPr>
          <w:sz w:val="16"/>
        </w:rPr>
        <w:t>Pilot strikes lead to immediate and significant financial losses for airlines due to flight cancellations and delays. The continuity of operations is paramount in the highly competitive landscape of commercial aviation. They disrupt this continuity when strikes occur, leading to many unplanned cancellations. These cancellations translate to lost ticket sales and potentially millions in foregone revenue within a short span. Additionally, cargo operations, a significant revenue stream for many airlines, are adversely affected, compounding the financial losses [Airline Name].</w:t>
      </w:r>
    </w:p>
    <w:p w14:paraId="7878E6E7" w14:textId="77777777" w:rsidR="00D02396" w:rsidRPr="00B97FA5" w:rsidRDefault="00D02396" w:rsidP="00D02396">
      <w:pPr>
        <w:rPr>
          <w:sz w:val="16"/>
        </w:rPr>
      </w:pPr>
      <w:r w:rsidRPr="00B97FA5">
        <w:rPr>
          <w:sz w:val="16"/>
        </w:rPr>
        <w:t>Compensation Costs and Legal Expenses</w:t>
      </w:r>
    </w:p>
    <w:p w14:paraId="513F2A79" w14:textId="77777777" w:rsidR="00D02396" w:rsidRPr="00B97FA5" w:rsidRDefault="00D02396" w:rsidP="00D02396">
      <w:pPr>
        <w:rPr>
          <w:sz w:val="16"/>
        </w:rPr>
      </w:pPr>
      <w:r w:rsidRPr="00B97FA5">
        <w:rPr>
          <w:sz w:val="16"/>
        </w:rPr>
        <w:t>Beyond the direct revenue losses, airlines must also navigate the intricacies of compensation and legal expenses following a pilot strike. Under various national and international regulations, airlines must compensate affected passengers, ranging from reimbursements to accommodation costs. Though necessary to maintain customer loyalty and satisfaction, these compensatory measures can escalate the financial burden on the airline.</w:t>
      </w:r>
    </w:p>
    <w:p w14:paraId="7F4D35DA" w14:textId="77777777" w:rsidR="00D02396" w:rsidRPr="00B97FA5" w:rsidRDefault="00D02396" w:rsidP="00D02396">
      <w:pPr>
        <w:rPr>
          <w:sz w:val="16"/>
        </w:rPr>
      </w:pPr>
      <w:r w:rsidRPr="00B97FA5">
        <w:rPr>
          <w:sz w:val="16"/>
        </w:rPr>
        <w:t>Legal expenses are another dimension, as labor disputes often result in complex legal battles. Airlines may incur significant legal fees navigating the regulatory framework governing strikes, negotiating with pilot unions, and addressing lawsuits filed by affected parties. These expenses strain the financial resources and divert attention from core operational priorities.</w:t>
      </w:r>
    </w:p>
    <w:p w14:paraId="5017DA7D" w14:textId="77777777" w:rsidR="00D02396" w:rsidRPr="00B97FA5" w:rsidRDefault="00D02396" w:rsidP="00D02396">
      <w:pPr>
        <w:rPr>
          <w:sz w:val="16"/>
        </w:rPr>
      </w:pPr>
      <w:r w:rsidRPr="00B97FA5">
        <w:rPr>
          <w:sz w:val="16"/>
        </w:rPr>
        <w:t>Long-Term Effects on Airline Market Position</w:t>
      </w:r>
    </w:p>
    <w:p w14:paraId="3E25D5A3" w14:textId="77777777" w:rsidR="00D02396" w:rsidRPr="00B97FA5" w:rsidRDefault="00D02396" w:rsidP="00D02396">
      <w:pPr>
        <w:rPr>
          <w:sz w:val="16"/>
        </w:rPr>
      </w:pPr>
      <w:r w:rsidRPr="00B97FA5">
        <w:rPr>
          <w:sz w:val="16"/>
        </w:rPr>
        <w:t xml:space="preserve">The long-term ramifications of pilot strikes extend beyond immediate financial losses. An airline's reputation and market position can suffer substantial damage following prolonged or frequent labor disputes. Passengers value reliability and consistency; hence, recurrent disruptions caused by strikes can lead to a loss of customer trust. This </w:t>
      </w:r>
      <w:r w:rsidRPr="005035A0">
        <w:rPr>
          <w:rStyle w:val="StyleUnderline"/>
        </w:rPr>
        <w:t>erosion of trust</w:t>
      </w:r>
      <w:r w:rsidRPr="00B97FA5">
        <w:rPr>
          <w:sz w:val="16"/>
        </w:rPr>
        <w:t xml:space="preserve"> may result in passengers opting for competing airlines, </w:t>
      </w:r>
      <w:r w:rsidRPr="005035A0">
        <w:rPr>
          <w:rStyle w:val="Emphasis"/>
        </w:rPr>
        <w:t>impact</w:t>
      </w:r>
      <w:r w:rsidRPr="00B97FA5">
        <w:rPr>
          <w:sz w:val="16"/>
        </w:rPr>
        <w:t xml:space="preserve">ing market share and </w:t>
      </w:r>
      <w:r w:rsidRPr="005035A0">
        <w:rPr>
          <w:rStyle w:val="StyleUnderline"/>
        </w:rPr>
        <w:t>long-term profitability</w:t>
      </w:r>
      <w:r w:rsidRPr="00B97FA5">
        <w:rPr>
          <w:sz w:val="16"/>
        </w:rPr>
        <w:t>.</w:t>
      </w:r>
    </w:p>
    <w:p w14:paraId="4C819B17" w14:textId="77777777" w:rsidR="00D02396" w:rsidRPr="00B97FA5" w:rsidRDefault="00D02396" w:rsidP="00D02396">
      <w:pPr>
        <w:rPr>
          <w:sz w:val="16"/>
        </w:rPr>
      </w:pPr>
      <w:r w:rsidRPr="00B97FA5">
        <w:rPr>
          <w:sz w:val="16"/>
        </w:rPr>
        <w:t xml:space="preserve">Additionally, </w:t>
      </w:r>
      <w:r w:rsidRPr="005035A0">
        <w:rPr>
          <w:rStyle w:val="StyleUnderline"/>
        </w:rPr>
        <w:t>investor confidence can</w:t>
      </w:r>
      <w:r w:rsidRPr="00B97FA5">
        <w:rPr>
          <w:sz w:val="16"/>
        </w:rPr>
        <w:t xml:space="preserve"> also </w:t>
      </w:r>
      <w:r w:rsidRPr="00DC7044">
        <w:rPr>
          <w:rStyle w:val="Emphasis"/>
        </w:rPr>
        <w:t>wane</w:t>
      </w:r>
      <w:r w:rsidRPr="00B97FA5">
        <w:rPr>
          <w:sz w:val="16"/>
        </w:rPr>
        <w:t xml:space="preserve">. </w:t>
      </w:r>
      <w:r w:rsidRPr="005035A0">
        <w:rPr>
          <w:rStyle w:val="StyleUnderline"/>
        </w:rPr>
        <w:t xml:space="preserve">Numerous </w:t>
      </w:r>
      <w:r w:rsidRPr="00702ED9">
        <w:rPr>
          <w:rStyle w:val="StyleUnderline"/>
          <w:highlight w:val="yellow"/>
        </w:rPr>
        <w:t>investors</w:t>
      </w:r>
      <w:r w:rsidRPr="005035A0">
        <w:rPr>
          <w:rStyle w:val="StyleUnderline"/>
        </w:rPr>
        <w:t xml:space="preserve"> remain</w:t>
      </w:r>
      <w:r w:rsidRPr="00B97FA5">
        <w:rPr>
          <w:sz w:val="16"/>
        </w:rPr>
        <w:t xml:space="preserve"> </w:t>
      </w:r>
      <w:r w:rsidRPr="00702ED9">
        <w:rPr>
          <w:rStyle w:val="Emphasis"/>
          <w:highlight w:val="yellow"/>
        </w:rPr>
        <w:t>wary</w:t>
      </w:r>
      <w:r w:rsidRPr="00702ED9">
        <w:rPr>
          <w:sz w:val="16"/>
          <w:highlight w:val="yellow"/>
        </w:rPr>
        <w:t xml:space="preserve"> </w:t>
      </w:r>
      <w:r w:rsidRPr="00702ED9">
        <w:rPr>
          <w:rStyle w:val="StyleUnderline"/>
          <w:highlight w:val="yellow"/>
        </w:rPr>
        <w:t>of</w:t>
      </w:r>
      <w:r w:rsidRPr="005035A0">
        <w:rPr>
          <w:rStyle w:val="StyleUnderline"/>
        </w:rPr>
        <w:t xml:space="preserve"> organizations</w:t>
      </w:r>
      <w:r w:rsidRPr="00B97FA5">
        <w:rPr>
          <w:sz w:val="16"/>
        </w:rPr>
        <w:t xml:space="preserve"> </w:t>
      </w:r>
      <w:r w:rsidRPr="005035A0">
        <w:rPr>
          <w:rStyle w:val="Emphasis"/>
          <w:sz w:val="24"/>
          <w:szCs w:val="24"/>
        </w:rPr>
        <w:t xml:space="preserve">plagued by </w:t>
      </w:r>
      <w:r w:rsidRPr="00702ED9">
        <w:rPr>
          <w:rStyle w:val="Emphasis"/>
          <w:sz w:val="24"/>
          <w:szCs w:val="24"/>
          <w:highlight w:val="yellow"/>
        </w:rPr>
        <w:t>labor unrest</w:t>
      </w:r>
      <w:r w:rsidRPr="00702ED9">
        <w:rPr>
          <w:sz w:val="16"/>
          <w:highlight w:val="yellow"/>
        </w:rPr>
        <w:t xml:space="preserve">, </w:t>
      </w:r>
      <w:r w:rsidRPr="00702ED9">
        <w:rPr>
          <w:rStyle w:val="StyleUnderline"/>
          <w:highlight w:val="yellow"/>
        </w:rPr>
        <w:t>perceiv</w:t>
      </w:r>
      <w:r w:rsidRPr="00932412">
        <w:rPr>
          <w:rStyle w:val="StyleUnderline"/>
        </w:rPr>
        <w:t>ing</w:t>
      </w:r>
      <w:r w:rsidRPr="005035A0">
        <w:rPr>
          <w:rStyle w:val="StyleUnderline"/>
        </w:rPr>
        <w:t xml:space="preserve"> them </w:t>
      </w:r>
      <w:r w:rsidRPr="00702ED9">
        <w:rPr>
          <w:rStyle w:val="StyleUnderline"/>
          <w:highlight w:val="yellow"/>
        </w:rPr>
        <w:t>as</w:t>
      </w:r>
      <w:r w:rsidRPr="00702ED9">
        <w:rPr>
          <w:sz w:val="16"/>
          <w:highlight w:val="yellow"/>
        </w:rPr>
        <w:t xml:space="preserve"> </w:t>
      </w:r>
      <w:r w:rsidRPr="00702ED9">
        <w:rPr>
          <w:rStyle w:val="Emphasis"/>
          <w:highlight w:val="yellow"/>
        </w:rPr>
        <w:t>high-risk</w:t>
      </w:r>
      <w:r w:rsidRPr="00B97FA5">
        <w:rPr>
          <w:sz w:val="16"/>
        </w:rPr>
        <w:t xml:space="preserve"> </w:t>
      </w:r>
      <w:r w:rsidRPr="005035A0">
        <w:rPr>
          <w:rStyle w:val="StyleUnderline"/>
        </w:rPr>
        <w:t>investments</w:t>
      </w:r>
      <w:r w:rsidRPr="00B97FA5">
        <w:rPr>
          <w:sz w:val="16"/>
        </w:rPr>
        <w:t xml:space="preserve">. Consequently, the airline's stock prices may suffer, compounding the financial impact. The </w:t>
      </w:r>
      <w:r w:rsidRPr="00370BF6">
        <w:rPr>
          <w:rStyle w:val="StyleUnderline"/>
        </w:rPr>
        <w:t>challenge</w:t>
      </w:r>
      <w:r w:rsidRPr="00B97FA5">
        <w:rPr>
          <w:sz w:val="16"/>
        </w:rPr>
        <w:t xml:space="preserve">, therefore, </w:t>
      </w:r>
      <w:r w:rsidRPr="00370BF6">
        <w:rPr>
          <w:rStyle w:val="StyleUnderline"/>
        </w:rPr>
        <w:t xml:space="preserve">is for </w:t>
      </w:r>
      <w:r w:rsidRPr="00702ED9">
        <w:rPr>
          <w:rStyle w:val="StyleUnderline"/>
          <w:highlight w:val="yellow"/>
        </w:rPr>
        <w:t>airlines</w:t>
      </w:r>
      <w:r w:rsidRPr="00370BF6">
        <w:rPr>
          <w:rStyle w:val="StyleUnderline"/>
        </w:rPr>
        <w:t xml:space="preserve"> to</w:t>
      </w:r>
      <w:r w:rsidRPr="00B97FA5">
        <w:rPr>
          <w:sz w:val="16"/>
        </w:rPr>
        <w:t xml:space="preserve"> strategically </w:t>
      </w:r>
      <w:r w:rsidRPr="00702ED9">
        <w:rPr>
          <w:rStyle w:val="Emphasis"/>
          <w:highlight w:val="yellow"/>
        </w:rPr>
        <w:t>manage labor</w:t>
      </w:r>
      <w:r w:rsidRPr="00370BF6">
        <w:rPr>
          <w:rStyle w:val="Emphasis"/>
        </w:rPr>
        <w:t xml:space="preserve"> relations</w:t>
      </w:r>
      <w:r w:rsidRPr="00B97FA5">
        <w:rPr>
          <w:sz w:val="16"/>
        </w:rPr>
        <w:t xml:space="preserve"> </w:t>
      </w:r>
      <w:r w:rsidRPr="00702ED9">
        <w:rPr>
          <w:rStyle w:val="StyleUnderline"/>
          <w:highlight w:val="yellow"/>
        </w:rPr>
        <w:t>to</w:t>
      </w:r>
      <w:r w:rsidRPr="00702ED9">
        <w:rPr>
          <w:sz w:val="16"/>
          <w:highlight w:val="yellow"/>
        </w:rPr>
        <w:t xml:space="preserve"> </w:t>
      </w:r>
      <w:r w:rsidRPr="00702ED9">
        <w:rPr>
          <w:rStyle w:val="Emphasis"/>
          <w:highlight w:val="yellow"/>
        </w:rPr>
        <w:t>mitigate</w:t>
      </w:r>
      <w:r w:rsidRPr="00B97FA5">
        <w:rPr>
          <w:sz w:val="16"/>
        </w:rPr>
        <w:t xml:space="preserve"> these </w:t>
      </w:r>
      <w:r w:rsidRPr="00370BF6">
        <w:rPr>
          <w:rStyle w:val="StyleUnderline"/>
        </w:rPr>
        <w:t xml:space="preserve">long-term risks </w:t>
      </w:r>
      <w:r w:rsidRPr="00702ED9">
        <w:rPr>
          <w:rStyle w:val="StyleUnderline"/>
          <w:highlight w:val="yellow"/>
        </w:rPr>
        <w:t>and</w:t>
      </w:r>
      <w:r w:rsidRPr="00702ED9">
        <w:rPr>
          <w:sz w:val="16"/>
          <w:highlight w:val="yellow"/>
        </w:rPr>
        <w:t xml:space="preserve"> </w:t>
      </w:r>
      <w:r w:rsidRPr="00702ED9">
        <w:rPr>
          <w:rStyle w:val="Emphasis"/>
          <w:highlight w:val="yellow"/>
        </w:rPr>
        <w:t>safeguard</w:t>
      </w:r>
      <w:r w:rsidRPr="00B97FA5">
        <w:rPr>
          <w:sz w:val="16"/>
        </w:rPr>
        <w:t xml:space="preserve"> their </w:t>
      </w:r>
      <w:r w:rsidRPr="00702ED9">
        <w:rPr>
          <w:rStyle w:val="StyleUnderline"/>
          <w:highlight w:val="yellow"/>
        </w:rPr>
        <w:t>market</w:t>
      </w:r>
      <w:r w:rsidRPr="00370BF6">
        <w:rPr>
          <w:rStyle w:val="StyleUnderline"/>
        </w:rPr>
        <w:t xml:space="preserve"> position</w:t>
      </w:r>
      <w:r w:rsidRPr="00B97FA5">
        <w:rPr>
          <w:sz w:val="16"/>
        </w:rPr>
        <w:t>.</w:t>
      </w:r>
    </w:p>
    <w:p w14:paraId="2327A922" w14:textId="77777777" w:rsidR="00D02396" w:rsidRPr="00B97FA5" w:rsidRDefault="00D02396" w:rsidP="00D02396">
      <w:pPr>
        <w:rPr>
          <w:sz w:val="16"/>
        </w:rPr>
      </w:pPr>
      <w:r w:rsidRPr="00B97FA5">
        <w:rPr>
          <w:sz w:val="16"/>
        </w:rPr>
        <w:t>Stakeholder Perspectives</w:t>
      </w:r>
    </w:p>
    <w:p w14:paraId="439046C8" w14:textId="77777777" w:rsidR="00D02396" w:rsidRPr="00B97FA5" w:rsidRDefault="00D02396" w:rsidP="00D02396">
      <w:pPr>
        <w:rPr>
          <w:sz w:val="16"/>
        </w:rPr>
      </w:pPr>
      <w:r w:rsidRPr="00B97FA5">
        <w:rPr>
          <w:sz w:val="16"/>
        </w:rPr>
        <w:t>Airline Management Financial Constraints</w:t>
      </w:r>
    </w:p>
    <w:p w14:paraId="10F840CC" w14:textId="77777777" w:rsidR="00D02396" w:rsidRPr="00B97FA5" w:rsidRDefault="00D02396" w:rsidP="00D02396">
      <w:pPr>
        <w:rPr>
          <w:sz w:val="16"/>
        </w:rPr>
      </w:pPr>
      <w:r w:rsidRPr="00B97FA5">
        <w:rPr>
          <w:sz w:val="16"/>
        </w:rPr>
        <w:t>Airline management faces considerable financial constraints when addressing pilot strikes. The costs include immediate revenue losses due to canceled flights, compensation to affected customers, lodging, and meal expenses. Additional operational costs, such as legal fees and resources for negotiating with pilot unions, further strain their budget. As the industry operates on thin profit margins, consistent cash flow disruptions challenge long-term financial planning, impacting investment capabilities and market positioning.</w:t>
      </w:r>
    </w:p>
    <w:p w14:paraId="1EDA994B" w14:textId="77777777" w:rsidR="00D02396" w:rsidRPr="00B97FA5" w:rsidRDefault="00D02396" w:rsidP="00D02396">
      <w:pPr>
        <w:rPr>
          <w:sz w:val="16"/>
        </w:rPr>
      </w:pPr>
      <w:r w:rsidRPr="00B97FA5">
        <w:rPr>
          <w:sz w:val="16"/>
        </w:rPr>
        <w:t>Compounded by competitive pressures, airlines are forced to prioritize cost optimization strategies. The industry's capital-intensive nature, including high aircraft acquisition and maintenance costs, fuel expenses, and regulatory compliance, limits the airlines' financial flexibility. These constraints often lead airlines to resist union demands for increased wages and better working conditions, further escalating tensions and the likelihood of strikes.</w:t>
      </w:r>
    </w:p>
    <w:p w14:paraId="43379B27" w14:textId="77777777" w:rsidR="00D02396" w:rsidRPr="00B97FA5" w:rsidRDefault="00D02396" w:rsidP="00D02396">
      <w:pPr>
        <w:rPr>
          <w:sz w:val="16"/>
        </w:rPr>
      </w:pPr>
      <w:r w:rsidRPr="00B97FA5">
        <w:rPr>
          <w:sz w:val="16"/>
        </w:rPr>
        <w:t>Pilot Union Demands and Justifications</w:t>
      </w:r>
    </w:p>
    <w:p w14:paraId="4747F6E4" w14:textId="77777777" w:rsidR="00D02396" w:rsidRPr="00B97FA5" w:rsidRDefault="00D02396" w:rsidP="00D02396">
      <w:pPr>
        <w:rPr>
          <w:sz w:val="16"/>
        </w:rPr>
      </w:pPr>
      <w:r w:rsidRPr="00B97FA5">
        <w:rPr>
          <w:sz w:val="16"/>
        </w:rPr>
        <w:t xml:space="preserve">Pilot </w:t>
      </w:r>
      <w:r w:rsidRPr="00702ED9">
        <w:rPr>
          <w:rStyle w:val="StyleUnderline"/>
          <w:highlight w:val="yellow"/>
        </w:rPr>
        <w:t>unions</w:t>
      </w:r>
      <w:r w:rsidRPr="00702ED9">
        <w:rPr>
          <w:sz w:val="16"/>
          <w:highlight w:val="yellow"/>
        </w:rPr>
        <w:t xml:space="preserve"> </w:t>
      </w:r>
      <w:r w:rsidRPr="00702ED9">
        <w:rPr>
          <w:rStyle w:val="Emphasis"/>
          <w:highlight w:val="yellow"/>
        </w:rPr>
        <w:t>advocate</w:t>
      </w:r>
      <w:r w:rsidRPr="00702ED9">
        <w:rPr>
          <w:sz w:val="16"/>
          <w:highlight w:val="yellow"/>
        </w:rPr>
        <w:t xml:space="preserve"> </w:t>
      </w:r>
      <w:r w:rsidRPr="00702ED9">
        <w:rPr>
          <w:rStyle w:val="StyleUnderline"/>
          <w:highlight w:val="yellow"/>
        </w:rPr>
        <w:t>for</w:t>
      </w:r>
      <w:r w:rsidRPr="0052027B">
        <w:rPr>
          <w:rStyle w:val="StyleUnderline"/>
        </w:rPr>
        <w:t xml:space="preserve"> enhanced </w:t>
      </w:r>
      <w:r w:rsidRPr="00702ED9">
        <w:rPr>
          <w:rStyle w:val="StyleUnderline"/>
          <w:highlight w:val="yellow"/>
        </w:rPr>
        <w:t>compensation</w:t>
      </w:r>
      <w:r w:rsidRPr="0052027B">
        <w:rPr>
          <w:rStyle w:val="StyleUnderline"/>
        </w:rPr>
        <w:t xml:space="preserve">, improved working </w:t>
      </w:r>
      <w:r w:rsidRPr="00702ED9">
        <w:rPr>
          <w:rStyle w:val="StyleUnderline"/>
          <w:highlight w:val="yellow"/>
        </w:rPr>
        <w:t>conditions, and work-life balance</w:t>
      </w:r>
      <w:r w:rsidRPr="00B97FA5">
        <w:rPr>
          <w:sz w:val="16"/>
        </w:rPr>
        <w:t xml:space="preserve">. Elevated stress levels and rigorous schedules necessitate adequate rest periods and recognition of their professional responsibilities. Unions </w:t>
      </w:r>
      <w:r w:rsidRPr="0052027B">
        <w:rPr>
          <w:rStyle w:val="StyleUnderline"/>
        </w:rPr>
        <w:t>emphasize</w:t>
      </w:r>
      <w:r w:rsidRPr="00B97FA5">
        <w:rPr>
          <w:sz w:val="16"/>
        </w:rPr>
        <w:t xml:space="preserve"> </w:t>
      </w:r>
      <w:r w:rsidRPr="0052027B">
        <w:rPr>
          <w:rStyle w:val="Emphasis"/>
        </w:rPr>
        <w:t xml:space="preserve">pilots' </w:t>
      </w:r>
      <w:r w:rsidRPr="00702ED9">
        <w:rPr>
          <w:rStyle w:val="Emphasis"/>
          <w:highlight w:val="yellow"/>
        </w:rPr>
        <w:t>critical</w:t>
      </w:r>
      <w:r w:rsidRPr="0052027B">
        <w:rPr>
          <w:rStyle w:val="Emphasis"/>
        </w:rPr>
        <w:t xml:space="preserve"> role</w:t>
      </w:r>
      <w:r w:rsidRPr="00B97FA5">
        <w:rPr>
          <w:sz w:val="16"/>
        </w:rPr>
        <w:t xml:space="preserve"> </w:t>
      </w:r>
      <w:r w:rsidRPr="00702ED9">
        <w:rPr>
          <w:rStyle w:val="StyleUnderline"/>
          <w:highlight w:val="yellow"/>
        </w:rPr>
        <w:t>in ensuring</w:t>
      </w:r>
      <w:r w:rsidRPr="0052027B">
        <w:rPr>
          <w:rStyle w:val="StyleUnderline"/>
        </w:rPr>
        <w:t xml:space="preserve"> passenger</w:t>
      </w:r>
      <w:r w:rsidRPr="00B97FA5">
        <w:rPr>
          <w:sz w:val="16"/>
        </w:rPr>
        <w:t xml:space="preserve"> </w:t>
      </w:r>
      <w:r w:rsidRPr="00702ED9">
        <w:rPr>
          <w:rStyle w:val="Emphasis"/>
          <w:highlight w:val="yellow"/>
        </w:rPr>
        <w:t>safety</w:t>
      </w:r>
      <w:r w:rsidRPr="00702ED9">
        <w:rPr>
          <w:sz w:val="16"/>
          <w:highlight w:val="yellow"/>
        </w:rPr>
        <w:t xml:space="preserve"> </w:t>
      </w:r>
      <w:r w:rsidRPr="00702ED9">
        <w:rPr>
          <w:rStyle w:val="StyleUnderline"/>
          <w:highlight w:val="yellow"/>
        </w:rPr>
        <w:t>and</w:t>
      </w:r>
      <w:r w:rsidRPr="0052027B">
        <w:rPr>
          <w:rStyle w:val="StyleUnderline"/>
        </w:rPr>
        <w:t xml:space="preserve"> the</w:t>
      </w:r>
      <w:r w:rsidRPr="00B97FA5">
        <w:rPr>
          <w:sz w:val="16"/>
        </w:rPr>
        <w:t xml:space="preserve"> </w:t>
      </w:r>
      <w:r w:rsidRPr="00702ED9">
        <w:rPr>
          <w:rStyle w:val="Emphasis"/>
          <w:highlight w:val="yellow"/>
        </w:rPr>
        <w:t>overall success</w:t>
      </w:r>
      <w:r w:rsidRPr="00702ED9">
        <w:rPr>
          <w:sz w:val="16"/>
          <w:highlight w:val="yellow"/>
        </w:rPr>
        <w:t xml:space="preserve"> </w:t>
      </w:r>
      <w:r w:rsidRPr="00702ED9">
        <w:rPr>
          <w:rStyle w:val="StyleUnderline"/>
          <w:highlight w:val="yellow"/>
        </w:rPr>
        <w:t>of</w:t>
      </w:r>
      <w:r w:rsidRPr="0052027B">
        <w:rPr>
          <w:rStyle w:val="StyleUnderline"/>
        </w:rPr>
        <w:t xml:space="preserve"> airline </w:t>
      </w:r>
      <w:r w:rsidRPr="00702ED9">
        <w:rPr>
          <w:rStyle w:val="StyleUnderline"/>
          <w:highlight w:val="yellow"/>
        </w:rPr>
        <w:t>op</w:t>
      </w:r>
      <w:r w:rsidRPr="0052027B">
        <w:rPr>
          <w:rStyle w:val="StyleUnderline"/>
        </w:rPr>
        <w:t>eration</w:t>
      </w:r>
      <w:r w:rsidRPr="00702ED9">
        <w:rPr>
          <w:rStyle w:val="StyleUnderline"/>
          <w:highlight w:val="yellow"/>
        </w:rPr>
        <w:t>s</w:t>
      </w:r>
      <w:r w:rsidRPr="00B97FA5">
        <w:rPr>
          <w:sz w:val="16"/>
        </w:rPr>
        <w:t xml:space="preserve">. </w:t>
      </w:r>
      <w:r w:rsidRPr="0052027B">
        <w:rPr>
          <w:rStyle w:val="StyleUnderline"/>
        </w:rPr>
        <w:t>Addressing</w:t>
      </w:r>
      <w:r w:rsidRPr="00B97FA5">
        <w:rPr>
          <w:sz w:val="16"/>
        </w:rPr>
        <w:t xml:space="preserve"> these </w:t>
      </w:r>
      <w:r w:rsidRPr="0052027B">
        <w:rPr>
          <w:rStyle w:val="StyleUnderline"/>
        </w:rPr>
        <w:t>concerns is</w:t>
      </w:r>
      <w:r w:rsidRPr="00B97FA5">
        <w:rPr>
          <w:sz w:val="16"/>
        </w:rPr>
        <w:t xml:space="preserve"> </w:t>
      </w:r>
      <w:r w:rsidRPr="0052027B">
        <w:rPr>
          <w:rStyle w:val="Emphasis"/>
        </w:rPr>
        <w:t>crucial</w:t>
      </w:r>
      <w:r w:rsidRPr="00B97FA5">
        <w:rPr>
          <w:sz w:val="16"/>
        </w:rPr>
        <w:t xml:space="preserve"> </w:t>
      </w:r>
      <w:r w:rsidRPr="0052027B">
        <w:rPr>
          <w:rStyle w:val="StyleUnderline"/>
        </w:rPr>
        <w:t>for attracting and retaining talent, particularly given the</w:t>
      </w:r>
      <w:r w:rsidRPr="00B97FA5">
        <w:rPr>
          <w:sz w:val="16"/>
        </w:rPr>
        <w:t xml:space="preserve"> </w:t>
      </w:r>
      <w:r w:rsidRPr="0052027B">
        <w:rPr>
          <w:rStyle w:val="Emphasis"/>
        </w:rPr>
        <w:t>pilot shortage</w:t>
      </w:r>
      <w:r w:rsidRPr="00B97FA5">
        <w:rPr>
          <w:sz w:val="16"/>
        </w:rPr>
        <w:t xml:space="preserve"> </w:t>
      </w:r>
      <w:r w:rsidRPr="0052027B">
        <w:rPr>
          <w:rStyle w:val="StyleUnderline"/>
        </w:rPr>
        <w:t>exacerbated by</w:t>
      </w:r>
      <w:r w:rsidRPr="00B97FA5">
        <w:rPr>
          <w:sz w:val="16"/>
        </w:rPr>
        <w:t xml:space="preserve"> increasing </w:t>
      </w:r>
      <w:r w:rsidRPr="0052027B">
        <w:rPr>
          <w:rStyle w:val="StyleUnderline"/>
        </w:rPr>
        <w:t>retirement rates and the lengthy, costly training processes</w:t>
      </w:r>
      <w:r w:rsidRPr="00B97FA5">
        <w:rPr>
          <w:sz w:val="16"/>
        </w:rPr>
        <w:t>.</w:t>
      </w:r>
    </w:p>
    <w:p w14:paraId="2ED76CDC" w14:textId="77777777" w:rsidR="00D02396" w:rsidRPr="00B97FA5" w:rsidRDefault="00D02396" w:rsidP="00D02396">
      <w:pPr>
        <w:rPr>
          <w:sz w:val="16"/>
        </w:rPr>
      </w:pPr>
      <w:r w:rsidRPr="00B97FA5">
        <w:rPr>
          <w:sz w:val="16"/>
        </w:rPr>
        <w:t xml:space="preserve">Unions also argue that </w:t>
      </w:r>
      <w:r w:rsidRPr="00582B93">
        <w:rPr>
          <w:rStyle w:val="Emphasis"/>
        </w:rPr>
        <w:t>competitive, fair wages</w:t>
      </w:r>
      <w:r w:rsidRPr="00B97FA5">
        <w:rPr>
          <w:sz w:val="16"/>
        </w:rPr>
        <w:t xml:space="preserve"> </w:t>
      </w:r>
      <w:r w:rsidRPr="00582B93">
        <w:rPr>
          <w:rStyle w:val="StyleUnderline"/>
        </w:rPr>
        <w:t>are</w:t>
      </w:r>
      <w:r w:rsidRPr="00B97FA5">
        <w:rPr>
          <w:sz w:val="16"/>
        </w:rPr>
        <w:t xml:space="preserve"> </w:t>
      </w:r>
      <w:r w:rsidRPr="00582B93">
        <w:rPr>
          <w:rStyle w:val="Emphasis"/>
        </w:rPr>
        <w:t>paramount</w:t>
      </w:r>
      <w:r w:rsidRPr="00B97FA5">
        <w:rPr>
          <w:sz w:val="16"/>
        </w:rPr>
        <w:t xml:space="preserve"> </w:t>
      </w:r>
      <w:r w:rsidRPr="00582B93">
        <w:rPr>
          <w:rStyle w:val="StyleUnderline"/>
        </w:rPr>
        <w:t>as pilots navigate</w:t>
      </w:r>
      <w:r w:rsidRPr="00B97FA5">
        <w:rPr>
          <w:sz w:val="16"/>
        </w:rPr>
        <w:t xml:space="preserve"> </w:t>
      </w:r>
      <w:r w:rsidRPr="00582B93">
        <w:rPr>
          <w:rStyle w:val="Emphasis"/>
        </w:rPr>
        <w:t>fluctuating</w:t>
      </w:r>
      <w:r w:rsidRPr="00B97FA5">
        <w:rPr>
          <w:sz w:val="16"/>
        </w:rPr>
        <w:t xml:space="preserve"> </w:t>
      </w:r>
      <w:r w:rsidRPr="00582B93">
        <w:rPr>
          <w:rStyle w:val="StyleUnderline"/>
        </w:rPr>
        <w:t>economic conditions and bear significant responsibilities</w:t>
      </w:r>
      <w:r w:rsidRPr="00B97FA5">
        <w:rPr>
          <w:sz w:val="16"/>
        </w:rPr>
        <w:t xml:space="preserve">. Balancing these demands against airline profitability pressures remains intrinsically challenging, contributing to protracted labor disputes. The </w:t>
      </w:r>
      <w:r w:rsidRPr="001C64D8">
        <w:rPr>
          <w:rStyle w:val="StyleUnderline"/>
        </w:rPr>
        <w:t>imperative lies in</w:t>
      </w:r>
      <w:r w:rsidRPr="00B97FA5">
        <w:rPr>
          <w:sz w:val="16"/>
        </w:rPr>
        <w:t xml:space="preserve"> </w:t>
      </w:r>
      <w:r w:rsidRPr="001C64D8">
        <w:rPr>
          <w:rStyle w:val="Emphasis"/>
        </w:rPr>
        <w:t>harmonizing</w:t>
      </w:r>
      <w:r w:rsidRPr="00B97FA5">
        <w:rPr>
          <w:sz w:val="16"/>
        </w:rPr>
        <w:t xml:space="preserve"> </w:t>
      </w:r>
      <w:r w:rsidRPr="001C64D8">
        <w:rPr>
          <w:rStyle w:val="StyleUnderline"/>
        </w:rPr>
        <w:t>pilots' justified demands with</w:t>
      </w:r>
      <w:r w:rsidRPr="00B97FA5">
        <w:rPr>
          <w:sz w:val="16"/>
        </w:rPr>
        <w:t xml:space="preserve"> </w:t>
      </w:r>
      <w:r w:rsidRPr="001C64D8">
        <w:rPr>
          <w:rStyle w:val="Emphasis"/>
        </w:rPr>
        <w:t>sustainable</w:t>
      </w:r>
      <w:r w:rsidRPr="00B97FA5">
        <w:rPr>
          <w:sz w:val="16"/>
        </w:rPr>
        <w:t xml:space="preserve"> </w:t>
      </w:r>
      <w:r w:rsidRPr="001C64D8">
        <w:rPr>
          <w:rStyle w:val="StyleUnderline"/>
        </w:rPr>
        <w:t>business operations to foster a mutually beneficial solution</w:t>
      </w:r>
      <w:r w:rsidRPr="00B97FA5">
        <w:rPr>
          <w:sz w:val="16"/>
        </w:rPr>
        <w:t>.</w:t>
      </w:r>
    </w:p>
    <w:p w14:paraId="1977FA35" w14:textId="77777777" w:rsidR="00D02396" w:rsidRPr="00B97FA5" w:rsidRDefault="00D02396" w:rsidP="00D02396">
      <w:pPr>
        <w:rPr>
          <w:sz w:val="16"/>
        </w:rPr>
      </w:pPr>
      <w:r w:rsidRPr="00B97FA5">
        <w:rPr>
          <w:sz w:val="16"/>
        </w:rPr>
        <w:t>Passenger Experience and Public Reaction</w:t>
      </w:r>
    </w:p>
    <w:p w14:paraId="2AC68544" w14:textId="77777777" w:rsidR="00D02396" w:rsidRPr="00B97FA5" w:rsidRDefault="00D02396" w:rsidP="00D02396">
      <w:pPr>
        <w:rPr>
          <w:sz w:val="16"/>
        </w:rPr>
      </w:pPr>
      <w:r w:rsidRPr="00B97FA5">
        <w:rPr>
          <w:sz w:val="16"/>
        </w:rPr>
        <w:t>Passenger experience significantly suffers amidst pilot strikes. Flight cancellations and delays cause inconvenience, financial loss, and sour travelers' perceptions of the airline. Timely communication and adequate compensation are essential mitigating strategies to preserve customer trust. The expectations for quality service remain high, and failure to manage disruptions effectively can result in long-term reputational damage and decreased brand loyalty.</w:t>
      </w:r>
    </w:p>
    <w:p w14:paraId="1CF35C85" w14:textId="77777777" w:rsidR="00D02396" w:rsidRPr="00B97FA5" w:rsidRDefault="00D02396" w:rsidP="00D02396">
      <w:pPr>
        <w:rPr>
          <w:sz w:val="16"/>
        </w:rPr>
      </w:pPr>
      <w:r w:rsidRPr="00B97FA5">
        <w:rPr>
          <w:sz w:val="16"/>
        </w:rPr>
        <w:t>Public reaction encompasses frustration and empathy towards both stakeholders. While inconvenience leads to immediate dissatisfaction, the public often sympathizes with pilots' demands for fair treatment. Striking a balance between empathetic customer service and addressing operational challenges during labor disputes is indispensable for airlines.</w:t>
      </w:r>
    </w:p>
    <w:p w14:paraId="3F31137D" w14:textId="77777777" w:rsidR="00D02396" w:rsidRPr="00B97FA5" w:rsidRDefault="00D02396" w:rsidP="00D02396">
      <w:pPr>
        <w:rPr>
          <w:sz w:val="16"/>
        </w:rPr>
      </w:pPr>
      <w:r w:rsidRPr="00B97FA5">
        <w:rPr>
          <w:sz w:val="16"/>
        </w:rPr>
        <w:t>Regulatory Framework</w:t>
      </w:r>
    </w:p>
    <w:p w14:paraId="58C56C97" w14:textId="77777777" w:rsidR="00D02396" w:rsidRPr="00B97FA5" w:rsidRDefault="00D02396" w:rsidP="00D02396">
      <w:pPr>
        <w:rPr>
          <w:sz w:val="16"/>
        </w:rPr>
      </w:pPr>
      <w:r w:rsidRPr="00B97FA5">
        <w:rPr>
          <w:sz w:val="16"/>
        </w:rPr>
        <w:t>Labor Laws Governing Aviation Strikes</w:t>
      </w:r>
    </w:p>
    <w:p w14:paraId="28E3AFF4" w14:textId="77777777" w:rsidR="00D02396" w:rsidRPr="00B97FA5" w:rsidRDefault="00D02396" w:rsidP="00D02396">
      <w:pPr>
        <w:rPr>
          <w:sz w:val="16"/>
        </w:rPr>
      </w:pPr>
      <w:r w:rsidRPr="00702ED9">
        <w:rPr>
          <w:rStyle w:val="Emphasis"/>
          <w:sz w:val="28"/>
          <w:szCs w:val="28"/>
          <w:highlight w:val="yellow"/>
        </w:rPr>
        <w:t>Labor law</w:t>
      </w:r>
      <w:r w:rsidRPr="00EE0B50">
        <w:rPr>
          <w:rStyle w:val="Emphasis"/>
          <w:sz w:val="28"/>
          <w:szCs w:val="28"/>
        </w:rPr>
        <w:t xml:space="preserve">s play a </w:t>
      </w:r>
      <w:r w:rsidRPr="00702ED9">
        <w:rPr>
          <w:rStyle w:val="Emphasis"/>
          <w:sz w:val="28"/>
          <w:szCs w:val="28"/>
          <w:highlight w:val="yellow"/>
        </w:rPr>
        <w:t>critical</w:t>
      </w:r>
      <w:r w:rsidRPr="00EE0B50">
        <w:rPr>
          <w:rStyle w:val="Emphasis"/>
          <w:sz w:val="28"/>
          <w:szCs w:val="28"/>
        </w:rPr>
        <w:t xml:space="preserve"> role</w:t>
      </w:r>
      <w:r w:rsidRPr="00B97FA5">
        <w:rPr>
          <w:sz w:val="16"/>
        </w:rPr>
        <w:t xml:space="preserve"> </w:t>
      </w:r>
      <w:r w:rsidRPr="00DC00E3">
        <w:rPr>
          <w:rStyle w:val="StyleUnderline"/>
        </w:rPr>
        <w:t>in aviation</w:t>
      </w:r>
      <w:r w:rsidRPr="00B97FA5">
        <w:rPr>
          <w:sz w:val="16"/>
        </w:rPr>
        <w:t xml:space="preserve"> strikes, </w:t>
      </w:r>
      <w:r w:rsidRPr="00702ED9">
        <w:rPr>
          <w:rStyle w:val="StyleUnderline"/>
          <w:highlight w:val="yellow"/>
        </w:rPr>
        <w:t>establishing</w:t>
      </w:r>
      <w:r w:rsidRPr="00DC00E3">
        <w:rPr>
          <w:rStyle w:val="StyleUnderline"/>
        </w:rPr>
        <w:t xml:space="preserve"> boundaries and </w:t>
      </w:r>
      <w:r w:rsidRPr="00702ED9">
        <w:rPr>
          <w:rStyle w:val="StyleUnderline"/>
          <w:highlight w:val="yellow"/>
        </w:rPr>
        <w:t>protocols</w:t>
      </w:r>
      <w:r w:rsidRPr="00DC00E3">
        <w:rPr>
          <w:rStyle w:val="StyleUnderline"/>
        </w:rPr>
        <w:t xml:space="preserve"> that must be adhered to by</w:t>
      </w:r>
      <w:r w:rsidRPr="00B97FA5">
        <w:rPr>
          <w:sz w:val="16"/>
        </w:rPr>
        <w:t xml:space="preserve"> both pilot </w:t>
      </w:r>
      <w:r w:rsidRPr="00DC00E3">
        <w:rPr>
          <w:rStyle w:val="StyleUnderline"/>
        </w:rPr>
        <w:t>unions and airline management</w:t>
      </w:r>
      <w:r w:rsidRPr="00B97FA5">
        <w:rPr>
          <w:sz w:val="16"/>
        </w:rPr>
        <w:t xml:space="preserve">. The Railway Labor Act (RLA) governs labor relations within the aviation industry in the United States. The RLA mandates specific procedures for the resolution of labor disputes, aiming to minimize disruptions in transportation services. This act </w:t>
      </w:r>
      <w:r w:rsidRPr="00A2548E">
        <w:rPr>
          <w:rStyle w:val="StyleUnderline"/>
        </w:rPr>
        <w:t>requires</w:t>
      </w:r>
      <w:r w:rsidRPr="00B97FA5">
        <w:rPr>
          <w:sz w:val="16"/>
        </w:rPr>
        <w:t xml:space="preserve"> </w:t>
      </w:r>
      <w:r w:rsidRPr="00A2548E">
        <w:rPr>
          <w:rStyle w:val="Emphasis"/>
        </w:rPr>
        <w:t>mandatory mediation</w:t>
      </w:r>
      <w:r w:rsidRPr="00B97FA5">
        <w:rPr>
          <w:sz w:val="16"/>
        </w:rPr>
        <w:t xml:space="preserve"> and cooling-off periods before any strike can legally occur, </w:t>
      </w:r>
      <w:r w:rsidRPr="00702ED9">
        <w:rPr>
          <w:rStyle w:val="StyleUnderline"/>
          <w:highlight w:val="yellow"/>
        </w:rPr>
        <w:t>effectively</w:t>
      </w:r>
      <w:r w:rsidRPr="00A2548E">
        <w:rPr>
          <w:rStyle w:val="StyleUnderline"/>
        </w:rPr>
        <w:t xml:space="preserve"> creating a framework that </w:t>
      </w:r>
      <w:r w:rsidRPr="00702ED9">
        <w:rPr>
          <w:rStyle w:val="StyleUnderline"/>
          <w:highlight w:val="yellow"/>
        </w:rPr>
        <w:t>encourages</w:t>
      </w:r>
      <w:r w:rsidRPr="00702ED9">
        <w:rPr>
          <w:sz w:val="16"/>
          <w:highlight w:val="yellow"/>
        </w:rPr>
        <w:t xml:space="preserve"> </w:t>
      </w:r>
      <w:r w:rsidRPr="00702ED9">
        <w:rPr>
          <w:rStyle w:val="Emphasis"/>
          <w:highlight w:val="yellow"/>
        </w:rPr>
        <w:t>negotiations</w:t>
      </w:r>
      <w:r w:rsidRPr="00B97FA5">
        <w:rPr>
          <w:sz w:val="16"/>
        </w:rPr>
        <w:t xml:space="preserve"> </w:t>
      </w:r>
      <w:r w:rsidRPr="00A2548E">
        <w:rPr>
          <w:rStyle w:val="StyleUnderline"/>
        </w:rPr>
        <w:t>and</w:t>
      </w:r>
      <w:r w:rsidRPr="00B97FA5">
        <w:rPr>
          <w:sz w:val="16"/>
        </w:rPr>
        <w:t xml:space="preserve"> </w:t>
      </w:r>
      <w:r w:rsidRPr="00A2548E">
        <w:rPr>
          <w:rStyle w:val="Emphasis"/>
        </w:rPr>
        <w:t>settlements</w:t>
      </w:r>
      <w:r w:rsidRPr="00B97FA5">
        <w:rPr>
          <w:sz w:val="16"/>
        </w:rPr>
        <w:t xml:space="preserve"> </w:t>
      </w:r>
      <w:r w:rsidRPr="00702ED9">
        <w:rPr>
          <w:rStyle w:val="StyleUnderline"/>
          <w:highlight w:val="yellow"/>
        </w:rPr>
        <w:t>over immediate</w:t>
      </w:r>
      <w:r w:rsidRPr="00A2548E">
        <w:rPr>
          <w:rStyle w:val="StyleUnderline"/>
        </w:rPr>
        <w:t xml:space="preserve"> work </w:t>
      </w:r>
      <w:r w:rsidRPr="00702ED9">
        <w:rPr>
          <w:rStyle w:val="StyleUnderline"/>
          <w:highlight w:val="yellow"/>
        </w:rPr>
        <w:t>stoppages</w:t>
      </w:r>
      <w:r w:rsidRPr="00B97FA5">
        <w:rPr>
          <w:sz w:val="16"/>
        </w:rPr>
        <w:t>.</w:t>
      </w:r>
    </w:p>
    <w:p w14:paraId="41E1E7FA" w14:textId="77777777" w:rsidR="00D02396" w:rsidRPr="00B97FA5" w:rsidRDefault="00D02396" w:rsidP="00D02396">
      <w:pPr>
        <w:rPr>
          <w:sz w:val="8"/>
          <w:szCs w:val="8"/>
        </w:rPr>
      </w:pPr>
      <w:r w:rsidRPr="00B97FA5">
        <w:rPr>
          <w:sz w:val="8"/>
          <w:szCs w:val="8"/>
        </w:rPr>
        <w:t>Similarly, the European Union's regulations provide a structured approach towards aviation strikes in Europe. The EU legislation emphasizes the importance of collective bargaining and mediation in resolving labor disputes. The legal framework ensures that any industrial action, including pilot strikes, complies with pre-established conditions, such as providing sufficient notice before initiating a strike. These laws aim to balance the rights of workers to strike with the need to maintain essential air services for public welfare.</w:t>
      </w:r>
    </w:p>
    <w:p w14:paraId="128D2E7A" w14:textId="77777777" w:rsidR="00D02396" w:rsidRPr="00B97FA5" w:rsidRDefault="00D02396" w:rsidP="00D02396">
      <w:pPr>
        <w:rPr>
          <w:sz w:val="8"/>
          <w:szCs w:val="8"/>
        </w:rPr>
      </w:pPr>
      <w:r w:rsidRPr="00B97FA5">
        <w:rPr>
          <w:sz w:val="8"/>
          <w:szCs w:val="8"/>
        </w:rPr>
        <w:t>Safety Oversight During Labor Disputes</w:t>
      </w:r>
    </w:p>
    <w:p w14:paraId="4D3CAAD4" w14:textId="77777777" w:rsidR="00D02396" w:rsidRPr="00B97FA5" w:rsidRDefault="00D02396" w:rsidP="00D02396">
      <w:pPr>
        <w:rPr>
          <w:sz w:val="8"/>
          <w:szCs w:val="8"/>
        </w:rPr>
      </w:pPr>
      <w:r w:rsidRPr="00B97FA5">
        <w:rPr>
          <w:sz w:val="8"/>
          <w:szCs w:val="8"/>
        </w:rPr>
        <w:t>Safety oversight during labor disputes is an imperative consideration in aviation. Regulatory bodies, such as the Federal Aviation Administration (FAA) in the United States and the European Union Aviation Safety Agency (EASA) in Europe, are responsible for monitoring airline operations and ensuring safety standards are continuously met, even during labor unrest.</w:t>
      </w:r>
    </w:p>
    <w:p w14:paraId="2B725CCF" w14:textId="77777777" w:rsidR="00D02396" w:rsidRPr="00B97FA5" w:rsidRDefault="00D02396" w:rsidP="00D02396">
      <w:pPr>
        <w:rPr>
          <w:sz w:val="8"/>
          <w:szCs w:val="8"/>
        </w:rPr>
      </w:pPr>
      <w:r w:rsidRPr="00B97FA5">
        <w:rPr>
          <w:sz w:val="8"/>
          <w:szCs w:val="8"/>
        </w:rPr>
        <w:t>During a strike, these agencies coordinate with airlines to prevent compromising safety. If employed, they ensure that replacement pilots meet the necessary qualifications and training standards. Continuous oversight and random inspections are conducted to ensure that airlines adhere to strict safety regulations, safeguarding passengers, crew members, and aircraft operations during labor disputes.</w:t>
      </w:r>
    </w:p>
    <w:p w14:paraId="5D5F4A36" w14:textId="77777777" w:rsidR="00D02396" w:rsidRPr="00B97FA5" w:rsidRDefault="00D02396" w:rsidP="00D02396">
      <w:pPr>
        <w:rPr>
          <w:sz w:val="8"/>
          <w:szCs w:val="8"/>
        </w:rPr>
      </w:pPr>
      <w:r w:rsidRPr="00B97FA5">
        <w:rPr>
          <w:sz w:val="8"/>
          <w:szCs w:val="8"/>
        </w:rPr>
        <w:t>International Regulations Affecting Pilot Strikes</w:t>
      </w:r>
    </w:p>
    <w:p w14:paraId="2BAEF1BB" w14:textId="77777777" w:rsidR="00D02396" w:rsidRPr="00B97FA5" w:rsidRDefault="00D02396" w:rsidP="00D02396">
      <w:pPr>
        <w:rPr>
          <w:sz w:val="8"/>
          <w:szCs w:val="8"/>
        </w:rPr>
      </w:pPr>
      <w:r w:rsidRPr="00B97FA5">
        <w:rPr>
          <w:sz w:val="8"/>
          <w:szCs w:val="8"/>
        </w:rPr>
        <w:t>The international nature of the aviation industry necessitates a broad regulatory perspective when it comes to pilot strikes. Organizations such as the International Civil Aviation Organization (ICAO) provide guidelines and standards for member countries to follow. These guidelines promote the harmonization of labor laws across borders, fostering a collaborative approach to handle industrial disputes within the aviation sector.</w:t>
      </w:r>
    </w:p>
    <w:p w14:paraId="717C4CED" w14:textId="77777777" w:rsidR="00D02396" w:rsidRPr="00B97FA5" w:rsidRDefault="00D02396" w:rsidP="00D02396">
      <w:pPr>
        <w:rPr>
          <w:sz w:val="8"/>
          <w:szCs w:val="8"/>
        </w:rPr>
      </w:pPr>
      <w:r w:rsidRPr="00B97FA5">
        <w:rPr>
          <w:sz w:val="8"/>
          <w:szCs w:val="8"/>
        </w:rPr>
        <w:t>Countries that are signatories to ICAO agreements must align their national laws with international standards, ensuring a coherent and unified approach to pilot strikes. This international regulation framework mitigates the impact of strikes on global air travel, emphasizing mediation and arbitration as primary means for resolving disputes.</w:t>
      </w:r>
    </w:p>
    <w:p w14:paraId="48A01091" w14:textId="77777777" w:rsidR="00D02396" w:rsidRPr="00B97FA5" w:rsidRDefault="00D02396" w:rsidP="00D02396">
      <w:pPr>
        <w:rPr>
          <w:sz w:val="8"/>
          <w:szCs w:val="8"/>
        </w:rPr>
      </w:pPr>
      <w:r w:rsidRPr="00B97FA5">
        <w:rPr>
          <w:sz w:val="8"/>
          <w:szCs w:val="8"/>
        </w:rPr>
        <w:t>The intricate interplay of labor laws, safety oversight, and international regulations creates a robust framework for managing pilot strikes. This comprehensive regulatory environment is essential to maintain aviation industry stability through effective labor relations governance and ensuring safety during challenging times.</w:t>
      </w:r>
    </w:p>
    <w:p w14:paraId="3FA856E1" w14:textId="77777777" w:rsidR="00D02396" w:rsidRPr="00B97FA5" w:rsidRDefault="00D02396" w:rsidP="00D02396">
      <w:pPr>
        <w:rPr>
          <w:sz w:val="8"/>
          <w:szCs w:val="8"/>
        </w:rPr>
      </w:pPr>
      <w:r w:rsidRPr="00B97FA5">
        <w:rPr>
          <w:sz w:val="8"/>
          <w:szCs w:val="8"/>
        </w:rPr>
        <w:t>As the industry continues to evolve, emerging negotiation trends and technological advancements will further shape these frameworks to address future challenges adeptly.</w:t>
      </w:r>
    </w:p>
    <w:p w14:paraId="3819C52A" w14:textId="77777777" w:rsidR="00D02396" w:rsidRPr="00B97FA5" w:rsidRDefault="00D02396" w:rsidP="00D02396">
      <w:pPr>
        <w:rPr>
          <w:sz w:val="8"/>
          <w:szCs w:val="8"/>
        </w:rPr>
      </w:pPr>
      <w:r w:rsidRPr="00B97FA5">
        <w:rPr>
          <w:sz w:val="8"/>
          <w:szCs w:val="8"/>
        </w:rPr>
        <w:t>Resolution Strategies</w:t>
      </w:r>
    </w:p>
    <w:p w14:paraId="4FADA46A" w14:textId="77777777" w:rsidR="00D02396" w:rsidRPr="00B97FA5" w:rsidRDefault="00D02396" w:rsidP="00D02396">
      <w:pPr>
        <w:rPr>
          <w:sz w:val="8"/>
          <w:szCs w:val="8"/>
        </w:rPr>
      </w:pPr>
      <w:r w:rsidRPr="00B97FA5">
        <w:rPr>
          <w:sz w:val="8"/>
          <w:szCs w:val="8"/>
        </w:rPr>
        <w:t>Negotiation Techniques and Mediation Processes</w:t>
      </w:r>
    </w:p>
    <w:p w14:paraId="53894D46" w14:textId="77777777" w:rsidR="00D02396" w:rsidRPr="00B97FA5" w:rsidRDefault="00D02396" w:rsidP="00D02396">
      <w:pPr>
        <w:rPr>
          <w:sz w:val="8"/>
          <w:szCs w:val="8"/>
        </w:rPr>
      </w:pPr>
      <w:r w:rsidRPr="00B97FA5">
        <w:rPr>
          <w:sz w:val="8"/>
          <w:szCs w:val="8"/>
        </w:rPr>
        <w:t>Effective negotiation techniques and mediation processes are pivotal in resolving labor disputes between airlines and pilot unions. Both parties must approach negotiations collaboratively, prioritizing open communication and mutual respect. Here are key techniques and processes for successful negotiations:</w:t>
      </w:r>
    </w:p>
    <w:p w14:paraId="55665D4E" w14:textId="77777777" w:rsidR="00D02396" w:rsidRPr="00B97FA5" w:rsidRDefault="00D02396" w:rsidP="00D02396">
      <w:pPr>
        <w:pStyle w:val="ListParagraph"/>
        <w:numPr>
          <w:ilvl w:val="0"/>
          <w:numId w:val="67"/>
        </w:numPr>
        <w:rPr>
          <w:sz w:val="8"/>
          <w:szCs w:val="8"/>
        </w:rPr>
      </w:pPr>
      <w:r w:rsidRPr="00B97FA5">
        <w:rPr>
          <w:sz w:val="8"/>
          <w:szCs w:val="8"/>
        </w:rPr>
        <w:t>Interest-Based Bargaining (IBB): This method focuses on both parties' underlying interests rather than their initial positions. It encourages understanding each other's priorities and finding common ground, leading to more sustainable agreements.</w:t>
      </w:r>
    </w:p>
    <w:p w14:paraId="5316623C" w14:textId="77777777" w:rsidR="00D02396" w:rsidRPr="00B97FA5" w:rsidRDefault="00D02396" w:rsidP="00D02396">
      <w:pPr>
        <w:pStyle w:val="ListParagraph"/>
        <w:numPr>
          <w:ilvl w:val="0"/>
          <w:numId w:val="67"/>
        </w:numPr>
        <w:rPr>
          <w:sz w:val="8"/>
          <w:szCs w:val="8"/>
        </w:rPr>
      </w:pPr>
      <w:r w:rsidRPr="00B97FA5">
        <w:rPr>
          <w:sz w:val="8"/>
          <w:szCs w:val="8"/>
        </w:rPr>
        <w:t>Third-Party Mediation: Introducing a neutral third-party mediator can help facilitate dialogue. Mediators assist in managing conflicts, ensuring both parties are heard, and guiding them toward a mutually beneficial resolution.</w:t>
      </w:r>
    </w:p>
    <w:p w14:paraId="1CC37D07" w14:textId="77777777" w:rsidR="00D02396" w:rsidRPr="00B97FA5" w:rsidRDefault="00D02396" w:rsidP="00D02396">
      <w:pPr>
        <w:pStyle w:val="ListParagraph"/>
        <w:numPr>
          <w:ilvl w:val="0"/>
          <w:numId w:val="67"/>
        </w:numPr>
        <w:rPr>
          <w:sz w:val="8"/>
          <w:szCs w:val="8"/>
        </w:rPr>
      </w:pPr>
      <w:r w:rsidRPr="00B97FA5">
        <w:rPr>
          <w:sz w:val="8"/>
          <w:szCs w:val="8"/>
        </w:rPr>
        <w:t>Continuous Dialogue: Regular and ongoing communication, even outside of formal negotiation periods, helps build trust and prevents misunderstandings that could escalate into disputes.</w:t>
      </w:r>
    </w:p>
    <w:p w14:paraId="12A0383B" w14:textId="77777777" w:rsidR="00D02396" w:rsidRPr="00B97FA5" w:rsidRDefault="00D02396" w:rsidP="00D02396">
      <w:pPr>
        <w:pStyle w:val="ListParagraph"/>
        <w:numPr>
          <w:ilvl w:val="0"/>
          <w:numId w:val="67"/>
        </w:numPr>
        <w:rPr>
          <w:sz w:val="8"/>
          <w:szCs w:val="8"/>
        </w:rPr>
      </w:pPr>
      <w:r w:rsidRPr="00B97FA5">
        <w:rPr>
          <w:sz w:val="8"/>
          <w:szCs w:val="8"/>
        </w:rPr>
        <w:t>Data-Driven Discussions: Utilizing data and industry benchmarks to support claims and proposals makes negotiations more objective and fact-based. This approach helps in addressing issues like compensation and work schedules transparently.</w:t>
      </w:r>
    </w:p>
    <w:p w14:paraId="2799FC3D" w14:textId="77777777" w:rsidR="00D02396" w:rsidRPr="00B97FA5" w:rsidRDefault="00D02396" w:rsidP="00D02396">
      <w:pPr>
        <w:rPr>
          <w:sz w:val="8"/>
          <w:szCs w:val="8"/>
        </w:rPr>
      </w:pPr>
      <w:r w:rsidRPr="00B97FA5">
        <w:rPr>
          <w:sz w:val="8"/>
          <w:szCs w:val="8"/>
        </w:rPr>
        <w:t>Contingency Planning for Operational Continuity</w:t>
      </w:r>
    </w:p>
    <w:p w14:paraId="596E6A9A" w14:textId="77777777" w:rsidR="00D02396" w:rsidRPr="00B97FA5" w:rsidRDefault="00D02396" w:rsidP="00D02396">
      <w:pPr>
        <w:rPr>
          <w:sz w:val="8"/>
          <w:szCs w:val="8"/>
        </w:rPr>
      </w:pPr>
      <w:r w:rsidRPr="00B97FA5">
        <w:rPr>
          <w:sz w:val="8"/>
          <w:szCs w:val="8"/>
        </w:rPr>
        <w:t>Airlines must have robust contingency plans to ensure operational continuity during pilot strikes. These plans should minimize disruptions and maintain safety and service standards. Key elements include:</w:t>
      </w:r>
    </w:p>
    <w:p w14:paraId="7BFC89DB" w14:textId="77777777" w:rsidR="00D02396" w:rsidRPr="00B97FA5" w:rsidRDefault="00D02396" w:rsidP="00D02396">
      <w:pPr>
        <w:pStyle w:val="ListParagraph"/>
        <w:numPr>
          <w:ilvl w:val="0"/>
          <w:numId w:val="68"/>
        </w:numPr>
        <w:rPr>
          <w:sz w:val="8"/>
          <w:szCs w:val="8"/>
        </w:rPr>
      </w:pPr>
      <w:r w:rsidRPr="00B97FA5">
        <w:rPr>
          <w:sz w:val="8"/>
          <w:szCs w:val="8"/>
        </w:rPr>
        <w:t>Cross-Training Staff: Ensuring management and non-pilot staff are cross-trained in essential operational roles can help cover critical positions during a strike.</w:t>
      </w:r>
    </w:p>
    <w:p w14:paraId="224196B0" w14:textId="77777777" w:rsidR="00D02396" w:rsidRPr="00B97FA5" w:rsidRDefault="00D02396" w:rsidP="00D02396">
      <w:pPr>
        <w:pStyle w:val="ListParagraph"/>
        <w:numPr>
          <w:ilvl w:val="0"/>
          <w:numId w:val="68"/>
        </w:numPr>
        <w:rPr>
          <w:sz w:val="8"/>
          <w:szCs w:val="8"/>
        </w:rPr>
      </w:pPr>
      <w:r w:rsidRPr="00B97FA5">
        <w:rPr>
          <w:sz w:val="8"/>
          <w:szCs w:val="8"/>
        </w:rPr>
        <w:t>Contractual Agreements: Establishing agreements with third-party providers for temporary staffing can provide a short-term solution during labor disputes.</w:t>
      </w:r>
    </w:p>
    <w:p w14:paraId="493EA8CA" w14:textId="77777777" w:rsidR="00D02396" w:rsidRPr="00B97FA5" w:rsidRDefault="00D02396" w:rsidP="00D02396">
      <w:pPr>
        <w:pStyle w:val="ListParagraph"/>
        <w:numPr>
          <w:ilvl w:val="0"/>
          <w:numId w:val="68"/>
        </w:numPr>
        <w:rPr>
          <w:sz w:val="8"/>
          <w:szCs w:val="8"/>
        </w:rPr>
      </w:pPr>
      <w:r w:rsidRPr="00B97FA5">
        <w:rPr>
          <w:sz w:val="8"/>
          <w:szCs w:val="8"/>
        </w:rPr>
        <w:t>Dynamic Scheduling: Implementing flexible scheduling systems allows airlines to reassign flights and crews efficiently, reducing the impact of strikes on operations.</w:t>
      </w:r>
    </w:p>
    <w:p w14:paraId="03DE38D5" w14:textId="77777777" w:rsidR="00D02396" w:rsidRPr="00B97FA5" w:rsidRDefault="00D02396" w:rsidP="00D02396">
      <w:pPr>
        <w:pStyle w:val="ListParagraph"/>
        <w:numPr>
          <w:ilvl w:val="0"/>
          <w:numId w:val="68"/>
        </w:numPr>
        <w:rPr>
          <w:sz w:val="8"/>
          <w:szCs w:val="8"/>
        </w:rPr>
      </w:pPr>
      <w:r w:rsidRPr="00B97FA5">
        <w:rPr>
          <w:sz w:val="8"/>
          <w:szCs w:val="8"/>
        </w:rPr>
        <w:t>Crisis Communication Plans: Transparent and timely communication with passengers and stakeholders is essential. Clear messaging about flight status, alternative arrangements, and compensation policies can help maintain customer trust and brand loyalty.</w:t>
      </w:r>
    </w:p>
    <w:p w14:paraId="7F3708FC" w14:textId="77777777" w:rsidR="00D02396" w:rsidRPr="00B97FA5" w:rsidRDefault="00D02396" w:rsidP="00D02396">
      <w:pPr>
        <w:rPr>
          <w:sz w:val="16"/>
        </w:rPr>
      </w:pPr>
      <w:r w:rsidRPr="00B97FA5">
        <w:rPr>
          <w:sz w:val="8"/>
          <w:szCs w:val="8"/>
        </w:rPr>
        <w:t>Building Sustainable Labor-Management Relationships</w:t>
      </w:r>
    </w:p>
    <w:p w14:paraId="7D60A1EE" w14:textId="77777777" w:rsidR="00D02396" w:rsidRPr="0035768E" w:rsidRDefault="00D02396" w:rsidP="00D02396">
      <w:pPr>
        <w:rPr>
          <w:sz w:val="16"/>
        </w:rPr>
      </w:pPr>
      <w:r w:rsidRPr="00B97FA5">
        <w:rPr>
          <w:sz w:val="16"/>
        </w:rPr>
        <w:t xml:space="preserve">Maintaining </w:t>
      </w:r>
      <w:r w:rsidRPr="00B97FA5">
        <w:rPr>
          <w:rStyle w:val="StyleUnderline"/>
        </w:rPr>
        <w:t>a</w:t>
      </w:r>
      <w:r w:rsidRPr="00B97FA5">
        <w:rPr>
          <w:sz w:val="16"/>
        </w:rPr>
        <w:t xml:space="preserve"> </w:t>
      </w:r>
      <w:r w:rsidRPr="00702ED9">
        <w:rPr>
          <w:rStyle w:val="Emphasis"/>
          <w:highlight w:val="yellow"/>
        </w:rPr>
        <w:t>harmonious</w:t>
      </w:r>
      <w:r w:rsidRPr="00702ED9">
        <w:rPr>
          <w:sz w:val="16"/>
          <w:highlight w:val="yellow"/>
        </w:rPr>
        <w:t xml:space="preserve"> </w:t>
      </w:r>
      <w:r w:rsidRPr="00702ED9">
        <w:rPr>
          <w:rStyle w:val="StyleUnderline"/>
          <w:highlight w:val="yellow"/>
        </w:rPr>
        <w:t>relations</w:t>
      </w:r>
      <w:r w:rsidRPr="00B97FA5">
        <w:rPr>
          <w:rStyle w:val="StyleUnderline"/>
        </w:rPr>
        <w:t xml:space="preserve">hip </w:t>
      </w:r>
      <w:r w:rsidRPr="00702ED9">
        <w:rPr>
          <w:rStyle w:val="StyleUnderline"/>
          <w:highlight w:val="yellow"/>
        </w:rPr>
        <w:t>between</w:t>
      </w:r>
      <w:r w:rsidRPr="00B97FA5">
        <w:rPr>
          <w:rStyle w:val="StyleUnderline"/>
        </w:rPr>
        <w:t xml:space="preserve"> airline </w:t>
      </w:r>
      <w:r w:rsidRPr="00702ED9">
        <w:rPr>
          <w:rStyle w:val="StyleUnderline"/>
          <w:highlight w:val="yellow"/>
        </w:rPr>
        <w:t>management and</w:t>
      </w:r>
      <w:r w:rsidRPr="00B97FA5">
        <w:rPr>
          <w:sz w:val="16"/>
        </w:rPr>
        <w:t xml:space="preserve"> pilot </w:t>
      </w:r>
      <w:r w:rsidRPr="00702ED9">
        <w:rPr>
          <w:rStyle w:val="StyleUnderline"/>
          <w:highlight w:val="yellow"/>
        </w:rPr>
        <w:t>unions</w:t>
      </w:r>
      <w:r w:rsidRPr="00B97FA5">
        <w:rPr>
          <w:rStyle w:val="StyleUnderline"/>
        </w:rPr>
        <w:t xml:space="preserve"> is</w:t>
      </w:r>
      <w:r w:rsidRPr="00B97FA5">
        <w:rPr>
          <w:sz w:val="16"/>
        </w:rPr>
        <w:t xml:space="preserve"> </w:t>
      </w:r>
      <w:r w:rsidRPr="00702ED9">
        <w:rPr>
          <w:rStyle w:val="Emphasis"/>
          <w:sz w:val="24"/>
          <w:szCs w:val="24"/>
          <w:highlight w:val="yellow"/>
        </w:rPr>
        <w:t>vital for long-term stability in</w:t>
      </w:r>
      <w:r w:rsidRPr="00B97FA5">
        <w:rPr>
          <w:rStyle w:val="Emphasis"/>
          <w:sz w:val="24"/>
          <w:szCs w:val="24"/>
        </w:rPr>
        <w:t xml:space="preserve"> the </w:t>
      </w:r>
      <w:r w:rsidRPr="00702ED9">
        <w:rPr>
          <w:rStyle w:val="Emphasis"/>
          <w:sz w:val="24"/>
          <w:szCs w:val="24"/>
          <w:highlight w:val="yellow"/>
        </w:rPr>
        <w:t>aviation</w:t>
      </w:r>
      <w:r w:rsidRPr="00B97FA5">
        <w:rPr>
          <w:rStyle w:val="Emphasis"/>
          <w:sz w:val="24"/>
          <w:szCs w:val="24"/>
        </w:rPr>
        <w:t xml:space="preserve"> industry</w:t>
      </w:r>
      <w:r w:rsidRPr="00B97FA5">
        <w:rPr>
          <w:sz w:val="16"/>
        </w:rPr>
        <w:t>. Strategies for building and sustaining these relationships include:</w:t>
      </w:r>
    </w:p>
    <w:p w14:paraId="7F31275C" w14:textId="77777777" w:rsidR="00D02396" w:rsidRPr="0035768E" w:rsidRDefault="00D02396" w:rsidP="00D02396">
      <w:pPr>
        <w:pStyle w:val="Heading4"/>
        <w:rPr>
          <w:b w:val="0"/>
          <w:bCs/>
        </w:rPr>
      </w:pPr>
      <w:r w:rsidRPr="00081BD0">
        <w:t xml:space="preserve">The plan </w:t>
      </w:r>
      <w:r w:rsidRPr="00081BD0">
        <w:rPr>
          <w:u w:val="single"/>
        </w:rPr>
        <w:t>solves</w:t>
      </w:r>
      <w:r>
        <w:t xml:space="preserve"> by preventing exploitation of Section 1113 </w:t>
      </w:r>
      <w:r w:rsidRPr="00B10FB3">
        <w:rPr>
          <w:b w:val="0"/>
          <w:bCs/>
        </w:rPr>
        <w:t>of th</w:t>
      </w:r>
      <w:r w:rsidRPr="0035768E">
        <w:rPr>
          <w:b w:val="0"/>
          <w:bCs/>
        </w:rPr>
        <w:t xml:space="preserve">e Bankruptcy Code to obtain </w:t>
      </w:r>
      <w:r w:rsidRPr="0035768E">
        <w:rPr>
          <w:b w:val="0"/>
          <w:bCs/>
          <w:u w:val="single"/>
        </w:rPr>
        <w:t>undue leverage</w:t>
      </w:r>
      <w:r w:rsidRPr="0035768E">
        <w:rPr>
          <w:b w:val="0"/>
          <w:bCs/>
        </w:rPr>
        <w:t xml:space="preserve"> ov</w:t>
      </w:r>
      <w:r w:rsidRPr="00B10FB3">
        <w:rPr>
          <w:b w:val="0"/>
          <w:bCs/>
        </w:rPr>
        <w:t>er wor</w:t>
      </w:r>
      <w:r w:rsidRPr="0035768E">
        <w:rPr>
          <w:b w:val="0"/>
          <w:bCs/>
        </w:rPr>
        <w:t xml:space="preserve">kers. That </w:t>
      </w:r>
      <w:r w:rsidRPr="0035768E">
        <w:rPr>
          <w:b w:val="0"/>
          <w:bCs/>
          <w:u w:val="single"/>
        </w:rPr>
        <w:t>mitigates</w:t>
      </w:r>
      <w:r w:rsidRPr="0035768E">
        <w:rPr>
          <w:b w:val="0"/>
          <w:bCs/>
        </w:rPr>
        <w:t xml:space="preserve"> labor conflicts.</w:t>
      </w:r>
    </w:p>
    <w:p w14:paraId="1BBFF706" w14:textId="77777777" w:rsidR="00D02396" w:rsidRDefault="00D02396" w:rsidP="00D02396">
      <w:r>
        <w:t xml:space="preserve">Olivia </w:t>
      </w:r>
      <w:r w:rsidRPr="00A20591">
        <w:rPr>
          <w:rStyle w:val="Style13ptBold"/>
        </w:rPr>
        <w:t>Hunter 20</w:t>
      </w:r>
      <w:r>
        <w:t>, JD, Associate Attorney, Kirkland &amp; Ellis. Former Assistant Archivist, Earlham College, "Bankruptcies and Bargaining in the Time of COVID," Columbia Business Law Review, 11/03/2020, https://journals.library.columbia.edu/index.php/CBLR/announcement/view/360.</w:t>
      </w:r>
    </w:p>
    <w:p w14:paraId="2E746BBC" w14:textId="77777777" w:rsidR="00D02396" w:rsidRPr="00F1389C" w:rsidRDefault="00D02396" w:rsidP="00D02396">
      <w:pPr>
        <w:rPr>
          <w:sz w:val="16"/>
        </w:rPr>
      </w:pPr>
      <w:r w:rsidRPr="00F1389C">
        <w:rPr>
          <w:sz w:val="16"/>
        </w:rPr>
        <w:t>Against this backdrop, on June 25, 2020, U.S. Senator Dick Durbin and House Judiciary Committee Chairman Jerrold Nadler introduced the Protecting Employees and Retirees in Business Bankruptcies Act of 2020.[6] This bill proposes an ov</w:t>
      </w:r>
      <w:r w:rsidRPr="0035768E">
        <w:rPr>
          <w:sz w:val="16"/>
        </w:rPr>
        <w:t xml:space="preserve">erhaul of </w:t>
      </w:r>
      <w:r w:rsidRPr="0035768E">
        <w:rPr>
          <w:rStyle w:val="Emphasis"/>
        </w:rPr>
        <w:t>section 1113</w:t>
      </w:r>
      <w:r w:rsidRPr="0035768E">
        <w:rPr>
          <w:sz w:val="16"/>
        </w:rPr>
        <w:t xml:space="preserve"> </w:t>
      </w:r>
      <w:r w:rsidRPr="0035768E">
        <w:rPr>
          <w:rStyle w:val="StyleUnderline"/>
        </w:rPr>
        <w:t>of the</w:t>
      </w:r>
      <w:r w:rsidRPr="0035768E">
        <w:rPr>
          <w:sz w:val="16"/>
        </w:rPr>
        <w:t xml:space="preserve"> </w:t>
      </w:r>
      <w:r w:rsidRPr="0035768E">
        <w:rPr>
          <w:rStyle w:val="Emphasis"/>
        </w:rPr>
        <w:t>Code</w:t>
      </w:r>
      <w:r w:rsidRPr="0035768E">
        <w:rPr>
          <w:sz w:val="16"/>
        </w:rPr>
        <w:t xml:space="preserve">, which </w:t>
      </w:r>
      <w:r w:rsidRPr="0035768E">
        <w:rPr>
          <w:rStyle w:val="StyleUnderline"/>
        </w:rPr>
        <w:t>r</w:t>
      </w:r>
      <w:r w:rsidRPr="004623B1">
        <w:rPr>
          <w:rStyle w:val="StyleUnderline"/>
        </w:rPr>
        <w:t>egulates</w:t>
      </w:r>
      <w:r w:rsidRPr="004623B1">
        <w:rPr>
          <w:sz w:val="16"/>
        </w:rPr>
        <w:t xml:space="preserve"> modifi</w:t>
      </w:r>
      <w:r w:rsidRPr="00F1389C">
        <w:rPr>
          <w:sz w:val="16"/>
        </w:rPr>
        <w:t xml:space="preserve">cation or </w:t>
      </w:r>
      <w:r w:rsidRPr="00702ED9">
        <w:rPr>
          <w:rStyle w:val="Emphasis"/>
          <w:highlight w:val="yellow"/>
        </w:rPr>
        <w:t>rejection</w:t>
      </w:r>
      <w:r w:rsidRPr="00702ED9">
        <w:rPr>
          <w:sz w:val="16"/>
          <w:highlight w:val="yellow"/>
        </w:rPr>
        <w:t xml:space="preserve"> </w:t>
      </w:r>
      <w:r w:rsidRPr="00702ED9">
        <w:rPr>
          <w:rStyle w:val="StyleUnderline"/>
          <w:highlight w:val="yellow"/>
        </w:rPr>
        <w:t>of</w:t>
      </w:r>
      <w:r w:rsidRPr="00DC016F">
        <w:rPr>
          <w:rStyle w:val="StyleUnderline"/>
        </w:rPr>
        <w:t xml:space="preserve"> a</w:t>
      </w:r>
      <w:r w:rsidRPr="00F1389C">
        <w:rPr>
          <w:sz w:val="16"/>
        </w:rPr>
        <w:t xml:space="preserve"> Collective Bargaining Agreement (</w:t>
      </w:r>
      <w:r w:rsidRPr="00702ED9">
        <w:rPr>
          <w:rStyle w:val="Emphasis"/>
          <w:highlight w:val="yellow"/>
        </w:rPr>
        <w:t>CBA</w:t>
      </w:r>
      <w:r w:rsidRPr="00F1389C">
        <w:rPr>
          <w:sz w:val="16"/>
        </w:rPr>
        <w:t xml:space="preserve">) </w:t>
      </w:r>
      <w:r w:rsidRPr="00DC016F">
        <w:rPr>
          <w:rStyle w:val="StyleUnderline"/>
        </w:rPr>
        <w:t>by a debtor in</w:t>
      </w:r>
      <w:r w:rsidRPr="00F1389C">
        <w:rPr>
          <w:sz w:val="16"/>
        </w:rPr>
        <w:t xml:space="preserve"> </w:t>
      </w:r>
      <w:r w:rsidRPr="00DC016F">
        <w:rPr>
          <w:rStyle w:val="Emphasis"/>
        </w:rPr>
        <w:t>Chapter 11</w:t>
      </w:r>
      <w:r w:rsidRPr="00F1389C">
        <w:rPr>
          <w:sz w:val="16"/>
        </w:rPr>
        <w:t xml:space="preserve"> </w:t>
      </w:r>
      <w:r w:rsidRPr="00DC016F">
        <w:rPr>
          <w:rStyle w:val="StyleUnderline"/>
        </w:rPr>
        <w:t>proceedings</w:t>
      </w:r>
      <w:r w:rsidRPr="00F1389C">
        <w:rPr>
          <w:sz w:val="16"/>
        </w:rPr>
        <w:t>.[7]</w:t>
      </w:r>
    </w:p>
    <w:p w14:paraId="4355DADF" w14:textId="77777777" w:rsidR="00D02396" w:rsidRPr="00F1389C" w:rsidRDefault="00D02396" w:rsidP="00D02396">
      <w:pPr>
        <w:rPr>
          <w:sz w:val="16"/>
        </w:rPr>
      </w:pPr>
      <w:r w:rsidRPr="00FD6000">
        <w:rPr>
          <w:rStyle w:val="StyleUnderline"/>
        </w:rPr>
        <w:t xml:space="preserve">Section 1113 </w:t>
      </w:r>
      <w:r w:rsidRPr="003934E8">
        <w:rPr>
          <w:rStyle w:val="StyleUnderline"/>
        </w:rPr>
        <w:t>leaves</w:t>
      </w:r>
      <w:r w:rsidRPr="003934E8">
        <w:rPr>
          <w:sz w:val="16"/>
        </w:rPr>
        <w:t xml:space="preserve"> </w:t>
      </w:r>
      <w:r w:rsidRPr="003934E8">
        <w:rPr>
          <w:rStyle w:val="Emphasis"/>
        </w:rPr>
        <w:t>ample discretion</w:t>
      </w:r>
      <w:r w:rsidRPr="00F1389C">
        <w:rPr>
          <w:sz w:val="16"/>
        </w:rPr>
        <w:t xml:space="preserve"> </w:t>
      </w:r>
      <w:r w:rsidRPr="00FD6000">
        <w:rPr>
          <w:rStyle w:val="StyleUnderline"/>
        </w:rPr>
        <w:t>to bankruptcy court judges to allow a debtor to</w:t>
      </w:r>
      <w:r w:rsidRPr="00F1389C">
        <w:rPr>
          <w:sz w:val="16"/>
        </w:rPr>
        <w:t xml:space="preserve"> </w:t>
      </w:r>
      <w:r w:rsidRPr="00FD6000">
        <w:rPr>
          <w:rStyle w:val="Emphasis"/>
        </w:rPr>
        <w:t>reject</w:t>
      </w:r>
      <w:r w:rsidRPr="00F1389C">
        <w:rPr>
          <w:sz w:val="16"/>
        </w:rPr>
        <w:t xml:space="preserve"> a </w:t>
      </w:r>
      <w:r w:rsidRPr="00FD6000">
        <w:rPr>
          <w:rStyle w:val="StyleUnderline"/>
        </w:rPr>
        <w:t>CBA</w:t>
      </w:r>
      <w:r w:rsidRPr="00F1389C">
        <w:rPr>
          <w:sz w:val="16"/>
        </w:rPr>
        <w:t>.[8] It implements an expedited negotiation process between the union and the debtor in possession and is usually evaluated using a 9-prong balancing test.[9] Section 1113 requires, among other things, that in order to reject a CBA the debtor must provide the union with a proposal along with enough information so that the union can reasonably evaluate the proposal.[10] In addition, the debtor must confer with the union at reasonable times, that the union may only reject the company’s proposal for rejection or modification with “good cause,” and that “the balance of the equities must clearly favor rejection.”[11]</w:t>
      </w:r>
    </w:p>
    <w:p w14:paraId="4FBA731B" w14:textId="77777777" w:rsidR="00D02396" w:rsidRPr="00F1389C" w:rsidRDefault="00D02396" w:rsidP="00D02396">
      <w:pPr>
        <w:rPr>
          <w:sz w:val="16"/>
        </w:rPr>
      </w:pPr>
      <w:r w:rsidRPr="00F1389C">
        <w:rPr>
          <w:sz w:val="16"/>
        </w:rPr>
        <w:t xml:space="preserve">Section 1113 has </w:t>
      </w:r>
      <w:r w:rsidRPr="00702ED9">
        <w:rPr>
          <w:rStyle w:val="StyleUnderline"/>
          <w:highlight w:val="yellow"/>
        </w:rPr>
        <w:t>receive</w:t>
      </w:r>
      <w:r w:rsidRPr="0035768E">
        <w:rPr>
          <w:rStyle w:val="StyleUnderline"/>
        </w:rPr>
        <w:t>d</w:t>
      </w:r>
      <w:r w:rsidRPr="0035768E">
        <w:rPr>
          <w:sz w:val="16"/>
        </w:rPr>
        <w:t xml:space="preserve"> </w:t>
      </w:r>
      <w:r w:rsidRPr="0035768E">
        <w:rPr>
          <w:rStyle w:val="Emphasis"/>
        </w:rPr>
        <w:t xml:space="preserve">consistent </w:t>
      </w:r>
      <w:r w:rsidRPr="00702ED9">
        <w:rPr>
          <w:rStyle w:val="Emphasis"/>
          <w:highlight w:val="yellow"/>
        </w:rPr>
        <w:t>criticism</w:t>
      </w:r>
      <w:r w:rsidRPr="00702ED9">
        <w:rPr>
          <w:sz w:val="16"/>
          <w:highlight w:val="yellow"/>
        </w:rPr>
        <w:t xml:space="preserve"> </w:t>
      </w:r>
      <w:r w:rsidRPr="00702ED9">
        <w:rPr>
          <w:rStyle w:val="StyleUnderline"/>
          <w:highlight w:val="yellow"/>
        </w:rPr>
        <w:t>from</w:t>
      </w:r>
      <w:r w:rsidRPr="00F1389C">
        <w:rPr>
          <w:sz w:val="16"/>
        </w:rPr>
        <w:t xml:space="preserve"> </w:t>
      </w:r>
      <w:r w:rsidRPr="00FD6000">
        <w:rPr>
          <w:rStyle w:val="Emphasis"/>
        </w:rPr>
        <w:t>workers</w:t>
      </w:r>
      <w:r w:rsidRPr="00F1389C">
        <w:rPr>
          <w:sz w:val="16"/>
        </w:rPr>
        <w:t xml:space="preserve"> </w:t>
      </w:r>
      <w:r w:rsidRPr="00FD6000">
        <w:rPr>
          <w:rStyle w:val="StyleUnderline"/>
        </w:rPr>
        <w:t>and</w:t>
      </w:r>
      <w:r w:rsidRPr="00F1389C">
        <w:rPr>
          <w:sz w:val="16"/>
        </w:rPr>
        <w:t xml:space="preserve"> </w:t>
      </w:r>
      <w:r w:rsidRPr="00FD6000">
        <w:rPr>
          <w:rStyle w:val="Emphasis"/>
        </w:rPr>
        <w:t>union members</w:t>
      </w:r>
      <w:r w:rsidRPr="00F1389C">
        <w:rPr>
          <w:sz w:val="16"/>
        </w:rPr>
        <w:t xml:space="preserve"> </w:t>
      </w:r>
      <w:r w:rsidRPr="00FD6000">
        <w:rPr>
          <w:rStyle w:val="StyleUnderline"/>
        </w:rPr>
        <w:t>in recent years</w:t>
      </w:r>
      <w:r w:rsidRPr="00F1389C">
        <w:rPr>
          <w:sz w:val="16"/>
        </w:rPr>
        <w:t xml:space="preserve">. </w:t>
      </w:r>
      <w:r w:rsidRPr="00702ED9">
        <w:rPr>
          <w:rStyle w:val="Emphasis"/>
          <w:highlight w:val="yellow"/>
        </w:rPr>
        <w:t>Airline workers</w:t>
      </w:r>
      <w:r w:rsidRPr="00F1389C">
        <w:rPr>
          <w:sz w:val="16"/>
        </w:rPr>
        <w:t xml:space="preserve">, for example, </w:t>
      </w:r>
      <w:r w:rsidRPr="00FD6000">
        <w:rPr>
          <w:rStyle w:val="StyleUnderline"/>
        </w:rPr>
        <w:t>argue that section 1113</w:t>
      </w:r>
      <w:r w:rsidRPr="00F1389C">
        <w:rPr>
          <w:sz w:val="16"/>
        </w:rPr>
        <w:t xml:space="preserve"> </w:t>
      </w:r>
      <w:r w:rsidRPr="00FD6000">
        <w:rPr>
          <w:rStyle w:val="Emphasis"/>
        </w:rPr>
        <w:t>does not</w:t>
      </w:r>
      <w:r w:rsidRPr="00F1389C">
        <w:rPr>
          <w:sz w:val="16"/>
        </w:rPr>
        <w:t xml:space="preserve"> </w:t>
      </w:r>
      <w:r w:rsidRPr="00FD6000">
        <w:rPr>
          <w:rStyle w:val="StyleUnderline"/>
        </w:rPr>
        <w:t>adequately protect them during airline bankruptcies</w:t>
      </w:r>
      <w:r w:rsidRPr="00F1389C">
        <w:rPr>
          <w:sz w:val="16"/>
        </w:rPr>
        <w:t xml:space="preserve">.[12] “Notwithstanding congressional intent” of §1113, </w:t>
      </w:r>
      <w:r w:rsidRPr="00FD6000">
        <w:rPr>
          <w:rStyle w:val="StyleUnderline"/>
        </w:rPr>
        <w:t xml:space="preserve">airlines </w:t>
      </w:r>
      <w:r w:rsidRPr="00702ED9">
        <w:rPr>
          <w:rStyle w:val="StyleUnderline"/>
          <w:highlight w:val="yellow"/>
        </w:rPr>
        <w:t>file</w:t>
      </w:r>
      <w:r w:rsidRPr="00FD6000">
        <w:rPr>
          <w:rStyle w:val="StyleUnderline"/>
        </w:rPr>
        <w:t xml:space="preserve"> for bankruptcy</w:t>
      </w:r>
      <w:r w:rsidRPr="00F1389C">
        <w:rPr>
          <w:sz w:val="16"/>
        </w:rPr>
        <w:t xml:space="preserve"> </w:t>
      </w:r>
      <w:r w:rsidRPr="00702ED9">
        <w:rPr>
          <w:rStyle w:val="Emphasis"/>
          <w:sz w:val="28"/>
          <w:szCs w:val="28"/>
          <w:highlight w:val="yellow"/>
        </w:rPr>
        <w:t>serially</w:t>
      </w:r>
      <w:r w:rsidRPr="00F1389C">
        <w:rPr>
          <w:sz w:val="16"/>
        </w:rPr>
        <w:t xml:space="preserve"> </w:t>
      </w:r>
      <w:r w:rsidRPr="00FD6000">
        <w:rPr>
          <w:rStyle w:val="StyleUnderline"/>
        </w:rPr>
        <w:t xml:space="preserve">in order </w:t>
      </w:r>
      <w:r w:rsidRPr="00702ED9">
        <w:rPr>
          <w:rStyle w:val="StyleUnderline"/>
          <w:highlight w:val="yellow"/>
        </w:rPr>
        <w:t>to</w:t>
      </w:r>
      <w:r w:rsidRPr="00702ED9">
        <w:rPr>
          <w:sz w:val="16"/>
          <w:highlight w:val="yellow"/>
        </w:rPr>
        <w:t xml:space="preserve"> </w:t>
      </w:r>
      <w:r w:rsidRPr="00702ED9">
        <w:rPr>
          <w:rStyle w:val="Emphasis"/>
          <w:highlight w:val="yellow"/>
        </w:rPr>
        <w:t>reject</w:t>
      </w:r>
      <w:r w:rsidRPr="00FD6000">
        <w:rPr>
          <w:rStyle w:val="Emphasis"/>
        </w:rPr>
        <w:t xml:space="preserve"> C</w:t>
      </w:r>
      <w:r w:rsidRPr="00F1389C">
        <w:rPr>
          <w:sz w:val="16"/>
        </w:rPr>
        <w:t xml:space="preserve">ollective </w:t>
      </w:r>
      <w:r w:rsidRPr="00FD6000">
        <w:rPr>
          <w:rStyle w:val="Emphasis"/>
        </w:rPr>
        <w:t>B</w:t>
      </w:r>
      <w:r w:rsidRPr="0035768E">
        <w:rPr>
          <w:sz w:val="16"/>
        </w:rPr>
        <w:t xml:space="preserve">argaining </w:t>
      </w:r>
      <w:r w:rsidRPr="0035768E">
        <w:rPr>
          <w:rStyle w:val="Emphasis"/>
        </w:rPr>
        <w:t>A</w:t>
      </w:r>
      <w:r w:rsidRPr="0035768E">
        <w:rPr>
          <w:sz w:val="16"/>
        </w:rPr>
        <w:t>greement</w:t>
      </w:r>
      <w:r w:rsidRPr="0035768E">
        <w:rPr>
          <w:rStyle w:val="Emphasis"/>
        </w:rPr>
        <w:t>s</w:t>
      </w:r>
      <w:r w:rsidRPr="0035768E">
        <w:rPr>
          <w:sz w:val="16"/>
        </w:rPr>
        <w:t xml:space="preserve"> </w:t>
      </w:r>
      <w:r w:rsidRPr="0035768E">
        <w:rPr>
          <w:rStyle w:val="StyleUnderline"/>
        </w:rPr>
        <w:t>and lower the cost of labor</w:t>
      </w:r>
      <w:r w:rsidRPr="0035768E">
        <w:rPr>
          <w:sz w:val="16"/>
        </w:rPr>
        <w:t xml:space="preserve">.[13] As </w:t>
      </w:r>
      <w:r w:rsidRPr="0035768E">
        <w:rPr>
          <w:rStyle w:val="StyleUnderline"/>
        </w:rPr>
        <w:t>witnesses testifying</w:t>
      </w:r>
      <w:r w:rsidRPr="0035768E">
        <w:rPr>
          <w:sz w:val="16"/>
        </w:rPr>
        <w:t xml:space="preserve"> before the Subcommittee on Commercial and Administrative Law, Witnesses </w:t>
      </w:r>
      <w:r w:rsidRPr="0035768E">
        <w:rPr>
          <w:rStyle w:val="StyleUnderline"/>
        </w:rPr>
        <w:t xml:space="preserve">complained that airlines </w:t>
      </w:r>
      <w:r w:rsidRPr="00702ED9">
        <w:rPr>
          <w:rStyle w:val="StyleUnderline"/>
          <w:highlight w:val="yellow"/>
        </w:rPr>
        <w:t>have</w:t>
      </w:r>
      <w:r w:rsidRPr="00702ED9">
        <w:rPr>
          <w:sz w:val="16"/>
          <w:highlight w:val="yellow"/>
        </w:rPr>
        <w:t xml:space="preserve"> </w:t>
      </w:r>
      <w:r w:rsidRPr="00702ED9">
        <w:rPr>
          <w:rStyle w:val="Emphasis"/>
          <w:highlight w:val="yellow"/>
        </w:rPr>
        <w:t>great</w:t>
      </w:r>
      <w:r w:rsidRPr="00222E1C">
        <w:rPr>
          <w:rStyle w:val="Emphasis"/>
        </w:rPr>
        <w:t xml:space="preserve">er </w:t>
      </w:r>
      <w:r w:rsidRPr="00702ED9">
        <w:rPr>
          <w:rStyle w:val="Emphasis"/>
          <w:highlight w:val="yellow"/>
        </w:rPr>
        <w:t>access</w:t>
      </w:r>
      <w:r w:rsidRPr="0035768E">
        <w:rPr>
          <w:sz w:val="16"/>
        </w:rPr>
        <w:t xml:space="preserve"> </w:t>
      </w:r>
      <w:r w:rsidRPr="0035768E">
        <w:rPr>
          <w:rStyle w:val="StyleUnderline"/>
        </w:rPr>
        <w:t>to the bankruptcy pro</w:t>
      </w:r>
      <w:r w:rsidRPr="00222E1C">
        <w:rPr>
          <w:rStyle w:val="StyleUnderline"/>
        </w:rPr>
        <w:t xml:space="preserve">cess </w:t>
      </w:r>
      <w:r w:rsidRPr="00702ED9">
        <w:rPr>
          <w:rStyle w:val="StyleUnderline"/>
          <w:highlight w:val="yellow"/>
        </w:rPr>
        <w:t>and use</w:t>
      </w:r>
      <w:r w:rsidRPr="00222E1C">
        <w:rPr>
          <w:rStyle w:val="StyleUnderline"/>
        </w:rPr>
        <w:t xml:space="preserve"> their </w:t>
      </w:r>
      <w:r w:rsidRPr="00702ED9">
        <w:rPr>
          <w:rStyle w:val="StyleUnderline"/>
          <w:highlight w:val="yellow"/>
        </w:rPr>
        <w:t>leverage to</w:t>
      </w:r>
      <w:r w:rsidRPr="00702ED9">
        <w:rPr>
          <w:sz w:val="16"/>
          <w:highlight w:val="yellow"/>
        </w:rPr>
        <w:t xml:space="preserve"> </w:t>
      </w:r>
      <w:r w:rsidRPr="00702ED9">
        <w:rPr>
          <w:rStyle w:val="Emphasis"/>
          <w:sz w:val="24"/>
          <w:szCs w:val="24"/>
          <w:highlight w:val="yellow"/>
        </w:rPr>
        <w:t>“ravage”</w:t>
      </w:r>
      <w:r w:rsidRPr="00F1389C">
        <w:rPr>
          <w:rStyle w:val="Emphasis"/>
          <w:sz w:val="24"/>
          <w:szCs w:val="24"/>
        </w:rPr>
        <w:t xml:space="preserve"> collective </w:t>
      </w:r>
      <w:r w:rsidRPr="00702ED9">
        <w:rPr>
          <w:rStyle w:val="Emphasis"/>
          <w:sz w:val="24"/>
          <w:szCs w:val="24"/>
          <w:highlight w:val="yellow"/>
        </w:rPr>
        <w:t>bargaining</w:t>
      </w:r>
      <w:r w:rsidRPr="00F1389C">
        <w:rPr>
          <w:sz w:val="16"/>
        </w:rPr>
        <w:t xml:space="preserve"> agreements, </w:t>
      </w:r>
      <w:r w:rsidRPr="00222E1C">
        <w:rPr>
          <w:rStyle w:val="StyleUnderline"/>
        </w:rPr>
        <w:t xml:space="preserve">which has </w:t>
      </w:r>
      <w:r w:rsidRPr="00702ED9">
        <w:rPr>
          <w:rStyle w:val="StyleUnderline"/>
          <w:highlight w:val="yellow"/>
        </w:rPr>
        <w:t>allow</w:t>
      </w:r>
      <w:r w:rsidRPr="00222E1C">
        <w:rPr>
          <w:rStyle w:val="StyleUnderline"/>
        </w:rPr>
        <w:t xml:space="preserve">ed </w:t>
      </w:r>
      <w:r w:rsidRPr="00702ED9">
        <w:rPr>
          <w:rStyle w:val="StyleUnderline"/>
          <w:highlight w:val="yellow"/>
        </w:rPr>
        <w:t>wages</w:t>
      </w:r>
      <w:r w:rsidRPr="00222E1C">
        <w:rPr>
          <w:rStyle w:val="StyleUnderline"/>
        </w:rPr>
        <w:t xml:space="preserve"> for pilots and stewards </w:t>
      </w:r>
      <w:r w:rsidRPr="00702ED9">
        <w:rPr>
          <w:rStyle w:val="StyleUnderline"/>
          <w:highlight w:val="yellow"/>
        </w:rPr>
        <w:t>to</w:t>
      </w:r>
      <w:r w:rsidRPr="00702ED9">
        <w:rPr>
          <w:sz w:val="16"/>
          <w:highlight w:val="yellow"/>
        </w:rPr>
        <w:t xml:space="preserve"> </w:t>
      </w:r>
      <w:r w:rsidRPr="00702ED9">
        <w:rPr>
          <w:rStyle w:val="Emphasis"/>
          <w:highlight w:val="yellow"/>
        </w:rPr>
        <w:t>stagnate</w:t>
      </w:r>
      <w:r w:rsidRPr="00F1389C">
        <w:rPr>
          <w:sz w:val="16"/>
        </w:rPr>
        <w:t xml:space="preserve"> </w:t>
      </w:r>
      <w:r w:rsidRPr="00222E1C">
        <w:rPr>
          <w:rStyle w:val="StyleUnderline"/>
        </w:rPr>
        <w:t>while executive compensation remains high</w:t>
      </w:r>
      <w:r w:rsidRPr="00F1389C">
        <w:rPr>
          <w:sz w:val="16"/>
        </w:rPr>
        <w:t>.[14]</w:t>
      </w:r>
    </w:p>
    <w:p w14:paraId="3EDEA155" w14:textId="77777777" w:rsidR="00D02396" w:rsidRDefault="00D02396" w:rsidP="00D02396">
      <w:pPr>
        <w:rPr>
          <w:sz w:val="16"/>
        </w:rPr>
      </w:pPr>
      <w:r w:rsidRPr="00F1389C">
        <w:rPr>
          <w:sz w:val="16"/>
        </w:rPr>
        <w:t>T</w:t>
      </w:r>
      <w:r w:rsidRPr="0035768E">
        <w:rPr>
          <w:sz w:val="16"/>
        </w:rPr>
        <w:t xml:space="preserve">he </w:t>
      </w:r>
      <w:r w:rsidRPr="0035768E">
        <w:rPr>
          <w:rStyle w:val="StyleUnderline"/>
        </w:rPr>
        <w:t xml:space="preserve">new section 1113 would impose </w:t>
      </w:r>
      <w:r w:rsidRPr="0035768E">
        <w:rPr>
          <w:rStyle w:val="StyleUnderline"/>
          <w:highlight w:val="yellow"/>
        </w:rPr>
        <w:t>additional</w:t>
      </w:r>
      <w:r w:rsidRPr="0035768E">
        <w:rPr>
          <w:sz w:val="16"/>
          <w:highlight w:val="yellow"/>
        </w:rPr>
        <w:t xml:space="preserve"> </w:t>
      </w:r>
      <w:r w:rsidRPr="0035768E">
        <w:rPr>
          <w:rStyle w:val="Emphasis"/>
          <w:highlight w:val="yellow"/>
        </w:rPr>
        <w:t>requirements</w:t>
      </w:r>
      <w:r w:rsidRPr="0035768E">
        <w:rPr>
          <w:sz w:val="16"/>
        </w:rPr>
        <w:t xml:space="preserve"> </w:t>
      </w:r>
      <w:r w:rsidRPr="0035768E">
        <w:rPr>
          <w:rStyle w:val="StyleUnderline"/>
        </w:rPr>
        <w:t xml:space="preserve">related to the CBA negotiation procedure and </w:t>
      </w:r>
      <w:r w:rsidRPr="0035768E">
        <w:rPr>
          <w:rStyle w:val="StyleUnderline"/>
          <w:highlight w:val="yellow"/>
        </w:rPr>
        <w:t>address</w:t>
      </w:r>
      <w:r w:rsidRPr="0035768E">
        <w:rPr>
          <w:sz w:val="16"/>
        </w:rPr>
        <w:t xml:space="preserve"> </w:t>
      </w:r>
      <w:r w:rsidRPr="0035768E">
        <w:rPr>
          <w:rStyle w:val="Emphasis"/>
        </w:rPr>
        <w:t xml:space="preserve">perceived </w:t>
      </w:r>
      <w:r w:rsidRPr="0035768E">
        <w:rPr>
          <w:rStyle w:val="Emphasis"/>
          <w:highlight w:val="yellow"/>
        </w:rPr>
        <w:t>loopholes</w:t>
      </w:r>
      <w:r w:rsidRPr="0035768E">
        <w:rPr>
          <w:sz w:val="16"/>
        </w:rPr>
        <w:t xml:space="preserve"> </w:t>
      </w:r>
      <w:r w:rsidRPr="0035768E">
        <w:rPr>
          <w:rStyle w:val="StyleUnderline"/>
        </w:rPr>
        <w:t>in the current statute</w:t>
      </w:r>
      <w:r w:rsidRPr="0035768E">
        <w:rPr>
          <w:sz w:val="16"/>
        </w:rPr>
        <w:t>.[15] The bill proposes, for example, that before allowing rejection of a CB</w:t>
      </w:r>
      <w:r w:rsidRPr="00F1389C">
        <w:rPr>
          <w:sz w:val="16"/>
        </w:rPr>
        <w:t>A, the court must consider counterproposals submitted by the labor organization.[16] It also proposes a stricter standard for abandoning negotiations between the debtor and union representatives, only allowing the court to consider rejection when “further negotiations regarding the proposal of the trustee or an alternative proposal by the labor organization are not likely to produce an agreement.”[17]</w:t>
      </w:r>
    </w:p>
    <w:p w14:paraId="7DE02180" w14:textId="77777777" w:rsidR="00D02396" w:rsidRDefault="00D02396" w:rsidP="00D02396">
      <w:pPr>
        <w:pStyle w:val="Heading4"/>
      </w:pPr>
      <w:r>
        <w:t xml:space="preserve">Independently, </w:t>
      </w:r>
      <w:r>
        <w:rPr>
          <w:u w:val="single"/>
        </w:rPr>
        <w:t>preserving</w:t>
      </w:r>
      <w:r w:rsidRPr="00FC67AA">
        <w:rPr>
          <w:u w:val="single"/>
        </w:rPr>
        <w:t xml:space="preserve"> bargaining</w:t>
      </w:r>
      <w:r>
        <w:t xml:space="preserve"> in bankruptcy fuels </w:t>
      </w:r>
      <w:r w:rsidRPr="00FD6AF3">
        <w:rPr>
          <w:u w:val="single"/>
        </w:rPr>
        <w:t>CSR</w:t>
      </w:r>
      <w:r w:rsidRPr="00FD6AF3">
        <w:t xml:space="preserve"> </w:t>
      </w:r>
      <w:r w:rsidRPr="00FD6AF3">
        <w:rPr>
          <w:b w:val="0"/>
          <w:bCs/>
        </w:rPr>
        <w:t>(or corporate social responsibility)</w:t>
      </w:r>
      <w:r w:rsidRPr="00FD6AF3">
        <w:t>.</w:t>
      </w:r>
    </w:p>
    <w:p w14:paraId="1A7233B9" w14:textId="77777777" w:rsidR="00D02396" w:rsidRDefault="00D02396" w:rsidP="00D02396">
      <w:r>
        <w:t xml:space="preserve">G. Ray </w:t>
      </w:r>
      <w:r w:rsidRPr="00AB2313">
        <w:rPr>
          <w:rStyle w:val="Style13ptBold"/>
        </w:rPr>
        <w:t>Warner 25</w:t>
      </w:r>
      <w:r>
        <w:t>, JD, Professor, Law, St. John's University School of Law, "Sustainable Bankruptcy," American Bankruptcy Institute Law Review, Vol. 33, Summer 2025, SSRN. [italics in original]</w:t>
      </w:r>
    </w:p>
    <w:p w14:paraId="2A36FC60" w14:textId="77777777" w:rsidR="00D02396" w:rsidRPr="005B623D" w:rsidRDefault="00D02396" w:rsidP="00D02396">
      <w:pPr>
        <w:rPr>
          <w:sz w:val="16"/>
        </w:rPr>
      </w:pPr>
      <w:r w:rsidRPr="005B623D">
        <w:rPr>
          <w:sz w:val="16"/>
        </w:rPr>
        <w:t xml:space="preserve">A </w:t>
      </w:r>
      <w:r w:rsidRPr="005B623D">
        <w:rPr>
          <w:rStyle w:val="StyleUnderline"/>
        </w:rPr>
        <w:t>business is an organization comprised of</w:t>
      </w:r>
      <w:r w:rsidRPr="005B623D">
        <w:rPr>
          <w:sz w:val="16"/>
        </w:rPr>
        <w:t xml:space="preserve"> many </w:t>
      </w:r>
      <w:r w:rsidRPr="005B623D">
        <w:rPr>
          <w:rStyle w:val="Emphasis"/>
        </w:rPr>
        <w:t>stakeholders</w:t>
      </w:r>
      <w:r w:rsidRPr="005B623D">
        <w:rPr>
          <w:sz w:val="16"/>
        </w:rPr>
        <w:t xml:space="preserve">. In addition to external stakeholders like lenders, customers, and suppliers, </w:t>
      </w:r>
      <w:r w:rsidRPr="005B623D">
        <w:rPr>
          <w:rStyle w:val="StyleUnderline"/>
        </w:rPr>
        <w:t>the</w:t>
      </w:r>
      <w:r w:rsidRPr="005B623D">
        <w:rPr>
          <w:sz w:val="16"/>
        </w:rPr>
        <w:t xml:space="preserve"> </w:t>
      </w:r>
      <w:r w:rsidRPr="005B623D">
        <w:rPr>
          <w:rStyle w:val="Emphasis"/>
        </w:rPr>
        <w:t xml:space="preserve">business’ </w:t>
      </w:r>
      <w:r w:rsidRPr="00702ED9">
        <w:rPr>
          <w:rStyle w:val="Emphasis"/>
          <w:highlight w:val="yellow"/>
        </w:rPr>
        <w:t>employees</w:t>
      </w:r>
      <w:r w:rsidRPr="005B623D">
        <w:rPr>
          <w:sz w:val="16"/>
        </w:rPr>
        <w:t xml:space="preserve"> </w:t>
      </w:r>
      <w:r w:rsidRPr="005B623D">
        <w:rPr>
          <w:rStyle w:val="StyleUnderline"/>
        </w:rPr>
        <w:t xml:space="preserve">can and do </w:t>
      </w:r>
      <w:r w:rsidRPr="00702ED9">
        <w:rPr>
          <w:rStyle w:val="StyleUnderline"/>
          <w:highlight w:val="yellow"/>
        </w:rPr>
        <w:t>exert pressure to adopt</w:t>
      </w:r>
      <w:r w:rsidRPr="005B623D">
        <w:rPr>
          <w:rStyle w:val="StyleUnderline"/>
        </w:rPr>
        <w:t xml:space="preserve"> a</w:t>
      </w:r>
      <w:r w:rsidRPr="005B623D">
        <w:rPr>
          <w:sz w:val="16"/>
        </w:rPr>
        <w:t xml:space="preserve"> </w:t>
      </w:r>
      <w:r w:rsidRPr="00702ED9">
        <w:rPr>
          <w:rStyle w:val="Emphasis"/>
          <w:highlight w:val="yellow"/>
        </w:rPr>
        <w:t>sustainability</w:t>
      </w:r>
      <w:r w:rsidRPr="005B623D">
        <w:rPr>
          <w:sz w:val="16"/>
        </w:rPr>
        <w:t xml:space="preserve"> </w:t>
      </w:r>
      <w:r w:rsidRPr="005B623D">
        <w:rPr>
          <w:rStyle w:val="StyleUnderline"/>
        </w:rPr>
        <w:t>norm</w:t>
      </w:r>
      <w:r w:rsidRPr="005B623D">
        <w:rPr>
          <w:sz w:val="16"/>
        </w:rPr>
        <w:t xml:space="preserve">.93 </w:t>
      </w:r>
      <w:r w:rsidRPr="005B623D">
        <w:rPr>
          <w:rStyle w:val="StyleUnderline"/>
        </w:rPr>
        <w:t>Employees are</w:t>
      </w:r>
      <w:r w:rsidRPr="005B623D">
        <w:rPr>
          <w:sz w:val="16"/>
        </w:rPr>
        <w:t xml:space="preserve"> </w:t>
      </w:r>
      <w:r w:rsidRPr="005B623D">
        <w:rPr>
          <w:rStyle w:val="Emphasis"/>
        </w:rPr>
        <w:t>essential</w:t>
      </w:r>
      <w:r w:rsidRPr="005B623D">
        <w:rPr>
          <w:sz w:val="16"/>
        </w:rPr>
        <w:t xml:space="preserve"> </w:t>
      </w:r>
      <w:r w:rsidRPr="005B623D">
        <w:rPr>
          <w:rStyle w:val="StyleUnderline"/>
        </w:rPr>
        <w:t>to</w:t>
      </w:r>
      <w:r w:rsidRPr="005B623D">
        <w:rPr>
          <w:sz w:val="16"/>
        </w:rPr>
        <w:t xml:space="preserve"> the </w:t>
      </w:r>
      <w:r w:rsidRPr="005B623D">
        <w:rPr>
          <w:rStyle w:val="StyleUnderline"/>
        </w:rPr>
        <w:t>business’ success, but</w:t>
      </w:r>
      <w:r w:rsidRPr="005B623D">
        <w:rPr>
          <w:sz w:val="16"/>
        </w:rPr>
        <w:t xml:space="preserve"> they </w:t>
      </w:r>
      <w:r w:rsidRPr="005B623D">
        <w:rPr>
          <w:rStyle w:val="StyleUnderline"/>
        </w:rPr>
        <w:t>also</w:t>
      </w:r>
      <w:r w:rsidRPr="005B623D">
        <w:rPr>
          <w:sz w:val="16"/>
        </w:rPr>
        <w:t xml:space="preserve"> </w:t>
      </w:r>
      <w:r w:rsidRPr="00702ED9">
        <w:rPr>
          <w:rStyle w:val="Emphasis"/>
          <w:highlight w:val="yellow"/>
        </w:rPr>
        <w:t>live in the world</w:t>
      </w:r>
      <w:r w:rsidRPr="005B623D">
        <w:rPr>
          <w:sz w:val="16"/>
        </w:rPr>
        <w:t xml:space="preserve"> </w:t>
      </w:r>
      <w:r w:rsidRPr="005B623D">
        <w:rPr>
          <w:rStyle w:val="StyleUnderline"/>
        </w:rPr>
        <w:t xml:space="preserve">that is </w:t>
      </w:r>
      <w:r w:rsidRPr="00702ED9">
        <w:rPr>
          <w:rStyle w:val="StyleUnderline"/>
          <w:highlight w:val="yellow"/>
        </w:rPr>
        <w:t>affected by</w:t>
      </w:r>
      <w:r w:rsidRPr="005B623D">
        <w:rPr>
          <w:rStyle w:val="StyleUnderline"/>
        </w:rPr>
        <w:t xml:space="preserve"> the business’ </w:t>
      </w:r>
      <w:r w:rsidRPr="00702ED9">
        <w:rPr>
          <w:rStyle w:val="StyleUnderline"/>
          <w:highlight w:val="yellow"/>
        </w:rPr>
        <w:t>activities and</w:t>
      </w:r>
      <w:r w:rsidRPr="005B623D">
        <w:rPr>
          <w:sz w:val="16"/>
        </w:rPr>
        <w:t xml:space="preserve"> may </w:t>
      </w:r>
      <w:r w:rsidRPr="00702ED9">
        <w:rPr>
          <w:rStyle w:val="StyleUnderline"/>
          <w:highlight w:val="yellow"/>
        </w:rPr>
        <w:t>u</w:t>
      </w:r>
      <w:r w:rsidRPr="00FD6AF3">
        <w:rPr>
          <w:rStyle w:val="StyleUnderline"/>
        </w:rPr>
        <w:t>se their positions within the company to</w:t>
      </w:r>
      <w:r w:rsidRPr="00FD6AF3">
        <w:rPr>
          <w:sz w:val="16"/>
        </w:rPr>
        <w:t xml:space="preserve"> </w:t>
      </w:r>
      <w:r w:rsidRPr="00702ED9">
        <w:rPr>
          <w:rStyle w:val="Emphasis"/>
          <w:highlight w:val="yellow"/>
        </w:rPr>
        <w:t>mold</w:t>
      </w:r>
      <w:r w:rsidRPr="005B623D">
        <w:rPr>
          <w:sz w:val="16"/>
        </w:rPr>
        <w:t xml:space="preserve"> </w:t>
      </w:r>
      <w:r w:rsidRPr="005B623D">
        <w:rPr>
          <w:rStyle w:val="StyleUnderline"/>
        </w:rPr>
        <w:t xml:space="preserve">its </w:t>
      </w:r>
      <w:r w:rsidRPr="00FD6AF3">
        <w:rPr>
          <w:rStyle w:val="StyleUnderline"/>
        </w:rPr>
        <w:t xml:space="preserve">culture and </w:t>
      </w:r>
      <w:r w:rsidRPr="00702ED9">
        <w:rPr>
          <w:rStyle w:val="StyleUnderline"/>
          <w:highlight w:val="yellow"/>
        </w:rPr>
        <w:t>norms</w:t>
      </w:r>
      <w:r w:rsidRPr="005B623D">
        <w:rPr>
          <w:sz w:val="16"/>
        </w:rPr>
        <w:t xml:space="preserve">. </w:t>
      </w:r>
      <w:r w:rsidRPr="005B623D">
        <w:rPr>
          <w:rStyle w:val="StyleUnderline"/>
        </w:rPr>
        <w:t>There are</w:t>
      </w:r>
      <w:r w:rsidRPr="005B623D">
        <w:rPr>
          <w:sz w:val="16"/>
        </w:rPr>
        <w:t xml:space="preserve"> </w:t>
      </w:r>
      <w:r w:rsidRPr="00702ED9">
        <w:rPr>
          <w:rStyle w:val="Emphasis"/>
          <w:highlight w:val="yellow"/>
        </w:rPr>
        <w:t>many examples</w:t>
      </w:r>
      <w:r w:rsidRPr="00702ED9">
        <w:rPr>
          <w:sz w:val="16"/>
          <w:highlight w:val="yellow"/>
        </w:rPr>
        <w:t xml:space="preserve"> </w:t>
      </w:r>
      <w:r w:rsidRPr="00702ED9">
        <w:rPr>
          <w:rStyle w:val="StyleUnderline"/>
          <w:highlight w:val="yellow"/>
        </w:rPr>
        <w:t>of</w:t>
      </w:r>
      <w:r w:rsidRPr="005B623D">
        <w:rPr>
          <w:rStyle w:val="StyleUnderline"/>
        </w:rPr>
        <w:t xml:space="preserve"> businesses embracing</w:t>
      </w:r>
      <w:r w:rsidRPr="005B623D">
        <w:rPr>
          <w:sz w:val="16"/>
        </w:rPr>
        <w:t xml:space="preserve"> </w:t>
      </w:r>
      <w:r w:rsidRPr="00702ED9">
        <w:rPr>
          <w:rStyle w:val="Emphasis"/>
          <w:highlight w:val="yellow"/>
        </w:rPr>
        <w:t>c</w:t>
      </w:r>
      <w:r w:rsidRPr="005B623D">
        <w:rPr>
          <w:sz w:val="16"/>
        </w:rPr>
        <w:t xml:space="preserve">orporate </w:t>
      </w:r>
      <w:r w:rsidRPr="00702ED9">
        <w:rPr>
          <w:rStyle w:val="Emphasis"/>
          <w:highlight w:val="yellow"/>
        </w:rPr>
        <w:t>s</w:t>
      </w:r>
      <w:r w:rsidRPr="005B623D">
        <w:rPr>
          <w:sz w:val="16"/>
        </w:rPr>
        <w:t xml:space="preserve">ocial </w:t>
      </w:r>
      <w:r w:rsidRPr="00702ED9">
        <w:rPr>
          <w:rStyle w:val="Emphasis"/>
          <w:highlight w:val="yellow"/>
        </w:rPr>
        <w:t>r</w:t>
      </w:r>
      <w:r w:rsidRPr="005B623D">
        <w:rPr>
          <w:sz w:val="16"/>
        </w:rPr>
        <w:t xml:space="preserve">esponsibility initiatives </w:t>
      </w:r>
      <w:r w:rsidRPr="00702ED9">
        <w:rPr>
          <w:rStyle w:val="StyleUnderline"/>
          <w:highlight w:val="yellow"/>
        </w:rPr>
        <w:t>because</w:t>
      </w:r>
      <w:r w:rsidRPr="005B623D">
        <w:rPr>
          <w:rStyle w:val="StyleUnderline"/>
        </w:rPr>
        <w:t xml:space="preserve"> of</w:t>
      </w:r>
      <w:r w:rsidRPr="005B623D">
        <w:rPr>
          <w:sz w:val="16"/>
        </w:rPr>
        <w:t xml:space="preserve"> </w:t>
      </w:r>
      <w:r w:rsidRPr="00702ED9">
        <w:rPr>
          <w:rStyle w:val="Emphasis"/>
          <w:highlight w:val="yellow"/>
        </w:rPr>
        <w:t>internal pressure</w:t>
      </w:r>
      <w:r w:rsidRPr="00FB16C8">
        <w:rPr>
          <w:sz w:val="16"/>
        </w:rPr>
        <w:t xml:space="preserve"> </w:t>
      </w:r>
      <w:r w:rsidRPr="00FB16C8">
        <w:rPr>
          <w:rStyle w:val="StyleUnderline"/>
        </w:rPr>
        <w:t>from employees</w:t>
      </w:r>
      <w:r w:rsidRPr="00FB16C8">
        <w:rPr>
          <w:sz w:val="16"/>
        </w:rPr>
        <w:t>.</w:t>
      </w:r>
      <w:r w:rsidRPr="005B623D">
        <w:rPr>
          <w:sz w:val="16"/>
        </w:rPr>
        <w:t>94</w:t>
      </w:r>
    </w:p>
    <w:p w14:paraId="1A7CC33F" w14:textId="77777777" w:rsidR="00D02396" w:rsidRPr="005B623D" w:rsidRDefault="00D02396" w:rsidP="00D02396">
      <w:pPr>
        <w:rPr>
          <w:sz w:val="16"/>
        </w:rPr>
      </w:pPr>
      <w:r w:rsidRPr="005B623D">
        <w:rPr>
          <w:sz w:val="16"/>
        </w:rPr>
        <w:t>Businesses need customers. They need suppliers. They need capital. And they need employees. As the pressure to adopt sustainable practices increases, businesses will have to respond.</w:t>
      </w:r>
    </w:p>
    <w:p w14:paraId="3F5B0F98" w14:textId="77777777" w:rsidR="00D02396" w:rsidRPr="005B623D" w:rsidRDefault="00D02396" w:rsidP="00D02396">
      <w:pPr>
        <w:rPr>
          <w:sz w:val="16"/>
        </w:rPr>
      </w:pPr>
      <w:r w:rsidRPr="005B623D">
        <w:rPr>
          <w:sz w:val="16"/>
        </w:rPr>
        <w:t>While external regulation and external pressure are important, sustainable capitalism requires that the sustainability norm become an internalized guideline for business behavior.</w:t>
      </w:r>
    </w:p>
    <w:p w14:paraId="23720D8B" w14:textId="77777777" w:rsidR="00D02396" w:rsidRPr="005B623D" w:rsidRDefault="00D02396" w:rsidP="00D02396">
      <w:pPr>
        <w:rPr>
          <w:sz w:val="16"/>
        </w:rPr>
      </w:pPr>
      <w:r w:rsidRPr="005B623D">
        <w:rPr>
          <w:sz w:val="16"/>
        </w:rPr>
        <w:t xml:space="preserve">That is also happening. Some of this comes from external pressures that result in changes to standard business practices to reflect sustainability concerns. Over time, </w:t>
      </w:r>
      <w:r w:rsidRPr="005B623D">
        <w:rPr>
          <w:rStyle w:val="StyleUnderline"/>
        </w:rPr>
        <w:t xml:space="preserve">the new practices </w:t>
      </w:r>
      <w:r w:rsidRPr="00FB16C8">
        <w:rPr>
          <w:rStyle w:val="StyleUnderline"/>
        </w:rPr>
        <w:t>become</w:t>
      </w:r>
      <w:r w:rsidRPr="00FB16C8">
        <w:rPr>
          <w:sz w:val="16"/>
        </w:rPr>
        <w:t xml:space="preserve"> </w:t>
      </w:r>
      <w:r w:rsidRPr="00702ED9">
        <w:rPr>
          <w:rStyle w:val="Emphasis"/>
          <w:highlight w:val="yellow"/>
        </w:rPr>
        <w:t>ingrained</w:t>
      </w:r>
      <w:r w:rsidRPr="00702ED9">
        <w:rPr>
          <w:sz w:val="16"/>
          <w:highlight w:val="yellow"/>
        </w:rPr>
        <w:t xml:space="preserve">, </w:t>
      </w:r>
      <w:r w:rsidRPr="00702ED9">
        <w:rPr>
          <w:rStyle w:val="StyleUnderline"/>
          <w:highlight w:val="yellow"/>
        </w:rPr>
        <w:t>and</w:t>
      </w:r>
      <w:r w:rsidRPr="005B623D">
        <w:rPr>
          <w:rStyle w:val="StyleUnderline"/>
        </w:rPr>
        <w:t xml:space="preserve"> sustainability becomes an</w:t>
      </w:r>
      <w:r w:rsidRPr="005B623D">
        <w:rPr>
          <w:sz w:val="16"/>
        </w:rPr>
        <w:t xml:space="preserve"> </w:t>
      </w:r>
      <w:r w:rsidRPr="00702ED9">
        <w:rPr>
          <w:rStyle w:val="Emphasis"/>
          <w:highlight w:val="yellow"/>
        </w:rPr>
        <w:t>internalized</w:t>
      </w:r>
      <w:r w:rsidRPr="005B623D">
        <w:rPr>
          <w:rStyle w:val="Emphasis"/>
        </w:rPr>
        <w:t xml:space="preserve"> value</w:t>
      </w:r>
      <w:r w:rsidRPr="005B623D">
        <w:rPr>
          <w:sz w:val="16"/>
        </w:rPr>
        <w:t xml:space="preserve"> </w:t>
      </w:r>
      <w:r w:rsidRPr="005B623D">
        <w:rPr>
          <w:rStyle w:val="StyleUnderline"/>
        </w:rPr>
        <w:t>of the business</w:t>
      </w:r>
      <w:r w:rsidRPr="005B623D">
        <w:rPr>
          <w:sz w:val="16"/>
        </w:rPr>
        <w:t xml:space="preserve">. Further, like </w:t>
      </w:r>
      <w:r w:rsidRPr="005B623D">
        <w:rPr>
          <w:rStyle w:val="StyleUnderline"/>
        </w:rPr>
        <w:t>employees</w:t>
      </w:r>
      <w:r w:rsidRPr="005B623D">
        <w:rPr>
          <w:sz w:val="16"/>
        </w:rPr>
        <w:t xml:space="preserve">, the business’ decision makers </w:t>
      </w:r>
      <w:r w:rsidRPr="005B623D">
        <w:rPr>
          <w:rStyle w:val="StyleUnderline"/>
        </w:rPr>
        <w:t>are</w:t>
      </w:r>
      <w:r w:rsidRPr="005B623D">
        <w:rPr>
          <w:sz w:val="16"/>
        </w:rPr>
        <w:t xml:space="preserve"> </w:t>
      </w:r>
      <w:r w:rsidRPr="005B623D">
        <w:rPr>
          <w:rStyle w:val="Emphasis"/>
        </w:rPr>
        <w:t>human</w:t>
      </w:r>
      <w:r w:rsidRPr="005B623D">
        <w:rPr>
          <w:sz w:val="16"/>
        </w:rPr>
        <w:t xml:space="preserve"> </w:t>
      </w:r>
      <w:r w:rsidRPr="005B623D">
        <w:rPr>
          <w:rStyle w:val="StyleUnderline"/>
        </w:rPr>
        <w:t>and hold views on a</w:t>
      </w:r>
      <w:r w:rsidRPr="005B623D">
        <w:rPr>
          <w:sz w:val="16"/>
        </w:rPr>
        <w:t xml:space="preserve"> </w:t>
      </w:r>
      <w:r w:rsidRPr="005B623D">
        <w:rPr>
          <w:rStyle w:val="Emphasis"/>
        </w:rPr>
        <w:t>variety</w:t>
      </w:r>
      <w:r w:rsidRPr="005B623D">
        <w:rPr>
          <w:sz w:val="16"/>
        </w:rPr>
        <w:t xml:space="preserve"> </w:t>
      </w:r>
      <w:r w:rsidRPr="005B623D">
        <w:rPr>
          <w:rStyle w:val="StyleUnderline"/>
        </w:rPr>
        <w:t>of sustainability issues</w:t>
      </w:r>
      <w:r w:rsidRPr="005B623D">
        <w:rPr>
          <w:sz w:val="16"/>
        </w:rPr>
        <w:t xml:space="preserve">. </w:t>
      </w:r>
      <w:r w:rsidRPr="005B623D">
        <w:rPr>
          <w:rStyle w:val="StyleUnderline"/>
        </w:rPr>
        <w:t>They have the</w:t>
      </w:r>
      <w:r w:rsidRPr="005B623D">
        <w:rPr>
          <w:sz w:val="16"/>
        </w:rPr>
        <w:t xml:space="preserve"> </w:t>
      </w:r>
      <w:r w:rsidRPr="005B623D">
        <w:rPr>
          <w:rStyle w:val="Emphasis"/>
        </w:rPr>
        <w:t>ability to influence</w:t>
      </w:r>
      <w:r w:rsidRPr="005B623D">
        <w:rPr>
          <w:sz w:val="16"/>
        </w:rPr>
        <w:t xml:space="preserve"> or even impose </w:t>
      </w:r>
      <w:r w:rsidRPr="005B623D">
        <w:rPr>
          <w:rStyle w:val="StyleUnderline"/>
        </w:rPr>
        <w:t>norms of sustainability and often do</w:t>
      </w:r>
      <w:r w:rsidRPr="005B623D">
        <w:rPr>
          <w:sz w:val="16"/>
        </w:rPr>
        <w:t>.95</w:t>
      </w:r>
    </w:p>
    <w:p w14:paraId="697E405F" w14:textId="77777777" w:rsidR="00D02396" w:rsidRPr="005B623D" w:rsidRDefault="00D02396" w:rsidP="00D02396">
      <w:pPr>
        <w:rPr>
          <w:sz w:val="8"/>
          <w:szCs w:val="8"/>
        </w:rPr>
      </w:pPr>
      <w:r w:rsidRPr="005B623D">
        <w:rPr>
          <w:sz w:val="8"/>
          <w:szCs w:val="8"/>
        </w:rPr>
        <w:t>Norms also can arise from an organization’s vision of its purpose. As new conceptions of the purpose of a business corporation gain currency, they create new norms of behavior. If the sole purpose of a business is profit maximization, then that becomes the only value and all other considerations are excluded. However, if the purpose of a business is more broadly conceived as creating value for society, 96 then values other than profit maximization are important and weighing them in the decision-making process becomes an internalized norm.</w:t>
      </w:r>
    </w:p>
    <w:p w14:paraId="2B78632A" w14:textId="77777777" w:rsidR="00D02396" w:rsidRPr="005B623D" w:rsidRDefault="00D02396" w:rsidP="00D02396">
      <w:pPr>
        <w:rPr>
          <w:sz w:val="8"/>
          <w:szCs w:val="8"/>
        </w:rPr>
      </w:pPr>
      <w:r w:rsidRPr="005B623D">
        <w:rPr>
          <w:sz w:val="8"/>
          <w:szCs w:val="8"/>
        </w:rPr>
        <w:t>The accepted view of the purpose of a business corporation has been changing, and rapidly. The same factors that gave rise to sustainability as a popular concept also challenged the traditional view of corporate purpose.97 The adoption of a sustainability approach in the international development field led directly to its acceptance as a norm for corporate decision making.98</w:t>
      </w:r>
    </w:p>
    <w:p w14:paraId="44811641" w14:textId="77777777" w:rsidR="00D02396" w:rsidRPr="005B623D" w:rsidRDefault="00D02396" w:rsidP="00D02396">
      <w:pPr>
        <w:rPr>
          <w:sz w:val="8"/>
          <w:szCs w:val="8"/>
        </w:rPr>
      </w:pPr>
      <w:r w:rsidRPr="005B623D">
        <w:rPr>
          <w:sz w:val="8"/>
          <w:szCs w:val="8"/>
        </w:rPr>
        <w:t>The UN’s 2015 Sustainable Development Goals grew out of the work done in the 1987 Our Common Future report. Two years later, in 2017, those sustainability goals migrated to corporate governance when more than a hundred global business leaders signed on to the World Economic Forum’s Compact for Responsive and Responsible Leadership99 committing to align their corporate values and strategies with the UN’s Sustainable Development Goals. 100 Also in 2017, Harvard Business School Professors Joseph L. Bower and Lynn S. Paine argued for an entity-focused stakeholder approach recognizing that “corporations are independent entities serving multiple purposes and endowed by law with the potential to endure over time.” 101 In 2018, Oxford Professor Colin Mayer posited a stakeholder-oriented corporate purpose of “producing profitable solutions to problems of people and planet.” 102 This culminated in 2019, with the Business Roundtable’s restatement of its Principles of Corporate Governance replacing the profit maximization purpose with an approach recognizing that “Each of our stakeholders is essential. We commit to deliver value to all of them, for the future success of our companies, our communities and our country.”103</w:t>
      </w:r>
    </w:p>
    <w:p w14:paraId="273F86D8" w14:textId="77777777" w:rsidR="00D02396" w:rsidRPr="005B623D" w:rsidRDefault="00D02396" w:rsidP="00D02396">
      <w:pPr>
        <w:rPr>
          <w:sz w:val="8"/>
          <w:szCs w:val="8"/>
        </w:rPr>
      </w:pPr>
      <w:r w:rsidRPr="005B623D">
        <w:rPr>
          <w:sz w:val="8"/>
          <w:szCs w:val="8"/>
        </w:rPr>
        <w:t>Thus, in the space of a few short years, sustainability has become an internalized norm for business decision making and an accepted best practice of business.</w:t>
      </w:r>
    </w:p>
    <w:p w14:paraId="4B24CE08" w14:textId="77777777" w:rsidR="00D02396" w:rsidRPr="005B623D" w:rsidRDefault="00D02396" w:rsidP="00D02396">
      <w:pPr>
        <w:rPr>
          <w:sz w:val="8"/>
          <w:szCs w:val="8"/>
        </w:rPr>
      </w:pPr>
      <w:r w:rsidRPr="005B623D">
        <w:rPr>
          <w:sz w:val="8"/>
          <w:szCs w:val="8"/>
        </w:rPr>
        <w:t>V. Corporate Decision Making</w:t>
      </w:r>
    </w:p>
    <w:p w14:paraId="5E00E045" w14:textId="77777777" w:rsidR="00D02396" w:rsidRPr="005B623D" w:rsidRDefault="00D02396" w:rsidP="00D02396">
      <w:pPr>
        <w:rPr>
          <w:sz w:val="8"/>
          <w:szCs w:val="8"/>
        </w:rPr>
      </w:pPr>
      <w:r w:rsidRPr="005B623D">
        <w:rPr>
          <w:sz w:val="8"/>
          <w:szCs w:val="8"/>
        </w:rPr>
        <w:t>The principles of sustainable capitalism have replaced the pure profit maximization view as the dominant notion of the purpose of business activity. This change is evident in international instruments, regulatory changes, business practices, popular sentiment, and the views of business leaders. Thus, as a matter of practice, business decision makers consider the interests of other stakeholders and weigh those in addition to the interests of shareholders.</w:t>
      </w:r>
    </w:p>
    <w:p w14:paraId="62A8AF53" w14:textId="77777777" w:rsidR="00D02396" w:rsidRPr="005B623D" w:rsidRDefault="00D02396" w:rsidP="00D02396">
      <w:pPr>
        <w:rPr>
          <w:sz w:val="8"/>
          <w:szCs w:val="8"/>
        </w:rPr>
      </w:pPr>
      <w:r w:rsidRPr="005B623D">
        <w:rPr>
          <w:sz w:val="8"/>
          <w:szCs w:val="8"/>
        </w:rPr>
        <w:t>But how is the changing conception of corporate purpose manifested in the law? While it may be imposed externally by regulations like the EU’s CSDDD, the legal internalization of the sustainability norm depends on the rules of corporate governance. In the US, that battle is fought in the context of the “business judgment” test - the rule that governs governance.104</w:t>
      </w:r>
    </w:p>
    <w:p w14:paraId="7C5AF172" w14:textId="77777777" w:rsidR="00D02396" w:rsidRPr="005B623D" w:rsidRDefault="00D02396" w:rsidP="00D02396">
      <w:pPr>
        <w:rPr>
          <w:sz w:val="8"/>
          <w:szCs w:val="8"/>
        </w:rPr>
      </w:pPr>
      <w:r w:rsidRPr="005B623D">
        <w:rPr>
          <w:sz w:val="8"/>
          <w:szCs w:val="8"/>
        </w:rPr>
        <w:t>The business judgment rule sets the boundaries within which the directors of a corporation must operate. It determines whether directors owe duties only to shareholders or also to other stakeholders and society in general. It determines which interests are legitimate ones for consideration by the corporation’s decision makers, and which are not. And it determines the extent to which directors must investigate and the degree to which they must consider the consequences of corporate decisions.</w:t>
      </w:r>
    </w:p>
    <w:p w14:paraId="47ED8AA4" w14:textId="77777777" w:rsidR="00D02396" w:rsidRPr="005B623D" w:rsidRDefault="00D02396" w:rsidP="00D02396">
      <w:pPr>
        <w:rPr>
          <w:sz w:val="8"/>
          <w:szCs w:val="8"/>
        </w:rPr>
      </w:pPr>
      <w:r w:rsidRPr="005B623D">
        <w:rPr>
          <w:sz w:val="8"/>
          <w:szCs w:val="8"/>
        </w:rPr>
        <w:t>At its core, the rule imposes on the directors a duty of loyalty, requiring them to act in the corporation’s best interests. 105 But a corporation is an artificial entity, so its interests are derived from the purpose for which it exists.106 That purpose defines the corporation’s interests, and those interests determine the range of factors that can and must be investigated and considered by the directors. This is where the changing theory of corporate purpose exerts its influence.</w:t>
      </w:r>
    </w:p>
    <w:p w14:paraId="7EEC8287" w14:textId="77777777" w:rsidR="00D02396" w:rsidRPr="005B623D" w:rsidRDefault="00D02396" w:rsidP="00D02396">
      <w:pPr>
        <w:rPr>
          <w:sz w:val="8"/>
          <w:szCs w:val="8"/>
        </w:rPr>
      </w:pPr>
      <w:r w:rsidRPr="005B623D">
        <w:rPr>
          <w:sz w:val="8"/>
          <w:szCs w:val="8"/>
        </w:rPr>
        <w:t>In practice, the rule is mostly bark, and not much bite. The business judgment test operates principally as a shield for corporate directors, giving them broad discretion and largely protecting them from liability for decisions made.107 While its standards are phrased in terms of reasonableness, that is mostly aspirational because director liability is predicated on gross negligence.108</w:t>
      </w:r>
    </w:p>
    <w:p w14:paraId="525863C9" w14:textId="77777777" w:rsidR="00D02396" w:rsidRPr="005B623D" w:rsidRDefault="00D02396" w:rsidP="00D02396">
      <w:pPr>
        <w:rPr>
          <w:sz w:val="8"/>
          <w:szCs w:val="8"/>
        </w:rPr>
      </w:pPr>
      <w:r w:rsidRPr="005B623D">
        <w:rPr>
          <w:sz w:val="8"/>
          <w:szCs w:val="8"/>
        </w:rPr>
        <w:t>The corporate business judgment test is almost exclusively procedural.109 It focuses on the process used in reaching a decision and not on the quality of the decision reached.110 Under the business judgment rule, the factors that were considered are reviewed to determine whether the directors honored their duty to act in the corporation’s interests. The directors must also become reasonably informed of the factors relevant to the decision.111 This is a part of their duty of care, 112 which also requires that they consider all relevant information.113</w:t>
      </w:r>
    </w:p>
    <w:p w14:paraId="23F901D8" w14:textId="77777777" w:rsidR="00D02396" w:rsidRPr="005B623D" w:rsidRDefault="00D02396" w:rsidP="00D02396">
      <w:pPr>
        <w:rPr>
          <w:sz w:val="8"/>
          <w:szCs w:val="8"/>
        </w:rPr>
      </w:pPr>
      <w:r w:rsidRPr="005B623D">
        <w:rPr>
          <w:sz w:val="8"/>
          <w:szCs w:val="8"/>
        </w:rPr>
        <w:t>These two requirements are the tools through which sustainability norms become internalized in corporate decision making. If the corporation’s sole purpose is to maximize profits for shareholders, then the directors should ignore the interests of other stakeholders.114This view is generally known as the “shareholder primacy” theory. Alternatively, if the corporation’s purpose is more broadly conceived as including at least some aspects of public good, then the directors must consider all interests related to those included aspects. This would be a stakeholder or sustainability approach.</w:t>
      </w:r>
    </w:p>
    <w:p w14:paraId="22C87D8F" w14:textId="77777777" w:rsidR="00D02396" w:rsidRPr="005B623D" w:rsidRDefault="00D02396" w:rsidP="00D02396">
      <w:pPr>
        <w:rPr>
          <w:sz w:val="8"/>
          <w:szCs w:val="8"/>
        </w:rPr>
      </w:pPr>
      <w:r w:rsidRPr="005B623D">
        <w:rPr>
          <w:sz w:val="8"/>
          <w:szCs w:val="8"/>
        </w:rPr>
        <w:t>The sustainability approach would make a relatively small change in corporate decision making. It would simply require directors to become reasonably informed about the effect a proposed corporate decision might have on other stakeholders. And it would require that they consider those consequences as part of the decision-making process. That is all that it would do - impose duties to become informed and to consider.115 A sustainability approach would not eliminate profits from the equation and would not impose a sustainability metric on the outcome.116 The courts would continue to have no role in evaluating the correctness of the balance struck, as long as the sustainability impacts were investigated and actually considered.</w:t>
      </w:r>
    </w:p>
    <w:p w14:paraId="0085925F" w14:textId="77777777" w:rsidR="00D02396" w:rsidRPr="005B623D" w:rsidRDefault="00D02396" w:rsidP="00D02396">
      <w:pPr>
        <w:rPr>
          <w:sz w:val="8"/>
          <w:szCs w:val="8"/>
        </w:rPr>
      </w:pPr>
      <w:r w:rsidRPr="005B623D">
        <w:rPr>
          <w:sz w:val="8"/>
          <w:szCs w:val="8"/>
        </w:rPr>
        <w:t>The business judgment test is a judicial creation and, like all common law doctrines, it shifts over time to reflect prevailing conditions and attitudes.117 A shift in the prevailing judicial view of corporate purpose automatically changes the scope of appropriate factors for corporate decision making. Judicial attitudes are influenced by societal change and both attitudes and the natural and social environment are undergoing rapid and monumental change.118 The rise of stakeholderism in business theory and practice naturally changes the business judgment test. That change is underway.</w:t>
      </w:r>
    </w:p>
    <w:p w14:paraId="1F4CFB90" w14:textId="77777777" w:rsidR="00D02396" w:rsidRPr="005B623D" w:rsidRDefault="00D02396" w:rsidP="00D02396">
      <w:pPr>
        <w:rPr>
          <w:sz w:val="8"/>
          <w:szCs w:val="8"/>
        </w:rPr>
      </w:pPr>
      <w:r w:rsidRPr="005B623D">
        <w:rPr>
          <w:sz w:val="8"/>
          <w:szCs w:val="8"/>
        </w:rPr>
        <w:t>This is not the first time the theory of corporate purpose has changed.119 It is an evolving concept that has long been subject to the competing pulls of profit maximization and social purpose. Originally the grant of a corporate charter was seen as a privilege conferred by the state to serve a public purpose.120 That changed with the advent of laws that permitted private corporations to be formed for private purposes, 121 and that began the debate. Private corporations are artificial entities, separate and distinct from their shareholder-owners. What was the nature of this newly invented entity and what was its relationship to its owners and to society? Does the freedom to establish a business corporation mean that it is merely an instrumentality of the shareholders with the sole purpose of maximizing their wealth? Or, does its status as a separate entity mean that it has a social purpose as well as a profit-making one? 122</w:t>
      </w:r>
    </w:p>
    <w:p w14:paraId="675B8DDE" w14:textId="77777777" w:rsidR="00D02396" w:rsidRPr="005B623D" w:rsidRDefault="00D02396" w:rsidP="00D02396">
      <w:pPr>
        <w:rPr>
          <w:sz w:val="8"/>
          <w:szCs w:val="8"/>
        </w:rPr>
      </w:pPr>
      <w:r w:rsidRPr="005B623D">
        <w:rPr>
          <w:sz w:val="8"/>
          <w:szCs w:val="8"/>
        </w:rPr>
        <w:t>Under the instrumentality theory, the principal issue addressed by the business judgment rule is an agency problem caused by the separation of ownership and control.123 While there is room for some consideration of competing interests, clearly profit-making is the purpose of the corporation and the primary consideration for corporate decision making.</w:t>
      </w:r>
    </w:p>
    <w:p w14:paraId="3E5E58B9" w14:textId="77777777" w:rsidR="00D02396" w:rsidRPr="005B623D" w:rsidRDefault="00D02396" w:rsidP="00D02396">
      <w:pPr>
        <w:rPr>
          <w:sz w:val="8"/>
          <w:szCs w:val="8"/>
        </w:rPr>
      </w:pPr>
      <w:r w:rsidRPr="005B623D">
        <w:rPr>
          <w:sz w:val="8"/>
          <w:szCs w:val="8"/>
        </w:rPr>
        <w:t>The aggressive shareholder primacy model was championed by Milton Freidman,124 who flatly rejected consideration of any factor other than profit maximization. In his view, “there is one and only one social responsibility of business—to use its resources and engage in activities designed to increase its profits.” 125</w:t>
      </w:r>
    </w:p>
    <w:p w14:paraId="447E95E9" w14:textId="77777777" w:rsidR="00D02396" w:rsidRPr="005B623D" w:rsidRDefault="00D02396" w:rsidP="00D02396">
      <w:pPr>
        <w:rPr>
          <w:sz w:val="8"/>
          <w:szCs w:val="8"/>
        </w:rPr>
      </w:pPr>
      <w:r w:rsidRPr="005B623D">
        <w:rPr>
          <w:sz w:val="8"/>
          <w:szCs w:val="8"/>
        </w:rPr>
        <w:t xml:space="preserve">Although initially an outlier on economic thought,126 Milton Friedman’s theories and the related views of other “Chicago School” economists and legal scholars entered the mainstream and generated the dominant models in many areas of economics and commercial law.127 One such area was corporate governance, where the shareholder primacy model was advanced by other scholars in the Chicago School over the next two decades.128 The shareholder primacy theory was attractive for its simplicity, ease of application, and apparent utility.129 While the times are never simple, those were simpler times where the regulation of issues like environmental pollution was limited and there was little awareness of the global consequences of corporate decisions. The idea that government should do what it does best, </w:t>
      </w:r>
      <w:r w:rsidRPr="005B623D">
        <w:rPr>
          <w:i/>
          <w:iCs/>
          <w:sz w:val="8"/>
          <w:szCs w:val="8"/>
        </w:rPr>
        <w:t>i.e.</w:t>
      </w:r>
      <w:r w:rsidRPr="005B623D">
        <w:rPr>
          <w:sz w:val="8"/>
          <w:szCs w:val="8"/>
        </w:rPr>
        <w:t xml:space="preserve"> establish the regulatory boundaries needed to protect society, and that business should do what it does best, </w:t>
      </w:r>
      <w:r w:rsidRPr="005B623D">
        <w:rPr>
          <w:i/>
          <w:iCs/>
          <w:sz w:val="8"/>
          <w:szCs w:val="8"/>
        </w:rPr>
        <w:t>i.e.</w:t>
      </w:r>
      <w:r w:rsidRPr="005B623D">
        <w:rPr>
          <w:sz w:val="8"/>
          <w:szCs w:val="8"/>
        </w:rPr>
        <w:t xml:space="preserve"> maximize profits within those boundaries, made sense.130 The shareholder primacy model also fit well with the thinking of the time. Trust in the New Deal regulatory state had been replaced with the idea that markets made better decisions.131</w:t>
      </w:r>
    </w:p>
    <w:p w14:paraId="4749EA47" w14:textId="77777777" w:rsidR="00D02396" w:rsidRPr="005B623D" w:rsidRDefault="00D02396" w:rsidP="00D02396">
      <w:pPr>
        <w:rPr>
          <w:sz w:val="8"/>
          <w:szCs w:val="8"/>
        </w:rPr>
      </w:pPr>
      <w:r w:rsidRPr="005B623D">
        <w:rPr>
          <w:sz w:val="8"/>
          <w:szCs w:val="8"/>
        </w:rPr>
        <w:t>The shareholder primacy approach has come under attack in recent decades as the negative consequences of the profit-only focus of economic activity have become more severe and apparent.132 Shareholder profits may have been maximized, but at a devasting cost to the human race.133 The dominance of the Chicago School has waned134 and conceptions of the nature of a corporation also have evolved. The shareholder instrumentality model is giving way to a resurgence of the competing entity view. Changing ideas of the corporation have spawned new models that emphasize the collective nature of business activity and the multifaceted nature of the corporation and its constituents.135</w:t>
      </w:r>
    </w:p>
    <w:p w14:paraId="79AD8F70" w14:textId="77777777" w:rsidR="00D02396" w:rsidRPr="005B623D" w:rsidRDefault="00D02396" w:rsidP="00D02396">
      <w:pPr>
        <w:rPr>
          <w:sz w:val="8"/>
          <w:szCs w:val="8"/>
        </w:rPr>
      </w:pPr>
      <w:r w:rsidRPr="005B623D">
        <w:rPr>
          <w:sz w:val="8"/>
          <w:szCs w:val="8"/>
        </w:rPr>
        <w:t xml:space="preserve">While stakeholderism now dominates both the thinking about corporate theory and the actual practice of business, it has not yet displaced shareholder primacy as the conceptual foundation of the business judgment rule. Nonetheless, the current view of shareholder primacy is not Milton Friedman’s extreme version. Courts recognize considerable leeway to consider competing interests. 136 Of perhaps greater importance, </w:t>
      </w:r>
      <w:r w:rsidRPr="005B623D">
        <w:rPr>
          <w:rStyle w:val="StyleUnderline"/>
          <w:sz w:val="8"/>
          <w:szCs w:val="8"/>
        </w:rPr>
        <w:t>t</w:t>
      </w:r>
      <w:r w:rsidRPr="005B623D">
        <w:rPr>
          <w:sz w:val="8"/>
          <w:szCs w:val="8"/>
        </w:rPr>
        <w:t>he great majority of state legislatures have adopted “corporate constituency statutes” that move away from the narrow shareholder value proposition and adopt much of the stakeholder approach and longer-term focus of the sustainability analysis.137</w:t>
      </w:r>
    </w:p>
    <w:p w14:paraId="1264C03D" w14:textId="77777777" w:rsidR="00D02396" w:rsidRPr="005B623D" w:rsidRDefault="00D02396" w:rsidP="00D02396">
      <w:pPr>
        <w:rPr>
          <w:sz w:val="8"/>
          <w:szCs w:val="8"/>
        </w:rPr>
      </w:pPr>
      <w:r w:rsidRPr="005B623D">
        <w:rPr>
          <w:sz w:val="8"/>
          <w:szCs w:val="8"/>
        </w:rPr>
        <w:t>At the academic level, the recent debate is robust. As expected, the usual arguments have been raised in opposition to stakeholderism.138 Corporate governance law is not unique in this regard as primacy theory is in retreat and stakeholderism is ascendant across the whole range of legal areas where it recently dominated. 139 No winner has yet emerged, but just as stakeholderism has rapidly replaced the shareholder primacy approach in economic theory, international instruments, and business practice, it will eventually expand the scope of the business judgment rule.</w:t>
      </w:r>
    </w:p>
    <w:p w14:paraId="3E2FA413" w14:textId="77777777" w:rsidR="00D02396" w:rsidRPr="005B623D" w:rsidRDefault="00D02396" w:rsidP="00D02396">
      <w:pPr>
        <w:rPr>
          <w:sz w:val="8"/>
          <w:szCs w:val="8"/>
        </w:rPr>
      </w:pPr>
      <w:r w:rsidRPr="005B623D">
        <w:rPr>
          <w:sz w:val="8"/>
          <w:szCs w:val="8"/>
        </w:rPr>
        <w:t>VI. Sustainable Bankruptcy</w:t>
      </w:r>
    </w:p>
    <w:p w14:paraId="44B6446B" w14:textId="77777777" w:rsidR="00D02396" w:rsidRPr="005B623D" w:rsidRDefault="00D02396" w:rsidP="00D02396">
      <w:pPr>
        <w:rPr>
          <w:sz w:val="8"/>
          <w:szCs w:val="8"/>
        </w:rPr>
      </w:pPr>
      <w:r w:rsidRPr="005B623D">
        <w:rPr>
          <w:sz w:val="8"/>
          <w:szCs w:val="8"/>
        </w:rPr>
        <w:t>A. Introduction</w:t>
      </w:r>
    </w:p>
    <w:p w14:paraId="1F6B9CB5" w14:textId="77777777" w:rsidR="00D02396" w:rsidRPr="005B623D" w:rsidRDefault="00D02396" w:rsidP="00D02396">
      <w:pPr>
        <w:rPr>
          <w:sz w:val="8"/>
          <w:szCs w:val="8"/>
        </w:rPr>
      </w:pPr>
      <w:r w:rsidRPr="005B623D">
        <w:rPr>
          <w:sz w:val="8"/>
          <w:szCs w:val="8"/>
        </w:rPr>
        <w:t>Most bankruptcy decisions do not raise significant sustainability concerns. This is also true of most corporate decisions. Generally, the effects of the bankruptcy process are limited to the debtor, its shareholders, its employees, and its creditors and simply involve the distribution of assets or the restructuring of liabilities. They are the only affected stakeholders and their interests are considered and provided for in the process, usually with the weighing of those interests governed by express statutory provisions.</w:t>
      </w:r>
    </w:p>
    <w:p w14:paraId="7E678B71" w14:textId="77777777" w:rsidR="00D02396" w:rsidRPr="005B623D" w:rsidRDefault="00D02396" w:rsidP="00D02396">
      <w:pPr>
        <w:rPr>
          <w:sz w:val="16"/>
        </w:rPr>
      </w:pPr>
      <w:r w:rsidRPr="005B623D">
        <w:rPr>
          <w:sz w:val="16"/>
        </w:rPr>
        <w:t xml:space="preserve">That is not always the case, however. </w:t>
      </w:r>
      <w:r w:rsidRPr="007C3FD3">
        <w:rPr>
          <w:rStyle w:val="StyleUnderline"/>
        </w:rPr>
        <w:t>Bankruptcy laws are designed to deal with</w:t>
      </w:r>
      <w:r w:rsidRPr="005B623D">
        <w:rPr>
          <w:sz w:val="16"/>
        </w:rPr>
        <w:t xml:space="preserve"> </w:t>
      </w:r>
      <w:r w:rsidRPr="007C3FD3">
        <w:rPr>
          <w:rStyle w:val="Emphasis"/>
        </w:rPr>
        <w:t>financial distress</w:t>
      </w:r>
      <w:r w:rsidRPr="005B623D">
        <w:rPr>
          <w:sz w:val="16"/>
        </w:rPr>
        <w:t xml:space="preserve"> </w:t>
      </w:r>
      <w:r w:rsidRPr="007C3FD3">
        <w:rPr>
          <w:rStyle w:val="StyleUnderline"/>
        </w:rPr>
        <w:t>and that</w:t>
      </w:r>
      <w:r w:rsidRPr="005B623D">
        <w:rPr>
          <w:sz w:val="16"/>
        </w:rPr>
        <w:t xml:space="preserve"> often </w:t>
      </w:r>
      <w:r w:rsidRPr="007C3FD3">
        <w:rPr>
          <w:rStyle w:val="StyleUnderline"/>
        </w:rPr>
        <w:t>comes paired with</w:t>
      </w:r>
      <w:r w:rsidRPr="005B623D">
        <w:rPr>
          <w:sz w:val="16"/>
        </w:rPr>
        <w:t xml:space="preserve"> </w:t>
      </w:r>
      <w:r w:rsidRPr="007C3FD3">
        <w:rPr>
          <w:rStyle w:val="Emphasis"/>
        </w:rPr>
        <w:t>other serious</w:t>
      </w:r>
      <w:r w:rsidRPr="005B623D">
        <w:rPr>
          <w:sz w:val="16"/>
        </w:rPr>
        <w:t xml:space="preserve"> </w:t>
      </w:r>
      <w:r w:rsidRPr="007C3FD3">
        <w:rPr>
          <w:rStyle w:val="StyleUnderline"/>
        </w:rPr>
        <w:t>problems</w:t>
      </w:r>
      <w:r w:rsidRPr="005B623D">
        <w:rPr>
          <w:sz w:val="16"/>
        </w:rPr>
        <w:t xml:space="preserve">. Many of </w:t>
      </w:r>
      <w:r w:rsidRPr="00702ED9">
        <w:rPr>
          <w:rStyle w:val="StyleUnderline"/>
          <w:highlight w:val="yellow"/>
        </w:rPr>
        <w:t>society’s</w:t>
      </w:r>
      <w:r w:rsidRPr="007C3FD3">
        <w:rPr>
          <w:rStyle w:val="StyleUnderline"/>
        </w:rPr>
        <w:t xml:space="preserve"> most </w:t>
      </w:r>
      <w:r w:rsidRPr="00702ED9">
        <w:rPr>
          <w:rStyle w:val="StyleUnderline"/>
          <w:highlight w:val="yellow"/>
        </w:rPr>
        <w:t>vexatious issues</w:t>
      </w:r>
      <w:r w:rsidRPr="007C3FD3">
        <w:rPr>
          <w:rStyle w:val="StyleUnderline"/>
        </w:rPr>
        <w:t xml:space="preserve"> end up being</w:t>
      </w:r>
      <w:r w:rsidRPr="005B623D">
        <w:rPr>
          <w:sz w:val="16"/>
        </w:rPr>
        <w:t xml:space="preserve"> </w:t>
      </w:r>
      <w:r w:rsidRPr="00702ED9">
        <w:rPr>
          <w:rStyle w:val="Emphasis"/>
          <w:highlight w:val="yellow"/>
        </w:rPr>
        <w:t>addressed in</w:t>
      </w:r>
      <w:r w:rsidRPr="007C3FD3">
        <w:rPr>
          <w:rStyle w:val="Emphasis"/>
        </w:rPr>
        <w:t xml:space="preserve"> whole or in part</w:t>
      </w:r>
      <w:r w:rsidRPr="005B623D">
        <w:rPr>
          <w:sz w:val="16"/>
        </w:rPr>
        <w:t xml:space="preserve"> </w:t>
      </w:r>
      <w:r w:rsidRPr="007C3FD3">
        <w:rPr>
          <w:rStyle w:val="StyleUnderline"/>
        </w:rPr>
        <w:t xml:space="preserve">in the </w:t>
      </w:r>
      <w:r w:rsidRPr="00702ED9">
        <w:rPr>
          <w:rStyle w:val="StyleUnderline"/>
          <w:highlight w:val="yellow"/>
        </w:rPr>
        <w:t>bankruptcy</w:t>
      </w:r>
      <w:r w:rsidRPr="007C3FD3">
        <w:rPr>
          <w:rStyle w:val="StyleUnderline"/>
        </w:rPr>
        <w:t xml:space="preserve"> process</w:t>
      </w:r>
      <w:r w:rsidRPr="005B623D">
        <w:rPr>
          <w:sz w:val="16"/>
        </w:rPr>
        <w:t xml:space="preserve">. And </w:t>
      </w:r>
      <w:r w:rsidRPr="007C3FD3">
        <w:rPr>
          <w:rStyle w:val="StyleUnderline"/>
        </w:rPr>
        <w:t>those cases often present</w:t>
      </w:r>
      <w:r w:rsidRPr="005B623D">
        <w:rPr>
          <w:sz w:val="16"/>
        </w:rPr>
        <w:t xml:space="preserve"> </w:t>
      </w:r>
      <w:r w:rsidRPr="007C3FD3">
        <w:rPr>
          <w:rStyle w:val="Emphasis"/>
        </w:rPr>
        <w:t>serious</w:t>
      </w:r>
      <w:r w:rsidRPr="005B623D">
        <w:rPr>
          <w:sz w:val="16"/>
        </w:rPr>
        <w:t xml:space="preserve"> </w:t>
      </w:r>
      <w:r w:rsidRPr="007C3FD3">
        <w:rPr>
          <w:rStyle w:val="StyleUnderline"/>
        </w:rPr>
        <w:t>sustainability concerns</w:t>
      </w:r>
      <w:r w:rsidRPr="005B623D">
        <w:rPr>
          <w:sz w:val="16"/>
        </w:rPr>
        <w:t xml:space="preserve">. </w:t>
      </w:r>
      <w:r w:rsidRPr="00702ED9">
        <w:rPr>
          <w:rStyle w:val="Emphasis"/>
          <w:sz w:val="24"/>
          <w:szCs w:val="24"/>
          <w:highlight w:val="yellow"/>
        </w:rPr>
        <w:t>Examples are legion</w:t>
      </w:r>
      <w:r w:rsidRPr="005B623D">
        <w:rPr>
          <w:sz w:val="16"/>
        </w:rPr>
        <w:t>.</w:t>
      </w:r>
    </w:p>
    <w:p w14:paraId="655D5706" w14:textId="77777777" w:rsidR="00D02396" w:rsidRPr="005B623D" w:rsidRDefault="00D02396" w:rsidP="00D02396">
      <w:pPr>
        <w:rPr>
          <w:sz w:val="16"/>
        </w:rPr>
      </w:pPr>
      <w:r w:rsidRPr="005B623D">
        <w:rPr>
          <w:sz w:val="16"/>
        </w:rPr>
        <w:t xml:space="preserve">The </w:t>
      </w:r>
      <w:r w:rsidRPr="005B623D">
        <w:rPr>
          <w:rStyle w:val="StyleUnderline"/>
        </w:rPr>
        <w:t>bankruptcy system was the process used by the government to</w:t>
      </w:r>
      <w:r w:rsidRPr="005B623D">
        <w:rPr>
          <w:sz w:val="16"/>
        </w:rPr>
        <w:t xml:space="preserve"> </w:t>
      </w:r>
      <w:r w:rsidRPr="005B623D">
        <w:rPr>
          <w:rStyle w:val="Emphasis"/>
        </w:rPr>
        <w:t>salvage</w:t>
      </w:r>
      <w:r w:rsidRPr="005B623D">
        <w:rPr>
          <w:sz w:val="16"/>
        </w:rPr>
        <w:t xml:space="preserve"> </w:t>
      </w:r>
      <w:r w:rsidRPr="005B623D">
        <w:rPr>
          <w:rStyle w:val="StyleUnderline"/>
        </w:rPr>
        <w:t>and</w:t>
      </w:r>
      <w:r w:rsidRPr="005B623D">
        <w:rPr>
          <w:sz w:val="16"/>
        </w:rPr>
        <w:t xml:space="preserve"> </w:t>
      </w:r>
      <w:r w:rsidRPr="005B623D">
        <w:rPr>
          <w:rStyle w:val="Emphasis"/>
        </w:rPr>
        <w:t>restructure</w:t>
      </w:r>
      <w:r w:rsidRPr="005B623D">
        <w:rPr>
          <w:sz w:val="16"/>
        </w:rPr>
        <w:t xml:space="preserve"> </w:t>
      </w:r>
      <w:r w:rsidRPr="005B623D">
        <w:rPr>
          <w:rStyle w:val="StyleUnderline"/>
        </w:rPr>
        <w:t>the</w:t>
      </w:r>
      <w:r w:rsidRPr="005B623D">
        <w:rPr>
          <w:sz w:val="16"/>
        </w:rPr>
        <w:t xml:space="preserve"> American </w:t>
      </w:r>
      <w:r w:rsidRPr="00702ED9">
        <w:rPr>
          <w:rStyle w:val="Emphasis"/>
          <w:highlight w:val="yellow"/>
        </w:rPr>
        <w:t>auto</w:t>
      </w:r>
      <w:r w:rsidRPr="005B623D">
        <w:rPr>
          <w:rStyle w:val="Emphasis"/>
        </w:rPr>
        <w:t>motive sector</w:t>
      </w:r>
      <w:r w:rsidRPr="005B623D">
        <w:rPr>
          <w:sz w:val="16"/>
        </w:rPr>
        <w:t xml:space="preserve">.140 </w:t>
      </w:r>
      <w:r w:rsidRPr="005B623D">
        <w:rPr>
          <w:rStyle w:val="StyleUnderline"/>
        </w:rPr>
        <w:t>It handled the collapse of</w:t>
      </w:r>
      <w:r w:rsidRPr="005B623D">
        <w:rPr>
          <w:sz w:val="16"/>
        </w:rPr>
        <w:t xml:space="preserve"> </w:t>
      </w:r>
      <w:r w:rsidRPr="005B623D">
        <w:rPr>
          <w:rStyle w:val="Emphasis"/>
        </w:rPr>
        <w:t>Lehman Brothers</w:t>
      </w:r>
      <w:r w:rsidRPr="005B623D">
        <w:rPr>
          <w:sz w:val="16"/>
        </w:rPr>
        <w:t xml:space="preserve"> 141 </w:t>
      </w:r>
      <w:r w:rsidRPr="005B623D">
        <w:rPr>
          <w:rStyle w:val="StyleUnderline"/>
        </w:rPr>
        <w:t>and much of the related impact of the</w:t>
      </w:r>
      <w:r w:rsidRPr="005B623D">
        <w:rPr>
          <w:sz w:val="16"/>
        </w:rPr>
        <w:t xml:space="preserve"> </w:t>
      </w:r>
      <w:r w:rsidRPr="00702ED9">
        <w:rPr>
          <w:rStyle w:val="Emphasis"/>
          <w:highlight w:val="yellow"/>
        </w:rPr>
        <w:t>Great Recession</w:t>
      </w:r>
      <w:r w:rsidRPr="005B623D">
        <w:rPr>
          <w:sz w:val="16"/>
        </w:rPr>
        <w:t xml:space="preserve"> of 2008. </w:t>
      </w:r>
      <w:r w:rsidRPr="005B623D">
        <w:rPr>
          <w:rStyle w:val="StyleUnderline"/>
        </w:rPr>
        <w:t>It handled numerous</w:t>
      </w:r>
      <w:r w:rsidRPr="005B623D">
        <w:rPr>
          <w:sz w:val="16"/>
        </w:rPr>
        <w:t xml:space="preserve"> </w:t>
      </w:r>
      <w:r w:rsidRPr="00702ED9">
        <w:rPr>
          <w:rStyle w:val="Emphasis"/>
          <w:highlight w:val="yellow"/>
        </w:rPr>
        <w:t>mass tort</w:t>
      </w:r>
      <w:r w:rsidRPr="005B623D">
        <w:rPr>
          <w:sz w:val="16"/>
        </w:rPr>
        <w:t xml:space="preserve"> </w:t>
      </w:r>
      <w:r w:rsidRPr="005B623D">
        <w:rPr>
          <w:rStyle w:val="StyleUnderline"/>
        </w:rPr>
        <w:t xml:space="preserve">issues, </w:t>
      </w:r>
      <w:r w:rsidRPr="00702ED9">
        <w:rPr>
          <w:rStyle w:val="StyleUnderline"/>
          <w:highlight w:val="yellow"/>
        </w:rPr>
        <w:t>including</w:t>
      </w:r>
      <w:r w:rsidRPr="005B623D">
        <w:rPr>
          <w:sz w:val="16"/>
        </w:rPr>
        <w:t xml:space="preserve"> such </w:t>
      </w:r>
      <w:r w:rsidRPr="005B623D">
        <w:rPr>
          <w:rStyle w:val="StyleUnderline"/>
        </w:rPr>
        <w:t>pervasive problems as</w:t>
      </w:r>
      <w:r w:rsidRPr="005B623D">
        <w:rPr>
          <w:sz w:val="16"/>
        </w:rPr>
        <w:t xml:space="preserve"> industry-wide </w:t>
      </w:r>
      <w:r w:rsidRPr="00702ED9">
        <w:rPr>
          <w:rStyle w:val="Emphasis"/>
          <w:highlight w:val="yellow"/>
        </w:rPr>
        <w:t>asbestos</w:t>
      </w:r>
      <w:r w:rsidRPr="005B623D">
        <w:rPr>
          <w:sz w:val="16"/>
        </w:rPr>
        <w:t xml:space="preserve"> exposure142 </w:t>
      </w:r>
      <w:r w:rsidRPr="00702ED9">
        <w:rPr>
          <w:rStyle w:val="StyleUnderline"/>
          <w:highlight w:val="yellow"/>
        </w:rPr>
        <w:t>and</w:t>
      </w:r>
      <w:r w:rsidRPr="005B623D">
        <w:rPr>
          <w:rStyle w:val="StyleUnderline"/>
        </w:rPr>
        <w:t xml:space="preserve"> the fallout from the</w:t>
      </w:r>
      <w:r w:rsidRPr="005B623D">
        <w:rPr>
          <w:sz w:val="16"/>
        </w:rPr>
        <w:t xml:space="preserve"> </w:t>
      </w:r>
      <w:r w:rsidRPr="00702ED9">
        <w:rPr>
          <w:rStyle w:val="Emphasis"/>
          <w:highlight w:val="yellow"/>
        </w:rPr>
        <w:t>opioid</w:t>
      </w:r>
      <w:r w:rsidRPr="005B623D">
        <w:rPr>
          <w:sz w:val="16"/>
        </w:rPr>
        <w:t xml:space="preserve"> addiction </w:t>
      </w:r>
      <w:r w:rsidRPr="00702ED9">
        <w:rPr>
          <w:rStyle w:val="Emphasis"/>
          <w:highlight w:val="yellow"/>
        </w:rPr>
        <w:t>crisis</w:t>
      </w:r>
      <w:r w:rsidRPr="005B623D">
        <w:rPr>
          <w:sz w:val="16"/>
        </w:rPr>
        <w:t xml:space="preserve">. 143 It handled the collapse and rescue of the City of Detroit.144 </w:t>
      </w:r>
      <w:r w:rsidRPr="005B623D">
        <w:rPr>
          <w:rStyle w:val="StyleUnderline"/>
        </w:rPr>
        <w:t>And it handled innumerable</w:t>
      </w:r>
      <w:r w:rsidRPr="005B623D">
        <w:rPr>
          <w:sz w:val="16"/>
        </w:rPr>
        <w:t xml:space="preserve"> </w:t>
      </w:r>
      <w:r w:rsidRPr="005B623D">
        <w:rPr>
          <w:rStyle w:val="Emphasis"/>
        </w:rPr>
        <w:t>environmentally sensitive</w:t>
      </w:r>
      <w:r w:rsidRPr="005B623D">
        <w:rPr>
          <w:sz w:val="16"/>
        </w:rPr>
        <w:t xml:space="preserve"> </w:t>
      </w:r>
      <w:r w:rsidRPr="005B623D">
        <w:rPr>
          <w:rStyle w:val="StyleUnderline"/>
        </w:rPr>
        <w:t>cases</w:t>
      </w:r>
      <w:r w:rsidRPr="005B623D">
        <w:rPr>
          <w:sz w:val="16"/>
        </w:rPr>
        <w:t>.145</w:t>
      </w:r>
    </w:p>
    <w:p w14:paraId="48E06D73" w14:textId="77777777" w:rsidR="00D02396" w:rsidRPr="005B623D" w:rsidRDefault="00D02396" w:rsidP="00D02396">
      <w:pPr>
        <w:rPr>
          <w:sz w:val="16"/>
        </w:rPr>
      </w:pPr>
      <w:r w:rsidRPr="005B623D">
        <w:rPr>
          <w:sz w:val="16"/>
        </w:rPr>
        <w:t xml:space="preserve">All of </w:t>
      </w:r>
      <w:r w:rsidRPr="007C3FD3">
        <w:rPr>
          <w:rStyle w:val="StyleUnderline"/>
        </w:rPr>
        <w:t>these had</w:t>
      </w:r>
      <w:r w:rsidRPr="005B623D">
        <w:rPr>
          <w:sz w:val="16"/>
        </w:rPr>
        <w:t xml:space="preserve"> </w:t>
      </w:r>
      <w:r w:rsidRPr="00702ED9">
        <w:rPr>
          <w:rStyle w:val="Emphasis"/>
          <w:highlight w:val="yellow"/>
        </w:rPr>
        <w:t>significant</w:t>
      </w:r>
      <w:r w:rsidRPr="005B623D">
        <w:rPr>
          <w:sz w:val="16"/>
        </w:rPr>
        <w:t xml:space="preserve"> </w:t>
      </w:r>
      <w:r w:rsidRPr="007C3FD3">
        <w:rPr>
          <w:rStyle w:val="StyleUnderline"/>
        </w:rPr>
        <w:t xml:space="preserve">consequences </w:t>
      </w:r>
      <w:r w:rsidRPr="00702ED9">
        <w:rPr>
          <w:rStyle w:val="StyleUnderline"/>
          <w:highlight w:val="yellow"/>
        </w:rPr>
        <w:t>for</w:t>
      </w:r>
      <w:r w:rsidRPr="005B623D">
        <w:rPr>
          <w:sz w:val="16"/>
        </w:rPr>
        <w:t xml:space="preserve"> non-creditor </w:t>
      </w:r>
      <w:r w:rsidRPr="00702ED9">
        <w:rPr>
          <w:rStyle w:val="StyleUnderline"/>
          <w:highlight w:val="yellow"/>
        </w:rPr>
        <w:t>stakeholders</w:t>
      </w:r>
      <w:r w:rsidRPr="005B623D">
        <w:rPr>
          <w:sz w:val="16"/>
        </w:rPr>
        <w:t xml:space="preserve">. In theory, bankruptcy addresses only financial problems. But, in reality, </w:t>
      </w:r>
      <w:r w:rsidRPr="007C3FD3">
        <w:rPr>
          <w:rStyle w:val="StyleUnderline"/>
        </w:rPr>
        <w:t>the decisions made</w:t>
      </w:r>
      <w:r w:rsidRPr="005B623D">
        <w:rPr>
          <w:sz w:val="16"/>
        </w:rPr>
        <w:t xml:space="preserve"> </w:t>
      </w:r>
      <w:r w:rsidRPr="007C3FD3">
        <w:rPr>
          <w:rStyle w:val="Emphasis"/>
        </w:rPr>
        <w:t>in the process</w:t>
      </w:r>
      <w:r w:rsidRPr="005B623D">
        <w:rPr>
          <w:sz w:val="16"/>
        </w:rPr>
        <w:t xml:space="preserve"> </w:t>
      </w:r>
      <w:r w:rsidRPr="007C3FD3">
        <w:rPr>
          <w:rStyle w:val="StyleUnderline"/>
        </w:rPr>
        <w:t>have a</w:t>
      </w:r>
      <w:r w:rsidRPr="005B623D">
        <w:rPr>
          <w:sz w:val="16"/>
        </w:rPr>
        <w:t xml:space="preserve"> </w:t>
      </w:r>
      <w:r w:rsidRPr="007C3FD3">
        <w:rPr>
          <w:rStyle w:val="Emphasis"/>
        </w:rPr>
        <w:t>much broader</w:t>
      </w:r>
      <w:r w:rsidRPr="005B623D">
        <w:rPr>
          <w:sz w:val="16"/>
        </w:rPr>
        <w:t xml:space="preserve"> </w:t>
      </w:r>
      <w:r w:rsidRPr="007C3FD3">
        <w:rPr>
          <w:rStyle w:val="StyleUnderline"/>
        </w:rPr>
        <w:t>impact</w:t>
      </w:r>
      <w:r w:rsidRPr="005B623D">
        <w:rPr>
          <w:sz w:val="16"/>
        </w:rPr>
        <w:t xml:space="preserve">. The </w:t>
      </w:r>
      <w:r w:rsidRPr="007C3FD3">
        <w:rPr>
          <w:rStyle w:val="StyleUnderline"/>
        </w:rPr>
        <w:t>bankruptcy</w:t>
      </w:r>
      <w:r w:rsidRPr="005B623D">
        <w:rPr>
          <w:sz w:val="16"/>
        </w:rPr>
        <w:t xml:space="preserve"> court </w:t>
      </w:r>
      <w:r w:rsidRPr="007C3FD3">
        <w:rPr>
          <w:rStyle w:val="StyleUnderline"/>
        </w:rPr>
        <w:t>is the</w:t>
      </w:r>
      <w:r w:rsidRPr="005B623D">
        <w:rPr>
          <w:sz w:val="16"/>
        </w:rPr>
        <w:t xml:space="preserve"> </w:t>
      </w:r>
      <w:r w:rsidRPr="007C3FD3">
        <w:rPr>
          <w:rStyle w:val="Emphasis"/>
        </w:rPr>
        <w:t>only forum</w:t>
      </w:r>
      <w:r w:rsidRPr="005B623D">
        <w:rPr>
          <w:sz w:val="16"/>
        </w:rPr>
        <w:t xml:space="preserve"> </w:t>
      </w:r>
      <w:r w:rsidRPr="007C3FD3">
        <w:rPr>
          <w:rStyle w:val="StyleUnderline"/>
        </w:rPr>
        <w:t>where</w:t>
      </w:r>
      <w:r w:rsidRPr="005B623D">
        <w:rPr>
          <w:sz w:val="16"/>
        </w:rPr>
        <w:t xml:space="preserve"> those </w:t>
      </w:r>
      <w:r w:rsidRPr="007C3FD3">
        <w:rPr>
          <w:rStyle w:val="StyleUnderline"/>
        </w:rPr>
        <w:t>impacts can be considered and addressed</w:t>
      </w:r>
      <w:r w:rsidRPr="005B623D">
        <w:rPr>
          <w:sz w:val="16"/>
        </w:rPr>
        <w:t>.</w:t>
      </w:r>
    </w:p>
    <w:p w14:paraId="64D3C0AC" w14:textId="77777777" w:rsidR="00D02396" w:rsidRPr="005B623D" w:rsidRDefault="00D02396" w:rsidP="00D02396">
      <w:pPr>
        <w:rPr>
          <w:sz w:val="16"/>
        </w:rPr>
      </w:pPr>
      <w:r w:rsidRPr="005B623D">
        <w:rPr>
          <w:sz w:val="16"/>
        </w:rPr>
        <w:t>Can sustainability concepts be incorporated into bankruptcy law?</w:t>
      </w:r>
    </w:p>
    <w:p w14:paraId="2A9375E8" w14:textId="77777777" w:rsidR="00D02396" w:rsidRPr="005B623D" w:rsidRDefault="00D02396" w:rsidP="00D02396">
      <w:pPr>
        <w:rPr>
          <w:sz w:val="16"/>
        </w:rPr>
      </w:pPr>
      <w:r w:rsidRPr="005B623D">
        <w:rPr>
          <w:sz w:val="16"/>
        </w:rPr>
        <w:t xml:space="preserve">Unlike the corporate context, </w:t>
      </w:r>
      <w:r w:rsidRPr="005B623D">
        <w:rPr>
          <w:rStyle w:val="StyleUnderline"/>
        </w:rPr>
        <w:t xml:space="preserve">many of </w:t>
      </w:r>
      <w:r w:rsidRPr="00702ED9">
        <w:rPr>
          <w:rStyle w:val="StyleUnderline"/>
          <w:highlight w:val="yellow"/>
        </w:rPr>
        <w:t>sustainability</w:t>
      </w:r>
      <w:r w:rsidRPr="005B623D">
        <w:rPr>
          <w:rStyle w:val="StyleUnderline"/>
        </w:rPr>
        <w:t>’s concepts are</w:t>
      </w:r>
      <w:r w:rsidRPr="005B623D">
        <w:rPr>
          <w:sz w:val="16"/>
        </w:rPr>
        <w:t xml:space="preserve"> </w:t>
      </w:r>
      <w:r w:rsidRPr="00702ED9">
        <w:rPr>
          <w:rStyle w:val="Emphasis"/>
          <w:highlight w:val="yellow"/>
        </w:rPr>
        <w:t>already included</w:t>
      </w:r>
      <w:r w:rsidRPr="005B623D">
        <w:rPr>
          <w:sz w:val="16"/>
        </w:rPr>
        <w:t xml:space="preserve"> </w:t>
      </w:r>
      <w:r w:rsidRPr="005B623D">
        <w:rPr>
          <w:rStyle w:val="StyleUnderline"/>
        </w:rPr>
        <w:t>in</w:t>
      </w:r>
      <w:r w:rsidRPr="005B623D">
        <w:rPr>
          <w:sz w:val="16"/>
        </w:rPr>
        <w:t xml:space="preserve"> the </w:t>
      </w:r>
      <w:r w:rsidRPr="005B623D">
        <w:rPr>
          <w:rStyle w:val="StyleUnderline"/>
        </w:rPr>
        <w:t xml:space="preserve">bankruptcy law </w:t>
      </w:r>
      <w:r w:rsidRPr="00702ED9">
        <w:rPr>
          <w:rStyle w:val="StyleUnderline"/>
          <w:highlight w:val="yellow"/>
        </w:rPr>
        <w:t>and</w:t>
      </w:r>
      <w:r w:rsidRPr="005B623D">
        <w:rPr>
          <w:rStyle w:val="StyleUnderline"/>
        </w:rPr>
        <w:t xml:space="preserve"> process</w:t>
      </w:r>
      <w:r w:rsidRPr="005B623D">
        <w:rPr>
          <w:sz w:val="16"/>
        </w:rPr>
        <w:t xml:space="preserve">. </w:t>
      </w:r>
      <w:r w:rsidRPr="005B623D">
        <w:rPr>
          <w:rStyle w:val="StyleUnderline"/>
        </w:rPr>
        <w:t>Bankruptcy adopts a</w:t>
      </w:r>
      <w:r w:rsidRPr="005B623D">
        <w:rPr>
          <w:sz w:val="16"/>
        </w:rPr>
        <w:t xml:space="preserve"> much </w:t>
      </w:r>
      <w:r w:rsidRPr="005B623D">
        <w:rPr>
          <w:rStyle w:val="Emphasis"/>
        </w:rPr>
        <w:t>broad</w:t>
      </w:r>
      <w:r w:rsidRPr="005B623D">
        <w:rPr>
          <w:sz w:val="16"/>
        </w:rPr>
        <w:t xml:space="preserve">er </w:t>
      </w:r>
      <w:r w:rsidRPr="005B623D">
        <w:rPr>
          <w:rStyle w:val="Emphasis"/>
        </w:rPr>
        <w:t>stakeholder view</w:t>
      </w:r>
      <w:r w:rsidRPr="005B623D">
        <w:rPr>
          <w:sz w:val="16"/>
        </w:rPr>
        <w:t xml:space="preserve"> </w:t>
      </w:r>
      <w:r w:rsidRPr="005B623D">
        <w:rPr>
          <w:rStyle w:val="StyleUnderline"/>
        </w:rPr>
        <w:t>that extends beyond</w:t>
      </w:r>
      <w:r w:rsidRPr="005B623D">
        <w:rPr>
          <w:sz w:val="16"/>
        </w:rPr>
        <w:t xml:space="preserve"> the </w:t>
      </w:r>
      <w:r w:rsidRPr="005B623D">
        <w:rPr>
          <w:rStyle w:val="StyleUnderline"/>
        </w:rPr>
        <w:t>interests of shareholders</w:t>
      </w:r>
      <w:r w:rsidRPr="005B623D">
        <w:rPr>
          <w:sz w:val="16"/>
        </w:rPr>
        <w:t xml:space="preserve">, and even beyond the interests of other residual interest holders like creditors. And, to some extent, </w:t>
      </w:r>
      <w:r w:rsidRPr="005B623D">
        <w:rPr>
          <w:rStyle w:val="StyleUnderline"/>
        </w:rPr>
        <w:t xml:space="preserve">it </w:t>
      </w:r>
      <w:r w:rsidRPr="00702ED9">
        <w:rPr>
          <w:rStyle w:val="StyleUnderline"/>
          <w:highlight w:val="yellow"/>
        </w:rPr>
        <w:t>adopts a</w:t>
      </w:r>
      <w:r w:rsidRPr="00702ED9">
        <w:rPr>
          <w:sz w:val="16"/>
          <w:highlight w:val="yellow"/>
        </w:rPr>
        <w:t xml:space="preserve"> </w:t>
      </w:r>
      <w:r w:rsidRPr="00702ED9">
        <w:rPr>
          <w:rStyle w:val="Emphasis"/>
          <w:highlight w:val="yellow"/>
        </w:rPr>
        <w:t>long</w:t>
      </w:r>
      <w:r w:rsidRPr="005B623D">
        <w:rPr>
          <w:rStyle w:val="Emphasis"/>
        </w:rPr>
        <w:t>er-</w:t>
      </w:r>
      <w:r w:rsidRPr="00702ED9">
        <w:rPr>
          <w:rStyle w:val="Emphasis"/>
          <w:highlight w:val="yellow"/>
        </w:rPr>
        <w:t>term focus</w:t>
      </w:r>
      <w:r w:rsidRPr="005B623D">
        <w:rPr>
          <w:sz w:val="16"/>
        </w:rPr>
        <w:t xml:space="preserve"> </w:t>
      </w:r>
      <w:r w:rsidRPr="005B623D">
        <w:rPr>
          <w:rStyle w:val="StyleUnderline"/>
        </w:rPr>
        <w:t>that considers</w:t>
      </w:r>
      <w:r w:rsidRPr="005B623D">
        <w:rPr>
          <w:sz w:val="16"/>
        </w:rPr>
        <w:t xml:space="preserve"> the </w:t>
      </w:r>
      <w:r w:rsidRPr="005B623D">
        <w:rPr>
          <w:rStyle w:val="StyleUnderline"/>
        </w:rPr>
        <w:t>interests of future stakeholders</w:t>
      </w:r>
      <w:r w:rsidRPr="005B623D">
        <w:rPr>
          <w:sz w:val="16"/>
        </w:rPr>
        <w:t>.</w:t>
      </w:r>
    </w:p>
    <w:p w14:paraId="761EFC93" w14:textId="77777777" w:rsidR="00D02396" w:rsidRPr="005B623D" w:rsidRDefault="00D02396" w:rsidP="00D02396">
      <w:pPr>
        <w:rPr>
          <w:sz w:val="16"/>
        </w:rPr>
      </w:pPr>
      <w:r w:rsidRPr="005B623D">
        <w:rPr>
          <w:sz w:val="16"/>
        </w:rPr>
        <w:t xml:space="preserve">The process of decision making in bankruptcy also incorporates most of sustainability’s features. The bankruptcy forum provides a mechanism for considering the interests of most parties who may be affected by a bankruptcy decision. Indeed, in many respects, the bankruptcy process already does more to ensure consideration of other stakeholder interests than the argued for revisions to corporate law would achieve in the non-bankruptcy context. Unlike corporate law, </w:t>
      </w:r>
      <w:r w:rsidRPr="005B623D">
        <w:rPr>
          <w:rStyle w:val="StyleUnderline"/>
        </w:rPr>
        <w:t>the bankruptcy process</w:t>
      </w:r>
      <w:r w:rsidRPr="005B623D">
        <w:rPr>
          <w:sz w:val="16"/>
        </w:rPr>
        <w:t xml:space="preserve"> </w:t>
      </w:r>
      <w:r w:rsidRPr="005B623D">
        <w:rPr>
          <w:rStyle w:val="Emphasis"/>
        </w:rPr>
        <w:t>empowers</w:t>
      </w:r>
      <w:r w:rsidRPr="005B623D">
        <w:rPr>
          <w:sz w:val="16"/>
        </w:rPr>
        <w:t xml:space="preserve"> </w:t>
      </w:r>
      <w:r w:rsidRPr="005B623D">
        <w:rPr>
          <w:rStyle w:val="StyleUnderline"/>
        </w:rPr>
        <w:t>affected stakeholders</w:t>
      </w:r>
      <w:r w:rsidRPr="005B623D">
        <w:rPr>
          <w:sz w:val="16"/>
        </w:rPr>
        <w:t xml:space="preserve">. </w:t>
      </w:r>
      <w:r w:rsidRPr="005B623D">
        <w:rPr>
          <w:rStyle w:val="StyleUnderline"/>
        </w:rPr>
        <w:t>It gives them a</w:t>
      </w:r>
      <w:r w:rsidRPr="005B623D">
        <w:rPr>
          <w:sz w:val="16"/>
        </w:rPr>
        <w:t xml:space="preserve"> </w:t>
      </w:r>
      <w:r w:rsidRPr="005B623D">
        <w:rPr>
          <w:rStyle w:val="Emphasis"/>
        </w:rPr>
        <w:t>role in</w:t>
      </w:r>
      <w:r w:rsidRPr="005B623D">
        <w:rPr>
          <w:sz w:val="16"/>
        </w:rPr>
        <w:t xml:space="preserve"> the </w:t>
      </w:r>
      <w:r w:rsidRPr="005B623D">
        <w:rPr>
          <w:rStyle w:val="Emphasis"/>
        </w:rPr>
        <w:t>decision-making</w:t>
      </w:r>
      <w:r w:rsidRPr="005B623D">
        <w:rPr>
          <w:sz w:val="16"/>
        </w:rPr>
        <w:t xml:space="preserve"> process </w:t>
      </w:r>
      <w:r w:rsidRPr="005B623D">
        <w:rPr>
          <w:rStyle w:val="StyleUnderline"/>
        </w:rPr>
        <w:t>and permits them to raise</w:t>
      </w:r>
      <w:r w:rsidRPr="005B623D">
        <w:rPr>
          <w:sz w:val="16"/>
        </w:rPr>
        <w:t xml:space="preserve"> sustainability </w:t>
      </w:r>
      <w:r w:rsidRPr="005B623D">
        <w:rPr>
          <w:rStyle w:val="StyleUnderline"/>
        </w:rPr>
        <w:t>concerns and to challenge a proposed decision</w:t>
      </w:r>
      <w:r w:rsidRPr="005B623D">
        <w:rPr>
          <w:sz w:val="16"/>
        </w:rPr>
        <w:t xml:space="preserve"> before it becomes final.</w:t>
      </w:r>
    </w:p>
    <w:p w14:paraId="1DCC958E" w14:textId="77777777" w:rsidR="00D02396" w:rsidRPr="005B623D" w:rsidRDefault="00D02396" w:rsidP="00D02396">
      <w:pPr>
        <w:rPr>
          <w:sz w:val="16"/>
        </w:rPr>
      </w:pPr>
      <w:r w:rsidRPr="005B623D">
        <w:rPr>
          <w:sz w:val="16"/>
        </w:rPr>
        <w:t xml:space="preserve">Thus, many of the objectives of the sustainability project have already been achieved in bankruptcy. </w:t>
      </w:r>
      <w:r w:rsidRPr="005B623D">
        <w:rPr>
          <w:rStyle w:val="StyleUnderline"/>
        </w:rPr>
        <w:t>Bankruptcy</w:t>
      </w:r>
      <w:r w:rsidRPr="005B623D">
        <w:rPr>
          <w:sz w:val="16"/>
        </w:rPr>
        <w:t xml:space="preserve"> </w:t>
      </w:r>
      <w:r w:rsidRPr="00BB70D8">
        <w:rPr>
          <w:rStyle w:val="Emphasis"/>
        </w:rPr>
        <w:t>does not</w:t>
      </w:r>
      <w:r w:rsidRPr="00BB70D8">
        <w:rPr>
          <w:sz w:val="16"/>
        </w:rPr>
        <w:t xml:space="preserve">, however, yet </w:t>
      </w:r>
      <w:r w:rsidRPr="00BB70D8">
        <w:rPr>
          <w:rStyle w:val="StyleUnderline"/>
        </w:rPr>
        <w:t>recognize the</w:t>
      </w:r>
      <w:r w:rsidRPr="00BB70D8">
        <w:rPr>
          <w:sz w:val="16"/>
        </w:rPr>
        <w:t xml:space="preserve"> </w:t>
      </w:r>
      <w:r w:rsidRPr="00BB70D8">
        <w:rPr>
          <w:rStyle w:val="Emphasis"/>
        </w:rPr>
        <w:t>full range</w:t>
      </w:r>
      <w:r w:rsidRPr="00BB70D8">
        <w:rPr>
          <w:sz w:val="16"/>
        </w:rPr>
        <w:t xml:space="preserve"> </w:t>
      </w:r>
      <w:r w:rsidRPr="00BB70D8">
        <w:rPr>
          <w:rStyle w:val="StyleUnderline"/>
        </w:rPr>
        <w:t>of stakeholder interests</w:t>
      </w:r>
      <w:r w:rsidRPr="00BB70D8">
        <w:rPr>
          <w:sz w:val="16"/>
        </w:rPr>
        <w:t xml:space="preserve"> or fully embrace the long-term focus of the sustainability approac</w:t>
      </w:r>
      <w:r w:rsidRPr="005B623D">
        <w:rPr>
          <w:sz w:val="16"/>
        </w:rPr>
        <w:t>h. Nonetheless, bankruptcy law incorporates a variant of the business judgment rule that can be used to import those features.</w:t>
      </w:r>
    </w:p>
    <w:p w14:paraId="4C922FB1" w14:textId="77777777" w:rsidR="00D02396" w:rsidRPr="005B623D" w:rsidRDefault="00D02396" w:rsidP="00D02396">
      <w:pPr>
        <w:rPr>
          <w:sz w:val="16"/>
        </w:rPr>
      </w:pPr>
      <w:r w:rsidRPr="005B623D">
        <w:rPr>
          <w:sz w:val="16"/>
        </w:rPr>
        <w:t>B. Expanding the Stakeholders</w:t>
      </w:r>
    </w:p>
    <w:p w14:paraId="1F3C819A" w14:textId="77777777" w:rsidR="00D02396" w:rsidRPr="00FD6AF3" w:rsidRDefault="00D02396" w:rsidP="00D02396">
      <w:pPr>
        <w:rPr>
          <w:sz w:val="16"/>
        </w:rPr>
      </w:pPr>
      <w:r w:rsidRPr="005B623D">
        <w:rPr>
          <w:sz w:val="16"/>
        </w:rPr>
        <w:t>The corporate decision-making process is designed to advance the interests of the corporation. Although a decision will affect various stakeholders and their interests may influence the outcome, that is incidental to the process. I</w:t>
      </w:r>
      <w:r w:rsidRPr="00FD6AF3">
        <w:rPr>
          <w:sz w:val="16"/>
        </w:rPr>
        <w:t xml:space="preserve">n contrast, </w:t>
      </w:r>
      <w:r w:rsidRPr="00FD6AF3">
        <w:rPr>
          <w:rStyle w:val="StyleUnderline"/>
        </w:rPr>
        <w:t>the objective of the bankruptcy process is to</w:t>
      </w:r>
      <w:r w:rsidRPr="00FD6AF3">
        <w:rPr>
          <w:sz w:val="16"/>
        </w:rPr>
        <w:t xml:space="preserve"> </w:t>
      </w:r>
      <w:r w:rsidRPr="00FD6AF3">
        <w:rPr>
          <w:rStyle w:val="Emphasis"/>
        </w:rPr>
        <w:t>adjust</w:t>
      </w:r>
      <w:r w:rsidRPr="00FD6AF3">
        <w:rPr>
          <w:sz w:val="16"/>
        </w:rPr>
        <w:t xml:space="preserve"> the </w:t>
      </w:r>
      <w:r w:rsidRPr="00FD6AF3">
        <w:rPr>
          <w:rStyle w:val="Emphasis"/>
        </w:rPr>
        <w:t>rights</w:t>
      </w:r>
      <w:r w:rsidRPr="00FD6AF3">
        <w:rPr>
          <w:sz w:val="16"/>
        </w:rPr>
        <w:t xml:space="preserve"> </w:t>
      </w:r>
      <w:r w:rsidRPr="00FD6AF3">
        <w:rPr>
          <w:rStyle w:val="StyleUnderline"/>
        </w:rPr>
        <w:t>of</w:t>
      </w:r>
      <w:r w:rsidRPr="00FD6AF3">
        <w:rPr>
          <w:sz w:val="16"/>
        </w:rPr>
        <w:t xml:space="preserve"> most </w:t>
      </w:r>
      <w:r w:rsidRPr="00FD6AF3">
        <w:rPr>
          <w:rStyle w:val="StyleUnderline"/>
        </w:rPr>
        <w:t>parties affected by a financial collapse</w:t>
      </w:r>
      <w:r w:rsidRPr="00FD6AF3">
        <w:rPr>
          <w:sz w:val="16"/>
        </w:rPr>
        <w:t xml:space="preserve">. </w:t>
      </w:r>
      <w:r w:rsidRPr="00FD6AF3">
        <w:rPr>
          <w:rStyle w:val="StyleUnderline"/>
        </w:rPr>
        <w:t>Its focus is on</w:t>
      </w:r>
      <w:r w:rsidRPr="00FD6AF3">
        <w:rPr>
          <w:sz w:val="16"/>
        </w:rPr>
        <w:t xml:space="preserve"> the </w:t>
      </w:r>
      <w:r w:rsidRPr="00FD6AF3">
        <w:rPr>
          <w:rStyle w:val="Emphasis"/>
        </w:rPr>
        <w:t>stakeholders</w:t>
      </w:r>
      <w:r w:rsidRPr="00FD6AF3">
        <w:rPr>
          <w:sz w:val="16"/>
        </w:rPr>
        <w:t xml:space="preserve">, </w:t>
      </w:r>
      <w:r w:rsidRPr="00FD6AF3">
        <w:rPr>
          <w:rStyle w:val="StyleUnderline"/>
        </w:rPr>
        <w:t>and</w:t>
      </w:r>
      <w:r w:rsidRPr="00FD6AF3">
        <w:rPr>
          <w:sz w:val="16"/>
        </w:rPr>
        <w:t xml:space="preserve"> their </w:t>
      </w:r>
      <w:r w:rsidRPr="00FD6AF3">
        <w:rPr>
          <w:rStyle w:val="StyleUnderline"/>
        </w:rPr>
        <w:t>interests are the</w:t>
      </w:r>
      <w:r w:rsidRPr="00FD6AF3">
        <w:rPr>
          <w:sz w:val="16"/>
        </w:rPr>
        <w:t xml:space="preserve"> </w:t>
      </w:r>
      <w:r w:rsidRPr="00FD6AF3">
        <w:rPr>
          <w:rStyle w:val="Emphasis"/>
        </w:rPr>
        <w:t>primary considerations</w:t>
      </w:r>
      <w:r w:rsidRPr="00FD6AF3">
        <w:rPr>
          <w:sz w:val="16"/>
        </w:rPr>
        <w:t xml:space="preserve"> </w:t>
      </w:r>
      <w:r w:rsidRPr="00FD6AF3">
        <w:rPr>
          <w:rStyle w:val="StyleUnderline"/>
        </w:rPr>
        <w:t>underlying the decisions made</w:t>
      </w:r>
      <w:r w:rsidRPr="00FD6AF3">
        <w:rPr>
          <w:sz w:val="16"/>
        </w:rPr>
        <w:t xml:space="preserve">. </w:t>
      </w:r>
      <w:r w:rsidRPr="00FD6AF3">
        <w:rPr>
          <w:rStyle w:val="StyleUnderline"/>
        </w:rPr>
        <w:t>As a</w:t>
      </w:r>
      <w:r w:rsidRPr="00FD6AF3">
        <w:rPr>
          <w:sz w:val="16"/>
        </w:rPr>
        <w:t xml:space="preserve"> </w:t>
      </w:r>
      <w:r w:rsidRPr="00FD6AF3">
        <w:rPr>
          <w:rStyle w:val="Emphasis"/>
          <w:sz w:val="24"/>
          <w:szCs w:val="24"/>
        </w:rPr>
        <w:t>collective</w:t>
      </w:r>
      <w:r w:rsidRPr="00FD6AF3">
        <w:rPr>
          <w:sz w:val="16"/>
        </w:rPr>
        <w:t xml:space="preserve"> judicial </w:t>
      </w:r>
      <w:r w:rsidRPr="00FD6AF3">
        <w:rPr>
          <w:rStyle w:val="Emphasis"/>
          <w:sz w:val="24"/>
          <w:szCs w:val="24"/>
        </w:rPr>
        <w:t>process</w:t>
      </w:r>
      <w:r w:rsidRPr="00FD6AF3">
        <w:rPr>
          <w:sz w:val="16"/>
        </w:rPr>
        <w:t xml:space="preserve">, </w:t>
      </w:r>
      <w:r w:rsidRPr="00FD6AF3">
        <w:rPr>
          <w:rStyle w:val="StyleUnderline"/>
        </w:rPr>
        <w:t>the stakeholder interests that are considered in bankruptcy extend</w:t>
      </w:r>
      <w:r w:rsidRPr="00FD6AF3">
        <w:rPr>
          <w:sz w:val="16"/>
        </w:rPr>
        <w:t xml:space="preserve"> well </w:t>
      </w:r>
      <w:r w:rsidRPr="00FD6AF3">
        <w:rPr>
          <w:rStyle w:val="StyleUnderline"/>
        </w:rPr>
        <w:t>beyond the</w:t>
      </w:r>
      <w:r w:rsidRPr="00FD6AF3">
        <w:rPr>
          <w:sz w:val="16"/>
        </w:rPr>
        <w:t xml:space="preserve"> </w:t>
      </w:r>
      <w:r w:rsidRPr="00FD6AF3">
        <w:rPr>
          <w:rStyle w:val="Emphasis"/>
        </w:rPr>
        <w:t>shareholders</w:t>
      </w:r>
      <w:r w:rsidRPr="00FD6AF3">
        <w:rPr>
          <w:sz w:val="16"/>
        </w:rPr>
        <w:t xml:space="preserve"> </w:t>
      </w:r>
      <w:r w:rsidRPr="00FD6AF3">
        <w:rPr>
          <w:rStyle w:val="StyleUnderline"/>
        </w:rPr>
        <w:t>of a debtor corporation</w:t>
      </w:r>
      <w:r w:rsidRPr="00FD6AF3">
        <w:rPr>
          <w:sz w:val="16"/>
        </w:rPr>
        <w:t>.</w:t>
      </w:r>
    </w:p>
    <w:p w14:paraId="6F44C4CA" w14:textId="77777777" w:rsidR="00D02396" w:rsidRPr="00FD6AF3" w:rsidRDefault="00D02396" w:rsidP="00D02396">
      <w:pPr>
        <w:rPr>
          <w:sz w:val="16"/>
        </w:rPr>
      </w:pPr>
      <w:r w:rsidRPr="00FD6AF3">
        <w:rPr>
          <w:sz w:val="16"/>
        </w:rPr>
        <w:t>Indeed, the shareholder primacy model does not apply in most bankruptcy cases. While shareholder interests are considered in all corporate bankruptcy cases, the creditors’ interests are the primary focus of the process. Outside of bankruptcy, shareholders hold the residual interest in the corporation and thus their interests are the focus of the directors’ duties.146 This is part of the foundation of the shareholder primacy model. Traditionally bankruptcy operated in insolvency, a situation where the shareholder interests likely will be of no value and the creditors will have replaced the shareholders as the residual interest holders. Upon insolvency, the focus of the directors’ duties shifts from the shareholders to the creditors.147 Thus, the bankruptcy variant of the shareholder primacy model generally will be a creditor primacy model.</w:t>
      </w:r>
    </w:p>
    <w:p w14:paraId="3C3E5D0A" w14:textId="77777777" w:rsidR="00D02396" w:rsidRPr="005B623D" w:rsidRDefault="00D02396" w:rsidP="00D02396">
      <w:pPr>
        <w:rPr>
          <w:sz w:val="16"/>
        </w:rPr>
      </w:pPr>
      <w:r w:rsidRPr="00FD6AF3">
        <w:rPr>
          <w:sz w:val="16"/>
        </w:rPr>
        <w:t xml:space="preserve">Modern </w:t>
      </w:r>
      <w:r w:rsidRPr="00FD6AF3">
        <w:rPr>
          <w:rStyle w:val="StyleUnderline"/>
        </w:rPr>
        <w:t>bankruptcy is</w:t>
      </w:r>
      <w:r w:rsidRPr="00FD6AF3">
        <w:rPr>
          <w:sz w:val="16"/>
        </w:rPr>
        <w:t xml:space="preserve"> </w:t>
      </w:r>
      <w:r w:rsidRPr="00FD6AF3">
        <w:rPr>
          <w:rStyle w:val="Emphasis"/>
        </w:rPr>
        <w:t>not restricted</w:t>
      </w:r>
      <w:r w:rsidRPr="00FD6AF3">
        <w:rPr>
          <w:sz w:val="16"/>
        </w:rPr>
        <w:t xml:space="preserve"> </w:t>
      </w:r>
      <w:r w:rsidRPr="00FD6AF3">
        <w:rPr>
          <w:rStyle w:val="StyleUnderline"/>
        </w:rPr>
        <w:t>to insolvency</w:t>
      </w:r>
      <w:r w:rsidRPr="005B623D">
        <w:rPr>
          <w:rStyle w:val="StyleUnderline"/>
        </w:rPr>
        <w:t xml:space="preserve"> but operates at</w:t>
      </w:r>
      <w:r w:rsidRPr="005B623D">
        <w:rPr>
          <w:sz w:val="16"/>
        </w:rPr>
        <w:t xml:space="preserve"> much </w:t>
      </w:r>
      <w:r w:rsidRPr="005B623D">
        <w:rPr>
          <w:rStyle w:val="Emphasis"/>
        </w:rPr>
        <w:t>earlier</w:t>
      </w:r>
      <w:r w:rsidRPr="005B623D">
        <w:rPr>
          <w:sz w:val="16"/>
        </w:rPr>
        <w:t xml:space="preserve"> </w:t>
      </w:r>
      <w:r w:rsidRPr="005B623D">
        <w:rPr>
          <w:rStyle w:val="StyleUnderline"/>
        </w:rPr>
        <w:t>stages in a business’ demise curve</w:t>
      </w:r>
      <w:r w:rsidRPr="005B623D">
        <w:rPr>
          <w:sz w:val="16"/>
        </w:rPr>
        <w:t>.148 Chapter 11 is designed to preserve and restructure a distressed business. While the business often will be insolvent or on the verge of insolvency, it need not be in order to use the chapter 11 process.149 In those cases where the entity is not yet insolvent, the shareholders would be the residual claimants and the shareholder primacy model might apply to the bankruptcy process.</w:t>
      </w:r>
    </w:p>
    <w:p w14:paraId="3F841296" w14:textId="77777777" w:rsidR="00D02396" w:rsidRPr="005B623D" w:rsidRDefault="00D02396" w:rsidP="00D02396">
      <w:pPr>
        <w:rPr>
          <w:sz w:val="16"/>
        </w:rPr>
      </w:pPr>
      <w:r w:rsidRPr="005B623D">
        <w:rPr>
          <w:sz w:val="16"/>
        </w:rPr>
        <w:t>Regardless, the primacy granted by either variation is a far cry from Milton Friedman’s profits only approach or even the more relaxed shareholder primacy view of most caselaw. Bankruptcy, by its very nature, rejects the primacy principle and instead embodies a broader analysis focused on the “estate.”150 Like the entity approach in corporate law, this shifts the focus away from shareholders and even from creditors. Indeed, bankruptcy law expressly considers the interests of many additional stakeholders.151</w:t>
      </w:r>
    </w:p>
    <w:p w14:paraId="48C9E90C" w14:textId="77777777" w:rsidR="00D02396" w:rsidRPr="005B623D" w:rsidRDefault="00D02396" w:rsidP="00D02396">
      <w:pPr>
        <w:rPr>
          <w:sz w:val="16"/>
        </w:rPr>
      </w:pPr>
      <w:r w:rsidRPr="005B623D">
        <w:rPr>
          <w:sz w:val="16"/>
        </w:rPr>
        <w:t>While municipal bankruptcy is a special case with many unique features, it does not follow the creditor primacy model but instead protects many non-financial stakeholders who depend upon municipal services and may be harmed by a municipality’s collapse.152 This reflects a stakeholder approach.</w:t>
      </w:r>
    </w:p>
    <w:p w14:paraId="04FE4210" w14:textId="77777777" w:rsidR="00D02396" w:rsidRPr="005B623D" w:rsidRDefault="00D02396" w:rsidP="00D02396">
      <w:pPr>
        <w:rPr>
          <w:sz w:val="16"/>
        </w:rPr>
      </w:pPr>
      <w:r w:rsidRPr="005B623D">
        <w:rPr>
          <w:sz w:val="16"/>
        </w:rPr>
        <w:t>Similarly, in railroad reorganizations, the court is expressly required to “consider the public interest in addition to the interests of the debtor, creditors, and [shareholders].”153 And, where the public interest so requires, the court may order continued operation of a railroad even though that may be contrary to the interests of the financial stakeholders. 154 Again, this is a stakeholder approach that is at odds with the prevailing creditor primacy narrative.</w:t>
      </w:r>
    </w:p>
    <w:p w14:paraId="293904FB" w14:textId="77777777" w:rsidR="00D02396" w:rsidRPr="005B623D" w:rsidRDefault="00D02396" w:rsidP="00D02396">
      <w:pPr>
        <w:rPr>
          <w:sz w:val="16"/>
        </w:rPr>
      </w:pPr>
      <w:r w:rsidRPr="005B623D">
        <w:rPr>
          <w:sz w:val="16"/>
        </w:rPr>
        <w:t>Stakeholderism principles are evident beyond those special bankruptcy contexts. For example, contract and lease counterparties who may not be creditors are included as stakeholders in the bankruptcy process and their interests can be raised and considered.155 In several cases they are given special protection from the impact of bankruptcy. Examples of cases where special rights are granted to non-debtor counterparties include real estate lessees, 156 timeshare purchasers, 157 and intellectual property licensees. 158</w:t>
      </w:r>
    </w:p>
    <w:p w14:paraId="0B80C842" w14:textId="77777777" w:rsidR="00D02396" w:rsidRPr="00FD6AF3" w:rsidRDefault="00D02396" w:rsidP="00D02396">
      <w:pPr>
        <w:rPr>
          <w:sz w:val="16"/>
        </w:rPr>
      </w:pPr>
      <w:r w:rsidRPr="00702ED9">
        <w:rPr>
          <w:rStyle w:val="Emphasis"/>
          <w:highlight w:val="yellow"/>
        </w:rPr>
        <w:t>Employees</w:t>
      </w:r>
      <w:r w:rsidRPr="005B623D">
        <w:rPr>
          <w:sz w:val="16"/>
        </w:rPr>
        <w:t xml:space="preserve"> and retirees </w:t>
      </w:r>
      <w:r w:rsidRPr="00702ED9">
        <w:rPr>
          <w:rStyle w:val="StyleUnderline"/>
          <w:highlight w:val="yellow"/>
        </w:rPr>
        <w:t>are</w:t>
      </w:r>
      <w:r w:rsidRPr="005B623D">
        <w:rPr>
          <w:rStyle w:val="StyleUnderline"/>
        </w:rPr>
        <w:t xml:space="preserve"> treated as</w:t>
      </w:r>
      <w:r w:rsidRPr="005B623D">
        <w:rPr>
          <w:sz w:val="16"/>
        </w:rPr>
        <w:t xml:space="preserve"> </w:t>
      </w:r>
      <w:r w:rsidRPr="00702ED9">
        <w:rPr>
          <w:rStyle w:val="Emphasis"/>
          <w:highlight w:val="yellow"/>
        </w:rPr>
        <w:t>stakeholders</w:t>
      </w:r>
      <w:r w:rsidRPr="00702ED9">
        <w:rPr>
          <w:sz w:val="16"/>
          <w:highlight w:val="yellow"/>
        </w:rPr>
        <w:t xml:space="preserve"> </w:t>
      </w:r>
      <w:r w:rsidRPr="00702ED9">
        <w:rPr>
          <w:rStyle w:val="StyleUnderline"/>
          <w:highlight w:val="yellow"/>
        </w:rPr>
        <w:t>and</w:t>
      </w:r>
      <w:r w:rsidRPr="00702ED9">
        <w:rPr>
          <w:sz w:val="16"/>
          <w:highlight w:val="yellow"/>
        </w:rPr>
        <w:t xml:space="preserve"> </w:t>
      </w:r>
      <w:r w:rsidRPr="00702ED9">
        <w:rPr>
          <w:rStyle w:val="Emphasis"/>
          <w:highlight w:val="yellow"/>
        </w:rPr>
        <w:t>given</w:t>
      </w:r>
      <w:r w:rsidRPr="005B623D">
        <w:rPr>
          <w:sz w:val="16"/>
        </w:rPr>
        <w:t xml:space="preserve"> special </w:t>
      </w:r>
      <w:r w:rsidRPr="00702ED9">
        <w:rPr>
          <w:rStyle w:val="Emphasis"/>
          <w:highlight w:val="yellow"/>
        </w:rPr>
        <w:t>rights</w:t>
      </w:r>
      <w:r w:rsidRPr="005B623D">
        <w:rPr>
          <w:sz w:val="16"/>
        </w:rPr>
        <w:t xml:space="preserve"> that go beyond any rights they may have as creditors. For example, </w:t>
      </w:r>
      <w:r w:rsidRPr="005B623D">
        <w:rPr>
          <w:rStyle w:val="StyleUnderline"/>
        </w:rPr>
        <w:t xml:space="preserve">the </w:t>
      </w:r>
      <w:r w:rsidRPr="00702ED9">
        <w:rPr>
          <w:rStyle w:val="StyleUnderline"/>
          <w:highlight w:val="yellow"/>
        </w:rPr>
        <w:t>treatment</w:t>
      </w:r>
      <w:r w:rsidRPr="005B623D">
        <w:rPr>
          <w:rStyle w:val="StyleUnderline"/>
        </w:rPr>
        <w:t xml:space="preserve"> of employees</w:t>
      </w:r>
      <w:r w:rsidRPr="005B623D">
        <w:rPr>
          <w:sz w:val="16"/>
        </w:rPr>
        <w:t xml:space="preserve"> covered </w:t>
      </w:r>
      <w:r w:rsidRPr="00702ED9">
        <w:rPr>
          <w:rStyle w:val="Emphasis"/>
          <w:sz w:val="24"/>
          <w:szCs w:val="24"/>
          <w:highlight w:val="yellow"/>
        </w:rPr>
        <w:t>by c</w:t>
      </w:r>
      <w:r w:rsidRPr="005B623D">
        <w:rPr>
          <w:rStyle w:val="Emphasis"/>
          <w:sz w:val="24"/>
          <w:szCs w:val="24"/>
        </w:rPr>
        <w:t xml:space="preserve">ollective </w:t>
      </w:r>
      <w:r w:rsidRPr="00702ED9">
        <w:rPr>
          <w:rStyle w:val="Emphasis"/>
          <w:sz w:val="24"/>
          <w:szCs w:val="24"/>
          <w:highlight w:val="yellow"/>
        </w:rPr>
        <w:t>b</w:t>
      </w:r>
      <w:r w:rsidRPr="005B623D">
        <w:rPr>
          <w:rStyle w:val="Emphasis"/>
          <w:sz w:val="24"/>
          <w:szCs w:val="24"/>
        </w:rPr>
        <w:t xml:space="preserve">argaining </w:t>
      </w:r>
      <w:r w:rsidRPr="00702ED9">
        <w:rPr>
          <w:rStyle w:val="Emphasis"/>
          <w:sz w:val="24"/>
          <w:szCs w:val="24"/>
          <w:highlight w:val="yellow"/>
        </w:rPr>
        <w:t>a</w:t>
      </w:r>
      <w:r w:rsidRPr="005B623D">
        <w:rPr>
          <w:rStyle w:val="Emphasis"/>
          <w:sz w:val="24"/>
          <w:szCs w:val="24"/>
        </w:rPr>
        <w:t>greement</w:t>
      </w:r>
      <w:r w:rsidRPr="00702ED9">
        <w:rPr>
          <w:rStyle w:val="Emphasis"/>
          <w:sz w:val="24"/>
          <w:szCs w:val="24"/>
          <w:highlight w:val="yellow"/>
        </w:rPr>
        <w:t>s must be supported</w:t>
      </w:r>
      <w:r w:rsidRPr="005B623D">
        <w:rPr>
          <w:sz w:val="16"/>
        </w:rPr>
        <w:t xml:space="preserve"> by a balance of the equities.159 Retiree benefits generally must be continued under a similar balance of the equities approach.160 </w:t>
      </w:r>
      <w:r w:rsidRPr="005B623D">
        <w:rPr>
          <w:rStyle w:val="Emphasis"/>
        </w:rPr>
        <w:t>The</w:t>
      </w:r>
      <w:r w:rsidRPr="005B623D">
        <w:rPr>
          <w:sz w:val="16"/>
        </w:rPr>
        <w:t>s</w:t>
      </w:r>
      <w:r w:rsidRPr="00FD6AF3">
        <w:rPr>
          <w:sz w:val="16"/>
        </w:rPr>
        <w:t xml:space="preserve">e </w:t>
      </w:r>
      <w:r w:rsidRPr="00FD6AF3">
        <w:rPr>
          <w:rStyle w:val="Emphasis"/>
        </w:rPr>
        <w:t>approach</w:t>
      </w:r>
      <w:r w:rsidRPr="00FD6AF3">
        <w:rPr>
          <w:sz w:val="16"/>
        </w:rPr>
        <w:t xml:space="preserve">es </w:t>
      </w:r>
      <w:r w:rsidRPr="00FD6AF3">
        <w:rPr>
          <w:rStyle w:val="StyleUnderline"/>
        </w:rPr>
        <w:t>clearly</w:t>
      </w:r>
      <w:r w:rsidRPr="00FD6AF3">
        <w:rPr>
          <w:sz w:val="16"/>
        </w:rPr>
        <w:t xml:space="preserve"> </w:t>
      </w:r>
      <w:r w:rsidRPr="00FD6AF3">
        <w:rPr>
          <w:rStyle w:val="Emphasis"/>
        </w:rPr>
        <w:t>reject</w:t>
      </w:r>
      <w:r w:rsidRPr="00FD6AF3">
        <w:rPr>
          <w:sz w:val="16"/>
        </w:rPr>
        <w:t xml:space="preserve"> </w:t>
      </w:r>
      <w:r w:rsidRPr="00FD6AF3">
        <w:rPr>
          <w:rStyle w:val="StyleUnderline"/>
        </w:rPr>
        <w:t>creditor primacy</w:t>
      </w:r>
      <w:r w:rsidRPr="00FD6AF3">
        <w:rPr>
          <w:sz w:val="16"/>
        </w:rPr>
        <w:t>.</w:t>
      </w:r>
    </w:p>
    <w:p w14:paraId="668F52DB" w14:textId="77777777" w:rsidR="00D02396" w:rsidRPr="009877D2" w:rsidRDefault="00D02396" w:rsidP="00D02396">
      <w:pPr>
        <w:rPr>
          <w:sz w:val="16"/>
        </w:rPr>
      </w:pPr>
      <w:r w:rsidRPr="00FD6AF3">
        <w:rPr>
          <w:sz w:val="16"/>
        </w:rPr>
        <w:t>Similarly, the court is required to consider the privacy interests of consumers before approving the sale of personally identifiable information161 even though those interests may conflict with the creditors’ interest in maximizing the sale price.</w:t>
      </w:r>
    </w:p>
    <w:p w14:paraId="236A9552" w14:textId="77777777" w:rsidR="00D02396" w:rsidRPr="009877D2" w:rsidRDefault="00D02396" w:rsidP="00D02396">
      <w:pPr>
        <w:rPr>
          <w:sz w:val="16"/>
        </w:rPr>
      </w:pPr>
      <w:r w:rsidRPr="009877D2">
        <w:rPr>
          <w:sz w:val="16"/>
        </w:rPr>
        <w:t>Bankruptcy caselaw also recognizes the interests of some parties affected by the process. For example, in the environmental pollution context, case law requires protection of the public interest and limits the freedom to abandon toxic assets even though that may be most advantageous for the financial claimants.162</w:t>
      </w:r>
    </w:p>
    <w:p w14:paraId="4AEF24A2" w14:textId="77777777" w:rsidR="00D02396" w:rsidRPr="009877D2" w:rsidRDefault="00D02396" w:rsidP="00D02396">
      <w:pPr>
        <w:rPr>
          <w:sz w:val="16"/>
        </w:rPr>
      </w:pPr>
      <w:r w:rsidRPr="009877D2">
        <w:rPr>
          <w:sz w:val="16"/>
        </w:rPr>
        <w:t>Stakeholderism is one core component of the sustainability approach; the other is adoption of a long-term focus.163 The very nature of bankruptcy suggests a short-term focus. In the classic liquidation context, bankruptcy signals an end to corporate existence so there can be no long-term perspective. However, the long-term focus may not be a separate component of sustainability but merely the natural consequence of including future parties as relevant stakeholders. In this regard bankruptcy embraces the long-term focus of sustainability, even in a liquidation case. Bankruptcy law broadly defines creditors to include parties with no current claim but who may hold a claim arising in the future.164 Future claimants are included in the process and their potential future claims will be considered and provided for.</w:t>
      </w:r>
    </w:p>
    <w:p w14:paraId="535D3D62" w14:textId="77777777" w:rsidR="00D02396" w:rsidRPr="009877D2" w:rsidRDefault="00D02396" w:rsidP="00D02396">
      <w:pPr>
        <w:rPr>
          <w:sz w:val="16"/>
        </w:rPr>
      </w:pPr>
      <w:r w:rsidRPr="009877D2">
        <w:rPr>
          <w:sz w:val="16"/>
        </w:rPr>
        <w:t xml:space="preserve">These </w:t>
      </w:r>
      <w:r w:rsidRPr="009877D2">
        <w:rPr>
          <w:rStyle w:val="StyleUnderline"/>
        </w:rPr>
        <w:t>provisions demonstrate</w:t>
      </w:r>
      <w:r w:rsidRPr="009877D2">
        <w:rPr>
          <w:sz w:val="16"/>
        </w:rPr>
        <w:t xml:space="preserve"> that </w:t>
      </w:r>
      <w:r w:rsidRPr="009877D2">
        <w:rPr>
          <w:rStyle w:val="StyleUnderline"/>
        </w:rPr>
        <w:t>bankruptcy law</w:t>
      </w:r>
      <w:r w:rsidRPr="009877D2">
        <w:rPr>
          <w:sz w:val="16"/>
        </w:rPr>
        <w:t xml:space="preserve"> already </w:t>
      </w:r>
      <w:r w:rsidRPr="009877D2">
        <w:rPr>
          <w:rStyle w:val="Emphasis"/>
        </w:rPr>
        <w:t>embraces</w:t>
      </w:r>
      <w:r w:rsidRPr="009877D2">
        <w:rPr>
          <w:sz w:val="16"/>
        </w:rPr>
        <w:t xml:space="preserve"> </w:t>
      </w:r>
      <w:r w:rsidRPr="009877D2">
        <w:rPr>
          <w:rStyle w:val="StyleUnderline"/>
        </w:rPr>
        <w:t>stakeholderism to a large degree and</w:t>
      </w:r>
      <w:r w:rsidRPr="009877D2">
        <w:rPr>
          <w:sz w:val="16"/>
        </w:rPr>
        <w:t xml:space="preserve"> that </w:t>
      </w:r>
      <w:r w:rsidRPr="009877D2">
        <w:rPr>
          <w:rStyle w:val="StyleUnderline"/>
        </w:rPr>
        <w:t>consideration of the interests of</w:t>
      </w:r>
      <w:r w:rsidRPr="009877D2">
        <w:rPr>
          <w:sz w:val="16"/>
        </w:rPr>
        <w:t xml:space="preserve"> </w:t>
      </w:r>
      <w:r w:rsidRPr="009877D2">
        <w:rPr>
          <w:rStyle w:val="Emphasis"/>
        </w:rPr>
        <w:t>non-financial</w:t>
      </w:r>
      <w:r w:rsidRPr="009877D2">
        <w:rPr>
          <w:sz w:val="16"/>
        </w:rPr>
        <w:t xml:space="preserve"> </w:t>
      </w:r>
      <w:r w:rsidRPr="009877D2">
        <w:rPr>
          <w:rStyle w:val="StyleUnderline"/>
        </w:rPr>
        <w:t>stakeholders is</w:t>
      </w:r>
      <w:r w:rsidRPr="009877D2">
        <w:rPr>
          <w:sz w:val="16"/>
        </w:rPr>
        <w:t xml:space="preserve"> </w:t>
      </w:r>
      <w:r w:rsidRPr="009877D2">
        <w:rPr>
          <w:rStyle w:val="Emphasis"/>
        </w:rPr>
        <w:t>not fundamentally inconsistent</w:t>
      </w:r>
      <w:r w:rsidRPr="009877D2">
        <w:rPr>
          <w:sz w:val="16"/>
        </w:rPr>
        <w:t xml:space="preserve"> </w:t>
      </w:r>
      <w:r w:rsidRPr="009877D2">
        <w:rPr>
          <w:rStyle w:val="StyleUnderline"/>
        </w:rPr>
        <w:t>with the bankruptcy process</w:t>
      </w:r>
      <w:r w:rsidRPr="009877D2">
        <w:rPr>
          <w:sz w:val="16"/>
        </w:rPr>
        <w:t>. It does that all the time.</w:t>
      </w:r>
    </w:p>
    <w:p w14:paraId="3B08ACF9" w14:textId="77777777" w:rsidR="00D02396" w:rsidRPr="009877D2" w:rsidRDefault="00D02396" w:rsidP="00D02396">
      <w:pPr>
        <w:rPr>
          <w:sz w:val="16"/>
        </w:rPr>
      </w:pPr>
      <w:r w:rsidRPr="009877D2">
        <w:rPr>
          <w:sz w:val="16"/>
        </w:rPr>
        <w:t>C. Proactive Stakeholder Involvement</w:t>
      </w:r>
    </w:p>
    <w:p w14:paraId="56E0942A" w14:textId="77777777" w:rsidR="00D02396" w:rsidRPr="009877D2" w:rsidRDefault="00D02396" w:rsidP="00D02396">
      <w:pPr>
        <w:ind w:firstLine="720"/>
        <w:rPr>
          <w:sz w:val="16"/>
        </w:rPr>
      </w:pPr>
      <w:r w:rsidRPr="009877D2">
        <w:rPr>
          <w:sz w:val="16"/>
        </w:rPr>
        <w:t>“I wanna be in the room where it happens”165</w:t>
      </w:r>
    </w:p>
    <w:p w14:paraId="00A0E295" w14:textId="77777777" w:rsidR="00D02396" w:rsidRPr="009877D2" w:rsidRDefault="00D02396" w:rsidP="00D02396">
      <w:pPr>
        <w:rPr>
          <w:sz w:val="16"/>
        </w:rPr>
      </w:pPr>
      <w:r w:rsidRPr="009877D2">
        <w:rPr>
          <w:sz w:val="16"/>
        </w:rPr>
        <w:t>The main effect of adopting a sustainability approach to the corporate law business judgment test is informational.166 Directors would have to undertake some investigation to inform themselves of the stakeholder implications of a proposed action. The nature and scope of the investigation is a factual question that could be established through evidence and thus would be susceptible to meaningful judicial review. In fact, a well-advised board of directors would document the reasonableness of its investigation and likely hire professionals to conduct it. 16</w:t>
      </w:r>
    </w:p>
    <w:p w14:paraId="37212102" w14:textId="77777777" w:rsidR="00D02396" w:rsidRPr="009877D2" w:rsidRDefault="00D02396" w:rsidP="00D02396">
      <w:pPr>
        <w:rPr>
          <w:sz w:val="16"/>
        </w:rPr>
      </w:pPr>
      <w:r w:rsidRPr="009877D2">
        <w:rPr>
          <w:sz w:val="16"/>
        </w:rPr>
        <w:t>While the directors would also need to consider that information in reaching a decision, the business judgment test lacks an effective mechanism to ensure that. Unlike the investigation, there may be no practical way to establish that the directors failed to consider a particular issue. Further, since courts do not review the quality of the decision,168 directors are not required to justify their decisions</w:t>
      </w:r>
    </w:p>
    <w:p w14:paraId="0CFC0A05" w14:textId="77777777" w:rsidR="00D02396" w:rsidRPr="009877D2" w:rsidRDefault="00D02396" w:rsidP="00D02396">
      <w:pPr>
        <w:rPr>
          <w:sz w:val="16"/>
        </w:rPr>
      </w:pPr>
      <w:r w:rsidRPr="009877D2">
        <w:rPr>
          <w:sz w:val="16"/>
        </w:rPr>
        <w:t xml:space="preserve">Bankruptcy is different. As a practical matter, it is much easier in bankruptcy to bring sustainability concerns to the decision maker’s attention and to ensure that they actually are considered as part of the decision-making process. Unlike corporate governance, where there is no opportunity for stakeholders to add sustainability information to the decision-making process,169 </w:t>
      </w:r>
      <w:r w:rsidRPr="009877D2">
        <w:rPr>
          <w:rStyle w:val="StyleUnderline"/>
        </w:rPr>
        <w:t>bankruptcy</w:t>
      </w:r>
      <w:r w:rsidRPr="009877D2">
        <w:rPr>
          <w:sz w:val="16"/>
        </w:rPr>
        <w:t xml:space="preserve"> law </w:t>
      </w:r>
      <w:r w:rsidRPr="009877D2">
        <w:rPr>
          <w:rStyle w:val="StyleUnderline"/>
        </w:rPr>
        <w:t>has</w:t>
      </w:r>
      <w:r w:rsidRPr="009877D2">
        <w:rPr>
          <w:sz w:val="16"/>
        </w:rPr>
        <w:t xml:space="preserve"> formal </w:t>
      </w:r>
      <w:r w:rsidRPr="009877D2">
        <w:rPr>
          <w:rStyle w:val="StyleUnderline"/>
        </w:rPr>
        <w:t>features that</w:t>
      </w:r>
      <w:r w:rsidRPr="009877D2">
        <w:rPr>
          <w:sz w:val="16"/>
        </w:rPr>
        <w:t xml:space="preserve"> both </w:t>
      </w:r>
      <w:r w:rsidRPr="00702ED9">
        <w:rPr>
          <w:rStyle w:val="Emphasis"/>
          <w:highlight w:val="yellow"/>
        </w:rPr>
        <w:t>allow info</w:t>
      </w:r>
      <w:r w:rsidRPr="009877D2">
        <w:rPr>
          <w:rStyle w:val="Emphasis"/>
        </w:rPr>
        <w:t>rmation</w:t>
      </w:r>
      <w:r w:rsidRPr="009877D2">
        <w:rPr>
          <w:sz w:val="16"/>
        </w:rPr>
        <w:t xml:space="preserve"> </w:t>
      </w:r>
      <w:r w:rsidRPr="009877D2">
        <w:rPr>
          <w:rStyle w:val="StyleUnderline"/>
        </w:rPr>
        <w:t xml:space="preserve">to </w:t>
      </w:r>
      <w:r w:rsidRPr="00702ED9">
        <w:rPr>
          <w:rStyle w:val="StyleUnderline"/>
          <w:highlight w:val="yellow"/>
        </w:rPr>
        <w:t>be added</w:t>
      </w:r>
      <w:r w:rsidRPr="009877D2">
        <w:rPr>
          <w:rStyle w:val="StyleUnderline"/>
        </w:rPr>
        <w:t xml:space="preserve"> before a decision is finalized and</w:t>
      </w:r>
      <w:r w:rsidRPr="009877D2">
        <w:rPr>
          <w:sz w:val="16"/>
        </w:rPr>
        <w:t xml:space="preserve"> </w:t>
      </w:r>
      <w:r w:rsidRPr="009877D2">
        <w:rPr>
          <w:rStyle w:val="Emphasis"/>
        </w:rPr>
        <w:t>permit stakeholders</w:t>
      </w:r>
      <w:r w:rsidRPr="009877D2">
        <w:rPr>
          <w:sz w:val="16"/>
        </w:rPr>
        <w:t xml:space="preserve"> </w:t>
      </w:r>
      <w:r w:rsidRPr="009877D2">
        <w:rPr>
          <w:rStyle w:val="StyleUnderline"/>
        </w:rPr>
        <w:t>to challenge</w:t>
      </w:r>
      <w:r w:rsidRPr="009877D2">
        <w:rPr>
          <w:sz w:val="16"/>
        </w:rPr>
        <w:t xml:space="preserve"> proposed </w:t>
      </w:r>
      <w:r w:rsidRPr="009877D2">
        <w:rPr>
          <w:rStyle w:val="StyleUnderline"/>
        </w:rPr>
        <w:t>actions</w:t>
      </w:r>
      <w:r w:rsidRPr="009877D2">
        <w:rPr>
          <w:sz w:val="16"/>
        </w:rPr>
        <w:t xml:space="preserve"> preemptively.</w:t>
      </w:r>
    </w:p>
    <w:p w14:paraId="3C191AEA" w14:textId="77777777" w:rsidR="00D02396" w:rsidRPr="009877D2" w:rsidRDefault="00D02396" w:rsidP="00D02396">
      <w:pPr>
        <w:rPr>
          <w:sz w:val="16"/>
        </w:rPr>
      </w:pPr>
      <w:r w:rsidRPr="009877D2">
        <w:rPr>
          <w:sz w:val="16"/>
        </w:rPr>
        <w:t xml:space="preserve">The informational aspect of the sustainability approach is already part of the fabric of bankruptcy practice. Indeed, </w:t>
      </w:r>
      <w:r w:rsidRPr="009877D2">
        <w:rPr>
          <w:rStyle w:val="StyleUnderline"/>
        </w:rPr>
        <w:t>the bankruptcy process provides a</w:t>
      </w:r>
      <w:r w:rsidRPr="009877D2">
        <w:rPr>
          <w:sz w:val="16"/>
        </w:rPr>
        <w:t xml:space="preserve"> much </w:t>
      </w:r>
      <w:r w:rsidRPr="009877D2">
        <w:rPr>
          <w:rStyle w:val="Emphasis"/>
        </w:rPr>
        <w:t>more powerful</w:t>
      </w:r>
      <w:r w:rsidRPr="009877D2">
        <w:rPr>
          <w:sz w:val="16"/>
        </w:rPr>
        <w:t xml:space="preserve"> </w:t>
      </w:r>
      <w:r w:rsidRPr="009877D2">
        <w:rPr>
          <w:rStyle w:val="StyleUnderline"/>
        </w:rPr>
        <w:t>informational component</w:t>
      </w:r>
      <w:r w:rsidRPr="009877D2">
        <w:rPr>
          <w:sz w:val="16"/>
        </w:rPr>
        <w:t xml:space="preserve"> than would changes to the corporate business judgment test.</w:t>
      </w:r>
    </w:p>
    <w:p w14:paraId="2A2A4638" w14:textId="77777777" w:rsidR="00D02396" w:rsidRPr="009877D2" w:rsidRDefault="00D02396" w:rsidP="00D02396">
      <w:pPr>
        <w:rPr>
          <w:sz w:val="16"/>
        </w:rPr>
      </w:pPr>
      <w:r w:rsidRPr="00FB16C8">
        <w:rPr>
          <w:rStyle w:val="Emphasis"/>
        </w:rPr>
        <w:t>Outside</w:t>
      </w:r>
      <w:r w:rsidRPr="00FB16C8">
        <w:rPr>
          <w:sz w:val="16"/>
        </w:rPr>
        <w:t xml:space="preserve"> of </w:t>
      </w:r>
      <w:r w:rsidRPr="00FB16C8">
        <w:rPr>
          <w:rStyle w:val="StyleUnderline"/>
        </w:rPr>
        <w:t>bankruptcy, affected stakeholders have</w:t>
      </w:r>
      <w:r w:rsidRPr="00FB16C8">
        <w:rPr>
          <w:sz w:val="16"/>
        </w:rPr>
        <w:t xml:space="preserve"> </w:t>
      </w:r>
      <w:r w:rsidRPr="00FB16C8">
        <w:rPr>
          <w:rStyle w:val="Emphasis"/>
        </w:rPr>
        <w:t>no notice</w:t>
      </w:r>
      <w:r w:rsidRPr="00FB16C8">
        <w:rPr>
          <w:sz w:val="16"/>
        </w:rPr>
        <w:t xml:space="preserve"> of </w:t>
      </w:r>
      <w:r w:rsidRPr="00FB16C8">
        <w:rPr>
          <w:rStyle w:val="Emphasis"/>
        </w:rPr>
        <w:t>or role</w:t>
      </w:r>
      <w:r w:rsidRPr="00FB16C8">
        <w:rPr>
          <w:sz w:val="16"/>
        </w:rPr>
        <w:t xml:space="preserve"> </w:t>
      </w:r>
      <w:r w:rsidRPr="00FB16C8">
        <w:rPr>
          <w:rStyle w:val="StyleUnderline"/>
        </w:rPr>
        <w:t>in the decisionmaking process and</w:t>
      </w:r>
      <w:r w:rsidRPr="00FB16C8">
        <w:rPr>
          <w:sz w:val="16"/>
        </w:rPr>
        <w:t xml:space="preserve"> usually </w:t>
      </w:r>
      <w:r w:rsidRPr="00FB16C8">
        <w:rPr>
          <w:rStyle w:val="StyleUnderline"/>
        </w:rPr>
        <w:t>can challenge a decision only</w:t>
      </w:r>
      <w:r w:rsidRPr="009877D2">
        <w:rPr>
          <w:sz w:val="16"/>
        </w:rPr>
        <w:t xml:space="preserve"> </w:t>
      </w:r>
      <w:r w:rsidRPr="009877D2">
        <w:rPr>
          <w:rStyle w:val="Emphasis"/>
        </w:rPr>
        <w:t>after</w:t>
      </w:r>
      <w:r w:rsidRPr="009877D2">
        <w:rPr>
          <w:sz w:val="16"/>
        </w:rPr>
        <w:t xml:space="preserve"> </w:t>
      </w:r>
      <w:r w:rsidRPr="009877D2">
        <w:rPr>
          <w:rStyle w:val="StyleUnderline"/>
        </w:rPr>
        <w:t>the fact</w:t>
      </w:r>
      <w:r w:rsidRPr="009877D2">
        <w:rPr>
          <w:sz w:val="16"/>
        </w:rPr>
        <w:t>.170 In c</w:t>
      </w:r>
      <w:r w:rsidRPr="00FD6AF3">
        <w:rPr>
          <w:sz w:val="16"/>
        </w:rPr>
        <w:t xml:space="preserve">ontrast, </w:t>
      </w:r>
      <w:r w:rsidRPr="00702ED9">
        <w:rPr>
          <w:rStyle w:val="StyleUnderline"/>
          <w:highlight w:val="yellow"/>
        </w:rPr>
        <w:t>bankruptcy is</w:t>
      </w:r>
      <w:r w:rsidRPr="009877D2">
        <w:rPr>
          <w:rStyle w:val="StyleUnderline"/>
        </w:rPr>
        <w:t xml:space="preserve"> an</w:t>
      </w:r>
      <w:r w:rsidRPr="009877D2">
        <w:rPr>
          <w:sz w:val="16"/>
        </w:rPr>
        <w:t xml:space="preserve"> </w:t>
      </w:r>
      <w:r w:rsidRPr="00702ED9">
        <w:rPr>
          <w:rStyle w:val="Emphasis"/>
          <w:highlight w:val="yellow"/>
        </w:rPr>
        <w:t>open and</w:t>
      </w:r>
      <w:r w:rsidRPr="009877D2">
        <w:rPr>
          <w:sz w:val="16"/>
        </w:rPr>
        <w:t xml:space="preserve"> partly </w:t>
      </w:r>
      <w:r w:rsidRPr="00702ED9">
        <w:rPr>
          <w:rStyle w:val="Emphasis"/>
          <w:highlight w:val="yellow"/>
        </w:rPr>
        <w:t>adversarial</w:t>
      </w:r>
      <w:r w:rsidRPr="009877D2">
        <w:rPr>
          <w:sz w:val="16"/>
        </w:rPr>
        <w:t xml:space="preserve"> </w:t>
      </w:r>
      <w:r w:rsidRPr="009877D2">
        <w:rPr>
          <w:rStyle w:val="StyleUnderline"/>
        </w:rPr>
        <w:t>process that includes</w:t>
      </w:r>
      <w:r w:rsidRPr="009877D2">
        <w:rPr>
          <w:sz w:val="16"/>
        </w:rPr>
        <w:t xml:space="preserve"> a broad array of </w:t>
      </w:r>
      <w:r w:rsidRPr="009877D2">
        <w:rPr>
          <w:rStyle w:val="StyleUnderline"/>
        </w:rPr>
        <w:t>stakeholders in the decision-making process</w:t>
      </w:r>
      <w:r w:rsidRPr="009877D2">
        <w:rPr>
          <w:sz w:val="16"/>
        </w:rPr>
        <w:t>.</w:t>
      </w:r>
    </w:p>
    <w:p w14:paraId="32D4A990" w14:textId="77777777" w:rsidR="00D02396" w:rsidRPr="00FB16C8" w:rsidRDefault="00D02396" w:rsidP="00D02396">
      <w:pPr>
        <w:rPr>
          <w:sz w:val="16"/>
        </w:rPr>
      </w:pPr>
      <w:r w:rsidRPr="009877D2">
        <w:rPr>
          <w:sz w:val="16"/>
        </w:rPr>
        <w:t>Almost every significant decision can be made only “after notice and a hearing.”171 This includes most of the types of actions that might raise sustainability concerns like the sale of assets or of the business,172 other non-ordinary course transactions,173 and approval of a bankruptcy plan of reorganization.174 Thu</w:t>
      </w:r>
      <w:r w:rsidRPr="00FB16C8">
        <w:rPr>
          <w:sz w:val="16"/>
        </w:rPr>
        <w:t xml:space="preserve">s, </w:t>
      </w:r>
      <w:r w:rsidRPr="00FB16C8">
        <w:rPr>
          <w:rStyle w:val="StyleUnderline"/>
        </w:rPr>
        <w:t>pending decisions</w:t>
      </w:r>
      <w:r w:rsidRPr="00FB16C8">
        <w:rPr>
          <w:sz w:val="16"/>
        </w:rPr>
        <w:t xml:space="preserve"> </w:t>
      </w:r>
      <w:r w:rsidRPr="00FB16C8">
        <w:rPr>
          <w:rStyle w:val="Emphasis"/>
        </w:rPr>
        <w:t>likely will</w:t>
      </w:r>
      <w:r w:rsidRPr="00FB16C8">
        <w:rPr>
          <w:sz w:val="16"/>
        </w:rPr>
        <w:t xml:space="preserve"> </w:t>
      </w:r>
      <w:r w:rsidRPr="00FB16C8">
        <w:rPr>
          <w:rStyle w:val="StyleUnderline"/>
        </w:rPr>
        <w:t>be brought to the attention of</w:t>
      </w:r>
      <w:r w:rsidRPr="00FB16C8">
        <w:rPr>
          <w:sz w:val="16"/>
        </w:rPr>
        <w:t xml:space="preserve"> </w:t>
      </w:r>
      <w:r w:rsidRPr="00FB16C8">
        <w:rPr>
          <w:rStyle w:val="Emphasis"/>
        </w:rPr>
        <w:t>affected</w:t>
      </w:r>
      <w:r w:rsidRPr="00FB16C8">
        <w:rPr>
          <w:sz w:val="16"/>
        </w:rPr>
        <w:t xml:space="preserve"> </w:t>
      </w:r>
      <w:r w:rsidRPr="00FB16C8">
        <w:rPr>
          <w:rStyle w:val="StyleUnderline"/>
        </w:rPr>
        <w:t>stakeholders</w:t>
      </w:r>
      <w:r w:rsidRPr="00FB16C8">
        <w:rPr>
          <w:sz w:val="16"/>
        </w:rPr>
        <w:t>. Even if no formal notice is given to the affected stakeholder, bankruptcy is a public judicial process, and the filings and hearings are open to the public.175</w:t>
      </w:r>
    </w:p>
    <w:p w14:paraId="2379BD46" w14:textId="77777777" w:rsidR="00D02396" w:rsidRPr="009877D2" w:rsidRDefault="00D02396" w:rsidP="00D02396">
      <w:pPr>
        <w:rPr>
          <w:sz w:val="12"/>
          <w:szCs w:val="12"/>
        </w:rPr>
      </w:pPr>
      <w:r w:rsidRPr="00FB16C8">
        <w:rPr>
          <w:sz w:val="12"/>
          <w:szCs w:val="12"/>
        </w:rPr>
        <w:t>Further, bankruptcy’s hearing requirement involves the affected stakeholders in the decision-making process. Stakeholders have a right to be heard before a decision is made. They are also provided with much of the information they may need. Bankruptcy is an informationrich environment, with the debtor required to disclose a large amount of information in the initial schedules and statement of affairs filed with the bankruptcy petition176 and later in the disclo</w:t>
      </w:r>
      <w:r w:rsidRPr="009877D2">
        <w:rPr>
          <w:sz w:val="12"/>
          <w:szCs w:val="12"/>
        </w:rPr>
        <w:t>sure statement accompanying a proposed plan.177</w:t>
      </w:r>
    </w:p>
    <w:p w14:paraId="105EF69B" w14:textId="77777777" w:rsidR="00D02396" w:rsidRPr="009877D2" w:rsidRDefault="00D02396" w:rsidP="00D02396">
      <w:pPr>
        <w:rPr>
          <w:sz w:val="12"/>
          <w:szCs w:val="12"/>
        </w:rPr>
      </w:pPr>
      <w:r w:rsidRPr="009877D2">
        <w:rPr>
          <w:sz w:val="12"/>
          <w:szCs w:val="12"/>
        </w:rPr>
        <w:t>If necessary, stakeholders can obtain more information from the debtor or from third parties using bankruptcy’s expansive discovery procedures.178 The right to seek discovery is not limited to the debtor, shareholders, or creditors, but extends to any “party in interest”179 – a term that includes most stakeholders. While the court controls the process, the scope of bankruptcy discovery is much broader than normal civil discovery. Unlike non-bankruptcy discovery, the scope of discovery in bankruptcy is not limited matters relevant to a claim or defense180 but extends to any matter that might “relate” to administration of the case.181</w:t>
      </w:r>
    </w:p>
    <w:p w14:paraId="2627596C" w14:textId="77777777" w:rsidR="00D02396" w:rsidRPr="009877D2" w:rsidRDefault="00D02396" w:rsidP="00D02396">
      <w:pPr>
        <w:rPr>
          <w:sz w:val="12"/>
          <w:szCs w:val="12"/>
        </w:rPr>
      </w:pPr>
      <w:r w:rsidRPr="009877D2">
        <w:rPr>
          <w:sz w:val="12"/>
          <w:szCs w:val="12"/>
        </w:rPr>
        <w:t>Standing was a major obstacle in early environmental activism cases and continues to be a challenge in climate-change litigation.182 But that is not the case in bankruptcy. In chapter 11 cases, any “party in interest … may raise and may appear and be heard on any issue.”183 This should include anyone affected by the proposed action, whether or not they have a direct financial stake in the outcome.</w:t>
      </w:r>
    </w:p>
    <w:p w14:paraId="4E9E5827" w14:textId="77777777" w:rsidR="00D02396" w:rsidRPr="009877D2" w:rsidRDefault="00D02396" w:rsidP="00D02396">
      <w:pPr>
        <w:rPr>
          <w:sz w:val="12"/>
          <w:szCs w:val="12"/>
        </w:rPr>
      </w:pPr>
      <w:r w:rsidRPr="009877D2">
        <w:rPr>
          <w:sz w:val="12"/>
          <w:szCs w:val="12"/>
        </w:rPr>
        <w:t>While some courts had inappropriately imposed such a restriction,184 the Supreme Court recently rejected that limitation. “The plain meaning of [party in interest] refers to entities that are potentially concerned with or affected by a proceeding.” 185 That articulation of the test is almost identical to sustainability’s stakeholder definition. The Court applied the test to extend standing to an insurer, with no claim in the case, based on the possibility that the reorganization plan might expose it to millions of dollars in fraudulent insurance claims.186</w:t>
      </w:r>
    </w:p>
    <w:p w14:paraId="2BA8BACB" w14:textId="77777777" w:rsidR="00D02396" w:rsidRPr="009877D2" w:rsidRDefault="00D02396" w:rsidP="00D02396">
      <w:pPr>
        <w:rPr>
          <w:sz w:val="12"/>
          <w:szCs w:val="12"/>
        </w:rPr>
      </w:pPr>
      <w:r w:rsidRPr="009877D2">
        <w:rPr>
          <w:sz w:val="12"/>
          <w:szCs w:val="12"/>
        </w:rPr>
        <w:t>While the Court did not opine on the outer bounds of section 1109, it made clear that even “truly peripheral parties” might have a “sufficiently direct interest” to permit their participation in the case.187 The Court rejected the debtor’s “parade of horribles” argument, noting that the statute “provides parties in interest only an opportunity to be heard—not a vote or a veto in the proceedings” and that the bankruptcy courts have ample authority to control the proceedings to prevent abuse.188 No great harm results from such a broad interpretation of party in interest because the participation right only applies at the bankruptcy court level and gives no right of appeal.189</w:t>
      </w:r>
    </w:p>
    <w:p w14:paraId="0312C36F" w14:textId="77777777" w:rsidR="00D02396" w:rsidRPr="009877D2" w:rsidRDefault="00D02396" w:rsidP="00D02396">
      <w:pPr>
        <w:rPr>
          <w:sz w:val="12"/>
          <w:szCs w:val="12"/>
        </w:rPr>
      </w:pPr>
      <w:r w:rsidRPr="009877D2">
        <w:rPr>
          <w:sz w:val="12"/>
          <w:szCs w:val="12"/>
        </w:rPr>
        <w:t>Even if a stakeholder’s interest falls outside the expansive scope of the “party in interest” concept, or the case is a chapter 7 where section 1109 does not apply, the stakeholder can easily become a creditor by purchasing a claim.190 Once covered, the stakeholder can be heard on any issue, even those not affecting its creditor status.191</w:t>
      </w:r>
    </w:p>
    <w:p w14:paraId="01E029F5" w14:textId="77777777" w:rsidR="00D02396" w:rsidRPr="009877D2" w:rsidRDefault="00D02396" w:rsidP="00D02396">
      <w:pPr>
        <w:rPr>
          <w:sz w:val="12"/>
          <w:szCs w:val="12"/>
        </w:rPr>
      </w:pPr>
      <w:r w:rsidRPr="009877D2">
        <w:rPr>
          <w:sz w:val="12"/>
          <w:szCs w:val="12"/>
        </w:rPr>
        <w:t>D. Adding Sustainability to the Mix</w:t>
      </w:r>
    </w:p>
    <w:p w14:paraId="0FB64B11" w14:textId="77777777" w:rsidR="00D02396" w:rsidRPr="009877D2" w:rsidRDefault="00D02396" w:rsidP="00D02396">
      <w:pPr>
        <w:rPr>
          <w:sz w:val="16"/>
        </w:rPr>
      </w:pPr>
      <w:r w:rsidRPr="009877D2">
        <w:rPr>
          <w:sz w:val="12"/>
          <w:szCs w:val="12"/>
        </w:rPr>
        <w:t>The right to notice and the ability to be heard have important implications. Outside of bankruptcy, stakeholders must rely on the corporate directors to identify and investigate relevant decisional factors. But in bankruptcy, a stakeholder can add sustainability information to the decision-making process before the decision is finalized, rather than merely attacking the decision after the fact because of its absence. More importantly, the bankruptcy hearing requirement adds a debate element to the process so the stakeholder can ensure that the factor is considered, even though it may be rejected.</w:t>
      </w:r>
    </w:p>
    <w:p w14:paraId="5F6A71FB" w14:textId="77777777" w:rsidR="00D02396" w:rsidRPr="009877D2" w:rsidRDefault="00D02396" w:rsidP="00D02396">
      <w:pPr>
        <w:rPr>
          <w:sz w:val="16"/>
        </w:rPr>
      </w:pPr>
      <w:r w:rsidRPr="009877D2">
        <w:rPr>
          <w:sz w:val="16"/>
        </w:rPr>
        <w:t xml:space="preserve">Bankruptcy </w:t>
      </w:r>
      <w:r w:rsidRPr="00702ED9">
        <w:rPr>
          <w:rStyle w:val="Emphasis"/>
          <w:highlight w:val="yellow"/>
        </w:rPr>
        <w:t>give</w:t>
      </w:r>
      <w:r w:rsidRPr="00BB70D8">
        <w:rPr>
          <w:sz w:val="16"/>
          <w:szCs w:val="16"/>
        </w:rPr>
        <w:t>s</w:t>
      </w:r>
      <w:r w:rsidRPr="009877D2">
        <w:rPr>
          <w:sz w:val="16"/>
        </w:rPr>
        <w:t xml:space="preserve"> even greater </w:t>
      </w:r>
      <w:r w:rsidRPr="00702ED9">
        <w:rPr>
          <w:rStyle w:val="Emphasis"/>
          <w:highlight w:val="yellow"/>
        </w:rPr>
        <w:t>engagement rights</w:t>
      </w:r>
      <w:r w:rsidRPr="00702ED9">
        <w:rPr>
          <w:sz w:val="16"/>
          <w:highlight w:val="yellow"/>
        </w:rPr>
        <w:t xml:space="preserve"> </w:t>
      </w:r>
      <w:r w:rsidRPr="00702ED9">
        <w:rPr>
          <w:rStyle w:val="StyleUnderline"/>
          <w:highlight w:val="yellow"/>
        </w:rPr>
        <w:t>to</w:t>
      </w:r>
      <w:r w:rsidRPr="009877D2">
        <w:rPr>
          <w:sz w:val="16"/>
        </w:rPr>
        <w:t xml:space="preserve"> some </w:t>
      </w:r>
      <w:r w:rsidRPr="00702ED9">
        <w:rPr>
          <w:rStyle w:val="StyleUnderline"/>
          <w:highlight w:val="yellow"/>
        </w:rPr>
        <w:t>stakeholders</w:t>
      </w:r>
      <w:r w:rsidRPr="009877D2">
        <w:rPr>
          <w:sz w:val="16"/>
        </w:rPr>
        <w:t xml:space="preserve">. For example, both unsecured </w:t>
      </w:r>
      <w:r w:rsidRPr="009877D2">
        <w:rPr>
          <w:rStyle w:val="Emphasis"/>
        </w:rPr>
        <w:t>creditors</w:t>
      </w:r>
      <w:r w:rsidRPr="009877D2">
        <w:rPr>
          <w:sz w:val="16"/>
        </w:rPr>
        <w:t xml:space="preserve"> and shareholders </w:t>
      </w:r>
      <w:r w:rsidRPr="009877D2">
        <w:rPr>
          <w:rStyle w:val="StyleUnderline"/>
        </w:rPr>
        <w:t>may be able</w:t>
      </w:r>
      <w:r w:rsidRPr="009877D2">
        <w:rPr>
          <w:sz w:val="16"/>
        </w:rPr>
        <w:t xml:space="preserve"> </w:t>
      </w:r>
      <w:r w:rsidRPr="009877D2">
        <w:rPr>
          <w:rStyle w:val="Emphasis"/>
        </w:rPr>
        <w:t>to form</w:t>
      </w:r>
      <w:r w:rsidRPr="009877D2">
        <w:rPr>
          <w:sz w:val="16"/>
        </w:rPr>
        <w:t xml:space="preserve"> committees </w:t>
      </w:r>
      <w:r w:rsidRPr="009877D2">
        <w:rPr>
          <w:rStyle w:val="Emphasis"/>
        </w:rPr>
        <w:t>to represent</w:t>
      </w:r>
      <w:r w:rsidRPr="009877D2">
        <w:rPr>
          <w:sz w:val="16"/>
        </w:rPr>
        <w:t xml:space="preserve"> </w:t>
      </w:r>
      <w:r w:rsidRPr="009877D2">
        <w:rPr>
          <w:rStyle w:val="StyleUnderline"/>
        </w:rPr>
        <w:t>their interests</w:t>
      </w:r>
      <w:r w:rsidRPr="009877D2">
        <w:rPr>
          <w:sz w:val="16"/>
        </w:rPr>
        <w:t>. 192 Those committees can hire professionals at the estate’s expense.193</w:t>
      </w:r>
    </w:p>
    <w:p w14:paraId="11A3A636" w14:textId="77777777" w:rsidR="00D02396" w:rsidRPr="009877D2" w:rsidRDefault="00D02396" w:rsidP="00D02396">
      <w:pPr>
        <w:rPr>
          <w:sz w:val="16"/>
        </w:rPr>
      </w:pPr>
      <w:r w:rsidRPr="009877D2">
        <w:rPr>
          <w:sz w:val="16"/>
        </w:rPr>
        <w:t xml:space="preserve">Bankruptcy also </w:t>
      </w:r>
      <w:r w:rsidRPr="009877D2">
        <w:rPr>
          <w:rStyle w:val="StyleUnderline"/>
        </w:rPr>
        <w:t>empowers</w:t>
      </w:r>
      <w:r w:rsidRPr="009877D2">
        <w:rPr>
          <w:sz w:val="16"/>
        </w:rPr>
        <w:t xml:space="preserve"> a number of non-financial </w:t>
      </w:r>
      <w:r w:rsidRPr="009877D2">
        <w:rPr>
          <w:rStyle w:val="StyleUnderline"/>
        </w:rPr>
        <w:t xml:space="preserve">stakeholders </w:t>
      </w:r>
      <w:r w:rsidRPr="00702ED9">
        <w:rPr>
          <w:rStyle w:val="StyleUnderline"/>
          <w:highlight w:val="yellow"/>
        </w:rPr>
        <w:t>who</w:t>
      </w:r>
      <w:r w:rsidRPr="009877D2">
        <w:rPr>
          <w:sz w:val="16"/>
        </w:rPr>
        <w:t xml:space="preserve"> might </w:t>
      </w:r>
      <w:r w:rsidRPr="00702ED9">
        <w:rPr>
          <w:rStyle w:val="StyleUnderline"/>
          <w:highlight w:val="yellow"/>
        </w:rPr>
        <w:t>otherwise</w:t>
      </w:r>
      <w:r w:rsidRPr="00702ED9">
        <w:rPr>
          <w:sz w:val="16"/>
          <w:highlight w:val="yellow"/>
        </w:rPr>
        <w:t xml:space="preserve"> </w:t>
      </w:r>
      <w:r w:rsidRPr="00702ED9">
        <w:rPr>
          <w:rStyle w:val="Emphasis"/>
          <w:highlight w:val="yellow"/>
        </w:rPr>
        <w:t>lack</w:t>
      </w:r>
      <w:r w:rsidRPr="009877D2">
        <w:rPr>
          <w:sz w:val="16"/>
        </w:rPr>
        <w:t xml:space="preserve"> the </w:t>
      </w:r>
      <w:r w:rsidRPr="00702ED9">
        <w:rPr>
          <w:rStyle w:val="Emphasis"/>
          <w:highlight w:val="yellow"/>
        </w:rPr>
        <w:t>resources</w:t>
      </w:r>
      <w:r w:rsidRPr="009877D2">
        <w:rPr>
          <w:sz w:val="16"/>
        </w:rPr>
        <w:t xml:space="preserve"> </w:t>
      </w:r>
      <w:r w:rsidRPr="009877D2">
        <w:rPr>
          <w:rStyle w:val="StyleUnderline"/>
        </w:rPr>
        <w:t>to participate</w:t>
      </w:r>
      <w:r w:rsidRPr="009877D2">
        <w:rPr>
          <w:sz w:val="16"/>
        </w:rPr>
        <w:t>. For example, a consumer privacy ombudsman may be appointed to protect the privacy interests of the debtor’s customers, 194 and a patient care ombudsman may be appointed to ensure the quality of care provided to patients of a health care debtor.195 Like the professionals retained by a creditors’ committee, these ombudsmen are paid for their services by the bankruptcy estate.196</w:t>
      </w:r>
    </w:p>
    <w:p w14:paraId="4E2C28D4" w14:textId="77777777" w:rsidR="00D02396" w:rsidRPr="009877D2" w:rsidRDefault="00D02396" w:rsidP="00D02396">
      <w:pPr>
        <w:rPr>
          <w:sz w:val="16"/>
        </w:rPr>
      </w:pPr>
      <w:r w:rsidRPr="00702ED9">
        <w:rPr>
          <w:rStyle w:val="Emphasis"/>
          <w:sz w:val="24"/>
          <w:szCs w:val="24"/>
          <w:highlight w:val="yellow"/>
        </w:rPr>
        <w:t>Info</w:t>
      </w:r>
      <w:r w:rsidRPr="00BB70D8">
        <w:rPr>
          <w:rStyle w:val="Emphasis"/>
          <w:sz w:val="24"/>
          <w:szCs w:val="24"/>
        </w:rPr>
        <w:t xml:space="preserve">rmation </w:t>
      </w:r>
      <w:r w:rsidRPr="00702ED9">
        <w:rPr>
          <w:rStyle w:val="Emphasis"/>
          <w:sz w:val="24"/>
          <w:szCs w:val="24"/>
          <w:highlight w:val="yellow"/>
        </w:rPr>
        <w:t>is power</w:t>
      </w:r>
      <w:r w:rsidRPr="009877D2">
        <w:rPr>
          <w:sz w:val="16"/>
        </w:rPr>
        <w:t xml:space="preserve">. The </w:t>
      </w:r>
      <w:r w:rsidRPr="009877D2">
        <w:rPr>
          <w:rStyle w:val="StyleUnderline"/>
        </w:rPr>
        <w:t>effects of a bankruptcy decision</w:t>
      </w:r>
      <w:r w:rsidRPr="009877D2">
        <w:rPr>
          <w:sz w:val="16"/>
        </w:rPr>
        <w:t xml:space="preserve"> </w:t>
      </w:r>
      <w:r w:rsidRPr="009877D2">
        <w:rPr>
          <w:rStyle w:val="Emphasis"/>
        </w:rPr>
        <w:t>cannot</w:t>
      </w:r>
      <w:r w:rsidRPr="009877D2">
        <w:rPr>
          <w:sz w:val="16"/>
        </w:rPr>
        <w:t xml:space="preserve"> </w:t>
      </w:r>
      <w:r w:rsidRPr="009877D2">
        <w:rPr>
          <w:rStyle w:val="StyleUnderline"/>
        </w:rPr>
        <w:t>be considered unless they are known and</w:t>
      </w:r>
      <w:r w:rsidRPr="009877D2">
        <w:rPr>
          <w:sz w:val="16"/>
        </w:rPr>
        <w:t xml:space="preserve">, once known, may be </w:t>
      </w:r>
      <w:r w:rsidRPr="009877D2">
        <w:rPr>
          <w:rStyle w:val="StyleUnderline"/>
        </w:rPr>
        <w:t>impossible to ignore</w:t>
      </w:r>
      <w:r w:rsidRPr="009877D2">
        <w:rPr>
          <w:sz w:val="16"/>
        </w:rPr>
        <w:t xml:space="preserve"> - even if they are not relevant under the prevailing legal standard. For example, environmental impact statements, although merely informational, are a powerful tool in the environmental advocacy arsenal.197 Similarly, the new SEC sustainability disclosure rules are merely informational,198 yet the duty to disclose likely will influence corporate decisions.</w:t>
      </w:r>
    </w:p>
    <w:p w14:paraId="0F27243C" w14:textId="77777777" w:rsidR="00D02396" w:rsidRDefault="00D02396" w:rsidP="00D02396">
      <w:pPr>
        <w:rPr>
          <w:sz w:val="16"/>
        </w:rPr>
      </w:pPr>
      <w:r w:rsidRPr="00FD6AF3">
        <w:rPr>
          <w:rStyle w:val="StyleUnderline"/>
        </w:rPr>
        <w:t>Providing stakeholders</w:t>
      </w:r>
      <w:r w:rsidRPr="00FD6AF3">
        <w:rPr>
          <w:sz w:val="16"/>
        </w:rPr>
        <w:t xml:space="preserve"> </w:t>
      </w:r>
      <w:r w:rsidRPr="00FD6AF3">
        <w:rPr>
          <w:rStyle w:val="Emphasis"/>
          <w:sz w:val="24"/>
          <w:szCs w:val="24"/>
        </w:rPr>
        <w:t>wit</w:t>
      </w:r>
      <w:r w:rsidRPr="00FB16C8">
        <w:rPr>
          <w:rStyle w:val="Emphasis"/>
          <w:sz w:val="24"/>
          <w:szCs w:val="24"/>
        </w:rPr>
        <w:t>h a</w:t>
      </w:r>
      <w:r w:rsidRPr="009877D2">
        <w:rPr>
          <w:rStyle w:val="Emphasis"/>
          <w:sz w:val="24"/>
          <w:szCs w:val="24"/>
        </w:rPr>
        <w:t xml:space="preserve"> </w:t>
      </w:r>
      <w:r w:rsidRPr="00702ED9">
        <w:rPr>
          <w:rStyle w:val="Emphasis"/>
          <w:sz w:val="24"/>
          <w:szCs w:val="24"/>
          <w:highlight w:val="yellow"/>
        </w:rPr>
        <w:t>voice</w:t>
      </w:r>
      <w:r w:rsidRPr="00702ED9">
        <w:rPr>
          <w:sz w:val="16"/>
          <w:highlight w:val="yellow"/>
        </w:rPr>
        <w:t xml:space="preserve"> </w:t>
      </w:r>
      <w:r w:rsidRPr="00702ED9">
        <w:rPr>
          <w:rStyle w:val="StyleUnderline"/>
          <w:highlight w:val="yellow"/>
        </w:rPr>
        <w:t>may be beneficial</w:t>
      </w:r>
      <w:r w:rsidRPr="009877D2">
        <w:rPr>
          <w:rStyle w:val="StyleUnderline"/>
        </w:rPr>
        <w:t xml:space="preserve"> to the bankruptcy system </w:t>
      </w:r>
      <w:r w:rsidRPr="00FB16C8">
        <w:rPr>
          <w:rStyle w:val="StyleUnderline"/>
        </w:rPr>
        <w:t>because</w:t>
      </w:r>
      <w:r w:rsidRPr="009877D2">
        <w:rPr>
          <w:rStyle w:val="StyleUnderline"/>
        </w:rPr>
        <w:t xml:space="preserve"> the </w:t>
      </w:r>
      <w:r w:rsidRPr="00702ED9">
        <w:rPr>
          <w:rStyle w:val="StyleUnderline"/>
          <w:highlight w:val="yellow"/>
        </w:rPr>
        <w:t>info</w:t>
      </w:r>
      <w:r w:rsidRPr="009877D2">
        <w:rPr>
          <w:rStyle w:val="StyleUnderline"/>
        </w:rPr>
        <w:t>rmation provided</w:t>
      </w:r>
      <w:r w:rsidRPr="009877D2">
        <w:rPr>
          <w:sz w:val="16"/>
        </w:rPr>
        <w:t xml:space="preserve"> can </w:t>
      </w:r>
      <w:r w:rsidRPr="00702ED9">
        <w:rPr>
          <w:rStyle w:val="Emphasis"/>
          <w:highlight w:val="yellow"/>
        </w:rPr>
        <w:t>shape</w:t>
      </w:r>
      <w:r w:rsidRPr="009877D2">
        <w:rPr>
          <w:sz w:val="16"/>
        </w:rPr>
        <w:t xml:space="preserve"> the </w:t>
      </w:r>
      <w:r w:rsidRPr="00702ED9">
        <w:rPr>
          <w:rStyle w:val="Emphasis"/>
          <w:highlight w:val="yellow"/>
        </w:rPr>
        <w:t>development</w:t>
      </w:r>
      <w:r w:rsidRPr="009877D2">
        <w:rPr>
          <w:sz w:val="16"/>
        </w:rPr>
        <w:t xml:space="preserve"> of the </w:t>
      </w:r>
      <w:r w:rsidRPr="00BC7236">
        <w:rPr>
          <w:sz w:val="16"/>
        </w:rPr>
        <w:t xml:space="preserve">law </w:t>
      </w:r>
      <w:r w:rsidRPr="00BC7236">
        <w:rPr>
          <w:rStyle w:val="StyleUnderline"/>
        </w:rPr>
        <w:t>and make it</w:t>
      </w:r>
      <w:r w:rsidRPr="009877D2">
        <w:rPr>
          <w:sz w:val="16"/>
        </w:rPr>
        <w:t xml:space="preserve"> </w:t>
      </w:r>
      <w:r w:rsidRPr="009877D2">
        <w:rPr>
          <w:rStyle w:val="Emphasis"/>
        </w:rPr>
        <w:t>more responsive</w:t>
      </w:r>
      <w:r w:rsidRPr="009877D2">
        <w:rPr>
          <w:sz w:val="16"/>
        </w:rPr>
        <w:t xml:space="preserve"> </w:t>
      </w:r>
      <w:r w:rsidRPr="009877D2">
        <w:rPr>
          <w:rStyle w:val="StyleUnderline"/>
        </w:rPr>
        <w:t>to current needs</w:t>
      </w:r>
      <w:r w:rsidRPr="009877D2">
        <w:rPr>
          <w:sz w:val="16"/>
        </w:rPr>
        <w:t xml:space="preserve">.199 But </w:t>
      </w:r>
      <w:r w:rsidRPr="009877D2">
        <w:rPr>
          <w:rStyle w:val="StyleUnderline"/>
        </w:rPr>
        <w:t xml:space="preserve">having a </w:t>
      </w:r>
      <w:r w:rsidRPr="00FB16C8">
        <w:rPr>
          <w:rStyle w:val="StyleUnderline"/>
        </w:rPr>
        <w:t>voice is</w:t>
      </w:r>
      <w:r w:rsidRPr="00FB16C8">
        <w:rPr>
          <w:sz w:val="16"/>
        </w:rPr>
        <w:t xml:space="preserve"> also </w:t>
      </w:r>
      <w:r w:rsidRPr="00FB16C8">
        <w:rPr>
          <w:rStyle w:val="StyleUnderline"/>
        </w:rPr>
        <w:t>important to stakeholders</w:t>
      </w:r>
      <w:r w:rsidRPr="00FB16C8">
        <w:rPr>
          <w:sz w:val="16"/>
        </w:rPr>
        <w:t xml:space="preserve">, particularly </w:t>
      </w:r>
      <w:r w:rsidRPr="00FB16C8">
        <w:rPr>
          <w:rStyle w:val="StyleUnderline"/>
        </w:rPr>
        <w:t>where they are pursuing</w:t>
      </w:r>
      <w:r w:rsidRPr="00FB16C8">
        <w:rPr>
          <w:sz w:val="16"/>
        </w:rPr>
        <w:t xml:space="preserve"> </w:t>
      </w:r>
      <w:r w:rsidRPr="00FB16C8">
        <w:rPr>
          <w:rStyle w:val="Emphasis"/>
        </w:rPr>
        <w:t>non-monetary</w:t>
      </w:r>
      <w:r w:rsidRPr="00FB16C8">
        <w:rPr>
          <w:sz w:val="16"/>
        </w:rPr>
        <w:t xml:space="preserve"> </w:t>
      </w:r>
      <w:r w:rsidRPr="00FB16C8">
        <w:rPr>
          <w:rStyle w:val="StyleUnderline"/>
        </w:rPr>
        <w:t>goals</w:t>
      </w:r>
      <w:r w:rsidRPr="00FB16C8">
        <w:rPr>
          <w:sz w:val="16"/>
        </w:rPr>
        <w:t>, such as dignity interests. 200 And it may yield results. For example, in the Boy Scouts of America bankruptcy, the abuse</w:t>
      </w:r>
      <w:r w:rsidRPr="009877D2">
        <w:rPr>
          <w:sz w:val="16"/>
        </w:rPr>
        <w:t xml:space="preserve"> victims’ voices were heard and resulted in non-monetary commitments that were important to them like providing a path to obtain the Eagle designation for scouts who quit because of abuse and enhanced protection for future scouts.201 And in the Purdue Pharma case, opioid victims’ dignity interests were served by the creation of a document repository and the removal of the Sackler name from cultural institutions.202</w:t>
      </w:r>
    </w:p>
    <w:p w14:paraId="6BA5D5C1" w14:textId="77777777" w:rsidR="00D02396" w:rsidRDefault="00D02396" w:rsidP="00D02396">
      <w:pPr>
        <w:pStyle w:val="Heading4"/>
      </w:pPr>
      <w:r>
        <w:t xml:space="preserve">Else, </w:t>
      </w:r>
      <w:r w:rsidRPr="002C0C48">
        <w:rPr>
          <w:u w:val="single"/>
        </w:rPr>
        <w:t>extinction</w:t>
      </w:r>
      <w:r>
        <w:t>.</w:t>
      </w:r>
    </w:p>
    <w:p w14:paraId="540643A6" w14:textId="77777777" w:rsidR="00D02396" w:rsidRDefault="00D02396" w:rsidP="00D02396">
      <w:r>
        <w:t>Dr. Colin Coulson-</w:t>
      </w:r>
      <w:r w:rsidRPr="00B20E09">
        <w:rPr>
          <w:rStyle w:val="Style13ptBold"/>
        </w:rPr>
        <w:t>Thomas 25</w:t>
      </w:r>
      <w:r>
        <w:t>, PhD, MPA, Professor, Competitiveness, Luton University, "Value-Centric Leadership and Corporate Social Responsibility," Effective Executive, Vol. 28, No. 1, 2025, pg. 5-36.</w:t>
      </w:r>
    </w:p>
    <w:p w14:paraId="0F5E1EEF" w14:textId="77777777" w:rsidR="00D02396" w:rsidRPr="000E4449" w:rsidRDefault="00D02396" w:rsidP="00D02396">
      <w:pPr>
        <w:rPr>
          <w:sz w:val="16"/>
        </w:rPr>
      </w:pPr>
      <w:r w:rsidRPr="000E4449">
        <w:rPr>
          <w:sz w:val="16"/>
        </w:rPr>
        <w:t xml:space="preserve">Collectively, irrespective of whatever values they espouse, support, or which influence them, leaders at all levels around the world are not doing enough to address existential challenges that threaten us. The </w:t>
      </w:r>
      <w:r w:rsidRPr="00B20E09">
        <w:rPr>
          <w:rStyle w:val="StyleUnderline"/>
        </w:rPr>
        <w:t xml:space="preserve">increased </w:t>
      </w:r>
      <w:r w:rsidRPr="00702ED9">
        <w:rPr>
          <w:rStyle w:val="StyleUnderline"/>
          <w:highlight w:val="yellow"/>
        </w:rPr>
        <w:t>risk</w:t>
      </w:r>
      <w:r w:rsidRPr="00B20E09">
        <w:rPr>
          <w:rStyle w:val="StyleUnderline"/>
        </w:rPr>
        <w:t xml:space="preserve"> to humanity </w:t>
      </w:r>
      <w:r w:rsidRPr="00702ED9">
        <w:rPr>
          <w:rStyle w:val="StyleUnderline"/>
          <w:highlight w:val="yellow"/>
        </w:rPr>
        <w:t>from</w:t>
      </w:r>
      <w:r w:rsidRPr="000E4449">
        <w:rPr>
          <w:sz w:val="16"/>
        </w:rPr>
        <w:t xml:space="preserve"> the </w:t>
      </w:r>
      <w:r w:rsidRPr="00702ED9">
        <w:rPr>
          <w:rStyle w:val="Emphasis"/>
          <w:highlight w:val="yellow"/>
        </w:rPr>
        <w:t>existential threats</w:t>
      </w:r>
      <w:r w:rsidRPr="00702ED9">
        <w:rPr>
          <w:sz w:val="16"/>
          <w:highlight w:val="yellow"/>
        </w:rPr>
        <w:t xml:space="preserve"> </w:t>
      </w:r>
      <w:r w:rsidRPr="00702ED9">
        <w:rPr>
          <w:rStyle w:val="StyleUnderline"/>
          <w:highlight w:val="yellow"/>
        </w:rPr>
        <w:t>of</w:t>
      </w:r>
      <w:r w:rsidRPr="00702ED9">
        <w:rPr>
          <w:sz w:val="16"/>
          <w:highlight w:val="yellow"/>
        </w:rPr>
        <w:t xml:space="preserve"> </w:t>
      </w:r>
      <w:r w:rsidRPr="00702ED9">
        <w:rPr>
          <w:rStyle w:val="Emphasis"/>
          <w:highlight w:val="yellow"/>
        </w:rPr>
        <w:t>nuc</w:t>
      </w:r>
      <w:r w:rsidRPr="00B20E09">
        <w:rPr>
          <w:rStyle w:val="Emphasis"/>
        </w:rPr>
        <w:t>lear</w:t>
      </w:r>
      <w:r w:rsidRPr="000E4449">
        <w:rPr>
          <w:sz w:val="16"/>
        </w:rPr>
        <w:t xml:space="preserve">, </w:t>
      </w:r>
      <w:r w:rsidRPr="00702ED9">
        <w:rPr>
          <w:rStyle w:val="Emphasis"/>
          <w:highlight w:val="yellow"/>
        </w:rPr>
        <w:t>bio</w:t>
      </w:r>
      <w:r w:rsidRPr="00B20E09">
        <w:rPr>
          <w:rStyle w:val="Emphasis"/>
        </w:rPr>
        <w:t>logical</w:t>
      </w:r>
      <w:r w:rsidRPr="000E4449">
        <w:rPr>
          <w:sz w:val="16"/>
        </w:rPr>
        <w:t xml:space="preserve">, </w:t>
      </w:r>
      <w:r w:rsidRPr="00702ED9">
        <w:rPr>
          <w:rStyle w:val="Emphasis"/>
          <w:highlight w:val="yellow"/>
        </w:rPr>
        <w:t>climate change</w:t>
      </w:r>
      <w:r w:rsidRPr="00702ED9">
        <w:rPr>
          <w:sz w:val="16"/>
          <w:highlight w:val="yellow"/>
        </w:rPr>
        <w:t xml:space="preserve"> </w:t>
      </w:r>
      <w:r w:rsidRPr="00702ED9">
        <w:rPr>
          <w:rStyle w:val="StyleUnderline"/>
          <w:highlight w:val="yellow"/>
        </w:rPr>
        <w:t>and</w:t>
      </w:r>
      <w:r w:rsidRPr="00702ED9">
        <w:rPr>
          <w:sz w:val="16"/>
          <w:highlight w:val="yellow"/>
        </w:rPr>
        <w:t xml:space="preserve"> </w:t>
      </w:r>
      <w:r w:rsidRPr="00702ED9">
        <w:rPr>
          <w:rStyle w:val="Emphasis"/>
          <w:highlight w:val="yellow"/>
        </w:rPr>
        <w:t>disruptive tech</w:t>
      </w:r>
      <w:r w:rsidRPr="000E4449">
        <w:rPr>
          <w:sz w:val="16"/>
        </w:rPr>
        <w:t xml:space="preserve">nologies during 2024 has caused the Bulletin of the Atomic Scientists (2025) to move its Doomsday Clock forward to 89 seconds to midnight. </w:t>
      </w:r>
      <w:r w:rsidRPr="0049400C">
        <w:rPr>
          <w:rStyle w:val="StyleUnderline"/>
        </w:rPr>
        <w:t xml:space="preserve">Commercial </w:t>
      </w:r>
      <w:r w:rsidRPr="00702ED9">
        <w:rPr>
          <w:rStyle w:val="StyleUnderline"/>
          <w:highlight w:val="yellow"/>
        </w:rPr>
        <w:t>companies</w:t>
      </w:r>
      <w:r w:rsidRPr="000E4449">
        <w:rPr>
          <w:sz w:val="16"/>
        </w:rPr>
        <w:t xml:space="preserve"> are </w:t>
      </w:r>
      <w:r w:rsidRPr="0049400C">
        <w:rPr>
          <w:rStyle w:val="StyleUnderline"/>
        </w:rPr>
        <w:t>playing an</w:t>
      </w:r>
      <w:r w:rsidRPr="000E4449">
        <w:rPr>
          <w:sz w:val="16"/>
        </w:rPr>
        <w:t xml:space="preserve"> increasingly </w:t>
      </w:r>
      <w:r w:rsidRPr="00702ED9">
        <w:rPr>
          <w:rStyle w:val="Emphasis"/>
          <w:highlight w:val="yellow"/>
        </w:rPr>
        <w:t>central</w:t>
      </w:r>
      <w:r w:rsidRPr="0049400C">
        <w:rPr>
          <w:rStyle w:val="Emphasis"/>
        </w:rPr>
        <w:t xml:space="preserve"> role</w:t>
      </w:r>
      <w:r w:rsidRPr="000E4449">
        <w:rPr>
          <w:sz w:val="16"/>
        </w:rPr>
        <w:t xml:space="preserve"> </w:t>
      </w:r>
      <w:r w:rsidRPr="00702ED9">
        <w:rPr>
          <w:rStyle w:val="StyleUnderline"/>
          <w:highlight w:val="yellow"/>
        </w:rPr>
        <w:t>in innovations</w:t>
      </w:r>
      <w:r w:rsidRPr="0049400C">
        <w:rPr>
          <w:rStyle w:val="StyleUnderline"/>
        </w:rPr>
        <w:t xml:space="preserve">, developments </w:t>
      </w:r>
      <w:r w:rsidRPr="00702ED9">
        <w:rPr>
          <w:rStyle w:val="StyleUnderline"/>
          <w:highlight w:val="yellow"/>
        </w:rPr>
        <w:t>and demands</w:t>
      </w:r>
      <w:r w:rsidRPr="0049400C">
        <w:rPr>
          <w:rStyle w:val="StyleUnderline"/>
        </w:rPr>
        <w:t xml:space="preserve"> that are</w:t>
      </w:r>
      <w:r w:rsidRPr="000E4449">
        <w:rPr>
          <w:sz w:val="16"/>
        </w:rPr>
        <w:t xml:space="preserve"> </w:t>
      </w:r>
      <w:r w:rsidRPr="00702ED9">
        <w:rPr>
          <w:rStyle w:val="Emphasis"/>
          <w:highlight w:val="yellow"/>
        </w:rPr>
        <w:t>fuelling</w:t>
      </w:r>
      <w:r w:rsidRPr="000E4449">
        <w:rPr>
          <w:sz w:val="16"/>
        </w:rPr>
        <w:t xml:space="preserve"> </w:t>
      </w:r>
      <w:r w:rsidRPr="0049400C">
        <w:rPr>
          <w:rStyle w:val="StyleUnderline"/>
        </w:rPr>
        <w:t xml:space="preserve">certain existential </w:t>
      </w:r>
      <w:r w:rsidRPr="00702ED9">
        <w:rPr>
          <w:rStyle w:val="StyleUnderline"/>
          <w:highlight w:val="yellow"/>
        </w:rPr>
        <w:t>threats</w:t>
      </w:r>
      <w:r w:rsidRPr="0049400C">
        <w:rPr>
          <w:rStyle w:val="StyleUnderline"/>
        </w:rPr>
        <w:t xml:space="preserve"> and</w:t>
      </w:r>
      <w:r w:rsidRPr="000E4449">
        <w:rPr>
          <w:sz w:val="16"/>
        </w:rPr>
        <w:t xml:space="preserve"> </w:t>
      </w:r>
      <w:r w:rsidRPr="0049400C">
        <w:rPr>
          <w:rStyle w:val="Emphasis"/>
        </w:rPr>
        <w:t>possible</w:t>
      </w:r>
      <w:r w:rsidRPr="000E4449">
        <w:rPr>
          <w:sz w:val="16"/>
        </w:rPr>
        <w:t xml:space="preserve"> </w:t>
      </w:r>
      <w:r w:rsidRPr="0049400C">
        <w:rPr>
          <w:rStyle w:val="StyleUnderline"/>
        </w:rPr>
        <w:t>counters</w:t>
      </w:r>
      <w:r w:rsidRPr="000E4449">
        <w:rPr>
          <w:sz w:val="16"/>
        </w:rPr>
        <w:t xml:space="preserve">. This article considers issues that </w:t>
      </w:r>
      <w:r w:rsidRPr="008C361D">
        <w:rPr>
          <w:rStyle w:val="StyleUnderline"/>
        </w:rPr>
        <w:t xml:space="preserve">corporate directors and boards might </w:t>
      </w:r>
      <w:r w:rsidRPr="00D971CB">
        <w:rPr>
          <w:rStyle w:val="StyleUnderline"/>
        </w:rPr>
        <w:t>wish</w:t>
      </w:r>
      <w:r w:rsidRPr="00D971CB">
        <w:rPr>
          <w:sz w:val="16"/>
        </w:rPr>
        <w:t xml:space="preserve"> to explore </w:t>
      </w:r>
      <w:r w:rsidRPr="00D971CB">
        <w:rPr>
          <w:rStyle w:val="StyleUnderline"/>
        </w:rPr>
        <w:t>to</w:t>
      </w:r>
      <w:r w:rsidRPr="008C361D">
        <w:rPr>
          <w:rStyle w:val="StyleUnderline"/>
        </w:rPr>
        <w:t xml:space="preserve"> rebuild trust and </w:t>
      </w:r>
      <w:r w:rsidRPr="005F7EFF">
        <w:rPr>
          <w:rStyle w:val="StyleUnderline"/>
        </w:rPr>
        <w:t>ensure</w:t>
      </w:r>
      <w:r w:rsidRPr="000E4449">
        <w:rPr>
          <w:sz w:val="16"/>
        </w:rPr>
        <w:t xml:space="preserve"> that </w:t>
      </w:r>
      <w:r w:rsidRPr="00702ED9">
        <w:rPr>
          <w:rStyle w:val="Emphasis"/>
          <w:highlight w:val="yellow"/>
        </w:rPr>
        <w:t>CSR</w:t>
      </w:r>
      <w:r w:rsidRPr="000E4449">
        <w:rPr>
          <w:sz w:val="16"/>
        </w:rPr>
        <w:t xml:space="preserve"> and other corporate </w:t>
      </w:r>
      <w:r w:rsidRPr="00744CFA">
        <w:rPr>
          <w:rStyle w:val="StyleUnderline"/>
        </w:rPr>
        <w:t>policies better</w:t>
      </w:r>
      <w:r w:rsidRPr="0049400C">
        <w:rPr>
          <w:rStyle w:val="StyleUnderline"/>
        </w:rPr>
        <w:t xml:space="preserve"> </w:t>
      </w:r>
      <w:r w:rsidRPr="00702ED9">
        <w:rPr>
          <w:rStyle w:val="StyleUnderline"/>
          <w:highlight w:val="yellow"/>
        </w:rPr>
        <w:t>address</w:t>
      </w:r>
      <w:r w:rsidRPr="000E4449">
        <w:rPr>
          <w:sz w:val="16"/>
        </w:rPr>
        <w:t xml:space="preserve"> </w:t>
      </w:r>
      <w:r w:rsidRPr="0049400C">
        <w:rPr>
          <w:rStyle w:val="Emphasis"/>
        </w:rPr>
        <w:t>contemporary</w:t>
      </w:r>
      <w:r w:rsidRPr="000E4449">
        <w:rPr>
          <w:sz w:val="16"/>
        </w:rPr>
        <w:t xml:space="preserve"> </w:t>
      </w:r>
      <w:r w:rsidRPr="0049400C">
        <w:rPr>
          <w:rStyle w:val="StyleUnderline"/>
        </w:rPr>
        <w:t xml:space="preserve">global </w:t>
      </w:r>
      <w:r w:rsidRPr="00702ED9">
        <w:rPr>
          <w:rStyle w:val="StyleUnderline"/>
          <w:highlight w:val="yellow"/>
        </w:rPr>
        <w:t>risks</w:t>
      </w:r>
      <w:r w:rsidRPr="0049400C">
        <w:rPr>
          <w:rStyle w:val="StyleUnderline"/>
        </w:rPr>
        <w:t xml:space="preserve"> and threats </w:t>
      </w:r>
      <w:r w:rsidRPr="00702ED9">
        <w:rPr>
          <w:rStyle w:val="StyleUnderline"/>
          <w:highlight w:val="yellow"/>
        </w:rPr>
        <w:t>and achieve</w:t>
      </w:r>
      <w:r w:rsidRPr="00702ED9">
        <w:rPr>
          <w:sz w:val="16"/>
          <w:highlight w:val="yellow"/>
        </w:rPr>
        <w:t xml:space="preserve"> </w:t>
      </w:r>
      <w:r w:rsidRPr="00702ED9">
        <w:rPr>
          <w:rStyle w:val="Emphasis"/>
          <w:highlight w:val="yellow"/>
        </w:rPr>
        <w:t>more socially and environmentally responsible</w:t>
      </w:r>
      <w:r w:rsidRPr="00702ED9">
        <w:rPr>
          <w:sz w:val="16"/>
          <w:highlight w:val="yellow"/>
        </w:rPr>
        <w:t xml:space="preserve"> </w:t>
      </w:r>
      <w:r w:rsidRPr="00702ED9">
        <w:rPr>
          <w:rStyle w:val="StyleUnderline"/>
          <w:highlight w:val="yellow"/>
        </w:rPr>
        <w:t>outcomes</w:t>
      </w:r>
      <w:r w:rsidRPr="000E4449">
        <w:rPr>
          <w:sz w:val="16"/>
        </w:rPr>
        <w:t xml:space="preserve"> (WEF, 2025c).</w:t>
      </w:r>
    </w:p>
    <w:p w14:paraId="28D57252" w14:textId="77777777" w:rsidR="00D02396" w:rsidRPr="000E4449" w:rsidRDefault="00D02396" w:rsidP="00D02396">
      <w:pPr>
        <w:rPr>
          <w:sz w:val="16"/>
        </w:rPr>
      </w:pPr>
      <w:r w:rsidRPr="000E4449">
        <w:rPr>
          <w:sz w:val="16"/>
        </w:rPr>
        <w:t>Global Challenges, Risks and Existential Threats</w:t>
      </w:r>
    </w:p>
    <w:p w14:paraId="1F8F6FCF" w14:textId="77777777" w:rsidR="00D02396" w:rsidRPr="000E4449" w:rsidRDefault="00D02396" w:rsidP="00D02396">
      <w:pPr>
        <w:rPr>
          <w:sz w:val="16"/>
        </w:rPr>
      </w:pPr>
      <w:r w:rsidRPr="000E4449">
        <w:rPr>
          <w:sz w:val="16"/>
        </w:rPr>
        <w:t xml:space="preserve">Falling levels of trust and pessimism might be expected, given the external challenges that many people now face (Edelman, 2025; WEF 2025c &amp; d). The World Economic Forum’s (WEF) Global Risks Report 2025 “reveals an increasingly fractured global landscape, where escalating geopolitical, environmental, societal and technological challenges threaten stability and progress” (WEF, 2025c). A “Global risk” is defined by the WEF as “the possibility of the occurrence of an event or condition that, if it occurs, would negatively impact a significant proportion of global GDP, population or natural resources” (WEF, 2025c &amp; d).The </w:t>
      </w:r>
      <w:r w:rsidRPr="008B55E1">
        <w:rPr>
          <w:rStyle w:val="StyleUnderline"/>
        </w:rPr>
        <w:t>future of humanity</w:t>
      </w:r>
      <w:r w:rsidRPr="000E4449">
        <w:rPr>
          <w:sz w:val="16"/>
        </w:rPr>
        <w:t xml:space="preserve"> could be </w:t>
      </w:r>
      <w:r w:rsidRPr="008B55E1">
        <w:rPr>
          <w:rStyle w:val="Emphasis"/>
        </w:rPr>
        <w:t>now at stake</w:t>
      </w:r>
      <w:r w:rsidRPr="000E4449">
        <w:rPr>
          <w:sz w:val="16"/>
        </w:rPr>
        <w:t xml:space="preserve"> </w:t>
      </w:r>
      <w:r w:rsidRPr="008B55E1">
        <w:rPr>
          <w:rStyle w:val="StyleUnderline"/>
        </w:rPr>
        <w:t>in the face of</w:t>
      </w:r>
      <w:r w:rsidRPr="000E4449">
        <w:rPr>
          <w:sz w:val="16"/>
        </w:rPr>
        <w:t xml:space="preserve"> </w:t>
      </w:r>
      <w:r w:rsidRPr="008B55E1">
        <w:rPr>
          <w:rStyle w:val="Emphasis"/>
        </w:rPr>
        <w:t>multiple</w:t>
      </w:r>
      <w:r w:rsidRPr="000E4449">
        <w:rPr>
          <w:sz w:val="16"/>
        </w:rPr>
        <w:t xml:space="preserve"> risks and </w:t>
      </w:r>
      <w:r w:rsidRPr="008B55E1">
        <w:rPr>
          <w:rStyle w:val="StyleUnderline"/>
        </w:rPr>
        <w:t>existential threats</w:t>
      </w:r>
      <w:r w:rsidRPr="000E4449">
        <w:rPr>
          <w:sz w:val="16"/>
        </w:rPr>
        <w:t>, which suggests survival should rank more highly as a value and shared goal (Ord, 2021; CoulsonThomas, 2025; WEF, 2025c). Whether required collective responses occur may depend in part on whether leadership values associated with collaboration and cooperation gain ground.</w:t>
      </w:r>
    </w:p>
    <w:p w14:paraId="5CC11EA1" w14:textId="77777777" w:rsidR="00D02396" w:rsidRPr="000E4449" w:rsidRDefault="00D02396" w:rsidP="00D02396">
      <w:pPr>
        <w:rPr>
          <w:sz w:val="16"/>
        </w:rPr>
      </w:pPr>
      <w:r w:rsidRPr="000E4449">
        <w:rPr>
          <w:sz w:val="16"/>
        </w:rPr>
        <w:t>According to the WEF the outlook for environmental risks over the next decade is alarming, with the top four risks in terms of severity of impact all being environmental (WEF, 2025b). Almost all people, their families, lifestyles and livelihoods will be affected in some way by climate change in the years ahead (Lustgarten, 2024). Natural disasters such as extreme weather events and their economic costs have trended upwards, and economic losses from natural disaster events driven by Hurricanes Milton and Helene in the U.S. and flooding across Europe reached $368 billion in 2024 (Aon, 2025). The outlook is grim. 2024 has been confirmed as the warmest year on record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older age groups, and noticeably more so in the case of pollution (WEF, 2025c). Their lives could be much more adversely affected by multiple and inter-related environmental factors.</w:t>
      </w:r>
    </w:p>
    <w:p w14:paraId="77C0FCCC" w14:textId="77777777" w:rsidR="00D02396" w:rsidRPr="000E4449" w:rsidRDefault="00D02396" w:rsidP="00D02396">
      <w:pPr>
        <w:rPr>
          <w:sz w:val="16"/>
        </w:rPr>
      </w:pPr>
      <w:r w:rsidRPr="000E4449">
        <w:rPr>
          <w:sz w:val="16"/>
        </w:rPr>
        <w:t xml:space="preserve">Global risks, trends and existential threats in the international and geopolitical context in which companies and their boards operate are becoming ever more challenging (CoulsonThomas, 2021 &amp; 2024l; MOD, 2024; WEF, 2024 &amp; 2025c &amp; d). Their </w:t>
      </w:r>
      <w:r w:rsidRPr="006C6179">
        <w:rPr>
          <w:rStyle w:val="StyleUnderline"/>
        </w:rPr>
        <w:t>likely</w:t>
      </w:r>
      <w:r w:rsidRPr="000E4449">
        <w:rPr>
          <w:sz w:val="16"/>
        </w:rPr>
        <w:t xml:space="preserve"> and/or possible </w:t>
      </w:r>
      <w:r w:rsidRPr="006C6179">
        <w:rPr>
          <w:rStyle w:val="StyleUnderline"/>
        </w:rPr>
        <w:t>consequences for</w:t>
      </w:r>
      <w:r w:rsidRPr="000E4449">
        <w:rPr>
          <w:sz w:val="16"/>
        </w:rPr>
        <w:t xml:space="preserve"> businesses, </w:t>
      </w:r>
      <w:r w:rsidRPr="006C6179">
        <w:rPr>
          <w:rStyle w:val="Emphasis"/>
        </w:rPr>
        <w:t>societies</w:t>
      </w:r>
      <w:r w:rsidRPr="000E4449">
        <w:rPr>
          <w:sz w:val="16"/>
        </w:rPr>
        <w:t xml:space="preserve"> and the environment </w:t>
      </w:r>
      <w:r w:rsidRPr="006C6179">
        <w:rPr>
          <w:rStyle w:val="StyleUnderline"/>
        </w:rPr>
        <w:t>are potentially calamit</w:t>
      </w:r>
      <w:r w:rsidRPr="005F7EFF">
        <w:rPr>
          <w:rStyle w:val="StyleUnderline"/>
        </w:rPr>
        <w:t>ous</w:t>
      </w:r>
      <w:r w:rsidRPr="005F7EFF">
        <w:rPr>
          <w:sz w:val="16"/>
        </w:rPr>
        <w:t xml:space="preserve">. </w:t>
      </w:r>
      <w:r w:rsidRPr="005F7EFF">
        <w:rPr>
          <w:rStyle w:val="Emphasis"/>
        </w:rPr>
        <w:t>Responsible</w:t>
      </w:r>
      <w:r w:rsidRPr="005F7EFF">
        <w:rPr>
          <w:sz w:val="16"/>
        </w:rPr>
        <w:t xml:space="preserve"> leaders and </w:t>
      </w:r>
      <w:r w:rsidRPr="005F7EFF">
        <w:rPr>
          <w:rStyle w:val="Emphasis"/>
        </w:rPr>
        <w:t>boards</w:t>
      </w:r>
      <w:r w:rsidRPr="005F7EFF">
        <w:rPr>
          <w:sz w:val="16"/>
        </w:rPr>
        <w:t xml:space="preserve"> </w:t>
      </w:r>
      <w:r w:rsidRPr="005F7EFF">
        <w:rPr>
          <w:rStyle w:val="StyleUnderline"/>
        </w:rPr>
        <w:t>prepare for them</w:t>
      </w:r>
      <w:r w:rsidRPr="005F7EFF">
        <w:rPr>
          <w:sz w:val="16"/>
        </w:rPr>
        <w:t xml:space="preserve"> (Saks, 2023; Coulson-Thomas, 2024j &amp; l). To do so </w:t>
      </w:r>
      <w:r w:rsidRPr="005F7EFF">
        <w:rPr>
          <w:rStyle w:val="StyleUnderline"/>
        </w:rPr>
        <w:t>could</w:t>
      </w:r>
      <w:r w:rsidRPr="005F7EFF">
        <w:rPr>
          <w:sz w:val="16"/>
        </w:rPr>
        <w:t xml:space="preserve"> also </w:t>
      </w:r>
      <w:r w:rsidRPr="005F7EFF">
        <w:rPr>
          <w:rStyle w:val="StyleUnderline"/>
        </w:rPr>
        <w:t>be regarded as</w:t>
      </w:r>
      <w:r w:rsidRPr="005F7EFF">
        <w:rPr>
          <w:sz w:val="16"/>
        </w:rPr>
        <w:t xml:space="preserve"> </w:t>
      </w:r>
      <w:r w:rsidRPr="005F7EFF">
        <w:rPr>
          <w:rStyle w:val="Emphasis"/>
        </w:rPr>
        <w:t>socially responsible</w:t>
      </w:r>
      <w:r w:rsidRPr="005F7EFF">
        <w:rPr>
          <w:sz w:val="16"/>
        </w:rPr>
        <w:t>. However, what is socially responsible in one jurisdiction, under one regime or system, or according to one faction, interest,</w:t>
      </w:r>
      <w:r w:rsidRPr="000E4449">
        <w:rPr>
          <w:sz w:val="16"/>
        </w:rPr>
        <w:t xml:space="preserve"> perspective or viewpoint may not be appropriate elsewhere. As fractures widen, divisions deepen, divergences of emphasis become fundamental, and more differences of opinion are irreconcilable, common and shared interests may have less traction. </w:t>
      </w:r>
      <w:r w:rsidRPr="00B5504F">
        <w:rPr>
          <w:rStyle w:val="StyleUnderline"/>
        </w:rPr>
        <w:t>A</w:t>
      </w:r>
      <w:r w:rsidRPr="000E4449">
        <w:rPr>
          <w:sz w:val="16"/>
        </w:rPr>
        <w:t xml:space="preserve"> board or </w:t>
      </w:r>
      <w:r w:rsidRPr="00B5504F">
        <w:rPr>
          <w:rStyle w:val="Emphasis"/>
        </w:rPr>
        <w:t xml:space="preserve">wider </w:t>
      </w:r>
      <w:r w:rsidRPr="00702ED9">
        <w:rPr>
          <w:rStyle w:val="Emphasis"/>
          <w:highlight w:val="yellow"/>
        </w:rPr>
        <w:t>consensus</w:t>
      </w:r>
      <w:r w:rsidRPr="00702ED9">
        <w:rPr>
          <w:sz w:val="16"/>
          <w:highlight w:val="yellow"/>
        </w:rPr>
        <w:t xml:space="preserve"> </w:t>
      </w:r>
      <w:r w:rsidRPr="00702ED9">
        <w:rPr>
          <w:rStyle w:val="StyleUnderline"/>
          <w:highlight w:val="yellow"/>
        </w:rPr>
        <w:t>on what is</w:t>
      </w:r>
      <w:r w:rsidRPr="00B5504F">
        <w:rPr>
          <w:rStyle w:val="StyleUnderline"/>
        </w:rPr>
        <w:t xml:space="preserve"> socially </w:t>
      </w:r>
      <w:r w:rsidRPr="00702ED9">
        <w:rPr>
          <w:rStyle w:val="StyleUnderline"/>
          <w:highlight w:val="yellow"/>
        </w:rPr>
        <w:t>responsible</w:t>
      </w:r>
      <w:r w:rsidRPr="000E4449">
        <w:rPr>
          <w:sz w:val="16"/>
        </w:rPr>
        <w:t xml:space="preserve">, and an alignment of values and priorities cannot be assumed, and they </w:t>
      </w:r>
      <w:r w:rsidRPr="00B5504F">
        <w:rPr>
          <w:rStyle w:val="StyleUnderline"/>
        </w:rPr>
        <w:t xml:space="preserve">might </w:t>
      </w:r>
      <w:r w:rsidRPr="00702ED9">
        <w:rPr>
          <w:rStyle w:val="StyleUnderline"/>
          <w:highlight w:val="yellow"/>
        </w:rPr>
        <w:t>be</w:t>
      </w:r>
      <w:r w:rsidRPr="000E4449">
        <w:rPr>
          <w:sz w:val="16"/>
        </w:rPr>
        <w:t xml:space="preserve"> increasingly </w:t>
      </w:r>
      <w:r w:rsidRPr="00702ED9">
        <w:rPr>
          <w:rStyle w:val="Emphasis"/>
          <w:highlight w:val="yellow"/>
        </w:rPr>
        <w:t>difficult</w:t>
      </w:r>
      <w:r w:rsidRPr="000E4449">
        <w:rPr>
          <w:sz w:val="16"/>
        </w:rPr>
        <w:t xml:space="preserve"> </w:t>
      </w:r>
      <w:r w:rsidRPr="00B5504F">
        <w:rPr>
          <w:rStyle w:val="StyleUnderline"/>
        </w:rPr>
        <w:t>to achieve</w:t>
      </w:r>
      <w:r w:rsidRPr="000E4449">
        <w:rPr>
          <w:sz w:val="16"/>
        </w:rPr>
        <w:t>.</w:t>
      </w:r>
    </w:p>
    <w:p w14:paraId="41AF170B" w14:textId="77777777" w:rsidR="00D02396" w:rsidRPr="000E4449" w:rsidRDefault="00D02396" w:rsidP="00D02396">
      <w:pPr>
        <w:rPr>
          <w:sz w:val="16"/>
        </w:rPr>
      </w:pPr>
      <w:r w:rsidRPr="000E4449">
        <w:rPr>
          <w:sz w:val="16"/>
        </w:rPr>
        <w:t>Corporate Social Responsibility Values</w:t>
      </w:r>
    </w:p>
    <w:p w14:paraId="7513E16D" w14:textId="77777777" w:rsidR="00D02396" w:rsidRPr="008D701F" w:rsidRDefault="00D02396" w:rsidP="00D02396">
      <w:r w:rsidRPr="000E4449">
        <w:rPr>
          <w:sz w:val="16"/>
        </w:rPr>
        <w:t xml:space="preserve">Corporate Social Responsibility (CSR) can mean different things to different people. It has its champions and its detractors (Bowen, 1953; Hopkins, 2022; Friedman, 1970; Moon, 2014). Much can depend upon the social context in which discussion of CSR arises and attitudes towards CSR within and across a board, company, and its stakeholders are formulated, and how it is adopted and deployed. A </w:t>
      </w:r>
      <w:r w:rsidRPr="005519C2">
        <w:rPr>
          <w:rStyle w:val="StyleUnderline"/>
        </w:rPr>
        <w:t>director and a board can be at the</w:t>
      </w:r>
      <w:r w:rsidRPr="000E4449">
        <w:rPr>
          <w:sz w:val="16"/>
        </w:rPr>
        <w:t xml:space="preserve"> centre or </w:t>
      </w:r>
      <w:r w:rsidRPr="005519C2">
        <w:rPr>
          <w:rStyle w:val="Emphasis"/>
        </w:rPr>
        <w:t>nexus</w:t>
      </w:r>
      <w:r w:rsidRPr="000E4449">
        <w:rPr>
          <w:sz w:val="16"/>
        </w:rPr>
        <w:t xml:space="preserve"> </w:t>
      </w:r>
      <w:r w:rsidRPr="005519C2">
        <w:rPr>
          <w:rStyle w:val="StyleUnderline"/>
        </w:rPr>
        <w:t>of a confluence of forces and differing views</w:t>
      </w:r>
      <w:r w:rsidRPr="000E4449">
        <w:rPr>
          <w:sz w:val="16"/>
        </w:rPr>
        <w:t xml:space="preserve">. Influencers and sources of advice and counsel can also be important. </w:t>
      </w:r>
      <w:r w:rsidRPr="005519C2">
        <w:rPr>
          <w:rStyle w:val="Emphasis"/>
        </w:rPr>
        <w:t>Social capital</w:t>
      </w:r>
      <w:r w:rsidRPr="000E4449">
        <w:rPr>
          <w:sz w:val="16"/>
        </w:rPr>
        <w:t xml:space="preserve"> arising from personal connections </w:t>
      </w:r>
      <w:r w:rsidRPr="005519C2">
        <w:rPr>
          <w:rStyle w:val="StyleUnderline"/>
        </w:rPr>
        <w:t>might enable</w:t>
      </w:r>
      <w:r w:rsidRPr="000E4449">
        <w:rPr>
          <w:sz w:val="16"/>
        </w:rPr>
        <w:t xml:space="preserve"> individuals to </w:t>
      </w:r>
      <w:r w:rsidRPr="005519C2">
        <w:rPr>
          <w:rStyle w:val="StyleUnderline"/>
        </w:rPr>
        <w:t>access</w:t>
      </w:r>
      <w:r w:rsidRPr="000E4449">
        <w:rPr>
          <w:sz w:val="16"/>
        </w:rPr>
        <w:t xml:space="preserve"> a particular combination of resources, information, or favours. </w:t>
      </w:r>
      <w:r w:rsidRPr="00702ED9">
        <w:rPr>
          <w:rStyle w:val="StyleUnderline"/>
          <w:highlight w:val="yellow"/>
        </w:rPr>
        <w:t>When</w:t>
      </w:r>
      <w:r w:rsidRPr="005519C2">
        <w:rPr>
          <w:rStyle w:val="StyleUnderline"/>
        </w:rPr>
        <w:t xml:space="preserve"> the</w:t>
      </w:r>
      <w:r w:rsidRPr="000E4449">
        <w:rPr>
          <w:sz w:val="16"/>
        </w:rPr>
        <w:t xml:space="preserve"> </w:t>
      </w:r>
      <w:r w:rsidRPr="00702ED9">
        <w:rPr>
          <w:rStyle w:val="Emphasis"/>
          <w:highlight w:val="yellow"/>
        </w:rPr>
        <w:t>various networks</w:t>
      </w:r>
      <w:r w:rsidRPr="000E4449">
        <w:rPr>
          <w:sz w:val="16"/>
        </w:rPr>
        <w:t xml:space="preserve"> and social capital </w:t>
      </w:r>
      <w:r w:rsidRPr="005519C2">
        <w:rPr>
          <w:rStyle w:val="StyleUnderline"/>
        </w:rPr>
        <w:t>of</w:t>
      </w:r>
      <w:r w:rsidRPr="000E4449">
        <w:rPr>
          <w:sz w:val="16"/>
        </w:rPr>
        <w:t xml:space="preserve"> individual </w:t>
      </w:r>
      <w:r w:rsidRPr="005519C2">
        <w:rPr>
          <w:rStyle w:val="StyleUnderline"/>
        </w:rPr>
        <w:t>directors and key executives are</w:t>
      </w:r>
      <w:r w:rsidRPr="000E4449">
        <w:rPr>
          <w:sz w:val="16"/>
        </w:rPr>
        <w:t xml:space="preserve"> </w:t>
      </w:r>
      <w:r w:rsidRPr="00702ED9">
        <w:rPr>
          <w:rStyle w:val="Emphasis"/>
          <w:highlight w:val="yellow"/>
        </w:rPr>
        <w:t>aligned</w:t>
      </w:r>
      <w:r w:rsidRPr="000E4449">
        <w:rPr>
          <w:sz w:val="16"/>
        </w:rPr>
        <w:t xml:space="preserve">, their </w:t>
      </w:r>
      <w:r w:rsidRPr="005519C2">
        <w:rPr>
          <w:rStyle w:val="StyleUnderline"/>
        </w:rPr>
        <w:t xml:space="preserve">interaction can </w:t>
      </w:r>
      <w:r w:rsidRPr="00702ED9">
        <w:rPr>
          <w:rStyle w:val="StyleUnderline"/>
          <w:highlight w:val="yellow"/>
        </w:rPr>
        <w:t>lead to</w:t>
      </w:r>
      <w:r w:rsidRPr="00702ED9">
        <w:rPr>
          <w:sz w:val="16"/>
          <w:highlight w:val="yellow"/>
        </w:rPr>
        <w:t xml:space="preserve"> </w:t>
      </w:r>
      <w:r w:rsidRPr="00702ED9">
        <w:rPr>
          <w:rStyle w:val="Emphasis"/>
          <w:highlight w:val="yellow"/>
        </w:rPr>
        <w:t>shared values</w:t>
      </w:r>
      <w:r w:rsidRPr="000E4449">
        <w:rPr>
          <w:sz w:val="16"/>
        </w:rPr>
        <w:t xml:space="preserve">, mutual respect, trust, </w:t>
      </w:r>
      <w:r w:rsidRPr="00702ED9">
        <w:rPr>
          <w:rStyle w:val="Emphasis"/>
          <w:highlight w:val="yellow"/>
        </w:rPr>
        <w:t>innovative ideas</w:t>
      </w:r>
      <w:r w:rsidRPr="00702ED9">
        <w:rPr>
          <w:sz w:val="16"/>
          <w:highlight w:val="yellow"/>
        </w:rPr>
        <w:t xml:space="preserve">, </w:t>
      </w:r>
      <w:r w:rsidRPr="00702ED9">
        <w:rPr>
          <w:rStyle w:val="StyleUnderline"/>
          <w:highlight w:val="yellow"/>
        </w:rPr>
        <w:t>and</w:t>
      </w:r>
      <w:r w:rsidRPr="000E4449">
        <w:rPr>
          <w:sz w:val="16"/>
        </w:rPr>
        <w:t xml:space="preserve"> </w:t>
      </w:r>
      <w:r w:rsidRPr="005519C2">
        <w:rPr>
          <w:rStyle w:val="Emphasis"/>
        </w:rPr>
        <w:t>future</w:t>
      </w:r>
      <w:r w:rsidRPr="000E4449">
        <w:rPr>
          <w:sz w:val="16"/>
        </w:rPr>
        <w:t xml:space="preserve"> </w:t>
      </w:r>
      <w:r w:rsidRPr="00702ED9">
        <w:rPr>
          <w:rStyle w:val="StyleUnderline"/>
          <w:highlight w:val="yellow"/>
        </w:rPr>
        <w:t>opportunities</w:t>
      </w:r>
      <w:r w:rsidRPr="000E4449">
        <w:rPr>
          <w:sz w:val="16"/>
        </w:rPr>
        <w:t xml:space="preserve"> (Li et al, 2024a. </w:t>
      </w:r>
      <w:r w:rsidRPr="005519C2">
        <w:rPr>
          <w:rStyle w:val="StyleUnderline"/>
        </w:rPr>
        <w:t>This</w:t>
      </w:r>
      <w:r w:rsidRPr="000E4449">
        <w:rPr>
          <w:sz w:val="16"/>
        </w:rPr>
        <w:t xml:space="preserve"> might </w:t>
      </w:r>
      <w:r w:rsidRPr="005519C2">
        <w:rPr>
          <w:rStyle w:val="StyleUnderline"/>
        </w:rPr>
        <w:t>have implications for</w:t>
      </w:r>
      <w:r w:rsidRPr="000E4449">
        <w:rPr>
          <w:sz w:val="16"/>
        </w:rPr>
        <w:t xml:space="preserve"> </w:t>
      </w:r>
      <w:r w:rsidRPr="005519C2">
        <w:rPr>
          <w:rStyle w:val="Emphasis"/>
        </w:rPr>
        <w:t>how CSR</w:t>
      </w:r>
      <w:r w:rsidRPr="000E4449">
        <w:rPr>
          <w:sz w:val="16"/>
        </w:rPr>
        <w:t xml:space="preserve"> </w:t>
      </w:r>
      <w:r w:rsidRPr="005519C2">
        <w:rPr>
          <w:rStyle w:val="StyleUnderline"/>
        </w:rPr>
        <w:t>is</w:t>
      </w:r>
      <w:r w:rsidRPr="000E4449">
        <w:rPr>
          <w:sz w:val="16"/>
        </w:rPr>
        <w:t xml:space="preserve"> perceived, </w:t>
      </w:r>
      <w:r w:rsidRPr="005519C2">
        <w:rPr>
          <w:rStyle w:val="StyleUnderline"/>
        </w:rPr>
        <w:t>adopted</w:t>
      </w:r>
      <w:r w:rsidRPr="000E4449">
        <w:rPr>
          <w:sz w:val="16"/>
        </w:rPr>
        <w:t>, implemented and observed. However, a requirement for consensus may limit what can be agreed and prevent clear guidelines on what constitutes socially responsible conduct.</w:t>
      </w:r>
    </w:p>
    <w:p w14:paraId="16BC0A09" w14:textId="77777777" w:rsidR="00D02396" w:rsidRDefault="00D02396" w:rsidP="00D02396"/>
    <w:p w14:paraId="46D9C36D" w14:textId="77777777" w:rsidR="00D02396" w:rsidRDefault="00D02396" w:rsidP="00D02396">
      <w:pPr>
        <w:pStyle w:val="Heading3"/>
      </w:pPr>
      <w:r>
        <w:t>1AC---Financing ADV</w:t>
      </w:r>
    </w:p>
    <w:p w14:paraId="2B2B035E" w14:textId="77777777" w:rsidR="00D02396" w:rsidRDefault="00D02396" w:rsidP="00D02396">
      <w:pPr>
        <w:pStyle w:val="Heading4"/>
      </w:pPr>
      <w:r>
        <w:t xml:space="preserve">Advantage 2 is </w:t>
      </w:r>
      <w:r w:rsidRPr="003B6C16">
        <w:rPr>
          <w:u w:val="single"/>
        </w:rPr>
        <w:t>FINANCING</w:t>
      </w:r>
      <w:r>
        <w:t>.</w:t>
      </w:r>
    </w:p>
    <w:p w14:paraId="2C2CEDAA" w14:textId="77777777" w:rsidR="00D02396" w:rsidRDefault="00D02396" w:rsidP="00D02396">
      <w:pPr>
        <w:pStyle w:val="Heading4"/>
      </w:pPr>
      <w:r>
        <w:t xml:space="preserve">Chapter 11 bankruptcies are </w:t>
      </w:r>
      <w:r w:rsidRPr="00D0186C">
        <w:rPr>
          <w:u w:val="single"/>
        </w:rPr>
        <w:t>inevitable</w:t>
      </w:r>
      <w:r>
        <w:t xml:space="preserve"> AND </w:t>
      </w:r>
      <w:r w:rsidRPr="00D0186C">
        <w:rPr>
          <w:u w:val="single"/>
        </w:rPr>
        <w:t>spiking</w:t>
      </w:r>
      <w:r>
        <w:t xml:space="preserve">. That </w:t>
      </w:r>
      <w:r w:rsidRPr="009862CC">
        <w:rPr>
          <w:u w:val="single"/>
        </w:rPr>
        <w:t>opens</w:t>
      </w:r>
      <w:r>
        <w:t xml:space="preserve"> a </w:t>
      </w:r>
      <w:r w:rsidRPr="009862CC">
        <w:rPr>
          <w:u w:val="single"/>
        </w:rPr>
        <w:t>fresh wave</w:t>
      </w:r>
      <w:r>
        <w:t xml:space="preserve"> of restructurings.</w:t>
      </w:r>
    </w:p>
    <w:p w14:paraId="52A6554B" w14:textId="77777777" w:rsidR="00D02396" w:rsidRDefault="00D02396" w:rsidP="00D02396">
      <w:r>
        <w:t xml:space="preserve">Brianna </w:t>
      </w:r>
      <w:r w:rsidRPr="00AF3C36">
        <w:rPr>
          <w:rStyle w:val="Style13ptBold"/>
        </w:rPr>
        <w:t>Wilson 3-5</w:t>
      </w:r>
      <w:r>
        <w:t>, Managing Editor, ABF Journal, "Epiq: Commercial Chapter 11s Increased 67% Y/Y in February," ABF Journal, 03/05/2026, https://www.abfjournal.com/epiq-commercial-chapter-11s-increased-67-y-y-in-february/#:~:text=Commercial%20Chapter%2011%20bankruptcy%20filings,sizeable%20commercial%20Chapter%2011%20proceedings.</w:t>
      </w:r>
    </w:p>
    <w:p w14:paraId="52230379" w14:textId="77777777" w:rsidR="00D02396" w:rsidRPr="00A159F5" w:rsidRDefault="00D02396" w:rsidP="00D02396">
      <w:pPr>
        <w:rPr>
          <w:sz w:val="16"/>
        </w:rPr>
      </w:pPr>
      <w:r w:rsidRPr="00A159F5">
        <w:rPr>
          <w:sz w:val="16"/>
        </w:rPr>
        <w:t xml:space="preserve">Small business </w:t>
      </w:r>
      <w:r w:rsidRPr="008B4D04">
        <w:rPr>
          <w:rStyle w:val="StyleUnderline"/>
          <w:highlight w:val="yellow"/>
        </w:rPr>
        <w:t>filings</w:t>
      </w:r>
      <w:r w:rsidRPr="00A159F5">
        <w:rPr>
          <w:sz w:val="16"/>
        </w:rPr>
        <w:t xml:space="preserve">, captured as subchapter V elections </w:t>
      </w:r>
      <w:r w:rsidRPr="008B4D04">
        <w:rPr>
          <w:rStyle w:val="StyleUnderline"/>
          <w:highlight w:val="yellow"/>
        </w:rPr>
        <w:t>within</w:t>
      </w:r>
      <w:r w:rsidRPr="008B4D04">
        <w:rPr>
          <w:sz w:val="16"/>
          <w:highlight w:val="yellow"/>
        </w:rPr>
        <w:t xml:space="preserve"> </w:t>
      </w:r>
      <w:r w:rsidRPr="008B4D04">
        <w:rPr>
          <w:rStyle w:val="Emphasis"/>
          <w:highlight w:val="yellow"/>
        </w:rPr>
        <w:t>Chapter 11</w:t>
      </w:r>
      <w:r w:rsidRPr="008B4D04">
        <w:rPr>
          <w:sz w:val="16"/>
          <w:highlight w:val="yellow"/>
        </w:rPr>
        <w:t xml:space="preserve">, </w:t>
      </w:r>
      <w:r w:rsidRPr="008B4D04">
        <w:rPr>
          <w:rStyle w:val="StyleUnderline"/>
          <w:highlight w:val="yellow"/>
        </w:rPr>
        <w:t>increased</w:t>
      </w:r>
      <w:r w:rsidRPr="00A159F5">
        <w:rPr>
          <w:sz w:val="16"/>
        </w:rPr>
        <w:t xml:space="preserve"> 91% </w:t>
      </w:r>
      <w:r w:rsidRPr="008B4D04">
        <w:rPr>
          <w:rStyle w:val="StyleUnderline"/>
          <w:highlight w:val="yellow"/>
        </w:rPr>
        <w:t>in</w:t>
      </w:r>
      <w:r w:rsidRPr="008B4D04">
        <w:rPr>
          <w:sz w:val="16"/>
          <w:highlight w:val="yellow"/>
        </w:rPr>
        <w:t xml:space="preserve"> </w:t>
      </w:r>
      <w:r w:rsidRPr="008B4D04">
        <w:rPr>
          <w:rStyle w:val="Emphasis"/>
          <w:highlight w:val="yellow"/>
        </w:rPr>
        <w:t>Feb</w:t>
      </w:r>
      <w:r w:rsidRPr="00100CA4">
        <w:rPr>
          <w:rStyle w:val="Emphasis"/>
        </w:rPr>
        <w:t xml:space="preserve">ruary </w:t>
      </w:r>
      <w:r w:rsidRPr="008B4D04">
        <w:rPr>
          <w:rStyle w:val="Emphasis"/>
          <w:highlight w:val="yellow"/>
        </w:rPr>
        <w:t>2026</w:t>
      </w:r>
      <w:r w:rsidRPr="00A159F5">
        <w:rPr>
          <w:sz w:val="16"/>
        </w:rPr>
        <w:t xml:space="preserve"> to 314, up from 164 the previous year, </w:t>
      </w:r>
      <w:r w:rsidRPr="00100CA4">
        <w:rPr>
          <w:rStyle w:val="StyleUnderline"/>
        </w:rPr>
        <w:t>according to data</w:t>
      </w:r>
      <w:r w:rsidRPr="00A159F5">
        <w:rPr>
          <w:sz w:val="16"/>
        </w:rPr>
        <w:t xml:space="preserve"> provided by Epiq AACER, a provider of U.S. bankruptcy filing data. Commercial </w:t>
      </w:r>
      <w:r w:rsidRPr="00100CA4">
        <w:rPr>
          <w:rStyle w:val="Emphasis"/>
        </w:rPr>
        <w:t>Chapter 11</w:t>
      </w:r>
      <w:r w:rsidRPr="00A159F5">
        <w:rPr>
          <w:sz w:val="16"/>
        </w:rPr>
        <w:t xml:space="preserve"> </w:t>
      </w:r>
      <w:r w:rsidRPr="00100CA4">
        <w:rPr>
          <w:rStyle w:val="StyleUnderline"/>
        </w:rPr>
        <w:t>bankruptcy filings</w:t>
      </w:r>
      <w:r w:rsidRPr="00A159F5">
        <w:rPr>
          <w:sz w:val="16"/>
        </w:rPr>
        <w:t xml:space="preserve"> </w:t>
      </w:r>
      <w:r w:rsidRPr="00100CA4">
        <w:rPr>
          <w:rStyle w:val="Emphasis"/>
        </w:rPr>
        <w:t>increased 67%</w:t>
      </w:r>
      <w:r w:rsidRPr="00A159F5">
        <w:rPr>
          <w:sz w:val="16"/>
        </w:rPr>
        <w:t xml:space="preserve"> </w:t>
      </w:r>
      <w:r w:rsidRPr="00100CA4">
        <w:rPr>
          <w:rStyle w:val="StyleUnderline"/>
        </w:rPr>
        <w:t>in February 2026, with the</w:t>
      </w:r>
      <w:r w:rsidRPr="00A159F5">
        <w:rPr>
          <w:sz w:val="16"/>
        </w:rPr>
        <w:t xml:space="preserve"> </w:t>
      </w:r>
      <w:r w:rsidRPr="00100CA4">
        <w:rPr>
          <w:rStyle w:val="Emphasis"/>
        </w:rPr>
        <w:t>814 filings</w:t>
      </w:r>
      <w:r w:rsidRPr="00A159F5">
        <w:rPr>
          <w:sz w:val="16"/>
        </w:rPr>
        <w:t xml:space="preserve"> </w:t>
      </w:r>
      <w:r w:rsidRPr="00100CA4">
        <w:rPr>
          <w:rStyle w:val="StyleUnderline"/>
        </w:rPr>
        <w:t>increasing from the</w:t>
      </w:r>
      <w:r w:rsidRPr="00A159F5">
        <w:rPr>
          <w:sz w:val="16"/>
        </w:rPr>
        <w:t xml:space="preserve"> </w:t>
      </w:r>
      <w:r w:rsidRPr="00100CA4">
        <w:rPr>
          <w:rStyle w:val="Emphasis"/>
        </w:rPr>
        <w:t>487 filings</w:t>
      </w:r>
      <w:r w:rsidRPr="00A159F5">
        <w:rPr>
          <w:sz w:val="16"/>
        </w:rPr>
        <w:t xml:space="preserve"> </w:t>
      </w:r>
      <w:r w:rsidRPr="00100CA4">
        <w:rPr>
          <w:rStyle w:val="StyleUnderline"/>
        </w:rPr>
        <w:t>in February</w:t>
      </w:r>
      <w:r w:rsidRPr="00A159F5">
        <w:rPr>
          <w:sz w:val="16"/>
        </w:rPr>
        <w:t xml:space="preserve"> </w:t>
      </w:r>
      <w:r w:rsidRPr="00100CA4">
        <w:rPr>
          <w:rStyle w:val="Emphasis"/>
        </w:rPr>
        <w:t>2025</w:t>
      </w:r>
      <w:r w:rsidRPr="00A159F5">
        <w:rPr>
          <w:sz w:val="16"/>
        </w:rPr>
        <w:t xml:space="preserve">. February’s commercial Chapter 11 </w:t>
      </w:r>
      <w:r w:rsidRPr="00100CA4">
        <w:rPr>
          <w:rStyle w:val="StyleUnderline"/>
        </w:rPr>
        <w:t xml:space="preserve">total </w:t>
      </w:r>
      <w:r w:rsidRPr="00AD4E02">
        <w:rPr>
          <w:rStyle w:val="StyleUnderline"/>
          <w:highlight w:val="yellow"/>
        </w:rPr>
        <w:t>reflect</w:t>
      </w:r>
      <w:r w:rsidRPr="00100CA4">
        <w:rPr>
          <w:rStyle w:val="StyleUnderline"/>
        </w:rPr>
        <w:t>ed a</w:t>
      </w:r>
      <w:r w:rsidRPr="00A159F5">
        <w:rPr>
          <w:sz w:val="16"/>
        </w:rPr>
        <w:t xml:space="preserve"> </w:t>
      </w:r>
      <w:r w:rsidRPr="00100CA4">
        <w:rPr>
          <w:rStyle w:val="Emphasis"/>
        </w:rPr>
        <w:t>large number</w:t>
      </w:r>
      <w:r w:rsidRPr="00A159F5">
        <w:rPr>
          <w:sz w:val="16"/>
        </w:rPr>
        <w:t xml:space="preserve"> </w:t>
      </w:r>
      <w:r w:rsidRPr="00100CA4">
        <w:rPr>
          <w:rStyle w:val="StyleUnderline"/>
        </w:rPr>
        <w:t>of related filings tied to a</w:t>
      </w:r>
      <w:r w:rsidRPr="00A159F5">
        <w:rPr>
          <w:sz w:val="16"/>
        </w:rPr>
        <w:t xml:space="preserve"> </w:t>
      </w:r>
      <w:r w:rsidRPr="00100CA4">
        <w:rPr>
          <w:rStyle w:val="Emphasis"/>
        </w:rPr>
        <w:t xml:space="preserve">few </w:t>
      </w:r>
      <w:r w:rsidRPr="00AD4E02">
        <w:rPr>
          <w:rStyle w:val="Emphasis"/>
          <w:highlight w:val="yellow"/>
        </w:rPr>
        <w:t>sizeable</w:t>
      </w:r>
      <w:r w:rsidRPr="00A159F5">
        <w:rPr>
          <w:sz w:val="16"/>
        </w:rPr>
        <w:t xml:space="preserve"> </w:t>
      </w:r>
      <w:r w:rsidRPr="00100CA4">
        <w:rPr>
          <w:rStyle w:val="StyleUnderline"/>
        </w:rPr>
        <w:t xml:space="preserve">commercial Chapter 11 </w:t>
      </w:r>
      <w:r w:rsidRPr="00AD4E02">
        <w:rPr>
          <w:rStyle w:val="StyleUnderline"/>
          <w:highlight w:val="yellow"/>
        </w:rPr>
        <w:t>proceedings</w:t>
      </w:r>
      <w:r w:rsidRPr="00A159F5">
        <w:rPr>
          <w:sz w:val="16"/>
        </w:rPr>
        <w:t>. Total February commercial filings increased 21% to 2,666 from the 2,200 commercial filings in February 2025.</w:t>
      </w:r>
    </w:p>
    <w:p w14:paraId="24492202" w14:textId="77777777" w:rsidR="00D02396" w:rsidRPr="00A159F5" w:rsidRDefault="00D02396" w:rsidP="00D02396">
      <w:pPr>
        <w:rPr>
          <w:sz w:val="16"/>
        </w:rPr>
      </w:pPr>
      <w:r w:rsidRPr="00A159F5">
        <w:rPr>
          <w:sz w:val="16"/>
        </w:rPr>
        <w:t xml:space="preserve">“The </w:t>
      </w:r>
      <w:r w:rsidRPr="00AD4E02">
        <w:rPr>
          <w:rStyle w:val="StyleUnderline"/>
          <w:highlight w:val="yellow"/>
        </w:rPr>
        <w:t>significant increases</w:t>
      </w:r>
      <w:r w:rsidRPr="00C5354D">
        <w:rPr>
          <w:rStyle w:val="StyleUnderline"/>
        </w:rPr>
        <w:t xml:space="preserve"> in</w:t>
      </w:r>
      <w:r w:rsidRPr="00A159F5">
        <w:rPr>
          <w:sz w:val="16"/>
        </w:rPr>
        <w:t xml:space="preserve"> </w:t>
      </w:r>
      <w:r w:rsidRPr="00C5354D">
        <w:rPr>
          <w:rStyle w:val="Emphasis"/>
        </w:rPr>
        <w:t>Subchapter V elections</w:t>
      </w:r>
      <w:r w:rsidRPr="00A159F5">
        <w:rPr>
          <w:sz w:val="16"/>
        </w:rPr>
        <w:t xml:space="preserve"> </w:t>
      </w:r>
      <w:r w:rsidRPr="00AD4E02">
        <w:rPr>
          <w:rStyle w:val="StyleUnderline"/>
          <w:highlight w:val="yellow"/>
        </w:rPr>
        <w:t>reflects</w:t>
      </w:r>
      <w:r w:rsidRPr="00C5354D">
        <w:rPr>
          <w:rStyle w:val="StyleUnderline"/>
        </w:rPr>
        <w:t xml:space="preserve"> the</w:t>
      </w:r>
      <w:r w:rsidRPr="00A159F5">
        <w:rPr>
          <w:sz w:val="16"/>
        </w:rPr>
        <w:t xml:space="preserve"> </w:t>
      </w:r>
      <w:r w:rsidRPr="00AD4E02">
        <w:rPr>
          <w:rStyle w:val="Emphasis"/>
          <w:highlight w:val="yellow"/>
        </w:rPr>
        <w:t>reality</w:t>
      </w:r>
      <w:r w:rsidRPr="00A159F5">
        <w:rPr>
          <w:sz w:val="16"/>
        </w:rPr>
        <w:t xml:space="preserve"> that </w:t>
      </w:r>
      <w:r w:rsidRPr="00AD4E02">
        <w:rPr>
          <w:rStyle w:val="StyleUnderline"/>
          <w:highlight w:val="yellow"/>
        </w:rPr>
        <w:t>many</w:t>
      </w:r>
      <w:r w:rsidRPr="00C5354D">
        <w:rPr>
          <w:rStyle w:val="StyleUnderline"/>
        </w:rPr>
        <w:t xml:space="preserve"> small businesses are </w:t>
      </w:r>
      <w:r w:rsidRPr="00AD4E02">
        <w:rPr>
          <w:rStyle w:val="StyleUnderline"/>
          <w:highlight w:val="yellow"/>
        </w:rPr>
        <w:t>operat</w:t>
      </w:r>
      <w:r w:rsidRPr="00C5354D">
        <w:rPr>
          <w:rStyle w:val="StyleUnderline"/>
        </w:rPr>
        <w:t xml:space="preserve">ing </w:t>
      </w:r>
      <w:r w:rsidRPr="00AD4E02">
        <w:rPr>
          <w:rStyle w:val="StyleUnderline"/>
          <w:highlight w:val="yellow"/>
        </w:rPr>
        <w:t>in a</w:t>
      </w:r>
      <w:r w:rsidRPr="00AD4E02">
        <w:rPr>
          <w:sz w:val="16"/>
          <w:highlight w:val="yellow"/>
        </w:rPr>
        <w:t xml:space="preserve"> </w:t>
      </w:r>
      <w:r w:rsidRPr="00AD4E02">
        <w:rPr>
          <w:rStyle w:val="Emphasis"/>
          <w:highlight w:val="yellow"/>
        </w:rPr>
        <w:t>challenging environment</w:t>
      </w:r>
      <w:r w:rsidRPr="00A159F5">
        <w:rPr>
          <w:sz w:val="16"/>
        </w:rPr>
        <w:t xml:space="preserve"> </w:t>
      </w:r>
      <w:r w:rsidRPr="00C5354D">
        <w:rPr>
          <w:rStyle w:val="StyleUnderline"/>
        </w:rPr>
        <w:t>with higher borrowing costs, softening consumer demand and tighter lending standards</w:t>
      </w:r>
      <w:r w:rsidRPr="00A159F5">
        <w:rPr>
          <w:sz w:val="16"/>
        </w:rPr>
        <w:t xml:space="preserve">,” Michael Hunter, vice president of Epiq AACER, said. “At the same time, households are managing rising credit card and auto delinquencies, increasing foreclosure starts and higher mortgage delinquency rates — particularly within the FHA/GNMA segment. </w:t>
      </w:r>
      <w:r w:rsidRPr="00C5354D">
        <w:rPr>
          <w:rStyle w:val="StyleUnderline"/>
        </w:rPr>
        <w:t>Layer in</w:t>
      </w:r>
      <w:r w:rsidRPr="00A159F5">
        <w:rPr>
          <w:sz w:val="16"/>
        </w:rPr>
        <w:t xml:space="preserve"> ongoing </w:t>
      </w:r>
      <w:r w:rsidRPr="00C5354D">
        <w:rPr>
          <w:rStyle w:val="Emphasis"/>
        </w:rPr>
        <w:t>geopolitical uncertainty</w:t>
      </w:r>
      <w:r w:rsidRPr="00A159F5">
        <w:rPr>
          <w:sz w:val="16"/>
        </w:rPr>
        <w:t xml:space="preserve">, </w:t>
      </w:r>
      <w:r w:rsidRPr="00C5354D">
        <w:rPr>
          <w:rStyle w:val="StyleUnderline"/>
        </w:rPr>
        <w:t>return of</w:t>
      </w:r>
      <w:r w:rsidRPr="00A159F5">
        <w:rPr>
          <w:sz w:val="16"/>
        </w:rPr>
        <w:t xml:space="preserve"> pre-pandemic </w:t>
      </w:r>
      <w:r w:rsidRPr="00C5354D">
        <w:rPr>
          <w:rStyle w:val="Emphasis"/>
        </w:rPr>
        <w:t>normalized</w:t>
      </w:r>
      <w:r w:rsidRPr="00A159F5">
        <w:rPr>
          <w:sz w:val="16"/>
        </w:rPr>
        <w:t xml:space="preserve"> filer </w:t>
      </w:r>
      <w:r w:rsidRPr="00C5354D">
        <w:rPr>
          <w:rStyle w:val="Emphasis"/>
        </w:rPr>
        <w:t>volumes</w:t>
      </w:r>
      <w:r w:rsidRPr="00A159F5">
        <w:rPr>
          <w:sz w:val="16"/>
        </w:rPr>
        <w:t xml:space="preserve">, </w:t>
      </w:r>
      <w:r w:rsidRPr="00C5354D">
        <w:rPr>
          <w:rStyle w:val="StyleUnderline"/>
        </w:rPr>
        <w:t>and</w:t>
      </w:r>
      <w:r w:rsidRPr="00A159F5">
        <w:rPr>
          <w:sz w:val="16"/>
        </w:rPr>
        <w:t xml:space="preserve"> the expiration of Covid era forbearance plans and stimulus, </w:t>
      </w:r>
      <w:r w:rsidRPr="00AD4E02">
        <w:rPr>
          <w:rStyle w:val="StyleUnderline"/>
          <w:highlight w:val="yellow"/>
        </w:rPr>
        <w:t>it’s</w:t>
      </w:r>
      <w:r w:rsidRPr="00AD4E02">
        <w:rPr>
          <w:sz w:val="16"/>
          <w:highlight w:val="yellow"/>
        </w:rPr>
        <w:t xml:space="preserve"> </w:t>
      </w:r>
      <w:r w:rsidRPr="00AD4E02">
        <w:rPr>
          <w:rStyle w:val="Emphasis"/>
          <w:sz w:val="24"/>
          <w:szCs w:val="24"/>
          <w:highlight w:val="yellow"/>
        </w:rPr>
        <w:t>clear</w:t>
      </w:r>
      <w:r w:rsidRPr="00A159F5">
        <w:rPr>
          <w:sz w:val="16"/>
        </w:rPr>
        <w:t xml:space="preserve"> why both small</w:t>
      </w:r>
      <w:r w:rsidRPr="00A159F5">
        <w:rPr>
          <w:rFonts w:ascii="Cambria Math" w:hAnsi="Cambria Math" w:cs="Cambria Math"/>
          <w:sz w:val="16"/>
        </w:rPr>
        <w:t>‑</w:t>
      </w:r>
      <w:r w:rsidRPr="00A159F5">
        <w:rPr>
          <w:sz w:val="16"/>
        </w:rPr>
        <w:t xml:space="preserve">business </w:t>
      </w:r>
      <w:r w:rsidRPr="00AD4E02">
        <w:rPr>
          <w:rStyle w:val="Emphasis"/>
          <w:sz w:val="24"/>
          <w:szCs w:val="24"/>
          <w:highlight w:val="yellow"/>
        </w:rPr>
        <w:t>restructurings</w:t>
      </w:r>
      <w:r w:rsidRPr="00A159F5">
        <w:rPr>
          <w:sz w:val="16"/>
        </w:rPr>
        <w:t xml:space="preserve"> and individual filings </w:t>
      </w:r>
      <w:r w:rsidRPr="00AD4E02">
        <w:rPr>
          <w:rStyle w:val="Emphasis"/>
          <w:sz w:val="24"/>
          <w:szCs w:val="24"/>
          <w:highlight w:val="yellow"/>
        </w:rPr>
        <w:t>continue to move higher</w:t>
      </w:r>
      <w:r w:rsidRPr="00A159F5">
        <w:rPr>
          <w:sz w:val="16"/>
        </w:rPr>
        <w:t xml:space="preserve"> </w:t>
      </w:r>
      <w:r w:rsidRPr="00C5354D">
        <w:rPr>
          <w:rStyle w:val="StyleUnderline"/>
        </w:rPr>
        <w:t>compared to last year</w:t>
      </w:r>
      <w:r w:rsidRPr="00A159F5">
        <w:rPr>
          <w:sz w:val="16"/>
        </w:rPr>
        <w:t>.”</w:t>
      </w:r>
    </w:p>
    <w:p w14:paraId="24AA7388" w14:textId="77777777" w:rsidR="00D02396" w:rsidRPr="00A159F5" w:rsidRDefault="00D02396" w:rsidP="00D02396">
      <w:pPr>
        <w:rPr>
          <w:sz w:val="16"/>
        </w:rPr>
      </w:pPr>
      <w:r w:rsidRPr="00A159F5">
        <w:rPr>
          <w:sz w:val="16"/>
        </w:rPr>
        <w:t>Total bankruptcy filings were 45,891 in February 2026, a 14% increase from the February 2025 total of 40,304. Individual bankruptcy filings increased 13% in February to 43,225, up from the February 2025 individual filing total of 38,104. There were 26,677 individual chapter 7 filings in February 2026, a 17% increase over the 22,891 filings recorded in February 2025. Individual chapter 13 filings in February 2026 were 16,437, a 9% increase from the 15,132 filings last February.</w:t>
      </w:r>
    </w:p>
    <w:p w14:paraId="3A1EE2DA" w14:textId="77777777" w:rsidR="00D02396" w:rsidRDefault="00D02396" w:rsidP="00D02396">
      <w:r w:rsidRPr="00A159F5">
        <w:rPr>
          <w:sz w:val="16"/>
        </w:rPr>
        <w:t>“Subchapter V filings have grown for eight consecutive months amid inflation, high interest rates, tightening credit and geopolitical headwinds,” Amy Quackenboss, executive director of the American Bankruptcy Institute, said. “</w:t>
      </w:r>
      <w:r w:rsidRPr="005923AA">
        <w:rPr>
          <w:rStyle w:val="StyleUnderline"/>
        </w:rPr>
        <w:t>The</w:t>
      </w:r>
      <w:r w:rsidRPr="00A159F5">
        <w:rPr>
          <w:sz w:val="16"/>
        </w:rPr>
        <w:t xml:space="preserve"> </w:t>
      </w:r>
      <w:r w:rsidRPr="0041049A">
        <w:rPr>
          <w:rStyle w:val="Emphasis"/>
          <w:sz w:val="24"/>
          <w:szCs w:val="24"/>
        </w:rPr>
        <w:t xml:space="preserve">streamlined </w:t>
      </w:r>
      <w:r w:rsidRPr="0041049A">
        <w:rPr>
          <w:rStyle w:val="Emphasis"/>
          <w:sz w:val="24"/>
          <w:szCs w:val="24"/>
          <w:highlight w:val="yellow"/>
        </w:rPr>
        <w:t>process</w:t>
      </w:r>
      <w:r w:rsidRPr="00A159F5">
        <w:rPr>
          <w:sz w:val="16"/>
        </w:rPr>
        <w:t xml:space="preserve"> of subchapter V </w:t>
      </w:r>
      <w:r w:rsidRPr="0041049A">
        <w:rPr>
          <w:rStyle w:val="StyleUnderline"/>
          <w:highlight w:val="yellow"/>
        </w:rPr>
        <w:t>provides</w:t>
      </w:r>
      <w:r w:rsidRPr="00A159F5">
        <w:rPr>
          <w:sz w:val="16"/>
        </w:rPr>
        <w:t xml:space="preserve"> </w:t>
      </w:r>
      <w:r w:rsidRPr="005923AA">
        <w:rPr>
          <w:rStyle w:val="Emphasis"/>
        </w:rPr>
        <w:t>struggling</w:t>
      </w:r>
      <w:r w:rsidRPr="00A159F5">
        <w:rPr>
          <w:sz w:val="16"/>
        </w:rPr>
        <w:t xml:space="preserve"> small </w:t>
      </w:r>
      <w:r w:rsidRPr="005923AA">
        <w:rPr>
          <w:rStyle w:val="StyleUnderline"/>
        </w:rPr>
        <w:t xml:space="preserve">businesses with the </w:t>
      </w:r>
      <w:r w:rsidRPr="0041049A">
        <w:rPr>
          <w:rStyle w:val="StyleUnderline"/>
          <w:highlight w:val="yellow"/>
        </w:rPr>
        <w:t>opportunity to</w:t>
      </w:r>
      <w:r w:rsidRPr="0041049A">
        <w:rPr>
          <w:sz w:val="16"/>
          <w:highlight w:val="yellow"/>
        </w:rPr>
        <w:t xml:space="preserve"> </w:t>
      </w:r>
      <w:r w:rsidRPr="0041049A">
        <w:rPr>
          <w:rStyle w:val="Emphasis"/>
          <w:highlight w:val="yellow"/>
        </w:rPr>
        <w:t>restructure</w:t>
      </w:r>
      <w:r w:rsidRPr="00A159F5">
        <w:rPr>
          <w:sz w:val="16"/>
        </w:rPr>
        <w:t xml:space="preserve"> and preserve jobs </w:t>
      </w:r>
      <w:r w:rsidRPr="005923AA">
        <w:rPr>
          <w:rStyle w:val="StyleUnderline"/>
        </w:rPr>
        <w:t>in a challenging economy</w:t>
      </w:r>
      <w:r w:rsidRPr="00A159F5">
        <w:rPr>
          <w:sz w:val="16"/>
        </w:rPr>
        <w:t>.”</w:t>
      </w:r>
    </w:p>
    <w:p w14:paraId="4DF192BF" w14:textId="77777777" w:rsidR="00D02396" w:rsidRDefault="00D02396" w:rsidP="00D02396">
      <w:pPr>
        <w:pStyle w:val="Heading4"/>
      </w:pPr>
      <w:r w:rsidRPr="00DB59C1">
        <w:rPr>
          <w:u w:val="single"/>
        </w:rPr>
        <w:t>Private credit</w:t>
      </w:r>
      <w:r>
        <w:t xml:space="preserve"> </w:t>
      </w:r>
      <w:r w:rsidRPr="00DB59C1">
        <w:rPr>
          <w:b w:val="0"/>
          <w:bCs/>
        </w:rPr>
        <w:t>(or PC)</w:t>
      </w:r>
      <w:r>
        <w:t xml:space="preserve"> markets </w:t>
      </w:r>
      <w:r w:rsidRPr="00DB59C1">
        <w:rPr>
          <w:u w:val="single"/>
        </w:rPr>
        <w:t>underlie</w:t>
      </w:r>
      <w:r>
        <w:t xml:space="preserve"> those now, BUT failure to address </w:t>
      </w:r>
      <w:r w:rsidRPr="00AB05C2">
        <w:rPr>
          <w:u w:val="single"/>
        </w:rPr>
        <w:t>informational asymmetries</w:t>
      </w:r>
      <w:r>
        <w:t xml:space="preserve"> and internal </w:t>
      </w:r>
      <w:r w:rsidRPr="00AB05C2">
        <w:rPr>
          <w:u w:val="single"/>
        </w:rPr>
        <w:t>conflicts</w:t>
      </w:r>
      <w:r>
        <w:t xml:space="preserve"> renders markets </w:t>
      </w:r>
      <w:r w:rsidRPr="00AB05C2">
        <w:rPr>
          <w:u w:val="single"/>
        </w:rPr>
        <w:t>opaque</w:t>
      </w:r>
      <w:r>
        <w:t xml:space="preserve">, </w:t>
      </w:r>
      <w:r w:rsidRPr="00EF529C">
        <w:rPr>
          <w:b w:val="0"/>
          <w:bCs/>
        </w:rPr>
        <w:t xml:space="preserve">requiring </w:t>
      </w:r>
      <w:r w:rsidRPr="00EF529C">
        <w:rPr>
          <w:b w:val="0"/>
          <w:bCs/>
          <w:u w:val="single"/>
        </w:rPr>
        <w:t>bankruptcy law</w:t>
      </w:r>
      <w:r w:rsidRPr="00EF529C">
        <w:rPr>
          <w:b w:val="0"/>
          <w:bCs/>
        </w:rPr>
        <w:t xml:space="preserve"> to foster </w:t>
      </w:r>
      <w:r w:rsidRPr="00EF529C">
        <w:rPr>
          <w:b w:val="0"/>
          <w:bCs/>
          <w:u w:val="single"/>
        </w:rPr>
        <w:t>transparency</w:t>
      </w:r>
      <w:r w:rsidRPr="00EF529C">
        <w:rPr>
          <w:b w:val="0"/>
          <w:bCs/>
        </w:rPr>
        <w:t>.</w:t>
      </w:r>
    </w:p>
    <w:p w14:paraId="47978327" w14:textId="77777777" w:rsidR="00D02396" w:rsidRDefault="00D02396" w:rsidP="00D02396">
      <w:r>
        <w:t xml:space="preserve">Jared A. </w:t>
      </w:r>
      <w:r w:rsidRPr="00443533">
        <w:rPr>
          <w:rStyle w:val="Style13ptBold"/>
        </w:rPr>
        <w:t>Ellias &amp;</w:t>
      </w:r>
      <w:r>
        <w:t xml:space="preserve"> Elisabeth </w:t>
      </w:r>
      <w:r w:rsidRPr="00443533">
        <w:rPr>
          <w:rStyle w:val="Style13ptBold"/>
        </w:rPr>
        <w:t>de Fontenay 25</w:t>
      </w:r>
      <w:r>
        <w:t>, JD, Professor, Law, Harvard Law School; JD, Professor, Law, Duke University School of Law, "The Credit Markets Go Dark," The Yale Law Journal, Vol. 134, No. 3, 2025, pg. 779-857. [italics in original]</w:t>
      </w:r>
    </w:p>
    <w:p w14:paraId="1A8F39E0" w14:textId="77777777" w:rsidR="00D02396" w:rsidRPr="00DF202A" w:rsidRDefault="00D02396" w:rsidP="00D02396">
      <w:pPr>
        <w:rPr>
          <w:sz w:val="16"/>
        </w:rPr>
      </w:pPr>
      <w:r w:rsidRPr="00DF202A">
        <w:rPr>
          <w:sz w:val="16"/>
        </w:rPr>
        <w:t xml:space="preserve">Now, however, </w:t>
      </w:r>
      <w:r w:rsidRPr="00702ED9">
        <w:rPr>
          <w:rStyle w:val="StyleUnderline"/>
          <w:highlight w:val="yellow"/>
        </w:rPr>
        <w:t>with</w:t>
      </w:r>
      <w:r w:rsidRPr="00966713">
        <w:rPr>
          <w:rStyle w:val="StyleUnderline"/>
        </w:rPr>
        <w:t xml:space="preserve"> the</w:t>
      </w:r>
      <w:r w:rsidRPr="00DF202A">
        <w:rPr>
          <w:sz w:val="16"/>
        </w:rPr>
        <w:t xml:space="preserve"> </w:t>
      </w:r>
      <w:r w:rsidRPr="00702ED9">
        <w:rPr>
          <w:rStyle w:val="Emphasis"/>
          <w:highlight w:val="yellow"/>
        </w:rPr>
        <w:t>rise</w:t>
      </w:r>
      <w:r w:rsidRPr="00702ED9">
        <w:rPr>
          <w:sz w:val="16"/>
          <w:highlight w:val="yellow"/>
        </w:rPr>
        <w:t xml:space="preserve"> </w:t>
      </w:r>
      <w:r w:rsidRPr="00702ED9">
        <w:rPr>
          <w:rStyle w:val="StyleUnderline"/>
          <w:highlight w:val="yellow"/>
        </w:rPr>
        <w:t>of private credit</w:t>
      </w:r>
      <w:r w:rsidRPr="00702ED9">
        <w:rPr>
          <w:sz w:val="16"/>
          <w:highlight w:val="yellow"/>
        </w:rPr>
        <w:t xml:space="preserve">, </w:t>
      </w:r>
      <w:r w:rsidRPr="00702ED9">
        <w:rPr>
          <w:rStyle w:val="Emphasis"/>
          <w:highlight w:val="yellow"/>
        </w:rPr>
        <w:t>corporate debt</w:t>
      </w:r>
      <w:r w:rsidRPr="00DF202A">
        <w:rPr>
          <w:sz w:val="16"/>
        </w:rPr>
        <w:t xml:space="preserve"> </w:t>
      </w:r>
      <w:r w:rsidRPr="00966713">
        <w:rPr>
          <w:rStyle w:val="StyleUnderline"/>
        </w:rPr>
        <w:t>is</w:t>
      </w:r>
      <w:r w:rsidRPr="00DF202A">
        <w:rPr>
          <w:sz w:val="16"/>
        </w:rPr>
        <w:t xml:space="preserve"> </w:t>
      </w:r>
      <w:r w:rsidRPr="00702ED9">
        <w:rPr>
          <w:rStyle w:val="Emphasis"/>
          <w:highlight w:val="yellow"/>
        </w:rPr>
        <w:t>increasingly</w:t>
      </w:r>
      <w:r w:rsidRPr="00021149">
        <w:rPr>
          <w:sz w:val="16"/>
        </w:rPr>
        <w:t xml:space="preserve"> </w:t>
      </w:r>
      <w:r w:rsidRPr="00021149">
        <w:rPr>
          <w:rStyle w:val="StyleUnderline"/>
        </w:rPr>
        <w:t xml:space="preserve">held </w:t>
      </w:r>
      <w:r w:rsidRPr="00702ED9">
        <w:rPr>
          <w:rStyle w:val="StyleUnderline"/>
          <w:highlight w:val="yellow"/>
        </w:rPr>
        <w:t>in</w:t>
      </w:r>
      <w:r w:rsidRPr="00966713">
        <w:rPr>
          <w:rStyle w:val="StyleUnderline"/>
        </w:rPr>
        <w:t xml:space="preserve"> purely </w:t>
      </w:r>
      <w:r w:rsidRPr="00702ED9">
        <w:rPr>
          <w:rStyle w:val="StyleUnderline"/>
          <w:highlight w:val="yellow"/>
        </w:rPr>
        <w:t>private hands, even for</w:t>
      </w:r>
      <w:r w:rsidRPr="00021149">
        <w:rPr>
          <w:sz w:val="16"/>
        </w:rPr>
        <w:t xml:space="preserve"> some </w:t>
      </w:r>
      <w:r w:rsidRPr="00021149">
        <w:rPr>
          <w:rStyle w:val="Emphasis"/>
        </w:rPr>
        <w:t xml:space="preserve">very </w:t>
      </w:r>
      <w:r w:rsidRPr="00702ED9">
        <w:rPr>
          <w:rStyle w:val="Emphasis"/>
          <w:highlight w:val="yellow"/>
        </w:rPr>
        <w:t>large</w:t>
      </w:r>
      <w:r w:rsidRPr="00702ED9">
        <w:rPr>
          <w:sz w:val="16"/>
          <w:highlight w:val="yellow"/>
        </w:rPr>
        <w:t xml:space="preserve"> </w:t>
      </w:r>
      <w:r w:rsidRPr="00702ED9">
        <w:rPr>
          <w:rStyle w:val="StyleUnderline"/>
          <w:highlight w:val="yellow"/>
        </w:rPr>
        <w:t>firms</w:t>
      </w:r>
      <w:r w:rsidRPr="00021149">
        <w:rPr>
          <w:sz w:val="16"/>
        </w:rPr>
        <w:t>.</w:t>
      </w:r>
      <w:r w:rsidRPr="00DF202A">
        <w:rPr>
          <w:sz w:val="16"/>
        </w:rPr>
        <w:t xml:space="preserve"> As a result, </w:t>
      </w:r>
      <w:r w:rsidRPr="00966713">
        <w:rPr>
          <w:rStyle w:val="StyleUnderline"/>
        </w:rPr>
        <w:t>the entire chain of ownership and investment from</w:t>
      </w:r>
      <w:r w:rsidRPr="00DF202A">
        <w:rPr>
          <w:sz w:val="16"/>
        </w:rPr>
        <w:t xml:space="preserve"> the </w:t>
      </w:r>
      <w:r w:rsidRPr="00966713">
        <w:rPr>
          <w:rStyle w:val="StyleUnderline"/>
        </w:rPr>
        <w:t>company to the ultimate investor is</w:t>
      </w:r>
      <w:r w:rsidRPr="00DF202A">
        <w:rPr>
          <w:sz w:val="16"/>
        </w:rPr>
        <w:t xml:space="preserve"> </w:t>
      </w:r>
      <w:r w:rsidRPr="00966713">
        <w:rPr>
          <w:rStyle w:val="Emphasis"/>
        </w:rPr>
        <w:t>private</w:t>
      </w:r>
      <w:r w:rsidRPr="00DF202A">
        <w:rPr>
          <w:sz w:val="16"/>
        </w:rPr>
        <w:t xml:space="preserve">, </w:t>
      </w:r>
      <w:r w:rsidRPr="00966713">
        <w:rPr>
          <w:rStyle w:val="StyleUnderline"/>
        </w:rPr>
        <w:t>on both the</w:t>
      </w:r>
      <w:r w:rsidRPr="00DF202A">
        <w:rPr>
          <w:sz w:val="16"/>
        </w:rPr>
        <w:t xml:space="preserve"> </w:t>
      </w:r>
      <w:r w:rsidRPr="00966713">
        <w:rPr>
          <w:rStyle w:val="Emphasis"/>
        </w:rPr>
        <w:t>equity</w:t>
      </w:r>
      <w:r w:rsidRPr="00DF202A">
        <w:rPr>
          <w:sz w:val="16"/>
        </w:rPr>
        <w:t xml:space="preserve"> side </w:t>
      </w:r>
      <w:r w:rsidRPr="00966713">
        <w:rPr>
          <w:rStyle w:val="StyleUnderline"/>
        </w:rPr>
        <w:t>and</w:t>
      </w:r>
      <w:r w:rsidRPr="00DF202A">
        <w:rPr>
          <w:sz w:val="16"/>
        </w:rPr>
        <w:t xml:space="preserve"> the </w:t>
      </w:r>
      <w:r w:rsidRPr="00966713">
        <w:rPr>
          <w:rStyle w:val="Emphasis"/>
        </w:rPr>
        <w:t>debt</w:t>
      </w:r>
      <w:r w:rsidRPr="00DF202A">
        <w:rPr>
          <w:sz w:val="16"/>
        </w:rPr>
        <w:t xml:space="preserve"> </w:t>
      </w:r>
      <w:r w:rsidRPr="00966713">
        <w:rPr>
          <w:rStyle w:val="StyleUnderline"/>
        </w:rPr>
        <w:t>side</w:t>
      </w:r>
      <w:r w:rsidRPr="00DF202A">
        <w:rPr>
          <w:sz w:val="16"/>
        </w:rPr>
        <w:t xml:space="preserve">. The </w:t>
      </w:r>
      <w:r w:rsidRPr="00966713">
        <w:rPr>
          <w:rStyle w:val="StyleUnderline"/>
        </w:rPr>
        <w:t>consequences of this are</w:t>
      </w:r>
      <w:r w:rsidRPr="00DF202A">
        <w:rPr>
          <w:sz w:val="16"/>
        </w:rPr>
        <w:t xml:space="preserve"> </w:t>
      </w:r>
      <w:r w:rsidRPr="00966713">
        <w:rPr>
          <w:rStyle w:val="Emphasis"/>
        </w:rPr>
        <w:t>significant</w:t>
      </w:r>
      <w:r w:rsidRPr="00DF202A">
        <w:rPr>
          <w:sz w:val="16"/>
        </w:rPr>
        <w:t xml:space="preserve"> </w:t>
      </w:r>
      <w:r w:rsidRPr="00966713">
        <w:rPr>
          <w:rStyle w:val="StyleUnderline"/>
        </w:rPr>
        <w:t>and</w:t>
      </w:r>
      <w:r w:rsidRPr="00DF202A">
        <w:rPr>
          <w:sz w:val="16"/>
        </w:rPr>
        <w:t xml:space="preserve"> </w:t>
      </w:r>
      <w:r w:rsidRPr="00966713">
        <w:rPr>
          <w:rStyle w:val="Emphasis"/>
        </w:rPr>
        <w:t>potentially troubling</w:t>
      </w:r>
      <w:r w:rsidRPr="00DF202A">
        <w:rPr>
          <w:sz w:val="16"/>
        </w:rPr>
        <w:t xml:space="preserve">: </w:t>
      </w:r>
      <w:r w:rsidRPr="00966713">
        <w:rPr>
          <w:rStyle w:val="StyleUnderline"/>
        </w:rPr>
        <w:t>a segment of the</w:t>
      </w:r>
      <w:r w:rsidRPr="00DF202A">
        <w:rPr>
          <w:sz w:val="16"/>
        </w:rPr>
        <w:t xml:space="preserve"> </w:t>
      </w:r>
      <w:r w:rsidRPr="00966713">
        <w:rPr>
          <w:rStyle w:val="Emphasis"/>
        </w:rPr>
        <w:t>U.S. economy</w:t>
      </w:r>
      <w:r w:rsidRPr="00DF202A">
        <w:rPr>
          <w:sz w:val="16"/>
        </w:rPr>
        <w:t xml:space="preserve"> </w:t>
      </w:r>
      <w:r w:rsidRPr="00966713">
        <w:rPr>
          <w:rStyle w:val="StyleUnderline"/>
        </w:rPr>
        <w:t>may</w:t>
      </w:r>
      <w:r w:rsidRPr="00DF202A">
        <w:rPr>
          <w:sz w:val="16"/>
        </w:rPr>
        <w:t xml:space="preserve"> </w:t>
      </w:r>
      <w:r w:rsidRPr="00966713">
        <w:rPr>
          <w:rStyle w:val="Emphasis"/>
        </w:rPr>
        <w:t>simply</w:t>
      </w:r>
      <w:r w:rsidRPr="00DF202A">
        <w:rPr>
          <w:sz w:val="16"/>
        </w:rPr>
        <w:t xml:space="preserve"> </w:t>
      </w:r>
      <w:r w:rsidRPr="00966713">
        <w:rPr>
          <w:rStyle w:val="StyleUnderline"/>
        </w:rPr>
        <w:t>go dark</w:t>
      </w:r>
      <w:r w:rsidRPr="00DF202A">
        <w:rPr>
          <w:sz w:val="16"/>
        </w:rPr>
        <w:t>.321</w:t>
      </w:r>
    </w:p>
    <w:p w14:paraId="03ABFD87" w14:textId="77777777" w:rsidR="00D02396" w:rsidRPr="00DF202A" w:rsidRDefault="00D02396" w:rsidP="00D02396">
      <w:pPr>
        <w:rPr>
          <w:sz w:val="16"/>
        </w:rPr>
      </w:pPr>
      <w:r w:rsidRPr="00DF202A">
        <w:rPr>
          <w:sz w:val="16"/>
        </w:rPr>
        <w:t>In other words, for many or most U.S. companies, we may eventually have little or no information at all about the company itself, including its assets, size, governance, and valuation; the company’s capital structure; the company’s equity owners and creditors; the terms of the company’s equity and debt; any transactions involving the company; and much more. We have not truly reckoned with what this means for economic output, capital allocation, and regulation in the U.S. economy, but the effects will be profound.</w:t>
      </w:r>
    </w:p>
    <w:p w14:paraId="7829CB87" w14:textId="77777777" w:rsidR="00D02396" w:rsidRPr="00DF202A" w:rsidRDefault="00D02396" w:rsidP="00D02396">
      <w:pPr>
        <w:rPr>
          <w:sz w:val="16"/>
        </w:rPr>
      </w:pPr>
      <w:r w:rsidRPr="00DF202A">
        <w:rPr>
          <w:sz w:val="16"/>
        </w:rPr>
        <w:t xml:space="preserve">Perhaps </w:t>
      </w:r>
      <w:r w:rsidRPr="00F67F4E">
        <w:rPr>
          <w:rStyle w:val="StyleUnderline"/>
        </w:rPr>
        <w:t>the most obvious change is that</w:t>
      </w:r>
      <w:r w:rsidRPr="00DF202A">
        <w:rPr>
          <w:sz w:val="16"/>
        </w:rPr>
        <w:t xml:space="preserve"> </w:t>
      </w:r>
      <w:r w:rsidRPr="00702ED9">
        <w:rPr>
          <w:rStyle w:val="Emphasis"/>
          <w:highlight w:val="yellow"/>
        </w:rPr>
        <w:t>corporate valuation</w:t>
      </w:r>
      <w:r w:rsidRPr="00DF202A">
        <w:rPr>
          <w:sz w:val="16"/>
        </w:rPr>
        <w:t xml:space="preserve"> </w:t>
      </w:r>
      <w:r w:rsidRPr="00F67F4E">
        <w:rPr>
          <w:rStyle w:val="StyleUnderline"/>
        </w:rPr>
        <w:t xml:space="preserve">may </w:t>
      </w:r>
      <w:r w:rsidRPr="00021149">
        <w:rPr>
          <w:rStyle w:val="StyleUnderline"/>
        </w:rPr>
        <w:t>become</w:t>
      </w:r>
      <w:r w:rsidRPr="00021149">
        <w:rPr>
          <w:sz w:val="16"/>
        </w:rPr>
        <w:t xml:space="preserve"> </w:t>
      </w:r>
      <w:r w:rsidRPr="00702ED9">
        <w:rPr>
          <w:rStyle w:val="Emphasis"/>
          <w:highlight w:val="yellow"/>
        </w:rPr>
        <w:t>increasingly</w:t>
      </w:r>
      <w:r w:rsidRPr="00702ED9">
        <w:rPr>
          <w:sz w:val="16"/>
          <w:highlight w:val="yellow"/>
        </w:rPr>
        <w:t xml:space="preserve"> </w:t>
      </w:r>
      <w:r w:rsidRPr="00702ED9">
        <w:rPr>
          <w:rStyle w:val="StyleUnderline"/>
          <w:highlight w:val="yellow"/>
        </w:rPr>
        <w:t>difficult</w:t>
      </w:r>
      <w:r w:rsidRPr="00DF202A">
        <w:rPr>
          <w:sz w:val="16"/>
        </w:rPr>
        <w:t xml:space="preserve">.322 </w:t>
      </w:r>
      <w:r w:rsidRPr="00F67F4E">
        <w:rPr>
          <w:rStyle w:val="StyleUnderline"/>
        </w:rPr>
        <w:t>By incorporating</w:t>
      </w:r>
      <w:r w:rsidRPr="00DF202A">
        <w:rPr>
          <w:sz w:val="16"/>
        </w:rPr>
        <w:t xml:space="preserve"> </w:t>
      </w:r>
      <w:r w:rsidRPr="00F67F4E">
        <w:rPr>
          <w:rStyle w:val="Emphasis"/>
        </w:rPr>
        <w:t>material information</w:t>
      </w:r>
      <w:r w:rsidRPr="00DF202A">
        <w:rPr>
          <w:sz w:val="16"/>
        </w:rPr>
        <w:t xml:space="preserve"> </w:t>
      </w:r>
      <w:r w:rsidRPr="00F67F4E">
        <w:rPr>
          <w:rStyle w:val="StyleUnderline"/>
        </w:rPr>
        <w:t>into trading prices, the</w:t>
      </w:r>
      <w:r w:rsidRPr="00DF202A">
        <w:rPr>
          <w:sz w:val="16"/>
        </w:rPr>
        <w:t xml:space="preserve"> public and quasi-public </w:t>
      </w:r>
      <w:r w:rsidRPr="00F67F4E">
        <w:rPr>
          <w:rStyle w:val="StyleUnderline"/>
        </w:rPr>
        <w:t>markets serve the</w:t>
      </w:r>
      <w:r w:rsidRPr="00DF202A">
        <w:rPr>
          <w:sz w:val="16"/>
        </w:rPr>
        <w:t xml:space="preserve"> </w:t>
      </w:r>
      <w:r w:rsidRPr="00F67F4E">
        <w:rPr>
          <w:rStyle w:val="Emphasis"/>
        </w:rPr>
        <w:t>crucial role</w:t>
      </w:r>
      <w:r w:rsidRPr="00DF202A">
        <w:rPr>
          <w:sz w:val="16"/>
        </w:rPr>
        <w:t xml:space="preserve"> </w:t>
      </w:r>
      <w:r w:rsidRPr="00F67F4E">
        <w:rPr>
          <w:rStyle w:val="StyleUnderline"/>
        </w:rPr>
        <w:t>of helping outsiders value firms</w:t>
      </w:r>
      <w:r w:rsidRPr="00DF202A">
        <w:rPr>
          <w:sz w:val="16"/>
        </w:rPr>
        <w:t xml:space="preserve">.323 In turn, this ensures that capital is allocated to its most efficient uses. 324 The </w:t>
      </w:r>
      <w:r w:rsidRPr="00F67F4E">
        <w:rPr>
          <w:rStyle w:val="StyleUnderline"/>
        </w:rPr>
        <w:t>rise of private credit and</w:t>
      </w:r>
      <w:r w:rsidRPr="00DF202A">
        <w:rPr>
          <w:sz w:val="16"/>
        </w:rPr>
        <w:t xml:space="preserve"> especially </w:t>
      </w:r>
      <w:r w:rsidRPr="00F67F4E">
        <w:rPr>
          <w:rStyle w:val="StyleUnderline"/>
        </w:rPr>
        <w:t>direct lending means</w:t>
      </w:r>
      <w:r w:rsidRPr="00DF202A">
        <w:rPr>
          <w:sz w:val="16"/>
        </w:rPr>
        <w:t xml:space="preserve"> that, </w:t>
      </w:r>
      <w:r w:rsidRPr="00F67F4E">
        <w:rPr>
          <w:rStyle w:val="StyleUnderline"/>
        </w:rPr>
        <w:t>going forward</w:t>
      </w:r>
      <w:r w:rsidRPr="00EF529C">
        <w:rPr>
          <w:sz w:val="16"/>
        </w:rPr>
        <w:t xml:space="preserve">, </w:t>
      </w:r>
      <w:r w:rsidRPr="00EF529C">
        <w:rPr>
          <w:rStyle w:val="Emphasis"/>
        </w:rPr>
        <w:t>opaque firms</w:t>
      </w:r>
      <w:r w:rsidRPr="00EF529C">
        <w:rPr>
          <w:sz w:val="16"/>
        </w:rPr>
        <w:t xml:space="preserve"> </w:t>
      </w:r>
      <w:r w:rsidRPr="00EF529C">
        <w:rPr>
          <w:rStyle w:val="StyleUnderline"/>
        </w:rPr>
        <w:t>will from now on be held</w:t>
      </w:r>
      <w:r w:rsidRPr="00DF202A">
        <w:rPr>
          <w:sz w:val="16"/>
        </w:rPr>
        <w:t xml:space="preserve"> </w:t>
      </w:r>
      <w:r w:rsidRPr="00F67F4E">
        <w:rPr>
          <w:rStyle w:val="Emphasis"/>
        </w:rPr>
        <w:t>exclusively</w:t>
      </w:r>
      <w:r w:rsidRPr="00DF202A">
        <w:rPr>
          <w:sz w:val="16"/>
        </w:rPr>
        <w:t xml:space="preserve"> </w:t>
      </w:r>
      <w:r w:rsidRPr="00F67F4E">
        <w:rPr>
          <w:rStyle w:val="StyleUnderline"/>
        </w:rPr>
        <w:t xml:space="preserve">by private owners and private creditors, </w:t>
      </w:r>
      <w:r w:rsidRPr="00021149">
        <w:rPr>
          <w:rStyle w:val="StyleUnderline"/>
        </w:rPr>
        <w:t>with</w:t>
      </w:r>
      <w:r w:rsidRPr="00021149">
        <w:rPr>
          <w:sz w:val="16"/>
        </w:rPr>
        <w:t xml:space="preserve"> </w:t>
      </w:r>
      <w:r w:rsidRPr="00021149">
        <w:rPr>
          <w:rStyle w:val="Emphasis"/>
        </w:rPr>
        <w:t>no</w:t>
      </w:r>
      <w:r w:rsidRPr="00021149">
        <w:rPr>
          <w:sz w:val="16"/>
        </w:rPr>
        <w:t xml:space="preserve"> robust </w:t>
      </w:r>
      <w:r w:rsidRPr="00021149">
        <w:rPr>
          <w:rStyle w:val="Emphasis"/>
        </w:rPr>
        <w:t>trading market</w:t>
      </w:r>
      <w:r w:rsidRPr="00021149">
        <w:rPr>
          <w:sz w:val="16"/>
        </w:rPr>
        <w:t xml:space="preserve"> </w:t>
      </w:r>
      <w:r w:rsidRPr="00021149">
        <w:rPr>
          <w:rStyle w:val="StyleUnderline"/>
        </w:rPr>
        <w:t>to</w:t>
      </w:r>
      <w:r w:rsidRPr="00F67F4E">
        <w:rPr>
          <w:rStyle w:val="StyleUnderline"/>
        </w:rPr>
        <w:t xml:space="preserve"> provide discipline and a measure of objectivity as to valuation</w:t>
      </w:r>
      <w:r w:rsidRPr="00DF202A">
        <w:rPr>
          <w:sz w:val="16"/>
        </w:rPr>
        <w:t xml:space="preserve">. </w:t>
      </w:r>
      <w:r w:rsidRPr="00F67F4E">
        <w:rPr>
          <w:rStyle w:val="StyleUnderline"/>
        </w:rPr>
        <w:t>Firms</w:t>
      </w:r>
      <w:r w:rsidRPr="00DF202A">
        <w:rPr>
          <w:sz w:val="16"/>
        </w:rPr>
        <w:t xml:space="preserve"> will </w:t>
      </w:r>
      <w:r w:rsidRPr="00021149">
        <w:rPr>
          <w:rStyle w:val="StyleUnderline"/>
        </w:rPr>
        <w:t>trade</w:t>
      </w:r>
      <w:r w:rsidRPr="00F67F4E">
        <w:rPr>
          <w:rStyle w:val="StyleUnderline"/>
        </w:rPr>
        <w:t xml:space="preserve"> hands in transactions </w:t>
      </w:r>
      <w:r w:rsidRPr="00702ED9">
        <w:rPr>
          <w:rStyle w:val="StyleUnderline"/>
          <w:highlight w:val="yellow"/>
        </w:rPr>
        <w:t>involv</w:t>
      </w:r>
      <w:r w:rsidRPr="00021149">
        <w:rPr>
          <w:rStyle w:val="StyleUnderline"/>
        </w:rPr>
        <w:t>ing</w:t>
      </w:r>
      <w:r w:rsidRPr="00021149">
        <w:rPr>
          <w:sz w:val="16"/>
        </w:rPr>
        <w:t xml:space="preserve"> </w:t>
      </w:r>
      <w:r w:rsidRPr="00702ED9">
        <w:rPr>
          <w:rStyle w:val="Emphasis"/>
          <w:sz w:val="24"/>
          <w:szCs w:val="24"/>
          <w:highlight w:val="yellow"/>
        </w:rPr>
        <w:t>severe info</w:t>
      </w:r>
      <w:r w:rsidRPr="00F67F4E">
        <w:rPr>
          <w:rStyle w:val="Emphasis"/>
          <w:sz w:val="24"/>
          <w:szCs w:val="24"/>
        </w:rPr>
        <w:t xml:space="preserve">rmation </w:t>
      </w:r>
      <w:r w:rsidRPr="00702ED9">
        <w:rPr>
          <w:rStyle w:val="Emphasis"/>
          <w:sz w:val="24"/>
          <w:szCs w:val="24"/>
          <w:highlight w:val="yellow"/>
        </w:rPr>
        <w:t>asymmetries</w:t>
      </w:r>
      <w:r w:rsidRPr="00DF202A">
        <w:rPr>
          <w:sz w:val="16"/>
        </w:rPr>
        <w:t xml:space="preserve"> </w:t>
      </w:r>
      <w:r w:rsidRPr="00F67F4E">
        <w:rPr>
          <w:rStyle w:val="StyleUnderline"/>
        </w:rPr>
        <w:t>between buyers and sellers</w:t>
      </w:r>
      <w:r w:rsidRPr="00DF202A">
        <w:rPr>
          <w:sz w:val="16"/>
        </w:rPr>
        <w:t>.325</w:t>
      </w:r>
    </w:p>
    <w:p w14:paraId="7671EFAD" w14:textId="77777777" w:rsidR="00D02396" w:rsidRPr="00DF202A" w:rsidRDefault="00D02396" w:rsidP="00D02396">
      <w:pPr>
        <w:rPr>
          <w:sz w:val="16"/>
        </w:rPr>
      </w:pPr>
      <w:r w:rsidRPr="00DF202A">
        <w:rPr>
          <w:sz w:val="16"/>
        </w:rPr>
        <w:t xml:space="preserve">This opacity will likely have two consequences. First, we should expect more examples of wildly mistaken or misleading valuations of private companies—already a serious problem for the private markets. 326 Second, we should also </w:t>
      </w:r>
      <w:r w:rsidRPr="00702ED9">
        <w:rPr>
          <w:rStyle w:val="StyleUnderline"/>
          <w:highlight w:val="yellow"/>
        </w:rPr>
        <w:t>expect</w:t>
      </w:r>
      <w:r w:rsidRPr="009936F5">
        <w:rPr>
          <w:rStyle w:val="StyleUnderline"/>
        </w:rPr>
        <w:t xml:space="preserve"> a</w:t>
      </w:r>
      <w:r w:rsidRPr="00DF202A">
        <w:rPr>
          <w:sz w:val="16"/>
        </w:rPr>
        <w:t xml:space="preserve"> </w:t>
      </w:r>
      <w:r w:rsidRPr="00702ED9">
        <w:rPr>
          <w:rStyle w:val="Emphasis"/>
          <w:highlight w:val="yellow"/>
        </w:rPr>
        <w:t>greater</w:t>
      </w:r>
      <w:r w:rsidRPr="009936F5">
        <w:rPr>
          <w:rStyle w:val="Emphasis"/>
        </w:rPr>
        <w:t xml:space="preserve"> incidence of corporate </w:t>
      </w:r>
      <w:r w:rsidRPr="00702ED9">
        <w:rPr>
          <w:rStyle w:val="Emphasis"/>
          <w:highlight w:val="yellow"/>
        </w:rPr>
        <w:t>fraud</w:t>
      </w:r>
      <w:r w:rsidRPr="00DF202A">
        <w:rPr>
          <w:sz w:val="16"/>
        </w:rPr>
        <w:t xml:space="preserve">, </w:t>
      </w:r>
      <w:r w:rsidRPr="009936F5">
        <w:rPr>
          <w:rStyle w:val="StyleUnderline"/>
        </w:rPr>
        <w:t>given that private companies that</w:t>
      </w:r>
      <w:r w:rsidRPr="00DF202A">
        <w:rPr>
          <w:sz w:val="16"/>
        </w:rPr>
        <w:t xml:space="preserve"> </w:t>
      </w:r>
      <w:r w:rsidRPr="009936F5">
        <w:rPr>
          <w:rStyle w:val="Emphasis"/>
        </w:rPr>
        <w:t>go dark</w:t>
      </w:r>
      <w:r w:rsidRPr="00DF202A">
        <w:rPr>
          <w:sz w:val="16"/>
        </w:rPr>
        <w:t xml:space="preserve"> </w:t>
      </w:r>
      <w:r w:rsidRPr="009936F5">
        <w:rPr>
          <w:rStyle w:val="StyleUnderline"/>
        </w:rPr>
        <w:t>are by definition subject to less scrutiny</w:t>
      </w:r>
      <w:r w:rsidRPr="00DF202A">
        <w:rPr>
          <w:sz w:val="16"/>
        </w:rPr>
        <w:t xml:space="preserve">, oversight, and enforcement.327 Third, both </w:t>
      </w:r>
      <w:r w:rsidRPr="002A364D">
        <w:rPr>
          <w:rStyle w:val="StyleUnderline"/>
        </w:rPr>
        <w:t xml:space="preserve">corporate debt and </w:t>
      </w:r>
      <w:r w:rsidRPr="00702ED9">
        <w:rPr>
          <w:rStyle w:val="StyleUnderline"/>
          <w:highlight w:val="yellow"/>
        </w:rPr>
        <w:t>equity</w:t>
      </w:r>
      <w:r w:rsidRPr="002A364D">
        <w:rPr>
          <w:rStyle w:val="StyleUnderline"/>
        </w:rPr>
        <w:t xml:space="preserve"> will be</w:t>
      </w:r>
      <w:r w:rsidRPr="00DF202A">
        <w:rPr>
          <w:sz w:val="16"/>
        </w:rPr>
        <w:t xml:space="preserve"> </w:t>
      </w:r>
      <w:r w:rsidRPr="00702ED9">
        <w:rPr>
          <w:rStyle w:val="Emphasis"/>
          <w:highlight w:val="yellow"/>
        </w:rPr>
        <w:t>less liquid</w:t>
      </w:r>
      <w:r w:rsidRPr="00DF202A">
        <w:rPr>
          <w:sz w:val="16"/>
        </w:rPr>
        <w:t xml:space="preserve">, </w:t>
      </w:r>
      <w:r w:rsidRPr="002A364D">
        <w:rPr>
          <w:rStyle w:val="StyleUnderline"/>
        </w:rPr>
        <w:t>which has</w:t>
      </w:r>
      <w:r w:rsidRPr="00DF202A">
        <w:rPr>
          <w:sz w:val="16"/>
        </w:rPr>
        <w:t xml:space="preserve"> </w:t>
      </w:r>
      <w:r w:rsidRPr="002A364D">
        <w:rPr>
          <w:rStyle w:val="Emphasis"/>
        </w:rPr>
        <w:t>implications</w:t>
      </w:r>
      <w:r w:rsidRPr="00DF202A">
        <w:rPr>
          <w:sz w:val="16"/>
        </w:rPr>
        <w:t xml:space="preserve"> </w:t>
      </w:r>
      <w:r w:rsidRPr="002A364D">
        <w:rPr>
          <w:rStyle w:val="StyleUnderline"/>
        </w:rPr>
        <w:t>for the ultimate investors in these private funds</w:t>
      </w:r>
      <w:r w:rsidRPr="00DF202A">
        <w:rPr>
          <w:sz w:val="16"/>
        </w:rPr>
        <w:t xml:space="preserve">.328 In sum, </w:t>
      </w:r>
      <w:r w:rsidRPr="00702ED9">
        <w:rPr>
          <w:rStyle w:val="Emphasis"/>
          <w:highlight w:val="yellow"/>
        </w:rPr>
        <w:t>all</w:t>
      </w:r>
      <w:r w:rsidRPr="002A364D">
        <w:rPr>
          <w:rStyle w:val="Emphasis"/>
        </w:rPr>
        <w:t xml:space="preserve"> of </w:t>
      </w:r>
      <w:r w:rsidRPr="00021149">
        <w:rPr>
          <w:rStyle w:val="Emphasis"/>
        </w:rPr>
        <w:t xml:space="preserve">the </w:t>
      </w:r>
      <w:r w:rsidRPr="00702ED9">
        <w:rPr>
          <w:rStyle w:val="Emphasis"/>
          <w:highlight w:val="yellow"/>
        </w:rPr>
        <w:t>advantages of</w:t>
      </w:r>
      <w:r w:rsidRPr="00021149">
        <w:rPr>
          <w:rStyle w:val="Emphasis"/>
        </w:rPr>
        <w:t xml:space="preserve"> market </w:t>
      </w:r>
      <w:r w:rsidRPr="00702ED9">
        <w:rPr>
          <w:rStyle w:val="Emphasis"/>
          <w:highlight w:val="yellow"/>
        </w:rPr>
        <w:t>efficiency</w:t>
      </w:r>
      <w:r w:rsidRPr="00DF202A">
        <w:rPr>
          <w:sz w:val="16"/>
        </w:rPr>
        <w:t xml:space="preserve"> </w:t>
      </w:r>
      <w:r w:rsidRPr="002A364D">
        <w:rPr>
          <w:rStyle w:val="StyleUnderline"/>
        </w:rPr>
        <w:t>in the</w:t>
      </w:r>
      <w:r w:rsidRPr="00DF202A">
        <w:rPr>
          <w:sz w:val="16"/>
        </w:rPr>
        <w:t xml:space="preserve"> </w:t>
      </w:r>
      <w:r w:rsidRPr="002A364D">
        <w:rPr>
          <w:rStyle w:val="Emphasis"/>
        </w:rPr>
        <w:t>public</w:t>
      </w:r>
      <w:r w:rsidRPr="00DF202A">
        <w:rPr>
          <w:sz w:val="16"/>
        </w:rPr>
        <w:t xml:space="preserve"> </w:t>
      </w:r>
      <w:r w:rsidRPr="002A364D">
        <w:rPr>
          <w:rStyle w:val="StyleUnderline"/>
        </w:rPr>
        <w:t>and</w:t>
      </w:r>
      <w:r w:rsidRPr="00DF202A">
        <w:rPr>
          <w:sz w:val="16"/>
        </w:rPr>
        <w:t xml:space="preserve"> </w:t>
      </w:r>
      <w:r w:rsidRPr="002A364D">
        <w:rPr>
          <w:rStyle w:val="Emphasis"/>
        </w:rPr>
        <w:t>quasi-public</w:t>
      </w:r>
      <w:r w:rsidRPr="00DF202A">
        <w:rPr>
          <w:sz w:val="16"/>
        </w:rPr>
        <w:t xml:space="preserve"> </w:t>
      </w:r>
      <w:r w:rsidRPr="002A364D">
        <w:rPr>
          <w:rStyle w:val="StyleUnderline"/>
        </w:rPr>
        <w:t xml:space="preserve">markets </w:t>
      </w:r>
      <w:r w:rsidRPr="00021149">
        <w:rPr>
          <w:rStyle w:val="StyleUnderline"/>
        </w:rPr>
        <w:t>are</w:t>
      </w:r>
      <w:r w:rsidRPr="00021149">
        <w:rPr>
          <w:sz w:val="16"/>
        </w:rPr>
        <w:t xml:space="preserve"> </w:t>
      </w:r>
      <w:r w:rsidRPr="00702ED9">
        <w:rPr>
          <w:rStyle w:val="Emphasis"/>
          <w:highlight w:val="yellow"/>
        </w:rPr>
        <w:t>lost</w:t>
      </w:r>
      <w:r w:rsidRPr="00DF202A">
        <w:rPr>
          <w:sz w:val="16"/>
        </w:rPr>
        <w:t xml:space="preserve"> </w:t>
      </w:r>
      <w:r w:rsidRPr="002A364D">
        <w:rPr>
          <w:rStyle w:val="StyleUnderline"/>
        </w:rPr>
        <w:t>in a world in which everything is</w:t>
      </w:r>
      <w:r w:rsidRPr="00DF202A">
        <w:rPr>
          <w:sz w:val="16"/>
        </w:rPr>
        <w:t xml:space="preserve"> </w:t>
      </w:r>
      <w:r w:rsidRPr="002A364D">
        <w:rPr>
          <w:rStyle w:val="Emphasis"/>
        </w:rPr>
        <w:t>private</w:t>
      </w:r>
      <w:r w:rsidRPr="00DF202A">
        <w:rPr>
          <w:sz w:val="16"/>
        </w:rPr>
        <w:t xml:space="preserve"> </w:t>
      </w:r>
      <w:r w:rsidRPr="002A364D">
        <w:rPr>
          <w:rStyle w:val="StyleUnderline"/>
        </w:rPr>
        <w:t>all the way down</w:t>
      </w:r>
      <w:r w:rsidRPr="00DF202A">
        <w:rPr>
          <w:sz w:val="16"/>
        </w:rPr>
        <w:t xml:space="preserve">. We do not yet know whether </w:t>
      </w:r>
      <w:r w:rsidRPr="002A364D">
        <w:rPr>
          <w:rStyle w:val="StyleUnderline"/>
        </w:rPr>
        <w:t>the advantages of</w:t>
      </w:r>
      <w:r w:rsidRPr="00DF202A">
        <w:rPr>
          <w:sz w:val="16"/>
        </w:rPr>
        <w:t xml:space="preserve"> potentially greater monitoring and flexibility from private capital are enough to offset this. We also do not yet know whether the market can adapt and solve its many information problems solely through private ordering, or whether, going forward, we should </w:t>
      </w:r>
      <w:r w:rsidRPr="002A364D">
        <w:rPr>
          <w:rStyle w:val="StyleUnderline"/>
        </w:rPr>
        <w:t>expect our economy to be</w:t>
      </w:r>
      <w:r w:rsidRPr="00DF202A">
        <w:rPr>
          <w:sz w:val="16"/>
        </w:rPr>
        <w:t xml:space="preserve"> </w:t>
      </w:r>
      <w:r w:rsidRPr="00702ED9">
        <w:rPr>
          <w:rStyle w:val="Emphasis"/>
          <w:highlight w:val="yellow"/>
        </w:rPr>
        <w:t>more susceptible</w:t>
      </w:r>
      <w:r w:rsidRPr="00702ED9">
        <w:rPr>
          <w:sz w:val="16"/>
          <w:highlight w:val="yellow"/>
        </w:rPr>
        <w:t xml:space="preserve"> </w:t>
      </w:r>
      <w:r w:rsidRPr="00702ED9">
        <w:rPr>
          <w:rStyle w:val="StyleUnderline"/>
          <w:highlight w:val="yellow"/>
        </w:rPr>
        <w:t>to</w:t>
      </w:r>
      <w:r w:rsidRPr="00702ED9">
        <w:rPr>
          <w:sz w:val="16"/>
          <w:highlight w:val="yellow"/>
        </w:rPr>
        <w:t xml:space="preserve"> </w:t>
      </w:r>
      <w:r w:rsidRPr="00702ED9">
        <w:rPr>
          <w:rStyle w:val="Emphasis"/>
          <w:highlight w:val="yellow"/>
        </w:rPr>
        <w:t>large</w:t>
      </w:r>
      <w:r w:rsidRPr="00DF202A">
        <w:rPr>
          <w:sz w:val="16"/>
        </w:rPr>
        <w:t xml:space="preserve"> </w:t>
      </w:r>
      <w:r w:rsidRPr="002A364D">
        <w:rPr>
          <w:rStyle w:val="StyleUnderline"/>
        </w:rPr>
        <w:t xml:space="preserve">market </w:t>
      </w:r>
      <w:r w:rsidRPr="00702ED9">
        <w:rPr>
          <w:rStyle w:val="StyleUnderline"/>
          <w:highlight w:val="yellow"/>
        </w:rPr>
        <w:t>distortions</w:t>
      </w:r>
      <w:r w:rsidRPr="00EF529C">
        <w:rPr>
          <w:rStyle w:val="StyleUnderline"/>
        </w:rPr>
        <w:t xml:space="preserve"> and</w:t>
      </w:r>
      <w:r w:rsidRPr="002A364D">
        <w:rPr>
          <w:rStyle w:val="StyleUnderline"/>
        </w:rPr>
        <w:t xml:space="preserve"> the</w:t>
      </w:r>
      <w:r w:rsidRPr="00DF202A">
        <w:rPr>
          <w:sz w:val="16"/>
        </w:rPr>
        <w:t xml:space="preserve"> </w:t>
      </w:r>
      <w:r w:rsidRPr="00702ED9">
        <w:rPr>
          <w:rStyle w:val="Emphasis"/>
          <w:highlight w:val="yellow"/>
        </w:rPr>
        <w:t>painful</w:t>
      </w:r>
      <w:r w:rsidRPr="00DF202A">
        <w:rPr>
          <w:sz w:val="16"/>
        </w:rPr>
        <w:t xml:space="preserve"> </w:t>
      </w:r>
      <w:r w:rsidRPr="002A364D">
        <w:rPr>
          <w:rStyle w:val="StyleUnderline"/>
        </w:rPr>
        <w:t xml:space="preserve">market </w:t>
      </w:r>
      <w:r w:rsidRPr="00702ED9">
        <w:rPr>
          <w:rStyle w:val="StyleUnderline"/>
          <w:highlight w:val="yellow"/>
        </w:rPr>
        <w:t>corrections</w:t>
      </w:r>
      <w:r w:rsidRPr="002A364D">
        <w:rPr>
          <w:rStyle w:val="StyleUnderline"/>
        </w:rPr>
        <w:t xml:space="preserve"> that</w:t>
      </w:r>
      <w:r w:rsidRPr="00DF202A">
        <w:rPr>
          <w:sz w:val="16"/>
        </w:rPr>
        <w:t xml:space="preserve"> eventually </w:t>
      </w:r>
      <w:r w:rsidRPr="00702ED9">
        <w:rPr>
          <w:rStyle w:val="StyleUnderline"/>
          <w:highlight w:val="yellow"/>
        </w:rPr>
        <w:t>follow</w:t>
      </w:r>
      <w:r w:rsidRPr="00DF202A">
        <w:rPr>
          <w:sz w:val="16"/>
        </w:rPr>
        <w:t>.</w:t>
      </w:r>
    </w:p>
    <w:p w14:paraId="0C04C6F2" w14:textId="77777777" w:rsidR="00D02396" w:rsidRPr="00DF202A" w:rsidRDefault="00D02396" w:rsidP="00D02396">
      <w:pPr>
        <w:rPr>
          <w:i/>
          <w:iCs/>
          <w:sz w:val="16"/>
        </w:rPr>
      </w:pPr>
      <w:r w:rsidRPr="00DF202A">
        <w:rPr>
          <w:i/>
          <w:iCs/>
          <w:sz w:val="16"/>
        </w:rPr>
        <w:t>C. Corporate Distress and Bankruptcy: Private Credit Lenders Will Make Their Mark</w:t>
      </w:r>
    </w:p>
    <w:p w14:paraId="2E50F893" w14:textId="77777777" w:rsidR="00D02396" w:rsidRPr="00EF529C" w:rsidRDefault="00D02396" w:rsidP="00D02396">
      <w:pPr>
        <w:rPr>
          <w:sz w:val="16"/>
        </w:rPr>
      </w:pPr>
      <w:r w:rsidRPr="00DF202A">
        <w:rPr>
          <w:sz w:val="16"/>
        </w:rPr>
        <w:t xml:space="preserve">In this Section, we </w:t>
      </w:r>
      <w:r w:rsidRPr="00861FA0">
        <w:rPr>
          <w:rStyle w:val="StyleUnderline"/>
        </w:rPr>
        <w:t>consider how</w:t>
      </w:r>
      <w:r w:rsidRPr="00DF202A">
        <w:rPr>
          <w:sz w:val="16"/>
        </w:rPr>
        <w:t xml:space="preserve"> the primary body of law regulating financial distress—</w:t>
      </w:r>
      <w:r w:rsidRPr="00861FA0">
        <w:rPr>
          <w:rStyle w:val="Emphasis"/>
        </w:rPr>
        <w:t>bankruptcy law</w:t>
      </w:r>
      <w:r w:rsidRPr="00DF202A">
        <w:rPr>
          <w:sz w:val="16"/>
        </w:rPr>
        <w:t>—</w:t>
      </w:r>
      <w:r w:rsidRPr="00861FA0">
        <w:rPr>
          <w:rStyle w:val="StyleUnderline"/>
        </w:rPr>
        <w:t>should</w:t>
      </w:r>
      <w:r w:rsidRPr="00DF202A">
        <w:rPr>
          <w:sz w:val="16"/>
        </w:rPr>
        <w:t xml:space="preserve"> </w:t>
      </w:r>
      <w:r w:rsidRPr="00861FA0">
        <w:rPr>
          <w:rStyle w:val="Emphasis"/>
        </w:rPr>
        <w:t>adapt</w:t>
      </w:r>
      <w:r w:rsidRPr="00DF202A">
        <w:rPr>
          <w:sz w:val="16"/>
        </w:rPr>
        <w:t xml:space="preserve"> </w:t>
      </w:r>
      <w:r w:rsidRPr="00861FA0">
        <w:rPr>
          <w:rStyle w:val="StyleUnderline"/>
        </w:rPr>
        <w:t>to private credit</w:t>
      </w:r>
      <w:r w:rsidRPr="00DF202A">
        <w:rPr>
          <w:sz w:val="16"/>
        </w:rPr>
        <w:t xml:space="preserve"> </w:t>
      </w:r>
      <w:r w:rsidRPr="00861FA0">
        <w:rPr>
          <w:rStyle w:val="Emphasis"/>
        </w:rPr>
        <w:t>transforming</w:t>
      </w:r>
      <w:r w:rsidRPr="00DF202A">
        <w:rPr>
          <w:sz w:val="16"/>
        </w:rPr>
        <w:t xml:space="preserve"> </w:t>
      </w:r>
      <w:r w:rsidRPr="00861FA0">
        <w:rPr>
          <w:rStyle w:val="StyleUnderline"/>
        </w:rPr>
        <w:t>the debtor-creditor paradigm</w:t>
      </w:r>
      <w:r w:rsidRPr="00DF202A">
        <w:rPr>
          <w:sz w:val="16"/>
        </w:rPr>
        <w:t>.</w:t>
      </w:r>
    </w:p>
    <w:p w14:paraId="735CDDE4" w14:textId="77777777" w:rsidR="00D02396" w:rsidRPr="00EF529C" w:rsidRDefault="00D02396" w:rsidP="00D02396">
      <w:pPr>
        <w:rPr>
          <w:sz w:val="16"/>
        </w:rPr>
      </w:pPr>
      <w:r w:rsidRPr="00EF529C">
        <w:rPr>
          <w:sz w:val="16"/>
        </w:rPr>
        <w:t xml:space="preserve">As depicted in Figure 9, our BDC </w:t>
      </w:r>
      <w:r w:rsidRPr="00702ED9">
        <w:rPr>
          <w:rStyle w:val="Emphasis"/>
          <w:highlight w:val="yellow"/>
        </w:rPr>
        <w:t>data</w:t>
      </w:r>
      <w:r w:rsidRPr="00702ED9">
        <w:rPr>
          <w:sz w:val="16"/>
          <w:highlight w:val="yellow"/>
        </w:rPr>
        <w:t xml:space="preserve"> </w:t>
      </w:r>
      <w:r w:rsidRPr="00702ED9">
        <w:rPr>
          <w:rStyle w:val="StyleUnderline"/>
          <w:highlight w:val="yellow"/>
        </w:rPr>
        <w:t>show</w:t>
      </w:r>
      <w:r w:rsidRPr="00EF529C">
        <w:rPr>
          <w:rStyle w:val="StyleUnderline"/>
        </w:rPr>
        <w:t xml:space="preserve"> that even with the</w:t>
      </w:r>
      <w:r w:rsidRPr="00EF529C">
        <w:rPr>
          <w:sz w:val="16"/>
        </w:rPr>
        <w:t xml:space="preserve"> </w:t>
      </w:r>
      <w:r w:rsidRPr="00EF529C">
        <w:rPr>
          <w:rStyle w:val="Emphasis"/>
        </w:rPr>
        <w:t>accounting flexibility</w:t>
      </w:r>
      <w:r w:rsidRPr="00EF529C">
        <w:rPr>
          <w:sz w:val="16"/>
        </w:rPr>
        <w:t xml:space="preserve"> </w:t>
      </w:r>
      <w:r w:rsidRPr="00EF529C">
        <w:rPr>
          <w:rStyle w:val="StyleUnderline"/>
        </w:rPr>
        <w:t>inherent in the structure, a</w:t>
      </w:r>
      <w:r w:rsidRPr="00EF529C">
        <w:rPr>
          <w:sz w:val="16"/>
        </w:rPr>
        <w:t xml:space="preserve"> </w:t>
      </w:r>
      <w:r w:rsidRPr="00702ED9">
        <w:rPr>
          <w:rStyle w:val="Emphasis"/>
          <w:sz w:val="24"/>
          <w:szCs w:val="24"/>
          <w:highlight w:val="yellow"/>
        </w:rPr>
        <w:t>significant</w:t>
      </w:r>
      <w:r w:rsidRPr="00021149">
        <w:rPr>
          <w:rStyle w:val="Emphasis"/>
          <w:sz w:val="24"/>
          <w:szCs w:val="24"/>
        </w:rPr>
        <w:t xml:space="preserve"> portion of </w:t>
      </w:r>
      <w:r w:rsidRPr="00702ED9">
        <w:rPr>
          <w:rStyle w:val="Emphasis"/>
          <w:sz w:val="24"/>
          <w:szCs w:val="24"/>
          <w:highlight w:val="yellow"/>
        </w:rPr>
        <w:t>loans</w:t>
      </w:r>
      <w:r w:rsidRPr="00EF529C">
        <w:rPr>
          <w:sz w:val="16"/>
        </w:rPr>
        <w:t xml:space="preserve"> </w:t>
      </w:r>
      <w:r w:rsidRPr="00EF529C">
        <w:rPr>
          <w:rStyle w:val="StyleUnderline"/>
        </w:rPr>
        <w:t xml:space="preserve">are </w:t>
      </w:r>
      <w:r w:rsidRPr="00702ED9">
        <w:rPr>
          <w:rStyle w:val="StyleUnderline"/>
          <w:highlight w:val="yellow"/>
        </w:rPr>
        <w:t>held</w:t>
      </w:r>
      <w:r w:rsidRPr="00EF529C">
        <w:rPr>
          <w:rStyle w:val="StyleUnderline"/>
        </w:rPr>
        <w:t xml:space="preserve"> on the books</w:t>
      </w:r>
      <w:r w:rsidRPr="00EF529C">
        <w:rPr>
          <w:sz w:val="16"/>
        </w:rPr>
        <w:t xml:space="preserve"> of BDCs </w:t>
      </w:r>
      <w:r w:rsidRPr="00EF529C">
        <w:rPr>
          <w:rStyle w:val="StyleUnderline"/>
        </w:rPr>
        <w:t>at levels</w:t>
      </w:r>
      <w:r w:rsidRPr="00EF529C">
        <w:rPr>
          <w:sz w:val="16"/>
        </w:rPr>
        <w:t xml:space="preserve"> </w:t>
      </w:r>
      <w:r w:rsidRPr="00702ED9">
        <w:rPr>
          <w:rStyle w:val="Emphasis"/>
          <w:highlight w:val="yellow"/>
        </w:rPr>
        <w:t>consistent</w:t>
      </w:r>
      <w:r w:rsidRPr="00702ED9">
        <w:rPr>
          <w:sz w:val="16"/>
          <w:highlight w:val="yellow"/>
        </w:rPr>
        <w:t xml:space="preserve"> </w:t>
      </w:r>
      <w:r w:rsidRPr="00702ED9">
        <w:rPr>
          <w:rStyle w:val="StyleUnderline"/>
          <w:highlight w:val="yellow"/>
        </w:rPr>
        <w:t>with</w:t>
      </w:r>
      <w:r w:rsidRPr="00EF529C">
        <w:rPr>
          <w:rStyle w:val="StyleUnderline"/>
        </w:rPr>
        <w:t xml:space="preserve"> conventional metrics of</w:t>
      </w:r>
      <w:r w:rsidRPr="00EF529C">
        <w:rPr>
          <w:sz w:val="16"/>
        </w:rPr>
        <w:t xml:space="preserve"> </w:t>
      </w:r>
      <w:r w:rsidRPr="00702ED9">
        <w:rPr>
          <w:rStyle w:val="Emphasis"/>
          <w:highlight w:val="yellow"/>
        </w:rPr>
        <w:t>fin</w:t>
      </w:r>
      <w:r w:rsidRPr="00EF529C">
        <w:rPr>
          <w:rStyle w:val="Emphasis"/>
        </w:rPr>
        <w:t xml:space="preserve">ancial </w:t>
      </w:r>
      <w:r w:rsidRPr="00702ED9">
        <w:rPr>
          <w:rStyle w:val="Emphasis"/>
          <w:highlight w:val="yellow"/>
        </w:rPr>
        <w:t>distress</w:t>
      </w:r>
      <w:r w:rsidRPr="00EF529C">
        <w:rPr>
          <w:sz w:val="16"/>
        </w:rPr>
        <w:t>. For example, in the 2022 sample, approximately 10% of loans were held at a fair value (for accounting purposes) equivalent to 70% or less of face value, suggesting that the borrowers were financially distressed.</w:t>
      </w:r>
    </w:p>
    <w:p w14:paraId="4CB96066" w14:textId="77777777" w:rsidR="00D02396" w:rsidRPr="00DF202A" w:rsidRDefault="00D02396" w:rsidP="00D02396">
      <w:pPr>
        <w:rPr>
          <w:sz w:val="16"/>
        </w:rPr>
      </w:pPr>
      <w:r w:rsidRPr="00DF202A">
        <w:rPr>
          <w:sz w:val="16"/>
        </w:rPr>
        <w:t>[Figure omitted]</w:t>
      </w:r>
    </w:p>
    <w:p w14:paraId="7EB40A88" w14:textId="77777777" w:rsidR="00D02396" w:rsidRPr="00DF202A" w:rsidRDefault="00D02396" w:rsidP="00D02396">
      <w:pPr>
        <w:rPr>
          <w:sz w:val="16"/>
        </w:rPr>
      </w:pPr>
      <w:r w:rsidRPr="00DF202A">
        <w:rPr>
          <w:sz w:val="16"/>
        </w:rPr>
        <w:t>As a result, w</w:t>
      </w:r>
      <w:r w:rsidRPr="00021149">
        <w:rPr>
          <w:sz w:val="16"/>
        </w:rPr>
        <w:t xml:space="preserve">e </w:t>
      </w:r>
      <w:r w:rsidRPr="00021149">
        <w:rPr>
          <w:rStyle w:val="StyleUnderline"/>
        </w:rPr>
        <w:t>anticipate that</w:t>
      </w:r>
      <w:r w:rsidRPr="00021149">
        <w:rPr>
          <w:sz w:val="16"/>
        </w:rPr>
        <w:t xml:space="preserve"> </w:t>
      </w:r>
      <w:r w:rsidRPr="00021149">
        <w:rPr>
          <w:rStyle w:val="Emphasis"/>
        </w:rPr>
        <w:t>private credit</w:t>
      </w:r>
      <w:r w:rsidRPr="00021149">
        <w:rPr>
          <w:sz w:val="16"/>
        </w:rPr>
        <w:t xml:space="preserve"> </w:t>
      </w:r>
      <w:r w:rsidRPr="00021149">
        <w:rPr>
          <w:rStyle w:val="StyleUnderline"/>
        </w:rPr>
        <w:t>will play a</w:t>
      </w:r>
      <w:r w:rsidRPr="00021149">
        <w:rPr>
          <w:sz w:val="16"/>
        </w:rPr>
        <w:t xml:space="preserve"> </w:t>
      </w:r>
      <w:r w:rsidRPr="00021149">
        <w:rPr>
          <w:rStyle w:val="Emphasis"/>
        </w:rPr>
        <w:t>major role in corporate financial distress</w:t>
      </w:r>
      <w:r w:rsidRPr="00021149">
        <w:rPr>
          <w:sz w:val="16"/>
        </w:rPr>
        <w:t xml:space="preserve"> </w:t>
      </w:r>
      <w:r w:rsidRPr="00021149">
        <w:rPr>
          <w:rStyle w:val="StyleUnderline"/>
        </w:rPr>
        <w:t>going forward</w:t>
      </w:r>
      <w:r w:rsidRPr="00021149">
        <w:rPr>
          <w:sz w:val="16"/>
        </w:rPr>
        <w:t>. While we are still in the early stages of private credit, we see at this point three ways in which bankruptcy law may need to adapt. First, private credit lenders will bring different capabilities and incentives to prebank</w:t>
      </w:r>
      <w:r w:rsidRPr="00DF202A">
        <w:rPr>
          <w:sz w:val="16"/>
        </w:rPr>
        <w:t xml:space="preserve">ruptcy negotiations, shaping the population of Chapter 11 firms. In some cases, this may lead to a very fast workout, and in others it may lead to a very delayed bankruptcy filing; which effect will dominate is not clear at this point. Second, in smaller and midmarket Chapter 11 cases, bankruptcy judges may now confront some sophisticated private-credit asset managers who are more eager to own assets—or to liquidate them—than the regulated banks that once provided credit to those companies. Third, </w:t>
      </w:r>
      <w:r w:rsidRPr="00702ED9">
        <w:rPr>
          <w:rStyle w:val="StyleUnderline"/>
          <w:highlight w:val="yellow"/>
        </w:rPr>
        <w:t>in</w:t>
      </w:r>
      <w:r w:rsidRPr="00DF202A">
        <w:rPr>
          <w:sz w:val="16"/>
        </w:rPr>
        <w:t xml:space="preserve"> larger </w:t>
      </w:r>
      <w:r w:rsidRPr="00702ED9">
        <w:rPr>
          <w:rStyle w:val="Emphasis"/>
          <w:highlight w:val="yellow"/>
        </w:rPr>
        <w:t>Chapter 11</w:t>
      </w:r>
      <w:r w:rsidRPr="00DF202A">
        <w:rPr>
          <w:sz w:val="16"/>
        </w:rPr>
        <w:t xml:space="preserve"> </w:t>
      </w:r>
      <w:r w:rsidRPr="00E56F2B">
        <w:rPr>
          <w:rStyle w:val="StyleUnderline"/>
        </w:rPr>
        <w:t>cases where private credit investors make loans that once would have been funded on the</w:t>
      </w:r>
      <w:r w:rsidRPr="00DF202A">
        <w:rPr>
          <w:sz w:val="16"/>
        </w:rPr>
        <w:t xml:space="preserve"> </w:t>
      </w:r>
      <w:r w:rsidRPr="00E56F2B">
        <w:rPr>
          <w:rStyle w:val="Emphasis"/>
        </w:rPr>
        <w:t>syndicated loan market</w:t>
      </w:r>
      <w:r w:rsidRPr="00DF202A">
        <w:rPr>
          <w:sz w:val="16"/>
        </w:rPr>
        <w:t xml:space="preserve">, </w:t>
      </w:r>
      <w:r w:rsidRPr="00E56F2B">
        <w:rPr>
          <w:rStyle w:val="StyleUnderline"/>
        </w:rPr>
        <w:t>the</w:t>
      </w:r>
      <w:r w:rsidRPr="00DF202A">
        <w:rPr>
          <w:sz w:val="16"/>
        </w:rPr>
        <w:t xml:space="preserve"> </w:t>
      </w:r>
      <w:r w:rsidRPr="00E56F2B">
        <w:rPr>
          <w:rStyle w:val="Emphasis"/>
        </w:rPr>
        <w:t>major shift</w:t>
      </w:r>
      <w:r w:rsidRPr="00DF202A">
        <w:rPr>
          <w:sz w:val="16"/>
        </w:rPr>
        <w:t xml:space="preserve"> </w:t>
      </w:r>
      <w:r w:rsidRPr="00E56F2B">
        <w:rPr>
          <w:rStyle w:val="StyleUnderline"/>
        </w:rPr>
        <w:t>may be the</w:t>
      </w:r>
      <w:r w:rsidRPr="00DF202A">
        <w:rPr>
          <w:sz w:val="16"/>
        </w:rPr>
        <w:t xml:space="preserve"> </w:t>
      </w:r>
      <w:r w:rsidRPr="00E56F2B">
        <w:rPr>
          <w:rStyle w:val="Emphasis"/>
        </w:rPr>
        <w:t>lack of claims trading</w:t>
      </w:r>
      <w:r w:rsidRPr="00DF202A">
        <w:rPr>
          <w:sz w:val="16"/>
        </w:rPr>
        <w:t xml:space="preserve">, </w:t>
      </w:r>
      <w:r w:rsidRPr="00E56F2B">
        <w:rPr>
          <w:rStyle w:val="StyleUnderline"/>
        </w:rPr>
        <w:t>which</w:t>
      </w:r>
      <w:r w:rsidRPr="00DF202A">
        <w:rPr>
          <w:sz w:val="16"/>
        </w:rPr>
        <w:t xml:space="preserve"> might </w:t>
      </w:r>
      <w:r w:rsidRPr="00702ED9">
        <w:rPr>
          <w:rStyle w:val="StyleUnderline"/>
          <w:highlight w:val="yellow"/>
        </w:rPr>
        <w:t>require judges</w:t>
      </w:r>
      <w:r w:rsidRPr="00E56F2B">
        <w:rPr>
          <w:rStyle w:val="StyleUnderline"/>
        </w:rPr>
        <w:t xml:space="preserve"> to </w:t>
      </w:r>
      <w:r w:rsidRPr="00021149">
        <w:rPr>
          <w:rStyle w:val="StyleUnderline"/>
        </w:rPr>
        <w:t xml:space="preserve">do more </w:t>
      </w:r>
      <w:r w:rsidRPr="00702ED9">
        <w:rPr>
          <w:rStyle w:val="StyleUnderline"/>
          <w:highlight w:val="yellow"/>
        </w:rPr>
        <w:t>to</w:t>
      </w:r>
      <w:r w:rsidRPr="00702ED9">
        <w:rPr>
          <w:sz w:val="16"/>
          <w:highlight w:val="yellow"/>
        </w:rPr>
        <w:t xml:space="preserve"> </w:t>
      </w:r>
      <w:r w:rsidRPr="00702ED9">
        <w:rPr>
          <w:rStyle w:val="Emphasis"/>
          <w:highlight w:val="yellow"/>
        </w:rPr>
        <w:t>promote disclosure</w:t>
      </w:r>
      <w:r w:rsidRPr="00DF202A">
        <w:rPr>
          <w:sz w:val="16"/>
        </w:rPr>
        <w:t xml:space="preserve"> and fair sales </w:t>
      </w:r>
      <w:r w:rsidRPr="00E56F2B">
        <w:rPr>
          <w:rStyle w:val="Emphasis"/>
        </w:rPr>
        <w:t>processes</w:t>
      </w:r>
      <w:r w:rsidRPr="00DF202A">
        <w:rPr>
          <w:sz w:val="16"/>
        </w:rPr>
        <w:t xml:space="preserve"> </w:t>
      </w:r>
      <w:r w:rsidRPr="00E56F2B">
        <w:rPr>
          <w:rStyle w:val="StyleUnderline"/>
        </w:rPr>
        <w:t>than the law currently provides for</w:t>
      </w:r>
      <w:r w:rsidRPr="00DF202A">
        <w:rPr>
          <w:sz w:val="16"/>
        </w:rPr>
        <w:t xml:space="preserve">. The lack of claims trading may also mean that bankruptcy proceedings slow down, as </w:t>
      </w:r>
      <w:r w:rsidRPr="00E56F2B">
        <w:rPr>
          <w:rStyle w:val="StyleUnderline"/>
        </w:rPr>
        <w:t>bankruptcy judges</w:t>
      </w:r>
      <w:r w:rsidRPr="00DF202A">
        <w:rPr>
          <w:sz w:val="16"/>
        </w:rPr>
        <w:t xml:space="preserve"> may </w:t>
      </w:r>
      <w:r w:rsidRPr="00E56F2B">
        <w:rPr>
          <w:rStyle w:val="StyleUnderline"/>
        </w:rPr>
        <w:t xml:space="preserve">need to create </w:t>
      </w:r>
      <w:r w:rsidRPr="00702ED9">
        <w:rPr>
          <w:rStyle w:val="StyleUnderline"/>
          <w:highlight w:val="yellow"/>
        </w:rPr>
        <w:t>space for</w:t>
      </w:r>
      <w:r w:rsidRPr="00702ED9">
        <w:rPr>
          <w:sz w:val="16"/>
          <w:highlight w:val="yellow"/>
        </w:rPr>
        <w:t xml:space="preserve"> </w:t>
      </w:r>
      <w:r w:rsidRPr="00702ED9">
        <w:rPr>
          <w:rStyle w:val="Emphasis"/>
          <w:highlight w:val="yellow"/>
        </w:rPr>
        <w:t>exploring</w:t>
      </w:r>
      <w:r w:rsidRPr="00DF202A">
        <w:rPr>
          <w:sz w:val="16"/>
        </w:rPr>
        <w:t xml:space="preserve"> </w:t>
      </w:r>
      <w:r w:rsidRPr="00E56F2B">
        <w:rPr>
          <w:rStyle w:val="StyleUnderline"/>
        </w:rPr>
        <w:t xml:space="preserve">restructuring </w:t>
      </w:r>
      <w:r w:rsidRPr="00B32D3F">
        <w:rPr>
          <w:rStyle w:val="StyleUnderline"/>
        </w:rPr>
        <w:t xml:space="preserve">options </w:t>
      </w:r>
      <w:r w:rsidRPr="00702ED9">
        <w:rPr>
          <w:rStyle w:val="StyleUnderline"/>
          <w:highlight w:val="yellow"/>
        </w:rPr>
        <w:t>and weighing</w:t>
      </w:r>
      <w:r w:rsidRPr="00021149">
        <w:rPr>
          <w:sz w:val="16"/>
        </w:rPr>
        <w:t xml:space="preserve"> </w:t>
      </w:r>
      <w:r w:rsidRPr="00021149">
        <w:rPr>
          <w:rStyle w:val="Emphasis"/>
        </w:rPr>
        <w:t>different</w:t>
      </w:r>
      <w:r w:rsidRPr="00021149">
        <w:rPr>
          <w:sz w:val="16"/>
        </w:rPr>
        <w:t xml:space="preserve"> </w:t>
      </w:r>
      <w:r w:rsidRPr="00702ED9">
        <w:rPr>
          <w:rStyle w:val="StyleUnderline"/>
          <w:highlight w:val="yellow"/>
        </w:rPr>
        <w:t>alt</w:t>
      </w:r>
      <w:r w:rsidRPr="00E56F2B">
        <w:rPr>
          <w:rStyle w:val="StyleUnderline"/>
        </w:rPr>
        <w:t>ernative</w:t>
      </w:r>
      <w:r w:rsidRPr="00702ED9">
        <w:rPr>
          <w:rStyle w:val="StyleUnderline"/>
          <w:highlight w:val="yellow"/>
        </w:rPr>
        <w:t>s</w:t>
      </w:r>
      <w:r w:rsidRPr="00DF202A">
        <w:rPr>
          <w:sz w:val="16"/>
        </w:rPr>
        <w:t>. We explain each of these issues in turn.</w:t>
      </w:r>
    </w:p>
    <w:p w14:paraId="5C050FAC" w14:textId="77777777" w:rsidR="00D02396" w:rsidRPr="00DF202A" w:rsidRDefault="00D02396" w:rsidP="00D02396">
      <w:pPr>
        <w:rPr>
          <w:i/>
          <w:iCs/>
          <w:sz w:val="8"/>
          <w:szCs w:val="8"/>
        </w:rPr>
      </w:pPr>
      <w:r w:rsidRPr="00DF202A">
        <w:rPr>
          <w:i/>
          <w:iCs/>
          <w:sz w:val="8"/>
          <w:szCs w:val="8"/>
        </w:rPr>
        <w:t>1. Private Credit Lenders Bring New Capabilities and Incentives to Prebankruptcy Workout Negotiations</w:t>
      </w:r>
    </w:p>
    <w:p w14:paraId="49371486" w14:textId="77777777" w:rsidR="00D02396" w:rsidRPr="00DF202A" w:rsidRDefault="00D02396" w:rsidP="00D02396">
      <w:pPr>
        <w:rPr>
          <w:sz w:val="8"/>
          <w:szCs w:val="8"/>
        </w:rPr>
      </w:pPr>
      <w:r w:rsidRPr="00DF202A">
        <w:rPr>
          <w:sz w:val="8"/>
          <w:szCs w:val="8"/>
        </w:rPr>
        <w:t>Private credit lenders bring different capabilities than other investors to the workout negotiations. Generalizing here is challenging, as not all private credit funds are the same. However, as compared to traditional banks that lend to midmarket firms, many private credit lenders are likely to have a greater range of capabilities. They are likely to be more active monitors of the borrower than traditional banks—perhaps even more so than syndicated lenders, who also engage in active monitoring330—which may allow them to act quickly to salvage investments by providing advice, capital, or both. As compared to dispersed groups of corporate bondholders or syndicated lenders, private credit lenders will suffer fewer coordination issues and will therefore be able to take quick actions.</w:t>
      </w:r>
    </w:p>
    <w:p w14:paraId="611B26C1" w14:textId="77777777" w:rsidR="00D02396" w:rsidRPr="00DF202A" w:rsidRDefault="00D02396" w:rsidP="00D02396">
      <w:pPr>
        <w:rPr>
          <w:sz w:val="8"/>
          <w:szCs w:val="8"/>
        </w:rPr>
      </w:pPr>
      <w:r w:rsidRPr="00DF202A">
        <w:rPr>
          <w:sz w:val="8"/>
          <w:szCs w:val="8"/>
        </w:rPr>
        <w:t>However, in at least some cases, they will have strong incentives to give maturity-date extensions and forbearances to borrowers, even when those decisions may not be in the best interests of the corporation as a whole.331 Consider a corporation that is distressed. If the corporation owes money to a regulated bank, that bank will be required to assess potential loan losses and realize losses. The bank’s workout decisions will come in the context of losses that regulators require the bank to account for. If the corporation owes money to investors in syndicated debts or bonds, those investors may be subject to rules that require them to mark liquid investments to market, which forces investors to take losses when the market price of liquid claims falls in value. If, instead, the corporation owes money to a private credit lender, that lender can essentially choose when and where to take losses in many situations. As a result, private credit lenders may simply delay taking losses to avoid informing limited partners of potential problems with their portfolio. A private lender can accomplish this by agreeing to extend the terms of repayment or by providing forbearances. As a result, the economy may have more so-called “zombie firms,” or companies that have too much debt but that delay taking actions to reduce their debt,332 even though their debt forces the company to pass up profitable investment opportunities. As a result, the core business of these firms may erode, leaving little value for bankruptcy law to try to maximize.333 These zombie firms may encounter bankruptcy at a relatively late phase in their financial distress, leaving bankruptcy judges with little to do other than preside over liquidations.334</w:t>
      </w:r>
    </w:p>
    <w:p w14:paraId="69AA9E4A" w14:textId="77777777" w:rsidR="00D02396" w:rsidRPr="00DF202A" w:rsidRDefault="00D02396" w:rsidP="00D02396">
      <w:pPr>
        <w:rPr>
          <w:sz w:val="8"/>
          <w:szCs w:val="8"/>
        </w:rPr>
      </w:pPr>
      <w:r w:rsidRPr="00DF202A">
        <w:rPr>
          <w:sz w:val="8"/>
          <w:szCs w:val="8"/>
        </w:rPr>
        <w:t>To be sure, not all private credit lenders will have skill in monitoring borrowers, and not all will have incentives to delay—but these are attributes of private credit lending that make these types of lenders different from traditional banks, which may change the quantity and quality of firms that enter formal bankruptcy proceedings. At this point, it is not obvious exactly how the population of Chapter 11 debtors will change in the aggregate. Will private credit lenders that replace loan syndicates come to faster conclusions about troubled firms and act more decisively, or will we see a type of stalling bankruptcy not dissimilar from some of the recent liability management transactions? Will the incentive of private credit lenders to delay be more important? The only certain thing is that the capabilities and incentives of private credit lenders will soon be incredibly important for determining which firms file for Chapter 11 and how they look when they get there.</w:t>
      </w:r>
    </w:p>
    <w:p w14:paraId="51877777" w14:textId="77777777" w:rsidR="00D02396" w:rsidRPr="00DF202A" w:rsidRDefault="00D02396" w:rsidP="00D02396">
      <w:pPr>
        <w:rPr>
          <w:i/>
          <w:iCs/>
          <w:sz w:val="8"/>
          <w:szCs w:val="8"/>
        </w:rPr>
      </w:pPr>
      <w:r w:rsidRPr="00DF202A">
        <w:rPr>
          <w:i/>
          <w:iCs/>
          <w:sz w:val="8"/>
          <w:szCs w:val="8"/>
        </w:rPr>
        <w:t>2. More Aggressive Tactics in Smaller Cases</w:t>
      </w:r>
    </w:p>
    <w:p w14:paraId="54FEF05D" w14:textId="77777777" w:rsidR="00D02396" w:rsidRPr="00DF202A" w:rsidRDefault="00D02396" w:rsidP="00D02396">
      <w:pPr>
        <w:rPr>
          <w:sz w:val="8"/>
          <w:szCs w:val="8"/>
        </w:rPr>
      </w:pPr>
      <w:r w:rsidRPr="00DF202A">
        <w:rPr>
          <w:sz w:val="8"/>
          <w:szCs w:val="8"/>
        </w:rPr>
        <w:t>For smaller and midmarket cases, the arrival of private credit lenders—a more sophisticated replacement for traditional commercial lenders—may confront borrowers with a very different contractual counterparty. The biggest change is that traditional commercial lenders like Citizens Bank are much less likely to deploy aggressive strategies than are private investment funds, which may be more sophisticated at dealing with bankruptcy. Regulated banks are generally forbidden by law from owning equity,335 and banks and their employees rarely have strong incentives to act aggressively when borrowers run into trouble. Investment funds deploying private credit strategies, on the other hand, are not subject to significant limitations on equity ownership and can deploy aggressive strategies that look very much like those of “loan-to-own” lenders.336 To be sure, the private credit space is diverse, and different asset managers have different levels of capabilities, but at least some of the larger ones offer workout capabilities and sophistication that are considerably higher than the median midmarket bank.</w:t>
      </w:r>
    </w:p>
    <w:p w14:paraId="5357FB59" w14:textId="77777777" w:rsidR="00D02396" w:rsidRPr="00DF202A" w:rsidRDefault="00D02396" w:rsidP="00D02396">
      <w:pPr>
        <w:rPr>
          <w:sz w:val="8"/>
          <w:szCs w:val="8"/>
        </w:rPr>
      </w:pPr>
      <w:r w:rsidRPr="00DF202A">
        <w:rPr>
          <w:sz w:val="8"/>
          <w:szCs w:val="8"/>
        </w:rPr>
        <w:t>For an example of how this looks in practice, consider Red Lobster’s recent bankruptcy filing. 337 In 2021, the restaurant chain borrowed more than $250 million in senior-secured private-credit term-loan debt from a major private credit lender, Fortress Investment Group. 338 When Red Lobster fell into distress, Fortress exercised its rights under its term-loan agreement to acquire shareholder voting power, which allowed the private credit lender to replace the company’s managers and directors and acquire full control of the borrower prior to any bankruptcy filing.339 A law firm subsequently described the private credit lender’s move as</w:t>
      </w:r>
    </w:p>
    <w:p w14:paraId="71525DD2" w14:textId="77777777" w:rsidR="00D02396" w:rsidRPr="00DF202A" w:rsidRDefault="00D02396" w:rsidP="00D02396">
      <w:pPr>
        <w:ind w:left="720"/>
        <w:rPr>
          <w:sz w:val="8"/>
          <w:szCs w:val="8"/>
        </w:rPr>
      </w:pPr>
      <w:r w:rsidRPr="00DF202A">
        <w:rPr>
          <w:sz w:val="8"/>
          <w:szCs w:val="8"/>
        </w:rPr>
        <w:t>short-circuit[ing] the traditional restructuring process. Rather than negotiate with their borrower on the terms of a forbearance or more holistic capital structure solution, certain middle-market private credit lenders have turned to previously underutilized provisions in security documents—the exercise of voting rights given to a collateral agent through a voting proxy as part of the pledge of a borrower’s equity, otherwise known as pledged equity proxy rights. 340</w:t>
      </w:r>
    </w:p>
    <w:p w14:paraId="7FE62EFB" w14:textId="77777777" w:rsidR="00D02396" w:rsidRPr="00DF202A" w:rsidRDefault="00D02396" w:rsidP="00D02396">
      <w:pPr>
        <w:rPr>
          <w:sz w:val="8"/>
          <w:szCs w:val="8"/>
        </w:rPr>
      </w:pPr>
      <w:r w:rsidRPr="00DF202A">
        <w:rPr>
          <w:sz w:val="8"/>
          <w:szCs w:val="8"/>
        </w:rPr>
        <w:t>In other words, the private credit lender used a legal right that traditional lenders had previously hesitated to exercise even when they had the contractual right to do so. This type of legal creativity and aggressiveness may come to characterize an increasing proportion of major commercial bankruptcy cases as private-credit-backed firms make up an increasingly large share of Chapter 11 debtors.</w:t>
      </w:r>
    </w:p>
    <w:p w14:paraId="3CA55064" w14:textId="77777777" w:rsidR="00D02396" w:rsidRPr="00DF202A" w:rsidRDefault="00D02396" w:rsidP="00D02396">
      <w:pPr>
        <w:rPr>
          <w:i/>
          <w:iCs/>
          <w:sz w:val="8"/>
          <w:szCs w:val="8"/>
        </w:rPr>
      </w:pPr>
      <w:r w:rsidRPr="00DF202A">
        <w:rPr>
          <w:i/>
          <w:iCs/>
          <w:sz w:val="8"/>
          <w:szCs w:val="8"/>
        </w:rPr>
        <w:t>3. More Judicial Responsibility in Larger Cases</w:t>
      </w:r>
    </w:p>
    <w:p w14:paraId="2D09D3E3" w14:textId="77777777" w:rsidR="00D02396" w:rsidRPr="00F9508E" w:rsidRDefault="00D02396" w:rsidP="00D02396">
      <w:pPr>
        <w:rPr>
          <w:sz w:val="16"/>
        </w:rPr>
      </w:pPr>
      <w:r w:rsidRPr="00DF202A">
        <w:rPr>
          <w:sz w:val="16"/>
        </w:rPr>
        <w:t xml:space="preserve">Finally, for larger Chapter 11 cases, the key change will be the absence of claims trading. As discussed above, the great trends in bankruptcy law have depended on an active market in corporate debt that may no longer be there. In a world without claims trading, </w:t>
      </w:r>
      <w:r w:rsidRPr="008717E9">
        <w:rPr>
          <w:rStyle w:val="StyleUnderline"/>
        </w:rPr>
        <w:t>the exper</w:t>
      </w:r>
      <w:r w:rsidRPr="00F9508E">
        <w:rPr>
          <w:rStyle w:val="StyleUnderline"/>
        </w:rPr>
        <w:t>t</w:t>
      </w:r>
      <w:r w:rsidRPr="00F9508E">
        <w:rPr>
          <w:sz w:val="16"/>
        </w:rPr>
        <w:t xml:space="preserve"> </w:t>
      </w:r>
      <w:r w:rsidRPr="00F9508E">
        <w:rPr>
          <w:rStyle w:val="Emphasis"/>
        </w:rPr>
        <w:t>distressed investors</w:t>
      </w:r>
      <w:r w:rsidRPr="00F9508E">
        <w:rPr>
          <w:sz w:val="16"/>
        </w:rPr>
        <w:t xml:space="preserve"> </w:t>
      </w:r>
      <w:r w:rsidRPr="00F9508E">
        <w:rPr>
          <w:rStyle w:val="StyleUnderline"/>
        </w:rPr>
        <w:t>who would</w:t>
      </w:r>
      <w:r w:rsidRPr="00F9508E">
        <w:rPr>
          <w:sz w:val="16"/>
        </w:rPr>
        <w:t xml:space="preserve"> </w:t>
      </w:r>
      <w:r w:rsidRPr="00F9508E">
        <w:rPr>
          <w:rStyle w:val="Emphasis"/>
        </w:rPr>
        <w:t>finance</w:t>
      </w:r>
      <w:r w:rsidRPr="00F9508E">
        <w:rPr>
          <w:sz w:val="16"/>
        </w:rPr>
        <w:t xml:space="preserve"> </w:t>
      </w:r>
      <w:r w:rsidRPr="00F9508E">
        <w:rPr>
          <w:rStyle w:val="StyleUnderline"/>
        </w:rPr>
        <w:t>a reorganization or purchase a company’s assets may</w:t>
      </w:r>
      <w:r w:rsidRPr="00F9508E">
        <w:rPr>
          <w:sz w:val="16"/>
        </w:rPr>
        <w:t xml:space="preserve"> </w:t>
      </w:r>
      <w:r w:rsidRPr="00F9508E">
        <w:rPr>
          <w:rStyle w:val="Emphasis"/>
        </w:rPr>
        <w:t>not already</w:t>
      </w:r>
      <w:r w:rsidRPr="00F9508E">
        <w:rPr>
          <w:sz w:val="16"/>
        </w:rPr>
        <w:t xml:space="preserve"> </w:t>
      </w:r>
      <w:r w:rsidRPr="00F9508E">
        <w:rPr>
          <w:rStyle w:val="StyleUnderline"/>
        </w:rPr>
        <w:t>have a seat at the table</w:t>
      </w:r>
      <w:r w:rsidRPr="00F9508E">
        <w:rPr>
          <w:sz w:val="16"/>
        </w:rPr>
        <w:t xml:space="preserve">. To the extent that the business would be more valuable alive than dead, </w:t>
      </w:r>
      <w:r w:rsidRPr="00F9508E">
        <w:rPr>
          <w:rStyle w:val="StyleUnderline"/>
        </w:rPr>
        <w:t>the investors who might</w:t>
      </w:r>
      <w:r w:rsidRPr="00F9508E">
        <w:rPr>
          <w:sz w:val="16"/>
        </w:rPr>
        <w:t xml:space="preserve"> </w:t>
      </w:r>
      <w:r w:rsidRPr="00F9508E">
        <w:rPr>
          <w:rStyle w:val="Emphasis"/>
        </w:rPr>
        <w:t>seek to save it</w:t>
      </w:r>
      <w:r w:rsidRPr="00F9508E">
        <w:rPr>
          <w:sz w:val="16"/>
        </w:rPr>
        <w:t xml:space="preserve"> </w:t>
      </w:r>
      <w:r w:rsidRPr="00F9508E">
        <w:rPr>
          <w:rStyle w:val="StyleUnderline"/>
        </w:rPr>
        <w:t>may need</w:t>
      </w:r>
      <w:r w:rsidRPr="00F9508E">
        <w:rPr>
          <w:sz w:val="16"/>
        </w:rPr>
        <w:t xml:space="preserve"> </w:t>
      </w:r>
      <w:r w:rsidRPr="00F9508E">
        <w:rPr>
          <w:rStyle w:val="Emphasis"/>
        </w:rPr>
        <w:t>time</w:t>
      </w:r>
      <w:r w:rsidRPr="00F9508E">
        <w:rPr>
          <w:sz w:val="16"/>
        </w:rPr>
        <w:t xml:space="preserve"> </w:t>
      </w:r>
      <w:r w:rsidRPr="00F9508E">
        <w:rPr>
          <w:rStyle w:val="StyleUnderline"/>
        </w:rPr>
        <w:t>and the</w:t>
      </w:r>
      <w:r w:rsidRPr="00F9508E">
        <w:rPr>
          <w:sz w:val="16"/>
        </w:rPr>
        <w:t xml:space="preserve"> </w:t>
      </w:r>
      <w:r w:rsidRPr="00F9508E">
        <w:rPr>
          <w:rStyle w:val="Emphasis"/>
        </w:rPr>
        <w:t>opportunity</w:t>
      </w:r>
      <w:r w:rsidRPr="00F9508E">
        <w:rPr>
          <w:sz w:val="16"/>
        </w:rPr>
        <w:t xml:space="preserve"> </w:t>
      </w:r>
      <w:r w:rsidRPr="00F9508E">
        <w:rPr>
          <w:rStyle w:val="StyleUnderline"/>
        </w:rPr>
        <w:t>to perform due diligence</w:t>
      </w:r>
      <w:r w:rsidRPr="00F9508E">
        <w:rPr>
          <w:sz w:val="16"/>
        </w:rPr>
        <w:t>.341</w:t>
      </w:r>
    </w:p>
    <w:p w14:paraId="6D1270D9" w14:textId="77777777" w:rsidR="00D02396" w:rsidRPr="00DF202A" w:rsidRDefault="00D02396" w:rsidP="00D02396">
      <w:pPr>
        <w:rPr>
          <w:sz w:val="16"/>
        </w:rPr>
      </w:pPr>
      <w:r w:rsidRPr="00F9508E">
        <w:rPr>
          <w:sz w:val="16"/>
        </w:rPr>
        <w:t>For example, bankruptcy lawyers have developed a practice</w:t>
      </w:r>
      <w:r w:rsidRPr="00DF202A">
        <w:rPr>
          <w:sz w:val="16"/>
        </w:rPr>
        <w:t xml:space="preserve"> of proposing restructuring plans to judges that have “toggle” features. In a toggle structure, the debtor proposes implementing a restructuring transaction—for example, a debt-for-equity swap—while also leaving open the possibility that another investor might come in to buy the company at a higher price than the appraised value of the proposed plan of reorganization.342 For example, the retail giant JCPenney proposed a reorganization transaction to the bankruptcy judge and simultaneously sought permission to reimburse the due-diligence expenses of prospective buyers who might short-circuit the reorganization process with a higher bid.343 This process is designed to provide the bankruptcy judge with comfort that there is no “better deal” out there than the proposed Chapter 11 plan.344 However, this will work significantly worse for companies that, prebankruptcy, had both private equity and private credit loans, as prospective purchasers and financial intermediaries will be far less familiar with the assets.</w:t>
      </w:r>
    </w:p>
    <w:p w14:paraId="77801650" w14:textId="77777777" w:rsidR="00D02396" w:rsidRPr="00DF202A" w:rsidRDefault="00D02396" w:rsidP="00D02396">
      <w:pPr>
        <w:rPr>
          <w:sz w:val="16"/>
        </w:rPr>
      </w:pPr>
      <w:r w:rsidRPr="00DF202A">
        <w:rPr>
          <w:sz w:val="16"/>
        </w:rPr>
        <w:t xml:space="preserve">As a result, </w:t>
      </w:r>
      <w:r w:rsidRPr="008717E9">
        <w:rPr>
          <w:rStyle w:val="StyleUnderline"/>
        </w:rPr>
        <w:t>bankruptcy judges</w:t>
      </w:r>
      <w:r w:rsidRPr="00DF202A">
        <w:rPr>
          <w:sz w:val="16"/>
        </w:rPr>
        <w:t xml:space="preserve"> may </w:t>
      </w:r>
      <w:r w:rsidRPr="008717E9">
        <w:rPr>
          <w:rStyle w:val="StyleUnderline"/>
        </w:rPr>
        <w:t>need to</w:t>
      </w:r>
      <w:r w:rsidRPr="00DF202A">
        <w:rPr>
          <w:sz w:val="16"/>
        </w:rPr>
        <w:t xml:space="preserve"> </w:t>
      </w:r>
      <w:r w:rsidRPr="008717E9">
        <w:rPr>
          <w:rStyle w:val="Emphasis"/>
        </w:rPr>
        <w:t>reorient</w:t>
      </w:r>
      <w:r w:rsidRPr="00DF202A">
        <w:rPr>
          <w:sz w:val="16"/>
        </w:rPr>
        <w:t xml:space="preserve"> </w:t>
      </w:r>
      <w:r w:rsidRPr="008717E9">
        <w:rPr>
          <w:rStyle w:val="StyleUnderline"/>
        </w:rPr>
        <w:t>bankruptcy law back toward</w:t>
      </w:r>
      <w:r w:rsidRPr="00DF202A">
        <w:rPr>
          <w:sz w:val="16"/>
        </w:rPr>
        <w:t xml:space="preserve"> one of </w:t>
      </w:r>
      <w:r w:rsidRPr="008717E9">
        <w:rPr>
          <w:rStyle w:val="StyleUnderline"/>
        </w:rPr>
        <w:t>its</w:t>
      </w:r>
      <w:r w:rsidRPr="00DF202A">
        <w:rPr>
          <w:sz w:val="16"/>
        </w:rPr>
        <w:t xml:space="preserve"> </w:t>
      </w:r>
      <w:r w:rsidRPr="008717E9">
        <w:rPr>
          <w:rStyle w:val="Emphasis"/>
        </w:rPr>
        <w:t>traditional</w:t>
      </w:r>
      <w:r w:rsidRPr="00DF202A">
        <w:rPr>
          <w:sz w:val="16"/>
        </w:rPr>
        <w:t xml:space="preserve"> </w:t>
      </w:r>
      <w:r w:rsidRPr="008717E9">
        <w:rPr>
          <w:rStyle w:val="StyleUnderline"/>
        </w:rPr>
        <w:t>roles</w:t>
      </w:r>
      <w:r w:rsidRPr="00DF202A">
        <w:rPr>
          <w:sz w:val="16"/>
        </w:rPr>
        <w:t xml:space="preserve">: </w:t>
      </w:r>
      <w:r w:rsidRPr="008717E9">
        <w:rPr>
          <w:rStyle w:val="Emphasis"/>
        </w:rPr>
        <w:t>promoting disclosure</w:t>
      </w:r>
      <w:r w:rsidRPr="00DF202A">
        <w:rPr>
          <w:sz w:val="16"/>
        </w:rPr>
        <w:t xml:space="preserve">.345 In recent years, the disclosure requirements of the Bankruptcy Code have fallen by the wayside as judges have deferred to “market terms” and have looked for serious flaws in deals crafted by private parties instead of using their position to create robust competition for financing opportunities and to protect the integrity of auction processes.346 In a world where single lenders have outsize power, </w:t>
      </w:r>
      <w:r w:rsidRPr="008717E9">
        <w:rPr>
          <w:rStyle w:val="StyleUnderline"/>
        </w:rPr>
        <w:t xml:space="preserve">the </w:t>
      </w:r>
      <w:r w:rsidRPr="00702ED9">
        <w:rPr>
          <w:rStyle w:val="StyleUnderline"/>
          <w:highlight w:val="yellow"/>
        </w:rPr>
        <w:t>law should</w:t>
      </w:r>
      <w:r w:rsidRPr="008717E9">
        <w:rPr>
          <w:rStyle w:val="StyleUnderline"/>
        </w:rPr>
        <w:t xml:space="preserve"> do more to</w:t>
      </w:r>
      <w:r w:rsidRPr="00DF202A">
        <w:rPr>
          <w:sz w:val="16"/>
        </w:rPr>
        <w:t xml:space="preserve"> </w:t>
      </w:r>
      <w:r w:rsidRPr="00702ED9">
        <w:rPr>
          <w:rStyle w:val="Emphasis"/>
          <w:highlight w:val="yellow"/>
        </w:rPr>
        <w:t>check</w:t>
      </w:r>
      <w:r w:rsidRPr="008717E9">
        <w:rPr>
          <w:rStyle w:val="Emphasis"/>
        </w:rPr>
        <w:t xml:space="preserve"> the </w:t>
      </w:r>
      <w:r w:rsidRPr="00B32D3F">
        <w:rPr>
          <w:rStyle w:val="Emphasis"/>
        </w:rPr>
        <w:t>power</w:t>
      </w:r>
      <w:r w:rsidRPr="00B32D3F">
        <w:rPr>
          <w:sz w:val="16"/>
        </w:rPr>
        <w:t xml:space="preserve"> </w:t>
      </w:r>
      <w:r w:rsidRPr="00B32D3F">
        <w:rPr>
          <w:rStyle w:val="StyleUnderline"/>
        </w:rPr>
        <w:t xml:space="preserve">of </w:t>
      </w:r>
      <w:r w:rsidRPr="00702ED9">
        <w:rPr>
          <w:rStyle w:val="StyleUnderline"/>
          <w:highlight w:val="yellow"/>
        </w:rPr>
        <w:t>lenders and</w:t>
      </w:r>
      <w:r w:rsidRPr="00702ED9">
        <w:rPr>
          <w:sz w:val="16"/>
          <w:highlight w:val="yellow"/>
        </w:rPr>
        <w:t xml:space="preserve"> </w:t>
      </w:r>
      <w:r w:rsidRPr="00702ED9">
        <w:rPr>
          <w:rStyle w:val="Emphasis"/>
          <w:highlight w:val="yellow"/>
        </w:rPr>
        <w:t>police opportunism</w:t>
      </w:r>
      <w:r w:rsidRPr="00DF202A">
        <w:rPr>
          <w:sz w:val="16"/>
        </w:rPr>
        <w:t xml:space="preserve"> </w:t>
      </w:r>
      <w:r w:rsidRPr="008717E9">
        <w:rPr>
          <w:rStyle w:val="StyleUnderline"/>
        </w:rPr>
        <w:t>in insolvency</w:t>
      </w:r>
      <w:r w:rsidRPr="00DF202A">
        <w:rPr>
          <w:sz w:val="16"/>
        </w:rPr>
        <w:t>.</w:t>
      </w:r>
    </w:p>
    <w:p w14:paraId="07E4E10B" w14:textId="77777777" w:rsidR="00D02396" w:rsidRPr="00DF202A" w:rsidRDefault="00D02396" w:rsidP="00D02396">
      <w:pPr>
        <w:rPr>
          <w:sz w:val="16"/>
        </w:rPr>
      </w:pPr>
      <w:r w:rsidRPr="00DF202A">
        <w:rPr>
          <w:sz w:val="16"/>
        </w:rPr>
        <w:t>Conclusion</w:t>
      </w:r>
    </w:p>
    <w:p w14:paraId="729A1EB6" w14:textId="77777777" w:rsidR="00D02396" w:rsidRDefault="00D02396" w:rsidP="00D02396">
      <w:pPr>
        <w:rPr>
          <w:sz w:val="16"/>
        </w:rPr>
      </w:pPr>
      <w:r w:rsidRPr="00DF202A">
        <w:rPr>
          <w:sz w:val="16"/>
        </w:rPr>
        <w:t xml:space="preserve">Over the past ten years, </w:t>
      </w:r>
      <w:r w:rsidRPr="00702ED9">
        <w:rPr>
          <w:rStyle w:val="Emphasis"/>
          <w:highlight w:val="yellow"/>
        </w:rPr>
        <w:t>p</w:t>
      </w:r>
      <w:r w:rsidRPr="00906A33">
        <w:rPr>
          <w:rStyle w:val="StyleUnderline"/>
        </w:rPr>
        <w:t xml:space="preserve">rivate </w:t>
      </w:r>
      <w:r w:rsidRPr="00702ED9">
        <w:rPr>
          <w:rStyle w:val="Emphasis"/>
          <w:highlight w:val="yellow"/>
        </w:rPr>
        <w:t>c</w:t>
      </w:r>
      <w:r w:rsidRPr="00906A33">
        <w:rPr>
          <w:rStyle w:val="StyleUnderline"/>
        </w:rPr>
        <w:t>redit has grown from a</w:t>
      </w:r>
      <w:r w:rsidRPr="00DF202A">
        <w:rPr>
          <w:sz w:val="16"/>
        </w:rPr>
        <w:t xml:space="preserve"> </w:t>
      </w:r>
      <w:r w:rsidRPr="00906A33">
        <w:rPr>
          <w:rStyle w:val="Emphasis"/>
        </w:rPr>
        <w:t>relatively</w:t>
      </w:r>
      <w:r w:rsidRPr="00DF202A">
        <w:rPr>
          <w:sz w:val="16"/>
        </w:rPr>
        <w:t xml:space="preserve"> </w:t>
      </w:r>
      <w:r w:rsidRPr="00906A33">
        <w:rPr>
          <w:rStyle w:val="StyleUnderline"/>
        </w:rPr>
        <w:t>small part of the corporate credit markets to</w:t>
      </w:r>
      <w:r w:rsidRPr="00DF202A">
        <w:rPr>
          <w:sz w:val="16"/>
        </w:rPr>
        <w:t xml:space="preserve"> equal or perhaps </w:t>
      </w:r>
      <w:r w:rsidRPr="00702ED9">
        <w:rPr>
          <w:rStyle w:val="Emphasis"/>
          <w:highlight w:val="yellow"/>
        </w:rPr>
        <w:t>surpass</w:t>
      </w:r>
      <w:r w:rsidRPr="00906A33">
        <w:rPr>
          <w:rStyle w:val="Emphasis"/>
        </w:rPr>
        <w:t xml:space="preserve"> the </w:t>
      </w:r>
      <w:r w:rsidRPr="00702ED9">
        <w:rPr>
          <w:rStyle w:val="Emphasis"/>
          <w:highlight w:val="yellow"/>
        </w:rPr>
        <w:t>aggregate size</w:t>
      </w:r>
      <w:r w:rsidRPr="00702ED9">
        <w:rPr>
          <w:sz w:val="16"/>
          <w:highlight w:val="yellow"/>
        </w:rPr>
        <w:t xml:space="preserve"> </w:t>
      </w:r>
      <w:r w:rsidRPr="00702ED9">
        <w:rPr>
          <w:rStyle w:val="StyleUnderline"/>
          <w:highlight w:val="yellow"/>
        </w:rPr>
        <w:t>of</w:t>
      </w:r>
      <w:r w:rsidRPr="00906A33">
        <w:rPr>
          <w:rStyle w:val="StyleUnderline"/>
        </w:rPr>
        <w:t xml:space="preserve"> the </w:t>
      </w:r>
      <w:r w:rsidRPr="00702ED9">
        <w:rPr>
          <w:rStyle w:val="StyleUnderline"/>
          <w:highlight w:val="yellow"/>
        </w:rPr>
        <w:t>syndicated</w:t>
      </w:r>
      <w:r w:rsidRPr="00906A33">
        <w:rPr>
          <w:rStyle w:val="StyleUnderline"/>
        </w:rPr>
        <w:t xml:space="preserve"> loan and high-yield bond </w:t>
      </w:r>
      <w:r w:rsidRPr="00702ED9">
        <w:rPr>
          <w:rStyle w:val="StyleUnderline"/>
          <w:highlight w:val="yellow"/>
        </w:rPr>
        <w:t>markets</w:t>
      </w:r>
      <w:r w:rsidRPr="00DF202A">
        <w:rPr>
          <w:sz w:val="16"/>
        </w:rPr>
        <w:t xml:space="preserve">. As a result, commercial </w:t>
      </w:r>
      <w:r w:rsidRPr="00906A33">
        <w:rPr>
          <w:rStyle w:val="StyleUnderline"/>
        </w:rPr>
        <w:t>loans have moved from the quasi-public era to a new period of</w:t>
      </w:r>
      <w:r w:rsidRPr="00DF202A">
        <w:rPr>
          <w:sz w:val="16"/>
        </w:rPr>
        <w:t xml:space="preserve"> </w:t>
      </w:r>
      <w:r w:rsidRPr="00906A33">
        <w:rPr>
          <w:rStyle w:val="Emphasis"/>
        </w:rPr>
        <w:t>private</w:t>
      </w:r>
      <w:r w:rsidRPr="00DF202A">
        <w:rPr>
          <w:sz w:val="16"/>
        </w:rPr>
        <w:t xml:space="preserve"> relationship </w:t>
      </w:r>
      <w:r w:rsidRPr="00906A33">
        <w:rPr>
          <w:rStyle w:val="Emphasis"/>
        </w:rPr>
        <w:t>lending</w:t>
      </w:r>
      <w:r w:rsidRPr="00DF202A">
        <w:rPr>
          <w:sz w:val="16"/>
        </w:rPr>
        <w:t xml:space="preserve">, </w:t>
      </w:r>
      <w:r w:rsidRPr="00906A33">
        <w:rPr>
          <w:rStyle w:val="StyleUnderline"/>
        </w:rPr>
        <w:t>where the</w:t>
      </w:r>
      <w:r w:rsidRPr="00DF202A">
        <w:rPr>
          <w:sz w:val="16"/>
        </w:rPr>
        <w:t xml:space="preserve"> </w:t>
      </w:r>
      <w:r w:rsidRPr="00906A33">
        <w:rPr>
          <w:rStyle w:val="Emphasis"/>
        </w:rPr>
        <w:t>information</w:t>
      </w:r>
      <w:r w:rsidRPr="00DF202A">
        <w:rPr>
          <w:sz w:val="16"/>
        </w:rPr>
        <w:t xml:space="preserve"> that </w:t>
      </w:r>
      <w:r w:rsidRPr="00906A33">
        <w:rPr>
          <w:rStyle w:val="StyleUnderline"/>
        </w:rPr>
        <w:t>public debt trading once provided about firms and industries is</w:t>
      </w:r>
      <w:r w:rsidRPr="00DF202A">
        <w:rPr>
          <w:sz w:val="16"/>
        </w:rPr>
        <w:t xml:space="preserve"> </w:t>
      </w:r>
      <w:r w:rsidRPr="00906A33">
        <w:rPr>
          <w:rStyle w:val="Emphasis"/>
        </w:rPr>
        <w:t>retreating</w:t>
      </w:r>
      <w:r w:rsidRPr="00DF202A">
        <w:rPr>
          <w:sz w:val="16"/>
        </w:rPr>
        <w:t xml:space="preserve"> </w:t>
      </w:r>
      <w:r w:rsidRPr="00906A33">
        <w:rPr>
          <w:rStyle w:val="StyleUnderline"/>
        </w:rPr>
        <w:t>from public view</w:t>
      </w:r>
      <w:r w:rsidRPr="00DF202A">
        <w:rPr>
          <w:sz w:val="16"/>
        </w:rPr>
        <w:t xml:space="preserve">. This </w:t>
      </w:r>
      <w:r w:rsidRPr="00F67F4E">
        <w:rPr>
          <w:rStyle w:val="StyleUnderline"/>
        </w:rPr>
        <w:t>period</w:t>
      </w:r>
      <w:r w:rsidRPr="00DF202A">
        <w:rPr>
          <w:sz w:val="16"/>
        </w:rPr>
        <w:t xml:space="preserve"> has also </w:t>
      </w:r>
      <w:r w:rsidRPr="00F67F4E">
        <w:rPr>
          <w:rStyle w:val="StyleUnderline"/>
        </w:rPr>
        <w:t>witnessed the</w:t>
      </w:r>
      <w:r w:rsidRPr="00DF202A">
        <w:rPr>
          <w:sz w:val="16"/>
        </w:rPr>
        <w:t xml:space="preserve"> </w:t>
      </w:r>
      <w:r w:rsidRPr="00E95560">
        <w:rPr>
          <w:rStyle w:val="Emphasis"/>
        </w:rPr>
        <w:t xml:space="preserve">rise of powerful investment </w:t>
      </w:r>
      <w:r w:rsidRPr="00702ED9">
        <w:rPr>
          <w:rStyle w:val="Emphasis"/>
          <w:highlight w:val="yellow"/>
        </w:rPr>
        <w:t>firms</w:t>
      </w:r>
      <w:r w:rsidRPr="00E95560">
        <w:rPr>
          <w:sz w:val="16"/>
        </w:rPr>
        <w:t xml:space="preserve"> </w:t>
      </w:r>
      <w:r w:rsidRPr="00E95560">
        <w:rPr>
          <w:rStyle w:val="StyleUnderline"/>
        </w:rPr>
        <w:t xml:space="preserve">that are </w:t>
      </w:r>
      <w:r w:rsidRPr="00702ED9">
        <w:rPr>
          <w:rStyle w:val="StyleUnderline"/>
          <w:highlight w:val="yellow"/>
        </w:rPr>
        <w:t>replacing traditional banks</w:t>
      </w:r>
      <w:r w:rsidRPr="00E95560">
        <w:rPr>
          <w:rStyle w:val="StyleUnderline"/>
        </w:rPr>
        <w:t xml:space="preserve"> as the</w:t>
      </w:r>
      <w:r w:rsidRPr="00E95560">
        <w:rPr>
          <w:sz w:val="16"/>
        </w:rPr>
        <w:t xml:space="preserve"> </w:t>
      </w:r>
      <w:r w:rsidRPr="00E95560">
        <w:rPr>
          <w:rStyle w:val="Emphasis"/>
        </w:rPr>
        <w:t>originators</w:t>
      </w:r>
      <w:r w:rsidRPr="00E95560">
        <w:rPr>
          <w:sz w:val="16"/>
        </w:rPr>
        <w:t xml:space="preserve"> </w:t>
      </w:r>
      <w:r w:rsidRPr="00E95560">
        <w:rPr>
          <w:rStyle w:val="StyleUnderline"/>
        </w:rPr>
        <w:t>and</w:t>
      </w:r>
      <w:r w:rsidRPr="00E95560">
        <w:rPr>
          <w:sz w:val="16"/>
        </w:rPr>
        <w:t xml:space="preserve"> </w:t>
      </w:r>
      <w:r w:rsidRPr="00E95560">
        <w:rPr>
          <w:rStyle w:val="Emphasis"/>
        </w:rPr>
        <w:t>underwriters</w:t>
      </w:r>
      <w:r w:rsidRPr="00E95560">
        <w:rPr>
          <w:sz w:val="16"/>
        </w:rPr>
        <w:t xml:space="preserve"> </w:t>
      </w:r>
      <w:r w:rsidRPr="00E95560">
        <w:rPr>
          <w:rStyle w:val="StyleUnderline"/>
        </w:rPr>
        <w:t>of co</w:t>
      </w:r>
      <w:r w:rsidRPr="00F67F4E">
        <w:rPr>
          <w:rStyle w:val="StyleUnderline"/>
        </w:rPr>
        <w:t>rporate loans</w:t>
      </w:r>
      <w:r w:rsidRPr="00DF202A">
        <w:rPr>
          <w:sz w:val="16"/>
        </w:rPr>
        <w:t xml:space="preserve">. This shift has many contributing factors, and it raises significant questions about the future of corporate governance and corporate finance. </w:t>
      </w:r>
      <w:r w:rsidRPr="00702ED9">
        <w:rPr>
          <w:rStyle w:val="Emphasis"/>
          <w:highlight w:val="yellow"/>
        </w:rPr>
        <w:t>Bankruptcy law</w:t>
      </w:r>
      <w:r w:rsidRPr="00DF202A">
        <w:rPr>
          <w:sz w:val="16"/>
        </w:rPr>
        <w:t xml:space="preserve">, among other bodies of law, </w:t>
      </w:r>
      <w:r w:rsidRPr="00702ED9">
        <w:rPr>
          <w:rStyle w:val="StyleUnderline"/>
          <w:highlight w:val="yellow"/>
        </w:rPr>
        <w:t>must</w:t>
      </w:r>
      <w:r w:rsidRPr="00DF202A">
        <w:rPr>
          <w:sz w:val="16"/>
        </w:rPr>
        <w:t xml:space="preserve"> soon </w:t>
      </w:r>
      <w:r w:rsidRPr="00702ED9">
        <w:rPr>
          <w:rStyle w:val="Emphasis"/>
          <w:highlight w:val="yellow"/>
        </w:rPr>
        <w:t>respond</w:t>
      </w:r>
      <w:r w:rsidRPr="00DF202A">
        <w:rPr>
          <w:sz w:val="16"/>
        </w:rPr>
        <w:t xml:space="preserve"> </w:t>
      </w:r>
      <w:r w:rsidRPr="00F67F4E">
        <w:rPr>
          <w:rStyle w:val="StyleUnderline"/>
        </w:rPr>
        <w:t>to a world in which part of the once-roaring credit markets goes dark</w:t>
      </w:r>
      <w:r w:rsidRPr="00DF202A">
        <w:rPr>
          <w:sz w:val="16"/>
        </w:rPr>
        <w:t>.</w:t>
      </w:r>
    </w:p>
    <w:p w14:paraId="1D992368" w14:textId="77777777" w:rsidR="00D02396" w:rsidRDefault="00D02396" w:rsidP="00D02396">
      <w:pPr>
        <w:pStyle w:val="Heading4"/>
      </w:pPr>
      <w:r>
        <w:t xml:space="preserve">That results in </w:t>
      </w:r>
      <w:r w:rsidRPr="009F7B55">
        <w:rPr>
          <w:u w:val="single"/>
        </w:rPr>
        <w:t>asset misallocation</w:t>
      </w:r>
      <w:r>
        <w:t xml:space="preserve"> AND </w:t>
      </w:r>
      <w:r w:rsidRPr="009F7B55">
        <w:rPr>
          <w:u w:val="single"/>
        </w:rPr>
        <w:t>illiquidity</w:t>
      </w:r>
      <w:r>
        <w:t xml:space="preserve">. Maximizing a </w:t>
      </w:r>
      <w:r w:rsidRPr="009F692A">
        <w:rPr>
          <w:u w:val="single"/>
        </w:rPr>
        <w:t>transparent</w:t>
      </w:r>
      <w:r>
        <w:t xml:space="preserve"> AND </w:t>
      </w:r>
      <w:r w:rsidRPr="009F692A">
        <w:rPr>
          <w:u w:val="single"/>
        </w:rPr>
        <w:t>legally coherent</w:t>
      </w:r>
      <w:r>
        <w:t xml:space="preserve"> process ensures </w:t>
      </w:r>
      <w:r w:rsidRPr="00F9508E">
        <w:rPr>
          <w:b w:val="0"/>
          <w:bCs/>
        </w:rPr>
        <w:t xml:space="preserve">Chapter 11 </w:t>
      </w:r>
      <w:r w:rsidRPr="00F9508E">
        <w:rPr>
          <w:b w:val="0"/>
          <w:bCs/>
          <w:u w:val="single"/>
        </w:rPr>
        <w:t>continues</w:t>
      </w:r>
      <w:r w:rsidRPr="00F9508E">
        <w:rPr>
          <w:b w:val="0"/>
          <w:bCs/>
        </w:rPr>
        <w:t xml:space="preserve"> to be </w:t>
      </w:r>
      <w:r>
        <w:t xml:space="preserve">a </w:t>
      </w:r>
      <w:r w:rsidRPr="00F9508E">
        <w:rPr>
          <w:u w:val="single"/>
        </w:rPr>
        <w:t>safety valve</w:t>
      </w:r>
      <w:r>
        <w:t xml:space="preserve"> for </w:t>
      </w:r>
      <w:r w:rsidRPr="00F9508E">
        <w:rPr>
          <w:b w:val="0"/>
          <w:bCs/>
        </w:rPr>
        <w:t>credit</w:t>
      </w:r>
      <w:r>
        <w:t xml:space="preserve"> markets.</w:t>
      </w:r>
    </w:p>
    <w:p w14:paraId="16F006DA" w14:textId="77777777" w:rsidR="00D02396" w:rsidRDefault="00D02396" w:rsidP="00D02396">
      <w:r>
        <w:t xml:space="preserve">Jared A. </w:t>
      </w:r>
      <w:r w:rsidRPr="00443533">
        <w:rPr>
          <w:rStyle w:val="Style13ptBold"/>
        </w:rPr>
        <w:t>Ellias &amp;</w:t>
      </w:r>
      <w:r>
        <w:t xml:space="preserve"> Elisabeth </w:t>
      </w:r>
      <w:r w:rsidRPr="00443533">
        <w:rPr>
          <w:rStyle w:val="Style13ptBold"/>
        </w:rPr>
        <w:t>de Fontenay 25</w:t>
      </w:r>
      <w:r>
        <w:t>, JD, Professor, Law, Harvard Law School; JD, Professor, Law, Duke University School of Law, "The Credit Markets Go Dark," The Yale Law Journal, Vol. 134, No. 3, 2025, pg. 779-857. [italics in original]</w:t>
      </w:r>
    </w:p>
    <w:p w14:paraId="1143AA45" w14:textId="77777777" w:rsidR="00D02396" w:rsidRPr="00C15AFC" w:rsidRDefault="00D02396" w:rsidP="00D02396">
      <w:pPr>
        <w:rPr>
          <w:rStyle w:val="StyleUnderline"/>
        </w:rPr>
      </w:pPr>
      <w:r w:rsidRPr="003E0C5B">
        <w:rPr>
          <w:sz w:val="16"/>
        </w:rPr>
        <w:t xml:space="preserve">The </w:t>
      </w:r>
      <w:r w:rsidRPr="00FD5FF3">
        <w:rPr>
          <w:rStyle w:val="StyleUnderline"/>
        </w:rPr>
        <w:t>ownership, governance, and financing of</w:t>
      </w:r>
      <w:r w:rsidRPr="003E0C5B">
        <w:rPr>
          <w:sz w:val="16"/>
        </w:rPr>
        <w:t xml:space="preserve"> </w:t>
      </w:r>
      <w:r w:rsidRPr="00FD5FF3">
        <w:rPr>
          <w:rStyle w:val="Emphasis"/>
        </w:rPr>
        <w:t>corporate America</w:t>
      </w:r>
      <w:r w:rsidRPr="003E0C5B">
        <w:rPr>
          <w:sz w:val="16"/>
        </w:rPr>
        <w:t xml:space="preserve"> </w:t>
      </w:r>
      <w:r w:rsidRPr="00FD5FF3">
        <w:rPr>
          <w:rStyle w:val="StyleUnderline"/>
        </w:rPr>
        <w:t>look</w:t>
      </w:r>
      <w:r w:rsidRPr="003E0C5B">
        <w:rPr>
          <w:sz w:val="16"/>
        </w:rPr>
        <w:t xml:space="preserve"> </w:t>
      </w:r>
      <w:r w:rsidRPr="00FD5FF3">
        <w:rPr>
          <w:rStyle w:val="Emphasis"/>
        </w:rPr>
        <w:t>radically different today</w:t>
      </w:r>
      <w:r w:rsidRPr="003E0C5B">
        <w:rPr>
          <w:sz w:val="16"/>
        </w:rPr>
        <w:t xml:space="preserve"> </w:t>
      </w:r>
      <w:r w:rsidRPr="00FD5FF3">
        <w:rPr>
          <w:rStyle w:val="StyleUnderline"/>
        </w:rPr>
        <w:t>than they did only a few decades ago</w:t>
      </w:r>
      <w:r w:rsidRPr="003E0C5B">
        <w:rPr>
          <w:sz w:val="16"/>
        </w:rPr>
        <w:t>. By now, we have become accustomed to the two key features of this new landscape—namely, (1) that companies increasingly choose to remain private, and (2) that the equity (stock) of both public and private companies is increasingly concentrated in the hands of powerful investment funds.1 Over the past few decades, companies have increasingly chosen to remain, or become, private firms. Unlike public companies, private firms are not subject to the public-disclosure requirements of the securities laws, and their shares are not traded on a public stock exchange.2 Instead, their shares are typically owned by private investment funds such as private equity or venture capital funds.3 Meanwhile, the shares of the shrinking set of public companies are i</w:t>
      </w:r>
      <w:r w:rsidRPr="00C15AFC">
        <w:rPr>
          <w:sz w:val="16"/>
        </w:rPr>
        <w:t xml:space="preserve">ncreasingly owned by public (or “registered”) investment funds sponsored by a handful of the world’s largest asset managers, rather than by individual investors or even smaller investment funds.4 One could, accordingly, </w:t>
      </w:r>
      <w:r w:rsidRPr="00C15AFC">
        <w:rPr>
          <w:rStyle w:val="StyleUnderline"/>
        </w:rPr>
        <w:t>describe the</w:t>
      </w:r>
      <w:r w:rsidRPr="00C15AFC">
        <w:rPr>
          <w:sz w:val="16"/>
        </w:rPr>
        <w:t xml:space="preserve"> two </w:t>
      </w:r>
      <w:r w:rsidRPr="00C15AFC">
        <w:rPr>
          <w:rStyle w:val="Emphasis"/>
        </w:rPr>
        <w:t>major trends</w:t>
      </w:r>
      <w:r w:rsidRPr="00C15AFC">
        <w:rPr>
          <w:sz w:val="16"/>
        </w:rPr>
        <w:t xml:space="preserve"> </w:t>
      </w:r>
      <w:r w:rsidRPr="00C15AFC">
        <w:rPr>
          <w:rStyle w:val="StyleUnderline"/>
        </w:rPr>
        <w:t>in corporate equity ownership as</w:t>
      </w:r>
      <w:r w:rsidRPr="00C15AFC">
        <w:rPr>
          <w:sz w:val="16"/>
        </w:rPr>
        <w:t xml:space="preserve"> </w:t>
      </w:r>
      <w:r w:rsidRPr="00C15AFC">
        <w:rPr>
          <w:rStyle w:val="Emphasis"/>
          <w:i/>
        </w:rPr>
        <w:t>privatization</w:t>
      </w:r>
      <w:r w:rsidRPr="00C15AFC">
        <w:rPr>
          <w:sz w:val="16"/>
        </w:rPr>
        <w:t>—the large-scale exit of companies from the public regulatory scheme and from information-rich markets—</w:t>
      </w:r>
      <w:r w:rsidRPr="00C15AFC">
        <w:rPr>
          <w:rStyle w:val="StyleUnderline"/>
        </w:rPr>
        <w:t>and</w:t>
      </w:r>
      <w:r w:rsidRPr="00C15AFC">
        <w:rPr>
          <w:sz w:val="16"/>
        </w:rPr>
        <w:t xml:space="preserve"> </w:t>
      </w:r>
      <w:r w:rsidRPr="00C15AFC">
        <w:rPr>
          <w:rStyle w:val="Emphasis"/>
          <w:i/>
        </w:rPr>
        <w:t>concentration</w:t>
      </w:r>
      <w:r w:rsidRPr="00C15AFC">
        <w:rPr>
          <w:sz w:val="16"/>
        </w:rPr>
        <w:t xml:space="preserve"> </w:t>
      </w:r>
      <w:r w:rsidRPr="00C15AFC">
        <w:rPr>
          <w:rStyle w:val="StyleUnderline"/>
        </w:rPr>
        <w:t>of ownership</w:t>
      </w:r>
      <w:r w:rsidRPr="00C15AFC">
        <w:rPr>
          <w:sz w:val="16"/>
        </w:rPr>
        <w:t>.</w:t>
      </w:r>
    </w:p>
    <w:p w14:paraId="6BE7E112" w14:textId="77777777" w:rsidR="00D02396" w:rsidRPr="003E0C5B" w:rsidRDefault="00D02396" w:rsidP="00D02396">
      <w:pPr>
        <w:rPr>
          <w:sz w:val="16"/>
        </w:rPr>
      </w:pPr>
      <w:r w:rsidRPr="00C15AFC">
        <w:rPr>
          <w:sz w:val="16"/>
        </w:rPr>
        <w:t xml:space="preserve">Within the world of corporate debt, however, opposite trends had been at work until recently.5 </w:t>
      </w:r>
      <w:r w:rsidRPr="00C15AFC">
        <w:rPr>
          <w:rStyle w:val="StyleUnderline"/>
        </w:rPr>
        <w:t>Historically, firms</w:t>
      </w:r>
      <w:r w:rsidRPr="00C15AFC">
        <w:rPr>
          <w:sz w:val="16"/>
        </w:rPr>
        <w:t xml:space="preserve"> both </w:t>
      </w:r>
      <w:r w:rsidRPr="00C15AFC">
        <w:rPr>
          <w:rStyle w:val="StyleUnderline"/>
        </w:rPr>
        <w:t>large and small borrowed on a</w:t>
      </w:r>
      <w:r w:rsidRPr="00C15AFC">
        <w:rPr>
          <w:sz w:val="16"/>
        </w:rPr>
        <w:t xml:space="preserve"> </w:t>
      </w:r>
      <w:r w:rsidRPr="00C15AFC">
        <w:rPr>
          <w:rStyle w:val="Emphasis"/>
        </w:rPr>
        <w:t>secured basis</w:t>
      </w:r>
      <w:r w:rsidRPr="00C15AFC">
        <w:rPr>
          <w:sz w:val="16"/>
        </w:rPr>
        <w:t xml:space="preserve"> </w:t>
      </w:r>
      <w:r w:rsidRPr="00C15AFC">
        <w:rPr>
          <w:rStyle w:val="StyleUnderline"/>
        </w:rPr>
        <w:t>from banks</w:t>
      </w:r>
      <w:r w:rsidRPr="00C15AFC">
        <w:rPr>
          <w:sz w:val="16"/>
        </w:rPr>
        <w:t>. 6 (Large firms also borrowed on an unsecured basis from investors in the public bond markets.7 ) With this form of s</w:t>
      </w:r>
      <w:r w:rsidRPr="003E0C5B">
        <w:rPr>
          <w:sz w:val="16"/>
        </w:rPr>
        <w:t xml:space="preserve">ecured lending, </w:t>
      </w:r>
      <w:r w:rsidRPr="00AF0BD6">
        <w:rPr>
          <w:rStyle w:val="StyleUnderline"/>
        </w:rPr>
        <w:t>banks lent their</w:t>
      </w:r>
      <w:r w:rsidRPr="003E0C5B">
        <w:rPr>
          <w:sz w:val="16"/>
        </w:rPr>
        <w:t xml:space="preserve"> </w:t>
      </w:r>
      <w:r w:rsidRPr="00AF0BD6">
        <w:rPr>
          <w:rStyle w:val="Emphasis"/>
        </w:rPr>
        <w:t>own money</w:t>
      </w:r>
      <w:r w:rsidRPr="003E0C5B">
        <w:rPr>
          <w:sz w:val="16"/>
        </w:rPr>
        <w:t>—either internal funds or customer deposits—</w:t>
      </w:r>
      <w:r w:rsidRPr="00AF0BD6">
        <w:rPr>
          <w:rStyle w:val="StyleUnderline"/>
        </w:rPr>
        <w:t>to corporations</w:t>
      </w:r>
      <w:r w:rsidRPr="003E0C5B">
        <w:rPr>
          <w:sz w:val="16"/>
        </w:rPr>
        <w:t xml:space="preserve">.8 The 1990s saw secured lending evolve dramatically.9 The role of banks shifted from originating loans to identifying corporations that needed capital and finding nonbank investors to supply it, building what became known as the “syndicated debt markets.”10 </w:t>
      </w:r>
      <w:r w:rsidRPr="00AF0BD6">
        <w:rPr>
          <w:rStyle w:val="StyleUnderline"/>
        </w:rPr>
        <w:t>With the development of</w:t>
      </w:r>
      <w:r w:rsidRPr="003E0C5B">
        <w:rPr>
          <w:sz w:val="16"/>
        </w:rPr>
        <w:t xml:space="preserve"> </w:t>
      </w:r>
      <w:r w:rsidRPr="00AF0BD6">
        <w:rPr>
          <w:rStyle w:val="Emphasis"/>
        </w:rPr>
        <w:t>syndicated lending</w:t>
      </w:r>
      <w:r w:rsidRPr="003E0C5B">
        <w:rPr>
          <w:sz w:val="16"/>
        </w:rPr>
        <w:t xml:space="preserve">, </w:t>
      </w:r>
      <w:r w:rsidRPr="00AF0BD6">
        <w:rPr>
          <w:rStyle w:val="StyleUnderline"/>
        </w:rPr>
        <w:t>secured debt began to resemble the world of</w:t>
      </w:r>
      <w:r w:rsidRPr="003E0C5B">
        <w:rPr>
          <w:sz w:val="16"/>
        </w:rPr>
        <w:t xml:space="preserve"> public </w:t>
      </w:r>
      <w:r w:rsidRPr="00AF0BD6">
        <w:rPr>
          <w:rStyle w:val="Emphasis"/>
        </w:rPr>
        <w:t>equity</w:t>
      </w:r>
      <w:r w:rsidRPr="003E0C5B">
        <w:rPr>
          <w:sz w:val="16"/>
        </w:rPr>
        <w:t xml:space="preserve"> </w:t>
      </w:r>
      <w:r w:rsidRPr="00AF0BD6">
        <w:rPr>
          <w:rStyle w:val="StyleUnderline"/>
        </w:rPr>
        <w:t>and</w:t>
      </w:r>
      <w:r w:rsidRPr="003E0C5B">
        <w:rPr>
          <w:sz w:val="16"/>
        </w:rPr>
        <w:t xml:space="preserve"> public </w:t>
      </w:r>
      <w:r w:rsidRPr="00AF0BD6">
        <w:rPr>
          <w:rStyle w:val="Emphasis"/>
        </w:rPr>
        <w:t>bonds</w:t>
      </w:r>
      <w:r w:rsidRPr="003E0C5B">
        <w:rPr>
          <w:sz w:val="16"/>
        </w:rPr>
        <w:t xml:space="preserve">: </w:t>
      </w:r>
      <w:r w:rsidRPr="00AF0BD6">
        <w:rPr>
          <w:rStyle w:val="StyleUnderline"/>
        </w:rPr>
        <w:t>a liquid market dominated by</w:t>
      </w:r>
      <w:r w:rsidRPr="003E0C5B">
        <w:rPr>
          <w:sz w:val="16"/>
        </w:rPr>
        <w:t xml:space="preserve"> </w:t>
      </w:r>
      <w:r w:rsidRPr="00AF0BD6">
        <w:rPr>
          <w:rStyle w:val="Emphasis"/>
        </w:rPr>
        <w:t>dispersed, passive investors</w:t>
      </w:r>
      <w:r w:rsidRPr="003E0C5B">
        <w:rPr>
          <w:sz w:val="16"/>
        </w:rPr>
        <w:t xml:space="preserve">, </w:t>
      </w:r>
      <w:r w:rsidRPr="00AF0BD6">
        <w:rPr>
          <w:rStyle w:val="StyleUnderline"/>
        </w:rPr>
        <w:t>with firm and market information reflected continuously in trading prices</w:t>
      </w:r>
      <w:r w:rsidRPr="003E0C5B">
        <w:rPr>
          <w:sz w:val="16"/>
        </w:rPr>
        <w:t>.11</w:t>
      </w:r>
    </w:p>
    <w:p w14:paraId="39B25EBC" w14:textId="77777777" w:rsidR="00D02396" w:rsidRPr="003E2B3D" w:rsidRDefault="00D02396" w:rsidP="00D02396">
      <w:pPr>
        <w:rPr>
          <w:sz w:val="16"/>
        </w:rPr>
      </w:pPr>
      <w:r w:rsidRPr="003E0C5B">
        <w:rPr>
          <w:sz w:val="16"/>
        </w:rPr>
        <w:t>To state it differently, while the trend in c</w:t>
      </w:r>
      <w:r w:rsidRPr="003E2B3D">
        <w:rPr>
          <w:sz w:val="16"/>
        </w:rPr>
        <w:t xml:space="preserve">orporate equity has been for public companies to go private and for shared ownership to become concentrated in a smaller number of asset managers, </w:t>
      </w:r>
      <w:r w:rsidRPr="003E2B3D">
        <w:rPr>
          <w:rStyle w:val="StyleUnderline"/>
        </w:rPr>
        <w:t>the</w:t>
      </w:r>
      <w:r w:rsidRPr="003E2B3D">
        <w:rPr>
          <w:sz w:val="16"/>
        </w:rPr>
        <w:t xml:space="preserve"> </w:t>
      </w:r>
      <w:r w:rsidRPr="003E2B3D">
        <w:rPr>
          <w:rStyle w:val="Emphasis"/>
        </w:rPr>
        <w:t>trend</w:t>
      </w:r>
      <w:r w:rsidRPr="003E2B3D">
        <w:rPr>
          <w:sz w:val="16"/>
        </w:rPr>
        <w:t xml:space="preserve"> </w:t>
      </w:r>
      <w:r w:rsidRPr="003E2B3D">
        <w:rPr>
          <w:rStyle w:val="StyleUnderline"/>
        </w:rPr>
        <w:t>in corporate debt has been the opposite</w:t>
      </w:r>
      <w:r w:rsidRPr="003E2B3D">
        <w:rPr>
          <w:sz w:val="16"/>
        </w:rPr>
        <w:t xml:space="preserve">: </w:t>
      </w:r>
      <w:r w:rsidRPr="003E2B3D">
        <w:rPr>
          <w:rStyle w:val="Emphasis"/>
        </w:rPr>
        <w:t>large numbers</w:t>
      </w:r>
      <w:r w:rsidRPr="003E2B3D">
        <w:rPr>
          <w:sz w:val="16"/>
        </w:rPr>
        <w:t xml:space="preserve"> </w:t>
      </w:r>
      <w:r w:rsidRPr="003E2B3D">
        <w:rPr>
          <w:rStyle w:val="StyleUnderline"/>
        </w:rPr>
        <w:t>of dispersed, passive investors</w:t>
      </w:r>
      <w:r w:rsidRPr="003E2B3D">
        <w:rPr>
          <w:sz w:val="16"/>
        </w:rPr>
        <w:t xml:space="preserve"> </w:t>
      </w:r>
      <w:r w:rsidRPr="003E2B3D">
        <w:rPr>
          <w:rStyle w:val="Emphasis"/>
        </w:rPr>
        <w:t>supply</w:t>
      </w:r>
      <w:r w:rsidRPr="003E2B3D">
        <w:rPr>
          <w:sz w:val="16"/>
        </w:rPr>
        <w:t xml:space="preserve"> </w:t>
      </w:r>
      <w:r w:rsidRPr="003E2B3D">
        <w:rPr>
          <w:rStyle w:val="StyleUnderline"/>
        </w:rPr>
        <w:t>the capital, and companies are</w:t>
      </w:r>
      <w:r w:rsidRPr="003E2B3D">
        <w:rPr>
          <w:sz w:val="16"/>
        </w:rPr>
        <w:t xml:space="preserve"> </w:t>
      </w:r>
      <w:r w:rsidRPr="003E2B3D">
        <w:rPr>
          <w:rStyle w:val="Emphasis"/>
        </w:rPr>
        <w:t>disciplined</w:t>
      </w:r>
      <w:r w:rsidRPr="003E2B3D">
        <w:rPr>
          <w:sz w:val="16"/>
        </w:rPr>
        <w:t xml:space="preserve"> </w:t>
      </w:r>
      <w:r w:rsidRPr="003E2B3D">
        <w:rPr>
          <w:rStyle w:val="StyleUnderline"/>
        </w:rPr>
        <w:t>by the trading markets rather than by</w:t>
      </w:r>
      <w:r w:rsidRPr="003E2B3D">
        <w:rPr>
          <w:sz w:val="16"/>
        </w:rPr>
        <w:t xml:space="preserve"> </w:t>
      </w:r>
      <w:r w:rsidRPr="003E2B3D">
        <w:rPr>
          <w:rStyle w:val="Emphasis"/>
        </w:rPr>
        <w:t>active</w:t>
      </w:r>
      <w:r w:rsidRPr="003E2B3D">
        <w:rPr>
          <w:sz w:val="16"/>
        </w:rPr>
        <w:t xml:space="preserve">, expert </w:t>
      </w:r>
      <w:r w:rsidRPr="003E2B3D">
        <w:rPr>
          <w:rStyle w:val="Emphasis"/>
        </w:rPr>
        <w:t>intermediaries</w:t>
      </w:r>
      <w:r w:rsidRPr="003E2B3D">
        <w:rPr>
          <w:sz w:val="16"/>
        </w:rPr>
        <w:t xml:space="preserve"> </w:t>
      </w:r>
      <w:r w:rsidRPr="003E2B3D">
        <w:rPr>
          <w:rStyle w:val="StyleUnderline"/>
        </w:rPr>
        <w:t>such as banks</w:t>
      </w:r>
      <w:r w:rsidRPr="003E2B3D">
        <w:rPr>
          <w:sz w:val="16"/>
        </w:rPr>
        <w:t xml:space="preserve">. </w:t>
      </w:r>
      <w:r w:rsidRPr="003E2B3D">
        <w:rPr>
          <w:rStyle w:val="StyleUnderline"/>
        </w:rPr>
        <w:t>Corporate debt ownership has</w:t>
      </w:r>
      <w:r w:rsidRPr="003E2B3D">
        <w:rPr>
          <w:sz w:val="16"/>
        </w:rPr>
        <w:t xml:space="preserve"> thus </w:t>
      </w:r>
      <w:r w:rsidRPr="003E2B3D">
        <w:rPr>
          <w:rStyle w:val="StyleUnderline"/>
        </w:rPr>
        <w:t>been</w:t>
      </w:r>
      <w:r w:rsidRPr="003E2B3D">
        <w:rPr>
          <w:sz w:val="16"/>
        </w:rPr>
        <w:t xml:space="preserve"> </w:t>
      </w:r>
      <w:r w:rsidRPr="003E2B3D">
        <w:rPr>
          <w:rStyle w:val="Emphasis"/>
        </w:rPr>
        <w:t>dispersing</w:t>
      </w:r>
      <w:r w:rsidRPr="003E2B3D">
        <w:rPr>
          <w:sz w:val="16"/>
        </w:rPr>
        <w:t xml:space="preserve"> </w:t>
      </w:r>
      <w:r w:rsidRPr="003E2B3D">
        <w:rPr>
          <w:rStyle w:val="StyleUnderline"/>
        </w:rPr>
        <w:t>as</w:t>
      </w:r>
      <w:r w:rsidRPr="003E2B3D">
        <w:rPr>
          <w:sz w:val="16"/>
        </w:rPr>
        <w:t xml:space="preserve"> </w:t>
      </w:r>
      <w:r w:rsidRPr="003E2B3D">
        <w:rPr>
          <w:rStyle w:val="Emphasis"/>
        </w:rPr>
        <w:t>corporate equity</w:t>
      </w:r>
      <w:r w:rsidRPr="003E2B3D">
        <w:rPr>
          <w:sz w:val="16"/>
        </w:rPr>
        <w:t xml:space="preserve"> </w:t>
      </w:r>
      <w:r w:rsidRPr="003E2B3D">
        <w:rPr>
          <w:rStyle w:val="StyleUnderline"/>
        </w:rPr>
        <w:t>has been concentrating</w:t>
      </w:r>
      <w:r w:rsidRPr="003E2B3D">
        <w:rPr>
          <w:sz w:val="16"/>
        </w:rPr>
        <w:t>.</w:t>
      </w:r>
    </w:p>
    <w:p w14:paraId="0AE91B0E" w14:textId="77777777" w:rsidR="00D02396" w:rsidRPr="003E0C5B" w:rsidRDefault="00D02396" w:rsidP="00D02396">
      <w:pPr>
        <w:rPr>
          <w:sz w:val="16"/>
        </w:rPr>
      </w:pPr>
      <w:r w:rsidRPr="003E2B3D">
        <w:rPr>
          <w:sz w:val="16"/>
        </w:rPr>
        <w:t xml:space="preserve">In this Article, we provide a comprehensive account of a startling reversal of this trend for corporate debt: since the 2010s, </w:t>
      </w:r>
      <w:r w:rsidRPr="003E2B3D">
        <w:rPr>
          <w:rStyle w:val="StyleUnderline"/>
        </w:rPr>
        <w:t>the</w:t>
      </w:r>
      <w:r w:rsidRPr="003E2B3D">
        <w:rPr>
          <w:sz w:val="16"/>
        </w:rPr>
        <w:t xml:space="preserve"> </w:t>
      </w:r>
      <w:r w:rsidRPr="003E2B3D">
        <w:rPr>
          <w:rStyle w:val="Emphasis"/>
        </w:rPr>
        <w:t>same</w:t>
      </w:r>
      <w:r w:rsidRPr="003E2B3D">
        <w:rPr>
          <w:sz w:val="16"/>
        </w:rPr>
        <w:t xml:space="preserve"> </w:t>
      </w:r>
      <w:r w:rsidRPr="003E2B3D">
        <w:rPr>
          <w:rStyle w:val="StyleUnderline"/>
        </w:rPr>
        <w:t>trends of privatization and concentration that</w:t>
      </w:r>
      <w:r w:rsidRPr="003E2B3D">
        <w:rPr>
          <w:sz w:val="16"/>
        </w:rPr>
        <w:t xml:space="preserve"> </w:t>
      </w:r>
      <w:r w:rsidRPr="003E2B3D">
        <w:rPr>
          <w:rStyle w:val="Emphasis"/>
        </w:rPr>
        <w:t>reshaped corporate equity</w:t>
      </w:r>
      <w:r w:rsidRPr="003E2B3D">
        <w:rPr>
          <w:sz w:val="16"/>
        </w:rPr>
        <w:t xml:space="preserve"> </w:t>
      </w:r>
      <w:r w:rsidRPr="003E2B3D">
        <w:rPr>
          <w:rStyle w:val="StyleUnderline"/>
        </w:rPr>
        <w:t>are now reshaping corporate debt</w:t>
      </w:r>
      <w:r w:rsidRPr="003E2B3D">
        <w:rPr>
          <w:sz w:val="16"/>
        </w:rPr>
        <w:t xml:space="preserve">. This </w:t>
      </w:r>
      <w:r w:rsidRPr="003E2B3D">
        <w:rPr>
          <w:rStyle w:val="StyleUnderline"/>
        </w:rPr>
        <w:t>ongoing shift is driven by an investment strategy known as</w:t>
      </w:r>
      <w:r w:rsidRPr="003E2B3D">
        <w:rPr>
          <w:sz w:val="16"/>
        </w:rPr>
        <w:t xml:space="preserve"> “</w:t>
      </w:r>
      <w:r w:rsidRPr="003E2B3D">
        <w:rPr>
          <w:rStyle w:val="Emphasis"/>
        </w:rPr>
        <w:t>private credit</w:t>
      </w:r>
      <w:r w:rsidRPr="003E2B3D">
        <w:rPr>
          <w:sz w:val="16"/>
        </w:rPr>
        <w:t xml:space="preserve">.” 12 While private credit lacks a strict definition, we define private credit loans as commercial loans that are arranged and originated not by banks, but primarily by private investment funds.13 Among other important features, private credit loans are not generally traded and are held to maturity by the private investment fund that makes the loan.14 Collectively, </w:t>
      </w:r>
      <w:r w:rsidRPr="00702ED9">
        <w:rPr>
          <w:rStyle w:val="StyleUnderline"/>
          <w:highlight w:val="yellow"/>
        </w:rPr>
        <w:t>p</w:t>
      </w:r>
      <w:r w:rsidRPr="003E2B3D">
        <w:rPr>
          <w:rStyle w:val="StyleUnderline"/>
        </w:rPr>
        <w:t xml:space="preserve">rivate </w:t>
      </w:r>
      <w:r w:rsidRPr="00702ED9">
        <w:rPr>
          <w:rStyle w:val="StyleUnderline"/>
          <w:highlight w:val="yellow"/>
        </w:rPr>
        <w:t>c</w:t>
      </w:r>
      <w:r w:rsidRPr="003E2B3D">
        <w:rPr>
          <w:rStyle w:val="StyleUnderline"/>
        </w:rPr>
        <w:t xml:space="preserve">redit </w:t>
      </w:r>
      <w:r w:rsidRPr="00702ED9">
        <w:rPr>
          <w:rStyle w:val="StyleUnderline"/>
          <w:highlight w:val="yellow"/>
        </w:rPr>
        <w:t>funds originate</w:t>
      </w:r>
      <w:r w:rsidRPr="003E2B3D">
        <w:rPr>
          <w:rStyle w:val="StyleUnderline"/>
        </w:rPr>
        <w:t xml:space="preserve"> a</w:t>
      </w:r>
      <w:r w:rsidRPr="003E2B3D">
        <w:rPr>
          <w:sz w:val="16"/>
        </w:rPr>
        <w:t xml:space="preserve"> </w:t>
      </w:r>
      <w:r w:rsidRPr="00702ED9">
        <w:rPr>
          <w:rStyle w:val="Emphasis"/>
          <w:sz w:val="24"/>
          <w:szCs w:val="24"/>
          <w:highlight w:val="yellow"/>
        </w:rPr>
        <w:t>major and accelerating share</w:t>
      </w:r>
      <w:r w:rsidRPr="00702ED9">
        <w:rPr>
          <w:sz w:val="16"/>
          <w:highlight w:val="yellow"/>
        </w:rPr>
        <w:t xml:space="preserve"> </w:t>
      </w:r>
      <w:r w:rsidRPr="00702ED9">
        <w:rPr>
          <w:rStyle w:val="StyleUnderline"/>
          <w:highlight w:val="yellow"/>
        </w:rPr>
        <w:t>of all</w:t>
      </w:r>
      <w:r w:rsidRPr="003E2B3D">
        <w:rPr>
          <w:rStyle w:val="StyleUnderline"/>
        </w:rPr>
        <w:t xml:space="preserve"> commercial </w:t>
      </w:r>
      <w:r w:rsidRPr="00702ED9">
        <w:rPr>
          <w:rStyle w:val="StyleUnderline"/>
          <w:highlight w:val="yellow"/>
        </w:rPr>
        <w:t>loans</w:t>
      </w:r>
      <w:r w:rsidRPr="003E2B3D">
        <w:rPr>
          <w:sz w:val="16"/>
        </w:rPr>
        <w:t>.15 Individually, private credit funds are often able to originate a given company’s entire outstanding debt singlehandedly, rather than hold a small piece of the company’s debt along with many other creditors. This has radically transformed firms’ capital structure: such companies face a single loan from a single lender, instead of a complex web of different types and tranches of debt, each funded by large numbers of passive (and often warring) cr</w:t>
      </w:r>
      <w:r w:rsidRPr="003E0C5B">
        <w:rPr>
          <w:sz w:val="16"/>
        </w:rPr>
        <w:t>editors.</w:t>
      </w:r>
    </w:p>
    <w:p w14:paraId="2BBFA9E0" w14:textId="77777777" w:rsidR="00D02396" w:rsidRPr="003E0C5B" w:rsidRDefault="00D02396" w:rsidP="00D02396">
      <w:pPr>
        <w:rPr>
          <w:sz w:val="16"/>
        </w:rPr>
      </w:pPr>
      <w:r w:rsidRPr="003E0C5B">
        <w:rPr>
          <w:sz w:val="16"/>
        </w:rPr>
        <w:t>Investment funds deploying private-credit investment strategies—such as secured lending, subordinated lending, and distressed investing, with senior secured lending making up the bulk of the strategy—managed $400 million in 2000, $300 billion in 2010, and an estimated $1.6 trillion in 2023. 16 These funds may be on their way to managing $3.5 trillion in 2028. 17 Large public retirement funds are currently allocating at least $100 billion into the asset class.18 As institutional investors stampede into private credit, corporate governance and corporate finance are transforming once again.</w:t>
      </w:r>
    </w:p>
    <w:p w14:paraId="72E4BC48" w14:textId="77777777" w:rsidR="00D02396" w:rsidRPr="003E0C5B" w:rsidRDefault="00D02396" w:rsidP="00D02396">
      <w:pPr>
        <w:rPr>
          <w:sz w:val="16"/>
        </w:rPr>
      </w:pPr>
      <w:r w:rsidRPr="003E0C5B">
        <w:rPr>
          <w:sz w:val="16"/>
        </w:rPr>
        <w:t>The rise of private credit has many drivers.19 Borrowers are choosing private credit loans over alternatives because private credit funds can deploy capital quickly, flexibly, and with greater confidentiality and certainty than is possible in public debt markets.20 Institutional investors are pouring money into private credit funds to earn handsome returns from investing in illiquid assets; to obtain priority in bankruptcy through secured debt and contractual protections that go beyond what has become typical in syndicated loan deals; and to protect themselves from the “creditor-on-creditor violence” that has become a feature of the public and quasi-public debt markets. 21 For their part, asset managers are drawn to sponsoring private credit funds for the opportunities to earn high compensation, to deploy capital with minimal regulatory constraints, and, in some cases, to profit from size while building gigantic funds.22</w:t>
      </w:r>
    </w:p>
    <w:p w14:paraId="4C18020D" w14:textId="77777777" w:rsidR="00D02396" w:rsidRPr="003E0C5B" w:rsidRDefault="00D02396" w:rsidP="00D02396">
      <w:pPr>
        <w:rPr>
          <w:sz w:val="16"/>
        </w:rPr>
      </w:pPr>
      <w:r w:rsidRPr="003E0C5B">
        <w:rPr>
          <w:sz w:val="16"/>
        </w:rPr>
        <w:t xml:space="preserve">Although </w:t>
      </w:r>
      <w:r w:rsidRPr="00F90619">
        <w:rPr>
          <w:rStyle w:val="StyleUnderline"/>
        </w:rPr>
        <w:t>many commentators have remarked on the</w:t>
      </w:r>
      <w:r w:rsidRPr="003E0C5B">
        <w:rPr>
          <w:sz w:val="16"/>
        </w:rPr>
        <w:t xml:space="preserve"> </w:t>
      </w:r>
      <w:r w:rsidRPr="00F90619">
        <w:rPr>
          <w:rStyle w:val="Emphasis"/>
        </w:rPr>
        <w:t>meteoric growth</w:t>
      </w:r>
      <w:r w:rsidRPr="003E0C5B">
        <w:rPr>
          <w:sz w:val="16"/>
        </w:rPr>
        <w:t xml:space="preserve"> </w:t>
      </w:r>
      <w:r w:rsidRPr="00F90619">
        <w:rPr>
          <w:rStyle w:val="StyleUnderline"/>
        </w:rPr>
        <w:t>of private credit</w:t>
      </w:r>
      <w:r w:rsidRPr="003E0C5B">
        <w:rPr>
          <w:sz w:val="16"/>
        </w:rPr>
        <w:t xml:space="preserve">,23 we argue that </w:t>
      </w:r>
      <w:r w:rsidRPr="00F90619">
        <w:rPr>
          <w:rStyle w:val="StyleUnderline"/>
        </w:rPr>
        <w:t>its</w:t>
      </w:r>
      <w:r w:rsidRPr="003E0C5B">
        <w:rPr>
          <w:sz w:val="16"/>
        </w:rPr>
        <w:t xml:space="preserve"> </w:t>
      </w:r>
      <w:r w:rsidRPr="00F90619">
        <w:rPr>
          <w:rStyle w:val="Emphasis"/>
        </w:rPr>
        <w:t>impact</w:t>
      </w:r>
      <w:r w:rsidRPr="003E0C5B">
        <w:rPr>
          <w:sz w:val="16"/>
        </w:rPr>
        <w:t xml:space="preserve"> </w:t>
      </w:r>
      <w:r w:rsidRPr="00F90619">
        <w:rPr>
          <w:rStyle w:val="StyleUnderline"/>
        </w:rPr>
        <w:t>has</w:t>
      </w:r>
      <w:r w:rsidRPr="003E0C5B">
        <w:rPr>
          <w:sz w:val="16"/>
        </w:rPr>
        <w:t xml:space="preserve">, if anything, </w:t>
      </w:r>
      <w:r w:rsidRPr="00F90619">
        <w:rPr>
          <w:rStyle w:val="StyleUnderline"/>
        </w:rPr>
        <w:t>been</w:t>
      </w:r>
      <w:r w:rsidRPr="003E0C5B">
        <w:rPr>
          <w:sz w:val="16"/>
        </w:rPr>
        <w:t xml:space="preserve"> </w:t>
      </w:r>
      <w:r w:rsidRPr="00F90619">
        <w:rPr>
          <w:rStyle w:val="Emphasis"/>
        </w:rPr>
        <w:t>understated</w:t>
      </w:r>
      <w:r w:rsidRPr="003E0C5B">
        <w:rPr>
          <w:sz w:val="16"/>
        </w:rPr>
        <w:t xml:space="preserve">. </w:t>
      </w:r>
      <w:r w:rsidRPr="00F90619">
        <w:rPr>
          <w:rStyle w:val="StyleUnderline"/>
        </w:rPr>
        <w:t>Private credit should</w:t>
      </w:r>
      <w:r w:rsidRPr="003E0C5B">
        <w:rPr>
          <w:sz w:val="16"/>
        </w:rPr>
        <w:t xml:space="preserve"> instead </w:t>
      </w:r>
      <w:r w:rsidRPr="00F90619">
        <w:rPr>
          <w:rStyle w:val="StyleUnderline"/>
        </w:rPr>
        <w:t>be understood as heralding a</w:t>
      </w:r>
      <w:r w:rsidRPr="003E0C5B">
        <w:rPr>
          <w:sz w:val="16"/>
        </w:rPr>
        <w:t xml:space="preserve"> </w:t>
      </w:r>
      <w:r w:rsidRPr="00F90619">
        <w:rPr>
          <w:rStyle w:val="Emphasis"/>
        </w:rPr>
        <w:t>sharp reversal</w:t>
      </w:r>
      <w:r w:rsidRPr="003E0C5B">
        <w:rPr>
          <w:sz w:val="16"/>
        </w:rPr>
        <w:t xml:space="preserve"> </w:t>
      </w:r>
      <w:r w:rsidRPr="00F90619">
        <w:rPr>
          <w:rStyle w:val="StyleUnderline"/>
        </w:rPr>
        <w:t xml:space="preserve">in the trend toward dispersed and traded debt, which will </w:t>
      </w:r>
      <w:r w:rsidRPr="00702ED9">
        <w:rPr>
          <w:rStyle w:val="StyleUnderline"/>
          <w:highlight w:val="yellow"/>
        </w:rPr>
        <w:t>have</w:t>
      </w:r>
      <w:r w:rsidRPr="00702ED9">
        <w:rPr>
          <w:sz w:val="16"/>
          <w:highlight w:val="yellow"/>
        </w:rPr>
        <w:t xml:space="preserve"> </w:t>
      </w:r>
      <w:r w:rsidRPr="00702ED9">
        <w:rPr>
          <w:rStyle w:val="Emphasis"/>
          <w:sz w:val="24"/>
          <w:szCs w:val="24"/>
          <w:highlight w:val="yellow"/>
        </w:rPr>
        <w:t>transformative impacts</w:t>
      </w:r>
      <w:r w:rsidRPr="00702ED9">
        <w:rPr>
          <w:sz w:val="16"/>
          <w:highlight w:val="yellow"/>
        </w:rPr>
        <w:t xml:space="preserve"> </w:t>
      </w:r>
      <w:r w:rsidRPr="00702ED9">
        <w:rPr>
          <w:rStyle w:val="StyleUnderline"/>
          <w:highlight w:val="yellow"/>
        </w:rPr>
        <w:t>on corporate</w:t>
      </w:r>
      <w:r w:rsidRPr="00702ED9">
        <w:rPr>
          <w:sz w:val="16"/>
          <w:highlight w:val="yellow"/>
        </w:rPr>
        <w:t xml:space="preserve"> </w:t>
      </w:r>
      <w:r w:rsidRPr="00702ED9">
        <w:rPr>
          <w:rStyle w:val="Emphasis"/>
          <w:highlight w:val="yellow"/>
        </w:rPr>
        <w:t>gov</w:t>
      </w:r>
      <w:r w:rsidRPr="00F90619">
        <w:rPr>
          <w:rStyle w:val="Emphasis"/>
        </w:rPr>
        <w:t>ernance</w:t>
      </w:r>
      <w:r w:rsidRPr="003E0C5B">
        <w:rPr>
          <w:sz w:val="16"/>
        </w:rPr>
        <w:t xml:space="preserve"> </w:t>
      </w:r>
      <w:r w:rsidRPr="00702ED9">
        <w:rPr>
          <w:rStyle w:val="StyleUnderline"/>
          <w:highlight w:val="yellow"/>
        </w:rPr>
        <w:t>and</w:t>
      </w:r>
      <w:r w:rsidRPr="003E0C5B">
        <w:rPr>
          <w:sz w:val="16"/>
        </w:rPr>
        <w:t xml:space="preserve"> corporate </w:t>
      </w:r>
      <w:r w:rsidRPr="00702ED9">
        <w:rPr>
          <w:rStyle w:val="Emphasis"/>
          <w:highlight w:val="yellow"/>
        </w:rPr>
        <w:t>finance</w:t>
      </w:r>
      <w:r w:rsidRPr="003E0C5B">
        <w:rPr>
          <w:sz w:val="16"/>
        </w:rPr>
        <w:t xml:space="preserve"> along three dimensions.24</w:t>
      </w:r>
    </w:p>
    <w:p w14:paraId="50139C24" w14:textId="77777777" w:rsidR="00D02396" w:rsidRPr="003E0C5B" w:rsidRDefault="00D02396" w:rsidP="00D02396">
      <w:pPr>
        <w:rPr>
          <w:sz w:val="16"/>
        </w:rPr>
      </w:pPr>
      <w:r w:rsidRPr="003E0C5B">
        <w:rPr>
          <w:sz w:val="16"/>
        </w:rPr>
        <w:t xml:space="preserve">First, as private credit increasingly competes with traditional bank syndication for loans to large firms and reaches an ever-wider array of smaller firms, we should anticipate a world in which the entire capital structure—both the equity </w:t>
      </w:r>
      <w:r w:rsidRPr="003E0C5B">
        <w:rPr>
          <w:i/>
          <w:iCs/>
          <w:sz w:val="16"/>
        </w:rPr>
        <w:t>and</w:t>
      </w:r>
      <w:r w:rsidRPr="003E0C5B">
        <w:rPr>
          <w:sz w:val="16"/>
        </w:rPr>
        <w:t xml:space="preserve"> the debt—of many or most American firms is held primarily by private investment funds.25 This means that the strengths, limitations, and incentives of these fund managers will take on the same outsize importance in the debt markets as in the equity markets.26 Even the largest companies now have the option to forgo underwritten debt offerings to large syndicates of lenders or dispersed bondholders and instead have their entire debt arranged and funded by a single private credit fund, in record time. Yet </w:t>
      </w:r>
      <w:r w:rsidRPr="00705B1E">
        <w:rPr>
          <w:rStyle w:val="StyleUnderline"/>
        </w:rPr>
        <w:t>it appears that</w:t>
      </w:r>
      <w:r w:rsidRPr="003E0C5B">
        <w:rPr>
          <w:sz w:val="16"/>
        </w:rPr>
        <w:t xml:space="preserve"> </w:t>
      </w:r>
      <w:r w:rsidRPr="00705B1E">
        <w:rPr>
          <w:rStyle w:val="Emphasis"/>
        </w:rPr>
        <w:t>private credit</w:t>
      </w:r>
      <w:r w:rsidRPr="003E0C5B">
        <w:rPr>
          <w:sz w:val="16"/>
        </w:rPr>
        <w:t xml:space="preserve"> </w:t>
      </w:r>
      <w:r w:rsidRPr="00705B1E">
        <w:rPr>
          <w:rStyle w:val="StyleUnderline"/>
        </w:rPr>
        <w:t>not only</w:t>
      </w:r>
      <w:r w:rsidRPr="003E0C5B">
        <w:rPr>
          <w:sz w:val="16"/>
        </w:rPr>
        <w:t xml:space="preserve"> </w:t>
      </w:r>
      <w:r w:rsidRPr="00705B1E">
        <w:rPr>
          <w:rStyle w:val="Emphasis"/>
        </w:rPr>
        <w:t>substitutes</w:t>
      </w:r>
      <w:r w:rsidRPr="003E0C5B">
        <w:rPr>
          <w:sz w:val="16"/>
        </w:rPr>
        <w:t xml:space="preserve"> </w:t>
      </w:r>
      <w:r w:rsidRPr="00705B1E">
        <w:rPr>
          <w:rStyle w:val="StyleUnderline"/>
        </w:rPr>
        <w:t>for existing sources of debt financing</w:t>
      </w:r>
      <w:r w:rsidRPr="003E0C5B">
        <w:rPr>
          <w:sz w:val="16"/>
        </w:rPr>
        <w:t xml:space="preserve"> (such as traditional bank loans, syndicated loans, and high-yield bonds), </w:t>
      </w:r>
      <w:r w:rsidRPr="00705B1E">
        <w:rPr>
          <w:rStyle w:val="StyleUnderline"/>
        </w:rPr>
        <w:t>but</w:t>
      </w:r>
      <w:r w:rsidRPr="003E0C5B">
        <w:rPr>
          <w:sz w:val="16"/>
        </w:rPr>
        <w:t xml:space="preserve"> also </w:t>
      </w:r>
      <w:r w:rsidRPr="00705B1E">
        <w:rPr>
          <w:rStyle w:val="Emphasis"/>
        </w:rPr>
        <w:t>expands</w:t>
      </w:r>
      <w:r w:rsidRPr="003E0C5B">
        <w:rPr>
          <w:sz w:val="16"/>
        </w:rPr>
        <w:t xml:space="preserve"> </w:t>
      </w:r>
      <w:r w:rsidRPr="00705B1E">
        <w:rPr>
          <w:rStyle w:val="StyleUnderline"/>
        </w:rPr>
        <w:t>the supply of credit, both by</w:t>
      </w:r>
      <w:r w:rsidRPr="003E0C5B">
        <w:rPr>
          <w:sz w:val="16"/>
        </w:rPr>
        <w:t xml:space="preserve"> </w:t>
      </w:r>
      <w:r w:rsidRPr="00705B1E">
        <w:rPr>
          <w:rStyle w:val="Emphasis"/>
        </w:rPr>
        <w:t>extending credit</w:t>
      </w:r>
      <w:r w:rsidRPr="003E0C5B">
        <w:rPr>
          <w:sz w:val="16"/>
        </w:rPr>
        <w:t xml:space="preserve"> </w:t>
      </w:r>
      <w:r w:rsidRPr="00705B1E">
        <w:rPr>
          <w:rStyle w:val="StyleUnderline"/>
        </w:rPr>
        <w:t>to new borrowers and by</w:t>
      </w:r>
      <w:r w:rsidRPr="003E0C5B">
        <w:rPr>
          <w:sz w:val="16"/>
        </w:rPr>
        <w:t xml:space="preserve"> </w:t>
      </w:r>
      <w:r w:rsidRPr="00705B1E">
        <w:rPr>
          <w:rStyle w:val="Emphasis"/>
        </w:rPr>
        <w:t>adding</w:t>
      </w:r>
      <w:r w:rsidRPr="003E0C5B">
        <w:rPr>
          <w:sz w:val="16"/>
        </w:rPr>
        <w:t xml:space="preserve"> still </w:t>
      </w:r>
      <w:r w:rsidRPr="00705B1E">
        <w:rPr>
          <w:rStyle w:val="Emphasis"/>
        </w:rPr>
        <w:t>more leverage</w:t>
      </w:r>
      <w:r w:rsidRPr="003E0C5B">
        <w:rPr>
          <w:sz w:val="16"/>
        </w:rPr>
        <w:t xml:space="preserve"> </w:t>
      </w:r>
      <w:r w:rsidRPr="00705B1E">
        <w:rPr>
          <w:rStyle w:val="StyleUnderline"/>
        </w:rPr>
        <w:t>to existing borrowers</w:t>
      </w:r>
      <w:r w:rsidRPr="003E0C5B">
        <w:rPr>
          <w:sz w:val="16"/>
        </w:rPr>
        <w:t xml:space="preserve">. In other words, </w:t>
      </w:r>
      <w:r w:rsidRPr="00705B1E">
        <w:rPr>
          <w:rStyle w:val="StyleUnderline"/>
        </w:rPr>
        <w:t>private credit not only changes how the corporate-debt</w:t>
      </w:r>
      <w:r w:rsidRPr="003E0C5B">
        <w:rPr>
          <w:sz w:val="16"/>
        </w:rPr>
        <w:t xml:space="preserve"> </w:t>
      </w:r>
      <w:r w:rsidRPr="00705B1E">
        <w:rPr>
          <w:rStyle w:val="Emphasis"/>
        </w:rPr>
        <w:t>“pie”</w:t>
      </w:r>
      <w:r w:rsidRPr="003E0C5B">
        <w:rPr>
          <w:sz w:val="16"/>
        </w:rPr>
        <w:t xml:space="preserve"> </w:t>
      </w:r>
      <w:r w:rsidRPr="00705B1E">
        <w:rPr>
          <w:rStyle w:val="StyleUnderline"/>
        </w:rPr>
        <w:t>is split, but</w:t>
      </w:r>
      <w:r w:rsidRPr="003E0C5B">
        <w:rPr>
          <w:sz w:val="16"/>
        </w:rPr>
        <w:t xml:space="preserve"> also </w:t>
      </w:r>
      <w:r w:rsidRPr="00705B1E">
        <w:rPr>
          <w:rStyle w:val="Emphasis"/>
        </w:rPr>
        <w:t>expands the size</w:t>
      </w:r>
      <w:r w:rsidRPr="003E0C5B">
        <w:rPr>
          <w:sz w:val="16"/>
        </w:rPr>
        <w:t xml:space="preserve"> </w:t>
      </w:r>
      <w:r w:rsidRPr="00705B1E">
        <w:rPr>
          <w:rStyle w:val="StyleUnderline"/>
        </w:rPr>
        <w:t>of the pie</w:t>
      </w:r>
      <w:r w:rsidRPr="003E0C5B">
        <w:rPr>
          <w:sz w:val="16"/>
        </w:rPr>
        <w:t xml:space="preserve">. Crucially, </w:t>
      </w:r>
      <w:r w:rsidRPr="00705B1E">
        <w:rPr>
          <w:rStyle w:val="StyleUnderline"/>
        </w:rPr>
        <w:t>the pie</w:t>
      </w:r>
      <w:r w:rsidRPr="003E0C5B">
        <w:rPr>
          <w:sz w:val="16"/>
        </w:rPr>
        <w:t xml:space="preserve"> </w:t>
      </w:r>
      <w:r w:rsidRPr="00705B1E">
        <w:rPr>
          <w:rStyle w:val="Emphasis"/>
        </w:rPr>
        <w:t>increasingly</w:t>
      </w:r>
      <w:r w:rsidRPr="003E0C5B">
        <w:rPr>
          <w:sz w:val="16"/>
        </w:rPr>
        <w:t xml:space="preserve"> </w:t>
      </w:r>
      <w:r w:rsidRPr="00705B1E">
        <w:rPr>
          <w:rStyle w:val="StyleUnderline"/>
        </w:rPr>
        <w:t>rests in the hands of a</w:t>
      </w:r>
      <w:r w:rsidRPr="003E0C5B">
        <w:rPr>
          <w:sz w:val="16"/>
        </w:rPr>
        <w:t xml:space="preserve"> </w:t>
      </w:r>
      <w:r w:rsidRPr="00705B1E">
        <w:rPr>
          <w:rStyle w:val="Emphasis"/>
        </w:rPr>
        <w:t xml:space="preserve">relatively </w:t>
      </w:r>
      <w:r w:rsidRPr="00692B59">
        <w:rPr>
          <w:rStyle w:val="Emphasis"/>
        </w:rPr>
        <w:t>small number</w:t>
      </w:r>
      <w:r w:rsidRPr="003E0C5B">
        <w:rPr>
          <w:sz w:val="16"/>
        </w:rPr>
        <w:t xml:space="preserve"> </w:t>
      </w:r>
      <w:r w:rsidRPr="00705B1E">
        <w:rPr>
          <w:rStyle w:val="StyleUnderline"/>
        </w:rPr>
        <w:t>of private investment funds</w:t>
      </w:r>
      <w:r w:rsidRPr="003E0C5B">
        <w:rPr>
          <w:sz w:val="16"/>
        </w:rPr>
        <w:t>.</w:t>
      </w:r>
    </w:p>
    <w:p w14:paraId="1B59EEBE" w14:textId="77777777" w:rsidR="00D02396" w:rsidRPr="003E0C5B" w:rsidRDefault="00D02396" w:rsidP="00D02396">
      <w:pPr>
        <w:rPr>
          <w:sz w:val="16"/>
        </w:rPr>
      </w:pPr>
      <w:r w:rsidRPr="003E0C5B">
        <w:rPr>
          <w:sz w:val="16"/>
        </w:rPr>
        <w:t xml:space="preserve">Second, </w:t>
      </w:r>
      <w:r w:rsidRPr="00F949E9">
        <w:rPr>
          <w:rStyle w:val="StyleUnderline"/>
        </w:rPr>
        <w:t>with the addition and expansion of private credit</w:t>
      </w:r>
      <w:r w:rsidRPr="003E0C5B">
        <w:rPr>
          <w:sz w:val="16"/>
        </w:rPr>
        <w:t xml:space="preserve">, </w:t>
      </w:r>
      <w:r w:rsidRPr="00702ED9">
        <w:rPr>
          <w:rStyle w:val="Emphasis"/>
          <w:highlight w:val="yellow"/>
        </w:rPr>
        <w:t>info</w:t>
      </w:r>
      <w:r w:rsidRPr="00F949E9">
        <w:rPr>
          <w:rStyle w:val="Emphasis"/>
        </w:rPr>
        <w:t>rmation</w:t>
      </w:r>
      <w:r w:rsidRPr="003E0C5B">
        <w:rPr>
          <w:sz w:val="16"/>
        </w:rPr>
        <w:t xml:space="preserve"> </w:t>
      </w:r>
      <w:r w:rsidRPr="00F949E9">
        <w:rPr>
          <w:rStyle w:val="StyleUnderline"/>
        </w:rPr>
        <w:t>about firms, investors, and transactions</w:t>
      </w:r>
      <w:r w:rsidRPr="003E0C5B">
        <w:rPr>
          <w:sz w:val="16"/>
        </w:rPr>
        <w:t xml:space="preserve"> will </w:t>
      </w:r>
      <w:r w:rsidRPr="00F949E9">
        <w:rPr>
          <w:rStyle w:val="Emphasis"/>
        </w:rPr>
        <w:t>change</w:t>
      </w:r>
      <w:r w:rsidRPr="003E0C5B">
        <w:rPr>
          <w:sz w:val="16"/>
        </w:rPr>
        <w:t xml:space="preserve">, </w:t>
      </w:r>
      <w:r w:rsidRPr="00F949E9">
        <w:rPr>
          <w:rStyle w:val="StyleUnderline"/>
        </w:rPr>
        <w:t>and, for larger firms</w:t>
      </w:r>
      <w:r w:rsidRPr="003E0C5B">
        <w:rPr>
          <w:sz w:val="16"/>
        </w:rPr>
        <w:t xml:space="preserve">, </w:t>
      </w:r>
      <w:r w:rsidRPr="00702ED9">
        <w:rPr>
          <w:rStyle w:val="Emphasis"/>
          <w:highlight w:val="yellow"/>
        </w:rPr>
        <w:t>grow scarcer</w:t>
      </w:r>
      <w:r w:rsidRPr="003E0C5B">
        <w:rPr>
          <w:sz w:val="16"/>
        </w:rPr>
        <w:t xml:space="preserve">. 27 Among U.S. companies that take on outside capital, the modal firm may very soon be one that is owned by a private equity fund and financed by a private credit fund.28 For some smaller firms that would have otherwise borrowed from traditional banks or not borrowed at all, this may lead to somewhat </w:t>
      </w:r>
      <w:r w:rsidRPr="003E0C5B">
        <w:rPr>
          <w:i/>
          <w:iCs/>
          <w:sz w:val="16"/>
        </w:rPr>
        <w:t>more</w:t>
      </w:r>
      <w:r w:rsidRPr="003E0C5B">
        <w:rPr>
          <w:sz w:val="16"/>
        </w:rPr>
        <w:t xml:space="preserve"> disclosure about the firm, if the private credit lender is a business development company, as further described below. 29 But </w:t>
      </w:r>
      <w:r w:rsidRPr="008A7F83">
        <w:rPr>
          <w:rStyle w:val="StyleUnderline"/>
        </w:rPr>
        <w:t>for</w:t>
      </w:r>
      <w:r w:rsidRPr="003E0C5B">
        <w:rPr>
          <w:sz w:val="16"/>
        </w:rPr>
        <w:t xml:space="preserve"> </w:t>
      </w:r>
      <w:r w:rsidRPr="008A7F83">
        <w:rPr>
          <w:rStyle w:val="Emphasis"/>
        </w:rPr>
        <w:t>larger firms</w:t>
      </w:r>
      <w:r w:rsidRPr="003E0C5B">
        <w:rPr>
          <w:sz w:val="16"/>
        </w:rPr>
        <w:t xml:space="preserve"> </w:t>
      </w:r>
      <w:r w:rsidRPr="008A7F83">
        <w:rPr>
          <w:rStyle w:val="StyleUnderline"/>
        </w:rPr>
        <w:t>that would have otherwise accessed the</w:t>
      </w:r>
      <w:r w:rsidRPr="003E0C5B">
        <w:rPr>
          <w:sz w:val="16"/>
        </w:rPr>
        <w:t xml:space="preserve"> </w:t>
      </w:r>
      <w:r w:rsidRPr="008A7F83">
        <w:rPr>
          <w:rStyle w:val="Emphasis"/>
        </w:rPr>
        <w:t>public</w:t>
      </w:r>
      <w:r w:rsidRPr="003E0C5B">
        <w:rPr>
          <w:sz w:val="16"/>
        </w:rPr>
        <w:t xml:space="preserve"> </w:t>
      </w:r>
      <w:r w:rsidRPr="008A7F83">
        <w:rPr>
          <w:rStyle w:val="StyleUnderline"/>
        </w:rPr>
        <w:t>or</w:t>
      </w:r>
      <w:r w:rsidRPr="003E0C5B">
        <w:rPr>
          <w:sz w:val="16"/>
        </w:rPr>
        <w:t xml:space="preserve"> </w:t>
      </w:r>
      <w:r w:rsidRPr="008A7F83">
        <w:rPr>
          <w:rStyle w:val="Emphasis"/>
        </w:rPr>
        <w:t>quasi-public</w:t>
      </w:r>
      <w:r w:rsidRPr="003E0C5B">
        <w:rPr>
          <w:sz w:val="16"/>
        </w:rPr>
        <w:t xml:space="preserve"> </w:t>
      </w:r>
      <w:r w:rsidRPr="008A7F83">
        <w:rPr>
          <w:rStyle w:val="StyleUnderline"/>
        </w:rPr>
        <w:t>debt markets</w:t>
      </w:r>
      <w:r w:rsidRPr="003E0C5B">
        <w:rPr>
          <w:sz w:val="16"/>
        </w:rPr>
        <w:t xml:space="preserve"> and made statutorily or contractually required disclosures to dispersed investors or even to the public, </w:t>
      </w:r>
      <w:r w:rsidRPr="008A7F83">
        <w:rPr>
          <w:rStyle w:val="StyleUnderline"/>
        </w:rPr>
        <w:t>information will be shared</w:t>
      </w:r>
      <w:r w:rsidRPr="003E0C5B">
        <w:rPr>
          <w:sz w:val="16"/>
        </w:rPr>
        <w:t xml:space="preserve"> </w:t>
      </w:r>
      <w:r w:rsidRPr="008A7F83">
        <w:rPr>
          <w:rStyle w:val="Emphasis"/>
        </w:rPr>
        <w:t>far less widely</w:t>
      </w:r>
      <w:r w:rsidRPr="003E0C5B">
        <w:rPr>
          <w:sz w:val="16"/>
        </w:rPr>
        <w:t xml:space="preserve"> and often will evade the eyes of both bank regulators and securities regulators. On the one hand, the lack of scrutiny by regulators, trading markets, rating agencies, and the public may promote economic activity by granting firms extraordinary flexibility in both their operations and their governance. On the other hand, </w:t>
      </w:r>
      <w:r w:rsidRPr="009C7347">
        <w:rPr>
          <w:rStyle w:val="StyleUnderline"/>
        </w:rPr>
        <w:t xml:space="preserve">it </w:t>
      </w:r>
      <w:r w:rsidRPr="00702ED9">
        <w:rPr>
          <w:rStyle w:val="StyleUnderline"/>
          <w:highlight w:val="yellow"/>
        </w:rPr>
        <w:t>raises</w:t>
      </w:r>
      <w:r w:rsidRPr="009C7347">
        <w:rPr>
          <w:rStyle w:val="StyleUnderline"/>
        </w:rPr>
        <w:t xml:space="preserve"> the </w:t>
      </w:r>
      <w:r w:rsidRPr="00702ED9">
        <w:rPr>
          <w:rStyle w:val="StyleUnderline"/>
          <w:highlight w:val="yellow"/>
        </w:rPr>
        <w:t>potential for</w:t>
      </w:r>
      <w:r w:rsidRPr="00702ED9">
        <w:rPr>
          <w:sz w:val="16"/>
          <w:highlight w:val="yellow"/>
        </w:rPr>
        <w:t xml:space="preserve"> </w:t>
      </w:r>
      <w:r w:rsidRPr="00702ED9">
        <w:rPr>
          <w:rStyle w:val="Emphasis"/>
          <w:sz w:val="24"/>
          <w:szCs w:val="24"/>
          <w:highlight w:val="yellow"/>
        </w:rPr>
        <w:t>large-scale misallocation of capital and illiquidity</w:t>
      </w:r>
      <w:r w:rsidRPr="003E0C5B">
        <w:rPr>
          <w:sz w:val="16"/>
        </w:rPr>
        <w:t xml:space="preserve"> </w:t>
      </w:r>
      <w:r w:rsidRPr="009C7347">
        <w:rPr>
          <w:rStyle w:val="StyleUnderline"/>
        </w:rPr>
        <w:t>in the long run</w:t>
      </w:r>
      <w:r w:rsidRPr="003E0C5B">
        <w:rPr>
          <w:sz w:val="16"/>
        </w:rPr>
        <w:t>. In the old equilibrium, the debt of large companies traded actively in the loan and bond markets, providing early signals of when companies were in trouble and giving investors and regulators visibility into challenged companies or indu</w:t>
      </w:r>
      <w:r w:rsidRPr="00083A78">
        <w:rPr>
          <w:sz w:val="16"/>
        </w:rPr>
        <w:t xml:space="preserve">stries. Now, </w:t>
      </w:r>
      <w:r w:rsidRPr="00083A78">
        <w:rPr>
          <w:rStyle w:val="StyleUnderline"/>
        </w:rPr>
        <w:t>many firms and even entire industries will seek</w:t>
      </w:r>
      <w:r w:rsidRPr="00083A78">
        <w:rPr>
          <w:sz w:val="16"/>
        </w:rPr>
        <w:t xml:space="preserve"> </w:t>
      </w:r>
      <w:r w:rsidRPr="00083A78">
        <w:rPr>
          <w:rStyle w:val="Emphasis"/>
        </w:rPr>
        <w:t>capital</w:t>
      </w:r>
      <w:r w:rsidRPr="00083A78">
        <w:rPr>
          <w:sz w:val="16"/>
        </w:rPr>
        <w:t xml:space="preserve"> instead </w:t>
      </w:r>
      <w:r w:rsidRPr="00083A78">
        <w:rPr>
          <w:rStyle w:val="StyleUnderline"/>
        </w:rPr>
        <w:t>from</w:t>
      </w:r>
      <w:r w:rsidRPr="00083A78">
        <w:rPr>
          <w:sz w:val="16"/>
        </w:rPr>
        <w:t xml:space="preserve"> </w:t>
      </w:r>
      <w:r w:rsidRPr="00083A78">
        <w:rPr>
          <w:rStyle w:val="Emphasis"/>
        </w:rPr>
        <w:t>private credit</w:t>
      </w:r>
      <w:r w:rsidRPr="00083A78">
        <w:rPr>
          <w:sz w:val="16"/>
        </w:rPr>
        <w:t xml:space="preserve"> </w:t>
      </w:r>
      <w:r w:rsidRPr="00083A78">
        <w:rPr>
          <w:rStyle w:val="StyleUnderline"/>
        </w:rPr>
        <w:t>funds</w:t>
      </w:r>
      <w:r w:rsidRPr="00083A78">
        <w:rPr>
          <w:sz w:val="16"/>
        </w:rPr>
        <w:t xml:space="preserve">. As a result, </w:t>
      </w:r>
      <w:r w:rsidRPr="00083A78">
        <w:rPr>
          <w:rStyle w:val="StyleUnderline"/>
        </w:rPr>
        <w:t>only certain asset managers will enjoy the</w:t>
      </w:r>
      <w:r w:rsidRPr="00083A78">
        <w:rPr>
          <w:sz w:val="16"/>
        </w:rPr>
        <w:t xml:space="preserve"> </w:t>
      </w:r>
      <w:r w:rsidRPr="00083A78">
        <w:rPr>
          <w:rStyle w:val="Emphasis"/>
        </w:rPr>
        <w:t>high level of visibility</w:t>
      </w:r>
      <w:r w:rsidRPr="00083A78">
        <w:rPr>
          <w:sz w:val="16"/>
        </w:rPr>
        <w:t xml:space="preserve"> </w:t>
      </w:r>
      <w:r w:rsidRPr="00083A78">
        <w:rPr>
          <w:rStyle w:val="StyleUnderline"/>
        </w:rPr>
        <w:t>into the economy that was previously more widely shared, making</w:t>
      </w:r>
      <w:r w:rsidRPr="00083A78">
        <w:rPr>
          <w:sz w:val="16"/>
        </w:rPr>
        <w:t xml:space="preserve"> </w:t>
      </w:r>
      <w:r w:rsidRPr="00083A78">
        <w:rPr>
          <w:rStyle w:val="Emphasis"/>
        </w:rPr>
        <w:t>objective valuation</w:t>
      </w:r>
      <w:r w:rsidRPr="00083A78">
        <w:rPr>
          <w:sz w:val="16"/>
        </w:rPr>
        <w:t xml:space="preserve"> </w:t>
      </w:r>
      <w:r w:rsidRPr="00083A78">
        <w:rPr>
          <w:rStyle w:val="StyleUnderline"/>
        </w:rPr>
        <w:t>by outsiders</w:t>
      </w:r>
      <w:r w:rsidRPr="00083A78">
        <w:rPr>
          <w:sz w:val="16"/>
        </w:rPr>
        <w:t xml:space="preserve"> </w:t>
      </w:r>
      <w:r w:rsidRPr="00083A78">
        <w:rPr>
          <w:rStyle w:val="Emphasis"/>
        </w:rPr>
        <w:t>considerably</w:t>
      </w:r>
      <w:r w:rsidRPr="00083A78">
        <w:rPr>
          <w:sz w:val="16"/>
        </w:rPr>
        <w:t xml:space="preserve"> </w:t>
      </w:r>
      <w:r w:rsidRPr="00083A78">
        <w:rPr>
          <w:rStyle w:val="StyleUnderline"/>
        </w:rPr>
        <w:t>more difficult</w:t>
      </w:r>
      <w:r w:rsidRPr="00083A78">
        <w:rPr>
          <w:sz w:val="16"/>
        </w:rPr>
        <w:t>.</w:t>
      </w:r>
    </w:p>
    <w:p w14:paraId="6428A472" w14:textId="77777777" w:rsidR="00D02396" w:rsidRPr="003E0C5B" w:rsidRDefault="00D02396" w:rsidP="00D02396">
      <w:pPr>
        <w:rPr>
          <w:sz w:val="16"/>
        </w:rPr>
      </w:pPr>
      <w:r w:rsidRPr="003E0C5B">
        <w:rPr>
          <w:sz w:val="16"/>
        </w:rPr>
        <w:t xml:space="preserve">Third, </w:t>
      </w:r>
      <w:r w:rsidRPr="0007775C">
        <w:rPr>
          <w:rStyle w:val="StyleUnderline"/>
        </w:rPr>
        <w:t>private credit</w:t>
      </w:r>
      <w:r w:rsidRPr="003E0C5B">
        <w:rPr>
          <w:sz w:val="16"/>
        </w:rPr>
        <w:t xml:space="preserve"> will </w:t>
      </w:r>
      <w:r w:rsidRPr="00083A78">
        <w:rPr>
          <w:rStyle w:val="StyleUnderline"/>
        </w:rPr>
        <w:t>have</w:t>
      </w:r>
      <w:r w:rsidRPr="0007775C">
        <w:rPr>
          <w:rStyle w:val="StyleUnderline"/>
        </w:rPr>
        <w:t xml:space="preserve"> a</w:t>
      </w:r>
      <w:r w:rsidRPr="003E0C5B">
        <w:rPr>
          <w:sz w:val="16"/>
        </w:rPr>
        <w:t xml:space="preserve"> </w:t>
      </w:r>
      <w:r w:rsidRPr="00702ED9">
        <w:rPr>
          <w:rStyle w:val="Emphasis"/>
          <w:highlight w:val="yellow"/>
        </w:rPr>
        <w:t>major impact</w:t>
      </w:r>
      <w:r w:rsidRPr="00702ED9">
        <w:rPr>
          <w:sz w:val="16"/>
          <w:highlight w:val="yellow"/>
        </w:rPr>
        <w:t xml:space="preserve"> </w:t>
      </w:r>
      <w:r w:rsidRPr="00702ED9">
        <w:rPr>
          <w:rStyle w:val="StyleUnderline"/>
          <w:highlight w:val="yellow"/>
        </w:rPr>
        <w:t>on</w:t>
      </w:r>
      <w:r w:rsidRPr="0007775C">
        <w:rPr>
          <w:rStyle w:val="StyleUnderline"/>
        </w:rPr>
        <w:t xml:space="preserve"> corporate </w:t>
      </w:r>
      <w:r w:rsidRPr="00083A78">
        <w:rPr>
          <w:rStyle w:val="StyleUnderline"/>
        </w:rPr>
        <w:t>insolvency and the</w:t>
      </w:r>
      <w:r w:rsidRPr="0007775C">
        <w:rPr>
          <w:rStyle w:val="StyleUnderline"/>
        </w:rPr>
        <w:t xml:space="preserve"> process of</w:t>
      </w:r>
      <w:r w:rsidRPr="003E0C5B">
        <w:rPr>
          <w:sz w:val="16"/>
        </w:rPr>
        <w:t xml:space="preserve"> </w:t>
      </w:r>
      <w:r w:rsidRPr="00702ED9">
        <w:rPr>
          <w:rStyle w:val="Emphasis"/>
          <w:highlight w:val="yellow"/>
        </w:rPr>
        <w:t>restructuring</w:t>
      </w:r>
      <w:r w:rsidRPr="003E0C5B">
        <w:rPr>
          <w:sz w:val="16"/>
        </w:rPr>
        <w:t xml:space="preserve"> </w:t>
      </w:r>
      <w:r w:rsidRPr="0007775C">
        <w:rPr>
          <w:rStyle w:val="StyleUnderline"/>
        </w:rPr>
        <w:t>corporate debt</w:t>
      </w:r>
      <w:r w:rsidRPr="003E0C5B">
        <w:rPr>
          <w:sz w:val="16"/>
        </w:rPr>
        <w:t xml:space="preserve">. The </w:t>
      </w:r>
      <w:r w:rsidRPr="0007775C">
        <w:rPr>
          <w:rStyle w:val="StyleUnderline"/>
        </w:rPr>
        <w:t>consequences</w:t>
      </w:r>
      <w:r w:rsidRPr="003E0C5B">
        <w:rPr>
          <w:sz w:val="16"/>
        </w:rPr>
        <w:t xml:space="preserve"> will </w:t>
      </w:r>
      <w:r w:rsidRPr="0007775C">
        <w:rPr>
          <w:rStyle w:val="StyleUnderline"/>
        </w:rPr>
        <w:t>remain</w:t>
      </w:r>
      <w:r w:rsidRPr="003E0C5B">
        <w:rPr>
          <w:sz w:val="16"/>
        </w:rPr>
        <w:t xml:space="preserve"> </w:t>
      </w:r>
      <w:r w:rsidRPr="0007775C">
        <w:rPr>
          <w:rStyle w:val="Emphasis"/>
        </w:rPr>
        <w:t xml:space="preserve">highly </w:t>
      </w:r>
      <w:r w:rsidRPr="00CB04B4">
        <w:rPr>
          <w:rStyle w:val="Emphasis"/>
        </w:rPr>
        <w:t>uncertain</w:t>
      </w:r>
      <w:r w:rsidRPr="00CB04B4">
        <w:rPr>
          <w:sz w:val="16"/>
        </w:rPr>
        <w:t xml:space="preserve"> </w:t>
      </w:r>
      <w:r w:rsidRPr="00CB04B4">
        <w:rPr>
          <w:rStyle w:val="StyleUnderline"/>
        </w:rPr>
        <w:t>until the market is</w:t>
      </w:r>
      <w:r w:rsidRPr="00CB04B4">
        <w:rPr>
          <w:sz w:val="16"/>
        </w:rPr>
        <w:t xml:space="preserve"> </w:t>
      </w:r>
      <w:r w:rsidRPr="00CB04B4">
        <w:rPr>
          <w:rStyle w:val="Emphasis"/>
        </w:rPr>
        <w:t>tested</w:t>
      </w:r>
      <w:r w:rsidRPr="00CB04B4">
        <w:rPr>
          <w:sz w:val="16"/>
        </w:rPr>
        <w:t xml:space="preserve"> by</w:t>
      </w:r>
      <w:r w:rsidRPr="003E0C5B">
        <w:rPr>
          <w:sz w:val="16"/>
        </w:rPr>
        <w:t xml:space="preserve"> a major correction. Nonetheless, we advance several hypotheses, based on the idea that </w:t>
      </w:r>
      <w:r w:rsidRPr="0007775C">
        <w:rPr>
          <w:rStyle w:val="StyleUnderline"/>
        </w:rPr>
        <w:t xml:space="preserve">private credit </w:t>
      </w:r>
      <w:r w:rsidRPr="00083A78">
        <w:rPr>
          <w:rStyle w:val="StyleUnderline"/>
        </w:rPr>
        <w:t>represents</w:t>
      </w:r>
      <w:r w:rsidRPr="0007775C">
        <w:rPr>
          <w:rStyle w:val="StyleUnderline"/>
        </w:rPr>
        <w:t xml:space="preserve"> a</w:t>
      </w:r>
      <w:r w:rsidRPr="003E0C5B">
        <w:rPr>
          <w:sz w:val="16"/>
        </w:rPr>
        <w:t xml:space="preserve"> </w:t>
      </w:r>
      <w:r w:rsidRPr="0007775C">
        <w:rPr>
          <w:rStyle w:val="Emphasis"/>
        </w:rPr>
        <w:t>tradeoff</w:t>
      </w:r>
      <w:r w:rsidRPr="003E0C5B">
        <w:rPr>
          <w:sz w:val="16"/>
        </w:rPr>
        <w:t xml:space="preserve"> </w:t>
      </w:r>
      <w:r w:rsidRPr="0007775C">
        <w:rPr>
          <w:rStyle w:val="StyleUnderline"/>
        </w:rPr>
        <w:t>between</w:t>
      </w:r>
      <w:r w:rsidRPr="003E0C5B">
        <w:rPr>
          <w:sz w:val="16"/>
        </w:rPr>
        <w:t xml:space="preserve"> (1) </w:t>
      </w:r>
      <w:r w:rsidRPr="0007775C">
        <w:rPr>
          <w:rStyle w:val="StyleUnderline"/>
        </w:rPr>
        <w:t>the benefits of</w:t>
      </w:r>
      <w:r w:rsidRPr="003E0C5B">
        <w:rPr>
          <w:sz w:val="16"/>
        </w:rPr>
        <w:t xml:space="preserve"> potentially </w:t>
      </w:r>
      <w:r w:rsidRPr="0007775C">
        <w:rPr>
          <w:rStyle w:val="Emphasis"/>
        </w:rPr>
        <w:t>better monitoring</w:t>
      </w:r>
      <w:r w:rsidRPr="003E0C5B">
        <w:rPr>
          <w:sz w:val="16"/>
        </w:rPr>
        <w:t xml:space="preserve"> </w:t>
      </w:r>
      <w:r w:rsidRPr="0007775C">
        <w:rPr>
          <w:rStyle w:val="StyleUnderline"/>
        </w:rPr>
        <w:t>of corporate borrowers</w:t>
      </w:r>
      <w:r w:rsidRPr="003E0C5B">
        <w:rPr>
          <w:sz w:val="16"/>
        </w:rPr>
        <w:t xml:space="preserve"> and lower debt-renegotiation costs </w:t>
      </w:r>
      <w:r w:rsidRPr="0007775C">
        <w:rPr>
          <w:rStyle w:val="StyleUnderline"/>
        </w:rPr>
        <w:t>and</w:t>
      </w:r>
      <w:r w:rsidRPr="003E0C5B">
        <w:rPr>
          <w:sz w:val="16"/>
        </w:rPr>
        <w:t xml:space="preserve"> (2) </w:t>
      </w:r>
      <w:r w:rsidRPr="0007775C">
        <w:rPr>
          <w:rStyle w:val="StyleUnderline"/>
        </w:rPr>
        <w:t>the</w:t>
      </w:r>
      <w:r w:rsidRPr="003E0C5B">
        <w:rPr>
          <w:sz w:val="16"/>
        </w:rPr>
        <w:t xml:space="preserve"> </w:t>
      </w:r>
      <w:r w:rsidRPr="00702ED9">
        <w:rPr>
          <w:rStyle w:val="Emphasis"/>
          <w:highlight w:val="yellow"/>
        </w:rPr>
        <w:t>costs of greater opacity</w:t>
      </w:r>
      <w:r w:rsidRPr="00702ED9">
        <w:rPr>
          <w:sz w:val="16"/>
          <w:highlight w:val="yellow"/>
        </w:rPr>
        <w:t xml:space="preserve"> </w:t>
      </w:r>
      <w:r w:rsidRPr="00702ED9">
        <w:rPr>
          <w:rStyle w:val="StyleUnderline"/>
          <w:highlight w:val="yellow"/>
        </w:rPr>
        <w:t>and</w:t>
      </w:r>
      <w:r w:rsidRPr="003E0C5B">
        <w:rPr>
          <w:sz w:val="16"/>
        </w:rPr>
        <w:t xml:space="preserve"> </w:t>
      </w:r>
      <w:r w:rsidRPr="0007775C">
        <w:rPr>
          <w:rStyle w:val="Emphasis"/>
        </w:rPr>
        <w:t xml:space="preserve">greater risk of </w:t>
      </w:r>
      <w:r w:rsidRPr="00702ED9">
        <w:rPr>
          <w:rStyle w:val="Emphasis"/>
          <w:highlight w:val="yellow"/>
        </w:rPr>
        <w:t>misvaluation</w:t>
      </w:r>
      <w:r w:rsidRPr="003E0C5B">
        <w:rPr>
          <w:sz w:val="16"/>
        </w:rPr>
        <w:t xml:space="preserve"> </w:t>
      </w:r>
      <w:r w:rsidRPr="0007775C">
        <w:rPr>
          <w:rStyle w:val="StyleUnderline"/>
        </w:rPr>
        <w:t>by outsiders</w:t>
      </w:r>
      <w:r w:rsidRPr="003E0C5B">
        <w:rPr>
          <w:sz w:val="16"/>
        </w:rPr>
        <w:t>.</w:t>
      </w:r>
    </w:p>
    <w:p w14:paraId="063996D0" w14:textId="77777777" w:rsidR="00D02396" w:rsidRPr="003E0C5B" w:rsidRDefault="00D02396" w:rsidP="00D02396">
      <w:pPr>
        <w:rPr>
          <w:sz w:val="16"/>
        </w:rPr>
      </w:pPr>
      <w:r w:rsidRPr="003E0C5B">
        <w:rPr>
          <w:sz w:val="16"/>
        </w:rPr>
        <w:t xml:space="preserve">Our three hypotheses are as follows. First, to the extent that private credit increases the size of the corporate-debt pie (by providing leverage to new borrowers and adding more leverage to existing borrowers), the rise of private credit should produce more episodes of corporate financial distress and insolvency. Second, however, among firms that </w:t>
      </w:r>
      <w:r w:rsidRPr="003E0C5B">
        <w:rPr>
          <w:i/>
          <w:iCs/>
          <w:sz w:val="16"/>
        </w:rPr>
        <w:t>are</w:t>
      </w:r>
      <w:r w:rsidRPr="003E0C5B">
        <w:rPr>
          <w:sz w:val="16"/>
        </w:rPr>
        <w:t xml:space="preserve"> financially distressed, private credit should lead to fewer bankruptcies. The structure of private credit deals— with fewer lenders at the bargaining table—could solve some of the coordination problems and </w:t>
      </w:r>
      <w:r w:rsidRPr="00702ED9">
        <w:rPr>
          <w:rStyle w:val="StyleUnderline"/>
          <w:highlight w:val="yellow"/>
        </w:rPr>
        <w:t>creditor conflict</w:t>
      </w:r>
      <w:r w:rsidRPr="00CB04B4">
        <w:rPr>
          <w:rStyle w:val="StyleUnderline"/>
        </w:rPr>
        <w:t>s</w:t>
      </w:r>
      <w:r w:rsidRPr="003E0C5B">
        <w:rPr>
          <w:sz w:val="16"/>
        </w:rPr>
        <w:t xml:space="preserve"> that </w:t>
      </w:r>
      <w:r w:rsidRPr="00702ED9">
        <w:rPr>
          <w:rStyle w:val="Emphasis"/>
          <w:highlight w:val="yellow"/>
        </w:rPr>
        <w:t>plague</w:t>
      </w:r>
      <w:r w:rsidRPr="003E0C5B">
        <w:rPr>
          <w:sz w:val="16"/>
        </w:rPr>
        <w:t xml:space="preserve"> </w:t>
      </w:r>
      <w:r w:rsidRPr="00EF5492">
        <w:rPr>
          <w:rStyle w:val="StyleUnderline"/>
        </w:rPr>
        <w:t>workout talks for large firms and</w:t>
      </w:r>
      <w:r w:rsidRPr="003E0C5B">
        <w:rPr>
          <w:sz w:val="16"/>
        </w:rPr>
        <w:t xml:space="preserve"> </w:t>
      </w:r>
      <w:r w:rsidRPr="00EF5492">
        <w:rPr>
          <w:rStyle w:val="Emphasis"/>
        </w:rPr>
        <w:t>require</w:t>
      </w:r>
      <w:r w:rsidRPr="003E0C5B">
        <w:rPr>
          <w:sz w:val="16"/>
        </w:rPr>
        <w:t xml:space="preserve"> </w:t>
      </w:r>
      <w:r w:rsidRPr="00EF5492">
        <w:rPr>
          <w:rStyle w:val="StyleUnderline"/>
        </w:rPr>
        <w:t xml:space="preserve">the </w:t>
      </w:r>
      <w:r w:rsidRPr="00CB04B4">
        <w:rPr>
          <w:rStyle w:val="StyleUnderline"/>
        </w:rPr>
        <w:t xml:space="preserve">bankruptcy </w:t>
      </w:r>
      <w:r w:rsidRPr="00702ED9">
        <w:rPr>
          <w:rStyle w:val="StyleUnderline"/>
          <w:highlight w:val="yellow"/>
        </w:rPr>
        <w:t>process</w:t>
      </w:r>
      <w:r w:rsidRPr="00EF5492">
        <w:rPr>
          <w:rStyle w:val="StyleUnderline"/>
        </w:rPr>
        <w:t xml:space="preserve"> for resolution</w:t>
      </w:r>
      <w:r w:rsidRPr="003E0C5B">
        <w:rPr>
          <w:sz w:val="16"/>
        </w:rPr>
        <w:t xml:space="preserve">. In addition, some private credit lenders are more willing than traditional banks to take over ownership of distressed firms or their assets. </w:t>
      </w:r>
      <w:r w:rsidRPr="00EF5492">
        <w:rPr>
          <w:rStyle w:val="StyleUnderline"/>
        </w:rPr>
        <w:t>To the extent</w:t>
      </w:r>
      <w:r w:rsidRPr="003E0C5B">
        <w:rPr>
          <w:sz w:val="16"/>
        </w:rPr>
        <w:t xml:space="preserve"> that </w:t>
      </w:r>
      <w:r w:rsidRPr="00EF5492">
        <w:rPr>
          <w:rStyle w:val="Emphasis"/>
        </w:rPr>
        <w:t>private credit</w:t>
      </w:r>
      <w:r w:rsidRPr="003E0C5B">
        <w:rPr>
          <w:sz w:val="16"/>
        </w:rPr>
        <w:t xml:space="preserve"> </w:t>
      </w:r>
      <w:r w:rsidRPr="00EF5492">
        <w:rPr>
          <w:rStyle w:val="StyleUnderline"/>
        </w:rPr>
        <w:t>replaces traditional banks for</w:t>
      </w:r>
      <w:r w:rsidRPr="003E0C5B">
        <w:rPr>
          <w:sz w:val="16"/>
        </w:rPr>
        <w:t xml:space="preserve"> smaller loans to middle-market </w:t>
      </w:r>
      <w:r w:rsidRPr="00EF5492">
        <w:rPr>
          <w:rStyle w:val="StyleUnderline"/>
        </w:rPr>
        <w:t>borrowers</w:t>
      </w:r>
      <w:r w:rsidRPr="003E0C5B">
        <w:rPr>
          <w:sz w:val="16"/>
        </w:rPr>
        <w:t xml:space="preserve">, therefore, it may offer </w:t>
      </w:r>
      <w:r w:rsidRPr="00EF5492">
        <w:rPr>
          <w:rStyle w:val="StyleUnderline"/>
        </w:rPr>
        <w:t>a</w:t>
      </w:r>
      <w:r w:rsidRPr="003E0C5B">
        <w:rPr>
          <w:sz w:val="16"/>
        </w:rPr>
        <w:t xml:space="preserve"> </w:t>
      </w:r>
      <w:r w:rsidRPr="00702ED9">
        <w:rPr>
          <w:rStyle w:val="Emphasis"/>
          <w:highlight w:val="yellow"/>
        </w:rPr>
        <w:t>new bargain</w:t>
      </w:r>
      <w:r w:rsidRPr="003E0C5B">
        <w:rPr>
          <w:sz w:val="16"/>
        </w:rPr>
        <w:t xml:space="preserve">ing counterparty that </w:t>
      </w:r>
      <w:r w:rsidRPr="00EF5492">
        <w:rPr>
          <w:rStyle w:val="StyleUnderline"/>
        </w:rPr>
        <w:t xml:space="preserve">is </w:t>
      </w:r>
      <w:r w:rsidRPr="00702ED9">
        <w:rPr>
          <w:rStyle w:val="StyleUnderline"/>
          <w:highlight w:val="yellow"/>
        </w:rPr>
        <w:t>better</w:t>
      </w:r>
      <w:r w:rsidRPr="00083A78">
        <w:rPr>
          <w:rStyle w:val="StyleUnderline"/>
        </w:rPr>
        <w:t xml:space="preserve"> able to</w:t>
      </w:r>
      <w:r w:rsidRPr="00083A78">
        <w:rPr>
          <w:sz w:val="16"/>
        </w:rPr>
        <w:t xml:space="preserve"> </w:t>
      </w:r>
      <w:r w:rsidRPr="00702ED9">
        <w:rPr>
          <w:rStyle w:val="Emphasis"/>
          <w:highlight w:val="yellow"/>
        </w:rPr>
        <w:t>restructure</w:t>
      </w:r>
      <w:r w:rsidRPr="00083A78">
        <w:rPr>
          <w:sz w:val="16"/>
        </w:rPr>
        <w:t xml:space="preserve"> </w:t>
      </w:r>
      <w:r w:rsidRPr="00083A78">
        <w:rPr>
          <w:rStyle w:val="StyleUnderline"/>
        </w:rPr>
        <w:t>deals</w:t>
      </w:r>
      <w:r w:rsidRPr="00083A78">
        <w:rPr>
          <w:sz w:val="16"/>
        </w:rPr>
        <w:t xml:space="preserve">, </w:t>
      </w:r>
      <w:r w:rsidRPr="00083A78">
        <w:rPr>
          <w:rStyle w:val="Emphasis"/>
        </w:rPr>
        <w:t>own</w:t>
      </w:r>
      <w:r w:rsidRPr="00083A78">
        <w:rPr>
          <w:sz w:val="16"/>
        </w:rPr>
        <w:t xml:space="preserve"> </w:t>
      </w:r>
      <w:r w:rsidRPr="00083A78">
        <w:rPr>
          <w:rStyle w:val="StyleUnderline"/>
        </w:rPr>
        <w:t>assets, and</w:t>
      </w:r>
      <w:r w:rsidRPr="00083A78">
        <w:rPr>
          <w:sz w:val="16"/>
        </w:rPr>
        <w:t xml:space="preserve"> </w:t>
      </w:r>
      <w:r w:rsidRPr="00702ED9">
        <w:rPr>
          <w:rStyle w:val="Emphasis"/>
          <w:highlight w:val="yellow"/>
        </w:rPr>
        <w:t>inject</w:t>
      </w:r>
      <w:r w:rsidRPr="00702ED9">
        <w:rPr>
          <w:sz w:val="16"/>
          <w:highlight w:val="yellow"/>
        </w:rPr>
        <w:t xml:space="preserve"> </w:t>
      </w:r>
      <w:r w:rsidRPr="00702ED9">
        <w:rPr>
          <w:rStyle w:val="StyleUnderline"/>
          <w:highlight w:val="yellow"/>
        </w:rPr>
        <w:t>new capital</w:t>
      </w:r>
      <w:r w:rsidRPr="00EF5492">
        <w:rPr>
          <w:rStyle w:val="StyleUnderline"/>
        </w:rPr>
        <w:t xml:space="preserve"> when necessary</w:t>
      </w:r>
      <w:r w:rsidRPr="003E0C5B">
        <w:rPr>
          <w:sz w:val="16"/>
        </w:rPr>
        <w:t xml:space="preserve">. Third, and counterintuitively, for some subset of corporate borrowers, private credit may </w:t>
      </w:r>
      <w:r w:rsidRPr="003E0C5B">
        <w:rPr>
          <w:i/>
          <w:iCs/>
          <w:sz w:val="16"/>
        </w:rPr>
        <w:t>delay</w:t>
      </w:r>
      <w:r w:rsidRPr="003E0C5B">
        <w:rPr>
          <w:sz w:val="16"/>
        </w:rPr>
        <w:t xml:space="preserve"> resolution of the firm’s financial distress inefficiently. As discussed above, in most cases, private credit should result in </w:t>
      </w:r>
      <w:r w:rsidRPr="003E0C5B">
        <w:rPr>
          <w:i/>
          <w:iCs/>
          <w:sz w:val="16"/>
        </w:rPr>
        <w:t>faster</w:t>
      </w:r>
      <w:r w:rsidRPr="003E0C5B">
        <w:rPr>
          <w:sz w:val="16"/>
        </w:rPr>
        <w:t xml:space="preserve"> renegotiation and restructuring than public and quasi-public debt by reducing collective-action costs. Unlike investors in public and quasi-public debt, however, </w:t>
      </w:r>
      <w:r w:rsidRPr="00603634">
        <w:rPr>
          <w:rStyle w:val="StyleUnderline"/>
        </w:rPr>
        <w:t xml:space="preserve">private credit </w:t>
      </w:r>
      <w:r w:rsidRPr="00702ED9">
        <w:rPr>
          <w:rStyle w:val="StyleUnderline"/>
          <w:highlight w:val="yellow"/>
        </w:rPr>
        <w:t>lenders</w:t>
      </w:r>
      <w:r w:rsidRPr="00083A78">
        <w:rPr>
          <w:rStyle w:val="StyleUnderline"/>
        </w:rPr>
        <w:t xml:space="preserve"> sometimes</w:t>
      </w:r>
      <w:r w:rsidRPr="00603634">
        <w:rPr>
          <w:rStyle w:val="StyleUnderline"/>
        </w:rPr>
        <w:t xml:space="preserve"> have</w:t>
      </w:r>
      <w:r w:rsidRPr="003E0C5B">
        <w:rPr>
          <w:sz w:val="16"/>
        </w:rPr>
        <w:t xml:space="preserve"> both </w:t>
      </w:r>
      <w:r w:rsidRPr="00603634">
        <w:rPr>
          <w:rStyle w:val="StyleUnderline"/>
        </w:rPr>
        <w:t>the</w:t>
      </w:r>
      <w:r w:rsidRPr="003E0C5B">
        <w:rPr>
          <w:sz w:val="16"/>
        </w:rPr>
        <w:t xml:space="preserve"> </w:t>
      </w:r>
      <w:r w:rsidRPr="00603634">
        <w:rPr>
          <w:rStyle w:val="Emphasis"/>
        </w:rPr>
        <w:t>incentive</w:t>
      </w:r>
      <w:r w:rsidRPr="003E0C5B">
        <w:rPr>
          <w:sz w:val="16"/>
        </w:rPr>
        <w:t xml:space="preserve"> </w:t>
      </w:r>
      <w:r w:rsidRPr="00603634">
        <w:rPr>
          <w:rStyle w:val="StyleUnderline"/>
        </w:rPr>
        <w:t>and</w:t>
      </w:r>
      <w:r w:rsidRPr="003E0C5B">
        <w:rPr>
          <w:sz w:val="16"/>
        </w:rPr>
        <w:t xml:space="preserve"> the </w:t>
      </w:r>
      <w:r w:rsidRPr="00603634">
        <w:rPr>
          <w:rStyle w:val="Emphasis"/>
        </w:rPr>
        <w:t>ability</w:t>
      </w:r>
      <w:r w:rsidRPr="003E0C5B">
        <w:rPr>
          <w:sz w:val="16"/>
        </w:rPr>
        <w:t xml:space="preserve"> </w:t>
      </w:r>
      <w:r w:rsidRPr="00603634">
        <w:rPr>
          <w:rStyle w:val="StyleUnderline"/>
        </w:rPr>
        <w:t>to avoid taking or marking losses on their loan portfolio, and instead to</w:t>
      </w:r>
      <w:r w:rsidRPr="003E0C5B">
        <w:rPr>
          <w:sz w:val="16"/>
        </w:rPr>
        <w:t xml:space="preserve"> </w:t>
      </w:r>
      <w:r w:rsidRPr="00702ED9">
        <w:rPr>
          <w:rStyle w:val="Emphasis"/>
          <w:highlight w:val="yellow"/>
        </w:rPr>
        <w:t>forbear indefinitely</w:t>
      </w:r>
      <w:r w:rsidRPr="003E0C5B">
        <w:rPr>
          <w:sz w:val="16"/>
        </w:rPr>
        <w:t xml:space="preserve"> </w:t>
      </w:r>
      <w:r w:rsidRPr="00603634">
        <w:rPr>
          <w:rStyle w:val="StyleUnderline"/>
        </w:rPr>
        <w:t>in the hope</w:t>
      </w:r>
      <w:r w:rsidRPr="003E0C5B">
        <w:rPr>
          <w:sz w:val="16"/>
        </w:rPr>
        <w:t xml:space="preserve"> that </w:t>
      </w:r>
      <w:r w:rsidRPr="00603634">
        <w:rPr>
          <w:rStyle w:val="StyleUnderline"/>
        </w:rPr>
        <w:t>the borrower’s condition improves</w:t>
      </w:r>
      <w:r w:rsidRPr="003E0C5B">
        <w:rPr>
          <w:sz w:val="16"/>
        </w:rPr>
        <w:t>. S</w:t>
      </w:r>
      <w:r w:rsidRPr="00CB04B4">
        <w:rPr>
          <w:sz w:val="16"/>
        </w:rPr>
        <w:t xml:space="preserve">uch </w:t>
      </w:r>
      <w:r w:rsidRPr="00CB04B4">
        <w:rPr>
          <w:rStyle w:val="StyleUnderline"/>
        </w:rPr>
        <w:t>incentives raise the</w:t>
      </w:r>
      <w:r w:rsidRPr="00603634">
        <w:rPr>
          <w:rStyle w:val="StyleUnderline"/>
        </w:rPr>
        <w:t xml:space="preserve"> </w:t>
      </w:r>
      <w:r w:rsidRPr="00702ED9">
        <w:rPr>
          <w:rStyle w:val="StyleUnderline"/>
          <w:highlight w:val="yellow"/>
        </w:rPr>
        <w:t>risk</w:t>
      </w:r>
      <w:r w:rsidRPr="00CB04B4">
        <w:rPr>
          <w:rStyle w:val="StyleUnderline"/>
        </w:rPr>
        <w:t xml:space="preserve"> of</w:t>
      </w:r>
      <w:r w:rsidRPr="003E0C5B">
        <w:rPr>
          <w:sz w:val="16"/>
        </w:rPr>
        <w:t xml:space="preserve"> so-called </w:t>
      </w:r>
      <w:r w:rsidRPr="00702ED9">
        <w:rPr>
          <w:rStyle w:val="Emphasis"/>
          <w:highlight w:val="yellow"/>
        </w:rPr>
        <w:t>“zombie firms”</w:t>
      </w:r>
      <w:r w:rsidRPr="003E0C5B">
        <w:rPr>
          <w:sz w:val="16"/>
        </w:rPr>
        <w:t xml:space="preserve"> </w:t>
      </w:r>
      <w:r w:rsidRPr="00603634">
        <w:rPr>
          <w:rStyle w:val="StyleUnderline"/>
        </w:rPr>
        <w:t>among private credit borrowers</w:t>
      </w:r>
      <w:r w:rsidRPr="003E0C5B">
        <w:rPr>
          <w:sz w:val="16"/>
        </w:rPr>
        <w:t>. At this stage, we do not know enough to gauge the severity of this risk.</w:t>
      </w:r>
    </w:p>
    <w:p w14:paraId="6A5B6487" w14:textId="77777777" w:rsidR="00D02396" w:rsidRPr="003E0C5B" w:rsidRDefault="00D02396" w:rsidP="00D02396">
      <w:pPr>
        <w:rPr>
          <w:sz w:val="16"/>
        </w:rPr>
      </w:pPr>
      <w:r w:rsidRPr="002F1713">
        <w:rPr>
          <w:rStyle w:val="StyleUnderline"/>
        </w:rPr>
        <w:t>When bankruptcies</w:t>
      </w:r>
      <w:r w:rsidRPr="003E0C5B">
        <w:rPr>
          <w:sz w:val="16"/>
        </w:rPr>
        <w:t xml:space="preserve"> </w:t>
      </w:r>
      <w:r w:rsidRPr="002F1713">
        <w:rPr>
          <w:rStyle w:val="Emphasis"/>
          <w:i/>
        </w:rPr>
        <w:t>do</w:t>
      </w:r>
      <w:r w:rsidRPr="002F1713">
        <w:rPr>
          <w:rStyle w:val="Emphasis"/>
        </w:rPr>
        <w:t xml:space="preserve"> occur</w:t>
      </w:r>
      <w:r w:rsidRPr="003E0C5B">
        <w:rPr>
          <w:sz w:val="16"/>
        </w:rPr>
        <w:t xml:space="preserve"> </w:t>
      </w:r>
      <w:r w:rsidRPr="002F1713">
        <w:rPr>
          <w:rStyle w:val="StyleUnderline"/>
        </w:rPr>
        <w:t>among private credit borrowers, the</w:t>
      </w:r>
      <w:r w:rsidRPr="003E0C5B">
        <w:rPr>
          <w:sz w:val="16"/>
        </w:rPr>
        <w:t xml:space="preserve"> </w:t>
      </w:r>
      <w:r w:rsidRPr="002F1713">
        <w:rPr>
          <w:rStyle w:val="Emphasis"/>
        </w:rPr>
        <w:t>process</w:t>
      </w:r>
      <w:r w:rsidRPr="003E0C5B">
        <w:rPr>
          <w:sz w:val="16"/>
        </w:rPr>
        <w:t xml:space="preserve"> </w:t>
      </w:r>
      <w:r w:rsidRPr="002F1713">
        <w:rPr>
          <w:rStyle w:val="StyleUnderline"/>
        </w:rPr>
        <w:t>of restructuring</w:t>
      </w:r>
      <w:r w:rsidRPr="003E0C5B">
        <w:rPr>
          <w:sz w:val="16"/>
        </w:rPr>
        <w:t xml:space="preserve"> corporate debt </w:t>
      </w:r>
      <w:r w:rsidRPr="002F1713">
        <w:rPr>
          <w:rStyle w:val="StyleUnderline"/>
        </w:rPr>
        <w:t>will look</w:t>
      </w:r>
      <w:r w:rsidRPr="003E0C5B">
        <w:rPr>
          <w:sz w:val="16"/>
        </w:rPr>
        <w:t xml:space="preserve"> </w:t>
      </w:r>
      <w:r w:rsidRPr="002F1713">
        <w:rPr>
          <w:rStyle w:val="Emphasis"/>
        </w:rPr>
        <w:t>very different</w:t>
      </w:r>
      <w:r w:rsidRPr="003E0C5B">
        <w:rPr>
          <w:sz w:val="16"/>
        </w:rPr>
        <w:t xml:space="preserve"> </w:t>
      </w:r>
      <w:r w:rsidRPr="002F1713">
        <w:rPr>
          <w:rStyle w:val="StyleUnderline"/>
        </w:rPr>
        <w:t>from</w:t>
      </w:r>
      <w:r w:rsidRPr="003E0C5B">
        <w:rPr>
          <w:sz w:val="16"/>
        </w:rPr>
        <w:t xml:space="preserve"> the </w:t>
      </w:r>
      <w:r w:rsidRPr="002F1713">
        <w:rPr>
          <w:rStyle w:val="StyleUnderline"/>
        </w:rPr>
        <w:t>market-based practices that dominated corporate financial distress in the</w:t>
      </w:r>
      <w:r w:rsidRPr="003E0C5B">
        <w:rPr>
          <w:sz w:val="16"/>
        </w:rPr>
        <w:t xml:space="preserve"> </w:t>
      </w:r>
      <w:r w:rsidRPr="002F1713">
        <w:rPr>
          <w:rStyle w:val="Emphasis"/>
        </w:rPr>
        <w:t>prior world</w:t>
      </w:r>
      <w:r w:rsidRPr="003E0C5B">
        <w:rPr>
          <w:sz w:val="16"/>
        </w:rPr>
        <w:t xml:space="preserve"> </w:t>
      </w:r>
      <w:r w:rsidRPr="002F1713">
        <w:rPr>
          <w:rStyle w:val="StyleUnderline"/>
        </w:rPr>
        <w:t>of dispersed and traded debt</w:t>
      </w:r>
      <w:r w:rsidRPr="003E0C5B">
        <w:rPr>
          <w:sz w:val="16"/>
        </w:rPr>
        <w:t>.30 Over the course of the 2000s, investors in quasipublic debt embraced specialized roles, ushering in an industry of expert investors who specialized in buying distressed debt and helping firms reorganize. 3</w:t>
      </w:r>
      <w:r w:rsidRPr="00083A78">
        <w:rPr>
          <w:sz w:val="16"/>
        </w:rPr>
        <w:t xml:space="preserve">1 </w:t>
      </w:r>
      <w:r w:rsidRPr="00083A78">
        <w:rPr>
          <w:rStyle w:val="StyleUnderline"/>
        </w:rPr>
        <w:t>Bankruptcy judges embraced a</w:t>
      </w:r>
      <w:r w:rsidRPr="00083A78">
        <w:rPr>
          <w:sz w:val="16"/>
        </w:rPr>
        <w:t xml:space="preserve"> </w:t>
      </w:r>
      <w:r w:rsidRPr="00083A78">
        <w:rPr>
          <w:rStyle w:val="Emphasis"/>
        </w:rPr>
        <w:t>more passive</w:t>
      </w:r>
      <w:r w:rsidRPr="00083A78">
        <w:rPr>
          <w:sz w:val="16"/>
        </w:rPr>
        <w:t xml:space="preserve">, procedural </w:t>
      </w:r>
      <w:r w:rsidRPr="00083A78">
        <w:rPr>
          <w:rStyle w:val="Emphasis"/>
        </w:rPr>
        <w:t>role</w:t>
      </w:r>
      <w:r w:rsidRPr="00083A78">
        <w:rPr>
          <w:sz w:val="16"/>
        </w:rPr>
        <w:t xml:space="preserve"> </w:t>
      </w:r>
      <w:r w:rsidRPr="00083A78">
        <w:rPr>
          <w:rStyle w:val="StyleUnderline"/>
        </w:rPr>
        <w:t>that relied on</w:t>
      </w:r>
      <w:r w:rsidRPr="00083A78">
        <w:rPr>
          <w:sz w:val="16"/>
        </w:rPr>
        <w:t xml:space="preserve"> “market checks” and </w:t>
      </w:r>
      <w:r w:rsidRPr="00083A78">
        <w:rPr>
          <w:rStyle w:val="StyleUnderline"/>
        </w:rPr>
        <w:t>the presence of</w:t>
      </w:r>
      <w:r w:rsidRPr="00083A78">
        <w:rPr>
          <w:sz w:val="16"/>
        </w:rPr>
        <w:t xml:space="preserve"> </w:t>
      </w:r>
      <w:r w:rsidRPr="00083A78">
        <w:rPr>
          <w:rStyle w:val="Emphasis"/>
        </w:rPr>
        <w:t>sophisticated investors</w:t>
      </w:r>
      <w:r w:rsidRPr="00083A78">
        <w:rPr>
          <w:sz w:val="16"/>
        </w:rPr>
        <w:t xml:space="preserve"> </w:t>
      </w:r>
      <w:r w:rsidRPr="00083A78">
        <w:rPr>
          <w:rStyle w:val="StyleUnderline"/>
        </w:rPr>
        <w:t>to guide firms through</w:t>
      </w:r>
      <w:r w:rsidRPr="00083A78">
        <w:rPr>
          <w:sz w:val="16"/>
        </w:rPr>
        <w:t xml:space="preserve"> </w:t>
      </w:r>
      <w:r w:rsidRPr="00083A78">
        <w:rPr>
          <w:rStyle w:val="Emphasis"/>
        </w:rPr>
        <w:t>Chapter 11</w:t>
      </w:r>
      <w:r w:rsidRPr="00083A78">
        <w:rPr>
          <w:sz w:val="16"/>
        </w:rPr>
        <w:t xml:space="preserve"> </w:t>
      </w:r>
      <w:r w:rsidRPr="00083A78">
        <w:rPr>
          <w:rStyle w:val="StyleUnderline"/>
        </w:rPr>
        <w:t>processes</w:t>
      </w:r>
      <w:r w:rsidRPr="00083A78">
        <w:rPr>
          <w:sz w:val="16"/>
        </w:rPr>
        <w:t xml:space="preserve">. </w:t>
      </w:r>
      <w:r w:rsidRPr="00083A78">
        <w:rPr>
          <w:rStyle w:val="StyleUnderline"/>
        </w:rPr>
        <w:t>In a world</w:t>
      </w:r>
      <w:r w:rsidRPr="00083A78">
        <w:rPr>
          <w:sz w:val="16"/>
        </w:rPr>
        <w:t xml:space="preserve"> where debt no longer trades and </w:t>
      </w:r>
      <w:r w:rsidRPr="00702ED9">
        <w:rPr>
          <w:rStyle w:val="StyleUnderline"/>
          <w:highlight w:val="yellow"/>
        </w:rPr>
        <w:t>where</w:t>
      </w:r>
      <w:r w:rsidRPr="00702ED9">
        <w:rPr>
          <w:sz w:val="16"/>
          <w:highlight w:val="yellow"/>
        </w:rPr>
        <w:t xml:space="preserve"> </w:t>
      </w:r>
      <w:r w:rsidRPr="00702ED9">
        <w:rPr>
          <w:rStyle w:val="Emphasis"/>
          <w:highlight w:val="yellow"/>
        </w:rPr>
        <w:t>info</w:t>
      </w:r>
      <w:r w:rsidRPr="00083A78">
        <w:rPr>
          <w:rStyle w:val="Emphasis"/>
        </w:rPr>
        <w:t>rmation</w:t>
      </w:r>
      <w:r w:rsidRPr="00083A78">
        <w:rPr>
          <w:sz w:val="16"/>
        </w:rPr>
        <w:t xml:space="preserve"> </w:t>
      </w:r>
      <w:r w:rsidRPr="00083A78">
        <w:rPr>
          <w:rStyle w:val="StyleUnderline"/>
        </w:rPr>
        <w:t xml:space="preserve">on corporate borrowers </w:t>
      </w:r>
      <w:r w:rsidRPr="00702ED9">
        <w:rPr>
          <w:rStyle w:val="StyleUnderline"/>
          <w:highlight w:val="yellow"/>
        </w:rPr>
        <w:t>is less</w:t>
      </w:r>
      <w:r w:rsidRPr="00083A78">
        <w:rPr>
          <w:rStyle w:val="StyleUnderline"/>
        </w:rPr>
        <w:t xml:space="preserve"> widely </w:t>
      </w:r>
      <w:r w:rsidRPr="00702ED9">
        <w:rPr>
          <w:rStyle w:val="StyleUnderline"/>
          <w:highlight w:val="yellow"/>
        </w:rPr>
        <w:t>shared</w:t>
      </w:r>
      <w:r w:rsidRPr="00083A78">
        <w:rPr>
          <w:rStyle w:val="StyleUnderline"/>
        </w:rPr>
        <w:t>, the core assumption that</w:t>
      </w:r>
      <w:r w:rsidRPr="00083A78">
        <w:rPr>
          <w:sz w:val="16"/>
        </w:rPr>
        <w:t xml:space="preserve"> </w:t>
      </w:r>
      <w:r w:rsidRPr="00083A78">
        <w:rPr>
          <w:rStyle w:val="Emphasis"/>
        </w:rPr>
        <w:t>enabled</w:t>
      </w:r>
      <w:r w:rsidRPr="00083A78">
        <w:rPr>
          <w:sz w:val="16"/>
        </w:rPr>
        <w:t xml:space="preserve"> </w:t>
      </w:r>
      <w:r w:rsidRPr="00083A78">
        <w:rPr>
          <w:rStyle w:val="StyleUnderline"/>
        </w:rPr>
        <w:t>this ecosystem and</w:t>
      </w:r>
      <w:r w:rsidRPr="00083A78">
        <w:rPr>
          <w:sz w:val="16"/>
        </w:rPr>
        <w:t xml:space="preserve"> </w:t>
      </w:r>
      <w:r w:rsidRPr="00083A78">
        <w:rPr>
          <w:rStyle w:val="Emphasis"/>
        </w:rPr>
        <w:t>set</w:t>
      </w:r>
      <w:r w:rsidRPr="00D04B00">
        <w:rPr>
          <w:rStyle w:val="Emphasis"/>
        </w:rPr>
        <w:t xml:space="preserve"> of </w:t>
      </w:r>
      <w:r w:rsidRPr="00702ED9">
        <w:rPr>
          <w:rStyle w:val="Emphasis"/>
          <w:highlight w:val="yellow"/>
        </w:rPr>
        <w:t>legal procedures</w:t>
      </w:r>
      <w:r w:rsidRPr="003E0C5B">
        <w:rPr>
          <w:sz w:val="16"/>
        </w:rPr>
        <w:t xml:space="preserve"> </w:t>
      </w:r>
      <w:r w:rsidRPr="00D04B00">
        <w:rPr>
          <w:rStyle w:val="StyleUnderline"/>
        </w:rPr>
        <w:t xml:space="preserve">to develop </w:t>
      </w:r>
      <w:r w:rsidRPr="00CC4459">
        <w:rPr>
          <w:rStyle w:val="StyleUnderline"/>
        </w:rPr>
        <w:t>will</w:t>
      </w:r>
      <w:r w:rsidRPr="00CC4459">
        <w:rPr>
          <w:sz w:val="16"/>
        </w:rPr>
        <w:t xml:space="preserve"> </w:t>
      </w:r>
      <w:r w:rsidRPr="00702ED9">
        <w:rPr>
          <w:rStyle w:val="Emphasis"/>
          <w:highlight w:val="yellow"/>
        </w:rPr>
        <w:t>unravel</w:t>
      </w:r>
      <w:r w:rsidRPr="00702ED9">
        <w:rPr>
          <w:sz w:val="16"/>
          <w:highlight w:val="yellow"/>
        </w:rPr>
        <w:t xml:space="preserve">, </w:t>
      </w:r>
      <w:r w:rsidRPr="00CC4459">
        <w:rPr>
          <w:rStyle w:val="StyleUnderline"/>
        </w:rPr>
        <w:t>and</w:t>
      </w:r>
      <w:r w:rsidRPr="00D04B00">
        <w:rPr>
          <w:rStyle w:val="StyleUnderline"/>
        </w:rPr>
        <w:t xml:space="preserve"> the</w:t>
      </w:r>
      <w:r w:rsidRPr="003E0C5B">
        <w:rPr>
          <w:sz w:val="16"/>
        </w:rPr>
        <w:t xml:space="preserve"> </w:t>
      </w:r>
      <w:r w:rsidRPr="00702ED9">
        <w:rPr>
          <w:rStyle w:val="Emphasis"/>
          <w:highlight w:val="yellow"/>
        </w:rPr>
        <w:t>biases</w:t>
      </w:r>
      <w:r w:rsidRPr="00702ED9">
        <w:rPr>
          <w:sz w:val="16"/>
          <w:highlight w:val="yellow"/>
        </w:rPr>
        <w:t xml:space="preserve"> </w:t>
      </w:r>
      <w:r w:rsidRPr="00702ED9">
        <w:rPr>
          <w:rStyle w:val="StyleUnderline"/>
          <w:highlight w:val="yellow"/>
        </w:rPr>
        <w:t>and</w:t>
      </w:r>
      <w:r w:rsidRPr="00702ED9">
        <w:rPr>
          <w:sz w:val="16"/>
          <w:highlight w:val="yellow"/>
        </w:rPr>
        <w:t xml:space="preserve"> </w:t>
      </w:r>
      <w:r w:rsidRPr="00702ED9">
        <w:rPr>
          <w:rStyle w:val="Emphasis"/>
          <w:highlight w:val="yellow"/>
        </w:rPr>
        <w:t>idiosyncrasies</w:t>
      </w:r>
      <w:r w:rsidRPr="003E0C5B">
        <w:rPr>
          <w:sz w:val="16"/>
        </w:rPr>
        <w:t xml:space="preserve"> </w:t>
      </w:r>
      <w:r w:rsidRPr="00D04B00">
        <w:rPr>
          <w:rStyle w:val="StyleUnderline"/>
        </w:rPr>
        <w:t>of private investment funds</w:t>
      </w:r>
      <w:r w:rsidRPr="003E0C5B">
        <w:rPr>
          <w:sz w:val="16"/>
        </w:rPr>
        <w:t xml:space="preserve"> (and their sponsors) </w:t>
      </w:r>
      <w:r w:rsidRPr="00D04B00">
        <w:rPr>
          <w:rStyle w:val="StyleUnderline"/>
        </w:rPr>
        <w:t xml:space="preserve">will </w:t>
      </w:r>
      <w:r w:rsidRPr="00702ED9">
        <w:rPr>
          <w:rStyle w:val="StyleUnderline"/>
          <w:highlight w:val="yellow"/>
        </w:rPr>
        <w:t>dominate</w:t>
      </w:r>
      <w:r w:rsidRPr="00D04B00">
        <w:rPr>
          <w:rStyle w:val="StyleUnderline"/>
        </w:rPr>
        <w:t xml:space="preserve"> the</w:t>
      </w:r>
      <w:r w:rsidRPr="003E0C5B">
        <w:rPr>
          <w:sz w:val="16"/>
        </w:rPr>
        <w:t xml:space="preserve"> </w:t>
      </w:r>
      <w:r w:rsidRPr="00D04B00">
        <w:rPr>
          <w:rStyle w:val="Emphasis"/>
        </w:rPr>
        <w:t>landscape</w:t>
      </w:r>
      <w:r w:rsidRPr="003E0C5B">
        <w:rPr>
          <w:sz w:val="16"/>
        </w:rPr>
        <w:t xml:space="preserve"> </w:t>
      </w:r>
      <w:r w:rsidRPr="00D04B00">
        <w:rPr>
          <w:rStyle w:val="StyleUnderline"/>
        </w:rPr>
        <w:t>of financial distress</w:t>
      </w:r>
      <w:r w:rsidRPr="003E0C5B">
        <w:rPr>
          <w:sz w:val="16"/>
        </w:rPr>
        <w:t xml:space="preserve">. We argue that as markets fade, </w:t>
      </w:r>
      <w:r w:rsidRPr="00212134">
        <w:rPr>
          <w:rStyle w:val="StyleUnderline"/>
        </w:rPr>
        <w:t xml:space="preserve">bankruptcy </w:t>
      </w:r>
      <w:r w:rsidRPr="00702ED9">
        <w:rPr>
          <w:rStyle w:val="StyleUnderline"/>
          <w:highlight w:val="yellow"/>
        </w:rPr>
        <w:t>judges</w:t>
      </w:r>
      <w:r w:rsidRPr="003E0C5B">
        <w:rPr>
          <w:sz w:val="16"/>
        </w:rPr>
        <w:t xml:space="preserve"> may </w:t>
      </w:r>
      <w:r w:rsidRPr="00702ED9">
        <w:rPr>
          <w:rStyle w:val="StyleUnderline"/>
          <w:highlight w:val="yellow"/>
        </w:rPr>
        <w:t>need to assert</w:t>
      </w:r>
      <w:r w:rsidRPr="00D04B00">
        <w:rPr>
          <w:rStyle w:val="StyleUnderline"/>
        </w:rPr>
        <w:t xml:space="preserve"> a</w:t>
      </w:r>
      <w:r w:rsidRPr="003E0C5B">
        <w:rPr>
          <w:sz w:val="16"/>
        </w:rPr>
        <w:t xml:space="preserve"> </w:t>
      </w:r>
      <w:r w:rsidRPr="00702ED9">
        <w:rPr>
          <w:rStyle w:val="Emphasis"/>
          <w:sz w:val="24"/>
          <w:szCs w:val="24"/>
          <w:highlight w:val="yellow"/>
        </w:rPr>
        <w:t>more muscular role</w:t>
      </w:r>
      <w:r w:rsidRPr="00702ED9">
        <w:rPr>
          <w:sz w:val="16"/>
          <w:highlight w:val="yellow"/>
        </w:rPr>
        <w:t xml:space="preserve"> </w:t>
      </w:r>
      <w:r w:rsidRPr="00702ED9">
        <w:rPr>
          <w:rStyle w:val="StyleUnderline"/>
          <w:highlight w:val="yellow"/>
        </w:rPr>
        <w:t>in</w:t>
      </w:r>
      <w:r w:rsidRPr="00702ED9">
        <w:rPr>
          <w:sz w:val="16"/>
          <w:highlight w:val="yellow"/>
        </w:rPr>
        <w:t xml:space="preserve"> </w:t>
      </w:r>
      <w:r w:rsidRPr="00702ED9">
        <w:rPr>
          <w:rStyle w:val="Emphasis"/>
          <w:highlight w:val="yellow"/>
        </w:rPr>
        <w:t>administering</w:t>
      </w:r>
      <w:r w:rsidRPr="00702ED9">
        <w:rPr>
          <w:sz w:val="16"/>
          <w:highlight w:val="yellow"/>
        </w:rPr>
        <w:t xml:space="preserve"> </w:t>
      </w:r>
      <w:r w:rsidRPr="00702ED9">
        <w:rPr>
          <w:rStyle w:val="StyleUnderline"/>
          <w:highlight w:val="yellow"/>
        </w:rPr>
        <w:t>bankruptcy</w:t>
      </w:r>
      <w:r w:rsidRPr="00D04B00">
        <w:rPr>
          <w:rStyle w:val="StyleUnderline"/>
        </w:rPr>
        <w:t xml:space="preserve"> law </w:t>
      </w:r>
      <w:r w:rsidRPr="00702ED9">
        <w:rPr>
          <w:rStyle w:val="StyleUnderline"/>
          <w:highlight w:val="yellow"/>
        </w:rPr>
        <w:t>as a</w:t>
      </w:r>
      <w:r w:rsidRPr="00702ED9">
        <w:rPr>
          <w:sz w:val="16"/>
          <w:highlight w:val="yellow"/>
        </w:rPr>
        <w:t xml:space="preserve"> </w:t>
      </w:r>
      <w:r w:rsidRPr="00702ED9">
        <w:rPr>
          <w:rStyle w:val="Emphasis"/>
          <w:sz w:val="28"/>
          <w:szCs w:val="28"/>
          <w:highlight w:val="yellow"/>
        </w:rPr>
        <w:t>safety valve to promote efficient asset reallocation</w:t>
      </w:r>
      <w:r w:rsidRPr="003E0C5B">
        <w:rPr>
          <w:sz w:val="16"/>
        </w:rPr>
        <w:t>.</w:t>
      </w:r>
    </w:p>
    <w:p w14:paraId="4F2C8D5F" w14:textId="77777777" w:rsidR="00D02396" w:rsidRPr="003E0C5B" w:rsidRDefault="00D02396" w:rsidP="00D02396">
      <w:pPr>
        <w:rPr>
          <w:sz w:val="16"/>
        </w:rPr>
      </w:pPr>
      <w:r w:rsidRPr="003E0C5B">
        <w:rPr>
          <w:sz w:val="16"/>
        </w:rPr>
        <w:t xml:space="preserve">This Article explores </w:t>
      </w:r>
      <w:r w:rsidRPr="002F1713">
        <w:rPr>
          <w:rStyle w:val="StyleUnderline"/>
        </w:rPr>
        <w:t>the reemergence of</w:t>
      </w:r>
      <w:r w:rsidRPr="003E0C5B">
        <w:rPr>
          <w:sz w:val="16"/>
        </w:rPr>
        <w:t xml:space="preserve"> a new form of </w:t>
      </w:r>
      <w:r w:rsidRPr="002F1713">
        <w:rPr>
          <w:rStyle w:val="StyleUnderline"/>
        </w:rPr>
        <w:t>relationship-based lending</w:t>
      </w:r>
      <w:r w:rsidRPr="003E0C5B">
        <w:rPr>
          <w:sz w:val="16"/>
        </w:rPr>
        <w:t xml:space="preserve">, which </w:t>
      </w:r>
      <w:r w:rsidRPr="002F1713">
        <w:rPr>
          <w:rStyle w:val="StyleUnderline"/>
        </w:rPr>
        <w:t>promises</w:t>
      </w:r>
      <w:r w:rsidRPr="003E0C5B">
        <w:rPr>
          <w:sz w:val="16"/>
        </w:rPr>
        <w:t xml:space="preserve"> </w:t>
      </w:r>
      <w:r w:rsidRPr="002F1713">
        <w:rPr>
          <w:rStyle w:val="Emphasis"/>
        </w:rPr>
        <w:t>profound consequences</w:t>
      </w:r>
      <w:r w:rsidRPr="003E0C5B">
        <w:rPr>
          <w:sz w:val="16"/>
        </w:rPr>
        <w:t xml:space="preserve"> </w:t>
      </w:r>
      <w:r w:rsidRPr="002F1713">
        <w:rPr>
          <w:rStyle w:val="StyleUnderline"/>
        </w:rPr>
        <w:t>for the future of corporate</w:t>
      </w:r>
      <w:r w:rsidRPr="003E0C5B">
        <w:rPr>
          <w:sz w:val="16"/>
        </w:rPr>
        <w:t xml:space="preserve"> </w:t>
      </w:r>
      <w:r w:rsidRPr="002F1713">
        <w:rPr>
          <w:rStyle w:val="Emphasis"/>
        </w:rPr>
        <w:t>governance</w:t>
      </w:r>
      <w:r w:rsidRPr="003E0C5B">
        <w:rPr>
          <w:sz w:val="16"/>
        </w:rPr>
        <w:t xml:space="preserve"> </w:t>
      </w:r>
      <w:r w:rsidRPr="002F1713">
        <w:rPr>
          <w:rStyle w:val="StyleUnderline"/>
        </w:rPr>
        <w:t>and</w:t>
      </w:r>
      <w:r w:rsidRPr="003E0C5B">
        <w:rPr>
          <w:sz w:val="16"/>
        </w:rPr>
        <w:t xml:space="preserve"> corporate </w:t>
      </w:r>
      <w:r w:rsidRPr="002F1713">
        <w:rPr>
          <w:rStyle w:val="Emphasis"/>
        </w:rPr>
        <w:t>finance</w:t>
      </w:r>
      <w:r w:rsidRPr="003E0C5B">
        <w:rPr>
          <w:sz w:val="16"/>
        </w:rPr>
        <w:t>. Before proceeding, however, we briefly review the extant literature on private credit, focusing particularly on the direct lending approach, whereby private credit funds originate and hold loans to companies themselves, rather than simply participating in bank-arranged financing.</w:t>
      </w:r>
    </w:p>
    <w:p w14:paraId="7B3858CA" w14:textId="77777777" w:rsidR="00D02396" w:rsidRPr="003E0C5B" w:rsidRDefault="00D02396" w:rsidP="00D02396">
      <w:pPr>
        <w:rPr>
          <w:sz w:val="16"/>
        </w:rPr>
      </w:pPr>
      <w:r w:rsidRPr="003E0C5B">
        <w:rPr>
          <w:sz w:val="16"/>
        </w:rPr>
        <w:t>Legal scholarship on private credit is surprisingly sparse. Most recently, Narine Lalafaryan directly examined the role of private credit in corporate governance and corporate finance.32 She compared private credit to commercial banking along a variety of measures and concluded that private credit can be efficient for firms, notwithstanding potential conflicts with the interests of their equity holders.33 Cathy Hwang, Yaron Nili, and Jeremy McClane briefly described some of the characteristics of direct loans, based on interviews with finance lawyers. 34 In early and prescient papers, William A. Birdthistle and M. Todd Henderson in 2009 and Andrew F. Tuch in 2017 observed that large private equity firms were increasingly sponsoring private credit funds, and they discussed the associated conflicts of interest.35 Another strand of the legal literature, including recent work by Patrick M. Corrigan, examines the risks and opportunities of “shadow banking” generally, which under some definitions includes private credit. 36 Christina Parajon Skinner argued in favor of private credit in 2019, on the view that private investment funds can provide a countercyclical source of debt capital for businesses, while reducing some risk to the financial system associated with bank lending. 37</w:t>
      </w:r>
    </w:p>
    <w:p w14:paraId="3BB33113" w14:textId="77777777" w:rsidR="00D02396" w:rsidRPr="003E0C5B" w:rsidRDefault="00D02396" w:rsidP="00D02396">
      <w:pPr>
        <w:rPr>
          <w:sz w:val="16"/>
        </w:rPr>
      </w:pPr>
      <w:r w:rsidRPr="003E0C5B">
        <w:rPr>
          <w:sz w:val="16"/>
        </w:rPr>
        <w:t>The financial-economics literature examining private credit funds and their direct-lending investment strategy is more extensive but remains nascent. One strand of this literature focuses on the performance or other characteristics of private credit funds themselves. 38 Some scholars have used private data from the large institutional investors and analytics providers that allocate capital to them,39 and others have conducted surveys of the asset managers that sponsor them.40 A second strand focuses on the smaller set of private credit funds that are publicly traded business development companies (BDCs), using these funds’ SEC filings to examine their behavior, as we do in Section II.B. 41 A third strand examines the characteristics of the loans extended by private credit funds that adopt a direct lending strategy. 42 A final strand ties the rise of direct lending to regulatory arbitrage around tighter bank regulation.43</w:t>
      </w:r>
    </w:p>
    <w:p w14:paraId="646E6AC2" w14:textId="77777777" w:rsidR="00D02396" w:rsidRPr="003E0C5B" w:rsidRDefault="00D02396" w:rsidP="00D02396">
      <w:pPr>
        <w:rPr>
          <w:sz w:val="16"/>
        </w:rPr>
      </w:pPr>
      <w:r w:rsidRPr="003E0C5B">
        <w:rPr>
          <w:sz w:val="16"/>
        </w:rPr>
        <w:t xml:space="preserve">This Article departs from the extant literature by situating private credit within the broader context of how our capital markets are evolving. Viewed in isolation, private credit can be described simply as an alternative source of financing for borrowers ranging from small middle-market firms all the way to very large firms. As we discuss, </w:t>
      </w:r>
      <w:r w:rsidRPr="00C57AEA">
        <w:rPr>
          <w:rStyle w:val="StyleUnderline"/>
        </w:rPr>
        <w:t>the</w:t>
      </w:r>
      <w:r w:rsidRPr="003E0C5B">
        <w:rPr>
          <w:sz w:val="16"/>
        </w:rPr>
        <w:t xml:space="preserve"> </w:t>
      </w:r>
      <w:r w:rsidRPr="00E47455">
        <w:rPr>
          <w:rStyle w:val="Emphasis"/>
        </w:rPr>
        <w:t>success of private credit</w:t>
      </w:r>
      <w:r w:rsidRPr="003E0C5B">
        <w:rPr>
          <w:sz w:val="16"/>
        </w:rPr>
        <w:t xml:space="preserve"> </w:t>
      </w:r>
      <w:r w:rsidRPr="00C57AEA">
        <w:rPr>
          <w:rStyle w:val="StyleUnderline"/>
        </w:rPr>
        <w:t>likely rests on</w:t>
      </w:r>
      <w:r w:rsidRPr="003E0C5B">
        <w:rPr>
          <w:sz w:val="16"/>
        </w:rPr>
        <w:t xml:space="preserve"> </w:t>
      </w:r>
      <w:r w:rsidRPr="00C57AEA">
        <w:rPr>
          <w:rStyle w:val="Emphasis"/>
        </w:rPr>
        <w:t>certain efficiencies</w:t>
      </w:r>
      <w:r w:rsidRPr="003E0C5B">
        <w:rPr>
          <w:sz w:val="16"/>
        </w:rPr>
        <w:t xml:space="preserve"> </w:t>
      </w:r>
      <w:r w:rsidRPr="00C57AEA">
        <w:rPr>
          <w:rStyle w:val="StyleUnderline"/>
        </w:rPr>
        <w:t>gained when corporate debt is funded by a single lender using</w:t>
      </w:r>
      <w:r w:rsidRPr="003E0C5B">
        <w:rPr>
          <w:sz w:val="16"/>
        </w:rPr>
        <w:t xml:space="preserve"> </w:t>
      </w:r>
      <w:r w:rsidRPr="00C57AEA">
        <w:rPr>
          <w:rStyle w:val="Emphasis"/>
        </w:rPr>
        <w:t>long-term, locked-in</w:t>
      </w:r>
      <w:r w:rsidRPr="003E0C5B">
        <w:rPr>
          <w:sz w:val="16"/>
        </w:rPr>
        <w:t xml:space="preserve"> </w:t>
      </w:r>
      <w:r w:rsidRPr="00C57AEA">
        <w:rPr>
          <w:rStyle w:val="StyleUnderline"/>
        </w:rPr>
        <w:t>capital from institutional investors</w:t>
      </w:r>
      <w:r w:rsidRPr="003E0C5B">
        <w:rPr>
          <w:sz w:val="16"/>
        </w:rPr>
        <w:t xml:space="preserve">, rather than by a bank using short-term customer deposits or by dispersed, passive creditors </w:t>
      </w:r>
      <w:r w:rsidRPr="00C57AEA">
        <w:rPr>
          <w:rStyle w:val="StyleUnderline"/>
        </w:rPr>
        <w:t>in the</w:t>
      </w:r>
      <w:r w:rsidRPr="003E0C5B">
        <w:rPr>
          <w:sz w:val="16"/>
        </w:rPr>
        <w:t xml:space="preserve"> </w:t>
      </w:r>
      <w:r w:rsidRPr="00C57AEA">
        <w:rPr>
          <w:rStyle w:val="Emphasis"/>
        </w:rPr>
        <w:t>debt</w:t>
      </w:r>
      <w:r w:rsidRPr="003E0C5B">
        <w:rPr>
          <w:sz w:val="16"/>
        </w:rPr>
        <w:t xml:space="preserve"> </w:t>
      </w:r>
      <w:r w:rsidRPr="00C57AEA">
        <w:rPr>
          <w:rStyle w:val="StyleUnderline"/>
        </w:rPr>
        <w:t>markets</w:t>
      </w:r>
      <w:r w:rsidRPr="003E0C5B">
        <w:rPr>
          <w:sz w:val="16"/>
        </w:rPr>
        <w:t>.</w:t>
      </w:r>
    </w:p>
    <w:p w14:paraId="7B0291E7" w14:textId="77777777" w:rsidR="00D02396" w:rsidRDefault="00D02396" w:rsidP="00D02396">
      <w:pPr>
        <w:rPr>
          <w:sz w:val="16"/>
        </w:rPr>
      </w:pPr>
      <w:r w:rsidRPr="003E0C5B">
        <w:rPr>
          <w:sz w:val="16"/>
        </w:rPr>
        <w:t xml:space="preserve">Viewed within the overall evolution of the capital markets, however, private credit is the final major step in the extraordinary movement of firms and capital out of the public trading markets and into the hands of private investment funds—a trend that began only a few decades ago. As yet, this particular version of the story has no conclusion. We do not know whether private capital will render the public markets largely obsolete, other than for the very largest companies, or whether firms and investors will cycle endlessly between public and private capital as regulation, efficiencies, and pathologies in each market ebb and flow. If private credit does emerge as a clear victor in the long run, perhaps firms will no longer require public disclosure or trading markets to function efficiently, thanks to the genius of the private-investment fund structure. Alternatively, perhaps </w:t>
      </w:r>
      <w:r w:rsidRPr="00702ED9">
        <w:rPr>
          <w:rStyle w:val="StyleUnderline"/>
          <w:highlight w:val="yellow"/>
        </w:rPr>
        <w:t>letting</w:t>
      </w:r>
      <w:r w:rsidRPr="003E0C5B">
        <w:rPr>
          <w:sz w:val="16"/>
        </w:rPr>
        <w:t xml:space="preserve"> all of </w:t>
      </w:r>
      <w:r w:rsidRPr="004E6A5A">
        <w:rPr>
          <w:rStyle w:val="StyleUnderline"/>
        </w:rPr>
        <w:t xml:space="preserve">corporate </w:t>
      </w:r>
      <w:r w:rsidRPr="00702ED9">
        <w:rPr>
          <w:rStyle w:val="StyleUnderline"/>
          <w:highlight w:val="yellow"/>
        </w:rPr>
        <w:t>finance</w:t>
      </w:r>
      <w:r w:rsidRPr="00702ED9">
        <w:rPr>
          <w:sz w:val="16"/>
          <w:highlight w:val="yellow"/>
        </w:rPr>
        <w:t xml:space="preserve"> </w:t>
      </w:r>
      <w:r w:rsidRPr="00702ED9">
        <w:rPr>
          <w:rStyle w:val="Emphasis"/>
          <w:highlight w:val="yellow"/>
        </w:rPr>
        <w:t>“go dark”</w:t>
      </w:r>
      <w:r w:rsidRPr="003E0C5B">
        <w:rPr>
          <w:sz w:val="16"/>
        </w:rPr>
        <w:t xml:space="preserve"> </w:t>
      </w:r>
      <w:r w:rsidRPr="004E6A5A">
        <w:rPr>
          <w:rStyle w:val="StyleUnderline"/>
        </w:rPr>
        <w:t xml:space="preserve">will </w:t>
      </w:r>
      <w:r w:rsidRPr="00702ED9">
        <w:rPr>
          <w:rStyle w:val="StyleUnderline"/>
          <w:highlight w:val="yellow"/>
        </w:rPr>
        <w:t>result in</w:t>
      </w:r>
      <w:r w:rsidRPr="003E0C5B">
        <w:rPr>
          <w:sz w:val="16"/>
        </w:rPr>
        <w:t xml:space="preserve"> </w:t>
      </w:r>
      <w:r w:rsidRPr="004E6A5A">
        <w:rPr>
          <w:rStyle w:val="Emphasis"/>
        </w:rPr>
        <w:t>misallocated capital</w:t>
      </w:r>
      <w:r w:rsidRPr="003E0C5B">
        <w:rPr>
          <w:sz w:val="16"/>
        </w:rPr>
        <w:t xml:space="preserve"> </w:t>
      </w:r>
      <w:r w:rsidRPr="004E6A5A">
        <w:rPr>
          <w:rStyle w:val="StyleUnderline"/>
        </w:rPr>
        <w:t>and</w:t>
      </w:r>
      <w:r w:rsidRPr="003E0C5B">
        <w:rPr>
          <w:sz w:val="16"/>
        </w:rPr>
        <w:t xml:space="preserve"> </w:t>
      </w:r>
      <w:r w:rsidRPr="00702ED9">
        <w:rPr>
          <w:rStyle w:val="Emphasis"/>
          <w:highlight w:val="yellow"/>
        </w:rPr>
        <w:t>less productive firms</w:t>
      </w:r>
      <w:r w:rsidRPr="003E0C5B">
        <w:rPr>
          <w:sz w:val="16"/>
        </w:rPr>
        <w:t xml:space="preserve"> </w:t>
      </w:r>
      <w:r w:rsidRPr="004E6A5A">
        <w:rPr>
          <w:rStyle w:val="StyleUnderline"/>
        </w:rPr>
        <w:t>in the long run</w:t>
      </w:r>
      <w:r w:rsidRPr="003E0C5B">
        <w:rPr>
          <w:sz w:val="16"/>
        </w:rPr>
        <w:t xml:space="preserve">. It is too early to know. In the meantime, we should </w:t>
      </w:r>
      <w:r w:rsidRPr="004E6A5A">
        <w:rPr>
          <w:rStyle w:val="StyleUnderline"/>
        </w:rPr>
        <w:t>keep a close watch on</w:t>
      </w:r>
      <w:r w:rsidRPr="003E0C5B">
        <w:rPr>
          <w:sz w:val="16"/>
        </w:rPr>
        <w:t xml:space="preserve"> </w:t>
      </w:r>
      <w:r w:rsidRPr="004E6A5A">
        <w:rPr>
          <w:rStyle w:val="Emphasis"/>
        </w:rPr>
        <w:t>private credit</w:t>
      </w:r>
      <w:r w:rsidRPr="003E0C5B">
        <w:rPr>
          <w:sz w:val="16"/>
        </w:rPr>
        <w:t>—</w:t>
      </w:r>
      <w:r w:rsidRPr="004E6A5A">
        <w:rPr>
          <w:rStyle w:val="StyleUnderline"/>
        </w:rPr>
        <w:t>the final piece of this puzzle</w:t>
      </w:r>
      <w:r w:rsidRPr="003E0C5B">
        <w:rPr>
          <w:sz w:val="16"/>
        </w:rPr>
        <w:t>.</w:t>
      </w:r>
    </w:p>
    <w:p w14:paraId="2CA44DAB" w14:textId="77777777" w:rsidR="00D02396" w:rsidRDefault="00D02396" w:rsidP="00D02396">
      <w:pPr>
        <w:pStyle w:val="Heading4"/>
      </w:pPr>
      <w:r w:rsidRPr="00EE2DEE">
        <w:t xml:space="preserve">The </w:t>
      </w:r>
      <w:r>
        <w:rPr>
          <w:u w:val="single"/>
        </w:rPr>
        <w:t>u</w:t>
      </w:r>
      <w:r w:rsidRPr="00443757">
        <w:rPr>
          <w:u w:val="single"/>
        </w:rPr>
        <w:t>nfettered</w:t>
      </w:r>
      <w:r>
        <w:t xml:space="preserve"> expansion of </w:t>
      </w:r>
      <w:r w:rsidRPr="00443757">
        <w:rPr>
          <w:b w:val="0"/>
          <w:bCs/>
          <w:u w:val="single"/>
        </w:rPr>
        <w:t>misallocated</w:t>
      </w:r>
      <w:r w:rsidRPr="00443757">
        <w:rPr>
          <w:b w:val="0"/>
          <w:bCs/>
        </w:rPr>
        <w:t xml:space="preserve"> and </w:t>
      </w:r>
      <w:r w:rsidRPr="00443757">
        <w:rPr>
          <w:b w:val="0"/>
          <w:bCs/>
          <w:u w:val="single"/>
        </w:rPr>
        <w:t>illiquid</w:t>
      </w:r>
      <w:r>
        <w:t xml:space="preserve"> private credit culminates in </w:t>
      </w:r>
      <w:r>
        <w:rPr>
          <w:u w:val="single"/>
        </w:rPr>
        <w:t>systemic risk</w:t>
      </w:r>
      <w:r>
        <w:t xml:space="preserve">, resulting in </w:t>
      </w:r>
      <w:r w:rsidRPr="003373A5">
        <w:rPr>
          <w:u w:val="single"/>
        </w:rPr>
        <w:t>domestic</w:t>
      </w:r>
      <w:r>
        <w:t xml:space="preserve"> economic collapse.</w:t>
      </w:r>
    </w:p>
    <w:p w14:paraId="3644719D" w14:textId="77777777" w:rsidR="00D02396" w:rsidRDefault="00D02396" w:rsidP="00D02396">
      <w:r>
        <w:t xml:space="preserve">Martin </w:t>
      </w:r>
      <w:r w:rsidRPr="00710F3B">
        <w:rPr>
          <w:rStyle w:val="Style13ptBold"/>
        </w:rPr>
        <w:t>Baccardax 3-13</w:t>
      </w:r>
      <w:r>
        <w:t>, Senior Writer, Barron's, "What Is Private Credit—and Why Could It Be a Bigger Problem Than the Iran War?" Barron's, 03/13/2026, https://www.barrons.com/articles/private-credit-market-risks-investors-155113d1.</w:t>
      </w:r>
    </w:p>
    <w:p w14:paraId="7AC75B5D" w14:textId="77777777" w:rsidR="00D02396" w:rsidRPr="0049221D" w:rsidRDefault="00D02396" w:rsidP="00D02396">
      <w:pPr>
        <w:rPr>
          <w:sz w:val="16"/>
        </w:rPr>
      </w:pPr>
      <w:r w:rsidRPr="0049221D">
        <w:rPr>
          <w:sz w:val="16"/>
        </w:rPr>
        <w:t xml:space="preserve">The </w:t>
      </w:r>
      <w:r w:rsidRPr="00C96E3C">
        <w:rPr>
          <w:rStyle w:val="StyleUnderline"/>
        </w:rPr>
        <w:t>same can be said for the</w:t>
      </w:r>
      <w:r w:rsidRPr="0049221D">
        <w:rPr>
          <w:sz w:val="16"/>
        </w:rPr>
        <w:t xml:space="preserve"> </w:t>
      </w:r>
      <w:r w:rsidRPr="00A2500D">
        <w:rPr>
          <w:rStyle w:val="Emphasis"/>
          <w:highlight w:val="yellow"/>
        </w:rPr>
        <w:t>p</w:t>
      </w:r>
      <w:r w:rsidRPr="0049221D">
        <w:rPr>
          <w:sz w:val="16"/>
        </w:rPr>
        <w:t>rivate-</w:t>
      </w:r>
      <w:r w:rsidRPr="00A2500D">
        <w:rPr>
          <w:rStyle w:val="Emphasis"/>
          <w:highlight w:val="yellow"/>
        </w:rPr>
        <w:t>c</w:t>
      </w:r>
      <w:r w:rsidRPr="0049221D">
        <w:rPr>
          <w:sz w:val="16"/>
        </w:rPr>
        <w:t xml:space="preserve">redit </w:t>
      </w:r>
      <w:r w:rsidRPr="00A2500D">
        <w:rPr>
          <w:rStyle w:val="Emphasis"/>
          <w:highlight w:val="yellow"/>
        </w:rPr>
        <w:t>funds</w:t>
      </w:r>
      <w:r w:rsidRPr="0049221D">
        <w:rPr>
          <w:sz w:val="16"/>
        </w:rPr>
        <w:t xml:space="preserve"> </w:t>
      </w:r>
      <w:r w:rsidRPr="00C96E3C">
        <w:rPr>
          <w:rStyle w:val="StyleUnderline"/>
        </w:rPr>
        <w:t>that sit at the</w:t>
      </w:r>
      <w:r w:rsidRPr="0049221D">
        <w:rPr>
          <w:sz w:val="16"/>
        </w:rPr>
        <w:t xml:space="preserve"> </w:t>
      </w:r>
      <w:r w:rsidRPr="00C96E3C">
        <w:rPr>
          <w:rStyle w:val="Emphasis"/>
        </w:rPr>
        <w:t>epicenter</w:t>
      </w:r>
      <w:r w:rsidRPr="0049221D">
        <w:rPr>
          <w:sz w:val="16"/>
        </w:rPr>
        <w:t xml:space="preserve"> </w:t>
      </w:r>
      <w:r w:rsidRPr="00C96E3C">
        <w:rPr>
          <w:rStyle w:val="StyleUnderline"/>
        </w:rPr>
        <w:t>of a</w:t>
      </w:r>
      <w:r w:rsidRPr="0049221D">
        <w:rPr>
          <w:sz w:val="16"/>
        </w:rPr>
        <w:t xml:space="preserve"> </w:t>
      </w:r>
      <w:r w:rsidRPr="00C96E3C">
        <w:rPr>
          <w:rStyle w:val="Emphasis"/>
        </w:rPr>
        <w:t>$3 trillion-dollar market</w:t>
      </w:r>
      <w:r w:rsidRPr="0049221D">
        <w:rPr>
          <w:sz w:val="16"/>
        </w:rPr>
        <w:t xml:space="preserve"> </w:t>
      </w:r>
      <w:r w:rsidRPr="00C96E3C">
        <w:rPr>
          <w:rStyle w:val="StyleUnderline"/>
        </w:rPr>
        <w:t xml:space="preserve">that’s </w:t>
      </w:r>
      <w:r w:rsidRPr="00A2500D">
        <w:rPr>
          <w:rStyle w:val="StyleUnderline"/>
          <w:highlight w:val="yellow"/>
        </w:rPr>
        <w:t>caus</w:t>
      </w:r>
      <w:r w:rsidRPr="00C96E3C">
        <w:rPr>
          <w:rStyle w:val="StyleUnderline"/>
        </w:rPr>
        <w:t xml:space="preserve">ing </w:t>
      </w:r>
      <w:r w:rsidRPr="00A2500D">
        <w:rPr>
          <w:rStyle w:val="StyleUnderline"/>
          <w:highlight w:val="yellow"/>
        </w:rPr>
        <w:t>a</w:t>
      </w:r>
      <w:r w:rsidRPr="0049221D">
        <w:rPr>
          <w:sz w:val="16"/>
        </w:rPr>
        <w:t xml:space="preserve"> </w:t>
      </w:r>
      <w:r w:rsidRPr="00C96E3C">
        <w:rPr>
          <w:rStyle w:val="Emphasis"/>
        </w:rPr>
        <w:t>big</w:t>
      </w:r>
      <w:r w:rsidRPr="0049221D">
        <w:rPr>
          <w:sz w:val="16"/>
        </w:rPr>
        <w:t>ger—</w:t>
      </w:r>
      <w:r w:rsidRPr="00C96E3C">
        <w:rPr>
          <w:rStyle w:val="StyleUnderline"/>
        </w:rPr>
        <w:t>and</w:t>
      </w:r>
      <w:r w:rsidRPr="0049221D">
        <w:rPr>
          <w:sz w:val="16"/>
        </w:rPr>
        <w:t xml:space="preserve"> </w:t>
      </w:r>
      <w:r w:rsidRPr="00A2500D">
        <w:rPr>
          <w:rStyle w:val="Emphasis"/>
          <w:highlight w:val="yellow"/>
        </w:rPr>
        <w:t>possibly</w:t>
      </w:r>
      <w:r w:rsidRPr="0049221D">
        <w:rPr>
          <w:sz w:val="16"/>
        </w:rPr>
        <w:t xml:space="preserve"> more </w:t>
      </w:r>
      <w:r w:rsidRPr="00A2500D">
        <w:rPr>
          <w:rStyle w:val="Emphasis"/>
          <w:highlight w:val="yellow"/>
        </w:rPr>
        <w:t>damaging</w:t>
      </w:r>
      <w:r w:rsidRPr="00A2500D">
        <w:rPr>
          <w:sz w:val="16"/>
          <w:highlight w:val="yellow"/>
        </w:rPr>
        <w:t>—</w:t>
      </w:r>
      <w:r w:rsidRPr="00A2500D">
        <w:rPr>
          <w:rStyle w:val="StyleUnderline"/>
          <w:highlight w:val="yellow"/>
        </w:rPr>
        <w:t>headache</w:t>
      </w:r>
      <w:r w:rsidRPr="00C96E3C">
        <w:rPr>
          <w:rStyle w:val="StyleUnderline"/>
        </w:rPr>
        <w:t xml:space="preserve"> on Wall Street</w:t>
      </w:r>
      <w:r w:rsidRPr="0049221D">
        <w:rPr>
          <w:sz w:val="16"/>
        </w:rPr>
        <w:t xml:space="preserve"> than the U.S. war with Iran.</w:t>
      </w:r>
    </w:p>
    <w:p w14:paraId="4D08FBFD" w14:textId="77777777" w:rsidR="00D02396" w:rsidRPr="0049221D" w:rsidRDefault="00D02396" w:rsidP="00D02396">
      <w:pPr>
        <w:rPr>
          <w:sz w:val="16"/>
        </w:rPr>
      </w:pPr>
      <w:r w:rsidRPr="0049221D">
        <w:rPr>
          <w:sz w:val="16"/>
        </w:rPr>
        <w:t>Private-credit funds are created by professional investors who raise cash from a group of backers, add leverage, and make loans to smaller companies. They offer returns that are generally higher than those from traditional assets such as stocks and bonds, but the flip side is that they can be harder to exit.</w:t>
      </w:r>
    </w:p>
    <w:p w14:paraId="6CB806D4" w14:textId="77777777" w:rsidR="00D02396" w:rsidRPr="0049221D" w:rsidRDefault="00D02396" w:rsidP="00D02396">
      <w:pPr>
        <w:rPr>
          <w:sz w:val="16"/>
        </w:rPr>
      </w:pPr>
      <w:r w:rsidRPr="0049221D">
        <w:rPr>
          <w:sz w:val="16"/>
        </w:rPr>
        <w:t>And right now, that’s exactly what many are trying to do.</w:t>
      </w:r>
    </w:p>
    <w:p w14:paraId="6AEADEC3" w14:textId="77777777" w:rsidR="00D02396" w:rsidRPr="0049221D" w:rsidRDefault="00D02396" w:rsidP="00D02396">
      <w:pPr>
        <w:rPr>
          <w:sz w:val="16"/>
        </w:rPr>
      </w:pPr>
      <w:r w:rsidRPr="0049221D">
        <w:rPr>
          <w:sz w:val="16"/>
        </w:rPr>
        <w:t>Private-credit funds have made large amounts of loans to the tech sector in general, and software companies in particular, that are suddenly being viewed as potentially vulnerable thanks to the emergence of artificial intelligence. At least that’s what recent headlines suggest. The truth is we simply don’t know.</w:t>
      </w:r>
    </w:p>
    <w:p w14:paraId="4F70C079" w14:textId="77777777" w:rsidR="00D02396" w:rsidRPr="0049221D" w:rsidRDefault="00D02396" w:rsidP="00D02396">
      <w:pPr>
        <w:rPr>
          <w:sz w:val="16"/>
        </w:rPr>
      </w:pPr>
      <w:r w:rsidRPr="0049221D">
        <w:rPr>
          <w:sz w:val="16"/>
        </w:rPr>
        <w:t xml:space="preserve">And that’s why </w:t>
      </w:r>
      <w:r w:rsidRPr="00C96E3C">
        <w:rPr>
          <w:rStyle w:val="StyleUnderline"/>
        </w:rPr>
        <w:t>the</w:t>
      </w:r>
      <w:r w:rsidRPr="0049221D">
        <w:rPr>
          <w:sz w:val="16"/>
        </w:rPr>
        <w:t xml:space="preserve"> </w:t>
      </w:r>
      <w:r w:rsidRPr="00C96E3C">
        <w:rPr>
          <w:rStyle w:val="Emphasis"/>
        </w:rPr>
        <w:t>mortgage analogy</w:t>
      </w:r>
      <w:r w:rsidRPr="0049221D">
        <w:rPr>
          <w:sz w:val="16"/>
        </w:rPr>
        <w:t xml:space="preserve"> </w:t>
      </w:r>
      <w:r w:rsidRPr="00C96E3C">
        <w:rPr>
          <w:rStyle w:val="StyleUnderline"/>
        </w:rPr>
        <w:t>is</w:t>
      </w:r>
      <w:r w:rsidRPr="0049221D">
        <w:rPr>
          <w:sz w:val="16"/>
        </w:rPr>
        <w:t xml:space="preserve"> so </w:t>
      </w:r>
      <w:r w:rsidRPr="00C96E3C">
        <w:rPr>
          <w:rStyle w:val="StyleUnderline"/>
        </w:rPr>
        <w:t>important</w:t>
      </w:r>
      <w:r w:rsidRPr="0049221D">
        <w:rPr>
          <w:sz w:val="16"/>
        </w:rPr>
        <w:t>.</w:t>
      </w:r>
    </w:p>
    <w:p w14:paraId="3394AF82" w14:textId="77777777" w:rsidR="00D02396" w:rsidRPr="0049221D" w:rsidRDefault="00D02396" w:rsidP="00D02396">
      <w:pPr>
        <w:rPr>
          <w:sz w:val="16"/>
        </w:rPr>
      </w:pPr>
      <w:r w:rsidRPr="00C96E3C">
        <w:rPr>
          <w:rStyle w:val="StyleUnderline"/>
        </w:rPr>
        <w:t>Wall Street uses a form of</w:t>
      </w:r>
      <w:r w:rsidRPr="0049221D">
        <w:rPr>
          <w:sz w:val="16"/>
        </w:rPr>
        <w:t xml:space="preserve"> </w:t>
      </w:r>
      <w:r w:rsidRPr="00C96E3C">
        <w:rPr>
          <w:rStyle w:val="Emphasis"/>
        </w:rPr>
        <w:t>collective reckoning</w:t>
      </w:r>
      <w:r w:rsidRPr="0049221D">
        <w:rPr>
          <w:sz w:val="16"/>
        </w:rPr>
        <w:t xml:space="preserve"> </w:t>
      </w:r>
      <w:r w:rsidRPr="00C96E3C">
        <w:rPr>
          <w:rStyle w:val="StyleUnderline"/>
        </w:rPr>
        <w:t>to value everything</w:t>
      </w:r>
      <w:r w:rsidRPr="0049221D">
        <w:rPr>
          <w:sz w:val="16"/>
        </w:rPr>
        <w:t xml:space="preserve"> from stocks and bonds to gold and oil.</w:t>
      </w:r>
    </w:p>
    <w:p w14:paraId="6A1DE7FD" w14:textId="77777777" w:rsidR="00D02396" w:rsidRPr="0049221D" w:rsidRDefault="00D02396" w:rsidP="00D02396">
      <w:pPr>
        <w:rPr>
          <w:sz w:val="16"/>
        </w:rPr>
      </w:pPr>
      <w:r w:rsidRPr="0049221D">
        <w:rPr>
          <w:sz w:val="16"/>
        </w:rPr>
        <w:t xml:space="preserve">It’s called mark-to-market accounting, and it does what the name suggests: </w:t>
      </w:r>
      <w:r w:rsidRPr="00C96E3C">
        <w:rPr>
          <w:rStyle w:val="StyleUnderline"/>
        </w:rPr>
        <w:t>Assets are valued based on</w:t>
      </w:r>
      <w:r w:rsidRPr="0049221D">
        <w:rPr>
          <w:sz w:val="16"/>
        </w:rPr>
        <w:t xml:space="preserve"> </w:t>
      </w:r>
      <w:r w:rsidRPr="00C96E3C">
        <w:rPr>
          <w:rStyle w:val="Emphasis"/>
        </w:rPr>
        <w:t>current</w:t>
      </w:r>
      <w:r w:rsidRPr="0049221D">
        <w:rPr>
          <w:sz w:val="16"/>
        </w:rPr>
        <w:t xml:space="preserve"> market </w:t>
      </w:r>
      <w:r w:rsidRPr="00C96E3C">
        <w:rPr>
          <w:rStyle w:val="Emphasis"/>
        </w:rPr>
        <w:t>prices</w:t>
      </w:r>
      <w:r w:rsidRPr="0049221D">
        <w:rPr>
          <w:sz w:val="16"/>
        </w:rPr>
        <w:t xml:space="preserve"> </w:t>
      </w:r>
      <w:r w:rsidRPr="00C96E3C">
        <w:rPr>
          <w:rStyle w:val="StyleUnderline"/>
        </w:rPr>
        <w:t>rather than what they might be worth on</w:t>
      </w:r>
      <w:r w:rsidRPr="0049221D">
        <w:rPr>
          <w:sz w:val="16"/>
        </w:rPr>
        <w:t xml:space="preserve"> </w:t>
      </w:r>
      <w:r w:rsidRPr="00C96E3C">
        <w:rPr>
          <w:rStyle w:val="Emphasis"/>
        </w:rPr>
        <w:t>long-term fundamentals</w:t>
      </w:r>
      <w:r w:rsidRPr="0049221D">
        <w:rPr>
          <w:sz w:val="16"/>
        </w:rPr>
        <w:t xml:space="preserve"> </w:t>
      </w:r>
      <w:r w:rsidRPr="00C96E3C">
        <w:rPr>
          <w:rStyle w:val="StyleUnderline"/>
        </w:rPr>
        <w:t>or theory</w:t>
      </w:r>
      <w:r w:rsidRPr="0049221D">
        <w:rPr>
          <w:sz w:val="16"/>
        </w:rPr>
        <w:t>.</w:t>
      </w:r>
    </w:p>
    <w:p w14:paraId="1859C5FB" w14:textId="77777777" w:rsidR="00D02396" w:rsidRPr="0049221D" w:rsidRDefault="00D02396" w:rsidP="00D02396">
      <w:pPr>
        <w:rPr>
          <w:sz w:val="16"/>
        </w:rPr>
      </w:pPr>
      <w:r w:rsidRPr="0049221D">
        <w:rPr>
          <w:sz w:val="16"/>
        </w:rPr>
        <w:t>The process has obvious benefits—but similarly glaring flaws.</w:t>
      </w:r>
    </w:p>
    <w:p w14:paraId="470CE555" w14:textId="77777777" w:rsidR="00D02396" w:rsidRPr="0049221D" w:rsidRDefault="00D02396" w:rsidP="00D02396">
      <w:pPr>
        <w:rPr>
          <w:sz w:val="16"/>
        </w:rPr>
      </w:pPr>
      <w:r w:rsidRPr="0049221D">
        <w:rPr>
          <w:sz w:val="16"/>
        </w:rPr>
        <w:t>Mark-to-market keeps everyone on the same page, resulting in liquid and efficient trading as well as transparent financial markets.</w:t>
      </w:r>
    </w:p>
    <w:p w14:paraId="54C6BBBA" w14:textId="77777777" w:rsidR="00D02396" w:rsidRPr="0049221D" w:rsidRDefault="00D02396" w:rsidP="00D02396">
      <w:pPr>
        <w:rPr>
          <w:sz w:val="16"/>
        </w:rPr>
      </w:pPr>
      <w:r w:rsidRPr="0049221D">
        <w:rPr>
          <w:sz w:val="16"/>
        </w:rPr>
        <w:t xml:space="preserve">But </w:t>
      </w:r>
      <w:r w:rsidRPr="00C96E3C">
        <w:rPr>
          <w:rStyle w:val="StyleUnderline"/>
        </w:rPr>
        <w:t>it can</w:t>
      </w:r>
      <w:r w:rsidRPr="0049221D">
        <w:rPr>
          <w:sz w:val="16"/>
        </w:rPr>
        <w:t xml:space="preserve"> also </w:t>
      </w:r>
      <w:r w:rsidRPr="00C96E3C">
        <w:rPr>
          <w:rStyle w:val="StyleUnderline"/>
        </w:rPr>
        <w:t>result in</w:t>
      </w:r>
      <w:r w:rsidRPr="0049221D">
        <w:rPr>
          <w:sz w:val="16"/>
        </w:rPr>
        <w:t xml:space="preserve"> </w:t>
      </w:r>
      <w:r w:rsidRPr="00A2500D">
        <w:rPr>
          <w:rStyle w:val="Emphasis"/>
          <w:highlight w:val="yellow"/>
        </w:rPr>
        <w:t>“fire sale” prices</w:t>
      </w:r>
      <w:r w:rsidRPr="00A2500D">
        <w:rPr>
          <w:sz w:val="16"/>
          <w:highlight w:val="yellow"/>
        </w:rPr>
        <w:t xml:space="preserve"> </w:t>
      </w:r>
      <w:r w:rsidRPr="00A2500D">
        <w:rPr>
          <w:rStyle w:val="StyleUnderline"/>
          <w:highlight w:val="yellow"/>
        </w:rPr>
        <w:t>when</w:t>
      </w:r>
      <w:r w:rsidRPr="00C96E3C">
        <w:rPr>
          <w:rStyle w:val="StyleUnderline"/>
        </w:rPr>
        <w:t xml:space="preserve"> the </w:t>
      </w:r>
      <w:r w:rsidRPr="00A2500D">
        <w:rPr>
          <w:rStyle w:val="StyleUnderline"/>
          <w:highlight w:val="yellow"/>
        </w:rPr>
        <w:t>market value</w:t>
      </w:r>
      <w:r w:rsidRPr="00A2500D">
        <w:rPr>
          <w:sz w:val="16"/>
          <w:highlight w:val="yellow"/>
        </w:rPr>
        <w:t xml:space="preserve"> </w:t>
      </w:r>
      <w:r w:rsidRPr="00A2500D">
        <w:rPr>
          <w:rStyle w:val="Emphasis"/>
          <w:highlight w:val="yellow"/>
        </w:rPr>
        <w:t>falls irrationally below</w:t>
      </w:r>
      <w:r w:rsidRPr="0049221D">
        <w:rPr>
          <w:sz w:val="16"/>
        </w:rPr>
        <w:t xml:space="preserve"> </w:t>
      </w:r>
      <w:r w:rsidRPr="00C96E3C">
        <w:rPr>
          <w:rStyle w:val="StyleUnderline"/>
        </w:rPr>
        <w:t xml:space="preserve">underlying </w:t>
      </w:r>
      <w:r w:rsidRPr="00A2500D">
        <w:rPr>
          <w:rStyle w:val="StyleUnderline"/>
          <w:highlight w:val="yellow"/>
        </w:rPr>
        <w:t>fundamentals</w:t>
      </w:r>
      <w:r w:rsidRPr="0049221D">
        <w:rPr>
          <w:sz w:val="16"/>
        </w:rPr>
        <w:t>.</w:t>
      </w:r>
    </w:p>
    <w:p w14:paraId="671CC435" w14:textId="77777777" w:rsidR="00D02396" w:rsidRPr="0049221D" w:rsidRDefault="00D02396" w:rsidP="00D02396">
      <w:pPr>
        <w:rPr>
          <w:sz w:val="16"/>
        </w:rPr>
      </w:pPr>
      <w:r w:rsidRPr="0049221D">
        <w:rPr>
          <w:sz w:val="16"/>
        </w:rPr>
        <w:t xml:space="preserve">And </w:t>
      </w:r>
      <w:r w:rsidRPr="00C96E3C">
        <w:rPr>
          <w:rStyle w:val="StyleUnderline"/>
        </w:rPr>
        <w:t xml:space="preserve">that can </w:t>
      </w:r>
      <w:r w:rsidRPr="00A2500D">
        <w:rPr>
          <w:rStyle w:val="StyleUnderline"/>
          <w:highlight w:val="yellow"/>
        </w:rPr>
        <w:t>cause</w:t>
      </w:r>
      <w:r w:rsidRPr="00A2500D">
        <w:rPr>
          <w:sz w:val="16"/>
          <w:highlight w:val="yellow"/>
        </w:rPr>
        <w:t xml:space="preserve"> </w:t>
      </w:r>
      <w:r w:rsidRPr="00A2500D">
        <w:rPr>
          <w:rStyle w:val="Emphasis"/>
          <w:sz w:val="28"/>
          <w:szCs w:val="28"/>
          <w:highlight w:val="yellow"/>
        </w:rPr>
        <w:t>havoc</w:t>
      </w:r>
      <w:r w:rsidRPr="0049221D">
        <w:rPr>
          <w:sz w:val="16"/>
        </w:rPr>
        <w:t>.</w:t>
      </w:r>
    </w:p>
    <w:p w14:paraId="55A005D6" w14:textId="77777777" w:rsidR="00D02396" w:rsidRPr="0049221D" w:rsidRDefault="00D02396" w:rsidP="00D02396">
      <w:pPr>
        <w:rPr>
          <w:sz w:val="16"/>
        </w:rPr>
      </w:pPr>
      <w:r w:rsidRPr="0049221D">
        <w:rPr>
          <w:sz w:val="16"/>
        </w:rPr>
        <w:t>Falling asset prices can be an early warning signal that investors should heed, especially when declines are persistent.</w:t>
      </w:r>
    </w:p>
    <w:p w14:paraId="770CC1C0" w14:textId="77777777" w:rsidR="00D02396" w:rsidRPr="0049221D" w:rsidRDefault="00D02396" w:rsidP="00D02396">
      <w:pPr>
        <w:rPr>
          <w:sz w:val="16"/>
        </w:rPr>
      </w:pPr>
      <w:r w:rsidRPr="0049221D">
        <w:rPr>
          <w:sz w:val="16"/>
        </w:rPr>
        <w:t xml:space="preserve">But markets aren’t always rational, and </w:t>
      </w:r>
      <w:r w:rsidRPr="00C96E3C">
        <w:rPr>
          <w:rStyle w:val="StyleUnderline"/>
        </w:rPr>
        <w:t>the value of a</w:t>
      </w:r>
      <w:r w:rsidRPr="0049221D">
        <w:rPr>
          <w:sz w:val="16"/>
        </w:rPr>
        <w:t xml:space="preserve"> </w:t>
      </w:r>
      <w:r w:rsidRPr="00C96E3C">
        <w:rPr>
          <w:rStyle w:val="Emphasis"/>
        </w:rPr>
        <w:t>loan portfolio</w:t>
      </w:r>
      <w:r w:rsidRPr="0049221D">
        <w:rPr>
          <w:sz w:val="16"/>
        </w:rPr>
        <w:t xml:space="preserve"> </w:t>
      </w:r>
      <w:r w:rsidRPr="00C96E3C">
        <w:rPr>
          <w:rStyle w:val="StyleUnderline"/>
        </w:rPr>
        <w:t>tied to established</w:t>
      </w:r>
      <w:r w:rsidRPr="0049221D">
        <w:rPr>
          <w:sz w:val="16"/>
        </w:rPr>
        <w:t xml:space="preserve"> software </w:t>
      </w:r>
      <w:r w:rsidRPr="00C96E3C">
        <w:rPr>
          <w:rStyle w:val="StyleUnderline"/>
        </w:rPr>
        <w:t>companies</w:t>
      </w:r>
      <w:r w:rsidRPr="0049221D">
        <w:rPr>
          <w:sz w:val="16"/>
        </w:rPr>
        <w:t xml:space="preserve"> that always pay their bills </w:t>
      </w:r>
      <w:r w:rsidRPr="00C96E3C">
        <w:rPr>
          <w:rStyle w:val="StyleUnderline"/>
        </w:rPr>
        <w:t>shouldn’t</w:t>
      </w:r>
      <w:r w:rsidRPr="0049221D">
        <w:rPr>
          <w:sz w:val="16"/>
        </w:rPr>
        <w:t xml:space="preserve"> </w:t>
      </w:r>
      <w:r w:rsidRPr="00C96E3C">
        <w:rPr>
          <w:rStyle w:val="Emphasis"/>
        </w:rPr>
        <w:t>necessarily</w:t>
      </w:r>
      <w:r w:rsidRPr="0049221D">
        <w:rPr>
          <w:sz w:val="16"/>
        </w:rPr>
        <w:t xml:space="preserve"> </w:t>
      </w:r>
      <w:r w:rsidRPr="00C96E3C">
        <w:rPr>
          <w:rStyle w:val="StyleUnderline"/>
        </w:rPr>
        <w:t>fluctuate dramatically</w:t>
      </w:r>
      <w:r w:rsidRPr="0049221D">
        <w:rPr>
          <w:sz w:val="16"/>
        </w:rPr>
        <w:t xml:space="preserve"> following the release of an untested AI technology from a former karaoke machine maker.</w:t>
      </w:r>
    </w:p>
    <w:p w14:paraId="3F71C8E1" w14:textId="77777777" w:rsidR="00D02396" w:rsidRPr="0049221D" w:rsidRDefault="00D02396" w:rsidP="00D02396">
      <w:pPr>
        <w:rPr>
          <w:sz w:val="12"/>
          <w:szCs w:val="12"/>
        </w:rPr>
      </w:pPr>
      <w:r w:rsidRPr="0049221D">
        <w:rPr>
          <w:sz w:val="12"/>
          <w:szCs w:val="12"/>
        </w:rPr>
        <w:t>But what do you do when it does?</w:t>
      </w:r>
    </w:p>
    <w:p w14:paraId="0B342965" w14:textId="77777777" w:rsidR="00D02396" w:rsidRPr="0049221D" w:rsidRDefault="00D02396" w:rsidP="00D02396">
      <w:pPr>
        <w:rPr>
          <w:sz w:val="12"/>
          <w:szCs w:val="12"/>
        </w:rPr>
      </w:pPr>
      <w:r w:rsidRPr="0049221D">
        <w:rPr>
          <w:sz w:val="12"/>
          <w:szCs w:val="12"/>
        </w:rPr>
        <w:t>Take your cash out and miss the high returns—or sit tight and risk seeing the value of your investment decline even further?</w:t>
      </w:r>
    </w:p>
    <w:p w14:paraId="6B24D05F" w14:textId="77777777" w:rsidR="00D02396" w:rsidRPr="0049221D" w:rsidRDefault="00D02396" w:rsidP="00D02396">
      <w:pPr>
        <w:rPr>
          <w:sz w:val="12"/>
          <w:szCs w:val="12"/>
        </w:rPr>
      </w:pPr>
      <w:r w:rsidRPr="0049221D">
        <w:rPr>
          <w:sz w:val="12"/>
          <w:szCs w:val="12"/>
        </w:rPr>
        <w:t>The New York Federal Reserve, in consultation with the Treasury Department, faced similar questions during the peak of the 2008-09 financial crisis.</w:t>
      </w:r>
    </w:p>
    <w:p w14:paraId="7E5AADB1" w14:textId="77777777" w:rsidR="00D02396" w:rsidRPr="0049221D" w:rsidRDefault="00D02396" w:rsidP="00D02396">
      <w:pPr>
        <w:rPr>
          <w:sz w:val="12"/>
          <w:szCs w:val="12"/>
        </w:rPr>
      </w:pPr>
      <w:r w:rsidRPr="0049221D">
        <w:rPr>
          <w:sz w:val="12"/>
          <w:szCs w:val="12"/>
        </w:rPr>
        <w:t>They purchased $21 billion in so-called toxic subprime loans at nearly half the market price, placed them in three funds, and held them to maturity.</w:t>
      </w:r>
    </w:p>
    <w:p w14:paraId="77C64FC4" w14:textId="77777777" w:rsidR="00D02396" w:rsidRPr="0049221D" w:rsidRDefault="00D02396" w:rsidP="00D02396">
      <w:pPr>
        <w:rPr>
          <w:sz w:val="12"/>
          <w:szCs w:val="12"/>
        </w:rPr>
      </w:pPr>
      <w:r w:rsidRPr="0049221D">
        <w:rPr>
          <w:sz w:val="12"/>
          <w:szCs w:val="12"/>
        </w:rPr>
        <w:t>The funds—known as Maiden Lane, after the New York Fed’s Manhattan address—ultimately made a $12 billion profit. But then again, the Fed didn’t have to mark them to market.</w:t>
      </w:r>
    </w:p>
    <w:p w14:paraId="0DEF04C6" w14:textId="77777777" w:rsidR="00D02396" w:rsidRPr="0049221D" w:rsidRDefault="00D02396" w:rsidP="00D02396">
      <w:pPr>
        <w:rPr>
          <w:sz w:val="12"/>
          <w:szCs w:val="12"/>
        </w:rPr>
      </w:pPr>
      <w:r w:rsidRPr="0049221D">
        <w:rPr>
          <w:sz w:val="12"/>
          <w:szCs w:val="12"/>
        </w:rPr>
        <w:t>It’s also worth noting that the start of the stock market’s decadelong recovery from the financial crisis—and the easing of “fair value” rules by the Financial Accounting Standards Board—occurred within a month of each other.</w:t>
      </w:r>
    </w:p>
    <w:p w14:paraId="2596C911" w14:textId="77777777" w:rsidR="00D02396" w:rsidRPr="0049221D" w:rsidRDefault="00D02396" w:rsidP="00D02396">
      <w:pPr>
        <w:rPr>
          <w:sz w:val="12"/>
          <w:szCs w:val="12"/>
        </w:rPr>
      </w:pPr>
      <w:r w:rsidRPr="0049221D">
        <w:rPr>
          <w:sz w:val="12"/>
          <w:szCs w:val="12"/>
        </w:rPr>
        <w:t>In other words, some argue that mark-to-market rules, rather than the underlying value of the assets themselves, amplified much of the market pain.</w:t>
      </w:r>
    </w:p>
    <w:p w14:paraId="24AC604D" w14:textId="77777777" w:rsidR="00D02396" w:rsidRPr="0049221D" w:rsidRDefault="00D02396" w:rsidP="00D02396">
      <w:pPr>
        <w:rPr>
          <w:sz w:val="16"/>
        </w:rPr>
      </w:pPr>
      <w:r w:rsidRPr="00A2500D">
        <w:rPr>
          <w:rStyle w:val="Emphasis"/>
          <w:highlight w:val="yellow"/>
        </w:rPr>
        <w:t>P</w:t>
      </w:r>
      <w:r w:rsidRPr="00A2500D">
        <w:rPr>
          <w:sz w:val="16"/>
        </w:rPr>
        <w:t>rivate-</w:t>
      </w:r>
      <w:r w:rsidRPr="00A2500D">
        <w:rPr>
          <w:rStyle w:val="Emphasis"/>
          <w:highlight w:val="yellow"/>
        </w:rPr>
        <w:t>c</w:t>
      </w:r>
      <w:r w:rsidRPr="00A2500D">
        <w:rPr>
          <w:sz w:val="16"/>
        </w:rPr>
        <w:t xml:space="preserve">redit </w:t>
      </w:r>
      <w:r w:rsidRPr="00A2500D">
        <w:rPr>
          <w:rStyle w:val="Emphasis"/>
          <w:highlight w:val="yellow"/>
        </w:rPr>
        <w:t>markets</w:t>
      </w:r>
      <w:r w:rsidRPr="00A2500D">
        <w:t xml:space="preserve"> </w:t>
      </w:r>
      <w:r w:rsidRPr="00C96E3C">
        <w:rPr>
          <w:rStyle w:val="StyleUnderline"/>
        </w:rPr>
        <w:t>might be</w:t>
      </w:r>
      <w:r w:rsidRPr="0049221D">
        <w:rPr>
          <w:sz w:val="16"/>
        </w:rPr>
        <w:t xml:space="preserve"> </w:t>
      </w:r>
      <w:r w:rsidRPr="00C96E3C">
        <w:rPr>
          <w:rStyle w:val="Emphasis"/>
        </w:rPr>
        <w:t>smaller</w:t>
      </w:r>
      <w:r w:rsidRPr="0049221D">
        <w:rPr>
          <w:sz w:val="16"/>
        </w:rPr>
        <w:t xml:space="preserve"> </w:t>
      </w:r>
      <w:r w:rsidRPr="00C96E3C">
        <w:rPr>
          <w:rStyle w:val="StyleUnderline"/>
        </w:rPr>
        <w:t>than the</w:t>
      </w:r>
      <w:r w:rsidRPr="0049221D">
        <w:rPr>
          <w:sz w:val="16"/>
        </w:rPr>
        <w:t xml:space="preserve"> $7.2 trillion </w:t>
      </w:r>
      <w:r w:rsidRPr="00C96E3C">
        <w:rPr>
          <w:rStyle w:val="Emphasis"/>
        </w:rPr>
        <w:t>mortgage-bond</w:t>
      </w:r>
      <w:r w:rsidRPr="0049221D">
        <w:rPr>
          <w:sz w:val="16"/>
        </w:rPr>
        <w:t xml:space="preserve"> </w:t>
      </w:r>
      <w:r w:rsidRPr="00C96E3C">
        <w:rPr>
          <w:rStyle w:val="StyleUnderline"/>
        </w:rPr>
        <w:t>universe was in</w:t>
      </w:r>
      <w:r w:rsidRPr="0049221D">
        <w:rPr>
          <w:sz w:val="16"/>
        </w:rPr>
        <w:t xml:space="preserve"> </w:t>
      </w:r>
      <w:r w:rsidRPr="00C96E3C">
        <w:rPr>
          <w:rStyle w:val="Emphasis"/>
        </w:rPr>
        <w:t>2008</w:t>
      </w:r>
      <w:r w:rsidRPr="0049221D">
        <w:rPr>
          <w:sz w:val="16"/>
        </w:rPr>
        <w:t xml:space="preserve">, </w:t>
      </w:r>
      <w:r w:rsidRPr="00C96E3C">
        <w:rPr>
          <w:rStyle w:val="StyleUnderline"/>
        </w:rPr>
        <w:t xml:space="preserve">but their </w:t>
      </w:r>
      <w:r w:rsidRPr="00A2500D">
        <w:rPr>
          <w:rStyle w:val="StyleUnderline"/>
          <w:highlight w:val="yellow"/>
        </w:rPr>
        <w:t>potential to cause</w:t>
      </w:r>
      <w:r w:rsidRPr="00A2500D">
        <w:rPr>
          <w:sz w:val="16"/>
          <w:highlight w:val="yellow"/>
        </w:rPr>
        <w:t xml:space="preserve"> </w:t>
      </w:r>
      <w:r w:rsidRPr="00A2500D">
        <w:rPr>
          <w:rStyle w:val="Emphasis"/>
          <w:highlight w:val="yellow"/>
        </w:rPr>
        <w:t>serious damage</w:t>
      </w:r>
      <w:r w:rsidRPr="0049221D">
        <w:rPr>
          <w:sz w:val="16"/>
        </w:rPr>
        <w:t xml:space="preserve"> </w:t>
      </w:r>
      <w:r w:rsidRPr="00C96E3C">
        <w:rPr>
          <w:rStyle w:val="StyleUnderline"/>
        </w:rPr>
        <w:t>could still be significant</w:t>
      </w:r>
      <w:r w:rsidRPr="0049221D">
        <w:rPr>
          <w:sz w:val="16"/>
        </w:rPr>
        <w:t>.</w:t>
      </w:r>
    </w:p>
    <w:p w14:paraId="03F73C9F" w14:textId="77777777" w:rsidR="00D02396" w:rsidRPr="0049221D" w:rsidRDefault="00D02396" w:rsidP="00D02396">
      <w:pPr>
        <w:rPr>
          <w:sz w:val="16"/>
        </w:rPr>
      </w:pPr>
      <w:r w:rsidRPr="00683CC0">
        <w:rPr>
          <w:rStyle w:val="StyleUnderline"/>
        </w:rPr>
        <w:t xml:space="preserve">That’s </w:t>
      </w:r>
      <w:r w:rsidRPr="00A2500D">
        <w:rPr>
          <w:rStyle w:val="StyleUnderline"/>
          <w:highlight w:val="yellow"/>
        </w:rPr>
        <w:t>because</w:t>
      </w:r>
      <w:r w:rsidRPr="00683CC0">
        <w:rPr>
          <w:rStyle w:val="StyleUnderline"/>
        </w:rPr>
        <w:t xml:space="preserve"> they’re</w:t>
      </w:r>
      <w:r w:rsidRPr="0049221D">
        <w:rPr>
          <w:sz w:val="16"/>
        </w:rPr>
        <w:t xml:space="preserve"> both </w:t>
      </w:r>
      <w:r w:rsidRPr="00683CC0">
        <w:rPr>
          <w:rStyle w:val="StyleUnderline"/>
        </w:rPr>
        <w:t xml:space="preserve">based on </w:t>
      </w:r>
      <w:r w:rsidRPr="00A2500D">
        <w:rPr>
          <w:rStyle w:val="StyleUnderline"/>
          <w:highlight w:val="yellow"/>
        </w:rPr>
        <w:t>a</w:t>
      </w:r>
      <w:r w:rsidRPr="00A2500D">
        <w:rPr>
          <w:sz w:val="16"/>
          <w:highlight w:val="yellow"/>
        </w:rPr>
        <w:t xml:space="preserve"> </w:t>
      </w:r>
      <w:r w:rsidRPr="00A2500D">
        <w:rPr>
          <w:rStyle w:val="Emphasis"/>
          <w:sz w:val="28"/>
          <w:szCs w:val="28"/>
          <w:highlight w:val="yellow"/>
        </w:rPr>
        <w:t>lack of transparency</w:t>
      </w:r>
      <w:r w:rsidRPr="0049221D">
        <w:rPr>
          <w:sz w:val="16"/>
        </w:rPr>
        <w:t>.</w:t>
      </w:r>
    </w:p>
    <w:p w14:paraId="3EDD60A6" w14:textId="77777777" w:rsidR="00D02396" w:rsidRPr="0049221D" w:rsidRDefault="00D02396" w:rsidP="00D02396">
      <w:pPr>
        <w:rPr>
          <w:sz w:val="16"/>
        </w:rPr>
      </w:pPr>
      <w:r w:rsidRPr="0049221D">
        <w:rPr>
          <w:sz w:val="16"/>
        </w:rPr>
        <w:t xml:space="preserve">In 2008, </w:t>
      </w:r>
      <w:r w:rsidRPr="00A2500D">
        <w:rPr>
          <w:rStyle w:val="StyleUnderline"/>
          <w:highlight w:val="yellow"/>
        </w:rPr>
        <w:t>when</w:t>
      </w:r>
      <w:r w:rsidRPr="00C96E3C">
        <w:rPr>
          <w:rStyle w:val="StyleUnderline"/>
        </w:rPr>
        <w:t xml:space="preserve"> the</w:t>
      </w:r>
      <w:r w:rsidRPr="0049221D">
        <w:rPr>
          <w:sz w:val="16"/>
        </w:rPr>
        <w:t xml:space="preserve"> housing </w:t>
      </w:r>
      <w:r w:rsidRPr="00A2500D">
        <w:rPr>
          <w:rStyle w:val="StyleUnderline"/>
          <w:highlight w:val="yellow"/>
        </w:rPr>
        <w:t>market</w:t>
      </w:r>
      <w:r w:rsidRPr="00A2500D">
        <w:rPr>
          <w:sz w:val="16"/>
          <w:highlight w:val="yellow"/>
        </w:rPr>
        <w:t xml:space="preserve"> </w:t>
      </w:r>
      <w:r w:rsidRPr="00A2500D">
        <w:rPr>
          <w:rStyle w:val="Emphasis"/>
          <w:highlight w:val="yellow"/>
        </w:rPr>
        <w:t>went sour</w:t>
      </w:r>
      <w:r w:rsidRPr="00A2500D">
        <w:rPr>
          <w:sz w:val="16"/>
          <w:highlight w:val="yellow"/>
        </w:rPr>
        <w:t xml:space="preserve">, </w:t>
      </w:r>
      <w:r w:rsidRPr="00A2500D">
        <w:rPr>
          <w:rStyle w:val="StyleUnderline"/>
          <w:highlight w:val="yellow"/>
        </w:rPr>
        <w:t>banks</w:t>
      </w:r>
      <w:r w:rsidRPr="00C96E3C">
        <w:rPr>
          <w:rStyle w:val="StyleUnderline"/>
        </w:rPr>
        <w:t xml:space="preserve"> didn’t know where all</w:t>
      </w:r>
      <w:r w:rsidRPr="0049221D">
        <w:rPr>
          <w:sz w:val="16"/>
        </w:rPr>
        <w:t xml:space="preserve"> mortgage-bond </w:t>
      </w:r>
      <w:r w:rsidRPr="00C96E3C">
        <w:rPr>
          <w:rStyle w:val="Emphasis"/>
        </w:rPr>
        <w:t>risks</w:t>
      </w:r>
      <w:r w:rsidRPr="0049221D">
        <w:rPr>
          <w:sz w:val="16"/>
        </w:rPr>
        <w:t xml:space="preserve"> </w:t>
      </w:r>
      <w:r w:rsidRPr="00C96E3C">
        <w:rPr>
          <w:rStyle w:val="StyleUnderline"/>
        </w:rPr>
        <w:t>lay</w:t>
      </w:r>
      <w:r w:rsidRPr="0049221D">
        <w:rPr>
          <w:sz w:val="16"/>
        </w:rPr>
        <w:t xml:space="preserve">. </w:t>
      </w:r>
      <w:r w:rsidRPr="00C96E3C">
        <w:rPr>
          <w:rStyle w:val="StyleUnderline"/>
        </w:rPr>
        <w:t>So they</w:t>
      </w:r>
      <w:r w:rsidRPr="0049221D">
        <w:rPr>
          <w:sz w:val="16"/>
        </w:rPr>
        <w:t xml:space="preserve"> </w:t>
      </w:r>
      <w:r w:rsidRPr="00A2500D">
        <w:rPr>
          <w:rStyle w:val="Emphasis"/>
          <w:highlight w:val="yellow"/>
        </w:rPr>
        <w:t>stopped lending</w:t>
      </w:r>
      <w:r w:rsidRPr="00A2500D">
        <w:rPr>
          <w:sz w:val="16"/>
          <w:highlight w:val="yellow"/>
        </w:rPr>
        <w:t xml:space="preserve"> </w:t>
      </w:r>
      <w:r w:rsidRPr="00A2500D">
        <w:rPr>
          <w:rStyle w:val="StyleUnderline"/>
          <w:highlight w:val="yellow"/>
        </w:rPr>
        <w:t>to each other—and</w:t>
      </w:r>
      <w:r w:rsidRPr="00C96E3C">
        <w:rPr>
          <w:rStyle w:val="StyleUnderline"/>
        </w:rPr>
        <w:t xml:space="preserve"> to the </w:t>
      </w:r>
      <w:r w:rsidRPr="00A2500D">
        <w:rPr>
          <w:rStyle w:val="StyleUnderline"/>
          <w:highlight w:val="yellow"/>
        </w:rPr>
        <w:t>broader</w:t>
      </w:r>
      <w:r w:rsidRPr="00C96E3C">
        <w:rPr>
          <w:rStyle w:val="StyleUnderline"/>
        </w:rPr>
        <w:t xml:space="preserve"> consumer </w:t>
      </w:r>
      <w:r w:rsidRPr="00A2500D">
        <w:rPr>
          <w:rStyle w:val="StyleUnderline"/>
          <w:highlight w:val="yellow"/>
        </w:rPr>
        <w:t>econ</w:t>
      </w:r>
      <w:r w:rsidRPr="00C96E3C">
        <w:rPr>
          <w:rStyle w:val="StyleUnderline"/>
        </w:rPr>
        <w:t>omy—out of caution</w:t>
      </w:r>
      <w:r w:rsidRPr="0049221D">
        <w:rPr>
          <w:sz w:val="16"/>
        </w:rPr>
        <w:t>.</w:t>
      </w:r>
    </w:p>
    <w:p w14:paraId="4DD1A5AF" w14:textId="77777777" w:rsidR="00D02396" w:rsidRPr="0049221D" w:rsidRDefault="00D02396" w:rsidP="00D02396">
      <w:pPr>
        <w:rPr>
          <w:sz w:val="16"/>
        </w:rPr>
      </w:pPr>
      <w:r w:rsidRPr="0049221D">
        <w:rPr>
          <w:sz w:val="16"/>
        </w:rPr>
        <w:t xml:space="preserve">The </w:t>
      </w:r>
      <w:r w:rsidRPr="00C96E3C">
        <w:rPr>
          <w:rStyle w:val="StyleUnderline"/>
        </w:rPr>
        <w:t>biggest banks</w:t>
      </w:r>
      <w:r w:rsidRPr="0049221D">
        <w:rPr>
          <w:sz w:val="16"/>
        </w:rPr>
        <w:t xml:space="preserve"> at the time also </w:t>
      </w:r>
      <w:r w:rsidRPr="00A2500D">
        <w:rPr>
          <w:rStyle w:val="Emphasis"/>
          <w:highlight w:val="yellow"/>
        </w:rPr>
        <w:t>prevented</w:t>
      </w:r>
      <w:r w:rsidRPr="0049221D">
        <w:rPr>
          <w:sz w:val="16"/>
        </w:rPr>
        <w:t xml:space="preserve"> </w:t>
      </w:r>
      <w:r w:rsidRPr="00C96E3C">
        <w:rPr>
          <w:rStyle w:val="StyleUnderline"/>
        </w:rPr>
        <w:t xml:space="preserve">some </w:t>
      </w:r>
      <w:r w:rsidRPr="00A2500D">
        <w:rPr>
          <w:rStyle w:val="StyleUnderline"/>
          <w:highlight w:val="yellow"/>
        </w:rPr>
        <w:t>investors from</w:t>
      </w:r>
      <w:r w:rsidRPr="00A2500D">
        <w:rPr>
          <w:sz w:val="16"/>
          <w:highlight w:val="yellow"/>
        </w:rPr>
        <w:t xml:space="preserve"> </w:t>
      </w:r>
      <w:r w:rsidRPr="00A2500D">
        <w:rPr>
          <w:rStyle w:val="Emphasis"/>
          <w:highlight w:val="yellow"/>
        </w:rPr>
        <w:t>exiting</w:t>
      </w:r>
      <w:r w:rsidRPr="00C96E3C">
        <w:rPr>
          <w:rStyle w:val="Emphasis"/>
        </w:rPr>
        <w:t xml:space="preserve"> funds</w:t>
      </w:r>
      <w:r w:rsidRPr="0049221D">
        <w:rPr>
          <w:sz w:val="16"/>
        </w:rPr>
        <w:t xml:space="preserve"> </w:t>
      </w:r>
      <w:r w:rsidRPr="00C96E3C">
        <w:rPr>
          <w:rStyle w:val="StyleUnderline"/>
        </w:rPr>
        <w:t>tied to the</w:t>
      </w:r>
      <w:r w:rsidRPr="0049221D">
        <w:rPr>
          <w:sz w:val="16"/>
        </w:rPr>
        <w:t xml:space="preserve"> housing </w:t>
      </w:r>
      <w:r w:rsidRPr="00C96E3C">
        <w:rPr>
          <w:rStyle w:val="StyleUnderline"/>
        </w:rPr>
        <w:t>market</w:t>
      </w:r>
      <w:r w:rsidRPr="0049221D">
        <w:rPr>
          <w:sz w:val="16"/>
        </w:rPr>
        <w:t>.</w:t>
      </w:r>
    </w:p>
    <w:p w14:paraId="7ECDFB32" w14:textId="77777777" w:rsidR="00D02396" w:rsidRPr="0049221D" w:rsidRDefault="00D02396" w:rsidP="00D02396">
      <w:pPr>
        <w:rPr>
          <w:sz w:val="16"/>
        </w:rPr>
      </w:pPr>
      <w:r w:rsidRPr="00C96E3C">
        <w:rPr>
          <w:rStyle w:val="StyleUnderline"/>
        </w:rPr>
        <w:t>That</w:t>
      </w:r>
      <w:r w:rsidRPr="0049221D">
        <w:rPr>
          <w:sz w:val="16"/>
        </w:rPr>
        <w:t xml:space="preserve"> </w:t>
      </w:r>
      <w:r w:rsidRPr="00A2500D">
        <w:rPr>
          <w:rStyle w:val="Emphasis"/>
          <w:highlight w:val="yellow"/>
        </w:rPr>
        <w:t>gummed up</w:t>
      </w:r>
      <w:r w:rsidRPr="0049221D">
        <w:rPr>
          <w:sz w:val="16"/>
        </w:rPr>
        <w:t xml:space="preserve"> credit </w:t>
      </w:r>
      <w:r w:rsidRPr="00A2500D">
        <w:rPr>
          <w:rStyle w:val="StyleUnderline"/>
          <w:highlight w:val="yellow"/>
        </w:rPr>
        <w:t>markets</w:t>
      </w:r>
      <w:r w:rsidRPr="00A2500D">
        <w:rPr>
          <w:sz w:val="16"/>
          <w:highlight w:val="yellow"/>
        </w:rPr>
        <w:t xml:space="preserve">, </w:t>
      </w:r>
      <w:r w:rsidRPr="00A2500D">
        <w:rPr>
          <w:rStyle w:val="Emphasis"/>
          <w:highlight w:val="yellow"/>
        </w:rPr>
        <w:t>tanked</w:t>
      </w:r>
      <w:r w:rsidRPr="00C96E3C">
        <w:rPr>
          <w:rStyle w:val="Emphasis"/>
        </w:rPr>
        <w:t xml:space="preserve"> the </w:t>
      </w:r>
      <w:r w:rsidRPr="00A2500D">
        <w:rPr>
          <w:rStyle w:val="Emphasis"/>
          <w:highlight w:val="yellow"/>
        </w:rPr>
        <w:t>value</w:t>
      </w:r>
      <w:r w:rsidRPr="0049221D">
        <w:rPr>
          <w:sz w:val="16"/>
        </w:rPr>
        <w:t xml:space="preserve"> </w:t>
      </w:r>
      <w:r w:rsidRPr="00C96E3C">
        <w:rPr>
          <w:rStyle w:val="StyleUnderline"/>
        </w:rPr>
        <w:t xml:space="preserve">of money-market funds, </w:t>
      </w:r>
      <w:r w:rsidRPr="00A2500D">
        <w:rPr>
          <w:rStyle w:val="StyleUnderline"/>
          <w:highlight w:val="yellow"/>
        </w:rPr>
        <w:t>and</w:t>
      </w:r>
      <w:r w:rsidRPr="00A2500D">
        <w:rPr>
          <w:sz w:val="16"/>
          <w:highlight w:val="yellow"/>
        </w:rPr>
        <w:t xml:space="preserve"> </w:t>
      </w:r>
      <w:r w:rsidRPr="00A2500D">
        <w:rPr>
          <w:rStyle w:val="Emphasis"/>
          <w:sz w:val="24"/>
          <w:szCs w:val="24"/>
          <w:highlight w:val="yellow"/>
        </w:rPr>
        <w:t>sent</w:t>
      </w:r>
      <w:r w:rsidRPr="0049221D">
        <w:rPr>
          <w:sz w:val="16"/>
        </w:rPr>
        <w:t xml:space="preserve"> global </w:t>
      </w:r>
      <w:r w:rsidRPr="00C96E3C">
        <w:rPr>
          <w:rStyle w:val="Emphasis"/>
          <w:sz w:val="24"/>
          <w:szCs w:val="24"/>
        </w:rPr>
        <w:t xml:space="preserve">stock </w:t>
      </w:r>
      <w:r w:rsidRPr="00A2500D">
        <w:rPr>
          <w:rStyle w:val="Emphasis"/>
          <w:sz w:val="24"/>
          <w:szCs w:val="24"/>
          <w:highlight w:val="yellow"/>
        </w:rPr>
        <w:t>markets into a tailspin</w:t>
      </w:r>
      <w:r w:rsidRPr="0049221D">
        <w:rPr>
          <w:sz w:val="16"/>
        </w:rPr>
        <w:t>.</w:t>
      </w:r>
    </w:p>
    <w:p w14:paraId="3F2A9816" w14:textId="77777777" w:rsidR="00D02396" w:rsidRPr="0049221D" w:rsidRDefault="00D02396" w:rsidP="00D02396">
      <w:pPr>
        <w:rPr>
          <w:sz w:val="16"/>
        </w:rPr>
      </w:pPr>
      <w:r w:rsidRPr="00362265">
        <w:rPr>
          <w:rStyle w:val="StyleUnderline"/>
        </w:rPr>
        <w:t>There are</w:t>
      </w:r>
      <w:r w:rsidRPr="0049221D">
        <w:rPr>
          <w:sz w:val="16"/>
        </w:rPr>
        <w:t xml:space="preserve"> </w:t>
      </w:r>
      <w:r w:rsidRPr="00A2500D">
        <w:rPr>
          <w:rStyle w:val="Emphasis"/>
          <w:highlight w:val="yellow"/>
        </w:rPr>
        <w:t>worrying similarities</w:t>
      </w:r>
      <w:r w:rsidRPr="00A2500D">
        <w:rPr>
          <w:sz w:val="16"/>
          <w:highlight w:val="yellow"/>
        </w:rPr>
        <w:t xml:space="preserve"> </w:t>
      </w:r>
      <w:r w:rsidRPr="00A2500D">
        <w:rPr>
          <w:rStyle w:val="StyleUnderline"/>
          <w:highlight w:val="yellow"/>
        </w:rPr>
        <w:t>today</w:t>
      </w:r>
      <w:r w:rsidRPr="0049221D">
        <w:rPr>
          <w:sz w:val="16"/>
        </w:rPr>
        <w:t>.</w:t>
      </w:r>
    </w:p>
    <w:p w14:paraId="6019659F" w14:textId="77777777" w:rsidR="00D02396" w:rsidRPr="0049221D" w:rsidRDefault="00D02396" w:rsidP="00D02396">
      <w:pPr>
        <w:rPr>
          <w:sz w:val="16"/>
        </w:rPr>
      </w:pPr>
      <w:r w:rsidRPr="0049221D">
        <w:rPr>
          <w:sz w:val="16"/>
        </w:rPr>
        <w:t xml:space="preserve">Banks </w:t>
      </w:r>
      <w:r w:rsidRPr="00362265">
        <w:rPr>
          <w:rStyle w:val="StyleUnderline"/>
        </w:rPr>
        <w:t>often</w:t>
      </w:r>
      <w:r w:rsidRPr="0049221D">
        <w:rPr>
          <w:sz w:val="16"/>
        </w:rPr>
        <w:t xml:space="preserve"> </w:t>
      </w:r>
      <w:r w:rsidRPr="00A2500D">
        <w:rPr>
          <w:rStyle w:val="Emphasis"/>
          <w:highlight w:val="yellow"/>
        </w:rPr>
        <w:t>can’t determine</w:t>
      </w:r>
      <w:r w:rsidRPr="0049221D">
        <w:rPr>
          <w:sz w:val="16"/>
        </w:rPr>
        <w:t xml:space="preserve"> </w:t>
      </w:r>
      <w:r w:rsidRPr="00362265">
        <w:rPr>
          <w:rStyle w:val="StyleUnderline"/>
        </w:rPr>
        <w:t>where the</w:t>
      </w:r>
      <w:r w:rsidRPr="0049221D">
        <w:rPr>
          <w:sz w:val="16"/>
        </w:rPr>
        <w:t xml:space="preserve"> true </w:t>
      </w:r>
      <w:r w:rsidRPr="00A2500D">
        <w:rPr>
          <w:rStyle w:val="StyleUnderline"/>
          <w:highlight w:val="yellow"/>
        </w:rPr>
        <w:t>risks in</w:t>
      </w:r>
      <w:r w:rsidRPr="00A2500D">
        <w:rPr>
          <w:sz w:val="16"/>
          <w:highlight w:val="yellow"/>
        </w:rPr>
        <w:t xml:space="preserve"> </w:t>
      </w:r>
      <w:r w:rsidRPr="00A2500D">
        <w:rPr>
          <w:rStyle w:val="Emphasis"/>
          <w:highlight w:val="yellow"/>
        </w:rPr>
        <w:t>p</w:t>
      </w:r>
      <w:r w:rsidRPr="0049221D">
        <w:rPr>
          <w:sz w:val="16"/>
        </w:rPr>
        <w:t>rivate-</w:t>
      </w:r>
      <w:r w:rsidRPr="00A2500D">
        <w:rPr>
          <w:rStyle w:val="Emphasis"/>
          <w:highlight w:val="yellow"/>
        </w:rPr>
        <w:t>c</w:t>
      </w:r>
      <w:r w:rsidRPr="0049221D">
        <w:rPr>
          <w:sz w:val="16"/>
        </w:rPr>
        <w:t xml:space="preserve">redit </w:t>
      </w:r>
      <w:r w:rsidRPr="00362265">
        <w:rPr>
          <w:rStyle w:val="StyleUnderline"/>
        </w:rPr>
        <w:t>portfolios lie, and they’re</w:t>
      </w:r>
      <w:r w:rsidRPr="0049221D">
        <w:rPr>
          <w:sz w:val="16"/>
        </w:rPr>
        <w:t xml:space="preserve"> </w:t>
      </w:r>
      <w:r w:rsidRPr="00362265">
        <w:rPr>
          <w:rStyle w:val="Emphasis"/>
        </w:rPr>
        <w:t>charging more</w:t>
      </w:r>
      <w:r w:rsidRPr="0049221D">
        <w:rPr>
          <w:sz w:val="16"/>
        </w:rPr>
        <w:t xml:space="preserve"> </w:t>
      </w:r>
      <w:r w:rsidRPr="00362265">
        <w:rPr>
          <w:rStyle w:val="StyleUnderline"/>
        </w:rPr>
        <w:t>to lend to all customers—good and bad—as a result</w:t>
      </w:r>
      <w:r w:rsidRPr="0049221D">
        <w:rPr>
          <w:sz w:val="16"/>
        </w:rPr>
        <w:t>.</w:t>
      </w:r>
    </w:p>
    <w:p w14:paraId="495C789A" w14:textId="77777777" w:rsidR="00D02396" w:rsidRPr="0049221D" w:rsidRDefault="00D02396" w:rsidP="00D02396">
      <w:pPr>
        <w:rPr>
          <w:sz w:val="16"/>
        </w:rPr>
      </w:pPr>
      <w:r w:rsidRPr="0049221D">
        <w:rPr>
          <w:sz w:val="16"/>
        </w:rPr>
        <w:t xml:space="preserve">The biggest </w:t>
      </w:r>
      <w:r w:rsidRPr="003534EE">
        <w:rPr>
          <w:rStyle w:val="StyleUnderline"/>
        </w:rPr>
        <w:t>asset managers are</w:t>
      </w:r>
      <w:r w:rsidRPr="0049221D">
        <w:rPr>
          <w:sz w:val="16"/>
        </w:rPr>
        <w:t xml:space="preserve"> </w:t>
      </w:r>
      <w:r w:rsidRPr="003534EE">
        <w:rPr>
          <w:rStyle w:val="Emphasis"/>
        </w:rPr>
        <w:t>halting</w:t>
      </w:r>
      <w:r w:rsidRPr="0049221D">
        <w:rPr>
          <w:sz w:val="16"/>
        </w:rPr>
        <w:t xml:space="preserve"> </w:t>
      </w:r>
      <w:r w:rsidRPr="003534EE">
        <w:rPr>
          <w:rStyle w:val="StyleUnderline"/>
        </w:rPr>
        <w:t>fund withdrawals tied to</w:t>
      </w:r>
      <w:r w:rsidRPr="0049221D">
        <w:rPr>
          <w:sz w:val="16"/>
        </w:rPr>
        <w:t xml:space="preserve"> </w:t>
      </w:r>
      <w:r w:rsidRPr="003534EE">
        <w:rPr>
          <w:rStyle w:val="Emphasis"/>
        </w:rPr>
        <w:t>p</w:t>
      </w:r>
      <w:r w:rsidRPr="0049221D">
        <w:rPr>
          <w:sz w:val="16"/>
        </w:rPr>
        <w:t>rivate-</w:t>
      </w:r>
      <w:r w:rsidRPr="003534EE">
        <w:rPr>
          <w:rStyle w:val="Emphasis"/>
        </w:rPr>
        <w:t>c</w:t>
      </w:r>
      <w:r w:rsidRPr="0049221D">
        <w:rPr>
          <w:sz w:val="16"/>
        </w:rPr>
        <w:t xml:space="preserve">redit </w:t>
      </w:r>
      <w:r w:rsidRPr="003534EE">
        <w:rPr>
          <w:rStyle w:val="StyleUnderline"/>
        </w:rPr>
        <w:t>loan portfolios and</w:t>
      </w:r>
      <w:r w:rsidRPr="0049221D">
        <w:rPr>
          <w:sz w:val="16"/>
        </w:rPr>
        <w:t xml:space="preserve"> </w:t>
      </w:r>
      <w:r w:rsidRPr="003534EE">
        <w:rPr>
          <w:rStyle w:val="Emphasis"/>
        </w:rPr>
        <w:t>marking down</w:t>
      </w:r>
      <w:r w:rsidRPr="0049221D">
        <w:rPr>
          <w:sz w:val="16"/>
        </w:rPr>
        <w:t xml:space="preserve"> </w:t>
      </w:r>
      <w:r w:rsidRPr="003534EE">
        <w:rPr>
          <w:rStyle w:val="StyleUnderline"/>
        </w:rPr>
        <w:t>the value of the assets inside them</w:t>
      </w:r>
      <w:r w:rsidRPr="0049221D">
        <w:rPr>
          <w:sz w:val="16"/>
        </w:rPr>
        <w:t>.</w:t>
      </w:r>
    </w:p>
    <w:p w14:paraId="7B8B7EBD" w14:textId="77777777" w:rsidR="00D02396" w:rsidRPr="0049221D" w:rsidRDefault="00D02396" w:rsidP="00D02396">
      <w:pPr>
        <w:rPr>
          <w:sz w:val="16"/>
        </w:rPr>
      </w:pPr>
      <w:r w:rsidRPr="003534EE">
        <w:rPr>
          <w:rStyle w:val="StyleUnderline"/>
        </w:rPr>
        <w:t>So far</w:t>
      </w:r>
      <w:r w:rsidRPr="0049221D">
        <w:rPr>
          <w:sz w:val="16"/>
        </w:rPr>
        <w:t xml:space="preserve">, the </w:t>
      </w:r>
      <w:r w:rsidRPr="00A2500D">
        <w:rPr>
          <w:rStyle w:val="StyleUnderline"/>
          <w:highlight w:val="yellow"/>
        </w:rPr>
        <w:t>impacts</w:t>
      </w:r>
      <w:r w:rsidRPr="00A2500D">
        <w:rPr>
          <w:sz w:val="16"/>
          <w:highlight w:val="yellow"/>
        </w:rPr>
        <w:t xml:space="preserve"> </w:t>
      </w:r>
      <w:r w:rsidRPr="00A2500D">
        <w:rPr>
          <w:rStyle w:val="Emphasis"/>
          <w:sz w:val="24"/>
          <w:szCs w:val="24"/>
          <w:highlight w:val="yellow"/>
        </w:rPr>
        <w:t>have been contained</w:t>
      </w:r>
      <w:r w:rsidRPr="0049221D">
        <w:rPr>
          <w:sz w:val="16"/>
        </w:rPr>
        <w:t>.</w:t>
      </w:r>
    </w:p>
    <w:p w14:paraId="318A0DD9" w14:textId="77777777" w:rsidR="00D02396" w:rsidRPr="0049221D" w:rsidRDefault="00D02396" w:rsidP="00D02396">
      <w:pPr>
        <w:rPr>
          <w:sz w:val="16"/>
        </w:rPr>
      </w:pPr>
      <w:r w:rsidRPr="00A2500D">
        <w:rPr>
          <w:rStyle w:val="StyleUnderline"/>
          <w:highlight w:val="yellow"/>
        </w:rPr>
        <w:t>Default rates</w:t>
      </w:r>
      <w:r w:rsidRPr="003534EE">
        <w:rPr>
          <w:rStyle w:val="StyleUnderline"/>
        </w:rPr>
        <w:t xml:space="preserve"> are</w:t>
      </w:r>
      <w:r w:rsidRPr="0049221D">
        <w:rPr>
          <w:sz w:val="16"/>
        </w:rPr>
        <w:t xml:space="preserve"> </w:t>
      </w:r>
      <w:r w:rsidRPr="00A2500D">
        <w:rPr>
          <w:rStyle w:val="Emphasis"/>
          <w:highlight w:val="yellow"/>
        </w:rPr>
        <w:t>low</w:t>
      </w:r>
      <w:r w:rsidRPr="0049221D">
        <w:rPr>
          <w:sz w:val="16"/>
        </w:rPr>
        <w:t xml:space="preserve">, though rising, </w:t>
      </w:r>
      <w:r w:rsidRPr="003534EE">
        <w:rPr>
          <w:rStyle w:val="Emphasis"/>
        </w:rPr>
        <w:t>p</w:t>
      </w:r>
      <w:r w:rsidRPr="0049221D">
        <w:rPr>
          <w:sz w:val="16"/>
        </w:rPr>
        <w:t>rivate-</w:t>
      </w:r>
      <w:r w:rsidRPr="003534EE">
        <w:rPr>
          <w:rStyle w:val="Emphasis"/>
        </w:rPr>
        <w:t>c</w:t>
      </w:r>
      <w:r w:rsidRPr="0049221D">
        <w:rPr>
          <w:sz w:val="16"/>
        </w:rPr>
        <w:t xml:space="preserve">redit-focused </w:t>
      </w:r>
      <w:r w:rsidRPr="00A2500D">
        <w:rPr>
          <w:rStyle w:val="Emphasis"/>
          <w:highlight w:val="yellow"/>
        </w:rPr>
        <w:t>lenders</w:t>
      </w:r>
      <w:r w:rsidRPr="0049221D">
        <w:rPr>
          <w:sz w:val="16"/>
        </w:rPr>
        <w:t xml:space="preserve"> </w:t>
      </w:r>
      <w:r w:rsidRPr="003534EE">
        <w:rPr>
          <w:rStyle w:val="StyleUnderline"/>
        </w:rPr>
        <w:t>remain</w:t>
      </w:r>
      <w:r w:rsidRPr="0049221D">
        <w:rPr>
          <w:sz w:val="16"/>
        </w:rPr>
        <w:t xml:space="preserve"> </w:t>
      </w:r>
      <w:r w:rsidRPr="00A2500D">
        <w:rPr>
          <w:rStyle w:val="Emphasis"/>
          <w:highlight w:val="yellow"/>
        </w:rPr>
        <w:t>optimistic</w:t>
      </w:r>
      <w:r w:rsidRPr="00A2500D">
        <w:rPr>
          <w:sz w:val="16"/>
          <w:highlight w:val="yellow"/>
        </w:rPr>
        <w:t xml:space="preserve">, </w:t>
      </w:r>
      <w:r w:rsidRPr="00A2500D">
        <w:rPr>
          <w:rStyle w:val="StyleUnderline"/>
          <w:highlight w:val="yellow"/>
        </w:rPr>
        <w:t>and</w:t>
      </w:r>
      <w:r w:rsidRPr="003534EE">
        <w:rPr>
          <w:rStyle w:val="StyleUnderline"/>
        </w:rPr>
        <w:t xml:space="preserve"> analysts insist</w:t>
      </w:r>
      <w:r w:rsidRPr="0049221D">
        <w:rPr>
          <w:sz w:val="16"/>
        </w:rPr>
        <w:t xml:space="preserve"> that </w:t>
      </w:r>
      <w:r w:rsidRPr="003534EE">
        <w:rPr>
          <w:rStyle w:val="StyleUnderline"/>
        </w:rPr>
        <w:t xml:space="preserve">the </w:t>
      </w:r>
      <w:r w:rsidRPr="00A2500D">
        <w:rPr>
          <w:rStyle w:val="StyleUnderline"/>
          <w:highlight w:val="yellow"/>
        </w:rPr>
        <w:t>markdowns</w:t>
      </w:r>
      <w:r w:rsidRPr="003534EE">
        <w:rPr>
          <w:rStyle w:val="StyleUnderline"/>
        </w:rPr>
        <w:t xml:space="preserve"> of some</w:t>
      </w:r>
      <w:r w:rsidRPr="0049221D">
        <w:rPr>
          <w:sz w:val="16"/>
        </w:rPr>
        <w:t xml:space="preserve"> software and tech </w:t>
      </w:r>
      <w:r w:rsidRPr="003534EE">
        <w:rPr>
          <w:rStyle w:val="StyleUnderline"/>
        </w:rPr>
        <w:t>companies may</w:t>
      </w:r>
      <w:r w:rsidRPr="0049221D">
        <w:rPr>
          <w:sz w:val="16"/>
        </w:rPr>
        <w:t xml:space="preserve"> </w:t>
      </w:r>
      <w:r w:rsidRPr="00A2500D">
        <w:rPr>
          <w:rStyle w:val="Emphasis"/>
          <w:highlight w:val="yellow"/>
        </w:rPr>
        <w:t>overstate</w:t>
      </w:r>
      <w:r w:rsidRPr="003534EE">
        <w:rPr>
          <w:rStyle w:val="Emphasis"/>
        </w:rPr>
        <w:t xml:space="preserve"> the impact</w:t>
      </w:r>
      <w:r w:rsidRPr="0049221D">
        <w:rPr>
          <w:sz w:val="16"/>
        </w:rPr>
        <w:t xml:space="preserve"> </w:t>
      </w:r>
      <w:r w:rsidRPr="003534EE">
        <w:rPr>
          <w:rStyle w:val="StyleUnderline"/>
        </w:rPr>
        <w:t>of</w:t>
      </w:r>
      <w:r w:rsidRPr="0049221D">
        <w:rPr>
          <w:sz w:val="16"/>
        </w:rPr>
        <w:t xml:space="preserve"> AI </w:t>
      </w:r>
      <w:r w:rsidRPr="003534EE">
        <w:rPr>
          <w:rStyle w:val="StyleUnderline"/>
        </w:rPr>
        <w:t>disruption</w:t>
      </w:r>
      <w:r w:rsidRPr="0049221D">
        <w:rPr>
          <w:sz w:val="16"/>
        </w:rPr>
        <w:t>.</w:t>
      </w:r>
    </w:p>
    <w:p w14:paraId="18421AF8" w14:textId="77777777" w:rsidR="00D02396" w:rsidRPr="0049221D" w:rsidRDefault="00D02396" w:rsidP="00D02396">
      <w:pPr>
        <w:rPr>
          <w:sz w:val="16"/>
        </w:rPr>
      </w:pPr>
      <w:r w:rsidRPr="00A2500D">
        <w:rPr>
          <w:rStyle w:val="StyleUnderline"/>
          <w:highlight w:val="yellow"/>
        </w:rPr>
        <w:t>But</w:t>
      </w:r>
      <w:r w:rsidRPr="00A2500D">
        <w:rPr>
          <w:sz w:val="16"/>
          <w:highlight w:val="yellow"/>
        </w:rPr>
        <w:t xml:space="preserve"> </w:t>
      </w:r>
      <w:r w:rsidRPr="00A2500D">
        <w:rPr>
          <w:rStyle w:val="Emphasis"/>
          <w:highlight w:val="yellow"/>
        </w:rPr>
        <w:t>“contained”</w:t>
      </w:r>
      <w:r w:rsidRPr="00A2500D">
        <w:rPr>
          <w:sz w:val="16"/>
          <w:highlight w:val="yellow"/>
        </w:rPr>
        <w:t xml:space="preserve"> </w:t>
      </w:r>
      <w:r w:rsidRPr="00A2500D">
        <w:rPr>
          <w:rStyle w:val="StyleUnderline"/>
          <w:highlight w:val="yellow"/>
        </w:rPr>
        <w:t>is</w:t>
      </w:r>
      <w:r w:rsidRPr="003534EE">
        <w:rPr>
          <w:rStyle w:val="StyleUnderline"/>
        </w:rPr>
        <w:t xml:space="preserve"> a</w:t>
      </w:r>
      <w:r w:rsidRPr="0049221D">
        <w:rPr>
          <w:sz w:val="16"/>
        </w:rPr>
        <w:t xml:space="preserve"> </w:t>
      </w:r>
      <w:r w:rsidRPr="00A2500D">
        <w:rPr>
          <w:rStyle w:val="Emphasis"/>
          <w:highlight w:val="yellow"/>
        </w:rPr>
        <w:t>loaded</w:t>
      </w:r>
      <w:r w:rsidRPr="0049221D">
        <w:rPr>
          <w:sz w:val="16"/>
        </w:rPr>
        <w:t xml:space="preserve"> </w:t>
      </w:r>
      <w:r w:rsidRPr="003534EE">
        <w:rPr>
          <w:rStyle w:val="StyleUnderline"/>
        </w:rPr>
        <w:t>word</w:t>
      </w:r>
      <w:r w:rsidRPr="0049221D">
        <w:rPr>
          <w:sz w:val="16"/>
        </w:rPr>
        <w:t>.</w:t>
      </w:r>
    </w:p>
    <w:p w14:paraId="3B116D77" w14:textId="77777777" w:rsidR="00D02396" w:rsidRPr="0049221D" w:rsidRDefault="00D02396" w:rsidP="00D02396">
      <w:pPr>
        <w:rPr>
          <w:sz w:val="16"/>
        </w:rPr>
      </w:pPr>
      <w:r w:rsidRPr="0049221D">
        <w:rPr>
          <w:sz w:val="16"/>
        </w:rPr>
        <w:t xml:space="preserve">Fed Chair Ben </w:t>
      </w:r>
      <w:r w:rsidRPr="00A2500D">
        <w:rPr>
          <w:rStyle w:val="Emphasis"/>
          <w:highlight w:val="yellow"/>
        </w:rPr>
        <w:t>Bernanke</w:t>
      </w:r>
      <w:r w:rsidRPr="00A2500D">
        <w:rPr>
          <w:sz w:val="16"/>
          <w:highlight w:val="yellow"/>
        </w:rPr>
        <w:t xml:space="preserve"> </w:t>
      </w:r>
      <w:r w:rsidRPr="00A2500D">
        <w:rPr>
          <w:rStyle w:val="StyleUnderline"/>
          <w:highlight w:val="yellow"/>
        </w:rPr>
        <w:t>used it</w:t>
      </w:r>
      <w:r w:rsidRPr="009414DD">
        <w:rPr>
          <w:rStyle w:val="StyleUnderline"/>
        </w:rPr>
        <w:t xml:space="preserve"> to describe the impact of subprime losses on</w:t>
      </w:r>
      <w:r w:rsidRPr="0049221D">
        <w:rPr>
          <w:sz w:val="16"/>
        </w:rPr>
        <w:t xml:space="preserve"> </w:t>
      </w:r>
      <w:r w:rsidRPr="009414DD">
        <w:rPr>
          <w:rStyle w:val="Emphasis"/>
        </w:rPr>
        <w:t>broader</w:t>
      </w:r>
      <w:r w:rsidRPr="0049221D">
        <w:rPr>
          <w:sz w:val="16"/>
        </w:rPr>
        <w:t xml:space="preserve"> </w:t>
      </w:r>
      <w:r w:rsidRPr="009414DD">
        <w:rPr>
          <w:rStyle w:val="StyleUnderline"/>
        </w:rPr>
        <w:t>financial markets when he spoke to lawmakers</w:t>
      </w:r>
      <w:r w:rsidRPr="0049221D">
        <w:rPr>
          <w:sz w:val="16"/>
        </w:rPr>
        <w:t xml:space="preserve"> </w:t>
      </w:r>
      <w:r w:rsidRPr="009414DD">
        <w:rPr>
          <w:rStyle w:val="Emphasis"/>
        </w:rPr>
        <w:t>on Capitol Hill</w:t>
      </w:r>
      <w:r w:rsidRPr="0049221D">
        <w:rPr>
          <w:sz w:val="16"/>
        </w:rPr>
        <w:t xml:space="preserve"> </w:t>
      </w:r>
      <w:r w:rsidRPr="00A2500D">
        <w:rPr>
          <w:rStyle w:val="StyleUnderline"/>
          <w:highlight w:val="yellow"/>
        </w:rPr>
        <w:t>in the</w:t>
      </w:r>
      <w:r w:rsidRPr="00A2500D">
        <w:rPr>
          <w:sz w:val="16"/>
          <w:highlight w:val="yellow"/>
        </w:rPr>
        <w:t xml:space="preserve"> </w:t>
      </w:r>
      <w:r w:rsidRPr="00A2500D">
        <w:rPr>
          <w:rStyle w:val="Emphasis"/>
          <w:highlight w:val="yellow"/>
        </w:rPr>
        <w:t>spring of</w:t>
      </w:r>
      <w:r w:rsidRPr="009414DD">
        <w:rPr>
          <w:rStyle w:val="Emphasis"/>
        </w:rPr>
        <w:t xml:space="preserve"> 20</w:t>
      </w:r>
      <w:r w:rsidRPr="00A2500D">
        <w:rPr>
          <w:rStyle w:val="Emphasis"/>
          <w:highlight w:val="yellow"/>
        </w:rPr>
        <w:t>07</w:t>
      </w:r>
      <w:r w:rsidRPr="0049221D">
        <w:rPr>
          <w:sz w:val="16"/>
        </w:rPr>
        <w:t>.</w:t>
      </w:r>
    </w:p>
    <w:p w14:paraId="26A1521D" w14:textId="77777777" w:rsidR="00D02396" w:rsidRDefault="00D02396" w:rsidP="00D02396">
      <w:pPr>
        <w:rPr>
          <w:sz w:val="16"/>
        </w:rPr>
      </w:pPr>
      <w:r w:rsidRPr="00A2500D">
        <w:rPr>
          <w:rStyle w:val="Emphasis"/>
          <w:highlight w:val="yellow"/>
        </w:rPr>
        <w:t>Within</w:t>
      </w:r>
      <w:r w:rsidRPr="0049221D">
        <w:rPr>
          <w:sz w:val="16"/>
        </w:rPr>
        <w:t xml:space="preserve"> the next </w:t>
      </w:r>
      <w:r w:rsidRPr="00A2500D">
        <w:rPr>
          <w:rStyle w:val="Emphasis"/>
          <w:highlight w:val="yellow"/>
        </w:rPr>
        <w:t>two years</w:t>
      </w:r>
      <w:r w:rsidRPr="0049221D">
        <w:rPr>
          <w:sz w:val="16"/>
        </w:rPr>
        <w:t xml:space="preserve">, </w:t>
      </w:r>
      <w:r w:rsidRPr="009414DD">
        <w:rPr>
          <w:rStyle w:val="StyleUnderline"/>
        </w:rPr>
        <w:t>the S&amp;P 500 lost</w:t>
      </w:r>
      <w:r w:rsidRPr="0049221D">
        <w:rPr>
          <w:sz w:val="16"/>
        </w:rPr>
        <w:t xml:space="preserve"> </w:t>
      </w:r>
      <w:r w:rsidRPr="009414DD">
        <w:rPr>
          <w:rStyle w:val="Emphasis"/>
        </w:rPr>
        <w:t>nearly half</w:t>
      </w:r>
      <w:r w:rsidRPr="0049221D">
        <w:rPr>
          <w:sz w:val="16"/>
        </w:rPr>
        <w:t xml:space="preserve"> </w:t>
      </w:r>
      <w:r w:rsidRPr="009414DD">
        <w:rPr>
          <w:rStyle w:val="StyleUnderline"/>
        </w:rPr>
        <w:t>its value and the</w:t>
      </w:r>
      <w:r w:rsidRPr="0049221D">
        <w:rPr>
          <w:sz w:val="16"/>
        </w:rPr>
        <w:t xml:space="preserve"> global </w:t>
      </w:r>
      <w:r w:rsidRPr="00A2500D">
        <w:rPr>
          <w:rStyle w:val="Emphasis"/>
          <w:sz w:val="24"/>
          <w:szCs w:val="24"/>
          <w:highlight w:val="yellow"/>
        </w:rPr>
        <w:t>econ</w:t>
      </w:r>
      <w:r w:rsidRPr="009414DD">
        <w:rPr>
          <w:rStyle w:val="Emphasis"/>
          <w:sz w:val="24"/>
          <w:szCs w:val="24"/>
        </w:rPr>
        <w:t xml:space="preserve">omy </w:t>
      </w:r>
      <w:r w:rsidRPr="00A2500D">
        <w:rPr>
          <w:rStyle w:val="Emphasis"/>
          <w:sz w:val="24"/>
          <w:szCs w:val="24"/>
          <w:highlight w:val="yellow"/>
        </w:rPr>
        <w:t>fell into recession</w:t>
      </w:r>
      <w:r w:rsidRPr="0049221D">
        <w:rPr>
          <w:sz w:val="16"/>
        </w:rPr>
        <w:t>.</w:t>
      </w:r>
    </w:p>
    <w:p w14:paraId="15D7DAE2" w14:textId="77777777" w:rsidR="00D02396" w:rsidRDefault="00D02396" w:rsidP="00D02396">
      <w:pPr>
        <w:pStyle w:val="Heading4"/>
      </w:pPr>
      <w:r w:rsidRPr="00F1205D">
        <w:t>Decline foments</w:t>
      </w:r>
      <w:r>
        <w:t xml:space="preserve"> instability </w:t>
      </w:r>
      <w:r w:rsidRPr="009462D0">
        <w:rPr>
          <w:u w:val="single"/>
        </w:rPr>
        <w:t>domestically</w:t>
      </w:r>
      <w:r>
        <w:t xml:space="preserve"> AND </w:t>
      </w:r>
      <w:r w:rsidRPr="009462D0">
        <w:rPr>
          <w:u w:val="single"/>
        </w:rPr>
        <w:t>abroad</w:t>
      </w:r>
      <w:r>
        <w:t>.</w:t>
      </w:r>
    </w:p>
    <w:p w14:paraId="14F4DA5C" w14:textId="77777777" w:rsidR="00D02396" w:rsidRDefault="00D02396" w:rsidP="00D02396">
      <w:r>
        <w:t xml:space="preserve">Artur </w:t>
      </w:r>
      <w:r w:rsidRPr="00BB29F8">
        <w:rPr>
          <w:rStyle w:val="Style13ptBold"/>
        </w:rPr>
        <w:t>Victoria 26</w:t>
      </w:r>
      <w:r>
        <w:t>, LLM, Researcher, Foreign Relations, Observatory of Foreign Relations Autonomous University of Lisbon, "Global Geopolitical Consequences of Systemic Financial Collapse," in Fault Lines – How Financial Collapse Could Reshape the World, Chapter 10, 01/08/2026, ISBN 979-8-233-80290-4. [OCR error edited by Jordan]</w:t>
      </w:r>
    </w:p>
    <w:p w14:paraId="1069AF20" w14:textId="77777777" w:rsidR="00D02396" w:rsidRPr="00EF56C8" w:rsidRDefault="00D02396" w:rsidP="00D02396">
      <w:pPr>
        <w:rPr>
          <w:sz w:val="16"/>
        </w:rPr>
      </w:pPr>
      <w:r w:rsidRPr="00EF56C8">
        <w:rPr>
          <w:sz w:val="16"/>
        </w:rPr>
        <w:t xml:space="preserve">The systemic </w:t>
      </w:r>
      <w:r w:rsidRPr="007F3958">
        <w:rPr>
          <w:rStyle w:val="StyleUnderline"/>
        </w:rPr>
        <w:t>collapse of</w:t>
      </w:r>
      <w:r w:rsidRPr="00EF56C8">
        <w:rPr>
          <w:sz w:val="16"/>
        </w:rPr>
        <w:t xml:space="preserve"> major </w:t>
      </w:r>
      <w:r w:rsidRPr="0020549C">
        <w:rPr>
          <w:rStyle w:val="Emphasis"/>
        </w:rPr>
        <w:t>financial</w:t>
      </w:r>
      <w:r w:rsidRPr="00EF56C8">
        <w:rPr>
          <w:sz w:val="16"/>
        </w:rPr>
        <w:t xml:space="preserve"> </w:t>
      </w:r>
      <w:r w:rsidRPr="0020549C">
        <w:rPr>
          <w:rStyle w:val="StyleUnderline"/>
        </w:rPr>
        <w:t>powers, particularly the</w:t>
      </w:r>
      <w:r w:rsidRPr="00EF56C8">
        <w:rPr>
          <w:sz w:val="16"/>
        </w:rPr>
        <w:t xml:space="preserve"> </w:t>
      </w:r>
      <w:r w:rsidRPr="00702ED9">
        <w:rPr>
          <w:rStyle w:val="Emphasis"/>
          <w:highlight w:val="yellow"/>
        </w:rPr>
        <w:t>U</w:t>
      </w:r>
      <w:r w:rsidRPr="00EF56C8">
        <w:rPr>
          <w:sz w:val="16"/>
        </w:rPr>
        <w:t xml:space="preserve">nited </w:t>
      </w:r>
      <w:r w:rsidRPr="00702ED9">
        <w:rPr>
          <w:rStyle w:val="Emphasis"/>
          <w:highlight w:val="yellow"/>
        </w:rPr>
        <w:t>S</w:t>
      </w:r>
      <w:r w:rsidRPr="00EF56C8">
        <w:rPr>
          <w:sz w:val="16"/>
        </w:rPr>
        <w:t xml:space="preserve">tates and the European Union, represents one of the most consequential events in modern global history. The implications </w:t>
      </w:r>
      <w:r w:rsidRPr="0020549C">
        <w:rPr>
          <w:rStyle w:val="StyleUnderline"/>
        </w:rPr>
        <w:t>extend</w:t>
      </w:r>
      <w:r w:rsidRPr="00EF56C8">
        <w:rPr>
          <w:sz w:val="16"/>
        </w:rPr>
        <w:t xml:space="preserve"> far beyond </w:t>
      </w:r>
      <w:r w:rsidRPr="0020549C">
        <w:rPr>
          <w:rStyle w:val="Emphasis"/>
        </w:rPr>
        <w:t xml:space="preserve">immediate </w:t>
      </w:r>
      <w:r w:rsidRPr="00702ED9">
        <w:rPr>
          <w:rStyle w:val="Emphasis"/>
          <w:highlight w:val="yellow"/>
        </w:rPr>
        <w:t>econ</w:t>
      </w:r>
      <w:r w:rsidRPr="0020549C">
        <w:rPr>
          <w:rStyle w:val="Emphasis"/>
        </w:rPr>
        <w:t xml:space="preserve">omic </w:t>
      </w:r>
      <w:r w:rsidRPr="00702ED9">
        <w:rPr>
          <w:rStyle w:val="Emphasis"/>
          <w:highlight w:val="yellow"/>
        </w:rPr>
        <w:t>disruption</w:t>
      </w:r>
      <w:r w:rsidRPr="00702ED9">
        <w:rPr>
          <w:sz w:val="16"/>
          <w:highlight w:val="yellow"/>
        </w:rPr>
        <w:t xml:space="preserve">, </w:t>
      </w:r>
      <w:r w:rsidRPr="00702ED9">
        <w:rPr>
          <w:rStyle w:val="StyleUnderline"/>
          <w:highlight w:val="yellow"/>
        </w:rPr>
        <w:t>affect</w:t>
      </w:r>
      <w:r w:rsidRPr="0020549C">
        <w:rPr>
          <w:rStyle w:val="StyleUnderline"/>
        </w:rPr>
        <w:t>ing</w:t>
      </w:r>
      <w:r w:rsidRPr="00EF56C8">
        <w:rPr>
          <w:sz w:val="16"/>
        </w:rPr>
        <w:t xml:space="preserve"> </w:t>
      </w:r>
      <w:r w:rsidRPr="00EA3B5F">
        <w:rPr>
          <w:rStyle w:val="Emphasis"/>
        </w:rPr>
        <w:t>military</w:t>
      </w:r>
      <w:r w:rsidRPr="00EF56C8">
        <w:rPr>
          <w:sz w:val="16"/>
        </w:rPr>
        <w:t xml:space="preserve"> </w:t>
      </w:r>
      <w:r w:rsidRPr="00EA3B5F">
        <w:rPr>
          <w:rStyle w:val="StyleUnderline"/>
        </w:rPr>
        <w:t>capabilities</w:t>
      </w:r>
      <w:r w:rsidRPr="00EF56C8">
        <w:rPr>
          <w:sz w:val="16"/>
        </w:rPr>
        <w:t xml:space="preserve">, </w:t>
      </w:r>
      <w:r w:rsidRPr="00702ED9">
        <w:rPr>
          <w:rStyle w:val="Emphasis"/>
          <w:highlight w:val="yellow"/>
        </w:rPr>
        <w:t>social stability</w:t>
      </w:r>
      <w:r w:rsidRPr="00702ED9">
        <w:rPr>
          <w:sz w:val="16"/>
          <w:highlight w:val="yellow"/>
        </w:rPr>
        <w:t xml:space="preserve">, </w:t>
      </w:r>
      <w:r w:rsidRPr="00702ED9">
        <w:rPr>
          <w:rStyle w:val="Emphasis"/>
          <w:highlight w:val="yellow"/>
        </w:rPr>
        <w:t>governance</w:t>
      </w:r>
      <w:r w:rsidRPr="00EF56C8">
        <w:rPr>
          <w:sz w:val="16"/>
        </w:rPr>
        <w:t xml:space="preserve"> </w:t>
      </w:r>
      <w:r w:rsidRPr="00EA3B5F">
        <w:rPr>
          <w:rStyle w:val="StyleUnderline"/>
        </w:rPr>
        <w:t>structures</w:t>
      </w:r>
      <w:r w:rsidRPr="00EF56C8">
        <w:rPr>
          <w:sz w:val="16"/>
        </w:rPr>
        <w:t xml:space="preserve">, trade networks, </w:t>
      </w:r>
      <w:r w:rsidRPr="00702ED9">
        <w:rPr>
          <w:rStyle w:val="StyleUnderline"/>
          <w:highlight w:val="yellow"/>
        </w:rPr>
        <w:t>and</w:t>
      </w:r>
      <w:r w:rsidRPr="00EA3B5F">
        <w:rPr>
          <w:rStyle w:val="StyleUnderline"/>
        </w:rPr>
        <w:t xml:space="preserve"> the</w:t>
      </w:r>
      <w:r w:rsidRPr="00EF56C8">
        <w:rPr>
          <w:sz w:val="16"/>
        </w:rPr>
        <w:t xml:space="preserve"> </w:t>
      </w:r>
      <w:r w:rsidRPr="00085C61">
        <w:rPr>
          <w:rStyle w:val="Emphasis"/>
        </w:rPr>
        <w:t>overall</w:t>
      </w:r>
      <w:r w:rsidRPr="00085C61">
        <w:rPr>
          <w:sz w:val="16"/>
        </w:rPr>
        <w:t xml:space="preserve"> </w:t>
      </w:r>
      <w:r w:rsidRPr="00085C61">
        <w:rPr>
          <w:rStyle w:val="StyleUnderline"/>
        </w:rPr>
        <w:t>architecture of global power</w:t>
      </w:r>
      <w:r w:rsidRPr="00085C61">
        <w:rPr>
          <w:sz w:val="16"/>
        </w:rPr>
        <w:t xml:space="preserve">. The preceding sections of this chapter have outlined the multifaceted effects of such a collapse, </w:t>
      </w:r>
      <w:r w:rsidRPr="00085C61">
        <w:rPr>
          <w:rStyle w:val="StyleUnderline"/>
        </w:rPr>
        <w:t>highlighting</w:t>
      </w:r>
      <w:r w:rsidRPr="00085C61">
        <w:rPr>
          <w:sz w:val="16"/>
        </w:rPr>
        <w:t xml:space="preserve"> both opportunities for emerging actors and </w:t>
      </w:r>
      <w:r w:rsidRPr="00085C61">
        <w:rPr>
          <w:rStyle w:val="Emphasis"/>
        </w:rPr>
        <w:t>risks</w:t>
      </w:r>
      <w:r w:rsidRPr="00085C61">
        <w:rPr>
          <w:sz w:val="16"/>
        </w:rPr>
        <w:t xml:space="preserve"> </w:t>
      </w:r>
      <w:r w:rsidRPr="00085C61">
        <w:rPr>
          <w:rStyle w:val="StyleUnderline"/>
        </w:rPr>
        <w:t>associated</w:t>
      </w:r>
      <w:r w:rsidRPr="00860715">
        <w:rPr>
          <w:rStyle w:val="StyleUnderline"/>
        </w:rPr>
        <w:t xml:space="preserve"> with</w:t>
      </w:r>
      <w:r w:rsidRPr="00EF56C8">
        <w:rPr>
          <w:sz w:val="16"/>
        </w:rPr>
        <w:t xml:space="preserve"> </w:t>
      </w:r>
      <w:r w:rsidRPr="00860715">
        <w:rPr>
          <w:rStyle w:val="Emphasis"/>
        </w:rPr>
        <w:t>fragmentation</w:t>
      </w:r>
      <w:r w:rsidRPr="00EF56C8">
        <w:rPr>
          <w:sz w:val="16"/>
        </w:rPr>
        <w:t xml:space="preserve">, </w:t>
      </w:r>
      <w:r w:rsidRPr="00860715">
        <w:rPr>
          <w:rStyle w:val="Emphasis"/>
        </w:rPr>
        <w:t>instability</w:t>
      </w:r>
      <w:r w:rsidRPr="00EF56C8">
        <w:rPr>
          <w:sz w:val="16"/>
        </w:rPr>
        <w:t xml:space="preserve">, </w:t>
      </w:r>
      <w:r w:rsidRPr="00860715">
        <w:rPr>
          <w:rStyle w:val="StyleUnderline"/>
        </w:rPr>
        <w:t>and</w:t>
      </w:r>
      <w:r w:rsidRPr="00EF56C8">
        <w:rPr>
          <w:sz w:val="16"/>
        </w:rPr>
        <w:t xml:space="preserve"> </w:t>
      </w:r>
      <w:r w:rsidRPr="00860715">
        <w:rPr>
          <w:rStyle w:val="Emphasis"/>
        </w:rPr>
        <w:t>strategic uncertainty</w:t>
      </w:r>
      <w:r w:rsidRPr="00EF56C8">
        <w:rPr>
          <w:sz w:val="16"/>
        </w:rPr>
        <w:t>.</w:t>
      </w:r>
    </w:p>
    <w:p w14:paraId="41701ED7" w14:textId="77777777" w:rsidR="00D02396" w:rsidRPr="00EF56C8" w:rsidRDefault="00D02396" w:rsidP="00D02396">
      <w:pPr>
        <w:rPr>
          <w:sz w:val="16"/>
        </w:rPr>
      </w:pPr>
      <w:r w:rsidRPr="00EF56C8">
        <w:rPr>
          <w:sz w:val="16"/>
        </w:rPr>
        <w:t xml:space="preserve">Systemic </w:t>
      </w:r>
      <w:r w:rsidRPr="001F4325">
        <w:rPr>
          <w:rStyle w:val="StyleUnderline"/>
        </w:rPr>
        <w:t>collapse</w:t>
      </w:r>
      <w:r w:rsidRPr="00EF56C8">
        <w:rPr>
          <w:sz w:val="16"/>
        </w:rPr>
        <w:t xml:space="preserve"> fundamentally </w:t>
      </w:r>
      <w:r w:rsidRPr="00702ED9">
        <w:rPr>
          <w:rStyle w:val="Emphasis"/>
          <w:highlight w:val="yellow"/>
        </w:rPr>
        <w:t>alters</w:t>
      </w:r>
      <w:r w:rsidRPr="00EF56C8">
        <w:rPr>
          <w:sz w:val="16"/>
        </w:rPr>
        <w:t xml:space="preserve"> </w:t>
      </w:r>
      <w:r w:rsidRPr="001F4325">
        <w:rPr>
          <w:rStyle w:val="StyleUnderline"/>
        </w:rPr>
        <w:t xml:space="preserve">the </w:t>
      </w:r>
      <w:r w:rsidRPr="00702ED9">
        <w:rPr>
          <w:rStyle w:val="StyleUnderline"/>
          <w:highlight w:val="yellow"/>
        </w:rPr>
        <w:t>distribution of</w:t>
      </w:r>
      <w:r w:rsidRPr="001F4325">
        <w:rPr>
          <w:rStyle w:val="StyleUnderline"/>
        </w:rPr>
        <w:t xml:space="preserve"> global</w:t>
      </w:r>
      <w:r w:rsidRPr="00EF56C8">
        <w:rPr>
          <w:sz w:val="16"/>
        </w:rPr>
        <w:t xml:space="preserve"> </w:t>
      </w:r>
      <w:r w:rsidRPr="00702ED9">
        <w:rPr>
          <w:rStyle w:val="Emphasis"/>
          <w:highlight w:val="yellow"/>
        </w:rPr>
        <w:t>econ</w:t>
      </w:r>
      <w:r w:rsidRPr="001F4325">
        <w:rPr>
          <w:rStyle w:val="Emphasis"/>
        </w:rPr>
        <w:t xml:space="preserve">omic </w:t>
      </w:r>
      <w:r w:rsidRPr="00702ED9">
        <w:rPr>
          <w:rStyle w:val="Emphasis"/>
          <w:highlight w:val="yellow"/>
        </w:rPr>
        <w:t>power</w:t>
      </w:r>
      <w:r w:rsidRPr="00EF56C8">
        <w:rPr>
          <w:sz w:val="16"/>
        </w:rPr>
        <w:t xml:space="preserve">. Traditional Western dominance, underpinned by fiscal and monetary control, is weakened, </w:t>
      </w:r>
      <w:r w:rsidRPr="001F4325">
        <w:rPr>
          <w:rStyle w:val="StyleUnderline"/>
        </w:rPr>
        <w:t>opening space for</w:t>
      </w:r>
      <w:r w:rsidRPr="00EF56C8">
        <w:rPr>
          <w:sz w:val="16"/>
        </w:rPr>
        <w:t xml:space="preserve"> </w:t>
      </w:r>
      <w:r w:rsidRPr="00702ED9">
        <w:rPr>
          <w:rStyle w:val="Emphasis"/>
          <w:highlight w:val="yellow"/>
        </w:rPr>
        <w:t>emerging powers</w:t>
      </w:r>
      <w:r w:rsidRPr="00EF56C8">
        <w:rPr>
          <w:sz w:val="16"/>
        </w:rPr>
        <w:t xml:space="preserve"> such as China, India, Brazil, and selected Gulf nations </w:t>
      </w:r>
      <w:r w:rsidRPr="001F4325">
        <w:rPr>
          <w:rStyle w:val="StyleUnderline"/>
        </w:rPr>
        <w:t>to</w:t>
      </w:r>
      <w:r w:rsidRPr="00EF56C8">
        <w:rPr>
          <w:sz w:val="16"/>
        </w:rPr>
        <w:t xml:space="preserve"> </w:t>
      </w:r>
      <w:r w:rsidRPr="00702ED9">
        <w:rPr>
          <w:rStyle w:val="Emphasis"/>
          <w:highlight w:val="yellow"/>
        </w:rPr>
        <w:t>expand</w:t>
      </w:r>
      <w:r w:rsidRPr="00EF56C8">
        <w:rPr>
          <w:sz w:val="16"/>
        </w:rPr>
        <w:t xml:space="preserve"> </w:t>
      </w:r>
      <w:r w:rsidRPr="001F4325">
        <w:rPr>
          <w:rStyle w:val="StyleUnderline"/>
        </w:rPr>
        <w:t>their influence</w:t>
      </w:r>
      <w:r w:rsidRPr="00EF56C8">
        <w:rPr>
          <w:sz w:val="16"/>
        </w:rPr>
        <w:t xml:space="preserve">. This redistribution manifests through capital flows, investment priorities, and control over trade networks. </w:t>
      </w:r>
      <w:r w:rsidRPr="001F4325">
        <w:rPr>
          <w:rStyle w:val="StyleUnderline"/>
        </w:rPr>
        <w:t xml:space="preserve">Countries </w:t>
      </w:r>
      <w:r w:rsidRPr="00702ED9">
        <w:rPr>
          <w:rStyle w:val="StyleUnderline"/>
          <w:highlight w:val="yellow"/>
        </w:rPr>
        <w:t>that</w:t>
      </w:r>
      <w:r w:rsidRPr="00702ED9">
        <w:rPr>
          <w:sz w:val="16"/>
          <w:highlight w:val="yellow"/>
        </w:rPr>
        <w:t xml:space="preserve"> </w:t>
      </w:r>
      <w:r w:rsidRPr="00702ED9">
        <w:rPr>
          <w:rStyle w:val="Emphasis"/>
          <w:highlight w:val="yellow"/>
        </w:rPr>
        <w:t>maintain</w:t>
      </w:r>
      <w:r w:rsidRPr="00EF56C8">
        <w:rPr>
          <w:sz w:val="16"/>
        </w:rPr>
        <w:t xml:space="preserve"> economic </w:t>
      </w:r>
      <w:r w:rsidRPr="00702ED9">
        <w:rPr>
          <w:rStyle w:val="Emphasis"/>
          <w:highlight w:val="yellow"/>
        </w:rPr>
        <w:t>resilience</w:t>
      </w:r>
      <w:r w:rsidRPr="00EF56C8">
        <w:rPr>
          <w:sz w:val="16"/>
        </w:rPr>
        <w:t xml:space="preserve">, technological capacity, and robust governance structures </w:t>
      </w:r>
      <w:r w:rsidRPr="001F4325">
        <w:rPr>
          <w:rStyle w:val="StyleUnderline"/>
        </w:rPr>
        <w:t>are positioned to</w:t>
      </w:r>
      <w:r w:rsidRPr="00EF56C8">
        <w:rPr>
          <w:sz w:val="16"/>
        </w:rPr>
        <w:t xml:space="preserve"> </w:t>
      </w:r>
      <w:r w:rsidRPr="001F4325">
        <w:rPr>
          <w:rStyle w:val="Emphasis"/>
        </w:rPr>
        <w:t>consolidate</w:t>
      </w:r>
      <w:r w:rsidRPr="00EF56C8">
        <w:rPr>
          <w:sz w:val="16"/>
        </w:rPr>
        <w:t xml:space="preserve"> </w:t>
      </w:r>
      <w:r w:rsidRPr="001F4325">
        <w:rPr>
          <w:rStyle w:val="StyleUnderline"/>
        </w:rPr>
        <w:t>strategic advantages</w:t>
      </w:r>
      <w:r w:rsidRPr="00EF56C8">
        <w:rPr>
          <w:sz w:val="16"/>
        </w:rPr>
        <w:t>, shaping the post-collapse global economy (Ghosh et al., 2013; Reinhart and Rogoff, 2009).</w:t>
      </w:r>
    </w:p>
    <w:p w14:paraId="055BEB23" w14:textId="77777777" w:rsidR="00D02396" w:rsidRPr="00EF56C8" w:rsidRDefault="00D02396" w:rsidP="00D02396">
      <w:pPr>
        <w:rPr>
          <w:sz w:val="16"/>
        </w:rPr>
      </w:pPr>
      <w:r w:rsidRPr="00EF56C8">
        <w:rPr>
          <w:sz w:val="16"/>
        </w:rPr>
        <w:t xml:space="preserve">The </w:t>
      </w:r>
      <w:r w:rsidRPr="00F07781">
        <w:rPr>
          <w:rStyle w:val="StyleUnderline"/>
        </w:rPr>
        <w:t>erosion of</w:t>
      </w:r>
      <w:r w:rsidRPr="00EF56C8">
        <w:rPr>
          <w:sz w:val="16"/>
        </w:rPr>
        <w:t xml:space="preserve"> </w:t>
      </w:r>
      <w:r w:rsidRPr="00F07781">
        <w:rPr>
          <w:rStyle w:val="Emphasis"/>
        </w:rPr>
        <w:t>U.S.</w:t>
      </w:r>
      <w:r w:rsidRPr="00EF56C8">
        <w:rPr>
          <w:sz w:val="16"/>
        </w:rPr>
        <w:t xml:space="preserve"> and EU </w:t>
      </w:r>
      <w:r w:rsidRPr="00F07781">
        <w:rPr>
          <w:rStyle w:val="StyleUnderline"/>
        </w:rPr>
        <w:t>financial dominance</w:t>
      </w:r>
      <w:r w:rsidRPr="00EF56C8">
        <w:rPr>
          <w:sz w:val="16"/>
        </w:rPr>
        <w:t xml:space="preserve"> also </w:t>
      </w:r>
      <w:r w:rsidRPr="00702ED9">
        <w:rPr>
          <w:rStyle w:val="StyleUnderline"/>
          <w:highlight w:val="yellow"/>
        </w:rPr>
        <w:t>accelerates</w:t>
      </w:r>
      <w:r w:rsidRPr="00702ED9">
        <w:rPr>
          <w:sz w:val="16"/>
          <w:highlight w:val="yellow"/>
        </w:rPr>
        <w:t xml:space="preserve"> </w:t>
      </w:r>
      <w:r w:rsidRPr="00702ED9">
        <w:rPr>
          <w:rStyle w:val="Emphasis"/>
          <w:highlight w:val="yellow"/>
        </w:rPr>
        <w:t>de-dollarization</w:t>
      </w:r>
      <w:r w:rsidRPr="00EF56C8">
        <w:rPr>
          <w:sz w:val="16"/>
        </w:rPr>
        <w:t xml:space="preserve">, </w:t>
      </w:r>
      <w:r w:rsidRPr="00F07781">
        <w:rPr>
          <w:rStyle w:val="StyleUnderline"/>
        </w:rPr>
        <w:t>the adoption of alternative currencies, and the growth of</w:t>
      </w:r>
      <w:r w:rsidRPr="00EF56C8">
        <w:rPr>
          <w:sz w:val="16"/>
        </w:rPr>
        <w:t xml:space="preserve"> </w:t>
      </w:r>
      <w:r w:rsidRPr="00F07781">
        <w:rPr>
          <w:rStyle w:val="Emphasis"/>
        </w:rPr>
        <w:t>regional</w:t>
      </w:r>
      <w:r w:rsidRPr="00EF56C8">
        <w:rPr>
          <w:sz w:val="16"/>
        </w:rPr>
        <w:t xml:space="preserve"> </w:t>
      </w:r>
      <w:r w:rsidRPr="00F07781">
        <w:rPr>
          <w:rStyle w:val="StyleUnderline"/>
        </w:rPr>
        <w:t>or</w:t>
      </w:r>
      <w:r w:rsidRPr="00EF56C8">
        <w:rPr>
          <w:sz w:val="16"/>
        </w:rPr>
        <w:t xml:space="preserve"> </w:t>
      </w:r>
      <w:r w:rsidRPr="00F07781">
        <w:rPr>
          <w:rStyle w:val="Emphasis"/>
        </w:rPr>
        <w:t>bilateral</w:t>
      </w:r>
      <w:r w:rsidRPr="00EF56C8">
        <w:rPr>
          <w:sz w:val="16"/>
        </w:rPr>
        <w:t xml:space="preserve"> </w:t>
      </w:r>
      <w:r w:rsidRPr="00F07781">
        <w:rPr>
          <w:rStyle w:val="StyleUnderline"/>
        </w:rPr>
        <w:t>financial networks</w:t>
      </w:r>
      <w:r w:rsidRPr="00EF56C8">
        <w:rPr>
          <w:sz w:val="16"/>
        </w:rPr>
        <w:t xml:space="preserve">. These </w:t>
      </w:r>
      <w:r w:rsidRPr="00F07781">
        <w:rPr>
          <w:rStyle w:val="StyleUnderline"/>
        </w:rPr>
        <w:t>developments</w:t>
      </w:r>
      <w:r w:rsidRPr="00EF56C8">
        <w:rPr>
          <w:sz w:val="16"/>
        </w:rPr>
        <w:t xml:space="preserve"> </w:t>
      </w:r>
      <w:r w:rsidRPr="00702ED9">
        <w:rPr>
          <w:rStyle w:val="Emphasis"/>
          <w:highlight w:val="yellow"/>
        </w:rPr>
        <w:t>diminish</w:t>
      </w:r>
      <w:r w:rsidRPr="00F07781">
        <w:rPr>
          <w:rStyle w:val="Emphasis"/>
        </w:rPr>
        <w:t xml:space="preserve"> the </w:t>
      </w:r>
      <w:r w:rsidRPr="005F5A94">
        <w:rPr>
          <w:rStyle w:val="Emphasis"/>
        </w:rPr>
        <w:t>ability</w:t>
      </w:r>
      <w:r w:rsidRPr="005F5A94">
        <w:rPr>
          <w:sz w:val="16"/>
        </w:rPr>
        <w:t xml:space="preserve"> </w:t>
      </w:r>
      <w:r w:rsidRPr="005F5A94">
        <w:rPr>
          <w:rStyle w:val="StyleUnderline"/>
        </w:rPr>
        <w:t>of</w:t>
      </w:r>
      <w:r w:rsidRPr="005F5A94">
        <w:rPr>
          <w:sz w:val="16"/>
        </w:rPr>
        <w:t xml:space="preserve"> historically </w:t>
      </w:r>
      <w:r w:rsidRPr="005F5A94">
        <w:rPr>
          <w:rStyle w:val="StyleUnderline"/>
        </w:rPr>
        <w:t>dominant powers to enforce</w:t>
      </w:r>
      <w:r w:rsidRPr="005F5A94">
        <w:rPr>
          <w:sz w:val="16"/>
        </w:rPr>
        <w:t xml:space="preserve"> </w:t>
      </w:r>
      <w:r w:rsidRPr="005F5A94">
        <w:rPr>
          <w:rStyle w:val="Emphasis"/>
        </w:rPr>
        <w:t>ec</w:t>
      </w:r>
      <w:r w:rsidRPr="00F07781">
        <w:rPr>
          <w:rStyle w:val="Emphasis"/>
        </w:rPr>
        <w:t xml:space="preserve">onomic </w:t>
      </w:r>
      <w:r w:rsidRPr="00702ED9">
        <w:rPr>
          <w:rStyle w:val="Emphasis"/>
          <w:highlight w:val="yellow"/>
        </w:rPr>
        <w:t>norms</w:t>
      </w:r>
      <w:r w:rsidRPr="00EF56C8">
        <w:rPr>
          <w:sz w:val="16"/>
        </w:rPr>
        <w:t xml:space="preserve"> unilaterally, </w:t>
      </w:r>
      <w:r w:rsidRPr="00F07781">
        <w:rPr>
          <w:rStyle w:val="StyleUnderline"/>
        </w:rPr>
        <w:t>promoting a</w:t>
      </w:r>
      <w:r w:rsidRPr="00EF56C8">
        <w:rPr>
          <w:sz w:val="16"/>
        </w:rPr>
        <w:t xml:space="preserve"> </w:t>
      </w:r>
      <w:r w:rsidRPr="00F07781">
        <w:rPr>
          <w:rStyle w:val="Emphasis"/>
        </w:rPr>
        <w:t>more multipolar</w:t>
      </w:r>
      <w:r w:rsidRPr="00EF56C8">
        <w:rPr>
          <w:sz w:val="16"/>
        </w:rPr>
        <w:t xml:space="preserve"> </w:t>
      </w:r>
      <w:r w:rsidRPr="00F07781">
        <w:rPr>
          <w:rStyle w:val="StyleUnderline"/>
        </w:rPr>
        <w:t>financial environment</w:t>
      </w:r>
      <w:r w:rsidRPr="00EF56C8">
        <w:rPr>
          <w:sz w:val="16"/>
        </w:rPr>
        <w:t xml:space="preserve"> (Subacchi, 2016; Auer et al., 2021).</w:t>
      </w:r>
    </w:p>
    <w:p w14:paraId="325846B4" w14:textId="77777777" w:rsidR="00D02396" w:rsidRPr="00EF56C8" w:rsidRDefault="00D02396" w:rsidP="00D02396">
      <w:pPr>
        <w:rPr>
          <w:sz w:val="16"/>
        </w:rPr>
      </w:pPr>
      <w:r w:rsidRPr="00EF56C8">
        <w:rPr>
          <w:sz w:val="16"/>
        </w:rPr>
        <w:t xml:space="preserve">The </w:t>
      </w:r>
      <w:r w:rsidRPr="00702ED9">
        <w:rPr>
          <w:rStyle w:val="StyleUnderline"/>
          <w:highlight w:val="yellow"/>
        </w:rPr>
        <w:t>weak</w:t>
      </w:r>
      <w:r w:rsidRPr="00F836C1">
        <w:rPr>
          <w:rStyle w:val="StyleUnderline"/>
        </w:rPr>
        <w:t>ening</w:t>
      </w:r>
      <w:r w:rsidRPr="0092028B">
        <w:rPr>
          <w:rStyle w:val="StyleUnderline"/>
        </w:rPr>
        <w:t xml:space="preserve"> of Western </w:t>
      </w:r>
      <w:r w:rsidRPr="00702ED9">
        <w:rPr>
          <w:rStyle w:val="StyleUnderline"/>
          <w:highlight w:val="yellow"/>
        </w:rPr>
        <w:t>econ</w:t>
      </w:r>
      <w:r w:rsidRPr="0092028B">
        <w:rPr>
          <w:rStyle w:val="StyleUnderline"/>
        </w:rPr>
        <w:t xml:space="preserve">omic </w:t>
      </w:r>
      <w:r w:rsidRPr="00702ED9">
        <w:rPr>
          <w:rStyle w:val="StyleUnderline"/>
          <w:highlight w:val="yellow"/>
        </w:rPr>
        <w:t>capacity</w:t>
      </w:r>
      <w:r w:rsidRPr="00702ED9">
        <w:rPr>
          <w:sz w:val="16"/>
          <w:highlight w:val="yellow"/>
        </w:rPr>
        <w:t xml:space="preserve"> </w:t>
      </w:r>
      <w:r w:rsidRPr="00702ED9">
        <w:rPr>
          <w:rStyle w:val="Emphasis"/>
          <w:sz w:val="24"/>
          <w:szCs w:val="24"/>
          <w:highlight w:val="yellow"/>
        </w:rPr>
        <w:t>directly impact</w:t>
      </w:r>
      <w:r w:rsidRPr="005F5A94">
        <w:rPr>
          <w:rStyle w:val="Emphasis"/>
          <w:sz w:val="24"/>
          <w:szCs w:val="24"/>
        </w:rPr>
        <w:t xml:space="preserve">s </w:t>
      </w:r>
      <w:r w:rsidRPr="00702ED9">
        <w:rPr>
          <w:rStyle w:val="Emphasis"/>
          <w:sz w:val="24"/>
          <w:szCs w:val="24"/>
          <w:highlight w:val="yellow"/>
        </w:rPr>
        <w:t>global security</w:t>
      </w:r>
      <w:r w:rsidRPr="0092028B">
        <w:rPr>
          <w:rStyle w:val="Emphasis"/>
          <w:sz w:val="24"/>
          <w:szCs w:val="24"/>
        </w:rPr>
        <w:t xml:space="preserve"> dynamics</w:t>
      </w:r>
      <w:r w:rsidRPr="00EF56C8">
        <w:rPr>
          <w:sz w:val="16"/>
        </w:rPr>
        <w:t xml:space="preserve">. </w:t>
      </w:r>
      <w:r w:rsidRPr="0092028B">
        <w:rPr>
          <w:rStyle w:val="StyleUnderline"/>
        </w:rPr>
        <w:t>Reduced</w:t>
      </w:r>
      <w:r w:rsidRPr="00EF56C8">
        <w:rPr>
          <w:sz w:val="16"/>
        </w:rPr>
        <w:t xml:space="preserve"> defense </w:t>
      </w:r>
      <w:r w:rsidRPr="0092028B">
        <w:rPr>
          <w:rStyle w:val="StyleUnderline"/>
        </w:rPr>
        <w:t>spending</w:t>
      </w:r>
      <w:r w:rsidRPr="00EF56C8">
        <w:rPr>
          <w:sz w:val="16"/>
        </w:rPr>
        <w:t xml:space="preserve">, operational readiness, and overseas presence </w:t>
      </w:r>
      <w:r w:rsidRPr="0092028B">
        <w:rPr>
          <w:rStyle w:val="Emphasis"/>
        </w:rPr>
        <w:t>limit the ability</w:t>
      </w:r>
      <w:r w:rsidRPr="00EF56C8">
        <w:rPr>
          <w:sz w:val="16"/>
        </w:rPr>
        <w:t xml:space="preserve"> </w:t>
      </w:r>
      <w:r w:rsidRPr="0092028B">
        <w:rPr>
          <w:rStyle w:val="StyleUnderline"/>
        </w:rPr>
        <w:t>of traditional powers to</w:t>
      </w:r>
      <w:r w:rsidRPr="00EF56C8">
        <w:rPr>
          <w:sz w:val="16"/>
        </w:rPr>
        <w:t xml:space="preserve"> </w:t>
      </w:r>
      <w:r w:rsidRPr="0092028B">
        <w:rPr>
          <w:rStyle w:val="Emphasis"/>
        </w:rPr>
        <w:t>maintain</w:t>
      </w:r>
      <w:r w:rsidRPr="00EF56C8">
        <w:rPr>
          <w:sz w:val="16"/>
        </w:rPr>
        <w:t xml:space="preserve"> </w:t>
      </w:r>
      <w:r w:rsidRPr="0092028B">
        <w:rPr>
          <w:rStyle w:val="StyleUnderline"/>
        </w:rPr>
        <w:t>strategic commitments</w:t>
      </w:r>
      <w:r w:rsidRPr="00EF56C8">
        <w:rPr>
          <w:sz w:val="16"/>
        </w:rPr>
        <w:t xml:space="preserve">. In contrast, </w:t>
      </w:r>
      <w:r w:rsidRPr="0092028B">
        <w:rPr>
          <w:rStyle w:val="StyleUnderline"/>
        </w:rPr>
        <w:t>financially</w:t>
      </w:r>
      <w:r w:rsidRPr="00EF56C8">
        <w:rPr>
          <w:sz w:val="16"/>
        </w:rPr>
        <w:t xml:space="preserve"> </w:t>
      </w:r>
      <w:r w:rsidRPr="0092028B">
        <w:rPr>
          <w:rStyle w:val="Emphasis"/>
        </w:rPr>
        <w:t>resilient</w:t>
      </w:r>
      <w:r w:rsidRPr="00EF56C8">
        <w:rPr>
          <w:sz w:val="16"/>
        </w:rPr>
        <w:t xml:space="preserve"> </w:t>
      </w:r>
      <w:r w:rsidRPr="0092028B">
        <w:rPr>
          <w:rStyle w:val="StyleUnderline"/>
        </w:rPr>
        <w:t>nations leverage economic stability to</w:t>
      </w:r>
      <w:r w:rsidRPr="00EF56C8">
        <w:rPr>
          <w:sz w:val="16"/>
        </w:rPr>
        <w:t xml:space="preserve"> </w:t>
      </w:r>
      <w:r w:rsidRPr="0092028B">
        <w:rPr>
          <w:rStyle w:val="Emphasis"/>
        </w:rPr>
        <w:t>enhance</w:t>
      </w:r>
      <w:r w:rsidRPr="00EF56C8">
        <w:rPr>
          <w:sz w:val="16"/>
        </w:rPr>
        <w:t xml:space="preserve"> military </w:t>
      </w:r>
      <w:r w:rsidRPr="0092028B">
        <w:rPr>
          <w:rStyle w:val="StyleUnderline"/>
        </w:rPr>
        <w:t>capabilities</w:t>
      </w:r>
      <w:r w:rsidRPr="00EF56C8">
        <w:rPr>
          <w:sz w:val="16"/>
        </w:rPr>
        <w:t xml:space="preserve">, develop regional security frameworks, </w:t>
      </w:r>
      <w:r w:rsidRPr="0092028B">
        <w:rPr>
          <w:rStyle w:val="StyleUnderline"/>
        </w:rPr>
        <w:t>and</w:t>
      </w:r>
      <w:r w:rsidRPr="00EF56C8">
        <w:rPr>
          <w:sz w:val="16"/>
        </w:rPr>
        <w:t xml:space="preserve"> </w:t>
      </w:r>
      <w:r w:rsidRPr="0092028B">
        <w:rPr>
          <w:rStyle w:val="Emphasis"/>
        </w:rPr>
        <w:t>project</w:t>
      </w:r>
      <w:r w:rsidRPr="00EF56C8">
        <w:rPr>
          <w:sz w:val="16"/>
        </w:rPr>
        <w:t xml:space="preserve"> </w:t>
      </w:r>
      <w:r w:rsidRPr="0092028B">
        <w:rPr>
          <w:rStyle w:val="StyleUnderline"/>
        </w:rPr>
        <w:t>influence through emerging alliances</w:t>
      </w:r>
      <w:r w:rsidRPr="00EF56C8">
        <w:rPr>
          <w:sz w:val="16"/>
        </w:rPr>
        <w:t xml:space="preserve"> (Friedberg, 2011; Telis, 2020).</w:t>
      </w:r>
    </w:p>
    <w:p w14:paraId="7F9D2893" w14:textId="77777777" w:rsidR="00D02396" w:rsidRPr="00EF56C8" w:rsidRDefault="00D02396" w:rsidP="00D02396">
      <w:pPr>
        <w:rPr>
          <w:sz w:val="16"/>
        </w:rPr>
      </w:pPr>
      <w:r w:rsidRPr="00EF56C8">
        <w:rPr>
          <w:sz w:val="16"/>
        </w:rPr>
        <w:t xml:space="preserve">This </w:t>
      </w:r>
      <w:r w:rsidRPr="004C11B6">
        <w:rPr>
          <w:rStyle w:val="StyleUnderline"/>
        </w:rPr>
        <w:t>redistribution of</w:t>
      </w:r>
      <w:r w:rsidRPr="00EF56C8">
        <w:rPr>
          <w:sz w:val="16"/>
        </w:rPr>
        <w:t xml:space="preserve"> military </w:t>
      </w:r>
      <w:r w:rsidRPr="004C11B6">
        <w:rPr>
          <w:rStyle w:val="StyleUnderline"/>
        </w:rPr>
        <w:t>capacity, coupled with</w:t>
      </w:r>
      <w:r w:rsidRPr="00EF56C8">
        <w:rPr>
          <w:sz w:val="16"/>
        </w:rPr>
        <w:t xml:space="preserve"> </w:t>
      </w:r>
      <w:r w:rsidRPr="00702ED9">
        <w:rPr>
          <w:rStyle w:val="Emphasis"/>
          <w:highlight w:val="yellow"/>
        </w:rPr>
        <w:t>fragment</w:t>
      </w:r>
      <w:r w:rsidRPr="004C11B6">
        <w:rPr>
          <w:rStyle w:val="Emphasis"/>
        </w:rPr>
        <w:t>ed</w:t>
      </w:r>
      <w:r w:rsidRPr="00EF56C8">
        <w:rPr>
          <w:sz w:val="16"/>
        </w:rPr>
        <w:t xml:space="preserve"> </w:t>
      </w:r>
      <w:r w:rsidRPr="00702ED9">
        <w:rPr>
          <w:rStyle w:val="StyleUnderline"/>
          <w:highlight w:val="yellow"/>
        </w:rPr>
        <w:t>multilat</w:t>
      </w:r>
      <w:r w:rsidRPr="004C11B6">
        <w:rPr>
          <w:rStyle w:val="StyleUnderline"/>
        </w:rPr>
        <w:t>eral governanc</w:t>
      </w:r>
      <w:r w:rsidRPr="005F5A94">
        <w:rPr>
          <w:rStyle w:val="StyleUnderline"/>
        </w:rPr>
        <w:t>e</w:t>
      </w:r>
      <w:r w:rsidRPr="005F5A94">
        <w:rPr>
          <w:sz w:val="16"/>
        </w:rPr>
        <w:t xml:space="preserve">, </w:t>
      </w:r>
      <w:r w:rsidRPr="005F5A94">
        <w:rPr>
          <w:rStyle w:val="Emphasis"/>
        </w:rPr>
        <w:t>creates</w:t>
      </w:r>
      <w:r w:rsidRPr="005F5A94">
        <w:rPr>
          <w:sz w:val="16"/>
        </w:rPr>
        <w:t xml:space="preserve"> both</w:t>
      </w:r>
      <w:r w:rsidRPr="00EF56C8">
        <w:rPr>
          <w:sz w:val="16"/>
        </w:rPr>
        <w:t xml:space="preserve"> </w:t>
      </w:r>
      <w:r w:rsidRPr="00702ED9">
        <w:rPr>
          <w:rStyle w:val="Emphasis"/>
          <w:highlight w:val="yellow"/>
        </w:rPr>
        <w:t>risks</w:t>
      </w:r>
      <w:r w:rsidRPr="00EF56C8">
        <w:rPr>
          <w:sz w:val="16"/>
        </w:rPr>
        <w:t xml:space="preserve"> and opportunities. On one hand, regional actors gain autonomy and influence; on the other, </w:t>
      </w:r>
      <w:r w:rsidRPr="00702ED9">
        <w:rPr>
          <w:rStyle w:val="StyleUnderline"/>
          <w:highlight w:val="yellow"/>
        </w:rPr>
        <w:t>competition</w:t>
      </w:r>
      <w:r w:rsidRPr="004C11B6">
        <w:rPr>
          <w:rStyle w:val="StyleUnderline"/>
        </w:rPr>
        <w:t xml:space="preserve"> for</w:t>
      </w:r>
      <w:r w:rsidRPr="00EF56C8">
        <w:rPr>
          <w:sz w:val="16"/>
        </w:rPr>
        <w:t xml:space="preserve"> </w:t>
      </w:r>
      <w:r w:rsidRPr="004C11B6">
        <w:rPr>
          <w:rStyle w:val="Emphasis"/>
        </w:rPr>
        <w:t>resources</w:t>
      </w:r>
      <w:r w:rsidRPr="00EF56C8">
        <w:rPr>
          <w:sz w:val="16"/>
        </w:rPr>
        <w:t xml:space="preserve">, </w:t>
      </w:r>
      <w:r w:rsidRPr="004C11B6">
        <w:rPr>
          <w:rStyle w:val="Emphasis"/>
        </w:rPr>
        <w:t>strategic advantage</w:t>
      </w:r>
      <w:r w:rsidRPr="00EF56C8">
        <w:rPr>
          <w:sz w:val="16"/>
        </w:rPr>
        <w:t xml:space="preserve">, </w:t>
      </w:r>
      <w:r w:rsidRPr="004C11B6">
        <w:rPr>
          <w:rStyle w:val="StyleUnderline"/>
        </w:rPr>
        <w:t>and</w:t>
      </w:r>
      <w:r w:rsidRPr="00EF56C8">
        <w:rPr>
          <w:sz w:val="16"/>
        </w:rPr>
        <w:t xml:space="preserve"> </w:t>
      </w:r>
      <w:r w:rsidRPr="004C11B6">
        <w:rPr>
          <w:rStyle w:val="Emphasis"/>
        </w:rPr>
        <w:t>influence</w:t>
      </w:r>
      <w:r w:rsidRPr="00EF56C8">
        <w:rPr>
          <w:sz w:val="16"/>
        </w:rPr>
        <w:t xml:space="preserve"> </w:t>
      </w:r>
      <w:r w:rsidRPr="004C11B6">
        <w:rPr>
          <w:rStyle w:val="StyleUnderline"/>
        </w:rPr>
        <w:t xml:space="preserve">over weaker states </w:t>
      </w:r>
      <w:r w:rsidRPr="005F5A94">
        <w:rPr>
          <w:rStyle w:val="StyleUnderline"/>
        </w:rPr>
        <w:t>can lead to</w:t>
      </w:r>
      <w:r w:rsidRPr="005F5A94">
        <w:rPr>
          <w:sz w:val="16"/>
        </w:rPr>
        <w:t xml:space="preserve"> localized </w:t>
      </w:r>
      <w:r w:rsidRPr="005F5A94">
        <w:rPr>
          <w:rStyle w:val="Emphasis"/>
        </w:rPr>
        <w:t>conflicts</w:t>
      </w:r>
      <w:r w:rsidRPr="005F5A94">
        <w:rPr>
          <w:sz w:val="16"/>
        </w:rPr>
        <w:t xml:space="preserve"> </w:t>
      </w:r>
      <w:r w:rsidRPr="005F5A94">
        <w:rPr>
          <w:rStyle w:val="StyleUnderline"/>
        </w:rPr>
        <w:t>and</w:t>
      </w:r>
      <w:r w:rsidRPr="005F5A94">
        <w:rPr>
          <w:sz w:val="16"/>
        </w:rPr>
        <w:t xml:space="preserve"> </w:t>
      </w:r>
      <w:r w:rsidRPr="005F5A94">
        <w:rPr>
          <w:rStyle w:val="Emphasis"/>
        </w:rPr>
        <w:t>heightened</w:t>
      </w:r>
      <w:r w:rsidRPr="005F5A94">
        <w:rPr>
          <w:sz w:val="16"/>
        </w:rPr>
        <w:t xml:space="preserve"> </w:t>
      </w:r>
      <w:r w:rsidRPr="005F5A94">
        <w:rPr>
          <w:rStyle w:val="StyleUnderline"/>
        </w:rPr>
        <w:t>geopolitical tension</w:t>
      </w:r>
      <w:r w:rsidRPr="005F5A94">
        <w:rPr>
          <w:sz w:val="16"/>
        </w:rPr>
        <w:t>.</w:t>
      </w:r>
    </w:p>
    <w:p w14:paraId="4B2A90A7" w14:textId="77777777" w:rsidR="00D02396" w:rsidRPr="00EF56C8" w:rsidRDefault="00D02396" w:rsidP="00D02396">
      <w:pPr>
        <w:rPr>
          <w:sz w:val="16"/>
        </w:rPr>
      </w:pPr>
      <w:r w:rsidRPr="005F5A94">
        <w:rPr>
          <w:sz w:val="16"/>
        </w:rPr>
        <w:t xml:space="preserve">The </w:t>
      </w:r>
      <w:r w:rsidRPr="005F5A94">
        <w:rPr>
          <w:rStyle w:val="StyleUnderline"/>
        </w:rPr>
        <w:t>collapse undermines</w:t>
      </w:r>
      <w:r w:rsidRPr="005F5A94">
        <w:rPr>
          <w:sz w:val="16"/>
        </w:rPr>
        <w:t xml:space="preserve"> the </w:t>
      </w:r>
      <w:r w:rsidRPr="005F5A94">
        <w:rPr>
          <w:rStyle w:val="Emphasis"/>
        </w:rPr>
        <w:t>credibility</w:t>
      </w:r>
      <w:r w:rsidRPr="005F5A94">
        <w:rPr>
          <w:sz w:val="16"/>
        </w:rPr>
        <w:t xml:space="preserve"> </w:t>
      </w:r>
      <w:r w:rsidRPr="005F5A94">
        <w:rPr>
          <w:rStyle w:val="StyleUnderline"/>
        </w:rPr>
        <w:t>and</w:t>
      </w:r>
      <w:r w:rsidRPr="005F5A94">
        <w:rPr>
          <w:sz w:val="16"/>
        </w:rPr>
        <w:t xml:space="preserve"> </w:t>
      </w:r>
      <w:r w:rsidRPr="005F5A94">
        <w:rPr>
          <w:rStyle w:val="Emphasis"/>
        </w:rPr>
        <w:t>effectiveness</w:t>
      </w:r>
      <w:r w:rsidRPr="005F5A94">
        <w:rPr>
          <w:sz w:val="16"/>
        </w:rPr>
        <w:t xml:space="preserve"> </w:t>
      </w:r>
      <w:r w:rsidRPr="005F5A94">
        <w:rPr>
          <w:rStyle w:val="StyleUnderline"/>
        </w:rPr>
        <w:t>of multilateral institutions</w:t>
      </w:r>
      <w:r w:rsidRPr="005F5A94">
        <w:rPr>
          <w:sz w:val="16"/>
        </w:rPr>
        <w:t xml:space="preserve"> such as the IMF, World Bank, and WTO. </w:t>
      </w:r>
      <w:r w:rsidRPr="005F5A94">
        <w:rPr>
          <w:rStyle w:val="StyleUnderline"/>
        </w:rPr>
        <w:t>Reduced financial support</w:t>
      </w:r>
      <w:r w:rsidRPr="005F5A94">
        <w:rPr>
          <w:sz w:val="16"/>
        </w:rPr>
        <w:t xml:space="preserve"> and legitimacy deficits </w:t>
      </w:r>
      <w:r w:rsidRPr="005F5A94">
        <w:rPr>
          <w:rStyle w:val="StyleUnderline"/>
        </w:rPr>
        <w:t>compel states to rely increasingly on</w:t>
      </w:r>
      <w:r w:rsidRPr="005F5A94">
        <w:rPr>
          <w:sz w:val="16"/>
        </w:rPr>
        <w:t xml:space="preserve"> </w:t>
      </w:r>
      <w:r w:rsidRPr="005F5A94">
        <w:rPr>
          <w:rStyle w:val="Emphasis"/>
        </w:rPr>
        <w:t>regional</w:t>
      </w:r>
      <w:r w:rsidRPr="005F5A94">
        <w:rPr>
          <w:sz w:val="16"/>
        </w:rPr>
        <w:t xml:space="preserve"> </w:t>
      </w:r>
      <w:r w:rsidRPr="005F5A94">
        <w:rPr>
          <w:rStyle w:val="StyleUnderline"/>
        </w:rPr>
        <w:t>institutions</w:t>
      </w:r>
      <w:r w:rsidRPr="005F5A94">
        <w:rPr>
          <w:sz w:val="16"/>
        </w:rPr>
        <w:t xml:space="preserve">, bilateral agreements, </w:t>
      </w:r>
      <w:r w:rsidRPr="005F5A94">
        <w:rPr>
          <w:rStyle w:val="StyleUnderline"/>
        </w:rPr>
        <w:t>and</w:t>
      </w:r>
      <w:r w:rsidRPr="005F5A94">
        <w:rPr>
          <w:sz w:val="16"/>
        </w:rPr>
        <w:t xml:space="preserve"> </w:t>
      </w:r>
      <w:r w:rsidRPr="005F5A94">
        <w:rPr>
          <w:rStyle w:val="Emphasis"/>
        </w:rPr>
        <w:t>alternative</w:t>
      </w:r>
      <w:r w:rsidRPr="005F5A94">
        <w:rPr>
          <w:sz w:val="16"/>
        </w:rPr>
        <w:t xml:space="preserve"> </w:t>
      </w:r>
      <w:r w:rsidRPr="005F5A94">
        <w:rPr>
          <w:rStyle w:val="StyleUnderline"/>
        </w:rPr>
        <w:t>governance structures</w:t>
      </w:r>
      <w:r w:rsidRPr="005F5A94">
        <w:rPr>
          <w:sz w:val="16"/>
        </w:rPr>
        <w:t xml:space="preserve"> (Helleiner, 2014; Baldwin and Weder di Mauro, 2020).</w:t>
      </w:r>
    </w:p>
    <w:p w14:paraId="3AFC3D3F" w14:textId="77777777" w:rsidR="00D02396" w:rsidRPr="005F5A94" w:rsidRDefault="00D02396" w:rsidP="00D02396">
      <w:pPr>
        <w:rPr>
          <w:sz w:val="16"/>
        </w:rPr>
      </w:pPr>
      <w:r w:rsidRPr="00EF56C8">
        <w:rPr>
          <w:sz w:val="16"/>
        </w:rPr>
        <w:t xml:space="preserve">While these </w:t>
      </w:r>
      <w:r w:rsidRPr="001F291F">
        <w:rPr>
          <w:rStyle w:val="StyleUnderline"/>
        </w:rPr>
        <w:t>decentralized frameworks</w:t>
      </w:r>
      <w:r w:rsidRPr="00EF56C8">
        <w:rPr>
          <w:sz w:val="16"/>
        </w:rPr>
        <w:t xml:space="preserve"> provide resilience and localized problem-solving capacity, they also </w:t>
      </w:r>
      <w:r w:rsidRPr="00702ED9">
        <w:rPr>
          <w:rStyle w:val="StyleUnderline"/>
          <w:highlight w:val="yellow"/>
        </w:rPr>
        <w:t>increase</w:t>
      </w:r>
      <w:r w:rsidRPr="001F291F">
        <w:rPr>
          <w:rStyle w:val="StyleUnderline"/>
        </w:rPr>
        <w:t xml:space="preserve"> the</w:t>
      </w:r>
      <w:r w:rsidRPr="00EF56C8">
        <w:rPr>
          <w:sz w:val="16"/>
        </w:rPr>
        <w:t xml:space="preserve"> </w:t>
      </w:r>
      <w:r w:rsidRPr="00702ED9">
        <w:rPr>
          <w:rStyle w:val="Emphasis"/>
          <w:highlight w:val="yellow"/>
        </w:rPr>
        <w:t>complexity</w:t>
      </w:r>
      <w:r w:rsidRPr="00702ED9">
        <w:rPr>
          <w:sz w:val="16"/>
          <w:highlight w:val="yellow"/>
        </w:rPr>
        <w:t xml:space="preserve"> </w:t>
      </w:r>
      <w:r w:rsidRPr="00702ED9">
        <w:rPr>
          <w:rStyle w:val="StyleUnderline"/>
          <w:highlight w:val="yellow"/>
        </w:rPr>
        <w:t>of</w:t>
      </w:r>
      <w:r w:rsidRPr="004F028A">
        <w:rPr>
          <w:sz w:val="16"/>
        </w:rPr>
        <w:t xml:space="preserve"> </w:t>
      </w:r>
      <w:r w:rsidRPr="004F028A">
        <w:rPr>
          <w:rStyle w:val="Emphasis"/>
        </w:rPr>
        <w:t xml:space="preserve">international </w:t>
      </w:r>
      <w:r w:rsidRPr="00702ED9">
        <w:rPr>
          <w:rStyle w:val="Emphasis"/>
          <w:highlight w:val="yellow"/>
        </w:rPr>
        <w:t>coordination</w:t>
      </w:r>
      <w:r w:rsidRPr="00EF56C8">
        <w:rPr>
          <w:sz w:val="16"/>
        </w:rPr>
        <w:t xml:space="preserve">. </w:t>
      </w:r>
      <w:r w:rsidRPr="001F291F">
        <w:rPr>
          <w:rStyle w:val="StyleUnderline"/>
        </w:rPr>
        <w:t>Fragmentation intro</w:t>
      </w:r>
      <w:r w:rsidRPr="005F5A94">
        <w:rPr>
          <w:rStyle w:val="StyleUnderline"/>
        </w:rPr>
        <w:t>duces risks of</w:t>
      </w:r>
      <w:r w:rsidRPr="005F5A94">
        <w:rPr>
          <w:sz w:val="16"/>
        </w:rPr>
        <w:t xml:space="preserve"> </w:t>
      </w:r>
      <w:r w:rsidRPr="005F5A94">
        <w:rPr>
          <w:rStyle w:val="Emphasis"/>
        </w:rPr>
        <w:t>competing</w:t>
      </w:r>
      <w:r w:rsidRPr="005F5A94">
        <w:rPr>
          <w:sz w:val="16"/>
        </w:rPr>
        <w:t xml:space="preserve"> regulations, </w:t>
      </w:r>
      <w:r w:rsidRPr="005F5A94">
        <w:rPr>
          <w:rStyle w:val="Emphasis"/>
        </w:rPr>
        <w:t>inconsistent</w:t>
      </w:r>
      <w:r w:rsidRPr="005F5A94">
        <w:rPr>
          <w:sz w:val="16"/>
        </w:rPr>
        <w:t xml:space="preserve"> trade </w:t>
      </w:r>
      <w:r w:rsidRPr="005F5A94">
        <w:rPr>
          <w:rStyle w:val="StyleUnderline"/>
        </w:rPr>
        <w:t>standards, and</w:t>
      </w:r>
      <w:r w:rsidRPr="005F5A94">
        <w:rPr>
          <w:sz w:val="16"/>
        </w:rPr>
        <w:t xml:space="preserve"> </w:t>
      </w:r>
      <w:r w:rsidRPr="005F5A94">
        <w:rPr>
          <w:rStyle w:val="Emphasis"/>
        </w:rPr>
        <w:t>u</w:t>
      </w:r>
      <w:r w:rsidRPr="001F291F">
        <w:rPr>
          <w:rStyle w:val="Emphasis"/>
        </w:rPr>
        <w:t>neven</w:t>
      </w:r>
      <w:r w:rsidRPr="00EF56C8">
        <w:rPr>
          <w:sz w:val="16"/>
        </w:rPr>
        <w:t xml:space="preserve"> financial </w:t>
      </w:r>
      <w:r w:rsidRPr="001F291F">
        <w:rPr>
          <w:rStyle w:val="StyleUnderline"/>
        </w:rPr>
        <w:t>stabilization efforts</w:t>
      </w:r>
      <w:r w:rsidRPr="00EF56C8">
        <w:rPr>
          <w:sz w:val="16"/>
        </w:rPr>
        <w:t>. Effective post-collapse governance thus requires adaptive, t</w:t>
      </w:r>
      <w:r w:rsidRPr="005F5A94">
        <w:rPr>
          <w:sz w:val="16"/>
        </w:rPr>
        <w:t>ransparent, and inclusive structures capable of reconciling the divergent interests of multiple regional and global actors.</w:t>
      </w:r>
    </w:p>
    <w:p w14:paraId="79C666E9" w14:textId="77777777" w:rsidR="00D02396" w:rsidRPr="00EF56C8" w:rsidRDefault="00D02396" w:rsidP="00D02396">
      <w:pPr>
        <w:rPr>
          <w:sz w:val="16"/>
        </w:rPr>
      </w:pPr>
      <w:r w:rsidRPr="005F5A94">
        <w:rPr>
          <w:rStyle w:val="StyleUnderline"/>
        </w:rPr>
        <w:t>Economic collapse</w:t>
      </w:r>
      <w:r w:rsidRPr="005F5A94">
        <w:rPr>
          <w:sz w:val="16"/>
        </w:rPr>
        <w:t xml:space="preserve"> </w:t>
      </w:r>
      <w:r w:rsidRPr="00702ED9">
        <w:rPr>
          <w:rStyle w:val="Emphasis"/>
          <w:highlight w:val="yellow"/>
        </w:rPr>
        <w:t>exacerbates</w:t>
      </w:r>
      <w:r w:rsidRPr="00EF56C8">
        <w:rPr>
          <w:sz w:val="16"/>
        </w:rPr>
        <w:t xml:space="preserve"> domestic </w:t>
      </w:r>
      <w:r w:rsidRPr="00C25F51">
        <w:rPr>
          <w:rStyle w:val="StyleUnderline"/>
        </w:rPr>
        <w:t xml:space="preserve">social and political </w:t>
      </w:r>
      <w:r w:rsidRPr="00702ED9">
        <w:rPr>
          <w:rStyle w:val="StyleUnderline"/>
          <w:highlight w:val="yellow"/>
        </w:rPr>
        <w:t>instability</w:t>
      </w:r>
      <w:r w:rsidRPr="00EF56C8">
        <w:rPr>
          <w:sz w:val="16"/>
        </w:rPr>
        <w:t xml:space="preserve">. </w:t>
      </w:r>
      <w:r w:rsidRPr="00084F00">
        <w:rPr>
          <w:rStyle w:val="StyleUnderline"/>
        </w:rPr>
        <w:t>Rising</w:t>
      </w:r>
      <w:r w:rsidRPr="00EF56C8">
        <w:rPr>
          <w:sz w:val="16"/>
        </w:rPr>
        <w:t xml:space="preserve"> </w:t>
      </w:r>
      <w:r w:rsidRPr="00084F00">
        <w:rPr>
          <w:rStyle w:val="Emphasis"/>
        </w:rPr>
        <w:t>unemployment</w:t>
      </w:r>
      <w:r w:rsidRPr="00EF56C8">
        <w:rPr>
          <w:sz w:val="16"/>
        </w:rPr>
        <w:t xml:space="preserve">, </w:t>
      </w:r>
      <w:r w:rsidRPr="00084F00">
        <w:rPr>
          <w:rStyle w:val="StyleUnderline"/>
        </w:rPr>
        <w:t>declining</w:t>
      </w:r>
      <w:r w:rsidRPr="00EF56C8">
        <w:rPr>
          <w:sz w:val="16"/>
        </w:rPr>
        <w:t xml:space="preserve"> real </w:t>
      </w:r>
      <w:r w:rsidRPr="00084F00">
        <w:rPr>
          <w:rStyle w:val="Emphasis"/>
        </w:rPr>
        <w:t>wages</w:t>
      </w:r>
      <w:r w:rsidRPr="00EF56C8">
        <w:rPr>
          <w:sz w:val="16"/>
        </w:rPr>
        <w:t xml:space="preserve">, </w:t>
      </w:r>
      <w:r w:rsidRPr="00084F00">
        <w:rPr>
          <w:rStyle w:val="StyleUnderline"/>
        </w:rPr>
        <w:t>and</w:t>
      </w:r>
      <w:r w:rsidRPr="00EF56C8">
        <w:rPr>
          <w:sz w:val="16"/>
        </w:rPr>
        <w:t xml:space="preserve"> </w:t>
      </w:r>
      <w:r w:rsidRPr="00084F00">
        <w:rPr>
          <w:rStyle w:val="Emphasis"/>
        </w:rPr>
        <w:t>resource scarcity</w:t>
      </w:r>
      <w:r w:rsidRPr="00EF56C8">
        <w:rPr>
          <w:sz w:val="16"/>
        </w:rPr>
        <w:t xml:space="preserve"> </w:t>
      </w:r>
      <w:r w:rsidRPr="00C72F0B">
        <w:rPr>
          <w:rStyle w:val="StyleUnderline"/>
        </w:rPr>
        <w:t>fuel</w:t>
      </w:r>
      <w:r w:rsidRPr="00C72F0B">
        <w:rPr>
          <w:sz w:val="16"/>
        </w:rPr>
        <w:t xml:space="preserve"> </w:t>
      </w:r>
      <w:r w:rsidRPr="00702ED9">
        <w:rPr>
          <w:rStyle w:val="Emphasis"/>
          <w:highlight w:val="yellow"/>
        </w:rPr>
        <w:t>social unrest</w:t>
      </w:r>
      <w:r w:rsidRPr="00702ED9">
        <w:rPr>
          <w:sz w:val="16"/>
          <w:highlight w:val="yellow"/>
        </w:rPr>
        <w:t xml:space="preserve">, </w:t>
      </w:r>
      <w:r w:rsidRPr="00702ED9">
        <w:rPr>
          <w:rStyle w:val="Emphasis"/>
          <w:highlight w:val="yellow"/>
        </w:rPr>
        <w:t>populist</w:t>
      </w:r>
      <w:r w:rsidRPr="00EF56C8">
        <w:rPr>
          <w:sz w:val="16"/>
        </w:rPr>
        <w:t xml:space="preserve"> movement</w:t>
      </w:r>
      <w:r w:rsidRPr="00702ED9">
        <w:rPr>
          <w:rStyle w:val="Emphasis"/>
          <w:highlight w:val="yellow"/>
        </w:rPr>
        <w:t>s</w:t>
      </w:r>
      <w:r w:rsidRPr="00702ED9">
        <w:rPr>
          <w:sz w:val="16"/>
          <w:highlight w:val="yellow"/>
        </w:rPr>
        <w:t xml:space="preserve">, </w:t>
      </w:r>
      <w:r w:rsidRPr="00702ED9">
        <w:rPr>
          <w:rStyle w:val="StyleUnderline"/>
          <w:highlight w:val="yellow"/>
        </w:rPr>
        <w:t>and challenges to</w:t>
      </w:r>
      <w:r w:rsidRPr="00702ED9">
        <w:rPr>
          <w:sz w:val="16"/>
          <w:highlight w:val="yellow"/>
        </w:rPr>
        <w:t xml:space="preserve"> </w:t>
      </w:r>
      <w:r w:rsidRPr="00702ED9">
        <w:rPr>
          <w:rStyle w:val="Emphasis"/>
          <w:highlight w:val="yellow"/>
        </w:rPr>
        <w:t>demo</w:t>
      </w:r>
      <w:r w:rsidRPr="00C25F51">
        <w:rPr>
          <w:rStyle w:val="Emphasis"/>
        </w:rPr>
        <w:t>cratic</w:t>
      </w:r>
      <w:r w:rsidRPr="00EF56C8">
        <w:rPr>
          <w:sz w:val="16"/>
        </w:rPr>
        <w:t xml:space="preserve"> </w:t>
      </w:r>
      <w:r w:rsidRPr="00702ED9">
        <w:rPr>
          <w:rStyle w:val="StyleUnderline"/>
          <w:highlight w:val="yellow"/>
        </w:rPr>
        <w:t>norms</w:t>
      </w:r>
      <w:r w:rsidRPr="00EF56C8">
        <w:rPr>
          <w:sz w:val="16"/>
        </w:rPr>
        <w:t xml:space="preserve"> (Blyth, 2013; Rodrik, 2020). </w:t>
      </w:r>
      <w:r w:rsidRPr="00702ED9">
        <w:rPr>
          <w:rStyle w:val="Emphasis"/>
          <w:highlight w:val="yellow"/>
        </w:rPr>
        <w:t>Migration</w:t>
      </w:r>
      <w:r w:rsidRPr="00C25F51">
        <w:rPr>
          <w:rStyle w:val="Emphasis"/>
        </w:rPr>
        <w:t xml:space="preserve"> flows</w:t>
      </w:r>
      <w:r w:rsidRPr="00EF56C8">
        <w:rPr>
          <w:sz w:val="16"/>
        </w:rPr>
        <w:t xml:space="preserve">, both internal and cross-border, </w:t>
      </w:r>
      <w:r w:rsidRPr="00702ED9">
        <w:rPr>
          <w:rStyle w:val="StyleUnderline"/>
          <w:highlight w:val="yellow"/>
        </w:rPr>
        <w:t>create</w:t>
      </w:r>
      <w:r w:rsidRPr="00702ED9">
        <w:rPr>
          <w:sz w:val="16"/>
          <w:highlight w:val="yellow"/>
        </w:rPr>
        <w:t xml:space="preserve"> </w:t>
      </w:r>
      <w:r w:rsidRPr="00702ED9">
        <w:rPr>
          <w:rStyle w:val="Emphasis"/>
          <w:highlight w:val="yellow"/>
        </w:rPr>
        <w:t>additional</w:t>
      </w:r>
      <w:r w:rsidRPr="00702ED9">
        <w:rPr>
          <w:sz w:val="16"/>
          <w:highlight w:val="yellow"/>
        </w:rPr>
        <w:t xml:space="preserve"> </w:t>
      </w:r>
      <w:r w:rsidRPr="00702ED9">
        <w:rPr>
          <w:rStyle w:val="StyleUnderline"/>
          <w:highlight w:val="yellow"/>
        </w:rPr>
        <w:t>pressure</w:t>
      </w:r>
      <w:r w:rsidRPr="00C25F51">
        <w:rPr>
          <w:rStyle w:val="StyleUnderline"/>
        </w:rPr>
        <w:t>s on</w:t>
      </w:r>
      <w:r w:rsidRPr="00EF56C8">
        <w:rPr>
          <w:sz w:val="16"/>
        </w:rPr>
        <w:t xml:space="preserve"> receiving </w:t>
      </w:r>
      <w:r w:rsidRPr="00C25F51">
        <w:rPr>
          <w:rStyle w:val="StyleUnderline"/>
        </w:rPr>
        <w:t>states, influencing</w:t>
      </w:r>
      <w:r w:rsidRPr="00EF56C8">
        <w:rPr>
          <w:sz w:val="16"/>
        </w:rPr>
        <w:t xml:space="preserve"> labor markets, </w:t>
      </w:r>
      <w:r w:rsidRPr="00C25F51">
        <w:rPr>
          <w:rStyle w:val="StyleUnderline"/>
        </w:rPr>
        <w:t>social cohesion, and regional stability</w:t>
      </w:r>
      <w:r w:rsidRPr="00EF56C8">
        <w:rPr>
          <w:sz w:val="16"/>
        </w:rPr>
        <w:t xml:space="preserve"> (United Nations, 2019).</w:t>
      </w:r>
    </w:p>
    <w:p w14:paraId="4B66EE5B" w14:textId="77777777" w:rsidR="00D02396" w:rsidRDefault="00D02396" w:rsidP="00D02396">
      <w:pPr>
        <w:rPr>
          <w:sz w:val="16"/>
        </w:rPr>
      </w:pPr>
      <w:r w:rsidRPr="00EF56C8">
        <w:rPr>
          <w:sz w:val="16"/>
        </w:rPr>
        <w:t xml:space="preserve">The </w:t>
      </w:r>
      <w:r w:rsidRPr="00702ED9">
        <w:rPr>
          <w:rStyle w:val="StyleUnderline"/>
          <w:highlight w:val="yellow"/>
        </w:rPr>
        <w:t>interaction</w:t>
      </w:r>
      <w:r w:rsidRPr="00436742">
        <w:rPr>
          <w:rStyle w:val="StyleUnderline"/>
        </w:rPr>
        <w:t xml:space="preserve"> between</w:t>
      </w:r>
      <w:r w:rsidRPr="00EF56C8">
        <w:rPr>
          <w:sz w:val="16"/>
        </w:rPr>
        <w:t xml:space="preserve"> </w:t>
      </w:r>
      <w:r w:rsidRPr="00436742">
        <w:rPr>
          <w:rStyle w:val="Emphasis"/>
        </w:rPr>
        <w:t>social instability</w:t>
      </w:r>
      <w:r w:rsidRPr="00EF56C8">
        <w:rPr>
          <w:sz w:val="16"/>
        </w:rPr>
        <w:t xml:space="preserve"> </w:t>
      </w:r>
      <w:r w:rsidRPr="00436742">
        <w:rPr>
          <w:rStyle w:val="StyleUnderline"/>
        </w:rPr>
        <w:t>and</w:t>
      </w:r>
      <w:r w:rsidRPr="00EF56C8">
        <w:rPr>
          <w:sz w:val="16"/>
        </w:rPr>
        <w:t xml:space="preserve"> </w:t>
      </w:r>
      <w:r w:rsidRPr="00436742">
        <w:rPr>
          <w:rStyle w:val="Emphasis"/>
        </w:rPr>
        <w:t>geopolitical</w:t>
      </w:r>
      <w:r w:rsidRPr="00EF56C8">
        <w:rPr>
          <w:sz w:val="16"/>
        </w:rPr>
        <w:t xml:space="preserve"> </w:t>
      </w:r>
      <w:r w:rsidRPr="00436742">
        <w:rPr>
          <w:rStyle w:val="StyleUnderline"/>
        </w:rPr>
        <w:t xml:space="preserve">consequences </w:t>
      </w:r>
      <w:r w:rsidRPr="00702ED9">
        <w:rPr>
          <w:rStyle w:val="StyleUnderline"/>
          <w:highlight w:val="yellow"/>
        </w:rPr>
        <w:t>is</w:t>
      </w:r>
      <w:r w:rsidRPr="00702ED9">
        <w:rPr>
          <w:sz w:val="16"/>
          <w:highlight w:val="yellow"/>
        </w:rPr>
        <w:t xml:space="preserve"> </w:t>
      </w:r>
      <w:r w:rsidRPr="00702ED9">
        <w:rPr>
          <w:rStyle w:val="Emphasis"/>
          <w:highlight w:val="yellow"/>
        </w:rPr>
        <w:t>significant</w:t>
      </w:r>
      <w:r w:rsidRPr="00EF56C8">
        <w:rPr>
          <w:sz w:val="16"/>
        </w:rPr>
        <w:t xml:space="preserve">: </w:t>
      </w:r>
      <w:r w:rsidRPr="00436742">
        <w:rPr>
          <w:rStyle w:val="StyleUnderline"/>
        </w:rPr>
        <w:t>weakened domestic resilience</w:t>
      </w:r>
      <w:r w:rsidRPr="00EF56C8">
        <w:rPr>
          <w:sz w:val="16"/>
        </w:rPr>
        <w:t xml:space="preserve"> </w:t>
      </w:r>
      <w:r w:rsidRPr="00702ED9">
        <w:rPr>
          <w:rStyle w:val="Emphasis"/>
          <w:highlight w:val="yellow"/>
        </w:rPr>
        <w:t>constrains</w:t>
      </w:r>
      <w:r w:rsidRPr="00EF56C8">
        <w:rPr>
          <w:sz w:val="16"/>
        </w:rPr>
        <w:t xml:space="preserve"> </w:t>
      </w:r>
      <w:r w:rsidRPr="00436742">
        <w:rPr>
          <w:rStyle w:val="StyleUnderline"/>
        </w:rPr>
        <w:t xml:space="preserve">states' </w:t>
      </w:r>
      <w:r w:rsidRPr="00702ED9">
        <w:rPr>
          <w:rStyle w:val="StyleUnderline"/>
          <w:highlight w:val="yellow"/>
        </w:rPr>
        <w:t>ability to act internationally</w:t>
      </w:r>
      <w:r w:rsidRPr="00436742">
        <w:rPr>
          <w:rStyle w:val="StyleUnderline"/>
        </w:rPr>
        <w:t>, while emerging powers with</w:t>
      </w:r>
      <w:r w:rsidRPr="00EF56C8">
        <w:rPr>
          <w:sz w:val="16"/>
        </w:rPr>
        <w:t xml:space="preserve"> </w:t>
      </w:r>
      <w:r w:rsidRPr="00436742">
        <w:rPr>
          <w:rStyle w:val="Emphasis"/>
        </w:rPr>
        <w:t>stable societies</w:t>
      </w:r>
      <w:r w:rsidRPr="00EF56C8">
        <w:rPr>
          <w:sz w:val="16"/>
        </w:rPr>
        <w:t xml:space="preserve"> </w:t>
      </w:r>
      <w:r w:rsidRPr="00436742">
        <w:rPr>
          <w:rStyle w:val="StyleUnderline"/>
        </w:rPr>
        <w:t>gain</w:t>
      </w:r>
      <w:r w:rsidRPr="00EF56C8">
        <w:rPr>
          <w:sz w:val="16"/>
        </w:rPr>
        <w:t xml:space="preserve"> </w:t>
      </w:r>
      <w:r w:rsidRPr="00436742">
        <w:rPr>
          <w:rStyle w:val="Emphasis"/>
        </w:rPr>
        <w:t>comparative</w:t>
      </w:r>
      <w:r w:rsidRPr="00EF56C8">
        <w:rPr>
          <w:sz w:val="16"/>
        </w:rPr>
        <w:t xml:space="preserve"> </w:t>
      </w:r>
      <w:r w:rsidRPr="00436742">
        <w:rPr>
          <w:rStyle w:val="StyleUnderline"/>
        </w:rPr>
        <w:t>advantages in shaping</w:t>
      </w:r>
      <w:r w:rsidRPr="00EF56C8">
        <w:rPr>
          <w:sz w:val="16"/>
        </w:rPr>
        <w:t xml:space="preserve"> post- collapse political and economic </w:t>
      </w:r>
      <w:r w:rsidRPr="00436742">
        <w:rPr>
          <w:rStyle w:val="StyleUnderline"/>
        </w:rPr>
        <w:t>arrangements</w:t>
      </w:r>
      <w:r w:rsidRPr="00EF56C8">
        <w:rPr>
          <w:sz w:val="16"/>
        </w:rPr>
        <w:t>.</w:t>
      </w:r>
    </w:p>
    <w:p w14:paraId="46D300AF" w14:textId="77777777" w:rsidR="00D02396" w:rsidRDefault="00D02396" w:rsidP="00D02396">
      <w:pPr>
        <w:pStyle w:val="Heading4"/>
      </w:pPr>
      <w:r>
        <w:t xml:space="preserve">That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27CE1B6F" w14:textId="77777777" w:rsidR="00D02396" w:rsidRDefault="00D02396" w:rsidP="00D02396">
      <w:r w:rsidRPr="00073D51">
        <w:rPr>
          <w:rStyle w:val="Style13ptBold"/>
        </w:rPr>
        <w:t xml:space="preserve">SLG </w:t>
      </w:r>
      <w:r>
        <w:rPr>
          <w:rStyle w:val="Style13ptBold"/>
        </w:rPr>
        <w:t>25</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28FF2D58" w14:textId="77777777" w:rsidR="00D02396" w:rsidRPr="00A637ED" w:rsidRDefault="00D02396" w:rsidP="00D02396">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8E67A4">
        <w:rPr>
          <w:rStyle w:val="Emphasis"/>
        </w:rPr>
        <w:t xml:space="preserve">interstate </w:t>
      </w:r>
      <w:r w:rsidRPr="00702ED9">
        <w:rPr>
          <w:rStyle w:val="Emphasis"/>
          <w:highlight w:val="yellow"/>
        </w:rPr>
        <w:t>war</w:t>
      </w:r>
      <w:r w:rsidRPr="008E67A4">
        <w:rPr>
          <w:rStyle w:val="Emphasis"/>
        </w:rPr>
        <w:t>s</w:t>
      </w:r>
      <w:r w:rsidRPr="00A637ED">
        <w:rPr>
          <w:sz w:val="16"/>
        </w:rPr>
        <w:t xml:space="preserve"> once again </w:t>
      </w:r>
      <w:r w:rsidRPr="00F24850">
        <w:rPr>
          <w:rStyle w:val="StyleUnderline"/>
        </w:rPr>
        <w:t xml:space="preserve">becoming </w:t>
      </w:r>
      <w:r w:rsidRPr="00702ED9">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702ED9">
        <w:rPr>
          <w:rStyle w:val="Emphasis"/>
          <w:sz w:val="24"/>
          <w:szCs w:val="24"/>
          <w:highlight w:val="yellow"/>
        </w:rPr>
        <w:t>620</w:t>
      </w:r>
      <w:r w:rsidRPr="00A637ED">
        <w:rPr>
          <w:sz w:val="16"/>
        </w:rPr>
        <w:t xml:space="preserve"> American </w:t>
      </w:r>
      <w:r w:rsidRPr="00702ED9">
        <w:rPr>
          <w:rStyle w:val="Emphasis"/>
          <w:sz w:val="24"/>
          <w:szCs w:val="24"/>
          <w:highlight w:val="yellow"/>
        </w:rPr>
        <w:t>fo</w:t>
      </w:r>
      <w:r w:rsidRPr="000F7E35">
        <w:rPr>
          <w:rStyle w:val="Emphasis"/>
          <w:sz w:val="24"/>
          <w:szCs w:val="24"/>
        </w:rPr>
        <w:t xml:space="preserve">reign </w:t>
      </w:r>
      <w:r w:rsidRPr="00702ED9">
        <w:rPr>
          <w:rStyle w:val="Emphasis"/>
          <w:sz w:val="24"/>
          <w:szCs w:val="24"/>
          <w:highlight w:val="yellow"/>
        </w:rPr>
        <w:t>po</w:t>
      </w:r>
      <w:r w:rsidRPr="000F7E35">
        <w:rPr>
          <w:rStyle w:val="Emphasis"/>
          <w:sz w:val="24"/>
          <w:szCs w:val="24"/>
        </w:rPr>
        <w:t xml:space="preserve">licy </w:t>
      </w:r>
      <w:r w:rsidRPr="00702ED9">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702ED9">
        <w:rPr>
          <w:rStyle w:val="Emphasis"/>
          <w:highlight w:val="yellow"/>
        </w:rPr>
        <w:t>assess</w:t>
      </w:r>
      <w:r w:rsidRPr="008E67A4">
        <w:rPr>
          <w:rStyle w:val="Emphasis"/>
        </w:rPr>
        <w:t>ment</w:t>
      </w:r>
      <w:r w:rsidRPr="008E67A4">
        <w:rPr>
          <w:sz w:val="16"/>
        </w:rPr>
        <w:t xml:space="preserve"> </w:t>
      </w:r>
      <w:r w:rsidRPr="008E67A4">
        <w:rPr>
          <w:rStyle w:val="StyleUnderline"/>
        </w:rPr>
        <w:t>underscores a</w:t>
      </w:r>
      <w:r w:rsidRPr="008E67A4">
        <w:rPr>
          <w:sz w:val="16"/>
        </w:rPr>
        <w:t xml:space="preserve"> </w:t>
      </w:r>
      <w:r w:rsidRPr="008E67A4">
        <w:rPr>
          <w:rStyle w:val="Emphasis"/>
        </w:rPr>
        <w:t>sobering</w:t>
      </w:r>
      <w:r w:rsidRPr="008E67A4">
        <w:rPr>
          <w:sz w:val="16"/>
        </w:rPr>
        <w:t xml:space="preserve"> </w:t>
      </w:r>
      <w:r w:rsidRPr="008E67A4">
        <w:rPr>
          <w:rStyle w:val="StyleUnderline"/>
        </w:rPr>
        <w:t>reality</w:t>
      </w:r>
      <w:r w:rsidRPr="008E67A4">
        <w:rPr>
          <w:sz w:val="16"/>
        </w:rPr>
        <w:t>: glob</w:t>
      </w:r>
      <w:r w:rsidRPr="00A637ED">
        <w:rPr>
          <w:sz w:val="16"/>
        </w:rPr>
        <w:t xml:space="preserve">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607B4F66" w14:textId="77777777" w:rsidR="00D02396" w:rsidRPr="00A637ED" w:rsidRDefault="00D02396" w:rsidP="00D02396">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702ED9">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702ED9">
        <w:rPr>
          <w:rStyle w:val="StyleUnderline"/>
          <w:highlight w:val="yellow"/>
        </w:rPr>
        <w:t>conflict</w:t>
      </w:r>
      <w:r w:rsidRPr="00271A79">
        <w:rPr>
          <w:rStyle w:val="StyleUnderline"/>
        </w:rPr>
        <w:t xml:space="preserve"> is likely to</w:t>
      </w:r>
      <w:r w:rsidRPr="00A637ED">
        <w:rPr>
          <w:sz w:val="16"/>
        </w:rPr>
        <w:t xml:space="preserve"> </w:t>
      </w:r>
      <w:r w:rsidRPr="00702ED9">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75A1F25D" w14:textId="77777777" w:rsidR="00D02396" w:rsidRPr="00A637ED" w:rsidRDefault="00D02396" w:rsidP="00D02396">
      <w:pPr>
        <w:rPr>
          <w:sz w:val="16"/>
        </w:rPr>
      </w:pPr>
      <w:r w:rsidRPr="00A637ED">
        <w:rPr>
          <w:sz w:val="16"/>
        </w:rPr>
        <w:t xml:space="preserve">The </w:t>
      </w:r>
      <w:r w:rsidRPr="00702ED9">
        <w:rPr>
          <w:rStyle w:val="Emphasis"/>
          <w:highlight w:val="yellow"/>
        </w:rPr>
        <w:t>Mid</w:t>
      </w:r>
      <w:r w:rsidRPr="00A637ED">
        <w:rPr>
          <w:sz w:val="16"/>
        </w:rPr>
        <w:t xml:space="preserve">dle </w:t>
      </w:r>
      <w:r w:rsidRPr="00702ED9">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53739A">
        <w:rPr>
          <w:rStyle w:val="Emphasis"/>
        </w:rPr>
        <w:t xml:space="preserve">exacerbate </w:t>
      </w:r>
      <w:r w:rsidRPr="00702ED9">
        <w:rPr>
          <w:rStyle w:val="Emphasis"/>
          <w:highlight w:val="yellow"/>
        </w:rPr>
        <w:t>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702ED9">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702ED9">
        <w:rPr>
          <w:rStyle w:val="Emphasis"/>
          <w:highlight w:val="yellow"/>
        </w:rPr>
        <w:t>global</w:t>
      </w:r>
      <w:r w:rsidRPr="00702ED9">
        <w:rPr>
          <w:sz w:val="16"/>
          <w:highlight w:val="yellow"/>
        </w:rPr>
        <w:t xml:space="preserve"> </w:t>
      </w:r>
      <w:r w:rsidRPr="00702ED9">
        <w:rPr>
          <w:rStyle w:val="StyleUnderline"/>
          <w:highlight w:val="yellow"/>
        </w:rPr>
        <w:t>implication</w:t>
      </w:r>
      <w:r w:rsidRPr="0053739A">
        <w:rPr>
          <w:rStyle w:val="StyleUnderline"/>
        </w:rPr>
        <w:t>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60DBD2B8" w14:textId="77777777" w:rsidR="00D02396" w:rsidRPr="00A637ED" w:rsidRDefault="00D02396" w:rsidP="00D02396">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w:t>
      </w:r>
      <w:r w:rsidRPr="0053739A">
        <w:rPr>
          <w:rStyle w:val="StyleUnderline"/>
        </w:rPr>
        <w:t>onflict between</w:t>
      </w:r>
      <w:r w:rsidRPr="0053739A">
        <w:rPr>
          <w:sz w:val="16"/>
        </w:rPr>
        <w:t xml:space="preserve"> </w:t>
      </w:r>
      <w:r w:rsidRPr="0053739A">
        <w:rPr>
          <w:rStyle w:val="Emphasis"/>
        </w:rPr>
        <w:t>Iran</w:t>
      </w:r>
      <w:r w:rsidRPr="0053739A">
        <w:rPr>
          <w:sz w:val="16"/>
        </w:rPr>
        <w:t xml:space="preserve"> </w:t>
      </w:r>
      <w:r w:rsidRPr="0053739A">
        <w:rPr>
          <w:rStyle w:val="StyleUnderline"/>
        </w:rPr>
        <w:t>and</w:t>
      </w:r>
      <w:r w:rsidRPr="0053739A">
        <w:rPr>
          <w:sz w:val="16"/>
        </w:rPr>
        <w:t xml:space="preserve"> </w:t>
      </w:r>
      <w:r w:rsidRPr="0053739A">
        <w:rPr>
          <w:rStyle w:val="Emphasis"/>
        </w:rPr>
        <w:t>Israel</w:t>
      </w:r>
      <w:r w:rsidRPr="0053739A">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53739A">
        <w:rPr>
          <w:rStyle w:val="StyleUnderline"/>
        </w:rPr>
        <w:t>confrontation</w:t>
      </w:r>
      <w:r w:rsidRPr="0053739A">
        <w:rPr>
          <w:sz w:val="16"/>
        </w:rPr>
        <w:t xml:space="preserve"> between Tehran and Jerusalem </w:t>
      </w:r>
      <w:r w:rsidRPr="0053739A">
        <w:rPr>
          <w:rStyle w:val="StyleUnderline"/>
        </w:rPr>
        <w:t>could</w:t>
      </w:r>
      <w:r w:rsidRPr="0053739A">
        <w:rPr>
          <w:sz w:val="16"/>
        </w:rPr>
        <w:t xml:space="preserve"> </w:t>
      </w:r>
      <w:r w:rsidRPr="0053739A">
        <w:rPr>
          <w:rStyle w:val="Emphasis"/>
        </w:rPr>
        <w:t>quickly draw in</w:t>
      </w:r>
      <w:r w:rsidRPr="0053739A">
        <w:rPr>
          <w:sz w:val="16"/>
        </w:rPr>
        <w:t xml:space="preserve"> </w:t>
      </w:r>
      <w:r w:rsidRPr="0053739A">
        <w:rPr>
          <w:rStyle w:val="StyleUnderline"/>
        </w:rPr>
        <w:t>the</w:t>
      </w:r>
      <w:r w:rsidRPr="0053739A">
        <w:rPr>
          <w:sz w:val="16"/>
        </w:rPr>
        <w:t xml:space="preserve"> </w:t>
      </w:r>
      <w:r w:rsidRPr="0053739A">
        <w:rPr>
          <w:rStyle w:val="Emphasis"/>
        </w:rPr>
        <w:t>U</w:t>
      </w:r>
      <w:r w:rsidRPr="0053739A">
        <w:rPr>
          <w:sz w:val="16"/>
        </w:rPr>
        <w:t xml:space="preserve">nited </w:t>
      </w:r>
      <w:r w:rsidRPr="0053739A">
        <w:rPr>
          <w:rStyle w:val="Emphasis"/>
        </w:rPr>
        <w:t>S</w:t>
      </w:r>
      <w:r w:rsidRPr="0053739A">
        <w:rPr>
          <w:sz w:val="16"/>
        </w:rPr>
        <w:t xml:space="preserve">tates </w:t>
      </w:r>
      <w:r w:rsidRPr="0053739A">
        <w:rPr>
          <w:rStyle w:val="StyleUnderline"/>
        </w:rPr>
        <w:t>and destabilize the wider</w:t>
      </w:r>
      <w:r w:rsidRPr="0053739A">
        <w:rPr>
          <w:sz w:val="16"/>
        </w:rPr>
        <w:t xml:space="preserve"> </w:t>
      </w:r>
      <w:r w:rsidRPr="0053739A">
        <w:rPr>
          <w:rStyle w:val="Emphasis"/>
        </w:rPr>
        <w:t>Mid</w:t>
      </w:r>
      <w:r w:rsidRPr="0053739A">
        <w:rPr>
          <w:sz w:val="16"/>
        </w:rPr>
        <w:t xml:space="preserve">dle </w:t>
      </w:r>
      <w:r w:rsidRPr="0053739A">
        <w:rPr>
          <w:rStyle w:val="Emphasis"/>
        </w:rPr>
        <w:t>East</w:t>
      </w:r>
      <w:r w:rsidRPr="0053739A">
        <w:rPr>
          <w:sz w:val="16"/>
        </w:rPr>
        <w:t xml:space="preserve">, disrupt global energy markets, </w:t>
      </w:r>
      <w:r w:rsidRPr="0053739A">
        <w:rPr>
          <w:rStyle w:val="StyleUnderline"/>
        </w:rPr>
        <w:t>and provoke retaliation</w:t>
      </w:r>
      <w:r w:rsidRPr="0053739A">
        <w:rPr>
          <w:sz w:val="16"/>
        </w:rPr>
        <w:t xml:space="preserve"> </w:t>
      </w:r>
      <w:r w:rsidRPr="0053739A">
        <w:rPr>
          <w:rStyle w:val="Emphasis"/>
        </w:rPr>
        <w:t>across</w:t>
      </w:r>
      <w:r w:rsidRPr="0053739A">
        <w:rPr>
          <w:sz w:val="16"/>
        </w:rPr>
        <w:t xml:space="preserve"> </w:t>
      </w:r>
      <w:r w:rsidRPr="0053739A">
        <w:rPr>
          <w:rStyle w:val="StyleUnderline"/>
        </w:rPr>
        <w:t>multiple fronts</w:t>
      </w:r>
      <w:r w:rsidRPr="0053739A">
        <w:rPr>
          <w:sz w:val="16"/>
        </w:rPr>
        <w:t>.</w:t>
      </w:r>
    </w:p>
    <w:p w14:paraId="6C2FBD46" w14:textId="77777777" w:rsidR="00D02396" w:rsidRPr="00A637ED" w:rsidRDefault="00D02396" w:rsidP="00D02396">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702ED9">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702ED9">
        <w:rPr>
          <w:rStyle w:val="Emphasis"/>
          <w:highlight w:val="yellow"/>
        </w:rPr>
        <w:t>U</w:t>
      </w:r>
      <w:r w:rsidRPr="00A637ED">
        <w:rPr>
          <w:sz w:val="16"/>
        </w:rPr>
        <w:t xml:space="preserve">nited </w:t>
      </w:r>
      <w:r w:rsidRPr="00702ED9">
        <w:rPr>
          <w:rStyle w:val="Emphasis"/>
          <w:highlight w:val="yellow"/>
        </w:rPr>
        <w:t>S</w:t>
      </w:r>
      <w:r w:rsidRPr="00A637ED">
        <w:rPr>
          <w:sz w:val="16"/>
        </w:rPr>
        <w:t xml:space="preserve">tates </w:t>
      </w:r>
      <w:r w:rsidRPr="00702ED9">
        <w:rPr>
          <w:rStyle w:val="StyleUnderline"/>
          <w:highlight w:val="yellow"/>
        </w:rPr>
        <w:t>and</w:t>
      </w:r>
      <w:r w:rsidRPr="00702ED9">
        <w:rPr>
          <w:sz w:val="16"/>
          <w:highlight w:val="yellow"/>
        </w:rPr>
        <w:t xml:space="preserve"> </w:t>
      </w:r>
      <w:r w:rsidRPr="00702ED9">
        <w:rPr>
          <w:rStyle w:val="Emphasis"/>
          <w:highlight w:val="yellow"/>
        </w:rPr>
        <w:t>regional allies</w:t>
      </w:r>
      <w:r w:rsidRPr="00A637ED">
        <w:rPr>
          <w:sz w:val="16"/>
        </w:rPr>
        <w:t xml:space="preserve">. The Taiwan Strait </w:t>
      </w:r>
      <w:r w:rsidRPr="001F2C32">
        <w:rPr>
          <w:rStyle w:val="StyleUnderline"/>
        </w:rPr>
        <w:t xml:space="preserve">scenario </w:t>
      </w:r>
      <w:r w:rsidRPr="00702ED9">
        <w:rPr>
          <w:rStyle w:val="StyleUnderline"/>
          <w:highlight w:val="yellow"/>
        </w:rPr>
        <w:t>exemplifies</w:t>
      </w:r>
      <w:r w:rsidRPr="00DE38D4">
        <w:rPr>
          <w:rStyle w:val="StyleUnderline"/>
        </w:rPr>
        <w:t xml:space="preserve"> the enduring</w:t>
      </w:r>
      <w:r w:rsidRPr="00A637ED">
        <w:rPr>
          <w:sz w:val="16"/>
        </w:rPr>
        <w:t xml:space="preserve"> </w:t>
      </w:r>
      <w:r w:rsidRPr="00702ED9">
        <w:rPr>
          <w:rStyle w:val="Emphasis"/>
          <w:highlight w:val="yellow"/>
        </w:rPr>
        <w:t>risk of</w:t>
      </w:r>
      <w:r w:rsidRPr="0053739A">
        <w:rPr>
          <w:rStyle w:val="Emphasis"/>
        </w:rPr>
        <w:t xml:space="preserve"> great power </w:t>
      </w:r>
      <w:r w:rsidRPr="00702ED9">
        <w:rPr>
          <w:rStyle w:val="Emphasis"/>
          <w:highlight w:val="yellow"/>
        </w:rPr>
        <w:t>conflict</w:t>
      </w:r>
      <w:r w:rsidRPr="00702ED9">
        <w:rPr>
          <w:sz w:val="16"/>
          <w:highlight w:val="yellow"/>
        </w:rPr>
        <w:t xml:space="preserve">, </w:t>
      </w:r>
      <w:r w:rsidRPr="00702ED9">
        <w:rPr>
          <w:rStyle w:val="StyleUnderline"/>
          <w:highlight w:val="yellow"/>
        </w:rPr>
        <w:t>where</w:t>
      </w:r>
      <w:r w:rsidRPr="00702ED9">
        <w:rPr>
          <w:sz w:val="16"/>
          <w:highlight w:val="yellow"/>
        </w:rPr>
        <w:t xml:space="preserve"> </w:t>
      </w:r>
      <w:r w:rsidRPr="00702ED9">
        <w:rPr>
          <w:rStyle w:val="Emphasis"/>
          <w:highlight w:val="yellow"/>
        </w:rPr>
        <w:t>miscalc</w:t>
      </w:r>
      <w:r w:rsidRPr="00A637ED">
        <w:rPr>
          <w:sz w:val="16"/>
        </w:rPr>
        <w:t xml:space="preserve">ulation </w:t>
      </w:r>
      <w:r w:rsidRPr="00702ED9">
        <w:rPr>
          <w:rStyle w:val="StyleUnderline"/>
          <w:highlight w:val="yellow"/>
        </w:rPr>
        <w:t>or</w:t>
      </w:r>
      <w:r w:rsidRPr="00702ED9">
        <w:rPr>
          <w:sz w:val="16"/>
          <w:highlight w:val="yellow"/>
        </w:rPr>
        <w:t xml:space="preserve"> </w:t>
      </w:r>
      <w:r w:rsidRPr="00702ED9">
        <w:rPr>
          <w:rStyle w:val="Emphasis"/>
          <w:highlight w:val="yellow"/>
        </w:rPr>
        <w:t>escalation</w:t>
      </w:r>
      <w:r w:rsidRPr="00A637ED">
        <w:rPr>
          <w:sz w:val="16"/>
        </w:rPr>
        <w:t xml:space="preserve"> </w:t>
      </w:r>
      <w:r w:rsidRPr="00DE38D4">
        <w:rPr>
          <w:rStyle w:val="StyleUnderline"/>
        </w:rPr>
        <w:t xml:space="preserve">could </w:t>
      </w:r>
      <w:r w:rsidRPr="00702ED9">
        <w:rPr>
          <w:rStyle w:val="StyleUnderline"/>
          <w:highlight w:val="yellow"/>
        </w:rPr>
        <w:t>lead to</w:t>
      </w:r>
      <w:r w:rsidRPr="00702ED9">
        <w:rPr>
          <w:sz w:val="16"/>
          <w:highlight w:val="yellow"/>
        </w:rPr>
        <w:t xml:space="preserve"> </w:t>
      </w:r>
      <w:r w:rsidRPr="00702ED9">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702ED9">
        <w:rPr>
          <w:rStyle w:val="Emphasis"/>
          <w:sz w:val="24"/>
          <w:szCs w:val="24"/>
          <w:highlight w:val="yellow"/>
        </w:rPr>
        <w:t>states</w:t>
      </w:r>
      <w:r w:rsidRPr="00A637ED">
        <w:rPr>
          <w:sz w:val="16"/>
        </w:rPr>
        <w:t xml:space="preserve">. </w:t>
      </w:r>
      <w:r w:rsidRPr="00702ED9">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702ED9">
        <w:rPr>
          <w:rStyle w:val="Emphasis"/>
          <w:highlight w:val="yellow"/>
        </w:rPr>
        <w:t>Korea</w:t>
      </w:r>
      <w:r w:rsidRPr="0053739A">
        <w:rPr>
          <w:rStyle w:val="Emphasis"/>
        </w:rPr>
        <w:t>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7E7D1DDD" w14:textId="77777777" w:rsidR="00D02396" w:rsidRPr="00A637ED" w:rsidRDefault="00D02396" w:rsidP="00D02396">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702ED9">
        <w:rPr>
          <w:rStyle w:val="Emphasis"/>
          <w:sz w:val="24"/>
          <w:szCs w:val="24"/>
          <w:highlight w:val="yellow"/>
        </w:rPr>
        <w:t>domestic instability</w:t>
      </w:r>
      <w:r w:rsidRPr="00CA6FDF">
        <w:rPr>
          <w:rStyle w:val="Emphasis"/>
          <w:sz w:val="24"/>
          <w:szCs w:val="24"/>
        </w:rPr>
        <w:t xml:space="preserve"> with</w:t>
      </w:r>
      <w:r w:rsidRPr="00702ED9">
        <w:rPr>
          <w:rStyle w:val="Emphasis"/>
          <w:sz w:val="24"/>
          <w:szCs w:val="24"/>
          <w:highlight w:val="yellow"/>
        </w:rPr>
        <w:t>in the U</w:t>
      </w:r>
      <w:r w:rsidRPr="00A637ED">
        <w:rPr>
          <w:sz w:val="16"/>
        </w:rPr>
        <w:t xml:space="preserve">nited </w:t>
      </w:r>
      <w:r w:rsidRPr="00702ED9">
        <w:rPr>
          <w:rStyle w:val="Emphasis"/>
          <w:sz w:val="24"/>
          <w:szCs w:val="24"/>
          <w:highlight w:val="yellow"/>
        </w:rPr>
        <w:t>S</w:t>
      </w:r>
      <w:r w:rsidRPr="00A637ED">
        <w:rPr>
          <w:sz w:val="16"/>
        </w:rPr>
        <w:t xml:space="preserve">tates </w:t>
      </w:r>
      <w:r w:rsidRPr="00702ED9">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702ED9">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702ED9">
        <w:rPr>
          <w:rStyle w:val="Emphasis"/>
          <w:highlight w:val="yellow"/>
        </w:rPr>
        <w:t>undermine</w:t>
      </w:r>
      <w:r w:rsidRPr="0053739A">
        <w:rPr>
          <w:rStyle w:val="Emphasis"/>
        </w:rPr>
        <w:t xml:space="preserve"> U.S. </w:t>
      </w:r>
      <w:r w:rsidRPr="00702ED9">
        <w:rPr>
          <w:rStyle w:val="Emphasis"/>
          <w:highlight w:val="yellow"/>
        </w:rPr>
        <w:t>governance</w:t>
      </w:r>
      <w:r w:rsidRPr="00702ED9">
        <w:rPr>
          <w:sz w:val="16"/>
          <w:highlight w:val="yellow"/>
        </w:rPr>
        <w:t xml:space="preserve">, </w:t>
      </w:r>
      <w:r w:rsidRPr="00702ED9">
        <w:rPr>
          <w:rStyle w:val="StyleUnderline"/>
          <w:highlight w:val="yellow"/>
        </w:rPr>
        <w:t>distract policymakers, and</w:t>
      </w:r>
      <w:r w:rsidRPr="00702ED9">
        <w:rPr>
          <w:sz w:val="16"/>
          <w:highlight w:val="yellow"/>
        </w:rPr>
        <w:t xml:space="preserve"> </w:t>
      </w:r>
      <w:r w:rsidRPr="00702ED9">
        <w:rPr>
          <w:rStyle w:val="Emphasis"/>
          <w:highlight w:val="yellow"/>
        </w:rPr>
        <w:t>weaken</w:t>
      </w:r>
      <w:r w:rsidRPr="00A637ED">
        <w:rPr>
          <w:sz w:val="16"/>
        </w:rPr>
        <w:t xml:space="preserve"> Washington’s </w:t>
      </w:r>
      <w:r w:rsidRPr="00702ED9">
        <w:rPr>
          <w:rStyle w:val="Emphasis"/>
          <w:highlight w:val="yellow"/>
        </w:rPr>
        <w:t>capacity</w:t>
      </w:r>
      <w:r w:rsidRPr="00702ED9">
        <w:rPr>
          <w:sz w:val="16"/>
          <w:highlight w:val="yellow"/>
        </w:rPr>
        <w:t xml:space="preserve"> </w:t>
      </w:r>
      <w:r w:rsidRPr="00702ED9">
        <w:rPr>
          <w:rStyle w:val="StyleUnderline"/>
          <w:highlight w:val="yellow"/>
        </w:rPr>
        <w:t>to respond</w:t>
      </w:r>
      <w:r w:rsidRPr="00702ED9">
        <w:rPr>
          <w:sz w:val="16"/>
          <w:highlight w:val="yellow"/>
        </w:rPr>
        <w:t xml:space="preserve"> </w:t>
      </w:r>
      <w:r w:rsidRPr="00702ED9">
        <w:rPr>
          <w:rStyle w:val="Emphasis"/>
          <w:highlight w:val="yellow"/>
        </w:rPr>
        <w:t>effectively</w:t>
      </w:r>
      <w:r w:rsidRPr="0053739A">
        <w:rPr>
          <w:sz w:val="16"/>
        </w:rPr>
        <w:t xml:space="preserve"> </w:t>
      </w:r>
      <w:r w:rsidRPr="0053739A">
        <w:rPr>
          <w:rStyle w:val="StyleUnderline"/>
        </w:rPr>
        <w:t>to international crises</w:t>
      </w:r>
      <w:r w:rsidRPr="0053739A">
        <w:rPr>
          <w:sz w:val="16"/>
        </w:rPr>
        <w:t>.</w:t>
      </w:r>
    </w:p>
    <w:p w14:paraId="20EF95CE" w14:textId="77777777" w:rsidR="00D02396" w:rsidRPr="00A637ED" w:rsidRDefault="00D02396" w:rsidP="00D02396">
      <w:pPr>
        <w:rPr>
          <w:sz w:val="12"/>
          <w:szCs w:val="12"/>
        </w:rPr>
      </w:pPr>
      <w:r w:rsidRPr="00A637ED">
        <w:rPr>
          <w:sz w:val="12"/>
          <w:szCs w:val="12"/>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2252D6AE" w14:textId="77777777" w:rsidR="00D02396" w:rsidRPr="00A637ED" w:rsidRDefault="00D02396" w:rsidP="00D02396">
      <w:pPr>
        <w:rPr>
          <w:sz w:val="12"/>
          <w:szCs w:val="12"/>
        </w:rPr>
      </w:pPr>
      <w:r w:rsidRPr="00A637ED">
        <w:rPr>
          <w:sz w:val="12"/>
          <w:szCs w:val="12"/>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5F0298B1" w14:textId="77777777" w:rsidR="00D02396" w:rsidRPr="00A637ED" w:rsidRDefault="00D02396" w:rsidP="00D02396">
      <w:pPr>
        <w:rPr>
          <w:sz w:val="12"/>
          <w:szCs w:val="12"/>
        </w:rPr>
      </w:pPr>
      <w:r w:rsidRPr="00A637ED">
        <w:rPr>
          <w:sz w:val="12"/>
          <w:szCs w:val="12"/>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01A8A315" w14:textId="77777777" w:rsidR="00D02396" w:rsidRPr="00A637ED" w:rsidRDefault="00D02396" w:rsidP="00D02396">
      <w:pPr>
        <w:rPr>
          <w:sz w:val="12"/>
          <w:szCs w:val="12"/>
        </w:rPr>
      </w:pPr>
      <w:r w:rsidRPr="00A637ED">
        <w:rPr>
          <w:sz w:val="12"/>
          <w:szCs w:val="12"/>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3D851BDE" w14:textId="77777777" w:rsidR="00D02396" w:rsidRPr="00A637ED" w:rsidRDefault="00D02396" w:rsidP="00D02396">
      <w:pPr>
        <w:rPr>
          <w:sz w:val="12"/>
          <w:szCs w:val="12"/>
        </w:rPr>
      </w:pPr>
      <w:r w:rsidRPr="00A637ED">
        <w:rPr>
          <w:sz w:val="12"/>
          <w:szCs w:val="12"/>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368AF92E" w14:textId="77777777" w:rsidR="00D02396" w:rsidRPr="00A637ED" w:rsidRDefault="00D02396" w:rsidP="00D02396">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0C861D60" w14:textId="77777777" w:rsidR="00D02396" w:rsidRPr="00A637ED" w:rsidRDefault="00D02396" w:rsidP="00D02396">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702ED9">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702ED9">
        <w:rPr>
          <w:rStyle w:val="Emphasis"/>
          <w:highlight w:val="yellow"/>
        </w:rPr>
        <w:t>draw</w:t>
      </w:r>
      <w:r w:rsidRPr="000F7CA5">
        <w:rPr>
          <w:rStyle w:val="Emphasis"/>
        </w:rPr>
        <w:t xml:space="preserve"> the </w:t>
      </w:r>
      <w:r w:rsidRPr="00702ED9">
        <w:rPr>
          <w:rStyle w:val="Emphasis"/>
          <w:highlight w:val="yellow"/>
        </w:rPr>
        <w:t>U</w:t>
      </w:r>
      <w:r w:rsidRPr="00A637ED">
        <w:rPr>
          <w:sz w:val="16"/>
        </w:rPr>
        <w:t xml:space="preserve">nited </w:t>
      </w:r>
      <w:r w:rsidRPr="00702ED9">
        <w:rPr>
          <w:rStyle w:val="Emphasis"/>
          <w:highlight w:val="yellow"/>
        </w:rPr>
        <w:t>S</w:t>
      </w:r>
      <w:r w:rsidRPr="00A637ED">
        <w:rPr>
          <w:sz w:val="16"/>
        </w:rPr>
        <w:t xml:space="preserve">tates </w:t>
      </w:r>
      <w:r w:rsidRPr="00702ED9">
        <w:rPr>
          <w:rStyle w:val="StyleUnderline"/>
          <w:highlight w:val="yellow"/>
        </w:rPr>
        <w:t>into direct</w:t>
      </w:r>
      <w:r w:rsidRPr="000F7CA5">
        <w:rPr>
          <w:rStyle w:val="StyleUnderline"/>
        </w:rPr>
        <w:t xml:space="preserve"> military </w:t>
      </w:r>
      <w:r w:rsidRPr="00702ED9">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702ED9">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1021A02E" w14:textId="77777777" w:rsidR="00D02396" w:rsidRDefault="00D02396" w:rsidP="00D02396">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w:t>
      </w:r>
      <w:r w:rsidRPr="0053739A">
        <w:rPr>
          <w:rStyle w:val="StyleUnderline"/>
        </w:rPr>
        <w:t>e</w:t>
      </w:r>
      <w:r w:rsidRPr="0053739A">
        <w:rPr>
          <w:sz w:val="16"/>
        </w:rPr>
        <w:t xml:space="preserve"> </w:t>
      </w:r>
      <w:r w:rsidRPr="0053739A">
        <w:rPr>
          <w:rStyle w:val="Emphasis"/>
        </w:rPr>
        <w:t>U.S. action</w:t>
      </w:r>
      <w:r w:rsidRPr="0053739A">
        <w:rPr>
          <w:sz w:val="16"/>
        </w:rPr>
        <w:t xml:space="preserve"> </w:t>
      </w:r>
      <w:r w:rsidRPr="0053739A">
        <w:rPr>
          <w:rStyle w:val="StyleUnderline"/>
        </w:rPr>
        <w:t>could</w:t>
      </w:r>
      <w:r w:rsidRPr="0053739A">
        <w:rPr>
          <w:sz w:val="16"/>
        </w:rPr>
        <w:t xml:space="preserve"> </w:t>
      </w:r>
      <w:r w:rsidRPr="0053739A">
        <w:rPr>
          <w:rStyle w:val="Emphasis"/>
        </w:rPr>
        <w:t>mitigate</w:t>
      </w:r>
      <w:r w:rsidRPr="0053739A">
        <w:rPr>
          <w:sz w:val="16"/>
        </w:rPr>
        <w:t xml:space="preserve"> </w:t>
      </w:r>
      <w:r w:rsidRPr="0053739A">
        <w:rPr>
          <w:rStyle w:val="StyleUnderline"/>
        </w:rPr>
        <w:t>or</w:t>
      </w:r>
      <w:r w:rsidRPr="0053739A">
        <w:rPr>
          <w:sz w:val="16"/>
        </w:rPr>
        <w:t xml:space="preserve"> </w:t>
      </w:r>
      <w:r w:rsidRPr="0053739A">
        <w:rPr>
          <w:rStyle w:val="Emphasis"/>
        </w:rPr>
        <w:t>avert</w:t>
      </w:r>
      <w:r w:rsidRPr="0053739A">
        <w:rPr>
          <w:sz w:val="16"/>
        </w:rPr>
        <w:t xml:space="preserve"> </w:t>
      </w:r>
      <w:r w:rsidRPr="0053739A">
        <w:rPr>
          <w:rStyle w:val="StyleUnderline"/>
        </w:rPr>
        <w:t>conflict</w:t>
      </w:r>
      <w:r w:rsidRPr="0053739A">
        <w:rPr>
          <w:sz w:val="16"/>
        </w:rPr>
        <w:t>. A significant number of experts highlighted the Russia-Ukraine war, Gaza, the Taiwan Strait, and the West Bank as areas where U.S. leverage could still make a difference, either t</w:t>
      </w:r>
      <w:r w:rsidRPr="00A637ED">
        <w:rPr>
          <w:sz w:val="16"/>
        </w:rPr>
        <w: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750AAFF1" w14:textId="77777777" w:rsidR="00D02396" w:rsidRDefault="00D02396" w:rsidP="00D02396">
      <w:pPr>
        <w:pStyle w:val="Heading4"/>
      </w:pPr>
      <w:r>
        <w:t xml:space="preserve">Defense is </w:t>
      </w:r>
      <w:r w:rsidRPr="009462D0">
        <w:rPr>
          <w:u w:val="single"/>
        </w:rPr>
        <w:t>wrong</w:t>
      </w:r>
      <w:r>
        <w:t xml:space="preserve">. </w:t>
      </w:r>
      <w:r w:rsidRPr="00FC62D4">
        <w:rPr>
          <w:b w:val="0"/>
          <w:bCs/>
        </w:rPr>
        <w:t xml:space="preserve">Globe is a </w:t>
      </w:r>
      <w:r w:rsidRPr="00FC62D4">
        <w:rPr>
          <w:b w:val="0"/>
          <w:bCs/>
          <w:u w:val="single"/>
        </w:rPr>
        <w:t>tinderbox</w:t>
      </w:r>
      <w:r>
        <w:t xml:space="preserve"> AND fuels </w:t>
      </w:r>
      <w:r w:rsidRPr="00FC62D4">
        <w:rPr>
          <w:u w:val="single"/>
        </w:rPr>
        <w:t>other existential</w:t>
      </w:r>
      <w:r>
        <w:t xml:space="preserve"> risks </w:t>
      </w:r>
      <w:r w:rsidRPr="00FE1DA3">
        <w:rPr>
          <w:b w:val="0"/>
          <w:bCs/>
        </w:rPr>
        <w:t>(climate change, pandemics, war, and global development)</w:t>
      </w:r>
      <w:r>
        <w:t>.</w:t>
      </w:r>
    </w:p>
    <w:p w14:paraId="360CA956" w14:textId="77777777" w:rsidR="00D02396" w:rsidRDefault="00D02396" w:rsidP="00D02396">
      <w:r>
        <w:t xml:space="preserve">Mark </w:t>
      </w:r>
      <w:r w:rsidRPr="00CA073C">
        <w:rPr>
          <w:rStyle w:val="Style13ptBold"/>
        </w:rPr>
        <w:t>Elsner et al. 26</w:t>
      </w:r>
      <w:r>
        <w:t>, MA, Head, Global Risks, World Economic Forum; Grace Atkinson, MSc, Insights Specialist, Global Risks, World Economic Forum; Saadia Zahidi, MPA, Managing Director, World Economic Forum, "Key Findings" &amp; "Global Risks 2026-20236: The Age of Competition," in Global Risks Report 2026, Introduction &amp; Chapter 1, 01/14/2026, pg. 6-22.</w:t>
      </w:r>
    </w:p>
    <w:p w14:paraId="1EC91A97" w14:textId="77777777" w:rsidR="00D02396" w:rsidRPr="00DE2FB1" w:rsidRDefault="00D02396" w:rsidP="00D02396">
      <w:pPr>
        <w:rPr>
          <w:sz w:val="16"/>
        </w:rPr>
      </w:pPr>
      <w:r w:rsidRPr="00953B47">
        <w:rPr>
          <w:rStyle w:val="StyleUnderline"/>
        </w:rPr>
        <w:t>Economic risks</w:t>
      </w:r>
      <w:r w:rsidRPr="00DE2FB1">
        <w:rPr>
          <w:sz w:val="16"/>
        </w:rPr>
        <w:t xml:space="preserve">, taken collectively, </w:t>
      </w:r>
      <w:r w:rsidRPr="00953B47">
        <w:rPr>
          <w:rStyle w:val="StyleUnderline"/>
        </w:rPr>
        <w:t>show the</w:t>
      </w:r>
      <w:r w:rsidRPr="00DE2FB1">
        <w:rPr>
          <w:sz w:val="16"/>
        </w:rPr>
        <w:t xml:space="preserve"> </w:t>
      </w:r>
      <w:r w:rsidRPr="00953B47">
        <w:rPr>
          <w:rStyle w:val="Emphasis"/>
        </w:rPr>
        <w:t>largest</w:t>
      </w:r>
      <w:r w:rsidRPr="00DE2FB1">
        <w:rPr>
          <w:sz w:val="16"/>
        </w:rPr>
        <w:t xml:space="preserve"> </w:t>
      </w:r>
      <w:r w:rsidRPr="00953B47">
        <w:rPr>
          <w:rStyle w:val="StyleUnderline"/>
        </w:rPr>
        <w:t>increases</w:t>
      </w:r>
      <w:r w:rsidRPr="00DE2FB1">
        <w:rPr>
          <w:sz w:val="16"/>
        </w:rPr>
        <w:t xml:space="preserve"> in ranking over the next two years, albeit from relatively low rankings last year. Economic downturn and Inflation are both up eight positions, to #11 and #21 respectively, with a similar uptick for Asset bubble burst, up seven positions to #18 (Figure 4). Economic downturn has witnessed one of the largest increases in severity score compared with last year’s findings, behind only Geoeconomic confrontation. Section 2.4: An </w:t>
      </w:r>
      <w:r w:rsidRPr="00702ED9">
        <w:rPr>
          <w:rStyle w:val="StyleUnderline"/>
          <w:highlight w:val="yellow"/>
        </w:rPr>
        <w:t>econ</w:t>
      </w:r>
      <w:r w:rsidRPr="00953B47">
        <w:rPr>
          <w:rStyle w:val="StyleUnderline"/>
        </w:rPr>
        <w:t xml:space="preserve">omic </w:t>
      </w:r>
      <w:r w:rsidRPr="00702ED9">
        <w:rPr>
          <w:rStyle w:val="StyleUnderline"/>
          <w:highlight w:val="yellow"/>
        </w:rPr>
        <w:t>reckoning</w:t>
      </w:r>
      <w:r w:rsidRPr="00DE2FB1">
        <w:rPr>
          <w:sz w:val="16"/>
        </w:rPr>
        <w:t xml:space="preserve"> explores how, over the next two years, mounting debt sustainability concerns coupled with potential economic bubbles – </w:t>
      </w:r>
      <w:r w:rsidRPr="00702ED9">
        <w:rPr>
          <w:rStyle w:val="StyleUnderline"/>
          <w:highlight w:val="yellow"/>
        </w:rPr>
        <w:t>in</w:t>
      </w:r>
      <w:r w:rsidRPr="00953B47">
        <w:rPr>
          <w:rStyle w:val="StyleUnderline"/>
        </w:rPr>
        <w:t xml:space="preserve"> a </w:t>
      </w:r>
      <w:r w:rsidRPr="00702ED9">
        <w:rPr>
          <w:rStyle w:val="StyleUnderline"/>
          <w:highlight w:val="yellow"/>
        </w:rPr>
        <w:t>context of</w:t>
      </w:r>
      <w:r w:rsidRPr="00702ED9">
        <w:rPr>
          <w:sz w:val="16"/>
          <w:highlight w:val="yellow"/>
        </w:rPr>
        <w:t xml:space="preserve"> </w:t>
      </w:r>
      <w:r w:rsidRPr="00702ED9">
        <w:rPr>
          <w:rStyle w:val="Emphasis"/>
          <w:highlight w:val="yellow"/>
        </w:rPr>
        <w:t>rising</w:t>
      </w:r>
      <w:r w:rsidRPr="00953B47">
        <w:rPr>
          <w:rStyle w:val="Emphasis"/>
        </w:rPr>
        <w:t xml:space="preserve"> Geoeconomic </w:t>
      </w:r>
      <w:r w:rsidRPr="00702ED9">
        <w:rPr>
          <w:rStyle w:val="Emphasis"/>
          <w:highlight w:val="yellow"/>
        </w:rPr>
        <w:t>confrontation</w:t>
      </w:r>
      <w:r w:rsidRPr="00DE2FB1">
        <w:rPr>
          <w:sz w:val="16"/>
        </w:rPr>
        <w:t xml:space="preserve"> – </w:t>
      </w:r>
      <w:r w:rsidRPr="00953B47">
        <w:rPr>
          <w:rStyle w:val="StyleUnderline"/>
        </w:rPr>
        <w:t xml:space="preserve">could </w:t>
      </w:r>
      <w:r w:rsidRPr="00702ED9">
        <w:rPr>
          <w:rStyle w:val="StyleUnderline"/>
          <w:highlight w:val="yellow"/>
        </w:rPr>
        <w:t>herald</w:t>
      </w:r>
      <w:r w:rsidRPr="00953B47">
        <w:rPr>
          <w:rStyle w:val="StyleUnderline"/>
        </w:rPr>
        <w:t xml:space="preserve"> a</w:t>
      </w:r>
      <w:r w:rsidRPr="00DE2FB1">
        <w:rPr>
          <w:sz w:val="16"/>
        </w:rPr>
        <w:t xml:space="preserve"> </w:t>
      </w:r>
      <w:r w:rsidRPr="00702ED9">
        <w:rPr>
          <w:rStyle w:val="Emphasis"/>
          <w:highlight w:val="yellow"/>
        </w:rPr>
        <w:t>new phase</w:t>
      </w:r>
      <w:r w:rsidRPr="00702ED9">
        <w:rPr>
          <w:sz w:val="16"/>
          <w:highlight w:val="yellow"/>
        </w:rPr>
        <w:t xml:space="preserve"> </w:t>
      </w:r>
      <w:r w:rsidRPr="00702ED9">
        <w:rPr>
          <w:rStyle w:val="StyleUnderline"/>
          <w:highlight w:val="yellow"/>
        </w:rPr>
        <w:t>of volatility</w:t>
      </w:r>
      <w:r w:rsidRPr="00953B47">
        <w:rPr>
          <w:rStyle w:val="StyleUnderline"/>
        </w:rPr>
        <w:t>, potentially</w:t>
      </w:r>
      <w:r w:rsidRPr="00DE2FB1">
        <w:rPr>
          <w:sz w:val="16"/>
        </w:rPr>
        <w:t xml:space="preserve"> </w:t>
      </w:r>
      <w:r w:rsidRPr="00953B47">
        <w:rPr>
          <w:rStyle w:val="Emphasis"/>
        </w:rPr>
        <w:t xml:space="preserve">further </w:t>
      </w:r>
      <w:r w:rsidRPr="00702ED9">
        <w:rPr>
          <w:rStyle w:val="Emphasis"/>
          <w:highlight w:val="yellow"/>
        </w:rPr>
        <w:t>destabilizing</w:t>
      </w:r>
      <w:r w:rsidRPr="00702ED9">
        <w:rPr>
          <w:sz w:val="16"/>
          <w:highlight w:val="yellow"/>
        </w:rPr>
        <w:t xml:space="preserve"> </w:t>
      </w:r>
      <w:r w:rsidRPr="00702ED9">
        <w:rPr>
          <w:rStyle w:val="StyleUnderline"/>
          <w:highlight w:val="yellow"/>
        </w:rPr>
        <w:t>societies</w:t>
      </w:r>
      <w:r w:rsidRPr="00DE2FB1">
        <w:rPr>
          <w:sz w:val="16"/>
        </w:rPr>
        <w:t xml:space="preserve"> and businesses.</w:t>
      </w:r>
    </w:p>
    <w:p w14:paraId="240DDE3C" w14:textId="77777777" w:rsidR="00D02396" w:rsidRPr="00DE2FB1" w:rsidRDefault="00D02396" w:rsidP="00D02396">
      <w:pPr>
        <w:rPr>
          <w:sz w:val="16"/>
        </w:rPr>
      </w:pPr>
      <w:r w:rsidRPr="00DE2FB1">
        <w:rPr>
          <w:sz w:val="16"/>
        </w:rPr>
        <w:t>[Figures omitted]</w:t>
      </w:r>
    </w:p>
    <w:p w14:paraId="4313734C" w14:textId="77777777" w:rsidR="00D02396" w:rsidRPr="00DE2FB1" w:rsidRDefault="00D02396" w:rsidP="00D02396">
      <w:pPr>
        <w:rPr>
          <w:sz w:val="16"/>
        </w:rPr>
      </w:pPr>
      <w:r w:rsidRPr="00DE2FB1">
        <w:rPr>
          <w:sz w:val="16"/>
        </w:rPr>
        <w:t>Technological risks are growing, largely unchecked</w:t>
      </w:r>
    </w:p>
    <w:p w14:paraId="5C3AF9BB" w14:textId="77777777" w:rsidR="00D02396" w:rsidRPr="00DE2FB1" w:rsidRDefault="00D02396" w:rsidP="00D02396">
      <w:pPr>
        <w:rPr>
          <w:sz w:val="16"/>
        </w:rPr>
      </w:pPr>
      <w:r w:rsidRPr="00DE2FB1">
        <w:rPr>
          <w:sz w:val="16"/>
        </w:rPr>
        <w:t>Technological developments and new innovations are driving opportunities, with vast potential benefits from health and education to agriculture and infrastructure, but also leading to new risks across domains, from labour markets to information integrity to autonomous weapons systems. Misinformation and disinformation and Cyber insecurity ranked #2 and #6, respectively, on the two-year outlook. Adverse outcomes of AI is the risk with the largest rise in ranking over time, moving from #30 on the two-year outlook to #5 on the 10-year outlook. Section 2.7: AI at large explores how, over the next decade, AI could impact labour markets, societies and global security. Conversely, Adverse outcomes of frontier technologies, which moves from #33 in the two-year ranking to #25 in the 10-year ranking (Figure 5), remains relatively low overall. Section 2.6: Quantum leaps explores how an acceleration in quantum technologies can offer significant opportunities to societies and economies, from improving the accuracy and speed of climate and weather modelling to the discovery of new drugs. Yet, advancements in the quantum field also risk becoming another facet of strategic rivalry, economic bifurcation and political polarization.</w:t>
      </w:r>
    </w:p>
    <w:p w14:paraId="5D8B73F1" w14:textId="77777777" w:rsidR="00D02396" w:rsidRPr="00DE2FB1" w:rsidRDefault="00D02396" w:rsidP="00D02396">
      <w:pPr>
        <w:rPr>
          <w:sz w:val="16"/>
        </w:rPr>
      </w:pPr>
      <w:r w:rsidRPr="00DE2FB1">
        <w:rPr>
          <w:sz w:val="16"/>
        </w:rPr>
        <w:t>[Figure omitted]</w:t>
      </w:r>
    </w:p>
    <w:p w14:paraId="49EBCBCD" w14:textId="77777777" w:rsidR="00D02396" w:rsidRPr="00DE2FB1" w:rsidRDefault="00D02396" w:rsidP="00D02396">
      <w:pPr>
        <w:rPr>
          <w:sz w:val="16"/>
        </w:rPr>
      </w:pPr>
      <w:r w:rsidRPr="00DE2FB1">
        <w:rPr>
          <w:sz w:val="16"/>
        </w:rPr>
        <w:t>Societies are on the edge</w:t>
      </w:r>
    </w:p>
    <w:p w14:paraId="75F65CD9" w14:textId="77777777" w:rsidR="00D02396" w:rsidRPr="00DE2FB1" w:rsidRDefault="00D02396" w:rsidP="00D02396">
      <w:pPr>
        <w:rPr>
          <w:sz w:val="16"/>
        </w:rPr>
      </w:pPr>
      <w:r w:rsidRPr="00DE2FB1">
        <w:rPr>
          <w:sz w:val="16"/>
        </w:rPr>
        <w:t xml:space="preserve">Rising </w:t>
      </w:r>
      <w:r w:rsidRPr="005232AC">
        <w:rPr>
          <w:rStyle w:val="StyleUnderline"/>
        </w:rPr>
        <w:t xml:space="preserve">societal and political </w:t>
      </w:r>
      <w:r w:rsidRPr="00702ED9">
        <w:rPr>
          <w:rStyle w:val="StyleUnderline"/>
          <w:highlight w:val="yellow"/>
        </w:rPr>
        <w:t>polarization</w:t>
      </w:r>
      <w:r w:rsidRPr="00DE2FB1">
        <w:rPr>
          <w:sz w:val="16"/>
        </w:rPr>
        <w:t xml:space="preserve"> is </w:t>
      </w:r>
      <w:r w:rsidRPr="00702ED9">
        <w:rPr>
          <w:rStyle w:val="Emphasis"/>
          <w:highlight w:val="yellow"/>
        </w:rPr>
        <w:t>intensify</w:t>
      </w:r>
      <w:r w:rsidRPr="00DE2FB1">
        <w:rPr>
          <w:sz w:val="16"/>
        </w:rPr>
        <w:t xml:space="preserve">ing </w:t>
      </w:r>
      <w:r w:rsidRPr="005232AC">
        <w:rPr>
          <w:rStyle w:val="StyleUnderline"/>
        </w:rPr>
        <w:t>pressures on</w:t>
      </w:r>
      <w:r w:rsidRPr="00DE2FB1">
        <w:rPr>
          <w:sz w:val="16"/>
        </w:rPr>
        <w:t xml:space="preserve"> </w:t>
      </w:r>
      <w:r w:rsidRPr="005232AC">
        <w:rPr>
          <w:rStyle w:val="Emphasis"/>
        </w:rPr>
        <w:t>democratic systems</w:t>
      </w:r>
      <w:r w:rsidRPr="00DE2FB1">
        <w:rPr>
          <w:sz w:val="16"/>
        </w:rPr>
        <w:t xml:space="preserve">, </w:t>
      </w:r>
      <w:r w:rsidRPr="005232AC">
        <w:rPr>
          <w:rStyle w:val="StyleUnderline"/>
        </w:rPr>
        <w:t>as extremist social, cultural and political movements challenge</w:t>
      </w:r>
      <w:r w:rsidRPr="00DE2FB1">
        <w:rPr>
          <w:sz w:val="16"/>
        </w:rPr>
        <w:t xml:space="preserve"> </w:t>
      </w:r>
      <w:r w:rsidRPr="005232AC">
        <w:rPr>
          <w:rStyle w:val="Emphasis"/>
        </w:rPr>
        <w:t>institutional</w:t>
      </w:r>
      <w:r w:rsidRPr="00DE2FB1">
        <w:rPr>
          <w:sz w:val="16"/>
        </w:rPr>
        <w:t xml:space="preserve"> </w:t>
      </w:r>
      <w:r w:rsidRPr="005232AC">
        <w:rPr>
          <w:rStyle w:val="StyleUnderline"/>
        </w:rPr>
        <w:t>resilience and</w:t>
      </w:r>
      <w:r w:rsidRPr="00DE2FB1">
        <w:rPr>
          <w:sz w:val="16"/>
        </w:rPr>
        <w:t xml:space="preserve"> </w:t>
      </w:r>
      <w:r w:rsidRPr="005232AC">
        <w:rPr>
          <w:rStyle w:val="Emphasis"/>
        </w:rPr>
        <w:t>public</w:t>
      </w:r>
      <w:r w:rsidRPr="00DE2FB1">
        <w:rPr>
          <w:sz w:val="16"/>
        </w:rPr>
        <w:t xml:space="preserve"> </w:t>
      </w:r>
      <w:r w:rsidRPr="005232AC">
        <w:rPr>
          <w:rStyle w:val="StyleUnderline"/>
        </w:rPr>
        <w:t>trust</w:t>
      </w:r>
      <w:r w:rsidRPr="00DE2FB1">
        <w:rPr>
          <w:sz w:val="16"/>
        </w:rPr>
        <w:t xml:space="preserve">. The growing prevalence of “streets versus elites” narratives reflect deepening disillusionment with traditional governance structures, leaving many citizens feeling excluded from political decisionmaking processes and increasingly skeptical that policy-making can deliver tangible improvements to livelihoods. Inequality was selected by respondents as the most interconnected global risk for a second year running, followed closely by Economic downturn (Figure 6). In parallel, Misinformation and disinformation in second position in the two-year timeframe, below Geoeconomic confrontation, remains an acute global concern. As wealth continues to concentrate in the hands of a few, while cost of living pressures remain high, permanently K-shaped economies are becoming a risk, calling the social contract and its financing into question. Section 2.3: Values at war explores how </w:t>
      </w:r>
      <w:r w:rsidRPr="00BE4B24">
        <w:rPr>
          <w:rStyle w:val="StyleUnderline"/>
        </w:rPr>
        <w:t>societal and political polarization may</w:t>
      </w:r>
      <w:r w:rsidRPr="00DE2FB1">
        <w:rPr>
          <w:sz w:val="16"/>
        </w:rPr>
        <w:t xml:space="preserve"> </w:t>
      </w:r>
      <w:r w:rsidRPr="00702ED9">
        <w:rPr>
          <w:rStyle w:val="Emphasis"/>
          <w:highlight w:val="yellow"/>
        </w:rPr>
        <w:t>deepen</w:t>
      </w:r>
      <w:r w:rsidRPr="00DE2FB1">
        <w:rPr>
          <w:sz w:val="16"/>
        </w:rPr>
        <w:t xml:space="preserve"> over the next two years </w:t>
      </w:r>
      <w:r w:rsidRPr="00BE4B24">
        <w:rPr>
          <w:rStyle w:val="StyleUnderline"/>
        </w:rPr>
        <w:t>as</w:t>
      </w:r>
      <w:r w:rsidRPr="00DE2FB1">
        <w:rPr>
          <w:sz w:val="16"/>
        </w:rPr>
        <w:t xml:space="preserve"> technology becomes more embedded in daily life and geo</w:t>
      </w:r>
      <w:r w:rsidRPr="007F6C2D">
        <w:rPr>
          <w:rStyle w:val="Emphasis"/>
          <w:sz w:val="24"/>
          <w:szCs w:val="24"/>
        </w:rPr>
        <w:t xml:space="preserve">economic </w:t>
      </w:r>
      <w:r w:rsidRPr="00702ED9">
        <w:rPr>
          <w:rStyle w:val="Emphasis"/>
          <w:sz w:val="24"/>
          <w:szCs w:val="24"/>
          <w:highlight w:val="yellow"/>
        </w:rPr>
        <w:t>tensions</w:t>
      </w:r>
      <w:r w:rsidRPr="00DE2FB1">
        <w:rPr>
          <w:sz w:val="16"/>
        </w:rPr>
        <w:t xml:space="preserve"> persist, </w:t>
      </w:r>
      <w:r w:rsidRPr="00702ED9">
        <w:rPr>
          <w:rStyle w:val="Emphasis"/>
          <w:sz w:val="24"/>
          <w:szCs w:val="24"/>
          <w:highlight w:val="yellow"/>
        </w:rPr>
        <w:t>heighten</w:t>
      </w:r>
      <w:r w:rsidRPr="00B67E5A">
        <w:rPr>
          <w:sz w:val="16"/>
        </w:rPr>
        <w:t>ing</w:t>
      </w:r>
      <w:r w:rsidRPr="00DE2FB1">
        <w:rPr>
          <w:sz w:val="16"/>
        </w:rPr>
        <w:t xml:space="preserve"> </w:t>
      </w:r>
      <w:r w:rsidRPr="00BE4B24">
        <w:rPr>
          <w:rStyle w:val="StyleUnderline"/>
        </w:rPr>
        <w:t>the risks of</w:t>
      </w:r>
      <w:r w:rsidRPr="00DE2FB1">
        <w:rPr>
          <w:sz w:val="16"/>
        </w:rPr>
        <w:t xml:space="preserve"> increased digital distrust and </w:t>
      </w:r>
      <w:r w:rsidRPr="00702ED9">
        <w:rPr>
          <w:rStyle w:val="Emphasis"/>
          <w:highlight w:val="yellow"/>
        </w:rPr>
        <w:t>dilution</w:t>
      </w:r>
      <w:r w:rsidRPr="00702ED9">
        <w:rPr>
          <w:sz w:val="16"/>
          <w:highlight w:val="yellow"/>
        </w:rPr>
        <w:t xml:space="preserve"> </w:t>
      </w:r>
      <w:r w:rsidRPr="00702ED9">
        <w:rPr>
          <w:rStyle w:val="StyleUnderline"/>
          <w:highlight w:val="yellow"/>
        </w:rPr>
        <w:t>of socio-environmental progress</w:t>
      </w:r>
      <w:r w:rsidRPr="00DE2FB1">
        <w:rPr>
          <w:sz w:val="16"/>
        </w:rPr>
        <w:t>.</w:t>
      </w:r>
    </w:p>
    <w:p w14:paraId="0754E7D2" w14:textId="77777777" w:rsidR="00D02396" w:rsidRPr="00DE2FB1" w:rsidRDefault="00D02396" w:rsidP="00D02396">
      <w:pPr>
        <w:rPr>
          <w:sz w:val="16"/>
        </w:rPr>
      </w:pPr>
      <w:r w:rsidRPr="00DE2FB1">
        <w:rPr>
          <w:sz w:val="16"/>
        </w:rPr>
        <w:t>Environmental concerns are being deprioritized</w:t>
      </w:r>
    </w:p>
    <w:p w14:paraId="5F4E27D9" w14:textId="77777777" w:rsidR="00D02396" w:rsidRPr="00DE2FB1" w:rsidRDefault="00D02396" w:rsidP="00D02396">
      <w:pPr>
        <w:rPr>
          <w:sz w:val="16"/>
        </w:rPr>
      </w:pPr>
      <w:r w:rsidRPr="00DE2FB1">
        <w:rPr>
          <w:sz w:val="16"/>
        </w:rPr>
        <w:t xml:space="preserve">The GRPS </w:t>
      </w:r>
      <w:r w:rsidRPr="008C6FE0">
        <w:rPr>
          <w:rStyle w:val="StyleUnderline"/>
        </w:rPr>
        <w:t xml:space="preserve">findings </w:t>
      </w:r>
      <w:r w:rsidRPr="00FF517E">
        <w:rPr>
          <w:rStyle w:val="StyleUnderline"/>
        </w:rPr>
        <w:t>suggest</w:t>
      </w:r>
      <w:r w:rsidRPr="00FF517E">
        <w:rPr>
          <w:sz w:val="16"/>
        </w:rPr>
        <w:t xml:space="preserve"> </w:t>
      </w:r>
      <w:r w:rsidRPr="00702ED9">
        <w:rPr>
          <w:rStyle w:val="Emphasis"/>
          <w:highlight w:val="yellow"/>
        </w:rPr>
        <w:t>heighten</w:t>
      </w:r>
      <w:r w:rsidRPr="00FF517E">
        <w:rPr>
          <w:rStyle w:val="Emphasis"/>
        </w:rPr>
        <w:t xml:space="preserve">ed </w:t>
      </w:r>
      <w:r w:rsidRPr="00702ED9">
        <w:rPr>
          <w:rStyle w:val="Emphasis"/>
          <w:highlight w:val="yellow"/>
        </w:rPr>
        <w:t>prioritization</w:t>
      </w:r>
      <w:r w:rsidRPr="00702ED9">
        <w:rPr>
          <w:sz w:val="16"/>
          <w:highlight w:val="yellow"/>
        </w:rPr>
        <w:t xml:space="preserve"> </w:t>
      </w:r>
      <w:r w:rsidRPr="00702ED9">
        <w:rPr>
          <w:rStyle w:val="StyleUnderline"/>
          <w:highlight w:val="yellow"/>
        </w:rPr>
        <w:t>of</w:t>
      </w:r>
      <w:r w:rsidRPr="00702ED9">
        <w:rPr>
          <w:sz w:val="16"/>
          <w:highlight w:val="yellow"/>
        </w:rPr>
        <w:t xml:space="preserve"> </w:t>
      </w:r>
      <w:r w:rsidRPr="00702ED9">
        <w:rPr>
          <w:rStyle w:val="Emphasis"/>
          <w:highlight w:val="yellow"/>
        </w:rPr>
        <w:t>non-enviro</w:t>
      </w:r>
      <w:r w:rsidRPr="008C6FE0">
        <w:rPr>
          <w:rStyle w:val="Emphasis"/>
        </w:rPr>
        <w:t>nmental</w:t>
      </w:r>
      <w:r w:rsidRPr="00DE2FB1">
        <w:rPr>
          <w:sz w:val="16"/>
        </w:rPr>
        <w:t xml:space="preserve"> </w:t>
      </w:r>
      <w:r w:rsidRPr="00702ED9">
        <w:rPr>
          <w:rStyle w:val="StyleUnderline"/>
          <w:highlight w:val="yellow"/>
        </w:rPr>
        <w:t>risks</w:t>
      </w:r>
      <w:r w:rsidRPr="008C6FE0">
        <w:rPr>
          <w:rStyle w:val="StyleUnderline"/>
        </w:rPr>
        <w:t xml:space="preserve"> relative to</w:t>
      </w:r>
      <w:r w:rsidRPr="00DE2FB1">
        <w:rPr>
          <w:sz w:val="16"/>
        </w:rPr>
        <w:t xml:space="preserve"> </w:t>
      </w:r>
      <w:r w:rsidRPr="008C6FE0">
        <w:rPr>
          <w:rStyle w:val="Emphasis"/>
        </w:rPr>
        <w:t>environmental</w:t>
      </w:r>
      <w:r w:rsidRPr="00DE2FB1">
        <w:rPr>
          <w:sz w:val="16"/>
        </w:rPr>
        <w:t xml:space="preserve"> </w:t>
      </w:r>
      <w:r w:rsidRPr="008C6FE0">
        <w:rPr>
          <w:rStyle w:val="StyleUnderline"/>
        </w:rPr>
        <w:t>ones</w:t>
      </w:r>
      <w:r w:rsidRPr="00DE2FB1">
        <w:rPr>
          <w:sz w:val="16"/>
        </w:rPr>
        <w:t xml:space="preserve"> compared to previous years. In the outlook for the next two years, a majority of environmental risks experienced declines in ranking, with Extreme weather events moving from #2 to #4 and Pollution from #6 to #9. Critical change to earth systems and Biodiversity loss and ecosystem collapse also declined, by seven and five positions, respectively, and are in the lower half of the risk list this year in the two-year outlook. All environmental risks also declined in severity score for the two-year time horizon compared with last year’s findings. In other words, not only do their rankings decline relative to other risk categories, but </w:t>
      </w:r>
      <w:r w:rsidRPr="008C6FE0">
        <w:rPr>
          <w:rStyle w:val="StyleUnderline"/>
        </w:rPr>
        <w:t>there has</w:t>
      </w:r>
      <w:r w:rsidRPr="00DE2FB1">
        <w:rPr>
          <w:sz w:val="16"/>
        </w:rPr>
        <w:t xml:space="preserve"> also </w:t>
      </w:r>
      <w:r w:rsidRPr="008C6FE0">
        <w:rPr>
          <w:rStyle w:val="StyleUnderline"/>
        </w:rPr>
        <w:t>been</w:t>
      </w:r>
      <w:r w:rsidRPr="00DE2FB1">
        <w:rPr>
          <w:sz w:val="16"/>
        </w:rPr>
        <w:t xml:space="preserve"> </w:t>
      </w:r>
      <w:r w:rsidRPr="008C6FE0">
        <w:rPr>
          <w:rStyle w:val="Emphasis"/>
        </w:rPr>
        <w:t>a</w:t>
      </w:r>
      <w:r w:rsidRPr="00DE2FB1">
        <w:rPr>
          <w:sz w:val="16"/>
        </w:rPr>
        <w:t xml:space="preserve">n absolute </w:t>
      </w:r>
      <w:r w:rsidRPr="008C6FE0">
        <w:rPr>
          <w:rStyle w:val="Emphasis"/>
        </w:rPr>
        <w:t>shift</w:t>
      </w:r>
      <w:r w:rsidRPr="00DE2FB1">
        <w:rPr>
          <w:sz w:val="16"/>
        </w:rPr>
        <w:t xml:space="preserve"> </w:t>
      </w:r>
      <w:r w:rsidRPr="008C6FE0">
        <w:rPr>
          <w:rStyle w:val="StyleUnderline"/>
        </w:rPr>
        <w:t>away from concerns about the environment</w:t>
      </w:r>
      <w:r w:rsidRPr="00DE2FB1">
        <w:rPr>
          <w:sz w:val="16"/>
        </w:rPr>
        <w:t>. In the next 10 years, environmental risks have retained their ranking as the most severe risks, with Extreme weather events identified as the top risk and half of the top 10 risks being environmental in nature (Figures 7 and 10).</w:t>
      </w:r>
    </w:p>
    <w:p w14:paraId="545B9163" w14:textId="77777777" w:rsidR="00D02396" w:rsidRPr="00DE2FB1" w:rsidRDefault="00D02396" w:rsidP="00D02396">
      <w:pPr>
        <w:rPr>
          <w:sz w:val="16"/>
        </w:rPr>
      </w:pPr>
      <w:r w:rsidRPr="00DE2FB1">
        <w:rPr>
          <w:sz w:val="16"/>
        </w:rPr>
        <w:t>In this year’s GRPS, we also asked respondents about their perceptions of the global outlook by risk category: societal, technological, environmental, economic and geopolitical. Over the next decade, environmental risks were perceived with the most pessimism out of all risk categories surveyed, with close to three-quarters of respondents selecting either a turbulent or stormy outlook (Figure 8). Chapter 2.5: Infrastructure endangered explores, in part, the effects of continued extreme weather and climate change on ageing infrastructure. From supply-chain chokepoints to strains on electrical grids, critical infrastructure requires renewed attention, with the current risks already playing out and affecting societies globally.</w:t>
      </w:r>
    </w:p>
    <w:p w14:paraId="57E56FD6" w14:textId="77777777" w:rsidR="00D02396" w:rsidRPr="00DE2FB1" w:rsidRDefault="00D02396" w:rsidP="00D02396">
      <w:pPr>
        <w:rPr>
          <w:sz w:val="16"/>
        </w:rPr>
      </w:pPr>
      <w:r w:rsidRPr="00DE2FB1">
        <w:rPr>
          <w:sz w:val="16"/>
        </w:rPr>
        <w:t>[Figure omitted]</w:t>
      </w:r>
    </w:p>
    <w:p w14:paraId="18003BA9" w14:textId="77777777" w:rsidR="00D02396" w:rsidRPr="00DE2FB1" w:rsidRDefault="00D02396" w:rsidP="00D02396">
      <w:pPr>
        <w:rPr>
          <w:sz w:val="16"/>
        </w:rPr>
      </w:pPr>
      <w:r w:rsidRPr="00DE2FB1">
        <w:rPr>
          <w:sz w:val="16"/>
        </w:rPr>
        <w:t>A new competitive order is emerging</w:t>
      </w:r>
    </w:p>
    <w:p w14:paraId="5BFD90D8" w14:textId="77777777" w:rsidR="00D02396" w:rsidRPr="00DE2FB1" w:rsidRDefault="00D02396" w:rsidP="00D02396">
      <w:pPr>
        <w:rPr>
          <w:sz w:val="16"/>
        </w:rPr>
      </w:pPr>
      <w:r w:rsidRPr="00DE2FB1">
        <w:rPr>
          <w:sz w:val="16"/>
        </w:rPr>
        <w:t>In this period of geoeconomic transformation, alliances are being reshaped and the resilience of markets and of the institutions that emerged from the Bretton Woods Conference of 1944 is being tested. Protectionism, strategic industrial policy and active influence by governments over critical supply chains all signal a world growing more intensely competitive. In this year’s GRPS, 68% of respondents describe the global political environment over the next 10 years as a “multipolar or fragmented order in which middle and great powers contest, set and enforce regional rules and norms”, an increase of four percentage points compared to last year (Figure 9). Only 6% of respondents expect a reinvigoration of the previous unipolar, rules-based international order.</w:t>
      </w:r>
    </w:p>
    <w:p w14:paraId="29AA8F21" w14:textId="77777777" w:rsidR="00D02396" w:rsidRPr="00DE2FB1" w:rsidRDefault="00D02396" w:rsidP="00D02396">
      <w:pPr>
        <w:rPr>
          <w:sz w:val="16"/>
        </w:rPr>
      </w:pPr>
      <w:r w:rsidRPr="00DE2FB1">
        <w:rPr>
          <w:sz w:val="16"/>
        </w:rPr>
        <w:t>[Figure omitted]</w:t>
      </w:r>
    </w:p>
    <w:p w14:paraId="0F41A49B" w14:textId="77777777" w:rsidR="00D02396" w:rsidRPr="00DE2FB1" w:rsidRDefault="00D02396" w:rsidP="00D02396">
      <w:pPr>
        <w:rPr>
          <w:sz w:val="16"/>
        </w:rPr>
      </w:pPr>
      <w:r w:rsidRPr="00DE2FB1">
        <w:rPr>
          <w:sz w:val="16"/>
        </w:rPr>
        <w:t>Th</w:t>
      </w:r>
      <w:r w:rsidRPr="00FF517E">
        <w:rPr>
          <w:sz w:val="16"/>
        </w:rPr>
        <w:t xml:space="preserve">e </w:t>
      </w:r>
      <w:r w:rsidRPr="00FF517E">
        <w:rPr>
          <w:rStyle w:val="StyleUnderline"/>
        </w:rPr>
        <w:t>growing shift toward</w:t>
      </w:r>
      <w:r w:rsidRPr="00FF517E">
        <w:rPr>
          <w:sz w:val="16"/>
        </w:rPr>
        <w:t xml:space="preserve"> more </w:t>
      </w:r>
      <w:r w:rsidRPr="00702ED9">
        <w:rPr>
          <w:rStyle w:val="Emphasis"/>
          <w:highlight w:val="yellow"/>
        </w:rPr>
        <w:t>inward-looking</w:t>
      </w:r>
      <w:r w:rsidRPr="00FF517E">
        <w:rPr>
          <w:sz w:val="16"/>
        </w:rPr>
        <w:t xml:space="preserve"> </w:t>
      </w:r>
      <w:r w:rsidRPr="00FF517E">
        <w:rPr>
          <w:rStyle w:val="StyleUnderline"/>
        </w:rPr>
        <w:t>and</w:t>
      </w:r>
      <w:r w:rsidRPr="00FF517E">
        <w:rPr>
          <w:sz w:val="16"/>
        </w:rPr>
        <w:t xml:space="preserve"> </w:t>
      </w:r>
      <w:r w:rsidRPr="00FF517E">
        <w:rPr>
          <w:rStyle w:val="Emphasis"/>
        </w:rPr>
        <w:t>adversarial</w:t>
      </w:r>
      <w:r w:rsidRPr="00FF517E">
        <w:rPr>
          <w:sz w:val="16"/>
        </w:rPr>
        <w:t xml:space="preserve"> </w:t>
      </w:r>
      <w:r w:rsidRPr="00702ED9">
        <w:rPr>
          <w:rStyle w:val="StyleUnderline"/>
          <w:highlight w:val="yellow"/>
        </w:rPr>
        <w:t>policies</w:t>
      </w:r>
      <w:r w:rsidRPr="00FF517E">
        <w:rPr>
          <w:rStyle w:val="StyleUnderline"/>
        </w:rPr>
        <w:t xml:space="preserve"> has cast</w:t>
      </w:r>
      <w:r w:rsidRPr="00FF517E">
        <w:rPr>
          <w:sz w:val="16"/>
        </w:rPr>
        <w:t xml:space="preserve"> </w:t>
      </w:r>
      <w:r w:rsidRPr="00FF517E">
        <w:rPr>
          <w:rStyle w:val="Emphasis"/>
        </w:rPr>
        <w:t>further uncertainty</w:t>
      </w:r>
      <w:r w:rsidRPr="00FF517E">
        <w:rPr>
          <w:sz w:val="16"/>
        </w:rPr>
        <w:t xml:space="preserve"> </w:t>
      </w:r>
      <w:r w:rsidRPr="00FF517E">
        <w:rPr>
          <w:rStyle w:val="StyleUnderline"/>
        </w:rPr>
        <w:t>over the future of multilateralism</w:t>
      </w:r>
      <w:r w:rsidRPr="00FF517E">
        <w:rPr>
          <w:sz w:val="16"/>
        </w:rPr>
        <w:t xml:space="preserve">. As </w:t>
      </w:r>
      <w:r w:rsidRPr="00FF517E">
        <w:rPr>
          <w:rStyle w:val="StyleUnderline"/>
        </w:rPr>
        <w:t>nations</w:t>
      </w:r>
      <w:r w:rsidRPr="00DE2FB1">
        <w:rPr>
          <w:sz w:val="16"/>
        </w:rPr>
        <w:t xml:space="preserve"> </w:t>
      </w:r>
      <w:r w:rsidRPr="00F902DC">
        <w:rPr>
          <w:rStyle w:val="Emphasis"/>
        </w:rPr>
        <w:t>increasingly</w:t>
      </w:r>
      <w:r w:rsidRPr="00DE2FB1">
        <w:rPr>
          <w:sz w:val="16"/>
        </w:rPr>
        <w:t xml:space="preserve"> </w:t>
      </w:r>
      <w:r w:rsidRPr="00F902DC">
        <w:rPr>
          <w:rStyle w:val="StyleUnderline"/>
        </w:rPr>
        <w:t>prioritize national interests over collective action</w:t>
      </w:r>
      <w:r w:rsidRPr="00DE2FB1">
        <w:rPr>
          <w:sz w:val="16"/>
        </w:rPr>
        <w:t xml:space="preserve">, pressing </w:t>
      </w:r>
      <w:r w:rsidRPr="00702ED9">
        <w:rPr>
          <w:rStyle w:val="StyleUnderline"/>
          <w:highlight w:val="yellow"/>
        </w:rPr>
        <w:t>question</w:t>
      </w:r>
      <w:r w:rsidRPr="00F902DC">
        <w:rPr>
          <w:rStyle w:val="StyleUnderline"/>
        </w:rPr>
        <w:t>s emerge about the</w:t>
      </w:r>
      <w:r w:rsidRPr="00DE2FB1">
        <w:rPr>
          <w:sz w:val="16"/>
        </w:rPr>
        <w:t xml:space="preserve"> </w:t>
      </w:r>
      <w:r w:rsidRPr="00702ED9">
        <w:rPr>
          <w:rStyle w:val="Emphasis"/>
          <w:highlight w:val="yellow"/>
        </w:rPr>
        <w:t>capacity</w:t>
      </w:r>
      <w:r w:rsidRPr="00702ED9">
        <w:rPr>
          <w:sz w:val="16"/>
          <w:highlight w:val="yellow"/>
        </w:rPr>
        <w:t xml:space="preserve"> </w:t>
      </w:r>
      <w:r w:rsidRPr="00702ED9">
        <w:rPr>
          <w:rStyle w:val="StyleUnderline"/>
          <w:highlight w:val="yellow"/>
        </w:rPr>
        <w:t>of</w:t>
      </w:r>
      <w:r w:rsidRPr="00F902DC">
        <w:rPr>
          <w:rStyle w:val="StyleUnderline"/>
        </w:rPr>
        <w:t xml:space="preserve"> the</w:t>
      </w:r>
      <w:r w:rsidRPr="00DE2FB1">
        <w:rPr>
          <w:sz w:val="16"/>
        </w:rPr>
        <w:t xml:space="preserve"> </w:t>
      </w:r>
      <w:r w:rsidRPr="00702ED9">
        <w:rPr>
          <w:rStyle w:val="Emphasis"/>
          <w:highlight w:val="yellow"/>
        </w:rPr>
        <w:t>i</w:t>
      </w:r>
      <w:r w:rsidRPr="00DE2FB1">
        <w:rPr>
          <w:sz w:val="16"/>
        </w:rPr>
        <w:t xml:space="preserve">nternational </w:t>
      </w:r>
      <w:r w:rsidRPr="00702ED9">
        <w:rPr>
          <w:rStyle w:val="Emphasis"/>
          <w:highlight w:val="yellow"/>
        </w:rPr>
        <w:t>c</w:t>
      </w:r>
      <w:r w:rsidRPr="00DE2FB1">
        <w:rPr>
          <w:sz w:val="16"/>
        </w:rPr>
        <w:t xml:space="preserve">ommunity </w:t>
      </w:r>
      <w:r w:rsidRPr="00702ED9">
        <w:rPr>
          <w:rStyle w:val="StyleUnderline"/>
          <w:highlight w:val="yellow"/>
        </w:rPr>
        <w:t>to confront</w:t>
      </w:r>
      <w:r w:rsidRPr="00DE2FB1">
        <w:rPr>
          <w:sz w:val="16"/>
        </w:rPr>
        <w:t xml:space="preserve"> </w:t>
      </w:r>
      <w:r w:rsidRPr="00F902DC">
        <w:rPr>
          <w:rStyle w:val="Emphasis"/>
        </w:rPr>
        <w:t>shared challenges</w:t>
      </w:r>
      <w:r w:rsidRPr="00DE2FB1">
        <w:rPr>
          <w:sz w:val="16"/>
        </w:rPr>
        <w:t xml:space="preserve"> </w:t>
      </w:r>
      <w:r w:rsidRPr="00F902DC">
        <w:rPr>
          <w:rStyle w:val="StyleUnderline"/>
        </w:rPr>
        <w:t>such as</w:t>
      </w:r>
      <w:r w:rsidRPr="00DE2FB1">
        <w:rPr>
          <w:sz w:val="16"/>
        </w:rPr>
        <w:t xml:space="preserve"> </w:t>
      </w:r>
      <w:r w:rsidRPr="00702ED9">
        <w:rPr>
          <w:rStyle w:val="Emphasis"/>
          <w:highlight w:val="yellow"/>
        </w:rPr>
        <w:t>climate change</w:t>
      </w:r>
      <w:r w:rsidRPr="00702ED9">
        <w:rPr>
          <w:sz w:val="16"/>
          <w:highlight w:val="yellow"/>
        </w:rPr>
        <w:t xml:space="preserve">, </w:t>
      </w:r>
      <w:r w:rsidRPr="00702ED9">
        <w:rPr>
          <w:rStyle w:val="Emphasis"/>
          <w:highlight w:val="yellow"/>
        </w:rPr>
        <w:t>global health</w:t>
      </w:r>
      <w:r w:rsidRPr="00702ED9">
        <w:rPr>
          <w:sz w:val="16"/>
          <w:highlight w:val="yellow"/>
        </w:rPr>
        <w:t xml:space="preserve"> </w:t>
      </w:r>
      <w:r w:rsidRPr="00FF517E">
        <w:rPr>
          <w:rStyle w:val="StyleUnderline"/>
        </w:rPr>
        <w:t>and</w:t>
      </w:r>
      <w:r w:rsidRPr="00DE2FB1">
        <w:rPr>
          <w:sz w:val="16"/>
        </w:rPr>
        <w:t xml:space="preserve"> economic </w:t>
      </w:r>
      <w:r w:rsidRPr="00702ED9">
        <w:rPr>
          <w:rStyle w:val="Emphasis"/>
          <w:highlight w:val="yellow"/>
        </w:rPr>
        <w:t>stability</w:t>
      </w:r>
      <w:r w:rsidRPr="00702ED9">
        <w:rPr>
          <w:sz w:val="16"/>
          <w:highlight w:val="yellow"/>
        </w:rPr>
        <w:t xml:space="preserve"> – </w:t>
      </w:r>
      <w:r w:rsidRPr="00702ED9">
        <w:rPr>
          <w:rStyle w:val="StyleUnderline"/>
          <w:highlight w:val="yellow"/>
        </w:rPr>
        <w:t>as well as generate</w:t>
      </w:r>
      <w:r w:rsidRPr="00F902DC">
        <w:rPr>
          <w:rStyle w:val="StyleUnderline"/>
        </w:rPr>
        <w:t xml:space="preserve"> the</w:t>
      </w:r>
      <w:r w:rsidRPr="00DE2FB1">
        <w:rPr>
          <w:sz w:val="16"/>
        </w:rPr>
        <w:t xml:space="preserve"> </w:t>
      </w:r>
      <w:r w:rsidRPr="00702ED9">
        <w:rPr>
          <w:rStyle w:val="Emphasis"/>
          <w:highlight w:val="yellow"/>
        </w:rPr>
        <w:t>local growth</w:t>
      </w:r>
      <w:r w:rsidRPr="00DE2FB1">
        <w:rPr>
          <w:sz w:val="16"/>
        </w:rPr>
        <w:t xml:space="preserve"> </w:t>
      </w:r>
      <w:r w:rsidRPr="00F902DC">
        <w:rPr>
          <w:rStyle w:val="StyleUnderline"/>
        </w:rPr>
        <w:t>needed for domestic prosperity and stability</w:t>
      </w:r>
      <w:r w:rsidRPr="00DE2FB1">
        <w:rPr>
          <w:sz w:val="16"/>
        </w:rPr>
        <w:t>. In this evolving landscape, global leadership and the values that will underpin the next phase of international cooperation are issues that remain critically unresolved.</w:t>
      </w:r>
    </w:p>
    <w:p w14:paraId="645489F3" w14:textId="77777777" w:rsidR="00D02396" w:rsidRPr="00DE2FB1" w:rsidRDefault="00D02396" w:rsidP="00D02396">
      <w:pPr>
        <w:rPr>
          <w:sz w:val="16"/>
        </w:rPr>
      </w:pPr>
      <w:r w:rsidRPr="00DE2FB1">
        <w:rPr>
          <w:sz w:val="16"/>
        </w:rPr>
        <w:t xml:space="preserve">Yet, history reminds us that order can be rebuilt if nations choose strategic collaboration even amid competition. The future is not a single, fixed path but a range of possible trajectories, each dependent on the decisions we make today as a global community. The </w:t>
      </w:r>
      <w:r w:rsidRPr="008C3E6B">
        <w:rPr>
          <w:rStyle w:val="StyleUnderline"/>
        </w:rPr>
        <w:t>challenges highlighted in</w:t>
      </w:r>
      <w:r w:rsidRPr="00DE2FB1">
        <w:rPr>
          <w:sz w:val="16"/>
        </w:rPr>
        <w:t xml:space="preserve"> the GRPS – spanning geopolitical shocks, rapid technological change, climate instability, </w:t>
      </w:r>
      <w:r w:rsidRPr="00702ED9">
        <w:rPr>
          <w:rStyle w:val="Emphasis"/>
          <w:highlight w:val="yellow"/>
        </w:rPr>
        <w:t>econ</w:t>
      </w:r>
      <w:r w:rsidRPr="008C3E6B">
        <w:rPr>
          <w:rStyle w:val="Emphasis"/>
        </w:rPr>
        <w:t xml:space="preserve">omic </w:t>
      </w:r>
      <w:r w:rsidRPr="00702ED9">
        <w:rPr>
          <w:rStyle w:val="Emphasis"/>
          <w:highlight w:val="yellow"/>
        </w:rPr>
        <w:t>uncertainty</w:t>
      </w:r>
      <w:r w:rsidRPr="00DE2FB1">
        <w:rPr>
          <w:sz w:val="16"/>
        </w:rPr>
        <w:t xml:space="preserve"> </w:t>
      </w:r>
      <w:r w:rsidRPr="008C3E6B">
        <w:rPr>
          <w:rStyle w:val="StyleUnderline"/>
        </w:rPr>
        <w:t>and</w:t>
      </w:r>
      <w:r w:rsidRPr="00DE2FB1">
        <w:rPr>
          <w:sz w:val="16"/>
        </w:rPr>
        <w:t xml:space="preserve"> </w:t>
      </w:r>
      <w:r w:rsidRPr="008C3E6B">
        <w:rPr>
          <w:rStyle w:val="Emphasis"/>
        </w:rPr>
        <w:t>the</w:t>
      </w:r>
      <w:r w:rsidRPr="00DE2FB1">
        <w:rPr>
          <w:sz w:val="16"/>
        </w:rPr>
        <w:t xml:space="preserve">ir </w:t>
      </w:r>
      <w:r w:rsidRPr="008C3E6B">
        <w:rPr>
          <w:rStyle w:val="Emphasis"/>
        </w:rPr>
        <w:t xml:space="preserve">collective </w:t>
      </w:r>
      <w:r w:rsidRPr="00702ED9">
        <w:rPr>
          <w:rStyle w:val="Emphasis"/>
          <w:highlight w:val="yellow"/>
        </w:rPr>
        <w:t>impact</w:t>
      </w:r>
      <w:r w:rsidRPr="00DE2FB1">
        <w:rPr>
          <w:sz w:val="16"/>
        </w:rPr>
        <w:t xml:space="preserve"> </w:t>
      </w:r>
      <w:r w:rsidRPr="008C3E6B">
        <w:rPr>
          <w:rStyle w:val="StyleUnderline"/>
        </w:rPr>
        <w:t>on societies – underscore</w:t>
      </w:r>
      <w:r w:rsidRPr="00DE2FB1">
        <w:rPr>
          <w:sz w:val="16"/>
        </w:rPr>
        <w:t xml:space="preserve"> both </w:t>
      </w:r>
      <w:r w:rsidRPr="00702ED9">
        <w:rPr>
          <w:rStyle w:val="StyleUnderline"/>
          <w:highlight w:val="yellow"/>
        </w:rPr>
        <w:t>the</w:t>
      </w:r>
      <w:r w:rsidRPr="00702ED9">
        <w:rPr>
          <w:sz w:val="16"/>
          <w:highlight w:val="yellow"/>
        </w:rPr>
        <w:t xml:space="preserve"> </w:t>
      </w:r>
      <w:r w:rsidRPr="00702ED9">
        <w:rPr>
          <w:rStyle w:val="Emphasis"/>
          <w:sz w:val="24"/>
          <w:szCs w:val="24"/>
          <w:highlight w:val="yellow"/>
        </w:rPr>
        <w:t>scale of</w:t>
      </w:r>
      <w:r w:rsidRPr="00DE2FB1">
        <w:rPr>
          <w:sz w:val="16"/>
        </w:rPr>
        <w:t xml:space="preserve"> the </w:t>
      </w:r>
      <w:r w:rsidRPr="00702ED9">
        <w:rPr>
          <w:rStyle w:val="Emphasis"/>
          <w:sz w:val="24"/>
          <w:szCs w:val="24"/>
          <w:highlight w:val="yellow"/>
        </w:rPr>
        <w:t>risks</w:t>
      </w:r>
      <w:r w:rsidRPr="00DE2FB1">
        <w:rPr>
          <w:sz w:val="16"/>
        </w:rPr>
        <w:t xml:space="preserve"> </w:t>
      </w:r>
      <w:r w:rsidRPr="008C3E6B">
        <w:rPr>
          <w:rStyle w:val="StyleUnderline"/>
        </w:rPr>
        <w:t>we face and</w:t>
      </w:r>
      <w:r w:rsidRPr="00DE2FB1">
        <w:rPr>
          <w:sz w:val="16"/>
        </w:rPr>
        <w:t xml:space="preserve"> our </w:t>
      </w:r>
      <w:r w:rsidRPr="008C3E6B">
        <w:rPr>
          <w:rStyle w:val="StyleUnderline"/>
        </w:rPr>
        <w:t>shared responsibility to shape what comes next</w:t>
      </w:r>
      <w:r w:rsidRPr="00DE2FB1">
        <w:rPr>
          <w:sz w:val="16"/>
        </w:rPr>
        <w:t>.</w:t>
      </w:r>
    </w:p>
    <w:p w14:paraId="1A3D1F99" w14:textId="77777777" w:rsidR="00D02396" w:rsidRPr="00DE2FB1" w:rsidRDefault="00D02396" w:rsidP="00D02396">
      <w:pPr>
        <w:rPr>
          <w:sz w:val="16"/>
        </w:rPr>
      </w:pPr>
      <w:r w:rsidRPr="00DE2FB1">
        <w:rPr>
          <w:sz w:val="16"/>
        </w:rPr>
        <w:t>[Figures omitted]</w:t>
      </w:r>
    </w:p>
    <w:p w14:paraId="35F1EEC6" w14:textId="77777777" w:rsidR="00D02396" w:rsidRPr="00DE2FB1" w:rsidRDefault="00D02396" w:rsidP="00D02396">
      <w:pPr>
        <w:rPr>
          <w:sz w:val="16"/>
        </w:rPr>
      </w:pPr>
      <w:r w:rsidRPr="00DE2FB1">
        <w:rPr>
          <w:sz w:val="16"/>
        </w:rPr>
        <w:t>1 Global Risks 2026-2036: The Age of Competition</w:t>
      </w:r>
    </w:p>
    <w:p w14:paraId="1D61F2A1" w14:textId="77777777" w:rsidR="00D02396" w:rsidRPr="00DE2FB1" w:rsidRDefault="00D02396" w:rsidP="00D02396">
      <w:pPr>
        <w:rPr>
          <w:sz w:val="16"/>
        </w:rPr>
      </w:pPr>
      <w:r w:rsidRPr="00DE2FB1">
        <w:rPr>
          <w:sz w:val="16"/>
        </w:rPr>
        <w:t>1.1 The world in 2026: on a precipice</w:t>
      </w:r>
    </w:p>
    <w:p w14:paraId="51A5D604" w14:textId="77777777" w:rsidR="00D02396" w:rsidRPr="00DE2FB1" w:rsidRDefault="00D02396" w:rsidP="00D02396">
      <w:pPr>
        <w:rPr>
          <w:sz w:val="16"/>
        </w:rPr>
      </w:pPr>
      <w:r w:rsidRPr="00DE2FB1">
        <w:rPr>
          <w:sz w:val="16"/>
        </w:rPr>
        <w:t xml:space="preserve">As we enter 2026, </w:t>
      </w:r>
      <w:r w:rsidRPr="000B3D0A">
        <w:rPr>
          <w:rStyle w:val="StyleUnderline"/>
        </w:rPr>
        <w:t xml:space="preserve">the </w:t>
      </w:r>
      <w:r w:rsidRPr="00702ED9">
        <w:rPr>
          <w:rStyle w:val="StyleUnderline"/>
          <w:highlight w:val="yellow"/>
        </w:rPr>
        <w:t>world</w:t>
      </w:r>
      <w:r w:rsidRPr="000B3D0A">
        <w:rPr>
          <w:rStyle w:val="StyleUnderline"/>
        </w:rPr>
        <w:t xml:space="preserve"> is</w:t>
      </w:r>
      <w:r w:rsidRPr="00DE2FB1">
        <w:rPr>
          <w:sz w:val="16"/>
        </w:rPr>
        <w:t xml:space="preserve"> </w:t>
      </w:r>
      <w:r w:rsidRPr="00702ED9">
        <w:rPr>
          <w:rStyle w:val="Emphasis"/>
          <w:highlight w:val="yellow"/>
        </w:rPr>
        <w:t>balancing</w:t>
      </w:r>
      <w:r w:rsidRPr="00702ED9">
        <w:rPr>
          <w:sz w:val="16"/>
          <w:highlight w:val="yellow"/>
        </w:rPr>
        <w:t xml:space="preserve"> </w:t>
      </w:r>
      <w:r w:rsidRPr="00702ED9">
        <w:rPr>
          <w:rStyle w:val="StyleUnderline"/>
          <w:highlight w:val="yellow"/>
        </w:rPr>
        <w:t>on a precipice</w:t>
      </w:r>
      <w:r w:rsidRPr="00DE2FB1">
        <w:rPr>
          <w:sz w:val="16"/>
        </w:rPr>
        <w:t xml:space="preserve">. The </w:t>
      </w:r>
      <w:r w:rsidRPr="000B3D0A">
        <w:rPr>
          <w:rStyle w:val="StyleUnderline"/>
        </w:rPr>
        <w:t>turmoil caused by</w:t>
      </w:r>
      <w:r w:rsidRPr="00DE2FB1">
        <w:rPr>
          <w:sz w:val="16"/>
        </w:rPr>
        <w:t xml:space="preserve"> </w:t>
      </w:r>
      <w:r w:rsidRPr="000B3D0A">
        <w:rPr>
          <w:rStyle w:val="Emphasis"/>
        </w:rPr>
        <w:t>kinetic wars</w:t>
      </w:r>
      <w:r w:rsidRPr="00DE2FB1">
        <w:rPr>
          <w:sz w:val="16"/>
        </w:rPr>
        <w:t xml:space="preserve"> alongside deployment of economic weapons for strategic advantage </w:t>
      </w:r>
      <w:r w:rsidRPr="000B3D0A">
        <w:rPr>
          <w:rStyle w:val="StyleUnderline"/>
        </w:rPr>
        <w:t>is continuing to</w:t>
      </w:r>
      <w:r w:rsidRPr="00DE2FB1">
        <w:rPr>
          <w:sz w:val="16"/>
        </w:rPr>
        <w:t xml:space="preserve"> </w:t>
      </w:r>
      <w:r w:rsidRPr="000B3D0A">
        <w:rPr>
          <w:rStyle w:val="Emphasis"/>
        </w:rPr>
        <w:t>fragment</w:t>
      </w:r>
      <w:r w:rsidRPr="00DE2FB1">
        <w:rPr>
          <w:sz w:val="16"/>
        </w:rPr>
        <w:t xml:space="preserve"> </w:t>
      </w:r>
      <w:r w:rsidRPr="000B3D0A">
        <w:rPr>
          <w:rStyle w:val="StyleUnderline"/>
        </w:rPr>
        <w:t>societies</w:t>
      </w:r>
      <w:r w:rsidRPr="00DE2FB1">
        <w:rPr>
          <w:sz w:val="16"/>
        </w:rPr>
        <w:t xml:space="preserve">. </w:t>
      </w:r>
      <w:r w:rsidRPr="000B3D0A">
        <w:rPr>
          <w:rStyle w:val="StyleUnderline"/>
        </w:rPr>
        <w:t xml:space="preserve">Rules and </w:t>
      </w:r>
      <w:r w:rsidRPr="00702ED9">
        <w:rPr>
          <w:rStyle w:val="StyleUnderline"/>
          <w:highlight w:val="yellow"/>
        </w:rPr>
        <w:t>institutions</w:t>
      </w:r>
      <w:r w:rsidRPr="000B3D0A">
        <w:rPr>
          <w:rStyle w:val="StyleUnderline"/>
        </w:rPr>
        <w:t xml:space="preserve"> that</w:t>
      </w:r>
      <w:r w:rsidRPr="00DE2FB1">
        <w:rPr>
          <w:sz w:val="16"/>
        </w:rPr>
        <w:t xml:space="preserve"> have </w:t>
      </w:r>
      <w:r w:rsidRPr="000B3D0A">
        <w:rPr>
          <w:rStyle w:val="Emphasis"/>
        </w:rPr>
        <w:t xml:space="preserve">long </w:t>
      </w:r>
      <w:r w:rsidRPr="00702ED9">
        <w:rPr>
          <w:rStyle w:val="Emphasis"/>
          <w:highlight w:val="yellow"/>
        </w:rPr>
        <w:t>underpinned</w:t>
      </w:r>
      <w:r w:rsidRPr="00702ED9">
        <w:rPr>
          <w:sz w:val="16"/>
          <w:highlight w:val="yellow"/>
        </w:rPr>
        <w:t xml:space="preserve"> </w:t>
      </w:r>
      <w:r w:rsidRPr="00702ED9">
        <w:rPr>
          <w:rStyle w:val="StyleUnderline"/>
          <w:highlight w:val="yellow"/>
        </w:rPr>
        <w:t>stability</w:t>
      </w:r>
      <w:r w:rsidRPr="000B3D0A">
        <w:rPr>
          <w:rStyle w:val="StyleUnderline"/>
        </w:rPr>
        <w:t xml:space="preserve"> are </w:t>
      </w:r>
      <w:r w:rsidRPr="00702ED9">
        <w:rPr>
          <w:rStyle w:val="StyleUnderline"/>
          <w:highlight w:val="yellow"/>
        </w:rPr>
        <w:t>under siege</w:t>
      </w:r>
      <w:r w:rsidRPr="00DE2FB1">
        <w:rPr>
          <w:sz w:val="16"/>
        </w:rPr>
        <w:t xml:space="preserve"> in a new era in which trade, finance and technology are wielded as weapons of influence.</w:t>
      </w:r>
    </w:p>
    <w:p w14:paraId="621034E3" w14:textId="77777777" w:rsidR="00D02396" w:rsidRPr="00DE2FB1" w:rsidRDefault="00D02396" w:rsidP="00D02396">
      <w:pPr>
        <w:rPr>
          <w:sz w:val="16"/>
        </w:rPr>
      </w:pPr>
      <w:r w:rsidRPr="00DE2FB1">
        <w:rPr>
          <w:sz w:val="16"/>
        </w:rPr>
        <w:t>This report analyses global risks through three time frames: 2026, 2028 and 2036. In 2026, geopolitical and geo</w:t>
      </w:r>
      <w:r w:rsidRPr="001F7CA6">
        <w:rPr>
          <w:rStyle w:val="Emphasis"/>
        </w:rPr>
        <w:t>economic risks</w:t>
      </w:r>
      <w:r w:rsidRPr="00DE2FB1">
        <w:rPr>
          <w:sz w:val="16"/>
        </w:rPr>
        <w:t xml:space="preserve"> </w:t>
      </w:r>
      <w:r w:rsidRPr="001F7CA6">
        <w:rPr>
          <w:rStyle w:val="StyleUnderline"/>
        </w:rPr>
        <w:t>dominate the risk outlook</w:t>
      </w:r>
      <w:r w:rsidRPr="00DE2FB1">
        <w:rPr>
          <w:sz w:val="16"/>
        </w:rPr>
        <w:t>, with close to one-third of GRPS respondents selecting either Geoeconomic confrontation (18% of respondents) or State-based armed conflict (14% of respondents) as the top risk for 2026 (Figure 11). Geoeconomic confrontation has increased two positions compared to last year and is now the number one risk, with Statebased armed conflict falling from #1 to #2. There has also been an uptick in respondent concern for technological risks as we enter 2026, with Misinformation and disinformation at #5 (7% of respondents), and two new entrants into the top 10: Adverse outcomes of AI technologies at #8 (4% of respondents) and Cyber insecurity at #9 (3% of respondents).</w:t>
      </w:r>
    </w:p>
    <w:p w14:paraId="22C9D5B6" w14:textId="77777777" w:rsidR="00D02396" w:rsidRPr="00DE2FB1" w:rsidRDefault="00D02396" w:rsidP="00D02396">
      <w:pPr>
        <w:rPr>
          <w:sz w:val="12"/>
          <w:szCs w:val="12"/>
        </w:rPr>
      </w:pPr>
      <w:r w:rsidRPr="00DE2FB1">
        <w:rPr>
          <w:sz w:val="12"/>
          <w:szCs w:val="12"/>
        </w:rPr>
        <w:t>[Figure omitted]</w:t>
      </w:r>
    </w:p>
    <w:p w14:paraId="34187A83" w14:textId="77777777" w:rsidR="00D02396" w:rsidRPr="00DE2FB1" w:rsidRDefault="00D02396" w:rsidP="00D02396">
      <w:pPr>
        <w:rPr>
          <w:sz w:val="12"/>
          <w:szCs w:val="12"/>
        </w:rPr>
      </w:pPr>
      <w:r w:rsidRPr="00DE2FB1">
        <w:rPr>
          <w:sz w:val="12"/>
          <w:szCs w:val="12"/>
        </w:rPr>
        <w:t>While societal risks have remained stable as a concern compared to last year, in particular Societal polarization at #4 (selected by 7% of respondents) and Inequality at #10 (3% of respondents), there has been an uptick in respondents selecting Erosion of human rights and/or civic freedoms, at #7, up two positions from last year. Economic downturn remains in the top 10 at the start of 2026, at #6, selected by 5% of respondents.</w:t>
      </w:r>
    </w:p>
    <w:p w14:paraId="2A20D3CD" w14:textId="77777777" w:rsidR="00D02396" w:rsidRPr="00DE2FB1" w:rsidRDefault="00D02396" w:rsidP="00D02396">
      <w:pPr>
        <w:rPr>
          <w:sz w:val="12"/>
          <w:szCs w:val="12"/>
        </w:rPr>
      </w:pPr>
      <w:r w:rsidRPr="00DE2FB1">
        <w:rPr>
          <w:sz w:val="12"/>
          <w:szCs w:val="12"/>
        </w:rPr>
        <w:t>By contrast, environmental risks have experienced a decline in share of respondents’ nominations compared with last year’s findings. Extreme weather events has moved from #2 to #3, falling by six percentage points (down to 8% of respondents) and Critical change to Earth systems has declined from #7 to #13.</w:t>
      </w:r>
    </w:p>
    <w:p w14:paraId="486A1BA4" w14:textId="77777777" w:rsidR="00D02396" w:rsidRPr="00DE2FB1" w:rsidRDefault="00D02396" w:rsidP="00D02396">
      <w:pPr>
        <w:rPr>
          <w:sz w:val="12"/>
          <w:szCs w:val="12"/>
        </w:rPr>
      </w:pPr>
      <w:r w:rsidRPr="00DE2FB1">
        <w:rPr>
          <w:sz w:val="12"/>
          <w:szCs w:val="12"/>
        </w:rPr>
        <w:t>1.2 The path to 2028: compounding risks</w:t>
      </w:r>
    </w:p>
    <w:p w14:paraId="29B336F3" w14:textId="77777777" w:rsidR="00D02396" w:rsidRPr="00DE2FB1" w:rsidRDefault="00D02396" w:rsidP="00D02396">
      <w:pPr>
        <w:rPr>
          <w:sz w:val="12"/>
          <w:szCs w:val="12"/>
        </w:rPr>
      </w:pPr>
      <w:r w:rsidRPr="00DE2FB1">
        <w:rPr>
          <w:sz w:val="12"/>
          <w:szCs w:val="12"/>
        </w:rPr>
        <w:t>Geoeconomic confrontation is also the top risk for 2028 according to the GRPS, up eight positions from last year and moving Misinformation and disinformation to #2 for the first time since 2023 (Figure 12). In highlighting Geoeconomic confrontation, respondents are indicating a deepening and broadening of their concerns: after a year of heightened uncertainty over trade policy, there is now a growing recognition of the escalating use of other economic and political instruments, from sanctions and regulations to capital restrictions and weaponization of supply chains, as tools of geoeconomic strategy. State-based armed conflict stands in fifth position, as competition among countries hardens.</w:t>
      </w:r>
    </w:p>
    <w:p w14:paraId="5B4FCFFB" w14:textId="77777777" w:rsidR="00D02396" w:rsidRPr="00DE2FB1" w:rsidRDefault="00D02396" w:rsidP="00D02396">
      <w:pPr>
        <w:rPr>
          <w:sz w:val="12"/>
          <w:szCs w:val="12"/>
        </w:rPr>
      </w:pPr>
      <w:r w:rsidRPr="00DE2FB1">
        <w:rPr>
          <w:sz w:val="12"/>
          <w:szCs w:val="12"/>
        </w:rPr>
        <w:t>[Figure omitted]</w:t>
      </w:r>
    </w:p>
    <w:p w14:paraId="1FEAC9DF" w14:textId="77777777" w:rsidR="00D02396" w:rsidRPr="00DE2FB1" w:rsidRDefault="00D02396" w:rsidP="00D02396">
      <w:pPr>
        <w:rPr>
          <w:sz w:val="16"/>
        </w:rPr>
      </w:pPr>
      <w:r w:rsidRPr="00DE2FB1">
        <w:rPr>
          <w:sz w:val="12"/>
          <w:szCs w:val="12"/>
        </w:rPr>
        <w:t>Rising geoeconomic tensions between countries are also coinciding with elevated levels of inequality and uneven economic impacts of the transformations underway. While there have been upward movements in societal risks since last year’s survey, with Societal polarization (#3) up one position and Erosion of human rights and/or civic freedoms up two positions to #8, this risk category has overall remained relatively stable in its ranking. Inequality (#7), Lack of economic opportunity or unemployment (#13), Insufficient public infrastructure and societal protections (#20) and Infectious diseases (#27) all retain the same rankings as last year.</w:t>
      </w:r>
    </w:p>
    <w:p w14:paraId="0D4F22E4" w14:textId="77777777" w:rsidR="00D02396" w:rsidRPr="00DE2FB1" w:rsidRDefault="00D02396" w:rsidP="00D02396">
      <w:pPr>
        <w:rPr>
          <w:sz w:val="16"/>
        </w:rPr>
      </w:pPr>
      <w:r w:rsidRPr="00DE2FB1">
        <w:rPr>
          <w:sz w:val="16"/>
        </w:rPr>
        <w:t xml:space="preserve">Deepening divides along political, cultural or identity lines within societies are being amplified by technological risks, such as Misinformation and disinformation (#2). This corrodes public discourse, weakens crisis responses and is propagated by technological advancements, such as in AI. These </w:t>
      </w:r>
      <w:r w:rsidRPr="00F42FAD">
        <w:rPr>
          <w:rStyle w:val="StyleUnderline"/>
        </w:rPr>
        <w:t>developments</w:t>
      </w:r>
      <w:r w:rsidRPr="00DE2FB1">
        <w:rPr>
          <w:sz w:val="16"/>
        </w:rPr>
        <w:t xml:space="preserve"> in turn </w:t>
      </w:r>
      <w:r w:rsidRPr="00F42FAD">
        <w:rPr>
          <w:rStyle w:val="Emphasis"/>
        </w:rPr>
        <w:t>heighten</w:t>
      </w:r>
      <w:r w:rsidRPr="00DE2FB1">
        <w:rPr>
          <w:sz w:val="16"/>
        </w:rPr>
        <w:t xml:space="preserve"> the </w:t>
      </w:r>
      <w:r w:rsidRPr="00702ED9">
        <w:rPr>
          <w:rStyle w:val="Emphasis"/>
          <w:highlight w:val="yellow"/>
        </w:rPr>
        <w:t>risk</w:t>
      </w:r>
      <w:r w:rsidRPr="00F42FAD">
        <w:rPr>
          <w:rStyle w:val="Emphasis"/>
        </w:rPr>
        <w:t>s</w:t>
      </w:r>
      <w:r w:rsidRPr="00DE2FB1">
        <w:rPr>
          <w:sz w:val="16"/>
        </w:rPr>
        <w:t xml:space="preserve"> </w:t>
      </w:r>
      <w:r w:rsidRPr="00F42FAD">
        <w:rPr>
          <w:rStyle w:val="StyleUnderline"/>
        </w:rPr>
        <w:t>of</w:t>
      </w:r>
      <w:r w:rsidRPr="00DE2FB1">
        <w:rPr>
          <w:sz w:val="16"/>
        </w:rPr>
        <w:t xml:space="preserve"> </w:t>
      </w:r>
      <w:r w:rsidRPr="00F42FAD">
        <w:rPr>
          <w:rStyle w:val="Emphasis"/>
        </w:rPr>
        <w:t>increased</w:t>
      </w:r>
      <w:r w:rsidRPr="00DE2FB1">
        <w:rPr>
          <w:sz w:val="16"/>
        </w:rPr>
        <w:t xml:space="preserve"> digital </w:t>
      </w:r>
      <w:r w:rsidRPr="00F42FAD">
        <w:rPr>
          <w:rStyle w:val="StyleUnderline"/>
        </w:rPr>
        <w:t xml:space="preserve">distrust and </w:t>
      </w:r>
      <w:r w:rsidRPr="00702ED9">
        <w:rPr>
          <w:rStyle w:val="StyleUnderline"/>
          <w:highlight w:val="yellow"/>
        </w:rPr>
        <w:t>dilution of</w:t>
      </w:r>
      <w:r w:rsidRPr="00702ED9">
        <w:rPr>
          <w:sz w:val="16"/>
          <w:highlight w:val="yellow"/>
        </w:rPr>
        <w:t xml:space="preserve"> </w:t>
      </w:r>
      <w:r w:rsidRPr="00702ED9">
        <w:rPr>
          <w:rStyle w:val="Emphasis"/>
          <w:highlight w:val="yellow"/>
        </w:rPr>
        <w:t>ambitious</w:t>
      </w:r>
      <w:r w:rsidRPr="00DE2FB1">
        <w:rPr>
          <w:sz w:val="16"/>
        </w:rPr>
        <w:t xml:space="preserve"> </w:t>
      </w:r>
      <w:r w:rsidRPr="00F42FAD">
        <w:rPr>
          <w:rStyle w:val="StyleUnderline"/>
        </w:rPr>
        <w:t xml:space="preserve">socio-environmental </w:t>
      </w:r>
      <w:r w:rsidRPr="00702ED9">
        <w:rPr>
          <w:rStyle w:val="StyleUnderline"/>
          <w:highlight w:val="yellow"/>
        </w:rPr>
        <w:t>decision-making amid</w:t>
      </w:r>
      <w:r w:rsidRPr="00F42FAD">
        <w:rPr>
          <w:rStyle w:val="StyleUnderline"/>
        </w:rPr>
        <w:t xml:space="preserve"> shifting</w:t>
      </w:r>
      <w:r w:rsidRPr="00DE2FB1">
        <w:rPr>
          <w:sz w:val="16"/>
        </w:rPr>
        <w:t xml:space="preserve"> </w:t>
      </w:r>
      <w:r w:rsidRPr="00702ED9">
        <w:rPr>
          <w:rStyle w:val="Emphasis"/>
          <w:highlight w:val="yellow"/>
        </w:rPr>
        <w:t>short-term</w:t>
      </w:r>
      <w:r w:rsidRPr="00DE2FB1">
        <w:rPr>
          <w:sz w:val="16"/>
        </w:rPr>
        <w:t xml:space="preserve"> </w:t>
      </w:r>
      <w:r w:rsidRPr="00F42FAD">
        <w:rPr>
          <w:rStyle w:val="StyleUnderline"/>
        </w:rPr>
        <w:t xml:space="preserve">priorities </w:t>
      </w:r>
      <w:r w:rsidRPr="00702ED9">
        <w:rPr>
          <w:rStyle w:val="StyleUnderline"/>
          <w:highlight w:val="yellow"/>
        </w:rPr>
        <w:t>and</w:t>
      </w:r>
      <w:r w:rsidRPr="00F42FAD">
        <w:rPr>
          <w:rStyle w:val="StyleUnderline"/>
        </w:rPr>
        <w:t xml:space="preserve"> increasingly</w:t>
      </w:r>
      <w:r w:rsidRPr="00DE2FB1">
        <w:rPr>
          <w:sz w:val="16"/>
        </w:rPr>
        <w:t xml:space="preserve"> </w:t>
      </w:r>
      <w:r w:rsidRPr="00702ED9">
        <w:rPr>
          <w:rStyle w:val="Emphasis"/>
          <w:highlight w:val="yellow"/>
        </w:rPr>
        <w:t>nationalistic</w:t>
      </w:r>
      <w:r w:rsidRPr="00702ED9">
        <w:rPr>
          <w:sz w:val="16"/>
          <w:highlight w:val="yellow"/>
        </w:rPr>
        <w:t xml:space="preserve"> </w:t>
      </w:r>
      <w:r w:rsidRPr="00702ED9">
        <w:rPr>
          <w:rStyle w:val="StyleUnderline"/>
          <w:highlight w:val="yellow"/>
        </w:rPr>
        <w:t>narratives</w:t>
      </w:r>
      <w:r w:rsidRPr="00DE2FB1">
        <w:rPr>
          <w:sz w:val="16"/>
        </w:rPr>
        <w:t>.</w:t>
      </w:r>
    </w:p>
    <w:p w14:paraId="2FFA451E" w14:textId="77777777" w:rsidR="00D02396" w:rsidRPr="00DE2FB1" w:rsidRDefault="00D02396" w:rsidP="00D02396">
      <w:pPr>
        <w:rPr>
          <w:sz w:val="8"/>
          <w:szCs w:val="8"/>
        </w:rPr>
      </w:pPr>
      <w:r w:rsidRPr="00DE2FB1">
        <w:rPr>
          <w:sz w:val="8"/>
          <w:szCs w:val="8"/>
        </w:rPr>
        <w:t>Technological risks overall remain an ongoing and significant concern for respondents, with Cyber insecurity at #6 reflecting the increasing frequency and sophistication of cyberattacks targeting critical infrastructure, businesses and government. However, the low ranking of Adverse outcomes of AI at #30 in the two-year time frame indicates that respondents view these risks as still relatively distant or as a segment of other more current risks (such as State-based armed conflict or Misinformation and disinformation).</w:t>
      </w:r>
    </w:p>
    <w:p w14:paraId="2F3A63E5" w14:textId="77777777" w:rsidR="00D02396" w:rsidRPr="00DE2FB1" w:rsidRDefault="00D02396" w:rsidP="00D02396">
      <w:pPr>
        <w:rPr>
          <w:sz w:val="8"/>
          <w:szCs w:val="8"/>
        </w:rPr>
      </w:pPr>
      <w:r w:rsidRPr="00DE2FB1">
        <w:rPr>
          <w:sz w:val="8"/>
          <w:szCs w:val="8"/>
        </w:rPr>
        <w:t>While environmental risks are present in the top 10 over the next two years, with Extreme weather events at #4 and Pollution at #9, there has been a reprioritization of global risks by respondents in the short term towards geoeconomic and societal shocks. Environmental risks have some of the largest declines in ranking, with Critical change to Earth systems down seven positions to #24, Biodiversity loss and ecosystem collapse down five positions to #26, and Pollution down three positions to #9 (Figure 13).</w:t>
      </w:r>
    </w:p>
    <w:p w14:paraId="6E17136B" w14:textId="77777777" w:rsidR="00D02396" w:rsidRPr="00DE2FB1" w:rsidRDefault="00D02396" w:rsidP="00D02396">
      <w:pPr>
        <w:rPr>
          <w:sz w:val="8"/>
          <w:szCs w:val="8"/>
        </w:rPr>
      </w:pPr>
      <w:r w:rsidRPr="00DE2FB1">
        <w:rPr>
          <w:sz w:val="8"/>
          <w:szCs w:val="8"/>
        </w:rPr>
        <w:t>In contrast, economic risks have some of the sharpest rises in ranking compared with last year. Economic downturn at #11 and Inflation at #21 are each up eight positions from last year, followed closely by Asset bubble burst at #18, which increased seven positions. Disruptions to critical infrastructure is also up four positions to #22.</w:t>
      </w:r>
    </w:p>
    <w:p w14:paraId="0650D7CD" w14:textId="77777777" w:rsidR="00D02396" w:rsidRPr="00DE2FB1" w:rsidRDefault="00D02396" w:rsidP="00D02396">
      <w:pPr>
        <w:rPr>
          <w:sz w:val="8"/>
          <w:szCs w:val="8"/>
        </w:rPr>
      </w:pPr>
      <w:r w:rsidRPr="00DE2FB1">
        <w:rPr>
          <w:sz w:val="8"/>
          <w:szCs w:val="8"/>
        </w:rPr>
        <w:t>[Figures omitted]</w:t>
      </w:r>
    </w:p>
    <w:p w14:paraId="6673848C" w14:textId="77777777" w:rsidR="00D02396" w:rsidRPr="00DE2FB1" w:rsidRDefault="00D02396" w:rsidP="00D02396">
      <w:pPr>
        <w:rPr>
          <w:sz w:val="8"/>
          <w:szCs w:val="8"/>
        </w:rPr>
      </w:pPr>
      <w:r w:rsidRPr="00DE2FB1">
        <w:rPr>
          <w:sz w:val="8"/>
          <w:szCs w:val="8"/>
        </w:rPr>
        <w:t>Across stakeholder groups surveyed, there is general alignment on the most severe global risks identified by respondents, with all stakeholders viewing Geoeconomic confrontation and Misinformation and disinformation as key risks over the next two years (Figure 14). Economic risks are of significant concern for some stakeholders; in particular, Economic downturn for both the government and the private sector. Compared with last year’s GRPS, environmental risks, in particular Extreme weather events, have seen relative declines in ranking across stakeholder groups, with no stakeholder group in aggregate perceiving</w:t>
      </w:r>
    </w:p>
    <w:p w14:paraId="78B0EE16" w14:textId="77777777" w:rsidR="00D02396" w:rsidRPr="00DE2FB1" w:rsidRDefault="00D02396" w:rsidP="00D02396">
      <w:pPr>
        <w:rPr>
          <w:sz w:val="8"/>
          <w:szCs w:val="8"/>
        </w:rPr>
      </w:pPr>
      <w:r w:rsidRPr="00DE2FB1">
        <w:rPr>
          <w:sz w:val="8"/>
          <w:szCs w:val="8"/>
        </w:rPr>
        <w:t>Biodiversity loss and ecosystem collapse or Natural resource shortages to be a top 10 risk anymore, unlike last year.</w:t>
      </w:r>
    </w:p>
    <w:p w14:paraId="36AAAC2B" w14:textId="77777777" w:rsidR="00D02396" w:rsidRPr="00DE2FB1" w:rsidRDefault="00D02396" w:rsidP="00D02396">
      <w:pPr>
        <w:rPr>
          <w:sz w:val="8"/>
          <w:szCs w:val="8"/>
        </w:rPr>
      </w:pPr>
      <w:r w:rsidRPr="00DE2FB1">
        <w:rPr>
          <w:sz w:val="8"/>
          <w:szCs w:val="8"/>
        </w:rPr>
        <w:t>When assessing risk perception by age groups surveyed, the findings indicate overall alignment across cohorts. However, younger groups are more concerned with Misinformation and disinformation than with Geoeconomic confrontation (Figure 15). Environmental risks are also a prominent concern for the under-30 age group, in particular.</w:t>
      </w:r>
    </w:p>
    <w:p w14:paraId="4C9BAFEF" w14:textId="77777777" w:rsidR="00D02396" w:rsidRPr="00DE2FB1" w:rsidRDefault="00D02396" w:rsidP="00D02396">
      <w:pPr>
        <w:rPr>
          <w:sz w:val="8"/>
          <w:szCs w:val="8"/>
        </w:rPr>
      </w:pPr>
      <w:r w:rsidRPr="00DE2FB1">
        <w:rPr>
          <w:sz w:val="8"/>
          <w:szCs w:val="8"/>
        </w:rPr>
        <w:t>[Figure omitted</w:t>
      </w:r>
    </w:p>
    <w:p w14:paraId="0BB93427" w14:textId="77777777" w:rsidR="00D02396" w:rsidRPr="00DE2FB1" w:rsidRDefault="00D02396" w:rsidP="00D02396">
      <w:pPr>
        <w:rPr>
          <w:sz w:val="16"/>
        </w:rPr>
      </w:pPr>
      <w:r w:rsidRPr="00DE2FB1">
        <w:rPr>
          <w:sz w:val="8"/>
          <w:szCs w:val="8"/>
        </w:rPr>
        <w:t>1.3 The path to 2036: over the edge?</w:t>
      </w:r>
    </w:p>
    <w:p w14:paraId="5B1264DA" w14:textId="77777777" w:rsidR="00D02396" w:rsidRPr="00DE2FB1" w:rsidRDefault="00D02396" w:rsidP="00D02396">
      <w:pPr>
        <w:rPr>
          <w:sz w:val="16"/>
        </w:rPr>
      </w:pPr>
      <w:r w:rsidRPr="00DE2FB1">
        <w:rPr>
          <w:sz w:val="16"/>
        </w:rPr>
        <w:t xml:space="preserve">Extreme weather events retains its position as the top risk for 2036, with half of the top 10 risks environmental in nature, similar to last year (Figure 16). Biodiversity loss and ecosystem collapse retains its position at #2, followed by Critical change to Earth systems at #3. Natural resource shortages at #6 has declined by two positions since last year, with Pollution at #10, like last year. Unlike in the two-year outlook, where these have declined in rankings, </w:t>
      </w:r>
      <w:r w:rsidRPr="00702ED9">
        <w:rPr>
          <w:rStyle w:val="StyleUnderline"/>
          <w:highlight w:val="yellow"/>
        </w:rPr>
        <w:t>the</w:t>
      </w:r>
      <w:r w:rsidRPr="00702ED9">
        <w:rPr>
          <w:sz w:val="16"/>
          <w:highlight w:val="yellow"/>
        </w:rPr>
        <w:t xml:space="preserve"> </w:t>
      </w:r>
      <w:r w:rsidRPr="00702ED9">
        <w:rPr>
          <w:rStyle w:val="Emphasis"/>
          <w:sz w:val="28"/>
          <w:szCs w:val="28"/>
          <w:highlight w:val="yellow"/>
        </w:rPr>
        <w:t>existential nature of</w:t>
      </w:r>
      <w:r w:rsidRPr="00DE2FB1">
        <w:rPr>
          <w:sz w:val="16"/>
        </w:rPr>
        <w:t xml:space="preserve"> environmental </w:t>
      </w:r>
      <w:r w:rsidRPr="00702ED9">
        <w:rPr>
          <w:rStyle w:val="Emphasis"/>
          <w:sz w:val="28"/>
          <w:szCs w:val="28"/>
          <w:highlight w:val="yellow"/>
        </w:rPr>
        <w:t>risks</w:t>
      </w:r>
      <w:r w:rsidRPr="00DE2FB1">
        <w:rPr>
          <w:sz w:val="16"/>
        </w:rPr>
        <w:t xml:space="preserve"> </w:t>
      </w:r>
      <w:r w:rsidRPr="009712F9">
        <w:rPr>
          <w:rStyle w:val="StyleUnderline"/>
        </w:rPr>
        <w:t xml:space="preserve">means they </w:t>
      </w:r>
      <w:r w:rsidRPr="00702ED9">
        <w:rPr>
          <w:rStyle w:val="StyleUnderline"/>
          <w:highlight w:val="yellow"/>
        </w:rPr>
        <w:t>remain</w:t>
      </w:r>
      <w:r w:rsidRPr="009712F9">
        <w:rPr>
          <w:rStyle w:val="StyleUnderline"/>
        </w:rPr>
        <w:t xml:space="preserve"> as</w:t>
      </w:r>
      <w:r w:rsidRPr="00DE2FB1">
        <w:rPr>
          <w:sz w:val="16"/>
        </w:rPr>
        <w:t xml:space="preserve"> the </w:t>
      </w:r>
      <w:r w:rsidRPr="00702ED9">
        <w:rPr>
          <w:rStyle w:val="Emphasis"/>
          <w:highlight w:val="yellow"/>
        </w:rPr>
        <w:t>top priorities</w:t>
      </w:r>
      <w:r w:rsidRPr="00DE2FB1">
        <w:rPr>
          <w:sz w:val="16"/>
        </w:rPr>
        <w:t xml:space="preserve"> over the next decade </w:t>
      </w:r>
      <w:r w:rsidRPr="009712F9">
        <w:rPr>
          <w:rStyle w:val="StyleUnderline"/>
        </w:rPr>
        <w:t>across stakeholders</w:t>
      </w:r>
      <w:r w:rsidRPr="00DE2FB1">
        <w:rPr>
          <w:sz w:val="16"/>
        </w:rPr>
        <w:t xml:space="preserve"> and age groups. The only broadly environmental risk that is not present as a top concern is Nonweather related natural disasters, ranking #33 on the 10-year outlook. Among the specific risks surveyed, Biodiversity loss and ecosystem collapse is the risk with the sharpest worsening in its severity score from the two-year outlook to the 10-year outlook.</w:t>
      </w:r>
    </w:p>
    <w:p w14:paraId="6BB3F13C" w14:textId="77777777" w:rsidR="00D02396" w:rsidRDefault="00D02396" w:rsidP="00D02396">
      <w:pPr>
        <w:pStyle w:val="Heading4"/>
      </w:pPr>
      <w:r>
        <w:t xml:space="preserve">Particularly, PC is fueling </w:t>
      </w:r>
      <w:r w:rsidRPr="00CA3D6F">
        <w:rPr>
          <w:u w:val="single"/>
        </w:rPr>
        <w:t>bankruptcy-related</w:t>
      </w:r>
      <w:r>
        <w:t xml:space="preserve"> risks in </w:t>
      </w:r>
      <w:r w:rsidRPr="00CA3D6F">
        <w:rPr>
          <w:u w:val="single"/>
        </w:rPr>
        <w:t>defense</w:t>
      </w:r>
      <w:r>
        <w:t xml:space="preserve"> supply chains. Those drive a </w:t>
      </w:r>
      <w:r w:rsidRPr="00CA3D6F">
        <w:rPr>
          <w:u w:val="single"/>
        </w:rPr>
        <w:t>confluence</w:t>
      </w:r>
      <w:r>
        <w:t xml:space="preserve"> of </w:t>
      </w:r>
      <w:r w:rsidRPr="00CA3D6F">
        <w:rPr>
          <w:u w:val="single"/>
        </w:rPr>
        <w:t>security risks</w:t>
      </w:r>
      <w:r>
        <w:t xml:space="preserve"> </w:t>
      </w:r>
      <w:r w:rsidRPr="00CA3D6F">
        <w:rPr>
          <w:b w:val="0"/>
          <w:bCs/>
        </w:rPr>
        <w:t>(</w:t>
      </w:r>
      <w:r w:rsidRPr="00CA3D6F">
        <w:rPr>
          <w:b w:val="0"/>
          <w:bCs/>
          <w:u w:val="single"/>
        </w:rPr>
        <w:t>market failure</w:t>
      </w:r>
      <w:r w:rsidRPr="00CA3D6F">
        <w:rPr>
          <w:b w:val="0"/>
          <w:bCs/>
        </w:rPr>
        <w:t xml:space="preserve">, </w:t>
      </w:r>
      <w:r w:rsidRPr="00CA3D6F">
        <w:rPr>
          <w:b w:val="0"/>
          <w:bCs/>
          <w:u w:val="single"/>
        </w:rPr>
        <w:t>foreign influence</w:t>
      </w:r>
      <w:r w:rsidRPr="00CA3D6F">
        <w:rPr>
          <w:b w:val="0"/>
          <w:bCs/>
        </w:rPr>
        <w:t>, etc.)</w:t>
      </w:r>
      <w:r>
        <w:t>.</w:t>
      </w:r>
    </w:p>
    <w:p w14:paraId="713A762B" w14:textId="77777777" w:rsidR="00D02396" w:rsidRDefault="00D02396" w:rsidP="00D02396">
      <w:r>
        <w:t xml:space="preserve">Jason J. </w:t>
      </w:r>
      <w:r w:rsidRPr="008114DA">
        <w:rPr>
          <w:rStyle w:val="Style13ptBold"/>
        </w:rPr>
        <w:t>Wu 26</w:t>
      </w:r>
      <w:r>
        <w:t>, JD, Judicial Law Clerk, U.S. District Court, "Bankruptcy as a National Security Risk," Minnesota Law Review, Vol. 110, Forthcoming, 2026, pg. 1-69. [italics in original]</w:t>
      </w:r>
    </w:p>
    <w:p w14:paraId="6AD434B2" w14:textId="77777777" w:rsidR="00D02396" w:rsidRPr="00D936DD" w:rsidRDefault="00D02396" w:rsidP="00D02396">
      <w:pPr>
        <w:rPr>
          <w:sz w:val="16"/>
        </w:rPr>
      </w:pPr>
      <w:r w:rsidRPr="00D936DD">
        <w:rPr>
          <w:sz w:val="16"/>
        </w:rPr>
        <w:t xml:space="preserve">However, </w:t>
      </w:r>
      <w:r w:rsidRPr="002754B6">
        <w:rPr>
          <w:rStyle w:val="StyleUnderline"/>
        </w:rPr>
        <w:t xml:space="preserve">defense outsourcing carries </w:t>
      </w:r>
      <w:r w:rsidRPr="00365017">
        <w:rPr>
          <w:rStyle w:val="StyleUnderline"/>
        </w:rPr>
        <w:t>a</w:t>
      </w:r>
      <w:r w:rsidRPr="00365017">
        <w:rPr>
          <w:sz w:val="16"/>
        </w:rPr>
        <w:t xml:space="preserve"> </w:t>
      </w:r>
      <w:r w:rsidRPr="00702ED9">
        <w:rPr>
          <w:rStyle w:val="Emphasis"/>
          <w:highlight w:val="yellow"/>
        </w:rPr>
        <w:t>ticking time bomb</w:t>
      </w:r>
      <w:r w:rsidRPr="00D936DD">
        <w:rPr>
          <w:sz w:val="16"/>
        </w:rPr>
        <w:t>—</w:t>
      </w:r>
      <w:r w:rsidRPr="002754B6">
        <w:rPr>
          <w:rStyle w:val="StyleUnderline"/>
        </w:rPr>
        <w:t>mounting</w:t>
      </w:r>
      <w:r w:rsidRPr="00D936DD">
        <w:rPr>
          <w:sz w:val="16"/>
        </w:rPr>
        <w:t xml:space="preserve"> </w:t>
      </w:r>
      <w:r w:rsidRPr="00365017">
        <w:rPr>
          <w:rStyle w:val="Emphasis"/>
        </w:rPr>
        <w:t>private debt</w:t>
      </w:r>
      <w:r w:rsidRPr="00D936DD">
        <w:rPr>
          <w:sz w:val="16"/>
        </w:rPr>
        <w:t xml:space="preserve">. Today, </w:t>
      </w:r>
      <w:r w:rsidRPr="002754B6">
        <w:rPr>
          <w:rStyle w:val="StyleUnderline"/>
        </w:rPr>
        <w:t>the</w:t>
      </w:r>
      <w:r w:rsidRPr="00D936DD">
        <w:rPr>
          <w:sz w:val="16"/>
        </w:rPr>
        <w:t xml:space="preserve"> </w:t>
      </w:r>
      <w:r w:rsidRPr="00702ED9">
        <w:rPr>
          <w:rStyle w:val="Emphasis"/>
          <w:highlight w:val="yellow"/>
        </w:rPr>
        <w:t>defense</w:t>
      </w:r>
      <w:r w:rsidRPr="002754B6">
        <w:rPr>
          <w:rStyle w:val="Emphasis"/>
        </w:rPr>
        <w:t xml:space="preserve"> industry</w:t>
      </w:r>
      <w:r w:rsidRPr="00D936DD">
        <w:rPr>
          <w:sz w:val="16"/>
        </w:rPr>
        <w:t xml:space="preserve"> </w:t>
      </w:r>
      <w:r w:rsidRPr="00702ED9">
        <w:rPr>
          <w:rStyle w:val="StyleUnderline"/>
          <w:highlight w:val="yellow"/>
        </w:rPr>
        <w:t xml:space="preserve">is </w:t>
      </w:r>
      <w:r w:rsidRPr="00D936DD">
        <w:rPr>
          <w:rStyle w:val="StyleUnderline"/>
        </w:rPr>
        <w:t>one of</w:t>
      </w:r>
      <w:r w:rsidRPr="00D936DD">
        <w:rPr>
          <w:sz w:val="16"/>
        </w:rPr>
        <w:t xml:space="preserve"> </w:t>
      </w:r>
      <w:r w:rsidRPr="00365017">
        <w:rPr>
          <w:rStyle w:val="Emphasis"/>
        </w:rPr>
        <w:t xml:space="preserve">most </w:t>
      </w:r>
      <w:r w:rsidRPr="00702ED9">
        <w:rPr>
          <w:rStyle w:val="Emphasis"/>
          <w:highlight w:val="yellow"/>
        </w:rPr>
        <w:t>indebted</w:t>
      </w:r>
      <w:r w:rsidRPr="00D936DD">
        <w:rPr>
          <w:sz w:val="16"/>
        </w:rPr>
        <w:t xml:space="preserve"> </w:t>
      </w:r>
      <w:r w:rsidRPr="002754B6">
        <w:rPr>
          <w:rStyle w:val="StyleUnderline"/>
        </w:rPr>
        <w:t>sectors in the</w:t>
      </w:r>
      <w:r w:rsidRPr="00D936DD">
        <w:rPr>
          <w:sz w:val="16"/>
        </w:rPr>
        <w:t xml:space="preserve"> </w:t>
      </w:r>
      <w:r w:rsidRPr="002754B6">
        <w:rPr>
          <w:rStyle w:val="Emphasis"/>
        </w:rPr>
        <w:t>U.S.</w:t>
      </w:r>
      <w:r w:rsidRPr="00D936DD">
        <w:rPr>
          <w:sz w:val="16"/>
        </w:rPr>
        <w:t xml:space="preserve">, largely due to the rise of private equity.8 Private equity’s involvement has spurred an unprecedented wave of defense contractor mergers and acquisitions (M&amp;A) financed through leveraged buyouts (LBOs) 9—corporate takeovers where the acquiring company borrows funds by pledging the target company’s assets and future cash flows as collateral.10 Between 2000 and 2022, private equity firms acquired over 1,500 defense contractors using LBOs. 11 These LBOs </w:t>
      </w:r>
      <w:r w:rsidRPr="002754B6">
        <w:rPr>
          <w:rStyle w:val="StyleUnderline"/>
        </w:rPr>
        <w:t>drastically heighten</w:t>
      </w:r>
      <w:r w:rsidRPr="00D936DD">
        <w:rPr>
          <w:sz w:val="16"/>
        </w:rPr>
        <w:t xml:space="preserve"> credit </w:t>
      </w:r>
      <w:r w:rsidRPr="00702ED9">
        <w:rPr>
          <w:rStyle w:val="Emphasis"/>
          <w:highlight w:val="yellow"/>
        </w:rPr>
        <w:t>default risks</w:t>
      </w:r>
      <w:r w:rsidRPr="00D936DD">
        <w:rPr>
          <w:sz w:val="16"/>
        </w:rPr>
        <w:t xml:space="preserve"> </w:t>
      </w:r>
      <w:r w:rsidRPr="002754B6">
        <w:rPr>
          <w:rStyle w:val="StyleUnderline"/>
        </w:rPr>
        <w:t>for</w:t>
      </w:r>
      <w:r w:rsidRPr="00D936DD">
        <w:rPr>
          <w:sz w:val="16"/>
        </w:rPr>
        <w:t xml:space="preserve"> the </w:t>
      </w:r>
      <w:r w:rsidRPr="002754B6">
        <w:rPr>
          <w:rStyle w:val="StyleUnderline"/>
        </w:rPr>
        <w:t>defense contractors</w:t>
      </w:r>
      <w:r w:rsidRPr="00D936DD">
        <w:rPr>
          <w:sz w:val="16"/>
        </w:rPr>
        <w:t xml:space="preserve">, as the acquisitions are almost entirely debtfinanced. 12 LBOs </w:t>
      </w:r>
      <w:r w:rsidRPr="00365017">
        <w:rPr>
          <w:rStyle w:val="StyleUnderline"/>
        </w:rPr>
        <w:t xml:space="preserve">also </w:t>
      </w:r>
      <w:r w:rsidRPr="00702ED9">
        <w:rPr>
          <w:rStyle w:val="StyleUnderline"/>
          <w:highlight w:val="yellow"/>
        </w:rPr>
        <w:t>increase</w:t>
      </w:r>
      <w:r w:rsidRPr="00702ED9">
        <w:rPr>
          <w:sz w:val="16"/>
          <w:highlight w:val="yellow"/>
        </w:rPr>
        <w:t xml:space="preserve"> </w:t>
      </w:r>
      <w:r w:rsidRPr="00702ED9">
        <w:rPr>
          <w:rStyle w:val="Emphasis"/>
          <w:highlight w:val="yellow"/>
        </w:rPr>
        <w:t>foreclosure</w:t>
      </w:r>
      <w:r w:rsidRPr="00D936DD">
        <w:rPr>
          <w:sz w:val="16"/>
        </w:rPr>
        <w:t xml:space="preserve"> </w:t>
      </w:r>
      <w:r w:rsidRPr="002754B6">
        <w:rPr>
          <w:rStyle w:val="StyleUnderline"/>
        </w:rPr>
        <w:t>risks</w:t>
      </w:r>
      <w:r w:rsidRPr="00D936DD">
        <w:rPr>
          <w:sz w:val="16"/>
        </w:rPr>
        <w:t xml:space="preserve">, since defense contractors’ assets and are pledged as collateral, </w:t>
      </w:r>
      <w:r w:rsidRPr="00365017">
        <w:rPr>
          <w:rStyle w:val="StyleUnderline"/>
        </w:rPr>
        <w:t>giving lenders</w:t>
      </w:r>
      <w:r w:rsidRPr="00365017">
        <w:rPr>
          <w:sz w:val="16"/>
        </w:rPr>
        <w:t xml:space="preserve"> </w:t>
      </w:r>
      <w:r w:rsidRPr="00365017">
        <w:rPr>
          <w:rStyle w:val="Emphasis"/>
        </w:rPr>
        <w:t>repossession</w:t>
      </w:r>
      <w:r w:rsidRPr="00D936DD">
        <w:rPr>
          <w:sz w:val="16"/>
        </w:rPr>
        <w:t xml:space="preserve"> </w:t>
      </w:r>
      <w:r w:rsidRPr="002754B6">
        <w:rPr>
          <w:rStyle w:val="StyleUnderline"/>
        </w:rPr>
        <w:t>rights in the event of default</w:t>
      </w:r>
      <w:r w:rsidRPr="00D936DD">
        <w:rPr>
          <w:sz w:val="16"/>
        </w:rPr>
        <w:t xml:space="preserve">. 13 Currently, private equity firms have arranged more than 40% of all M&amp;A deals in the defense industry.14 </w:t>
      </w:r>
      <w:r w:rsidRPr="002754B6">
        <w:rPr>
          <w:rStyle w:val="StyleUnderline"/>
        </w:rPr>
        <w:t>At any moment, this</w:t>
      </w:r>
      <w:r w:rsidRPr="00D936DD">
        <w:rPr>
          <w:sz w:val="16"/>
        </w:rPr>
        <w:t xml:space="preserve"> private debt </w:t>
      </w:r>
      <w:r w:rsidRPr="002754B6">
        <w:rPr>
          <w:rStyle w:val="StyleUnderline"/>
        </w:rPr>
        <w:t xml:space="preserve">time bomb could detonate, </w:t>
      </w:r>
      <w:r w:rsidRPr="00702ED9">
        <w:rPr>
          <w:rStyle w:val="StyleUnderline"/>
          <w:highlight w:val="yellow"/>
        </w:rPr>
        <w:t>unleash</w:t>
      </w:r>
      <w:r w:rsidRPr="00365017">
        <w:rPr>
          <w:rStyle w:val="StyleUnderline"/>
        </w:rPr>
        <w:t>ing</w:t>
      </w:r>
      <w:r w:rsidRPr="002754B6">
        <w:rPr>
          <w:rStyle w:val="StyleUnderline"/>
        </w:rPr>
        <w:t xml:space="preserve"> a</w:t>
      </w:r>
      <w:r w:rsidRPr="00D936DD">
        <w:rPr>
          <w:sz w:val="16"/>
        </w:rPr>
        <w:t xml:space="preserve"> </w:t>
      </w:r>
      <w:r w:rsidRPr="00702ED9">
        <w:rPr>
          <w:rStyle w:val="Emphasis"/>
          <w:highlight w:val="yellow"/>
        </w:rPr>
        <w:t>cascade</w:t>
      </w:r>
      <w:r w:rsidRPr="00702ED9">
        <w:rPr>
          <w:sz w:val="16"/>
          <w:highlight w:val="yellow"/>
        </w:rPr>
        <w:t xml:space="preserve"> </w:t>
      </w:r>
      <w:r w:rsidRPr="00702ED9">
        <w:rPr>
          <w:rStyle w:val="StyleUnderline"/>
          <w:highlight w:val="yellow"/>
        </w:rPr>
        <w:t>of</w:t>
      </w:r>
      <w:r w:rsidRPr="002754B6">
        <w:rPr>
          <w:rStyle w:val="StyleUnderline"/>
        </w:rPr>
        <w:t xml:space="preserve"> financial </w:t>
      </w:r>
      <w:r w:rsidRPr="00702ED9">
        <w:rPr>
          <w:rStyle w:val="StyleUnderline"/>
          <w:highlight w:val="yellow"/>
        </w:rPr>
        <w:t>failures that</w:t>
      </w:r>
      <w:r w:rsidRPr="00702ED9">
        <w:rPr>
          <w:sz w:val="16"/>
          <w:highlight w:val="yellow"/>
        </w:rPr>
        <w:t xml:space="preserve"> </w:t>
      </w:r>
      <w:r w:rsidRPr="00702ED9">
        <w:rPr>
          <w:rStyle w:val="Emphasis"/>
          <w:sz w:val="24"/>
          <w:szCs w:val="24"/>
          <w:highlight w:val="yellow"/>
        </w:rPr>
        <w:t>threaten</w:t>
      </w:r>
      <w:r w:rsidRPr="002754B6">
        <w:rPr>
          <w:rStyle w:val="Emphasis"/>
          <w:sz w:val="24"/>
          <w:szCs w:val="24"/>
        </w:rPr>
        <w:t xml:space="preserve"> the </w:t>
      </w:r>
      <w:r w:rsidRPr="00702ED9">
        <w:rPr>
          <w:rStyle w:val="Emphasis"/>
          <w:sz w:val="24"/>
          <w:szCs w:val="24"/>
          <w:highlight w:val="yellow"/>
        </w:rPr>
        <w:t>stability of the entire defense supply chain</w:t>
      </w:r>
      <w:r w:rsidRPr="00D936DD">
        <w:rPr>
          <w:sz w:val="16"/>
        </w:rPr>
        <w:t>. 15</w:t>
      </w:r>
    </w:p>
    <w:p w14:paraId="69F69236" w14:textId="77777777" w:rsidR="00D02396" w:rsidRPr="00D936DD" w:rsidRDefault="00D02396" w:rsidP="00D02396">
      <w:pPr>
        <w:rPr>
          <w:sz w:val="16"/>
        </w:rPr>
      </w:pPr>
      <w:r w:rsidRPr="00D936DD">
        <w:rPr>
          <w:sz w:val="16"/>
        </w:rPr>
        <w:t xml:space="preserve">This </w:t>
      </w:r>
      <w:r w:rsidRPr="002754B6">
        <w:rPr>
          <w:rStyle w:val="StyleUnderline"/>
        </w:rPr>
        <w:t>surge in private debt within</w:t>
      </w:r>
      <w:r w:rsidRPr="00D936DD">
        <w:rPr>
          <w:sz w:val="16"/>
        </w:rPr>
        <w:t xml:space="preserve"> the </w:t>
      </w:r>
      <w:r w:rsidRPr="002754B6">
        <w:rPr>
          <w:rStyle w:val="StyleUnderline"/>
        </w:rPr>
        <w:t>defense industry introduces a</w:t>
      </w:r>
      <w:r w:rsidRPr="00D936DD">
        <w:rPr>
          <w:sz w:val="16"/>
        </w:rPr>
        <w:t xml:space="preserve"> new </w:t>
      </w:r>
      <w:r w:rsidRPr="002754B6">
        <w:rPr>
          <w:rStyle w:val="Emphasis"/>
        </w:rPr>
        <w:t>national security</w:t>
      </w:r>
      <w:r w:rsidRPr="00D936DD">
        <w:rPr>
          <w:sz w:val="16"/>
        </w:rPr>
        <w:t xml:space="preserve"> </w:t>
      </w:r>
      <w:r w:rsidRPr="002754B6">
        <w:rPr>
          <w:rStyle w:val="StyleUnderline"/>
        </w:rPr>
        <w:t>risk</w:t>
      </w:r>
      <w:r w:rsidRPr="00D936DD">
        <w:rPr>
          <w:sz w:val="16"/>
        </w:rPr>
        <w:t xml:space="preserve">: </w:t>
      </w:r>
      <w:r w:rsidRPr="002754B6">
        <w:rPr>
          <w:rStyle w:val="Emphasis"/>
        </w:rPr>
        <w:t>bankruptcy</w:t>
      </w:r>
      <w:r w:rsidRPr="00D936DD">
        <w:rPr>
          <w:sz w:val="16"/>
        </w:rPr>
        <w:t xml:space="preserve">. Specifically, </w:t>
      </w:r>
      <w:r w:rsidRPr="002754B6">
        <w:rPr>
          <w:rStyle w:val="StyleUnderline"/>
        </w:rPr>
        <w:t>excessive</w:t>
      </w:r>
      <w:r w:rsidRPr="00D936DD">
        <w:rPr>
          <w:sz w:val="16"/>
        </w:rPr>
        <w:t xml:space="preserve"> private </w:t>
      </w:r>
      <w:r w:rsidRPr="002754B6">
        <w:rPr>
          <w:rStyle w:val="StyleUnderline"/>
        </w:rPr>
        <w:t>debt accumulation can set off a</w:t>
      </w:r>
      <w:r w:rsidRPr="00D936DD">
        <w:rPr>
          <w:sz w:val="16"/>
        </w:rPr>
        <w:t xml:space="preserve"> </w:t>
      </w:r>
      <w:r w:rsidRPr="002754B6">
        <w:rPr>
          <w:rStyle w:val="Emphasis"/>
        </w:rPr>
        <w:t>chain reaction</w:t>
      </w:r>
      <w:r w:rsidRPr="00D936DD">
        <w:rPr>
          <w:sz w:val="16"/>
        </w:rPr>
        <w:t xml:space="preserve"> </w:t>
      </w:r>
      <w:r w:rsidRPr="002754B6">
        <w:rPr>
          <w:rStyle w:val="StyleUnderline"/>
        </w:rPr>
        <w:t xml:space="preserve">of financial failures that </w:t>
      </w:r>
      <w:r w:rsidRPr="00D936DD">
        <w:rPr>
          <w:rStyle w:val="StyleUnderline"/>
        </w:rPr>
        <w:t>entraps a defense contractor in</w:t>
      </w:r>
      <w:r w:rsidRPr="00D936DD">
        <w:rPr>
          <w:sz w:val="16"/>
        </w:rPr>
        <w:t xml:space="preserve"> </w:t>
      </w:r>
      <w:r w:rsidRPr="00D936DD">
        <w:rPr>
          <w:rStyle w:val="Emphasis"/>
        </w:rPr>
        <w:t>prolonged</w:t>
      </w:r>
      <w:r w:rsidRPr="00D936DD">
        <w:rPr>
          <w:sz w:val="16"/>
        </w:rPr>
        <w:t xml:space="preserve"> </w:t>
      </w:r>
      <w:r w:rsidRPr="00D936DD">
        <w:rPr>
          <w:rStyle w:val="StyleUnderline"/>
        </w:rPr>
        <w:t>insolvency, endangering the stability of the</w:t>
      </w:r>
      <w:r w:rsidRPr="00D936DD">
        <w:rPr>
          <w:sz w:val="16"/>
        </w:rPr>
        <w:t xml:space="preserve"> national </w:t>
      </w:r>
      <w:r w:rsidRPr="00D936DD">
        <w:rPr>
          <w:rStyle w:val="StyleUnderline"/>
        </w:rPr>
        <w:t>defense suppl</w:t>
      </w:r>
      <w:r w:rsidRPr="002754B6">
        <w:rPr>
          <w:rStyle w:val="StyleUnderline"/>
        </w:rPr>
        <w:t>y chain</w:t>
      </w:r>
      <w:r w:rsidRPr="00D936DD">
        <w:rPr>
          <w:sz w:val="16"/>
        </w:rPr>
        <w:t xml:space="preserve">. First, excessive debt accumulation heightens the likelihood of a defense contractor defaulting on its debt obligations, leading to financial distress and triggering crossdefaults among its lenders. 16 Second, these cross-defaults enable lenders to foreclose and seize contractor assets pledged as collateral, potentially jeopardizing critical military projects under contract. 17 Third, in an effort </w:t>
      </w:r>
      <w:r w:rsidRPr="00702ED9">
        <w:rPr>
          <w:rStyle w:val="StyleUnderline"/>
          <w:highlight w:val="yellow"/>
        </w:rPr>
        <w:t>to protect assets</w:t>
      </w:r>
      <w:r w:rsidRPr="002754B6">
        <w:rPr>
          <w:rStyle w:val="StyleUnderline"/>
        </w:rPr>
        <w:t xml:space="preserve"> from seizure, defense </w:t>
      </w:r>
      <w:r w:rsidRPr="00702ED9">
        <w:rPr>
          <w:rStyle w:val="StyleUnderline"/>
          <w:highlight w:val="yellow"/>
        </w:rPr>
        <w:t>contractors</w:t>
      </w:r>
      <w:r w:rsidRPr="00702ED9">
        <w:rPr>
          <w:sz w:val="16"/>
          <w:highlight w:val="yellow"/>
        </w:rPr>
        <w:t xml:space="preserve"> </w:t>
      </w:r>
      <w:r w:rsidRPr="00702ED9">
        <w:rPr>
          <w:rStyle w:val="Emphasis"/>
          <w:highlight w:val="yellow"/>
        </w:rPr>
        <w:t>file for bankruptcy</w:t>
      </w:r>
      <w:r w:rsidRPr="00D936DD">
        <w:rPr>
          <w:sz w:val="16"/>
        </w:rPr>
        <w:t xml:space="preserve">, </w:t>
      </w:r>
      <w:r w:rsidRPr="002754B6">
        <w:rPr>
          <w:rStyle w:val="StyleUnderline"/>
        </w:rPr>
        <w:t>causing</w:t>
      </w:r>
      <w:r w:rsidRPr="00D936DD">
        <w:rPr>
          <w:sz w:val="16"/>
        </w:rPr>
        <w:t xml:space="preserve"> significant business disruptions, </w:t>
      </w:r>
      <w:r w:rsidRPr="002754B6">
        <w:rPr>
          <w:rStyle w:val="Emphasis"/>
        </w:rPr>
        <w:t>mass layoffs</w:t>
      </w:r>
      <w:r w:rsidRPr="00D936DD">
        <w:rPr>
          <w:sz w:val="16"/>
        </w:rPr>
        <w:t xml:space="preserve">, and breaches of DoD contracts. 18 Fourth, once in bankruptcy, </w:t>
      </w:r>
      <w:r w:rsidRPr="002754B6">
        <w:rPr>
          <w:rStyle w:val="StyleUnderline"/>
        </w:rPr>
        <w:t>contractors</w:t>
      </w:r>
      <w:r w:rsidRPr="00D936DD">
        <w:rPr>
          <w:sz w:val="16"/>
        </w:rPr>
        <w:t xml:space="preserve"> may be </w:t>
      </w:r>
      <w:r w:rsidRPr="002754B6">
        <w:rPr>
          <w:rStyle w:val="StyleUnderline"/>
        </w:rPr>
        <w:t>forced to</w:t>
      </w:r>
      <w:r w:rsidRPr="00D936DD">
        <w:rPr>
          <w:sz w:val="16"/>
        </w:rPr>
        <w:t xml:space="preserve"> </w:t>
      </w:r>
      <w:r w:rsidRPr="002754B6">
        <w:rPr>
          <w:rStyle w:val="Emphasis"/>
        </w:rPr>
        <w:t>liquidate</w:t>
      </w:r>
      <w:r w:rsidRPr="00D936DD">
        <w:rPr>
          <w:sz w:val="16"/>
        </w:rPr>
        <w:t xml:space="preserve"> </w:t>
      </w:r>
      <w:r w:rsidRPr="002754B6">
        <w:rPr>
          <w:rStyle w:val="StyleUnderline"/>
        </w:rPr>
        <w:t>assets to satisfy</w:t>
      </w:r>
      <w:r w:rsidRPr="00D936DD">
        <w:rPr>
          <w:sz w:val="16"/>
        </w:rPr>
        <w:t xml:space="preserve"> debt </w:t>
      </w:r>
      <w:r w:rsidRPr="002754B6">
        <w:rPr>
          <w:rStyle w:val="StyleUnderline"/>
        </w:rPr>
        <w:t>obligations or reorganize under</w:t>
      </w:r>
      <w:r w:rsidRPr="00D936DD">
        <w:rPr>
          <w:sz w:val="16"/>
        </w:rPr>
        <w:t xml:space="preserve"> </w:t>
      </w:r>
      <w:r w:rsidRPr="002754B6">
        <w:rPr>
          <w:rStyle w:val="Emphasis"/>
        </w:rPr>
        <w:t>unfavorable</w:t>
      </w:r>
      <w:r w:rsidRPr="00D936DD">
        <w:rPr>
          <w:sz w:val="16"/>
        </w:rPr>
        <w:t xml:space="preserve"> </w:t>
      </w:r>
      <w:r w:rsidRPr="002754B6">
        <w:rPr>
          <w:rStyle w:val="StyleUnderline"/>
        </w:rPr>
        <w:t>terms, leaving them</w:t>
      </w:r>
      <w:r w:rsidRPr="00D936DD">
        <w:rPr>
          <w:sz w:val="16"/>
        </w:rPr>
        <w:t xml:space="preserve"> </w:t>
      </w:r>
      <w:r w:rsidRPr="002754B6">
        <w:rPr>
          <w:rStyle w:val="Emphasis"/>
        </w:rPr>
        <w:t>more vulnerable</w:t>
      </w:r>
      <w:r w:rsidRPr="00D936DD">
        <w:rPr>
          <w:sz w:val="16"/>
        </w:rPr>
        <w:t xml:space="preserve"> </w:t>
      </w:r>
      <w:r w:rsidRPr="002754B6">
        <w:rPr>
          <w:rStyle w:val="StyleUnderline"/>
        </w:rPr>
        <w:t>to predatory buyouts</w:t>
      </w:r>
      <w:r w:rsidRPr="00D936DD">
        <w:rPr>
          <w:sz w:val="16"/>
        </w:rPr>
        <w:t xml:space="preserve">, </w:t>
      </w:r>
      <w:r w:rsidRPr="002754B6">
        <w:rPr>
          <w:rStyle w:val="Emphasis"/>
        </w:rPr>
        <w:t>distressed</w:t>
      </w:r>
      <w:r w:rsidRPr="00D936DD">
        <w:rPr>
          <w:sz w:val="16"/>
        </w:rPr>
        <w:t xml:space="preserve"> </w:t>
      </w:r>
      <w:r w:rsidRPr="002754B6">
        <w:rPr>
          <w:rStyle w:val="StyleUnderline"/>
        </w:rPr>
        <w:t>lending</w:t>
      </w:r>
      <w:r w:rsidRPr="00D936DD">
        <w:rPr>
          <w:sz w:val="16"/>
        </w:rPr>
        <w:t xml:space="preserve"> from foreign entities, </w:t>
      </w:r>
      <w:r w:rsidRPr="002754B6">
        <w:rPr>
          <w:rStyle w:val="StyleUnderline"/>
        </w:rPr>
        <w:t>or the</w:t>
      </w:r>
      <w:r w:rsidRPr="00D936DD">
        <w:rPr>
          <w:sz w:val="16"/>
        </w:rPr>
        <w:t xml:space="preserve"> </w:t>
      </w:r>
      <w:r w:rsidRPr="002754B6">
        <w:rPr>
          <w:rStyle w:val="Emphasis"/>
        </w:rPr>
        <w:t>loss</w:t>
      </w:r>
      <w:r w:rsidRPr="00D936DD">
        <w:rPr>
          <w:sz w:val="16"/>
        </w:rPr>
        <w:t xml:space="preserve"> </w:t>
      </w:r>
      <w:r w:rsidRPr="002754B6">
        <w:rPr>
          <w:rStyle w:val="StyleUnderline"/>
        </w:rPr>
        <w:t>of defense-critical assets to unsafe hands</w:t>
      </w:r>
      <w:r w:rsidRPr="00D936DD">
        <w:rPr>
          <w:sz w:val="16"/>
        </w:rPr>
        <w:t xml:space="preserve">. 19 Finally, even after emerging from bankruptcy, these contractors often remain encumbered by new debt, increasing the likelihood of a bankruptcy re filing. 20 Collectively, </w:t>
      </w:r>
      <w:r w:rsidRPr="002754B6">
        <w:rPr>
          <w:rStyle w:val="StyleUnderline"/>
        </w:rPr>
        <w:t xml:space="preserve">these </w:t>
      </w:r>
      <w:r w:rsidRPr="00365017">
        <w:rPr>
          <w:rStyle w:val="StyleUnderline"/>
        </w:rPr>
        <w:t>risks</w:t>
      </w:r>
      <w:r w:rsidRPr="00365017">
        <w:rPr>
          <w:sz w:val="16"/>
        </w:rPr>
        <w:t xml:space="preserve"> </w:t>
      </w:r>
      <w:r w:rsidRPr="00702ED9">
        <w:rPr>
          <w:rStyle w:val="Emphasis"/>
          <w:highlight w:val="yellow"/>
        </w:rPr>
        <w:t>expose</w:t>
      </w:r>
      <w:r w:rsidRPr="00702ED9">
        <w:rPr>
          <w:sz w:val="16"/>
          <w:highlight w:val="yellow"/>
        </w:rPr>
        <w:t xml:space="preserve"> </w:t>
      </w:r>
      <w:r w:rsidRPr="00702ED9">
        <w:rPr>
          <w:rStyle w:val="StyleUnderline"/>
          <w:highlight w:val="yellow"/>
        </w:rPr>
        <w:t>critical</w:t>
      </w:r>
      <w:r w:rsidRPr="002754B6">
        <w:rPr>
          <w:rStyle w:val="StyleUnderline"/>
        </w:rPr>
        <w:t xml:space="preserve"> national </w:t>
      </w:r>
      <w:r w:rsidRPr="00702ED9">
        <w:rPr>
          <w:rStyle w:val="StyleUnderline"/>
          <w:highlight w:val="yellow"/>
        </w:rPr>
        <w:t>security op</w:t>
      </w:r>
      <w:r w:rsidRPr="002754B6">
        <w:rPr>
          <w:rStyle w:val="StyleUnderline"/>
        </w:rPr>
        <w:t>eration</w:t>
      </w:r>
      <w:r w:rsidRPr="00702ED9">
        <w:rPr>
          <w:rStyle w:val="StyleUnderline"/>
          <w:highlight w:val="yellow"/>
        </w:rPr>
        <w:t>s to</w:t>
      </w:r>
      <w:r w:rsidRPr="00D936DD">
        <w:rPr>
          <w:sz w:val="16"/>
        </w:rPr>
        <w:t xml:space="preserve"> </w:t>
      </w:r>
      <w:r w:rsidRPr="002754B6">
        <w:rPr>
          <w:rStyle w:val="Emphasis"/>
        </w:rPr>
        <w:t>potential</w:t>
      </w:r>
      <w:r w:rsidRPr="00D936DD">
        <w:rPr>
          <w:sz w:val="16"/>
        </w:rPr>
        <w:t xml:space="preserve"> </w:t>
      </w:r>
      <w:r w:rsidRPr="002754B6">
        <w:rPr>
          <w:rStyle w:val="StyleUnderline"/>
        </w:rPr>
        <w:t xml:space="preserve">business </w:t>
      </w:r>
      <w:r w:rsidRPr="00702ED9">
        <w:rPr>
          <w:rStyle w:val="StyleUnderline"/>
          <w:highlight w:val="yellow"/>
        </w:rPr>
        <w:t>tampering</w:t>
      </w:r>
      <w:r w:rsidRPr="00D936DD">
        <w:rPr>
          <w:sz w:val="16"/>
        </w:rPr>
        <w:t>.</w:t>
      </w:r>
    </w:p>
    <w:p w14:paraId="33542412" w14:textId="77777777" w:rsidR="00D02396" w:rsidRPr="00D936DD" w:rsidRDefault="00D02396" w:rsidP="00D02396">
      <w:pPr>
        <w:rPr>
          <w:sz w:val="16"/>
        </w:rPr>
      </w:pPr>
      <w:r w:rsidRPr="00D936DD">
        <w:rPr>
          <w:sz w:val="16"/>
        </w:rPr>
        <w:t xml:space="preserve">Yet, </w:t>
      </w:r>
      <w:r w:rsidRPr="002754B6">
        <w:rPr>
          <w:rStyle w:val="StyleUnderline"/>
        </w:rPr>
        <w:t>the existing legal regime is</w:t>
      </w:r>
      <w:r w:rsidRPr="00D936DD">
        <w:rPr>
          <w:sz w:val="16"/>
        </w:rPr>
        <w:t xml:space="preserve"> </w:t>
      </w:r>
      <w:r w:rsidRPr="002754B6">
        <w:rPr>
          <w:rStyle w:val="Emphasis"/>
        </w:rPr>
        <w:t>ill-suited</w:t>
      </w:r>
      <w:r w:rsidRPr="00D936DD">
        <w:rPr>
          <w:sz w:val="16"/>
        </w:rPr>
        <w:t xml:space="preserve"> </w:t>
      </w:r>
      <w:r w:rsidRPr="002754B6">
        <w:rPr>
          <w:rStyle w:val="StyleUnderline"/>
        </w:rPr>
        <w:t>to address</w:t>
      </w:r>
      <w:r w:rsidRPr="00D936DD">
        <w:rPr>
          <w:sz w:val="16"/>
        </w:rPr>
        <w:t xml:space="preserve"> the </w:t>
      </w:r>
      <w:r w:rsidRPr="002754B6">
        <w:rPr>
          <w:rStyle w:val="StyleUnderline"/>
        </w:rPr>
        <w:t>national security risks arising from defense contractor bankruptcies</w:t>
      </w:r>
      <w:r w:rsidRPr="00D936DD">
        <w:rPr>
          <w:sz w:val="16"/>
        </w:rPr>
        <w:t xml:space="preserve">. Despite the interrelated nature of bankruptcy and national security, </w:t>
      </w:r>
      <w:r w:rsidRPr="002754B6">
        <w:rPr>
          <w:rStyle w:val="StyleUnderline"/>
        </w:rPr>
        <w:t>Congress has designed</w:t>
      </w:r>
      <w:r w:rsidRPr="00D936DD">
        <w:rPr>
          <w:sz w:val="16"/>
        </w:rPr>
        <w:t xml:space="preserve"> them as </w:t>
      </w:r>
      <w:r w:rsidRPr="002754B6">
        <w:rPr>
          <w:rStyle w:val="Emphasis"/>
        </w:rPr>
        <w:t>separate statutory regimes</w:t>
      </w:r>
      <w:r w:rsidRPr="00D936DD">
        <w:rPr>
          <w:sz w:val="16"/>
        </w:rPr>
        <w:t xml:space="preserve"> </w:t>
      </w:r>
      <w:r w:rsidRPr="002754B6">
        <w:rPr>
          <w:rStyle w:val="StyleUnderline"/>
        </w:rPr>
        <w:t>with</w:t>
      </w:r>
      <w:r w:rsidRPr="00D936DD">
        <w:rPr>
          <w:sz w:val="16"/>
        </w:rPr>
        <w:t xml:space="preserve"> </w:t>
      </w:r>
      <w:r w:rsidRPr="002754B6">
        <w:rPr>
          <w:rStyle w:val="Emphasis"/>
        </w:rPr>
        <w:t>opposing</w:t>
      </w:r>
      <w:r w:rsidRPr="00D936DD">
        <w:rPr>
          <w:sz w:val="16"/>
        </w:rPr>
        <w:t xml:space="preserve"> </w:t>
      </w:r>
      <w:r w:rsidRPr="002754B6">
        <w:rPr>
          <w:rStyle w:val="StyleUnderline"/>
        </w:rPr>
        <w:t>legislative goals</w:t>
      </w:r>
      <w:r w:rsidRPr="00D936DD">
        <w:rPr>
          <w:sz w:val="16"/>
        </w:rPr>
        <w:t>: bankruptcy law promotes market-oriented debt resolution through private ordering, while national security law restricts private ordering where public interests are at stake. 21</w:t>
      </w:r>
    </w:p>
    <w:p w14:paraId="3DF88315" w14:textId="77777777" w:rsidR="00D02396" w:rsidRPr="00D936DD" w:rsidRDefault="00D02396" w:rsidP="00D02396">
      <w:pPr>
        <w:rPr>
          <w:sz w:val="16"/>
        </w:rPr>
      </w:pPr>
      <w:r w:rsidRPr="00D936DD">
        <w:rPr>
          <w:sz w:val="16"/>
        </w:rPr>
        <w:t xml:space="preserve">The corporate </w:t>
      </w:r>
      <w:r w:rsidRPr="002754B6">
        <w:rPr>
          <w:rStyle w:val="StyleUnderline"/>
        </w:rPr>
        <w:t>bankruptcy regime is</w:t>
      </w:r>
      <w:r w:rsidRPr="00D936DD">
        <w:rPr>
          <w:sz w:val="16"/>
        </w:rPr>
        <w:t xml:space="preserve"> primarily </w:t>
      </w:r>
      <w:r w:rsidRPr="002754B6">
        <w:rPr>
          <w:rStyle w:val="StyleUnderline"/>
        </w:rPr>
        <w:t>designed to ensure</w:t>
      </w:r>
      <w:r w:rsidRPr="00D936DD">
        <w:rPr>
          <w:sz w:val="16"/>
        </w:rPr>
        <w:t xml:space="preserve"> </w:t>
      </w:r>
      <w:r w:rsidRPr="002754B6">
        <w:rPr>
          <w:rStyle w:val="Emphasis"/>
        </w:rPr>
        <w:t>orderly</w:t>
      </w:r>
      <w:r w:rsidRPr="00D936DD">
        <w:rPr>
          <w:sz w:val="16"/>
        </w:rPr>
        <w:t xml:space="preserve"> </w:t>
      </w:r>
      <w:r w:rsidRPr="002754B6">
        <w:rPr>
          <w:rStyle w:val="StyleUnderline"/>
        </w:rPr>
        <w:t>and</w:t>
      </w:r>
      <w:r w:rsidRPr="00D936DD">
        <w:rPr>
          <w:sz w:val="16"/>
        </w:rPr>
        <w:t xml:space="preserve"> </w:t>
      </w:r>
      <w:r w:rsidRPr="002754B6">
        <w:rPr>
          <w:rStyle w:val="Emphasis"/>
        </w:rPr>
        <w:t>efficient</w:t>
      </w:r>
      <w:r w:rsidRPr="00D936DD">
        <w:rPr>
          <w:sz w:val="16"/>
        </w:rPr>
        <w:t xml:space="preserve"> </w:t>
      </w:r>
      <w:r w:rsidRPr="002754B6">
        <w:rPr>
          <w:rStyle w:val="StyleUnderline"/>
        </w:rPr>
        <w:t>debtor rehabilitation by promoting</w:t>
      </w:r>
      <w:r w:rsidRPr="00D936DD">
        <w:rPr>
          <w:sz w:val="16"/>
        </w:rPr>
        <w:t xml:space="preserve"> </w:t>
      </w:r>
      <w:r w:rsidRPr="002754B6">
        <w:rPr>
          <w:rStyle w:val="Emphasis"/>
        </w:rPr>
        <w:t>value-maximizing</w:t>
      </w:r>
      <w:r w:rsidRPr="00D936DD">
        <w:rPr>
          <w:sz w:val="16"/>
        </w:rPr>
        <w:t xml:space="preserve"> debt </w:t>
      </w:r>
      <w:r w:rsidRPr="002754B6">
        <w:rPr>
          <w:rStyle w:val="StyleUnderline"/>
        </w:rPr>
        <w:t>resolution plans that provide the debtor with a fresh start</w:t>
      </w:r>
      <w:r w:rsidRPr="00D936DD">
        <w:rPr>
          <w:sz w:val="16"/>
        </w:rPr>
        <w:t xml:space="preserve"> after bankruptcy.22 At </w:t>
      </w:r>
      <w:r w:rsidRPr="002754B6">
        <w:rPr>
          <w:rStyle w:val="StyleUnderline"/>
        </w:rPr>
        <w:t>the</w:t>
      </w:r>
      <w:r w:rsidRPr="00D936DD">
        <w:rPr>
          <w:sz w:val="16"/>
        </w:rPr>
        <w:t xml:space="preserve"> </w:t>
      </w:r>
      <w:r w:rsidRPr="00702ED9">
        <w:rPr>
          <w:rStyle w:val="Emphasis"/>
          <w:highlight w:val="yellow"/>
        </w:rPr>
        <w:t>heart</w:t>
      </w:r>
      <w:r w:rsidRPr="00702ED9">
        <w:rPr>
          <w:sz w:val="16"/>
          <w:highlight w:val="yellow"/>
        </w:rPr>
        <w:t xml:space="preserve"> </w:t>
      </w:r>
      <w:r w:rsidRPr="00702ED9">
        <w:rPr>
          <w:rStyle w:val="StyleUnderline"/>
          <w:highlight w:val="yellow"/>
        </w:rPr>
        <w:t>of</w:t>
      </w:r>
      <w:r w:rsidRPr="002754B6">
        <w:rPr>
          <w:rStyle w:val="StyleUnderline"/>
        </w:rPr>
        <w:t xml:space="preserve"> the</w:t>
      </w:r>
      <w:r w:rsidRPr="00D936DD">
        <w:rPr>
          <w:sz w:val="16"/>
        </w:rPr>
        <w:t xml:space="preserve"> </w:t>
      </w:r>
      <w:r w:rsidRPr="00702ED9">
        <w:rPr>
          <w:rStyle w:val="Emphasis"/>
          <w:highlight w:val="yellow"/>
        </w:rPr>
        <w:t>Bankruptcy</w:t>
      </w:r>
      <w:r w:rsidRPr="002754B6">
        <w:rPr>
          <w:rStyle w:val="Emphasis"/>
        </w:rPr>
        <w:t xml:space="preserve"> Code</w:t>
      </w:r>
      <w:r w:rsidRPr="00D936DD">
        <w:rPr>
          <w:sz w:val="16"/>
        </w:rPr>
        <w:t xml:space="preserve"> </w:t>
      </w:r>
      <w:r w:rsidRPr="00702ED9">
        <w:rPr>
          <w:rStyle w:val="StyleUnderline"/>
          <w:highlight w:val="yellow"/>
        </w:rPr>
        <w:t>lies</w:t>
      </w:r>
      <w:r w:rsidRPr="002754B6">
        <w:rPr>
          <w:rStyle w:val="StyleUnderline"/>
        </w:rPr>
        <w:t xml:space="preserve"> the </w:t>
      </w:r>
      <w:r w:rsidRPr="00702ED9">
        <w:rPr>
          <w:rStyle w:val="StyleUnderline"/>
          <w:highlight w:val="yellow"/>
        </w:rPr>
        <w:t>freedom of contract</w:t>
      </w:r>
      <w:r w:rsidRPr="00D936DD">
        <w:rPr>
          <w:sz w:val="16"/>
        </w:rPr>
        <w:t xml:space="preserve">—a core principle </w:t>
      </w:r>
      <w:r w:rsidRPr="002754B6">
        <w:rPr>
          <w:rStyle w:val="StyleUnderline"/>
        </w:rPr>
        <w:t>enabling parties to</w:t>
      </w:r>
      <w:r w:rsidRPr="00D936DD">
        <w:rPr>
          <w:sz w:val="16"/>
        </w:rPr>
        <w:t xml:space="preserve"> </w:t>
      </w:r>
      <w:r w:rsidRPr="002754B6">
        <w:rPr>
          <w:rStyle w:val="Emphasis"/>
        </w:rPr>
        <w:t>negotiate</w:t>
      </w:r>
      <w:r w:rsidRPr="00D936DD">
        <w:rPr>
          <w:sz w:val="16"/>
        </w:rPr>
        <w:t xml:space="preserve"> exit </w:t>
      </w:r>
      <w:r w:rsidRPr="002754B6">
        <w:rPr>
          <w:rStyle w:val="StyleUnderline"/>
        </w:rPr>
        <w:t>packages that leave debtors and creditors</w:t>
      </w:r>
      <w:r w:rsidRPr="00D936DD">
        <w:rPr>
          <w:sz w:val="16"/>
        </w:rPr>
        <w:t xml:space="preserve"> </w:t>
      </w:r>
      <w:r w:rsidRPr="002754B6">
        <w:rPr>
          <w:rStyle w:val="Emphasis"/>
        </w:rPr>
        <w:t>collectively</w:t>
      </w:r>
      <w:r w:rsidRPr="00D936DD">
        <w:rPr>
          <w:sz w:val="16"/>
        </w:rPr>
        <w:t xml:space="preserve"> </w:t>
      </w:r>
      <w:r w:rsidRPr="002754B6">
        <w:rPr>
          <w:rStyle w:val="StyleUnderline"/>
        </w:rPr>
        <w:t>better off</w:t>
      </w:r>
      <w:r w:rsidRPr="00D936DD">
        <w:rPr>
          <w:sz w:val="16"/>
        </w:rPr>
        <w:t xml:space="preserve">.23 </w:t>
      </w:r>
      <w:r w:rsidRPr="00702ED9">
        <w:rPr>
          <w:rStyle w:val="StyleUnderline"/>
          <w:highlight w:val="yellow"/>
        </w:rPr>
        <w:t>Courts</w:t>
      </w:r>
      <w:r w:rsidRPr="00702ED9">
        <w:rPr>
          <w:sz w:val="16"/>
          <w:highlight w:val="yellow"/>
        </w:rPr>
        <w:t xml:space="preserve"> </w:t>
      </w:r>
      <w:r w:rsidRPr="00702ED9">
        <w:rPr>
          <w:rStyle w:val="Emphasis"/>
          <w:highlight w:val="yellow"/>
        </w:rPr>
        <w:t>generally</w:t>
      </w:r>
      <w:r w:rsidRPr="00702ED9">
        <w:rPr>
          <w:sz w:val="16"/>
          <w:highlight w:val="yellow"/>
        </w:rPr>
        <w:t xml:space="preserve"> </w:t>
      </w:r>
      <w:r w:rsidRPr="00702ED9">
        <w:rPr>
          <w:rStyle w:val="StyleUnderline"/>
          <w:highlight w:val="yellow"/>
        </w:rPr>
        <w:t>uphold</w:t>
      </w:r>
      <w:r w:rsidRPr="002754B6">
        <w:rPr>
          <w:rStyle w:val="StyleUnderline"/>
        </w:rPr>
        <w:t xml:space="preserve"> this principle</w:t>
      </w:r>
      <w:r w:rsidRPr="00D936DD">
        <w:rPr>
          <w:sz w:val="16"/>
        </w:rPr>
        <w:t xml:space="preserve">,24 </w:t>
      </w:r>
      <w:r w:rsidRPr="002754B6">
        <w:rPr>
          <w:rStyle w:val="Emphasis"/>
        </w:rPr>
        <w:t>respecting</w:t>
      </w:r>
      <w:r w:rsidRPr="00D936DD">
        <w:rPr>
          <w:sz w:val="16"/>
        </w:rPr>
        <w:t xml:space="preserve"> the integrity and assignability of </w:t>
      </w:r>
      <w:r w:rsidRPr="00702ED9">
        <w:rPr>
          <w:rStyle w:val="Emphasis"/>
          <w:highlight w:val="yellow"/>
        </w:rPr>
        <w:t>pre-bankruptcy contracts</w:t>
      </w:r>
      <w:r w:rsidRPr="00D936DD">
        <w:rPr>
          <w:sz w:val="16"/>
        </w:rPr>
        <w:t xml:space="preserve"> </w:t>
      </w:r>
      <w:r w:rsidRPr="002754B6">
        <w:rPr>
          <w:rStyle w:val="StyleUnderline"/>
        </w:rPr>
        <w:t>while minimizing interference with private ordering</w:t>
      </w:r>
      <w:r w:rsidRPr="00D936DD">
        <w:rPr>
          <w:sz w:val="16"/>
        </w:rPr>
        <w:t xml:space="preserve">, 25 </w:t>
      </w:r>
      <w:r w:rsidRPr="00D936DD">
        <w:t>***FOOTNOTE BEGINS***</w:t>
      </w:r>
      <w:r w:rsidRPr="00D936DD">
        <w:rPr>
          <w:sz w:val="16"/>
        </w:rPr>
        <w:t xml:space="preserve"> </w:t>
      </w:r>
      <w:r w:rsidRPr="00D936DD">
        <w:rPr>
          <w:i/>
          <w:iCs/>
          <w:sz w:val="16"/>
        </w:rPr>
        <w:t>See</w:t>
      </w:r>
      <w:r w:rsidRPr="00D936DD">
        <w:rPr>
          <w:sz w:val="16"/>
        </w:rPr>
        <w:t xml:space="preserve"> In re Cardillo, 172 B.R. 146, 152 (Bankr. N.D. Ga. 1994) (“A major premise underlying the framework of rights and restraints in the Bankruptcy Code is that collective action promotes efficiency. It insures an opportunity to use or liquidate the common pool of assets available to pay claims in a manner that maximizes the value of the pool.”). </w:t>
      </w:r>
      <w:r w:rsidRPr="00D936DD">
        <w:rPr>
          <w:i/>
          <w:iCs/>
          <w:sz w:val="16"/>
        </w:rPr>
        <w:t>See also</w:t>
      </w:r>
      <w:r w:rsidRPr="00D936DD">
        <w:rPr>
          <w:sz w:val="16"/>
        </w:rPr>
        <w:t xml:space="preserve"> Douglas G. Baird, </w:t>
      </w:r>
      <w:r w:rsidRPr="00D936DD">
        <w:rPr>
          <w:i/>
          <w:iCs/>
          <w:sz w:val="16"/>
        </w:rPr>
        <w:t>Loss Distribution, Forum Shopping, and Bankruptcy: A Reply to Warren</w:t>
      </w:r>
      <w:r w:rsidRPr="00D936DD">
        <w:rPr>
          <w:sz w:val="16"/>
        </w:rPr>
        <w:t xml:space="preserve">, 54 U.CHI.L.REV. 815, 822-23 (1987) (theorizing bankruptcy as a </w:t>
      </w:r>
      <w:r w:rsidRPr="00D936DD">
        <w:rPr>
          <w:rStyle w:val="StyleUnderline"/>
        </w:rPr>
        <w:t>process</w:t>
      </w:r>
      <w:r w:rsidRPr="00D936DD">
        <w:rPr>
          <w:sz w:val="16"/>
        </w:rPr>
        <w:t xml:space="preserve"> that </w:t>
      </w:r>
      <w:r w:rsidRPr="00702ED9">
        <w:rPr>
          <w:rStyle w:val="Emphasis"/>
          <w:highlight w:val="yellow"/>
        </w:rPr>
        <w:t>preserves</w:t>
      </w:r>
      <w:r w:rsidRPr="00D936DD">
        <w:rPr>
          <w:sz w:val="16"/>
        </w:rPr>
        <w:t xml:space="preserve"> </w:t>
      </w:r>
      <w:r w:rsidRPr="00D936DD">
        <w:rPr>
          <w:rStyle w:val="StyleUnderline"/>
        </w:rPr>
        <w:t xml:space="preserve">pre-bankruptcy contractual </w:t>
      </w:r>
      <w:r w:rsidRPr="00702ED9">
        <w:rPr>
          <w:rStyle w:val="StyleUnderline"/>
          <w:highlight w:val="yellow"/>
        </w:rPr>
        <w:t>entitlements</w:t>
      </w:r>
      <w:r w:rsidRPr="00365017">
        <w:rPr>
          <w:rStyle w:val="StyleUnderline"/>
        </w:rPr>
        <w:t xml:space="preserve"> in the</w:t>
      </w:r>
      <w:r w:rsidRPr="00365017">
        <w:rPr>
          <w:sz w:val="16"/>
        </w:rPr>
        <w:t xml:space="preserve"> </w:t>
      </w:r>
      <w:r w:rsidRPr="00702ED9">
        <w:rPr>
          <w:rStyle w:val="Emphasis"/>
          <w:sz w:val="28"/>
          <w:szCs w:val="28"/>
          <w:highlight w:val="yellow"/>
        </w:rPr>
        <w:t>setting of</w:t>
      </w:r>
      <w:r w:rsidRPr="00D936DD">
        <w:rPr>
          <w:sz w:val="16"/>
        </w:rPr>
        <w:t xml:space="preserve"> a </w:t>
      </w:r>
      <w:r w:rsidRPr="00702ED9">
        <w:rPr>
          <w:rStyle w:val="Emphasis"/>
          <w:sz w:val="28"/>
          <w:szCs w:val="28"/>
          <w:highlight w:val="yellow"/>
        </w:rPr>
        <w:t>collective bargaining</w:t>
      </w:r>
      <w:r w:rsidRPr="00D936DD">
        <w:rPr>
          <w:sz w:val="16"/>
        </w:rPr>
        <w:t xml:space="preserve">). </w:t>
      </w:r>
      <w:r w:rsidRPr="00D936DD">
        <w:t>***FOOTNOTE ENDS***</w:t>
      </w:r>
      <w:r w:rsidRPr="00D936DD">
        <w:rPr>
          <w:sz w:val="16"/>
        </w:rPr>
        <w:t xml:space="preserve"> except in exigent circumstances such as fraudulent transfers26 and preferences. 27</w:t>
      </w:r>
    </w:p>
    <w:p w14:paraId="01C98D7B" w14:textId="77777777" w:rsidR="00D02396" w:rsidRPr="00D936DD" w:rsidRDefault="00D02396" w:rsidP="00D02396">
      <w:pPr>
        <w:rPr>
          <w:sz w:val="16"/>
        </w:rPr>
      </w:pPr>
      <w:r w:rsidRPr="00D936DD">
        <w:rPr>
          <w:sz w:val="16"/>
        </w:rPr>
        <w:t>National security law, by contrast, prioritizes the stability and integrity of critical defense supply chains over economic efficiency. This goal becomes particularly vital when the federal government acts as a market participant in arms acquisition through defense outsourcing. Defense contracts are governed by two key federal statutes—the Assignment of Claims Act28 and the Assignment of Contracts Act29— collectively known as the Anti-Assignment Acts. 30 These statutes “generally prohibit the transfer of government contracts and the assignment of claims against the government.”31 Their purposes are twofold: (1) to prevent unknown third parties from acquiring claims against the federal government and using them to exert undue influence or threaten critical supply chains; and (2) to safeguard government assets by ensuring that the federal government deals exclusively with the original contracting party. 32</w:t>
      </w:r>
    </w:p>
    <w:p w14:paraId="2C455AC9" w14:textId="77777777" w:rsidR="00D02396" w:rsidRPr="00D936DD" w:rsidRDefault="00D02396" w:rsidP="00D02396">
      <w:pPr>
        <w:rPr>
          <w:sz w:val="16"/>
        </w:rPr>
      </w:pPr>
      <w:r w:rsidRPr="00D936DD">
        <w:rPr>
          <w:sz w:val="16"/>
        </w:rPr>
        <w:t>However, neither the Bankruptcy Code nor the Anti-Assignment Acts alone can tackle the emerging national security risks posed by piling private debt in the defense industry. Although the Bankruptcy Code equips courts with tools to prevent abuses that stymie efficient debtor rehabilitation, it does not address risks outside of bankruptcy—where private equity-induced national security risks originate. In defense contractor bankruptcies, financial failure is often set in motion years before filing, beginning with the initial LBO.33 Bankruptcy merely materializes the risks already embedded during private equity’s control and management. Similarly, private equity firms exploit a loophole in the Anti-Assignment Acts, as they themselves are not bound by the statutes’ restrictions on contract assignments.34 Though the Acts prevent the unilateral transfer or modification of defense contracts, they do not prohibit entire companies from being reorganized and resold—effectively allowing private equity firms to extract value and exit without accountability.35 Despite being the primary drivers of defense contractor bankruptcies, private equity firms remain beyond the reach of either legal regime. This regulatory gap demands immediate scrutiny and legislative action.</w:t>
      </w:r>
    </w:p>
    <w:p w14:paraId="7BB8A636" w14:textId="77777777" w:rsidR="00D02396" w:rsidRPr="00D936DD" w:rsidRDefault="00D02396" w:rsidP="00D02396">
      <w:pPr>
        <w:rPr>
          <w:sz w:val="16"/>
        </w:rPr>
      </w:pPr>
      <w:r w:rsidRPr="00D936DD">
        <w:rPr>
          <w:sz w:val="16"/>
        </w:rPr>
        <w:t>This article investigates how private equity drives defense contractor bankruptcies in ways that endanger national security—and what regulators can do to stop it. The discussion is structured into four parts. Part I provides a factual overview of private equity’s role in the defense industry, addressing three key questions: What makes private equity firms unique? How do they heighten bankruptcy risks for the companies they acquire? Why have they come to dominate the defense industry? Answering these questions reveals the political-economic underpinnings of private equity’s rise, setting the stage for a deeper analysis of its ramifications for the national security regime.</w:t>
      </w:r>
    </w:p>
    <w:p w14:paraId="75CD6A9D" w14:textId="77777777" w:rsidR="00D02396" w:rsidRPr="00D936DD" w:rsidRDefault="00D02396" w:rsidP="00D02396">
      <w:pPr>
        <w:rPr>
          <w:sz w:val="16"/>
        </w:rPr>
      </w:pPr>
      <w:r w:rsidRPr="00D936DD">
        <w:rPr>
          <w:sz w:val="16"/>
        </w:rPr>
        <w:t xml:space="preserve">Part II explores the consequences of private equity’s dominance through three case studies, each representing a distinct archetype of defense contractor bankruptcy linked to private equity ownership: bankruptcy driven by excessive debt accumulation, bankruptcy caused by private equity mismanagement, and insolvency shaped by misaligned incentives. These case studies offer insights into how private equity-induced </w:t>
      </w:r>
      <w:r w:rsidRPr="00D936DD">
        <w:rPr>
          <w:rStyle w:val="StyleUnderline"/>
        </w:rPr>
        <w:t>financial distress can</w:t>
      </w:r>
      <w:r w:rsidRPr="00D936DD">
        <w:rPr>
          <w:sz w:val="16"/>
        </w:rPr>
        <w:t xml:space="preserve"> </w:t>
      </w:r>
      <w:r w:rsidRPr="00D936DD">
        <w:rPr>
          <w:rStyle w:val="Emphasis"/>
        </w:rPr>
        <w:t>undermine</w:t>
      </w:r>
      <w:r w:rsidRPr="00D936DD">
        <w:rPr>
          <w:sz w:val="16"/>
        </w:rPr>
        <w:t xml:space="preserve"> the </w:t>
      </w:r>
      <w:r w:rsidRPr="00D936DD">
        <w:rPr>
          <w:rStyle w:val="StyleUnderline"/>
        </w:rPr>
        <w:t>stability of defense contractors, creating</w:t>
      </w:r>
      <w:r w:rsidRPr="00D936DD">
        <w:rPr>
          <w:sz w:val="16"/>
        </w:rPr>
        <w:t xml:space="preserve"> </w:t>
      </w:r>
      <w:r w:rsidRPr="00D936DD">
        <w:rPr>
          <w:rStyle w:val="Emphasis"/>
        </w:rPr>
        <w:t>unique supply chain vulnerabilities</w:t>
      </w:r>
      <w:r w:rsidRPr="00D936DD">
        <w:rPr>
          <w:sz w:val="16"/>
        </w:rPr>
        <w:t xml:space="preserve"> </w:t>
      </w:r>
      <w:r w:rsidRPr="00D936DD">
        <w:rPr>
          <w:rStyle w:val="StyleUnderline"/>
        </w:rPr>
        <w:t>that</w:t>
      </w:r>
      <w:r w:rsidRPr="00D936DD">
        <w:rPr>
          <w:sz w:val="16"/>
        </w:rPr>
        <w:t xml:space="preserve"> </w:t>
      </w:r>
      <w:r w:rsidRPr="00D936DD">
        <w:rPr>
          <w:rStyle w:val="Emphasis"/>
        </w:rPr>
        <w:t>threaten</w:t>
      </w:r>
      <w:r w:rsidRPr="00D936DD">
        <w:rPr>
          <w:sz w:val="16"/>
        </w:rPr>
        <w:t xml:space="preserve"> </w:t>
      </w:r>
      <w:r w:rsidRPr="00D936DD">
        <w:rPr>
          <w:rStyle w:val="StyleUnderline"/>
        </w:rPr>
        <w:t>national security</w:t>
      </w:r>
      <w:r w:rsidRPr="00D936DD">
        <w:rPr>
          <w:sz w:val="16"/>
        </w:rPr>
        <w:t>.</w:t>
      </w:r>
    </w:p>
    <w:p w14:paraId="647FF2C2" w14:textId="77777777" w:rsidR="00D02396" w:rsidRPr="00D936DD" w:rsidRDefault="00D02396" w:rsidP="00D02396">
      <w:pPr>
        <w:rPr>
          <w:sz w:val="16"/>
        </w:rPr>
      </w:pPr>
      <w:r w:rsidRPr="00D936DD">
        <w:rPr>
          <w:sz w:val="16"/>
        </w:rPr>
        <w:t xml:space="preserve">Part III examines the existing legal framework governing defense contractor bankruptcies, focusing on the intersection between the Bankruptcy Code and the Anti-Assignment Acts. Although these statutory regimes were designed with distinct legislative objectives, the rising tide of defense contractor bankruptcies has placed them in direct conflict—where enforcing one undermines the other. This Part also evaluates how </w:t>
      </w:r>
      <w:r w:rsidRPr="00D936DD">
        <w:rPr>
          <w:rStyle w:val="StyleUnderline"/>
        </w:rPr>
        <w:t>courts have</w:t>
      </w:r>
      <w:r w:rsidRPr="00D936DD">
        <w:rPr>
          <w:sz w:val="16"/>
        </w:rPr>
        <w:t xml:space="preserve"> </w:t>
      </w:r>
      <w:r w:rsidRPr="00D936DD">
        <w:rPr>
          <w:rStyle w:val="Emphasis"/>
        </w:rPr>
        <w:t>attempted</w:t>
      </w:r>
      <w:r w:rsidRPr="00D936DD">
        <w:rPr>
          <w:sz w:val="16"/>
        </w:rPr>
        <w:t xml:space="preserve">, </w:t>
      </w:r>
      <w:r w:rsidRPr="00D936DD">
        <w:rPr>
          <w:rStyle w:val="StyleUnderline"/>
        </w:rPr>
        <w:t>but</w:t>
      </w:r>
      <w:r w:rsidRPr="00D936DD">
        <w:rPr>
          <w:sz w:val="16"/>
        </w:rPr>
        <w:t xml:space="preserve"> ultimately </w:t>
      </w:r>
      <w:r w:rsidRPr="00D936DD">
        <w:rPr>
          <w:rStyle w:val="Emphasis"/>
        </w:rPr>
        <w:t>failed</w:t>
      </w:r>
      <w:r w:rsidRPr="00D936DD">
        <w:rPr>
          <w:sz w:val="16"/>
        </w:rPr>
        <w:t xml:space="preserve">, </w:t>
      </w:r>
      <w:r w:rsidRPr="00D936DD">
        <w:rPr>
          <w:rStyle w:val="StyleUnderline"/>
        </w:rPr>
        <w:t>to resolve</w:t>
      </w:r>
      <w:r w:rsidRPr="00D936DD">
        <w:rPr>
          <w:sz w:val="16"/>
        </w:rPr>
        <w:t xml:space="preserve"> this </w:t>
      </w:r>
      <w:r w:rsidRPr="00D936DD">
        <w:rPr>
          <w:rStyle w:val="StyleUnderline"/>
        </w:rPr>
        <w:t>conflict through statutory interpretation</w:t>
      </w:r>
      <w:r w:rsidRPr="00D936DD">
        <w:rPr>
          <w:sz w:val="16"/>
        </w:rPr>
        <w:t xml:space="preserve">. Struggling to reconcile the text and purpose of these statutes, </w:t>
      </w:r>
      <w:r w:rsidRPr="00D936DD">
        <w:rPr>
          <w:rStyle w:val="StyleUnderline"/>
        </w:rPr>
        <w:t>courts have often</w:t>
      </w:r>
      <w:r w:rsidRPr="00D936DD">
        <w:rPr>
          <w:sz w:val="16"/>
        </w:rPr>
        <w:t xml:space="preserve"> </w:t>
      </w:r>
      <w:r w:rsidRPr="00D936DD">
        <w:rPr>
          <w:rStyle w:val="Emphasis"/>
        </w:rPr>
        <w:t xml:space="preserve">introduced greater </w:t>
      </w:r>
      <w:r w:rsidRPr="00702ED9">
        <w:rPr>
          <w:rStyle w:val="Emphasis"/>
          <w:highlight w:val="yellow"/>
        </w:rPr>
        <w:t>legal uncertainty</w:t>
      </w:r>
      <w:r w:rsidRPr="00702ED9">
        <w:rPr>
          <w:sz w:val="16"/>
          <w:highlight w:val="yellow"/>
        </w:rPr>
        <w:t xml:space="preserve">, </w:t>
      </w:r>
      <w:r w:rsidRPr="00702ED9">
        <w:rPr>
          <w:rStyle w:val="StyleUnderline"/>
          <w:highlight w:val="yellow"/>
        </w:rPr>
        <w:t>compound</w:t>
      </w:r>
      <w:r w:rsidRPr="00D936DD">
        <w:rPr>
          <w:rStyle w:val="StyleUnderline"/>
        </w:rPr>
        <w:t xml:space="preserve">ing </w:t>
      </w:r>
      <w:r w:rsidRPr="00C91C47">
        <w:rPr>
          <w:rStyle w:val="StyleUnderline"/>
        </w:rPr>
        <w:t>the</w:t>
      </w:r>
      <w:r w:rsidRPr="00D936DD">
        <w:rPr>
          <w:sz w:val="16"/>
        </w:rPr>
        <w:t xml:space="preserve"> very </w:t>
      </w:r>
      <w:r w:rsidRPr="00702ED9">
        <w:rPr>
          <w:rStyle w:val="StyleUnderline"/>
          <w:highlight w:val="yellow"/>
        </w:rPr>
        <w:t>issues</w:t>
      </w:r>
      <w:r w:rsidRPr="00D936DD">
        <w:rPr>
          <w:rStyle w:val="StyleUnderline"/>
        </w:rPr>
        <w:t xml:space="preserve"> they seek to resolve</w:t>
      </w:r>
      <w:r w:rsidRPr="00D936DD">
        <w:rPr>
          <w:sz w:val="16"/>
        </w:rPr>
        <w:t>.</w:t>
      </w:r>
    </w:p>
    <w:p w14:paraId="1B90E1B5" w14:textId="77777777" w:rsidR="00D02396" w:rsidRPr="00D936DD" w:rsidRDefault="00D02396" w:rsidP="00D02396">
      <w:pPr>
        <w:rPr>
          <w:sz w:val="4"/>
          <w:szCs w:val="4"/>
        </w:rPr>
      </w:pPr>
      <w:r w:rsidRPr="00D936DD">
        <w:rPr>
          <w:sz w:val="4"/>
          <w:szCs w:val="4"/>
        </w:rPr>
        <w:t>Part IV argues that this failure stems from a fundamental disconnect between legislative intent and the contemporary realities of defense outsourcing. Congress originally sought to safeguard national security by keeping business out of defense. Yet, as the federal government deepens its reliance on private contractors, the line between business and defense has blurred. Current judicial attempts to redraw this line have largely proven futile given this shifting reality. To tackle the root cause of this issue, this article proposes a new legal mechanism for ex ante private equity risk mitigation in defense contractor acquisitions.</w:t>
      </w:r>
    </w:p>
    <w:p w14:paraId="202F9F71" w14:textId="77777777" w:rsidR="00D02396" w:rsidRPr="00D936DD" w:rsidRDefault="00D02396" w:rsidP="00D02396">
      <w:pPr>
        <w:rPr>
          <w:sz w:val="4"/>
          <w:szCs w:val="4"/>
        </w:rPr>
      </w:pPr>
      <w:r w:rsidRPr="00D936DD">
        <w:rPr>
          <w:sz w:val="4"/>
          <w:szCs w:val="4"/>
        </w:rPr>
        <w:t>I. BACKGROUND: THE RISE OF PRIVATE EQUITY IN THE DEFENSE INDUSTRY</w:t>
      </w:r>
    </w:p>
    <w:p w14:paraId="5E047EDA" w14:textId="77777777" w:rsidR="00D02396" w:rsidRPr="00D936DD" w:rsidRDefault="00D02396" w:rsidP="00D02396">
      <w:pPr>
        <w:rPr>
          <w:sz w:val="4"/>
          <w:szCs w:val="4"/>
        </w:rPr>
      </w:pPr>
      <w:r w:rsidRPr="00D936DD">
        <w:rPr>
          <w:sz w:val="4"/>
          <w:szCs w:val="4"/>
        </w:rPr>
        <w:t>Private equity has become a dominant force reshaping the U.S. defense industry. Since the turn of the century, private equity firms have gobbled up defense contractors via LBOs at an alarming pace—growing from only a few takeovers in 2000 to controlling more than half of all takeovers by 2024. 36 These takeovers are almost entirely financed with debt, exposing defense contractors to heighten risks of financial distress and insolvency. Unlike publicly listed companies, private equity firms operate under a veil of secrecy due to exemption from public financial reporting obligations.37 While this trend extends beyond the defense industry, it poses unique national security risks because it can jeopardize defense-critical assets vital to U.S. military operations, both domestic and overseas. 38</w:t>
      </w:r>
    </w:p>
    <w:p w14:paraId="6D835200" w14:textId="77777777" w:rsidR="00D02396" w:rsidRPr="00D936DD" w:rsidRDefault="00D02396" w:rsidP="00D02396">
      <w:pPr>
        <w:rPr>
          <w:sz w:val="4"/>
          <w:szCs w:val="4"/>
        </w:rPr>
      </w:pPr>
      <w:r w:rsidRPr="00D936DD">
        <w:rPr>
          <w:sz w:val="4"/>
          <w:szCs w:val="4"/>
        </w:rPr>
        <w:t>This trend warrants regulatory scrutiny. Yet, current research on the scale and impact of private equity involvement in the defense industry remains inadequate. To address this gap, this Part explores the causes and consequences of private equity takeovers of defense contractors in three sections: Section A outlines the business model and legal characteristics of private equity. Section B examines the heightened bankruptcy risks and financial failures linked to these takeovers. Section C analyzes their broader implications for the defense industry.</w:t>
      </w:r>
    </w:p>
    <w:p w14:paraId="61EDBDEA" w14:textId="77777777" w:rsidR="00D02396" w:rsidRPr="00D936DD" w:rsidRDefault="00D02396" w:rsidP="00D02396">
      <w:pPr>
        <w:rPr>
          <w:sz w:val="4"/>
          <w:szCs w:val="4"/>
        </w:rPr>
      </w:pPr>
      <w:r w:rsidRPr="00D936DD">
        <w:rPr>
          <w:sz w:val="4"/>
          <w:szCs w:val="4"/>
        </w:rPr>
        <w:t>A. What is Private Equity</w:t>
      </w:r>
    </w:p>
    <w:p w14:paraId="789B93D8" w14:textId="77777777" w:rsidR="00D02396" w:rsidRPr="00D936DD" w:rsidRDefault="00D02396" w:rsidP="00D02396">
      <w:pPr>
        <w:rPr>
          <w:sz w:val="4"/>
          <w:szCs w:val="4"/>
        </w:rPr>
      </w:pPr>
      <w:r w:rsidRPr="00D936DD">
        <w:rPr>
          <w:sz w:val="4"/>
          <w:szCs w:val="4"/>
        </w:rPr>
        <w:t>Private equity firms are investment management companies that specialize in buying and selling businesses. They rank among the fastest growing and most profitable sectors. In 2024, the U.S. private equity market reached a deal volume of $460 billion—growing by more than 10% each year. 39 Companies like Blackstone, Carlyle, KKR, Bain Capital, and Apollo Global Management dominate the market. 40 What sets private equity firms apart from typical business acquirers is their unique business model and distinct legal status under federal securities laws.</w:t>
      </w:r>
    </w:p>
    <w:p w14:paraId="0383BD82" w14:textId="77777777" w:rsidR="00D02396" w:rsidRPr="00D936DD" w:rsidRDefault="00D02396" w:rsidP="00D02396">
      <w:pPr>
        <w:rPr>
          <w:sz w:val="4"/>
          <w:szCs w:val="4"/>
        </w:rPr>
      </w:pPr>
      <w:r w:rsidRPr="00D936DD">
        <w:rPr>
          <w:sz w:val="4"/>
          <w:szCs w:val="4"/>
        </w:rPr>
        <w:t>The core business model of a private equity firm revolves around buying businesses, repackaging them into portfolio companies, increasing their value through high-risk management tactics, and cashing out.41 Unlike typical business acquirers that “buy to keep,” private equity firms “buy to sell.”42 In M&amp;A lingo, private equity firms are “financial buyers”—business acquirers aiming for short-term investment return—as opposed to “strategic buyers” who acquire firms to capture long-term post-merger synergies in the same industry.43 On average, private equity firms hold acquired businesses for three to five years before resale.44 For instance, private equity giant Blackstone, a “financial buyer,” acquired auto manufacturer TRW Automotive from defense contractor Northrop Grumman in 2002,45 only to resell it to German car parts manufacturer ZF Friedrichshafen in 2015.46 In contrast, Lockheed Martin, a “strategic buyer,” acquired aircraft manufacturer Sikorsky to vertically integrate its aerospace supply chain.47</w:t>
      </w:r>
    </w:p>
    <w:p w14:paraId="7009D766" w14:textId="77777777" w:rsidR="00D02396" w:rsidRPr="00D936DD" w:rsidRDefault="00D02396" w:rsidP="00D02396">
      <w:pPr>
        <w:rPr>
          <w:sz w:val="4"/>
          <w:szCs w:val="4"/>
        </w:rPr>
      </w:pPr>
      <w:r w:rsidRPr="00D936DD">
        <w:rPr>
          <w:sz w:val="4"/>
          <w:szCs w:val="4"/>
        </w:rPr>
        <w:t>The defining legal characteristic of private equity is its inaccessibility to public investors. Under section 3(c)(1) of the Investment Company Act,48 private equity firms are exempt from Securities and Exchange Commission (SEC) registration if they have no more than 100 beneficial owners, all of whom qualify as “accredited investors”49—that is, high net-worth individuals, entities, banks, or SEC-registered broker-dealers.50 Similarly, under the section 4(a)(2) of the Securities Act, 51 private equity firms are exempt from publicly disclosing financial information about the companies they acquire, provided that they pool capital exclusively from “accredited investors.”52 To comply with these requirements, private equity firms establish investment funds that restrict access to private institutional investors.53 These funds are typically structured as limited partnerships, granting investors rights to profits but no decision-making authority.54 This exclusivity sharply contrasts with publicly listed companies, which raise capital through issuing publicly traded securities and are subject to stringent SEC registration and periodic disclosure mandates. 55 Unlike private equity transactions, M&amp;A deals involving publicly listed companies must adhere to the SEC’s financial reporting obligations, ensuring greater transparency. 56</w:t>
      </w:r>
    </w:p>
    <w:p w14:paraId="44996694" w14:textId="77777777" w:rsidR="00D02396" w:rsidRPr="00D936DD" w:rsidRDefault="00D02396" w:rsidP="00D02396">
      <w:pPr>
        <w:rPr>
          <w:sz w:val="4"/>
          <w:szCs w:val="4"/>
        </w:rPr>
      </w:pPr>
      <w:r w:rsidRPr="00D936DD">
        <w:rPr>
          <w:sz w:val="4"/>
          <w:szCs w:val="4"/>
        </w:rPr>
        <w:t>These distinctive features of private equity—business short-termism and legal exclusivity—make it the ideal vehicles for debt-financed M&amp;A deals. Business short-termism incentivizes high-risk, high-return acquisition strategies centered on the aggressive use of debt, which offers tax advantages over traditional equitybased financing. 57 Meanwhile, legal exclusivity allows private equity firms to pool capital from a restricted “club” of sophisticated investors without being burdened by the stringent disclosure requirements of the federal securities laws.58 Corporate debt is particularly attractive to private equity because it remains inaccessible to public investors and benefits from favorable treatment under U.S. tax law. 59</w:t>
      </w:r>
    </w:p>
    <w:p w14:paraId="4C0125CA" w14:textId="77777777" w:rsidR="00D02396" w:rsidRPr="00D936DD" w:rsidRDefault="00D02396" w:rsidP="00D02396">
      <w:pPr>
        <w:rPr>
          <w:sz w:val="4"/>
          <w:szCs w:val="4"/>
        </w:rPr>
      </w:pPr>
      <w:r w:rsidRPr="00D936DD">
        <w:rPr>
          <w:sz w:val="4"/>
          <w:szCs w:val="4"/>
        </w:rPr>
        <w:t>Private equity’s preference for debt drives its aggressive use of LBOs. 60 A typical LBO is structured with approximately 90% debt and 10% equity. 61 However, not all debt is the same. The types of debt utilized vary based on the risk tolerance of the private equity firm and their investors. To finance an LBO, private equity firms commonly utilize five types of debt: revolving credit facilities, bank loans, high-yield bonds, mezzanine debt, and seller’s notes.62</w:t>
      </w:r>
    </w:p>
    <w:p w14:paraId="6313910B" w14:textId="77777777" w:rsidR="00D02396" w:rsidRPr="00D936DD" w:rsidRDefault="00D02396" w:rsidP="00D02396">
      <w:pPr>
        <w:numPr>
          <w:ilvl w:val="0"/>
          <w:numId w:val="69"/>
        </w:numPr>
        <w:rPr>
          <w:sz w:val="4"/>
          <w:szCs w:val="4"/>
        </w:rPr>
      </w:pPr>
      <w:r w:rsidRPr="00D936DD">
        <w:rPr>
          <w:i/>
          <w:iCs/>
          <w:sz w:val="4"/>
          <w:szCs w:val="4"/>
        </w:rPr>
        <w:t>Revolving Credit Facilities</w:t>
      </w:r>
      <w:r w:rsidRPr="00D936DD">
        <w:rPr>
          <w:sz w:val="4"/>
          <w:szCs w:val="4"/>
        </w:rPr>
        <w:t xml:space="preserve"> are lines of credit that the borrower can draw upon and repay once excess cash is available—similar to a credit card.63 They provide companies flexibility with respect to their capital needs and allow them access cash without the need to obtain additional debt.64 But they are costly and often impose a commitment fee.65 Due to their costliness, revolving credit facilities are used only in the most complex LBOs. </w:t>
      </w:r>
    </w:p>
    <w:p w14:paraId="00B04AF6" w14:textId="77777777" w:rsidR="00D02396" w:rsidRPr="00D936DD" w:rsidRDefault="00D02396" w:rsidP="00D02396">
      <w:pPr>
        <w:numPr>
          <w:ilvl w:val="0"/>
          <w:numId w:val="69"/>
        </w:numPr>
        <w:rPr>
          <w:sz w:val="4"/>
          <w:szCs w:val="4"/>
        </w:rPr>
      </w:pPr>
      <w:r w:rsidRPr="00D936DD">
        <w:rPr>
          <w:i/>
          <w:iCs/>
          <w:sz w:val="4"/>
          <w:szCs w:val="4"/>
        </w:rPr>
        <w:t>Bank Loans</w:t>
      </w:r>
      <w:r w:rsidRPr="00D936DD">
        <w:rPr>
          <w:sz w:val="4"/>
          <w:szCs w:val="4"/>
        </w:rPr>
        <w:t xml:space="preserve"> are senior secured debt extended by depositary financial institutions, repaid first in the event of default.66 They typically carry low interests. But they impose restrictive financial covenants, require the borrower’s assets as collateral, and oblige the borrower to a strict payback plan. 67 Bank loans are among the most commonly used forms of debt in LBOs today. </w:t>
      </w:r>
    </w:p>
    <w:p w14:paraId="06386B6E" w14:textId="77777777" w:rsidR="00D02396" w:rsidRPr="00D936DD" w:rsidRDefault="00D02396" w:rsidP="00D02396">
      <w:pPr>
        <w:numPr>
          <w:ilvl w:val="0"/>
          <w:numId w:val="69"/>
        </w:numPr>
        <w:rPr>
          <w:sz w:val="4"/>
          <w:szCs w:val="4"/>
        </w:rPr>
      </w:pPr>
      <w:r w:rsidRPr="00D936DD">
        <w:rPr>
          <w:i/>
          <w:iCs/>
          <w:sz w:val="4"/>
          <w:szCs w:val="4"/>
        </w:rPr>
        <w:t>High-Yield Bonds</w:t>
      </w:r>
      <w:r w:rsidRPr="00D936DD">
        <w:rPr>
          <w:sz w:val="4"/>
          <w:szCs w:val="4"/>
        </w:rPr>
        <w:t xml:space="preserve"> are junior unsecured debt that offer high interest rates. 68 The SEC defines high-yield bonds as debt securities rated below “investment-grade” by credit rating agencies.69 While risky, they promise high returns. Since the early 1980s, high-yield bonds have been a primary source of debt capital for LBOs70 and remain a dominant financing tool today. 71</w:t>
      </w:r>
    </w:p>
    <w:p w14:paraId="3D7E06F2" w14:textId="77777777" w:rsidR="00D02396" w:rsidRPr="00D936DD" w:rsidRDefault="00D02396" w:rsidP="00D02396">
      <w:pPr>
        <w:numPr>
          <w:ilvl w:val="0"/>
          <w:numId w:val="69"/>
        </w:numPr>
        <w:rPr>
          <w:sz w:val="4"/>
          <w:szCs w:val="4"/>
        </w:rPr>
      </w:pPr>
      <w:r w:rsidRPr="00D936DD">
        <w:rPr>
          <w:i/>
          <w:iCs/>
          <w:sz w:val="4"/>
          <w:szCs w:val="4"/>
        </w:rPr>
        <w:t>Mezzanine Debt</w:t>
      </w:r>
      <w:r w:rsidRPr="00D936DD">
        <w:rPr>
          <w:sz w:val="4"/>
          <w:szCs w:val="4"/>
        </w:rPr>
        <w:t xml:space="preserve"> is a hybrid debt that combines elements of high-yield bonds with an option for investors to convert the debt into equity at a predetermined price. 72 It functions as the middle layer of the capital structure bridging the gap between debt and equity.73 While mezzanine debt shares the same junior status as high-yield bonds, it offers greater flexibility. But it lacks the liquidity of high-yield bonds, as it is customized for each creditor. </w:t>
      </w:r>
    </w:p>
    <w:p w14:paraId="26DD48CA" w14:textId="77777777" w:rsidR="00D02396" w:rsidRPr="00D936DD" w:rsidRDefault="00D02396" w:rsidP="00D02396">
      <w:pPr>
        <w:numPr>
          <w:ilvl w:val="0"/>
          <w:numId w:val="69"/>
        </w:numPr>
        <w:rPr>
          <w:sz w:val="4"/>
          <w:szCs w:val="4"/>
        </w:rPr>
      </w:pPr>
      <w:r w:rsidRPr="00D936DD">
        <w:rPr>
          <w:i/>
          <w:iCs/>
          <w:sz w:val="4"/>
          <w:szCs w:val="4"/>
        </w:rPr>
        <w:t>Seller’s Notes</w:t>
      </w:r>
      <w:r w:rsidRPr="00D936DD">
        <w:rPr>
          <w:sz w:val="4"/>
          <w:szCs w:val="4"/>
        </w:rPr>
        <w:t xml:space="preserve"> are subordinated promissory notes that are last in line in the debt repayment priority structure.74 Private equity firms use seller’s notes to acquire smaller businesses because they are designed for quick cash. Their terms are also simpler than high-yield bonds and mezzanine debt.75</w:t>
      </w:r>
    </w:p>
    <w:p w14:paraId="123E43EE" w14:textId="77777777" w:rsidR="00D02396" w:rsidRPr="00D936DD" w:rsidRDefault="00D02396" w:rsidP="00D02396">
      <w:pPr>
        <w:rPr>
          <w:sz w:val="4"/>
          <w:szCs w:val="4"/>
        </w:rPr>
      </w:pPr>
      <w:r w:rsidRPr="00D936DD">
        <w:rPr>
          <w:sz w:val="4"/>
          <w:szCs w:val="4"/>
        </w:rPr>
        <w:t>This variety of debt capital enables private equity firms to structure LBOs with maximum flexibility, allowing them secure larger funding than other financing strategies. Through LBOs, private equity firms can acquire companies significantly larger than themselves while committing minimal capital of their own.76</w:t>
      </w:r>
    </w:p>
    <w:p w14:paraId="79C0AD11" w14:textId="77777777" w:rsidR="00D02396" w:rsidRPr="00D936DD" w:rsidRDefault="00D02396" w:rsidP="00D02396">
      <w:pPr>
        <w:rPr>
          <w:sz w:val="4"/>
          <w:szCs w:val="4"/>
        </w:rPr>
      </w:pPr>
      <w:r w:rsidRPr="00D936DD">
        <w:rPr>
          <w:sz w:val="4"/>
          <w:szCs w:val="4"/>
        </w:rPr>
        <w:t>B. How Private Equity Increases Bankruptcy Risk</w:t>
      </w:r>
    </w:p>
    <w:p w14:paraId="6FBC5A70" w14:textId="77777777" w:rsidR="00D02396" w:rsidRPr="00D936DD" w:rsidRDefault="00D02396" w:rsidP="00D02396">
      <w:pPr>
        <w:rPr>
          <w:sz w:val="4"/>
          <w:szCs w:val="4"/>
        </w:rPr>
      </w:pPr>
      <w:r w:rsidRPr="00D936DD">
        <w:rPr>
          <w:sz w:val="4"/>
          <w:szCs w:val="4"/>
        </w:rPr>
        <w:t>Private equity’s aggressive use of LBOs significantly increases the bankruptcy risks of the target company. In 2024, companies owned by private equity firms accounted for 16% of all U.S. bankruptcy filings—the largest share of corporate bankruptcies since 2010.77 Across industries, private equity-owned companies are twice as likely to file for bankruptcy as publicly-listed companies, primarily due to the heavy debt loads associated with LBOs.78 Approximately 20% of large companies acquired through LBOs go bankrupt within ten years, compared to a 2% bankruptcy rate for companies acquired through other financing methods.79 As illustrated by Figure 1 below, bankruptcies among private equity-owned companies are on track to reach a 14-year high.80</w:t>
      </w:r>
    </w:p>
    <w:p w14:paraId="27E65EDE" w14:textId="77777777" w:rsidR="00D02396" w:rsidRPr="00D936DD" w:rsidRDefault="00D02396" w:rsidP="00D02396">
      <w:pPr>
        <w:rPr>
          <w:sz w:val="4"/>
          <w:szCs w:val="4"/>
        </w:rPr>
      </w:pPr>
      <w:r w:rsidRPr="00D936DD">
        <w:rPr>
          <w:sz w:val="4"/>
          <w:szCs w:val="4"/>
        </w:rPr>
        <w:t>[Figure omitted]</w:t>
      </w:r>
    </w:p>
    <w:p w14:paraId="4BD23EF1" w14:textId="77777777" w:rsidR="00D02396" w:rsidRPr="00D936DD" w:rsidRDefault="00D02396" w:rsidP="00D02396">
      <w:pPr>
        <w:rPr>
          <w:sz w:val="4"/>
          <w:szCs w:val="4"/>
        </w:rPr>
      </w:pPr>
      <w:r w:rsidRPr="00D936DD">
        <w:rPr>
          <w:sz w:val="4"/>
          <w:szCs w:val="4"/>
        </w:rPr>
        <w:t>What explains the link between the rise in LBOs and the heightened bankruptcy rates of private equity-owned companies? While the causal mechanism remains a subject of debate, scholars point to two key factors: debt overhang and interest rate risk. Debt overhang occurs when the borrower incurs so much debt that it cannot attract new investments. 81 Interest rate risk, on the other hand, arises when debt accumulation makes the borrower vulnerable to interest rate fluctuations. 82</w:t>
      </w:r>
    </w:p>
    <w:p w14:paraId="5BC58AA7" w14:textId="77777777" w:rsidR="00D02396" w:rsidRPr="00D936DD" w:rsidRDefault="00D02396" w:rsidP="00D02396">
      <w:pPr>
        <w:rPr>
          <w:sz w:val="4"/>
          <w:szCs w:val="4"/>
        </w:rPr>
      </w:pPr>
      <w:r w:rsidRPr="00D936DD">
        <w:rPr>
          <w:i/>
          <w:iCs/>
          <w:sz w:val="4"/>
          <w:szCs w:val="4"/>
        </w:rPr>
        <w:t>Debt Overhang</w:t>
      </w:r>
      <w:r w:rsidRPr="00D936DD">
        <w:rPr>
          <w:sz w:val="4"/>
          <w:szCs w:val="4"/>
        </w:rPr>
        <w:t>: LBOs raise the cost of securing new investments necessary for business operations, as any returns from new investment are prioritized to satisfy existing debt obligations. 83 This makes investors reluctant to provide funding unless offered exceptionally high returns. As a result, debt overhang incentivizes companies to make inefficient decisions that undermine long-term value. To meet debt obligations, companies may cut essential expenditures that maintain enterprise value, lay off employees, or sell assets piecemeal. 84 Additionally, debt overhang often encourages companies to distribute earnings as dividends to shareholders rather than reinvesting them as working capital to generate future income.85 In short, debt overhang distorts a company’s financial priorities and spending decisions, increasing the likelihood of bankruptcy. 86</w:t>
      </w:r>
    </w:p>
    <w:p w14:paraId="4465001C" w14:textId="77777777" w:rsidR="00D02396" w:rsidRPr="00D936DD" w:rsidRDefault="00D02396" w:rsidP="00D02396">
      <w:pPr>
        <w:rPr>
          <w:sz w:val="4"/>
          <w:szCs w:val="4"/>
        </w:rPr>
      </w:pPr>
      <w:r w:rsidRPr="00D936DD">
        <w:rPr>
          <w:i/>
          <w:iCs/>
          <w:sz w:val="4"/>
          <w:szCs w:val="4"/>
        </w:rPr>
        <w:t>Interest Rate Risk</w:t>
      </w:r>
      <w:r w:rsidRPr="00D936DD">
        <w:rPr>
          <w:sz w:val="4"/>
          <w:szCs w:val="4"/>
        </w:rPr>
        <w:t>: LBOs also increase a company’s probability of financial distress by elevating the costs of servicing existing debt obligations. When a company is burdened with substantial debt, even minor increases in market interest rates can sharply raise repayment costs. This issue is exacerbated by the fact that most common debt types used in LBOs—other than high-yield bonds—are based on variable interest rates rather than fixed rates. 87 A variable rate debt calculates interest by adding a spread adjustment to a floating benchmark market rate,88 such as the Secured Overnight Financing Rate (SOFR), 89 often referred to as “SOFR plus.”90 Consequently, if macroeconomic changes cause the SOFR to rise even slightly, repayment costs can multiply dramatically—by as much as nine times in a typical private equity-owned company with a 9:1 debt-to-equity ratio91—pushing the company to the brink of bankruptcy.</w:t>
      </w:r>
    </w:p>
    <w:p w14:paraId="71C20B09" w14:textId="77777777" w:rsidR="00D02396" w:rsidRPr="00D936DD" w:rsidRDefault="00D02396" w:rsidP="00D02396">
      <w:pPr>
        <w:rPr>
          <w:sz w:val="4"/>
          <w:szCs w:val="4"/>
        </w:rPr>
      </w:pPr>
      <w:r w:rsidRPr="00D936DD">
        <w:rPr>
          <w:sz w:val="4"/>
          <w:szCs w:val="4"/>
        </w:rPr>
        <w:t>Why, then, do private equity LBOs continue to soar despite its strong association with heightened bankruptcy risks? The answer lies in how private equity conceal bankruptcy risk and shield themselves from financial fallout by structuring LBOs to be “bankruptcy-remote.”92 In an LBO, the debt is shifted to the balance sheet of the target company, which is structured as a separate portfolio company. 93 To further insulate themselves from default risks, private equity firms often set up limited liability special purpose vehicles (SPVs) to own these portfolio companies.94 After the acquisition, the portfolio company is solely responsible for repaying the debt.95 The private equity firm itself bears no obligation for repayment. In the event of default, creditors are limited to enforcing their claims against the portfolio company’s assets. 96 They have no recourse against the private equity firm or the SPV’s assets. 97 This “bankruptcy-remoteness” allows private equity firms to extract substantial profits from LBOs while shielding themselves from the associated bankruptcy risks.</w:t>
      </w:r>
    </w:p>
    <w:p w14:paraId="3C2E4272" w14:textId="77777777" w:rsidR="00D02396" w:rsidRPr="00D936DD" w:rsidRDefault="00D02396" w:rsidP="00D02396">
      <w:pPr>
        <w:rPr>
          <w:sz w:val="4"/>
          <w:szCs w:val="4"/>
        </w:rPr>
      </w:pPr>
      <w:r w:rsidRPr="00D936DD">
        <w:rPr>
          <w:sz w:val="4"/>
          <w:szCs w:val="4"/>
        </w:rPr>
        <w:t>Because private equity firms are insulated from the bankruptcy risks of LBOs, these transactions often distort the financial management of target companies, frequently to the detriment of the target’s pre-LBO unsecured creditors. These creditors gain nothing from the LBO itself but see the value of their debt diminished as the company takes on significant senior secured debt. If the LBO fails and the company enters bankruptcy, unsecured creditors incur real losses. In such cases, shareholders lose nothing—they already sold their interests during the acquisition. However, unsecured creditors are relegated behind the secured lenders in repayment priority, standing to recover little or nothing.98</w:t>
      </w:r>
    </w:p>
    <w:p w14:paraId="55B7D1B9" w14:textId="77777777" w:rsidR="00D02396" w:rsidRPr="00D936DD" w:rsidRDefault="00D02396" w:rsidP="00D02396">
      <w:pPr>
        <w:rPr>
          <w:sz w:val="4"/>
          <w:szCs w:val="4"/>
        </w:rPr>
      </w:pPr>
      <w:r w:rsidRPr="00D936DD">
        <w:rPr>
          <w:sz w:val="4"/>
          <w:szCs w:val="4"/>
        </w:rPr>
        <w:t>The unsecured creditors’ position is particularly dire if the target company is already near insolvency at the time of the LBO. The Bankruptcy Code’s absolute priority rule dictates the order of repayment during restructuring or liquidation. Under the absolute priority rule, shareholders get paid only after all creditors’ claims are satisfied in full.99 Yet, an LBO can subvert this rule. By executing an LBO on the eve of bankruptcy, the private equity firm enables shareholders to cash out fully the moment the target company is acquired.100 This leaves prior unsecured creditors effectively at the bottom of the repayment hierarchy.101 If they want to recover anything, they must wait for the company to formally file for bankruptcy—at which point the company’s depleted assets often leave them with no meaningful recovery.</w:t>
      </w:r>
    </w:p>
    <w:p w14:paraId="07F59CE6" w14:textId="77777777" w:rsidR="00D02396" w:rsidRPr="00D936DD" w:rsidRDefault="00D02396" w:rsidP="00D02396">
      <w:pPr>
        <w:rPr>
          <w:sz w:val="4"/>
          <w:szCs w:val="4"/>
        </w:rPr>
      </w:pPr>
      <w:r w:rsidRPr="00D936DD">
        <w:rPr>
          <w:sz w:val="4"/>
          <w:szCs w:val="4"/>
        </w:rPr>
        <w:t>C. How Private Equity Dominates the Defense Industry</w:t>
      </w:r>
    </w:p>
    <w:p w14:paraId="7490CC3D" w14:textId="77777777" w:rsidR="00D02396" w:rsidRPr="00D936DD" w:rsidRDefault="00D02396" w:rsidP="00D02396">
      <w:pPr>
        <w:rPr>
          <w:sz w:val="4"/>
          <w:szCs w:val="4"/>
        </w:rPr>
      </w:pPr>
      <w:r w:rsidRPr="00D936DD">
        <w:rPr>
          <w:sz w:val="4"/>
          <w:szCs w:val="4"/>
        </w:rPr>
        <w:t>Over the past two decades, private equity firms have aggressively expanded their footprint in the defense industry through LBOs. Before the 2000s, private equity conducted only a small number of defense industry M&amp;A deals. Since 2002, however, private equity M&amp;A activities have soared, limited only by a brief stint in 2010 due to federal defense budget cuts following the Great Recession. Beyond that dip, private equity takeovers have skyrocketed, showing no signs of slowing down. Figure 2 below illustrates this steady upward trend, highlighting how private equity firms have become the dominant players in the defense industry. 102</w:t>
      </w:r>
    </w:p>
    <w:p w14:paraId="71F83233" w14:textId="77777777" w:rsidR="00D02396" w:rsidRPr="00D936DD" w:rsidRDefault="00D02396" w:rsidP="00D02396">
      <w:pPr>
        <w:rPr>
          <w:sz w:val="4"/>
          <w:szCs w:val="4"/>
        </w:rPr>
      </w:pPr>
      <w:r w:rsidRPr="00D936DD">
        <w:rPr>
          <w:sz w:val="4"/>
          <w:szCs w:val="4"/>
        </w:rPr>
        <w:t>[Figure omitted]</w:t>
      </w:r>
    </w:p>
    <w:p w14:paraId="59AABA0C" w14:textId="77777777" w:rsidR="00D02396" w:rsidRPr="00D936DD" w:rsidRDefault="00D02396" w:rsidP="00D02396">
      <w:pPr>
        <w:rPr>
          <w:sz w:val="4"/>
          <w:szCs w:val="4"/>
        </w:rPr>
      </w:pPr>
      <w:r w:rsidRPr="00D936DD">
        <w:rPr>
          <w:sz w:val="4"/>
          <w:szCs w:val="4"/>
        </w:rPr>
        <w:t>What explains the surge in private equity M&amp;A activity within the defense industry? Although no single factor fully accounts for this trend, several politicaleconomic conditions have fueled private equity’s growing dominance in the sector.</w:t>
      </w:r>
    </w:p>
    <w:p w14:paraId="05B05161" w14:textId="77777777" w:rsidR="00D02396" w:rsidRPr="00D936DD" w:rsidRDefault="00D02396" w:rsidP="00D02396">
      <w:pPr>
        <w:rPr>
          <w:sz w:val="4"/>
          <w:szCs w:val="4"/>
        </w:rPr>
      </w:pPr>
      <w:r w:rsidRPr="00D936DD">
        <w:rPr>
          <w:sz w:val="4"/>
          <w:szCs w:val="4"/>
        </w:rPr>
        <w:t>First, the financial market’s growing appetite for debt capital has driven private equity firms to expand into the defense industry. After the dot-com bubble collapsed in the early 2000s, institutional investors sought diversification by turning to private equity firms, known for generating high short-term returns through LBOs. 103 This surge in investor demand pushed private equity into new frontiers, including defense and related industries.</w:t>
      </w:r>
    </w:p>
    <w:p w14:paraId="582EA2BF" w14:textId="77777777" w:rsidR="00D02396" w:rsidRPr="00D936DD" w:rsidRDefault="00D02396" w:rsidP="00D02396">
      <w:pPr>
        <w:rPr>
          <w:sz w:val="4"/>
          <w:szCs w:val="4"/>
        </w:rPr>
      </w:pPr>
      <w:r w:rsidRPr="00D936DD">
        <w:rPr>
          <w:sz w:val="4"/>
          <w:szCs w:val="4"/>
        </w:rPr>
        <w:t>Second, U.S. military involvement in the Middle East has deepened the government’s reliance on defense outsourcing, which propelled defense contractors to expand through M&amp;A. The federal defense budget grew rapidly in response to the war on terror and subsequent U.S. military operations in Afghanistan and Iraq.104</w:t>
      </w:r>
    </w:p>
    <w:p w14:paraId="10264F2F" w14:textId="77777777" w:rsidR="00D02396" w:rsidRPr="00D936DD" w:rsidRDefault="00D02396" w:rsidP="00D02396">
      <w:pPr>
        <w:rPr>
          <w:sz w:val="4"/>
          <w:szCs w:val="4"/>
        </w:rPr>
      </w:pPr>
      <w:r w:rsidRPr="00D936DD">
        <w:rPr>
          <w:sz w:val="4"/>
          <w:szCs w:val="4"/>
        </w:rPr>
        <w:t>This global expansion of the U.S. military-industrial complex generated unprecedented demand for defense equipment, services, technology, and intelligence— prompting the DoD to accelerate outsourcing to private contractors.</w:t>
      </w:r>
    </w:p>
    <w:p w14:paraId="28B870BA" w14:textId="77777777" w:rsidR="00D02396" w:rsidRPr="00D936DD" w:rsidRDefault="00D02396" w:rsidP="00D02396">
      <w:pPr>
        <w:rPr>
          <w:sz w:val="4"/>
          <w:szCs w:val="4"/>
        </w:rPr>
      </w:pPr>
      <w:r w:rsidRPr="00D936DD">
        <w:rPr>
          <w:sz w:val="4"/>
          <w:szCs w:val="4"/>
        </w:rPr>
        <w:t>Third, the defense industry underwent significant market consolidation since the mid-2000s, making defense contractors attractive takeover targets for private equity firms. 105 Rising industry concentration created economic agglomeration effects that enhanced economies of scale and improved the efficiency of arms acquisition. 106 Private equity firms captured these economies of scale by using LBOs to acquire defense contractors far larger than themselves.107</w:t>
      </w:r>
    </w:p>
    <w:p w14:paraId="46C96151" w14:textId="77777777" w:rsidR="00D02396" w:rsidRPr="00D936DD" w:rsidRDefault="00D02396" w:rsidP="00D02396">
      <w:pPr>
        <w:rPr>
          <w:sz w:val="4"/>
          <w:szCs w:val="4"/>
        </w:rPr>
      </w:pPr>
      <w:r w:rsidRPr="00D936DD">
        <w:rPr>
          <w:sz w:val="4"/>
          <w:szCs w:val="4"/>
        </w:rPr>
        <w:t>Finally, an ideological shift within the Pentagon towards favoring defense outsourcing further encouraged private equity’s expansion into the defense industry.108 As private equity firms gained control over the corporate decision-making of defense contractors, they devoted substantial resources to lobbying elected officials and DoD leadership to expand the scale of defense outsourcing. Financial incentives also fueled a revolving door between DoD officials and the corporate executives in the defense industry, further eroding the distinction between public and private roles in national defense. 109</w:t>
      </w:r>
    </w:p>
    <w:p w14:paraId="36A740C9" w14:textId="77777777" w:rsidR="00D02396" w:rsidRPr="00D936DD" w:rsidRDefault="00D02396" w:rsidP="00D02396">
      <w:pPr>
        <w:rPr>
          <w:sz w:val="4"/>
          <w:szCs w:val="4"/>
        </w:rPr>
      </w:pPr>
      <w:r w:rsidRPr="00D936DD">
        <w:rPr>
          <w:sz w:val="4"/>
          <w:szCs w:val="4"/>
        </w:rPr>
        <w:t>Together, these conditions have accelerated private equity’s dominance in the defense industry, reshaping its complexity, scale, and scope. Once limited in function, defense contractors now operate across a vast array of nontraditional military capabilities spanning naval, land, aerospace, and electronic systems. 110 Today, the industry supports both current and future national defense operations, including arms manufacturing, defense technology development, cyber operations, private protection services, military training and simulation, and intelligence analysis. 111</w:t>
      </w:r>
    </w:p>
    <w:p w14:paraId="496D2920" w14:textId="77777777" w:rsidR="00D02396" w:rsidRPr="00D936DD" w:rsidRDefault="00D02396" w:rsidP="00D02396">
      <w:pPr>
        <w:rPr>
          <w:sz w:val="4"/>
          <w:szCs w:val="4"/>
        </w:rPr>
      </w:pPr>
      <w:r w:rsidRPr="00D936DD">
        <w:rPr>
          <w:sz w:val="4"/>
          <w:szCs w:val="4"/>
        </w:rPr>
        <w:t>This transformation has also created a highly fragmented market in which the defense contractors operate. 112 Core military technologies and weapons are predominately produced by the “big five” defense contractors—Lockheed Martin, Boeing, General Dynamics, Northrop Grumman, and RTX—each of which receive over $10 billion annually in DoD contracts. 113 Meanwhile, over 12,000 small and medium-sized firms operate as subcontractors to the “big five.”114 As assignees that are not included in the original defense contracts, these subcontractors’ capacities and identities are often not fully visible to the DoD.115 They have become the primary targets for private equity LBOs.</w:t>
      </w:r>
    </w:p>
    <w:p w14:paraId="7BCF7CC0" w14:textId="77777777" w:rsidR="00D02396" w:rsidRPr="00D936DD" w:rsidRDefault="00D02396" w:rsidP="00D02396">
      <w:pPr>
        <w:rPr>
          <w:sz w:val="4"/>
          <w:szCs w:val="4"/>
        </w:rPr>
      </w:pPr>
      <w:r w:rsidRPr="00D936DD">
        <w:rPr>
          <w:sz w:val="4"/>
          <w:szCs w:val="4"/>
        </w:rPr>
        <w:t>Yet, despite this fragmented downstream market, the defense industry remains highly concentrated upstream. Unlike other industries, the entire defense supply chain relies on a single customer—the federal government—whose decisions are frequently driven by national security priorities rather than market dynamics. 116</w:t>
      </w:r>
    </w:p>
    <w:p w14:paraId="61F1C091" w14:textId="77777777" w:rsidR="00D02396" w:rsidRPr="00D936DD" w:rsidRDefault="00D02396" w:rsidP="00D02396">
      <w:pPr>
        <w:rPr>
          <w:sz w:val="4"/>
          <w:szCs w:val="4"/>
        </w:rPr>
      </w:pPr>
      <w:r w:rsidRPr="00D936DD">
        <w:rPr>
          <w:sz w:val="4"/>
          <w:szCs w:val="4"/>
        </w:rPr>
        <w:t>Federal defense contracts, often the most valuable assets of a defense contractor, are central to their business success.117 Building and maintaining strong relations with federal contracting officers and DoD officials is critical to their business operations. Thus, when a private equity firm acquires a defense contractor through an LBO, it not only purchases the contractor’s assets but also effectively inherits its government relations and contract obligations as a successor-in-interest. 118</w:t>
      </w:r>
    </w:p>
    <w:p w14:paraId="12756D65" w14:textId="77777777" w:rsidR="00D02396" w:rsidRPr="00D936DD" w:rsidRDefault="00D02396" w:rsidP="00D02396">
      <w:pPr>
        <w:rPr>
          <w:sz w:val="4"/>
          <w:szCs w:val="4"/>
        </w:rPr>
      </w:pPr>
      <w:r w:rsidRPr="00D936DD">
        <w:rPr>
          <w:sz w:val="4"/>
          <w:szCs w:val="4"/>
        </w:rPr>
        <w:t>This distinct characteristic means that returns on capital investments in defense contractors follow different dynamics compared to other companies. The profitability of a defense contractor often hinges on geopolitical factors rather than purely economic ones. This presents a unique challenge for private equity firms aiming to resell acquired defense contractors by maximizing shareholder value in the short term. Common strategies that private equity firms employ to deliver high returns— such as downsizing management, cutting personnel costs, streamlining production, or increasing offshoring and subcontracting—may be ill-suited defense contractors.119 These approaches risk conflicting with national security requirements or damaging essential government relationships, ultimately undermining the contractor’s core business. Despite these risks, private equity firms frequently pursue highrisk, short-term management tactics, driven by their narrow focus on resale of defense contractors through exit mergers.</w:t>
      </w:r>
    </w:p>
    <w:p w14:paraId="3DF272B0" w14:textId="77777777" w:rsidR="00D02396" w:rsidRPr="00D936DD" w:rsidRDefault="00D02396" w:rsidP="00D02396">
      <w:pPr>
        <w:rPr>
          <w:sz w:val="4"/>
          <w:szCs w:val="4"/>
        </w:rPr>
      </w:pPr>
      <w:r w:rsidRPr="00D936DD">
        <w:rPr>
          <w:sz w:val="4"/>
          <w:szCs w:val="4"/>
        </w:rPr>
        <w:t>Figure 3 provides a breakdown of private equity M&amp;A deals in the defense industry by segment.120 As shown below, military software and information technology accounted for the largest share of M&amp;A activity in the three years leading up to 2020, comprising 26.7% of deals.121 This was followed by vehicles and components (25.9%), defense logistics and distribution systems (14.5%), defense electronics (8.8%), aerospace and satellites (6.6%), specialty defense systems (5.4%), simulation and training (4.0%), military intelligence (3.2%), engineering and project management (2.4%), and naval defense systems (1.4%). 122</w:t>
      </w:r>
    </w:p>
    <w:p w14:paraId="1926B038" w14:textId="77777777" w:rsidR="00D02396" w:rsidRPr="00D936DD" w:rsidRDefault="00D02396" w:rsidP="00D02396">
      <w:pPr>
        <w:rPr>
          <w:sz w:val="4"/>
          <w:szCs w:val="4"/>
        </w:rPr>
      </w:pPr>
      <w:r w:rsidRPr="00D936DD">
        <w:rPr>
          <w:sz w:val="4"/>
          <w:szCs w:val="4"/>
        </w:rPr>
        <w:t>[Figure omitted]</w:t>
      </w:r>
    </w:p>
    <w:p w14:paraId="7C43057E" w14:textId="77777777" w:rsidR="00D02396" w:rsidRPr="00D936DD" w:rsidRDefault="00D02396" w:rsidP="00D02396">
      <w:pPr>
        <w:rPr>
          <w:sz w:val="4"/>
          <w:szCs w:val="4"/>
        </w:rPr>
      </w:pPr>
      <w:r w:rsidRPr="00D936DD">
        <w:rPr>
          <w:sz w:val="4"/>
          <w:szCs w:val="4"/>
        </w:rPr>
        <w:t>In sum, private equity has become a formidable force, permanently reshaping the defense industry. As defense contractors integrate further into the U.S. national security regime through defense outsourcing, their private equity owners wield significant control over the commercial supply chains that sustain critical defense operations. However, this rise in private equity ownership has also turned the defense industry into one of the most indebted sectors in the U.S., heightening its vulnerability to financial distress. The next section examines the financial and operational consequences of private equity ownership for defense contractors.</w:t>
      </w:r>
    </w:p>
    <w:p w14:paraId="3236B8F9" w14:textId="77777777" w:rsidR="00D02396" w:rsidRPr="00D936DD" w:rsidRDefault="00D02396" w:rsidP="00D02396">
      <w:pPr>
        <w:rPr>
          <w:sz w:val="16"/>
        </w:rPr>
      </w:pPr>
      <w:r w:rsidRPr="00D936DD">
        <w:rPr>
          <w:sz w:val="4"/>
          <w:szCs w:val="4"/>
        </w:rPr>
        <w:t>II. CASE STUDIES: ARCHETYPES OF DEFENSE CONTRACTOR BANKRUPTCIES</w:t>
      </w:r>
    </w:p>
    <w:p w14:paraId="7862E838" w14:textId="77777777" w:rsidR="00D02396" w:rsidRPr="00D936DD" w:rsidRDefault="00D02396" w:rsidP="00D02396">
      <w:pPr>
        <w:rPr>
          <w:sz w:val="16"/>
        </w:rPr>
      </w:pPr>
      <w:r w:rsidRPr="00D936DD">
        <w:rPr>
          <w:sz w:val="16"/>
        </w:rPr>
        <w:t xml:space="preserve">The rampant growth of private equity involvement in the defense industry has produced several adverse consequences for the national security regime. Chief among these is </w:t>
      </w:r>
      <w:r w:rsidRPr="00702ED9">
        <w:rPr>
          <w:rStyle w:val="Emphasis"/>
          <w:highlight w:val="yellow"/>
        </w:rPr>
        <w:t>bankruptcy</w:t>
      </w:r>
      <w:r w:rsidRPr="00D936DD">
        <w:rPr>
          <w:sz w:val="16"/>
        </w:rPr>
        <w:t xml:space="preserve">—which </w:t>
      </w:r>
      <w:r w:rsidRPr="00D936DD">
        <w:rPr>
          <w:rStyle w:val="StyleUnderline"/>
        </w:rPr>
        <w:t xml:space="preserve">often </w:t>
      </w:r>
      <w:r w:rsidRPr="00702ED9">
        <w:rPr>
          <w:rStyle w:val="StyleUnderline"/>
          <w:highlight w:val="yellow"/>
        </w:rPr>
        <w:t>trigger</w:t>
      </w:r>
      <w:r w:rsidRPr="00EF0D67">
        <w:rPr>
          <w:rStyle w:val="StyleUnderline"/>
        </w:rPr>
        <w:t>s</w:t>
      </w:r>
      <w:r w:rsidRPr="00D936DD">
        <w:rPr>
          <w:sz w:val="16"/>
        </w:rPr>
        <w:t xml:space="preserve"> </w:t>
      </w:r>
      <w:r w:rsidRPr="00D936DD">
        <w:rPr>
          <w:rStyle w:val="Emphasis"/>
        </w:rPr>
        <w:t xml:space="preserve">mass </w:t>
      </w:r>
      <w:r w:rsidRPr="00702ED9">
        <w:rPr>
          <w:rStyle w:val="Emphasis"/>
          <w:highlight w:val="yellow"/>
        </w:rPr>
        <w:t>layoffs</w:t>
      </w:r>
      <w:r w:rsidRPr="00D936DD">
        <w:rPr>
          <w:sz w:val="16"/>
        </w:rPr>
        <w:t xml:space="preserve">, </w:t>
      </w:r>
      <w:r w:rsidRPr="00D936DD">
        <w:rPr>
          <w:rStyle w:val="Emphasis"/>
        </w:rPr>
        <w:t xml:space="preserve">asset </w:t>
      </w:r>
      <w:r w:rsidRPr="00702ED9">
        <w:rPr>
          <w:rStyle w:val="Emphasis"/>
          <w:highlight w:val="yellow"/>
        </w:rPr>
        <w:t>liquidation</w:t>
      </w:r>
      <w:r w:rsidRPr="00D936DD">
        <w:rPr>
          <w:sz w:val="16"/>
        </w:rPr>
        <w:t xml:space="preserve">, supply chain interruptions, </w:t>
      </w:r>
      <w:r w:rsidRPr="00702ED9">
        <w:rPr>
          <w:rStyle w:val="StyleUnderline"/>
          <w:highlight w:val="yellow"/>
        </w:rPr>
        <w:t>and</w:t>
      </w:r>
      <w:r w:rsidRPr="00D936DD">
        <w:rPr>
          <w:sz w:val="16"/>
        </w:rPr>
        <w:t xml:space="preserve">, in some cases, </w:t>
      </w:r>
      <w:r w:rsidRPr="00D936DD">
        <w:rPr>
          <w:rStyle w:val="Emphasis"/>
        </w:rPr>
        <w:t xml:space="preserve">corporate </w:t>
      </w:r>
      <w:r w:rsidRPr="00702ED9">
        <w:rPr>
          <w:rStyle w:val="Emphasis"/>
          <w:highlight w:val="yellow"/>
        </w:rPr>
        <w:t>dissolution</w:t>
      </w:r>
      <w:r w:rsidRPr="00D936DD">
        <w:rPr>
          <w:sz w:val="16"/>
        </w:rPr>
        <w:t xml:space="preserve">.123 </w:t>
      </w:r>
      <w:r w:rsidRPr="00D936DD">
        <w:rPr>
          <w:rStyle w:val="StyleUnderline"/>
        </w:rPr>
        <w:t>Defense contractor bankruptcies raise</w:t>
      </w:r>
      <w:r w:rsidRPr="00D936DD">
        <w:rPr>
          <w:sz w:val="16"/>
        </w:rPr>
        <w:t xml:space="preserve"> </w:t>
      </w:r>
      <w:r w:rsidRPr="00D936DD">
        <w:rPr>
          <w:rStyle w:val="Emphasis"/>
        </w:rPr>
        <w:t>national security</w:t>
      </w:r>
      <w:r w:rsidRPr="00D936DD">
        <w:rPr>
          <w:sz w:val="16"/>
        </w:rPr>
        <w:t xml:space="preserve"> </w:t>
      </w:r>
      <w:r w:rsidRPr="00D936DD">
        <w:rPr>
          <w:rStyle w:val="StyleUnderline"/>
        </w:rPr>
        <w:t>concerns because they</w:t>
      </w:r>
      <w:r w:rsidRPr="00D936DD">
        <w:rPr>
          <w:sz w:val="16"/>
        </w:rPr>
        <w:t xml:space="preserve"> </w:t>
      </w:r>
      <w:r w:rsidRPr="00702ED9">
        <w:rPr>
          <w:rStyle w:val="Emphasis"/>
          <w:highlight w:val="yellow"/>
        </w:rPr>
        <w:t>disrupt</w:t>
      </w:r>
      <w:r w:rsidRPr="00D936DD">
        <w:rPr>
          <w:sz w:val="16"/>
        </w:rPr>
        <w:t xml:space="preserve"> </w:t>
      </w:r>
      <w:r w:rsidRPr="00D936DD">
        <w:rPr>
          <w:rStyle w:val="StyleUnderline"/>
        </w:rPr>
        <w:t xml:space="preserve">the </w:t>
      </w:r>
      <w:r w:rsidRPr="00702ED9">
        <w:rPr>
          <w:rStyle w:val="StyleUnderline"/>
          <w:highlight w:val="yellow"/>
        </w:rPr>
        <w:t>commercial lifeline supporting</w:t>
      </w:r>
      <w:r w:rsidRPr="00D936DD">
        <w:rPr>
          <w:sz w:val="16"/>
        </w:rPr>
        <w:t xml:space="preserve"> critical </w:t>
      </w:r>
      <w:r w:rsidRPr="00702ED9">
        <w:rPr>
          <w:rStyle w:val="StyleUnderline"/>
          <w:highlight w:val="yellow"/>
        </w:rPr>
        <w:t>defense op</w:t>
      </w:r>
      <w:r w:rsidRPr="00D936DD">
        <w:rPr>
          <w:rStyle w:val="StyleUnderline"/>
        </w:rPr>
        <w:t>eration</w:t>
      </w:r>
      <w:r w:rsidRPr="00702ED9">
        <w:rPr>
          <w:rStyle w:val="StyleUnderline"/>
          <w:highlight w:val="yellow"/>
        </w:rPr>
        <w:t>s</w:t>
      </w:r>
      <w:r w:rsidRPr="00D936DD">
        <w:rPr>
          <w:sz w:val="16"/>
        </w:rPr>
        <w:t>. They als</w:t>
      </w:r>
      <w:r w:rsidRPr="00EF0D67">
        <w:rPr>
          <w:sz w:val="16"/>
        </w:rPr>
        <w:t xml:space="preserve">o </w:t>
      </w:r>
      <w:r w:rsidRPr="00EF0D67">
        <w:rPr>
          <w:rStyle w:val="StyleUnderline"/>
        </w:rPr>
        <w:t>compel t</w:t>
      </w:r>
      <w:r w:rsidRPr="00D936DD">
        <w:rPr>
          <w:rStyle w:val="StyleUnderline"/>
        </w:rPr>
        <w:t>he</w:t>
      </w:r>
      <w:r w:rsidRPr="00D936DD">
        <w:rPr>
          <w:sz w:val="16"/>
        </w:rPr>
        <w:t xml:space="preserve"> </w:t>
      </w:r>
      <w:r w:rsidRPr="00702ED9">
        <w:rPr>
          <w:rStyle w:val="Emphasis"/>
          <w:highlight w:val="yellow"/>
        </w:rPr>
        <w:t>f</w:t>
      </w:r>
      <w:r w:rsidRPr="00D936DD">
        <w:rPr>
          <w:sz w:val="16"/>
        </w:rPr>
        <w:t xml:space="preserve">ederal </w:t>
      </w:r>
      <w:r w:rsidRPr="00702ED9">
        <w:rPr>
          <w:rStyle w:val="Emphasis"/>
          <w:highlight w:val="yellow"/>
        </w:rPr>
        <w:t>g</w:t>
      </w:r>
      <w:r w:rsidRPr="00D936DD">
        <w:rPr>
          <w:sz w:val="16"/>
        </w:rPr>
        <w:t xml:space="preserve">overnment </w:t>
      </w:r>
      <w:r w:rsidRPr="00EF0D67">
        <w:rPr>
          <w:rStyle w:val="StyleUnderline"/>
        </w:rPr>
        <w:t xml:space="preserve">to </w:t>
      </w:r>
      <w:r w:rsidRPr="00702ED9">
        <w:rPr>
          <w:rStyle w:val="StyleUnderline"/>
          <w:highlight w:val="yellow"/>
        </w:rPr>
        <w:t>deal with</w:t>
      </w:r>
      <w:r w:rsidRPr="00EF0D67">
        <w:rPr>
          <w:sz w:val="16"/>
        </w:rPr>
        <w:t xml:space="preserve"> </w:t>
      </w:r>
      <w:r w:rsidRPr="00EF0D67">
        <w:rPr>
          <w:rStyle w:val="Emphasis"/>
        </w:rPr>
        <w:t xml:space="preserve">previously </w:t>
      </w:r>
      <w:r w:rsidRPr="00702ED9">
        <w:rPr>
          <w:rStyle w:val="Emphasis"/>
          <w:highlight w:val="yellow"/>
        </w:rPr>
        <w:t>unknown</w:t>
      </w:r>
      <w:r w:rsidRPr="00702ED9">
        <w:rPr>
          <w:sz w:val="16"/>
          <w:highlight w:val="yellow"/>
        </w:rPr>
        <w:t xml:space="preserve"> </w:t>
      </w:r>
      <w:r w:rsidRPr="00702ED9">
        <w:rPr>
          <w:rStyle w:val="StyleUnderline"/>
          <w:highlight w:val="yellow"/>
        </w:rPr>
        <w:t>parties</w:t>
      </w:r>
      <w:r w:rsidRPr="00D936DD">
        <w:rPr>
          <w:rStyle w:val="StyleUnderline"/>
        </w:rPr>
        <w:t>—such as creditors, investors, assignees, and successors-in-interest—who</w:t>
      </w:r>
      <w:r w:rsidRPr="00D936DD">
        <w:rPr>
          <w:sz w:val="16"/>
        </w:rPr>
        <w:t xml:space="preserve"> </w:t>
      </w:r>
      <w:r w:rsidRPr="00D936DD">
        <w:rPr>
          <w:rStyle w:val="Emphasis"/>
        </w:rPr>
        <w:t>hold claims</w:t>
      </w:r>
      <w:r w:rsidRPr="00D936DD">
        <w:rPr>
          <w:sz w:val="16"/>
        </w:rPr>
        <w:t xml:space="preserve"> </w:t>
      </w:r>
      <w:r w:rsidRPr="00D936DD">
        <w:rPr>
          <w:rStyle w:val="StyleUnderline"/>
        </w:rPr>
        <w:t>against defense contractors but remain</w:t>
      </w:r>
      <w:r w:rsidRPr="00D936DD">
        <w:rPr>
          <w:sz w:val="16"/>
        </w:rPr>
        <w:t xml:space="preserve"> </w:t>
      </w:r>
      <w:r w:rsidRPr="00702ED9">
        <w:rPr>
          <w:rStyle w:val="Emphasis"/>
          <w:highlight w:val="yellow"/>
        </w:rPr>
        <w:t>outside</w:t>
      </w:r>
      <w:r w:rsidRPr="00D936DD">
        <w:rPr>
          <w:sz w:val="16"/>
        </w:rPr>
        <w:t xml:space="preserve"> the </w:t>
      </w:r>
      <w:r w:rsidRPr="00D936DD">
        <w:rPr>
          <w:rStyle w:val="StyleUnderline"/>
        </w:rPr>
        <w:t xml:space="preserve">government’s </w:t>
      </w:r>
      <w:r w:rsidRPr="00702ED9">
        <w:rPr>
          <w:rStyle w:val="StyleUnderline"/>
          <w:highlight w:val="yellow"/>
        </w:rPr>
        <w:t>oversight</w:t>
      </w:r>
      <w:r w:rsidRPr="00D936DD">
        <w:rPr>
          <w:sz w:val="16"/>
        </w:rPr>
        <w:t>. Furthermore, because private equity firms are exempt from financial reporting and disclosure obligations under federal se</w:t>
      </w:r>
      <w:r w:rsidRPr="00EF0D67">
        <w:rPr>
          <w:sz w:val="16"/>
        </w:rPr>
        <w:t xml:space="preserve">curities laws, </w:t>
      </w:r>
      <w:r w:rsidRPr="00EF0D67">
        <w:rPr>
          <w:rStyle w:val="StyleUnderline"/>
        </w:rPr>
        <w:t>defense contractors owned</w:t>
      </w:r>
      <w:r w:rsidRPr="00EF0D67">
        <w:rPr>
          <w:sz w:val="16"/>
        </w:rPr>
        <w:t xml:space="preserve"> </w:t>
      </w:r>
      <w:r w:rsidRPr="00EF0D67">
        <w:rPr>
          <w:rStyle w:val="Emphasis"/>
        </w:rPr>
        <w:t>by private</w:t>
      </w:r>
      <w:r w:rsidRPr="00EF0D67">
        <w:rPr>
          <w:sz w:val="16"/>
        </w:rPr>
        <w:t xml:space="preserve"> equity </w:t>
      </w:r>
      <w:r w:rsidRPr="00EF0D67">
        <w:rPr>
          <w:rStyle w:val="Emphasis"/>
        </w:rPr>
        <w:t>entities</w:t>
      </w:r>
      <w:r w:rsidRPr="00EF0D67">
        <w:rPr>
          <w:sz w:val="16"/>
        </w:rPr>
        <w:t xml:space="preserve"> </w:t>
      </w:r>
      <w:r w:rsidRPr="00EF0D67">
        <w:rPr>
          <w:rStyle w:val="StyleUnderline"/>
        </w:rPr>
        <w:t>can maintain</w:t>
      </w:r>
      <w:r w:rsidRPr="00EF0D67">
        <w:rPr>
          <w:sz w:val="16"/>
        </w:rPr>
        <w:t xml:space="preserve"> </w:t>
      </w:r>
      <w:r w:rsidRPr="00702ED9">
        <w:rPr>
          <w:rStyle w:val="Emphasis"/>
          <w:highlight w:val="yellow"/>
        </w:rPr>
        <w:t>undisclosed foreign ties</w:t>
      </w:r>
      <w:r w:rsidRPr="00702ED9">
        <w:rPr>
          <w:sz w:val="16"/>
          <w:highlight w:val="yellow"/>
        </w:rPr>
        <w:t xml:space="preserve">, </w:t>
      </w:r>
      <w:r w:rsidRPr="00702ED9">
        <w:rPr>
          <w:rStyle w:val="StyleUnderline"/>
          <w:highlight w:val="yellow"/>
        </w:rPr>
        <w:t>further heightening</w:t>
      </w:r>
      <w:r w:rsidRPr="00D936DD">
        <w:rPr>
          <w:rStyle w:val="StyleUnderline"/>
        </w:rPr>
        <w:t xml:space="preserve"> national security </w:t>
      </w:r>
      <w:r w:rsidRPr="00702ED9">
        <w:rPr>
          <w:rStyle w:val="StyleUnderline"/>
          <w:highlight w:val="yellow"/>
        </w:rPr>
        <w:t>risks</w:t>
      </w:r>
      <w:r w:rsidRPr="00D936DD">
        <w:rPr>
          <w:sz w:val="16"/>
        </w:rPr>
        <w:t>.</w:t>
      </w:r>
    </w:p>
    <w:p w14:paraId="05739C4A" w14:textId="77777777" w:rsidR="00D02396" w:rsidRPr="00D936DD" w:rsidRDefault="00D02396" w:rsidP="00D02396">
      <w:pPr>
        <w:rPr>
          <w:sz w:val="2"/>
          <w:szCs w:val="2"/>
        </w:rPr>
      </w:pPr>
      <w:r w:rsidRPr="00D936DD">
        <w:rPr>
          <w:sz w:val="2"/>
          <w:szCs w:val="2"/>
        </w:rPr>
        <w:t xml:space="preserve">However, not all bankruptcies present the same challenges. This Part explores three paradigmatic defense contractor bankruptcy cases, each exemplifying a distinct archetype of private equity-induced bankruptcy risk. Section A investigates </w:t>
      </w:r>
      <w:r w:rsidRPr="00D936DD">
        <w:rPr>
          <w:i/>
          <w:iCs/>
          <w:sz w:val="2"/>
          <w:szCs w:val="2"/>
        </w:rPr>
        <w:t>Intelsat</w:t>
      </w:r>
      <w:r w:rsidRPr="00D936DD">
        <w:rPr>
          <w:sz w:val="2"/>
          <w:szCs w:val="2"/>
        </w:rPr>
        <w:t xml:space="preserve">, where excessive debt accumulation triggered prolonged financial distress and eventual bankruptcy. Section B analyzes </w:t>
      </w:r>
      <w:r w:rsidRPr="00D936DD">
        <w:rPr>
          <w:i/>
          <w:iCs/>
          <w:sz w:val="2"/>
          <w:szCs w:val="2"/>
        </w:rPr>
        <w:t>MD Helicopters</w:t>
      </w:r>
      <w:r w:rsidRPr="00D936DD">
        <w:rPr>
          <w:sz w:val="2"/>
          <w:szCs w:val="2"/>
        </w:rPr>
        <w:t xml:space="preserve">, whose bankruptcy stemmed from private equity mismanagement and aggressive short-termism. Section C focuses on </w:t>
      </w:r>
      <w:r w:rsidRPr="00D936DD">
        <w:rPr>
          <w:i/>
          <w:iCs/>
          <w:sz w:val="2"/>
          <w:szCs w:val="2"/>
        </w:rPr>
        <w:t>Constellis</w:t>
      </w:r>
      <w:r w:rsidRPr="00D936DD">
        <w:rPr>
          <w:sz w:val="2"/>
          <w:szCs w:val="2"/>
        </w:rPr>
        <w:t>, highlighting its prolonged financial distress and failure to secure a fresh start through out-of-court restructuring—an outcome shaped by misaligned incentives between the company and its private equity owner.</w:t>
      </w:r>
    </w:p>
    <w:p w14:paraId="3F3F84BF" w14:textId="77777777" w:rsidR="00D02396" w:rsidRPr="00D936DD" w:rsidRDefault="00D02396" w:rsidP="00D02396">
      <w:pPr>
        <w:rPr>
          <w:sz w:val="2"/>
          <w:szCs w:val="2"/>
        </w:rPr>
      </w:pPr>
      <w:r w:rsidRPr="00D936DD">
        <w:rPr>
          <w:sz w:val="2"/>
          <w:szCs w:val="2"/>
        </w:rPr>
        <w:t>A. Intelsat: Bankruptcy Caused by Debt Death Spiral</w:t>
      </w:r>
    </w:p>
    <w:p w14:paraId="02D46044" w14:textId="77777777" w:rsidR="00D02396" w:rsidRPr="00D936DD" w:rsidRDefault="00D02396" w:rsidP="00D02396">
      <w:pPr>
        <w:rPr>
          <w:sz w:val="2"/>
          <w:szCs w:val="2"/>
        </w:rPr>
      </w:pPr>
      <w:r w:rsidRPr="00D936DD">
        <w:rPr>
          <w:sz w:val="2"/>
          <w:szCs w:val="2"/>
        </w:rPr>
        <w:t>The quintessential “debt death spiral” case is Intelsat. A “debt death spiral” occurs when private equity ownership turns a financially healthy defense contractor into a debt-ridden entity, forcing it into risky transactions, repeated resales, and ultimately bankruptcy.124 This phenomenon is the leading cause of defense contractor bankruptcies. It also poses significant national security risks by frequently shifting corporate ownership to potentially unsafe hands and exposing defense-critical assets to business interference.</w:t>
      </w:r>
    </w:p>
    <w:p w14:paraId="287DD21E" w14:textId="77777777" w:rsidR="00D02396" w:rsidRPr="00D936DD" w:rsidRDefault="00D02396" w:rsidP="00D02396">
      <w:pPr>
        <w:rPr>
          <w:sz w:val="2"/>
          <w:szCs w:val="2"/>
        </w:rPr>
      </w:pPr>
      <w:r w:rsidRPr="00D936DD">
        <w:rPr>
          <w:sz w:val="2"/>
          <w:szCs w:val="2"/>
        </w:rPr>
        <w:t>Intelsat is a multinational satellite services provider incorporated in Luxembourg with administrative headquarters in Tysons, Virginia.125 Originally established in 1964 by international treaty as an international organization, Intelsat was tasked with providing satellite services to over 139 national governments.126 However, by the early 1990s, U.S. satellite companies began lobbying for Intelsat’s privatization. 127 In response, Congress enacted the Open-Market Reorganization for the Betterment of Telecommunications Act in 2001, which mandated Intelsat’s transformation into a U.S.-based multinational corporation.128</w:t>
      </w:r>
    </w:p>
    <w:p w14:paraId="7DF29254" w14:textId="77777777" w:rsidR="00D02396" w:rsidRPr="00D936DD" w:rsidRDefault="00D02396" w:rsidP="00D02396">
      <w:pPr>
        <w:rPr>
          <w:sz w:val="2"/>
          <w:szCs w:val="2"/>
        </w:rPr>
      </w:pPr>
      <w:r w:rsidRPr="00D936DD">
        <w:rPr>
          <w:sz w:val="2"/>
          <w:szCs w:val="2"/>
        </w:rPr>
        <w:t>Since its privatization, Intelsat has been a critical supplier of surveillance and communications to the U.S. armed forces and defense industrial bases. For example, Intelsat manages roughly 25% of all satellite communications for the DoD. 129 During the Gulf War, U.S. forces in Afghanistan and Iraq relied heavily on Intelsat’s communication services. 130 Additionally, Intelsat provides broadband network access for unmanned aerial vehicles—enabling drones to conduct remote reconnaissance and surveillance for U.S. military and intelligence agencies.131</w:t>
      </w:r>
    </w:p>
    <w:p w14:paraId="5DE491A8" w14:textId="77777777" w:rsidR="00D02396" w:rsidRPr="00D936DD" w:rsidRDefault="00D02396" w:rsidP="00D02396">
      <w:pPr>
        <w:rPr>
          <w:sz w:val="2"/>
          <w:szCs w:val="2"/>
        </w:rPr>
      </w:pPr>
      <w:r w:rsidRPr="00D936DD">
        <w:rPr>
          <w:sz w:val="2"/>
          <w:szCs w:val="2"/>
        </w:rPr>
        <w:t>However, Intelsat’s trajectory took a downturn when it became a takeover target for private equity firms. In 2004, Intelsat’s shareholders sold the company to four private equity firms through an LBO. The buyers—Apollo Global Management, Apax Partners, Madison Dearborn Partners, and Permira Advisor—agreed to acquire Intelsat for $5 billion.132 Following the acquisition, the private equity firms collectively managed Intelsat through a consortium known as Zeus Holdings Limited.133 The LBO saddled Intelsat with over $2 billion in debt.134 Shortly after the deal closed, Zeus Holdings directed Intelsat to distribute $350 million in special dividends to its new shareholders—effectively paying them with borrowed funds, further depleting Intelsat’s corporate treasury.135</w:t>
      </w:r>
    </w:p>
    <w:p w14:paraId="24B4BEA9" w14:textId="77777777" w:rsidR="00D02396" w:rsidRPr="00D936DD" w:rsidRDefault="00D02396" w:rsidP="00D02396">
      <w:pPr>
        <w:rPr>
          <w:sz w:val="2"/>
          <w:szCs w:val="2"/>
        </w:rPr>
      </w:pPr>
      <w:r w:rsidRPr="00D936DD">
        <w:rPr>
          <w:sz w:val="2"/>
          <w:szCs w:val="2"/>
        </w:rPr>
        <w:t>Under Zeus Holding’s control, Intelsat pursued a series of risky corporate transactions despite already struggling to service its existing debt. In 2006, Zeus Holdings directed Intelsat to acquire PanAmSat, another satellite services provider, in a $3.2 billion LBO financed entirely with debt. 136 While the acquisition expanded Intelsat’s business, it also increased the company’s total debt liabilities to over $12 billion.137 In 2007, Zeus Holdings sold Intelsat to British private equity firm BC Partners in yet another LBO.138 To address its mounting debt, BC Partners directed Intelsat to list 20% of its shares on the New York Stock Exchange through an initial public offering (IPO).139 However, the IPO raised only $348 million140—insufficient against Intelsat’s $15.9 billion in outstanding debt.141</w:t>
      </w:r>
    </w:p>
    <w:p w14:paraId="45033110" w14:textId="77777777" w:rsidR="00D02396" w:rsidRPr="00D936DD" w:rsidRDefault="00D02396" w:rsidP="00D02396">
      <w:pPr>
        <w:rPr>
          <w:sz w:val="2"/>
          <w:szCs w:val="2"/>
        </w:rPr>
      </w:pPr>
      <w:r w:rsidRPr="00D936DD">
        <w:rPr>
          <w:sz w:val="2"/>
          <w:szCs w:val="2"/>
        </w:rPr>
        <w:t>In a last-ditch effort to stabilize its finances, Intelsat announced a proposed merger in 2017 with OneWeb, a satellite services start-up backed by SoftBank’s venture capital fund. 142 Due to Intelsat’s substantial “legacy debt,” the merger was contingent on its creditors accepting less than the principal value of their debts.143 Unsurprisingly, the creditors rejected SoftBank’s proposal, and the merger failed. 144 Shortly afterward, Intelsat declared insolvency, triggering a cascade of defaults.145</w:t>
      </w:r>
    </w:p>
    <w:p w14:paraId="267DFA39" w14:textId="77777777" w:rsidR="00D02396" w:rsidRPr="00D936DD" w:rsidRDefault="00D02396" w:rsidP="00D02396">
      <w:pPr>
        <w:rPr>
          <w:sz w:val="2"/>
          <w:szCs w:val="2"/>
        </w:rPr>
      </w:pPr>
      <w:r w:rsidRPr="00D936DD">
        <w:rPr>
          <w:sz w:val="2"/>
          <w:szCs w:val="2"/>
        </w:rPr>
        <w:t>In 2020, Intelsat filed for bankruptcy protection in the Eastern District of Virginia.146 At the time, it held several defense contracts with the DoD and broadband licenses with the Federal Communications Commission (FCC). 147 To prevent immediate disruptions to critical military operations, Intelsat excluded its subsidiary, Intelsat General—responsible for military satellite communications—from the bankruptcy proceedings. 148 Nevertheless, the DoD raised national security concerns, citing Intelsat’s financial instability as a vulnerability to predatory foreign buyouts during the bankruptcy process. 149 Specifically, the DoD feared that foreign companies could acquire Intelsat’s defense-critical assets—including production equipment, technical know-how, and trade secrets—at distressed prices and transfer them to entities linked to the Chinese military. 150</w:t>
      </w:r>
    </w:p>
    <w:p w14:paraId="49F51427" w14:textId="77777777" w:rsidR="00D02396" w:rsidRPr="00D936DD" w:rsidRDefault="00D02396" w:rsidP="00D02396">
      <w:pPr>
        <w:rPr>
          <w:sz w:val="2"/>
          <w:szCs w:val="2"/>
        </w:rPr>
      </w:pPr>
      <w:r w:rsidRPr="00D936DD">
        <w:rPr>
          <w:sz w:val="2"/>
          <w:szCs w:val="2"/>
        </w:rPr>
        <w:t>Intelsat ultimately emerged from bankruptcy in 2022 with a reorganization plan that reduced its debt by half. 151 However, the case remained open until 2024 due to ongoing litigation over creditors’ claims tied to government contracts.152 Although Intelsat avoided acquisition by unauthorized foreign entities, its bankruptcy raised significant national security concerns and threatened to damage longstanding DoD partnerships. The Intelsat case exemplifies how private equity ownership can drive a company into a “debt death spiral,” leading not only to financial failure but also national security risks that threaten critical defense supply chains.</w:t>
      </w:r>
    </w:p>
    <w:p w14:paraId="5A1305E4" w14:textId="77777777" w:rsidR="00D02396" w:rsidRPr="00D936DD" w:rsidRDefault="00D02396" w:rsidP="00D02396">
      <w:pPr>
        <w:rPr>
          <w:sz w:val="2"/>
          <w:szCs w:val="2"/>
        </w:rPr>
      </w:pPr>
      <w:r w:rsidRPr="00D936DD">
        <w:rPr>
          <w:sz w:val="2"/>
          <w:szCs w:val="2"/>
        </w:rPr>
        <w:t>B. MD Helicopters: Bankruptcy Driven by Mismanagement</w:t>
      </w:r>
    </w:p>
    <w:p w14:paraId="26D5E0FC" w14:textId="77777777" w:rsidR="00D02396" w:rsidRPr="00D936DD" w:rsidRDefault="00D02396" w:rsidP="00D02396">
      <w:pPr>
        <w:rPr>
          <w:sz w:val="2"/>
          <w:szCs w:val="2"/>
        </w:rPr>
      </w:pPr>
      <w:r w:rsidRPr="00D936DD">
        <w:rPr>
          <w:sz w:val="2"/>
          <w:szCs w:val="2"/>
        </w:rPr>
        <w:t>The case of MD Helicopters illustrates a different type of private equity-induced bankruptcy risk: financial distress arising from aggressive risk-taking and shortterm management by its private equity owners. Unlike Intelsat, MD Helicopters’ bankruptcy was not driven by mounting “legacy debt” but rather by gross mismanagement under private equity control. Such mismanagement not only disrupts critical defense supply chains but also jeopardizes the integrity of the national security regime by fostering misconduct and, in some cases, outright fraud against the federal government—as evidenced in MD Helicopters’ case.</w:t>
      </w:r>
    </w:p>
    <w:p w14:paraId="7624DF43" w14:textId="77777777" w:rsidR="00D02396" w:rsidRPr="00D936DD" w:rsidRDefault="00D02396" w:rsidP="00D02396">
      <w:pPr>
        <w:rPr>
          <w:sz w:val="2"/>
          <w:szCs w:val="2"/>
        </w:rPr>
      </w:pPr>
      <w:r w:rsidRPr="00D936DD">
        <w:rPr>
          <w:sz w:val="2"/>
          <w:szCs w:val="2"/>
        </w:rPr>
        <w:t>MD Helicopters is a leading aerospace manufacturer based in Mesa, Arizona.153 It specializes in producing light utility rotorcraft for both military and civilian applications. 154 Its origins date back to 1955 when its parent company, Hughes Tools Company, began designing lightweight dual-use helicopters for the U.S. army.155</w:t>
      </w:r>
    </w:p>
    <w:p w14:paraId="7F96049F" w14:textId="77777777" w:rsidR="00D02396" w:rsidRPr="00D936DD" w:rsidRDefault="00D02396" w:rsidP="00D02396">
      <w:pPr>
        <w:rPr>
          <w:sz w:val="2"/>
          <w:szCs w:val="2"/>
        </w:rPr>
      </w:pPr>
      <w:r w:rsidRPr="00D936DD">
        <w:rPr>
          <w:sz w:val="2"/>
          <w:szCs w:val="2"/>
        </w:rPr>
        <w:t>In 1997, MD Helicopters merged with Boeing.156 Two years later, in 1999, Boeing resold MD Helicopters to its subcontractor RDM Holding.157 Since its inception, MD Helicopters has manufactured numerous military rotorcrafts for the DoD, including the iconic AH-64 Apache attack helicopter which was extensively deployed in the Vietnam and Gulf Wars.158</w:t>
      </w:r>
    </w:p>
    <w:p w14:paraId="393C4E8F" w14:textId="77777777" w:rsidR="00D02396" w:rsidRPr="00D936DD" w:rsidRDefault="00D02396" w:rsidP="00D02396">
      <w:pPr>
        <w:rPr>
          <w:sz w:val="2"/>
          <w:szCs w:val="2"/>
        </w:rPr>
      </w:pPr>
      <w:r w:rsidRPr="00D936DD">
        <w:rPr>
          <w:sz w:val="2"/>
          <w:szCs w:val="2"/>
        </w:rPr>
        <w:t>In 2005, MD Helicopters was acquired via an LBO by private equity firm Patriarch Partners, led by businesswoman Lynn Tilton. 159 Patriarch specializes in purchasing ailing businesses at low costs and attempting to revive them through aggressive short-term management strategies—earning Tilton the nickname “Diva of Distressed” on Wall Street.160 Patriarch’s portfolio spans 75 companies across 14 sectors, concentrating in heavy industries, aerospace, and automotives.161 After the acquisition, Tilton took direct control of MD Helicopters as its CEO.162 Under her leadership, the company implemented significant cost-cutting measures, including management regrouping, production outsourcing, and mass layoffs. From 2005 to 2015, MD Helicopters recorded double-digit revenue growth each year. 163</w:t>
      </w:r>
    </w:p>
    <w:p w14:paraId="599E9518" w14:textId="77777777" w:rsidR="00D02396" w:rsidRPr="00D936DD" w:rsidRDefault="00D02396" w:rsidP="00D02396">
      <w:pPr>
        <w:rPr>
          <w:sz w:val="2"/>
          <w:szCs w:val="2"/>
        </w:rPr>
      </w:pPr>
      <w:r w:rsidRPr="00D936DD">
        <w:rPr>
          <w:sz w:val="2"/>
          <w:szCs w:val="2"/>
        </w:rPr>
        <w:t>However, this apparent success masked a hidden crisis—Tilton’s aggressive solicitation of debt investment through financial derivatives. Alongside MD Helicopters, Patriarch also managed three collateralized loan obligation (CLO) funds,164 all directed by Tilton as CEO.165 These CLO funds issued securitized notes backed by the debt obligations of Patriarch’s portfolio companies—with MD Helicopters’ LBO debt representing the largest share of the loans. 166 The funds promised to repay investors using the portfolio companies’ future cash flows. 167 This strategy, however, left MD Helicopters vulnerable to legal liabilities tied to Patriarch’s CLO funds. In 2009, investors in the CLOs sued Tilton and Patriarch, alleging material misrepresentation of the funds’ value and failure to disclose conflicts of interest, constituting breaches of fiduciary duty.168 The lawsuit ultimately resulted in Patriarch owing over $1.7 billion to the CLO investors, with a substantial portion of these liabilities being allocated to MD Helicopters. 169</w:t>
      </w:r>
    </w:p>
    <w:p w14:paraId="33CAAF0F" w14:textId="77777777" w:rsidR="00D02396" w:rsidRPr="00D936DD" w:rsidRDefault="00D02396" w:rsidP="00D02396">
      <w:pPr>
        <w:rPr>
          <w:sz w:val="2"/>
          <w:szCs w:val="2"/>
        </w:rPr>
      </w:pPr>
      <w:r w:rsidRPr="00D936DD">
        <w:rPr>
          <w:sz w:val="2"/>
          <w:szCs w:val="2"/>
        </w:rPr>
        <w:t>To make matters worse, Tilton’s aggressive management of MD Helicopters also led to illegal conduct that damaged its relationship with its largest customer— the federal government. In 2013, MD Helicopters secured three defense contracts with the U.S. army, valued at up to $36.8 million, to supply helicopters to three U.S. allies: Saudi Arabia, El Salvador, and Costa Rica.170 However, a Department of Justice investigation revealed that Tilton had improperly offered the U.S. army’s contracting officer an executive position at MD Helicopters as an incentive for securing the contracts. 171 In 2021, a federal jury in the Northern District of Alabama convicted MD Helicopters of fraudulently inducing the U.S. army to award the contracts. 172 Under the False Claims Act, MD Helicopters was ordered to pay treble damages for each violation, resulting in fines exceeding $100 million.173</w:t>
      </w:r>
    </w:p>
    <w:p w14:paraId="01AA972A" w14:textId="77777777" w:rsidR="00D02396" w:rsidRPr="00D936DD" w:rsidRDefault="00D02396" w:rsidP="00D02396">
      <w:pPr>
        <w:rPr>
          <w:sz w:val="2"/>
          <w:szCs w:val="2"/>
        </w:rPr>
      </w:pPr>
      <w:r w:rsidRPr="00D936DD">
        <w:rPr>
          <w:sz w:val="2"/>
          <w:szCs w:val="2"/>
        </w:rPr>
        <w:t>Faced with mounting judgment debt from both the CLO lawsuit and the False Claims Act damages, MD Helicopters filed for bankruptcy in 2022 in the District of Delaware.174 As part of the bankruptcy process, the court mandated a judicial sale of the company to satisfy both the federal government and CLO investors’ claims. 175 Following court approval, MD Helicopters agreed to sell the company to an investor consortium led by three private equity firms: Bardin Hill, MBIA Insurance, and MB Global Partners.176 The consortium also committed $60 million distressed loan to MD Helicopters to repay its outstanding debt. 177</w:t>
      </w:r>
    </w:p>
    <w:p w14:paraId="0875C907" w14:textId="77777777" w:rsidR="00D02396" w:rsidRPr="00D936DD" w:rsidRDefault="00D02396" w:rsidP="00D02396">
      <w:pPr>
        <w:rPr>
          <w:sz w:val="2"/>
          <w:szCs w:val="2"/>
        </w:rPr>
      </w:pPr>
      <w:r w:rsidRPr="00D936DD">
        <w:rPr>
          <w:sz w:val="2"/>
          <w:szCs w:val="2"/>
        </w:rPr>
        <w:t>In essence, private equity ownership often fuels short-term management behavior, driving risky operations that benefit private equity owners at the expense of the acquired firm. While MD Helicopters exemplifies an egregious case—where management defrauded the DoD to secure defense contracts—gross mismanagement fueled by private equity-driven short-termism is not uncommon. 178 This arises because private equity firms are typically insulated from bankruptcy risks, leaving the acquired companies solely responsible for servicing the resulting debt. Such misaligned incentives can have dire consequences for national security, undermining the quality and reliability of goods and services supplied under the defense contracts.179</w:t>
      </w:r>
    </w:p>
    <w:p w14:paraId="29ADCFD0" w14:textId="77777777" w:rsidR="00D02396" w:rsidRPr="00D936DD" w:rsidRDefault="00D02396" w:rsidP="00D02396">
      <w:pPr>
        <w:rPr>
          <w:sz w:val="2"/>
          <w:szCs w:val="2"/>
        </w:rPr>
      </w:pPr>
      <w:r w:rsidRPr="00D936DD">
        <w:rPr>
          <w:sz w:val="2"/>
          <w:szCs w:val="2"/>
        </w:rPr>
        <w:t>C. Constellis: Failed Restructuring Caused by Misaligned Incentives</w:t>
      </w:r>
    </w:p>
    <w:p w14:paraId="0C0A26DD" w14:textId="77777777" w:rsidR="00D02396" w:rsidRPr="00D936DD" w:rsidRDefault="00D02396" w:rsidP="00D02396">
      <w:pPr>
        <w:rPr>
          <w:sz w:val="2"/>
          <w:szCs w:val="2"/>
        </w:rPr>
      </w:pPr>
      <w:r w:rsidRPr="00D936DD">
        <w:rPr>
          <w:sz w:val="2"/>
          <w:szCs w:val="2"/>
        </w:rPr>
        <w:t>Constellis represents the third archetype of defense contractor bankruptcy induced by private equity ownership: prolonged financial distress driven by misaligned incentives. Unlike Intelsat and MD Helicopters, Constellis did not file a formal bankruptcy petition with the court. Instead, it opted for an out-of-court restructuring. Yet, that restructuring failed to resolve its underlying financial issues, leaving the company undercapitalized and unable to achieve a true fresh start. Out-ofcourt restructuring is uncommon among defense contractors because it lacks the safeguards of formal bankruptcy proceedings, such as mandatory financial disclosure, court oversight, and protection against competing creditor claims. However, as demonstrated in the case of Constellis, private equity owners may favor out-ofcourt restructuring to maintain secrecy and selectively restructure debt, prioritizing short-term financial gains over the contractor’s long-term financial health and operational stability—often at the expense of national security interests.</w:t>
      </w:r>
    </w:p>
    <w:p w14:paraId="7C819B60" w14:textId="77777777" w:rsidR="00D02396" w:rsidRPr="00D936DD" w:rsidRDefault="00D02396" w:rsidP="00D02396">
      <w:pPr>
        <w:rPr>
          <w:sz w:val="2"/>
          <w:szCs w:val="2"/>
        </w:rPr>
      </w:pPr>
      <w:r w:rsidRPr="00D936DD">
        <w:rPr>
          <w:sz w:val="2"/>
          <w:szCs w:val="2"/>
        </w:rPr>
        <w:t>Constellis, formerly known as Blackwater, is a Virginia-based private military company that provides security services to U.S. embassies and critical government facilities overseas. 180 During the War on Terror, Blackwater was tasked with protecting the Central Intelligence Agency’s headquarters and its overseas bases responsible for tracking Al-Qaeda.181 Domestically, it played a significant role in disaster relief operations, including a 2005 contract with the Department of Homeland Security to protect government facilities and deploy rescue teams in the aftermath of Hurricane Katrina.182</w:t>
      </w:r>
    </w:p>
    <w:p w14:paraId="1332A515" w14:textId="77777777" w:rsidR="00D02396" w:rsidRPr="00D936DD" w:rsidRDefault="00D02396" w:rsidP="00D02396">
      <w:pPr>
        <w:rPr>
          <w:sz w:val="2"/>
          <w:szCs w:val="2"/>
        </w:rPr>
      </w:pPr>
      <w:r w:rsidRPr="00D936DD">
        <w:rPr>
          <w:sz w:val="2"/>
          <w:szCs w:val="2"/>
        </w:rPr>
        <w:t>Between 2005 and 2007, Blackwater gained widespread notoriety for high-profile security incidents, including allegations of wrongful killings, arms smuggling, and human rights violations. 183 The most infamous of these was the Nisour Square massacre in 2007, where Blackwater employees in Iraq killed 17 Iraqi civilians and injured 20 while escorting DoD officials. 184 Facing mounting legal actions and negative publicity, Blackwater rebranded as Xe Services in 2009 and began pivoting away from private military services.185 Its founder, Erik Prince, stepped down as CEO and solicited a management buyout.186 In 2010, private equity firms Forte Capital Advisors and Manhattan Partners acquired Xe Services through an LBO, 187 and the company rebranded again as Academi in 2011. 188 Since then, the company has focused on providing security and training services for emergency response, disaster relief, hazardous waste disposal, and nuclear facilities protection, distancing itself from its controversial Blackwater legacy.189</w:t>
      </w:r>
    </w:p>
    <w:p w14:paraId="18F3C16A" w14:textId="77777777" w:rsidR="00D02396" w:rsidRPr="00D936DD" w:rsidRDefault="00D02396" w:rsidP="00D02396">
      <w:pPr>
        <w:rPr>
          <w:sz w:val="2"/>
          <w:szCs w:val="2"/>
        </w:rPr>
      </w:pPr>
      <w:r w:rsidRPr="00D936DD">
        <w:rPr>
          <w:sz w:val="2"/>
          <w:szCs w:val="2"/>
        </w:rPr>
        <w:t>Despite the LBO and subsequent rebranding, the company continued to struggle financially, largely due to its inability to distance itself from its Blackwater legacy. In 2014, under the direction of Forte Capital and Manhattan Partners, Academi merged with five other private security companies—Triple Canopy, AMK9, Centerra, Edinburgh International, and Olive Group190—to form a new entity named Constellis.191 However, the merger did little to repair the company’s tarnished reputation,192 especially after a high-profile federal jury trial of former Blackwater employees involved in the 2007 Nisour Square massacre reignited publics scrutiny. 193 Unable to rehabilitate Constellis, Forte Capital and Manhattan resold the company in 2016 through another LBO to private equity giant Apollo Global Management. 194 Although the terms of the deal were not disclosed, the LBO left Constellis burdened with over $1 billion in debt.195</w:t>
      </w:r>
    </w:p>
    <w:p w14:paraId="5A4FCE7B" w14:textId="77777777" w:rsidR="00D02396" w:rsidRPr="00D936DD" w:rsidRDefault="00D02396" w:rsidP="00D02396">
      <w:pPr>
        <w:rPr>
          <w:sz w:val="2"/>
          <w:szCs w:val="2"/>
        </w:rPr>
      </w:pPr>
      <w:r w:rsidRPr="00D936DD">
        <w:rPr>
          <w:sz w:val="2"/>
          <w:szCs w:val="2"/>
        </w:rPr>
        <w:t>However, unlike its predecessors, Apollo acquired Constellis with a singular aim: immediate resale and cashing out. It had no intention of rehabilitating its tarnished reputation. Shortly after the 2016 acquisition, Apollo entered negotiations with Canadian security provider Garda World Security to sell Constellis. 196 The deal fell through in 2018 for undisclosed reasons.197 While its terms of the deal were kept secret, commentators speculate that the collapse was due to Constellis’ substantial outstanding debt and the parties’ disagreements over its equity value. 198 The failed sale further deepened Constellis’ financial distress.</w:t>
      </w:r>
    </w:p>
    <w:p w14:paraId="42B12FC2" w14:textId="77777777" w:rsidR="00D02396" w:rsidRPr="00D936DD" w:rsidRDefault="00D02396" w:rsidP="00D02396">
      <w:pPr>
        <w:rPr>
          <w:sz w:val="2"/>
          <w:szCs w:val="2"/>
        </w:rPr>
      </w:pPr>
      <w:r w:rsidRPr="00D936DD">
        <w:rPr>
          <w:sz w:val="2"/>
          <w:szCs w:val="2"/>
        </w:rPr>
        <w:t>Things worsened for Constellis due to misaligned incentives with its private equity owner, as Apollo prioritized short-term gains over the company’s long-term financial health. After taking control, Apollo implemented a series of expenditurecutting measures aimed at improving Constellis’ balance sheet to attract potential buyers. However, this narrow focus on resale backfired when Constellis lost key government contracts, including bids for the State Department’s Worldwide Protective Services program,199 pushing the company closer to bankruptcy. 200 The tipping point came in 2020, when Constellis defaulted on an $872 million debt obligation. 201 This default led to its credit rating downgrading from “B” to “C,” effectively categorizing the company’s debt as junk bonds. 202</w:t>
      </w:r>
    </w:p>
    <w:p w14:paraId="2281EE9C" w14:textId="77777777" w:rsidR="00D02396" w:rsidRPr="00D936DD" w:rsidRDefault="00D02396" w:rsidP="00D02396">
      <w:pPr>
        <w:rPr>
          <w:sz w:val="2"/>
          <w:szCs w:val="2"/>
        </w:rPr>
      </w:pPr>
      <w:r w:rsidRPr="00D936DD">
        <w:rPr>
          <w:sz w:val="2"/>
          <w:szCs w:val="2"/>
        </w:rPr>
        <w:t>In response, Constellis entered negotiations with its existing creditors to arrange an out-of-court restructuring deal.203 Although the restructuring was completed in 2022 and halved the company’s outstanding debt, it failed to meaningfully improve its financial position.204 Constellis remained severely undercapitalized, forcing it to rely on new loans to service its existing debt obligations.205 By 2024, Constellis’ credit rating had plunged to “D”—the lowest possible rating on S&amp;P’s credit rating scale, underscoring its prolonged financial distress post-restructuring and failure to achieve a fresh start. 206</w:t>
      </w:r>
    </w:p>
    <w:p w14:paraId="6DAB94EF" w14:textId="77777777" w:rsidR="00D02396" w:rsidRPr="00D936DD" w:rsidRDefault="00D02396" w:rsidP="00D02396">
      <w:pPr>
        <w:rPr>
          <w:sz w:val="2"/>
          <w:szCs w:val="2"/>
        </w:rPr>
      </w:pPr>
      <w:r w:rsidRPr="00D936DD">
        <w:rPr>
          <w:sz w:val="2"/>
          <w:szCs w:val="2"/>
        </w:rPr>
        <w:t>The case of Constellis highlights how misaligned incentives between a defense contractor and its private equity owner can exacerbate financial distress. Typically, a distressed defense contractor would file for bankruptcy to shield itself from competing creditor claims and seek a fresh start. They rarely pursue out-of-court restructuring, since it often comes with strings attached—such as conditioning debt write-offs on obtaining new loans or granting super-prime liens to certain creditors—leaving the company saddled with new debt post-restructuring. 207 However, their private equity owners may favor out-of-court restructuring over formal bankruptcy proceedings for two reasons. 208 First, it avoids the financial disclosures and court approvals required in bankruptcy, enabling private equity firms to keep financials private.209 Second, it allows the firm to only partially restructure its debt, creating the opportunity for selective defaults. 210 This gives private equity firms leverage to extract more financial gains in a subsequent resale than they would have in a formal bankruptcy. These practices often conflict with the interests of the distressed defense contractor, especially when government contracts are at stake. Failing to secure a fresh start after insolvency hampers the contractor’s ability to win future contracts and compromises its performance on existing ones.</w:t>
      </w:r>
    </w:p>
    <w:p w14:paraId="6A7D92DA" w14:textId="77777777" w:rsidR="00D02396" w:rsidRPr="00D936DD" w:rsidRDefault="00D02396" w:rsidP="00D02396">
      <w:pPr>
        <w:rPr>
          <w:sz w:val="2"/>
          <w:szCs w:val="2"/>
        </w:rPr>
      </w:pPr>
      <w:r w:rsidRPr="00D936DD">
        <w:rPr>
          <w:sz w:val="2"/>
          <w:szCs w:val="2"/>
        </w:rPr>
        <w:t>To summarize, the cases discussed above illustrate three distinct archetypes of private equity-induced bankruptcy risks. Intelsat demonstrates how private equity ownership can result in excessive debt accumulation, crippling the contractor’s operations and financial stability. MD Helicopters exemplifies how private equitydriven mismanagement can erode public trust and compromise the contractor’s capacity to support critical defense operations. Constellis underscores how misaligned incentives under private equity ownership can leave a defense contractor burdened with substantial debt even after restructuring, jeopardizing its long-term stability. Figure 4 below outlines the key features of each case.</w:t>
      </w:r>
    </w:p>
    <w:p w14:paraId="6E77A31D" w14:textId="77777777" w:rsidR="00D02396" w:rsidRPr="00D936DD" w:rsidRDefault="00D02396" w:rsidP="00D02396">
      <w:pPr>
        <w:rPr>
          <w:sz w:val="2"/>
          <w:szCs w:val="2"/>
        </w:rPr>
      </w:pPr>
      <w:r w:rsidRPr="00D936DD">
        <w:rPr>
          <w:sz w:val="2"/>
          <w:szCs w:val="2"/>
        </w:rPr>
        <w:t>[Figure omitted]</w:t>
      </w:r>
    </w:p>
    <w:p w14:paraId="7EB97B47" w14:textId="77777777" w:rsidR="00D02396" w:rsidRPr="00D936DD" w:rsidRDefault="00D02396" w:rsidP="00D02396">
      <w:pPr>
        <w:rPr>
          <w:sz w:val="2"/>
          <w:szCs w:val="2"/>
        </w:rPr>
      </w:pPr>
      <w:r w:rsidRPr="00D936DD">
        <w:rPr>
          <w:sz w:val="2"/>
          <w:szCs w:val="2"/>
        </w:rPr>
        <w:t>Each of these cases demonstrates how private equity ownership can create and amplify bankruptcy risks for defense contractors, introducing distinct national security challenges that threaten the stability and integrity of the defense supply chain. The next section analyzes the existing legal framework for addressing such challenges in defense contractor bankruptcies, focusing on the intersection between bankruptcy and national security law. It also examines the limitations of the current legal regime in effectively mitigating these challenges.</w:t>
      </w:r>
    </w:p>
    <w:p w14:paraId="2CBB5ACA" w14:textId="77777777" w:rsidR="00D02396" w:rsidRPr="00D936DD" w:rsidRDefault="00D02396" w:rsidP="00D02396">
      <w:pPr>
        <w:rPr>
          <w:sz w:val="2"/>
          <w:szCs w:val="2"/>
        </w:rPr>
      </w:pPr>
      <w:r w:rsidRPr="00D936DD">
        <w:rPr>
          <w:sz w:val="2"/>
          <w:szCs w:val="2"/>
        </w:rPr>
        <w:t>III. EXISTING LAW: WHERE BANKRUPTCY MEETS NATIONAL SECURITY</w:t>
      </w:r>
    </w:p>
    <w:p w14:paraId="2A96C4EF" w14:textId="77777777" w:rsidR="00D02396" w:rsidRPr="00D936DD" w:rsidRDefault="00D02396" w:rsidP="00D02396">
      <w:pPr>
        <w:rPr>
          <w:sz w:val="2"/>
          <w:szCs w:val="2"/>
        </w:rPr>
      </w:pPr>
      <w:r w:rsidRPr="00D936DD">
        <w:rPr>
          <w:sz w:val="2"/>
          <w:szCs w:val="2"/>
        </w:rPr>
        <w:t>Bankruptcy and national security law reflect two inherently conflicting aims. The corporate bankruptcy regime is designed to promote efficient debtor rehabilitation while balancing creditor protection. 211 To achieve this goal, the Bankruptcy Code grants bankruptcy judges broad equitable powers to do whatever is “necessary or appropriate”212 to implement value-maximizing restructuring plans that benefit both debtors and creditors collectively. 213 In contrast, national security law—particularly statutes governing the award and performance of federal defense contracts—prioritizes the stability and integrity of national defense systems over economic efficiency. The Anti-Assignment Acts prohibit the unauthorized transfer of government contracts to third parties.214 Their purpose is to prevent unknown third parties from acquiring claims against the federal government and using them to exert undue influence over the government or threaten critical supply chains. 215</w:t>
      </w:r>
    </w:p>
    <w:p w14:paraId="750DDE96" w14:textId="77777777" w:rsidR="00D02396" w:rsidRPr="00D936DD" w:rsidRDefault="00D02396" w:rsidP="00D02396">
      <w:pPr>
        <w:rPr>
          <w:sz w:val="2"/>
          <w:szCs w:val="2"/>
        </w:rPr>
      </w:pPr>
      <w:r w:rsidRPr="00D936DD">
        <w:rPr>
          <w:sz w:val="2"/>
          <w:szCs w:val="2"/>
        </w:rPr>
        <w:t>Ordinarily, the Bankruptcy Code and the Anti-Assignment Acts do not interact. Afterall, it is not uncommon for Congress to enact two separate statutes addressing distinct national priorities. However, the rising tide of defense contractor bankruptcies has brought the two statutes into direct conflict. Specifically, the Bankruptcy Code’s preference for market-oriented solutions and respect for freedom of contract216 clashes with the Anti-Assignment Acts’ prohibition on the free assignability of government contracts and its focus on preventing external business interference with defense operations.217 In addressing this tension, courts often resolve defense contractor bankruptcy claims on an ad hoc, case-by-case basis.218 This approach has resulted in significant legal inconsistencies across bankruptcy venues. The Supreme Court has yet to provide guidance on this unresolved conflict.219</w:t>
      </w:r>
    </w:p>
    <w:p w14:paraId="3021118F" w14:textId="77777777" w:rsidR="00D02396" w:rsidRPr="00D936DD" w:rsidRDefault="00D02396" w:rsidP="00D02396">
      <w:pPr>
        <w:rPr>
          <w:sz w:val="2"/>
          <w:szCs w:val="2"/>
        </w:rPr>
      </w:pPr>
      <w:r w:rsidRPr="00D936DD">
        <w:rPr>
          <w:sz w:val="2"/>
          <w:szCs w:val="2"/>
        </w:rPr>
        <w:t>This Part examines how existing law addresses the tension between bankruptcy and national security. The analysis proceeds as follows: Section A explores the conflict between the Bankruptcy Code and the Anti-Assignment Acts in their legislative objectives, with a focus on their divergent policies regarding contractual freedom. Section B analyzes how this statutory conflict constrains defense contractors’ ability to seek insolvency relief when facing financial distress. Section C examines how this conflict raises critical issues of statutory interpretation regarding the treatment of executory contracts in bankruptcy. It also considers the challenges that courts face in reconciling the text and purpose of these conflicting statutes.</w:t>
      </w:r>
    </w:p>
    <w:p w14:paraId="7FAB7888" w14:textId="77777777" w:rsidR="00D02396" w:rsidRPr="00D936DD" w:rsidRDefault="00D02396" w:rsidP="00D02396">
      <w:pPr>
        <w:rPr>
          <w:sz w:val="2"/>
          <w:szCs w:val="2"/>
        </w:rPr>
      </w:pPr>
      <w:r w:rsidRPr="00D936DD">
        <w:rPr>
          <w:sz w:val="2"/>
          <w:szCs w:val="2"/>
        </w:rPr>
        <w:t>A. Conflicting Policies Between Bankruptcy and Anti-Assignment Acts</w:t>
      </w:r>
    </w:p>
    <w:p w14:paraId="703BF496" w14:textId="77777777" w:rsidR="00D02396" w:rsidRPr="00D936DD" w:rsidRDefault="00D02396" w:rsidP="00D02396">
      <w:pPr>
        <w:rPr>
          <w:sz w:val="2"/>
          <w:szCs w:val="2"/>
        </w:rPr>
      </w:pPr>
      <w:r w:rsidRPr="00D936DD">
        <w:rPr>
          <w:sz w:val="2"/>
          <w:szCs w:val="2"/>
        </w:rPr>
        <w:t>When it comes to the respect for contracts, the Bankruptcy Code and the AntiAssignment Acts embody opposing principles. Generally, the Bankruptcy Code upholds the freedom of contract, viewing it as essential for enabling parties to develop market-oriented, value-maximizing debt resolution plans. 220 In line with this objective, bankruptcy courts typically refrain from rejecting, altering, or interfering with private agreements between debtors and creditors to resolve debt.221 Absent exigent circumstances such as fraudulent transfers or preferences, courts recognize the free assignability of contracts—allowing debtors to negotiate reorganization plans or exit packages that benefit both creditors and debtors economically.222</w:t>
      </w:r>
    </w:p>
    <w:p w14:paraId="47231002" w14:textId="77777777" w:rsidR="00D02396" w:rsidRPr="00D936DD" w:rsidRDefault="00D02396" w:rsidP="00D02396">
      <w:pPr>
        <w:rPr>
          <w:sz w:val="2"/>
          <w:szCs w:val="2"/>
        </w:rPr>
      </w:pPr>
      <w:r w:rsidRPr="00D936DD">
        <w:rPr>
          <w:sz w:val="2"/>
          <w:szCs w:val="2"/>
        </w:rPr>
        <w:t>In contrast, the Anti-Assignment Acts impose strict restrictions on the free assignability of contracts, directly contradicting the Bankruptcy Code’s policy of respecting contractual freedom. The Anti-Assignment Acts treat the performance of government contracts as non-delegable duties of the contractor, akin to customized personal service contracts.223 From a national security standpoint, free assignability of contracts poses risks that critical government assets, expertise, or services could be transferred to unsafe or unauthorized hands. These concerns are particularly acute when private equity firms and investment funds—often opaque regarding their foreign ties224—play dominant roles in bankruptcy turnarounds and distressed M&amp;A transactions.225</w:t>
      </w:r>
    </w:p>
    <w:p w14:paraId="2729FDC3" w14:textId="77777777" w:rsidR="00D02396" w:rsidRPr="00D936DD" w:rsidRDefault="00D02396" w:rsidP="00D02396">
      <w:pPr>
        <w:rPr>
          <w:sz w:val="2"/>
          <w:szCs w:val="2"/>
        </w:rPr>
      </w:pPr>
      <w:r w:rsidRPr="00D936DD">
        <w:rPr>
          <w:sz w:val="2"/>
          <w:szCs w:val="2"/>
        </w:rPr>
        <w:t xml:space="preserve">Another area of tension lies in the statutes’ differing approaches to discrimination against bankrupt firms in contracting. 226 Section 525 of the Bankruptcy Code prevents the federal government from denying licenses, permits, or grants solely because a contractor has filed for bankruptcy.227 While the Bankruptcy Code does not expressly bar the government from declining to award contracts to bankruptcy contractors, courts have interpreted the anti-discrimination principle in section 525 as extending to contract awards. 228 Section 365(e)(1) goes even a step further by invalidating </w:t>
      </w:r>
      <w:r w:rsidRPr="00D936DD">
        <w:rPr>
          <w:i/>
          <w:iCs/>
          <w:sz w:val="2"/>
          <w:szCs w:val="2"/>
        </w:rPr>
        <w:t>ipso facto</w:t>
      </w:r>
      <w:r w:rsidRPr="00D936DD">
        <w:rPr>
          <w:sz w:val="2"/>
          <w:szCs w:val="2"/>
        </w:rPr>
        <w:t xml:space="preserve"> clauses—contractual provisions that treat bankruptcy filings as automatic breaches of contract—within bankruptcy proceedings. 229 These antidiscrimination protectionsreflect Congress’ recognition that a financially distressed firm can face bankruptcy risks for reasons unrelated to its economic vitality or operational strength, thus deserving of equal treatment.230</w:t>
      </w:r>
    </w:p>
    <w:p w14:paraId="10F8DDEF" w14:textId="77777777" w:rsidR="00D02396" w:rsidRPr="00D936DD" w:rsidRDefault="00D02396" w:rsidP="00D02396">
      <w:pPr>
        <w:rPr>
          <w:sz w:val="2"/>
          <w:szCs w:val="2"/>
        </w:rPr>
      </w:pPr>
      <w:r w:rsidRPr="00D936DD">
        <w:rPr>
          <w:sz w:val="2"/>
          <w:szCs w:val="2"/>
        </w:rPr>
        <w:t>Conversely, the Anti-Assignment Acts require government agencies to evaluate a prospective contractor’s “responsibility” before awarding a contract.231 The concept of responsibility is extremely broad—it encompasses everything from concrete requirements like a contractor’s technical capacity to perform contracts and maintain operational resilience during financial distress, to more subjective standards such as sound business ethics. 232 Responsibility determinations are often shrouded in a black box—the federal contracting officer has broad discretion to accept or deny awards without explanations. 233 Thus, contrary to the Bankruptcy Code, the Anti-Assignment Acts not only permit but also mandate agencies to consider the financial insolvency and bankrupt statuses of prospective contractors.234 Both the Government Accountability Office and the Court of Federal Claims have upheld agency determinations finding contractors “not responsible” due to past or present insolvency, denying bid protests from contractors challenging these decisions.235</w:t>
      </w:r>
    </w:p>
    <w:p w14:paraId="3666E73A" w14:textId="77777777" w:rsidR="00D02396" w:rsidRPr="00D936DD" w:rsidRDefault="00D02396" w:rsidP="00D02396">
      <w:pPr>
        <w:rPr>
          <w:sz w:val="2"/>
          <w:szCs w:val="2"/>
        </w:rPr>
      </w:pPr>
      <w:r w:rsidRPr="00D936DD">
        <w:rPr>
          <w:sz w:val="2"/>
          <w:szCs w:val="2"/>
        </w:rPr>
        <w:t>This inherent conflict between the Bankruptcy Code’s anti-discrimination principle and the Anti-Assignment Acts’ responsibility requirement underscores a broader tension between the statutes’ objectives: fostering market-oriented debtor rehabilitation versus maintaining government control over contracting. The Bankruptcy Code reflects Congress’ policy of minimizing the negative externalities of large corporate bankruptcies by enabling distressed firms to devise market-oriented debt resolutions through private ordering. It includes safeguards to protect contractual freedom, prevent market discrimination, and ensure that non-debtor entities do not disrupt the debt resolution process—a process that Congress and courts viewed as a collective effort among debtors, creditors, and other claimants. 236 Yet this policy directly conflicts with the Anti-Assignment Acts’ purpose. By restricting contractual assignability and imposing responsibility requirements on government contractors, the Acts reflect Congress’ recognition that a debtor’s contractual freedom must yield whenever national security interests may be at stake. 237 In essence, the Anti-Assignment Acts reject the private ordering of public contracts.</w:t>
      </w:r>
    </w:p>
    <w:p w14:paraId="24C167E6" w14:textId="77777777" w:rsidR="00D02396" w:rsidRPr="00D936DD" w:rsidRDefault="00D02396" w:rsidP="00D02396">
      <w:pPr>
        <w:rPr>
          <w:sz w:val="2"/>
          <w:szCs w:val="2"/>
        </w:rPr>
      </w:pPr>
      <w:r w:rsidRPr="00D936DD">
        <w:rPr>
          <w:sz w:val="2"/>
          <w:szCs w:val="2"/>
        </w:rPr>
        <w:t>However, in today’s era of rampant defense outsourcing—where private and public functions are deeply intertwined—the tension between these statutes becomes particularly problematic for defense contractors. 238 For one thing, the financial stability of defense contractors is crucial to safeguarding national security interests. Distressed contractors require market flexibility to assign, alter, or renegotiate contracts to regain financial stability and maintain performance on prebankruptcy defense contracts. For another thing, the federal government has a vested interest in ensuring these contractors remain alive, as they possess substantial defense expertise, established relationships, and access to defense-critical resources vital for supporting federal projects and military operations. Allowing these contractors to fail would not only result in mass layoffs and the loss of specialized defense expertise but also the potential leakage of classified information or the liquidation of defense-critical assets—causing systemic disruptions to national defense supply chains. But the conflict between the Bankruptcy Code and the AntiAssignment Acts prevents distressed defense contractors from harnessing the full range of debt resolution tools to regain financial stability and achieve a fresh start. The next section explores how distressed contractors navigate the bankruptcy process under the current legal regime despite this statutory conflict.</w:t>
      </w:r>
    </w:p>
    <w:p w14:paraId="2ABBB580" w14:textId="77777777" w:rsidR="00D02396" w:rsidRPr="00D936DD" w:rsidRDefault="00D02396" w:rsidP="00D02396">
      <w:pPr>
        <w:rPr>
          <w:sz w:val="2"/>
          <w:szCs w:val="2"/>
        </w:rPr>
      </w:pPr>
      <w:r w:rsidRPr="00D936DD">
        <w:rPr>
          <w:sz w:val="2"/>
          <w:szCs w:val="2"/>
        </w:rPr>
        <w:t>B. How Defense Contractors Navigate the Bankruptcy Process</w:t>
      </w:r>
    </w:p>
    <w:p w14:paraId="7E2ECC42" w14:textId="77777777" w:rsidR="00D02396" w:rsidRPr="00D936DD" w:rsidRDefault="00D02396" w:rsidP="00D02396">
      <w:pPr>
        <w:rPr>
          <w:sz w:val="2"/>
          <w:szCs w:val="2"/>
        </w:rPr>
      </w:pPr>
      <w:r w:rsidRPr="00D936DD">
        <w:rPr>
          <w:sz w:val="2"/>
          <w:szCs w:val="2"/>
        </w:rPr>
        <w:t>Ordinarily, companies in financial distress may explore various contractual options to restructure debt, such as stock sales, debt-equity swaps, and write-offs.239 They may also pursue out-of-court restructuring or pre-packaged bankruptcy plans to resolve their debt obligations. 240 However, for defense contractors, these options are often unviable due to national security restrictions and the government’s interest in safeguarding critical assets from business interference. Additionally, these options could jeopardize essential government relationships on which defense contractors rely—leaving formal bankruptcy proceedings, in-court asset sales, or a combination of both as the most realistic options.</w:t>
      </w:r>
    </w:p>
    <w:p w14:paraId="645EFB3B" w14:textId="77777777" w:rsidR="00D02396" w:rsidRPr="00D936DD" w:rsidRDefault="00D02396" w:rsidP="00D02396">
      <w:pPr>
        <w:rPr>
          <w:sz w:val="2"/>
          <w:szCs w:val="2"/>
        </w:rPr>
      </w:pPr>
      <w:r w:rsidRPr="00D936DD">
        <w:rPr>
          <w:sz w:val="2"/>
          <w:szCs w:val="2"/>
        </w:rPr>
        <w:t>A distressed defense contractor typically resorts to one of two methods for insolvency relief: Chapter 7 liquidation or Chapter 11 reorganization. Under Chapter 7, the debtor’s assets are placed into an estate managed by a court-appointed trustee (i.e., the bankruptcy trustee), who is in charge of liquidating the assets in the order established by the Bankruptcy Code’s absolute priority rule.241 In contrast, Chapter 11 allows the debtor to retain possession and control over its assets while continuing to operate its business during the bankruptcy process.242 The debtor, simultaneously acting as the bankruptcy trustee, is often referred to as the “debtor-in-possession.”243 Large corporations often prefer Chapter 11 over Chapter 7 because it provides them a fresh start without significantly disrupting their business operations.244 However, if the debtor’s assets are insufficient to cover the creditors’ claims to facilitate a Chapter 11 reorganization, the court may convert the proceeding into a Chapter 7 liquidation to protect the creditors’ interests.245</w:t>
      </w:r>
    </w:p>
    <w:p w14:paraId="2AD8FEFF" w14:textId="77777777" w:rsidR="00D02396" w:rsidRPr="00D936DD" w:rsidRDefault="00D02396" w:rsidP="00D02396">
      <w:pPr>
        <w:rPr>
          <w:sz w:val="2"/>
          <w:szCs w:val="2"/>
        </w:rPr>
      </w:pPr>
      <w:r w:rsidRPr="00D936DD">
        <w:rPr>
          <w:sz w:val="2"/>
          <w:szCs w:val="2"/>
        </w:rPr>
        <w:t>In both Chapter 7 and Chapter 11 proceedings, the debtor-in-possession may sell portions of the debtor’s assets, subject to the court’s approval. These in-court asset sales are governed by section 363 of the Bankruptcy Code, commonly referred to as “section 363 sales.”246 For starters, a section 363 sale is an in-court M&amp;A transaction where the debtor sells all or substantially of its assets while the bankruptcy is pending.247 Because the assets sold are legally owned by the bankruptcy estate, held in trust for the benefit of creditors, a section 363 sale requires court approval.248 Once approved, assets sold under section 363 are transferred to the purchaser “free and clear of any interest in such property”—including any liens, claims, and encumbrances—provided that the statutory conditions are met.249 As such, section 363 remains the default mechanism for distressed M&amp;A deals. 250</w:t>
      </w:r>
    </w:p>
    <w:p w14:paraId="61BB3A14" w14:textId="77777777" w:rsidR="00D02396" w:rsidRPr="00D936DD" w:rsidRDefault="00D02396" w:rsidP="00D02396">
      <w:pPr>
        <w:rPr>
          <w:sz w:val="2"/>
          <w:szCs w:val="2"/>
        </w:rPr>
      </w:pPr>
      <w:r w:rsidRPr="00D936DD">
        <w:rPr>
          <w:sz w:val="2"/>
          <w:szCs w:val="2"/>
        </w:rPr>
        <w:t>To effectuate a section 363 sale or reorganization process, the debtor-in-possession must identify all valuable assets that can be leveraged to negotiate a valuemaximizing exit package. 251 For defense contractors, contracts with material customers, particularly those with the federal government, are often their most valuable assets.252 Given that the federal government is typically their most important— and sometimes their only—customer, prospective acquirers often participate in the section 363 bidding process with the expectation of acquiring contractual rights to these government contracts. 253 The assignability of federal defense contracts, therefore, can significantly impact whether a distressed defense contractor can successfully resolve its debt and achieve a fresh start after bankruptcy.</w:t>
      </w:r>
    </w:p>
    <w:p w14:paraId="66AFE901" w14:textId="77777777" w:rsidR="00D02396" w:rsidRPr="00D936DD" w:rsidRDefault="00D02396" w:rsidP="00D02396">
      <w:pPr>
        <w:rPr>
          <w:sz w:val="2"/>
          <w:szCs w:val="2"/>
        </w:rPr>
      </w:pPr>
      <w:r w:rsidRPr="00D936DD">
        <w:rPr>
          <w:sz w:val="2"/>
          <w:szCs w:val="2"/>
        </w:rPr>
        <w:t>Thus, the Anti-Assignment Acts’ prohibition on the free assignment of defense contracts can impede value-maximizing deals that might otherwise enable a distressed defense contractor to successfully exit bankruptcy. The Anti-Assignment Acts’ characterization of defense contracts as non-delegable duties directly subverts the Bankruptcy Code’s mission to facilitate efficient debtor rehabilitation.254 Although the Bankruptcy Code contains statutory carve-outs that resolve this tension, such fixes create more problems than they resolve. The next section discusses these carve-outs in detail and how courts struggle to interpret their scope in the context of defense contractor bankruptcies.</w:t>
      </w:r>
    </w:p>
    <w:p w14:paraId="058AC01B" w14:textId="77777777" w:rsidR="00D02396" w:rsidRPr="00D936DD" w:rsidRDefault="00D02396" w:rsidP="00D02396">
      <w:pPr>
        <w:rPr>
          <w:sz w:val="2"/>
          <w:szCs w:val="2"/>
        </w:rPr>
      </w:pPr>
      <w:r w:rsidRPr="00D936DD">
        <w:rPr>
          <w:sz w:val="2"/>
          <w:szCs w:val="2"/>
        </w:rPr>
        <w:t>C. Treatment of Executory Contracts in Bankruptcy</w:t>
      </w:r>
    </w:p>
    <w:p w14:paraId="36F87F23" w14:textId="77777777" w:rsidR="00D02396" w:rsidRPr="00D936DD" w:rsidRDefault="00D02396" w:rsidP="00D02396">
      <w:pPr>
        <w:rPr>
          <w:sz w:val="2"/>
          <w:szCs w:val="2"/>
        </w:rPr>
      </w:pPr>
      <w:r w:rsidRPr="00D936DD">
        <w:rPr>
          <w:sz w:val="2"/>
          <w:szCs w:val="2"/>
        </w:rPr>
        <w:t>Once the debtor files a bankruptcy petition, all claims against the debtor’s assets are automatically stayed. 255 This automatic stay is a cornerstone of the Bankruptcy Code, designed to prevent creditors from “racing to the courthouse”256 to seize the debtor’s property in a scramble for relief. 257 By halting debt enforcement actions, the stay facilitates the orderly resolution of liabilities within a centralized forum. It provides the debtor with a breathing room, allowing it to assess its financial situation, negotiate with creditors, and determine which assets are worth preserving. 258</w:t>
      </w:r>
    </w:p>
    <w:p w14:paraId="76322572" w14:textId="77777777" w:rsidR="00D02396" w:rsidRPr="00D936DD" w:rsidRDefault="00D02396" w:rsidP="00D02396">
      <w:pPr>
        <w:rPr>
          <w:sz w:val="2"/>
          <w:szCs w:val="2"/>
        </w:rPr>
      </w:pPr>
      <w:r w:rsidRPr="00D936DD">
        <w:rPr>
          <w:sz w:val="2"/>
          <w:szCs w:val="2"/>
        </w:rPr>
        <w:t>However, the Bankruptcy Code carves out exceptions to the automatic stay. One of the most important exceptions in defense contractor bankruptcies is the “executory contract exception”—which grants counterparties to a debtor’s prebankruptcy executory contract relief from the automatic stay. Yet, the legal doctrine governing the treatment of executory contracts in bankruptcy is anything but clear. Courts have described the case law as “hopelessly convoluted” and a “bramble-filled thicket.”259 Given this uncertainty, the executory contract exception remains one of the most highly litigated issues in defense contractor bankruptcies. The following discussion unpacks the framework of this exception, explores competing judicial interpretations, and examines why this issue has long perplexed the bankruptcy bar.</w:t>
      </w:r>
    </w:p>
    <w:p w14:paraId="7CD38E68" w14:textId="77777777" w:rsidR="00D02396" w:rsidRPr="00D936DD" w:rsidRDefault="00D02396" w:rsidP="00D02396">
      <w:pPr>
        <w:rPr>
          <w:i/>
          <w:iCs/>
          <w:sz w:val="2"/>
          <w:szCs w:val="2"/>
        </w:rPr>
      </w:pPr>
      <w:r w:rsidRPr="00D936DD">
        <w:rPr>
          <w:i/>
          <w:iCs/>
          <w:sz w:val="2"/>
          <w:szCs w:val="2"/>
        </w:rPr>
        <w:t>1. Executory Contract Exception: A Primer</w:t>
      </w:r>
    </w:p>
    <w:p w14:paraId="5B0B1FB2" w14:textId="77777777" w:rsidR="00D02396" w:rsidRPr="00D936DD" w:rsidRDefault="00D02396" w:rsidP="00D02396">
      <w:pPr>
        <w:rPr>
          <w:sz w:val="2"/>
          <w:szCs w:val="2"/>
        </w:rPr>
      </w:pPr>
      <w:r w:rsidRPr="00D936DD">
        <w:rPr>
          <w:sz w:val="2"/>
          <w:szCs w:val="2"/>
        </w:rPr>
        <w:t>Under section 365 of the Bankruptcy Code, a debtor-in-possession may reject or continue its performance under an executory contract, which would otherwise be enjoined by the automatic stay. 260 Though the Bankruptcy Code does not define “executory contract,”261 the accepted definition is “a contract under which the obligations of both the bankrupt and the other party to the contract are so far underperformed that the failure of either to complete performance would constitute a material breach excusing the performance of the other.”262 In other words, section 365 enables the debtor-in-possession to pick which contracts are valuable enough to survive bankruptcy. 263</w:t>
      </w:r>
    </w:p>
    <w:p w14:paraId="54CBC981" w14:textId="77777777" w:rsidR="00D02396" w:rsidRPr="00D936DD" w:rsidRDefault="00D02396" w:rsidP="00D02396">
      <w:pPr>
        <w:rPr>
          <w:sz w:val="2"/>
          <w:szCs w:val="2"/>
        </w:rPr>
      </w:pPr>
      <w:r w:rsidRPr="00D936DD">
        <w:rPr>
          <w:sz w:val="2"/>
          <w:szCs w:val="2"/>
        </w:rPr>
        <w:t>Section 365(a) grants the debtor-in-possession “the power to assume—that is, to continue receive the benefits of, while also continuing to perform its obligations under—the debtor’s [unexpired] leases and ongoing [executory] contracts[.]”264 To exercise this power, the debtor-in-possession need only demonstrate to the court that the assumption falls within its sound business judgment—an extremely deferential standard. 265 This power is further reinforced by section 365(f), which allows a debtor-in-possession, with court approval, to assign an executory contract to a third party without requiring the consent of the counterparty to the contract. 266</w:t>
      </w:r>
    </w:p>
    <w:p w14:paraId="28FE2B89" w14:textId="77777777" w:rsidR="00D02396" w:rsidRPr="00D936DD" w:rsidRDefault="00D02396" w:rsidP="00D02396">
      <w:pPr>
        <w:rPr>
          <w:sz w:val="2"/>
          <w:szCs w:val="2"/>
        </w:rPr>
      </w:pPr>
      <w:r w:rsidRPr="00D936DD">
        <w:rPr>
          <w:sz w:val="2"/>
          <w:szCs w:val="2"/>
        </w:rPr>
        <w:t>However, under section 365(c), a trustee (usually the debtor-in-possession) may not assume or assign an executory contract, if: 267</w:t>
      </w:r>
    </w:p>
    <w:p w14:paraId="39D90029" w14:textId="77777777" w:rsidR="00D02396" w:rsidRPr="00D936DD" w:rsidRDefault="00D02396" w:rsidP="00D02396">
      <w:pPr>
        <w:ind w:left="720"/>
        <w:rPr>
          <w:sz w:val="2"/>
          <w:szCs w:val="2"/>
        </w:rPr>
      </w:pPr>
      <w:r w:rsidRPr="00D936DD">
        <w:rPr>
          <w:sz w:val="2"/>
          <w:szCs w:val="2"/>
        </w:rPr>
        <w:t>Applicable law excuses a party, other than the debtor, to [an executory contract] from accepting performance from or rendering performance to an entity other than the debtor or the debtor-in-possession, whether or not such contract or lease prohibits or restricts assignment of rights or delegation of duties; and such party does not consent to such assumption or assignment …</w:t>
      </w:r>
    </w:p>
    <w:p w14:paraId="54E7F31E" w14:textId="77777777" w:rsidR="00D02396" w:rsidRPr="00D936DD" w:rsidRDefault="00D02396" w:rsidP="00D02396">
      <w:pPr>
        <w:rPr>
          <w:sz w:val="2"/>
          <w:szCs w:val="2"/>
        </w:rPr>
      </w:pPr>
      <w:r w:rsidRPr="00D936DD">
        <w:rPr>
          <w:sz w:val="2"/>
          <w:szCs w:val="2"/>
        </w:rPr>
        <w:t>Simply put, section 365(c) prevents a debtor-in-possession from assigning an executory contract if applicable non-bankruptcy law prohibits such assignment. 268 This provision seeks to strike a balance between the debtor-in-possession’s power to assign contracts with “the rights of third parties” who “may be prejudiced by having a contract […] performed by an entity with which they did not enter into the agreement.”269 It embodies the overarching bankruptcy policy that efficient debtor rehabilitation should not excessively interfere with third-party contractual rights. Courts generally interpret section 365(c) to mean that applicable non-bankruptcy law trumps bankruptcy law in the narrow context of executory contract assignments. Courts also consistently recognize the Anti-Assignment Acts as “applicable law” within the meaning of section 365(c).</w:t>
      </w:r>
    </w:p>
    <w:p w14:paraId="6166B803" w14:textId="77777777" w:rsidR="00D02396" w:rsidRPr="00D936DD" w:rsidRDefault="00D02396" w:rsidP="00D02396">
      <w:pPr>
        <w:rPr>
          <w:i/>
          <w:iCs/>
          <w:sz w:val="2"/>
          <w:szCs w:val="2"/>
        </w:rPr>
      </w:pPr>
      <w:r w:rsidRPr="00D936DD">
        <w:rPr>
          <w:i/>
          <w:iCs/>
          <w:sz w:val="2"/>
          <w:szCs w:val="2"/>
        </w:rPr>
        <w:t>2. Assumption of Executory Contracts: A Circuit Split</w:t>
      </w:r>
    </w:p>
    <w:p w14:paraId="3CAE3D6E" w14:textId="77777777" w:rsidR="00D02396" w:rsidRPr="00D936DD" w:rsidRDefault="00D02396" w:rsidP="00D02396">
      <w:pPr>
        <w:rPr>
          <w:sz w:val="2"/>
          <w:szCs w:val="2"/>
        </w:rPr>
      </w:pPr>
      <w:r w:rsidRPr="00D936DD">
        <w:rPr>
          <w:sz w:val="2"/>
          <w:szCs w:val="2"/>
        </w:rPr>
        <w:t>But section 365(c) leaves one critical question unanswered: If applicable nonbankruptcy law—such as the Anti-Assignment Acts—prohibits the assignment of an executory contract, can the debtor-in-possession nevertheless assume the contract without intending to assign it to a third party?270 Courts are sharply divided on this issue. To address this statutory gap, courts have adopted two distinct approaches: the “hypothetical test” and the “actual test.”</w:t>
      </w:r>
    </w:p>
    <w:p w14:paraId="037785D9" w14:textId="77777777" w:rsidR="00D02396" w:rsidRPr="00D936DD" w:rsidRDefault="00D02396" w:rsidP="00D02396">
      <w:pPr>
        <w:rPr>
          <w:sz w:val="2"/>
          <w:szCs w:val="2"/>
        </w:rPr>
      </w:pPr>
      <w:r w:rsidRPr="00D936DD">
        <w:rPr>
          <w:i/>
          <w:iCs/>
          <w:sz w:val="2"/>
          <w:szCs w:val="2"/>
        </w:rPr>
        <w:t>Hypothetical Test</w:t>
      </w:r>
      <w:r w:rsidRPr="00D936DD">
        <w:rPr>
          <w:sz w:val="2"/>
          <w:szCs w:val="2"/>
        </w:rPr>
        <w:t>: The majority rule holds that “if applicable law prevents the assignment of the executory contract, both assumption and assignment are prohibited even if the debtor does not intend on assigning the contract.”271 That is to say, the debtor-in-possession cannot assume the executory contract—regardless of whether the debtor actually intends to assign it. Most appellate courts, including the Third, Fourth, Ninth, and Eleventh Circuits, have interpreted section 365(c) to mean that “a debtor-in-possession may assume an executory contract only if hypothetically it may assign that contract to a third party.”272 In other words, “if the debtor-in-possession lacks hypothetical authority to assign a contract, then it may not assume it—even if the debtor-in-possession has no actual intention of assigning the contract to another.”273</w:t>
      </w:r>
    </w:p>
    <w:p w14:paraId="1B5683FE" w14:textId="77777777" w:rsidR="00D02396" w:rsidRPr="00D936DD" w:rsidRDefault="00D02396" w:rsidP="00D02396">
      <w:pPr>
        <w:rPr>
          <w:sz w:val="2"/>
          <w:szCs w:val="2"/>
        </w:rPr>
      </w:pPr>
      <w:r w:rsidRPr="00D936DD">
        <w:rPr>
          <w:sz w:val="2"/>
          <w:szCs w:val="2"/>
        </w:rPr>
        <w:t xml:space="preserve">Courts applying the “hypothetical test” focus on what they assert is the plain meaning of the statute.274 They emphasize the statutory language being written in the disjunctive—assume </w:t>
      </w:r>
      <w:r w:rsidRPr="00D936DD">
        <w:rPr>
          <w:i/>
          <w:iCs/>
          <w:sz w:val="2"/>
          <w:szCs w:val="2"/>
        </w:rPr>
        <w:t>or</w:t>
      </w:r>
      <w:r w:rsidRPr="00D936DD">
        <w:rPr>
          <w:sz w:val="2"/>
          <w:szCs w:val="2"/>
        </w:rPr>
        <w:t xml:space="preserve"> assign—and conclude that allowing a debtor to assume an executory contract when applicable law bars the assignment of the same essentially reads the “or” out of the statute and replaces it with “and.”275 Under this interpretation, the actual intent of the debtor is irrelevant to the court’s analysis. However, as the Supreme Court noted in </w:t>
      </w:r>
      <w:r w:rsidRPr="00D936DD">
        <w:rPr>
          <w:i/>
          <w:iCs/>
          <w:sz w:val="2"/>
          <w:szCs w:val="2"/>
        </w:rPr>
        <w:t>N.C.P. Marketing Group</w:t>
      </w:r>
      <w:r w:rsidRPr="00D936DD">
        <w:rPr>
          <w:sz w:val="2"/>
          <w:szCs w:val="2"/>
        </w:rPr>
        <w:t>, the “hypothetical test” “is not without its detractors”: 276</w:t>
      </w:r>
    </w:p>
    <w:p w14:paraId="6112568D" w14:textId="77777777" w:rsidR="00D02396" w:rsidRPr="00D936DD" w:rsidRDefault="00D02396" w:rsidP="00D02396">
      <w:pPr>
        <w:ind w:left="720"/>
        <w:rPr>
          <w:sz w:val="2"/>
          <w:szCs w:val="2"/>
        </w:rPr>
      </w:pPr>
      <w:r w:rsidRPr="00D936DD">
        <w:rPr>
          <w:sz w:val="2"/>
          <w:szCs w:val="2"/>
        </w:rPr>
        <w:t>One arguable criticism of the hypothetical approach is that it purchases fidelity to the Bankruptcy Code’s text by sacrificing sound bankruptcy policy. For one thing, the hypothetical test may prevent debtors-in-possession from continuing to exercise their rights under nonassignable contracts, such as patent and copyright licenses. Without these contracts, some debtors-in-possession may be unable to effect the successful reorganization that Chapter 11 was designed to promote. For another thing, the hypothetical test provides a windfall to nondebtor entities to valuable executory contracts: If the debtor seeks bankruptcy protection, then the nondebtor obtains the power to reclaim—and resell at the prevailing, potentially higher market rate—the rights it sold to the debtor.</w:t>
      </w:r>
    </w:p>
    <w:p w14:paraId="178F50AB" w14:textId="77777777" w:rsidR="00D02396" w:rsidRPr="00D936DD" w:rsidRDefault="00D02396" w:rsidP="00D02396">
      <w:pPr>
        <w:rPr>
          <w:sz w:val="2"/>
          <w:szCs w:val="2"/>
        </w:rPr>
      </w:pPr>
      <w:r w:rsidRPr="00D936DD">
        <w:rPr>
          <w:i/>
          <w:iCs/>
          <w:sz w:val="2"/>
          <w:szCs w:val="2"/>
        </w:rPr>
        <w:t>Actual Test</w:t>
      </w:r>
      <w:r w:rsidRPr="00D936DD">
        <w:rPr>
          <w:sz w:val="2"/>
          <w:szCs w:val="2"/>
        </w:rPr>
        <w:t>: To better align section 365(c) with the Bankruptcy Code’s policy of promoting efficient debtor rehabilitation, one appellate court, along with most bankruptcy courts, has rejected the “hypothetical test” in favor of the “actual test.”277 Under the “actual test,” courts assess, on a case-by-case basis, whether the counterparty to the executory contract is “</w:t>
      </w:r>
      <w:r w:rsidRPr="00D936DD">
        <w:rPr>
          <w:i/>
          <w:iCs/>
          <w:sz w:val="2"/>
          <w:szCs w:val="2"/>
        </w:rPr>
        <w:t>actually</w:t>
      </w:r>
      <w:r w:rsidRPr="00D936DD">
        <w:rPr>
          <w:sz w:val="2"/>
          <w:szCs w:val="2"/>
        </w:rPr>
        <w:t xml:space="preserve"> being forced to accept performance under its executory contract from someone other than the debtor party with whom it originally contracted.”278 Courts adopting this approach maintain that the debtor-in-possession retains the same contractual rights and obligations they held prior to filing for bankruptcy. 279 By focusing on the parties’ actual intent, the test prevents non-debtor counterparties from disrupting the debtor’s reorganization process and ensures that the debtor “receive[s] the full benefit of its bargain.”280 As the First Circuit clarified in </w:t>
      </w:r>
      <w:r w:rsidRPr="00D936DD">
        <w:rPr>
          <w:i/>
          <w:iCs/>
          <w:sz w:val="2"/>
          <w:szCs w:val="2"/>
        </w:rPr>
        <w:t>Cambridge Biotech</w:t>
      </w:r>
      <w:r w:rsidRPr="00D936DD">
        <w:rPr>
          <w:sz w:val="2"/>
          <w:szCs w:val="2"/>
        </w:rPr>
        <w:t>: 281</w:t>
      </w:r>
    </w:p>
    <w:p w14:paraId="701663BE" w14:textId="77777777" w:rsidR="00D02396" w:rsidRPr="00D936DD" w:rsidRDefault="00D02396" w:rsidP="00D02396">
      <w:pPr>
        <w:ind w:left="720"/>
        <w:rPr>
          <w:sz w:val="2"/>
          <w:szCs w:val="2"/>
        </w:rPr>
      </w:pPr>
      <w:r w:rsidRPr="00D936DD">
        <w:rPr>
          <w:sz w:val="2"/>
          <w:szCs w:val="2"/>
        </w:rPr>
        <w:t>The courts applying the ‘actual test’ reject an interpretation based on a ‘hypothetical’ (but not real) intent to assign the contract in contravention of the balance of the statutory provision. These courts emphasize the fact that a literal interpretation of the disjunctive ‘or’ is utterly incongruent with the objectives of the Bankruptcy Code and would lead to the anomalous result that a debtor-in-possession would be deprived of its valuable but unassignable contract solely by reason of having sought the protection of the Bankruptcy Court, even though it did not intend to assign it.</w:t>
      </w:r>
    </w:p>
    <w:p w14:paraId="25FD75FF" w14:textId="77777777" w:rsidR="00D02396" w:rsidRPr="00D936DD" w:rsidRDefault="00D02396" w:rsidP="00D02396">
      <w:pPr>
        <w:rPr>
          <w:sz w:val="2"/>
          <w:szCs w:val="2"/>
        </w:rPr>
      </w:pPr>
      <w:r w:rsidRPr="00D936DD">
        <w:rPr>
          <w:sz w:val="2"/>
          <w:szCs w:val="2"/>
        </w:rPr>
        <w:t>However, neither test fully resolves the underlying issue. While the “actual test” purports to adhere more closely with the Bankruptcy Code’s policy, it fails to provide meaningful legal guidance for courts dealing with complex defense contractor bankruptcies due to its reliance on a case-by-case approach. In practice, this means courts must scrutinize the specific facts of each case and exercise broad discretion to determine assumability of executory contracts—a process that effectively resembles the absence of a consistent legal standard.</w:t>
      </w:r>
    </w:p>
    <w:p w14:paraId="07A488CA" w14:textId="77777777" w:rsidR="00D02396" w:rsidRPr="00D936DD" w:rsidRDefault="00D02396" w:rsidP="00D02396">
      <w:pPr>
        <w:rPr>
          <w:i/>
          <w:iCs/>
          <w:sz w:val="2"/>
          <w:szCs w:val="2"/>
        </w:rPr>
      </w:pPr>
      <w:r w:rsidRPr="00D936DD">
        <w:rPr>
          <w:i/>
          <w:iCs/>
          <w:sz w:val="2"/>
          <w:szCs w:val="2"/>
        </w:rPr>
        <w:t>3. Failed Judicial Attempts to Resolve Ambiguities in Section 365(c)</w:t>
      </w:r>
    </w:p>
    <w:p w14:paraId="4E2055FE" w14:textId="77777777" w:rsidR="00D02396" w:rsidRPr="00D936DD" w:rsidRDefault="00D02396" w:rsidP="00D02396">
      <w:pPr>
        <w:rPr>
          <w:sz w:val="2"/>
          <w:szCs w:val="2"/>
        </w:rPr>
      </w:pPr>
      <w:r w:rsidRPr="00D936DD">
        <w:rPr>
          <w:sz w:val="2"/>
          <w:szCs w:val="2"/>
        </w:rPr>
        <w:t xml:space="preserve">To address this legal inconsistency, some bankruptcy courts have modified the “actual test” to reconcile sound bankruptcy policy with the text of section 365(c). In </w:t>
      </w:r>
      <w:r w:rsidRPr="00D936DD">
        <w:rPr>
          <w:i/>
          <w:iCs/>
          <w:sz w:val="2"/>
          <w:szCs w:val="2"/>
        </w:rPr>
        <w:t>Footstar</w:t>
      </w:r>
      <w:r w:rsidRPr="00D936DD">
        <w:rPr>
          <w:sz w:val="2"/>
          <w:szCs w:val="2"/>
        </w:rPr>
        <w:t xml:space="preserve">, the Bankruptcy Court for the Southern District of New York held that section 365(c) only prohibits a court-appointed trustee—but not a debtor-in-possession—from assuming an unassignable executory contract.282 The court’s reasoning centered on the distinction that “the debtor and the trustee in a Chapter 11 case are entirely different parties.”283 As the court observed in </w:t>
      </w:r>
      <w:r w:rsidRPr="00D936DD">
        <w:rPr>
          <w:i/>
          <w:iCs/>
          <w:sz w:val="2"/>
          <w:szCs w:val="2"/>
        </w:rPr>
        <w:t>Footstar</w:t>
      </w:r>
      <w:r w:rsidRPr="00D936DD">
        <w:rPr>
          <w:sz w:val="2"/>
          <w:szCs w:val="2"/>
        </w:rPr>
        <w:t xml:space="preserve">, the text of section 365(c) states that “the trustee may not assume or assign[,]” without explicitly referencing the debtor-in-possession.284 Thus, in a Chapter 11 proceeding—where a trustee is rarely appointed—a debtor-in-possession may assume valuable executory contracts without requiring counterparty consent. This interpretation removes the counterparty’s ability to withhold consent, preventing them from leveraging their position to extract windfalls and obstruct the debtor’s reorganization process. The </w:t>
      </w:r>
      <w:r w:rsidRPr="00D936DD">
        <w:rPr>
          <w:i/>
          <w:iCs/>
          <w:sz w:val="2"/>
          <w:szCs w:val="2"/>
        </w:rPr>
        <w:t>Footstar</w:t>
      </w:r>
      <w:r w:rsidRPr="00D936DD">
        <w:rPr>
          <w:sz w:val="2"/>
          <w:szCs w:val="2"/>
        </w:rPr>
        <w:t xml:space="preserve"> decision has been adopted by a small number of jurisdictions, including the Bankruptcy Court for the District of New Mexico.285</w:t>
      </w:r>
    </w:p>
    <w:p w14:paraId="498FDC59" w14:textId="77777777" w:rsidR="00D02396" w:rsidRPr="00D936DD" w:rsidRDefault="00D02396" w:rsidP="00D02396">
      <w:pPr>
        <w:rPr>
          <w:sz w:val="2"/>
          <w:szCs w:val="2"/>
        </w:rPr>
      </w:pPr>
      <w:r w:rsidRPr="00D936DD">
        <w:rPr>
          <w:sz w:val="2"/>
          <w:szCs w:val="2"/>
        </w:rPr>
        <w:t xml:space="preserve">Yet, even modified tests such as the </w:t>
      </w:r>
      <w:r w:rsidRPr="00D936DD">
        <w:rPr>
          <w:i/>
          <w:iCs/>
          <w:sz w:val="2"/>
          <w:szCs w:val="2"/>
        </w:rPr>
        <w:t>Footstar</w:t>
      </w:r>
      <w:r w:rsidRPr="00D936DD">
        <w:rPr>
          <w:sz w:val="2"/>
          <w:szCs w:val="2"/>
        </w:rPr>
        <w:t xml:space="preserve"> approach fail to address the root cause of this legal inconsistency: the indistinguishability between public and private duties embedded in government contracts held by bankrupt contractors. What </w:t>
      </w:r>
      <w:r w:rsidRPr="00D936DD">
        <w:rPr>
          <w:i/>
          <w:iCs/>
          <w:sz w:val="2"/>
          <w:szCs w:val="2"/>
        </w:rPr>
        <w:t>Footstar</w:t>
      </w:r>
      <w:r w:rsidRPr="00D936DD">
        <w:rPr>
          <w:sz w:val="2"/>
          <w:szCs w:val="2"/>
        </w:rPr>
        <w:t xml:space="preserve"> fails to clarify is which types of defense contracts qualify as “executory contracts” rendered unassignable by the Anti-Assignment Acts under section 365(c).</w:t>
      </w:r>
    </w:p>
    <w:p w14:paraId="2F050B77" w14:textId="77777777" w:rsidR="00D02396" w:rsidRPr="00D936DD" w:rsidRDefault="00D02396" w:rsidP="00D02396">
      <w:pPr>
        <w:rPr>
          <w:sz w:val="2"/>
          <w:szCs w:val="2"/>
        </w:rPr>
      </w:pPr>
      <w:r w:rsidRPr="00D936DD">
        <w:rPr>
          <w:sz w:val="2"/>
          <w:szCs w:val="2"/>
        </w:rPr>
        <w:t xml:space="preserve">This issue is particularly salient when defense contracts span a wide array of goods and services that extend beyond traditional military supplies. In </w:t>
      </w:r>
      <w:r w:rsidRPr="00D936DD">
        <w:rPr>
          <w:i/>
          <w:iCs/>
          <w:sz w:val="2"/>
          <w:szCs w:val="2"/>
        </w:rPr>
        <w:t>West Electronics</w:t>
      </w:r>
      <w:r w:rsidRPr="00D936DD">
        <w:rPr>
          <w:sz w:val="2"/>
          <w:szCs w:val="2"/>
        </w:rPr>
        <w:t xml:space="preserve">, the Third Circuit held that a debtor-in-possession “cannot force the government to accept the ‘personal attention and services’ of a third party without its consent” because contractual duties concerning the supply of military equipment were “what Congress had in mind when it passed the Anti-Assignment Acts.”286 </w:t>
      </w:r>
      <w:r w:rsidRPr="00D936DD">
        <w:rPr>
          <w:i/>
          <w:iCs/>
          <w:sz w:val="2"/>
          <w:szCs w:val="2"/>
        </w:rPr>
        <w:t>West Electronics</w:t>
      </w:r>
      <w:r w:rsidRPr="00D936DD">
        <w:rPr>
          <w:sz w:val="2"/>
          <w:szCs w:val="2"/>
        </w:rPr>
        <w:t>, however, was silent on the status of defense contracts unrelated to military equipment—such as those for defense logistics, services, and intelligence. These types of contracts, while crucial to the modern national security regime, were not contemplated by Congress when it enacted the Anti-Assignment Acts.</w:t>
      </w:r>
    </w:p>
    <w:p w14:paraId="6F95927E" w14:textId="77777777" w:rsidR="00D02396" w:rsidRPr="00D936DD" w:rsidRDefault="00D02396" w:rsidP="00D02396">
      <w:pPr>
        <w:rPr>
          <w:sz w:val="2"/>
          <w:szCs w:val="2"/>
        </w:rPr>
      </w:pPr>
      <w:r w:rsidRPr="00D936DD">
        <w:rPr>
          <w:sz w:val="2"/>
          <w:szCs w:val="2"/>
        </w:rPr>
        <w:t xml:space="preserve">Following </w:t>
      </w:r>
      <w:r w:rsidRPr="00D936DD">
        <w:rPr>
          <w:i/>
          <w:iCs/>
          <w:sz w:val="2"/>
          <w:szCs w:val="2"/>
        </w:rPr>
        <w:t>West Electronics</w:t>
      </w:r>
      <w:r w:rsidRPr="00D936DD">
        <w:rPr>
          <w:sz w:val="2"/>
          <w:szCs w:val="2"/>
        </w:rPr>
        <w:t xml:space="preserve">, courts have struggled to navigate the doctrinal ambiguities of section 365(c), which muddy the waters further as courts resort to a flurry of makeshift multi-factor tests to analogize individual defense contracts to “what Congress had in mind.” In </w:t>
      </w:r>
      <w:r w:rsidRPr="00D936DD">
        <w:rPr>
          <w:i/>
          <w:iCs/>
          <w:sz w:val="2"/>
          <w:szCs w:val="2"/>
        </w:rPr>
        <w:t>Carolina Parachute</w:t>
      </w:r>
      <w:r w:rsidRPr="00D936DD">
        <w:rPr>
          <w:sz w:val="2"/>
          <w:szCs w:val="2"/>
        </w:rPr>
        <w:t>, the District Court for the Middle District of North Carolina considered whether the U.S. Air Force could unilaterally prevent a bankrupt contractor from assuming and assigning a defense contract for the supply of dual-use parachutes pursuant to the Anti-Assignment Acts. 287 Applying a “totality of the circumstances” test—which examines whether “the government, through its knowledge, consent, and actions, has acquiesced in an assignment”—the court ruled in favor of the government.288</w:t>
      </w:r>
    </w:p>
    <w:p w14:paraId="5821E9CD" w14:textId="77777777" w:rsidR="00D02396" w:rsidRPr="00D936DD" w:rsidRDefault="00D02396" w:rsidP="00D02396">
      <w:pPr>
        <w:rPr>
          <w:sz w:val="2"/>
          <w:szCs w:val="2"/>
        </w:rPr>
      </w:pPr>
      <w:r w:rsidRPr="00D936DD">
        <w:rPr>
          <w:sz w:val="2"/>
          <w:szCs w:val="2"/>
        </w:rPr>
        <w:t xml:space="preserve">However, beneath the court’s ruling in </w:t>
      </w:r>
      <w:r w:rsidRPr="00D936DD">
        <w:rPr>
          <w:i/>
          <w:iCs/>
          <w:sz w:val="2"/>
          <w:szCs w:val="2"/>
        </w:rPr>
        <w:t>Carolina Parachute</w:t>
      </w:r>
      <w:r w:rsidRPr="00D936DD">
        <w:rPr>
          <w:sz w:val="2"/>
          <w:szCs w:val="2"/>
        </w:rPr>
        <w:t xml:space="preserve"> was a political, rather than legal, consideration: The court weighed heavily on the fact that “the debtor was 40% delinquent in performing [their delivery obligations]” and that “such failure paralyzed the parachute training program in the Seymour-Johnson Air Force Base.”289 Instead of clarifying whether such defense contracts are categorically “executory contracts” under section 365(c), the court bent over backwards to justify government protectionism on vague national security grounds. This rationale is fundamentally flawed, as the true reason for the government’s termination was its retrospective determination that the contract had become unprofitable following the contractor’s bankruptcy—not a genuine intent to prohibit assignment at the time of contracting.290</w:t>
      </w:r>
    </w:p>
    <w:p w14:paraId="28134B65" w14:textId="77777777" w:rsidR="00D02396" w:rsidRPr="00D936DD" w:rsidRDefault="00D02396" w:rsidP="00D02396">
      <w:pPr>
        <w:rPr>
          <w:sz w:val="2"/>
          <w:szCs w:val="2"/>
        </w:rPr>
      </w:pPr>
      <w:r w:rsidRPr="00D936DD">
        <w:rPr>
          <w:sz w:val="2"/>
          <w:szCs w:val="2"/>
        </w:rPr>
        <w:t xml:space="preserve">The same judicial bias towards government protectionism is evident in </w:t>
      </w:r>
      <w:r w:rsidRPr="00D936DD">
        <w:rPr>
          <w:i/>
          <w:iCs/>
          <w:sz w:val="2"/>
          <w:szCs w:val="2"/>
        </w:rPr>
        <w:t>Plum Run Service</w:t>
      </w:r>
      <w:r w:rsidRPr="00D936DD">
        <w:rPr>
          <w:sz w:val="2"/>
          <w:szCs w:val="2"/>
        </w:rPr>
        <w:t xml:space="preserve">, where the Bankruptcy Court for the Southern District of Ohio reached a similar decision despite adopting a brightline rule that strives to resolve the ambiguities of section 365(c). 291 In </w:t>
      </w:r>
      <w:r w:rsidRPr="00D936DD">
        <w:rPr>
          <w:i/>
          <w:iCs/>
          <w:sz w:val="2"/>
          <w:szCs w:val="2"/>
        </w:rPr>
        <w:t>Plum Run Service</w:t>
      </w:r>
      <w:r w:rsidRPr="00D936DD">
        <w:rPr>
          <w:sz w:val="2"/>
          <w:szCs w:val="2"/>
        </w:rPr>
        <w:t>, the court considered whether a service contract for maintaining the U.S. Naval Base in Guantanamo Bay fell within the category of contracts that Congress intended to make unassignable under the Anti-Assignment Acts.292 Ruling for the government, the court held that the AntiAssignment Acts grant the U.S. Navy a unilateral right to terminate executory contracts with the debtor upon its bankruptcy filing.293</w:t>
      </w:r>
    </w:p>
    <w:p w14:paraId="07402714" w14:textId="77777777" w:rsidR="00D02396" w:rsidRPr="00D936DD" w:rsidRDefault="00D02396" w:rsidP="00D02396">
      <w:pPr>
        <w:rPr>
          <w:sz w:val="2"/>
          <w:szCs w:val="2"/>
        </w:rPr>
      </w:pPr>
      <w:r w:rsidRPr="00D936DD">
        <w:rPr>
          <w:sz w:val="2"/>
          <w:szCs w:val="2"/>
        </w:rPr>
        <w:t xml:space="preserve">Central to the court’s reasoning in </w:t>
      </w:r>
      <w:r w:rsidRPr="00D936DD">
        <w:rPr>
          <w:i/>
          <w:iCs/>
          <w:sz w:val="2"/>
          <w:szCs w:val="2"/>
        </w:rPr>
        <w:t>Plum Run Service</w:t>
      </w:r>
      <w:r w:rsidRPr="00D936DD">
        <w:rPr>
          <w:sz w:val="2"/>
          <w:szCs w:val="2"/>
        </w:rPr>
        <w:t xml:space="preserve"> was its interpretation of section 365(c) as creating a legal “distinction between a pre-petition debtor and the debtor-in-possession”—treating them as two separate entities with distinct rights and obligations before and after filing a bankruptcy petition. 294 By adopting this unique perspective, the court characterized a debtor-in-possession’s assumption of an executory contract as tantamount to an assignment from the pre-petition debtor to the post-petition debtor-in-possession.295 Essentially, it merges assumption and assignment into a single act. Under jurisdictions that adopt a “hypothetical test,” the rule in </w:t>
      </w:r>
      <w:r w:rsidRPr="00D936DD">
        <w:rPr>
          <w:i/>
          <w:iCs/>
          <w:sz w:val="2"/>
          <w:szCs w:val="2"/>
        </w:rPr>
        <w:t>Plum Run Service</w:t>
      </w:r>
      <w:r w:rsidRPr="00D936DD">
        <w:rPr>
          <w:sz w:val="2"/>
          <w:szCs w:val="2"/>
        </w:rPr>
        <w:t xml:space="preserve"> effectively bars a debtor-in-possession from both assuming and assigning an executory contract if the government withholds consent to assignment. This creates a troubling outcome: The government can unilaterally alter its contractual obligations, bypass the automatic stay, and reap extortive concessions from bankrupt defense contractors the moment they seek bankruptcy protection. In practice, this rule operates as a blanket justification for government favoritism under the guise of legal doctrine.296</w:t>
      </w:r>
    </w:p>
    <w:p w14:paraId="4327E562" w14:textId="77777777" w:rsidR="00D02396" w:rsidRPr="00D936DD" w:rsidRDefault="00D02396" w:rsidP="00D02396">
      <w:pPr>
        <w:rPr>
          <w:sz w:val="2"/>
          <w:szCs w:val="2"/>
        </w:rPr>
      </w:pPr>
      <w:r w:rsidRPr="00D936DD">
        <w:rPr>
          <w:sz w:val="2"/>
          <w:szCs w:val="2"/>
        </w:rPr>
        <w:t xml:space="preserve">Despite employing opposite approaches to statutory interpretation, both </w:t>
      </w:r>
      <w:r w:rsidRPr="00D936DD">
        <w:rPr>
          <w:i/>
          <w:iCs/>
          <w:sz w:val="2"/>
          <w:szCs w:val="2"/>
        </w:rPr>
        <w:t>Caroline Parachute</w:t>
      </w:r>
      <w:r w:rsidRPr="00D936DD">
        <w:rPr>
          <w:sz w:val="2"/>
          <w:szCs w:val="2"/>
        </w:rPr>
        <w:t xml:space="preserve"> and </w:t>
      </w:r>
      <w:r w:rsidRPr="00D936DD">
        <w:rPr>
          <w:i/>
          <w:iCs/>
          <w:sz w:val="2"/>
          <w:szCs w:val="2"/>
        </w:rPr>
        <w:t xml:space="preserve">Plum Run Service </w:t>
      </w:r>
      <w:r w:rsidRPr="00D936DD">
        <w:rPr>
          <w:sz w:val="2"/>
          <w:szCs w:val="2"/>
        </w:rPr>
        <w:t xml:space="preserve">reflect a similar judicial bias favoring government interests over efficient rehabilitation of bankrupt contractors. Although the bankrupt contractor in </w:t>
      </w:r>
      <w:r w:rsidRPr="00D936DD">
        <w:rPr>
          <w:i/>
          <w:iCs/>
          <w:sz w:val="2"/>
          <w:szCs w:val="2"/>
        </w:rPr>
        <w:t>Plum Run Service</w:t>
      </w:r>
      <w:r w:rsidRPr="00D936DD">
        <w:rPr>
          <w:sz w:val="2"/>
          <w:szCs w:val="2"/>
        </w:rPr>
        <w:t xml:space="preserve"> was not in the risk of delinquency297—a key factual distinction from </w:t>
      </w:r>
      <w:r w:rsidRPr="00D936DD">
        <w:rPr>
          <w:i/>
          <w:iCs/>
          <w:sz w:val="2"/>
          <w:szCs w:val="2"/>
        </w:rPr>
        <w:t>Carolina Parachute</w:t>
      </w:r>
      <w:r w:rsidRPr="00D936DD">
        <w:rPr>
          <w:sz w:val="2"/>
          <w:szCs w:val="2"/>
        </w:rPr>
        <w:t xml:space="preserve">—the brightline rule in </w:t>
      </w:r>
      <w:r w:rsidRPr="00D936DD">
        <w:rPr>
          <w:i/>
          <w:iCs/>
          <w:sz w:val="2"/>
          <w:szCs w:val="2"/>
        </w:rPr>
        <w:t>Plum Run Service</w:t>
      </w:r>
      <w:r w:rsidRPr="00D936DD">
        <w:rPr>
          <w:sz w:val="2"/>
          <w:szCs w:val="2"/>
        </w:rPr>
        <w:t xml:space="preserve"> nonetheless produced the same outcome as the “totality of the circumstances” test applied in </w:t>
      </w:r>
      <w:r w:rsidRPr="00D936DD">
        <w:rPr>
          <w:i/>
          <w:iCs/>
          <w:sz w:val="2"/>
          <w:szCs w:val="2"/>
        </w:rPr>
        <w:t>Carolina Parachute</w:t>
      </w:r>
      <w:r w:rsidRPr="00D936DD">
        <w:rPr>
          <w:sz w:val="2"/>
          <w:szCs w:val="2"/>
        </w:rPr>
        <w:t>. 298 In this light, both rulings directly subvert the very bankruptcy policy that the “actual test” seeks to uphold—that is, preventing the government from extracting a windfall from the bankrupt contractor and unilaterally altering the terms of their pre-bankruptcy bargain to the detriment of the debtor’s rehabilitation.299</w:t>
      </w:r>
    </w:p>
    <w:p w14:paraId="6C97C680" w14:textId="77777777" w:rsidR="00D02396" w:rsidRPr="00D936DD" w:rsidRDefault="00D02396" w:rsidP="00D02396">
      <w:pPr>
        <w:rPr>
          <w:i/>
          <w:iCs/>
          <w:sz w:val="2"/>
          <w:szCs w:val="2"/>
        </w:rPr>
      </w:pPr>
      <w:r w:rsidRPr="00D936DD">
        <w:rPr>
          <w:i/>
          <w:iCs/>
          <w:sz w:val="2"/>
          <w:szCs w:val="2"/>
        </w:rPr>
        <w:t>4. Consequences of Ambiguity: Inconsistencies and Abuse</w:t>
      </w:r>
    </w:p>
    <w:p w14:paraId="15A71DE7" w14:textId="77777777" w:rsidR="00D02396" w:rsidRPr="00D936DD" w:rsidRDefault="00D02396" w:rsidP="00D02396">
      <w:pPr>
        <w:rPr>
          <w:sz w:val="16"/>
        </w:rPr>
      </w:pPr>
      <w:r w:rsidRPr="00D936DD">
        <w:rPr>
          <w:sz w:val="16"/>
        </w:rPr>
        <w:t xml:space="preserve">For bankrupt defense contractors, this judicial penchant for government favoritism poses an obstacle to financial rehabilitation: It encourages </w:t>
      </w:r>
      <w:r w:rsidRPr="00702ED9">
        <w:rPr>
          <w:rStyle w:val="StyleUnderline"/>
          <w:highlight w:val="yellow"/>
        </w:rPr>
        <w:t>courts</w:t>
      </w:r>
      <w:r w:rsidRPr="00D936DD">
        <w:rPr>
          <w:sz w:val="16"/>
        </w:rPr>
        <w:t xml:space="preserve"> to </w:t>
      </w:r>
      <w:r w:rsidRPr="00702ED9">
        <w:rPr>
          <w:rStyle w:val="Emphasis"/>
          <w:highlight w:val="yellow"/>
        </w:rPr>
        <w:t>put</w:t>
      </w:r>
      <w:r w:rsidRPr="00D936DD">
        <w:rPr>
          <w:rStyle w:val="Emphasis"/>
        </w:rPr>
        <w:t xml:space="preserve"> the </w:t>
      </w:r>
      <w:r w:rsidRPr="00702ED9">
        <w:rPr>
          <w:rStyle w:val="Emphasis"/>
          <w:highlight w:val="yellow"/>
        </w:rPr>
        <w:t>cart before</w:t>
      </w:r>
      <w:r w:rsidRPr="00EF0D67">
        <w:rPr>
          <w:rStyle w:val="Emphasis"/>
        </w:rPr>
        <w:t xml:space="preserve"> the </w:t>
      </w:r>
      <w:r w:rsidRPr="00702ED9">
        <w:rPr>
          <w:rStyle w:val="Emphasis"/>
          <w:highlight w:val="yellow"/>
        </w:rPr>
        <w:t>horse</w:t>
      </w:r>
      <w:r w:rsidRPr="00D936DD">
        <w:rPr>
          <w:sz w:val="16"/>
        </w:rPr>
        <w:t xml:space="preserve">, </w:t>
      </w:r>
      <w:r w:rsidRPr="00D936DD">
        <w:rPr>
          <w:rStyle w:val="StyleUnderline"/>
        </w:rPr>
        <w:t>allowing</w:t>
      </w:r>
      <w:r w:rsidRPr="00D936DD">
        <w:rPr>
          <w:sz w:val="16"/>
        </w:rPr>
        <w:t xml:space="preserve"> </w:t>
      </w:r>
      <w:r w:rsidRPr="00D936DD">
        <w:rPr>
          <w:rStyle w:val="Emphasis"/>
        </w:rPr>
        <w:t>political considerations</w:t>
      </w:r>
      <w:r w:rsidRPr="00D936DD">
        <w:rPr>
          <w:sz w:val="16"/>
        </w:rPr>
        <w:t xml:space="preserve"> of perceived national security risks </w:t>
      </w:r>
      <w:r w:rsidRPr="00D936DD">
        <w:rPr>
          <w:rStyle w:val="StyleUnderline"/>
        </w:rPr>
        <w:t>to take precedence over</w:t>
      </w:r>
      <w:r w:rsidRPr="00D936DD">
        <w:rPr>
          <w:sz w:val="16"/>
        </w:rPr>
        <w:t xml:space="preserve"> </w:t>
      </w:r>
      <w:r w:rsidRPr="00D936DD">
        <w:rPr>
          <w:rStyle w:val="Emphasis"/>
        </w:rPr>
        <w:t>rigorous</w:t>
      </w:r>
      <w:r w:rsidRPr="00D936DD">
        <w:rPr>
          <w:sz w:val="16"/>
        </w:rPr>
        <w:t xml:space="preserve"> </w:t>
      </w:r>
      <w:r w:rsidRPr="00D936DD">
        <w:rPr>
          <w:rStyle w:val="StyleUnderline"/>
        </w:rPr>
        <w:t>legal analysis</w:t>
      </w:r>
      <w:r w:rsidRPr="00D936DD">
        <w:rPr>
          <w:sz w:val="16"/>
        </w:rPr>
        <w:t xml:space="preserve">. This </w:t>
      </w:r>
      <w:r w:rsidRPr="00D936DD">
        <w:rPr>
          <w:rStyle w:val="StyleUnderline"/>
        </w:rPr>
        <w:t>appro</w:t>
      </w:r>
      <w:r w:rsidRPr="00EF0D67">
        <w:rPr>
          <w:rStyle w:val="StyleUnderline"/>
        </w:rPr>
        <w:t>ach is</w:t>
      </w:r>
      <w:r w:rsidRPr="00EF0D67">
        <w:rPr>
          <w:sz w:val="16"/>
        </w:rPr>
        <w:t xml:space="preserve"> </w:t>
      </w:r>
      <w:r w:rsidRPr="00EF0D67">
        <w:rPr>
          <w:rStyle w:val="Emphasis"/>
        </w:rPr>
        <w:t>problematic</w:t>
      </w:r>
      <w:r w:rsidRPr="00EF0D67">
        <w:rPr>
          <w:sz w:val="16"/>
        </w:rPr>
        <w:t xml:space="preserve"> because courts, while adept at legal reasoning, lack the expertise and visibility to accurately assess how such risks might materialize—especially in an era of extensive defense outsourcing, where the lines b</w:t>
      </w:r>
      <w:r w:rsidRPr="00D936DD">
        <w:rPr>
          <w:sz w:val="16"/>
        </w:rPr>
        <w:t xml:space="preserve">etween public and private actors blur. Today, </w:t>
      </w:r>
      <w:r w:rsidRPr="00D936DD">
        <w:rPr>
          <w:rStyle w:val="StyleUnderline"/>
        </w:rPr>
        <w:t xml:space="preserve">government </w:t>
      </w:r>
      <w:r w:rsidRPr="00702ED9">
        <w:rPr>
          <w:rStyle w:val="StyleUnderline"/>
          <w:highlight w:val="yellow"/>
        </w:rPr>
        <w:t>contracts</w:t>
      </w:r>
      <w:r w:rsidRPr="00D936DD">
        <w:rPr>
          <w:rStyle w:val="StyleUnderline"/>
        </w:rPr>
        <w:t xml:space="preserve"> have </w:t>
      </w:r>
      <w:r w:rsidRPr="007A073C">
        <w:rPr>
          <w:rStyle w:val="StyleUnderline"/>
        </w:rPr>
        <w:t>grown</w:t>
      </w:r>
      <w:r w:rsidRPr="007A073C">
        <w:rPr>
          <w:sz w:val="16"/>
        </w:rPr>
        <w:t xml:space="preserve"> </w:t>
      </w:r>
      <w:r w:rsidRPr="00702ED9">
        <w:rPr>
          <w:rStyle w:val="Emphasis"/>
          <w:highlight w:val="yellow"/>
        </w:rPr>
        <w:t>increasingly</w:t>
      </w:r>
      <w:r w:rsidRPr="00702ED9">
        <w:rPr>
          <w:sz w:val="16"/>
          <w:highlight w:val="yellow"/>
        </w:rPr>
        <w:t xml:space="preserve"> </w:t>
      </w:r>
      <w:r w:rsidRPr="00702ED9">
        <w:rPr>
          <w:rStyle w:val="StyleUnderline"/>
          <w:highlight w:val="yellow"/>
        </w:rPr>
        <w:t>complex</w:t>
      </w:r>
      <w:r w:rsidRPr="00D936DD">
        <w:rPr>
          <w:sz w:val="16"/>
        </w:rPr>
        <w:t xml:space="preserve">.300 Government actors, operating as market participants in public procurement, frequently use restrictive covenants to structure their commercial relations with defense contractors.301 While it may be true that “national security interests at stake outweigh any benefit to the debtor and its estate from assumption of the contracts,”302 </w:t>
      </w:r>
      <w:r w:rsidRPr="00D936DD">
        <w:rPr>
          <w:rStyle w:val="StyleUnderline"/>
        </w:rPr>
        <w:t>adopting</w:t>
      </w:r>
      <w:r w:rsidRPr="00D936DD">
        <w:rPr>
          <w:sz w:val="16"/>
        </w:rPr>
        <w:t xml:space="preserve"> a </w:t>
      </w:r>
      <w:r w:rsidRPr="00021CF8">
        <w:rPr>
          <w:rStyle w:val="Emphasis"/>
        </w:rPr>
        <w:t>sweeping</w:t>
      </w:r>
      <w:r w:rsidRPr="00021CF8">
        <w:rPr>
          <w:sz w:val="16"/>
        </w:rPr>
        <w:t xml:space="preserve"> approach to government </w:t>
      </w:r>
      <w:r w:rsidRPr="00021CF8">
        <w:rPr>
          <w:rStyle w:val="Emphasis"/>
        </w:rPr>
        <w:t>favoritism</w:t>
      </w:r>
      <w:r w:rsidRPr="00021CF8">
        <w:rPr>
          <w:sz w:val="16"/>
        </w:rPr>
        <w:t xml:space="preserve"> </w:t>
      </w:r>
      <w:r w:rsidRPr="00021CF8">
        <w:rPr>
          <w:rStyle w:val="StyleUnderline"/>
        </w:rPr>
        <w:t>without considering the</w:t>
      </w:r>
      <w:r w:rsidRPr="00021CF8">
        <w:rPr>
          <w:sz w:val="16"/>
        </w:rPr>
        <w:t xml:space="preserve"> potential </w:t>
      </w:r>
      <w:r w:rsidRPr="00021CF8">
        <w:rPr>
          <w:rStyle w:val="Emphasis"/>
        </w:rPr>
        <w:t>economic</w:t>
      </w:r>
      <w:r w:rsidRPr="00021CF8">
        <w:rPr>
          <w:sz w:val="16"/>
        </w:rPr>
        <w:t xml:space="preserve"> </w:t>
      </w:r>
      <w:r w:rsidRPr="00021CF8">
        <w:rPr>
          <w:rStyle w:val="StyleUnderline"/>
        </w:rPr>
        <w:t>consequences risks underminin</w:t>
      </w:r>
      <w:r w:rsidRPr="00D936DD">
        <w:rPr>
          <w:rStyle w:val="StyleUnderline"/>
        </w:rPr>
        <w:t>g national security itself</w:t>
      </w:r>
      <w:r w:rsidRPr="00D936DD">
        <w:rPr>
          <w:sz w:val="16"/>
        </w:rPr>
        <w:t xml:space="preserve"> by preventing defense contractors from recovering from financial distress.</w:t>
      </w:r>
    </w:p>
    <w:p w14:paraId="4732F511" w14:textId="77777777" w:rsidR="00D02396" w:rsidRPr="00D936DD" w:rsidRDefault="00D02396" w:rsidP="00D02396">
      <w:pPr>
        <w:rPr>
          <w:sz w:val="16"/>
        </w:rPr>
      </w:pPr>
      <w:r w:rsidRPr="00D936DD">
        <w:rPr>
          <w:sz w:val="16"/>
        </w:rPr>
        <w:t xml:space="preserve">Perhaps more alarmingly, despite the courts’ bias toward government favoritism, </w:t>
      </w:r>
      <w:r w:rsidRPr="00D936DD">
        <w:rPr>
          <w:rStyle w:val="StyleUnderline"/>
        </w:rPr>
        <w:t>the</w:t>
      </w:r>
      <w:r w:rsidRPr="00D936DD">
        <w:rPr>
          <w:sz w:val="16"/>
        </w:rPr>
        <w:t xml:space="preserve"> </w:t>
      </w:r>
      <w:r w:rsidRPr="00702ED9">
        <w:rPr>
          <w:rStyle w:val="Emphasis"/>
          <w:highlight w:val="yellow"/>
        </w:rPr>
        <w:t>fragmented approach</w:t>
      </w:r>
      <w:r w:rsidRPr="007A073C">
        <w:rPr>
          <w:rStyle w:val="Emphasis"/>
        </w:rPr>
        <w:t>es</w:t>
      </w:r>
      <w:r w:rsidRPr="00D936DD">
        <w:rPr>
          <w:sz w:val="16"/>
        </w:rPr>
        <w:t xml:space="preserve"> </w:t>
      </w:r>
      <w:r w:rsidRPr="00D936DD">
        <w:rPr>
          <w:rStyle w:val="StyleUnderline"/>
        </w:rPr>
        <w:t>courts have ado</w:t>
      </w:r>
      <w:r w:rsidRPr="007A073C">
        <w:rPr>
          <w:rStyle w:val="StyleUnderline"/>
        </w:rPr>
        <w:t>pted</w:t>
      </w:r>
      <w:r w:rsidRPr="007A073C">
        <w:rPr>
          <w:sz w:val="16"/>
        </w:rPr>
        <w:t xml:space="preserve"> </w:t>
      </w:r>
      <w:r w:rsidRPr="007A073C">
        <w:rPr>
          <w:rStyle w:val="Emphasis"/>
        </w:rPr>
        <w:t>fail</w:t>
      </w:r>
      <w:r w:rsidRPr="007A073C">
        <w:rPr>
          <w:sz w:val="16"/>
        </w:rPr>
        <w:t xml:space="preserve"> </w:t>
      </w:r>
      <w:r w:rsidRPr="007A073C">
        <w:rPr>
          <w:rStyle w:val="StyleUnderline"/>
        </w:rPr>
        <w:t>to meaningfully safeguard national security fro</w:t>
      </w:r>
      <w:r w:rsidRPr="00D936DD">
        <w:rPr>
          <w:rStyle w:val="StyleUnderline"/>
        </w:rPr>
        <w:t>m business interference</w:t>
      </w:r>
      <w:r w:rsidRPr="00D936DD">
        <w:rPr>
          <w:sz w:val="16"/>
        </w:rPr>
        <w:t xml:space="preserve">. </w:t>
      </w:r>
      <w:r w:rsidRPr="00D936DD">
        <w:rPr>
          <w:rStyle w:val="StyleUnderline"/>
        </w:rPr>
        <w:t>In the absence of a</w:t>
      </w:r>
      <w:r w:rsidRPr="00D936DD">
        <w:rPr>
          <w:sz w:val="16"/>
        </w:rPr>
        <w:t xml:space="preserve"> </w:t>
      </w:r>
      <w:r w:rsidRPr="00D936DD">
        <w:rPr>
          <w:rStyle w:val="Emphasis"/>
        </w:rPr>
        <w:t>unifying legal theory</w:t>
      </w:r>
      <w:r w:rsidRPr="00D936DD">
        <w:rPr>
          <w:sz w:val="16"/>
        </w:rPr>
        <w:t xml:space="preserve">, </w:t>
      </w:r>
      <w:r w:rsidRPr="00D936DD">
        <w:rPr>
          <w:rStyle w:val="StyleUnderline"/>
        </w:rPr>
        <w:t>ambiguities</w:t>
      </w:r>
      <w:r w:rsidRPr="00D936DD">
        <w:rPr>
          <w:sz w:val="16"/>
        </w:rPr>
        <w:t xml:space="preserve"> in section 365(c) </w:t>
      </w:r>
      <w:r w:rsidRPr="00702ED9">
        <w:rPr>
          <w:rStyle w:val="StyleUnderline"/>
          <w:highlight w:val="yellow"/>
        </w:rPr>
        <w:t>create</w:t>
      </w:r>
      <w:r w:rsidRPr="00702ED9">
        <w:rPr>
          <w:sz w:val="16"/>
          <w:highlight w:val="yellow"/>
        </w:rPr>
        <w:t xml:space="preserve"> </w:t>
      </w:r>
      <w:r w:rsidRPr="00702ED9">
        <w:rPr>
          <w:rStyle w:val="Emphasis"/>
          <w:highlight w:val="yellow"/>
        </w:rPr>
        <w:t>loopholes</w:t>
      </w:r>
      <w:r w:rsidRPr="00D936DD">
        <w:rPr>
          <w:sz w:val="16"/>
        </w:rPr>
        <w:t xml:space="preserve"> </w:t>
      </w:r>
      <w:r w:rsidRPr="00D936DD">
        <w:rPr>
          <w:rStyle w:val="StyleUnderline"/>
        </w:rPr>
        <w:t>that</w:t>
      </w:r>
      <w:r w:rsidRPr="00D936DD">
        <w:rPr>
          <w:sz w:val="16"/>
        </w:rPr>
        <w:t xml:space="preserve"> </w:t>
      </w:r>
      <w:r w:rsidRPr="00702ED9">
        <w:rPr>
          <w:rStyle w:val="Emphasis"/>
          <w:sz w:val="24"/>
          <w:szCs w:val="24"/>
          <w:highlight w:val="yellow"/>
        </w:rPr>
        <w:t>enable</w:t>
      </w:r>
      <w:r w:rsidRPr="007A073C">
        <w:rPr>
          <w:rStyle w:val="Emphasis"/>
          <w:sz w:val="24"/>
          <w:szCs w:val="24"/>
        </w:rPr>
        <w:t xml:space="preserve"> corporate </w:t>
      </w:r>
      <w:r w:rsidRPr="00702ED9">
        <w:rPr>
          <w:rStyle w:val="Emphasis"/>
          <w:sz w:val="24"/>
          <w:szCs w:val="24"/>
          <w:highlight w:val="yellow"/>
        </w:rPr>
        <w:t>abuse</w:t>
      </w:r>
      <w:r w:rsidRPr="00D936DD">
        <w:rPr>
          <w:sz w:val="16"/>
        </w:rPr>
        <w:t xml:space="preserve">. For instance, </w:t>
      </w:r>
      <w:r w:rsidRPr="00D936DD">
        <w:rPr>
          <w:rStyle w:val="StyleUnderline"/>
        </w:rPr>
        <w:t>inconsistencies across jurisdictions</w:t>
      </w:r>
      <w:r w:rsidRPr="00D936DD">
        <w:rPr>
          <w:sz w:val="16"/>
        </w:rPr>
        <w:t xml:space="preserve"> regarding the assumability and assignability of government contracts </w:t>
      </w:r>
      <w:r w:rsidRPr="00702ED9">
        <w:rPr>
          <w:rStyle w:val="Emphasis"/>
          <w:highlight w:val="yellow"/>
        </w:rPr>
        <w:t>incentivize</w:t>
      </w:r>
      <w:r w:rsidRPr="00D936DD">
        <w:rPr>
          <w:sz w:val="16"/>
        </w:rPr>
        <w:t xml:space="preserve"> </w:t>
      </w:r>
      <w:r w:rsidRPr="00D936DD">
        <w:rPr>
          <w:rStyle w:val="StyleUnderline"/>
        </w:rPr>
        <w:t xml:space="preserve">bankruptcy </w:t>
      </w:r>
      <w:r w:rsidRPr="00702ED9">
        <w:rPr>
          <w:rStyle w:val="StyleUnderline"/>
          <w:highlight w:val="yellow"/>
        </w:rPr>
        <w:t>forum shopping</w:t>
      </w:r>
      <w:r w:rsidRPr="00D936DD">
        <w:rPr>
          <w:sz w:val="16"/>
        </w:rPr>
        <w:t>.303 Business affiliates, such as private equity owners influencing the corporate decisions of defense contractor</w:t>
      </w:r>
      <w:r w:rsidRPr="00B350CA">
        <w:rPr>
          <w:sz w:val="16"/>
        </w:rPr>
        <w:t xml:space="preserve">s, may </w:t>
      </w:r>
      <w:r w:rsidRPr="00B350CA">
        <w:rPr>
          <w:rStyle w:val="StyleUnderline"/>
        </w:rPr>
        <w:t>exploit circuit splits by</w:t>
      </w:r>
      <w:r w:rsidRPr="00B350CA">
        <w:rPr>
          <w:sz w:val="16"/>
        </w:rPr>
        <w:t xml:space="preserve"> </w:t>
      </w:r>
      <w:r w:rsidRPr="00B350CA">
        <w:rPr>
          <w:rStyle w:val="Emphasis"/>
        </w:rPr>
        <w:t>steering</w:t>
      </w:r>
      <w:r w:rsidRPr="00B350CA">
        <w:rPr>
          <w:sz w:val="16"/>
        </w:rPr>
        <w:t xml:space="preserve"> </w:t>
      </w:r>
      <w:r w:rsidRPr="00B350CA">
        <w:rPr>
          <w:rStyle w:val="StyleUnderline"/>
        </w:rPr>
        <w:t>bankrupt subsidiaries to file in jurisdictions that adopt</w:t>
      </w:r>
      <w:r w:rsidRPr="00B350CA">
        <w:rPr>
          <w:sz w:val="16"/>
        </w:rPr>
        <w:t xml:space="preserve"> </w:t>
      </w:r>
      <w:r w:rsidRPr="00B350CA">
        <w:rPr>
          <w:rStyle w:val="Emphasis"/>
        </w:rPr>
        <w:t>variations</w:t>
      </w:r>
      <w:r w:rsidRPr="00B350CA">
        <w:rPr>
          <w:sz w:val="16"/>
        </w:rPr>
        <w:t xml:space="preserve"> </w:t>
      </w:r>
      <w:r w:rsidRPr="00B350CA">
        <w:rPr>
          <w:rStyle w:val="StyleUnderline"/>
        </w:rPr>
        <w:t>of the</w:t>
      </w:r>
      <w:r w:rsidRPr="00B350CA">
        <w:rPr>
          <w:sz w:val="16"/>
        </w:rPr>
        <w:t xml:space="preserve"> “actual </w:t>
      </w:r>
      <w:r w:rsidRPr="00B350CA">
        <w:rPr>
          <w:rStyle w:val="StyleUnderline"/>
        </w:rPr>
        <w:t>test</w:t>
      </w:r>
      <w:r w:rsidRPr="00B350CA">
        <w:rPr>
          <w:sz w:val="16"/>
        </w:rPr>
        <w:t>.” Conversely, governmental actors may push for involuntary bankruptcies in j</w:t>
      </w:r>
      <w:r w:rsidRPr="00A155EB">
        <w:rPr>
          <w:sz w:val="16"/>
        </w:rPr>
        <w:t>urisdictions favoring the “h</w:t>
      </w:r>
      <w:r w:rsidRPr="00D936DD">
        <w:rPr>
          <w:sz w:val="16"/>
        </w:rPr>
        <w:t>ypothetical test” or multi-factor tests prioritizing political considerations of government favoritism.</w:t>
      </w:r>
    </w:p>
    <w:p w14:paraId="08F07854" w14:textId="77777777" w:rsidR="00D02396" w:rsidRDefault="00D02396" w:rsidP="00D02396">
      <w:pPr>
        <w:rPr>
          <w:sz w:val="16"/>
        </w:rPr>
      </w:pPr>
      <w:r w:rsidRPr="00D936DD">
        <w:rPr>
          <w:sz w:val="16"/>
        </w:rPr>
        <w:t xml:space="preserve">These </w:t>
      </w:r>
      <w:r w:rsidRPr="00D936DD">
        <w:rPr>
          <w:rStyle w:val="StyleUnderline"/>
        </w:rPr>
        <w:t xml:space="preserve">dynamics </w:t>
      </w:r>
      <w:r w:rsidRPr="00702ED9">
        <w:rPr>
          <w:rStyle w:val="StyleUnderline"/>
          <w:highlight w:val="yellow"/>
        </w:rPr>
        <w:t>create</w:t>
      </w:r>
      <w:r w:rsidRPr="00703FD4">
        <w:rPr>
          <w:rStyle w:val="StyleUnderline"/>
        </w:rPr>
        <w:t xml:space="preserve"> a</w:t>
      </w:r>
      <w:r w:rsidRPr="00703FD4">
        <w:rPr>
          <w:sz w:val="16"/>
        </w:rPr>
        <w:t xml:space="preserve"> </w:t>
      </w:r>
      <w:r w:rsidRPr="00702ED9">
        <w:rPr>
          <w:rStyle w:val="Emphasis"/>
          <w:highlight w:val="yellow"/>
        </w:rPr>
        <w:t>“race to the bottom,”</w:t>
      </w:r>
      <w:r w:rsidRPr="00703FD4">
        <w:rPr>
          <w:sz w:val="16"/>
        </w:rPr>
        <w:t xml:space="preserve"> </w:t>
      </w:r>
      <w:r w:rsidRPr="00703FD4">
        <w:rPr>
          <w:rStyle w:val="StyleUnderline"/>
        </w:rPr>
        <w:t xml:space="preserve">where </w:t>
      </w:r>
      <w:r w:rsidRPr="00702ED9">
        <w:rPr>
          <w:rStyle w:val="StyleUnderline"/>
          <w:highlight w:val="yellow"/>
        </w:rPr>
        <w:t>distressed</w:t>
      </w:r>
      <w:r w:rsidRPr="00D936DD">
        <w:rPr>
          <w:rStyle w:val="StyleUnderline"/>
        </w:rPr>
        <w:t xml:space="preserve"> defense </w:t>
      </w:r>
      <w:r w:rsidRPr="00702ED9">
        <w:rPr>
          <w:rStyle w:val="StyleUnderline"/>
          <w:highlight w:val="yellow"/>
        </w:rPr>
        <w:t>contractors</w:t>
      </w:r>
      <w:r w:rsidRPr="00703FD4">
        <w:rPr>
          <w:rStyle w:val="StyleUnderline"/>
        </w:rPr>
        <w:t xml:space="preserve"> are</w:t>
      </w:r>
      <w:r w:rsidRPr="00703FD4">
        <w:rPr>
          <w:sz w:val="16"/>
        </w:rPr>
        <w:t xml:space="preserve"> </w:t>
      </w:r>
      <w:r w:rsidRPr="00702ED9">
        <w:rPr>
          <w:rStyle w:val="Emphasis"/>
          <w:highlight w:val="yellow"/>
        </w:rPr>
        <w:t>unable</w:t>
      </w:r>
      <w:r w:rsidRPr="00702ED9">
        <w:rPr>
          <w:sz w:val="16"/>
          <w:highlight w:val="yellow"/>
        </w:rPr>
        <w:t xml:space="preserve"> </w:t>
      </w:r>
      <w:r w:rsidRPr="00702ED9">
        <w:rPr>
          <w:rStyle w:val="StyleUnderline"/>
          <w:highlight w:val="yellow"/>
        </w:rPr>
        <w:t>to achieve</w:t>
      </w:r>
      <w:r w:rsidRPr="00D936DD">
        <w:rPr>
          <w:rStyle w:val="StyleUnderline"/>
        </w:rPr>
        <w:t xml:space="preserve"> financial </w:t>
      </w:r>
      <w:r w:rsidRPr="00702ED9">
        <w:rPr>
          <w:rStyle w:val="StyleUnderline"/>
          <w:highlight w:val="yellow"/>
        </w:rPr>
        <w:t>stability</w:t>
      </w:r>
      <w:r w:rsidRPr="00D936DD">
        <w:rPr>
          <w:rStyle w:val="StyleUnderline"/>
        </w:rPr>
        <w:t xml:space="preserve"> through</w:t>
      </w:r>
      <w:r w:rsidRPr="00D936DD">
        <w:rPr>
          <w:sz w:val="16"/>
        </w:rPr>
        <w:t xml:space="preserve"> the </w:t>
      </w:r>
      <w:r w:rsidRPr="00D936DD">
        <w:rPr>
          <w:rStyle w:val="StyleUnderline"/>
        </w:rPr>
        <w:t>federal bankruptcy regime</w:t>
      </w:r>
      <w:r w:rsidRPr="00D936DD">
        <w:rPr>
          <w:sz w:val="16"/>
        </w:rPr>
        <w:t>. This failure not only undermines the Congressional purpose of the Anti-Assignment Acts to protect defense-critical contracts but also contradicts the legislative aim of the Bankruptcy Code: ensuring the orderly and efficient rehabilitation of debtors. The next section examines why judicial efforts to reconcile the conflict between the two statutes have ultimately fallen short, what deeper systemic issues this conflict reveals about the current legal regime, and potential pathways for reform to address these challenges effectively</w:t>
      </w:r>
      <w:r>
        <w:rPr>
          <w:sz w:val="16"/>
        </w:rPr>
        <w:t>.</w:t>
      </w:r>
    </w:p>
    <w:p w14:paraId="0C44D841" w14:textId="77777777" w:rsidR="00D02396" w:rsidRDefault="00D02396" w:rsidP="00D02396">
      <w:pPr>
        <w:pStyle w:val="Heading4"/>
      </w:pPr>
      <w:r>
        <w:t xml:space="preserve">That </w:t>
      </w:r>
      <w:r w:rsidRPr="00544036">
        <w:rPr>
          <w:u w:val="single"/>
        </w:rPr>
        <w:t>drastically</w:t>
      </w:r>
      <w:r w:rsidRPr="00D60E7D">
        <w:t xml:space="preserve"> undercuts </w:t>
      </w:r>
      <w:r w:rsidRPr="00D60E7D">
        <w:rPr>
          <w:u w:val="single"/>
        </w:rPr>
        <w:t>military readiness</w:t>
      </w:r>
      <w:r>
        <w:t xml:space="preserve">, particularly </w:t>
      </w:r>
      <w:r w:rsidRPr="00544036">
        <w:rPr>
          <w:u w:val="single"/>
        </w:rPr>
        <w:t>cyber</w:t>
      </w:r>
      <w:r>
        <w:t xml:space="preserve"> defense.</w:t>
      </w:r>
    </w:p>
    <w:p w14:paraId="4828EFC2" w14:textId="77777777" w:rsidR="00D02396" w:rsidRDefault="00D02396" w:rsidP="00D02396">
      <w:r>
        <w:t xml:space="preserve">Dr. Charles W. </w:t>
      </w:r>
      <w:r w:rsidRPr="00A40554">
        <w:rPr>
          <w:rStyle w:val="Style13ptBold"/>
        </w:rPr>
        <w:t>Mahoney et al. 24</w:t>
      </w:r>
      <w:r>
        <w:t>, PhD, Professor, Political Science, California State University, Long Beach; Dr. Benjamin K. Tkach, PhD, Assistant Professor, Political Science and Public Administration, Mississippi State University; Dr. Craig J. Rethmeyer, PhD, Associate Professor, Political Science, California State University, Long Beach, "Leveraging National Security: Private Equity and Bankruptcy in the United States Defense Industry," Business &amp; Politics, Vol. 26, No. 3, 03/18/2024, OUP.</w:t>
      </w:r>
    </w:p>
    <w:p w14:paraId="6582BD84" w14:textId="77777777" w:rsidR="00D02396" w:rsidRPr="0019091E" w:rsidRDefault="00D02396" w:rsidP="00D02396">
      <w:pPr>
        <w:rPr>
          <w:sz w:val="16"/>
        </w:rPr>
      </w:pPr>
      <w:r w:rsidRPr="0019091E">
        <w:rPr>
          <w:sz w:val="16"/>
        </w:rPr>
        <w:t>Over the previous two decades</w:t>
      </w:r>
      <w:r w:rsidRPr="009246DE">
        <w:rPr>
          <w:sz w:val="16"/>
        </w:rPr>
        <w:t xml:space="preserve">, </w:t>
      </w:r>
      <w:r w:rsidRPr="009246DE">
        <w:rPr>
          <w:rStyle w:val="Emphasis"/>
        </w:rPr>
        <w:t>p</w:t>
      </w:r>
      <w:r w:rsidRPr="009246DE">
        <w:rPr>
          <w:rStyle w:val="StyleUnderline"/>
        </w:rPr>
        <w:t>rivate</w:t>
      </w:r>
      <w:r w:rsidRPr="001751F6">
        <w:rPr>
          <w:rStyle w:val="StyleUnderline"/>
        </w:rPr>
        <w:t xml:space="preserve"> </w:t>
      </w:r>
      <w:r w:rsidRPr="009246DE">
        <w:rPr>
          <w:rStyle w:val="Emphasis"/>
        </w:rPr>
        <w:t>e</w:t>
      </w:r>
      <w:r w:rsidRPr="001751F6">
        <w:rPr>
          <w:rStyle w:val="StyleUnderline"/>
        </w:rPr>
        <w:t>quity firms have emerged as</w:t>
      </w:r>
      <w:r w:rsidRPr="0019091E">
        <w:rPr>
          <w:sz w:val="16"/>
        </w:rPr>
        <w:t xml:space="preserve"> </w:t>
      </w:r>
      <w:r w:rsidRPr="001751F6">
        <w:rPr>
          <w:rStyle w:val="Emphasis"/>
        </w:rPr>
        <w:t>major investors</w:t>
      </w:r>
      <w:r w:rsidRPr="0019091E">
        <w:rPr>
          <w:sz w:val="16"/>
        </w:rPr>
        <w:t xml:space="preserve"> </w:t>
      </w:r>
      <w:r w:rsidRPr="001751F6">
        <w:rPr>
          <w:rStyle w:val="StyleUnderline"/>
        </w:rPr>
        <w:t>in the</w:t>
      </w:r>
      <w:r w:rsidRPr="0019091E">
        <w:rPr>
          <w:sz w:val="16"/>
        </w:rPr>
        <w:t xml:space="preserve"> </w:t>
      </w:r>
      <w:r w:rsidRPr="001751F6">
        <w:rPr>
          <w:rStyle w:val="Emphasis"/>
        </w:rPr>
        <w:t>US</w:t>
      </w:r>
      <w:r w:rsidRPr="0019091E">
        <w:rPr>
          <w:sz w:val="16"/>
        </w:rPr>
        <w:t xml:space="preserve"> </w:t>
      </w:r>
      <w:r w:rsidRPr="001751F6">
        <w:rPr>
          <w:rStyle w:val="StyleUnderline"/>
        </w:rPr>
        <w:t>defense industry</w:t>
      </w:r>
      <w:r w:rsidRPr="0019091E">
        <w:rPr>
          <w:sz w:val="16"/>
        </w:rPr>
        <w:t xml:space="preserve">. This inquiry </w:t>
      </w:r>
      <w:r w:rsidRPr="001751F6">
        <w:rPr>
          <w:rStyle w:val="StyleUnderline"/>
        </w:rPr>
        <w:t>presents</w:t>
      </w:r>
      <w:r w:rsidRPr="0019091E">
        <w:rPr>
          <w:sz w:val="16"/>
        </w:rPr>
        <w:t xml:space="preserve"> </w:t>
      </w:r>
      <w:r w:rsidRPr="001751F6">
        <w:rPr>
          <w:rStyle w:val="Emphasis"/>
        </w:rPr>
        <w:t>strong evidence</w:t>
      </w:r>
      <w:r w:rsidRPr="0019091E">
        <w:rPr>
          <w:sz w:val="16"/>
        </w:rPr>
        <w:t xml:space="preserve"> </w:t>
      </w:r>
      <w:r w:rsidRPr="009246DE">
        <w:rPr>
          <w:rStyle w:val="StyleUnderline"/>
        </w:rPr>
        <w:t>that defense contractors with</w:t>
      </w:r>
      <w:r w:rsidRPr="001751F6">
        <w:rPr>
          <w:rStyle w:val="StyleUnderline"/>
        </w:rPr>
        <w:t xml:space="preserve"> private equity backing are</w:t>
      </w:r>
      <w:r w:rsidRPr="0019091E">
        <w:rPr>
          <w:sz w:val="16"/>
        </w:rPr>
        <w:t xml:space="preserve"> </w:t>
      </w:r>
      <w:r w:rsidRPr="001751F6">
        <w:rPr>
          <w:rStyle w:val="Emphasis"/>
        </w:rPr>
        <w:t>more likely</w:t>
      </w:r>
      <w:r w:rsidRPr="0019091E">
        <w:rPr>
          <w:sz w:val="16"/>
        </w:rPr>
        <w:t xml:space="preserve"> </w:t>
      </w:r>
      <w:r w:rsidRPr="001751F6">
        <w:rPr>
          <w:rStyle w:val="StyleUnderline"/>
        </w:rPr>
        <w:t>to enter</w:t>
      </w:r>
      <w:r w:rsidRPr="0019091E">
        <w:rPr>
          <w:sz w:val="16"/>
        </w:rPr>
        <w:t xml:space="preserve"> </w:t>
      </w:r>
      <w:r w:rsidRPr="001751F6">
        <w:rPr>
          <w:rStyle w:val="Emphasis"/>
        </w:rPr>
        <w:t>bankruptcy</w:t>
      </w:r>
      <w:r w:rsidRPr="0019091E">
        <w:rPr>
          <w:sz w:val="16"/>
        </w:rPr>
        <w:t xml:space="preserve"> than defense contractors with no prior private equity investment. Bankruptcy rates are higher among contractors with private equity backing because private equity firms are incentivized to adopt high-risk business and financial strategies—</w:t>
      </w:r>
      <w:r w:rsidRPr="001751F6">
        <w:rPr>
          <w:rStyle w:val="StyleUnderline"/>
        </w:rPr>
        <w:t>especially when it comes to the</w:t>
      </w:r>
      <w:r w:rsidRPr="0019091E">
        <w:rPr>
          <w:sz w:val="16"/>
        </w:rPr>
        <w:t xml:space="preserve"> </w:t>
      </w:r>
      <w:r w:rsidRPr="001751F6">
        <w:rPr>
          <w:rStyle w:val="Emphasis"/>
        </w:rPr>
        <w:t>use of debt capital</w:t>
      </w:r>
      <w:r w:rsidRPr="0019091E">
        <w:rPr>
          <w:sz w:val="16"/>
        </w:rPr>
        <w:t>—</w:t>
      </w:r>
      <w:r w:rsidRPr="001751F6">
        <w:rPr>
          <w:rStyle w:val="StyleUnderline"/>
        </w:rPr>
        <w:t>while facing</w:t>
      </w:r>
      <w:r w:rsidRPr="0019091E">
        <w:rPr>
          <w:sz w:val="16"/>
        </w:rPr>
        <w:t xml:space="preserve"> </w:t>
      </w:r>
      <w:r w:rsidRPr="001751F6">
        <w:rPr>
          <w:rStyle w:val="Emphasis"/>
        </w:rPr>
        <w:t>comparatively</w:t>
      </w:r>
      <w:r w:rsidRPr="0019091E">
        <w:rPr>
          <w:sz w:val="16"/>
        </w:rPr>
        <w:t xml:space="preserve"> </w:t>
      </w:r>
      <w:r w:rsidRPr="001751F6">
        <w:rPr>
          <w:rStyle w:val="StyleUnderline"/>
        </w:rPr>
        <w:t>little</w:t>
      </w:r>
      <w:r w:rsidRPr="0019091E">
        <w:rPr>
          <w:sz w:val="16"/>
        </w:rPr>
        <w:t xml:space="preserve"> investor </w:t>
      </w:r>
      <w:r w:rsidRPr="001751F6">
        <w:rPr>
          <w:rStyle w:val="StyleUnderline"/>
        </w:rPr>
        <w:t>oversight and</w:t>
      </w:r>
      <w:r w:rsidRPr="0019091E">
        <w:rPr>
          <w:sz w:val="16"/>
        </w:rPr>
        <w:t xml:space="preserve"> government </w:t>
      </w:r>
      <w:r w:rsidRPr="001751F6">
        <w:rPr>
          <w:rStyle w:val="StyleUnderline"/>
        </w:rPr>
        <w:t>regulation of their activities</w:t>
      </w:r>
      <w:r w:rsidRPr="0019091E">
        <w:rPr>
          <w:sz w:val="16"/>
        </w:rPr>
        <w:t xml:space="preserve">. An </w:t>
      </w:r>
      <w:r w:rsidRPr="001751F6">
        <w:rPr>
          <w:rStyle w:val="StyleUnderline"/>
        </w:rPr>
        <w:t xml:space="preserve">increased risk of </w:t>
      </w:r>
      <w:r w:rsidRPr="00702ED9">
        <w:rPr>
          <w:rStyle w:val="StyleUnderline"/>
          <w:highlight w:val="yellow"/>
        </w:rPr>
        <w:t>financial distress</w:t>
      </w:r>
      <w:r w:rsidRPr="00702ED9">
        <w:rPr>
          <w:sz w:val="16"/>
          <w:highlight w:val="yellow"/>
        </w:rPr>
        <w:t xml:space="preserve"> </w:t>
      </w:r>
      <w:r w:rsidRPr="00702ED9">
        <w:rPr>
          <w:rStyle w:val="Emphasis"/>
          <w:highlight w:val="yellow"/>
        </w:rPr>
        <w:t>within</w:t>
      </w:r>
      <w:r w:rsidRPr="001751F6">
        <w:rPr>
          <w:rStyle w:val="Emphasis"/>
        </w:rPr>
        <w:t xml:space="preserve"> the US </w:t>
      </w:r>
      <w:r w:rsidRPr="00702ED9">
        <w:rPr>
          <w:rStyle w:val="Emphasis"/>
          <w:highlight w:val="yellow"/>
        </w:rPr>
        <w:t>d</w:t>
      </w:r>
      <w:r w:rsidRPr="0019091E">
        <w:rPr>
          <w:sz w:val="16"/>
        </w:rPr>
        <w:t xml:space="preserve">efense </w:t>
      </w:r>
      <w:r w:rsidRPr="00702ED9">
        <w:rPr>
          <w:rStyle w:val="Emphasis"/>
          <w:highlight w:val="yellow"/>
        </w:rPr>
        <w:t>i</w:t>
      </w:r>
      <w:r w:rsidRPr="0019091E">
        <w:rPr>
          <w:sz w:val="16"/>
        </w:rPr>
        <w:t xml:space="preserve">ndustrial </w:t>
      </w:r>
      <w:r w:rsidRPr="00702ED9">
        <w:rPr>
          <w:rStyle w:val="Emphasis"/>
          <w:highlight w:val="yellow"/>
        </w:rPr>
        <w:t>b</w:t>
      </w:r>
      <w:r w:rsidRPr="0019091E">
        <w:rPr>
          <w:sz w:val="16"/>
        </w:rPr>
        <w:t xml:space="preserve">ase </w:t>
      </w:r>
      <w:r w:rsidRPr="001751F6">
        <w:rPr>
          <w:rStyle w:val="StyleUnderline"/>
        </w:rPr>
        <w:t>represents a</w:t>
      </w:r>
      <w:r w:rsidRPr="0019091E">
        <w:rPr>
          <w:sz w:val="16"/>
        </w:rPr>
        <w:t xml:space="preserve"> </w:t>
      </w:r>
      <w:r w:rsidRPr="00702ED9">
        <w:rPr>
          <w:rStyle w:val="Emphasis"/>
          <w:highlight w:val="yellow"/>
        </w:rPr>
        <w:t>serious</w:t>
      </w:r>
      <w:r w:rsidRPr="0019091E">
        <w:rPr>
          <w:sz w:val="16"/>
        </w:rPr>
        <w:t xml:space="preserve"> </w:t>
      </w:r>
      <w:r w:rsidRPr="001751F6">
        <w:rPr>
          <w:rStyle w:val="StyleUnderline"/>
        </w:rPr>
        <w:t xml:space="preserve">security </w:t>
      </w:r>
      <w:r w:rsidRPr="00702ED9">
        <w:rPr>
          <w:rStyle w:val="StyleUnderline"/>
          <w:highlight w:val="yellow"/>
        </w:rPr>
        <w:t>concern</w:t>
      </w:r>
      <w:r w:rsidRPr="0019091E">
        <w:rPr>
          <w:sz w:val="16"/>
        </w:rPr>
        <w:t xml:space="preserve">. The </w:t>
      </w:r>
      <w:r w:rsidRPr="001751F6">
        <w:rPr>
          <w:rStyle w:val="StyleUnderline"/>
        </w:rPr>
        <w:t xml:space="preserve">American </w:t>
      </w:r>
      <w:r w:rsidRPr="00702ED9">
        <w:rPr>
          <w:rStyle w:val="StyleUnderline"/>
          <w:highlight w:val="yellow"/>
        </w:rPr>
        <w:t>military</w:t>
      </w:r>
      <w:r w:rsidRPr="00702ED9">
        <w:rPr>
          <w:sz w:val="16"/>
          <w:highlight w:val="yellow"/>
        </w:rPr>
        <w:t xml:space="preserve"> </w:t>
      </w:r>
      <w:r w:rsidRPr="00702ED9">
        <w:rPr>
          <w:rStyle w:val="Emphasis"/>
          <w:highlight w:val="yellow"/>
        </w:rPr>
        <w:t>relies on</w:t>
      </w:r>
      <w:r w:rsidRPr="0019091E">
        <w:rPr>
          <w:sz w:val="16"/>
        </w:rPr>
        <w:t xml:space="preserve"> </w:t>
      </w:r>
      <w:r w:rsidRPr="001751F6">
        <w:rPr>
          <w:rStyle w:val="StyleUnderline"/>
        </w:rPr>
        <w:t xml:space="preserve">defense </w:t>
      </w:r>
      <w:r w:rsidRPr="00702ED9">
        <w:rPr>
          <w:rStyle w:val="StyleUnderline"/>
          <w:highlight w:val="yellow"/>
        </w:rPr>
        <w:t>contractors</w:t>
      </w:r>
      <w:r w:rsidRPr="001751F6">
        <w:rPr>
          <w:rStyle w:val="StyleUnderline"/>
        </w:rPr>
        <w:t xml:space="preserve"> to produce</w:t>
      </w:r>
      <w:r w:rsidRPr="0019091E">
        <w:rPr>
          <w:sz w:val="16"/>
        </w:rPr>
        <w:t xml:space="preserve"> </w:t>
      </w:r>
      <w:r w:rsidRPr="00702ED9">
        <w:rPr>
          <w:rStyle w:val="Emphasis"/>
          <w:highlight w:val="yellow"/>
        </w:rPr>
        <w:t>sophisticated</w:t>
      </w:r>
      <w:r w:rsidRPr="00702ED9">
        <w:rPr>
          <w:sz w:val="16"/>
          <w:highlight w:val="yellow"/>
        </w:rPr>
        <w:t xml:space="preserve"> </w:t>
      </w:r>
      <w:r w:rsidRPr="00702ED9">
        <w:rPr>
          <w:rStyle w:val="StyleUnderline"/>
          <w:highlight w:val="yellow"/>
        </w:rPr>
        <w:t>weapons and</w:t>
      </w:r>
      <w:r w:rsidRPr="001751F6">
        <w:rPr>
          <w:rStyle w:val="StyleUnderline"/>
        </w:rPr>
        <w:t xml:space="preserve"> to</w:t>
      </w:r>
      <w:r w:rsidRPr="0019091E">
        <w:rPr>
          <w:sz w:val="16"/>
        </w:rPr>
        <w:t xml:space="preserve"> </w:t>
      </w:r>
      <w:r w:rsidRPr="001751F6">
        <w:rPr>
          <w:rStyle w:val="Emphasis"/>
        </w:rPr>
        <w:t>supply</w:t>
      </w:r>
      <w:r w:rsidRPr="0019091E">
        <w:rPr>
          <w:sz w:val="16"/>
        </w:rPr>
        <w:t xml:space="preserve"> the </w:t>
      </w:r>
      <w:r w:rsidRPr="001751F6">
        <w:rPr>
          <w:rStyle w:val="StyleUnderline"/>
        </w:rPr>
        <w:t xml:space="preserve">armed forces a wide range of </w:t>
      </w:r>
      <w:r w:rsidRPr="00702ED9">
        <w:rPr>
          <w:rStyle w:val="StyleUnderline"/>
          <w:highlight w:val="yellow"/>
        </w:rPr>
        <w:t>critical services</w:t>
      </w:r>
      <w:r w:rsidRPr="0019091E">
        <w:rPr>
          <w:sz w:val="16"/>
        </w:rPr>
        <w:t xml:space="preserve">. This </w:t>
      </w:r>
      <w:r w:rsidRPr="001751F6">
        <w:rPr>
          <w:rStyle w:val="StyleUnderline"/>
        </w:rPr>
        <w:t>makes contractors</w:t>
      </w:r>
      <w:r w:rsidRPr="0019091E">
        <w:rPr>
          <w:sz w:val="16"/>
        </w:rPr>
        <w:t xml:space="preserve"> </w:t>
      </w:r>
      <w:r w:rsidRPr="00702ED9">
        <w:rPr>
          <w:rStyle w:val="Emphasis"/>
          <w:highlight w:val="yellow"/>
        </w:rPr>
        <w:t>vital</w:t>
      </w:r>
      <w:r w:rsidRPr="0019091E">
        <w:rPr>
          <w:sz w:val="16"/>
        </w:rPr>
        <w:t xml:space="preserve"> </w:t>
      </w:r>
      <w:r w:rsidRPr="001751F6">
        <w:rPr>
          <w:rStyle w:val="StyleUnderline"/>
        </w:rPr>
        <w:t xml:space="preserve">not only </w:t>
      </w:r>
      <w:r w:rsidRPr="00702ED9">
        <w:rPr>
          <w:rStyle w:val="StyleUnderline"/>
          <w:highlight w:val="yellow"/>
        </w:rPr>
        <w:t>to</w:t>
      </w:r>
      <w:r w:rsidRPr="001751F6">
        <w:rPr>
          <w:rStyle w:val="StyleUnderline"/>
        </w:rPr>
        <w:t xml:space="preserve"> US military and</w:t>
      </w:r>
      <w:r w:rsidRPr="0019091E">
        <w:rPr>
          <w:sz w:val="16"/>
        </w:rPr>
        <w:t xml:space="preserve"> </w:t>
      </w:r>
      <w:r w:rsidRPr="00702ED9">
        <w:rPr>
          <w:rStyle w:val="Emphasis"/>
          <w:highlight w:val="yellow"/>
        </w:rPr>
        <w:t>intel</w:t>
      </w:r>
      <w:r w:rsidRPr="0019091E">
        <w:rPr>
          <w:sz w:val="16"/>
        </w:rPr>
        <w:t xml:space="preserve">ligence </w:t>
      </w:r>
      <w:r w:rsidRPr="00702ED9">
        <w:rPr>
          <w:rStyle w:val="Emphasis"/>
          <w:highlight w:val="yellow"/>
        </w:rPr>
        <w:t>op</w:t>
      </w:r>
      <w:r w:rsidRPr="0019091E">
        <w:rPr>
          <w:sz w:val="16"/>
        </w:rPr>
        <w:t>eration</w:t>
      </w:r>
      <w:r w:rsidRPr="00702ED9">
        <w:rPr>
          <w:rStyle w:val="Emphasis"/>
          <w:highlight w:val="yellow"/>
        </w:rPr>
        <w:t>s</w:t>
      </w:r>
      <w:r w:rsidRPr="0019091E">
        <w:rPr>
          <w:sz w:val="16"/>
        </w:rPr>
        <w:t xml:space="preserve">, </w:t>
      </w:r>
      <w:r w:rsidRPr="001751F6">
        <w:rPr>
          <w:rStyle w:val="StyleUnderline"/>
        </w:rPr>
        <w:t xml:space="preserve">but </w:t>
      </w:r>
      <w:r w:rsidRPr="00702ED9">
        <w:rPr>
          <w:rStyle w:val="StyleUnderline"/>
          <w:highlight w:val="yellow"/>
        </w:rPr>
        <w:t>also</w:t>
      </w:r>
      <w:r w:rsidRPr="001751F6">
        <w:rPr>
          <w:rStyle w:val="StyleUnderline"/>
        </w:rPr>
        <w:t xml:space="preserve"> to the</w:t>
      </w:r>
      <w:r w:rsidRPr="0019091E">
        <w:rPr>
          <w:sz w:val="16"/>
        </w:rPr>
        <w:t xml:space="preserve"> </w:t>
      </w:r>
      <w:r w:rsidRPr="00702ED9">
        <w:rPr>
          <w:rStyle w:val="Emphasis"/>
          <w:highlight w:val="yellow"/>
        </w:rPr>
        <w:t>security</w:t>
      </w:r>
      <w:r w:rsidRPr="00702ED9">
        <w:rPr>
          <w:sz w:val="16"/>
          <w:highlight w:val="yellow"/>
        </w:rPr>
        <w:t xml:space="preserve"> </w:t>
      </w:r>
      <w:r w:rsidRPr="00702ED9">
        <w:rPr>
          <w:rStyle w:val="StyleUnderline"/>
          <w:highlight w:val="yellow"/>
        </w:rPr>
        <w:t>of</w:t>
      </w:r>
      <w:r w:rsidRPr="0019091E">
        <w:rPr>
          <w:sz w:val="16"/>
        </w:rPr>
        <w:t xml:space="preserve"> American </w:t>
      </w:r>
      <w:r w:rsidRPr="00702ED9">
        <w:rPr>
          <w:rStyle w:val="StyleUnderline"/>
          <w:highlight w:val="yellow"/>
        </w:rPr>
        <w:t>allies</w:t>
      </w:r>
      <w:r w:rsidRPr="001751F6">
        <w:rPr>
          <w:rStyle w:val="StyleUnderline"/>
        </w:rPr>
        <w:t xml:space="preserve"> and partners</w:t>
      </w:r>
      <w:r w:rsidRPr="0019091E">
        <w:rPr>
          <w:sz w:val="16"/>
        </w:rPr>
        <w:t xml:space="preserve">. Therefore, </w:t>
      </w:r>
      <w:r w:rsidRPr="009246DE">
        <w:rPr>
          <w:rStyle w:val="StyleUnderline"/>
        </w:rPr>
        <w:t>bankruptcy</w:t>
      </w:r>
      <w:r w:rsidRPr="001751F6">
        <w:rPr>
          <w:rStyle w:val="StyleUnderline"/>
        </w:rPr>
        <w:t xml:space="preserve"> at a</w:t>
      </w:r>
      <w:r w:rsidRPr="0019091E">
        <w:rPr>
          <w:sz w:val="16"/>
        </w:rPr>
        <w:t xml:space="preserve"> strategically </w:t>
      </w:r>
      <w:r w:rsidRPr="001751F6">
        <w:rPr>
          <w:rStyle w:val="Emphasis"/>
        </w:rPr>
        <w:t>important</w:t>
      </w:r>
      <w:r w:rsidRPr="0019091E">
        <w:rPr>
          <w:sz w:val="16"/>
        </w:rPr>
        <w:t xml:space="preserve"> </w:t>
      </w:r>
      <w:r w:rsidRPr="001751F6">
        <w:rPr>
          <w:rStyle w:val="StyleUnderline"/>
        </w:rPr>
        <w:t>defense manufacturer or service provider can</w:t>
      </w:r>
      <w:r w:rsidRPr="0019091E">
        <w:rPr>
          <w:sz w:val="16"/>
        </w:rPr>
        <w:t xml:space="preserve"> </w:t>
      </w:r>
      <w:r w:rsidRPr="001751F6">
        <w:rPr>
          <w:rStyle w:val="Emphasis"/>
        </w:rPr>
        <w:t>damage</w:t>
      </w:r>
      <w:r w:rsidRPr="0019091E">
        <w:rPr>
          <w:sz w:val="16"/>
        </w:rPr>
        <w:t xml:space="preserve"> </w:t>
      </w:r>
      <w:r w:rsidRPr="001751F6">
        <w:rPr>
          <w:rStyle w:val="StyleUnderline"/>
        </w:rPr>
        <w:t>US national security interests</w:t>
      </w:r>
      <w:r w:rsidRPr="0019091E">
        <w:rPr>
          <w:sz w:val="16"/>
        </w:rPr>
        <w:t>.</w:t>
      </w:r>
    </w:p>
    <w:p w14:paraId="63AD5B33" w14:textId="77777777" w:rsidR="00D02396" w:rsidRPr="008121E5" w:rsidRDefault="00D02396" w:rsidP="00D02396">
      <w:pPr>
        <w:rPr>
          <w:sz w:val="12"/>
          <w:szCs w:val="12"/>
        </w:rPr>
      </w:pPr>
      <w:r w:rsidRPr="008121E5">
        <w:rPr>
          <w:sz w:val="12"/>
          <w:szCs w:val="12"/>
        </w:rPr>
        <w:t>Several questions related to private equity investment in the US defense industry remain open for future investigation. First, while this inquiry provides evidence of a relationship between private equity backing and higher rates of bankruptcy among defense contractors, it does not investigate the consequences across the defense industry of the financial distress caused by private equity f</w:t>
      </w:r>
      <w:r w:rsidRPr="008121E5">
        <w:rPr>
          <w:rStyle w:val="StyleUnderline"/>
          <w:sz w:val="12"/>
          <w:szCs w:val="12"/>
        </w:rPr>
        <w:t>irms. That is, what operational and strategic setbacks, if any, has the US military suffered due to leveraging strategies and bankruptcies caused by private equity investment? The Intelsat case study explored this question for a single company and demonstrated that Intelsat’s financial distress reduced the company’s ability to deploy capital towards expanding and modernizing its satellite fl</w:t>
      </w:r>
      <w:r w:rsidRPr="008121E5">
        <w:rPr>
          <w:sz w:val="12"/>
          <w:szCs w:val="12"/>
        </w:rPr>
        <w:t>eet. More research is necessary, however, to determine if the financial distress caused by private equity firms has impacted the American armed forces’ capabilities more broadly.</w:t>
      </w:r>
    </w:p>
    <w:p w14:paraId="0C90A319" w14:textId="77777777" w:rsidR="00D02396" w:rsidRPr="008121E5" w:rsidRDefault="00D02396" w:rsidP="00D02396">
      <w:pPr>
        <w:rPr>
          <w:sz w:val="12"/>
          <w:szCs w:val="12"/>
        </w:rPr>
      </w:pPr>
      <w:r w:rsidRPr="008121E5">
        <w:rPr>
          <w:sz w:val="12"/>
          <w:szCs w:val="12"/>
        </w:rPr>
        <w:t>Second, this study examines bankruptcies exclusively. In addition to bankruptcies, however, financial distress among defense contractors can assume alternate forms. Specifically, this inquiry does not evaluate cases of credit default or instances when corporations face severely constrained cash flows due to private equity investment. When considered alongside bankruptcies, these more prevalent forms of financial distress suggest that greater numbers of defense contractors could be diverting capital away from business reinvestment in order to service debt incurred by leveraged buyouts and other debtfunded business strategies. Additional research should be conducted to assess the industry-wide consequences of all types of financial distress among defense contractors.</w:t>
      </w:r>
    </w:p>
    <w:p w14:paraId="23CDBB51" w14:textId="77777777" w:rsidR="00D02396" w:rsidRPr="0019091E" w:rsidRDefault="00D02396" w:rsidP="00D02396">
      <w:pPr>
        <w:rPr>
          <w:sz w:val="16"/>
        </w:rPr>
      </w:pPr>
      <w:r w:rsidRPr="008121E5">
        <w:rPr>
          <w:sz w:val="12"/>
          <w:szCs w:val="12"/>
        </w:rPr>
        <w:t>Third, private equity firms often engage in consolidation activity in order to create economies of scope and scale for their portfolio companies. While the DoD has historically encouraged consolidation in the defense industry, in a recent report the Pentagon warned that high rates of consolidation across the defense industrial base have reduced competition—raising the costs of procurement and making DoD increasingly reliant on a small number of suppliers.116 This inquiry examined consolidation in the defense satellite services market specifically. Deregulation of the satellite market in the early 2000s was intended to make the market more competitive—presumably decreasing prices and increasing the quality of services for the DoD. By 2022, however, consolidation in the industry left the US government with fewer major providers than in 2001. During this period, the US Government Accountability Office also found that the DoD’s satellite service procurement costs rose by 30 percent.117 Additional research should be carried out to determine if consolidation carried out by private equity firms has reduced competition across the defense industry and, if so, how this has affected the Pentagon’s ability to procure goods and services affordably.</w:t>
      </w:r>
    </w:p>
    <w:p w14:paraId="2697E5F9" w14:textId="77777777" w:rsidR="00D02396" w:rsidRDefault="00D02396" w:rsidP="00D02396">
      <w:pPr>
        <w:rPr>
          <w:sz w:val="16"/>
        </w:rPr>
      </w:pPr>
      <w:r w:rsidRPr="0019091E">
        <w:rPr>
          <w:sz w:val="16"/>
        </w:rPr>
        <w:t xml:space="preserve">In conclusion, this inquiry’s findings have important policy relevance. Although defense contractors with private equity backing experience higher rates of bankruptcy, </w:t>
      </w:r>
      <w:r w:rsidRPr="00B73561">
        <w:rPr>
          <w:rStyle w:val="StyleUnderline"/>
        </w:rPr>
        <w:t xml:space="preserve">private equity </w:t>
      </w:r>
      <w:r w:rsidRPr="00702ED9">
        <w:rPr>
          <w:rStyle w:val="StyleUnderline"/>
          <w:highlight w:val="yellow"/>
        </w:rPr>
        <w:t>firms</w:t>
      </w:r>
      <w:r w:rsidRPr="0019091E">
        <w:rPr>
          <w:sz w:val="16"/>
        </w:rPr>
        <w:t xml:space="preserve"> may </w:t>
      </w:r>
      <w:r w:rsidRPr="00702ED9">
        <w:rPr>
          <w:rStyle w:val="StyleUnderline"/>
          <w:highlight w:val="yellow"/>
        </w:rPr>
        <w:t>still</w:t>
      </w:r>
      <w:r w:rsidRPr="00B73561">
        <w:rPr>
          <w:rStyle w:val="StyleUnderline"/>
        </w:rPr>
        <w:t xml:space="preserve"> perform an</w:t>
      </w:r>
      <w:r w:rsidRPr="0019091E">
        <w:rPr>
          <w:sz w:val="16"/>
        </w:rPr>
        <w:t xml:space="preserve"> </w:t>
      </w:r>
      <w:r w:rsidRPr="00702ED9">
        <w:rPr>
          <w:rStyle w:val="Emphasis"/>
          <w:highlight w:val="yellow"/>
        </w:rPr>
        <w:t>important</w:t>
      </w:r>
      <w:r w:rsidRPr="00B73561">
        <w:rPr>
          <w:rStyle w:val="Emphasis"/>
        </w:rPr>
        <w:t xml:space="preserve"> role</w:t>
      </w:r>
      <w:r w:rsidRPr="0019091E">
        <w:rPr>
          <w:sz w:val="16"/>
        </w:rPr>
        <w:t xml:space="preserve"> </w:t>
      </w:r>
      <w:r w:rsidRPr="00B73561">
        <w:rPr>
          <w:rStyle w:val="StyleUnderline"/>
        </w:rPr>
        <w:t>within the</w:t>
      </w:r>
      <w:r w:rsidRPr="0019091E">
        <w:rPr>
          <w:sz w:val="16"/>
        </w:rPr>
        <w:t xml:space="preserve"> </w:t>
      </w:r>
      <w:r w:rsidRPr="00B73561">
        <w:rPr>
          <w:rStyle w:val="Emphasis"/>
        </w:rPr>
        <w:t>US</w:t>
      </w:r>
      <w:r w:rsidRPr="0019091E">
        <w:rPr>
          <w:sz w:val="16"/>
        </w:rPr>
        <w:t xml:space="preserve"> </w:t>
      </w:r>
      <w:r w:rsidRPr="00B73561">
        <w:rPr>
          <w:rStyle w:val="StyleUnderline"/>
        </w:rPr>
        <w:t>defense industry</w:t>
      </w:r>
      <w:r w:rsidRPr="0019091E">
        <w:rPr>
          <w:sz w:val="16"/>
        </w:rPr>
        <w:t xml:space="preserve">. Private equity </w:t>
      </w:r>
      <w:r w:rsidRPr="00B73561">
        <w:rPr>
          <w:rStyle w:val="StyleUnderline"/>
        </w:rPr>
        <w:t xml:space="preserve">firms </w:t>
      </w:r>
      <w:r w:rsidRPr="00702ED9">
        <w:rPr>
          <w:rStyle w:val="StyleUnderline"/>
          <w:highlight w:val="yellow"/>
        </w:rPr>
        <w:t>possess</w:t>
      </w:r>
      <w:r w:rsidRPr="00702ED9">
        <w:rPr>
          <w:sz w:val="16"/>
          <w:highlight w:val="yellow"/>
        </w:rPr>
        <w:t xml:space="preserve"> </w:t>
      </w:r>
      <w:r w:rsidRPr="00702ED9">
        <w:rPr>
          <w:rStyle w:val="Emphasis"/>
          <w:highlight w:val="yellow"/>
        </w:rPr>
        <w:t>significant capital</w:t>
      </w:r>
      <w:r w:rsidRPr="00702ED9">
        <w:rPr>
          <w:sz w:val="16"/>
          <w:highlight w:val="yellow"/>
        </w:rPr>
        <w:t xml:space="preserve">, </w:t>
      </w:r>
      <w:r w:rsidRPr="00702ED9">
        <w:rPr>
          <w:rStyle w:val="StyleUnderline"/>
          <w:highlight w:val="yellow"/>
        </w:rPr>
        <w:t>and</w:t>
      </w:r>
      <w:r w:rsidRPr="00B73561">
        <w:rPr>
          <w:rStyle w:val="StyleUnderline"/>
        </w:rPr>
        <w:t xml:space="preserve"> the</w:t>
      </w:r>
      <w:r w:rsidRPr="0019091E">
        <w:rPr>
          <w:sz w:val="16"/>
        </w:rPr>
        <w:t xml:space="preserve"> US </w:t>
      </w:r>
      <w:r w:rsidRPr="00B73561">
        <w:rPr>
          <w:rStyle w:val="StyleUnderline"/>
        </w:rPr>
        <w:t>military needs</w:t>
      </w:r>
      <w:r w:rsidRPr="0019091E">
        <w:rPr>
          <w:sz w:val="16"/>
        </w:rPr>
        <w:t xml:space="preserve"> </w:t>
      </w:r>
      <w:r w:rsidRPr="00702ED9">
        <w:rPr>
          <w:rStyle w:val="Emphasis"/>
          <w:highlight w:val="yellow"/>
        </w:rPr>
        <w:t>major investment</w:t>
      </w:r>
      <w:r w:rsidRPr="0019091E">
        <w:rPr>
          <w:sz w:val="16"/>
        </w:rPr>
        <w:t xml:space="preserve"> </w:t>
      </w:r>
      <w:r w:rsidRPr="00B73561">
        <w:rPr>
          <w:rStyle w:val="StyleUnderline"/>
        </w:rPr>
        <w:t xml:space="preserve">in order to </w:t>
      </w:r>
      <w:r w:rsidRPr="00702ED9">
        <w:rPr>
          <w:rStyle w:val="StyleUnderline"/>
          <w:highlight w:val="yellow"/>
        </w:rPr>
        <w:t>develop</w:t>
      </w:r>
      <w:r w:rsidRPr="00B73561">
        <w:rPr>
          <w:rStyle w:val="StyleUnderline"/>
        </w:rPr>
        <w:t xml:space="preserve"> its</w:t>
      </w:r>
      <w:r w:rsidRPr="0019091E">
        <w:rPr>
          <w:sz w:val="16"/>
        </w:rPr>
        <w:t xml:space="preserve"> </w:t>
      </w:r>
      <w:r w:rsidRPr="00702ED9">
        <w:rPr>
          <w:rStyle w:val="Emphasis"/>
          <w:highlight w:val="yellow"/>
        </w:rPr>
        <w:t>capacities</w:t>
      </w:r>
      <w:r w:rsidRPr="0019091E">
        <w:rPr>
          <w:sz w:val="16"/>
        </w:rPr>
        <w:t xml:space="preserve"> </w:t>
      </w:r>
      <w:r w:rsidRPr="00B73561">
        <w:rPr>
          <w:rStyle w:val="StyleUnderline"/>
        </w:rPr>
        <w:t xml:space="preserve">in a number of emerging fields </w:t>
      </w:r>
      <w:r w:rsidRPr="00702ED9">
        <w:rPr>
          <w:rStyle w:val="StyleUnderline"/>
          <w:highlight w:val="yellow"/>
        </w:rPr>
        <w:t>including</w:t>
      </w:r>
      <w:r w:rsidRPr="0019091E">
        <w:rPr>
          <w:sz w:val="16"/>
        </w:rPr>
        <w:t xml:space="preserve"> artificial intelligence, </w:t>
      </w:r>
      <w:r w:rsidRPr="00702ED9">
        <w:rPr>
          <w:rStyle w:val="Emphasis"/>
          <w:highlight w:val="yellow"/>
        </w:rPr>
        <w:t>cyber</w:t>
      </w:r>
      <w:r w:rsidRPr="0019091E">
        <w:rPr>
          <w:sz w:val="16"/>
        </w:rPr>
        <w:t xml:space="preserve">, </w:t>
      </w:r>
      <w:r w:rsidRPr="000D55F9">
        <w:rPr>
          <w:sz w:val="16"/>
          <w:szCs w:val="16"/>
        </w:rPr>
        <w:t>outer space, and autonomous weapons.</w:t>
      </w:r>
      <w:r w:rsidRPr="0019091E">
        <w:rPr>
          <w:sz w:val="16"/>
        </w:rPr>
        <w:t xml:space="preserve"> Additionally, </w:t>
      </w:r>
      <w:r w:rsidRPr="00B73561">
        <w:rPr>
          <w:rStyle w:val="StyleUnderline"/>
        </w:rPr>
        <w:t>private equity firms</w:t>
      </w:r>
      <w:r w:rsidRPr="0019091E">
        <w:rPr>
          <w:sz w:val="16"/>
        </w:rPr>
        <w:t xml:space="preserve"> </w:t>
      </w:r>
      <w:r w:rsidRPr="00702ED9">
        <w:rPr>
          <w:rStyle w:val="Emphasis"/>
          <w:highlight w:val="yellow"/>
        </w:rPr>
        <w:t>specialize</w:t>
      </w:r>
      <w:r w:rsidRPr="00702ED9">
        <w:rPr>
          <w:sz w:val="16"/>
          <w:highlight w:val="yellow"/>
        </w:rPr>
        <w:t xml:space="preserve"> </w:t>
      </w:r>
      <w:r w:rsidRPr="00702ED9">
        <w:rPr>
          <w:rStyle w:val="StyleUnderline"/>
          <w:highlight w:val="yellow"/>
        </w:rPr>
        <w:t>in</w:t>
      </w:r>
      <w:r w:rsidRPr="00B73561">
        <w:rPr>
          <w:rStyle w:val="StyleUnderline"/>
        </w:rPr>
        <w:t xml:space="preserve"> corporate acquisitions and industry </w:t>
      </w:r>
      <w:r w:rsidRPr="00702ED9">
        <w:rPr>
          <w:rStyle w:val="StyleUnderline"/>
          <w:highlight w:val="yellow"/>
        </w:rPr>
        <w:t>consolidations</w:t>
      </w:r>
      <w:r w:rsidRPr="0019091E">
        <w:rPr>
          <w:sz w:val="16"/>
        </w:rPr>
        <w:t>—</w:t>
      </w:r>
      <w:r w:rsidRPr="00B73561">
        <w:rPr>
          <w:rStyle w:val="Emphasis"/>
        </w:rPr>
        <w:t>complex</w:t>
      </w:r>
      <w:r w:rsidRPr="0019091E">
        <w:rPr>
          <w:sz w:val="16"/>
        </w:rPr>
        <w:t xml:space="preserve"> business </w:t>
      </w:r>
      <w:r w:rsidRPr="00B73561">
        <w:rPr>
          <w:rStyle w:val="Emphasis"/>
        </w:rPr>
        <w:t>activities</w:t>
      </w:r>
      <w:r w:rsidRPr="0019091E">
        <w:rPr>
          <w:sz w:val="16"/>
        </w:rPr>
        <w:t xml:space="preserve"> </w:t>
      </w:r>
      <w:r w:rsidRPr="00B73561">
        <w:rPr>
          <w:rStyle w:val="StyleUnderline"/>
        </w:rPr>
        <w:t>that occur frequently in the US defense industry</w:t>
      </w:r>
      <w:r w:rsidRPr="0019091E">
        <w:rPr>
          <w:sz w:val="16"/>
        </w:rPr>
        <w:t xml:space="preserve">. For these reasons, </w:t>
      </w:r>
      <w:r w:rsidRPr="00702ED9">
        <w:rPr>
          <w:rStyle w:val="StyleUnderline"/>
          <w:highlight w:val="yellow"/>
        </w:rPr>
        <w:t>improved</w:t>
      </w:r>
      <w:r w:rsidRPr="0019091E">
        <w:rPr>
          <w:sz w:val="16"/>
        </w:rPr>
        <w:t xml:space="preserve"> government </w:t>
      </w:r>
      <w:r w:rsidRPr="00702ED9">
        <w:rPr>
          <w:rStyle w:val="StyleUnderline"/>
          <w:highlight w:val="yellow"/>
        </w:rPr>
        <w:t>oversight</w:t>
      </w:r>
      <w:r w:rsidRPr="00B73561">
        <w:rPr>
          <w:rStyle w:val="StyleUnderline"/>
        </w:rPr>
        <w:t xml:space="preserve"> and regulation</w:t>
      </w:r>
      <w:r w:rsidRPr="0019091E">
        <w:rPr>
          <w:sz w:val="16"/>
        </w:rPr>
        <w:t xml:space="preserve"> of private equity-owned defense contractors </w:t>
      </w:r>
      <w:r w:rsidRPr="00B73561">
        <w:rPr>
          <w:rStyle w:val="StyleUnderline"/>
        </w:rPr>
        <w:t>represents a</w:t>
      </w:r>
      <w:r w:rsidRPr="0019091E">
        <w:rPr>
          <w:sz w:val="16"/>
        </w:rPr>
        <w:t xml:space="preserve"> </w:t>
      </w:r>
      <w:r w:rsidRPr="00702ED9">
        <w:rPr>
          <w:rStyle w:val="Emphasis"/>
          <w:highlight w:val="yellow"/>
        </w:rPr>
        <w:t>more promising and realistic</w:t>
      </w:r>
      <w:r w:rsidRPr="0019091E">
        <w:rPr>
          <w:sz w:val="16"/>
        </w:rPr>
        <w:t xml:space="preserve"> </w:t>
      </w:r>
      <w:r w:rsidRPr="00B73561">
        <w:rPr>
          <w:rStyle w:val="StyleUnderline"/>
        </w:rPr>
        <w:t xml:space="preserve">alternative </w:t>
      </w:r>
      <w:r w:rsidRPr="00702ED9">
        <w:rPr>
          <w:rStyle w:val="StyleUnderline"/>
          <w:highlight w:val="yellow"/>
        </w:rPr>
        <w:t>than</w:t>
      </w:r>
      <w:r w:rsidRPr="00702ED9">
        <w:rPr>
          <w:sz w:val="16"/>
          <w:highlight w:val="yellow"/>
        </w:rPr>
        <w:t xml:space="preserve"> </w:t>
      </w:r>
      <w:r w:rsidRPr="00702ED9">
        <w:rPr>
          <w:rStyle w:val="Emphasis"/>
          <w:highlight w:val="yellow"/>
        </w:rPr>
        <w:t>restricting p</w:t>
      </w:r>
      <w:r w:rsidRPr="0019091E">
        <w:rPr>
          <w:sz w:val="16"/>
        </w:rPr>
        <w:t xml:space="preserve">rivate </w:t>
      </w:r>
      <w:r w:rsidRPr="00702ED9">
        <w:rPr>
          <w:rStyle w:val="Emphasis"/>
          <w:highlight w:val="yellow"/>
        </w:rPr>
        <w:t>e</w:t>
      </w:r>
      <w:r w:rsidRPr="0019091E">
        <w:rPr>
          <w:sz w:val="16"/>
        </w:rPr>
        <w:t xml:space="preserve">quity </w:t>
      </w:r>
      <w:r w:rsidRPr="00B73561">
        <w:rPr>
          <w:rStyle w:val="StyleUnderline"/>
        </w:rPr>
        <w:t>investment in the US defense industry</w:t>
      </w:r>
      <w:r w:rsidRPr="0019091E">
        <w:rPr>
          <w:sz w:val="16"/>
        </w:rPr>
        <w:t>.</w:t>
      </w:r>
    </w:p>
    <w:p w14:paraId="2C5E493D" w14:textId="77777777" w:rsidR="00D02396" w:rsidRDefault="00D02396" w:rsidP="00D02396">
      <w:pPr>
        <w:pStyle w:val="Heading4"/>
      </w:pPr>
      <w:r>
        <w:t xml:space="preserve">Weakness prompts </w:t>
      </w:r>
      <w:r w:rsidRPr="00FD205C">
        <w:rPr>
          <w:u w:val="single"/>
        </w:rPr>
        <w:t>global nuclear conflict</w:t>
      </w:r>
      <w:r>
        <w:t>.</w:t>
      </w:r>
    </w:p>
    <w:p w14:paraId="382C8373" w14:textId="77777777" w:rsidR="00D02396" w:rsidRPr="00FD205C" w:rsidRDefault="00D02396" w:rsidP="00D02396">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1EBBA7E6" w14:textId="77777777" w:rsidR="00D02396" w:rsidRPr="00FD205C" w:rsidRDefault="00D02396" w:rsidP="00D02396">
      <w:pPr>
        <w:rPr>
          <w:sz w:val="16"/>
        </w:rPr>
      </w:pPr>
      <w:r w:rsidRPr="00FD205C">
        <w:rPr>
          <w:sz w:val="16"/>
        </w:rPr>
        <w:t xml:space="preserve">Washington </w:t>
      </w:r>
      <w:r w:rsidRPr="00FD205C">
        <w:rPr>
          <w:rStyle w:val="StyleUnderline"/>
        </w:rPr>
        <w:t>used its</w:t>
      </w:r>
      <w:r w:rsidRPr="00FD205C">
        <w:rPr>
          <w:sz w:val="16"/>
        </w:rPr>
        <w:t xml:space="preserve"> </w:t>
      </w:r>
      <w:r w:rsidRPr="00702ED9">
        <w:rPr>
          <w:rStyle w:val="Emphasis"/>
          <w:sz w:val="24"/>
          <w:szCs w:val="24"/>
          <w:highlight w:val="yellow"/>
        </w:rPr>
        <w:t>unmatched</w:t>
      </w:r>
      <w:r w:rsidRPr="00FD205C">
        <w:rPr>
          <w:rStyle w:val="Emphasis"/>
          <w:sz w:val="24"/>
          <w:szCs w:val="24"/>
        </w:rPr>
        <w:t xml:space="preserve"> military</w:t>
      </w:r>
      <w:r w:rsidRPr="00FD205C">
        <w:rPr>
          <w:sz w:val="16"/>
        </w:rPr>
        <w:t xml:space="preserve"> </w:t>
      </w:r>
      <w:r w:rsidRPr="00FD205C">
        <w:rPr>
          <w:sz w:val="16"/>
          <w:szCs w:val="16"/>
        </w:rPr>
        <w:t>and economic</w:t>
      </w:r>
      <w:r w:rsidRPr="00FD205C">
        <w:t xml:space="preserve"> </w:t>
      </w:r>
      <w:r w:rsidRPr="00702ED9">
        <w:rPr>
          <w:rStyle w:val="Emphasis"/>
          <w:sz w:val="24"/>
          <w:szCs w:val="24"/>
          <w:highlight w:val="yellow"/>
        </w:rPr>
        <w:t>power</w:t>
      </w:r>
      <w:r w:rsidRPr="00FD205C">
        <w:rPr>
          <w:sz w:val="16"/>
        </w:rPr>
        <w:t xml:space="preserve"> </w:t>
      </w:r>
      <w:r w:rsidRPr="00FD205C">
        <w:rPr>
          <w:rStyle w:val="StyleUnderline"/>
        </w:rPr>
        <w:t xml:space="preserve">to </w:t>
      </w:r>
      <w:r w:rsidRPr="00702ED9">
        <w:rPr>
          <w:rStyle w:val="StyleUnderline"/>
          <w:highlight w:val="yellow"/>
        </w:rPr>
        <w:t>buoy</w:t>
      </w:r>
      <w:r w:rsidRPr="00FD205C">
        <w:rPr>
          <w:rStyle w:val="StyleUnderline"/>
        </w:rPr>
        <w:t xml:space="preserve"> the fortunes of </w:t>
      </w:r>
      <w:r w:rsidRPr="00702ED9">
        <w:rPr>
          <w:rStyle w:val="StyleUnderline"/>
          <w:highlight w:val="yellow"/>
        </w:rPr>
        <w:t>like-minded nations</w:t>
      </w:r>
      <w:r w:rsidRPr="00FD205C">
        <w:rPr>
          <w:sz w:val="16"/>
        </w:rPr>
        <w:t>. America, said President Harry Truman, was “</w:t>
      </w:r>
      <w:r w:rsidRPr="00FD205C">
        <w:rPr>
          <w:rStyle w:val="StyleUnderline"/>
        </w:rPr>
        <w:t>assuming</w:t>
      </w:r>
      <w:r w:rsidRPr="00FD205C">
        <w:rPr>
          <w:sz w:val="16"/>
        </w:rPr>
        <w:t xml:space="preserve"> the </w:t>
      </w:r>
      <w:r w:rsidRPr="00FD205C">
        <w:rPr>
          <w:rStyle w:val="StyleUnderline"/>
        </w:rPr>
        <w:t>responsibility</w:t>
      </w:r>
      <w:r w:rsidRPr="00FD205C">
        <w:rPr>
          <w:sz w:val="16"/>
        </w:rPr>
        <w:t xml:space="preserve"> which God Almighty intended” </w:t>
      </w:r>
      <w:r w:rsidRPr="00FD205C">
        <w:rPr>
          <w:rStyle w:val="StyleUnderline"/>
        </w:rPr>
        <w:t>for “the</w:t>
      </w:r>
      <w:r w:rsidRPr="00FD205C">
        <w:rPr>
          <w:sz w:val="16"/>
        </w:rPr>
        <w:t xml:space="preserve"> </w:t>
      </w:r>
      <w:r w:rsidRPr="00FD205C">
        <w:rPr>
          <w:rStyle w:val="Emphasis"/>
        </w:rPr>
        <w:t>welfare of the world</w:t>
      </w:r>
      <w:r w:rsidRPr="00FD205C">
        <w:rPr>
          <w:sz w:val="16"/>
        </w:rPr>
        <w:t xml:space="preserve"> </w:t>
      </w:r>
      <w:r w:rsidRPr="00FD205C">
        <w:rPr>
          <w:rStyle w:val="StyleUnderline"/>
        </w:rPr>
        <w:t>in generations to come</w:t>
      </w:r>
      <w:r w:rsidRPr="00FD205C">
        <w:rPr>
          <w:sz w:val="16"/>
        </w:rPr>
        <w:t>.”</w:t>
      </w:r>
    </w:p>
    <w:p w14:paraId="2024E338" w14:textId="77777777" w:rsidR="00D02396" w:rsidRPr="00FD205C" w:rsidRDefault="00D02396" w:rsidP="00D02396">
      <w:pPr>
        <w:rPr>
          <w:sz w:val="16"/>
        </w:rPr>
      </w:pPr>
      <w:r w:rsidRPr="00FD205C">
        <w:rPr>
          <w:sz w:val="16"/>
        </w:rPr>
        <w:t xml:space="preserve">Make no mistake: This endeavor was rooted in US interests. But </w:t>
      </w:r>
      <w:r w:rsidRPr="00FD205C">
        <w:rPr>
          <w:rStyle w:val="StyleUnderline"/>
        </w:rPr>
        <w:t>because</w:t>
      </w:r>
      <w:r w:rsidRPr="00FD205C">
        <w:rPr>
          <w:sz w:val="16"/>
        </w:rPr>
        <w:t xml:space="preserve"> </w:t>
      </w:r>
      <w:r w:rsidRPr="00FD205C">
        <w:rPr>
          <w:rStyle w:val="Emphasis"/>
        </w:rPr>
        <w:t>America</w:t>
      </w:r>
      <w:r w:rsidRPr="00FD205C">
        <w:rPr>
          <w:sz w:val="16"/>
        </w:rPr>
        <w:t xml:space="preserve"> </w:t>
      </w:r>
      <w:r w:rsidRPr="00FD205C">
        <w:rPr>
          <w:rStyle w:val="StyleUnderline"/>
        </w:rPr>
        <w:t>was</w:t>
      </w:r>
      <w:r w:rsidRPr="00FD205C">
        <w:rPr>
          <w:sz w:val="16"/>
        </w:rPr>
        <w:t xml:space="preserve"> </w:t>
      </w:r>
      <w:r w:rsidRPr="00FD205C">
        <w:rPr>
          <w:rStyle w:val="Emphasis"/>
        </w:rPr>
        <w:t>so powerful</w:t>
      </w:r>
      <w:r w:rsidRPr="00FD205C">
        <w:rPr>
          <w:sz w:val="16"/>
        </w:rPr>
        <w:t xml:space="preserve">, </w:t>
      </w:r>
      <w:r w:rsidRPr="00FD205C">
        <w:rPr>
          <w:rStyle w:val="StyleUnderline"/>
        </w:rPr>
        <w:t>and defined</w:t>
      </w:r>
      <w:r w:rsidRPr="00FD205C">
        <w:rPr>
          <w:sz w:val="16"/>
        </w:rPr>
        <w:t xml:space="preserve"> those </w:t>
      </w:r>
      <w:r w:rsidRPr="00FD205C">
        <w:rPr>
          <w:rStyle w:val="StyleUnderline"/>
        </w:rPr>
        <w:t>interests so broadly, this project brought</w:t>
      </w:r>
      <w:r w:rsidRPr="00FD205C">
        <w:rPr>
          <w:sz w:val="16"/>
        </w:rPr>
        <w:t xml:space="preserve"> </w:t>
      </w:r>
      <w:r w:rsidRPr="00FD205C">
        <w:rPr>
          <w:rStyle w:val="Emphasis"/>
        </w:rPr>
        <w:t>historic gains</w:t>
      </w:r>
      <w:r w:rsidRPr="00FD205C">
        <w:rPr>
          <w:sz w:val="16"/>
        </w:rPr>
        <w:t xml:space="preserve"> </w:t>
      </w:r>
      <w:r w:rsidRPr="00FD205C">
        <w:rPr>
          <w:rStyle w:val="StyleUnderline"/>
        </w:rPr>
        <w:t>for much of the world</w:t>
      </w:r>
      <w:r w:rsidRPr="00FD205C">
        <w:rPr>
          <w:sz w:val="16"/>
        </w:rPr>
        <w:t>.</w:t>
      </w:r>
    </w:p>
    <w:p w14:paraId="422DABD1" w14:textId="77777777" w:rsidR="00D02396" w:rsidRPr="00FD205C" w:rsidRDefault="00D02396" w:rsidP="00D02396">
      <w:pPr>
        <w:rPr>
          <w:sz w:val="16"/>
        </w:rPr>
      </w:pPr>
      <w:r w:rsidRPr="00FD205C">
        <w:rPr>
          <w:sz w:val="16"/>
        </w:rPr>
        <w:t xml:space="preserve">Democracy went from endangered to dominant in the postwar decades. Trade flourished and living standards soared, first in the free world and then globally after communism fell. A </w:t>
      </w:r>
      <w:r w:rsidRPr="00FD205C">
        <w:rPr>
          <w:rStyle w:val="StyleUnderline"/>
        </w:rPr>
        <w:t>world that suffered</w:t>
      </w:r>
      <w:r w:rsidRPr="00FD205C">
        <w:rPr>
          <w:sz w:val="16"/>
        </w:rPr>
        <w:t xml:space="preserve"> </w:t>
      </w:r>
      <w:r w:rsidRPr="00FD205C">
        <w:rPr>
          <w:rStyle w:val="Emphasis"/>
        </w:rPr>
        <w:t>two</w:t>
      </w:r>
      <w:r w:rsidRPr="00FD205C">
        <w:rPr>
          <w:sz w:val="16"/>
        </w:rPr>
        <w:t xml:space="preserve"> all-consuming </w:t>
      </w:r>
      <w:r w:rsidRPr="00FD205C">
        <w:rPr>
          <w:rStyle w:val="Emphasis"/>
        </w:rPr>
        <w:t>great-power wars</w:t>
      </w:r>
      <w:r w:rsidRPr="00FD205C">
        <w:rPr>
          <w:sz w:val="16"/>
        </w:rPr>
        <w:t xml:space="preserve"> </w:t>
      </w:r>
      <w:r w:rsidRPr="00FD205C">
        <w:rPr>
          <w:rStyle w:val="StyleUnderline"/>
        </w:rPr>
        <w:t>in quick succession has</w:t>
      </w:r>
      <w:r w:rsidRPr="00FD205C">
        <w:rPr>
          <w:sz w:val="16"/>
        </w:rPr>
        <w:t xml:space="preserve"> </w:t>
      </w:r>
      <w:r w:rsidRPr="00FD205C">
        <w:rPr>
          <w:rStyle w:val="Emphasis"/>
        </w:rPr>
        <w:t>avoided</w:t>
      </w:r>
      <w:r w:rsidRPr="00FD205C">
        <w:rPr>
          <w:sz w:val="16"/>
        </w:rPr>
        <w:t xml:space="preserve"> </w:t>
      </w:r>
      <w:r w:rsidRPr="00FD205C">
        <w:rPr>
          <w:rStyle w:val="StyleUnderline"/>
        </w:rPr>
        <w:t>anything like that since</w:t>
      </w:r>
      <w:r w:rsidRPr="00FD205C">
        <w:rPr>
          <w:sz w:val="16"/>
        </w:rPr>
        <w:t xml:space="preserve"> 1945.</w:t>
      </w:r>
    </w:p>
    <w:p w14:paraId="6D254DE9" w14:textId="77777777" w:rsidR="00D02396" w:rsidRPr="00FD205C" w:rsidRDefault="00D02396" w:rsidP="00D02396">
      <w:pPr>
        <w:rPr>
          <w:sz w:val="16"/>
        </w:rPr>
      </w:pPr>
      <w:r w:rsidRPr="00FD205C">
        <w:rPr>
          <w:sz w:val="16"/>
        </w:rPr>
        <w:t>The US presided over a global golden age. Yet the stresses on America’s order have become impossible to ignore.</w:t>
      </w:r>
    </w:p>
    <w:p w14:paraId="4B2ACD71" w14:textId="77777777" w:rsidR="00D02396" w:rsidRPr="00FD205C" w:rsidRDefault="00D02396" w:rsidP="00D02396">
      <w:pPr>
        <w:rPr>
          <w:sz w:val="16"/>
        </w:rPr>
      </w:pPr>
      <w:r w:rsidRPr="00702ED9">
        <w:rPr>
          <w:rStyle w:val="Emphasis"/>
          <w:highlight w:val="yellow"/>
        </w:rPr>
        <w:t>Revisionist</w:t>
      </w:r>
      <w:r w:rsidRPr="00FD205C">
        <w:rPr>
          <w:sz w:val="16"/>
        </w:rPr>
        <w:t xml:space="preserve"> </w:t>
      </w:r>
      <w:r w:rsidRPr="00FD205C">
        <w:rPr>
          <w:rStyle w:val="StyleUnderline"/>
        </w:rPr>
        <w:t>powers</w:t>
      </w:r>
      <w:r w:rsidRPr="00FD205C">
        <w:rPr>
          <w:sz w:val="16"/>
        </w:rPr>
        <w:t xml:space="preserve"> — </w:t>
      </w:r>
      <w:r w:rsidRPr="00702ED9">
        <w:rPr>
          <w:rStyle w:val="Emphasis"/>
          <w:highlight w:val="yellow"/>
        </w:rPr>
        <w:t>China</w:t>
      </w:r>
      <w:r w:rsidRPr="00702ED9">
        <w:rPr>
          <w:sz w:val="16"/>
          <w:highlight w:val="yellow"/>
        </w:rPr>
        <w:t xml:space="preserve">, </w:t>
      </w:r>
      <w:r w:rsidRPr="00702ED9">
        <w:rPr>
          <w:rStyle w:val="Emphasis"/>
          <w:highlight w:val="yellow"/>
        </w:rPr>
        <w:t>Russia</w:t>
      </w:r>
      <w:r w:rsidRPr="00702ED9">
        <w:rPr>
          <w:sz w:val="16"/>
          <w:highlight w:val="yellow"/>
        </w:rPr>
        <w:t xml:space="preserve">, </w:t>
      </w:r>
      <w:r w:rsidRPr="00702ED9">
        <w:rPr>
          <w:rStyle w:val="Emphasis"/>
          <w:highlight w:val="yellow"/>
        </w:rPr>
        <w:t>Iran</w:t>
      </w:r>
      <w:r w:rsidRPr="00702ED9">
        <w:rPr>
          <w:sz w:val="16"/>
          <w:highlight w:val="yellow"/>
        </w:rPr>
        <w:t xml:space="preserve">, </w:t>
      </w:r>
      <w:r w:rsidRPr="00702ED9">
        <w:rPr>
          <w:rStyle w:val="Emphasis"/>
          <w:highlight w:val="yellow"/>
        </w:rPr>
        <w:t>No</w:t>
      </w:r>
      <w:r w:rsidRPr="00FD205C">
        <w:rPr>
          <w:sz w:val="16"/>
        </w:rPr>
        <w:t xml:space="preserve">rth </w:t>
      </w:r>
      <w:r w:rsidRPr="00702ED9">
        <w:rPr>
          <w:rStyle w:val="Emphasis"/>
          <w:highlight w:val="yellow"/>
        </w:rPr>
        <w:t>Ko</w:t>
      </w:r>
      <w:r w:rsidRPr="00FD205C">
        <w:rPr>
          <w:sz w:val="16"/>
        </w:rPr>
        <w:t xml:space="preserve">rea — </w:t>
      </w:r>
      <w:r w:rsidRPr="00702ED9">
        <w:rPr>
          <w:rStyle w:val="StyleUnderline"/>
          <w:highlight w:val="yellow"/>
        </w:rPr>
        <w:t>are challenging</w:t>
      </w:r>
      <w:r w:rsidRPr="00FD205C">
        <w:rPr>
          <w:rStyle w:val="StyleUnderline"/>
        </w:rPr>
        <w:t xml:space="preserve"> a system they view as</w:t>
      </w:r>
      <w:r w:rsidRPr="00FD205C">
        <w:rPr>
          <w:sz w:val="16"/>
        </w:rPr>
        <w:t xml:space="preserve"> </w:t>
      </w:r>
      <w:r w:rsidRPr="00FD205C">
        <w:rPr>
          <w:rStyle w:val="Emphasis"/>
        </w:rPr>
        <w:t>dangerous</w:t>
      </w:r>
      <w:r w:rsidRPr="00FD205C">
        <w:rPr>
          <w:sz w:val="16"/>
        </w:rPr>
        <w:t xml:space="preserve"> </w:t>
      </w:r>
      <w:r w:rsidRPr="00FD205C">
        <w:rPr>
          <w:rStyle w:val="StyleUnderline"/>
        </w:rPr>
        <w:t>to</w:t>
      </w:r>
      <w:r w:rsidRPr="00FD205C">
        <w:rPr>
          <w:sz w:val="16"/>
        </w:rPr>
        <w:t xml:space="preserve"> their </w:t>
      </w:r>
      <w:r w:rsidRPr="00FD205C">
        <w:rPr>
          <w:rStyle w:val="StyleUnderline"/>
        </w:rPr>
        <w:t>illiberal regimes and oppressive to</w:t>
      </w:r>
      <w:r w:rsidRPr="00FD205C">
        <w:rPr>
          <w:sz w:val="16"/>
        </w:rPr>
        <w:t xml:space="preserve"> their </w:t>
      </w:r>
      <w:r w:rsidRPr="00FD205C">
        <w:rPr>
          <w:rStyle w:val="StyleUnderline"/>
        </w:rPr>
        <w:t>geopolitical ambitions</w:t>
      </w:r>
      <w:r w:rsidRPr="00FD205C">
        <w:rPr>
          <w:sz w:val="16"/>
        </w:rPr>
        <w:t xml:space="preserve">. The Global South has become disillusioned with Western dominance. The </w:t>
      </w:r>
      <w:r w:rsidRPr="00FD205C">
        <w:rPr>
          <w:rStyle w:val="Emphasis"/>
        </w:rPr>
        <w:t>US</w:t>
      </w:r>
      <w:r w:rsidRPr="00FD205C">
        <w:rPr>
          <w:sz w:val="16"/>
        </w:rPr>
        <w:t xml:space="preserve"> itself </w:t>
      </w:r>
      <w:r w:rsidRPr="00FD205C">
        <w:rPr>
          <w:rStyle w:val="StyleUnderline"/>
        </w:rPr>
        <w:t>has seemed ambivalent</w:t>
      </w:r>
      <w:r w:rsidRPr="00FD205C">
        <w:rPr>
          <w:sz w:val="16"/>
        </w:rPr>
        <w:t xml:space="preserve">, in recent decades, </w:t>
      </w:r>
      <w:r w:rsidRPr="00FD205C">
        <w:rPr>
          <w:rStyle w:val="StyleUnderline"/>
        </w:rPr>
        <w:t>about</w:t>
      </w:r>
      <w:r w:rsidRPr="00FD205C">
        <w:rPr>
          <w:sz w:val="16"/>
        </w:rPr>
        <w:t xml:space="preserve"> </w:t>
      </w:r>
      <w:r w:rsidRPr="00FD205C">
        <w:rPr>
          <w:rStyle w:val="Emphasis"/>
        </w:rPr>
        <w:t>world</w:t>
      </w:r>
      <w:r w:rsidRPr="00FD205C">
        <w:rPr>
          <w:sz w:val="16"/>
        </w:rPr>
        <w:t xml:space="preserve"> </w:t>
      </w:r>
      <w:r w:rsidRPr="00FD205C">
        <w:rPr>
          <w:rStyle w:val="StyleUnderline"/>
        </w:rPr>
        <w:t>leadership</w:t>
      </w:r>
      <w:r w:rsidRPr="00FD205C">
        <w:rPr>
          <w:sz w:val="16"/>
        </w:rPr>
        <w:t xml:space="preserve">. </w:t>
      </w:r>
      <w:r w:rsidRPr="00FD205C">
        <w:rPr>
          <w:rStyle w:val="Emphasis"/>
        </w:rPr>
        <w:t>Threats</w:t>
      </w:r>
      <w:r w:rsidRPr="00FD205C">
        <w:rPr>
          <w:sz w:val="16"/>
        </w:rPr>
        <w:t xml:space="preserve"> </w:t>
      </w:r>
      <w:r w:rsidRPr="00FD205C">
        <w:rPr>
          <w:rStyle w:val="StyleUnderline"/>
        </w:rPr>
        <w:t>to its</w:t>
      </w:r>
      <w:r w:rsidRPr="00FD205C">
        <w:rPr>
          <w:sz w:val="16"/>
        </w:rPr>
        <w:t xml:space="preserve"> </w:t>
      </w:r>
      <w:r w:rsidRPr="00FD205C">
        <w:rPr>
          <w:rStyle w:val="Emphasis"/>
        </w:rPr>
        <w:t>economic</w:t>
      </w:r>
      <w:r w:rsidRPr="00FD205C">
        <w:rPr>
          <w:sz w:val="16"/>
        </w:rPr>
        <w:t xml:space="preserve"> and military </w:t>
      </w:r>
      <w:r w:rsidRPr="00FD205C">
        <w:rPr>
          <w:rStyle w:val="Emphasis"/>
        </w:rPr>
        <w:t>supremacy</w:t>
      </w:r>
      <w:r w:rsidRPr="00FD205C">
        <w:rPr>
          <w:sz w:val="16"/>
        </w:rPr>
        <w:t xml:space="preserve"> have </w:t>
      </w:r>
      <w:r w:rsidRPr="00FD205C">
        <w:rPr>
          <w:rStyle w:val="Emphasis"/>
        </w:rPr>
        <w:t>grow</w:t>
      </w:r>
      <w:r w:rsidRPr="00FD205C">
        <w:rPr>
          <w:sz w:val="16"/>
        </w:rPr>
        <w:t xml:space="preserve">n </w:t>
      </w:r>
      <w:r w:rsidRPr="00FD205C">
        <w:rPr>
          <w:rStyle w:val="StyleUnderline"/>
        </w:rPr>
        <w:t>more severe</w:t>
      </w:r>
      <w:r w:rsidRPr="00FD205C">
        <w:rPr>
          <w:sz w:val="16"/>
        </w:rPr>
        <w:t>.</w:t>
      </w:r>
    </w:p>
    <w:p w14:paraId="4418542C" w14:textId="77777777" w:rsidR="00D02396" w:rsidRPr="00FD205C" w:rsidRDefault="00D02396" w:rsidP="00D02396">
      <w:pPr>
        <w:rPr>
          <w:sz w:val="16"/>
        </w:rPr>
      </w:pPr>
      <w:r w:rsidRPr="00FD205C">
        <w:rPr>
          <w:sz w:val="16"/>
        </w:rPr>
        <w:t>Visit nearly any US ally, and you’ll notice conviction that American power remains necessary — and concern that the post-World War II order is slipping away. So how real is the danger? Let’s consider the three ways an order can come apart.</w:t>
      </w:r>
    </w:p>
    <w:p w14:paraId="7461F9F1" w14:textId="77777777" w:rsidR="00D02396" w:rsidRPr="00FD205C" w:rsidRDefault="00D02396" w:rsidP="00D02396">
      <w:pPr>
        <w:rPr>
          <w:sz w:val="16"/>
        </w:rPr>
      </w:pPr>
      <w:r w:rsidRPr="00FD205C">
        <w:rPr>
          <w:sz w:val="16"/>
        </w:rPr>
        <w:t>Losing a War</w:t>
      </w:r>
    </w:p>
    <w:p w14:paraId="6DBE8A35" w14:textId="77777777" w:rsidR="00D02396" w:rsidRPr="00FD205C" w:rsidRDefault="00D02396" w:rsidP="00D02396">
      <w:pPr>
        <w:rPr>
          <w:sz w:val="16"/>
        </w:rPr>
      </w:pPr>
      <w:r w:rsidRPr="00FD205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1C9169A" w14:textId="77777777" w:rsidR="00D02396" w:rsidRPr="00FD205C" w:rsidRDefault="00D02396" w:rsidP="00D02396">
      <w:pPr>
        <w:rPr>
          <w:sz w:val="16"/>
        </w:rPr>
      </w:pPr>
      <w:r w:rsidRPr="00FD205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A74FBD1" w14:textId="77777777" w:rsidR="00D02396" w:rsidRPr="00FD205C" w:rsidRDefault="00D02396" w:rsidP="00D02396">
      <w:pPr>
        <w:rPr>
          <w:sz w:val="16"/>
        </w:rPr>
      </w:pPr>
      <w:r w:rsidRPr="00FD205C">
        <w:rPr>
          <w:sz w:val="16"/>
        </w:rPr>
        <w:t xml:space="preserve">The Pentagon faces a vexing military arithmetic problem. Several </w:t>
      </w:r>
      <w:r w:rsidRPr="00FD205C">
        <w:rPr>
          <w:rStyle w:val="StyleUnderline"/>
        </w:rPr>
        <w:t>challenges — from</w:t>
      </w:r>
      <w:r w:rsidRPr="00FD205C">
        <w:rPr>
          <w:sz w:val="16"/>
        </w:rPr>
        <w:t xml:space="preserve"> </w:t>
      </w:r>
      <w:r w:rsidRPr="00FD205C">
        <w:rPr>
          <w:rStyle w:val="Emphasis"/>
        </w:rPr>
        <w:t>Russia</w:t>
      </w:r>
      <w:r w:rsidRPr="00FD205C">
        <w:rPr>
          <w:sz w:val="16"/>
        </w:rPr>
        <w:t xml:space="preserve"> </w:t>
      </w:r>
      <w:r w:rsidRPr="00702ED9">
        <w:rPr>
          <w:rStyle w:val="StyleUnderline"/>
          <w:highlight w:val="yellow"/>
        </w:rPr>
        <w:t>in</w:t>
      </w:r>
      <w:r w:rsidRPr="00702ED9">
        <w:rPr>
          <w:sz w:val="16"/>
          <w:highlight w:val="yellow"/>
        </w:rPr>
        <w:t xml:space="preserve"> </w:t>
      </w:r>
      <w:r w:rsidRPr="00702ED9">
        <w:rPr>
          <w:rStyle w:val="Emphasis"/>
          <w:highlight w:val="yellow"/>
        </w:rPr>
        <w:t>Europe</w:t>
      </w:r>
      <w:r w:rsidRPr="00FD205C">
        <w:rPr>
          <w:sz w:val="16"/>
        </w:rPr>
        <w:t xml:space="preserve">, </w:t>
      </w:r>
      <w:r w:rsidRPr="00FD205C">
        <w:rPr>
          <w:rStyle w:val="Emphasis"/>
        </w:rPr>
        <w:t>Iran</w:t>
      </w:r>
      <w:r w:rsidRPr="00FD205C">
        <w:rPr>
          <w:sz w:val="16"/>
        </w:rPr>
        <w:t xml:space="preserve"> </w:t>
      </w:r>
      <w:r w:rsidRPr="00FD205C">
        <w:rPr>
          <w:rStyle w:val="StyleUnderline"/>
        </w:rPr>
        <w:t>and its proxies in the</w:t>
      </w:r>
      <w:r w:rsidRPr="00FD205C">
        <w:rPr>
          <w:sz w:val="16"/>
        </w:rPr>
        <w:t xml:space="preserve"> </w:t>
      </w:r>
      <w:r w:rsidRPr="00702ED9">
        <w:rPr>
          <w:rStyle w:val="Emphasis"/>
          <w:highlight w:val="yellow"/>
        </w:rPr>
        <w:t>Mid</w:t>
      </w:r>
      <w:r w:rsidRPr="00FD205C">
        <w:rPr>
          <w:sz w:val="16"/>
        </w:rPr>
        <w:t xml:space="preserve">dle </w:t>
      </w:r>
      <w:r w:rsidRPr="00702ED9">
        <w:rPr>
          <w:rStyle w:val="Emphasis"/>
          <w:highlight w:val="yellow"/>
        </w:rPr>
        <w:t>East</w:t>
      </w:r>
      <w:r w:rsidRPr="00FD205C">
        <w:rPr>
          <w:sz w:val="16"/>
        </w:rPr>
        <w:t xml:space="preserve">, </w:t>
      </w:r>
      <w:r w:rsidRPr="00FD205C">
        <w:rPr>
          <w:rStyle w:val="StyleUnderline"/>
        </w:rPr>
        <w:t>and</w:t>
      </w:r>
      <w:r w:rsidRPr="00FD205C">
        <w:rPr>
          <w:sz w:val="16"/>
        </w:rPr>
        <w:t xml:space="preserve"> </w:t>
      </w:r>
      <w:r w:rsidRPr="00FD205C">
        <w:rPr>
          <w:rStyle w:val="Emphasis"/>
        </w:rPr>
        <w:t>China</w:t>
      </w:r>
      <w:r w:rsidRPr="00FD205C">
        <w:rPr>
          <w:sz w:val="16"/>
        </w:rPr>
        <w:t xml:space="preserve"> </w:t>
      </w:r>
      <w:r w:rsidRPr="00702ED9">
        <w:rPr>
          <w:rStyle w:val="StyleUnderline"/>
          <w:highlight w:val="yellow"/>
        </w:rPr>
        <w:t>and</w:t>
      </w:r>
      <w:r w:rsidRPr="00FD205C">
        <w:rPr>
          <w:sz w:val="16"/>
        </w:rPr>
        <w:t xml:space="preserve"> </w:t>
      </w:r>
      <w:r w:rsidRPr="00FD205C">
        <w:rPr>
          <w:rStyle w:val="Emphasis"/>
        </w:rPr>
        <w:t>No</w:t>
      </w:r>
      <w:r w:rsidRPr="00FD205C">
        <w:rPr>
          <w:sz w:val="16"/>
        </w:rPr>
        <w:t xml:space="preserve">rth </w:t>
      </w:r>
      <w:r w:rsidRPr="00FD205C">
        <w:rPr>
          <w:rStyle w:val="Emphasis"/>
        </w:rPr>
        <w:t>Ko</w:t>
      </w:r>
      <w:r w:rsidRPr="00FD205C">
        <w:rPr>
          <w:sz w:val="16"/>
        </w:rPr>
        <w:t xml:space="preserve">rea </w:t>
      </w:r>
      <w:r w:rsidRPr="00FD205C">
        <w:rPr>
          <w:rStyle w:val="StyleUnderline"/>
        </w:rPr>
        <w:t>in</w:t>
      </w:r>
      <w:r w:rsidRPr="00FD205C">
        <w:rPr>
          <w:sz w:val="16"/>
        </w:rPr>
        <w:t xml:space="preserve"> </w:t>
      </w:r>
      <w:r w:rsidRPr="00702ED9">
        <w:rPr>
          <w:rStyle w:val="Emphasis"/>
          <w:highlight w:val="yellow"/>
        </w:rPr>
        <w:t>Asia</w:t>
      </w:r>
      <w:r w:rsidRPr="00FD205C">
        <w:rPr>
          <w:sz w:val="16"/>
        </w:rPr>
        <w:t xml:space="preserve"> — are stretching US resources. A superpower with a military designed to fight one war at a time is always at </w:t>
      </w:r>
      <w:r w:rsidRPr="00702ED9">
        <w:rPr>
          <w:rStyle w:val="StyleUnderline"/>
          <w:highlight w:val="yellow"/>
        </w:rPr>
        <w:t>risk</w:t>
      </w:r>
      <w:r w:rsidRPr="00FD205C">
        <w:rPr>
          <w:sz w:val="16"/>
        </w:rPr>
        <w:t xml:space="preserve"> in </w:t>
      </w:r>
      <w:r w:rsidRPr="00FD205C">
        <w:rPr>
          <w:rStyle w:val="StyleUnderline"/>
        </w:rPr>
        <w:t>a world of</w:t>
      </w:r>
      <w:r w:rsidRPr="00FD205C">
        <w:rPr>
          <w:sz w:val="16"/>
        </w:rPr>
        <w:t xml:space="preserve"> </w:t>
      </w:r>
      <w:r w:rsidRPr="00702ED9">
        <w:rPr>
          <w:rStyle w:val="Emphasis"/>
          <w:highlight w:val="yellow"/>
        </w:rPr>
        <w:t>multiple, interlocking threats</w:t>
      </w:r>
      <w:r w:rsidRPr="00FD205C">
        <w:rPr>
          <w:sz w:val="16"/>
        </w:rPr>
        <w:t>. But the danger of crushing defeat is most concentrated in the Western Pacific.</w:t>
      </w:r>
    </w:p>
    <w:p w14:paraId="54ED7404" w14:textId="77777777" w:rsidR="00D02396" w:rsidRPr="00FD205C" w:rsidRDefault="00D02396" w:rsidP="00D02396">
      <w:pPr>
        <w:rPr>
          <w:sz w:val="16"/>
        </w:rPr>
      </w:pPr>
      <w:r w:rsidRPr="00FD205C">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3488974B" w14:textId="77777777" w:rsidR="00D02396" w:rsidRPr="00FD205C" w:rsidRDefault="00D02396" w:rsidP="00D02396">
      <w:pPr>
        <w:rPr>
          <w:sz w:val="16"/>
        </w:rPr>
      </w:pPr>
      <w:r w:rsidRPr="00FD205C">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7720E9EA" w14:textId="77777777" w:rsidR="00D02396" w:rsidRPr="00FD205C" w:rsidRDefault="00D02396" w:rsidP="00D02396">
      <w:pPr>
        <w:rPr>
          <w:sz w:val="16"/>
        </w:rPr>
      </w:pPr>
      <w:r w:rsidRPr="00FD205C">
        <w:rPr>
          <w:sz w:val="16"/>
        </w:rPr>
        <w:t xml:space="preserve">A US-China </w:t>
      </w:r>
      <w:r w:rsidRPr="00FD205C">
        <w:rPr>
          <w:rStyle w:val="StyleUnderline"/>
        </w:rPr>
        <w:t>war would</w:t>
      </w:r>
      <w:r w:rsidRPr="00FD205C">
        <w:rPr>
          <w:sz w:val="16"/>
        </w:rPr>
        <w:t xml:space="preserve"> cause cascading economic carnage and </w:t>
      </w:r>
      <w:r w:rsidRPr="00702ED9">
        <w:rPr>
          <w:rStyle w:val="StyleUnderline"/>
          <w:highlight w:val="yellow"/>
        </w:rPr>
        <w:t>bring</w:t>
      </w:r>
      <w:r w:rsidRPr="00702ED9">
        <w:rPr>
          <w:sz w:val="16"/>
          <w:highlight w:val="yellow"/>
        </w:rPr>
        <w:t xml:space="preserve"> </w:t>
      </w:r>
      <w:r w:rsidRPr="00702ED9">
        <w:rPr>
          <w:rStyle w:val="Emphasis"/>
          <w:sz w:val="28"/>
          <w:szCs w:val="28"/>
          <w:highlight w:val="yellow"/>
        </w:rPr>
        <w:t>serious risk</w:t>
      </w:r>
      <w:r w:rsidRPr="00FD205C">
        <w:rPr>
          <w:rStyle w:val="Emphasis"/>
          <w:sz w:val="28"/>
          <w:szCs w:val="28"/>
        </w:rPr>
        <w:t xml:space="preserve">s </w:t>
      </w:r>
      <w:r w:rsidRPr="00702ED9">
        <w:rPr>
          <w:rStyle w:val="Emphasis"/>
          <w:sz w:val="28"/>
          <w:szCs w:val="28"/>
          <w:highlight w:val="yellow"/>
        </w:rPr>
        <w:t>of nuc</w:t>
      </w:r>
      <w:r w:rsidRPr="00FD205C">
        <w:rPr>
          <w:rStyle w:val="Emphasis"/>
          <w:sz w:val="28"/>
          <w:szCs w:val="28"/>
        </w:rPr>
        <w:t xml:space="preserve">lear </w:t>
      </w:r>
      <w:r w:rsidRPr="00702ED9">
        <w:rPr>
          <w:rStyle w:val="Emphasis"/>
          <w:sz w:val="28"/>
          <w:szCs w:val="28"/>
          <w:highlight w:val="yellow"/>
        </w:rPr>
        <w:t>escalation</w:t>
      </w:r>
      <w:r w:rsidRPr="00FD205C">
        <w:rPr>
          <w:sz w:val="16"/>
        </w:rPr>
        <w:t xml:space="preserve">. And if America lost — which is a real possibility — </w:t>
      </w:r>
      <w:r w:rsidRPr="00FD205C">
        <w:rPr>
          <w:rStyle w:val="StyleUnderline"/>
        </w:rPr>
        <w:t>the</w:t>
      </w:r>
      <w:r w:rsidRPr="00FD205C">
        <w:rPr>
          <w:sz w:val="16"/>
        </w:rPr>
        <w:t xml:space="preserve"> </w:t>
      </w:r>
      <w:r w:rsidRPr="00FD205C">
        <w:rPr>
          <w:rStyle w:val="Emphasis"/>
        </w:rPr>
        <w:t>damage</w:t>
      </w:r>
      <w:r w:rsidRPr="00FD205C">
        <w:rPr>
          <w:sz w:val="16"/>
        </w:rPr>
        <w:t xml:space="preserve"> to the US order </w:t>
      </w:r>
      <w:r w:rsidRPr="00FD205C">
        <w:rPr>
          <w:rStyle w:val="StyleUnderline"/>
        </w:rPr>
        <w:t>would be profound</w:t>
      </w:r>
      <w:r w:rsidRPr="00FD205C">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44BAB5C3" w14:textId="77777777" w:rsidR="00D02396" w:rsidRPr="00FD205C" w:rsidRDefault="00D02396" w:rsidP="00D02396">
      <w:pPr>
        <w:rPr>
          <w:sz w:val="16"/>
        </w:rPr>
      </w:pPr>
      <w:r w:rsidRPr="00FD205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9DBC824" w14:textId="77777777" w:rsidR="00D02396" w:rsidRPr="00FD205C" w:rsidRDefault="00D02396" w:rsidP="00D02396">
      <w:pPr>
        <w:rPr>
          <w:sz w:val="16"/>
        </w:rPr>
      </w:pPr>
      <w:r w:rsidRPr="00FD205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F99DFCD" w14:textId="77777777" w:rsidR="00D02396" w:rsidRPr="00FD205C" w:rsidRDefault="00D02396" w:rsidP="00D02396">
      <w:pPr>
        <w:rPr>
          <w:sz w:val="16"/>
        </w:rPr>
      </w:pPr>
      <w:r w:rsidRPr="00FD205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D2B8355" w14:textId="77777777" w:rsidR="00D02396" w:rsidRDefault="00D02396" w:rsidP="00D02396">
      <w:r w:rsidRPr="00FD205C">
        <w:rPr>
          <w:rStyle w:val="StyleUnderline"/>
        </w:rPr>
        <w:t>With a</w:t>
      </w:r>
      <w:r w:rsidRPr="00FD205C">
        <w:rPr>
          <w:sz w:val="16"/>
        </w:rPr>
        <w:t xml:space="preserve"> moribund shipbuilding industry and a </w:t>
      </w:r>
      <w:r w:rsidRPr="00702ED9">
        <w:rPr>
          <w:rStyle w:val="Emphasis"/>
          <w:highlight w:val="yellow"/>
        </w:rPr>
        <w:t>sluggish</w:t>
      </w:r>
      <w:r w:rsidRPr="00FD205C">
        <w:rPr>
          <w:rStyle w:val="Emphasis"/>
        </w:rPr>
        <w:t xml:space="preserve">, fragile </w:t>
      </w:r>
      <w:r w:rsidRPr="00702ED9">
        <w:rPr>
          <w:rStyle w:val="Emphasis"/>
          <w:highlight w:val="yellow"/>
        </w:rPr>
        <w:t>industrial base</w:t>
      </w:r>
      <w:r w:rsidRPr="00FD205C">
        <w:rPr>
          <w:sz w:val="16"/>
        </w:rPr>
        <w:t xml:space="preserve">, </w:t>
      </w:r>
      <w:r w:rsidRPr="00FD205C">
        <w:rPr>
          <w:rStyle w:val="StyleUnderline"/>
        </w:rPr>
        <w:t>America would</w:t>
      </w:r>
      <w:r w:rsidRPr="00FD205C">
        <w:rPr>
          <w:sz w:val="16"/>
        </w:rPr>
        <w:t xml:space="preserve"> </w:t>
      </w:r>
      <w:r w:rsidRPr="00702ED9">
        <w:rPr>
          <w:rStyle w:val="Emphasis"/>
          <w:highlight w:val="yellow"/>
        </w:rPr>
        <w:t>struggle</w:t>
      </w:r>
      <w:r w:rsidRPr="00702ED9">
        <w:rPr>
          <w:sz w:val="16"/>
          <w:highlight w:val="yellow"/>
        </w:rPr>
        <w:t xml:space="preserve"> </w:t>
      </w:r>
      <w:r w:rsidRPr="00702ED9">
        <w:rPr>
          <w:rStyle w:val="StyleUnderline"/>
          <w:highlight w:val="yellow"/>
        </w:rPr>
        <w:t>to replace assets</w:t>
      </w:r>
      <w:r w:rsidRPr="00FD205C">
        <w:rPr>
          <w:rStyle w:val="StyleUnderline"/>
        </w:rPr>
        <w:t xml:space="preserve"> lost in</w:t>
      </w:r>
      <w:r w:rsidRPr="00FD205C">
        <w:rPr>
          <w:sz w:val="16"/>
        </w:rPr>
        <w:t xml:space="preserve"> the opening phase of </w:t>
      </w:r>
      <w:r w:rsidRPr="00FD205C">
        <w:rPr>
          <w:rStyle w:val="StyleUnderline"/>
        </w:rPr>
        <w:t>a fight</w:t>
      </w:r>
      <w:r w:rsidRPr="00FD205C">
        <w:rPr>
          <w:sz w:val="16"/>
        </w:rPr>
        <w:t xml:space="preserve">. “You can’t AI your way out of material deficiency,” Paparo has argued: A </w:t>
      </w:r>
      <w:r w:rsidRPr="00FD205C">
        <w:rPr>
          <w:rStyle w:val="StyleUnderline"/>
        </w:rPr>
        <w:t>country</w:t>
      </w:r>
      <w:r w:rsidRPr="00FD205C">
        <w:rPr>
          <w:sz w:val="16"/>
        </w:rPr>
        <w:t xml:space="preserve"> that can’t replace battlefield losses </w:t>
      </w:r>
      <w:r w:rsidRPr="00FD205C">
        <w:rPr>
          <w:rStyle w:val="Emphasis"/>
        </w:rPr>
        <w:t>won’t</w:t>
      </w:r>
      <w:r w:rsidRPr="00FD205C">
        <w:rPr>
          <w:sz w:val="16"/>
        </w:rPr>
        <w:t xml:space="preserve"> </w:t>
      </w:r>
      <w:r w:rsidRPr="00FD205C">
        <w:rPr>
          <w:rStyle w:val="StyleUnderline"/>
        </w:rPr>
        <w:t>win a grinding, great-power war</w:t>
      </w:r>
      <w:r w:rsidRPr="00FD205C">
        <w:t>.</w:t>
      </w:r>
    </w:p>
    <w:p w14:paraId="295A0EC6" w14:textId="77777777" w:rsidR="00D02396" w:rsidRDefault="00D02396" w:rsidP="00D02396">
      <w:pPr>
        <w:pStyle w:val="Heading4"/>
      </w:pPr>
      <w:r>
        <w:t xml:space="preserve">Defense is </w:t>
      </w:r>
      <w:r w:rsidRPr="00F236C9">
        <w:rPr>
          <w:u w:val="single"/>
        </w:rPr>
        <w:t>wrong</w:t>
      </w:r>
      <w:r>
        <w:t xml:space="preserve"> AND </w:t>
      </w:r>
      <w:r w:rsidRPr="00F236C9">
        <w:rPr>
          <w:u w:val="single"/>
        </w:rPr>
        <w:t>no turns</w:t>
      </w:r>
      <w:r>
        <w:t xml:space="preserve">. </w:t>
      </w:r>
      <w:r w:rsidRPr="0097074E">
        <w:rPr>
          <w:b w:val="0"/>
          <w:bCs/>
        </w:rPr>
        <w:t xml:space="preserve">Aggression is </w:t>
      </w:r>
      <w:r w:rsidRPr="0097074E">
        <w:rPr>
          <w:b w:val="0"/>
          <w:bCs/>
          <w:u w:val="single"/>
        </w:rPr>
        <w:t>inevitable</w:t>
      </w:r>
      <w:r w:rsidRPr="0097074E">
        <w:rPr>
          <w:b w:val="0"/>
          <w:bCs/>
        </w:rPr>
        <w:t xml:space="preserve">, BUT stems from a </w:t>
      </w:r>
      <w:r w:rsidRPr="0097074E">
        <w:rPr>
          <w:b w:val="0"/>
          <w:bCs/>
          <w:u w:val="single"/>
        </w:rPr>
        <w:t>position of weakness</w:t>
      </w:r>
      <w:r w:rsidRPr="0097074E">
        <w:rPr>
          <w:b w:val="0"/>
          <w:bCs/>
        </w:rPr>
        <w:t xml:space="preserve"> that perceives </w:t>
      </w:r>
      <w:r w:rsidRPr="0097074E">
        <w:rPr>
          <w:b w:val="0"/>
          <w:bCs/>
          <w:u w:val="single"/>
        </w:rPr>
        <w:t>faltering</w:t>
      </w:r>
      <w:r w:rsidRPr="0097074E">
        <w:rPr>
          <w:b w:val="0"/>
          <w:bCs/>
        </w:rPr>
        <w:t xml:space="preserve"> US deterrence. That makes ‘status denial’ and its ilk </w:t>
      </w:r>
      <w:r w:rsidRPr="0097074E">
        <w:rPr>
          <w:b w:val="0"/>
          <w:bCs/>
          <w:u w:val="single"/>
        </w:rPr>
        <w:t>certain</w:t>
      </w:r>
      <w:r w:rsidRPr="0097074E">
        <w:rPr>
          <w:b w:val="0"/>
          <w:bCs/>
        </w:rPr>
        <w:t xml:space="preserve">. </w:t>
      </w:r>
      <w:r>
        <w:t xml:space="preserve">Only </w:t>
      </w:r>
      <w:r w:rsidRPr="0097074E">
        <w:rPr>
          <w:u w:val="single"/>
        </w:rPr>
        <w:t>deterrence</w:t>
      </w:r>
      <w:r>
        <w:t xml:space="preserve"> prevents conflict. </w:t>
      </w:r>
    </w:p>
    <w:p w14:paraId="7EF592EC" w14:textId="77777777" w:rsidR="00D02396" w:rsidRDefault="00D02396" w:rsidP="00D02396">
      <w:r>
        <w:t xml:space="preserve">Dr. Michael </w:t>
      </w:r>
      <w:r w:rsidRPr="003E2EF5">
        <w:rPr>
          <w:rStyle w:val="Style13ptBold"/>
        </w:rPr>
        <w:t>Beckley 26</w:t>
      </w:r>
      <w:r>
        <w:t xml:space="preserve">, PhD, Associate Professor, Political Science, Tufts University. Nonresident Senior Fellow, American Enterprise Institute. Head of Asia Research, Foreign Policy Research Institute, "There Is Only One Sphere of Influence," Foreign Affairs, 02/04/2026, </w:t>
      </w:r>
      <w:r w:rsidRPr="00C46E11">
        <w:t>https://www.foreignaffairs.com/united-states/there-only-one-sphere-influence</w:t>
      </w:r>
      <w:r>
        <w:t>. [language edited]</w:t>
      </w:r>
    </w:p>
    <w:p w14:paraId="2E127580" w14:textId="77777777" w:rsidR="00D02396" w:rsidRPr="00BC7060" w:rsidRDefault="00D02396" w:rsidP="00D02396">
      <w:pPr>
        <w:rPr>
          <w:sz w:val="16"/>
        </w:rPr>
      </w:pPr>
      <w:r w:rsidRPr="00BC7060">
        <w:rPr>
          <w:sz w:val="16"/>
        </w:rPr>
        <w:t xml:space="preserve">After the United States captured Venezuelan President Nicolás Maduro and President Donald Trump revived talk of acquiring Greenland, </w:t>
      </w:r>
      <w:r w:rsidRPr="000F6A4F">
        <w:rPr>
          <w:rStyle w:val="StyleUnderline"/>
        </w:rPr>
        <w:t>commentators</w:t>
      </w:r>
      <w:r w:rsidRPr="00BC7060">
        <w:rPr>
          <w:sz w:val="16"/>
        </w:rPr>
        <w:t xml:space="preserve"> </w:t>
      </w:r>
      <w:r w:rsidRPr="000F6A4F">
        <w:rPr>
          <w:rStyle w:val="Emphasis"/>
        </w:rPr>
        <w:t>reach</w:t>
      </w:r>
      <w:r w:rsidRPr="00BC7060">
        <w:rPr>
          <w:sz w:val="16"/>
        </w:rPr>
        <w:t xml:space="preserve">ed </w:t>
      </w:r>
      <w:r w:rsidRPr="000F6A4F">
        <w:rPr>
          <w:rStyle w:val="StyleUnderline"/>
        </w:rPr>
        <w:t>for old clichés</w:t>
      </w:r>
      <w:r w:rsidRPr="00BC7060">
        <w:rPr>
          <w:sz w:val="16"/>
        </w:rPr>
        <w:t xml:space="preserve">: the rebirth of the Monroe Doctrine, </w:t>
      </w:r>
      <w:r w:rsidRPr="000F6A4F">
        <w:rPr>
          <w:rStyle w:val="StyleUnderline"/>
        </w:rPr>
        <w:t>the</w:t>
      </w:r>
      <w:r w:rsidRPr="00BC7060">
        <w:rPr>
          <w:sz w:val="16"/>
        </w:rPr>
        <w:t xml:space="preserve"> </w:t>
      </w:r>
      <w:r w:rsidRPr="000F6A4F">
        <w:rPr>
          <w:rStyle w:val="Emphasis"/>
        </w:rPr>
        <w:t>return</w:t>
      </w:r>
      <w:r w:rsidRPr="00BC7060">
        <w:rPr>
          <w:sz w:val="16"/>
        </w:rPr>
        <w:t xml:space="preserve"> </w:t>
      </w:r>
      <w:r w:rsidRPr="000F6A4F">
        <w:rPr>
          <w:rStyle w:val="StyleUnderline"/>
        </w:rPr>
        <w:t>of</w:t>
      </w:r>
      <w:r w:rsidRPr="00BC7060">
        <w:rPr>
          <w:sz w:val="16"/>
        </w:rPr>
        <w:t xml:space="preserve"> </w:t>
      </w:r>
      <w:r w:rsidRPr="000F6A4F">
        <w:rPr>
          <w:rStyle w:val="Emphasis"/>
        </w:rPr>
        <w:t>great-power s</w:t>
      </w:r>
      <w:r w:rsidRPr="00BC7060">
        <w:rPr>
          <w:sz w:val="16"/>
        </w:rPr>
        <w:t xml:space="preserve">pheres </w:t>
      </w:r>
      <w:r w:rsidRPr="000F6A4F">
        <w:rPr>
          <w:rStyle w:val="Emphasis"/>
        </w:rPr>
        <w:t>o</w:t>
      </w:r>
      <w:r w:rsidRPr="00BC7060">
        <w:rPr>
          <w:sz w:val="16"/>
        </w:rPr>
        <w:t xml:space="preserve">f </w:t>
      </w:r>
      <w:r w:rsidRPr="000F6A4F">
        <w:rPr>
          <w:rStyle w:val="Emphasis"/>
        </w:rPr>
        <w:t>i</w:t>
      </w:r>
      <w:r w:rsidRPr="00BC7060">
        <w:rPr>
          <w:sz w:val="16"/>
        </w:rPr>
        <w:t xml:space="preserve">nfluence, the end of Pax Americana. But </w:t>
      </w:r>
      <w:r w:rsidRPr="000F6A4F">
        <w:rPr>
          <w:rStyle w:val="StyleUnderline"/>
        </w:rPr>
        <w:t>these episodes</w:t>
      </w:r>
      <w:r w:rsidRPr="00BC7060">
        <w:rPr>
          <w:sz w:val="16"/>
        </w:rPr>
        <w:t xml:space="preserve"> </w:t>
      </w:r>
      <w:r w:rsidRPr="000F6A4F">
        <w:rPr>
          <w:rStyle w:val="Emphasis"/>
        </w:rPr>
        <w:t>reveal</w:t>
      </w:r>
      <w:r w:rsidRPr="00BC7060">
        <w:rPr>
          <w:sz w:val="16"/>
        </w:rPr>
        <w:t xml:space="preserve">ed </w:t>
      </w:r>
      <w:r w:rsidRPr="000F6A4F">
        <w:rPr>
          <w:rStyle w:val="StyleUnderline"/>
        </w:rPr>
        <w:t>something more exceptional</w:t>
      </w:r>
      <w:r w:rsidRPr="00BC7060">
        <w:rPr>
          <w:sz w:val="16"/>
        </w:rPr>
        <w:t xml:space="preserve">. The </w:t>
      </w:r>
      <w:r w:rsidRPr="00331DD1">
        <w:rPr>
          <w:rStyle w:val="StyleUnderline"/>
          <w:highlight w:val="yellow"/>
        </w:rPr>
        <w:t>world</w:t>
      </w:r>
      <w:r w:rsidRPr="000F6A4F">
        <w:rPr>
          <w:rStyle w:val="StyleUnderline"/>
        </w:rPr>
        <w:t xml:space="preserve"> today </w:t>
      </w:r>
      <w:r w:rsidRPr="00331DD1">
        <w:rPr>
          <w:rStyle w:val="StyleUnderline"/>
          <w:highlight w:val="yellow"/>
        </w:rPr>
        <w:t>has</w:t>
      </w:r>
      <w:r w:rsidRPr="00331DD1">
        <w:rPr>
          <w:sz w:val="16"/>
          <w:highlight w:val="yellow"/>
        </w:rPr>
        <w:t xml:space="preserve"> </w:t>
      </w:r>
      <w:r w:rsidRPr="00331DD1">
        <w:rPr>
          <w:rStyle w:val="Emphasis"/>
          <w:highlight w:val="yellow"/>
        </w:rPr>
        <w:t>only one true s</w:t>
      </w:r>
      <w:r w:rsidRPr="00BC7060">
        <w:rPr>
          <w:sz w:val="16"/>
        </w:rPr>
        <w:t xml:space="preserve">phere </w:t>
      </w:r>
      <w:r w:rsidRPr="00331DD1">
        <w:rPr>
          <w:rStyle w:val="Emphasis"/>
          <w:highlight w:val="yellow"/>
        </w:rPr>
        <w:t>o</w:t>
      </w:r>
      <w:r w:rsidRPr="00BC7060">
        <w:rPr>
          <w:sz w:val="16"/>
        </w:rPr>
        <w:t xml:space="preserve">f </w:t>
      </w:r>
      <w:r w:rsidRPr="00331DD1">
        <w:rPr>
          <w:rStyle w:val="Emphasis"/>
          <w:highlight w:val="yellow"/>
        </w:rPr>
        <w:t>i</w:t>
      </w:r>
      <w:r w:rsidRPr="00BC7060">
        <w:rPr>
          <w:sz w:val="16"/>
        </w:rPr>
        <w:t xml:space="preserve">nfluence. </w:t>
      </w:r>
      <w:r w:rsidRPr="000F6A4F">
        <w:rPr>
          <w:rStyle w:val="StyleUnderline"/>
        </w:rPr>
        <w:t>The</w:t>
      </w:r>
      <w:r w:rsidRPr="00BC7060">
        <w:rPr>
          <w:sz w:val="16"/>
        </w:rPr>
        <w:t xml:space="preserve"> </w:t>
      </w:r>
      <w:r w:rsidRPr="000F6A4F">
        <w:rPr>
          <w:rStyle w:val="Emphasis"/>
        </w:rPr>
        <w:t>U</w:t>
      </w:r>
      <w:r w:rsidRPr="00BC7060">
        <w:rPr>
          <w:sz w:val="16"/>
        </w:rPr>
        <w:t xml:space="preserve">nited </w:t>
      </w:r>
      <w:r w:rsidRPr="000F6A4F">
        <w:rPr>
          <w:rStyle w:val="Emphasis"/>
        </w:rPr>
        <w:t>S</w:t>
      </w:r>
      <w:r w:rsidRPr="00BC7060">
        <w:rPr>
          <w:sz w:val="16"/>
        </w:rPr>
        <w:t xml:space="preserve">tates </w:t>
      </w:r>
      <w:r w:rsidRPr="000F6A4F">
        <w:rPr>
          <w:rStyle w:val="StyleUnderline"/>
        </w:rPr>
        <w:t>alone dominates a</w:t>
      </w:r>
      <w:r w:rsidRPr="00BC7060">
        <w:rPr>
          <w:sz w:val="16"/>
        </w:rPr>
        <w:t xml:space="preserve"> </w:t>
      </w:r>
      <w:r w:rsidRPr="000F6A4F">
        <w:rPr>
          <w:rStyle w:val="Emphasis"/>
        </w:rPr>
        <w:t>vast home region</w:t>
      </w:r>
      <w:r w:rsidRPr="00BC7060">
        <w:rPr>
          <w:sz w:val="16"/>
        </w:rPr>
        <w:t xml:space="preserve">, </w:t>
      </w:r>
      <w:r w:rsidRPr="000F6A4F">
        <w:rPr>
          <w:rStyle w:val="StyleUnderline"/>
        </w:rPr>
        <w:t>not merely as a</w:t>
      </w:r>
      <w:r w:rsidRPr="00BC7060">
        <w:rPr>
          <w:sz w:val="16"/>
        </w:rPr>
        <w:t xml:space="preserve"> </w:t>
      </w:r>
      <w:r w:rsidRPr="000F6A4F">
        <w:rPr>
          <w:rStyle w:val="Emphasis"/>
        </w:rPr>
        <w:t>buffer</w:t>
      </w:r>
      <w:r w:rsidRPr="00BC7060">
        <w:rPr>
          <w:sz w:val="16"/>
        </w:rPr>
        <w:t xml:space="preserve"> </w:t>
      </w:r>
      <w:r w:rsidRPr="000F6A4F">
        <w:rPr>
          <w:rStyle w:val="StyleUnderline"/>
        </w:rPr>
        <w:t>against competitors</w:t>
      </w:r>
      <w:r w:rsidRPr="00BC7060">
        <w:rPr>
          <w:sz w:val="16"/>
        </w:rPr>
        <w:t xml:space="preserve"> such as China and Russia, </w:t>
      </w:r>
      <w:r w:rsidRPr="000F6A4F">
        <w:rPr>
          <w:rStyle w:val="StyleUnderline"/>
        </w:rPr>
        <w:t>but as a</w:t>
      </w:r>
      <w:r w:rsidRPr="00BC7060">
        <w:rPr>
          <w:sz w:val="16"/>
        </w:rPr>
        <w:t xml:space="preserve"> </w:t>
      </w:r>
      <w:r w:rsidRPr="000F6A4F">
        <w:rPr>
          <w:rStyle w:val="Emphasis"/>
        </w:rPr>
        <w:t>hemispheric base</w:t>
      </w:r>
      <w:r w:rsidRPr="00BC7060">
        <w:rPr>
          <w:sz w:val="16"/>
        </w:rPr>
        <w:t xml:space="preserve"> </w:t>
      </w:r>
      <w:r w:rsidRPr="000F6A4F">
        <w:rPr>
          <w:rStyle w:val="StyleUnderline"/>
        </w:rPr>
        <w:t>from which American power and commerce can project outward</w:t>
      </w:r>
      <w:r w:rsidRPr="00BC7060">
        <w:rPr>
          <w:sz w:val="16"/>
        </w:rPr>
        <w:t xml:space="preserve">, </w:t>
      </w:r>
      <w:r w:rsidRPr="000F6A4F">
        <w:rPr>
          <w:rStyle w:val="Emphasis"/>
        </w:rPr>
        <w:t>largely unconstrained</w:t>
      </w:r>
      <w:r w:rsidRPr="00BC7060">
        <w:rPr>
          <w:sz w:val="16"/>
        </w:rPr>
        <w:t xml:space="preserve"> </w:t>
      </w:r>
      <w:r w:rsidRPr="000F6A4F">
        <w:rPr>
          <w:rStyle w:val="StyleUnderline"/>
        </w:rPr>
        <w:t>by rivals</w:t>
      </w:r>
      <w:r w:rsidRPr="00BC7060">
        <w:rPr>
          <w:sz w:val="16"/>
        </w:rPr>
        <w:t>.</w:t>
      </w:r>
    </w:p>
    <w:p w14:paraId="15327C74" w14:textId="77777777" w:rsidR="00D02396" w:rsidRPr="00BC7060" w:rsidRDefault="00D02396" w:rsidP="00D02396">
      <w:pPr>
        <w:rPr>
          <w:sz w:val="16"/>
        </w:rPr>
      </w:pPr>
      <w:r w:rsidRPr="00BC7060">
        <w:rPr>
          <w:sz w:val="16"/>
        </w:rPr>
        <w:t xml:space="preserve">This </w:t>
      </w:r>
      <w:r w:rsidRPr="00D30FFC">
        <w:rPr>
          <w:rStyle w:val="StyleUnderline"/>
        </w:rPr>
        <w:t>configuration has</w:t>
      </w:r>
      <w:r w:rsidRPr="00BC7060">
        <w:rPr>
          <w:sz w:val="16"/>
        </w:rPr>
        <w:t xml:space="preserve"> </w:t>
      </w:r>
      <w:r w:rsidRPr="001667BA">
        <w:rPr>
          <w:rStyle w:val="Emphasis"/>
          <w:sz w:val="24"/>
          <w:szCs w:val="24"/>
        </w:rPr>
        <w:t>no modern precedent</w:t>
      </w:r>
      <w:r w:rsidRPr="00BC7060">
        <w:rPr>
          <w:sz w:val="16"/>
        </w:rPr>
        <w:t xml:space="preserve">. During the Cold War, the American sphere was confronted by a vast Soviet one. In earlier, multipolar eras, European powers ruled overseas empires and planted colonies deep in the Western Hemisphere, contesting U.S. influence even close to home. But that world is long gone. The </w:t>
      </w:r>
      <w:r w:rsidRPr="001667BA">
        <w:rPr>
          <w:rStyle w:val="StyleUnderline"/>
        </w:rPr>
        <w:t>American sphere</w:t>
      </w:r>
      <w:r w:rsidRPr="00BC7060">
        <w:rPr>
          <w:sz w:val="16"/>
        </w:rPr>
        <w:t xml:space="preserve"> </w:t>
      </w:r>
      <w:r w:rsidRPr="001667BA">
        <w:rPr>
          <w:rStyle w:val="Emphasis"/>
        </w:rPr>
        <w:t>now</w:t>
      </w:r>
      <w:r w:rsidRPr="00BC7060">
        <w:rPr>
          <w:sz w:val="16"/>
        </w:rPr>
        <w:t xml:space="preserve"> </w:t>
      </w:r>
      <w:r w:rsidRPr="001667BA">
        <w:rPr>
          <w:rStyle w:val="StyleUnderline"/>
        </w:rPr>
        <w:t>stands alone</w:t>
      </w:r>
      <w:r w:rsidRPr="00BC7060">
        <w:rPr>
          <w:sz w:val="16"/>
        </w:rPr>
        <w:t xml:space="preserve">. </w:t>
      </w:r>
      <w:r w:rsidRPr="00C8311B">
        <w:rPr>
          <w:rStyle w:val="Emphasis"/>
          <w:highlight w:val="yellow"/>
        </w:rPr>
        <w:t>China</w:t>
      </w:r>
      <w:r w:rsidRPr="0001447E">
        <w:rPr>
          <w:sz w:val="16"/>
        </w:rPr>
        <w:t xml:space="preserve"> </w:t>
      </w:r>
      <w:r w:rsidRPr="0001447E">
        <w:rPr>
          <w:rStyle w:val="StyleUnderline"/>
        </w:rPr>
        <w:t>and</w:t>
      </w:r>
      <w:r w:rsidRPr="0001447E">
        <w:rPr>
          <w:sz w:val="16"/>
        </w:rPr>
        <w:t xml:space="preserve"> </w:t>
      </w:r>
      <w:r w:rsidRPr="00C8311B">
        <w:rPr>
          <w:rStyle w:val="Emphasis"/>
          <w:highlight w:val="yellow"/>
        </w:rPr>
        <w:t>Russia</w:t>
      </w:r>
      <w:r w:rsidRPr="00C8311B">
        <w:rPr>
          <w:sz w:val="16"/>
          <w:highlight w:val="yellow"/>
        </w:rPr>
        <w:t xml:space="preserve"> </w:t>
      </w:r>
      <w:r w:rsidRPr="00C8311B">
        <w:rPr>
          <w:rStyle w:val="StyleUnderline"/>
          <w:highlight w:val="yellow"/>
        </w:rPr>
        <w:t>cannot</w:t>
      </w:r>
      <w:r w:rsidRPr="001667BA">
        <w:rPr>
          <w:rStyle w:val="StyleUnderline"/>
        </w:rPr>
        <w:t xml:space="preserve"> </w:t>
      </w:r>
      <w:r w:rsidRPr="0017103A">
        <w:rPr>
          <w:rStyle w:val="StyleUnderline"/>
        </w:rPr>
        <w:t>consolidate control over their own regions, much less</w:t>
      </w:r>
      <w:r w:rsidRPr="0017103A">
        <w:rPr>
          <w:sz w:val="16"/>
        </w:rPr>
        <w:t xml:space="preserve"> </w:t>
      </w:r>
      <w:r w:rsidRPr="00C8311B">
        <w:rPr>
          <w:rStyle w:val="Emphasis"/>
          <w:highlight w:val="yellow"/>
        </w:rPr>
        <w:t>project sustained power</w:t>
      </w:r>
      <w:r w:rsidRPr="00BC7060">
        <w:rPr>
          <w:sz w:val="16"/>
        </w:rPr>
        <w:t xml:space="preserve"> </w:t>
      </w:r>
      <w:r w:rsidRPr="001667BA">
        <w:rPr>
          <w:rStyle w:val="StyleUnderline"/>
        </w:rPr>
        <w:t>into the</w:t>
      </w:r>
      <w:r w:rsidRPr="00BC7060">
        <w:rPr>
          <w:sz w:val="16"/>
        </w:rPr>
        <w:t xml:space="preserve"> </w:t>
      </w:r>
      <w:r w:rsidRPr="001667BA">
        <w:rPr>
          <w:rStyle w:val="Emphasis"/>
        </w:rPr>
        <w:t>U</w:t>
      </w:r>
      <w:r w:rsidRPr="00BC7060">
        <w:rPr>
          <w:sz w:val="16"/>
        </w:rPr>
        <w:t xml:space="preserve">nited </w:t>
      </w:r>
      <w:r w:rsidRPr="001667BA">
        <w:rPr>
          <w:rStyle w:val="Emphasis"/>
        </w:rPr>
        <w:t>S</w:t>
      </w:r>
      <w:r w:rsidRPr="00BC7060">
        <w:rPr>
          <w:sz w:val="16"/>
        </w:rPr>
        <w:t xml:space="preserve">tates’ </w:t>
      </w:r>
      <w:r w:rsidRPr="001667BA">
        <w:rPr>
          <w:rStyle w:val="StyleUnderline"/>
        </w:rPr>
        <w:t>backyard</w:t>
      </w:r>
      <w:r w:rsidRPr="00BC7060">
        <w:rPr>
          <w:sz w:val="16"/>
        </w:rPr>
        <w:t xml:space="preserve">. </w:t>
      </w:r>
      <w:r w:rsidRPr="007060AD">
        <w:rPr>
          <w:rStyle w:val="StyleUnderline"/>
          <w:highlight w:val="yellow"/>
        </w:rPr>
        <w:t>They</w:t>
      </w:r>
      <w:r w:rsidRPr="001667BA">
        <w:rPr>
          <w:rStyle w:val="StyleUnderline"/>
        </w:rPr>
        <w:t xml:space="preserve"> can</w:t>
      </w:r>
      <w:r w:rsidRPr="00BC7060">
        <w:rPr>
          <w:sz w:val="16"/>
        </w:rPr>
        <w:t xml:space="preserve"> </w:t>
      </w:r>
      <w:r w:rsidRPr="00171E24">
        <w:rPr>
          <w:rStyle w:val="Emphasis"/>
          <w:sz w:val="24"/>
          <w:szCs w:val="24"/>
        </w:rPr>
        <w:t>intimidate</w:t>
      </w:r>
      <w:r w:rsidRPr="00BC7060">
        <w:rPr>
          <w:sz w:val="16"/>
        </w:rPr>
        <w:t xml:space="preserve"> neighbors </w:t>
      </w:r>
      <w:r w:rsidRPr="00171E24">
        <w:rPr>
          <w:rStyle w:val="Emphasis"/>
          <w:sz w:val="24"/>
          <w:szCs w:val="24"/>
        </w:rPr>
        <w:t xml:space="preserve">and </w:t>
      </w:r>
      <w:r w:rsidRPr="00F477B1">
        <w:rPr>
          <w:rStyle w:val="Emphasis"/>
          <w:sz w:val="24"/>
          <w:szCs w:val="24"/>
        </w:rPr>
        <w:t xml:space="preserve">sow </w:t>
      </w:r>
      <w:r w:rsidRPr="007060AD">
        <w:rPr>
          <w:rStyle w:val="Emphasis"/>
          <w:sz w:val="24"/>
          <w:szCs w:val="24"/>
          <w:highlight w:val="yellow"/>
        </w:rPr>
        <w:t>disrupt</w:t>
      </w:r>
      <w:r w:rsidRPr="00F477B1">
        <w:rPr>
          <w:rStyle w:val="Emphasis"/>
          <w:sz w:val="24"/>
          <w:szCs w:val="24"/>
        </w:rPr>
        <w:t>ion</w:t>
      </w:r>
      <w:r w:rsidRPr="00F477B1">
        <w:rPr>
          <w:sz w:val="16"/>
        </w:rPr>
        <w:t xml:space="preserve">, </w:t>
      </w:r>
      <w:r w:rsidRPr="007060AD">
        <w:rPr>
          <w:rStyle w:val="StyleUnderline"/>
          <w:highlight w:val="yellow"/>
        </w:rPr>
        <w:t>but</w:t>
      </w:r>
      <w:r w:rsidRPr="001667BA">
        <w:rPr>
          <w:rStyle w:val="StyleUnderline"/>
        </w:rPr>
        <w:t xml:space="preserve"> their </w:t>
      </w:r>
      <w:r w:rsidRPr="007060AD">
        <w:rPr>
          <w:rStyle w:val="StyleUnderline"/>
          <w:highlight w:val="yellow"/>
        </w:rPr>
        <w:t>influence</w:t>
      </w:r>
      <w:r w:rsidRPr="007060AD">
        <w:rPr>
          <w:sz w:val="16"/>
          <w:highlight w:val="yellow"/>
        </w:rPr>
        <w:t xml:space="preserve"> </w:t>
      </w:r>
      <w:r w:rsidRPr="007060AD">
        <w:rPr>
          <w:rStyle w:val="Emphasis"/>
          <w:highlight w:val="yellow"/>
        </w:rPr>
        <w:t>quickly</w:t>
      </w:r>
      <w:r w:rsidRPr="007060AD">
        <w:rPr>
          <w:sz w:val="16"/>
          <w:highlight w:val="yellow"/>
        </w:rPr>
        <w:t xml:space="preserve"> </w:t>
      </w:r>
      <w:r w:rsidRPr="007060AD">
        <w:rPr>
          <w:rStyle w:val="StyleUnderline"/>
          <w:highlight w:val="yellow"/>
        </w:rPr>
        <w:t>runs into</w:t>
      </w:r>
      <w:r w:rsidRPr="00F477B1">
        <w:rPr>
          <w:rStyle w:val="StyleUnderline"/>
        </w:rPr>
        <w:t xml:space="preserve"> resistance and </w:t>
      </w:r>
      <w:r w:rsidRPr="007060AD">
        <w:rPr>
          <w:rStyle w:val="StyleUnderline"/>
          <w:highlight w:val="yellow"/>
        </w:rPr>
        <w:t>chokepoints</w:t>
      </w:r>
      <w:r w:rsidRPr="00BC7060">
        <w:rPr>
          <w:sz w:val="16"/>
        </w:rPr>
        <w:t xml:space="preserve">. The </w:t>
      </w:r>
      <w:r w:rsidRPr="001667BA">
        <w:rPr>
          <w:rStyle w:val="StyleUnderline"/>
        </w:rPr>
        <w:t>result is</w:t>
      </w:r>
      <w:r w:rsidRPr="00BC7060">
        <w:rPr>
          <w:sz w:val="16"/>
        </w:rPr>
        <w:t xml:space="preserve"> </w:t>
      </w:r>
      <w:r w:rsidRPr="001667BA">
        <w:rPr>
          <w:rStyle w:val="Emphasis"/>
        </w:rPr>
        <w:t>not multipolarity</w:t>
      </w:r>
      <w:r w:rsidRPr="00BC7060">
        <w:rPr>
          <w:sz w:val="16"/>
        </w:rPr>
        <w:t xml:space="preserve"> </w:t>
      </w:r>
      <w:r w:rsidRPr="001667BA">
        <w:rPr>
          <w:rStyle w:val="StyleUnderline"/>
        </w:rPr>
        <w:t>but stark asymmetry: one</w:t>
      </w:r>
      <w:r w:rsidRPr="00BC7060">
        <w:rPr>
          <w:sz w:val="16"/>
        </w:rPr>
        <w:t xml:space="preserve"> </w:t>
      </w:r>
      <w:r w:rsidRPr="001667BA">
        <w:rPr>
          <w:rStyle w:val="Emphasis"/>
        </w:rPr>
        <w:t>consolidated</w:t>
      </w:r>
      <w:r w:rsidRPr="00BC7060">
        <w:rPr>
          <w:sz w:val="16"/>
        </w:rPr>
        <w:t xml:space="preserve"> </w:t>
      </w:r>
      <w:r w:rsidRPr="001667BA">
        <w:rPr>
          <w:rStyle w:val="StyleUnderline"/>
        </w:rPr>
        <w:t>American sphere and</w:t>
      </w:r>
      <w:r w:rsidRPr="00BC7060">
        <w:rPr>
          <w:sz w:val="16"/>
        </w:rPr>
        <w:t xml:space="preserve"> </w:t>
      </w:r>
      <w:r w:rsidRPr="001667BA">
        <w:rPr>
          <w:rStyle w:val="Emphasis"/>
        </w:rPr>
        <w:t>contested space</w:t>
      </w:r>
      <w:r w:rsidRPr="00BC7060">
        <w:rPr>
          <w:sz w:val="16"/>
        </w:rPr>
        <w:t xml:space="preserve"> </w:t>
      </w:r>
      <w:r w:rsidRPr="001667BA">
        <w:rPr>
          <w:rStyle w:val="StyleUnderline"/>
        </w:rPr>
        <w:t>everywhere else</w:t>
      </w:r>
      <w:r w:rsidRPr="00BC7060">
        <w:rPr>
          <w:sz w:val="16"/>
        </w:rPr>
        <w:t>.</w:t>
      </w:r>
    </w:p>
    <w:p w14:paraId="4CDD3685" w14:textId="77777777" w:rsidR="00D02396" w:rsidRPr="00BC7060" w:rsidRDefault="00D02396" w:rsidP="00D02396">
      <w:pPr>
        <w:rPr>
          <w:sz w:val="16"/>
        </w:rPr>
      </w:pPr>
      <w:r w:rsidRPr="00BC7060">
        <w:rPr>
          <w:sz w:val="16"/>
        </w:rPr>
        <w:t xml:space="preserve">This asymmetry produces U.S. dominance, but of a dangerous kind. A </w:t>
      </w:r>
      <w:r w:rsidRPr="003A0FC3">
        <w:rPr>
          <w:rStyle w:val="StyleUnderline"/>
        </w:rPr>
        <w:t>one-sphere world</w:t>
      </w:r>
      <w:r w:rsidRPr="00BC7060">
        <w:rPr>
          <w:sz w:val="16"/>
        </w:rPr>
        <w:t xml:space="preserve"> </w:t>
      </w:r>
      <w:r w:rsidRPr="00C93203">
        <w:rPr>
          <w:rStyle w:val="Emphasis"/>
          <w:highlight w:val="yellow"/>
        </w:rPr>
        <w:t>leaves</w:t>
      </w:r>
      <w:r w:rsidRPr="00BC7060">
        <w:rPr>
          <w:sz w:val="16"/>
        </w:rPr>
        <w:t xml:space="preserve"> Chinese leader </w:t>
      </w:r>
      <w:r w:rsidRPr="00C93203">
        <w:rPr>
          <w:rStyle w:val="Emphasis"/>
          <w:highlight w:val="yellow"/>
        </w:rPr>
        <w:t>Xi</w:t>
      </w:r>
      <w:r w:rsidRPr="00BC7060">
        <w:rPr>
          <w:sz w:val="16"/>
        </w:rPr>
        <w:t xml:space="preserve"> Jinping </w:t>
      </w:r>
      <w:r w:rsidRPr="00C93203">
        <w:rPr>
          <w:rStyle w:val="Emphasis"/>
          <w:highlight w:val="yellow"/>
        </w:rPr>
        <w:t>and</w:t>
      </w:r>
      <w:r w:rsidRPr="00BC7060">
        <w:rPr>
          <w:sz w:val="16"/>
        </w:rPr>
        <w:t xml:space="preserve"> Russian President Vladimir </w:t>
      </w:r>
      <w:r w:rsidRPr="00C93203">
        <w:rPr>
          <w:rStyle w:val="Emphasis"/>
          <w:highlight w:val="yellow"/>
        </w:rPr>
        <w:t>Putin</w:t>
      </w:r>
      <w:r w:rsidRPr="0042386A">
        <w:rPr>
          <w:sz w:val="16"/>
        </w:rPr>
        <w:t xml:space="preserve"> </w:t>
      </w:r>
      <w:r w:rsidRPr="0042386A">
        <w:rPr>
          <w:rStyle w:val="StyleUnderline"/>
        </w:rPr>
        <w:t xml:space="preserve">too </w:t>
      </w:r>
      <w:r w:rsidRPr="00C93203">
        <w:rPr>
          <w:rStyle w:val="StyleUnderline"/>
          <w:highlight w:val="yellow"/>
        </w:rPr>
        <w:t>aggrieved</w:t>
      </w:r>
      <w:r w:rsidRPr="003A0FC3">
        <w:rPr>
          <w:rStyle w:val="StyleUnderline"/>
        </w:rPr>
        <w:t xml:space="preserve"> to accept the status quo and the</w:t>
      </w:r>
      <w:r w:rsidRPr="00BC7060">
        <w:rPr>
          <w:sz w:val="16"/>
        </w:rPr>
        <w:t xml:space="preserve"> </w:t>
      </w:r>
      <w:r w:rsidRPr="003A0FC3">
        <w:rPr>
          <w:rStyle w:val="Emphasis"/>
        </w:rPr>
        <w:t>U</w:t>
      </w:r>
      <w:r w:rsidRPr="00BC7060">
        <w:rPr>
          <w:sz w:val="16"/>
        </w:rPr>
        <w:t xml:space="preserve">nited </w:t>
      </w:r>
      <w:r w:rsidRPr="003A0FC3">
        <w:rPr>
          <w:rStyle w:val="Emphasis"/>
        </w:rPr>
        <w:t>S</w:t>
      </w:r>
      <w:r w:rsidRPr="00BC7060">
        <w:rPr>
          <w:sz w:val="16"/>
        </w:rPr>
        <w:t xml:space="preserve">tates </w:t>
      </w:r>
      <w:r w:rsidRPr="003A0FC3">
        <w:rPr>
          <w:rStyle w:val="Emphasis"/>
        </w:rPr>
        <w:t>too secure</w:t>
      </w:r>
      <w:r w:rsidRPr="00BC7060">
        <w:rPr>
          <w:sz w:val="16"/>
        </w:rPr>
        <w:t xml:space="preserve"> </w:t>
      </w:r>
      <w:r w:rsidRPr="003A0FC3">
        <w:rPr>
          <w:rStyle w:val="StyleUnderline"/>
        </w:rPr>
        <w:t>to take</w:t>
      </w:r>
      <w:r w:rsidRPr="00BC7060">
        <w:rPr>
          <w:sz w:val="16"/>
        </w:rPr>
        <w:t xml:space="preserve"> Eurasian </w:t>
      </w:r>
      <w:r w:rsidRPr="003A0FC3">
        <w:rPr>
          <w:rStyle w:val="StyleUnderline"/>
        </w:rPr>
        <w:t>threats seriously until they erupt</w:t>
      </w:r>
      <w:r w:rsidRPr="00BC7060">
        <w:rPr>
          <w:sz w:val="16"/>
        </w:rPr>
        <w:t>. It also tempts Washington to trade stewardship of a global order for coercive rule in its own backyard, swapping forms of power that compound through trade and alliances for ones that breed backlash through resource extraction and imperial policing.</w:t>
      </w:r>
    </w:p>
    <w:p w14:paraId="5D8177FD" w14:textId="77777777" w:rsidR="00D02396" w:rsidRPr="00BC7060" w:rsidRDefault="00D02396" w:rsidP="00D02396">
      <w:pPr>
        <w:rPr>
          <w:sz w:val="16"/>
        </w:rPr>
      </w:pPr>
      <w:r w:rsidRPr="00BC7060">
        <w:rPr>
          <w:sz w:val="16"/>
        </w:rPr>
        <w:t xml:space="preserve">Yet </w:t>
      </w:r>
      <w:r w:rsidRPr="003A0FC3">
        <w:rPr>
          <w:rStyle w:val="StyleUnderline"/>
        </w:rPr>
        <w:t>this</w:t>
      </w:r>
      <w:r w:rsidRPr="00BC7060">
        <w:rPr>
          <w:sz w:val="16"/>
        </w:rPr>
        <w:t xml:space="preserve"> same </w:t>
      </w:r>
      <w:r w:rsidRPr="003A0FC3">
        <w:rPr>
          <w:rStyle w:val="StyleUnderline"/>
        </w:rPr>
        <w:t>imbalance</w:t>
      </w:r>
      <w:r w:rsidRPr="00BC7060">
        <w:rPr>
          <w:sz w:val="16"/>
        </w:rPr>
        <w:t xml:space="preserve"> also </w:t>
      </w:r>
      <w:r w:rsidRPr="003A0FC3">
        <w:rPr>
          <w:rStyle w:val="Emphasis"/>
        </w:rPr>
        <w:t>creates</w:t>
      </w:r>
      <w:r w:rsidRPr="00BC7060">
        <w:rPr>
          <w:sz w:val="16"/>
        </w:rPr>
        <w:t xml:space="preserve"> </w:t>
      </w:r>
      <w:r w:rsidRPr="003A0FC3">
        <w:rPr>
          <w:rStyle w:val="StyleUnderline"/>
        </w:rPr>
        <w:t>an opening</w:t>
      </w:r>
      <w:r w:rsidRPr="00BC7060">
        <w:rPr>
          <w:sz w:val="16"/>
        </w:rPr>
        <w:t xml:space="preserve">. </w:t>
      </w:r>
      <w:r w:rsidRPr="003A0FC3">
        <w:rPr>
          <w:rStyle w:val="StyleUnderline"/>
        </w:rPr>
        <w:t>The</w:t>
      </w:r>
      <w:r w:rsidRPr="00BC7060">
        <w:rPr>
          <w:sz w:val="16"/>
        </w:rPr>
        <w:t xml:space="preserve"> </w:t>
      </w:r>
      <w:r w:rsidRPr="003A0FC3">
        <w:rPr>
          <w:rStyle w:val="Emphasis"/>
        </w:rPr>
        <w:t>U</w:t>
      </w:r>
      <w:r w:rsidRPr="00BC7060">
        <w:rPr>
          <w:sz w:val="16"/>
        </w:rPr>
        <w:t xml:space="preserve">nited </w:t>
      </w:r>
      <w:r w:rsidRPr="003A0FC3">
        <w:rPr>
          <w:rStyle w:val="Emphasis"/>
        </w:rPr>
        <w:t>S</w:t>
      </w:r>
      <w:r w:rsidRPr="00BC7060">
        <w:rPr>
          <w:sz w:val="16"/>
        </w:rPr>
        <w:t xml:space="preserve">tates </w:t>
      </w:r>
      <w:r w:rsidRPr="003A0FC3">
        <w:rPr>
          <w:rStyle w:val="StyleUnderline"/>
        </w:rPr>
        <w:t>can use its sphere</w:t>
      </w:r>
      <w:r w:rsidRPr="00BC7060">
        <w:rPr>
          <w:sz w:val="16"/>
        </w:rPr>
        <w:t xml:space="preserve"> </w:t>
      </w:r>
      <w:r w:rsidRPr="003A0FC3">
        <w:rPr>
          <w:rStyle w:val="Emphasis"/>
        </w:rPr>
        <w:t>not as a substitute</w:t>
      </w:r>
      <w:r w:rsidRPr="00BC7060">
        <w:rPr>
          <w:sz w:val="16"/>
        </w:rPr>
        <w:t xml:space="preserve"> </w:t>
      </w:r>
      <w:r w:rsidRPr="003A0FC3">
        <w:rPr>
          <w:rStyle w:val="StyleUnderline"/>
        </w:rPr>
        <w:t>for</w:t>
      </w:r>
      <w:r w:rsidRPr="00BC7060">
        <w:rPr>
          <w:sz w:val="16"/>
        </w:rPr>
        <w:t xml:space="preserve"> international </w:t>
      </w:r>
      <w:r w:rsidRPr="003A0FC3">
        <w:rPr>
          <w:rStyle w:val="StyleUnderline"/>
        </w:rPr>
        <w:t>order, but as its</w:t>
      </w:r>
      <w:r w:rsidRPr="00BC7060">
        <w:rPr>
          <w:sz w:val="16"/>
        </w:rPr>
        <w:t xml:space="preserve"> </w:t>
      </w:r>
      <w:r w:rsidRPr="003A0FC3">
        <w:rPr>
          <w:rStyle w:val="Emphasis"/>
        </w:rPr>
        <w:t>foundation</w:t>
      </w:r>
      <w:r w:rsidRPr="00BC7060">
        <w:rPr>
          <w:sz w:val="16"/>
        </w:rPr>
        <w:t xml:space="preserve">. A one-sphere world </w:t>
      </w:r>
      <w:r w:rsidRPr="003A0FC3">
        <w:rPr>
          <w:rStyle w:val="StyleUnderline"/>
        </w:rPr>
        <w:t>gives Washington</w:t>
      </w:r>
      <w:r w:rsidRPr="00BC7060">
        <w:rPr>
          <w:sz w:val="16"/>
        </w:rPr>
        <w:t xml:space="preserve"> two </w:t>
      </w:r>
      <w:r w:rsidRPr="003A0FC3">
        <w:rPr>
          <w:rStyle w:val="Emphasis"/>
        </w:rPr>
        <w:t>rare advantage</w:t>
      </w:r>
      <w:r w:rsidRPr="00BC7060">
        <w:rPr>
          <w:sz w:val="16"/>
        </w:rPr>
        <w:t xml:space="preserve">s: unmatched power and </w:t>
      </w:r>
      <w:r w:rsidRPr="003A0FC3">
        <w:rPr>
          <w:rStyle w:val="StyleUnderline"/>
        </w:rPr>
        <w:t>a</w:t>
      </w:r>
      <w:r w:rsidRPr="00BC7060">
        <w:rPr>
          <w:sz w:val="16"/>
        </w:rPr>
        <w:t xml:space="preserve"> </w:t>
      </w:r>
      <w:r w:rsidRPr="002C127A">
        <w:rPr>
          <w:rStyle w:val="Emphasis"/>
          <w:sz w:val="24"/>
          <w:szCs w:val="24"/>
        </w:rPr>
        <w:t>secure home base</w:t>
      </w:r>
      <w:r w:rsidRPr="00BC7060">
        <w:rPr>
          <w:sz w:val="16"/>
        </w:rPr>
        <w:t xml:space="preserve"> from which it could, if necessary, disengage from Eurasia. That pairing—strength with a credible exit option—is already sharpening incentives among U.S. allies to rearm. While pundits fixate on Davos speeches, states on the frontlines of Chinese and Russian coercion are starting to rebuild their militaries, industries, and supply chains, reviving what the liberal order gradually lost over time: capable partners for the United States. For the first time in decades, the outlines of a tougher, more resilient free world are coming into view. Whether these efforts endure will depend on whether the United States can avoid China and Russia’s greatest mistake—treating partners as vassals rather than contributors to shared strength.</w:t>
      </w:r>
    </w:p>
    <w:p w14:paraId="4AE4FF6C" w14:textId="77777777" w:rsidR="00D02396" w:rsidRPr="00BC7060" w:rsidRDefault="00D02396" w:rsidP="00D02396">
      <w:pPr>
        <w:rPr>
          <w:sz w:val="8"/>
          <w:szCs w:val="8"/>
        </w:rPr>
      </w:pPr>
      <w:r w:rsidRPr="00BC7060">
        <w:rPr>
          <w:sz w:val="8"/>
          <w:szCs w:val="8"/>
        </w:rPr>
        <w:t>ONLY GAME IN TOWN</w:t>
      </w:r>
    </w:p>
    <w:p w14:paraId="4E27BC42" w14:textId="77777777" w:rsidR="00D02396" w:rsidRPr="00BC7060" w:rsidRDefault="00D02396" w:rsidP="00D02396">
      <w:pPr>
        <w:rPr>
          <w:sz w:val="8"/>
          <w:szCs w:val="8"/>
        </w:rPr>
      </w:pPr>
      <w:r w:rsidRPr="00BC7060">
        <w:rPr>
          <w:sz w:val="8"/>
          <w:szCs w:val="8"/>
        </w:rPr>
        <w:t>Many analysts argue that U.S. primacy is fading and that the world is reorganizing into multipolar spheres. Some even urge Washington to grant China a sphere of influence in Asia and grant Russia one in eastern Europe in exchange for peace. But spheres of influence are not diplomatic concessions. They are political facts, produced by power, geography, and, above all, the choices of weaker states. A country commands a true sphere of influence only when its neighbors defer to it on security, when foreign rivals cannot intervene decisively, and when control can be sustained without the constant use of force. When those conditions are absent, simply recognizing a sphere changes nothing.</w:t>
      </w:r>
    </w:p>
    <w:p w14:paraId="656E0AA3" w14:textId="77777777" w:rsidR="00D02396" w:rsidRPr="00BC7060" w:rsidRDefault="00D02396" w:rsidP="00D02396">
      <w:pPr>
        <w:rPr>
          <w:sz w:val="8"/>
          <w:szCs w:val="8"/>
        </w:rPr>
      </w:pPr>
      <w:r w:rsidRPr="00BC7060">
        <w:rPr>
          <w:sz w:val="8"/>
          <w:szCs w:val="8"/>
        </w:rPr>
        <w:t>Historically, spheres of influence have been built in two main ways: through conquest, or by binding neighbors with security guarantees, market access, and institutions that make exit prohibitively costly. The methods of construction differ, but the requirements do not. A true sphere demands military dominance, economic centrality, and staying power. By those standards, the United States possesses a sphere of influence in the Western Hemisphere. No other power has a comparable one.</w:t>
      </w:r>
    </w:p>
    <w:p w14:paraId="499B072D" w14:textId="77777777" w:rsidR="00D02396" w:rsidRPr="00BC7060" w:rsidRDefault="00D02396" w:rsidP="00D02396">
      <w:pPr>
        <w:rPr>
          <w:sz w:val="8"/>
          <w:szCs w:val="8"/>
        </w:rPr>
      </w:pPr>
      <w:r w:rsidRPr="00BC7060">
        <w:rPr>
          <w:sz w:val="8"/>
          <w:szCs w:val="8"/>
        </w:rPr>
        <w:t>Start with military dominance. Washington spends as much as 12 times more on defense than all other countries in the Western Hemisphere combined. South of the Rio Grande, roughly two-thirds of states maintain little more than internal security forces. Collectively, the region’s 33 countries field fewer than 700 combat aircraft, around 30 warships, and about 20 submarines—set against the United States’ nearly 3,000 combat aircraft, more than 120 warships, and roughly 65 submarines.</w:t>
      </w:r>
    </w:p>
    <w:p w14:paraId="5B6F1BC4" w14:textId="77777777" w:rsidR="00D02396" w:rsidRPr="00BC7060" w:rsidRDefault="00D02396" w:rsidP="00D02396">
      <w:pPr>
        <w:rPr>
          <w:sz w:val="8"/>
          <w:szCs w:val="8"/>
        </w:rPr>
      </w:pPr>
      <w:r w:rsidRPr="00BC7060">
        <w:rPr>
          <w:sz w:val="8"/>
          <w:szCs w:val="8"/>
        </w:rPr>
        <w:t>Canada is the partial exception, with a military power projection capacity composed of two fighter squadrons, a single mechanized brigade, and a small frigate fleet. Even so, roughly half of its forces are unavailable at any given time because aging platforms are stuck in maintenance backlogs and chronic personnel shortages leave ships, aircraft, and units short of crew. Like their counterparts elsewhere in the hemisphere, Canadian forces also depend heavily on the United States for intelligence, refueling, transport, and targeting.</w:t>
      </w:r>
    </w:p>
    <w:p w14:paraId="508926E9" w14:textId="77777777" w:rsidR="00D02396" w:rsidRPr="00BC7060" w:rsidRDefault="00D02396" w:rsidP="00D02396">
      <w:pPr>
        <w:rPr>
          <w:sz w:val="8"/>
          <w:szCs w:val="8"/>
        </w:rPr>
      </w:pPr>
      <w:r w:rsidRPr="00BC7060">
        <w:rPr>
          <w:sz w:val="8"/>
          <w:szCs w:val="8"/>
        </w:rPr>
        <w:t>In practice, regional militaries function less as competitors than as auxiliaries to American power. Through access agreements and joint training programs spanning most of the hemisphere, the U.S. military enjoys near-complete freedom of action and can intervene with minimal resistance—as demonstrated most recently in Venezuela.</w:t>
      </w:r>
    </w:p>
    <w:p w14:paraId="38A6AA63" w14:textId="77777777" w:rsidR="00D02396" w:rsidRPr="00BC7060" w:rsidRDefault="00D02396" w:rsidP="00D02396">
      <w:pPr>
        <w:rPr>
          <w:sz w:val="8"/>
          <w:szCs w:val="8"/>
        </w:rPr>
      </w:pPr>
      <w:r w:rsidRPr="00BC7060">
        <w:rPr>
          <w:sz w:val="8"/>
          <w:szCs w:val="8"/>
        </w:rPr>
        <w:t>Economic centrality reinforces this dominance. The United States is the Western Hemisphere’s linchpin market. Nearly half of exports from South America, and anywhere from 60 to 80 percent of those from Canada and Mexico, go to the United States. This is not reroutable commodity trade of the kind many countries conduct with China, but tightly integrated supply chain trade—finished goods and components built specifically for the U.S. market. If U.S. neighbors lose that market, production will collapse rather than shift elsewhere.</w:t>
      </w:r>
    </w:p>
    <w:p w14:paraId="6CE36776" w14:textId="77777777" w:rsidR="00D02396" w:rsidRPr="00BC7060" w:rsidRDefault="00D02396" w:rsidP="00D02396">
      <w:pPr>
        <w:rPr>
          <w:sz w:val="8"/>
          <w:szCs w:val="8"/>
        </w:rPr>
      </w:pPr>
      <w:r w:rsidRPr="00BC7060">
        <w:rPr>
          <w:sz w:val="8"/>
          <w:szCs w:val="8"/>
        </w:rPr>
        <w:t>The Western Hemisphere is also a de facto U.S. dollar zone. Several countries use the dollar outright, many peg their own currencies to it, and most regional trade and borrowing is U.S. dollar denominated. In crises, rescue finance runs through U.S. institutions, and remittances from the United States sustain large shares of GDP across Central America and the Caribbean. The result is structural leverage for the United States: other governments tied to the dollar have strong incentives to accommodate Washington rather than risk financial instability.</w:t>
      </w:r>
    </w:p>
    <w:p w14:paraId="6B050F5A" w14:textId="77777777" w:rsidR="00D02396" w:rsidRPr="00BC7060" w:rsidRDefault="00D02396" w:rsidP="00D02396">
      <w:pPr>
        <w:rPr>
          <w:sz w:val="8"/>
          <w:szCs w:val="8"/>
        </w:rPr>
      </w:pPr>
      <w:r w:rsidRPr="00BC7060">
        <w:rPr>
          <w:sz w:val="8"/>
          <w:szCs w:val="8"/>
        </w:rPr>
        <w:t>Finally, the United States has staying power because it is not trying to install an alien political or economic project in the region. The Soviet Union imposed communism on Eastern Europe and Central Asia through coercion, and when its power faltered, states defected immediately. The U.S. sphere works differently. Anti-American sentiment is widespread, but most governments in the Western Hemisphere are no longer organized around projects fundamentally hostile to American power. Latin America has moved away from state-led socialism and revolutionary nationalism—discredited by the collapses of Venezuela and Cuba—toward governments preoccupied with managing crime and inflation, building fiscal stability, and attracting private investment. These priorities do not make the region pro-American, but they limit the appeal of posturing against the United States and reduce incentives to challenge American primacy outright.</w:t>
      </w:r>
    </w:p>
    <w:p w14:paraId="3C2AE8B4" w14:textId="77777777" w:rsidR="00D02396" w:rsidRPr="00BC7060" w:rsidRDefault="00D02396" w:rsidP="00D02396">
      <w:pPr>
        <w:rPr>
          <w:sz w:val="8"/>
          <w:szCs w:val="8"/>
        </w:rPr>
      </w:pPr>
      <w:r w:rsidRPr="00BC7060">
        <w:rPr>
          <w:sz w:val="8"/>
          <w:szCs w:val="8"/>
        </w:rPr>
        <w:t>Just as important, there is no credible alternative to U.S. dominance in the Western Hemisphere. China and Russia offer transactions, not systems. Beijing builds infrastructure but pushes subsidized exports and opaque loans while extracting resources. Moscow sells commodities and weapons. Neither offers a political or economic framework that regional states can meaningfully join, nor an ideology most would choose to emulate. Both are ruled by brutal dictatorships with uncertain succession plans and erratic policy—Russia’s invasion of Ukraine and China’s “zero COVID” lockdowns are only the most obvious examples—and neither could protect its closest regional client when Washington moved against Maduro. With populations and economies shrinking relative to the United States, China and Russia offer would-be partners a future of smaller markets, weaker balance sheets, and dependence on distant, capricious regimes.</w:t>
      </w:r>
    </w:p>
    <w:p w14:paraId="552E28B7" w14:textId="77777777" w:rsidR="00D02396" w:rsidRPr="00BC7060" w:rsidRDefault="00D02396" w:rsidP="00D02396">
      <w:pPr>
        <w:rPr>
          <w:sz w:val="8"/>
          <w:szCs w:val="8"/>
        </w:rPr>
      </w:pPr>
      <w:r w:rsidRPr="00BC7060">
        <w:rPr>
          <w:sz w:val="8"/>
          <w:szCs w:val="8"/>
        </w:rPr>
        <w:t>NOT SO GREAT POWERS</w:t>
      </w:r>
    </w:p>
    <w:p w14:paraId="66DCE0D3" w14:textId="77777777" w:rsidR="00D02396" w:rsidRPr="00BC7060" w:rsidRDefault="00D02396" w:rsidP="00D02396">
      <w:pPr>
        <w:rPr>
          <w:sz w:val="8"/>
          <w:szCs w:val="8"/>
        </w:rPr>
      </w:pPr>
      <w:r w:rsidRPr="00BC7060">
        <w:rPr>
          <w:sz w:val="8"/>
          <w:szCs w:val="8"/>
        </w:rPr>
        <w:t>Russian and Chinese spheres, if they existed, would not be subtle. Putin casts himself as a latter-day Peter the Great and portrays the post–Cold War order as having stripped Russia of its civilizational domain—the “Russian World,” a deliberately vague space defined by language, religion, and imperial history that extends well beyond Russia’s borders. A true Russian sphere would go far beyond the gray-zone coercion, such as assassinations or disinformation campaigns, that Moscow already employs against its neighbors. It would create a belt of fully neutralized states—the Baltics, Georgia, Moldova, Ukraine, perhaps even Poland and Romania—barred from NATO and the European Union, hosting no Western military forces, and aligning their foreign policies with that of Moscow. Their economies would be folded into a customs bloc, lowering trade barriers to Russia while raising them to the West. Russian troops and intelligence services would operate freely within the sphere. The Kremlin would screen leaders in each country and remove dissenters. In Putin’s telling, such a sphere would form “one of the poles of the modern world.”</w:t>
      </w:r>
    </w:p>
    <w:p w14:paraId="42A9F184" w14:textId="77777777" w:rsidR="00D02396" w:rsidRPr="00BC7060" w:rsidRDefault="00D02396" w:rsidP="00D02396">
      <w:pPr>
        <w:rPr>
          <w:sz w:val="8"/>
          <w:szCs w:val="8"/>
        </w:rPr>
      </w:pPr>
      <w:r w:rsidRPr="00BC7060">
        <w:rPr>
          <w:sz w:val="8"/>
          <w:szCs w:val="8"/>
        </w:rPr>
        <w:t>A Chinese sphere would be broader still. Taiwan, parts of India, and perhaps some of Japan’s Ryukyu Islands would be absorbed outright. Australia, Japan, the Philippines, South Korea, and Vietnam would be pushed into strategic neutrality, with their militaries capped and U.S. forces expelled from their territories. The East China and South China Seas would become de facto Chinese waters, with neighbors forced to seek Beijing’s permission to operate beyond their own coasts. Economically, the arrangement would be neocolonial. As Chinese Premier Li Keqiang told Trump in 2017, China envisions a world in which it monopolizes advanced manufacturing while others supply commodities. States would borrow heavily from Beijing to buy Chinese goods and install Chinese systems, routing data and royalties back to Beijing while respecting the Chinese Communist Party’s redlines. Under this constant pressure, democratic institutions across Asia would steadily erode.</w:t>
      </w:r>
    </w:p>
    <w:p w14:paraId="0CA34041" w14:textId="77777777" w:rsidR="00D02396" w:rsidRPr="00BC7060" w:rsidRDefault="00D02396" w:rsidP="00D02396">
      <w:pPr>
        <w:rPr>
          <w:sz w:val="8"/>
          <w:szCs w:val="8"/>
        </w:rPr>
      </w:pPr>
      <w:r w:rsidRPr="00BC7060">
        <w:rPr>
          <w:sz w:val="8"/>
          <w:szCs w:val="8"/>
        </w:rPr>
        <w:t>If these spheres sound far-fetched, it is because they are. Neither Russia nor China has the military dominance, economic centrality, or staying power to impose them. Russia’s failure is the starkest. It has thrown the full weight of its conventional military power at a single, poorer neighbor—Ukraine—mobilizing the Russian economy, emptying Soviet stockpiles, conscripting hundreds of thousands of Russian citizens, and calling in every ally it can muster. Yet after more than a decade of conflict, including four years of full-scale war, Russian forces have advanced barely 30 miles beyond their 2014 lines at a cost of 1.2 million casualties, comparable to total U.S. casualties in World War II.</w:t>
      </w:r>
    </w:p>
    <w:p w14:paraId="6DE4B548" w14:textId="77777777" w:rsidR="00D02396" w:rsidRPr="00BC7060" w:rsidRDefault="00D02396" w:rsidP="00D02396">
      <w:pPr>
        <w:rPr>
          <w:sz w:val="8"/>
          <w:szCs w:val="8"/>
        </w:rPr>
      </w:pPr>
      <w:r w:rsidRPr="00BC7060">
        <w:rPr>
          <w:sz w:val="8"/>
          <w:szCs w:val="8"/>
        </w:rPr>
        <w:t>Military failure has accelerated Russia’s economic decline. Cut off from European energy markets, hemorrhaging talent as millions of Russians flee the country, and devoting as much as half of its national budget (and nearly twice as much of its GDP as it did before the invasion) to military spending, Russia is becoming an insolvent, hypermilitarized petrostate able to wreck neighbors but unable to attract or lead them. In response, former Soviet states are dismantling their ties to Moscow, replacing Russian weapons with those from other countries, rerouting trade, settling disputes without Russian mediation, and pivoting toward China and Europe, whose economic influence in Russia’s near abroad now dwarfs Moscow’s. Once the main power linking Central Asia, the South Caucasus, and eastern Europe, Russia is increasingly being bypassed rather than obeyed.</w:t>
      </w:r>
    </w:p>
    <w:p w14:paraId="7A0B89C8" w14:textId="77777777" w:rsidR="00D02396" w:rsidRPr="00BC7060" w:rsidRDefault="00D02396" w:rsidP="00D02396">
      <w:pPr>
        <w:rPr>
          <w:sz w:val="8"/>
          <w:szCs w:val="8"/>
        </w:rPr>
      </w:pPr>
      <w:r w:rsidRPr="00BC7060">
        <w:rPr>
          <w:sz w:val="8"/>
          <w:szCs w:val="8"/>
        </w:rPr>
        <w:t>China’s prospects look brighter. It generates roughly half of Asia’s GDP and accounts for nearly half of the continent’s military spending, dominates key industries, and is the top trading partner of nearly every Asian economy. Through island building in the South China Sea and investments in the global infrastructure project known as the Belt and Road Initiative, Beijing has extended its reach across Asia.</w:t>
      </w:r>
    </w:p>
    <w:p w14:paraId="27B1BCF6" w14:textId="77777777" w:rsidR="00D02396" w:rsidRPr="00BC7060" w:rsidRDefault="00D02396" w:rsidP="00D02396">
      <w:pPr>
        <w:rPr>
          <w:sz w:val="8"/>
          <w:szCs w:val="8"/>
        </w:rPr>
      </w:pPr>
      <w:r w:rsidRPr="00BC7060">
        <w:rPr>
          <w:sz w:val="8"/>
          <w:szCs w:val="8"/>
        </w:rPr>
        <w:t>But scale is not overmatch. Unlike the United States, China operates in the world’s most competitive neighborhood. Its neighbors include seven of the world’s 15 most populous countries, four of the top 15 economies and military spenders, and four nuclear-armed states—along with several more that could rapidly acquire nuclear weapons. Over the past eight decades, Beijing has disputed borders with every one of its neighbors, fought wars against five of them—India, Japan, South Korea, the Soviet Union, and Vietnam—and still contests territory with at least ten. China also faces sustained pressure from the United States, which stations roughly 90,000 troops, hundreds of aircraft, and dozens of warships and missile batteries near China’s coast. When Washington first built its sphere in Latin America in the nineteenth century, Eurasia’s great powers were tied down fighting one another. Today, the United States, secure in the Western Hemisphere, projects immense power into China’s backyard.</w:t>
      </w:r>
    </w:p>
    <w:p w14:paraId="68AAF438" w14:textId="77777777" w:rsidR="00D02396" w:rsidRPr="00BC7060" w:rsidRDefault="00D02396" w:rsidP="00D02396">
      <w:pPr>
        <w:rPr>
          <w:sz w:val="8"/>
          <w:szCs w:val="8"/>
        </w:rPr>
      </w:pPr>
      <w:r w:rsidRPr="00BC7060">
        <w:rPr>
          <w:sz w:val="8"/>
          <w:szCs w:val="8"/>
        </w:rPr>
        <w:t>Modern technology further constrains Chinese military power. Precision missiles, drones, and smart mines now allow even weaker states to destroy massed forces at a fraction of the cost—an effect on vivid display in Ukraine—and China’s neighbors have stockpiled these asymmetric weapons. Conquest, moreover, is no longer cumulative. In earlier eras, victors grew stronger as they expanded, seizing farms, factories, and resources. Today, advanced economies are more fragile: people flee, data disappears, and supply chains collapse. If China invaded Taiwan, for instance, the island’s semiconductor industry would likely be destroyed, leaving Beijing with ruins, not riches.</w:t>
      </w:r>
    </w:p>
    <w:p w14:paraId="0167F3CC" w14:textId="77777777" w:rsidR="00D02396" w:rsidRPr="00BC7060" w:rsidRDefault="00D02396" w:rsidP="00D02396">
      <w:pPr>
        <w:rPr>
          <w:sz w:val="8"/>
          <w:szCs w:val="8"/>
        </w:rPr>
      </w:pPr>
      <w:r w:rsidRPr="00BC7060">
        <w:rPr>
          <w:sz w:val="8"/>
          <w:szCs w:val="8"/>
        </w:rPr>
        <w:t>China also cannot buy a sphere. Unlike the United States, which pulls neighbors in through consumer demand, China pushes them away by flooding markets with subsidized exports that hollow out local industry. It now runs a record $1.2 trillion trade surplus and dumps excess goods abroad. In many Asian economies, imports from China have doubled over the past five years. The result is backlash, not deference. China lacks monetary pull as well: the renminbi still trails the U.S. dollar in Asian and global trade, and only about three percent of regional reserves are held in it.</w:t>
      </w:r>
    </w:p>
    <w:p w14:paraId="0C00785C" w14:textId="77777777" w:rsidR="00D02396" w:rsidRPr="00BC7060" w:rsidRDefault="00D02396" w:rsidP="00D02396">
      <w:pPr>
        <w:rPr>
          <w:sz w:val="8"/>
          <w:szCs w:val="8"/>
        </w:rPr>
      </w:pPr>
      <w:r w:rsidRPr="00BC7060">
        <w:rPr>
          <w:sz w:val="8"/>
          <w:szCs w:val="8"/>
        </w:rPr>
        <w:t>Beijing has attempted to compensate through state-directed finance, but the Belt and Road Initiative has failed to make China Asia’s economic hub. Several of the region’s largest economies—India, Japan, and South Korea—never joined, and more than three-quarters of China’s overseas lending has gone to middle- and upper-income countries outside any plausible Chinese sphere, led by the United States and Russia. Meanwhile, widespread defaults have turned China’s financial reach into a liability, recasting Beijing as the world’s largest debt collector instead of a development partner. By 2022, roughly 60 percent of China’s overseas lending portfolio—and by 2023, nearly 80 percent of its developing-world borrowers—was tied to governments in debt distress, triggering serial renegotiations with countries such as Kenya, Pakistan, Sri Lanka, and Zambia.</w:t>
      </w:r>
    </w:p>
    <w:p w14:paraId="09160B16" w14:textId="77777777" w:rsidR="00D02396" w:rsidRPr="00BC7060" w:rsidRDefault="00D02396" w:rsidP="00D02396">
      <w:pPr>
        <w:rPr>
          <w:sz w:val="8"/>
          <w:szCs w:val="8"/>
        </w:rPr>
      </w:pPr>
      <w:r w:rsidRPr="00BC7060">
        <w:rPr>
          <w:sz w:val="8"/>
          <w:szCs w:val="8"/>
        </w:rPr>
        <w:t>China remains an industrial superpower (it produces roughly a third of the world’s manufactured goods and dominates sectors from shipbuilding to electric vehicles and batteries), but the foundations of that power are eroding. China's economy has been shrinking relative to the United States’ in dollar terms since 2021, its population is set to halve by the end of this century, productivity has been stagnant for more than a decade, and the national debt has reached 300 percent of GDP and is climbing fast. Disposable income averages barely $6,000 per person, and most workers lack even a high school education. China will remain Asia’s strongest state for the foreseeable future, but it does not possess the surplus wealth and power needed to dominate the world’s toughest region.</w:t>
      </w:r>
    </w:p>
    <w:p w14:paraId="2DB409AC" w14:textId="77777777" w:rsidR="00D02396" w:rsidRPr="00BC7060" w:rsidRDefault="00D02396" w:rsidP="00D02396">
      <w:pPr>
        <w:rPr>
          <w:sz w:val="8"/>
          <w:szCs w:val="8"/>
        </w:rPr>
      </w:pPr>
      <w:r w:rsidRPr="00BC7060">
        <w:rPr>
          <w:sz w:val="8"/>
          <w:szCs w:val="8"/>
        </w:rPr>
        <w:t>MORE POWER, MORE PROBLEMS</w:t>
      </w:r>
    </w:p>
    <w:p w14:paraId="6EE3CFEE" w14:textId="77777777" w:rsidR="00D02396" w:rsidRPr="00BC7060" w:rsidRDefault="00D02396" w:rsidP="00D02396">
      <w:pPr>
        <w:rPr>
          <w:sz w:val="16"/>
        </w:rPr>
      </w:pPr>
      <w:r w:rsidRPr="00BC7060">
        <w:rPr>
          <w:sz w:val="16"/>
        </w:rPr>
        <w:t xml:space="preserve">A </w:t>
      </w:r>
      <w:r w:rsidRPr="00187574">
        <w:rPr>
          <w:rStyle w:val="StyleUnderline"/>
        </w:rPr>
        <w:t>one-sphere world is a</w:t>
      </w:r>
      <w:r w:rsidRPr="00BC7060">
        <w:rPr>
          <w:sz w:val="16"/>
        </w:rPr>
        <w:t xml:space="preserve"> </w:t>
      </w:r>
      <w:r w:rsidRPr="00187574">
        <w:rPr>
          <w:rStyle w:val="Emphasis"/>
        </w:rPr>
        <w:t>gift</w:t>
      </w:r>
      <w:r w:rsidRPr="00BC7060">
        <w:rPr>
          <w:sz w:val="16"/>
        </w:rPr>
        <w:t xml:space="preserve"> </w:t>
      </w:r>
      <w:r w:rsidRPr="00187574">
        <w:rPr>
          <w:rStyle w:val="StyleUnderline"/>
        </w:rPr>
        <w:t>to the</w:t>
      </w:r>
      <w:r w:rsidRPr="00BC7060">
        <w:rPr>
          <w:sz w:val="16"/>
        </w:rPr>
        <w:t xml:space="preserve"> </w:t>
      </w:r>
      <w:r w:rsidRPr="00187574">
        <w:rPr>
          <w:rStyle w:val="Emphasis"/>
        </w:rPr>
        <w:t>U</w:t>
      </w:r>
      <w:r w:rsidRPr="00BC7060">
        <w:rPr>
          <w:sz w:val="16"/>
        </w:rPr>
        <w:t xml:space="preserve">nited </w:t>
      </w:r>
      <w:r w:rsidRPr="00187574">
        <w:rPr>
          <w:rStyle w:val="Emphasis"/>
        </w:rPr>
        <w:t>S</w:t>
      </w:r>
      <w:r w:rsidRPr="00BC7060">
        <w:rPr>
          <w:sz w:val="16"/>
        </w:rPr>
        <w:t xml:space="preserve">tates, </w:t>
      </w:r>
      <w:r w:rsidRPr="00187574">
        <w:rPr>
          <w:rStyle w:val="StyleUnderline"/>
        </w:rPr>
        <w:t xml:space="preserve">but </w:t>
      </w:r>
      <w:r w:rsidRPr="00D6001A">
        <w:rPr>
          <w:rStyle w:val="StyleUnderline"/>
        </w:rPr>
        <w:t>it is</w:t>
      </w:r>
      <w:r w:rsidRPr="00D6001A">
        <w:rPr>
          <w:sz w:val="16"/>
        </w:rPr>
        <w:t xml:space="preserve"> </w:t>
      </w:r>
      <w:r w:rsidRPr="00D6001A">
        <w:rPr>
          <w:rStyle w:val="Emphasis"/>
        </w:rPr>
        <w:t>also destabilizing</w:t>
      </w:r>
      <w:r w:rsidRPr="00D6001A">
        <w:rPr>
          <w:sz w:val="16"/>
        </w:rPr>
        <w:t>. A</w:t>
      </w:r>
      <w:r w:rsidRPr="00BC7060">
        <w:rPr>
          <w:sz w:val="16"/>
        </w:rPr>
        <w:t xml:space="preserve">n </w:t>
      </w:r>
      <w:r w:rsidRPr="00187574">
        <w:rPr>
          <w:rStyle w:val="StyleUnderline"/>
        </w:rPr>
        <w:t>international system with</w:t>
      </w:r>
      <w:r w:rsidRPr="00BC7060">
        <w:rPr>
          <w:sz w:val="16"/>
        </w:rPr>
        <w:t xml:space="preserve"> </w:t>
      </w:r>
      <w:r w:rsidRPr="001D1558">
        <w:rPr>
          <w:rStyle w:val="Emphasis"/>
          <w:highlight w:val="yellow"/>
        </w:rPr>
        <w:t>one</w:t>
      </w:r>
      <w:r w:rsidRPr="00187574">
        <w:rPr>
          <w:rStyle w:val="Emphasis"/>
        </w:rPr>
        <w:t xml:space="preserve"> effective </w:t>
      </w:r>
      <w:r w:rsidRPr="001D1558">
        <w:rPr>
          <w:rStyle w:val="Emphasis"/>
          <w:highlight w:val="yellow"/>
        </w:rPr>
        <w:t>sphere</w:t>
      </w:r>
      <w:r w:rsidRPr="00BC7060">
        <w:rPr>
          <w:sz w:val="16"/>
        </w:rPr>
        <w:t xml:space="preserve">, </w:t>
      </w:r>
      <w:r w:rsidRPr="00187574">
        <w:rPr>
          <w:rStyle w:val="StyleUnderline"/>
        </w:rPr>
        <w:t>several</w:t>
      </w:r>
      <w:r w:rsidRPr="00BC7060">
        <w:rPr>
          <w:sz w:val="16"/>
        </w:rPr>
        <w:t xml:space="preserve"> </w:t>
      </w:r>
      <w:r w:rsidRPr="001D1558">
        <w:rPr>
          <w:rStyle w:val="Emphasis"/>
          <w:highlight w:val="yellow"/>
        </w:rPr>
        <w:t>frustrated</w:t>
      </w:r>
      <w:r w:rsidRPr="001D1558">
        <w:rPr>
          <w:sz w:val="16"/>
          <w:highlight w:val="yellow"/>
        </w:rPr>
        <w:t xml:space="preserve"> </w:t>
      </w:r>
      <w:r w:rsidRPr="001D1558">
        <w:rPr>
          <w:rStyle w:val="StyleUnderline"/>
          <w:highlight w:val="yellow"/>
        </w:rPr>
        <w:t>challengers, and</w:t>
      </w:r>
      <w:r w:rsidRPr="00BC7060">
        <w:rPr>
          <w:sz w:val="16"/>
        </w:rPr>
        <w:t xml:space="preserve"> </w:t>
      </w:r>
      <w:r w:rsidRPr="00187574">
        <w:rPr>
          <w:rStyle w:val="Emphasis"/>
        </w:rPr>
        <w:t xml:space="preserve">large </w:t>
      </w:r>
      <w:r w:rsidRPr="001D1558">
        <w:rPr>
          <w:rStyle w:val="Emphasis"/>
          <w:highlight w:val="yellow"/>
        </w:rPr>
        <w:t>exposed regions</w:t>
      </w:r>
      <w:r w:rsidRPr="00BC7060">
        <w:rPr>
          <w:sz w:val="16"/>
        </w:rPr>
        <w:t xml:space="preserve"> </w:t>
      </w:r>
      <w:r w:rsidRPr="00187574">
        <w:rPr>
          <w:rStyle w:val="StyleUnderline"/>
        </w:rPr>
        <w:t>does not produce a durable equilibrium</w:t>
      </w:r>
      <w:r w:rsidRPr="00BC7060">
        <w:rPr>
          <w:sz w:val="16"/>
        </w:rPr>
        <w:t xml:space="preserve">. The </w:t>
      </w:r>
      <w:r w:rsidRPr="00187574">
        <w:rPr>
          <w:rStyle w:val="StyleUnderline"/>
        </w:rPr>
        <w:t>same asymmetry that</w:t>
      </w:r>
      <w:r w:rsidRPr="00BC7060">
        <w:rPr>
          <w:sz w:val="16"/>
        </w:rPr>
        <w:t xml:space="preserve"> </w:t>
      </w:r>
      <w:r w:rsidRPr="00187574">
        <w:rPr>
          <w:rStyle w:val="Emphasis"/>
        </w:rPr>
        <w:t>insulates</w:t>
      </w:r>
      <w:r w:rsidRPr="00BC7060">
        <w:rPr>
          <w:sz w:val="16"/>
        </w:rPr>
        <w:t xml:space="preserve"> </w:t>
      </w:r>
      <w:r w:rsidRPr="00187574">
        <w:rPr>
          <w:rStyle w:val="StyleUnderline"/>
        </w:rPr>
        <w:t>and</w:t>
      </w:r>
      <w:r w:rsidRPr="00BC7060">
        <w:rPr>
          <w:sz w:val="16"/>
        </w:rPr>
        <w:t xml:space="preserve"> </w:t>
      </w:r>
      <w:r w:rsidRPr="00187574">
        <w:rPr>
          <w:rStyle w:val="Emphasis"/>
        </w:rPr>
        <w:t>empowers</w:t>
      </w:r>
      <w:r w:rsidRPr="00BC7060">
        <w:rPr>
          <w:sz w:val="16"/>
        </w:rPr>
        <w:t xml:space="preserve"> </w:t>
      </w:r>
      <w:r w:rsidRPr="00187574">
        <w:rPr>
          <w:rStyle w:val="StyleUnderline"/>
        </w:rPr>
        <w:t>Washington also</w:t>
      </w:r>
      <w:r w:rsidRPr="00BC7060">
        <w:rPr>
          <w:sz w:val="16"/>
        </w:rPr>
        <w:t xml:space="preserve"> </w:t>
      </w:r>
      <w:r w:rsidRPr="00187574">
        <w:rPr>
          <w:rStyle w:val="Emphasis"/>
        </w:rPr>
        <w:t>distorts</w:t>
      </w:r>
      <w:r w:rsidRPr="00BC7060">
        <w:rPr>
          <w:sz w:val="16"/>
        </w:rPr>
        <w:t xml:space="preserve"> the </w:t>
      </w:r>
      <w:r w:rsidRPr="00187574">
        <w:rPr>
          <w:rStyle w:val="Emphasis"/>
        </w:rPr>
        <w:t>incentives</w:t>
      </w:r>
      <w:r w:rsidRPr="00BC7060">
        <w:rPr>
          <w:sz w:val="16"/>
        </w:rPr>
        <w:t xml:space="preserve"> </w:t>
      </w:r>
      <w:r w:rsidRPr="00187574">
        <w:rPr>
          <w:rStyle w:val="StyleUnderline"/>
        </w:rPr>
        <w:t>of adversaries, allies, and the</w:t>
      </w:r>
      <w:r w:rsidRPr="00BC7060">
        <w:rPr>
          <w:sz w:val="16"/>
        </w:rPr>
        <w:t xml:space="preserve"> </w:t>
      </w:r>
      <w:r w:rsidRPr="00187574">
        <w:rPr>
          <w:rStyle w:val="Emphasis"/>
        </w:rPr>
        <w:t>U</w:t>
      </w:r>
      <w:r w:rsidRPr="00BC7060">
        <w:rPr>
          <w:sz w:val="16"/>
        </w:rPr>
        <w:t xml:space="preserve">nited </w:t>
      </w:r>
      <w:r w:rsidRPr="00187574">
        <w:rPr>
          <w:rStyle w:val="Emphasis"/>
        </w:rPr>
        <w:t>S</w:t>
      </w:r>
      <w:r w:rsidRPr="00BC7060">
        <w:rPr>
          <w:sz w:val="16"/>
        </w:rPr>
        <w:t xml:space="preserve">tates </w:t>
      </w:r>
      <w:r w:rsidRPr="00187574">
        <w:rPr>
          <w:rStyle w:val="StyleUnderline"/>
        </w:rPr>
        <w:t>itself in ways that</w:t>
      </w:r>
      <w:r w:rsidRPr="00BC7060">
        <w:rPr>
          <w:sz w:val="16"/>
        </w:rPr>
        <w:t xml:space="preserve"> </w:t>
      </w:r>
      <w:r w:rsidRPr="001D1558">
        <w:rPr>
          <w:rStyle w:val="Emphasis"/>
          <w:highlight w:val="yellow"/>
        </w:rPr>
        <w:t>invite conflict</w:t>
      </w:r>
      <w:r w:rsidRPr="00BC7060">
        <w:rPr>
          <w:sz w:val="16"/>
        </w:rPr>
        <w:t>.</w:t>
      </w:r>
    </w:p>
    <w:p w14:paraId="34ACC7BF" w14:textId="77777777" w:rsidR="00D02396" w:rsidRPr="00BC7060" w:rsidRDefault="00D02396" w:rsidP="00D02396">
      <w:pPr>
        <w:rPr>
          <w:sz w:val="12"/>
          <w:szCs w:val="12"/>
        </w:rPr>
      </w:pPr>
      <w:r w:rsidRPr="00BC7060">
        <w:rPr>
          <w:sz w:val="12"/>
          <w:szCs w:val="12"/>
        </w:rPr>
        <w:t>The first danger is that a one-sphere world will leave Russia and China unable to accept the status quo. Neither power has ever been more secure or more prosperous than it was in the post–Cold War era. But a one-sphere world threatens their status as great powers and the political monopolies that rule them.</w:t>
      </w:r>
    </w:p>
    <w:p w14:paraId="6377CA5E" w14:textId="77777777" w:rsidR="00D02396" w:rsidRPr="00BC7060" w:rsidRDefault="00D02396" w:rsidP="00D02396">
      <w:pPr>
        <w:rPr>
          <w:sz w:val="12"/>
          <w:szCs w:val="12"/>
        </w:rPr>
      </w:pPr>
      <w:r w:rsidRPr="00BC7060">
        <w:rPr>
          <w:sz w:val="12"/>
          <w:szCs w:val="12"/>
        </w:rPr>
        <w:t>Russia’s fundamental problem is that its former vassals are thriving without it. Since 1990, the ex-Soviet states that democratized and joined the European Union have grown more than twice as fast as Russia. Russians were about twice as rich as Poles were in 1990, whereas today Poles are roughly 70 percent richer than Russians. Ukraine’s westward turn would bring that arc of prosperity to Russia’s doorstep, and for Putin, that prospect is intolerable. A free and successful Ukraine would expose his rule as one presiding over national decline and prove that countries long treated as inferior can surpass Russia by embracing the very liberal order the Kremlin rejects.</w:t>
      </w:r>
    </w:p>
    <w:p w14:paraId="059B6C24" w14:textId="77777777" w:rsidR="00D02396" w:rsidRPr="00BC7060" w:rsidRDefault="00D02396" w:rsidP="00D02396">
      <w:pPr>
        <w:rPr>
          <w:sz w:val="12"/>
          <w:szCs w:val="12"/>
        </w:rPr>
      </w:pPr>
      <w:r w:rsidRPr="00BC7060">
        <w:rPr>
          <w:sz w:val="12"/>
          <w:szCs w:val="12"/>
        </w:rPr>
        <w:t>China’s grievance runs along a different axis. Whereas Russia is threatened by the success of states that slipped its grasp, China is threatened by the structure of a one-sphere world. Lacking a sphere of its own, Beijing’s late-twentieth-century ascent depended on integration into the U.S.-led order. That strategy delivered extraordinary growth, but at a price: it bound China to an international system designed to prevent the emergence of new regional hegemons and to entrench open markets, open information, and enduring U.S. military primacy. What enabled China’s rise also constrained its expansion and threatened its political foundations.</w:t>
      </w:r>
    </w:p>
    <w:p w14:paraId="36905B73" w14:textId="77777777" w:rsidR="00D02396" w:rsidRPr="00BC7060" w:rsidRDefault="00D02396" w:rsidP="00D02396">
      <w:pPr>
        <w:rPr>
          <w:sz w:val="12"/>
          <w:szCs w:val="12"/>
        </w:rPr>
      </w:pPr>
      <w:r w:rsidRPr="00BC7060">
        <w:rPr>
          <w:sz w:val="12"/>
          <w:szCs w:val="12"/>
        </w:rPr>
        <w:t>From Beijing’s perspective, then, the U.S.-led order has always been a mixed bargain. The order restrained Japanese rearmament but entrenched a permanent U.S. military presence along China’s periphery. It kept sea-lanes open but froze Beijing’s claims to Taiwan and the East China and South China Seas. It enabled access to energy and raw materials from Africa and the Middle East but routed those flows through maritime chokepoints, such as the Strait of Malacca, policed by the U.S. Navy. More broadly, integration exposed China’s domestic population to foreign capital, information, legal norms, and economic volatility—eroding the Chinese Communist Party’s monopoly on power and deepening China’s dependence on Western demand, finance, and rules.</w:t>
      </w:r>
    </w:p>
    <w:p w14:paraId="5B11115C" w14:textId="77777777" w:rsidR="00D02396" w:rsidRPr="00BC7060" w:rsidRDefault="00D02396" w:rsidP="00D02396">
      <w:pPr>
        <w:rPr>
          <w:sz w:val="12"/>
          <w:szCs w:val="12"/>
        </w:rPr>
      </w:pPr>
      <w:r w:rsidRPr="00BC7060">
        <w:rPr>
          <w:sz w:val="12"/>
          <w:szCs w:val="12"/>
        </w:rPr>
        <w:t>Chinese leaders believe they know where this path leads. The Soviet Union tried to reconcile its Communist Party rule with domestic liberalization and accommodation with the West—and lost both its regime and its empire. Xi has built his rule around that lesson. He is therefore willing to trade growth for control and integration for autonomy, embracing mercantilism, self-reliance, and bloc building, even at the cost of confrontation with the United States.</w:t>
      </w:r>
    </w:p>
    <w:p w14:paraId="38D3D44F" w14:textId="77777777" w:rsidR="00D02396" w:rsidRPr="00BC7060" w:rsidRDefault="00D02396" w:rsidP="00D02396">
      <w:pPr>
        <w:rPr>
          <w:sz w:val="12"/>
          <w:szCs w:val="12"/>
        </w:rPr>
      </w:pPr>
      <w:r w:rsidRPr="00BC7060">
        <w:rPr>
          <w:sz w:val="12"/>
          <w:szCs w:val="12"/>
        </w:rPr>
        <w:t>Alongside fear, however, there is also ambition. Russia and China are trying not merely to survive but to reverse historic loss. Great powers rarely accept demotion. Twentieth-century Germany and Japan had to be crushed before abandoning their empires, and France and the United Kingdom clung to theirs long after losing the capacity to sustain them. The Cold War was relatively stable in part because the Soviet Union was defending a vast territorial settlement won through victory in World War II.</w:t>
      </w:r>
    </w:p>
    <w:p w14:paraId="3184A507" w14:textId="77777777" w:rsidR="00D02396" w:rsidRPr="00BC7060" w:rsidRDefault="00D02396" w:rsidP="00D02396">
      <w:pPr>
        <w:rPr>
          <w:sz w:val="12"/>
          <w:szCs w:val="12"/>
        </w:rPr>
      </w:pPr>
      <w:r w:rsidRPr="00BC7060">
        <w:rPr>
          <w:sz w:val="12"/>
          <w:szCs w:val="12"/>
        </w:rPr>
        <w:t>Russia and China, by contrast, chafe against borders imposed through defeats and seek to overturn them. Both are heirs to Eurasian land empires with centuries of unified rule and a sense that regional primacy is a birthright. The Soviet implosion thus registered in Moscow not as a limited setback but, as Putin has argued, as the twentieth century’s chief geopolitical catastrophe. It ended Moscow’s control over roughly half the territory and population it once ruled and unleashed economic collapse alongside one of the sharpest peacetime declines in life expectancy on record, with male life expectancy plunging by six years in the early 1990s.</w:t>
      </w:r>
    </w:p>
    <w:p w14:paraId="48BBDE93" w14:textId="77777777" w:rsidR="00D02396" w:rsidRPr="00BC7060" w:rsidRDefault="00D02396" w:rsidP="00D02396">
      <w:pPr>
        <w:rPr>
          <w:sz w:val="16"/>
        </w:rPr>
      </w:pPr>
      <w:r w:rsidRPr="00BC7060">
        <w:rPr>
          <w:sz w:val="12"/>
          <w:szCs w:val="12"/>
        </w:rPr>
        <w:t>China’s grievance runs deeper still. During its “century of humiliation,” from 1839 to 1949, foreign powers defeated China in repeated wars, seized territory and set up treaty ports, imposed extraterritorial rule, and dismembered the Qing empire. Reversing those defeats—and making China whole again by reclaiming lost territory—sits at the core of the Communist Party’s nationalism. A one-sphere world stands in the way of those ambitions and thus risks fueling wars of restoration as imperial heirs mount increasingly dangerous bids to recover territory rather than accept permanent second-class standing.</w:t>
      </w:r>
    </w:p>
    <w:p w14:paraId="6A568FDB" w14:textId="77777777" w:rsidR="00D02396" w:rsidRPr="00BC7060" w:rsidRDefault="00D02396" w:rsidP="00D02396">
      <w:pPr>
        <w:rPr>
          <w:sz w:val="16"/>
        </w:rPr>
      </w:pPr>
      <w:r w:rsidRPr="003E5207">
        <w:rPr>
          <w:rStyle w:val="StyleUnderline"/>
        </w:rPr>
        <w:t>Although</w:t>
      </w:r>
      <w:r w:rsidRPr="00BC7060">
        <w:rPr>
          <w:sz w:val="16"/>
        </w:rPr>
        <w:t xml:space="preserve"> </w:t>
      </w:r>
      <w:r w:rsidRPr="00DB5611">
        <w:rPr>
          <w:rStyle w:val="Emphasis"/>
        </w:rPr>
        <w:t>Russia</w:t>
      </w:r>
      <w:r w:rsidRPr="00BC7060">
        <w:rPr>
          <w:sz w:val="16"/>
        </w:rPr>
        <w:t xml:space="preserve"> </w:t>
      </w:r>
      <w:r w:rsidRPr="003E5207">
        <w:rPr>
          <w:rStyle w:val="StyleUnderline"/>
        </w:rPr>
        <w:t>and</w:t>
      </w:r>
      <w:r w:rsidRPr="00BC7060">
        <w:rPr>
          <w:sz w:val="16"/>
        </w:rPr>
        <w:t xml:space="preserve"> </w:t>
      </w:r>
      <w:r w:rsidRPr="003E5207">
        <w:rPr>
          <w:rStyle w:val="Emphasis"/>
        </w:rPr>
        <w:t>China</w:t>
      </w:r>
      <w:r w:rsidRPr="00BC7060">
        <w:rPr>
          <w:sz w:val="16"/>
        </w:rPr>
        <w:t xml:space="preserve"> </w:t>
      </w:r>
      <w:r w:rsidRPr="003E5207">
        <w:rPr>
          <w:rStyle w:val="StyleUnderline"/>
        </w:rPr>
        <w:t>cannot steamroll their neighboring regions</w:t>
      </w:r>
      <w:r w:rsidRPr="00BC7060">
        <w:rPr>
          <w:sz w:val="16"/>
        </w:rPr>
        <w:t xml:space="preserve"> as Nazi Germany, imperial Japan, or the Soviet Union once did</w:t>
      </w:r>
      <w:r w:rsidRPr="00DB5611">
        <w:rPr>
          <w:sz w:val="16"/>
        </w:rPr>
        <w:t>,</w:t>
      </w:r>
      <w:r w:rsidRPr="00BC7060">
        <w:rPr>
          <w:sz w:val="16"/>
        </w:rPr>
        <w:t xml:space="preserve"> </w:t>
      </w:r>
      <w:r w:rsidRPr="00DB5611">
        <w:rPr>
          <w:rStyle w:val="StyleUnderline"/>
          <w:highlight w:val="yellow"/>
        </w:rPr>
        <w:t>they</w:t>
      </w:r>
      <w:r w:rsidRPr="003E5207">
        <w:rPr>
          <w:rStyle w:val="StyleUnderline"/>
        </w:rPr>
        <w:t xml:space="preserve"> are more able to</w:t>
      </w:r>
      <w:r w:rsidRPr="00BC7060">
        <w:rPr>
          <w:sz w:val="16"/>
        </w:rPr>
        <w:t xml:space="preserve"> </w:t>
      </w:r>
      <w:r w:rsidRPr="00C92EE0">
        <w:rPr>
          <w:rStyle w:val="Emphasis"/>
          <w:sz w:val="24"/>
          <w:szCs w:val="24"/>
          <w:highlight w:val="yellow"/>
        </w:rPr>
        <w:t>lash out</w:t>
      </w:r>
      <w:r w:rsidRPr="00BC7060">
        <w:rPr>
          <w:sz w:val="16"/>
        </w:rPr>
        <w:t xml:space="preserve"> around the world—including </w:t>
      </w:r>
      <w:r w:rsidRPr="00C92EE0">
        <w:rPr>
          <w:rStyle w:val="Emphasis"/>
          <w:sz w:val="24"/>
          <w:szCs w:val="24"/>
          <w:highlight w:val="yellow"/>
        </w:rPr>
        <w:t>in</w:t>
      </w:r>
      <w:r w:rsidRPr="00253DAD">
        <w:rPr>
          <w:rStyle w:val="Emphasis"/>
          <w:sz w:val="24"/>
          <w:szCs w:val="24"/>
        </w:rPr>
        <w:t xml:space="preserve">side </w:t>
      </w:r>
      <w:r w:rsidRPr="00C92EE0">
        <w:rPr>
          <w:rStyle w:val="Emphasis"/>
          <w:sz w:val="24"/>
          <w:szCs w:val="24"/>
          <w:highlight w:val="yellow"/>
        </w:rPr>
        <w:t>the U</w:t>
      </w:r>
      <w:r w:rsidRPr="00BC7060">
        <w:rPr>
          <w:sz w:val="16"/>
        </w:rPr>
        <w:t xml:space="preserve">nited </w:t>
      </w:r>
      <w:r w:rsidRPr="00C92EE0">
        <w:rPr>
          <w:rStyle w:val="Emphasis"/>
          <w:sz w:val="24"/>
          <w:szCs w:val="24"/>
          <w:highlight w:val="yellow"/>
        </w:rPr>
        <w:t>S</w:t>
      </w:r>
      <w:r w:rsidRPr="00BC7060">
        <w:rPr>
          <w:sz w:val="16"/>
        </w:rPr>
        <w:t xml:space="preserve">tates </w:t>
      </w:r>
      <w:r w:rsidRPr="003E5207">
        <w:rPr>
          <w:rStyle w:val="Emphasis"/>
          <w:sz w:val="24"/>
          <w:szCs w:val="24"/>
        </w:rPr>
        <w:t>i</w:t>
      </w:r>
      <w:r w:rsidRPr="00FB7065">
        <w:rPr>
          <w:rStyle w:val="Emphasis"/>
          <w:sz w:val="24"/>
          <w:szCs w:val="24"/>
        </w:rPr>
        <w:t>tself</w:t>
      </w:r>
      <w:r w:rsidRPr="00FB7065">
        <w:rPr>
          <w:sz w:val="16"/>
        </w:rPr>
        <w:t xml:space="preserve">. </w:t>
      </w:r>
      <w:r w:rsidRPr="00FB7065">
        <w:rPr>
          <w:rStyle w:val="StyleUnderline"/>
        </w:rPr>
        <w:t>They lack</w:t>
      </w:r>
      <w:r w:rsidRPr="00FB7065">
        <w:rPr>
          <w:sz w:val="16"/>
        </w:rPr>
        <w:t xml:space="preserve"> </w:t>
      </w:r>
      <w:r w:rsidRPr="00FB7065">
        <w:rPr>
          <w:rStyle w:val="Emphasis"/>
        </w:rPr>
        <w:t>regional</w:t>
      </w:r>
      <w:r w:rsidRPr="00FB7065">
        <w:rPr>
          <w:sz w:val="16"/>
        </w:rPr>
        <w:t xml:space="preserve"> </w:t>
      </w:r>
      <w:r w:rsidRPr="00FB7065">
        <w:rPr>
          <w:rStyle w:val="StyleUnderline"/>
        </w:rPr>
        <w:t>empires but</w:t>
      </w:r>
      <w:r w:rsidRPr="00FB7065">
        <w:rPr>
          <w:sz w:val="16"/>
        </w:rPr>
        <w:t xml:space="preserve"> </w:t>
      </w:r>
      <w:r w:rsidRPr="00FB7065">
        <w:rPr>
          <w:rStyle w:val="Emphasis"/>
        </w:rPr>
        <w:t>not global reach</w:t>
      </w:r>
      <w:r w:rsidRPr="00FB7065">
        <w:rPr>
          <w:sz w:val="16"/>
        </w:rPr>
        <w:t xml:space="preserve">. Embedded in finance, supply chains, and communications networks, </w:t>
      </w:r>
      <w:r w:rsidRPr="00FB7065">
        <w:rPr>
          <w:rStyle w:val="StyleUnderline"/>
        </w:rPr>
        <w:t>they can</w:t>
      </w:r>
      <w:r w:rsidRPr="00FB7065">
        <w:rPr>
          <w:sz w:val="16"/>
        </w:rPr>
        <w:t xml:space="preserve"> </w:t>
      </w:r>
      <w:r w:rsidRPr="00FB7065">
        <w:rPr>
          <w:rStyle w:val="Emphasis"/>
        </w:rPr>
        <w:t>[destroy]</w:t>
      </w:r>
      <w:r w:rsidRPr="00FB7065">
        <w:rPr>
          <w:sz w:val="16"/>
        </w:rPr>
        <w:t xml:space="preserve"> </w:t>
      </w:r>
      <w:r w:rsidRPr="00FB7065">
        <w:rPr>
          <w:strike/>
          <w:sz w:val="16"/>
        </w:rPr>
        <w:t>cripple</w:t>
      </w:r>
      <w:r w:rsidRPr="00FB7065">
        <w:rPr>
          <w:sz w:val="16"/>
        </w:rPr>
        <w:t xml:space="preserve"> </w:t>
      </w:r>
      <w:r w:rsidRPr="00FB7065">
        <w:rPr>
          <w:rStyle w:val="StyleUnderline"/>
        </w:rPr>
        <w:t>economies</w:t>
      </w:r>
      <w:r w:rsidRPr="00FB7065">
        <w:rPr>
          <w:sz w:val="16"/>
        </w:rPr>
        <w:t xml:space="preserve"> through cyberatt</w:t>
      </w:r>
      <w:r w:rsidRPr="00BC7060">
        <w:rPr>
          <w:sz w:val="16"/>
        </w:rPr>
        <w:t xml:space="preserve">acks, </w:t>
      </w:r>
      <w:r w:rsidRPr="00FB7065">
        <w:rPr>
          <w:rStyle w:val="Emphasis"/>
        </w:rPr>
        <w:t>degrade U.S. power</w:t>
      </w:r>
      <w:r w:rsidRPr="00FB7065">
        <w:rPr>
          <w:sz w:val="16"/>
        </w:rPr>
        <w:t xml:space="preserve"> </w:t>
      </w:r>
      <w:r w:rsidRPr="00FB7065">
        <w:rPr>
          <w:rStyle w:val="StyleUnderline"/>
        </w:rPr>
        <w:t>by</w:t>
      </w:r>
      <w:r w:rsidRPr="00C46E11">
        <w:rPr>
          <w:rStyle w:val="StyleUnderline"/>
        </w:rPr>
        <w:t xml:space="preserve"> sabotaging</w:t>
      </w:r>
      <w:r w:rsidRPr="00BC7060">
        <w:rPr>
          <w:sz w:val="16"/>
        </w:rPr>
        <w:t xml:space="preserve"> satellites and undersea cables, </w:t>
      </w:r>
      <w:r w:rsidRPr="00FB7065">
        <w:rPr>
          <w:rStyle w:val="Emphasis"/>
        </w:rPr>
        <w:t>fracture alliances</w:t>
      </w:r>
      <w:r w:rsidRPr="00FB7065">
        <w:rPr>
          <w:sz w:val="16"/>
        </w:rPr>
        <w:t xml:space="preserve"> through</w:t>
      </w:r>
      <w:r w:rsidRPr="00BC7060">
        <w:rPr>
          <w:sz w:val="16"/>
        </w:rPr>
        <w:t xml:space="preserve"> disinformation, </w:t>
      </w:r>
      <w:r w:rsidRPr="00186718">
        <w:rPr>
          <w:rStyle w:val="StyleUnderline"/>
        </w:rPr>
        <w:t>and</w:t>
      </w:r>
      <w:r w:rsidRPr="00BC7060">
        <w:rPr>
          <w:sz w:val="16"/>
        </w:rPr>
        <w:t xml:space="preserve"> </w:t>
      </w:r>
      <w:r w:rsidRPr="00C46E11">
        <w:rPr>
          <w:rStyle w:val="Emphasis"/>
        </w:rPr>
        <w:t>coerce</w:t>
      </w:r>
      <w:r w:rsidRPr="00BC7060">
        <w:rPr>
          <w:sz w:val="16"/>
        </w:rPr>
        <w:t xml:space="preserve"> </w:t>
      </w:r>
      <w:r w:rsidRPr="00C46E11">
        <w:rPr>
          <w:rStyle w:val="StyleUnderline"/>
        </w:rPr>
        <w:t>countries by weapon</w:t>
      </w:r>
      <w:r w:rsidRPr="00BC7060">
        <w:rPr>
          <w:rStyle w:val="StyleUnderline"/>
        </w:rPr>
        <w:t>izing chokepoints</w:t>
      </w:r>
      <w:r w:rsidRPr="00BC7060">
        <w:rPr>
          <w:sz w:val="16"/>
        </w:rPr>
        <w:t xml:space="preserve"> and nuclear threats. These </w:t>
      </w:r>
      <w:r w:rsidRPr="00D664A9">
        <w:rPr>
          <w:rStyle w:val="StyleUnderline"/>
        </w:rPr>
        <w:t xml:space="preserve">tools allow </w:t>
      </w:r>
      <w:r w:rsidRPr="00C92EE0">
        <w:rPr>
          <w:rStyle w:val="StyleUnderline"/>
          <w:highlight w:val="yellow"/>
        </w:rPr>
        <w:t>pressure</w:t>
      </w:r>
      <w:r w:rsidRPr="00D664A9">
        <w:rPr>
          <w:rStyle w:val="StyleUnderline"/>
        </w:rPr>
        <w:t xml:space="preserve"> to</w:t>
      </w:r>
      <w:r w:rsidRPr="00BC7060">
        <w:rPr>
          <w:sz w:val="16"/>
        </w:rPr>
        <w:t xml:space="preserve"> </w:t>
      </w:r>
      <w:r w:rsidRPr="00C92EE0">
        <w:rPr>
          <w:rStyle w:val="Emphasis"/>
          <w:highlight w:val="yellow"/>
        </w:rPr>
        <w:t>accumulate</w:t>
      </w:r>
      <w:r w:rsidRPr="00C92EE0">
        <w:rPr>
          <w:sz w:val="16"/>
        </w:rPr>
        <w:t xml:space="preserve"> </w:t>
      </w:r>
      <w:r w:rsidRPr="00C92EE0">
        <w:rPr>
          <w:rStyle w:val="StyleUnderline"/>
        </w:rPr>
        <w:t>and</w:t>
      </w:r>
      <w:r w:rsidRPr="00C92EE0">
        <w:rPr>
          <w:sz w:val="16"/>
        </w:rPr>
        <w:t xml:space="preserve"> </w:t>
      </w:r>
      <w:r w:rsidRPr="00C92EE0">
        <w:rPr>
          <w:rStyle w:val="Emphasis"/>
          <w:highlight w:val="yellow"/>
        </w:rPr>
        <w:t>retal</w:t>
      </w:r>
      <w:r w:rsidRPr="00D664A9">
        <w:rPr>
          <w:rStyle w:val="Emphasis"/>
        </w:rPr>
        <w:t>iation</w:t>
      </w:r>
      <w:r w:rsidRPr="00BC7060">
        <w:rPr>
          <w:sz w:val="16"/>
        </w:rPr>
        <w:t xml:space="preserve"> </w:t>
      </w:r>
      <w:r w:rsidRPr="00BC7060">
        <w:rPr>
          <w:rStyle w:val="StyleUnderline"/>
        </w:rPr>
        <w:t xml:space="preserve">to </w:t>
      </w:r>
      <w:r w:rsidRPr="00C92EE0">
        <w:rPr>
          <w:rStyle w:val="StyleUnderline"/>
          <w:highlight w:val="yellow"/>
        </w:rPr>
        <w:t>spiral</w:t>
      </w:r>
      <w:r w:rsidRPr="00186718">
        <w:rPr>
          <w:rStyle w:val="StyleUnderline"/>
        </w:rPr>
        <w:t>,</w:t>
      </w:r>
      <w:r w:rsidRPr="00186718">
        <w:rPr>
          <w:sz w:val="16"/>
        </w:rPr>
        <w:t xml:space="preserve"> </w:t>
      </w:r>
      <w:r w:rsidRPr="00186718">
        <w:rPr>
          <w:rStyle w:val="Emphasis"/>
          <w:sz w:val="28"/>
          <w:szCs w:val="28"/>
        </w:rPr>
        <w:t>raising</w:t>
      </w:r>
      <w:r w:rsidRPr="00BC7060">
        <w:rPr>
          <w:rStyle w:val="Emphasis"/>
          <w:sz w:val="28"/>
          <w:szCs w:val="28"/>
        </w:rPr>
        <w:t xml:space="preserve"> the </w:t>
      </w:r>
      <w:r w:rsidRPr="00C92EE0">
        <w:rPr>
          <w:rStyle w:val="Emphasis"/>
          <w:sz w:val="28"/>
          <w:szCs w:val="28"/>
          <w:highlight w:val="yellow"/>
        </w:rPr>
        <w:t>risk</w:t>
      </w:r>
      <w:r w:rsidRPr="002E404B">
        <w:rPr>
          <w:rStyle w:val="Emphasis"/>
          <w:sz w:val="28"/>
          <w:szCs w:val="28"/>
        </w:rPr>
        <w:t xml:space="preserve"> of </w:t>
      </w:r>
      <w:r w:rsidRPr="00C92EE0">
        <w:rPr>
          <w:rStyle w:val="Emphasis"/>
          <w:sz w:val="28"/>
          <w:szCs w:val="28"/>
          <w:highlight w:val="yellow"/>
        </w:rPr>
        <w:t>catastrophic war</w:t>
      </w:r>
      <w:r w:rsidRPr="00BC7060">
        <w:rPr>
          <w:sz w:val="16"/>
        </w:rPr>
        <w:t xml:space="preserve">. </w:t>
      </w:r>
      <w:r w:rsidRPr="00D664A9">
        <w:rPr>
          <w:rStyle w:val="StyleUnderline"/>
        </w:rPr>
        <w:t xml:space="preserve">Russian and Chinese </w:t>
      </w:r>
      <w:r w:rsidRPr="00C92EE0">
        <w:rPr>
          <w:rStyle w:val="StyleUnderline"/>
          <w:highlight w:val="yellow"/>
        </w:rPr>
        <w:t>bids for</w:t>
      </w:r>
      <w:r w:rsidRPr="00C92EE0">
        <w:rPr>
          <w:sz w:val="16"/>
          <w:highlight w:val="yellow"/>
        </w:rPr>
        <w:t xml:space="preserve"> </w:t>
      </w:r>
      <w:r w:rsidRPr="00C92EE0">
        <w:rPr>
          <w:rStyle w:val="Emphasis"/>
          <w:highlight w:val="yellow"/>
        </w:rPr>
        <w:t>regional heg</w:t>
      </w:r>
      <w:r w:rsidRPr="00794DB5">
        <w:rPr>
          <w:rStyle w:val="Emphasis"/>
        </w:rPr>
        <w:t>emony</w:t>
      </w:r>
      <w:r w:rsidRPr="00BC7060">
        <w:rPr>
          <w:sz w:val="16"/>
        </w:rPr>
        <w:t xml:space="preserve"> </w:t>
      </w:r>
      <w:r w:rsidRPr="00794DB5">
        <w:rPr>
          <w:rStyle w:val="StyleUnderline"/>
        </w:rPr>
        <w:t xml:space="preserve">may </w:t>
      </w:r>
      <w:r w:rsidRPr="00CF7BC2">
        <w:rPr>
          <w:rStyle w:val="StyleUnderline"/>
        </w:rPr>
        <w:t xml:space="preserve">be </w:t>
      </w:r>
      <w:r w:rsidRPr="00C92EE0">
        <w:rPr>
          <w:rStyle w:val="StyleUnderline"/>
          <w:highlight w:val="yellow"/>
        </w:rPr>
        <w:t>doomed, but</w:t>
      </w:r>
      <w:r w:rsidRPr="00C92EE0">
        <w:rPr>
          <w:sz w:val="16"/>
          <w:highlight w:val="yellow"/>
        </w:rPr>
        <w:t xml:space="preserve"> </w:t>
      </w:r>
      <w:r w:rsidRPr="00CF7BC2">
        <w:rPr>
          <w:rStyle w:val="Emphasis"/>
          <w:sz w:val="24"/>
          <w:szCs w:val="24"/>
          <w:highlight w:val="yellow"/>
        </w:rPr>
        <w:t>if deterrence fails</w:t>
      </w:r>
      <w:r w:rsidRPr="00BC7060">
        <w:rPr>
          <w:sz w:val="16"/>
        </w:rPr>
        <w:t xml:space="preserve">, </w:t>
      </w:r>
      <w:r w:rsidRPr="00794DB5">
        <w:rPr>
          <w:rStyle w:val="StyleUnderline"/>
        </w:rPr>
        <w:t xml:space="preserve">they remain </w:t>
      </w:r>
      <w:r w:rsidRPr="00C92EE0">
        <w:rPr>
          <w:rStyle w:val="StyleUnderline"/>
          <w:highlight w:val="yellow"/>
        </w:rPr>
        <w:t>capable of</w:t>
      </w:r>
      <w:r w:rsidRPr="00C62C0C">
        <w:rPr>
          <w:sz w:val="16"/>
        </w:rPr>
        <w:t xml:space="preserve"> </w:t>
      </w:r>
      <w:r w:rsidRPr="00C62C0C">
        <w:rPr>
          <w:rStyle w:val="Emphasis"/>
        </w:rPr>
        <w:t>enormous</w:t>
      </w:r>
      <w:r w:rsidRPr="00C62C0C">
        <w:rPr>
          <w:sz w:val="16"/>
        </w:rPr>
        <w:t xml:space="preserve"> </w:t>
      </w:r>
      <w:r w:rsidRPr="00C92EE0">
        <w:rPr>
          <w:rStyle w:val="StyleUnderline"/>
          <w:highlight w:val="yellow"/>
        </w:rPr>
        <w:t>destruction</w:t>
      </w:r>
      <w:r w:rsidRPr="00BC7060">
        <w:rPr>
          <w:sz w:val="16"/>
        </w:rPr>
        <w:t>.</w:t>
      </w:r>
    </w:p>
    <w:p w14:paraId="15D9B853" w14:textId="77777777" w:rsidR="00D02396" w:rsidRPr="00BC7060" w:rsidRDefault="00D02396" w:rsidP="00D02396">
      <w:pPr>
        <w:rPr>
          <w:sz w:val="16"/>
        </w:rPr>
      </w:pPr>
      <w:r w:rsidRPr="00BC7060">
        <w:rPr>
          <w:sz w:val="16"/>
        </w:rPr>
        <w:t>WAVERING WEST</w:t>
      </w:r>
    </w:p>
    <w:p w14:paraId="5C8113FA" w14:textId="77777777" w:rsidR="00D02396" w:rsidRPr="00BC7060" w:rsidRDefault="00D02396" w:rsidP="00D02396">
      <w:pPr>
        <w:rPr>
          <w:sz w:val="16"/>
        </w:rPr>
      </w:pPr>
      <w:r w:rsidRPr="00BC7060">
        <w:rPr>
          <w:sz w:val="16"/>
        </w:rPr>
        <w:t xml:space="preserve">Paradoxically, a one-sphere world </w:t>
      </w:r>
      <w:r w:rsidRPr="00EE1CA6">
        <w:rPr>
          <w:rStyle w:val="StyleUnderline"/>
        </w:rPr>
        <w:t>makes it</w:t>
      </w:r>
      <w:r w:rsidRPr="00BC7060">
        <w:rPr>
          <w:sz w:val="16"/>
        </w:rPr>
        <w:t xml:space="preserve"> </w:t>
      </w:r>
      <w:r w:rsidRPr="00EE1CA6">
        <w:rPr>
          <w:rStyle w:val="Emphasis"/>
        </w:rPr>
        <w:t>more likely</w:t>
      </w:r>
      <w:r w:rsidRPr="00BC7060">
        <w:rPr>
          <w:sz w:val="16"/>
        </w:rPr>
        <w:t xml:space="preserve"> that </w:t>
      </w:r>
      <w:r w:rsidRPr="00EE1CA6">
        <w:rPr>
          <w:rStyle w:val="StyleUnderline"/>
        </w:rPr>
        <w:t>the</w:t>
      </w:r>
      <w:r w:rsidRPr="00BC7060">
        <w:rPr>
          <w:sz w:val="16"/>
        </w:rPr>
        <w:t xml:space="preserve"> </w:t>
      </w:r>
      <w:r w:rsidRPr="00EE1CA6">
        <w:rPr>
          <w:rStyle w:val="Emphasis"/>
        </w:rPr>
        <w:t>U</w:t>
      </w:r>
      <w:r w:rsidRPr="00BC7060">
        <w:rPr>
          <w:sz w:val="16"/>
        </w:rPr>
        <w:t xml:space="preserve">nited </w:t>
      </w:r>
      <w:r w:rsidRPr="00EE1CA6">
        <w:rPr>
          <w:rStyle w:val="Emphasis"/>
        </w:rPr>
        <w:t>S</w:t>
      </w:r>
      <w:r w:rsidRPr="00BC7060">
        <w:rPr>
          <w:sz w:val="16"/>
        </w:rPr>
        <w:t xml:space="preserve">tates </w:t>
      </w:r>
      <w:r w:rsidRPr="00EE1CA6">
        <w:rPr>
          <w:rStyle w:val="StyleUnderline"/>
        </w:rPr>
        <w:t>will</w:t>
      </w:r>
      <w:r w:rsidRPr="00BC7060">
        <w:rPr>
          <w:sz w:val="16"/>
        </w:rPr>
        <w:t xml:space="preserve"> </w:t>
      </w:r>
      <w:r w:rsidRPr="00EE1CA6">
        <w:rPr>
          <w:rStyle w:val="Emphasis"/>
        </w:rPr>
        <w:t>fail</w:t>
      </w:r>
      <w:r w:rsidRPr="00BC7060">
        <w:rPr>
          <w:sz w:val="16"/>
        </w:rPr>
        <w:t xml:space="preserve"> in some way </w:t>
      </w:r>
      <w:r w:rsidRPr="00EE1CA6">
        <w:rPr>
          <w:rStyle w:val="Emphasis"/>
        </w:rPr>
        <w:t>to deter China or Russia</w:t>
      </w:r>
      <w:r w:rsidRPr="00BC7060">
        <w:rPr>
          <w:sz w:val="16"/>
        </w:rPr>
        <w:t xml:space="preserve">. </w:t>
      </w:r>
      <w:r w:rsidRPr="00EE1CA6">
        <w:rPr>
          <w:rStyle w:val="StyleUnderline"/>
        </w:rPr>
        <w:t>Secure</w:t>
      </w:r>
      <w:r w:rsidRPr="00BC7060">
        <w:rPr>
          <w:sz w:val="16"/>
        </w:rPr>
        <w:t xml:space="preserve"> </w:t>
      </w:r>
      <w:r w:rsidRPr="00EE1CA6">
        <w:rPr>
          <w:rStyle w:val="Emphasis"/>
        </w:rPr>
        <w:t>at home</w:t>
      </w:r>
      <w:r w:rsidRPr="00BC7060">
        <w:rPr>
          <w:sz w:val="16"/>
        </w:rPr>
        <w:t xml:space="preserve">, </w:t>
      </w:r>
      <w:r w:rsidRPr="00EE1CA6">
        <w:rPr>
          <w:rStyle w:val="StyleUnderline"/>
        </w:rPr>
        <w:t>the</w:t>
      </w:r>
      <w:r w:rsidRPr="00BC7060">
        <w:rPr>
          <w:sz w:val="16"/>
        </w:rPr>
        <w:t xml:space="preserve"> </w:t>
      </w:r>
      <w:r w:rsidRPr="00EE1CA6">
        <w:rPr>
          <w:rStyle w:val="Emphasis"/>
        </w:rPr>
        <w:t>U</w:t>
      </w:r>
      <w:r w:rsidRPr="00BC7060">
        <w:rPr>
          <w:sz w:val="16"/>
        </w:rPr>
        <w:t xml:space="preserve">nited </w:t>
      </w:r>
      <w:r w:rsidRPr="00EE1CA6">
        <w:rPr>
          <w:rStyle w:val="Emphasis"/>
        </w:rPr>
        <w:t>S</w:t>
      </w:r>
      <w:r w:rsidRPr="00BC7060">
        <w:rPr>
          <w:sz w:val="16"/>
        </w:rPr>
        <w:t xml:space="preserve">tates </w:t>
      </w:r>
      <w:r w:rsidRPr="00EE1CA6">
        <w:rPr>
          <w:rStyle w:val="StyleUnderline"/>
        </w:rPr>
        <w:t>enjoys</w:t>
      </w:r>
      <w:r w:rsidRPr="00BC7060">
        <w:rPr>
          <w:sz w:val="16"/>
        </w:rPr>
        <w:t xml:space="preserve"> </w:t>
      </w:r>
      <w:r w:rsidRPr="00EE1CA6">
        <w:rPr>
          <w:rStyle w:val="Emphasis"/>
        </w:rPr>
        <w:t>wide latitude</w:t>
      </w:r>
      <w:r w:rsidRPr="00BC7060">
        <w:rPr>
          <w:sz w:val="16"/>
        </w:rPr>
        <w:t xml:space="preserve"> </w:t>
      </w:r>
      <w:r w:rsidRPr="00EE1CA6">
        <w:rPr>
          <w:rStyle w:val="StyleUnderline"/>
        </w:rPr>
        <w:t>abroad</w:t>
      </w:r>
      <w:r w:rsidRPr="00BC7060">
        <w:rPr>
          <w:sz w:val="16"/>
        </w:rPr>
        <w:t>. But that freedom breeds complacency. Eurasian threats feel distant, encouraging rhetorical defiance without the sustained military, economic, and industrial preparation needed to make deterrence credible.</w:t>
      </w:r>
    </w:p>
    <w:p w14:paraId="5EE85721" w14:textId="77777777" w:rsidR="00D02396" w:rsidRPr="00BC7060" w:rsidRDefault="00D02396" w:rsidP="00D02396">
      <w:pPr>
        <w:rPr>
          <w:sz w:val="16"/>
        </w:rPr>
      </w:pPr>
      <w:r w:rsidRPr="00BC7060">
        <w:rPr>
          <w:sz w:val="16"/>
        </w:rPr>
        <w:t>The pattern is familiar. In the 1930s, the United States opposed German and Japanese expansion but outsourced enforcement to toothless international laws such as the Kellogg-Briand Pact, a treaty signed by various great powers in 1928 that outlawed war as a method of resolving international disputes. It also stayed out of the League of Nations, withdrew forces from Europe while enforcing war-debt payments that destabilized Germany, and abandoned naval rearmament in Asia even as it escalated sanctions on Japan. The result was provocation without deterrence, and eventually Pearl Harbor. After the Cold War, Washington repeated the same mistake with Russia. It expanded NATO to Russia’s borders, nearly doubling the alliance by admitting 12 new members, including former Soviet states, while cutting U.S. troop levels in Europe roughly in half. In 2008, it floated NATO membership for Georgia and Ukraine without extending credible security guarantees, antagonizing Russia without deterring it and helping set the stage for its wars with those countries.</w:t>
      </w:r>
    </w:p>
    <w:p w14:paraId="126369C1" w14:textId="77777777" w:rsidR="00D02396" w:rsidRPr="00BC7060" w:rsidRDefault="00D02396" w:rsidP="00D02396">
      <w:pPr>
        <w:rPr>
          <w:sz w:val="16"/>
        </w:rPr>
      </w:pPr>
      <w:r w:rsidRPr="00BC7060">
        <w:rPr>
          <w:sz w:val="16"/>
        </w:rPr>
        <w:t>At other moments, the United States has signaled indifference only to rush into war once foreign aggression revealed a region’s true importance. In 1949, for instance, Washington excluded South Korea from the U.S. defense perimeter and withdrew its troops, inviting North Korea’s invasion the following year. Washington then reversed course and engaged in a full-scale war on the Korean Peninsula. A similar pattern appeared in 1990, when the United States made little effort to deter Iraq’s Saddam Hussein from seizing Kuwait and then launched a major war to reverse his invasion.</w:t>
      </w:r>
    </w:p>
    <w:p w14:paraId="0ADCBFA6" w14:textId="77777777" w:rsidR="00D02396" w:rsidRPr="009460FF" w:rsidRDefault="00D02396" w:rsidP="00D02396">
      <w:pPr>
        <w:rPr>
          <w:sz w:val="16"/>
          <w:szCs w:val="16"/>
        </w:rPr>
      </w:pPr>
      <w:r w:rsidRPr="00BC7060">
        <w:rPr>
          <w:sz w:val="16"/>
        </w:rPr>
        <w:t xml:space="preserve">Today, </w:t>
      </w:r>
      <w:r w:rsidRPr="00C753B1">
        <w:rPr>
          <w:rStyle w:val="StyleUnderline"/>
        </w:rPr>
        <w:t>the</w:t>
      </w:r>
      <w:r w:rsidRPr="00BC7060">
        <w:rPr>
          <w:sz w:val="16"/>
        </w:rPr>
        <w:t xml:space="preserve"> </w:t>
      </w:r>
      <w:r w:rsidRPr="003065C6">
        <w:rPr>
          <w:rStyle w:val="Emphasis"/>
          <w:highlight w:val="yellow"/>
        </w:rPr>
        <w:t>U</w:t>
      </w:r>
      <w:r w:rsidRPr="00BC7060">
        <w:rPr>
          <w:sz w:val="16"/>
        </w:rPr>
        <w:t xml:space="preserve">nited </w:t>
      </w:r>
      <w:r w:rsidRPr="003065C6">
        <w:rPr>
          <w:rStyle w:val="Emphasis"/>
          <w:highlight w:val="yellow"/>
        </w:rPr>
        <w:t>S</w:t>
      </w:r>
      <w:r w:rsidRPr="00BC7060">
        <w:rPr>
          <w:sz w:val="16"/>
        </w:rPr>
        <w:t xml:space="preserve">tates </w:t>
      </w:r>
      <w:r w:rsidRPr="00C753B1">
        <w:rPr>
          <w:rStyle w:val="StyleUnderline"/>
        </w:rPr>
        <w:t>is</w:t>
      </w:r>
      <w:r w:rsidRPr="00BC7060">
        <w:rPr>
          <w:sz w:val="16"/>
        </w:rPr>
        <w:t xml:space="preserve"> once again </w:t>
      </w:r>
      <w:r w:rsidRPr="00C753B1">
        <w:rPr>
          <w:rStyle w:val="Emphasis"/>
        </w:rPr>
        <w:t>vacillating between</w:t>
      </w:r>
      <w:r w:rsidRPr="00BC7060">
        <w:rPr>
          <w:sz w:val="16"/>
        </w:rPr>
        <w:t xml:space="preserve"> </w:t>
      </w:r>
      <w:r w:rsidRPr="00C753B1">
        <w:rPr>
          <w:rStyle w:val="StyleUnderline"/>
        </w:rPr>
        <w:t>retreat and resistance</w:t>
      </w:r>
      <w:r w:rsidRPr="00BC7060">
        <w:rPr>
          <w:sz w:val="16"/>
        </w:rPr>
        <w:t>. At times, Washington implies that its vital interests lie only in the Western He</w:t>
      </w:r>
      <w:r w:rsidRPr="00CD21B1">
        <w:rPr>
          <w:sz w:val="16"/>
        </w:rPr>
        <w:t>misphere and that it might accommodate China and Russia beyond it. On other occasions, it sanctions Beijing and Mos</w:t>
      </w:r>
      <w:r w:rsidRPr="009460FF">
        <w:rPr>
          <w:sz w:val="16"/>
          <w:szCs w:val="16"/>
        </w:rPr>
        <w:t>cow and arms their neighbors. That ambiguity is compounded by a lack of preparation. U.S. munitions would run out within weeks of the beginning of any major hot conflict, and its bases, satellites, and critical infrastructure remain dangerously exposed to Chinese and Russian cyber and missile attacks.</w:t>
      </w:r>
    </w:p>
    <w:p w14:paraId="51B0EF10" w14:textId="77777777" w:rsidR="00D02396" w:rsidRPr="00BC7060" w:rsidRDefault="00D02396" w:rsidP="00D02396">
      <w:pPr>
        <w:rPr>
          <w:sz w:val="16"/>
        </w:rPr>
      </w:pPr>
      <w:r w:rsidRPr="00BC7060">
        <w:rPr>
          <w:sz w:val="16"/>
        </w:rPr>
        <w:t>Most unsettling is how tempting it is, in a one-sphere world, for the United States to cash out of the order business altogether. Secure at home and facing no rival spheres abroad, Washington is allowing its alliances to slide toward protection rackets, its trade relationships toward trade wars, and major sea-lanes toward militarized zones. The institutions the United States once underwrote are fraying, and the markets it upheld are fragmenting. Some U.S. partners, including Canada and the United Kingdom, now look for short-term security wherever they can find it, even at the cost of long-term dependence on China. The result is not stability but the slow hollowing out of the relationships that once converted American dominance into a durable order.</w:t>
      </w:r>
    </w:p>
    <w:p w14:paraId="0BD015A7" w14:textId="77777777" w:rsidR="00D02396" w:rsidRPr="00BC7060" w:rsidRDefault="00D02396" w:rsidP="00D02396">
      <w:pPr>
        <w:rPr>
          <w:sz w:val="16"/>
        </w:rPr>
      </w:pPr>
      <w:r w:rsidRPr="00BC7060">
        <w:rPr>
          <w:sz w:val="16"/>
        </w:rPr>
        <w:t>None of this should inspire nostalgia for the old liberal order. Much of what Washington is now accused of dismantling was already broken. The World Trade Organization was hobbled well before its dispute-settlement system collapsed in 2019, having failed to discipline subsidies, industrial policy, and nontariff barriers—the very tools that now define economic competition. Arms control withered as China declined to join most regimes while quietly assembling the world’s largest missile force. Meanwhile, many U.S. allies, sheltered by American guarantees, cut defense spending, expanded welfare states, and grew dependent on Chinese markets and Russian energy. The order’s moral authority eroded as serial human rights abusers were routinely elected to the UN Human Rights Council and Western-backed institutions such as the International Monetary Fund and the World Bank funneled aid to repressive regimes. By integrating China and Russia into this hollowed-out system and granting them easy access to Western markets and technology, the United States empowered its most dangerous rivals.</w:t>
      </w:r>
    </w:p>
    <w:p w14:paraId="48DB5D2B" w14:textId="77777777" w:rsidR="00D02396" w:rsidRPr="00BC7060" w:rsidRDefault="00D02396" w:rsidP="00D02396">
      <w:pPr>
        <w:rPr>
          <w:sz w:val="16"/>
        </w:rPr>
      </w:pPr>
      <w:r w:rsidRPr="00FE1D1E">
        <w:rPr>
          <w:rStyle w:val="StyleUnderline"/>
        </w:rPr>
        <w:t>As</w:t>
      </w:r>
      <w:r w:rsidRPr="00BC7060">
        <w:rPr>
          <w:sz w:val="16"/>
        </w:rPr>
        <w:t xml:space="preserve"> </w:t>
      </w:r>
      <w:r w:rsidRPr="00FE1D1E">
        <w:rPr>
          <w:rStyle w:val="Emphasis"/>
        </w:rPr>
        <w:t>broken</w:t>
      </w:r>
      <w:r w:rsidRPr="00BC7060">
        <w:rPr>
          <w:sz w:val="16"/>
        </w:rPr>
        <w:t xml:space="preserve"> </w:t>
      </w:r>
      <w:r w:rsidRPr="00FE1D1E">
        <w:rPr>
          <w:rStyle w:val="StyleUnderline"/>
        </w:rPr>
        <w:t>as the</w:t>
      </w:r>
      <w:r w:rsidRPr="00BC7060">
        <w:rPr>
          <w:sz w:val="16"/>
        </w:rPr>
        <w:t xml:space="preserve"> </w:t>
      </w:r>
      <w:r w:rsidRPr="00FE1D1E">
        <w:rPr>
          <w:rStyle w:val="Emphasis"/>
        </w:rPr>
        <w:t>liberal order</w:t>
      </w:r>
      <w:r w:rsidRPr="00BC7060">
        <w:rPr>
          <w:sz w:val="16"/>
        </w:rPr>
        <w:t xml:space="preserve"> </w:t>
      </w:r>
      <w:r w:rsidRPr="00FE1D1E">
        <w:rPr>
          <w:rStyle w:val="StyleUnderline"/>
        </w:rPr>
        <w:t>has become</w:t>
      </w:r>
      <w:r w:rsidRPr="00BC7060">
        <w:rPr>
          <w:sz w:val="16"/>
        </w:rPr>
        <w:t xml:space="preserve">, however, </w:t>
      </w:r>
      <w:r w:rsidRPr="00FE1D1E">
        <w:rPr>
          <w:rStyle w:val="StyleUnderline"/>
        </w:rPr>
        <w:t>the</w:t>
      </w:r>
      <w:r w:rsidRPr="00BC7060">
        <w:rPr>
          <w:sz w:val="16"/>
        </w:rPr>
        <w:t xml:space="preserve"> </w:t>
      </w:r>
      <w:r w:rsidRPr="00FE1D1E">
        <w:rPr>
          <w:rStyle w:val="Emphasis"/>
        </w:rPr>
        <w:t>absence of order</w:t>
      </w:r>
      <w:r w:rsidRPr="00BC7060">
        <w:rPr>
          <w:sz w:val="16"/>
        </w:rPr>
        <w:t xml:space="preserve"> </w:t>
      </w:r>
      <w:r w:rsidRPr="00FE1D1E">
        <w:rPr>
          <w:rStyle w:val="StyleUnderline"/>
        </w:rPr>
        <w:t>would be far worse</w:t>
      </w:r>
      <w:r w:rsidRPr="00BC7060">
        <w:rPr>
          <w:sz w:val="16"/>
        </w:rPr>
        <w:t xml:space="preserve">. </w:t>
      </w:r>
      <w:r w:rsidRPr="00FE1D1E">
        <w:rPr>
          <w:rStyle w:val="Emphasis"/>
        </w:rPr>
        <w:t>Anarchy</w:t>
      </w:r>
      <w:r w:rsidRPr="00BC7060">
        <w:rPr>
          <w:sz w:val="16"/>
        </w:rPr>
        <w:t xml:space="preserve"> </w:t>
      </w:r>
      <w:r w:rsidRPr="00FE1D1E">
        <w:rPr>
          <w:rStyle w:val="StyleUnderline"/>
        </w:rPr>
        <w:t>does not produce peace</w:t>
      </w:r>
      <w:r w:rsidRPr="00BC7060">
        <w:rPr>
          <w:sz w:val="16"/>
        </w:rPr>
        <w:t xml:space="preserve"> or prosperity, </w:t>
      </w:r>
      <w:r w:rsidRPr="00FE1D1E">
        <w:rPr>
          <w:rStyle w:val="StyleUnderline"/>
        </w:rPr>
        <w:t>but rather</w:t>
      </w:r>
      <w:r w:rsidRPr="00BC7060">
        <w:rPr>
          <w:sz w:val="16"/>
        </w:rPr>
        <w:t xml:space="preserve"> mercantilism, </w:t>
      </w:r>
      <w:r w:rsidRPr="00FE1D1E">
        <w:rPr>
          <w:rStyle w:val="Emphasis"/>
        </w:rPr>
        <w:t>arms races</w:t>
      </w:r>
      <w:r w:rsidRPr="00BC7060">
        <w:rPr>
          <w:sz w:val="16"/>
        </w:rPr>
        <w:t xml:space="preserve">, </w:t>
      </w:r>
      <w:r w:rsidRPr="00FE1D1E">
        <w:rPr>
          <w:rStyle w:val="StyleUnderline"/>
        </w:rPr>
        <w:t>and</w:t>
      </w:r>
      <w:r w:rsidRPr="00BC7060">
        <w:rPr>
          <w:sz w:val="16"/>
        </w:rPr>
        <w:t xml:space="preserve"> </w:t>
      </w:r>
      <w:r w:rsidRPr="00FE1D1E">
        <w:rPr>
          <w:rStyle w:val="Emphasis"/>
        </w:rPr>
        <w:t>war</w:t>
      </w:r>
      <w:r w:rsidRPr="00BC7060">
        <w:rPr>
          <w:sz w:val="16"/>
        </w:rPr>
        <w:t xml:space="preserve">. The </w:t>
      </w:r>
      <w:r w:rsidRPr="00FE1D1E">
        <w:rPr>
          <w:rStyle w:val="StyleUnderline"/>
        </w:rPr>
        <w:t>question</w:t>
      </w:r>
      <w:r w:rsidRPr="00BC7060">
        <w:rPr>
          <w:sz w:val="16"/>
        </w:rPr>
        <w:t xml:space="preserve">, then, </w:t>
      </w:r>
      <w:r w:rsidRPr="00FE1D1E">
        <w:rPr>
          <w:rStyle w:val="StyleUnderline"/>
        </w:rPr>
        <w:t>is</w:t>
      </w:r>
      <w:r w:rsidRPr="00BC7060">
        <w:rPr>
          <w:sz w:val="16"/>
        </w:rPr>
        <w:t xml:space="preserve"> not </w:t>
      </w:r>
      <w:r w:rsidRPr="00FE1D1E">
        <w:rPr>
          <w:rStyle w:val="StyleUnderline"/>
        </w:rPr>
        <w:t>whether the</w:t>
      </w:r>
      <w:r w:rsidRPr="00BC7060">
        <w:rPr>
          <w:sz w:val="16"/>
        </w:rPr>
        <w:t xml:space="preserve"> </w:t>
      </w:r>
      <w:r w:rsidRPr="00FE1D1E">
        <w:rPr>
          <w:rStyle w:val="Emphasis"/>
        </w:rPr>
        <w:t>U</w:t>
      </w:r>
      <w:r w:rsidRPr="00BC7060">
        <w:rPr>
          <w:sz w:val="16"/>
        </w:rPr>
        <w:t xml:space="preserve">nited </w:t>
      </w:r>
      <w:r w:rsidRPr="00FE1D1E">
        <w:rPr>
          <w:rStyle w:val="Emphasis"/>
        </w:rPr>
        <w:t>S</w:t>
      </w:r>
      <w:r w:rsidRPr="00BC7060">
        <w:rPr>
          <w:sz w:val="16"/>
        </w:rPr>
        <w:t xml:space="preserve">tates should support an international order but whether it </w:t>
      </w:r>
      <w:r w:rsidRPr="00FE1D1E">
        <w:rPr>
          <w:rStyle w:val="StyleUnderline"/>
        </w:rPr>
        <w:t>can</w:t>
      </w:r>
      <w:r w:rsidRPr="00BC7060">
        <w:rPr>
          <w:sz w:val="16"/>
        </w:rPr>
        <w:t xml:space="preserve"> </w:t>
      </w:r>
      <w:r w:rsidRPr="00FE1D1E">
        <w:rPr>
          <w:rStyle w:val="Emphasis"/>
        </w:rPr>
        <w:t>help rebuild</w:t>
      </w:r>
      <w:r w:rsidRPr="00BC7060">
        <w:rPr>
          <w:sz w:val="16"/>
        </w:rPr>
        <w:t xml:space="preserve"> one fit </w:t>
      </w:r>
      <w:r w:rsidRPr="00FE1D1E">
        <w:rPr>
          <w:rStyle w:val="StyleUnderline"/>
        </w:rPr>
        <w:t>for the world that now exists</w:t>
      </w:r>
      <w:r w:rsidRPr="00BC7060">
        <w:rPr>
          <w:sz w:val="16"/>
        </w:rPr>
        <w:t>.</w:t>
      </w:r>
    </w:p>
    <w:p w14:paraId="229208A0" w14:textId="77777777" w:rsidR="00D02396" w:rsidRPr="00BC7060" w:rsidRDefault="00D02396" w:rsidP="00D02396">
      <w:pPr>
        <w:rPr>
          <w:sz w:val="16"/>
        </w:rPr>
      </w:pPr>
      <w:r w:rsidRPr="00BC7060">
        <w:rPr>
          <w:sz w:val="16"/>
        </w:rPr>
        <w:t>TOUGH LOVE</w:t>
      </w:r>
    </w:p>
    <w:p w14:paraId="576198F9" w14:textId="77777777" w:rsidR="00D02396" w:rsidRPr="005F5A94" w:rsidRDefault="00D02396" w:rsidP="00D02396">
      <w:pPr>
        <w:rPr>
          <w:sz w:val="16"/>
        </w:rPr>
      </w:pPr>
      <w:r w:rsidRPr="00BC7060">
        <w:rPr>
          <w:sz w:val="16"/>
        </w:rPr>
        <w:t xml:space="preserve">A </w:t>
      </w:r>
      <w:r w:rsidRPr="00953B36">
        <w:rPr>
          <w:rStyle w:val="StyleUnderline"/>
        </w:rPr>
        <w:t>one-sphere world</w:t>
      </w:r>
      <w:r w:rsidRPr="00BC7060">
        <w:rPr>
          <w:sz w:val="16"/>
        </w:rPr>
        <w:t xml:space="preserve"> </w:t>
      </w:r>
      <w:r w:rsidRPr="00953B36">
        <w:rPr>
          <w:rStyle w:val="Emphasis"/>
        </w:rPr>
        <w:t>carries dangers</w:t>
      </w:r>
      <w:r w:rsidRPr="00BC7060">
        <w:rPr>
          <w:sz w:val="16"/>
        </w:rPr>
        <w:t xml:space="preserve">, </w:t>
      </w:r>
      <w:r w:rsidRPr="00953B36">
        <w:rPr>
          <w:rStyle w:val="StyleUnderline"/>
        </w:rPr>
        <w:t>but it</w:t>
      </w:r>
      <w:r w:rsidRPr="00BC7060">
        <w:rPr>
          <w:sz w:val="16"/>
        </w:rPr>
        <w:t xml:space="preserve"> also </w:t>
      </w:r>
      <w:r w:rsidRPr="00953B36">
        <w:rPr>
          <w:rStyle w:val="StyleUnderline"/>
        </w:rPr>
        <w:t>gives the</w:t>
      </w:r>
      <w:r w:rsidRPr="00BC7060">
        <w:rPr>
          <w:sz w:val="16"/>
        </w:rPr>
        <w:t xml:space="preserve"> </w:t>
      </w:r>
      <w:r w:rsidRPr="00953B36">
        <w:rPr>
          <w:rStyle w:val="Emphasis"/>
        </w:rPr>
        <w:t>U</w:t>
      </w:r>
      <w:r w:rsidRPr="00BC7060">
        <w:rPr>
          <w:sz w:val="16"/>
        </w:rPr>
        <w:t xml:space="preserve">nited </w:t>
      </w:r>
      <w:r w:rsidRPr="00953B36">
        <w:rPr>
          <w:rStyle w:val="Emphasis"/>
        </w:rPr>
        <w:t>S</w:t>
      </w:r>
      <w:r w:rsidRPr="00BC7060">
        <w:rPr>
          <w:sz w:val="16"/>
        </w:rPr>
        <w:t xml:space="preserve">tates </w:t>
      </w:r>
      <w:r w:rsidRPr="00953B36">
        <w:rPr>
          <w:rStyle w:val="StyleUnderline"/>
        </w:rPr>
        <w:t>a</w:t>
      </w:r>
      <w:r w:rsidRPr="00BC7060">
        <w:rPr>
          <w:sz w:val="16"/>
        </w:rPr>
        <w:t xml:space="preserve"> </w:t>
      </w:r>
      <w:r w:rsidRPr="00953B36">
        <w:rPr>
          <w:rStyle w:val="Emphasis"/>
        </w:rPr>
        <w:t>rare chance</w:t>
      </w:r>
      <w:r w:rsidRPr="00BC7060">
        <w:rPr>
          <w:sz w:val="16"/>
        </w:rPr>
        <w:t xml:space="preserve"> </w:t>
      </w:r>
      <w:r w:rsidRPr="00953B36">
        <w:rPr>
          <w:rStyle w:val="StyleUnderline"/>
        </w:rPr>
        <w:t>to reset the international order from a</w:t>
      </w:r>
      <w:r w:rsidRPr="00BC7060">
        <w:rPr>
          <w:sz w:val="16"/>
        </w:rPr>
        <w:t xml:space="preserve"> </w:t>
      </w:r>
      <w:r w:rsidRPr="00953B36">
        <w:rPr>
          <w:rStyle w:val="Emphasis"/>
        </w:rPr>
        <w:t>position of</w:t>
      </w:r>
      <w:r w:rsidRPr="00BC7060">
        <w:rPr>
          <w:sz w:val="16"/>
        </w:rPr>
        <w:t xml:space="preserve"> historic </w:t>
      </w:r>
      <w:r w:rsidRPr="00953B36">
        <w:rPr>
          <w:rStyle w:val="Emphasis"/>
        </w:rPr>
        <w:t>strength</w:t>
      </w:r>
      <w:r w:rsidRPr="00BC7060">
        <w:rPr>
          <w:sz w:val="16"/>
        </w:rPr>
        <w:t>. T</w:t>
      </w:r>
      <w:r w:rsidRPr="0054294F">
        <w:rPr>
          <w:sz w:val="16"/>
        </w:rPr>
        <w:t xml:space="preserve">he </w:t>
      </w:r>
      <w:r w:rsidRPr="0054294F">
        <w:rPr>
          <w:rStyle w:val="StyleUnderline"/>
        </w:rPr>
        <w:t>removal</w:t>
      </w:r>
      <w:r w:rsidRPr="0054294F">
        <w:rPr>
          <w:sz w:val="16"/>
        </w:rPr>
        <w:t xml:space="preserve"> </w:t>
      </w:r>
      <w:r w:rsidRPr="0054294F">
        <w:rPr>
          <w:rStyle w:val="Emphasis"/>
        </w:rPr>
        <w:t>of Maduro</w:t>
      </w:r>
      <w:r w:rsidRPr="0054294F">
        <w:rPr>
          <w:sz w:val="16"/>
        </w:rPr>
        <w:t xml:space="preserve"> </w:t>
      </w:r>
      <w:r w:rsidRPr="0054294F">
        <w:rPr>
          <w:rStyle w:val="StyleUnderline"/>
        </w:rPr>
        <w:t>showed what that</w:t>
      </w:r>
      <w:r w:rsidRPr="0054294F">
        <w:rPr>
          <w:sz w:val="16"/>
        </w:rPr>
        <w:t xml:space="preserve"> </w:t>
      </w:r>
      <w:r w:rsidRPr="0054294F">
        <w:rPr>
          <w:rStyle w:val="Emphasis"/>
        </w:rPr>
        <w:t>strength</w:t>
      </w:r>
      <w:r w:rsidRPr="0054294F">
        <w:rPr>
          <w:sz w:val="16"/>
        </w:rPr>
        <w:t xml:space="preserve"> </w:t>
      </w:r>
      <w:r w:rsidRPr="0054294F">
        <w:rPr>
          <w:rStyle w:val="StyleUnderline"/>
        </w:rPr>
        <w:t>can achieve</w:t>
      </w:r>
      <w:r w:rsidRPr="0054294F">
        <w:rPr>
          <w:sz w:val="16"/>
        </w:rPr>
        <w:t xml:space="preserve">. In hours, Washington toppled a destructive narco-kleptocrat, shut down a hub for sanctions evasion, and punctured the myth of Chinese and Russian reach in the Western Hemisphere. </w:t>
      </w:r>
      <w:r w:rsidRPr="0054294F">
        <w:rPr>
          <w:rStyle w:val="StyleUnderline"/>
        </w:rPr>
        <w:t>It</w:t>
      </w:r>
      <w:r w:rsidRPr="0054294F">
        <w:rPr>
          <w:sz w:val="16"/>
        </w:rPr>
        <w:t xml:space="preserve"> also </w:t>
      </w:r>
      <w:r w:rsidRPr="0054294F">
        <w:rPr>
          <w:rStyle w:val="StyleUnderline"/>
        </w:rPr>
        <w:t>revealed the</w:t>
      </w:r>
      <w:r w:rsidRPr="0054294F">
        <w:rPr>
          <w:sz w:val="16"/>
        </w:rPr>
        <w:t xml:space="preserve"> </w:t>
      </w:r>
      <w:r w:rsidRPr="0054294F">
        <w:rPr>
          <w:rStyle w:val="Emphasis"/>
          <w:highlight w:val="yellow"/>
        </w:rPr>
        <w:t xml:space="preserve">authoritarian </w:t>
      </w:r>
      <w:r w:rsidRPr="00887A41">
        <w:rPr>
          <w:rStyle w:val="Emphasis"/>
          <w:highlight w:val="yellow"/>
        </w:rPr>
        <w:t>axis</w:t>
      </w:r>
      <w:r w:rsidRPr="00BC7060">
        <w:rPr>
          <w:sz w:val="16"/>
        </w:rPr>
        <w:t xml:space="preserve"> </w:t>
      </w:r>
      <w:r w:rsidRPr="00C22486">
        <w:rPr>
          <w:rStyle w:val="StyleUnderline"/>
        </w:rPr>
        <w:t xml:space="preserve">for what it </w:t>
      </w:r>
      <w:r w:rsidRPr="00887A41">
        <w:rPr>
          <w:rStyle w:val="StyleUnderline"/>
          <w:highlight w:val="yellow"/>
        </w:rPr>
        <w:t>is</w:t>
      </w:r>
      <w:r w:rsidRPr="00C22486">
        <w:rPr>
          <w:rStyle w:val="StyleUnderline"/>
        </w:rPr>
        <w:t xml:space="preserve">: </w:t>
      </w:r>
      <w:r w:rsidRPr="00887A41">
        <w:rPr>
          <w:rStyle w:val="StyleUnderline"/>
        </w:rPr>
        <w:t>a</w:t>
      </w:r>
      <w:r w:rsidRPr="00BC7060">
        <w:rPr>
          <w:sz w:val="16"/>
        </w:rPr>
        <w:t xml:space="preserve"> </w:t>
      </w:r>
      <w:r w:rsidRPr="00887A41">
        <w:rPr>
          <w:rStyle w:val="Emphasis"/>
          <w:highlight w:val="yellow"/>
        </w:rPr>
        <w:t>loose</w:t>
      </w:r>
      <w:r w:rsidRPr="00C22486">
        <w:rPr>
          <w:rStyle w:val="Emphasis"/>
        </w:rPr>
        <w:t xml:space="preserve"> coalition</w:t>
      </w:r>
      <w:r w:rsidRPr="00BC7060">
        <w:rPr>
          <w:sz w:val="16"/>
        </w:rPr>
        <w:t xml:space="preserve"> </w:t>
      </w:r>
      <w:r w:rsidRPr="00C22486">
        <w:rPr>
          <w:rStyle w:val="StyleUnderline"/>
        </w:rPr>
        <w:t>bound by resentment</w:t>
      </w:r>
      <w:r w:rsidRPr="00BC7060">
        <w:rPr>
          <w:sz w:val="16"/>
        </w:rPr>
        <w:t xml:space="preserve">, </w:t>
      </w:r>
      <w:r w:rsidRPr="00C22486">
        <w:rPr>
          <w:rStyle w:val="Emphasis"/>
        </w:rPr>
        <w:t>not</w:t>
      </w:r>
      <w:r w:rsidRPr="00BC7060">
        <w:rPr>
          <w:sz w:val="16"/>
        </w:rPr>
        <w:t xml:space="preserve"> by </w:t>
      </w:r>
      <w:r w:rsidRPr="00C22486">
        <w:rPr>
          <w:rStyle w:val="Emphasis"/>
        </w:rPr>
        <w:t>values or mutual defense</w:t>
      </w:r>
      <w:r w:rsidRPr="00BC7060">
        <w:rPr>
          <w:sz w:val="16"/>
        </w:rPr>
        <w:t xml:space="preserve">. Most important, the episode showed that U.S. military power still works. </w:t>
      </w:r>
      <w:r w:rsidRPr="00887A41">
        <w:rPr>
          <w:rStyle w:val="Emphasis"/>
          <w:sz w:val="24"/>
          <w:szCs w:val="24"/>
          <w:highlight w:val="yellow"/>
        </w:rPr>
        <w:t>Deterrence</w:t>
      </w:r>
      <w:r w:rsidRPr="00DE76EB">
        <w:rPr>
          <w:rStyle w:val="Emphasis"/>
          <w:sz w:val="24"/>
          <w:szCs w:val="24"/>
        </w:rPr>
        <w:t xml:space="preserve"> begins with </w:t>
      </w:r>
      <w:r w:rsidRPr="00887A41">
        <w:rPr>
          <w:rStyle w:val="Emphasis"/>
          <w:sz w:val="24"/>
          <w:szCs w:val="24"/>
          <w:highlight w:val="yellow"/>
        </w:rPr>
        <w:t>perception</w:t>
      </w:r>
      <w:r w:rsidRPr="00DE76EB">
        <w:rPr>
          <w:sz w:val="16"/>
        </w:rPr>
        <w:t xml:space="preserve">, </w:t>
      </w:r>
      <w:r w:rsidRPr="00DE76EB">
        <w:rPr>
          <w:rStyle w:val="StyleUnderline"/>
        </w:rPr>
        <w:t>and perce</w:t>
      </w:r>
      <w:r w:rsidRPr="00C22486">
        <w:rPr>
          <w:rStyle w:val="StyleUnderline"/>
        </w:rPr>
        <w:t xml:space="preserve">ption </w:t>
      </w:r>
      <w:r w:rsidRPr="00887A41">
        <w:rPr>
          <w:rStyle w:val="StyleUnderline"/>
          <w:highlight w:val="yellow"/>
        </w:rPr>
        <w:t>comes from</w:t>
      </w:r>
      <w:r w:rsidRPr="00887A41">
        <w:rPr>
          <w:sz w:val="16"/>
          <w:highlight w:val="yellow"/>
        </w:rPr>
        <w:t xml:space="preserve"> </w:t>
      </w:r>
      <w:r w:rsidRPr="00887A41">
        <w:rPr>
          <w:rStyle w:val="Emphasis"/>
          <w:highlight w:val="yellow"/>
        </w:rPr>
        <w:t>proof</w:t>
      </w:r>
      <w:r w:rsidRPr="00BC7060">
        <w:rPr>
          <w:sz w:val="16"/>
        </w:rPr>
        <w:t xml:space="preserve">. </w:t>
      </w:r>
      <w:r w:rsidRPr="00C22486">
        <w:rPr>
          <w:rStyle w:val="StyleUnderline"/>
        </w:rPr>
        <w:t>In a world</w:t>
      </w:r>
      <w:r w:rsidRPr="00BC7060">
        <w:rPr>
          <w:sz w:val="16"/>
        </w:rPr>
        <w:t xml:space="preserve"> </w:t>
      </w:r>
      <w:r w:rsidRPr="00C22486">
        <w:rPr>
          <w:rStyle w:val="Emphasis"/>
        </w:rPr>
        <w:t>dr</w:t>
      </w:r>
      <w:r w:rsidRPr="00DE76EB">
        <w:rPr>
          <w:rStyle w:val="Emphasis"/>
        </w:rPr>
        <w:t>ifting toward</w:t>
      </w:r>
      <w:r w:rsidRPr="00DE76EB">
        <w:rPr>
          <w:sz w:val="16"/>
        </w:rPr>
        <w:t xml:space="preserve"> </w:t>
      </w:r>
      <w:r w:rsidRPr="00DE76EB">
        <w:rPr>
          <w:rStyle w:val="StyleUnderline"/>
        </w:rPr>
        <w:t>disorder</w:t>
      </w:r>
      <w:r w:rsidRPr="00DE76EB">
        <w:rPr>
          <w:sz w:val="16"/>
        </w:rPr>
        <w:t xml:space="preserve">, the </w:t>
      </w:r>
      <w:r w:rsidRPr="00DE76EB">
        <w:rPr>
          <w:rStyle w:val="StyleUnderline"/>
        </w:rPr>
        <w:t>competent</w:t>
      </w:r>
      <w:r w:rsidRPr="00DE76EB">
        <w:rPr>
          <w:sz w:val="16"/>
        </w:rPr>
        <w:t xml:space="preserve"> use of </w:t>
      </w:r>
      <w:r w:rsidRPr="00DE76EB">
        <w:rPr>
          <w:rStyle w:val="StyleUnderline"/>
        </w:rPr>
        <w:t>force has</w:t>
      </w:r>
      <w:r w:rsidRPr="00DE76EB">
        <w:rPr>
          <w:sz w:val="16"/>
        </w:rPr>
        <w:t xml:space="preserve"> </w:t>
      </w:r>
      <w:r w:rsidRPr="00DE76EB">
        <w:rPr>
          <w:rStyle w:val="Emphasis"/>
        </w:rPr>
        <w:t>outsize effects</w:t>
      </w:r>
      <w:r w:rsidRPr="00DE76EB">
        <w:rPr>
          <w:sz w:val="16"/>
        </w:rPr>
        <w:t xml:space="preserve">, </w:t>
      </w:r>
      <w:r w:rsidRPr="00BD3DF7">
        <w:rPr>
          <w:rStyle w:val="StyleUnderline"/>
          <w:highlight w:val="yellow"/>
        </w:rPr>
        <w:t>shaping</w:t>
      </w:r>
      <w:r w:rsidRPr="00C22486">
        <w:rPr>
          <w:rStyle w:val="StyleUnderline"/>
        </w:rPr>
        <w:t xml:space="preserve"> the </w:t>
      </w:r>
      <w:r w:rsidRPr="00BD3DF7">
        <w:rPr>
          <w:rStyle w:val="StyleUnderline"/>
          <w:highlight w:val="yellow"/>
        </w:rPr>
        <w:t>calc</w:t>
      </w:r>
      <w:r w:rsidRPr="00C22486">
        <w:rPr>
          <w:rStyle w:val="StyleUnderline"/>
        </w:rPr>
        <w:t xml:space="preserve">ulations </w:t>
      </w:r>
      <w:r w:rsidRPr="00BD3DF7">
        <w:rPr>
          <w:rStyle w:val="StyleUnderline"/>
          <w:highlight w:val="yellow"/>
        </w:rPr>
        <w:t>of adversaries</w:t>
      </w:r>
      <w:r w:rsidRPr="00BC7060">
        <w:rPr>
          <w:sz w:val="16"/>
        </w:rPr>
        <w:t xml:space="preserve"> </w:t>
      </w:r>
      <w:r w:rsidRPr="00C22486">
        <w:rPr>
          <w:rStyle w:val="Emphasis"/>
        </w:rPr>
        <w:t>contemplating</w:t>
      </w:r>
      <w:r w:rsidRPr="00BC7060">
        <w:rPr>
          <w:sz w:val="16"/>
        </w:rPr>
        <w:t xml:space="preserve"> </w:t>
      </w:r>
      <w:r w:rsidRPr="00C22486">
        <w:rPr>
          <w:rStyle w:val="StyleUnderline"/>
        </w:rPr>
        <w:t xml:space="preserve">aggression </w:t>
      </w:r>
      <w:r w:rsidRPr="00BD3DF7">
        <w:rPr>
          <w:rStyle w:val="StyleUnderline"/>
          <w:highlight w:val="yellow"/>
        </w:rPr>
        <w:t>and</w:t>
      </w:r>
      <w:r w:rsidRPr="00BD3DF7">
        <w:rPr>
          <w:sz w:val="16"/>
        </w:rPr>
        <w:t xml:space="preserve"> </w:t>
      </w:r>
      <w:r w:rsidRPr="00BD3DF7">
        <w:rPr>
          <w:rStyle w:val="Emphasis"/>
        </w:rPr>
        <w:t xml:space="preserve">of </w:t>
      </w:r>
      <w:r w:rsidRPr="00BD3DF7">
        <w:rPr>
          <w:rStyle w:val="Emphasis"/>
          <w:highlight w:val="yellow"/>
        </w:rPr>
        <w:t>allies</w:t>
      </w:r>
      <w:r w:rsidRPr="00BC7060">
        <w:rPr>
          <w:sz w:val="16"/>
        </w:rPr>
        <w:t xml:space="preserve"> </w:t>
      </w:r>
      <w:r w:rsidRPr="00C22486">
        <w:rPr>
          <w:rStyle w:val="StyleUnderline"/>
        </w:rPr>
        <w:t>deciding how, and with whom, to secure their future</w:t>
      </w:r>
      <w:r w:rsidRPr="00BC7060">
        <w:rPr>
          <w:sz w:val="16"/>
        </w:rPr>
        <w:t>.</w:t>
      </w:r>
    </w:p>
    <w:p w14:paraId="563660CC" w14:textId="77777777" w:rsidR="00D02396" w:rsidRDefault="00D02396" w:rsidP="00D02396">
      <w:pPr>
        <w:pStyle w:val="Heading4"/>
      </w:pPr>
      <w:r>
        <w:t xml:space="preserve">AND </w:t>
      </w:r>
      <w:r w:rsidRPr="00F565A2">
        <w:rPr>
          <w:u w:val="single"/>
        </w:rPr>
        <w:t>foreign</w:t>
      </w:r>
      <w:r>
        <w:t xml:space="preserve"> interference enables </w:t>
      </w:r>
      <w:r w:rsidRPr="00F565A2">
        <w:rPr>
          <w:u w:val="single"/>
        </w:rPr>
        <w:t>cyber vulnerabilities</w:t>
      </w:r>
      <w:r>
        <w:t>.</w:t>
      </w:r>
    </w:p>
    <w:p w14:paraId="7F2C51DD" w14:textId="77777777" w:rsidR="00D02396" w:rsidRDefault="00D02396" w:rsidP="00D02396">
      <w:r>
        <w:t xml:space="preserve">Dr. Christine </w:t>
      </w:r>
      <w:r w:rsidRPr="00F565A2">
        <w:rPr>
          <w:rStyle w:val="Style13ptBold"/>
        </w:rPr>
        <w:t>Michienzi 25</w:t>
      </w:r>
      <w:r>
        <w:t xml:space="preserve">, PhD, Owner, Defense Solutions, MMR Defense Solutions LLC, Former Senior Defense Official, Nonresident Senior Associate, Center for Strategic &amp; International Studies, "Finding Adversaries Hiding in the Defense Department's Supply Chains," War on the Rocks, 03/12/2025, </w:t>
      </w:r>
      <w:r w:rsidRPr="00F565A2">
        <w:t>https://warontherocks.com/2025/03/finding-adversaries-hiding-in-the-defense-departments-supply-chains/</w:t>
      </w:r>
      <w:r>
        <w:t>. [italics in original]</w:t>
      </w:r>
    </w:p>
    <w:p w14:paraId="624D90BB" w14:textId="77777777" w:rsidR="00D02396" w:rsidRPr="00F565A2" w:rsidRDefault="00D02396" w:rsidP="00D02396">
      <w:pPr>
        <w:rPr>
          <w:sz w:val="16"/>
        </w:rPr>
      </w:pPr>
      <w:r w:rsidRPr="00F565A2">
        <w:rPr>
          <w:sz w:val="16"/>
        </w:rPr>
        <w:t xml:space="preserve">The </w:t>
      </w:r>
      <w:r w:rsidRPr="00F565A2">
        <w:rPr>
          <w:rStyle w:val="Emphasis"/>
        </w:rPr>
        <w:t>D</w:t>
      </w:r>
      <w:r w:rsidRPr="00F565A2">
        <w:rPr>
          <w:sz w:val="16"/>
        </w:rPr>
        <w:t xml:space="preserve">epartment </w:t>
      </w:r>
      <w:r w:rsidRPr="00F565A2">
        <w:rPr>
          <w:rStyle w:val="Emphasis"/>
        </w:rPr>
        <w:t>o</w:t>
      </w:r>
      <w:r w:rsidRPr="00F565A2">
        <w:rPr>
          <w:sz w:val="16"/>
        </w:rPr>
        <w:t xml:space="preserve">f </w:t>
      </w:r>
      <w:r w:rsidRPr="00F565A2">
        <w:rPr>
          <w:rStyle w:val="Emphasis"/>
        </w:rPr>
        <w:t>D</w:t>
      </w:r>
      <w:r w:rsidRPr="00F565A2">
        <w:rPr>
          <w:sz w:val="16"/>
        </w:rPr>
        <w:t xml:space="preserve">efense </w:t>
      </w:r>
      <w:r w:rsidRPr="00F565A2">
        <w:rPr>
          <w:rStyle w:val="StyleUnderline"/>
        </w:rPr>
        <w:t>does not</w:t>
      </w:r>
      <w:r w:rsidRPr="00F565A2">
        <w:rPr>
          <w:sz w:val="16"/>
        </w:rPr>
        <w:t xml:space="preserve"> </w:t>
      </w:r>
      <w:r w:rsidRPr="00F565A2">
        <w:rPr>
          <w:rStyle w:val="Emphasis"/>
        </w:rPr>
        <w:t>fully</w:t>
      </w:r>
      <w:r w:rsidRPr="00F565A2">
        <w:rPr>
          <w:sz w:val="16"/>
        </w:rPr>
        <w:t xml:space="preserve"> </w:t>
      </w:r>
      <w:r w:rsidRPr="00F565A2">
        <w:rPr>
          <w:rStyle w:val="StyleUnderline"/>
        </w:rPr>
        <w:t>understand the</w:t>
      </w:r>
      <w:r w:rsidRPr="00F565A2">
        <w:rPr>
          <w:sz w:val="16"/>
        </w:rPr>
        <w:t xml:space="preserve"> </w:t>
      </w:r>
      <w:r w:rsidRPr="00F565A2">
        <w:rPr>
          <w:rStyle w:val="Emphasis"/>
        </w:rPr>
        <w:t>breadth</w:t>
      </w:r>
      <w:r w:rsidRPr="00F565A2">
        <w:rPr>
          <w:sz w:val="16"/>
        </w:rPr>
        <w:t xml:space="preserve"> </w:t>
      </w:r>
      <w:r w:rsidRPr="00F565A2">
        <w:rPr>
          <w:rStyle w:val="StyleUnderline"/>
        </w:rPr>
        <w:t>and</w:t>
      </w:r>
      <w:r w:rsidRPr="00F565A2">
        <w:rPr>
          <w:sz w:val="16"/>
        </w:rPr>
        <w:t xml:space="preserve"> </w:t>
      </w:r>
      <w:r w:rsidRPr="00F565A2">
        <w:rPr>
          <w:rStyle w:val="Emphasis"/>
        </w:rPr>
        <w:t>depth</w:t>
      </w:r>
      <w:r w:rsidRPr="00F565A2">
        <w:rPr>
          <w:sz w:val="16"/>
        </w:rPr>
        <w:t xml:space="preserve"> </w:t>
      </w:r>
      <w:r w:rsidRPr="00F565A2">
        <w:rPr>
          <w:rStyle w:val="StyleUnderline"/>
        </w:rPr>
        <w:t>of its supply chain</w:t>
      </w:r>
      <w:r w:rsidRPr="00F565A2">
        <w:rPr>
          <w:sz w:val="16"/>
        </w:rPr>
        <w:t>. Former Under Secretary of Defense for Acquisition and Sustainment William LaPlante revealed how difficult this problem had become for the U.S. military services and the defense industry that supports it. An industry executive first “thought he had 300 suppliers,” LaPlante reported in a September 2022 press briefing, “then he discovered no, when he counted all of his suppliers, he probably had 3,000.”</w:t>
      </w:r>
    </w:p>
    <w:p w14:paraId="54B6431A" w14:textId="77777777" w:rsidR="00D02396" w:rsidRPr="00F565A2" w:rsidRDefault="00D02396" w:rsidP="00D02396">
      <w:pPr>
        <w:rPr>
          <w:sz w:val="16"/>
        </w:rPr>
      </w:pPr>
      <w:r w:rsidRPr="00F565A2">
        <w:rPr>
          <w:sz w:val="16"/>
        </w:rPr>
        <w:t xml:space="preserve">Today’s </w:t>
      </w:r>
      <w:r w:rsidRPr="00702ED9">
        <w:rPr>
          <w:rStyle w:val="StyleUnderline"/>
          <w:highlight w:val="yellow"/>
        </w:rPr>
        <w:t>supply chains</w:t>
      </w:r>
      <w:r w:rsidRPr="00F565A2">
        <w:rPr>
          <w:rStyle w:val="StyleUnderline"/>
        </w:rPr>
        <w:t xml:space="preserve"> are</w:t>
      </w:r>
      <w:r w:rsidRPr="00F565A2">
        <w:rPr>
          <w:sz w:val="16"/>
        </w:rPr>
        <w:t xml:space="preserve"> </w:t>
      </w:r>
      <w:r w:rsidRPr="00702ED9">
        <w:rPr>
          <w:rStyle w:val="Emphasis"/>
          <w:highlight w:val="yellow"/>
        </w:rPr>
        <w:t>increasingly</w:t>
      </w:r>
      <w:r w:rsidRPr="00702ED9">
        <w:rPr>
          <w:sz w:val="16"/>
          <w:highlight w:val="yellow"/>
        </w:rPr>
        <w:t xml:space="preserve"> </w:t>
      </w:r>
      <w:r w:rsidRPr="00702ED9">
        <w:rPr>
          <w:rStyle w:val="StyleUnderline"/>
          <w:highlight w:val="yellow"/>
        </w:rPr>
        <w:t>sprawling</w:t>
      </w:r>
      <w:r w:rsidRPr="00F565A2">
        <w:rPr>
          <w:rStyle w:val="StyleUnderline"/>
        </w:rPr>
        <w:t xml:space="preserve"> and complex, </w:t>
      </w:r>
      <w:r w:rsidRPr="00702ED9">
        <w:rPr>
          <w:rStyle w:val="StyleUnderline"/>
          <w:highlight w:val="yellow"/>
        </w:rPr>
        <w:t>with</w:t>
      </w:r>
      <w:r w:rsidRPr="00F565A2">
        <w:rPr>
          <w:sz w:val="16"/>
        </w:rPr>
        <w:t xml:space="preserve"> critical materials and components often sourced from </w:t>
      </w:r>
      <w:r w:rsidRPr="00702ED9">
        <w:rPr>
          <w:rStyle w:val="Emphasis"/>
          <w:highlight w:val="yellow"/>
        </w:rPr>
        <w:t>adversarial</w:t>
      </w:r>
      <w:r w:rsidRPr="00F565A2">
        <w:rPr>
          <w:sz w:val="16"/>
        </w:rPr>
        <w:t xml:space="preserve"> or single-source </w:t>
      </w:r>
      <w:r w:rsidRPr="00702ED9">
        <w:rPr>
          <w:rStyle w:val="StyleUnderline"/>
          <w:highlight w:val="yellow"/>
        </w:rPr>
        <w:t>entities</w:t>
      </w:r>
      <w:r w:rsidRPr="00F565A2">
        <w:rPr>
          <w:sz w:val="16"/>
        </w:rPr>
        <w:t xml:space="preserve">. </w:t>
      </w:r>
      <w:r w:rsidRPr="00F565A2">
        <w:rPr>
          <w:rStyle w:val="StyleUnderline"/>
        </w:rPr>
        <w:t>While there are</w:t>
      </w:r>
      <w:r w:rsidRPr="00F565A2">
        <w:rPr>
          <w:sz w:val="16"/>
        </w:rPr>
        <w:t xml:space="preserve"> </w:t>
      </w:r>
      <w:r w:rsidRPr="00F565A2">
        <w:rPr>
          <w:rStyle w:val="Emphasis"/>
        </w:rPr>
        <w:t>some restrictions</w:t>
      </w:r>
      <w:r w:rsidRPr="00F565A2">
        <w:rPr>
          <w:sz w:val="16"/>
        </w:rPr>
        <w:t xml:space="preserve"> </w:t>
      </w:r>
      <w:r w:rsidRPr="00F565A2">
        <w:rPr>
          <w:rStyle w:val="StyleUnderline"/>
        </w:rPr>
        <w:t>on sourcing</w:t>
      </w:r>
      <w:r w:rsidRPr="00F565A2">
        <w:rPr>
          <w:sz w:val="16"/>
        </w:rPr>
        <w:t xml:space="preserve"> from Chin</w:t>
      </w:r>
      <w:r w:rsidRPr="005F5A94">
        <w:rPr>
          <w:sz w:val="16"/>
        </w:rPr>
        <w:t xml:space="preserve">a, </w:t>
      </w:r>
      <w:r w:rsidRPr="005F5A94">
        <w:rPr>
          <w:rStyle w:val="StyleUnderline"/>
        </w:rPr>
        <w:t>the limitations do not apply to</w:t>
      </w:r>
      <w:r w:rsidRPr="005F5A94">
        <w:rPr>
          <w:sz w:val="16"/>
        </w:rPr>
        <w:t xml:space="preserve"> </w:t>
      </w:r>
      <w:r w:rsidRPr="005F5A94">
        <w:rPr>
          <w:rStyle w:val="Emphasis"/>
        </w:rPr>
        <w:t>all</w:t>
      </w:r>
      <w:r w:rsidRPr="005F5A94">
        <w:rPr>
          <w:sz w:val="16"/>
        </w:rPr>
        <w:t xml:space="preserve"> Defense Department </w:t>
      </w:r>
      <w:r w:rsidRPr="005F5A94">
        <w:rPr>
          <w:rStyle w:val="StyleUnderline"/>
        </w:rPr>
        <w:t>systems, so</w:t>
      </w:r>
      <w:r w:rsidRPr="005F5A94">
        <w:rPr>
          <w:sz w:val="16"/>
        </w:rPr>
        <w:t xml:space="preserve"> </w:t>
      </w:r>
      <w:r w:rsidRPr="00702ED9">
        <w:rPr>
          <w:rStyle w:val="Emphasis"/>
          <w:highlight w:val="yellow"/>
        </w:rPr>
        <w:t>pervasive risk</w:t>
      </w:r>
      <w:r w:rsidRPr="00702ED9">
        <w:rPr>
          <w:sz w:val="16"/>
          <w:highlight w:val="yellow"/>
        </w:rPr>
        <w:t xml:space="preserve"> </w:t>
      </w:r>
      <w:r w:rsidRPr="00702ED9">
        <w:rPr>
          <w:rStyle w:val="StyleUnderline"/>
          <w:highlight w:val="yellow"/>
        </w:rPr>
        <w:t>remains</w:t>
      </w:r>
      <w:r w:rsidRPr="00F565A2">
        <w:rPr>
          <w:sz w:val="16"/>
        </w:rPr>
        <w:t xml:space="preserve">: An </w:t>
      </w:r>
      <w:r w:rsidRPr="00F565A2">
        <w:rPr>
          <w:rStyle w:val="StyleUnderline"/>
        </w:rPr>
        <w:t>adversarial source could</w:t>
      </w:r>
      <w:r w:rsidRPr="00F565A2">
        <w:rPr>
          <w:sz w:val="16"/>
        </w:rPr>
        <w:t xml:space="preserve"> </w:t>
      </w:r>
      <w:r w:rsidRPr="00702ED9">
        <w:rPr>
          <w:rStyle w:val="Emphasis"/>
          <w:highlight w:val="yellow"/>
        </w:rPr>
        <w:t>tamper</w:t>
      </w:r>
      <w:r w:rsidRPr="00702ED9">
        <w:rPr>
          <w:sz w:val="16"/>
          <w:highlight w:val="yellow"/>
        </w:rPr>
        <w:t xml:space="preserve"> </w:t>
      </w:r>
      <w:r w:rsidRPr="00702ED9">
        <w:rPr>
          <w:rStyle w:val="StyleUnderline"/>
          <w:highlight w:val="yellow"/>
        </w:rPr>
        <w:t>with</w:t>
      </w:r>
      <w:r w:rsidRPr="00F565A2">
        <w:rPr>
          <w:rStyle w:val="StyleUnderline"/>
        </w:rPr>
        <w:t xml:space="preserve"> a </w:t>
      </w:r>
      <w:r w:rsidRPr="005F5A94">
        <w:rPr>
          <w:rStyle w:val="StyleUnderline"/>
        </w:rPr>
        <w:t xml:space="preserve">small, unassuming part to </w:t>
      </w:r>
      <w:r w:rsidRPr="005F5A94">
        <w:rPr>
          <w:rStyle w:val="StyleUnderline"/>
          <w:highlight w:val="yellow"/>
        </w:rPr>
        <w:t>a</w:t>
      </w:r>
      <w:r w:rsidRPr="005F5A94">
        <w:rPr>
          <w:rStyle w:val="StyleUnderline"/>
        </w:rPr>
        <w:t xml:space="preserve"> weap</w:t>
      </w:r>
      <w:r w:rsidRPr="00F565A2">
        <w:rPr>
          <w:rStyle w:val="StyleUnderline"/>
        </w:rPr>
        <w:t xml:space="preserve">on </w:t>
      </w:r>
      <w:r w:rsidRPr="00702ED9">
        <w:rPr>
          <w:rStyle w:val="StyleUnderline"/>
          <w:highlight w:val="yellow"/>
        </w:rPr>
        <w:t>system</w:t>
      </w:r>
      <w:r w:rsidRPr="00F565A2">
        <w:rPr>
          <w:rStyle w:val="StyleUnderline"/>
        </w:rPr>
        <w:t xml:space="preserve"> or platform</w:t>
      </w:r>
      <w:r w:rsidRPr="00F565A2">
        <w:rPr>
          <w:sz w:val="16"/>
        </w:rPr>
        <w:t>, as Israeli intelligence did by booby trapping Hizballah pagers.</w:t>
      </w:r>
    </w:p>
    <w:p w14:paraId="6F392F3C" w14:textId="77777777" w:rsidR="00D02396" w:rsidRPr="00F565A2" w:rsidRDefault="00D02396" w:rsidP="00D02396">
      <w:pPr>
        <w:rPr>
          <w:sz w:val="16"/>
        </w:rPr>
      </w:pPr>
      <w:r w:rsidRPr="00F565A2">
        <w:rPr>
          <w:sz w:val="16"/>
        </w:rPr>
        <w:t xml:space="preserve">While the government and the defense industrial base have made some strides in learning about the origins of their suppliers, current efforts amount to little more than </w:t>
      </w:r>
      <w:r w:rsidRPr="00F565A2">
        <w:rPr>
          <w:i/>
          <w:iCs/>
          <w:sz w:val="16"/>
        </w:rPr>
        <w:t>reverse engineering</w:t>
      </w:r>
      <w:r w:rsidRPr="00F565A2">
        <w:rPr>
          <w:sz w:val="16"/>
        </w:rPr>
        <w:t xml:space="preserve"> — trying to piece together supply chains </w:t>
      </w:r>
      <w:r w:rsidRPr="00F565A2">
        <w:rPr>
          <w:i/>
          <w:iCs/>
          <w:sz w:val="16"/>
        </w:rPr>
        <w:t>after</w:t>
      </w:r>
      <w:r w:rsidRPr="00F565A2">
        <w:rPr>
          <w:sz w:val="16"/>
        </w:rPr>
        <w:t xml:space="preserve"> they’re built instead of as they’re being built. It would be easier to capture supplier information while systems are being developed and fielded, and while those suppliers are brought into the fold.</w:t>
      </w:r>
    </w:p>
    <w:p w14:paraId="7FD5F51F" w14:textId="77777777" w:rsidR="00D02396" w:rsidRDefault="00D02396" w:rsidP="00D02396">
      <w:pPr>
        <w:rPr>
          <w:sz w:val="16"/>
        </w:rPr>
      </w:pPr>
      <w:r w:rsidRPr="005F5A94">
        <w:rPr>
          <w:sz w:val="16"/>
        </w:rPr>
        <w:t xml:space="preserve">Moreover, current efforts aim to have a central repository of all supply chain data. While this approach has benefits — such as visibility of </w:t>
      </w:r>
      <w:r w:rsidRPr="005F5A94">
        <w:rPr>
          <w:rStyle w:val="Emphasis"/>
        </w:rPr>
        <w:t>shared suppliers</w:t>
      </w:r>
      <w:r w:rsidRPr="005F5A94">
        <w:rPr>
          <w:sz w:val="16"/>
        </w:rPr>
        <w:t xml:space="preserve"> </w:t>
      </w:r>
      <w:r w:rsidRPr="005F5A94">
        <w:rPr>
          <w:rStyle w:val="StyleUnderline"/>
        </w:rPr>
        <w:t>acros</w:t>
      </w:r>
      <w:r w:rsidRPr="00F565A2">
        <w:rPr>
          <w:rStyle w:val="StyleUnderline"/>
        </w:rPr>
        <w:t>s multiple systems</w:t>
      </w:r>
      <w:r w:rsidRPr="00F565A2">
        <w:rPr>
          <w:sz w:val="16"/>
        </w:rPr>
        <w:t xml:space="preserve"> — it </w:t>
      </w:r>
      <w:r w:rsidRPr="00702ED9">
        <w:rPr>
          <w:rStyle w:val="Emphasis"/>
          <w:highlight w:val="yellow"/>
        </w:rPr>
        <w:t>risks</w:t>
      </w:r>
      <w:r w:rsidRPr="00F565A2">
        <w:rPr>
          <w:sz w:val="16"/>
        </w:rPr>
        <w:t xml:space="preserve"> </w:t>
      </w:r>
      <w:r w:rsidRPr="00F565A2">
        <w:rPr>
          <w:rStyle w:val="StyleUnderline"/>
        </w:rPr>
        <w:t>proprietary sup</w:t>
      </w:r>
      <w:r w:rsidRPr="005F5A94">
        <w:rPr>
          <w:rStyle w:val="StyleUnderline"/>
        </w:rPr>
        <w:t>plier data and</w:t>
      </w:r>
      <w:r w:rsidRPr="005F5A94">
        <w:rPr>
          <w:sz w:val="16"/>
        </w:rPr>
        <w:t xml:space="preserve"> </w:t>
      </w:r>
      <w:r w:rsidRPr="005F5A94">
        <w:rPr>
          <w:rStyle w:val="Emphasis"/>
        </w:rPr>
        <w:t>i</w:t>
      </w:r>
      <w:r w:rsidRPr="005F5A94">
        <w:rPr>
          <w:sz w:val="16"/>
        </w:rPr>
        <w:t xml:space="preserve">ntellectual </w:t>
      </w:r>
      <w:r w:rsidRPr="005F5A94">
        <w:rPr>
          <w:rStyle w:val="Emphasis"/>
        </w:rPr>
        <w:t>p</w:t>
      </w:r>
      <w:r w:rsidRPr="005F5A94">
        <w:rPr>
          <w:sz w:val="16"/>
        </w:rPr>
        <w:t xml:space="preserve">roperty </w:t>
      </w:r>
      <w:r w:rsidRPr="005F5A94">
        <w:rPr>
          <w:rStyle w:val="StyleUnderline"/>
        </w:rPr>
        <w:t>being shared</w:t>
      </w:r>
      <w:r w:rsidRPr="005F5A94">
        <w:rPr>
          <w:sz w:val="16"/>
        </w:rPr>
        <w:t xml:space="preserve"> </w:t>
      </w:r>
      <w:r w:rsidRPr="005F5A94">
        <w:rPr>
          <w:rStyle w:val="Emphasis"/>
        </w:rPr>
        <w:t>inappropri</w:t>
      </w:r>
      <w:r w:rsidRPr="00F565A2">
        <w:rPr>
          <w:rStyle w:val="Emphasis"/>
        </w:rPr>
        <w:t>ately</w:t>
      </w:r>
      <w:r w:rsidRPr="00F565A2">
        <w:rPr>
          <w:sz w:val="16"/>
        </w:rPr>
        <w:t xml:space="preserve">, </w:t>
      </w:r>
      <w:r w:rsidRPr="00F565A2">
        <w:rPr>
          <w:rStyle w:val="StyleUnderline"/>
        </w:rPr>
        <w:t>or</w:t>
      </w:r>
      <w:r w:rsidRPr="00F565A2">
        <w:rPr>
          <w:sz w:val="16"/>
        </w:rPr>
        <w:t xml:space="preserve"> worse, </w:t>
      </w:r>
      <w:r w:rsidRPr="00702ED9">
        <w:rPr>
          <w:rStyle w:val="Emphasis"/>
          <w:highlight w:val="yellow"/>
        </w:rPr>
        <w:t>exposing vulnerabilities</w:t>
      </w:r>
      <w:r w:rsidRPr="00F565A2">
        <w:rPr>
          <w:sz w:val="16"/>
        </w:rPr>
        <w:t xml:space="preserve"> </w:t>
      </w:r>
      <w:r w:rsidRPr="00F565A2">
        <w:rPr>
          <w:rStyle w:val="StyleUnderline"/>
        </w:rPr>
        <w:t>in</w:t>
      </w:r>
      <w:r w:rsidRPr="00F565A2">
        <w:rPr>
          <w:sz w:val="16"/>
        </w:rPr>
        <w:t xml:space="preserve"> </w:t>
      </w:r>
      <w:r w:rsidRPr="00F565A2">
        <w:rPr>
          <w:rStyle w:val="Emphasis"/>
        </w:rPr>
        <w:t>D</w:t>
      </w:r>
      <w:r w:rsidRPr="00F565A2">
        <w:rPr>
          <w:sz w:val="16"/>
        </w:rPr>
        <w:t xml:space="preserve">epartment </w:t>
      </w:r>
      <w:r w:rsidRPr="00F565A2">
        <w:rPr>
          <w:rStyle w:val="Emphasis"/>
        </w:rPr>
        <w:t>o</w:t>
      </w:r>
      <w:r w:rsidRPr="00F565A2">
        <w:rPr>
          <w:sz w:val="16"/>
        </w:rPr>
        <w:t xml:space="preserve">f </w:t>
      </w:r>
      <w:r w:rsidRPr="00F565A2">
        <w:rPr>
          <w:rStyle w:val="Emphasis"/>
        </w:rPr>
        <w:t>D</w:t>
      </w:r>
      <w:r w:rsidRPr="00F565A2">
        <w:rPr>
          <w:sz w:val="16"/>
        </w:rPr>
        <w:t xml:space="preserve">efense </w:t>
      </w:r>
      <w:r w:rsidRPr="00F565A2">
        <w:rPr>
          <w:rStyle w:val="StyleUnderline"/>
        </w:rPr>
        <w:t xml:space="preserve">supply chains </w:t>
      </w:r>
      <w:r w:rsidRPr="00702ED9">
        <w:rPr>
          <w:rStyle w:val="StyleUnderline"/>
          <w:highlight w:val="yellow"/>
        </w:rPr>
        <w:t>to U.S. adversaries</w:t>
      </w:r>
      <w:r w:rsidRPr="00702ED9">
        <w:rPr>
          <w:sz w:val="16"/>
          <w:highlight w:val="yellow"/>
        </w:rPr>
        <w:t xml:space="preserve"> </w:t>
      </w:r>
      <w:r w:rsidRPr="00702ED9">
        <w:rPr>
          <w:rStyle w:val="Emphasis"/>
          <w:sz w:val="24"/>
          <w:szCs w:val="24"/>
          <w:highlight w:val="yellow"/>
        </w:rPr>
        <w:t>through cyber op</w:t>
      </w:r>
      <w:r w:rsidRPr="00F565A2">
        <w:rPr>
          <w:rStyle w:val="Emphasis"/>
          <w:sz w:val="24"/>
          <w:szCs w:val="24"/>
        </w:rPr>
        <w:t>eration</w:t>
      </w:r>
      <w:r w:rsidRPr="00702ED9">
        <w:rPr>
          <w:rStyle w:val="Emphasis"/>
          <w:sz w:val="24"/>
          <w:szCs w:val="24"/>
          <w:highlight w:val="yellow"/>
        </w:rPr>
        <w:t>s</w:t>
      </w:r>
      <w:r w:rsidRPr="00F565A2">
        <w:rPr>
          <w:sz w:val="16"/>
        </w:rPr>
        <w:t>.</w:t>
      </w:r>
    </w:p>
    <w:p w14:paraId="4E29AEDB" w14:textId="77777777" w:rsidR="00D02396" w:rsidRDefault="00D02396" w:rsidP="00D02396">
      <w:pPr>
        <w:pStyle w:val="Heading4"/>
      </w:pPr>
      <w:r>
        <w:t xml:space="preserve">Cyber vulnerability goes </w:t>
      </w:r>
      <w:r w:rsidRPr="00027D04">
        <w:rPr>
          <w:u w:val="single"/>
        </w:rPr>
        <w:t>nuclear</w:t>
      </w:r>
      <w:r>
        <w:t>.</w:t>
      </w:r>
    </w:p>
    <w:p w14:paraId="3025E67E" w14:textId="77777777" w:rsidR="00D02396" w:rsidRPr="009E29D5" w:rsidRDefault="00D02396" w:rsidP="00D02396">
      <w:r>
        <w:t xml:space="preserve">Dr. Ganna </w:t>
      </w:r>
      <w:r w:rsidRPr="009E29D5">
        <w:rPr>
          <w:rStyle w:val="Style13ptBold"/>
        </w:rPr>
        <w:t>Pogrebna et al. 25</w:t>
      </w:r>
      <w:r>
        <w:t>, PhD, Professor, Executive Director, AI &amp; Cyber Futures Institute; Dr. Rishi Paul, PhD, Senior Policy Fellow, European Leadership Network; Jake McNaughton, MA, Research Data Engineer, AI &amp; Cyber Futures Institute; Nathan Damaj, Research Data Architect, AI &amp; Cyber Futures Institute; Sir Graham Stacey, Senior Consulting Fellow, European Leadership Network. Former Chief of Staff, NATO Transformation; Dr. Immaculate-Motsi Omoijiade, PhD, Senior Research Fellow, Responsible AI Lead, AI &amp; Cyber Futures Institute, "Why Now?" in Technological Complexity &amp; Risk Reduction: Using Digital Twins to Navigate Uncertainty in Nuclear Weapons Decision-Making &amp; EDT Landscapes, 04/01/2025, pg. 11-14.</w:t>
      </w:r>
    </w:p>
    <w:p w14:paraId="39084EEF" w14:textId="77777777" w:rsidR="00D02396" w:rsidRPr="00C03EC4" w:rsidRDefault="00D02396" w:rsidP="00D02396">
      <w:pPr>
        <w:rPr>
          <w:sz w:val="16"/>
        </w:rPr>
      </w:pPr>
      <w:r w:rsidRPr="00C03EC4">
        <w:rPr>
          <w:sz w:val="16"/>
        </w:rPr>
        <w:t xml:space="preserve">Cyber threats and NC3 vulnerabilities: </w:t>
      </w:r>
      <w:r w:rsidRPr="00E75D1B">
        <w:rPr>
          <w:rStyle w:val="StyleUnderline"/>
        </w:rPr>
        <w:t>modern nuclear warning systems rely on a</w:t>
      </w:r>
      <w:r w:rsidRPr="00C03EC4">
        <w:rPr>
          <w:sz w:val="16"/>
        </w:rPr>
        <w:t xml:space="preserve"> </w:t>
      </w:r>
      <w:r w:rsidRPr="00702ED9">
        <w:rPr>
          <w:rStyle w:val="Emphasis"/>
          <w:highlight w:val="yellow"/>
        </w:rPr>
        <w:t>vast</w:t>
      </w:r>
      <w:r w:rsidRPr="00372737">
        <w:rPr>
          <w:sz w:val="16"/>
        </w:rPr>
        <w:t xml:space="preserve"> </w:t>
      </w:r>
      <w:r w:rsidRPr="00372737">
        <w:rPr>
          <w:rStyle w:val="StyleUnderline"/>
        </w:rPr>
        <w:t>and</w:t>
      </w:r>
      <w:r w:rsidRPr="00372737">
        <w:rPr>
          <w:sz w:val="16"/>
        </w:rPr>
        <w:t xml:space="preserve"> </w:t>
      </w:r>
      <w:r w:rsidRPr="00372737">
        <w:rPr>
          <w:rStyle w:val="Emphasis"/>
        </w:rPr>
        <w:t>highly</w:t>
      </w:r>
      <w:r w:rsidRPr="00702ED9">
        <w:rPr>
          <w:rStyle w:val="Emphasis"/>
          <w:highlight w:val="yellow"/>
        </w:rPr>
        <w:t xml:space="preserve"> interconnected</w:t>
      </w:r>
      <w:r w:rsidRPr="00702ED9">
        <w:rPr>
          <w:sz w:val="16"/>
          <w:highlight w:val="yellow"/>
        </w:rPr>
        <w:t xml:space="preserve"> </w:t>
      </w:r>
      <w:r w:rsidRPr="00702ED9">
        <w:rPr>
          <w:rStyle w:val="StyleUnderline"/>
          <w:highlight w:val="yellow"/>
        </w:rPr>
        <w:t>infra</w:t>
      </w:r>
      <w:r w:rsidRPr="009852EC">
        <w:rPr>
          <w:rStyle w:val="StyleUnderline"/>
        </w:rPr>
        <w:t>structure</w:t>
      </w:r>
      <w:r w:rsidRPr="00E75D1B">
        <w:rPr>
          <w:rStyle w:val="StyleUnderline"/>
        </w:rPr>
        <w:t xml:space="preserve"> that </w:t>
      </w:r>
      <w:r w:rsidRPr="00702ED9">
        <w:rPr>
          <w:rStyle w:val="StyleUnderline"/>
          <w:highlight w:val="yellow"/>
        </w:rPr>
        <w:t>facilitate</w:t>
      </w:r>
      <w:r w:rsidRPr="00372737">
        <w:rPr>
          <w:rStyle w:val="StyleUnderline"/>
        </w:rPr>
        <w:t>s</w:t>
      </w:r>
      <w:r w:rsidRPr="00C03EC4">
        <w:rPr>
          <w:sz w:val="16"/>
        </w:rPr>
        <w:t xml:space="preserve"> </w:t>
      </w:r>
      <w:r w:rsidRPr="00E75D1B">
        <w:rPr>
          <w:rStyle w:val="Emphasis"/>
        </w:rPr>
        <w:t>intel</w:t>
      </w:r>
      <w:r w:rsidRPr="00C03EC4">
        <w:rPr>
          <w:sz w:val="16"/>
        </w:rPr>
        <w:t xml:space="preserve">ligence </w:t>
      </w:r>
      <w:r w:rsidRPr="00E75D1B">
        <w:rPr>
          <w:rStyle w:val="Emphasis"/>
        </w:rPr>
        <w:t>gathering</w:t>
      </w:r>
      <w:r w:rsidRPr="00C03EC4">
        <w:rPr>
          <w:sz w:val="16"/>
        </w:rPr>
        <w:t xml:space="preserve">, </w:t>
      </w:r>
      <w:r w:rsidRPr="00702ED9">
        <w:rPr>
          <w:rStyle w:val="Emphasis"/>
          <w:highlight w:val="yellow"/>
        </w:rPr>
        <w:t>e</w:t>
      </w:r>
      <w:r w:rsidRPr="00C03EC4">
        <w:rPr>
          <w:sz w:val="16"/>
        </w:rPr>
        <w:t xml:space="preserve">arly </w:t>
      </w:r>
      <w:r w:rsidRPr="00702ED9">
        <w:rPr>
          <w:rStyle w:val="Emphasis"/>
          <w:highlight w:val="yellow"/>
        </w:rPr>
        <w:t>w</w:t>
      </w:r>
      <w:r w:rsidRPr="00C03EC4">
        <w:rPr>
          <w:sz w:val="16"/>
        </w:rPr>
        <w:t xml:space="preserve">arning </w:t>
      </w:r>
      <w:r w:rsidRPr="00E75D1B">
        <w:rPr>
          <w:rStyle w:val="Emphasis"/>
        </w:rPr>
        <w:t>detection</w:t>
      </w:r>
      <w:r w:rsidRPr="00C03EC4">
        <w:rPr>
          <w:sz w:val="16"/>
        </w:rPr>
        <w:t xml:space="preserve">, </w:t>
      </w:r>
      <w:r w:rsidRPr="00702ED9">
        <w:rPr>
          <w:rStyle w:val="Emphasis"/>
          <w:highlight w:val="yellow"/>
        </w:rPr>
        <w:t>c</w:t>
      </w:r>
      <w:r w:rsidRPr="00C03EC4">
        <w:rPr>
          <w:sz w:val="16"/>
        </w:rPr>
        <w:t>ommand a</w:t>
      </w:r>
      <w:r w:rsidRPr="00702ED9">
        <w:rPr>
          <w:rStyle w:val="Emphasis"/>
          <w:highlight w:val="yellow"/>
        </w:rPr>
        <w:t>n</w:t>
      </w:r>
      <w:r w:rsidRPr="00C03EC4">
        <w:rPr>
          <w:sz w:val="16"/>
        </w:rPr>
        <w:t xml:space="preserve">d </w:t>
      </w:r>
      <w:r w:rsidRPr="00702ED9">
        <w:rPr>
          <w:rStyle w:val="Emphasis"/>
          <w:highlight w:val="yellow"/>
        </w:rPr>
        <w:t>c</w:t>
      </w:r>
      <w:r w:rsidRPr="00C03EC4">
        <w:rPr>
          <w:sz w:val="16"/>
        </w:rPr>
        <w:t xml:space="preserve">ontrol </w:t>
      </w:r>
      <w:r w:rsidRPr="00E75D1B">
        <w:rPr>
          <w:rStyle w:val="Emphasis"/>
        </w:rPr>
        <w:t>functions</w:t>
      </w:r>
      <w:r w:rsidRPr="00C03EC4">
        <w:rPr>
          <w:sz w:val="16"/>
        </w:rPr>
        <w:t xml:space="preserve">, </w:t>
      </w:r>
      <w:r w:rsidRPr="00702ED9">
        <w:rPr>
          <w:rStyle w:val="StyleUnderline"/>
          <w:highlight w:val="yellow"/>
        </w:rPr>
        <w:t>and</w:t>
      </w:r>
      <w:r w:rsidRPr="00372737">
        <w:rPr>
          <w:sz w:val="16"/>
        </w:rPr>
        <w:t xml:space="preserve"> </w:t>
      </w:r>
      <w:r w:rsidRPr="00372737">
        <w:rPr>
          <w:rStyle w:val="Emphasis"/>
        </w:rPr>
        <w:t xml:space="preserve">secure </w:t>
      </w:r>
      <w:r w:rsidRPr="00702ED9">
        <w:rPr>
          <w:rStyle w:val="Emphasis"/>
          <w:highlight w:val="yellow"/>
        </w:rPr>
        <w:t>comm</w:t>
      </w:r>
      <w:r w:rsidRPr="00E75D1B">
        <w:rPr>
          <w:rStyle w:val="Emphasis"/>
        </w:rPr>
        <w:t>unication</w:t>
      </w:r>
      <w:r w:rsidRPr="00C03EC4">
        <w:rPr>
          <w:sz w:val="16"/>
        </w:rPr>
        <w:t xml:space="preserve"> </w:t>
      </w:r>
      <w:r w:rsidRPr="00E75D1B">
        <w:rPr>
          <w:rStyle w:val="StyleUnderline"/>
        </w:rPr>
        <w:t>between decision-makers</w:t>
      </w:r>
      <w:r w:rsidRPr="00C03EC4">
        <w:rPr>
          <w:sz w:val="16"/>
        </w:rPr>
        <w:t xml:space="preserve">. While these digital systems enhance situational awareness and operational efficiency, </w:t>
      </w:r>
      <w:r w:rsidRPr="00E75D1B">
        <w:rPr>
          <w:rStyle w:val="StyleUnderline"/>
        </w:rPr>
        <w:t>they</w:t>
      </w:r>
      <w:r w:rsidRPr="00C03EC4">
        <w:rPr>
          <w:sz w:val="16"/>
        </w:rPr>
        <w:t xml:space="preserve"> also </w:t>
      </w:r>
      <w:r w:rsidRPr="00E75D1B">
        <w:rPr>
          <w:rStyle w:val="StyleUnderline"/>
        </w:rPr>
        <w:t>introduce</w:t>
      </w:r>
      <w:r w:rsidRPr="00C03EC4">
        <w:rPr>
          <w:sz w:val="16"/>
        </w:rPr>
        <w:t xml:space="preserve"> </w:t>
      </w:r>
      <w:r w:rsidRPr="00E75D1B">
        <w:rPr>
          <w:rStyle w:val="Emphasis"/>
        </w:rPr>
        <w:t>significant</w:t>
      </w:r>
      <w:r w:rsidRPr="00C03EC4">
        <w:rPr>
          <w:sz w:val="16"/>
        </w:rPr>
        <w:t xml:space="preserve"> </w:t>
      </w:r>
      <w:r w:rsidRPr="00E75D1B">
        <w:rPr>
          <w:rStyle w:val="StyleUnderline"/>
        </w:rPr>
        <w:t>vulnerabilities to</w:t>
      </w:r>
      <w:r w:rsidRPr="00C03EC4">
        <w:rPr>
          <w:sz w:val="16"/>
        </w:rPr>
        <w:t xml:space="preserve"> </w:t>
      </w:r>
      <w:r w:rsidRPr="00E75D1B">
        <w:rPr>
          <w:rStyle w:val="Emphasis"/>
        </w:rPr>
        <w:t>cyber intrusions</w:t>
      </w:r>
      <w:r w:rsidRPr="00C03EC4">
        <w:rPr>
          <w:sz w:val="16"/>
        </w:rPr>
        <w:t xml:space="preserve">, misinformation campaigns, and system manipulations </w:t>
      </w:r>
      <w:r w:rsidRPr="00E75D1B">
        <w:rPr>
          <w:rStyle w:val="StyleUnderline"/>
        </w:rPr>
        <w:t>that can</w:t>
      </w:r>
      <w:r w:rsidRPr="00C03EC4">
        <w:rPr>
          <w:sz w:val="16"/>
        </w:rPr>
        <w:t xml:space="preserve"> </w:t>
      </w:r>
      <w:r w:rsidRPr="00E75D1B">
        <w:rPr>
          <w:rStyle w:val="Emphasis"/>
        </w:rPr>
        <w:t>undermine</w:t>
      </w:r>
      <w:r w:rsidRPr="00C03EC4">
        <w:rPr>
          <w:sz w:val="16"/>
        </w:rPr>
        <w:t xml:space="preserve"> </w:t>
      </w:r>
      <w:r w:rsidRPr="00E75D1B">
        <w:rPr>
          <w:rStyle w:val="StyleUnderline"/>
        </w:rPr>
        <w:t>nuclear security and strategic stability</w:t>
      </w:r>
      <w:r w:rsidRPr="00C03EC4">
        <w:rPr>
          <w:sz w:val="16"/>
        </w:rPr>
        <w:t>.29</w:t>
      </w:r>
    </w:p>
    <w:p w14:paraId="0EC8F487" w14:textId="77777777" w:rsidR="00D02396" w:rsidRPr="00C03EC4" w:rsidRDefault="00D02396" w:rsidP="00D02396">
      <w:pPr>
        <w:rPr>
          <w:sz w:val="16"/>
        </w:rPr>
      </w:pPr>
      <w:r w:rsidRPr="00C03EC4">
        <w:rPr>
          <w:sz w:val="16"/>
        </w:rPr>
        <w:t xml:space="preserve">The growing sophistication of </w:t>
      </w:r>
      <w:r w:rsidRPr="00702ED9">
        <w:rPr>
          <w:rStyle w:val="StyleUnderline"/>
          <w:highlight w:val="yellow"/>
        </w:rPr>
        <w:t>cyber</w:t>
      </w:r>
      <w:r w:rsidRPr="00E75D1B">
        <w:rPr>
          <w:rStyle w:val="StyleUnderline"/>
        </w:rPr>
        <w:t xml:space="preserve"> warfare </w:t>
      </w:r>
      <w:r w:rsidRPr="00702ED9">
        <w:rPr>
          <w:rStyle w:val="StyleUnderline"/>
          <w:highlight w:val="yellow"/>
        </w:rPr>
        <w:t>tactics</w:t>
      </w:r>
      <w:r w:rsidRPr="00C03EC4">
        <w:rPr>
          <w:sz w:val="16"/>
        </w:rPr>
        <w:t xml:space="preserve">, combined with an increased reliance on automated decision-support tools, </w:t>
      </w:r>
      <w:r w:rsidRPr="00E75D1B">
        <w:rPr>
          <w:rStyle w:val="StyleUnderline"/>
        </w:rPr>
        <w:t>raises the risk of</w:t>
      </w:r>
      <w:r w:rsidRPr="00C03EC4">
        <w:rPr>
          <w:sz w:val="16"/>
        </w:rPr>
        <w:t xml:space="preserve"> </w:t>
      </w:r>
      <w:r w:rsidRPr="00E75D1B">
        <w:rPr>
          <w:rStyle w:val="Emphasis"/>
        </w:rPr>
        <w:t>misinterpretation</w:t>
      </w:r>
      <w:r w:rsidRPr="00C03EC4">
        <w:rPr>
          <w:sz w:val="16"/>
        </w:rPr>
        <w:t xml:space="preserve">, deception, </w:t>
      </w:r>
      <w:r w:rsidRPr="00E75D1B">
        <w:rPr>
          <w:rStyle w:val="StyleUnderline"/>
        </w:rPr>
        <w:t>and</w:t>
      </w:r>
      <w:r w:rsidRPr="00C03EC4">
        <w:rPr>
          <w:sz w:val="16"/>
        </w:rPr>
        <w:t xml:space="preserve"> </w:t>
      </w:r>
      <w:r w:rsidRPr="00E75D1B">
        <w:rPr>
          <w:rStyle w:val="Emphasis"/>
        </w:rPr>
        <w:t>unintended escalation</w:t>
      </w:r>
      <w:r w:rsidRPr="00C03EC4">
        <w:rPr>
          <w:sz w:val="16"/>
        </w:rPr>
        <w:t xml:space="preserve"> </w:t>
      </w:r>
      <w:r w:rsidRPr="00E75D1B">
        <w:rPr>
          <w:rStyle w:val="StyleUnderline"/>
        </w:rPr>
        <w:t>in nuclear crises</w:t>
      </w:r>
      <w:r w:rsidRPr="00C03EC4">
        <w:rPr>
          <w:sz w:val="16"/>
        </w:rPr>
        <w:t xml:space="preserve">. A </w:t>
      </w:r>
      <w:r w:rsidRPr="00E75D1B">
        <w:rPr>
          <w:rStyle w:val="StyleUnderline"/>
        </w:rPr>
        <w:t xml:space="preserve">targeted </w:t>
      </w:r>
      <w:r w:rsidRPr="00027D04">
        <w:rPr>
          <w:rStyle w:val="StyleUnderline"/>
        </w:rPr>
        <w:t>cyber intrusion</w:t>
      </w:r>
      <w:r w:rsidRPr="00E75D1B">
        <w:rPr>
          <w:rStyle w:val="StyleUnderline"/>
        </w:rPr>
        <w:t xml:space="preserve"> into an</w:t>
      </w:r>
      <w:r w:rsidRPr="00C03EC4">
        <w:rPr>
          <w:sz w:val="16"/>
        </w:rPr>
        <w:t xml:space="preserve"> </w:t>
      </w:r>
      <w:r w:rsidRPr="00E75D1B">
        <w:rPr>
          <w:rStyle w:val="Emphasis"/>
        </w:rPr>
        <w:t>NC3 system</w:t>
      </w:r>
      <w:r w:rsidRPr="00C03EC4">
        <w:rPr>
          <w:sz w:val="16"/>
        </w:rPr>
        <w:t xml:space="preserve"> </w:t>
      </w:r>
      <w:r w:rsidRPr="00E75D1B">
        <w:rPr>
          <w:rStyle w:val="StyleUnderline"/>
        </w:rPr>
        <w:t xml:space="preserve">could </w:t>
      </w:r>
      <w:r w:rsidRPr="00702ED9">
        <w:rPr>
          <w:rStyle w:val="StyleUnderline"/>
          <w:highlight w:val="yellow"/>
        </w:rPr>
        <w:t>have</w:t>
      </w:r>
      <w:r w:rsidRPr="00702ED9">
        <w:rPr>
          <w:sz w:val="16"/>
          <w:highlight w:val="yellow"/>
        </w:rPr>
        <w:t xml:space="preserve"> </w:t>
      </w:r>
      <w:r w:rsidRPr="00702ED9">
        <w:rPr>
          <w:rStyle w:val="Emphasis"/>
          <w:highlight w:val="yellow"/>
        </w:rPr>
        <w:t>multiple</w:t>
      </w:r>
      <w:r w:rsidRPr="00702ED9">
        <w:rPr>
          <w:sz w:val="16"/>
          <w:highlight w:val="yellow"/>
        </w:rPr>
        <w:t xml:space="preserve"> </w:t>
      </w:r>
      <w:r w:rsidRPr="00702ED9">
        <w:rPr>
          <w:rStyle w:val="StyleUnderline"/>
          <w:highlight w:val="yellow"/>
        </w:rPr>
        <w:t>destabilising effects</w:t>
      </w:r>
      <w:r w:rsidRPr="00C03EC4">
        <w:rPr>
          <w:sz w:val="16"/>
        </w:rPr>
        <w:t xml:space="preserve">.30 </w:t>
      </w:r>
      <w:r w:rsidRPr="009400BD">
        <w:rPr>
          <w:rStyle w:val="StyleUnderline"/>
        </w:rPr>
        <w:t xml:space="preserve">Attackers could </w:t>
      </w:r>
      <w:r w:rsidRPr="00702ED9">
        <w:rPr>
          <w:rStyle w:val="StyleUnderline"/>
          <w:highlight w:val="yellow"/>
        </w:rPr>
        <w:t>manipulate</w:t>
      </w:r>
      <w:r w:rsidRPr="00702ED9">
        <w:rPr>
          <w:sz w:val="16"/>
          <w:highlight w:val="yellow"/>
        </w:rPr>
        <w:t xml:space="preserve"> </w:t>
      </w:r>
      <w:r w:rsidRPr="00702ED9">
        <w:rPr>
          <w:rStyle w:val="Emphasis"/>
          <w:highlight w:val="yellow"/>
        </w:rPr>
        <w:t>e</w:t>
      </w:r>
      <w:r w:rsidRPr="00C03EC4">
        <w:rPr>
          <w:sz w:val="16"/>
        </w:rPr>
        <w:t xml:space="preserve">arly </w:t>
      </w:r>
      <w:r w:rsidRPr="00702ED9">
        <w:rPr>
          <w:rStyle w:val="Emphasis"/>
          <w:highlight w:val="yellow"/>
        </w:rPr>
        <w:t>w</w:t>
      </w:r>
      <w:r w:rsidRPr="00C03EC4">
        <w:rPr>
          <w:sz w:val="16"/>
        </w:rPr>
        <w:t xml:space="preserve">arning </w:t>
      </w:r>
      <w:r w:rsidRPr="009400BD">
        <w:rPr>
          <w:rStyle w:val="Emphasis"/>
        </w:rPr>
        <w:t>systems</w:t>
      </w:r>
      <w:r w:rsidRPr="00C03EC4">
        <w:rPr>
          <w:sz w:val="16"/>
        </w:rPr>
        <w:t xml:space="preserve"> </w:t>
      </w:r>
      <w:r w:rsidRPr="009400BD">
        <w:rPr>
          <w:rStyle w:val="StyleUnderline"/>
        </w:rPr>
        <w:t>to indicate an incoming nuclear strike, leading a state to</w:t>
      </w:r>
      <w:r w:rsidRPr="00C03EC4">
        <w:rPr>
          <w:sz w:val="16"/>
        </w:rPr>
        <w:t xml:space="preserve"> </w:t>
      </w:r>
      <w:r w:rsidRPr="009400BD">
        <w:rPr>
          <w:rStyle w:val="Emphasis"/>
        </w:rPr>
        <w:t>misinterpret</w:t>
      </w:r>
      <w:r w:rsidRPr="00C03EC4">
        <w:rPr>
          <w:sz w:val="16"/>
        </w:rPr>
        <w:t xml:space="preserve"> the </w:t>
      </w:r>
      <w:r w:rsidRPr="009400BD">
        <w:rPr>
          <w:rStyle w:val="StyleUnderline"/>
        </w:rPr>
        <w:t>threat environment and</w:t>
      </w:r>
      <w:r w:rsidRPr="00C03EC4">
        <w:rPr>
          <w:sz w:val="16"/>
        </w:rPr>
        <w:t xml:space="preserve"> potentially </w:t>
      </w:r>
      <w:r w:rsidRPr="009400BD">
        <w:rPr>
          <w:rStyle w:val="StyleUnderline"/>
        </w:rPr>
        <w:t>launch a retaliatory response based on</w:t>
      </w:r>
      <w:r w:rsidRPr="00C03EC4">
        <w:rPr>
          <w:sz w:val="16"/>
        </w:rPr>
        <w:t xml:space="preserve"> </w:t>
      </w:r>
      <w:r w:rsidRPr="009400BD">
        <w:rPr>
          <w:rStyle w:val="Emphasis"/>
        </w:rPr>
        <w:t>incorrect</w:t>
      </w:r>
      <w:r w:rsidRPr="00C03EC4">
        <w:rPr>
          <w:sz w:val="16"/>
        </w:rPr>
        <w:t xml:space="preserve"> </w:t>
      </w:r>
      <w:r w:rsidRPr="009400BD">
        <w:rPr>
          <w:rStyle w:val="StyleUnderline"/>
        </w:rPr>
        <w:t>data</w:t>
      </w:r>
      <w:r w:rsidRPr="00C03EC4">
        <w:rPr>
          <w:sz w:val="16"/>
        </w:rPr>
        <w:t xml:space="preserve">.31 This </w:t>
      </w:r>
      <w:r w:rsidRPr="00D71DC2">
        <w:rPr>
          <w:rStyle w:val="StyleUnderline"/>
        </w:rPr>
        <w:t>scenario is</w:t>
      </w:r>
      <w:r w:rsidRPr="00C03EC4">
        <w:rPr>
          <w:sz w:val="16"/>
        </w:rPr>
        <w:t xml:space="preserve"> particularly </w:t>
      </w:r>
      <w:r w:rsidRPr="00D71DC2">
        <w:rPr>
          <w:rStyle w:val="StyleUnderline"/>
        </w:rPr>
        <w:t xml:space="preserve">concerning </w:t>
      </w:r>
      <w:r w:rsidRPr="00702ED9">
        <w:rPr>
          <w:rStyle w:val="StyleUnderline"/>
          <w:highlight w:val="yellow"/>
        </w:rPr>
        <w:t>in</w:t>
      </w:r>
      <w:r w:rsidRPr="00702ED9">
        <w:rPr>
          <w:sz w:val="16"/>
          <w:highlight w:val="yellow"/>
        </w:rPr>
        <w:t xml:space="preserve"> </w:t>
      </w:r>
      <w:r w:rsidRPr="00702ED9">
        <w:rPr>
          <w:rStyle w:val="Emphasis"/>
          <w:highlight w:val="yellow"/>
        </w:rPr>
        <w:t>high-alert</w:t>
      </w:r>
      <w:r w:rsidRPr="00D71DC2">
        <w:rPr>
          <w:rStyle w:val="Emphasis"/>
        </w:rPr>
        <w:t xml:space="preserve"> situations</w:t>
      </w:r>
      <w:r w:rsidRPr="00C03EC4">
        <w:rPr>
          <w:sz w:val="16"/>
        </w:rPr>
        <w:t xml:space="preserve">, </w:t>
      </w:r>
      <w:r w:rsidRPr="00D71DC2">
        <w:rPr>
          <w:rStyle w:val="StyleUnderline"/>
        </w:rPr>
        <w:t>where decision windows are compressed, and leaders must act quickly with</w:t>
      </w:r>
      <w:r w:rsidRPr="00C03EC4">
        <w:rPr>
          <w:sz w:val="16"/>
        </w:rPr>
        <w:t xml:space="preserve"> </w:t>
      </w:r>
      <w:r w:rsidRPr="00D71DC2">
        <w:rPr>
          <w:rStyle w:val="Emphasis"/>
        </w:rPr>
        <w:t>incomplete</w:t>
      </w:r>
      <w:r w:rsidRPr="00C03EC4">
        <w:rPr>
          <w:sz w:val="16"/>
        </w:rPr>
        <w:t xml:space="preserve"> </w:t>
      </w:r>
      <w:r w:rsidRPr="00D71DC2">
        <w:rPr>
          <w:rStyle w:val="StyleUnderline"/>
        </w:rPr>
        <w:t>or</w:t>
      </w:r>
      <w:r w:rsidRPr="00C03EC4">
        <w:rPr>
          <w:sz w:val="16"/>
        </w:rPr>
        <w:t xml:space="preserve"> </w:t>
      </w:r>
      <w:r w:rsidRPr="00D71DC2">
        <w:rPr>
          <w:rStyle w:val="Emphasis"/>
        </w:rPr>
        <w:t>ambiguous</w:t>
      </w:r>
      <w:r w:rsidRPr="00C03EC4">
        <w:rPr>
          <w:sz w:val="16"/>
        </w:rPr>
        <w:t xml:space="preserve"> </w:t>
      </w:r>
      <w:r w:rsidRPr="00D71DC2">
        <w:rPr>
          <w:rStyle w:val="StyleUnderline"/>
        </w:rPr>
        <w:t>intelligence</w:t>
      </w:r>
      <w:r w:rsidRPr="00C03EC4">
        <w:rPr>
          <w:sz w:val="16"/>
        </w:rPr>
        <w:t xml:space="preserve">. A </w:t>
      </w:r>
      <w:r w:rsidRPr="00D71DC2">
        <w:rPr>
          <w:rStyle w:val="StyleUnderline"/>
        </w:rPr>
        <w:t>cyber-</w:t>
      </w:r>
      <w:r w:rsidRPr="00702ED9">
        <w:rPr>
          <w:rStyle w:val="StyleUnderline"/>
          <w:highlight w:val="yellow"/>
        </w:rPr>
        <w:t>induce</w:t>
      </w:r>
      <w:r w:rsidRPr="00D71DC2">
        <w:rPr>
          <w:rStyle w:val="StyleUnderline"/>
        </w:rPr>
        <w:t>d</w:t>
      </w:r>
      <w:r w:rsidRPr="00C03EC4">
        <w:rPr>
          <w:sz w:val="16"/>
        </w:rPr>
        <w:t xml:space="preserve"> </w:t>
      </w:r>
      <w:r w:rsidRPr="00702ED9">
        <w:rPr>
          <w:rStyle w:val="Emphasis"/>
          <w:highlight w:val="yellow"/>
        </w:rPr>
        <w:t>false positive</w:t>
      </w:r>
      <w:r w:rsidRPr="00C03EC4">
        <w:rPr>
          <w:sz w:val="16"/>
        </w:rPr>
        <w:t xml:space="preserve"> </w:t>
      </w:r>
      <w:r w:rsidRPr="00D71DC2">
        <w:rPr>
          <w:rStyle w:val="StyleUnderline"/>
        </w:rPr>
        <w:t xml:space="preserve">could </w:t>
      </w:r>
      <w:r w:rsidRPr="00702ED9">
        <w:rPr>
          <w:rStyle w:val="StyleUnderline"/>
          <w:highlight w:val="yellow"/>
        </w:rPr>
        <w:t>lead to</w:t>
      </w:r>
      <w:r w:rsidRPr="00702ED9">
        <w:rPr>
          <w:sz w:val="16"/>
          <w:highlight w:val="yellow"/>
        </w:rPr>
        <w:t xml:space="preserve"> </w:t>
      </w:r>
      <w:r w:rsidRPr="00702ED9">
        <w:rPr>
          <w:rStyle w:val="Emphasis"/>
          <w:highlight w:val="yellow"/>
        </w:rPr>
        <w:t>pre-emptive escalation</w:t>
      </w:r>
      <w:r w:rsidRPr="00C03EC4">
        <w:rPr>
          <w:sz w:val="16"/>
        </w:rPr>
        <w:t xml:space="preserve">, </w:t>
      </w:r>
      <w:r w:rsidRPr="00D71DC2">
        <w:rPr>
          <w:rStyle w:val="StyleUnderline"/>
        </w:rPr>
        <w:t>while a cyberinduced</w:t>
      </w:r>
      <w:r w:rsidRPr="00C03EC4">
        <w:rPr>
          <w:sz w:val="16"/>
        </w:rPr>
        <w:t xml:space="preserve"> </w:t>
      </w:r>
      <w:r w:rsidRPr="00702ED9">
        <w:rPr>
          <w:rStyle w:val="Emphasis"/>
          <w:highlight w:val="yellow"/>
        </w:rPr>
        <w:t>false negative</w:t>
      </w:r>
      <w:r w:rsidRPr="00C03EC4">
        <w:rPr>
          <w:sz w:val="16"/>
        </w:rPr>
        <w:t xml:space="preserve"> — in which a real attack is masked — </w:t>
      </w:r>
      <w:r w:rsidRPr="00D71DC2">
        <w:rPr>
          <w:rStyle w:val="StyleUnderline"/>
        </w:rPr>
        <w:t>could</w:t>
      </w:r>
      <w:r w:rsidRPr="00C03EC4">
        <w:rPr>
          <w:sz w:val="16"/>
        </w:rPr>
        <w:t xml:space="preserve"> </w:t>
      </w:r>
      <w:r w:rsidRPr="00702ED9">
        <w:rPr>
          <w:rStyle w:val="Emphasis"/>
          <w:highlight w:val="yellow"/>
        </w:rPr>
        <w:t>paralyse</w:t>
      </w:r>
      <w:r w:rsidRPr="00372737">
        <w:rPr>
          <w:sz w:val="16"/>
        </w:rPr>
        <w:t xml:space="preserve"> </w:t>
      </w:r>
      <w:r w:rsidRPr="00372737">
        <w:rPr>
          <w:rStyle w:val="StyleUnderline"/>
        </w:rPr>
        <w:t xml:space="preserve">a state’s ability to respond effectively, undermining </w:t>
      </w:r>
      <w:r w:rsidRPr="00702ED9">
        <w:rPr>
          <w:rStyle w:val="StyleUnderline"/>
          <w:highlight w:val="yellow"/>
        </w:rPr>
        <w:t>deterrence</w:t>
      </w:r>
      <w:r w:rsidRPr="00D71DC2">
        <w:rPr>
          <w:rStyle w:val="StyleUnderline"/>
        </w:rPr>
        <w:t xml:space="preserve"> and strategic stability</w:t>
      </w:r>
      <w:r w:rsidRPr="00C03EC4">
        <w:rPr>
          <w:sz w:val="16"/>
        </w:rPr>
        <w:t>.32</w:t>
      </w:r>
    </w:p>
    <w:p w14:paraId="4E59A061" w14:textId="77777777" w:rsidR="00D02396" w:rsidRPr="00C03EC4" w:rsidRDefault="00D02396" w:rsidP="00D02396">
      <w:pPr>
        <w:rPr>
          <w:sz w:val="16"/>
        </w:rPr>
      </w:pPr>
      <w:r w:rsidRPr="00C03EC4">
        <w:rPr>
          <w:sz w:val="16"/>
        </w:rPr>
        <w:t xml:space="preserve">Beyond manipulating warning signals, </w:t>
      </w:r>
      <w:r w:rsidRPr="00C03EC4">
        <w:rPr>
          <w:rStyle w:val="StyleUnderline"/>
        </w:rPr>
        <w:t>cyber operations could</w:t>
      </w:r>
      <w:r w:rsidRPr="00C03EC4">
        <w:rPr>
          <w:sz w:val="16"/>
        </w:rPr>
        <w:t xml:space="preserve"> </w:t>
      </w:r>
      <w:r w:rsidRPr="00702ED9">
        <w:rPr>
          <w:rStyle w:val="Emphasis"/>
          <w:highlight w:val="yellow"/>
        </w:rPr>
        <w:t>disrupt comm</w:t>
      </w:r>
      <w:r w:rsidRPr="00C03EC4">
        <w:rPr>
          <w:sz w:val="16"/>
        </w:rPr>
        <w:t xml:space="preserve">unication </w:t>
      </w:r>
      <w:r w:rsidRPr="00C03EC4">
        <w:rPr>
          <w:rStyle w:val="Emphasis"/>
        </w:rPr>
        <w:t>channel</w:t>
      </w:r>
      <w:r w:rsidRPr="00702ED9">
        <w:rPr>
          <w:rStyle w:val="Emphasis"/>
          <w:highlight w:val="yellow"/>
        </w:rPr>
        <w:t>s</w:t>
      </w:r>
      <w:r w:rsidRPr="00C03EC4">
        <w:rPr>
          <w:sz w:val="16"/>
        </w:rPr>
        <w:t xml:space="preserve"> </w:t>
      </w:r>
      <w:r w:rsidRPr="00C03EC4">
        <w:rPr>
          <w:rStyle w:val="StyleUnderline"/>
        </w:rPr>
        <w:t>between military leaders, policymakers, and field operators</w:t>
      </w:r>
      <w:r w:rsidRPr="00C03EC4">
        <w:rPr>
          <w:sz w:val="16"/>
        </w:rPr>
        <w:t xml:space="preserve">, </w:t>
      </w:r>
      <w:r w:rsidRPr="00C03EC4">
        <w:rPr>
          <w:rStyle w:val="Emphasis"/>
        </w:rPr>
        <w:t>preventing</w:t>
      </w:r>
      <w:r w:rsidRPr="00C03EC4">
        <w:rPr>
          <w:sz w:val="16"/>
        </w:rPr>
        <w:t xml:space="preserve"> </w:t>
      </w:r>
      <w:r w:rsidRPr="00C03EC4">
        <w:rPr>
          <w:rStyle w:val="StyleUnderline"/>
        </w:rPr>
        <w:t>or</w:t>
      </w:r>
      <w:r w:rsidRPr="00C03EC4">
        <w:rPr>
          <w:sz w:val="16"/>
        </w:rPr>
        <w:t xml:space="preserve"> </w:t>
      </w:r>
      <w:r w:rsidRPr="00C03EC4">
        <w:rPr>
          <w:rStyle w:val="Emphasis"/>
        </w:rPr>
        <w:t>delaying</w:t>
      </w:r>
      <w:r w:rsidRPr="00C03EC4">
        <w:rPr>
          <w:sz w:val="16"/>
        </w:rPr>
        <w:t xml:space="preserve"> </w:t>
      </w:r>
      <w:r w:rsidRPr="00C03EC4">
        <w:rPr>
          <w:rStyle w:val="StyleUnderline"/>
        </w:rPr>
        <w:t>critical decision-making</w:t>
      </w:r>
      <w:r w:rsidRPr="00C03EC4">
        <w:rPr>
          <w:sz w:val="16"/>
        </w:rPr>
        <w:t xml:space="preserve">. This form of </w:t>
      </w:r>
      <w:r w:rsidRPr="00C03EC4">
        <w:rPr>
          <w:rStyle w:val="StyleUnderline"/>
        </w:rPr>
        <w:t>network sabotage could be</w:t>
      </w:r>
      <w:r w:rsidRPr="00C03EC4">
        <w:rPr>
          <w:sz w:val="16"/>
        </w:rPr>
        <w:t xml:space="preserve"> particularly </w:t>
      </w:r>
      <w:r w:rsidRPr="00C03EC4">
        <w:rPr>
          <w:rStyle w:val="Emphasis"/>
        </w:rPr>
        <w:t>devastating</w:t>
      </w:r>
      <w:r w:rsidRPr="00C03EC4">
        <w:rPr>
          <w:sz w:val="16"/>
        </w:rPr>
        <w:t xml:space="preserve"> during a crisis, </w:t>
      </w:r>
      <w:r w:rsidRPr="00027D04">
        <w:rPr>
          <w:rStyle w:val="StyleUnderline"/>
        </w:rPr>
        <w:t>creating</w:t>
      </w:r>
      <w:r w:rsidRPr="00027D04">
        <w:rPr>
          <w:sz w:val="16"/>
        </w:rPr>
        <w:t xml:space="preserve"> </w:t>
      </w:r>
      <w:r w:rsidRPr="00027D04">
        <w:rPr>
          <w:rStyle w:val="Emphasis"/>
        </w:rPr>
        <w:t>confusion</w:t>
      </w:r>
      <w:r w:rsidRPr="00027D04">
        <w:rPr>
          <w:sz w:val="16"/>
        </w:rPr>
        <w:t xml:space="preserve"> </w:t>
      </w:r>
      <w:r w:rsidRPr="00027D04">
        <w:rPr>
          <w:rStyle w:val="StyleUnderline"/>
        </w:rPr>
        <w:t>about</w:t>
      </w:r>
      <w:r w:rsidRPr="00C03EC4">
        <w:rPr>
          <w:rStyle w:val="StyleUnderline"/>
        </w:rPr>
        <w:t xml:space="preserve"> the legitimacy of nuclear orders and increasing the </w:t>
      </w:r>
      <w:r w:rsidRPr="00702ED9">
        <w:rPr>
          <w:rStyle w:val="StyleUnderline"/>
          <w:highlight w:val="yellow"/>
        </w:rPr>
        <w:t>risk</w:t>
      </w:r>
      <w:r w:rsidRPr="00C03EC4">
        <w:rPr>
          <w:rStyle w:val="StyleUnderline"/>
        </w:rPr>
        <w:t xml:space="preserve"> of</w:t>
      </w:r>
      <w:r w:rsidRPr="00C03EC4">
        <w:rPr>
          <w:sz w:val="16"/>
        </w:rPr>
        <w:t xml:space="preserve"> </w:t>
      </w:r>
      <w:r w:rsidRPr="00372737">
        <w:rPr>
          <w:rStyle w:val="Emphasis"/>
        </w:rPr>
        <w:t>unauthorised</w:t>
      </w:r>
      <w:r w:rsidRPr="00372737">
        <w:rPr>
          <w:sz w:val="16"/>
        </w:rPr>
        <w:t xml:space="preserve"> </w:t>
      </w:r>
      <w:r w:rsidRPr="00372737">
        <w:rPr>
          <w:rStyle w:val="StyleUnderline"/>
        </w:rPr>
        <w:t>or</w:t>
      </w:r>
      <w:r w:rsidRPr="00372737">
        <w:rPr>
          <w:sz w:val="16"/>
        </w:rPr>
        <w:t xml:space="preserve"> </w:t>
      </w:r>
      <w:r w:rsidRPr="00702ED9">
        <w:rPr>
          <w:rStyle w:val="Emphasis"/>
          <w:highlight w:val="yellow"/>
        </w:rPr>
        <w:t>accidental</w:t>
      </w:r>
      <w:r w:rsidRPr="00702ED9">
        <w:rPr>
          <w:sz w:val="16"/>
          <w:highlight w:val="yellow"/>
        </w:rPr>
        <w:t xml:space="preserve"> </w:t>
      </w:r>
      <w:r w:rsidRPr="00702ED9">
        <w:rPr>
          <w:rStyle w:val="StyleUnderline"/>
          <w:highlight w:val="yellow"/>
        </w:rPr>
        <w:t>use of</w:t>
      </w:r>
      <w:r w:rsidRPr="00702ED9">
        <w:rPr>
          <w:sz w:val="16"/>
          <w:highlight w:val="yellow"/>
        </w:rPr>
        <w:t xml:space="preserve"> </w:t>
      </w:r>
      <w:r w:rsidRPr="00702ED9">
        <w:rPr>
          <w:rStyle w:val="Emphasis"/>
          <w:highlight w:val="yellow"/>
        </w:rPr>
        <w:t>nuc</w:t>
      </w:r>
      <w:r w:rsidRPr="00C03EC4">
        <w:rPr>
          <w:sz w:val="16"/>
        </w:rPr>
        <w:t>lear weapon</w:t>
      </w:r>
      <w:r w:rsidRPr="00702ED9">
        <w:rPr>
          <w:rStyle w:val="Emphasis"/>
          <w:highlight w:val="yellow"/>
        </w:rPr>
        <w:t>s</w:t>
      </w:r>
      <w:r w:rsidRPr="00C03EC4">
        <w:rPr>
          <w:sz w:val="16"/>
        </w:rPr>
        <w:t xml:space="preserve">. </w:t>
      </w:r>
      <w:r w:rsidRPr="00C03EC4">
        <w:rPr>
          <w:rStyle w:val="StyleUnderline"/>
        </w:rPr>
        <w:t>Adversaries could</w:t>
      </w:r>
      <w:r w:rsidRPr="00C03EC4">
        <w:rPr>
          <w:sz w:val="16"/>
        </w:rPr>
        <w:t xml:space="preserve"> also </w:t>
      </w:r>
      <w:r w:rsidRPr="00C03EC4">
        <w:rPr>
          <w:rStyle w:val="StyleUnderline"/>
        </w:rPr>
        <w:t>deploy</w:t>
      </w:r>
      <w:r w:rsidRPr="00C03EC4">
        <w:rPr>
          <w:sz w:val="16"/>
        </w:rPr>
        <w:t xml:space="preserve"> </w:t>
      </w:r>
      <w:r w:rsidRPr="00702ED9">
        <w:rPr>
          <w:rStyle w:val="Emphasis"/>
          <w:highlight w:val="yellow"/>
        </w:rPr>
        <w:t>misinfo</w:t>
      </w:r>
      <w:r w:rsidRPr="00C03EC4">
        <w:rPr>
          <w:sz w:val="16"/>
        </w:rPr>
        <w:t xml:space="preserve">rmation </w:t>
      </w:r>
      <w:r w:rsidRPr="00C03EC4">
        <w:rPr>
          <w:rStyle w:val="StyleUnderline"/>
        </w:rPr>
        <w:t>campaigns</w:t>
      </w:r>
      <w:r w:rsidRPr="00C03EC4">
        <w:rPr>
          <w:sz w:val="16"/>
        </w:rPr>
        <w:t xml:space="preserve">, for instance </w:t>
      </w:r>
      <w:r w:rsidRPr="00C03EC4">
        <w:rPr>
          <w:rStyle w:val="StyleUnderline"/>
        </w:rPr>
        <w:t xml:space="preserve">by </w:t>
      </w:r>
      <w:r w:rsidRPr="00702ED9">
        <w:rPr>
          <w:rStyle w:val="StyleUnderline"/>
          <w:highlight w:val="yellow"/>
        </w:rPr>
        <w:t>embed</w:t>
      </w:r>
      <w:r w:rsidRPr="00C03EC4">
        <w:rPr>
          <w:rStyle w:val="StyleUnderline"/>
        </w:rPr>
        <w:t>ding</w:t>
      </w:r>
      <w:r w:rsidRPr="00C03EC4">
        <w:rPr>
          <w:sz w:val="16"/>
        </w:rPr>
        <w:t xml:space="preserve"> </w:t>
      </w:r>
      <w:r w:rsidRPr="00C03EC4">
        <w:rPr>
          <w:rStyle w:val="Emphasis"/>
        </w:rPr>
        <w:t>false intelligence</w:t>
      </w:r>
      <w:r w:rsidRPr="00C03EC4">
        <w:rPr>
          <w:sz w:val="16"/>
        </w:rPr>
        <w:t xml:space="preserve"> </w:t>
      </w:r>
      <w:r w:rsidRPr="00702ED9">
        <w:rPr>
          <w:rStyle w:val="StyleUnderline"/>
          <w:highlight w:val="yellow"/>
        </w:rPr>
        <w:t>in</w:t>
      </w:r>
      <w:r w:rsidRPr="00C03EC4">
        <w:rPr>
          <w:rStyle w:val="StyleUnderline"/>
        </w:rPr>
        <w:t xml:space="preserve">to classified </w:t>
      </w:r>
      <w:r w:rsidRPr="00702ED9">
        <w:rPr>
          <w:rStyle w:val="StyleUnderline"/>
          <w:highlight w:val="yellow"/>
        </w:rPr>
        <w:t>systems</w:t>
      </w:r>
      <w:r w:rsidRPr="00C03EC4">
        <w:rPr>
          <w:rStyle w:val="StyleUnderline"/>
        </w:rPr>
        <w:t>, misleading decision-makers into believing</w:t>
      </w:r>
      <w:r w:rsidRPr="00C03EC4">
        <w:rPr>
          <w:sz w:val="16"/>
        </w:rPr>
        <w:t xml:space="preserve"> that </w:t>
      </w:r>
      <w:r w:rsidRPr="00C03EC4">
        <w:rPr>
          <w:rStyle w:val="StyleUnderline"/>
        </w:rPr>
        <w:t>a rival is preparing for a nuclear first strike when no such action is actually taking place</w:t>
      </w:r>
      <w:r w:rsidRPr="00C03EC4">
        <w:rPr>
          <w:sz w:val="16"/>
        </w:rPr>
        <w:t>.33</w:t>
      </w:r>
    </w:p>
    <w:p w14:paraId="5F6A9210" w14:textId="77777777" w:rsidR="00D02396" w:rsidRDefault="00D02396" w:rsidP="00D02396">
      <w:pPr>
        <w:rPr>
          <w:sz w:val="16"/>
        </w:rPr>
      </w:pPr>
      <w:r w:rsidRPr="00C03EC4">
        <w:rPr>
          <w:sz w:val="16"/>
        </w:rPr>
        <w:t xml:space="preserve">Given the deep-rooted mistrust that often characterises nuclear-armed rivalries, </w:t>
      </w:r>
      <w:r w:rsidRPr="00702ED9">
        <w:rPr>
          <w:rStyle w:val="StyleUnderline"/>
          <w:highlight w:val="yellow"/>
        </w:rPr>
        <w:t>even</w:t>
      </w:r>
      <w:r w:rsidRPr="00A050A3">
        <w:rPr>
          <w:rStyle w:val="StyleUnderline"/>
        </w:rPr>
        <w:t xml:space="preserve"> a</w:t>
      </w:r>
      <w:r w:rsidRPr="00C03EC4">
        <w:rPr>
          <w:sz w:val="16"/>
        </w:rPr>
        <w:t xml:space="preserve"> </w:t>
      </w:r>
      <w:r w:rsidRPr="00702ED9">
        <w:rPr>
          <w:rStyle w:val="Emphasis"/>
          <w:highlight w:val="yellow"/>
        </w:rPr>
        <w:t>minor</w:t>
      </w:r>
      <w:r w:rsidRPr="00A050A3">
        <w:rPr>
          <w:rStyle w:val="Emphasis"/>
        </w:rPr>
        <w:t xml:space="preserve"> cyber </w:t>
      </w:r>
      <w:r w:rsidRPr="00702ED9">
        <w:rPr>
          <w:rStyle w:val="Emphasis"/>
          <w:highlight w:val="yellow"/>
        </w:rPr>
        <w:t>disruption</w:t>
      </w:r>
      <w:r w:rsidRPr="00C03EC4">
        <w:rPr>
          <w:sz w:val="16"/>
        </w:rPr>
        <w:t xml:space="preserve"> </w:t>
      </w:r>
      <w:r w:rsidRPr="00A050A3">
        <w:rPr>
          <w:rStyle w:val="StyleUnderline"/>
        </w:rPr>
        <w:t xml:space="preserve">could </w:t>
      </w:r>
      <w:r w:rsidRPr="00702ED9">
        <w:rPr>
          <w:rStyle w:val="StyleUnderline"/>
          <w:highlight w:val="yellow"/>
        </w:rPr>
        <w:t>trigger</w:t>
      </w:r>
      <w:r w:rsidRPr="00A050A3">
        <w:rPr>
          <w:rStyle w:val="StyleUnderline"/>
        </w:rPr>
        <w:t xml:space="preserve"> a</w:t>
      </w:r>
      <w:r w:rsidRPr="00C03EC4">
        <w:rPr>
          <w:sz w:val="16"/>
        </w:rPr>
        <w:t xml:space="preserve"> </w:t>
      </w:r>
      <w:r w:rsidRPr="00702ED9">
        <w:rPr>
          <w:rStyle w:val="Emphasis"/>
          <w:highlight w:val="yellow"/>
        </w:rPr>
        <w:t>cascade</w:t>
      </w:r>
      <w:r w:rsidRPr="00C03EC4">
        <w:rPr>
          <w:sz w:val="16"/>
        </w:rPr>
        <w:t xml:space="preserve"> </w:t>
      </w:r>
      <w:r w:rsidRPr="00A050A3">
        <w:rPr>
          <w:rStyle w:val="StyleUnderline"/>
        </w:rPr>
        <w:t xml:space="preserve">of misperceptions and reactionary policies that push a crisis </w:t>
      </w:r>
      <w:r w:rsidRPr="00702ED9">
        <w:rPr>
          <w:rStyle w:val="StyleUnderline"/>
          <w:highlight w:val="yellow"/>
        </w:rPr>
        <w:t>toward</w:t>
      </w:r>
      <w:r w:rsidRPr="00702ED9">
        <w:rPr>
          <w:sz w:val="16"/>
          <w:highlight w:val="yellow"/>
        </w:rPr>
        <w:t xml:space="preserve"> </w:t>
      </w:r>
      <w:r w:rsidRPr="00702ED9">
        <w:rPr>
          <w:rStyle w:val="Emphasis"/>
          <w:sz w:val="24"/>
          <w:szCs w:val="24"/>
          <w:highlight w:val="yellow"/>
        </w:rPr>
        <w:t>unintended escalation</w:t>
      </w:r>
      <w:r w:rsidRPr="00C03EC4">
        <w:rPr>
          <w:sz w:val="16"/>
        </w:rPr>
        <w:t xml:space="preserve">. The increasing integration of AI-driven automation into NC3 decision-support frameworks compounds these risks.34 While AI can help process vast amounts of intelligence data at unprecedented speeds, cyber adversaries could manipulate AI models by injecting adversarial data, misleading automated systems into misidentifying threats.35 A cyberattack targeting AI-powered early warning systems could exploit biases in machine learning models, causing them to misclassify benign activities as hostile actions, potentially </w:t>
      </w:r>
      <w:r w:rsidRPr="009E29D5">
        <w:rPr>
          <w:rStyle w:val="StyleUnderline"/>
        </w:rPr>
        <w:t>triggering</w:t>
      </w:r>
      <w:r w:rsidRPr="00C03EC4">
        <w:rPr>
          <w:sz w:val="16"/>
        </w:rPr>
        <w:t xml:space="preserve"> unnecessary </w:t>
      </w:r>
      <w:r w:rsidRPr="009E29D5">
        <w:rPr>
          <w:rStyle w:val="Emphasis"/>
        </w:rPr>
        <w:t>retaliatory</w:t>
      </w:r>
      <w:r w:rsidRPr="00C03EC4">
        <w:rPr>
          <w:sz w:val="16"/>
        </w:rPr>
        <w:t xml:space="preserve"> </w:t>
      </w:r>
      <w:r w:rsidRPr="009E29D5">
        <w:rPr>
          <w:rStyle w:val="StyleUnderline"/>
        </w:rPr>
        <w:t>measures</w:t>
      </w:r>
      <w:r w:rsidRPr="00C03EC4">
        <w:rPr>
          <w:sz w:val="16"/>
        </w:rPr>
        <w:t xml:space="preserve">. This </w:t>
      </w:r>
      <w:r w:rsidRPr="009E29D5">
        <w:rPr>
          <w:rStyle w:val="StyleUnderline"/>
        </w:rPr>
        <w:t>interaction between</w:t>
      </w:r>
      <w:r w:rsidRPr="00C03EC4">
        <w:rPr>
          <w:sz w:val="16"/>
        </w:rPr>
        <w:t xml:space="preserve"> </w:t>
      </w:r>
      <w:r w:rsidRPr="009E29D5">
        <w:rPr>
          <w:rStyle w:val="Emphasis"/>
        </w:rPr>
        <w:t>cyber threats</w:t>
      </w:r>
      <w:r w:rsidRPr="00C03EC4">
        <w:rPr>
          <w:sz w:val="16"/>
        </w:rPr>
        <w:t xml:space="preserve"> </w:t>
      </w:r>
      <w:r w:rsidRPr="009E29D5">
        <w:rPr>
          <w:rStyle w:val="StyleUnderline"/>
        </w:rPr>
        <w:t>and</w:t>
      </w:r>
      <w:r w:rsidRPr="00C03EC4">
        <w:rPr>
          <w:sz w:val="16"/>
        </w:rPr>
        <w:t xml:space="preserve"> AI-driven </w:t>
      </w:r>
      <w:r w:rsidRPr="009E29D5">
        <w:rPr>
          <w:rStyle w:val="Emphasis"/>
        </w:rPr>
        <w:t>nuclear decision-making</w:t>
      </w:r>
      <w:r w:rsidRPr="00C03EC4">
        <w:rPr>
          <w:sz w:val="16"/>
        </w:rPr>
        <w:t xml:space="preserve"> </w:t>
      </w:r>
      <w:r w:rsidRPr="009E29D5">
        <w:rPr>
          <w:rStyle w:val="StyleUnderline"/>
        </w:rPr>
        <w:t>represents an emerging and poorly understood risk</w:t>
      </w:r>
      <w:r w:rsidRPr="00C03EC4">
        <w:rPr>
          <w:sz w:val="16"/>
        </w:rPr>
        <w:t xml:space="preserve"> that requires urgent policy attention.</w:t>
      </w:r>
    </w:p>
    <w:p w14:paraId="16724E13" w14:textId="77777777" w:rsidR="00D02396" w:rsidRPr="005F5A94" w:rsidRDefault="00D02396" w:rsidP="00D02396">
      <w:pPr>
        <w:pStyle w:val="Heading4"/>
        <w:rPr>
          <w:b w:val="0"/>
          <w:bCs/>
        </w:rPr>
      </w:pPr>
      <w:r>
        <w:t xml:space="preserve">No ‘root cause’ or ‘inevitability’ of </w:t>
      </w:r>
      <w:r w:rsidRPr="00D11D77">
        <w:rPr>
          <w:u w:val="single"/>
        </w:rPr>
        <w:t>PC risk</w:t>
      </w:r>
      <w:r>
        <w:t xml:space="preserve">. </w:t>
      </w:r>
      <w:r w:rsidRPr="005F5A94">
        <w:rPr>
          <w:b w:val="0"/>
          <w:bCs/>
        </w:rPr>
        <w:t xml:space="preserve">A </w:t>
      </w:r>
      <w:r w:rsidRPr="005F5A94">
        <w:rPr>
          <w:b w:val="0"/>
          <w:bCs/>
          <w:u w:val="single"/>
        </w:rPr>
        <w:t>well-functioning</w:t>
      </w:r>
      <w:r w:rsidRPr="005F5A94">
        <w:rPr>
          <w:b w:val="0"/>
          <w:bCs/>
        </w:rPr>
        <w:t xml:space="preserve"> bankruptcy system </w:t>
      </w:r>
      <w:r w:rsidRPr="005F5A94">
        <w:rPr>
          <w:b w:val="0"/>
          <w:bCs/>
          <w:u w:val="single"/>
        </w:rPr>
        <w:t>caps</w:t>
      </w:r>
      <w:r w:rsidRPr="005F5A94">
        <w:rPr>
          <w:b w:val="0"/>
          <w:bCs/>
        </w:rPr>
        <w:t xml:space="preserve"> it.</w:t>
      </w:r>
    </w:p>
    <w:p w14:paraId="3A29F5B6" w14:textId="77777777" w:rsidR="00D02396" w:rsidRDefault="00D02396" w:rsidP="00D02396">
      <w:r w:rsidRPr="003A23F7">
        <w:t xml:space="preserve">Martin </w:t>
      </w:r>
      <w:r w:rsidRPr="003A23F7">
        <w:rPr>
          <w:rStyle w:val="Style13ptBold"/>
        </w:rPr>
        <w:t>Kornejew 25</w:t>
      </w:r>
      <w:r>
        <w:t>, PhD, Associate Professor of Finance at Bocconi University, Chen Lian, PhD, assistant professor in UC Berkeley's Department of Economics, Yueran Ma, PhD, Carhart Family Professor of Finance at the University of Chicago Booth School Business, Pablo Ottonello, PhD, principal research economist at the Federal Reserve Bank of Minneapolis and a professor at the University of Maryland, Diego Perez, PhD, Associate Professor Department of Economics, New York University, 2025, “Bankruptcy Resolution and Credit Cycles,” NBER Macroeconomics Annual, Volume 39, Number 1, pp. 1-39. [italics in original]</w:t>
      </w:r>
    </w:p>
    <w:p w14:paraId="76C4138B" w14:textId="77777777" w:rsidR="00D02396" w:rsidRPr="00F25593" w:rsidRDefault="00D02396" w:rsidP="00D02396">
      <w:pPr>
        <w:rPr>
          <w:sz w:val="16"/>
        </w:rPr>
      </w:pPr>
      <w:r w:rsidRPr="00F25593">
        <w:rPr>
          <w:sz w:val="16"/>
        </w:rPr>
        <w:t xml:space="preserve">Our paper relates to several strands of literature. First, we extend the work on financial frictions and economic fluctuations. An influential line of research highlights that frictions in debt enforcement can exacerbate economic fluctuations (Kiyotaki and Moore 1997; Bernanke, Gertler, and Gilchrist 1999). A growing body of empirical work documents the negative consequences of credit booms in general (Schularick and Taylor 2012; Jordà et al. 2013; Greenwood et al. 2022) and corporate credit booms in particular (Müller and Verner 2024; Ivashina et al. 2024). The most closely related research is Jordà et al. (2022), who focus on recessions and show that greater frictions in corporate debt resolution are associated with slower recoveries. We do not restrict to recessions, and we study a variety of macroeconomic outcomes following changes in business credit to GDP in general (e.g., what happens after credit booms or contractions). Indeed, we observe that, in countries with lower bankruptcy efficiency, </w:t>
      </w:r>
      <w:r w:rsidRPr="00F25593">
        <w:rPr>
          <w:rStyle w:val="StyleUnderline"/>
        </w:rPr>
        <w:t xml:space="preserve">credit </w:t>
      </w:r>
      <w:r w:rsidRPr="00F25593">
        <w:rPr>
          <w:rStyle w:val="StyleUnderline"/>
          <w:highlight w:val="yellow"/>
        </w:rPr>
        <w:t>booms</w:t>
      </w:r>
      <w:r w:rsidRPr="00F25593">
        <w:rPr>
          <w:rStyle w:val="StyleUnderline"/>
        </w:rPr>
        <w:t xml:space="preserve"> are </w:t>
      </w:r>
      <w:r w:rsidRPr="00F25593">
        <w:rPr>
          <w:rStyle w:val="Emphasis"/>
          <w:highlight w:val="yellow"/>
        </w:rPr>
        <w:t>follow</w:t>
      </w:r>
      <w:r w:rsidRPr="00D11D77">
        <w:rPr>
          <w:rStyle w:val="Emphasis"/>
          <w:highlight w:val="yellow"/>
        </w:rPr>
        <w:t xml:space="preserve">ed </w:t>
      </w:r>
      <w:r w:rsidRPr="00F25593">
        <w:rPr>
          <w:rStyle w:val="Emphasis"/>
          <w:highlight w:val="yellow"/>
        </w:rPr>
        <w:t>by</w:t>
      </w:r>
      <w:r w:rsidRPr="00F25593">
        <w:rPr>
          <w:rStyle w:val="Emphasis"/>
        </w:rPr>
        <w:t xml:space="preserve"> a </w:t>
      </w:r>
      <w:r w:rsidRPr="00F25593">
        <w:rPr>
          <w:rStyle w:val="Emphasis"/>
          <w:highlight w:val="yellow"/>
        </w:rPr>
        <w:t>higher</w:t>
      </w:r>
      <w:r w:rsidRPr="00F25593">
        <w:rPr>
          <w:rStyle w:val="Emphasis"/>
        </w:rPr>
        <w:t xml:space="preserve"> likelihood</w:t>
      </w:r>
      <w:r w:rsidRPr="00F25593">
        <w:rPr>
          <w:rStyle w:val="StyleUnderline"/>
        </w:rPr>
        <w:t xml:space="preserve"> of </w:t>
      </w:r>
      <w:r w:rsidRPr="00F25593">
        <w:rPr>
          <w:rStyle w:val="Emphasis"/>
          <w:highlight w:val="yellow"/>
        </w:rPr>
        <w:t>recessions</w:t>
      </w:r>
      <w:r w:rsidRPr="00F25593">
        <w:rPr>
          <w:rStyle w:val="StyleUnderline"/>
        </w:rPr>
        <w:t xml:space="preserve"> in the first place</w:t>
      </w:r>
      <w:r w:rsidRPr="00F25593">
        <w:rPr>
          <w:sz w:val="16"/>
        </w:rPr>
        <w:t xml:space="preserve">. Moreover, in countries with lower bankruptcy efficiency, </w:t>
      </w:r>
      <w:r w:rsidRPr="00F25593">
        <w:rPr>
          <w:rStyle w:val="Emphasis"/>
        </w:rPr>
        <w:t xml:space="preserve">macro </w:t>
      </w:r>
      <w:r w:rsidRPr="00891C78">
        <w:rPr>
          <w:rStyle w:val="Emphasis"/>
          <w:highlight w:val="yellow"/>
        </w:rPr>
        <w:t>outcomes</w:t>
      </w:r>
      <w:r w:rsidRPr="00891C78">
        <w:rPr>
          <w:rStyle w:val="StyleUnderline"/>
          <w:highlight w:val="yellow"/>
        </w:rPr>
        <w:t xml:space="preserve"> following</w:t>
      </w:r>
      <w:r w:rsidRPr="00F25593">
        <w:rPr>
          <w:rStyle w:val="StyleUnderline"/>
        </w:rPr>
        <w:t xml:space="preserve"> credit </w:t>
      </w:r>
      <w:r w:rsidRPr="00891C78">
        <w:rPr>
          <w:rStyle w:val="StyleUnderline"/>
          <w:highlight w:val="yellow"/>
        </w:rPr>
        <w:t>booms</w:t>
      </w:r>
      <w:r w:rsidRPr="00F25593">
        <w:rPr>
          <w:rStyle w:val="StyleUnderline"/>
        </w:rPr>
        <w:t xml:space="preserve"> are </w:t>
      </w:r>
      <w:r w:rsidRPr="00F25593">
        <w:rPr>
          <w:rStyle w:val="Emphasis"/>
          <w:sz w:val="24"/>
          <w:szCs w:val="24"/>
          <w:highlight w:val="yellow"/>
        </w:rPr>
        <w:t>worse even without</w:t>
      </w:r>
      <w:r w:rsidRPr="00D11D77">
        <w:rPr>
          <w:rStyle w:val="Emphasis"/>
          <w:sz w:val="24"/>
          <w:szCs w:val="24"/>
        </w:rPr>
        <w:t xml:space="preserve"> recessions</w:t>
      </w:r>
      <w:r w:rsidRPr="00F25593">
        <w:rPr>
          <w:sz w:val="16"/>
        </w:rPr>
        <w:t>. We also provide a model to delineate how bankruptcy efficiency matters for the macroeconomic impact of credit cycles.</w:t>
      </w:r>
    </w:p>
    <w:p w14:paraId="5B2E9FD3" w14:textId="77777777" w:rsidR="00D02396" w:rsidRPr="00F25593" w:rsidRDefault="00D02396" w:rsidP="00D02396">
      <w:pPr>
        <w:rPr>
          <w:sz w:val="16"/>
        </w:rPr>
      </w:pPr>
      <w:r w:rsidRPr="00F25593">
        <w:rPr>
          <w:sz w:val="16"/>
        </w:rPr>
        <w:t>Second, we connect law and macroeconomics. An important literature has examined how financial markets and firm outcomes are affected by legal systems in general (La Porta et al. 1998), as well as bankruptcy institutions in particular (Acharya and Subramanian 2009; Gilson 2012; Vig 2013; Becker and Josephson 2016; Ponticelli and Alencar 2016; Iverson 2018; Bernstein et al. 2019; Becker and Ivashina 2022). We focus on the macro consequences of credit cycles, which represent one of the most important challenges for economic stability. It is natural that the legal systems affect financial frictions, which in turn affect macroeconomic outcomes.</w:t>
      </w:r>
    </w:p>
    <w:p w14:paraId="26B643E3" w14:textId="77777777" w:rsidR="00D02396" w:rsidRPr="00F25593" w:rsidRDefault="00D02396" w:rsidP="00D02396">
      <w:pPr>
        <w:rPr>
          <w:sz w:val="16"/>
        </w:rPr>
      </w:pPr>
      <w:r w:rsidRPr="00F25593">
        <w:rPr>
          <w:sz w:val="16"/>
        </w:rPr>
        <w:t xml:space="preserve">Third, we provide a new perspective on macroprudential policies. The traditional approach relies on regulatory tools to prevent credit booms, to avoid costly recessions in the aftermath of these booms (Hanson, Kashyap, and Stein 2011; Bianchi and Lorenzoni 2022). </w:t>
      </w:r>
      <w:r w:rsidRPr="00F25593">
        <w:rPr>
          <w:rStyle w:val="StyleUnderline"/>
        </w:rPr>
        <w:t xml:space="preserve">Our evidence suggests that </w:t>
      </w:r>
      <w:r w:rsidRPr="00F25593">
        <w:rPr>
          <w:rStyle w:val="StyleUnderline"/>
          <w:highlight w:val="yellow"/>
        </w:rPr>
        <w:t>the</w:t>
      </w:r>
      <w:r w:rsidRPr="00F25593">
        <w:rPr>
          <w:rStyle w:val="StyleUnderline"/>
        </w:rPr>
        <w:t xml:space="preserve"> </w:t>
      </w:r>
      <w:r w:rsidRPr="00F25593">
        <w:rPr>
          <w:rStyle w:val="Emphasis"/>
        </w:rPr>
        <w:t xml:space="preserve">macroeconomic </w:t>
      </w:r>
      <w:r w:rsidRPr="00F25593">
        <w:rPr>
          <w:rStyle w:val="Emphasis"/>
          <w:highlight w:val="yellow"/>
        </w:rPr>
        <w:t>dynamics</w:t>
      </w:r>
      <w:r w:rsidRPr="00F25593">
        <w:rPr>
          <w:rStyle w:val="StyleUnderline"/>
          <w:highlight w:val="yellow"/>
        </w:rPr>
        <w:t xml:space="preserve"> following</w:t>
      </w:r>
      <w:r w:rsidRPr="00F25593">
        <w:rPr>
          <w:rStyle w:val="StyleUnderline"/>
        </w:rPr>
        <w:t xml:space="preserve"> credit </w:t>
      </w:r>
      <w:r w:rsidRPr="00F25593">
        <w:rPr>
          <w:rStyle w:val="StyleUnderline"/>
          <w:highlight w:val="yellow"/>
        </w:rPr>
        <w:t xml:space="preserve">booms depend on </w:t>
      </w:r>
      <w:r w:rsidRPr="00F25593">
        <w:rPr>
          <w:rStyle w:val="Emphasis"/>
          <w:highlight w:val="yellow"/>
        </w:rPr>
        <w:t>institutions for</w:t>
      </w:r>
      <w:r w:rsidRPr="00F25593">
        <w:rPr>
          <w:rStyle w:val="Emphasis"/>
        </w:rPr>
        <w:t xml:space="preserve"> default </w:t>
      </w:r>
      <w:r w:rsidRPr="00F25593">
        <w:rPr>
          <w:rStyle w:val="Emphasis"/>
          <w:highlight w:val="yellow"/>
        </w:rPr>
        <w:t>resolution</w:t>
      </w:r>
      <w:r w:rsidRPr="00F25593">
        <w:rPr>
          <w:rStyle w:val="StyleUnderline"/>
          <w:highlight w:val="yellow"/>
        </w:rPr>
        <w:t>. Improving</w:t>
      </w:r>
      <w:r w:rsidRPr="00F25593">
        <w:rPr>
          <w:rStyle w:val="StyleUnderline"/>
        </w:rPr>
        <w:t xml:space="preserve"> these </w:t>
      </w:r>
      <w:r w:rsidRPr="00051477">
        <w:rPr>
          <w:rStyle w:val="StyleUnderline"/>
          <w:highlight w:val="yellow"/>
        </w:rPr>
        <w:t>institutions</w:t>
      </w:r>
      <w:r w:rsidRPr="00F25593">
        <w:rPr>
          <w:rStyle w:val="StyleUnderline"/>
        </w:rPr>
        <w:t xml:space="preserve"> is another approach for </w:t>
      </w:r>
      <w:r w:rsidRPr="00F25593">
        <w:rPr>
          <w:rStyle w:val="Emphasis"/>
          <w:sz w:val="24"/>
          <w:szCs w:val="24"/>
          <w:highlight w:val="yellow"/>
        </w:rPr>
        <w:t>enhancing macroecon</w:t>
      </w:r>
      <w:r w:rsidRPr="005F5A94">
        <w:rPr>
          <w:rStyle w:val="Emphasis"/>
          <w:sz w:val="24"/>
          <w:szCs w:val="24"/>
        </w:rPr>
        <w:t xml:space="preserve">omic </w:t>
      </w:r>
      <w:r w:rsidRPr="00F25593">
        <w:rPr>
          <w:rStyle w:val="Emphasis"/>
          <w:sz w:val="24"/>
          <w:szCs w:val="24"/>
          <w:highlight w:val="yellow"/>
        </w:rPr>
        <w:t>stability</w:t>
      </w:r>
      <w:r w:rsidRPr="00F25593">
        <w:rPr>
          <w:sz w:val="16"/>
        </w:rPr>
        <w:t xml:space="preserve">. To the extent that existing macroprudential tools could be blunt or costly (Ottonello, Perez, and Varraso 2022; Andreasen et al. 2023; Dávila and Walther 2024), </w:t>
      </w:r>
      <w:r w:rsidRPr="00F25593">
        <w:rPr>
          <w:rStyle w:val="StyleUnderline"/>
        </w:rPr>
        <w:t xml:space="preserve">they may be </w:t>
      </w:r>
      <w:r w:rsidRPr="00F25593">
        <w:rPr>
          <w:rStyle w:val="Emphasis"/>
          <w:highlight w:val="yellow"/>
        </w:rPr>
        <w:t>less necessary</w:t>
      </w:r>
      <w:r w:rsidRPr="00F25593">
        <w:rPr>
          <w:rStyle w:val="StyleUnderline"/>
        </w:rPr>
        <w:t xml:space="preserve"> in environments </w:t>
      </w:r>
      <w:r w:rsidRPr="00F25593">
        <w:rPr>
          <w:rStyle w:val="StyleUnderline"/>
          <w:highlight w:val="yellow"/>
        </w:rPr>
        <w:t xml:space="preserve">with </w:t>
      </w:r>
      <w:r w:rsidRPr="00F25593">
        <w:rPr>
          <w:rStyle w:val="Emphasis"/>
          <w:highlight w:val="yellow"/>
        </w:rPr>
        <w:t>high bankruptcy efficiency</w:t>
      </w:r>
      <w:r w:rsidRPr="00F25593">
        <w:rPr>
          <w:sz w:val="16"/>
        </w:rPr>
        <w:t>.</w:t>
      </w:r>
    </w:p>
    <w:p w14:paraId="395713F6" w14:textId="77777777" w:rsidR="00D02396" w:rsidRPr="00F25593" w:rsidRDefault="00D02396" w:rsidP="00D02396">
      <w:pPr>
        <w:rPr>
          <w:sz w:val="16"/>
        </w:rPr>
      </w:pPr>
      <w:r w:rsidRPr="00F25593">
        <w:rPr>
          <w:sz w:val="16"/>
        </w:rPr>
        <w:t>The rest of the paper is organized as follows. Section II outlines the economic functions of institutions for business bankruptcy. Section III describes the data. Section IV provides the empirical results on how bankruptcy efficiency relates to the macroeconomic consequences of credit booms. Section V uses a simple model to illustrate the mechanisms. Section VI concludes.</w:t>
      </w:r>
    </w:p>
    <w:p w14:paraId="5CA59C8E" w14:textId="77777777" w:rsidR="00D02396" w:rsidRPr="00F25593" w:rsidRDefault="00D02396" w:rsidP="00D02396">
      <w:pPr>
        <w:rPr>
          <w:sz w:val="16"/>
        </w:rPr>
      </w:pPr>
      <w:r w:rsidRPr="00F25593">
        <w:rPr>
          <w:sz w:val="16"/>
        </w:rPr>
        <w:t>II. The Economics of Business Bankruptcy</w:t>
      </w:r>
    </w:p>
    <w:p w14:paraId="5873EBC5" w14:textId="77777777" w:rsidR="00D02396" w:rsidRPr="00F25593" w:rsidRDefault="00D02396" w:rsidP="00D02396">
      <w:pPr>
        <w:rPr>
          <w:sz w:val="16"/>
        </w:rPr>
      </w:pPr>
      <w:r w:rsidRPr="00F25593">
        <w:rPr>
          <w:sz w:val="16"/>
        </w:rPr>
        <w:t>Why are legal institutions for business bankruptcy important? We proceed in two steps in this section. In Subsection II.A, we discuss the relevance of default resolution for firm and macroeconomic outcomes. In Subsection II.B, we then discuss the relevance of legal institutions on business bankruptcy for default resolution. In Subsection II.C, we illustrate the importance of bankruptcy institutions for macroeconomic outcomes with the case of Japan.</w:t>
      </w:r>
    </w:p>
    <w:p w14:paraId="7228CBE4" w14:textId="77777777" w:rsidR="00D02396" w:rsidRPr="00F25593" w:rsidRDefault="00D02396" w:rsidP="00D02396">
      <w:pPr>
        <w:rPr>
          <w:sz w:val="16"/>
        </w:rPr>
      </w:pPr>
      <w:r w:rsidRPr="00F25593">
        <w:rPr>
          <w:sz w:val="16"/>
        </w:rPr>
        <w:t>A. Default Resolution and Economic Implications</w:t>
      </w:r>
    </w:p>
    <w:p w14:paraId="2222D62D" w14:textId="77777777" w:rsidR="00D02396" w:rsidRPr="00F25593" w:rsidRDefault="00D02396" w:rsidP="00D02396">
      <w:pPr>
        <w:rPr>
          <w:sz w:val="16"/>
        </w:rPr>
      </w:pPr>
      <w:r w:rsidRPr="00F25593">
        <w:rPr>
          <w:sz w:val="16"/>
        </w:rPr>
        <w:t>Human civilizations have used debt contracts to support business activities for thousands of years. Since the earliest days, it has been well recognized that lenders are only willing to supply funding if they can expect to be paid back. There are several approaches to debt enforcement if borrowers default.</w:t>
      </w:r>
    </w:p>
    <w:p w14:paraId="2D7F4900" w14:textId="77777777" w:rsidR="00D02396" w:rsidRPr="00F25593" w:rsidRDefault="00D02396" w:rsidP="00D02396">
      <w:pPr>
        <w:rPr>
          <w:sz w:val="16"/>
        </w:rPr>
      </w:pPr>
      <w:r w:rsidRPr="00F25593">
        <w:rPr>
          <w:sz w:val="16"/>
        </w:rPr>
        <w:t>One approach is to impose severe punishment, such as debtors’ prison (in ancient times) or autarky, analyzed in many studies of sovereign default (Eaton and Gersovitz 1981; Bulow and Rogoff 1989). This approach is perhaps rare for commercial credit in today’s world. It can be rather inefficient, especially for “honest but unfortunate debtors” such as a viable company hit by adverse liquidity shocks (or firms during COVID-19).</w:t>
      </w:r>
    </w:p>
    <w:p w14:paraId="072057E0" w14:textId="77777777" w:rsidR="00D02396" w:rsidRPr="00F25593" w:rsidRDefault="00D02396" w:rsidP="00D02396">
      <w:pPr>
        <w:rPr>
          <w:sz w:val="16"/>
        </w:rPr>
      </w:pPr>
      <w:r w:rsidRPr="00F25593">
        <w:rPr>
          <w:sz w:val="16"/>
        </w:rPr>
        <w:t>Another approach is that firms pledge physical assets to borrow, which creditors can seize in the case of default. This approach exists in most countries and has influenced many macroeconomic models (Kiyotaki and Moore 1997; Bernanke et al. 1999). It is natural if property rights over assets can be enforced but cash flows are not verifiable. However, it can be inefficient, too, in the case of viable companies in financial distress (Diamond 2023).</w:t>
      </w:r>
    </w:p>
    <w:p w14:paraId="7ED7DBCD" w14:textId="77777777" w:rsidR="00D02396" w:rsidRPr="00B0312E" w:rsidRDefault="00D02396" w:rsidP="00D02396">
      <w:pPr>
        <w:rPr>
          <w:sz w:val="16"/>
        </w:rPr>
      </w:pPr>
      <w:r w:rsidRPr="00B0312E">
        <w:rPr>
          <w:rStyle w:val="StyleUnderline"/>
        </w:rPr>
        <w:t xml:space="preserve">A </w:t>
      </w:r>
      <w:r w:rsidRPr="00B0312E">
        <w:rPr>
          <w:rStyle w:val="Emphasis"/>
        </w:rPr>
        <w:t>third approach</w:t>
      </w:r>
      <w:r w:rsidRPr="00B0312E">
        <w:rPr>
          <w:rStyle w:val="StyleUnderline"/>
        </w:rPr>
        <w:t xml:space="preserve"> is to implement financial </w:t>
      </w:r>
      <w:r w:rsidRPr="00B0312E">
        <w:rPr>
          <w:rStyle w:val="StyleUnderline"/>
          <w:highlight w:val="yellow"/>
        </w:rPr>
        <w:t>restructuring</w:t>
      </w:r>
      <w:r w:rsidRPr="00B0312E">
        <w:rPr>
          <w:rStyle w:val="StyleUnderline"/>
        </w:rPr>
        <w:t xml:space="preserve"> and remunerate lenders </w:t>
      </w:r>
      <w:r w:rsidRPr="00B0312E">
        <w:rPr>
          <w:rStyle w:val="StyleUnderline"/>
          <w:highlight w:val="yellow"/>
        </w:rPr>
        <w:t xml:space="preserve">with the </w:t>
      </w:r>
      <w:r w:rsidRPr="00B0312E">
        <w:rPr>
          <w:rStyle w:val="Emphasis"/>
          <w:highlight w:val="yellow"/>
        </w:rPr>
        <w:t>continuation</w:t>
      </w:r>
      <w:r w:rsidRPr="00B0312E">
        <w:rPr>
          <w:rStyle w:val="Emphasis"/>
        </w:rPr>
        <w:t xml:space="preserve"> value </w:t>
      </w:r>
      <w:r w:rsidRPr="00B0312E">
        <w:rPr>
          <w:rStyle w:val="Emphasis"/>
          <w:highlight w:val="yellow"/>
        </w:rPr>
        <w:t>of</w:t>
      </w:r>
      <w:r w:rsidRPr="00B0312E">
        <w:rPr>
          <w:rStyle w:val="Emphasis"/>
        </w:rPr>
        <w:t xml:space="preserve"> the </w:t>
      </w:r>
      <w:r w:rsidRPr="00B0312E">
        <w:rPr>
          <w:rStyle w:val="Emphasis"/>
          <w:highlight w:val="yellow"/>
        </w:rPr>
        <w:t>company</w:t>
      </w:r>
      <w:r w:rsidRPr="00B0312E">
        <w:rPr>
          <w:rStyle w:val="StyleUnderline"/>
        </w:rPr>
        <w:t xml:space="preserve">. This approach </w:t>
      </w:r>
      <w:r w:rsidRPr="00B0312E">
        <w:rPr>
          <w:rStyle w:val="StyleUnderline"/>
          <w:highlight w:val="yellow"/>
        </w:rPr>
        <w:t xml:space="preserve">can be </w:t>
      </w:r>
      <w:r w:rsidRPr="00B0312E">
        <w:rPr>
          <w:rStyle w:val="Emphasis"/>
          <w:highlight w:val="yellow"/>
        </w:rPr>
        <w:t>beneficial</w:t>
      </w:r>
      <w:r w:rsidRPr="00B0312E">
        <w:rPr>
          <w:rStyle w:val="StyleUnderline"/>
        </w:rPr>
        <w:t xml:space="preserve"> for viable companies in financial distress</w:t>
      </w:r>
      <w:r w:rsidRPr="00B0312E">
        <w:rPr>
          <w:sz w:val="16"/>
        </w:rPr>
        <w:t xml:space="preserve"> (Gilson 2010). It tends to rely more on cash flow verifiability. For instance, in </w:t>
      </w:r>
      <w:r w:rsidRPr="00B0312E">
        <w:rPr>
          <w:rStyle w:val="Emphasis"/>
          <w:highlight w:val="yellow"/>
        </w:rPr>
        <w:t>Chapter 11</w:t>
      </w:r>
      <w:r w:rsidRPr="00B0312E">
        <w:rPr>
          <w:rStyle w:val="Emphasis"/>
        </w:rPr>
        <w:t xml:space="preserve"> restructuring</w:t>
      </w:r>
      <w:r w:rsidRPr="00B0312E">
        <w:rPr>
          <w:sz w:val="16"/>
        </w:rPr>
        <w:t xml:space="preserve"> </w:t>
      </w:r>
      <w:r w:rsidRPr="00B0312E">
        <w:rPr>
          <w:rStyle w:val="StyleUnderline"/>
        </w:rPr>
        <w:t xml:space="preserve">in the </w:t>
      </w:r>
      <w:r w:rsidRPr="00B0312E">
        <w:rPr>
          <w:rStyle w:val="Emphasis"/>
        </w:rPr>
        <w:t>U</w:t>
      </w:r>
      <w:r w:rsidRPr="00B0312E">
        <w:rPr>
          <w:rStyle w:val="StyleUnderline"/>
        </w:rPr>
        <w:t xml:space="preserve">nited </w:t>
      </w:r>
      <w:r w:rsidRPr="00B0312E">
        <w:rPr>
          <w:rStyle w:val="Emphasis"/>
        </w:rPr>
        <w:t>S</w:t>
      </w:r>
      <w:r w:rsidRPr="00B0312E">
        <w:rPr>
          <w:rStyle w:val="StyleUnderline"/>
        </w:rPr>
        <w:t xml:space="preserve">tates, </w:t>
      </w:r>
      <w:r w:rsidRPr="007403E7">
        <w:rPr>
          <w:rStyle w:val="StyleUnderline"/>
        </w:rPr>
        <w:t xml:space="preserve">viable </w:t>
      </w:r>
      <w:r w:rsidRPr="00B0312E">
        <w:rPr>
          <w:rStyle w:val="StyleUnderline"/>
          <w:highlight w:val="yellow"/>
        </w:rPr>
        <w:t xml:space="preserve">firms </w:t>
      </w:r>
      <w:r w:rsidRPr="00B0312E">
        <w:rPr>
          <w:rStyle w:val="Emphasis"/>
          <w:highlight w:val="yellow"/>
        </w:rPr>
        <w:t>continue to operate</w:t>
      </w:r>
      <w:r w:rsidRPr="00B0312E">
        <w:rPr>
          <w:sz w:val="16"/>
        </w:rPr>
        <w:t xml:space="preserve"> (instead of being liquidated), and </w:t>
      </w:r>
      <w:r w:rsidRPr="00B0312E">
        <w:rPr>
          <w:rStyle w:val="StyleUnderline"/>
        </w:rPr>
        <w:t>creditors’ payoffs are given</w:t>
      </w:r>
      <w:r w:rsidRPr="00B0312E">
        <w:rPr>
          <w:sz w:val="16"/>
        </w:rPr>
        <w:t xml:space="preserve"> by the “going-concern value” (i.e., the value of cash flows from ongoing operations) of the company postreorganization as verified and approved in court.</w:t>
      </w:r>
    </w:p>
    <w:p w14:paraId="3A1846DA" w14:textId="77777777" w:rsidR="00D02396" w:rsidRPr="007403E7" w:rsidRDefault="00D02396" w:rsidP="00D02396">
      <w:pPr>
        <w:rPr>
          <w:sz w:val="16"/>
          <w:szCs w:val="16"/>
        </w:rPr>
      </w:pPr>
      <w:r w:rsidRPr="00B0312E">
        <w:rPr>
          <w:sz w:val="16"/>
        </w:rPr>
        <w:t xml:space="preserve">Default resolution affects ex post economic outcomes during distress. First, </w:t>
      </w:r>
      <w:r w:rsidRPr="00B0312E">
        <w:rPr>
          <w:rStyle w:val="StyleUnderline"/>
        </w:rPr>
        <w:t xml:space="preserve">it has a </w:t>
      </w:r>
      <w:r w:rsidRPr="00B0312E">
        <w:rPr>
          <w:rStyle w:val="Emphasis"/>
          <w:highlight w:val="yellow"/>
        </w:rPr>
        <w:t>direct impact</w:t>
      </w:r>
      <w:r w:rsidRPr="00B0312E">
        <w:rPr>
          <w:rStyle w:val="StyleUnderline"/>
          <w:highlight w:val="yellow"/>
        </w:rPr>
        <w:t xml:space="preserve"> on </w:t>
      </w:r>
      <w:r w:rsidRPr="00B0312E">
        <w:rPr>
          <w:rStyle w:val="Emphasis"/>
          <w:highlight w:val="yellow"/>
        </w:rPr>
        <w:t>resource allocation</w:t>
      </w:r>
      <w:r w:rsidRPr="00B0312E">
        <w:rPr>
          <w:sz w:val="16"/>
        </w:rPr>
        <w:t xml:space="preserve">. Ideally, </w:t>
      </w:r>
      <w:r w:rsidRPr="00B0312E">
        <w:rPr>
          <w:rStyle w:val="StyleUnderline"/>
        </w:rPr>
        <w:t>viable companies in financi</w:t>
      </w:r>
      <w:r w:rsidRPr="007403E7">
        <w:rPr>
          <w:rStyle w:val="StyleUnderline"/>
        </w:rPr>
        <w:t xml:space="preserve">al distress should be </w:t>
      </w:r>
      <w:r w:rsidRPr="007403E7">
        <w:rPr>
          <w:rStyle w:val="Emphasis"/>
        </w:rPr>
        <w:t>kept alive</w:t>
      </w:r>
      <w:r w:rsidRPr="007403E7">
        <w:rPr>
          <w:rStyle w:val="StyleUnderline"/>
        </w:rPr>
        <w:t xml:space="preserve">, and nonviable companies in economic distress should be </w:t>
      </w:r>
      <w:r w:rsidRPr="007403E7">
        <w:rPr>
          <w:rStyle w:val="Emphasis"/>
        </w:rPr>
        <w:t>liquidated</w:t>
      </w:r>
      <w:r w:rsidRPr="007403E7">
        <w:rPr>
          <w:sz w:val="16"/>
        </w:rPr>
        <w:t xml:space="preserve">. However, </w:t>
      </w:r>
      <w:r w:rsidRPr="007403E7">
        <w:rPr>
          <w:rStyle w:val="StyleUnderline"/>
        </w:rPr>
        <w:t xml:space="preserve">inefficient default resolution may </w:t>
      </w:r>
      <w:r w:rsidRPr="007403E7">
        <w:rPr>
          <w:rStyle w:val="Emphasis"/>
        </w:rPr>
        <w:t>liquidate viable companies</w:t>
      </w:r>
      <w:r w:rsidRPr="007403E7">
        <w:rPr>
          <w:rStyle w:val="StyleUnderline"/>
        </w:rPr>
        <w:t xml:space="preserve"> or keep around </w:t>
      </w:r>
      <w:r w:rsidRPr="007403E7">
        <w:rPr>
          <w:rStyle w:val="Emphasis"/>
        </w:rPr>
        <w:t>nonviable firms</w:t>
      </w:r>
      <w:r w:rsidRPr="007403E7">
        <w:rPr>
          <w:rStyle w:val="StyleUnderline"/>
        </w:rPr>
        <w:t xml:space="preserve"> whose assets have </w:t>
      </w:r>
      <w:r w:rsidRPr="007403E7">
        <w:rPr>
          <w:rStyle w:val="Emphasis"/>
        </w:rPr>
        <w:t>better use elsewhere</w:t>
      </w:r>
      <w:r w:rsidRPr="007403E7">
        <w:rPr>
          <w:sz w:val="16"/>
        </w:rPr>
        <w:t xml:space="preserve">. Second, </w:t>
      </w:r>
      <w:r w:rsidRPr="007403E7">
        <w:rPr>
          <w:rStyle w:val="StyleUnderline"/>
        </w:rPr>
        <w:t xml:space="preserve">poor business performance arising from </w:t>
      </w:r>
      <w:r w:rsidRPr="007403E7">
        <w:rPr>
          <w:rStyle w:val="Emphasis"/>
        </w:rPr>
        <w:t>inefficient</w:t>
      </w:r>
      <w:r w:rsidRPr="007403E7">
        <w:rPr>
          <w:rStyle w:val="StyleUnderline"/>
        </w:rPr>
        <w:t xml:space="preserve"> default resolution can trigger </w:t>
      </w:r>
      <w:r w:rsidRPr="007403E7">
        <w:rPr>
          <w:rStyle w:val="Emphasis"/>
        </w:rPr>
        <w:t>real or financial amplifications</w:t>
      </w:r>
      <w:r w:rsidRPr="007403E7">
        <w:rPr>
          <w:sz w:val="16"/>
        </w:rPr>
        <w:t xml:space="preserve"> (e.g., by reducing demand or asset prices) </w:t>
      </w:r>
      <w:r w:rsidRPr="007403E7">
        <w:rPr>
          <w:rStyle w:val="StyleUnderline"/>
        </w:rPr>
        <w:t xml:space="preserve">and exacerbate distress </w:t>
      </w:r>
      <w:r w:rsidRPr="007403E7">
        <w:rPr>
          <w:rStyle w:val="Emphasis"/>
        </w:rPr>
        <w:t>for other companies</w:t>
      </w:r>
      <w:r w:rsidRPr="007403E7">
        <w:rPr>
          <w:sz w:val="16"/>
        </w:rPr>
        <w:t xml:space="preserve"> (Kiyotaki and Moore 1997; Bernanke et al. 1999; Benmelech and Bergman 2011; Bernstein et al. 2019). Third, inefficient default resolution can distort banks’ lending decisions by creating stronger incentives for ailing banks to evergreen nonperforming loans instead of resolving them (Becker and Ivashina 2022). For these reasons</w:t>
      </w:r>
      <w:r w:rsidRPr="007403E7">
        <w:rPr>
          <w:sz w:val="16"/>
          <w:szCs w:val="16"/>
        </w:rPr>
        <w:t>, inefficient default resolution can exacerbate recessions.</w:t>
      </w:r>
    </w:p>
    <w:p w14:paraId="5062EAF1" w14:textId="77777777" w:rsidR="00D02396" w:rsidRPr="00B0312E" w:rsidRDefault="00D02396" w:rsidP="00D02396">
      <w:pPr>
        <w:rPr>
          <w:sz w:val="16"/>
        </w:rPr>
      </w:pPr>
      <w:r w:rsidRPr="00B0312E">
        <w:rPr>
          <w:sz w:val="16"/>
        </w:rPr>
        <w:t xml:space="preserve">Default resolution also affects ex ante credit availability and the determinants of firms’ debt capacity. For example, with well-functioning restructuring systems, </w:t>
      </w:r>
      <w:r w:rsidRPr="00B0312E">
        <w:rPr>
          <w:rStyle w:val="Emphasis"/>
          <w:highlight w:val="yellow"/>
        </w:rPr>
        <w:t>creditors’ payoffs</w:t>
      </w:r>
      <w:r w:rsidRPr="00B0312E">
        <w:rPr>
          <w:rStyle w:val="StyleUnderline"/>
        </w:rPr>
        <w:t xml:space="preserve"> in default are </w:t>
      </w:r>
      <w:r w:rsidRPr="00B0312E">
        <w:rPr>
          <w:rStyle w:val="StyleUnderline"/>
          <w:highlight w:val="yellow"/>
        </w:rPr>
        <w:t>tied to</w:t>
      </w:r>
      <w:r w:rsidRPr="00B0312E">
        <w:rPr>
          <w:rStyle w:val="StyleUnderline"/>
        </w:rPr>
        <w:t xml:space="preserve"> the going-concern </w:t>
      </w:r>
      <w:r w:rsidRPr="00B0312E">
        <w:rPr>
          <w:rStyle w:val="Emphasis"/>
          <w:highlight w:val="yellow"/>
        </w:rPr>
        <w:t>value</w:t>
      </w:r>
      <w:r w:rsidRPr="00B0312E">
        <w:rPr>
          <w:rStyle w:val="StyleUnderline"/>
        </w:rPr>
        <w:t xml:space="preserve"> of the company, which facilitates </w:t>
      </w:r>
      <w:r w:rsidRPr="00B0312E">
        <w:rPr>
          <w:rStyle w:val="Emphasis"/>
        </w:rPr>
        <w:t>borrowing against earnings</w:t>
      </w:r>
      <w:r w:rsidRPr="00B0312E">
        <w:rPr>
          <w:sz w:val="16"/>
        </w:rPr>
        <w:t xml:space="preserve"> (Lian and Ma 2021). Conversely, when liquidation dominates, pledging physical assets is especially important for borrowing, and companies’ debt capacity can be more sensitive to real estate value.</w:t>
      </w:r>
    </w:p>
    <w:p w14:paraId="7DDBFFE8" w14:textId="77777777" w:rsidR="00D02396" w:rsidRPr="00B0312E" w:rsidRDefault="00D02396" w:rsidP="00D02396">
      <w:pPr>
        <w:rPr>
          <w:sz w:val="16"/>
        </w:rPr>
      </w:pPr>
      <w:r w:rsidRPr="00B0312E">
        <w:rPr>
          <w:sz w:val="16"/>
        </w:rPr>
        <w:t xml:space="preserve">What shapes the feasibility of each approach of default resolution? As mentioned above, the liquidation approach relies on property rights over assets, and the restructuring approach often relies on cash flow verifiability. In addition to these basic components, </w:t>
      </w:r>
      <w:r w:rsidRPr="00B0312E">
        <w:rPr>
          <w:rStyle w:val="Emphasis"/>
          <w:highlight w:val="yellow"/>
        </w:rPr>
        <w:t>additional support</w:t>
      </w:r>
      <w:r w:rsidRPr="00B0312E">
        <w:rPr>
          <w:rStyle w:val="StyleUnderline"/>
          <w:highlight w:val="yellow"/>
        </w:rPr>
        <w:t xml:space="preserve"> from</w:t>
      </w:r>
      <w:r w:rsidRPr="00B0312E">
        <w:rPr>
          <w:rStyle w:val="StyleUnderline"/>
        </w:rPr>
        <w:t xml:space="preserve"> the </w:t>
      </w:r>
      <w:r w:rsidRPr="00B0312E">
        <w:rPr>
          <w:rStyle w:val="StyleUnderline"/>
          <w:highlight w:val="yellow"/>
        </w:rPr>
        <w:t>legal</w:t>
      </w:r>
      <w:r w:rsidRPr="00B0312E">
        <w:rPr>
          <w:rStyle w:val="StyleUnderline"/>
        </w:rPr>
        <w:t xml:space="preserve"> system can be </w:t>
      </w:r>
      <w:r w:rsidRPr="00B0312E">
        <w:rPr>
          <w:rStyle w:val="StyleUnderline"/>
          <w:highlight w:val="yellow"/>
        </w:rPr>
        <w:t>necessar</w:t>
      </w:r>
      <w:r w:rsidRPr="00B0312E">
        <w:rPr>
          <w:rStyle w:val="StyleUnderline"/>
        </w:rPr>
        <w:t xml:space="preserve">y, </w:t>
      </w:r>
      <w:r w:rsidRPr="007403E7">
        <w:rPr>
          <w:rStyle w:val="Emphasis"/>
          <w:sz w:val="24"/>
          <w:szCs w:val="24"/>
        </w:rPr>
        <w:t xml:space="preserve">especially </w:t>
      </w:r>
      <w:r w:rsidRPr="00B0312E">
        <w:rPr>
          <w:rStyle w:val="Emphasis"/>
          <w:sz w:val="24"/>
          <w:szCs w:val="24"/>
          <w:highlight w:val="yellow"/>
        </w:rPr>
        <w:t>for restructurin</w:t>
      </w:r>
      <w:r w:rsidRPr="007403E7">
        <w:rPr>
          <w:rStyle w:val="Emphasis"/>
          <w:sz w:val="24"/>
          <w:szCs w:val="24"/>
          <w:highlight w:val="yellow"/>
        </w:rPr>
        <w:t>g</w:t>
      </w:r>
      <w:r w:rsidRPr="007403E7">
        <w:rPr>
          <w:sz w:val="16"/>
          <w:highlight w:val="yellow"/>
        </w:rPr>
        <w:t xml:space="preserve">, </w:t>
      </w:r>
      <w:r w:rsidRPr="007403E7">
        <w:rPr>
          <w:rStyle w:val="StyleUnderline"/>
          <w:highlight w:val="yellow"/>
        </w:rPr>
        <w:t>which tends to be</w:t>
      </w:r>
      <w:r w:rsidRPr="00B0312E">
        <w:rPr>
          <w:rStyle w:val="StyleUnderline"/>
        </w:rPr>
        <w:t xml:space="preserve"> a </w:t>
      </w:r>
      <w:r w:rsidRPr="00B0312E">
        <w:rPr>
          <w:rStyle w:val="Emphasis"/>
        </w:rPr>
        <w:t xml:space="preserve">more </w:t>
      </w:r>
      <w:r w:rsidRPr="00B0312E">
        <w:rPr>
          <w:rStyle w:val="Emphasis"/>
          <w:highlight w:val="yellow"/>
        </w:rPr>
        <w:t>complex</w:t>
      </w:r>
      <w:r w:rsidRPr="00B0312E">
        <w:rPr>
          <w:rStyle w:val="Emphasis"/>
        </w:rPr>
        <w:t xml:space="preserve"> process</w:t>
      </w:r>
      <w:r w:rsidRPr="00B0312E">
        <w:rPr>
          <w:sz w:val="16"/>
        </w:rPr>
        <w:t>. We discuss the role of the legal institutions for business bankruptcy in the following.</w:t>
      </w:r>
    </w:p>
    <w:p w14:paraId="7BF557BF" w14:textId="77777777" w:rsidR="00D02396" w:rsidRPr="00F25593" w:rsidRDefault="00D02396" w:rsidP="00D02396">
      <w:pPr>
        <w:rPr>
          <w:sz w:val="16"/>
        </w:rPr>
      </w:pPr>
      <w:r w:rsidRPr="00B0312E">
        <w:rPr>
          <w:sz w:val="16"/>
        </w:rPr>
        <w:t>B.  The Role of Bankruptcy Institutions for Default Resolution</w:t>
      </w:r>
    </w:p>
    <w:p w14:paraId="0E342CF5" w14:textId="77777777" w:rsidR="00D02396" w:rsidRPr="00B0312E" w:rsidRDefault="00D02396" w:rsidP="00D02396">
      <w:pPr>
        <w:rPr>
          <w:sz w:val="16"/>
        </w:rPr>
      </w:pPr>
      <w:r w:rsidRPr="00B0312E">
        <w:rPr>
          <w:sz w:val="16"/>
        </w:rPr>
        <w:t xml:space="preserve">Bankruptcy is a </w:t>
      </w:r>
      <w:r w:rsidRPr="00B0312E">
        <w:rPr>
          <w:rStyle w:val="StyleUnderline"/>
        </w:rPr>
        <w:t xml:space="preserve">legal process aimed to </w:t>
      </w:r>
      <w:r w:rsidRPr="00B0312E">
        <w:rPr>
          <w:rStyle w:val="Emphasis"/>
        </w:rPr>
        <w:t>facilitate</w:t>
      </w:r>
      <w:r w:rsidRPr="00B0312E">
        <w:rPr>
          <w:rStyle w:val="StyleUnderline"/>
        </w:rPr>
        <w:t xml:space="preserve"> the resolution of </w:t>
      </w:r>
      <w:r w:rsidRPr="00B0312E">
        <w:rPr>
          <w:rStyle w:val="Emphasis"/>
        </w:rPr>
        <w:t>financial and economic distress</w:t>
      </w:r>
      <w:r w:rsidRPr="00B0312E">
        <w:rPr>
          <w:sz w:val="16"/>
        </w:rPr>
        <w:t>.</w:t>
      </w:r>
      <w:r w:rsidRPr="00B0312E">
        <w:rPr>
          <w:sz w:val="16"/>
          <w:vertAlign w:val="superscript"/>
        </w:rPr>
        <w:t>3</w:t>
      </w:r>
      <w:r w:rsidRPr="00B0312E">
        <w:rPr>
          <w:sz w:val="16"/>
        </w:rPr>
        <w:t xml:space="preserve"> In the absence of legal institutions for business bankruptcy, private parties may encounter information frictions regarding the value of the debtors’ assets and liabilities as well as coordination frictions among different claim holders. Both types of frictions can shrink the total size of the pie ex post and affect debt availability ex ante (Morris and Shin 2004; Smith and Strömberg 2005; Dou et al. 2021; Guntin 2024). </w:t>
      </w:r>
      <w:r w:rsidRPr="00B0312E">
        <w:rPr>
          <w:rStyle w:val="StyleUnderline"/>
          <w:highlight w:val="yellow"/>
        </w:rPr>
        <w:t>Legal institutions</w:t>
      </w:r>
      <w:r w:rsidRPr="00B0312E">
        <w:rPr>
          <w:rStyle w:val="StyleUnderline"/>
        </w:rPr>
        <w:t>, w</w:t>
      </w:r>
      <w:r w:rsidRPr="00573FD0">
        <w:rPr>
          <w:rStyle w:val="StyleUnderline"/>
        </w:rPr>
        <w:t xml:space="preserve">ith a combination of </w:t>
      </w:r>
      <w:r w:rsidRPr="00573FD0">
        <w:rPr>
          <w:rStyle w:val="Emphasis"/>
        </w:rPr>
        <w:t>statutes and court implementation</w:t>
      </w:r>
      <w:r w:rsidRPr="00573FD0">
        <w:rPr>
          <w:rStyle w:val="StyleUnderline"/>
        </w:rPr>
        <w:t xml:space="preserve">, </w:t>
      </w:r>
      <w:r w:rsidRPr="00B0312E">
        <w:rPr>
          <w:rStyle w:val="StyleUnderline"/>
          <w:highlight w:val="yellow"/>
        </w:rPr>
        <w:t>can improve</w:t>
      </w:r>
      <w:r w:rsidRPr="00B0312E">
        <w:rPr>
          <w:rStyle w:val="StyleUnderline"/>
        </w:rPr>
        <w:t xml:space="preserve"> the </w:t>
      </w:r>
      <w:r w:rsidRPr="00B0312E">
        <w:rPr>
          <w:rStyle w:val="Emphasis"/>
          <w:sz w:val="24"/>
          <w:szCs w:val="24"/>
          <w:highlight w:val="yellow"/>
        </w:rPr>
        <w:t>provision</w:t>
      </w:r>
      <w:r w:rsidRPr="00B0312E">
        <w:rPr>
          <w:rStyle w:val="Emphasis"/>
          <w:sz w:val="24"/>
          <w:szCs w:val="24"/>
        </w:rPr>
        <w:t xml:space="preserve"> and </w:t>
      </w:r>
      <w:r w:rsidRPr="00B0312E">
        <w:rPr>
          <w:rStyle w:val="Emphasis"/>
          <w:sz w:val="24"/>
          <w:szCs w:val="24"/>
          <w:highlight w:val="yellow"/>
        </w:rPr>
        <w:t>verification of info</w:t>
      </w:r>
      <w:r w:rsidRPr="00B0312E">
        <w:rPr>
          <w:rStyle w:val="StyleUnderline"/>
        </w:rPr>
        <w:t>rmation and aid coordination</w:t>
      </w:r>
      <w:r w:rsidRPr="00B0312E">
        <w:rPr>
          <w:sz w:val="16"/>
        </w:rPr>
        <w:t>.</w:t>
      </w:r>
    </w:p>
    <w:p w14:paraId="02AD5C25" w14:textId="77777777" w:rsidR="00D02396" w:rsidRPr="00B0312E" w:rsidRDefault="00D02396" w:rsidP="00D02396">
      <w:pPr>
        <w:rPr>
          <w:sz w:val="16"/>
        </w:rPr>
      </w:pPr>
      <w:r w:rsidRPr="00B0312E">
        <w:rPr>
          <w:sz w:val="16"/>
        </w:rPr>
        <w:t>In the case of liquidation, the key objective is to organize an orderly wind-down process. In this process, it is useful to verify the debtor’s total assets and liabilities as well as the priority structure among different claim holders. It may also be useful to coordinate the liquidation process to maximize the receipts from asset sales (e.g., when assets pledged to different parties have complementarity).</w:t>
      </w:r>
    </w:p>
    <w:p w14:paraId="4FB4A034" w14:textId="77777777" w:rsidR="00D02396" w:rsidRPr="00B0312E" w:rsidRDefault="00D02396" w:rsidP="00D02396">
      <w:pPr>
        <w:rPr>
          <w:sz w:val="16"/>
        </w:rPr>
      </w:pPr>
      <w:r w:rsidRPr="00B0312E">
        <w:rPr>
          <w:sz w:val="16"/>
        </w:rPr>
        <w:t xml:space="preserve">In the case of </w:t>
      </w:r>
      <w:r w:rsidRPr="00B0312E">
        <w:rPr>
          <w:rStyle w:val="StyleUnderline"/>
        </w:rPr>
        <w:t xml:space="preserve">restructuring, </w:t>
      </w:r>
      <w:r w:rsidRPr="00B0312E">
        <w:rPr>
          <w:rStyle w:val="StyleUnderline"/>
          <w:highlight w:val="yellow"/>
        </w:rPr>
        <w:t xml:space="preserve">addressing </w:t>
      </w:r>
      <w:r w:rsidRPr="00B0312E">
        <w:rPr>
          <w:rStyle w:val="Emphasis"/>
          <w:sz w:val="24"/>
          <w:szCs w:val="24"/>
          <w:highlight w:val="yellow"/>
        </w:rPr>
        <w:t>info</w:t>
      </w:r>
      <w:r w:rsidRPr="00B0312E">
        <w:rPr>
          <w:rStyle w:val="StyleUnderline"/>
        </w:rPr>
        <w:t xml:space="preserve">rmation </w:t>
      </w:r>
      <w:r w:rsidRPr="00B0312E">
        <w:rPr>
          <w:rStyle w:val="Emphasis"/>
          <w:sz w:val="24"/>
          <w:szCs w:val="24"/>
          <w:highlight w:val="yellow"/>
        </w:rPr>
        <w:t>frictions</w:t>
      </w:r>
      <w:r w:rsidRPr="00B0312E">
        <w:rPr>
          <w:rStyle w:val="StyleUnderline"/>
          <w:highlight w:val="yellow"/>
        </w:rPr>
        <w:t xml:space="preserve"> and coordination</w:t>
      </w:r>
      <w:r w:rsidRPr="00B0312E">
        <w:rPr>
          <w:rStyle w:val="StyleUnderline"/>
        </w:rPr>
        <w:t xml:space="preserve"> frictions </w:t>
      </w:r>
      <w:r w:rsidRPr="00573FD0">
        <w:rPr>
          <w:rStyle w:val="StyleUnderline"/>
          <w:highlight w:val="yellow"/>
        </w:rPr>
        <w:t>is</w:t>
      </w:r>
      <w:r w:rsidRPr="00B0312E">
        <w:rPr>
          <w:rStyle w:val="StyleUnderline"/>
        </w:rPr>
        <w:t xml:space="preserve"> </w:t>
      </w:r>
      <w:r w:rsidRPr="00B0312E">
        <w:rPr>
          <w:rStyle w:val="Emphasis"/>
        </w:rPr>
        <w:t xml:space="preserve">even </w:t>
      </w:r>
      <w:r w:rsidRPr="00573FD0">
        <w:rPr>
          <w:rStyle w:val="Emphasis"/>
        </w:rPr>
        <w:t xml:space="preserve">more </w:t>
      </w:r>
      <w:r w:rsidRPr="00B0312E">
        <w:rPr>
          <w:rStyle w:val="Emphasis"/>
          <w:highlight w:val="yellow"/>
        </w:rPr>
        <w:t>important</w:t>
      </w:r>
      <w:r w:rsidRPr="00B0312E">
        <w:rPr>
          <w:sz w:val="16"/>
        </w:rPr>
        <w:t xml:space="preserve">. </w:t>
      </w:r>
      <w:r w:rsidRPr="00B0312E">
        <w:rPr>
          <w:rStyle w:val="StyleUnderline"/>
        </w:rPr>
        <w:t xml:space="preserve">In this process, it </w:t>
      </w:r>
      <w:r w:rsidRPr="00573FD0">
        <w:rPr>
          <w:rStyle w:val="StyleUnderline"/>
        </w:rPr>
        <w:t xml:space="preserve">is </w:t>
      </w:r>
      <w:r w:rsidRPr="00573FD0">
        <w:rPr>
          <w:rStyle w:val="Emphasis"/>
        </w:rPr>
        <w:t xml:space="preserve">crucial </w:t>
      </w:r>
      <w:r w:rsidRPr="00B0312E">
        <w:rPr>
          <w:rStyle w:val="Emphasis"/>
          <w:highlight w:val="yellow"/>
        </w:rPr>
        <w:t>to verify</w:t>
      </w:r>
      <w:r w:rsidRPr="00B0312E">
        <w:rPr>
          <w:rStyle w:val="StyleUnderline"/>
        </w:rPr>
        <w:t xml:space="preserve"> the debtor’s </w:t>
      </w:r>
      <w:r w:rsidRPr="00B0312E">
        <w:rPr>
          <w:rStyle w:val="Emphasis"/>
          <w:highlight w:val="yellow"/>
        </w:rPr>
        <w:t>assets</w:t>
      </w:r>
      <w:r w:rsidRPr="00B0312E">
        <w:rPr>
          <w:rStyle w:val="StyleUnderline"/>
        </w:rPr>
        <w:t xml:space="preserve">, </w:t>
      </w:r>
      <w:r w:rsidRPr="00B0312E">
        <w:rPr>
          <w:rStyle w:val="Emphasis"/>
          <w:highlight w:val="yellow"/>
        </w:rPr>
        <w:t>liabilities</w:t>
      </w:r>
      <w:r w:rsidRPr="00B0312E">
        <w:rPr>
          <w:rStyle w:val="StyleUnderline"/>
          <w:highlight w:val="yellow"/>
        </w:rPr>
        <w:t xml:space="preserve">, and </w:t>
      </w:r>
      <w:r w:rsidRPr="00B0312E">
        <w:rPr>
          <w:rStyle w:val="Emphasis"/>
          <w:highlight w:val="yellow"/>
        </w:rPr>
        <w:t>cash</w:t>
      </w:r>
      <w:r w:rsidRPr="00B0312E">
        <w:rPr>
          <w:rStyle w:val="Emphasis"/>
        </w:rPr>
        <w:t xml:space="preserve"> flows</w:t>
      </w:r>
      <w:r w:rsidRPr="00B0312E">
        <w:rPr>
          <w:sz w:val="16"/>
        </w:rPr>
        <w:t xml:space="preserve">. In addition, a </w:t>
      </w:r>
      <w:r w:rsidRPr="00B0312E">
        <w:rPr>
          <w:rStyle w:val="StyleUnderline"/>
          <w:highlight w:val="yellow"/>
        </w:rPr>
        <w:t>significant</w:t>
      </w:r>
      <w:r w:rsidRPr="00B0312E">
        <w:rPr>
          <w:rStyle w:val="StyleUnderline"/>
        </w:rPr>
        <w:t xml:space="preserve"> amount of </w:t>
      </w:r>
      <w:r w:rsidRPr="00B0312E">
        <w:rPr>
          <w:rStyle w:val="StyleUnderline"/>
          <w:highlight w:val="yellow"/>
        </w:rPr>
        <w:t>coordination</w:t>
      </w:r>
      <w:r w:rsidRPr="00B0312E">
        <w:rPr>
          <w:rStyle w:val="StyleUnderline"/>
        </w:rPr>
        <w:t xml:space="preserve"> among claim holders may </w:t>
      </w:r>
      <w:r w:rsidRPr="00573FD0">
        <w:rPr>
          <w:rStyle w:val="StyleUnderline"/>
        </w:rPr>
        <w:t xml:space="preserve">be </w:t>
      </w:r>
      <w:r w:rsidRPr="00B0312E">
        <w:rPr>
          <w:rStyle w:val="Emphasis"/>
          <w:sz w:val="24"/>
          <w:szCs w:val="24"/>
          <w:highlight w:val="yellow"/>
        </w:rPr>
        <w:t>required to reach a restructuring plan</w:t>
      </w:r>
      <w:r w:rsidRPr="00B0312E">
        <w:rPr>
          <w:rStyle w:val="StyleUnderline"/>
          <w:highlight w:val="yellow"/>
        </w:rPr>
        <w:t xml:space="preserve">. </w:t>
      </w:r>
      <w:r w:rsidRPr="00B0312E">
        <w:rPr>
          <w:rStyle w:val="Emphasis"/>
          <w:highlight w:val="yellow"/>
        </w:rPr>
        <w:t>Unilateral actions</w:t>
      </w:r>
      <w:r w:rsidRPr="00B0312E">
        <w:rPr>
          <w:rStyle w:val="StyleUnderline"/>
        </w:rPr>
        <w:t xml:space="preserve"> taken by creditors </w:t>
      </w:r>
      <w:r w:rsidRPr="00B0312E">
        <w:rPr>
          <w:rStyle w:val="StyleUnderline"/>
          <w:highlight w:val="yellow"/>
        </w:rPr>
        <w:t>to</w:t>
      </w:r>
      <w:r w:rsidRPr="00B0312E">
        <w:rPr>
          <w:rStyle w:val="StyleUnderline"/>
        </w:rPr>
        <w:t xml:space="preserve"> </w:t>
      </w:r>
      <w:r w:rsidRPr="00B0312E">
        <w:rPr>
          <w:rStyle w:val="Emphasis"/>
          <w:sz w:val="24"/>
          <w:szCs w:val="24"/>
          <w:highlight w:val="yellow"/>
        </w:rPr>
        <w:t>seize</w:t>
      </w:r>
      <w:r w:rsidRPr="00B0312E">
        <w:rPr>
          <w:rStyle w:val="Emphasis"/>
          <w:sz w:val="24"/>
          <w:szCs w:val="24"/>
        </w:rPr>
        <w:t xml:space="preserve"> their </w:t>
      </w:r>
      <w:r w:rsidRPr="00B0312E">
        <w:rPr>
          <w:rStyle w:val="Emphasis"/>
          <w:sz w:val="24"/>
          <w:szCs w:val="24"/>
          <w:highlight w:val="yellow"/>
        </w:rPr>
        <w:t>collateral</w:t>
      </w:r>
      <w:r w:rsidRPr="00B0312E">
        <w:rPr>
          <w:rStyle w:val="StyleUnderline"/>
        </w:rPr>
        <w:t xml:space="preserve"> </w:t>
      </w:r>
      <w:r w:rsidRPr="00B0312E">
        <w:rPr>
          <w:sz w:val="16"/>
        </w:rPr>
        <w:t xml:space="preserve">(out of concerns regarding the value of their assets, </w:t>
      </w:r>
      <w:r w:rsidRPr="00B0312E">
        <w:rPr>
          <w:rStyle w:val="StyleUnderline"/>
        </w:rPr>
        <w:t xml:space="preserve">the </w:t>
      </w:r>
      <w:r w:rsidRPr="00B0312E">
        <w:rPr>
          <w:rStyle w:val="Emphasis"/>
        </w:rPr>
        <w:t>priority</w:t>
      </w:r>
      <w:r w:rsidRPr="00B0312E">
        <w:rPr>
          <w:rStyle w:val="StyleUnderline"/>
        </w:rPr>
        <w:t xml:space="preserve"> they have with respect </w:t>
      </w:r>
      <w:r w:rsidRPr="00B0312E">
        <w:rPr>
          <w:rStyle w:val="Emphasis"/>
        </w:rPr>
        <w:t>to other creditors</w:t>
      </w:r>
      <w:r w:rsidRPr="00B0312E">
        <w:rPr>
          <w:sz w:val="16"/>
        </w:rPr>
        <w:t xml:space="preserve">, or actions taken by other creditors) </w:t>
      </w:r>
      <w:r w:rsidRPr="00573FD0">
        <w:rPr>
          <w:rStyle w:val="StyleUnderline"/>
        </w:rPr>
        <w:t xml:space="preserve">can </w:t>
      </w:r>
      <w:r w:rsidRPr="00B0312E">
        <w:rPr>
          <w:rStyle w:val="Emphasis"/>
          <w:highlight w:val="yellow"/>
        </w:rPr>
        <w:t>disrupt</w:t>
      </w:r>
      <w:r w:rsidRPr="00B0312E">
        <w:rPr>
          <w:rStyle w:val="Emphasis"/>
        </w:rPr>
        <w:t xml:space="preserve"> continuing </w:t>
      </w:r>
      <w:r w:rsidRPr="00B0312E">
        <w:rPr>
          <w:rStyle w:val="Emphasis"/>
          <w:highlight w:val="yellow"/>
        </w:rPr>
        <w:t>operations</w:t>
      </w:r>
      <w:r w:rsidRPr="00B0312E">
        <w:rPr>
          <w:rStyle w:val="StyleUnderline"/>
          <w:highlight w:val="yellow"/>
        </w:rPr>
        <w:t xml:space="preserve"> and </w:t>
      </w:r>
      <w:r w:rsidRPr="00B0312E">
        <w:rPr>
          <w:rStyle w:val="Emphasis"/>
          <w:sz w:val="24"/>
          <w:szCs w:val="24"/>
          <w:highlight w:val="yellow"/>
        </w:rPr>
        <w:t>destroy viable businesses</w:t>
      </w:r>
      <w:r w:rsidRPr="00B0312E">
        <w:rPr>
          <w:sz w:val="16"/>
        </w:rPr>
        <w:t>.</w:t>
      </w:r>
    </w:p>
    <w:p w14:paraId="5F72BD8A" w14:textId="77777777" w:rsidR="00D02396" w:rsidRPr="005F5A94" w:rsidRDefault="00D02396" w:rsidP="00D02396">
      <w:pPr>
        <w:rPr>
          <w:sz w:val="16"/>
        </w:rPr>
      </w:pPr>
      <w:r w:rsidRPr="00B0312E">
        <w:rPr>
          <w:sz w:val="16"/>
        </w:rPr>
        <w:t xml:space="preserve">Finally, </w:t>
      </w:r>
      <w:r w:rsidRPr="00B0312E">
        <w:rPr>
          <w:rStyle w:val="StyleUnderline"/>
          <w:highlight w:val="yellow"/>
        </w:rPr>
        <w:t>adjudicating whether</w:t>
      </w:r>
      <w:r w:rsidRPr="00B0312E">
        <w:rPr>
          <w:rStyle w:val="StyleUnderline"/>
        </w:rPr>
        <w:t xml:space="preserve"> a </w:t>
      </w:r>
      <w:r w:rsidRPr="00B0312E">
        <w:rPr>
          <w:rStyle w:val="StyleUnderline"/>
          <w:highlight w:val="yellow"/>
        </w:rPr>
        <w:t>company</w:t>
      </w:r>
      <w:r w:rsidRPr="00B0312E">
        <w:rPr>
          <w:rStyle w:val="StyleUnderline"/>
        </w:rPr>
        <w:t xml:space="preserve"> is </w:t>
      </w:r>
      <w:r w:rsidRPr="00B0312E">
        <w:rPr>
          <w:rStyle w:val="StyleUnderline"/>
          <w:highlight w:val="yellow"/>
        </w:rPr>
        <w:t xml:space="preserve">viable </w:t>
      </w:r>
      <w:r w:rsidRPr="00B0312E">
        <w:rPr>
          <w:rStyle w:val="Emphasis"/>
          <w:highlight w:val="yellow"/>
        </w:rPr>
        <w:t>requires</w:t>
      </w:r>
      <w:r w:rsidRPr="00B0312E">
        <w:rPr>
          <w:rStyle w:val="Emphasis"/>
        </w:rPr>
        <w:t xml:space="preserve"> reliable </w:t>
      </w:r>
      <w:r w:rsidRPr="00B0312E">
        <w:rPr>
          <w:rStyle w:val="Emphasis"/>
          <w:highlight w:val="yellow"/>
        </w:rPr>
        <w:t>info</w:t>
      </w:r>
      <w:r w:rsidRPr="00B0312E">
        <w:rPr>
          <w:rStyle w:val="Emphasis"/>
        </w:rPr>
        <w:t>rmation</w:t>
      </w:r>
      <w:r w:rsidRPr="00B0312E">
        <w:rPr>
          <w:rStyle w:val="StyleUnderline"/>
        </w:rPr>
        <w:t xml:space="preserve"> </w:t>
      </w:r>
      <w:r w:rsidRPr="00B0312E">
        <w:rPr>
          <w:rStyle w:val="StyleUnderline"/>
          <w:highlight w:val="yellow"/>
        </w:rPr>
        <w:t xml:space="preserve">and </w:t>
      </w:r>
      <w:r w:rsidRPr="00B0312E">
        <w:rPr>
          <w:rStyle w:val="Emphasis"/>
          <w:highlight w:val="yellow"/>
        </w:rPr>
        <w:t>considerable</w:t>
      </w:r>
      <w:r w:rsidRPr="00B0312E">
        <w:rPr>
          <w:rStyle w:val="StyleUnderline"/>
          <w:highlight w:val="yellow"/>
        </w:rPr>
        <w:t xml:space="preserve"> coordination</w:t>
      </w:r>
      <w:r w:rsidRPr="00B0312E">
        <w:rPr>
          <w:sz w:val="16"/>
        </w:rPr>
        <w:t xml:space="preserve">. Coordination frictions are typically </w:t>
      </w:r>
      <w:r w:rsidRPr="00B0312E">
        <w:rPr>
          <w:rStyle w:val="StyleUnderline"/>
        </w:rPr>
        <w:t xml:space="preserve">more </w:t>
      </w:r>
      <w:r w:rsidRPr="00B0312E">
        <w:rPr>
          <w:rStyle w:val="Emphasis"/>
          <w:highlight w:val="yellow"/>
        </w:rPr>
        <w:t>severe</w:t>
      </w:r>
      <w:r w:rsidRPr="00B0312E">
        <w:rPr>
          <w:rStyle w:val="StyleUnderline"/>
          <w:highlight w:val="yellow"/>
        </w:rPr>
        <w:t xml:space="preserve"> for large companies</w:t>
      </w:r>
      <w:r w:rsidRPr="00B0312E">
        <w:rPr>
          <w:rStyle w:val="StyleUnderline"/>
        </w:rPr>
        <w:t xml:space="preserve"> with </w:t>
      </w:r>
      <w:r w:rsidRPr="00B0312E">
        <w:rPr>
          <w:rStyle w:val="Emphasis"/>
        </w:rPr>
        <w:t>complex operations</w:t>
      </w:r>
      <w:r w:rsidRPr="00B0312E">
        <w:rPr>
          <w:rStyle w:val="StyleUnderline"/>
        </w:rPr>
        <w:t xml:space="preserve"> and </w:t>
      </w:r>
      <w:r w:rsidRPr="00B0312E">
        <w:rPr>
          <w:rStyle w:val="Emphasis"/>
        </w:rPr>
        <w:t>liability structures</w:t>
      </w:r>
      <w:r w:rsidRPr="00B0312E">
        <w:rPr>
          <w:sz w:val="16"/>
        </w:rPr>
        <w:t>. Information frictions can apply to both large and small companies.</w:t>
      </w:r>
    </w:p>
    <w:p w14:paraId="4FDE2F06" w14:textId="77777777" w:rsidR="00D02396" w:rsidRDefault="00D02396" w:rsidP="00D02396">
      <w:pPr>
        <w:pStyle w:val="Heading4"/>
      </w:pPr>
      <w:r>
        <w:t xml:space="preserve">The plan is </w:t>
      </w:r>
      <w:r w:rsidRPr="000D1752">
        <w:rPr>
          <w:u w:val="single"/>
        </w:rPr>
        <w:t>key</w:t>
      </w:r>
      <w:r>
        <w:t xml:space="preserve"> AND </w:t>
      </w:r>
      <w:r w:rsidRPr="003C3993">
        <w:rPr>
          <w:u w:val="single"/>
        </w:rPr>
        <w:t>solves</w:t>
      </w:r>
      <w:r>
        <w:t>:</w:t>
      </w:r>
    </w:p>
    <w:p w14:paraId="19BED57E" w14:textId="77777777" w:rsidR="00D02396" w:rsidRDefault="00D02396" w:rsidP="00D02396">
      <w:pPr>
        <w:pStyle w:val="Heading4"/>
      </w:pPr>
      <w:r>
        <w:t xml:space="preserve">1. </w:t>
      </w:r>
      <w:r w:rsidRPr="00251B82">
        <w:rPr>
          <w:u w:val="single"/>
        </w:rPr>
        <w:t>GOVERNANCE</w:t>
      </w:r>
      <w:r>
        <w:t xml:space="preserve">. Retaining CBR </w:t>
      </w:r>
      <w:r w:rsidRPr="004F750C">
        <w:rPr>
          <w:b w:val="0"/>
          <w:bCs/>
        </w:rPr>
        <w:t xml:space="preserve">creates a </w:t>
      </w:r>
      <w:r w:rsidRPr="004F750C">
        <w:rPr>
          <w:b w:val="0"/>
          <w:bCs/>
          <w:u w:val="single"/>
        </w:rPr>
        <w:t>coherent legal framework</w:t>
      </w:r>
      <w:r w:rsidRPr="004F750C">
        <w:rPr>
          <w:b w:val="0"/>
          <w:bCs/>
        </w:rPr>
        <w:t xml:space="preserve"> AND</w:t>
      </w:r>
      <w:r>
        <w:t xml:space="preserve"> mitigates </w:t>
      </w:r>
      <w:r w:rsidRPr="00612741">
        <w:rPr>
          <w:u w:val="single"/>
        </w:rPr>
        <w:t>worker distrust</w:t>
      </w:r>
      <w:r>
        <w:t xml:space="preserve"> to ensure effective </w:t>
      </w:r>
      <w:r w:rsidRPr="00612741">
        <w:rPr>
          <w:u w:val="single"/>
        </w:rPr>
        <w:t>info-sharing</w:t>
      </w:r>
      <w:r w:rsidRPr="00612741">
        <w:t xml:space="preserve"> </w:t>
      </w:r>
      <w:r>
        <w:t xml:space="preserve">AND </w:t>
      </w:r>
      <w:r w:rsidRPr="003C3993">
        <w:rPr>
          <w:u w:val="single"/>
        </w:rPr>
        <w:t>asset valuation</w:t>
      </w:r>
      <w:r>
        <w:t xml:space="preserve"> while mitigating </w:t>
      </w:r>
      <w:r w:rsidRPr="003C3993">
        <w:rPr>
          <w:u w:val="single"/>
        </w:rPr>
        <w:t>overzealous firesales</w:t>
      </w:r>
      <w:r>
        <w:t xml:space="preserve">. </w:t>
      </w:r>
    </w:p>
    <w:p w14:paraId="49111438" w14:textId="77777777" w:rsidR="00D02396" w:rsidRDefault="00D02396" w:rsidP="00D02396">
      <w:r>
        <w:t xml:space="preserve">Andrew </w:t>
      </w:r>
      <w:r w:rsidRPr="005C3034">
        <w:rPr>
          <w:rStyle w:val="Style13ptBold"/>
        </w:rPr>
        <w:t>Dawson 15</w:t>
      </w:r>
      <w:r>
        <w:t>, JD, Associate Professor, Law, University of Miami School of Law, "Labor Activism in Bankruptcy," American Bankruptcy Law Journal, Vol. 89, pg. 97, Winter 2015, Nexis Uni.</w:t>
      </w:r>
    </w:p>
    <w:p w14:paraId="2F419331" w14:textId="77777777" w:rsidR="00D02396" w:rsidRPr="00A217DB" w:rsidRDefault="00D02396" w:rsidP="00D02396">
      <w:pPr>
        <w:rPr>
          <w:sz w:val="16"/>
        </w:rPr>
      </w:pPr>
      <w:r w:rsidRPr="00A217DB">
        <w:rPr>
          <w:sz w:val="16"/>
        </w:rPr>
        <w:t xml:space="preserve">Labor </w:t>
      </w:r>
      <w:r w:rsidRPr="009E7F58">
        <w:rPr>
          <w:rStyle w:val="StyleUnderline"/>
        </w:rPr>
        <w:t>unions have received</w:t>
      </w:r>
      <w:r w:rsidRPr="00A217DB">
        <w:rPr>
          <w:sz w:val="16"/>
        </w:rPr>
        <w:t xml:space="preserve"> </w:t>
      </w:r>
      <w:r w:rsidRPr="009E7F58">
        <w:rPr>
          <w:rStyle w:val="Emphasis"/>
        </w:rPr>
        <w:t>considerable attention</w:t>
      </w:r>
      <w:r w:rsidRPr="00A217DB">
        <w:rPr>
          <w:sz w:val="16"/>
        </w:rPr>
        <w:t xml:space="preserve"> </w:t>
      </w:r>
      <w:r w:rsidRPr="009E7F58">
        <w:rPr>
          <w:rStyle w:val="StyleUnderline"/>
        </w:rPr>
        <w:t>in</w:t>
      </w:r>
      <w:r w:rsidRPr="00A217DB">
        <w:rPr>
          <w:sz w:val="16"/>
        </w:rPr>
        <w:t xml:space="preserve"> several recent high profile </w:t>
      </w:r>
      <w:r w:rsidRPr="009E7F58">
        <w:rPr>
          <w:rStyle w:val="StyleUnderline"/>
        </w:rPr>
        <w:t>bankruptcies, from</w:t>
      </w:r>
      <w:r w:rsidRPr="00A217DB">
        <w:rPr>
          <w:sz w:val="16"/>
        </w:rPr>
        <w:t xml:space="preserve"> the </w:t>
      </w:r>
      <w:r w:rsidRPr="009E7F58">
        <w:rPr>
          <w:rStyle w:val="Emphasis"/>
        </w:rPr>
        <w:t>corporate reorganizations</w:t>
      </w:r>
      <w:r w:rsidRPr="00A217DB">
        <w:rPr>
          <w:sz w:val="16"/>
        </w:rPr>
        <w:t xml:space="preserve"> of American Airlines and Hostess Bakeries </w:t>
      </w:r>
      <w:r w:rsidRPr="009E7F58">
        <w:rPr>
          <w:rStyle w:val="StyleUnderline"/>
        </w:rPr>
        <w:t>to</w:t>
      </w:r>
      <w:r w:rsidRPr="00A217DB">
        <w:rPr>
          <w:sz w:val="16"/>
        </w:rPr>
        <w:t xml:space="preserve"> the </w:t>
      </w:r>
      <w:r w:rsidRPr="009E7F58">
        <w:rPr>
          <w:rStyle w:val="Emphasis"/>
        </w:rPr>
        <w:t>municipal bankruptcy</w:t>
      </w:r>
      <w:r w:rsidRPr="00A217DB">
        <w:rPr>
          <w:sz w:val="16"/>
        </w:rPr>
        <w:t xml:space="preserve"> of the city of Detroit. Popular media has eith</w:t>
      </w:r>
      <w:r w:rsidRPr="00FB16C8">
        <w:rPr>
          <w:sz w:val="16"/>
        </w:rPr>
        <w:t xml:space="preserve">er blamed labor unions for their employers' financial distress or expressed dismay when bankruptcy law is used as a "union busting" procedure. 1 The </w:t>
      </w:r>
      <w:r w:rsidRPr="00FB16C8">
        <w:rPr>
          <w:rStyle w:val="StyleUnderline"/>
        </w:rPr>
        <w:t>academic literature</w:t>
      </w:r>
      <w:r w:rsidRPr="00FB16C8">
        <w:rPr>
          <w:sz w:val="16"/>
        </w:rPr>
        <w:t xml:space="preserve"> in this area </w:t>
      </w:r>
      <w:r w:rsidRPr="00FB16C8">
        <w:rPr>
          <w:rStyle w:val="StyleUnderline"/>
        </w:rPr>
        <w:t>has focused on the</w:t>
      </w:r>
      <w:r w:rsidRPr="00FB16C8">
        <w:rPr>
          <w:sz w:val="16"/>
        </w:rPr>
        <w:t xml:space="preserve"> appropriate </w:t>
      </w:r>
      <w:r w:rsidRPr="00FB16C8">
        <w:rPr>
          <w:rStyle w:val="Emphasis"/>
        </w:rPr>
        <w:t>legal standard</w:t>
      </w:r>
      <w:r w:rsidRPr="00FB16C8">
        <w:rPr>
          <w:sz w:val="16"/>
        </w:rPr>
        <w:t xml:space="preserve"> </w:t>
      </w:r>
      <w:r w:rsidRPr="00FB16C8">
        <w:rPr>
          <w:rStyle w:val="StyleUnderline"/>
        </w:rPr>
        <w:t>for determining whether a debtor should be permitted to</w:t>
      </w:r>
      <w:r w:rsidRPr="00FB16C8">
        <w:rPr>
          <w:sz w:val="16"/>
        </w:rPr>
        <w:t xml:space="preserve"> </w:t>
      </w:r>
      <w:r w:rsidRPr="00FB16C8">
        <w:rPr>
          <w:rStyle w:val="Emphasis"/>
        </w:rPr>
        <w:t>reject</w:t>
      </w:r>
      <w:r w:rsidRPr="00FB16C8">
        <w:rPr>
          <w:sz w:val="16"/>
        </w:rPr>
        <w:t xml:space="preserve"> </w:t>
      </w:r>
      <w:r w:rsidRPr="00FB16C8">
        <w:rPr>
          <w:rStyle w:val="StyleUnderline"/>
        </w:rPr>
        <w:t>its</w:t>
      </w:r>
      <w:r w:rsidRPr="00FB16C8">
        <w:rPr>
          <w:sz w:val="16"/>
        </w:rPr>
        <w:t xml:space="preserve"> </w:t>
      </w:r>
      <w:r w:rsidRPr="00FB16C8">
        <w:rPr>
          <w:rStyle w:val="Emphasis"/>
        </w:rPr>
        <w:t>c</w:t>
      </w:r>
      <w:r w:rsidRPr="00FB16C8">
        <w:rPr>
          <w:sz w:val="16"/>
        </w:rPr>
        <w:t xml:space="preserve">ollective </w:t>
      </w:r>
      <w:r w:rsidRPr="00FB16C8">
        <w:rPr>
          <w:rStyle w:val="Emphasis"/>
        </w:rPr>
        <w:t>b</w:t>
      </w:r>
      <w:r w:rsidRPr="00FB16C8">
        <w:rPr>
          <w:sz w:val="16"/>
        </w:rPr>
        <w:t xml:space="preserve">argaining </w:t>
      </w:r>
      <w:r w:rsidRPr="00FB16C8">
        <w:rPr>
          <w:rStyle w:val="Emphasis"/>
        </w:rPr>
        <w:t>a</w:t>
      </w:r>
      <w:r w:rsidRPr="00FB16C8">
        <w:rPr>
          <w:sz w:val="16"/>
        </w:rPr>
        <w:t>greement</w:t>
      </w:r>
      <w:r w:rsidRPr="00FB16C8">
        <w:rPr>
          <w:rStyle w:val="Emphasis"/>
        </w:rPr>
        <w:t>s</w:t>
      </w:r>
      <w:r w:rsidRPr="00FB16C8">
        <w:rPr>
          <w:sz w:val="16"/>
        </w:rPr>
        <w:t xml:space="preserve"> </w:t>
      </w:r>
      <w:r w:rsidRPr="00FB16C8">
        <w:rPr>
          <w:rStyle w:val="StyleUnderline"/>
        </w:rPr>
        <w:t>in bankruptcy</w:t>
      </w:r>
      <w:r w:rsidRPr="00FB16C8">
        <w:rPr>
          <w:sz w:val="16"/>
        </w:rPr>
        <w:t xml:space="preserve"> and on determining the consequences of rejection. 2 These discussions have focused principally on concession bargaining: should corporate debtors be able to use bankruptcy as a lever to obtain concessions from labor unions? That is, these </w:t>
      </w:r>
      <w:r w:rsidRPr="00FB16C8">
        <w:rPr>
          <w:rStyle w:val="StyleUnderline"/>
        </w:rPr>
        <w:t>discussions</w:t>
      </w:r>
      <w:r w:rsidRPr="00FB16C8">
        <w:rPr>
          <w:sz w:val="16"/>
        </w:rPr>
        <w:t xml:space="preserve"> </w:t>
      </w:r>
      <w:r w:rsidRPr="00FB16C8">
        <w:rPr>
          <w:rStyle w:val="Emphasis"/>
        </w:rPr>
        <w:t>cast</w:t>
      </w:r>
      <w:r w:rsidRPr="00FB16C8">
        <w:rPr>
          <w:sz w:val="16"/>
        </w:rPr>
        <w:t xml:space="preserve"> </w:t>
      </w:r>
      <w:r w:rsidRPr="00FB16C8">
        <w:rPr>
          <w:rStyle w:val="StyleUnderline"/>
        </w:rPr>
        <w:t>labor unions as</w:t>
      </w:r>
      <w:r w:rsidRPr="00FB16C8">
        <w:rPr>
          <w:sz w:val="16"/>
        </w:rPr>
        <w:t xml:space="preserve"> concession </w:t>
      </w:r>
      <w:r w:rsidRPr="00FB16C8">
        <w:rPr>
          <w:rStyle w:val="Emphasis"/>
        </w:rPr>
        <w:t>bargaining agents</w:t>
      </w:r>
      <w:r w:rsidRPr="00FB16C8">
        <w:rPr>
          <w:sz w:val="16"/>
        </w:rPr>
        <w:t xml:space="preserve"> </w:t>
      </w:r>
      <w:r w:rsidRPr="00FB16C8">
        <w:rPr>
          <w:rStyle w:val="StyleUnderline"/>
        </w:rPr>
        <w:t>in bankruptcy</w:t>
      </w:r>
      <w:r w:rsidRPr="00FB16C8">
        <w:rPr>
          <w:sz w:val="16"/>
        </w:rPr>
        <w:t>.</w:t>
      </w:r>
    </w:p>
    <w:p w14:paraId="01B89965" w14:textId="77777777" w:rsidR="00D02396" w:rsidRPr="00A217DB" w:rsidRDefault="00D02396" w:rsidP="00D02396">
      <w:pPr>
        <w:rPr>
          <w:sz w:val="16"/>
        </w:rPr>
      </w:pPr>
      <w:r w:rsidRPr="00A217DB">
        <w:rPr>
          <w:sz w:val="16"/>
        </w:rPr>
        <w:t xml:space="preserve">Missing from this discussion is </w:t>
      </w:r>
      <w:r w:rsidRPr="009E7F58">
        <w:rPr>
          <w:rStyle w:val="StyleUnderline"/>
        </w:rPr>
        <w:t>the</w:t>
      </w:r>
      <w:r w:rsidRPr="00A217DB">
        <w:rPr>
          <w:sz w:val="16"/>
        </w:rPr>
        <w:t xml:space="preserve"> </w:t>
      </w:r>
      <w:r w:rsidRPr="009E7F58">
        <w:rPr>
          <w:rStyle w:val="Emphasis"/>
        </w:rPr>
        <w:t>role</w:t>
      </w:r>
      <w:r w:rsidRPr="00A217DB">
        <w:rPr>
          <w:sz w:val="16"/>
        </w:rPr>
        <w:t xml:space="preserve"> </w:t>
      </w:r>
      <w:r w:rsidRPr="009E7F58">
        <w:rPr>
          <w:rStyle w:val="StyleUnderline"/>
        </w:rPr>
        <w:t>labor unions</w:t>
      </w:r>
      <w:r w:rsidRPr="00A217DB">
        <w:rPr>
          <w:sz w:val="16"/>
        </w:rPr>
        <w:t xml:space="preserve"> have </w:t>
      </w:r>
      <w:r w:rsidRPr="009E7F58">
        <w:rPr>
          <w:rStyle w:val="Emphasis"/>
        </w:rPr>
        <w:t>play</w:t>
      </w:r>
      <w:r w:rsidRPr="00A217DB">
        <w:rPr>
          <w:sz w:val="16"/>
        </w:rPr>
        <w:t xml:space="preserve">ed </w:t>
      </w:r>
      <w:r w:rsidRPr="009E7F58">
        <w:rPr>
          <w:rStyle w:val="StyleUnderline"/>
        </w:rPr>
        <w:t>in developing and negotiating for a</w:t>
      </w:r>
      <w:r w:rsidRPr="00A217DB">
        <w:rPr>
          <w:sz w:val="16"/>
        </w:rPr>
        <w:t xml:space="preserve"> </w:t>
      </w:r>
      <w:r w:rsidRPr="009E7F58">
        <w:rPr>
          <w:rStyle w:val="Emphasis"/>
        </w:rPr>
        <w:t>reorganization plan</w:t>
      </w:r>
      <w:r w:rsidRPr="00A217DB">
        <w:rPr>
          <w:sz w:val="16"/>
        </w:rPr>
        <w:t xml:space="preserve"> </w:t>
      </w:r>
      <w:r w:rsidRPr="009E7F58">
        <w:rPr>
          <w:rStyle w:val="StyleUnderline"/>
        </w:rPr>
        <w:t>for their employers</w:t>
      </w:r>
      <w:r w:rsidRPr="00A217DB">
        <w:rPr>
          <w:sz w:val="16"/>
        </w:rPr>
        <w:t xml:space="preserve">. </w:t>
      </w:r>
      <w:r w:rsidRPr="009E7F58">
        <w:rPr>
          <w:rStyle w:val="StyleUnderline"/>
        </w:rPr>
        <w:t xml:space="preserve">Labor </w:t>
      </w:r>
      <w:r w:rsidRPr="00702ED9">
        <w:rPr>
          <w:rStyle w:val="StyleUnderline"/>
          <w:highlight w:val="yellow"/>
        </w:rPr>
        <w:t>unions</w:t>
      </w:r>
      <w:r w:rsidRPr="009E7F58">
        <w:rPr>
          <w:rStyle w:val="StyleUnderline"/>
        </w:rPr>
        <w:t xml:space="preserve"> hav</w:t>
      </w:r>
      <w:r w:rsidRPr="00072A90">
        <w:rPr>
          <w:rStyle w:val="StyleUnderline"/>
        </w:rPr>
        <w:t>e</w:t>
      </w:r>
      <w:r w:rsidRPr="00072A90">
        <w:rPr>
          <w:sz w:val="16"/>
        </w:rPr>
        <w:t xml:space="preserve"> </w:t>
      </w:r>
      <w:r w:rsidRPr="00072A90">
        <w:rPr>
          <w:rStyle w:val="Emphasis"/>
        </w:rPr>
        <w:t>shaped</w:t>
      </w:r>
      <w:r w:rsidRPr="00072A90">
        <w:rPr>
          <w:sz w:val="16"/>
        </w:rPr>
        <w:t xml:space="preserve"> corporate </w:t>
      </w:r>
      <w:r w:rsidRPr="00072A90">
        <w:rPr>
          <w:rStyle w:val="Emphasis"/>
        </w:rPr>
        <w:t>reorganization plan</w:t>
      </w:r>
      <w:r w:rsidRPr="009E7F58">
        <w:rPr>
          <w:rStyle w:val="Emphasis"/>
        </w:rPr>
        <w:t>s</w:t>
      </w:r>
      <w:r w:rsidRPr="00A217DB">
        <w:rPr>
          <w:sz w:val="16"/>
        </w:rPr>
        <w:t xml:space="preserve"> </w:t>
      </w:r>
      <w:r w:rsidRPr="009E7F58">
        <w:rPr>
          <w:rStyle w:val="StyleUnderline"/>
        </w:rPr>
        <w:t xml:space="preserve">by </w:t>
      </w:r>
      <w:r w:rsidRPr="00702ED9">
        <w:rPr>
          <w:rStyle w:val="StyleUnderline"/>
          <w:highlight w:val="yellow"/>
        </w:rPr>
        <w:t>play</w:t>
      </w:r>
      <w:r w:rsidRPr="00072A90">
        <w:rPr>
          <w:rStyle w:val="StyleUnderline"/>
        </w:rPr>
        <w:t>ing</w:t>
      </w:r>
      <w:r w:rsidRPr="00667C81">
        <w:rPr>
          <w:rStyle w:val="StyleUnderline"/>
        </w:rPr>
        <w:t xml:space="preserve"> the role of</w:t>
      </w:r>
      <w:r w:rsidRPr="00667C81">
        <w:rPr>
          <w:sz w:val="16"/>
        </w:rPr>
        <w:t xml:space="preserve"> </w:t>
      </w:r>
      <w:r w:rsidRPr="00702ED9">
        <w:rPr>
          <w:rStyle w:val="Emphasis"/>
          <w:highlight w:val="yellow"/>
        </w:rPr>
        <w:t>activist stakeholder</w:t>
      </w:r>
      <w:r w:rsidRPr="00667C81">
        <w:rPr>
          <w:sz w:val="16"/>
        </w:rPr>
        <w:t xml:space="preserve"> </w:t>
      </w:r>
      <w:r w:rsidRPr="00667C81">
        <w:rPr>
          <w:rStyle w:val="StyleUnderline"/>
        </w:rPr>
        <w:t>in addition to</w:t>
      </w:r>
      <w:r w:rsidRPr="00A217DB">
        <w:rPr>
          <w:sz w:val="16"/>
        </w:rPr>
        <w:t xml:space="preserve">, or instead of, </w:t>
      </w:r>
      <w:r w:rsidRPr="009E7F58">
        <w:rPr>
          <w:rStyle w:val="StyleUnderline"/>
        </w:rPr>
        <w:t>their traditional role o</w:t>
      </w:r>
      <w:r w:rsidRPr="00EA5BDB">
        <w:rPr>
          <w:rStyle w:val="StyleUnderline"/>
        </w:rPr>
        <w:t>f</w:t>
      </w:r>
      <w:r w:rsidRPr="00EA5BDB">
        <w:rPr>
          <w:sz w:val="16"/>
        </w:rPr>
        <w:t xml:space="preserve"> concession </w:t>
      </w:r>
      <w:r w:rsidRPr="00EA5BDB">
        <w:rPr>
          <w:rStyle w:val="StyleUnderline"/>
        </w:rPr>
        <w:t>bargaining agent</w:t>
      </w:r>
      <w:r w:rsidRPr="00EA5BDB">
        <w:rPr>
          <w:sz w:val="16"/>
        </w:rPr>
        <w:t>. For e</w:t>
      </w:r>
      <w:r w:rsidRPr="00A217DB">
        <w:rPr>
          <w:sz w:val="16"/>
        </w:rPr>
        <w:t>xample, the labor union representing the bakers in Hostess Bakeries effectively forced the company to forego a stand-alone reorganization and instead liquidate the business, and the pilots' union pushed American Airlines away from a stand-alone reorganization and towards a merger with US Airways. 3</w:t>
      </w:r>
    </w:p>
    <w:p w14:paraId="21E15BF5" w14:textId="77777777" w:rsidR="00D02396" w:rsidRPr="00A217DB" w:rsidRDefault="00D02396" w:rsidP="00D02396">
      <w:pPr>
        <w:rPr>
          <w:sz w:val="16"/>
        </w:rPr>
      </w:pPr>
      <w:r w:rsidRPr="00A217DB">
        <w:rPr>
          <w:sz w:val="16"/>
        </w:rPr>
        <w:t xml:space="preserve">Labor </w:t>
      </w:r>
      <w:r w:rsidRPr="009E7F58">
        <w:rPr>
          <w:rStyle w:val="StyleUnderline"/>
        </w:rPr>
        <w:t>unions' roles as activist stakeholder and</w:t>
      </w:r>
      <w:r w:rsidRPr="00A217DB">
        <w:rPr>
          <w:sz w:val="16"/>
        </w:rPr>
        <w:t xml:space="preserve"> concession </w:t>
      </w:r>
      <w:r w:rsidRPr="009E7F58">
        <w:rPr>
          <w:rStyle w:val="StyleUnderline"/>
        </w:rPr>
        <w:t>bargaining agent are</w:t>
      </w:r>
      <w:r w:rsidRPr="00A217DB">
        <w:rPr>
          <w:sz w:val="16"/>
        </w:rPr>
        <w:t xml:space="preserve"> </w:t>
      </w:r>
      <w:r w:rsidRPr="009E7F58">
        <w:rPr>
          <w:rStyle w:val="Emphasis"/>
        </w:rPr>
        <w:t>interrelated</w:t>
      </w:r>
      <w:r w:rsidRPr="00A217DB">
        <w:rPr>
          <w:sz w:val="16"/>
        </w:rPr>
        <w:t xml:space="preserve">, as illustrated in the American Airlines bankruptcy in Part II infra, in which the pilots' union ultimately made concessions to the [*99] airline as part of its strategy with the creditors to push the airline towards a merger. This article </w:t>
      </w:r>
      <w:r w:rsidRPr="009E7F58">
        <w:rPr>
          <w:rStyle w:val="StyleUnderline"/>
        </w:rPr>
        <w:t>distinguishes</w:t>
      </w:r>
      <w:r w:rsidRPr="00A217DB">
        <w:rPr>
          <w:sz w:val="16"/>
        </w:rPr>
        <w:t xml:space="preserve"> these two </w:t>
      </w:r>
      <w:r w:rsidRPr="009E7F58">
        <w:rPr>
          <w:rStyle w:val="StyleUnderline"/>
        </w:rPr>
        <w:t>roles</w:t>
      </w:r>
      <w:r w:rsidRPr="00A217DB">
        <w:rPr>
          <w:sz w:val="16"/>
        </w:rPr>
        <w:t xml:space="preserve"> analytically, "</w:t>
      </w:r>
      <w:r w:rsidRPr="009E7F58">
        <w:rPr>
          <w:rStyle w:val="Emphasis"/>
        </w:rPr>
        <w:t>unbundling</w:t>
      </w:r>
      <w:r w:rsidRPr="00A217DB">
        <w:rPr>
          <w:sz w:val="16"/>
        </w:rPr>
        <w:t xml:space="preserve">" </w:t>
      </w:r>
      <w:r w:rsidRPr="009E7F58">
        <w:rPr>
          <w:rStyle w:val="StyleUnderline"/>
        </w:rPr>
        <w:t>labor union's stakeholder activism from</w:t>
      </w:r>
      <w:r w:rsidRPr="00A217DB">
        <w:rPr>
          <w:sz w:val="16"/>
        </w:rPr>
        <w:t xml:space="preserve"> the </w:t>
      </w:r>
      <w:r w:rsidRPr="009E7F58">
        <w:rPr>
          <w:rStyle w:val="StyleUnderline"/>
        </w:rPr>
        <w:t>collective bargaining</w:t>
      </w:r>
      <w:r w:rsidRPr="00A217DB">
        <w:rPr>
          <w:sz w:val="16"/>
        </w:rPr>
        <w:t xml:space="preserve"> role. 4 </w:t>
      </w:r>
      <w:r w:rsidRPr="009E7F58">
        <w:rPr>
          <w:rStyle w:val="Emphasis"/>
        </w:rPr>
        <w:t>Disaggregating</w:t>
      </w:r>
      <w:r w:rsidRPr="00A217DB">
        <w:rPr>
          <w:sz w:val="16"/>
        </w:rPr>
        <w:t xml:space="preserve"> these </w:t>
      </w:r>
      <w:r w:rsidRPr="009E7F58">
        <w:rPr>
          <w:rStyle w:val="StyleUnderline"/>
        </w:rPr>
        <w:t>functions facilitates</w:t>
      </w:r>
      <w:r w:rsidRPr="00A217DB">
        <w:rPr>
          <w:sz w:val="16"/>
        </w:rPr>
        <w:t xml:space="preserve"> </w:t>
      </w:r>
      <w:r w:rsidRPr="009E7F58">
        <w:rPr>
          <w:rStyle w:val="Emphasis"/>
        </w:rPr>
        <w:t>evaluation</w:t>
      </w:r>
      <w:r w:rsidRPr="00A217DB">
        <w:rPr>
          <w:sz w:val="16"/>
        </w:rPr>
        <w:t xml:space="preserve"> </w:t>
      </w:r>
      <w:r w:rsidRPr="009E7F58">
        <w:rPr>
          <w:rStyle w:val="StyleUnderline"/>
        </w:rPr>
        <w:t>of labor unions' activist role</w:t>
      </w:r>
      <w:r w:rsidRPr="00A217DB">
        <w:rPr>
          <w:sz w:val="16"/>
        </w:rPr>
        <w:t xml:space="preserve"> ("labor union activism") </w:t>
      </w:r>
      <w:r w:rsidRPr="009E7F58">
        <w:rPr>
          <w:rStyle w:val="StyleUnderline"/>
        </w:rPr>
        <w:t>separate from their role in collective bargaining</w:t>
      </w:r>
      <w:r w:rsidRPr="00A217DB">
        <w:rPr>
          <w:sz w:val="16"/>
        </w:rPr>
        <w:t>. It further helps begin the conversation for considering the potential role of non-unionized employees in bankruptcy, a much larger topic that is worth considering given the declining unionization rate of American workers.</w:t>
      </w:r>
    </w:p>
    <w:p w14:paraId="5D919C8C" w14:textId="77777777" w:rsidR="00D02396" w:rsidRPr="00A217DB" w:rsidRDefault="00D02396" w:rsidP="00D02396">
      <w:pPr>
        <w:rPr>
          <w:sz w:val="16"/>
        </w:rPr>
      </w:pPr>
      <w:r w:rsidRPr="00A217DB">
        <w:rPr>
          <w:sz w:val="16"/>
        </w:rPr>
        <w:t xml:space="preserve">Labor union activism in bankruptcy is not a new phenomenon, but </w:t>
      </w:r>
      <w:r w:rsidRPr="00EA5BDB">
        <w:rPr>
          <w:rStyle w:val="StyleUnderline"/>
        </w:rPr>
        <w:t xml:space="preserve">current corporate reorganization </w:t>
      </w:r>
      <w:r w:rsidRPr="00072A90">
        <w:rPr>
          <w:rStyle w:val="StyleUnderline"/>
        </w:rPr>
        <w:t>practice</w:t>
      </w:r>
      <w:r w:rsidRPr="00072A90">
        <w:rPr>
          <w:sz w:val="16"/>
        </w:rPr>
        <w:t xml:space="preserve"> potentially </w:t>
      </w:r>
      <w:r w:rsidRPr="00072A90">
        <w:rPr>
          <w:rStyle w:val="StyleUnderline"/>
        </w:rPr>
        <w:t>makes labor participation</w:t>
      </w:r>
      <w:r w:rsidRPr="00072A90">
        <w:rPr>
          <w:sz w:val="16"/>
        </w:rPr>
        <w:t xml:space="preserve"> </w:t>
      </w:r>
      <w:r w:rsidRPr="00072A90">
        <w:rPr>
          <w:rStyle w:val="Emphasis"/>
        </w:rPr>
        <w:t>increasingly</w:t>
      </w:r>
      <w:r w:rsidRPr="00072A90">
        <w:rPr>
          <w:sz w:val="16"/>
        </w:rPr>
        <w:t xml:space="preserve"> an </w:t>
      </w:r>
      <w:r w:rsidRPr="00072A90">
        <w:rPr>
          <w:rStyle w:val="Emphasis"/>
        </w:rPr>
        <w:t>important</w:t>
      </w:r>
      <w:r w:rsidRPr="00072A90">
        <w:rPr>
          <w:sz w:val="16"/>
        </w:rPr>
        <w:t xml:space="preserve"> factor</w:t>
      </w:r>
      <w:r w:rsidRPr="00A217DB">
        <w:rPr>
          <w:sz w:val="16"/>
        </w:rPr>
        <w:t xml:space="preserve"> </w:t>
      </w:r>
      <w:r w:rsidRPr="009E7F58">
        <w:rPr>
          <w:rStyle w:val="StyleUnderline"/>
        </w:rPr>
        <w:t>in bankruptcy decision making</w:t>
      </w:r>
      <w:r w:rsidRPr="00A217DB">
        <w:rPr>
          <w:sz w:val="16"/>
        </w:rPr>
        <w:t xml:space="preserve">. </w:t>
      </w:r>
      <w:r w:rsidRPr="009E7F58">
        <w:rPr>
          <w:rStyle w:val="StyleUnderline"/>
        </w:rPr>
        <w:t>Labor unions played a role in</w:t>
      </w:r>
      <w:r w:rsidRPr="00A217DB">
        <w:rPr>
          <w:sz w:val="16"/>
        </w:rPr>
        <w:t xml:space="preserve"> the </w:t>
      </w:r>
      <w:r w:rsidRPr="009E7F58">
        <w:rPr>
          <w:rStyle w:val="StyleUnderline"/>
        </w:rPr>
        <w:t>reorganizations of</w:t>
      </w:r>
      <w:r w:rsidRPr="00A217DB">
        <w:rPr>
          <w:sz w:val="16"/>
        </w:rPr>
        <w:t xml:space="preserve"> </w:t>
      </w:r>
      <w:r w:rsidRPr="009E7F58">
        <w:rPr>
          <w:rStyle w:val="Emphasis"/>
        </w:rPr>
        <w:t>Pan Am</w:t>
      </w:r>
      <w:r w:rsidRPr="00A217DB">
        <w:rPr>
          <w:sz w:val="16"/>
        </w:rPr>
        <w:t xml:space="preserve"> </w:t>
      </w:r>
      <w:r w:rsidRPr="009E7F58">
        <w:rPr>
          <w:rStyle w:val="StyleUnderline"/>
        </w:rPr>
        <w:t>and</w:t>
      </w:r>
      <w:r w:rsidRPr="00A217DB">
        <w:rPr>
          <w:sz w:val="16"/>
        </w:rPr>
        <w:t xml:space="preserve"> </w:t>
      </w:r>
      <w:r w:rsidRPr="009E7F58">
        <w:rPr>
          <w:rStyle w:val="Emphasis"/>
        </w:rPr>
        <w:t>Frontier Airlines</w:t>
      </w:r>
      <w:r w:rsidRPr="00A217DB">
        <w:rPr>
          <w:sz w:val="16"/>
        </w:rPr>
        <w:t xml:space="preserve"> in the 1980s </w:t>
      </w:r>
      <w:r w:rsidRPr="009E7F58">
        <w:rPr>
          <w:rStyle w:val="StyleUnderline"/>
        </w:rPr>
        <w:t>just as they played a role in the recent reorganization of</w:t>
      </w:r>
      <w:r w:rsidRPr="00A217DB">
        <w:rPr>
          <w:sz w:val="16"/>
        </w:rPr>
        <w:t xml:space="preserve"> </w:t>
      </w:r>
      <w:r w:rsidRPr="009E7F58">
        <w:rPr>
          <w:rStyle w:val="Emphasis"/>
        </w:rPr>
        <w:t>American</w:t>
      </w:r>
      <w:r w:rsidRPr="00A217DB">
        <w:rPr>
          <w:sz w:val="16"/>
        </w:rPr>
        <w:t xml:space="preserve"> Airlines. 5 </w:t>
      </w:r>
      <w:r w:rsidRPr="009E7F58">
        <w:rPr>
          <w:rStyle w:val="StyleUnderline"/>
        </w:rPr>
        <w:t>Recent corporate reorganization practice</w:t>
      </w:r>
      <w:r w:rsidRPr="00A217DB">
        <w:rPr>
          <w:sz w:val="16"/>
        </w:rPr>
        <w:t xml:space="preserve">, however, </w:t>
      </w:r>
      <w:r w:rsidRPr="009E7F58">
        <w:rPr>
          <w:rStyle w:val="StyleUnderline"/>
        </w:rPr>
        <w:t xml:space="preserve">has </w:t>
      </w:r>
      <w:r w:rsidRPr="00630B69">
        <w:rPr>
          <w:rStyle w:val="StyleUnderline"/>
        </w:rPr>
        <w:t>created</w:t>
      </w:r>
      <w:r w:rsidRPr="00A217DB">
        <w:rPr>
          <w:sz w:val="16"/>
        </w:rPr>
        <w:t xml:space="preserve"> </w:t>
      </w:r>
      <w:r w:rsidRPr="00EA5BDB">
        <w:rPr>
          <w:rStyle w:val="Emphasis"/>
        </w:rPr>
        <w:t>governance dynamics</w:t>
      </w:r>
      <w:r w:rsidRPr="00EA5BDB">
        <w:rPr>
          <w:sz w:val="16"/>
        </w:rPr>
        <w:t xml:space="preserve"> </w:t>
      </w:r>
      <w:r w:rsidRPr="00EA5BDB">
        <w:rPr>
          <w:rStyle w:val="StyleUnderline"/>
        </w:rPr>
        <w:t>in bankruptcy that create</w:t>
      </w:r>
      <w:r w:rsidRPr="00EA5BDB">
        <w:rPr>
          <w:sz w:val="16"/>
        </w:rPr>
        <w:t xml:space="preserve"> both </w:t>
      </w:r>
      <w:r w:rsidRPr="00EA5BDB">
        <w:rPr>
          <w:rStyle w:val="Emphasis"/>
        </w:rPr>
        <w:t>greater opportunities</w:t>
      </w:r>
      <w:r w:rsidRPr="00EA5BDB">
        <w:rPr>
          <w:sz w:val="16"/>
        </w:rPr>
        <w:t xml:space="preserve"> and greater incentives </w:t>
      </w:r>
      <w:r w:rsidRPr="00EA5BDB">
        <w:rPr>
          <w:rStyle w:val="StyleUnderline"/>
        </w:rPr>
        <w:t>for labor unions to participate in corporate decision making in the</w:t>
      </w:r>
      <w:r w:rsidRPr="00EA5BDB">
        <w:rPr>
          <w:sz w:val="16"/>
        </w:rPr>
        <w:t xml:space="preserve"> </w:t>
      </w:r>
      <w:r w:rsidRPr="00EA5BDB">
        <w:rPr>
          <w:rStyle w:val="Emphasis"/>
        </w:rPr>
        <w:t>Chapter 11</w:t>
      </w:r>
      <w:r w:rsidRPr="00EA5BDB">
        <w:rPr>
          <w:sz w:val="16"/>
        </w:rPr>
        <w:t xml:space="preserve"> </w:t>
      </w:r>
      <w:r w:rsidRPr="00EA5BDB">
        <w:rPr>
          <w:rStyle w:val="StyleUnderline"/>
        </w:rPr>
        <w:t>context</w:t>
      </w:r>
      <w:r w:rsidRPr="00EA5BDB">
        <w:rPr>
          <w:sz w:val="16"/>
        </w:rPr>
        <w:t>.</w:t>
      </w:r>
    </w:p>
    <w:p w14:paraId="362F8FD6" w14:textId="77777777" w:rsidR="00D02396" w:rsidRPr="00A217DB" w:rsidRDefault="00D02396" w:rsidP="00D02396">
      <w:pPr>
        <w:rPr>
          <w:sz w:val="16"/>
        </w:rPr>
      </w:pPr>
      <w:r w:rsidRPr="00A217DB">
        <w:rPr>
          <w:sz w:val="16"/>
        </w:rPr>
        <w:t xml:space="preserve">As Professors Ayotte and Morrison have argued based on their empirical examination of corporate reorganizations, </w:t>
      </w:r>
      <w:r w:rsidRPr="00702ED9">
        <w:rPr>
          <w:rStyle w:val="StyleUnderline"/>
          <w:highlight w:val="yellow"/>
        </w:rPr>
        <w:t>bankruptcy</w:t>
      </w:r>
      <w:r w:rsidRPr="009E7F58">
        <w:rPr>
          <w:rStyle w:val="StyleUnderline"/>
        </w:rPr>
        <w:t xml:space="preserve"> governance has become </w:t>
      </w:r>
      <w:r w:rsidRPr="00702ED9">
        <w:rPr>
          <w:rStyle w:val="StyleUnderline"/>
          <w:highlight w:val="yellow"/>
        </w:rPr>
        <w:t>characterized by</w:t>
      </w:r>
      <w:r w:rsidRPr="00A217DB">
        <w:rPr>
          <w:sz w:val="16"/>
        </w:rPr>
        <w:t xml:space="preserve"> the </w:t>
      </w:r>
      <w:r w:rsidRPr="00702ED9">
        <w:rPr>
          <w:rStyle w:val="Emphasis"/>
          <w:highlight w:val="yellow"/>
        </w:rPr>
        <w:t>competition for control</w:t>
      </w:r>
      <w:r w:rsidRPr="00A217DB">
        <w:rPr>
          <w:sz w:val="16"/>
        </w:rPr>
        <w:t xml:space="preserve"> </w:t>
      </w:r>
      <w:r w:rsidRPr="009E7F58">
        <w:rPr>
          <w:rStyle w:val="StyleUnderline"/>
        </w:rPr>
        <w:t>among various creditor groups</w:t>
      </w:r>
      <w:r w:rsidRPr="00A217DB">
        <w:rPr>
          <w:sz w:val="16"/>
        </w:rPr>
        <w:t xml:space="preserve">. 6 </w:t>
      </w:r>
      <w:r w:rsidRPr="00A217DB">
        <w:t>***FOOTNOTE BEGINS***</w:t>
      </w:r>
      <w:r w:rsidRPr="00A217DB">
        <w:rPr>
          <w:sz w:val="16"/>
        </w:rPr>
        <w:t xml:space="preserve"> See Kenneth M. Ayotte &amp; Edward R. Morrison, Creditor Control and Conflict in Chapter 11, 1 J. Legal Analysis 511 (2009) and discussion infra in section I.A; see also Michelle M. Harner, The Search for an Unbiased Fiduciary in Corporate Reorganizations, 86 Notre Dame L. Rev. 469</w:t>
      </w:r>
      <w:r w:rsidRPr="00D90ED2">
        <w:rPr>
          <w:sz w:val="16"/>
        </w:rPr>
        <w:t xml:space="preserve">, 473 (2011) ("The </w:t>
      </w:r>
      <w:r w:rsidRPr="00D90ED2">
        <w:rPr>
          <w:rStyle w:val="StyleUnderline"/>
        </w:rPr>
        <w:t>goals of the</w:t>
      </w:r>
      <w:r w:rsidRPr="00D90ED2">
        <w:rPr>
          <w:sz w:val="16"/>
        </w:rPr>
        <w:t xml:space="preserve"> </w:t>
      </w:r>
      <w:r w:rsidRPr="00D90ED2">
        <w:rPr>
          <w:rStyle w:val="Emphasis"/>
        </w:rPr>
        <w:t>corporation</w:t>
      </w:r>
      <w:r w:rsidRPr="00D90ED2">
        <w:rPr>
          <w:sz w:val="16"/>
        </w:rPr>
        <w:t xml:space="preserve"> </w:t>
      </w:r>
      <w:r w:rsidRPr="00D90ED2">
        <w:rPr>
          <w:rStyle w:val="StyleUnderline"/>
        </w:rPr>
        <w:t>and its</w:t>
      </w:r>
      <w:r w:rsidRPr="00D90ED2">
        <w:rPr>
          <w:sz w:val="16"/>
        </w:rPr>
        <w:t xml:space="preserve"> </w:t>
      </w:r>
      <w:r w:rsidRPr="00D90ED2">
        <w:rPr>
          <w:rStyle w:val="Emphasis"/>
        </w:rPr>
        <w:t>new</w:t>
      </w:r>
      <w:r w:rsidRPr="00D90ED2">
        <w:rPr>
          <w:sz w:val="16"/>
        </w:rPr>
        <w:t xml:space="preserve"> set of </w:t>
      </w:r>
      <w:r w:rsidRPr="00D90ED2">
        <w:rPr>
          <w:rStyle w:val="Emphasis"/>
        </w:rPr>
        <w:t>creditors</w:t>
      </w:r>
      <w:r w:rsidRPr="00D90ED2">
        <w:rPr>
          <w:sz w:val="16"/>
        </w:rPr>
        <w:t xml:space="preserve"> </w:t>
      </w:r>
      <w:r w:rsidRPr="00D90ED2">
        <w:rPr>
          <w:rStyle w:val="StyleUnderline"/>
        </w:rPr>
        <w:t>can and often do</w:t>
      </w:r>
      <w:r w:rsidRPr="00D90ED2">
        <w:rPr>
          <w:sz w:val="16"/>
        </w:rPr>
        <w:t xml:space="preserve"> </w:t>
      </w:r>
      <w:r w:rsidRPr="00D90ED2">
        <w:rPr>
          <w:rStyle w:val="Emphasis"/>
        </w:rPr>
        <w:t>conflict</w:t>
      </w:r>
      <w:r w:rsidRPr="00D90ED2">
        <w:rPr>
          <w:sz w:val="16"/>
        </w:rPr>
        <w:t xml:space="preserve">. </w:t>
      </w:r>
      <w:r w:rsidRPr="00D90ED2">
        <w:rPr>
          <w:rStyle w:val="StyleUnderline"/>
        </w:rPr>
        <w:t>In addit</w:t>
      </w:r>
      <w:r w:rsidRPr="00630B69">
        <w:rPr>
          <w:rStyle w:val="StyleUnderline"/>
        </w:rPr>
        <w:t>ion</w:t>
      </w:r>
      <w:r w:rsidRPr="00A217DB">
        <w:rPr>
          <w:sz w:val="16"/>
        </w:rPr>
        <w:t xml:space="preserve">, </w:t>
      </w:r>
      <w:r w:rsidRPr="00702ED9">
        <w:rPr>
          <w:rStyle w:val="Emphasis"/>
          <w:highlight w:val="yellow"/>
        </w:rPr>
        <w:t>intercreditor conflict</w:t>
      </w:r>
      <w:r w:rsidRPr="00A217DB">
        <w:rPr>
          <w:sz w:val="16"/>
        </w:rPr>
        <w:t xml:space="preserve"> can </w:t>
      </w:r>
      <w:r w:rsidRPr="00702ED9">
        <w:rPr>
          <w:rStyle w:val="StyleUnderline"/>
          <w:highlight w:val="yellow"/>
        </w:rPr>
        <w:t>develop</w:t>
      </w:r>
      <w:r w:rsidRPr="009E7F58">
        <w:rPr>
          <w:rStyle w:val="StyleUnderline"/>
        </w:rPr>
        <w:t xml:space="preserve"> as creditors compete for control of the corporation's restructuring</w:t>
      </w:r>
      <w:r w:rsidRPr="00A217DB">
        <w:rPr>
          <w:sz w:val="16"/>
        </w:rPr>
        <w:t xml:space="preserve">. Consequently, </w:t>
      </w:r>
      <w:r w:rsidRPr="009E7F58">
        <w:rPr>
          <w:rStyle w:val="StyleUnderline"/>
        </w:rPr>
        <w:t>the</w:t>
      </w:r>
      <w:r w:rsidRPr="00A217DB">
        <w:rPr>
          <w:sz w:val="16"/>
        </w:rPr>
        <w:t xml:space="preserve"> corporation's </w:t>
      </w:r>
      <w:r w:rsidRPr="009E7F58">
        <w:rPr>
          <w:rStyle w:val="Emphasis"/>
        </w:rPr>
        <w:t xml:space="preserve">Chapter 11 </w:t>
      </w:r>
      <w:r w:rsidRPr="00667C81">
        <w:rPr>
          <w:rStyle w:val="Emphasis"/>
        </w:rPr>
        <w:t>bankruptcy</w:t>
      </w:r>
      <w:r w:rsidRPr="00A217DB">
        <w:rPr>
          <w:sz w:val="16"/>
        </w:rPr>
        <w:t xml:space="preserve"> case </w:t>
      </w:r>
      <w:r w:rsidRPr="009E7F58">
        <w:rPr>
          <w:rStyle w:val="StyleUnderline"/>
        </w:rPr>
        <w:t xml:space="preserve">can </w:t>
      </w:r>
      <w:r w:rsidRPr="00667C81">
        <w:rPr>
          <w:rStyle w:val="StyleUnderline"/>
        </w:rPr>
        <w:t xml:space="preserve">become </w:t>
      </w:r>
      <w:r w:rsidRPr="00702ED9">
        <w:rPr>
          <w:rStyle w:val="StyleUnderline"/>
          <w:highlight w:val="yellow"/>
        </w:rPr>
        <w:t>a</w:t>
      </w:r>
      <w:r w:rsidRPr="00702ED9">
        <w:rPr>
          <w:sz w:val="16"/>
          <w:highlight w:val="yellow"/>
        </w:rPr>
        <w:t xml:space="preserve"> </w:t>
      </w:r>
      <w:r w:rsidRPr="00702ED9">
        <w:rPr>
          <w:rStyle w:val="Emphasis"/>
          <w:highlight w:val="yellow"/>
        </w:rPr>
        <w:t>battleground</w:t>
      </w:r>
      <w:r w:rsidRPr="00A217DB">
        <w:rPr>
          <w:sz w:val="16"/>
        </w:rPr>
        <w:t xml:space="preserve"> </w:t>
      </w:r>
      <w:r w:rsidRPr="009E7F58">
        <w:rPr>
          <w:rStyle w:val="StyleUnderline"/>
        </w:rPr>
        <w:t xml:space="preserve">for resolving conflict </w:t>
      </w:r>
      <w:r w:rsidRPr="00D90ED2">
        <w:rPr>
          <w:rStyle w:val="StyleUnderline"/>
        </w:rPr>
        <w:t>rather than a neutral site for</w:t>
      </w:r>
      <w:r w:rsidRPr="00A217DB">
        <w:rPr>
          <w:sz w:val="16"/>
        </w:rPr>
        <w:t xml:space="preserve"> </w:t>
      </w:r>
      <w:r w:rsidRPr="009E7F58">
        <w:rPr>
          <w:rStyle w:val="Emphasis"/>
        </w:rPr>
        <w:t>building</w:t>
      </w:r>
      <w:r w:rsidRPr="00A217DB">
        <w:rPr>
          <w:sz w:val="16"/>
        </w:rPr>
        <w:t xml:space="preserve"> </w:t>
      </w:r>
      <w:r w:rsidRPr="009E7F58">
        <w:rPr>
          <w:rStyle w:val="StyleUnderline"/>
        </w:rPr>
        <w:t>consensus</w:t>
      </w:r>
      <w:r w:rsidRPr="00A217DB">
        <w:rPr>
          <w:sz w:val="16"/>
        </w:rPr>
        <w:t xml:space="preserve">."). </w:t>
      </w:r>
      <w:r w:rsidRPr="00A217DB">
        <w:t>***FOOTNOTE ENDS***</w:t>
      </w:r>
      <w:r w:rsidRPr="00A217DB">
        <w:rPr>
          <w:sz w:val="16"/>
        </w:rPr>
        <w:t xml:space="preserve"> </w:t>
      </w:r>
      <w:r w:rsidRPr="009E7F58">
        <w:rPr>
          <w:rStyle w:val="StyleUnderline"/>
        </w:rPr>
        <w:t>Creditor competition</w:t>
      </w:r>
      <w:r w:rsidRPr="00A217DB">
        <w:rPr>
          <w:sz w:val="16"/>
        </w:rPr>
        <w:t xml:space="preserve"> has </w:t>
      </w:r>
      <w:r w:rsidRPr="009E7F58">
        <w:rPr>
          <w:rStyle w:val="StyleUnderline"/>
        </w:rPr>
        <w:t xml:space="preserve">turned corporate reorganization into </w:t>
      </w:r>
      <w:r w:rsidRPr="00667C81">
        <w:rPr>
          <w:rStyle w:val="StyleUnderline"/>
        </w:rPr>
        <w:t xml:space="preserve">a </w:t>
      </w:r>
      <w:r w:rsidRPr="00702ED9">
        <w:rPr>
          <w:rStyle w:val="StyleUnderline"/>
          <w:highlight w:val="yellow"/>
        </w:rPr>
        <w:t>forum for</w:t>
      </w:r>
      <w:r w:rsidRPr="00702ED9">
        <w:rPr>
          <w:sz w:val="16"/>
          <w:highlight w:val="yellow"/>
        </w:rPr>
        <w:t xml:space="preserve"> </w:t>
      </w:r>
      <w:r w:rsidRPr="00702ED9">
        <w:rPr>
          <w:rStyle w:val="Emphasis"/>
          <w:highlight w:val="yellow"/>
        </w:rPr>
        <w:t>market</w:t>
      </w:r>
      <w:r w:rsidRPr="00A217DB">
        <w:rPr>
          <w:sz w:val="16"/>
        </w:rPr>
        <w:t xml:space="preserve">-based </w:t>
      </w:r>
      <w:r w:rsidRPr="00702ED9">
        <w:rPr>
          <w:rStyle w:val="Emphasis"/>
          <w:highlight w:val="yellow"/>
        </w:rPr>
        <w:t>solutions</w:t>
      </w:r>
      <w:r w:rsidRPr="00667C81">
        <w:rPr>
          <w:sz w:val="16"/>
        </w:rPr>
        <w:t xml:space="preserve"> </w:t>
      </w:r>
      <w:r w:rsidRPr="00667C81">
        <w:rPr>
          <w:rStyle w:val="StyleUnderline"/>
        </w:rPr>
        <w:t>to financial distress</w:t>
      </w:r>
      <w:r w:rsidRPr="00667C81">
        <w:rPr>
          <w:sz w:val="16"/>
        </w:rPr>
        <w:t>.</w:t>
      </w:r>
      <w:r w:rsidRPr="00A217DB">
        <w:rPr>
          <w:sz w:val="16"/>
        </w:rPr>
        <w:t xml:space="preserve"> 7 This </w:t>
      </w:r>
      <w:r w:rsidRPr="009E7F58">
        <w:rPr>
          <w:rStyle w:val="StyleUnderline"/>
        </w:rPr>
        <w:t>creditor competition</w:t>
      </w:r>
      <w:r w:rsidRPr="00A217DB">
        <w:rPr>
          <w:sz w:val="16"/>
        </w:rPr>
        <w:t xml:space="preserve"> can </w:t>
      </w:r>
      <w:r w:rsidRPr="00702ED9">
        <w:rPr>
          <w:rStyle w:val="StyleUnderline"/>
          <w:highlight w:val="yellow"/>
        </w:rPr>
        <w:t>make</w:t>
      </w:r>
      <w:r w:rsidRPr="00A217DB">
        <w:rPr>
          <w:sz w:val="16"/>
        </w:rPr>
        <w:t xml:space="preserve"> </w:t>
      </w:r>
      <w:r w:rsidRPr="009E7F58">
        <w:rPr>
          <w:rStyle w:val="Emphasis"/>
        </w:rPr>
        <w:t xml:space="preserve">labor </w:t>
      </w:r>
      <w:r w:rsidRPr="00702ED9">
        <w:rPr>
          <w:rStyle w:val="Emphasis"/>
          <w:highlight w:val="yellow"/>
        </w:rPr>
        <w:t>unions'</w:t>
      </w:r>
      <w:r w:rsidRPr="009E7F58">
        <w:rPr>
          <w:rStyle w:val="Emphasis"/>
        </w:rPr>
        <w:t xml:space="preserve"> interests</w:t>
      </w:r>
      <w:r w:rsidRPr="00A217DB">
        <w:rPr>
          <w:sz w:val="16"/>
        </w:rPr>
        <w:t xml:space="preserve"> - </w:t>
      </w:r>
      <w:r w:rsidRPr="009E7F58">
        <w:rPr>
          <w:rStyle w:val="StyleUnderline"/>
        </w:rPr>
        <w:t>already vulnerable given</w:t>
      </w:r>
      <w:r w:rsidRPr="00A217DB">
        <w:rPr>
          <w:sz w:val="16"/>
        </w:rPr>
        <w:t xml:space="preserve"> the Bankruptcy Code authority for corporate debtors to reject collective bargaining agreements 8 </w:t>
      </w:r>
      <w:r w:rsidRPr="00A217DB">
        <w:t>***FOOTNOTE BEGINS***</w:t>
      </w:r>
      <w:r w:rsidRPr="00A217DB">
        <w:rPr>
          <w:sz w:val="16"/>
        </w:rPr>
        <w:t xml:space="preserve"> 11 U.S.C. </w:t>
      </w:r>
      <w:r w:rsidRPr="009E7F58">
        <w:rPr>
          <w:rStyle w:val="Emphasis"/>
        </w:rPr>
        <w:t>§ 1113</w:t>
      </w:r>
      <w:r w:rsidRPr="00A217DB">
        <w:rPr>
          <w:sz w:val="16"/>
        </w:rPr>
        <w:t xml:space="preserve"> </w:t>
      </w:r>
      <w:r w:rsidRPr="009E7F58">
        <w:rPr>
          <w:rStyle w:val="StyleUnderline"/>
        </w:rPr>
        <w:t>provides for the rejection of</w:t>
      </w:r>
      <w:r w:rsidRPr="00A217DB">
        <w:rPr>
          <w:sz w:val="16"/>
        </w:rPr>
        <w:t xml:space="preserve"> </w:t>
      </w:r>
      <w:r w:rsidRPr="009E7F58">
        <w:rPr>
          <w:rStyle w:val="Emphasis"/>
        </w:rPr>
        <w:t>c</w:t>
      </w:r>
      <w:r w:rsidRPr="00A217DB">
        <w:rPr>
          <w:sz w:val="16"/>
        </w:rPr>
        <w:t xml:space="preserve">ollective </w:t>
      </w:r>
      <w:r w:rsidRPr="009E7F58">
        <w:rPr>
          <w:rStyle w:val="Emphasis"/>
        </w:rPr>
        <w:t>b</w:t>
      </w:r>
      <w:r w:rsidRPr="00A217DB">
        <w:rPr>
          <w:sz w:val="16"/>
        </w:rPr>
        <w:t xml:space="preserve">argaining </w:t>
      </w:r>
      <w:r w:rsidRPr="009E7F58">
        <w:rPr>
          <w:rStyle w:val="Emphasis"/>
        </w:rPr>
        <w:t>a</w:t>
      </w:r>
      <w:r w:rsidRPr="00A217DB">
        <w:rPr>
          <w:sz w:val="16"/>
        </w:rPr>
        <w:t>greement</w:t>
      </w:r>
      <w:r w:rsidRPr="009E7F58">
        <w:rPr>
          <w:rStyle w:val="Emphasis"/>
        </w:rPr>
        <w:t>s</w:t>
      </w:r>
      <w:r w:rsidRPr="00A217DB">
        <w:rPr>
          <w:sz w:val="16"/>
        </w:rPr>
        <w:t xml:space="preserve">, discussed in greater detail infra in section II. </w:t>
      </w:r>
      <w:r w:rsidRPr="00A217DB">
        <w:t>***FOOTNOTE ENDS***</w:t>
      </w:r>
      <w:r w:rsidRPr="00A217DB">
        <w:rPr>
          <w:sz w:val="16"/>
        </w:rPr>
        <w:t xml:space="preserve"> </w:t>
      </w:r>
      <w:r>
        <w:rPr>
          <w:sz w:val="16"/>
        </w:rPr>
        <w:t>-</w:t>
      </w:r>
      <w:r w:rsidRPr="00A217DB">
        <w:rPr>
          <w:sz w:val="16"/>
        </w:rPr>
        <w:t xml:space="preserve"> </w:t>
      </w:r>
      <w:r w:rsidRPr="009E7F58">
        <w:rPr>
          <w:rStyle w:val="StyleUnderline"/>
        </w:rPr>
        <w:t>even</w:t>
      </w:r>
      <w:r w:rsidRPr="00A217DB">
        <w:rPr>
          <w:sz w:val="16"/>
        </w:rPr>
        <w:t xml:space="preserve"> </w:t>
      </w:r>
      <w:r w:rsidRPr="009E7F58">
        <w:rPr>
          <w:rStyle w:val="Emphasis"/>
        </w:rPr>
        <w:t xml:space="preserve">more </w:t>
      </w:r>
      <w:r w:rsidRPr="00702ED9">
        <w:rPr>
          <w:rStyle w:val="Emphasis"/>
          <w:highlight w:val="yellow"/>
        </w:rPr>
        <w:t>vulnerable</w:t>
      </w:r>
      <w:r w:rsidRPr="00702ED9">
        <w:rPr>
          <w:sz w:val="16"/>
          <w:highlight w:val="yellow"/>
        </w:rPr>
        <w:t xml:space="preserve">, </w:t>
      </w:r>
      <w:r w:rsidRPr="00702ED9">
        <w:rPr>
          <w:rStyle w:val="StyleUnderline"/>
          <w:highlight w:val="yellow"/>
        </w:rPr>
        <w:t>as</w:t>
      </w:r>
      <w:r w:rsidRPr="009E7F58">
        <w:rPr>
          <w:rStyle w:val="StyleUnderline"/>
        </w:rPr>
        <w:t xml:space="preserve"> creditor </w:t>
      </w:r>
      <w:r w:rsidRPr="00702ED9">
        <w:rPr>
          <w:rStyle w:val="StyleUnderline"/>
          <w:highlight w:val="yellow"/>
        </w:rPr>
        <w:t>groups</w:t>
      </w:r>
      <w:r w:rsidRPr="00A217DB">
        <w:rPr>
          <w:sz w:val="16"/>
        </w:rPr>
        <w:t xml:space="preserve"> may </w:t>
      </w:r>
      <w:r w:rsidRPr="00702ED9">
        <w:rPr>
          <w:rStyle w:val="Emphasis"/>
          <w:highlight w:val="yellow"/>
        </w:rPr>
        <w:t>target labor costs</w:t>
      </w:r>
      <w:r w:rsidRPr="00A217DB">
        <w:rPr>
          <w:sz w:val="16"/>
        </w:rPr>
        <w:t xml:space="preserve"> in order </w:t>
      </w:r>
      <w:r w:rsidRPr="009E7F58">
        <w:rPr>
          <w:rStyle w:val="StyleUnderline"/>
        </w:rPr>
        <w:t>to</w:t>
      </w:r>
      <w:r w:rsidRPr="00A217DB">
        <w:rPr>
          <w:sz w:val="16"/>
        </w:rPr>
        <w:t xml:space="preserve"> [*100] </w:t>
      </w:r>
      <w:r w:rsidRPr="009E7F58">
        <w:rPr>
          <w:rStyle w:val="StyleUnderline"/>
        </w:rPr>
        <w:t>maximize returns on</w:t>
      </w:r>
      <w:r w:rsidRPr="00A217DB">
        <w:rPr>
          <w:sz w:val="16"/>
        </w:rPr>
        <w:t xml:space="preserve"> their </w:t>
      </w:r>
      <w:r w:rsidRPr="009E7F58">
        <w:rPr>
          <w:rStyle w:val="StyleUnderline"/>
        </w:rPr>
        <w:t>claims against the debtor</w:t>
      </w:r>
      <w:r w:rsidRPr="00A217DB">
        <w:rPr>
          <w:sz w:val="16"/>
        </w:rPr>
        <w:t>.9</w:t>
      </w:r>
    </w:p>
    <w:p w14:paraId="59ADCA93" w14:textId="77777777" w:rsidR="00D02396" w:rsidRPr="00A217DB" w:rsidRDefault="00D02396" w:rsidP="00D02396">
      <w:pPr>
        <w:rPr>
          <w:sz w:val="16"/>
        </w:rPr>
      </w:pPr>
      <w:r w:rsidRPr="00A217DB">
        <w:rPr>
          <w:sz w:val="16"/>
        </w:rPr>
        <w:t xml:space="preserve">At the same time, </w:t>
      </w:r>
      <w:r w:rsidRPr="009E7F58">
        <w:rPr>
          <w:rStyle w:val="StyleUnderline"/>
        </w:rPr>
        <w:t>in this marketplace for corporate control</w:t>
      </w:r>
      <w:r w:rsidRPr="00A217DB">
        <w:rPr>
          <w:sz w:val="16"/>
        </w:rPr>
        <w:t xml:space="preserve"> of the distressed firm, </w:t>
      </w:r>
      <w:r w:rsidRPr="00667C81">
        <w:rPr>
          <w:rStyle w:val="Emphasis"/>
        </w:rPr>
        <w:t>information</w:t>
      </w:r>
      <w:r w:rsidRPr="00667C81">
        <w:rPr>
          <w:sz w:val="16"/>
        </w:rPr>
        <w:t xml:space="preserve"> </w:t>
      </w:r>
      <w:r w:rsidRPr="00667C81">
        <w:rPr>
          <w:rStyle w:val="StyleUnderline"/>
        </w:rPr>
        <w:t>about the firm is a</w:t>
      </w:r>
      <w:r w:rsidRPr="00667C81">
        <w:rPr>
          <w:sz w:val="16"/>
        </w:rPr>
        <w:t xml:space="preserve"> </w:t>
      </w:r>
      <w:r w:rsidRPr="00667C81">
        <w:rPr>
          <w:rStyle w:val="Emphasis"/>
        </w:rPr>
        <w:t>valuable commodity</w:t>
      </w:r>
      <w:r w:rsidRPr="00667C81">
        <w:rPr>
          <w:sz w:val="16"/>
        </w:rPr>
        <w:t xml:space="preserve">, 10 </w:t>
      </w:r>
      <w:r w:rsidRPr="00667C81">
        <w:rPr>
          <w:rStyle w:val="StyleUnderline"/>
        </w:rPr>
        <w:t>and l</w:t>
      </w:r>
      <w:r w:rsidRPr="009E7F58">
        <w:rPr>
          <w:rStyle w:val="StyleUnderline"/>
        </w:rPr>
        <w:t xml:space="preserve">abor </w:t>
      </w:r>
      <w:r w:rsidRPr="00702ED9">
        <w:rPr>
          <w:rStyle w:val="StyleUnderline"/>
          <w:highlight w:val="yellow"/>
        </w:rPr>
        <w:t>unions</w:t>
      </w:r>
      <w:r w:rsidRPr="00A217DB">
        <w:rPr>
          <w:sz w:val="16"/>
        </w:rPr>
        <w:t xml:space="preserve"> may </w:t>
      </w:r>
      <w:r w:rsidRPr="00702ED9">
        <w:rPr>
          <w:rStyle w:val="StyleUnderline"/>
          <w:highlight w:val="yellow"/>
        </w:rPr>
        <w:t>have info</w:t>
      </w:r>
      <w:r w:rsidRPr="009E7F58">
        <w:rPr>
          <w:rStyle w:val="StyleUnderline"/>
        </w:rPr>
        <w:t>rmation about the firm that</w:t>
      </w:r>
      <w:r w:rsidRPr="00A217DB">
        <w:rPr>
          <w:sz w:val="16"/>
        </w:rPr>
        <w:t xml:space="preserve"> </w:t>
      </w:r>
      <w:r w:rsidRPr="00702ED9">
        <w:rPr>
          <w:rStyle w:val="Emphasis"/>
          <w:highlight w:val="yellow"/>
        </w:rPr>
        <w:t>other</w:t>
      </w:r>
      <w:r w:rsidRPr="00702ED9">
        <w:rPr>
          <w:sz w:val="16"/>
          <w:highlight w:val="yellow"/>
        </w:rPr>
        <w:t xml:space="preserve"> </w:t>
      </w:r>
      <w:r w:rsidRPr="00702ED9">
        <w:rPr>
          <w:rStyle w:val="StyleUnderline"/>
          <w:highlight w:val="yellow"/>
        </w:rPr>
        <w:t>stakeholders</w:t>
      </w:r>
      <w:r w:rsidRPr="00D90ED2">
        <w:rPr>
          <w:rStyle w:val="StyleUnderline"/>
        </w:rPr>
        <w:t xml:space="preserve"> and interested parties</w:t>
      </w:r>
      <w:r w:rsidRPr="00A217DB">
        <w:rPr>
          <w:sz w:val="16"/>
        </w:rPr>
        <w:t xml:space="preserve"> may </w:t>
      </w:r>
      <w:r w:rsidRPr="00702ED9">
        <w:rPr>
          <w:rStyle w:val="Emphasis"/>
          <w:highlight w:val="yellow"/>
        </w:rPr>
        <w:t>lack</w:t>
      </w:r>
      <w:r w:rsidRPr="00A217DB">
        <w:rPr>
          <w:sz w:val="16"/>
        </w:rPr>
        <w:t xml:space="preserve">. </w:t>
      </w:r>
      <w:r w:rsidRPr="009E7F58">
        <w:rPr>
          <w:rStyle w:val="StyleUnderline"/>
        </w:rPr>
        <w:t>Labor unions</w:t>
      </w:r>
      <w:r w:rsidRPr="00A217DB">
        <w:rPr>
          <w:sz w:val="16"/>
        </w:rPr>
        <w:t>, conse</w:t>
      </w:r>
      <w:r w:rsidRPr="00667C81">
        <w:rPr>
          <w:sz w:val="16"/>
        </w:rPr>
        <w:t xml:space="preserve">quently, </w:t>
      </w:r>
      <w:r w:rsidRPr="00667C81">
        <w:rPr>
          <w:rStyle w:val="StyleUnderline"/>
        </w:rPr>
        <w:t>can play a</w:t>
      </w:r>
      <w:r w:rsidRPr="00667C81">
        <w:rPr>
          <w:sz w:val="16"/>
        </w:rPr>
        <w:t xml:space="preserve"> </w:t>
      </w:r>
      <w:r w:rsidRPr="00667C81">
        <w:rPr>
          <w:rStyle w:val="Emphasis"/>
        </w:rPr>
        <w:t>significant role</w:t>
      </w:r>
      <w:r w:rsidRPr="00667C81">
        <w:rPr>
          <w:sz w:val="16"/>
        </w:rPr>
        <w:t xml:space="preserve"> </w:t>
      </w:r>
      <w:r w:rsidRPr="00667C81">
        <w:rPr>
          <w:rStyle w:val="StyleUnderline"/>
        </w:rPr>
        <w:t>in</w:t>
      </w:r>
      <w:r w:rsidRPr="00667C81">
        <w:rPr>
          <w:sz w:val="16"/>
        </w:rPr>
        <w:t xml:space="preserve"> current </w:t>
      </w:r>
      <w:r w:rsidRPr="00667C81">
        <w:rPr>
          <w:rStyle w:val="StyleUnderline"/>
        </w:rPr>
        <w:t>corporate bankruptcy dynamics</w:t>
      </w:r>
      <w:r w:rsidRPr="00667C81">
        <w:rPr>
          <w:sz w:val="16"/>
        </w:rPr>
        <w:t>.</w:t>
      </w:r>
    </w:p>
    <w:p w14:paraId="7B414E54" w14:textId="77777777" w:rsidR="00D02396" w:rsidRPr="00A217DB" w:rsidRDefault="00D02396" w:rsidP="00D02396">
      <w:pPr>
        <w:rPr>
          <w:sz w:val="16"/>
        </w:rPr>
      </w:pPr>
      <w:r w:rsidRPr="00A217DB">
        <w:rPr>
          <w:sz w:val="16"/>
        </w:rPr>
        <w:t xml:space="preserve">This article argues that </w:t>
      </w:r>
      <w:r w:rsidRPr="009E7F58">
        <w:rPr>
          <w:rStyle w:val="StyleUnderline"/>
        </w:rPr>
        <w:t>this</w:t>
      </w:r>
      <w:r w:rsidRPr="00A217DB">
        <w:rPr>
          <w:sz w:val="16"/>
        </w:rPr>
        <w:t xml:space="preserve"> </w:t>
      </w:r>
      <w:r w:rsidRPr="00702ED9">
        <w:rPr>
          <w:rStyle w:val="Emphasis"/>
          <w:highlight w:val="yellow"/>
        </w:rPr>
        <w:t>info</w:t>
      </w:r>
      <w:r w:rsidRPr="00A217DB">
        <w:rPr>
          <w:sz w:val="16"/>
        </w:rPr>
        <w:t>rmation-</w:t>
      </w:r>
      <w:r w:rsidRPr="00702ED9">
        <w:rPr>
          <w:rStyle w:val="Emphasis"/>
          <w:highlight w:val="yellow"/>
        </w:rPr>
        <w:t>sharing</w:t>
      </w:r>
      <w:r w:rsidRPr="00EA5BDB">
        <w:rPr>
          <w:rStyle w:val="Emphasis"/>
        </w:rPr>
        <w:t xml:space="preserve"> function</w:t>
      </w:r>
      <w:r w:rsidRPr="00A217DB">
        <w:rPr>
          <w:sz w:val="16"/>
        </w:rPr>
        <w:t xml:space="preserve"> </w:t>
      </w:r>
      <w:r w:rsidRPr="009E7F58">
        <w:rPr>
          <w:rStyle w:val="StyleUnderline"/>
        </w:rPr>
        <w:t>from labor unions has the potential to</w:t>
      </w:r>
      <w:r w:rsidRPr="00A217DB">
        <w:rPr>
          <w:sz w:val="16"/>
        </w:rPr>
        <w:t xml:space="preserve"> </w:t>
      </w:r>
      <w:r w:rsidRPr="00702ED9">
        <w:rPr>
          <w:rStyle w:val="Emphasis"/>
          <w:highlight w:val="yellow"/>
        </w:rPr>
        <w:t>improve</w:t>
      </w:r>
      <w:r w:rsidRPr="00667C81">
        <w:rPr>
          <w:sz w:val="16"/>
        </w:rPr>
        <w:t xml:space="preserve"> </w:t>
      </w:r>
      <w:r w:rsidRPr="00667C81">
        <w:rPr>
          <w:rStyle w:val="StyleUnderline"/>
        </w:rPr>
        <w:t xml:space="preserve">bankruptcy </w:t>
      </w:r>
      <w:r w:rsidRPr="00702ED9">
        <w:rPr>
          <w:rStyle w:val="StyleUnderline"/>
          <w:highlight w:val="yellow"/>
        </w:rPr>
        <w:t>gov</w:t>
      </w:r>
      <w:r w:rsidRPr="00667C81">
        <w:rPr>
          <w:rStyle w:val="StyleUnderline"/>
        </w:rPr>
        <w:t>ernance</w:t>
      </w:r>
      <w:r w:rsidRPr="00A217DB">
        <w:rPr>
          <w:sz w:val="16"/>
        </w:rPr>
        <w:t xml:space="preserve">. That is, </w:t>
      </w:r>
      <w:r w:rsidRPr="009E7F58">
        <w:rPr>
          <w:rStyle w:val="StyleUnderline"/>
        </w:rPr>
        <w:t>by sharing information about</w:t>
      </w:r>
      <w:r w:rsidRPr="00A217DB">
        <w:rPr>
          <w:sz w:val="16"/>
        </w:rPr>
        <w:t xml:space="preserve"> the </w:t>
      </w:r>
      <w:r w:rsidRPr="009E7F58">
        <w:rPr>
          <w:rStyle w:val="StyleUnderline"/>
        </w:rPr>
        <w:t>distressed firm, labor union participation in corporate reorganizations</w:t>
      </w:r>
      <w:r w:rsidRPr="00A217DB">
        <w:rPr>
          <w:sz w:val="16"/>
        </w:rPr>
        <w:t xml:space="preserve"> may </w:t>
      </w:r>
      <w:r w:rsidRPr="00667C81">
        <w:rPr>
          <w:rStyle w:val="StyleUnderline"/>
        </w:rPr>
        <w:t>make it</w:t>
      </w:r>
      <w:r w:rsidRPr="00667C81">
        <w:rPr>
          <w:sz w:val="16"/>
        </w:rPr>
        <w:t xml:space="preserve"> </w:t>
      </w:r>
      <w:r w:rsidRPr="00702ED9">
        <w:rPr>
          <w:rStyle w:val="Emphasis"/>
          <w:highlight w:val="yellow"/>
        </w:rPr>
        <w:t>more likely</w:t>
      </w:r>
      <w:r w:rsidRPr="00A217DB">
        <w:rPr>
          <w:sz w:val="16"/>
        </w:rPr>
        <w:t xml:space="preserve"> that </w:t>
      </w:r>
      <w:r w:rsidRPr="009E7F58">
        <w:rPr>
          <w:rStyle w:val="StyleUnderline"/>
        </w:rPr>
        <w:t>bankruptcy will</w:t>
      </w:r>
      <w:r w:rsidRPr="00A217DB">
        <w:rPr>
          <w:sz w:val="16"/>
        </w:rPr>
        <w:t xml:space="preserve"> </w:t>
      </w:r>
      <w:r w:rsidRPr="00702ED9">
        <w:rPr>
          <w:rStyle w:val="Emphasis"/>
          <w:highlight w:val="yellow"/>
        </w:rPr>
        <w:t>maximize</w:t>
      </w:r>
      <w:r w:rsidRPr="00702ED9">
        <w:rPr>
          <w:sz w:val="16"/>
          <w:highlight w:val="yellow"/>
        </w:rPr>
        <w:t xml:space="preserve"> </w:t>
      </w:r>
      <w:r w:rsidRPr="00702ED9">
        <w:rPr>
          <w:rStyle w:val="StyleUnderline"/>
          <w:highlight w:val="yellow"/>
        </w:rPr>
        <w:t>returns</w:t>
      </w:r>
      <w:r w:rsidRPr="00667C81">
        <w:rPr>
          <w:rStyle w:val="StyleUnderline"/>
        </w:rPr>
        <w:t xml:space="preserve"> to creditors</w:t>
      </w:r>
      <w:r w:rsidRPr="00A217DB">
        <w:rPr>
          <w:sz w:val="16"/>
        </w:rPr>
        <w:t xml:space="preserve">. Currently, </w:t>
      </w:r>
      <w:r w:rsidRPr="00A220AB">
        <w:rPr>
          <w:rStyle w:val="StyleUnderline"/>
        </w:rPr>
        <w:t xml:space="preserve">corporate reorganizations have been </w:t>
      </w:r>
      <w:r w:rsidRPr="00702ED9">
        <w:rPr>
          <w:rStyle w:val="StyleUnderline"/>
          <w:highlight w:val="yellow"/>
        </w:rPr>
        <w:t>criticized for</w:t>
      </w:r>
      <w:r w:rsidRPr="00667C81">
        <w:rPr>
          <w:rStyle w:val="StyleUnderline"/>
        </w:rPr>
        <w:t xml:space="preserve"> facilitating</w:t>
      </w:r>
      <w:r w:rsidRPr="00667C81">
        <w:rPr>
          <w:sz w:val="16"/>
        </w:rPr>
        <w:t xml:space="preserve"> </w:t>
      </w:r>
      <w:r w:rsidRPr="00702ED9">
        <w:rPr>
          <w:rStyle w:val="Emphasis"/>
          <w:highlight w:val="yellow"/>
        </w:rPr>
        <w:t>asset fire sales</w:t>
      </w:r>
      <w:r w:rsidRPr="00702ED9">
        <w:rPr>
          <w:sz w:val="16"/>
          <w:highlight w:val="yellow"/>
        </w:rPr>
        <w:t xml:space="preserve"> </w:t>
      </w:r>
      <w:r w:rsidRPr="00EA5BDB">
        <w:rPr>
          <w:rStyle w:val="StyleUnderline"/>
        </w:rPr>
        <w:t>that</w:t>
      </w:r>
      <w:r w:rsidRPr="00EA5BDB">
        <w:rPr>
          <w:sz w:val="16"/>
        </w:rPr>
        <w:t xml:space="preserve"> </w:t>
      </w:r>
      <w:r w:rsidRPr="00EA5BDB">
        <w:rPr>
          <w:rStyle w:val="Emphasis"/>
        </w:rPr>
        <w:t>benefit no one</w:t>
      </w:r>
      <w:r w:rsidRPr="00EA5BDB">
        <w:rPr>
          <w:sz w:val="16"/>
        </w:rPr>
        <w:t xml:space="preserve"> </w:t>
      </w:r>
      <w:r w:rsidRPr="00EA5BDB">
        <w:rPr>
          <w:rStyle w:val="StyleUnderline"/>
        </w:rPr>
        <w:t>other than</w:t>
      </w:r>
      <w:r w:rsidRPr="00EA5BDB">
        <w:rPr>
          <w:sz w:val="16"/>
        </w:rPr>
        <w:t xml:space="preserve"> the </w:t>
      </w:r>
      <w:r w:rsidRPr="00EA5BDB">
        <w:rPr>
          <w:rStyle w:val="StyleUnderline"/>
        </w:rPr>
        <w:t>secured credit</w:t>
      </w:r>
      <w:r w:rsidRPr="00A220AB">
        <w:rPr>
          <w:rStyle w:val="StyleUnderline"/>
        </w:rPr>
        <w:t>ors</w:t>
      </w:r>
      <w:r w:rsidRPr="00A217DB">
        <w:rPr>
          <w:sz w:val="16"/>
        </w:rPr>
        <w:t xml:space="preserve">. 11 These </w:t>
      </w:r>
      <w:r w:rsidRPr="00A220AB">
        <w:rPr>
          <w:rStyle w:val="StyleUnderline"/>
        </w:rPr>
        <w:t>sales have been criti</w:t>
      </w:r>
      <w:r w:rsidRPr="00EA5BDB">
        <w:rPr>
          <w:rStyle w:val="StyleUnderline"/>
        </w:rPr>
        <w:t>cized as</w:t>
      </w:r>
      <w:r w:rsidRPr="00EA5BDB">
        <w:rPr>
          <w:sz w:val="16"/>
        </w:rPr>
        <w:t xml:space="preserve"> being </w:t>
      </w:r>
      <w:r w:rsidRPr="00EA5BDB">
        <w:rPr>
          <w:rStyle w:val="Emphasis"/>
        </w:rPr>
        <w:t>procedurally unfair</w:t>
      </w:r>
      <w:r w:rsidRPr="00EA5BDB">
        <w:rPr>
          <w:sz w:val="16"/>
        </w:rPr>
        <w:t xml:space="preserve"> 12, </w:t>
      </w:r>
      <w:r w:rsidRPr="00EA5BDB">
        <w:rPr>
          <w:rStyle w:val="StyleUnderline"/>
        </w:rPr>
        <w:t>as</w:t>
      </w:r>
      <w:r w:rsidRPr="00667C81">
        <w:rPr>
          <w:sz w:val="16"/>
        </w:rPr>
        <w:t xml:space="preserve"> </w:t>
      </w:r>
      <w:r w:rsidRPr="00702ED9">
        <w:rPr>
          <w:rStyle w:val="Emphasis"/>
          <w:highlight w:val="yellow"/>
        </w:rPr>
        <w:t>distorting</w:t>
      </w:r>
      <w:r w:rsidRPr="00667C81">
        <w:rPr>
          <w:sz w:val="16"/>
        </w:rPr>
        <w:t xml:space="preserve"> </w:t>
      </w:r>
      <w:r w:rsidRPr="00667C81">
        <w:rPr>
          <w:rStyle w:val="StyleUnderline"/>
        </w:rPr>
        <w:t xml:space="preserve">resource </w:t>
      </w:r>
      <w:r w:rsidRPr="00702ED9">
        <w:rPr>
          <w:rStyle w:val="StyleUnderline"/>
          <w:highlight w:val="yellow"/>
        </w:rPr>
        <w:t>allocation</w:t>
      </w:r>
      <w:r w:rsidRPr="00A220AB">
        <w:rPr>
          <w:rStyle w:val="StyleUnderline"/>
        </w:rPr>
        <w:t xml:space="preserve"> decisions</w:t>
      </w:r>
      <w:r w:rsidRPr="00A217DB">
        <w:rPr>
          <w:sz w:val="16"/>
        </w:rPr>
        <w:t xml:space="preserve"> 13, </w:t>
      </w:r>
      <w:r w:rsidRPr="00A217DB">
        <w:t>***FOOTNOTE BEGINS***</w:t>
      </w:r>
      <w:r w:rsidRPr="00A217DB">
        <w:rPr>
          <w:sz w:val="16"/>
        </w:rPr>
        <w:t xml:space="preserve"> Ayotte &amp; Morrison, supra note 6, at 511 ("We also find that </w:t>
      </w:r>
      <w:r w:rsidRPr="00A220AB">
        <w:rPr>
          <w:rStyle w:val="StyleUnderline"/>
        </w:rPr>
        <w:t>bargaining between</w:t>
      </w:r>
      <w:r w:rsidRPr="00A217DB">
        <w:rPr>
          <w:sz w:val="16"/>
        </w:rPr>
        <w:t xml:space="preserve"> </w:t>
      </w:r>
      <w:r w:rsidRPr="00A220AB">
        <w:rPr>
          <w:rStyle w:val="Emphasis"/>
        </w:rPr>
        <w:t>secured</w:t>
      </w:r>
      <w:r w:rsidRPr="00A217DB">
        <w:rPr>
          <w:sz w:val="16"/>
        </w:rPr>
        <w:t xml:space="preserve"> </w:t>
      </w:r>
      <w:r w:rsidRPr="00A220AB">
        <w:rPr>
          <w:rStyle w:val="StyleUnderline"/>
        </w:rPr>
        <w:t>and</w:t>
      </w:r>
      <w:r w:rsidRPr="00A217DB">
        <w:rPr>
          <w:sz w:val="16"/>
        </w:rPr>
        <w:t xml:space="preserve"> </w:t>
      </w:r>
      <w:r w:rsidRPr="00A220AB">
        <w:rPr>
          <w:rStyle w:val="Emphasis"/>
        </w:rPr>
        <w:t>unsecured</w:t>
      </w:r>
      <w:r w:rsidRPr="00A217DB">
        <w:rPr>
          <w:sz w:val="16"/>
        </w:rPr>
        <w:t xml:space="preserve"> </w:t>
      </w:r>
      <w:r w:rsidRPr="00A220AB">
        <w:rPr>
          <w:rStyle w:val="StyleUnderline"/>
        </w:rPr>
        <w:t>creditors</w:t>
      </w:r>
      <w:r w:rsidRPr="00A217DB">
        <w:rPr>
          <w:sz w:val="16"/>
        </w:rPr>
        <w:t xml:space="preserve"> can </w:t>
      </w:r>
      <w:r w:rsidRPr="00A220AB">
        <w:rPr>
          <w:rStyle w:val="Emphasis"/>
        </w:rPr>
        <w:t>distort</w:t>
      </w:r>
      <w:r w:rsidRPr="00A217DB">
        <w:rPr>
          <w:sz w:val="16"/>
        </w:rPr>
        <w:t xml:space="preserve"> </w:t>
      </w:r>
      <w:r w:rsidRPr="00A220AB">
        <w:rPr>
          <w:rStyle w:val="StyleUnderline"/>
        </w:rPr>
        <w:t>the reorganization process</w:t>
      </w:r>
      <w:r w:rsidRPr="00A217DB">
        <w:rPr>
          <w:sz w:val="16"/>
        </w:rPr>
        <w:t xml:space="preserve">. </w:t>
      </w:r>
      <w:r w:rsidRPr="00A220AB">
        <w:rPr>
          <w:rStyle w:val="StyleUnderline"/>
        </w:rPr>
        <w:t>A Chapter 11 case is</w:t>
      </w:r>
      <w:r w:rsidRPr="00A217DB">
        <w:rPr>
          <w:sz w:val="16"/>
        </w:rPr>
        <w:t xml:space="preserve"> significantly </w:t>
      </w:r>
      <w:r w:rsidRPr="00A220AB">
        <w:rPr>
          <w:rStyle w:val="Emphasis"/>
        </w:rPr>
        <w:t>more likely</w:t>
      </w:r>
      <w:r w:rsidRPr="00A217DB">
        <w:rPr>
          <w:sz w:val="16"/>
        </w:rPr>
        <w:t xml:space="preserve"> </w:t>
      </w:r>
      <w:r w:rsidRPr="00A220AB">
        <w:rPr>
          <w:rStyle w:val="StyleUnderline"/>
        </w:rPr>
        <w:t xml:space="preserve">to result in a sale if secured lenders are oversecured, </w:t>
      </w:r>
      <w:r w:rsidRPr="00702ED9">
        <w:rPr>
          <w:rStyle w:val="StyleUnderline"/>
          <w:highlight w:val="yellow"/>
        </w:rPr>
        <w:t>consistent with</w:t>
      </w:r>
      <w:r w:rsidRPr="00A220AB">
        <w:rPr>
          <w:rStyle w:val="StyleUnderline"/>
        </w:rPr>
        <w:t xml:space="preserve"> a</w:t>
      </w:r>
      <w:r w:rsidRPr="00A217DB">
        <w:rPr>
          <w:sz w:val="16"/>
        </w:rPr>
        <w:t xml:space="preserve"> </w:t>
      </w:r>
      <w:r w:rsidRPr="00702ED9">
        <w:rPr>
          <w:rStyle w:val="Emphasis"/>
          <w:highlight w:val="yellow"/>
        </w:rPr>
        <w:t>secured creditor-driven</w:t>
      </w:r>
      <w:r w:rsidRPr="00A217DB">
        <w:rPr>
          <w:sz w:val="16"/>
        </w:rPr>
        <w:t xml:space="preserve"> </w:t>
      </w:r>
      <w:r w:rsidRPr="00A220AB">
        <w:rPr>
          <w:rStyle w:val="StyleUnderline"/>
        </w:rPr>
        <w:t>fire-</w:t>
      </w:r>
      <w:r w:rsidRPr="00702ED9">
        <w:rPr>
          <w:rStyle w:val="StyleUnderline"/>
          <w:highlight w:val="yellow"/>
        </w:rPr>
        <w:t>sale bias</w:t>
      </w:r>
      <w:r w:rsidRPr="00A217DB">
        <w:rPr>
          <w:sz w:val="16"/>
        </w:rPr>
        <w:t xml:space="preserve">. A </w:t>
      </w:r>
      <w:r w:rsidRPr="00A220AB">
        <w:rPr>
          <w:rStyle w:val="StyleUnderline"/>
        </w:rPr>
        <w:t>sale is</w:t>
      </w:r>
      <w:r w:rsidRPr="00A217DB">
        <w:rPr>
          <w:sz w:val="16"/>
        </w:rPr>
        <w:t xml:space="preserve"> much </w:t>
      </w:r>
      <w:r w:rsidRPr="00702ED9">
        <w:rPr>
          <w:rStyle w:val="Emphasis"/>
          <w:highlight w:val="yellow"/>
        </w:rPr>
        <w:t>less likely</w:t>
      </w:r>
      <w:r w:rsidRPr="00702ED9">
        <w:rPr>
          <w:sz w:val="16"/>
          <w:highlight w:val="yellow"/>
        </w:rPr>
        <w:t xml:space="preserve"> </w:t>
      </w:r>
      <w:r w:rsidRPr="00702ED9">
        <w:rPr>
          <w:rStyle w:val="StyleUnderline"/>
          <w:highlight w:val="yellow"/>
        </w:rPr>
        <w:t>when</w:t>
      </w:r>
      <w:r w:rsidRPr="00A217DB">
        <w:rPr>
          <w:sz w:val="16"/>
        </w:rPr>
        <w:t xml:space="preserve"> these </w:t>
      </w:r>
      <w:r w:rsidRPr="00667C81">
        <w:rPr>
          <w:rStyle w:val="StyleUnderline"/>
        </w:rPr>
        <w:t xml:space="preserve">lenders are </w:t>
      </w:r>
      <w:r w:rsidRPr="00702ED9">
        <w:rPr>
          <w:rStyle w:val="StyleUnderline"/>
          <w:highlight w:val="yellow"/>
        </w:rPr>
        <w:t>undersecured</w:t>
      </w:r>
      <w:r w:rsidRPr="00630B69">
        <w:rPr>
          <w:rStyle w:val="StyleUnderline"/>
        </w:rPr>
        <w:t xml:space="preserve"> or</w:t>
      </w:r>
      <w:r w:rsidRPr="00A217DB">
        <w:rPr>
          <w:sz w:val="16"/>
        </w:rPr>
        <w:t xml:space="preserve"> when </w:t>
      </w:r>
      <w:r w:rsidRPr="00A220AB">
        <w:rPr>
          <w:rStyle w:val="StyleUnderline"/>
        </w:rPr>
        <w:t>the firm has no secured debt at all</w:t>
      </w:r>
      <w:r w:rsidRPr="00A217DB">
        <w:rPr>
          <w:sz w:val="16"/>
        </w:rPr>
        <w:t xml:space="preserve">. Our </w:t>
      </w:r>
      <w:r w:rsidRPr="00A220AB">
        <w:rPr>
          <w:rStyle w:val="StyleUnderline"/>
        </w:rPr>
        <w:t>results suggest</w:t>
      </w:r>
      <w:r w:rsidRPr="00A217DB">
        <w:rPr>
          <w:sz w:val="16"/>
        </w:rPr>
        <w:t xml:space="preserve"> that </w:t>
      </w:r>
      <w:r w:rsidRPr="00A220AB">
        <w:rPr>
          <w:rStyle w:val="StyleUnderline"/>
        </w:rPr>
        <w:t xml:space="preserve">the advent of </w:t>
      </w:r>
      <w:r w:rsidRPr="00702ED9">
        <w:rPr>
          <w:rStyle w:val="StyleUnderline"/>
          <w:highlight w:val="yellow"/>
        </w:rPr>
        <w:t>creditor control</w:t>
      </w:r>
      <w:r w:rsidRPr="00A220AB">
        <w:rPr>
          <w:rStyle w:val="StyleUnderline"/>
        </w:rPr>
        <w:t xml:space="preserve"> has</w:t>
      </w:r>
      <w:r w:rsidRPr="00A217DB">
        <w:rPr>
          <w:sz w:val="16"/>
        </w:rPr>
        <w:t xml:space="preserve"> </w:t>
      </w:r>
      <w:r w:rsidRPr="00702ED9">
        <w:rPr>
          <w:rStyle w:val="Emphasis"/>
          <w:sz w:val="24"/>
          <w:szCs w:val="24"/>
          <w:highlight w:val="yellow"/>
        </w:rPr>
        <w:t>not eliminated</w:t>
      </w:r>
      <w:r w:rsidRPr="00A220AB">
        <w:rPr>
          <w:rStyle w:val="Emphasis"/>
          <w:sz w:val="24"/>
          <w:szCs w:val="24"/>
        </w:rPr>
        <w:t xml:space="preserve"> the </w:t>
      </w:r>
      <w:r w:rsidRPr="00702ED9">
        <w:rPr>
          <w:rStyle w:val="Emphasis"/>
          <w:sz w:val="24"/>
          <w:szCs w:val="24"/>
          <w:highlight w:val="yellow"/>
        </w:rPr>
        <w:t>fundamental inefficiency</w:t>
      </w:r>
      <w:r w:rsidRPr="00EA5BDB">
        <w:rPr>
          <w:rStyle w:val="Emphasis"/>
          <w:sz w:val="24"/>
          <w:szCs w:val="24"/>
        </w:rPr>
        <w:t xml:space="preserve"> of</w:t>
      </w:r>
      <w:r w:rsidRPr="00A217DB">
        <w:rPr>
          <w:sz w:val="16"/>
        </w:rPr>
        <w:t xml:space="preserve"> the </w:t>
      </w:r>
      <w:r w:rsidRPr="00EA5BDB">
        <w:rPr>
          <w:rStyle w:val="Emphasis"/>
          <w:sz w:val="24"/>
          <w:szCs w:val="24"/>
        </w:rPr>
        <w:t>bankruptcy</w:t>
      </w:r>
      <w:r w:rsidRPr="00A217DB">
        <w:rPr>
          <w:sz w:val="16"/>
        </w:rPr>
        <w:t xml:space="preserve"> process: </w:t>
      </w:r>
      <w:r w:rsidRPr="00A220AB">
        <w:rPr>
          <w:rStyle w:val="StyleUnderline"/>
        </w:rPr>
        <w:t>resource allocation questions</w:t>
      </w:r>
      <w:r w:rsidRPr="00A217DB">
        <w:rPr>
          <w:sz w:val="16"/>
        </w:rPr>
        <w:t xml:space="preserve"> (whether to sell or reorganize a firm) </w:t>
      </w:r>
      <w:r w:rsidRPr="00A220AB">
        <w:rPr>
          <w:rStyle w:val="StyleUnderline"/>
        </w:rPr>
        <w:t>are ultimately</w:t>
      </w:r>
      <w:r w:rsidRPr="00A217DB">
        <w:rPr>
          <w:sz w:val="16"/>
        </w:rPr>
        <w:t xml:space="preserve"> </w:t>
      </w:r>
      <w:r w:rsidRPr="00A220AB">
        <w:rPr>
          <w:rStyle w:val="Emphasis"/>
        </w:rPr>
        <w:t>confounded</w:t>
      </w:r>
      <w:r w:rsidRPr="00A217DB">
        <w:rPr>
          <w:sz w:val="16"/>
        </w:rPr>
        <w:t xml:space="preserve"> </w:t>
      </w:r>
      <w:r w:rsidRPr="00A220AB">
        <w:rPr>
          <w:rStyle w:val="StyleUnderline"/>
        </w:rPr>
        <w:t>with distributional questions</w:t>
      </w:r>
      <w:r w:rsidRPr="00A217DB">
        <w:rPr>
          <w:sz w:val="16"/>
        </w:rPr>
        <w:t xml:space="preserve"> (how much each creditor will receive) due to conflict among creditor classes."). </w:t>
      </w:r>
      <w:r w:rsidRPr="00A217DB">
        <w:t>***FOOTNOTE ENDS***</w:t>
      </w:r>
      <w:r w:rsidRPr="00A217DB">
        <w:rPr>
          <w:sz w:val="16"/>
        </w:rPr>
        <w:t xml:space="preserve"> </w:t>
      </w:r>
      <w:r w:rsidRPr="00702ED9">
        <w:rPr>
          <w:rStyle w:val="StyleUnderline"/>
          <w:highlight w:val="yellow"/>
        </w:rPr>
        <w:t>and</w:t>
      </w:r>
      <w:r w:rsidRPr="00A217DB">
        <w:rPr>
          <w:sz w:val="16"/>
        </w:rPr>
        <w:t xml:space="preserve"> as </w:t>
      </w:r>
      <w:r w:rsidRPr="00A220AB">
        <w:rPr>
          <w:rStyle w:val="StyleUnderline"/>
        </w:rPr>
        <w:t>failing to maximize</w:t>
      </w:r>
      <w:r w:rsidRPr="00A217DB">
        <w:rPr>
          <w:sz w:val="16"/>
        </w:rPr>
        <w:t xml:space="preserve"> the </w:t>
      </w:r>
      <w:r w:rsidRPr="00A220AB">
        <w:rPr>
          <w:rStyle w:val="Emphasis"/>
        </w:rPr>
        <w:t>value</w:t>
      </w:r>
      <w:r w:rsidRPr="00A217DB">
        <w:rPr>
          <w:sz w:val="16"/>
        </w:rPr>
        <w:t xml:space="preserve"> </w:t>
      </w:r>
      <w:r w:rsidRPr="00A220AB">
        <w:rPr>
          <w:rStyle w:val="StyleUnderline"/>
        </w:rPr>
        <w:t>of the assets</w:t>
      </w:r>
      <w:r w:rsidRPr="00A217DB">
        <w:rPr>
          <w:sz w:val="16"/>
        </w:rPr>
        <w:t xml:space="preserve">. 14 Even though </w:t>
      </w:r>
      <w:r w:rsidRPr="00A220AB">
        <w:rPr>
          <w:rStyle w:val="StyleUnderline"/>
        </w:rPr>
        <w:t>bankruptcy asset sales</w:t>
      </w:r>
      <w:r w:rsidRPr="00A217DB">
        <w:rPr>
          <w:sz w:val="16"/>
        </w:rPr>
        <w:t xml:space="preserve"> have the potential to maximize a debtor's assets by enabling the debtor to sell the assets free of all claims and interests, these asset sales </w:t>
      </w:r>
      <w:r w:rsidRPr="00A220AB">
        <w:rPr>
          <w:rStyle w:val="StyleUnderline"/>
        </w:rPr>
        <w:t xml:space="preserve">have been </w:t>
      </w:r>
      <w:r w:rsidRPr="00664FC4">
        <w:rPr>
          <w:rStyle w:val="StyleUnderline"/>
        </w:rPr>
        <w:t>shown</w:t>
      </w:r>
      <w:r w:rsidRPr="00667C81">
        <w:rPr>
          <w:rStyle w:val="StyleUnderline"/>
        </w:rPr>
        <w:t xml:space="preserve"> to</w:t>
      </w:r>
      <w:r w:rsidRPr="00667C81">
        <w:rPr>
          <w:sz w:val="16"/>
        </w:rPr>
        <w:t xml:space="preserve"> </w:t>
      </w:r>
      <w:r w:rsidRPr="00702ED9">
        <w:rPr>
          <w:rStyle w:val="Emphasis"/>
          <w:highlight w:val="yellow"/>
        </w:rPr>
        <w:t>yield below</w:t>
      </w:r>
      <w:r w:rsidRPr="00702ED9">
        <w:rPr>
          <w:sz w:val="16"/>
          <w:highlight w:val="yellow"/>
        </w:rPr>
        <w:t xml:space="preserve"> </w:t>
      </w:r>
      <w:r w:rsidRPr="00702ED9">
        <w:rPr>
          <w:rStyle w:val="StyleUnderline"/>
          <w:highlight w:val="yellow"/>
        </w:rPr>
        <w:t>market returns</w:t>
      </w:r>
      <w:r w:rsidRPr="00A217DB">
        <w:rPr>
          <w:sz w:val="16"/>
        </w:rPr>
        <w:t>. 15</w:t>
      </w:r>
    </w:p>
    <w:p w14:paraId="1366E00F" w14:textId="77777777" w:rsidR="00D02396" w:rsidRPr="00A217DB" w:rsidRDefault="00D02396" w:rsidP="00D02396">
      <w:pPr>
        <w:rPr>
          <w:sz w:val="16"/>
        </w:rPr>
      </w:pPr>
      <w:r w:rsidRPr="00A217DB">
        <w:rPr>
          <w:sz w:val="16"/>
        </w:rPr>
        <w:t xml:space="preserve">The ideal solution to improving bankruptcy governance may be through amendments to the Bankruptcy Code, such as by creating an unbiased "case facilitator," as suggested by Michelle Harner. 16 Labor union activism, however, [*101] may be a second-best solution in the absence of legislative reform. </w:t>
      </w:r>
      <w:r w:rsidRPr="00A220AB">
        <w:rPr>
          <w:rStyle w:val="StyleUnderline"/>
        </w:rPr>
        <w:t xml:space="preserve">Labor </w:t>
      </w:r>
      <w:r w:rsidRPr="00667C81">
        <w:rPr>
          <w:rStyle w:val="StyleUnderline"/>
        </w:rPr>
        <w:t xml:space="preserve">union </w:t>
      </w:r>
      <w:r w:rsidRPr="00702ED9">
        <w:rPr>
          <w:rStyle w:val="StyleUnderline"/>
          <w:highlight w:val="yellow"/>
        </w:rPr>
        <w:t>activism</w:t>
      </w:r>
      <w:r w:rsidRPr="00A220AB">
        <w:rPr>
          <w:rStyle w:val="StyleUnderline"/>
        </w:rPr>
        <w:t xml:space="preserve"> has</w:t>
      </w:r>
      <w:r w:rsidRPr="00A217DB">
        <w:rPr>
          <w:sz w:val="16"/>
        </w:rPr>
        <w:t xml:space="preserve"> the </w:t>
      </w:r>
      <w:r w:rsidRPr="00A220AB">
        <w:rPr>
          <w:rStyle w:val="StyleUnderline"/>
        </w:rPr>
        <w:t>potential to provide a</w:t>
      </w:r>
      <w:r w:rsidRPr="00A217DB">
        <w:rPr>
          <w:sz w:val="16"/>
        </w:rPr>
        <w:t xml:space="preserve"> </w:t>
      </w:r>
      <w:r w:rsidRPr="00A220AB">
        <w:rPr>
          <w:rStyle w:val="Emphasis"/>
        </w:rPr>
        <w:t xml:space="preserve">valuable </w:t>
      </w:r>
      <w:r w:rsidRPr="00702ED9">
        <w:rPr>
          <w:rStyle w:val="Emphasis"/>
          <w:highlight w:val="yellow"/>
        </w:rPr>
        <w:t>counterbalance</w:t>
      </w:r>
      <w:r w:rsidRPr="00A217DB">
        <w:rPr>
          <w:sz w:val="16"/>
        </w:rPr>
        <w:t xml:space="preserve"> </w:t>
      </w:r>
      <w:r w:rsidRPr="00A220AB">
        <w:rPr>
          <w:rStyle w:val="StyleUnderline"/>
        </w:rPr>
        <w:t>t</w:t>
      </w:r>
      <w:r w:rsidRPr="00664FC4">
        <w:rPr>
          <w:rStyle w:val="StyleUnderline"/>
        </w:rPr>
        <w:t>o creditor control</w:t>
      </w:r>
      <w:r w:rsidRPr="00664FC4">
        <w:rPr>
          <w:sz w:val="16"/>
        </w:rPr>
        <w:t xml:space="preserve">. Labor </w:t>
      </w:r>
      <w:r w:rsidRPr="00664FC4">
        <w:rPr>
          <w:rStyle w:val="StyleUnderline"/>
        </w:rPr>
        <w:t>unions</w:t>
      </w:r>
      <w:r w:rsidRPr="00664FC4">
        <w:rPr>
          <w:sz w:val="16"/>
        </w:rPr>
        <w:t xml:space="preserve"> tend to </w:t>
      </w:r>
      <w:r w:rsidRPr="00664FC4">
        <w:rPr>
          <w:rStyle w:val="StyleUnderline"/>
        </w:rPr>
        <w:t>hold</w:t>
      </w:r>
      <w:r w:rsidRPr="00667C81">
        <w:rPr>
          <w:rStyle w:val="StyleUnderline"/>
        </w:rPr>
        <w:t xml:space="preserve"> a</w:t>
      </w:r>
      <w:r w:rsidRPr="00667C81">
        <w:rPr>
          <w:sz w:val="16"/>
        </w:rPr>
        <w:t xml:space="preserve"> </w:t>
      </w:r>
      <w:r w:rsidRPr="00667C81">
        <w:rPr>
          <w:rStyle w:val="Emphasis"/>
        </w:rPr>
        <w:t>long position</w:t>
      </w:r>
      <w:r w:rsidRPr="00667C81">
        <w:rPr>
          <w:sz w:val="16"/>
        </w:rPr>
        <w:t xml:space="preserve"> </w:t>
      </w:r>
      <w:r w:rsidRPr="00667C81">
        <w:rPr>
          <w:rStyle w:val="StyleUnderline"/>
        </w:rPr>
        <w:t>in the</w:t>
      </w:r>
      <w:r w:rsidRPr="00A220AB">
        <w:rPr>
          <w:rStyle w:val="StyleUnderline"/>
        </w:rPr>
        <w:t xml:space="preserve"> debtor-employer, </w:t>
      </w:r>
      <w:r w:rsidRPr="00702ED9">
        <w:rPr>
          <w:rStyle w:val="StyleUnderline"/>
          <w:highlight w:val="yellow"/>
        </w:rPr>
        <w:t>and</w:t>
      </w:r>
      <w:r w:rsidRPr="00A217DB">
        <w:rPr>
          <w:sz w:val="16"/>
        </w:rPr>
        <w:t xml:space="preserve"> therefore </w:t>
      </w:r>
      <w:r w:rsidRPr="00A220AB">
        <w:rPr>
          <w:rStyle w:val="StyleUnderline"/>
        </w:rPr>
        <w:t>would</w:t>
      </w:r>
      <w:r w:rsidRPr="00A217DB">
        <w:rPr>
          <w:sz w:val="16"/>
        </w:rPr>
        <w:t xml:space="preserve"> likely </w:t>
      </w:r>
      <w:r w:rsidRPr="00702ED9">
        <w:rPr>
          <w:rStyle w:val="StyleUnderline"/>
          <w:highlight w:val="yellow"/>
        </w:rPr>
        <w:t>favor</w:t>
      </w:r>
      <w:r w:rsidRPr="00702ED9">
        <w:rPr>
          <w:sz w:val="16"/>
          <w:highlight w:val="yellow"/>
        </w:rPr>
        <w:t xml:space="preserve"> </w:t>
      </w:r>
      <w:r w:rsidRPr="00702ED9">
        <w:rPr>
          <w:rStyle w:val="Emphasis"/>
          <w:highlight w:val="yellow"/>
        </w:rPr>
        <w:t>rehab</w:t>
      </w:r>
      <w:r w:rsidRPr="00A220AB">
        <w:rPr>
          <w:rStyle w:val="Emphasis"/>
        </w:rPr>
        <w:t>ilitation</w:t>
      </w:r>
      <w:r w:rsidRPr="00A217DB">
        <w:rPr>
          <w:sz w:val="16"/>
        </w:rPr>
        <w:t xml:space="preserve"> </w:t>
      </w:r>
      <w:r w:rsidRPr="00A220AB">
        <w:rPr>
          <w:rStyle w:val="StyleUnderline"/>
        </w:rPr>
        <w:t>over an asset sale</w:t>
      </w:r>
      <w:r w:rsidRPr="00A217DB">
        <w:rPr>
          <w:sz w:val="16"/>
        </w:rPr>
        <w:t xml:space="preserve">. In addition, </w:t>
      </w:r>
      <w:r w:rsidRPr="00A220AB">
        <w:rPr>
          <w:rStyle w:val="StyleUnderline"/>
        </w:rPr>
        <w:t>labor unions</w:t>
      </w:r>
      <w:r w:rsidRPr="00A217DB">
        <w:rPr>
          <w:sz w:val="16"/>
        </w:rPr>
        <w:t xml:space="preserve"> may be able to </w:t>
      </w:r>
      <w:r w:rsidRPr="00667C81">
        <w:rPr>
          <w:rStyle w:val="StyleUnderline"/>
        </w:rPr>
        <w:t>contribute</w:t>
      </w:r>
      <w:r w:rsidRPr="00667C81">
        <w:rPr>
          <w:sz w:val="16"/>
        </w:rPr>
        <w:t xml:space="preserve"> </w:t>
      </w:r>
      <w:r w:rsidRPr="00702ED9">
        <w:rPr>
          <w:rStyle w:val="Emphasis"/>
          <w:highlight w:val="yellow"/>
        </w:rPr>
        <w:t>info</w:t>
      </w:r>
      <w:r w:rsidRPr="00A220AB">
        <w:rPr>
          <w:rStyle w:val="Emphasis"/>
        </w:rPr>
        <w:t>rmation</w:t>
      </w:r>
      <w:r w:rsidRPr="00A217DB">
        <w:rPr>
          <w:sz w:val="16"/>
        </w:rPr>
        <w:t xml:space="preserve"> </w:t>
      </w:r>
      <w:r w:rsidRPr="00667C81">
        <w:rPr>
          <w:rStyle w:val="StyleUnderline"/>
        </w:rPr>
        <w:t>that</w:t>
      </w:r>
      <w:r w:rsidRPr="00A220AB">
        <w:rPr>
          <w:rStyle w:val="StyleUnderline"/>
        </w:rPr>
        <w:t xml:space="preserve"> would</w:t>
      </w:r>
      <w:r w:rsidRPr="00A217DB">
        <w:rPr>
          <w:sz w:val="16"/>
        </w:rPr>
        <w:t xml:space="preserve"> </w:t>
      </w:r>
      <w:r w:rsidRPr="00702ED9">
        <w:rPr>
          <w:rStyle w:val="Emphasis"/>
          <w:highlight w:val="yellow"/>
        </w:rPr>
        <w:t>help</w:t>
      </w:r>
      <w:r w:rsidRPr="00A220AB">
        <w:rPr>
          <w:rStyle w:val="Emphasis"/>
        </w:rPr>
        <w:t xml:space="preserve"> evaluate</w:t>
      </w:r>
      <w:r w:rsidRPr="00A217DB">
        <w:rPr>
          <w:sz w:val="16"/>
        </w:rPr>
        <w:t xml:space="preserve"> </w:t>
      </w:r>
      <w:r w:rsidRPr="00A220AB">
        <w:rPr>
          <w:rStyle w:val="StyleUnderline"/>
        </w:rPr>
        <w:t>the</w:t>
      </w:r>
      <w:r w:rsidRPr="00A217DB">
        <w:rPr>
          <w:sz w:val="16"/>
        </w:rPr>
        <w:t xml:space="preserve"> </w:t>
      </w:r>
      <w:r w:rsidRPr="00702ED9">
        <w:rPr>
          <w:rStyle w:val="Emphasis"/>
          <w:highlight w:val="yellow"/>
        </w:rPr>
        <w:t>decision</w:t>
      </w:r>
      <w:r w:rsidRPr="00664FC4">
        <w:rPr>
          <w:sz w:val="16"/>
        </w:rPr>
        <w:t xml:space="preserve"> </w:t>
      </w:r>
      <w:r w:rsidRPr="00664FC4">
        <w:rPr>
          <w:rStyle w:val="StyleUnderline"/>
        </w:rPr>
        <w:t xml:space="preserve">to sell </w:t>
      </w:r>
      <w:r w:rsidRPr="00702ED9">
        <w:rPr>
          <w:rStyle w:val="StyleUnderline"/>
          <w:highlight w:val="yellow"/>
        </w:rPr>
        <w:t>as well</w:t>
      </w:r>
      <w:r w:rsidRPr="00667C81">
        <w:rPr>
          <w:rStyle w:val="StyleUnderline"/>
        </w:rPr>
        <w:t xml:space="preserve"> as</w:t>
      </w:r>
      <w:r w:rsidRPr="00A220AB">
        <w:rPr>
          <w:rStyle w:val="StyleUnderline"/>
        </w:rPr>
        <w:t xml:space="preserve"> the</w:t>
      </w:r>
      <w:r w:rsidRPr="00A217DB">
        <w:rPr>
          <w:sz w:val="16"/>
        </w:rPr>
        <w:t xml:space="preserve"> </w:t>
      </w:r>
      <w:r w:rsidRPr="00702ED9">
        <w:rPr>
          <w:rStyle w:val="Emphasis"/>
          <w:highlight w:val="yellow"/>
        </w:rPr>
        <w:t>sale value</w:t>
      </w:r>
      <w:r w:rsidRPr="00A217DB">
        <w:rPr>
          <w:sz w:val="16"/>
        </w:rPr>
        <w:t>.</w:t>
      </w:r>
    </w:p>
    <w:p w14:paraId="6CAE5685" w14:textId="77777777" w:rsidR="00D02396" w:rsidRPr="00A217DB" w:rsidRDefault="00D02396" w:rsidP="00D02396">
      <w:pPr>
        <w:rPr>
          <w:sz w:val="16"/>
        </w:rPr>
      </w:pPr>
      <w:r w:rsidRPr="00A217DB">
        <w:rPr>
          <w:sz w:val="16"/>
        </w:rPr>
        <w:t>Labor union activism will likely impose some costs, as labor unions are likely biased towards reorganization, even when reorganization may not be in the interest of all creditors. 17 Labor union activism, according to some, may also impose costs as labor unions may seek to impose a plan of reorganization that fails to recognize changing economic realities. 18 And from an allocative efficiency standpoint, bankruptcy governance should be in the hands of the residual claimants, i.e., those stakeholders who stand to reap the marginal gain and to suffer the marginal loss of bankruptcy investment decisions. 19 While scholars struggle to identify which creditors share these attributes, it is highly unlikely labor unions would ever be the residual claimants.</w:t>
      </w:r>
    </w:p>
    <w:p w14:paraId="773A198F" w14:textId="77777777" w:rsidR="00D02396" w:rsidRPr="00A217DB" w:rsidRDefault="00D02396" w:rsidP="00D02396">
      <w:pPr>
        <w:rPr>
          <w:sz w:val="16"/>
        </w:rPr>
      </w:pPr>
      <w:r w:rsidRPr="00A217DB">
        <w:rPr>
          <w:sz w:val="16"/>
        </w:rPr>
        <w:t xml:space="preserve">Ultimately, though, </w:t>
      </w:r>
      <w:r w:rsidRPr="00A220AB">
        <w:rPr>
          <w:rStyle w:val="StyleUnderline"/>
        </w:rPr>
        <w:t>because labor union activism operates</w:t>
      </w:r>
      <w:r w:rsidRPr="00A217DB">
        <w:rPr>
          <w:sz w:val="16"/>
        </w:rPr>
        <w:t xml:space="preserve"> </w:t>
      </w:r>
      <w:r w:rsidRPr="00A220AB">
        <w:rPr>
          <w:rStyle w:val="Emphasis"/>
        </w:rPr>
        <w:t>through Chapter 11's marketplace</w:t>
      </w:r>
      <w:r w:rsidRPr="00A217DB">
        <w:rPr>
          <w:sz w:val="16"/>
        </w:rPr>
        <w:t xml:space="preserve"> </w:t>
      </w:r>
      <w:r w:rsidRPr="00A220AB">
        <w:rPr>
          <w:rStyle w:val="StyleUnderline"/>
        </w:rPr>
        <w:t xml:space="preserve">for corporate control, it will be the </w:t>
      </w:r>
      <w:r w:rsidRPr="00667C81">
        <w:rPr>
          <w:rStyle w:val="StyleUnderline"/>
        </w:rPr>
        <w:t>market that</w:t>
      </w:r>
      <w:r w:rsidRPr="00667C81">
        <w:rPr>
          <w:sz w:val="16"/>
        </w:rPr>
        <w:t xml:space="preserve"> </w:t>
      </w:r>
      <w:r w:rsidRPr="00667C81">
        <w:rPr>
          <w:rStyle w:val="Emphasis"/>
        </w:rPr>
        <w:t>determines</w:t>
      </w:r>
      <w:r w:rsidRPr="00667C81">
        <w:rPr>
          <w:sz w:val="16"/>
        </w:rPr>
        <w:t xml:space="preserve"> whether the benefits of</w:t>
      </w:r>
      <w:r w:rsidRPr="00667C81">
        <w:rPr>
          <w:sz w:val="16"/>
          <w:szCs w:val="16"/>
        </w:rPr>
        <w:t xml:space="preserve"> </w:t>
      </w:r>
      <w:r w:rsidRPr="00667C81">
        <w:rPr>
          <w:rStyle w:val="StyleUnderline"/>
        </w:rPr>
        <w:t>labor union activism</w:t>
      </w:r>
      <w:r w:rsidRPr="00667C81">
        <w:rPr>
          <w:sz w:val="16"/>
        </w:rPr>
        <w:t xml:space="preserve"> outweigh their costs. This, again, is not a perfect solution to current bankruptcy governance problems. L</w:t>
      </w:r>
      <w:r w:rsidRPr="00A217DB">
        <w:rPr>
          <w:sz w:val="16"/>
        </w:rPr>
        <w:t>abor unions introduce their own bias into the reorganization proceeding, and with the decline of unionization in this country, labor union presence in corporate reorganizations is likewise declining. Nonetheless, it is the hope of this article to separate the activist-type role of labor unions from the traditional bargaining role. Perhaps by separating activism from traditional bargaining, it will be possible to imagine a role for non-unionized employees to play an activist role through committee representation in Chapter 11.</w:t>
      </w:r>
    </w:p>
    <w:p w14:paraId="0AF37CDC" w14:textId="77777777" w:rsidR="00D02396" w:rsidRPr="00A217DB" w:rsidRDefault="00D02396" w:rsidP="00D02396">
      <w:pPr>
        <w:rPr>
          <w:sz w:val="16"/>
        </w:rPr>
      </w:pPr>
      <w:r w:rsidRPr="00A217DB">
        <w:rPr>
          <w:sz w:val="16"/>
        </w:rPr>
        <w:t>This article begins in Part I by situating labor union activism within the dynamics of corporate governance in Chapter 11 reorganizations. This first part of the paper describes the traditional concession bargaining role of labor [*102] unions in bankruptcy. It then considers how creditor competition in Chapter 11 governance has affected this concession bargaining, with a particular focus on the prominence of creditor-driven asset fire sales. This first part concludes by considering how this creditor competition and resultant market place for corporate control can enable labor unions to impact the reorganization process.</w:t>
      </w:r>
    </w:p>
    <w:p w14:paraId="3A09CBC7" w14:textId="77777777" w:rsidR="00D02396" w:rsidRPr="00A217DB" w:rsidRDefault="00D02396" w:rsidP="00D02396">
      <w:pPr>
        <w:rPr>
          <w:sz w:val="16"/>
        </w:rPr>
      </w:pPr>
      <w:r w:rsidRPr="00A217DB">
        <w:rPr>
          <w:sz w:val="16"/>
        </w:rPr>
        <w:t>Part II of the paper illustrates these dynamics through three case studies, the first two of Hostess Bakeries as it made its way through bankruptcy first in 2004 and then again in 2012, only three years after emerging from its first attempted reorganization. The third case study is that of American Airlines, which filed for bankruptcy protection in 2011. The airline filed bankruptcy in an attempt to cut labor costs and emerge as a stand-alone entity. It emerged from bankruptcy by merging with US Airways, in part due to the influence of the airline pilots' labor union.</w:t>
      </w:r>
    </w:p>
    <w:p w14:paraId="24DB728D" w14:textId="77777777" w:rsidR="00D02396" w:rsidRPr="00A217DB" w:rsidRDefault="00D02396" w:rsidP="00D02396">
      <w:pPr>
        <w:rPr>
          <w:sz w:val="16"/>
        </w:rPr>
      </w:pPr>
      <w:r w:rsidRPr="00A217DB">
        <w:rPr>
          <w:sz w:val="16"/>
        </w:rPr>
        <w:t xml:space="preserve">Part III evaluates labor participation from a bankruptcy policy perspective. Even though bankruptcy policy can be readily reduced to a simple statement that bankruptcy law should preserve a debtor's going concern value and maximize the value of its assets, in practice this statement poses significant difficulties, as these two goals may be in direct tension. Furthermore, evaluating whether a particular reorganization maximizes the value of assets requires a comparison with a hypothetical valuation of alternative courses of action. </w:t>
      </w:r>
      <w:r w:rsidRPr="00702ED9">
        <w:rPr>
          <w:rStyle w:val="Emphasis"/>
          <w:highlight w:val="yellow"/>
        </w:rPr>
        <w:t>Valuation</w:t>
      </w:r>
      <w:r w:rsidRPr="00D90ED2">
        <w:rPr>
          <w:rStyle w:val="Emphasis"/>
        </w:rPr>
        <w:t xml:space="preserve"> problems</w:t>
      </w:r>
      <w:r w:rsidRPr="00D90ED2">
        <w:rPr>
          <w:sz w:val="16"/>
        </w:rPr>
        <w:t xml:space="preserve"> </w:t>
      </w:r>
      <w:r w:rsidRPr="00D90ED2">
        <w:rPr>
          <w:rStyle w:val="StyleUnderline"/>
        </w:rPr>
        <w:t>make it difficult</w:t>
      </w:r>
      <w:r w:rsidRPr="00D90ED2">
        <w:rPr>
          <w:sz w:val="16"/>
        </w:rPr>
        <w:t xml:space="preserve">, if not impossible </w:t>
      </w:r>
      <w:r w:rsidRPr="00D90ED2">
        <w:rPr>
          <w:rStyle w:val="StyleUnderline"/>
        </w:rPr>
        <w:t>to determine whether any particular course of action is value</w:t>
      </w:r>
      <w:r w:rsidRPr="00D90ED2">
        <w:rPr>
          <w:sz w:val="16"/>
        </w:rPr>
        <w:t xml:space="preserve"> </w:t>
      </w:r>
      <w:r w:rsidRPr="00D90ED2">
        <w:rPr>
          <w:rStyle w:val="Emphasis"/>
        </w:rPr>
        <w:t>maximizing</w:t>
      </w:r>
      <w:r w:rsidRPr="00D90ED2">
        <w:rPr>
          <w:sz w:val="16"/>
        </w:rPr>
        <w:t xml:space="preserve">. Nonetheless, this section urges that </w:t>
      </w:r>
      <w:r w:rsidRPr="00D90ED2">
        <w:rPr>
          <w:rStyle w:val="StyleUnderline"/>
        </w:rPr>
        <w:t>the</w:t>
      </w:r>
      <w:r w:rsidRPr="00D90ED2">
        <w:rPr>
          <w:sz w:val="16"/>
        </w:rPr>
        <w:t xml:space="preserve"> current </w:t>
      </w:r>
      <w:r w:rsidRPr="00D90ED2">
        <w:rPr>
          <w:rStyle w:val="StyleUnderline"/>
        </w:rPr>
        <w:t>market for corporate control can provide a</w:t>
      </w:r>
      <w:r w:rsidRPr="00D90ED2">
        <w:rPr>
          <w:sz w:val="16"/>
        </w:rPr>
        <w:t xml:space="preserve"> </w:t>
      </w:r>
      <w:r w:rsidRPr="00D90ED2">
        <w:rPr>
          <w:rStyle w:val="Emphasis"/>
        </w:rPr>
        <w:t>market-based means</w:t>
      </w:r>
      <w:r w:rsidRPr="00D90ED2">
        <w:rPr>
          <w:sz w:val="16"/>
        </w:rPr>
        <w:t xml:space="preserve"> </w:t>
      </w:r>
      <w:r w:rsidRPr="00D90ED2">
        <w:rPr>
          <w:rStyle w:val="StyleUnderline"/>
        </w:rPr>
        <w:t>of ensuring assets are put to their</w:t>
      </w:r>
      <w:r w:rsidRPr="00D90ED2">
        <w:rPr>
          <w:sz w:val="16"/>
        </w:rPr>
        <w:t xml:space="preserve"> </w:t>
      </w:r>
      <w:r w:rsidRPr="00D90ED2">
        <w:rPr>
          <w:rStyle w:val="Emphasis"/>
        </w:rPr>
        <w:t>most efficient</w:t>
      </w:r>
      <w:r w:rsidRPr="00D90ED2">
        <w:rPr>
          <w:sz w:val="16"/>
        </w:rPr>
        <w:t xml:space="preserve"> </w:t>
      </w:r>
      <w:r w:rsidRPr="00D90ED2">
        <w:rPr>
          <w:rStyle w:val="StyleUnderline"/>
        </w:rPr>
        <w:t>use</w:t>
      </w:r>
      <w:r w:rsidRPr="00D90ED2">
        <w:rPr>
          <w:sz w:val="16"/>
        </w:rPr>
        <w:t xml:space="preserve">. This </w:t>
      </w:r>
      <w:r w:rsidRPr="00D90ED2">
        <w:rPr>
          <w:rStyle w:val="StyleUnderline"/>
        </w:rPr>
        <w:t>ma</w:t>
      </w:r>
      <w:r w:rsidRPr="00A220AB">
        <w:rPr>
          <w:rStyle w:val="StyleUnderline"/>
        </w:rPr>
        <w:t>rket for corporate control</w:t>
      </w:r>
      <w:r w:rsidRPr="00A217DB">
        <w:rPr>
          <w:sz w:val="16"/>
        </w:rPr>
        <w:t xml:space="preserve">, however, </w:t>
      </w:r>
      <w:r w:rsidRPr="00702ED9">
        <w:rPr>
          <w:rStyle w:val="StyleUnderline"/>
          <w:highlight w:val="yellow"/>
        </w:rPr>
        <w:t>depends</w:t>
      </w:r>
      <w:r w:rsidRPr="00A220AB">
        <w:rPr>
          <w:rStyle w:val="StyleUnderline"/>
        </w:rPr>
        <w:t xml:space="preserve"> in part </w:t>
      </w:r>
      <w:r w:rsidRPr="00702ED9">
        <w:rPr>
          <w:rStyle w:val="StyleUnderline"/>
          <w:highlight w:val="yellow"/>
        </w:rPr>
        <w:t>on</w:t>
      </w:r>
      <w:r w:rsidRPr="00A217DB">
        <w:rPr>
          <w:sz w:val="16"/>
        </w:rPr>
        <w:t xml:space="preserve"> </w:t>
      </w:r>
      <w:r w:rsidRPr="00A220AB">
        <w:rPr>
          <w:rStyle w:val="Emphasis"/>
        </w:rPr>
        <w:t xml:space="preserve">creditors' </w:t>
      </w:r>
      <w:r w:rsidRPr="00702ED9">
        <w:rPr>
          <w:rStyle w:val="Emphasis"/>
          <w:highlight w:val="yellow"/>
        </w:rPr>
        <w:t>access to info</w:t>
      </w:r>
      <w:r w:rsidRPr="00A217DB">
        <w:rPr>
          <w:sz w:val="16"/>
        </w:rPr>
        <w:t xml:space="preserve">rmation </w:t>
      </w:r>
      <w:r w:rsidRPr="00A220AB">
        <w:rPr>
          <w:rStyle w:val="StyleUnderline"/>
        </w:rPr>
        <w:t>about the corporation</w:t>
      </w:r>
      <w:r w:rsidRPr="00A217DB">
        <w:rPr>
          <w:sz w:val="16"/>
        </w:rPr>
        <w:t xml:space="preserve">. </w:t>
      </w:r>
      <w:r w:rsidRPr="00A220AB">
        <w:rPr>
          <w:rStyle w:val="StyleUnderline"/>
        </w:rPr>
        <w:t>Labor union participation</w:t>
      </w:r>
      <w:r w:rsidRPr="00A217DB">
        <w:rPr>
          <w:sz w:val="16"/>
        </w:rPr>
        <w:t xml:space="preserve"> can potentially </w:t>
      </w:r>
      <w:r w:rsidRPr="00A220AB">
        <w:rPr>
          <w:rStyle w:val="StyleUnderline"/>
        </w:rPr>
        <w:t>provide</w:t>
      </w:r>
      <w:r w:rsidRPr="00A217DB">
        <w:rPr>
          <w:sz w:val="16"/>
        </w:rPr>
        <w:t xml:space="preserve"> </w:t>
      </w:r>
      <w:r w:rsidRPr="00A220AB">
        <w:rPr>
          <w:rStyle w:val="Emphasis"/>
        </w:rPr>
        <w:t>additional info</w:t>
      </w:r>
      <w:r w:rsidRPr="00A217DB">
        <w:rPr>
          <w:sz w:val="16"/>
        </w:rPr>
        <w:t xml:space="preserve">rmation </w:t>
      </w:r>
      <w:r w:rsidRPr="00A220AB">
        <w:rPr>
          <w:rStyle w:val="StyleUnderline"/>
        </w:rPr>
        <w:t>to the reorganization process</w:t>
      </w:r>
      <w:r w:rsidRPr="00A217DB">
        <w:rPr>
          <w:sz w:val="16"/>
        </w:rPr>
        <w:t xml:space="preserve"> in order </w:t>
      </w:r>
      <w:r w:rsidRPr="00702ED9">
        <w:rPr>
          <w:rStyle w:val="StyleUnderline"/>
          <w:highlight w:val="yellow"/>
        </w:rPr>
        <w:t>to</w:t>
      </w:r>
      <w:r w:rsidRPr="00A220AB">
        <w:rPr>
          <w:rStyle w:val="StyleUnderline"/>
        </w:rPr>
        <w:t xml:space="preserve"> improve chances</w:t>
      </w:r>
      <w:r w:rsidRPr="00A217DB">
        <w:rPr>
          <w:sz w:val="16"/>
        </w:rPr>
        <w:t xml:space="preserve"> that the </w:t>
      </w:r>
      <w:r w:rsidRPr="00A220AB">
        <w:rPr>
          <w:rStyle w:val="StyleUnderline"/>
        </w:rPr>
        <w:t>reorganization plan will in fact</w:t>
      </w:r>
      <w:r w:rsidRPr="00A217DB">
        <w:rPr>
          <w:sz w:val="16"/>
        </w:rPr>
        <w:t xml:space="preserve"> </w:t>
      </w:r>
      <w:r w:rsidRPr="00702ED9">
        <w:rPr>
          <w:rStyle w:val="Emphasis"/>
          <w:highlight w:val="yellow"/>
        </w:rPr>
        <w:t>maximize</w:t>
      </w:r>
      <w:r w:rsidRPr="00A217DB">
        <w:rPr>
          <w:sz w:val="16"/>
        </w:rPr>
        <w:t xml:space="preserve"> </w:t>
      </w:r>
      <w:r w:rsidRPr="00A220AB">
        <w:rPr>
          <w:rStyle w:val="StyleUnderline"/>
        </w:rPr>
        <w:t xml:space="preserve">the debtor's </w:t>
      </w:r>
      <w:r w:rsidRPr="00702ED9">
        <w:rPr>
          <w:rStyle w:val="StyleUnderline"/>
          <w:highlight w:val="yellow"/>
        </w:rPr>
        <w:t>assets</w:t>
      </w:r>
      <w:r w:rsidRPr="00A217DB">
        <w:rPr>
          <w:sz w:val="16"/>
        </w:rPr>
        <w:t>. Whether labor union participation will perform this role is market-driven - labor unions can effect change only to the extent that other creditors place a value on the information unions can provide.</w:t>
      </w:r>
    </w:p>
    <w:p w14:paraId="11C65C39" w14:textId="77777777" w:rsidR="00D02396" w:rsidRPr="00A217DB" w:rsidRDefault="00D02396" w:rsidP="00D02396">
      <w:pPr>
        <w:rPr>
          <w:sz w:val="16"/>
        </w:rPr>
      </w:pPr>
      <w:r w:rsidRPr="00A217DB">
        <w:rPr>
          <w:sz w:val="16"/>
        </w:rPr>
        <w:t>Part IV then briefly considers whether, in an era of very low (and declining) unionization, bankruptcy governance may be improved by the appointment of a committee to represent non-unionized workers. Such committees already are permissible under the Bankruptcy Code, but when they are appointed, they are generally viewed as a litigation vehicle to determine employee claims against the debtor's estate. An employee committee could, in theory, be appointed to serve the functions that have been performed by labor unions: represent employees' ongoing interest in their employer and provide a means for employees to "sell" their information value to other creditors. While there would be costs and complexities in appointing an employee [*103] committee for this purpose, this article suggests that it is worth considering the use of such an employee committee in some cases in order to improve bankruptcy governance. Part V then concludes.</w:t>
      </w:r>
    </w:p>
    <w:p w14:paraId="01CCB7C0" w14:textId="77777777" w:rsidR="00D02396" w:rsidRPr="00A217DB" w:rsidRDefault="00D02396" w:rsidP="00D02396">
      <w:pPr>
        <w:rPr>
          <w:sz w:val="16"/>
        </w:rPr>
      </w:pPr>
      <w:r w:rsidRPr="00A217DB">
        <w:rPr>
          <w:sz w:val="16"/>
        </w:rPr>
        <w:t>I. LABOR UNIONS: CONCESSION BARGAINING AND ACTIVISM</w:t>
      </w:r>
    </w:p>
    <w:p w14:paraId="25B1E757" w14:textId="77777777" w:rsidR="00D02396" w:rsidRPr="00A217DB" w:rsidRDefault="00D02396" w:rsidP="00D02396">
      <w:pPr>
        <w:rPr>
          <w:sz w:val="16"/>
        </w:rPr>
      </w:pPr>
      <w:r w:rsidRPr="00A217DB">
        <w:rPr>
          <w:sz w:val="16"/>
        </w:rPr>
        <w:t xml:space="preserve">Current </w:t>
      </w:r>
      <w:r w:rsidRPr="00A217DB">
        <w:rPr>
          <w:rStyle w:val="StyleUnderline"/>
        </w:rPr>
        <w:t>scholarship and</w:t>
      </w:r>
      <w:r w:rsidRPr="00A217DB">
        <w:rPr>
          <w:sz w:val="16"/>
        </w:rPr>
        <w:t xml:space="preserve"> media </w:t>
      </w:r>
      <w:r w:rsidRPr="00A217DB">
        <w:rPr>
          <w:rStyle w:val="StyleUnderline"/>
        </w:rPr>
        <w:t>attention on unionized workers in bankruptcy</w:t>
      </w:r>
      <w:r w:rsidRPr="00A217DB">
        <w:rPr>
          <w:sz w:val="16"/>
        </w:rPr>
        <w:t xml:space="preserve"> have </w:t>
      </w:r>
      <w:r w:rsidRPr="00A217DB">
        <w:rPr>
          <w:rStyle w:val="StyleUnderline"/>
        </w:rPr>
        <w:t>focused on the</w:t>
      </w:r>
      <w:r w:rsidRPr="00A217DB">
        <w:rPr>
          <w:sz w:val="16"/>
        </w:rPr>
        <w:t xml:space="preserve"> </w:t>
      </w:r>
      <w:r w:rsidRPr="00A217DB">
        <w:rPr>
          <w:rStyle w:val="Emphasis"/>
        </w:rPr>
        <w:t>employer's ability</w:t>
      </w:r>
      <w:r w:rsidRPr="00A217DB">
        <w:rPr>
          <w:sz w:val="16"/>
        </w:rPr>
        <w:t xml:space="preserve"> </w:t>
      </w:r>
      <w:r w:rsidRPr="00A217DB">
        <w:rPr>
          <w:rStyle w:val="StyleUnderline"/>
        </w:rPr>
        <w:t>to use bankruptcy law to cut wages and benefits</w:t>
      </w:r>
      <w:r w:rsidRPr="00A217DB">
        <w:rPr>
          <w:sz w:val="16"/>
        </w:rPr>
        <w:t xml:space="preserve">. The </w:t>
      </w:r>
      <w:r w:rsidRPr="00A217DB">
        <w:rPr>
          <w:rStyle w:val="Emphasis"/>
        </w:rPr>
        <w:t>Bankruptcy Code</w:t>
      </w:r>
      <w:r w:rsidRPr="00A217DB">
        <w:rPr>
          <w:sz w:val="16"/>
        </w:rPr>
        <w:t xml:space="preserve"> </w:t>
      </w:r>
      <w:r w:rsidRPr="00A217DB">
        <w:rPr>
          <w:rStyle w:val="StyleUnderline"/>
        </w:rPr>
        <w:t>gives debtors a powerful tool</w:t>
      </w:r>
      <w:r w:rsidRPr="00A217DB">
        <w:rPr>
          <w:sz w:val="16"/>
        </w:rPr>
        <w:t xml:space="preserve"> not available otherwise: </w:t>
      </w:r>
      <w:r w:rsidRPr="00702ED9">
        <w:rPr>
          <w:rStyle w:val="StyleUnderline"/>
          <w:highlight w:val="yellow"/>
        </w:rPr>
        <w:t>debtors</w:t>
      </w:r>
      <w:r w:rsidRPr="00FB16C8">
        <w:rPr>
          <w:rStyle w:val="StyleUnderline"/>
        </w:rPr>
        <w:t xml:space="preserve"> can</w:t>
      </w:r>
      <w:r w:rsidRPr="00FB16C8">
        <w:rPr>
          <w:sz w:val="16"/>
        </w:rPr>
        <w:t xml:space="preserve"> </w:t>
      </w:r>
      <w:r w:rsidRPr="00702ED9">
        <w:rPr>
          <w:rStyle w:val="Emphasis"/>
          <w:sz w:val="28"/>
          <w:szCs w:val="28"/>
          <w:highlight w:val="yellow"/>
        </w:rPr>
        <w:t>reject</w:t>
      </w:r>
      <w:r w:rsidRPr="00A217DB">
        <w:rPr>
          <w:rStyle w:val="Emphasis"/>
          <w:sz w:val="28"/>
          <w:szCs w:val="28"/>
        </w:rPr>
        <w:t xml:space="preserve"> their</w:t>
      </w:r>
      <w:r w:rsidRPr="00A217DB">
        <w:rPr>
          <w:sz w:val="16"/>
        </w:rPr>
        <w:t xml:space="preserve"> un</w:t>
      </w:r>
      <w:r w:rsidRPr="00702ED9">
        <w:rPr>
          <w:rStyle w:val="Emphasis"/>
          <w:sz w:val="28"/>
          <w:szCs w:val="28"/>
          <w:highlight w:val="yellow"/>
        </w:rPr>
        <w:t>expired c</w:t>
      </w:r>
      <w:r w:rsidRPr="00A217DB">
        <w:rPr>
          <w:sz w:val="16"/>
        </w:rPr>
        <w:t xml:space="preserve">ollective </w:t>
      </w:r>
      <w:r w:rsidRPr="00702ED9">
        <w:rPr>
          <w:rStyle w:val="Emphasis"/>
          <w:sz w:val="28"/>
          <w:szCs w:val="28"/>
          <w:highlight w:val="yellow"/>
        </w:rPr>
        <w:t>b</w:t>
      </w:r>
      <w:r w:rsidRPr="00A217DB">
        <w:rPr>
          <w:sz w:val="16"/>
        </w:rPr>
        <w:t xml:space="preserve">argaining </w:t>
      </w:r>
      <w:r w:rsidRPr="00702ED9">
        <w:rPr>
          <w:rStyle w:val="Emphasis"/>
          <w:sz w:val="28"/>
          <w:szCs w:val="28"/>
          <w:highlight w:val="yellow"/>
        </w:rPr>
        <w:t>a</w:t>
      </w:r>
      <w:r w:rsidRPr="00A217DB">
        <w:rPr>
          <w:sz w:val="16"/>
        </w:rPr>
        <w:t>greement</w:t>
      </w:r>
      <w:r w:rsidRPr="00702ED9">
        <w:rPr>
          <w:rStyle w:val="Emphasis"/>
          <w:sz w:val="28"/>
          <w:szCs w:val="28"/>
          <w:highlight w:val="yellow"/>
        </w:rPr>
        <w:t>s</w:t>
      </w:r>
      <w:r w:rsidRPr="00A217DB">
        <w:rPr>
          <w:sz w:val="16"/>
        </w:rPr>
        <w:t xml:space="preserve">. 20 Collective bargaining agreements </w:t>
      </w:r>
      <w:r w:rsidRPr="00A217DB">
        <w:rPr>
          <w:rStyle w:val="StyleUnderline"/>
        </w:rPr>
        <w:t>are</w:t>
      </w:r>
      <w:r w:rsidRPr="00A217DB">
        <w:rPr>
          <w:sz w:val="16"/>
        </w:rPr>
        <w:t xml:space="preserve"> </w:t>
      </w:r>
      <w:r w:rsidRPr="00A217DB">
        <w:rPr>
          <w:rStyle w:val="Emphasis"/>
        </w:rPr>
        <w:t>contract-like</w:t>
      </w:r>
      <w:r w:rsidRPr="00A217DB">
        <w:rPr>
          <w:sz w:val="16"/>
        </w:rPr>
        <w:t xml:space="preserve"> </w:t>
      </w:r>
      <w:r w:rsidRPr="00A217DB">
        <w:rPr>
          <w:rStyle w:val="StyleUnderline"/>
        </w:rPr>
        <w:t>agreements between an employer and</w:t>
      </w:r>
      <w:r w:rsidRPr="00A217DB">
        <w:rPr>
          <w:sz w:val="16"/>
        </w:rPr>
        <w:t xml:space="preserve"> a </w:t>
      </w:r>
      <w:r w:rsidRPr="00A217DB">
        <w:rPr>
          <w:rStyle w:val="StyleUnderline"/>
        </w:rPr>
        <w:t>group of employees</w:t>
      </w:r>
      <w:r w:rsidRPr="00A217DB">
        <w:rPr>
          <w:sz w:val="16"/>
        </w:rPr>
        <w:t xml:space="preserve"> that have elected to be collectively represented. The National Labor Relations Act requires that employers and employee representatives bargain "with respect to wages, hours, and other terms and conditions of employment … but such obligations does not compel either party to agree to a proposal or require the making of a concession." 21 Under the Railway Labor Act, this duty to bargain is even higher, as carriers and employees have a duty "to exert every reasonable effort to make and maintain agreements concerning rates of pay, rules, and working conditions, and to settle all disputes." 22</w:t>
      </w:r>
    </w:p>
    <w:p w14:paraId="3504BCFD" w14:textId="77777777" w:rsidR="00D02396" w:rsidRPr="00EA5BDB" w:rsidRDefault="00D02396" w:rsidP="00D02396">
      <w:pPr>
        <w:rPr>
          <w:sz w:val="16"/>
        </w:rPr>
      </w:pPr>
      <w:r w:rsidRPr="00A217DB">
        <w:rPr>
          <w:sz w:val="16"/>
        </w:rPr>
        <w:t xml:space="preserve">Even though labor laws do not require the parties to </w:t>
      </w:r>
      <w:r w:rsidRPr="00EA5BDB">
        <w:rPr>
          <w:sz w:val="16"/>
        </w:rPr>
        <w:t>enter collective bargaining agreements, once the parties enter an agreement they are not allowed to modify it while in effect. To deviate from the collective bargaining agreement is to commit an unfair labor practice. 23</w:t>
      </w:r>
    </w:p>
    <w:p w14:paraId="11D3123A" w14:textId="77777777" w:rsidR="00D02396" w:rsidRPr="00A217DB" w:rsidRDefault="00D02396" w:rsidP="00D02396">
      <w:pPr>
        <w:rPr>
          <w:sz w:val="16"/>
        </w:rPr>
      </w:pPr>
      <w:r w:rsidRPr="00EA5BDB">
        <w:rPr>
          <w:rStyle w:val="StyleUnderline"/>
        </w:rPr>
        <w:t>Bankruptcy law provides</w:t>
      </w:r>
      <w:r w:rsidRPr="00EA5BDB">
        <w:rPr>
          <w:sz w:val="16"/>
        </w:rPr>
        <w:t xml:space="preserve"> a way around this </w:t>
      </w:r>
      <w:r w:rsidRPr="00EA5BDB">
        <w:rPr>
          <w:rStyle w:val="StyleUnderline"/>
        </w:rPr>
        <w:t>through</w:t>
      </w:r>
      <w:r w:rsidRPr="00EA5BDB">
        <w:rPr>
          <w:sz w:val="16"/>
        </w:rPr>
        <w:t xml:space="preserve"> </w:t>
      </w:r>
      <w:r w:rsidRPr="00EA5BDB">
        <w:rPr>
          <w:rStyle w:val="Emphasis"/>
        </w:rPr>
        <w:t>§ 1113</w:t>
      </w:r>
      <w:r w:rsidRPr="00EA5BDB">
        <w:rPr>
          <w:sz w:val="16"/>
        </w:rPr>
        <w:t xml:space="preserve">, which provides </w:t>
      </w:r>
      <w:r w:rsidRPr="00EA5BDB">
        <w:rPr>
          <w:rStyle w:val="StyleUnderline"/>
        </w:rPr>
        <w:t>that a debtor may</w:t>
      </w:r>
      <w:r w:rsidRPr="00EA5BDB">
        <w:rPr>
          <w:sz w:val="16"/>
        </w:rPr>
        <w:t xml:space="preserve"> </w:t>
      </w:r>
      <w:r w:rsidRPr="00EA5BDB">
        <w:rPr>
          <w:rStyle w:val="Emphasis"/>
        </w:rPr>
        <w:t>reject</w:t>
      </w:r>
      <w:r w:rsidRPr="00EA5BDB">
        <w:rPr>
          <w:sz w:val="16"/>
        </w:rPr>
        <w:t xml:space="preserve"> </w:t>
      </w:r>
      <w:r w:rsidRPr="00EA5BDB">
        <w:rPr>
          <w:rStyle w:val="StyleUnderline"/>
        </w:rPr>
        <w:t>a</w:t>
      </w:r>
      <w:r w:rsidRPr="00EA5BDB">
        <w:rPr>
          <w:sz w:val="16"/>
        </w:rPr>
        <w:t xml:space="preserve"> </w:t>
      </w:r>
      <w:r w:rsidRPr="00EA5BDB">
        <w:rPr>
          <w:rStyle w:val="Emphasis"/>
        </w:rPr>
        <w:t>c</w:t>
      </w:r>
      <w:r w:rsidRPr="00EA5BDB">
        <w:rPr>
          <w:sz w:val="16"/>
        </w:rPr>
        <w:t xml:space="preserve">ollective </w:t>
      </w:r>
      <w:r w:rsidRPr="00EA5BDB">
        <w:rPr>
          <w:rStyle w:val="Emphasis"/>
        </w:rPr>
        <w:t>b</w:t>
      </w:r>
      <w:r w:rsidRPr="00EA5BDB">
        <w:rPr>
          <w:sz w:val="16"/>
        </w:rPr>
        <w:t xml:space="preserve">argaining </w:t>
      </w:r>
      <w:r w:rsidRPr="00EA5BDB">
        <w:rPr>
          <w:rStyle w:val="Emphasis"/>
        </w:rPr>
        <w:t>a</w:t>
      </w:r>
      <w:r w:rsidRPr="00EA5BDB">
        <w:rPr>
          <w:sz w:val="16"/>
        </w:rPr>
        <w:t>greement. 24 The debtor must satisfy several procedural requirements, such as giving a proposal to the unions listing desired modifications to the collective bargaining agreement, meeting with the union, and providing the union with sufficient information to evaluate the proposal. 25 If the union rejects the proposal, the court can authorize the debtor to reject the collective bargaining agreement if it finds that the union's rejection was without cause and that the propose</w:t>
      </w:r>
      <w:r w:rsidRPr="00A217DB">
        <w:rPr>
          <w:sz w:val="16"/>
        </w:rPr>
        <w:t>d modifications are necessary for the debtor to reorganize. 26</w:t>
      </w:r>
    </w:p>
    <w:p w14:paraId="696EE627" w14:textId="77777777" w:rsidR="00D02396" w:rsidRPr="00A217DB" w:rsidRDefault="00D02396" w:rsidP="00D02396">
      <w:pPr>
        <w:rPr>
          <w:sz w:val="16"/>
        </w:rPr>
      </w:pPr>
      <w:r w:rsidRPr="00A217DB">
        <w:rPr>
          <w:sz w:val="16"/>
        </w:rPr>
        <w:t xml:space="preserve">While this process in theory provides for a bargaining role for labor unions in corporate reorganizations, </w:t>
      </w:r>
      <w:r w:rsidRPr="00A217DB">
        <w:rPr>
          <w:rStyle w:val="StyleUnderline"/>
        </w:rPr>
        <w:t>it</w:t>
      </w:r>
      <w:r w:rsidRPr="00A217DB">
        <w:rPr>
          <w:sz w:val="16"/>
        </w:rPr>
        <w:t xml:space="preserve"> </w:t>
      </w:r>
      <w:r w:rsidRPr="00702ED9">
        <w:rPr>
          <w:rStyle w:val="Emphasis"/>
          <w:highlight w:val="yellow"/>
        </w:rPr>
        <w:t>restricts</w:t>
      </w:r>
      <w:r w:rsidRPr="00A217DB">
        <w:rPr>
          <w:sz w:val="16"/>
        </w:rPr>
        <w:t xml:space="preserve"> that </w:t>
      </w:r>
      <w:r w:rsidRPr="00702ED9">
        <w:rPr>
          <w:rStyle w:val="StyleUnderline"/>
          <w:highlight w:val="yellow"/>
        </w:rPr>
        <w:t>bargaining role</w:t>
      </w:r>
      <w:r w:rsidRPr="00A217DB">
        <w:rPr>
          <w:rStyle w:val="StyleUnderline"/>
        </w:rPr>
        <w:t xml:space="preserve"> to the</w:t>
      </w:r>
      <w:r w:rsidRPr="00A217DB">
        <w:rPr>
          <w:sz w:val="16"/>
        </w:rPr>
        <w:t xml:space="preserve"> </w:t>
      </w:r>
      <w:r w:rsidRPr="00A217DB">
        <w:rPr>
          <w:rStyle w:val="Emphasis"/>
        </w:rPr>
        <w:t>narrow</w:t>
      </w:r>
      <w:r w:rsidRPr="00A217DB">
        <w:rPr>
          <w:sz w:val="16"/>
        </w:rPr>
        <w:t xml:space="preserve"> [*104] </w:t>
      </w:r>
      <w:r w:rsidRPr="00A217DB">
        <w:rPr>
          <w:rStyle w:val="Emphasis"/>
        </w:rPr>
        <w:t>range</w:t>
      </w:r>
      <w:r w:rsidRPr="00A217DB">
        <w:rPr>
          <w:sz w:val="16"/>
        </w:rPr>
        <w:t xml:space="preserve"> </w:t>
      </w:r>
      <w:r w:rsidRPr="00A217DB">
        <w:rPr>
          <w:rStyle w:val="StyleUnderline"/>
        </w:rPr>
        <w:t>of labor law's mandatory bargaining subjects</w:t>
      </w:r>
      <w:r w:rsidRPr="00A217DB">
        <w:rPr>
          <w:sz w:val="16"/>
        </w:rPr>
        <w:t xml:space="preserve">, that is, wages and benefits. 27 </w:t>
      </w:r>
      <w:r w:rsidRPr="00A217DB">
        <w:rPr>
          <w:rStyle w:val="StyleUnderline"/>
        </w:rPr>
        <w:t>It</w:t>
      </w:r>
      <w:r w:rsidRPr="00A217DB">
        <w:rPr>
          <w:sz w:val="16"/>
        </w:rPr>
        <w:t xml:space="preserve"> </w:t>
      </w:r>
      <w:r w:rsidRPr="00A217DB">
        <w:rPr>
          <w:rStyle w:val="Emphasis"/>
        </w:rPr>
        <w:t>does not open</w:t>
      </w:r>
      <w:r w:rsidRPr="00A217DB">
        <w:rPr>
          <w:sz w:val="16"/>
        </w:rPr>
        <w:t xml:space="preserve"> </w:t>
      </w:r>
      <w:r w:rsidRPr="00A217DB">
        <w:rPr>
          <w:rStyle w:val="StyleUnderline"/>
        </w:rPr>
        <w:t>the door to</w:t>
      </w:r>
      <w:r w:rsidRPr="00A217DB">
        <w:rPr>
          <w:sz w:val="16"/>
        </w:rPr>
        <w:t xml:space="preserve"> the </w:t>
      </w:r>
      <w:r w:rsidRPr="00A217DB">
        <w:rPr>
          <w:rStyle w:val="StyleUnderline"/>
        </w:rPr>
        <w:t>union negotiating over whether the debtor should seek to</w:t>
      </w:r>
      <w:r w:rsidRPr="00A217DB">
        <w:rPr>
          <w:sz w:val="16"/>
        </w:rPr>
        <w:t xml:space="preserve"> </w:t>
      </w:r>
      <w:r w:rsidRPr="00A217DB">
        <w:rPr>
          <w:rStyle w:val="Emphasis"/>
        </w:rPr>
        <w:t>reorganize</w:t>
      </w:r>
      <w:r w:rsidRPr="00A217DB">
        <w:rPr>
          <w:sz w:val="16"/>
        </w:rPr>
        <w:t xml:space="preserve"> </w:t>
      </w:r>
      <w:r w:rsidRPr="00A217DB">
        <w:rPr>
          <w:rStyle w:val="StyleUnderline"/>
        </w:rPr>
        <w:t>its balance sheet</w:t>
      </w:r>
      <w:r w:rsidRPr="00A217DB">
        <w:rPr>
          <w:sz w:val="16"/>
        </w:rPr>
        <w:t xml:space="preserve">, </w:t>
      </w:r>
      <w:r w:rsidRPr="00A217DB">
        <w:rPr>
          <w:rStyle w:val="Emphasis"/>
        </w:rPr>
        <w:t>sell divisions</w:t>
      </w:r>
      <w:r w:rsidRPr="00A217DB">
        <w:rPr>
          <w:sz w:val="16"/>
        </w:rPr>
        <w:t xml:space="preserve"> </w:t>
      </w:r>
      <w:r w:rsidRPr="00A217DB">
        <w:rPr>
          <w:rStyle w:val="StyleUnderline"/>
        </w:rPr>
        <w:t>of the corporation, or</w:t>
      </w:r>
      <w:r w:rsidRPr="00A217DB">
        <w:rPr>
          <w:sz w:val="16"/>
        </w:rPr>
        <w:t xml:space="preserve"> </w:t>
      </w:r>
      <w:r w:rsidRPr="00A217DB">
        <w:rPr>
          <w:rStyle w:val="Emphasis"/>
        </w:rPr>
        <w:t>merge</w:t>
      </w:r>
      <w:r w:rsidRPr="00A217DB">
        <w:rPr>
          <w:sz w:val="16"/>
        </w:rPr>
        <w:t xml:space="preserve"> </w:t>
      </w:r>
      <w:r w:rsidRPr="00A217DB">
        <w:rPr>
          <w:rStyle w:val="StyleUnderline"/>
        </w:rPr>
        <w:t>in bankruptcy</w:t>
      </w:r>
      <w:r w:rsidRPr="00A217DB">
        <w:rPr>
          <w:sz w:val="16"/>
        </w:rPr>
        <w:t>.</w:t>
      </w:r>
    </w:p>
    <w:p w14:paraId="5E805104" w14:textId="77777777" w:rsidR="00D02396" w:rsidRPr="00A217DB" w:rsidRDefault="00D02396" w:rsidP="00D02396">
      <w:pPr>
        <w:rPr>
          <w:sz w:val="16"/>
        </w:rPr>
      </w:pPr>
      <w:r w:rsidRPr="00A217DB">
        <w:rPr>
          <w:sz w:val="16"/>
        </w:rPr>
        <w:t xml:space="preserve">Private </w:t>
      </w:r>
      <w:r w:rsidRPr="00A217DB">
        <w:rPr>
          <w:rStyle w:val="StyleUnderline"/>
        </w:rPr>
        <w:t>employers</w:t>
      </w:r>
      <w:r w:rsidRPr="00A217DB">
        <w:rPr>
          <w:sz w:val="16"/>
        </w:rPr>
        <w:t xml:space="preserve"> (and even municipalities now, as seen in the bankruptcy filings of Detroit and Stockton, California) </w:t>
      </w:r>
      <w:r w:rsidRPr="00A217DB">
        <w:rPr>
          <w:rStyle w:val="StyleUnderline"/>
        </w:rPr>
        <w:t>have invoked the power to</w:t>
      </w:r>
      <w:r w:rsidRPr="00A217DB">
        <w:rPr>
          <w:sz w:val="16"/>
        </w:rPr>
        <w:t xml:space="preserve"> </w:t>
      </w:r>
      <w:r w:rsidRPr="00A217DB">
        <w:rPr>
          <w:rStyle w:val="Emphasis"/>
        </w:rPr>
        <w:t>reject c</w:t>
      </w:r>
      <w:r w:rsidRPr="00A217DB">
        <w:rPr>
          <w:sz w:val="16"/>
        </w:rPr>
        <w:t xml:space="preserve">ollective </w:t>
      </w:r>
      <w:r w:rsidRPr="00A217DB">
        <w:rPr>
          <w:rStyle w:val="Emphasis"/>
        </w:rPr>
        <w:t>b</w:t>
      </w:r>
      <w:r w:rsidRPr="00A217DB">
        <w:rPr>
          <w:sz w:val="16"/>
        </w:rPr>
        <w:t xml:space="preserve">argaining </w:t>
      </w:r>
      <w:r w:rsidRPr="00A217DB">
        <w:rPr>
          <w:rStyle w:val="Emphasis"/>
        </w:rPr>
        <w:t>a</w:t>
      </w:r>
      <w:r w:rsidRPr="00A217DB">
        <w:rPr>
          <w:sz w:val="16"/>
        </w:rPr>
        <w:t>greement</w:t>
      </w:r>
      <w:r w:rsidRPr="00D90ED2">
        <w:rPr>
          <w:rStyle w:val="Emphasis"/>
        </w:rPr>
        <w:t>s</w:t>
      </w:r>
      <w:r w:rsidRPr="00D90ED2">
        <w:rPr>
          <w:sz w:val="16"/>
        </w:rPr>
        <w:t xml:space="preserve"> </w:t>
      </w:r>
      <w:r w:rsidRPr="00D90ED2">
        <w:rPr>
          <w:rStyle w:val="StyleUnderline"/>
        </w:rPr>
        <w:t>as a</w:t>
      </w:r>
      <w:r w:rsidRPr="00D90ED2">
        <w:rPr>
          <w:sz w:val="16"/>
        </w:rPr>
        <w:t xml:space="preserve"> </w:t>
      </w:r>
      <w:r w:rsidRPr="00D90ED2">
        <w:rPr>
          <w:rStyle w:val="Emphasis"/>
        </w:rPr>
        <w:t>central part</w:t>
      </w:r>
      <w:r w:rsidRPr="00D90ED2">
        <w:rPr>
          <w:sz w:val="16"/>
        </w:rPr>
        <w:t xml:space="preserve"> </w:t>
      </w:r>
      <w:r w:rsidRPr="00D90ED2">
        <w:rPr>
          <w:rStyle w:val="StyleUnderline"/>
        </w:rPr>
        <w:t>of</w:t>
      </w:r>
      <w:r w:rsidRPr="00D90ED2">
        <w:rPr>
          <w:sz w:val="16"/>
        </w:rPr>
        <w:t xml:space="preserve"> their </w:t>
      </w:r>
      <w:r w:rsidRPr="00D90ED2">
        <w:rPr>
          <w:rStyle w:val="StyleUnderline"/>
        </w:rPr>
        <w:t>reorganization strategy</w:t>
      </w:r>
      <w:r w:rsidRPr="00D90ED2">
        <w:rPr>
          <w:sz w:val="16"/>
        </w:rPr>
        <w:t>.</w:t>
      </w:r>
      <w:r w:rsidRPr="00A217DB">
        <w:rPr>
          <w:sz w:val="16"/>
        </w:rPr>
        <w:t xml:space="preserve"> Bankruptcy professionals have </w:t>
      </w:r>
      <w:r w:rsidRPr="00A217DB">
        <w:rPr>
          <w:rStyle w:val="StyleUnderline"/>
        </w:rPr>
        <w:t>dubbed such cases as</w:t>
      </w:r>
      <w:r w:rsidRPr="00A217DB">
        <w:rPr>
          <w:sz w:val="16"/>
        </w:rPr>
        <w:t xml:space="preserve"> "</w:t>
      </w:r>
      <w:r w:rsidRPr="00A217DB">
        <w:rPr>
          <w:rStyle w:val="Emphasis"/>
        </w:rPr>
        <w:t>labor transformation</w:t>
      </w:r>
      <w:r w:rsidRPr="00A217DB">
        <w:rPr>
          <w:sz w:val="16"/>
        </w:rPr>
        <w:t xml:space="preserve"> </w:t>
      </w:r>
      <w:r w:rsidRPr="00A217DB">
        <w:rPr>
          <w:rStyle w:val="StyleUnderline"/>
        </w:rPr>
        <w:t>cases</w:t>
      </w:r>
      <w:r w:rsidRPr="00A217DB">
        <w:rPr>
          <w:sz w:val="16"/>
        </w:rPr>
        <w:t xml:space="preserve">." 28 </w:t>
      </w:r>
      <w:r w:rsidRPr="00A217DB">
        <w:t>***FOOTNOTE BEGINS***</w:t>
      </w:r>
      <w:r w:rsidRPr="00A217DB">
        <w:rPr>
          <w:sz w:val="16"/>
        </w:rPr>
        <w:t xml:space="preserve"> Babette A. Ceccotti, Lost in Transformation: The Disappearance of Labor Policies in Applying Section 1113 of the Bankruptcy Code, 15 Am. Bankr. Inst. L. Rev. 415, 417 (2007) ("How, then, </w:t>
      </w:r>
      <w:r w:rsidRPr="00A217DB">
        <w:rPr>
          <w:rStyle w:val="StyleUnderline"/>
        </w:rPr>
        <w:t xml:space="preserve">to </w:t>
      </w:r>
      <w:r w:rsidRPr="00FB16C8">
        <w:rPr>
          <w:rStyle w:val="StyleUnderline"/>
        </w:rPr>
        <w:t>explain</w:t>
      </w:r>
      <w:r w:rsidRPr="00A217DB">
        <w:rPr>
          <w:rStyle w:val="StyleUnderline"/>
        </w:rPr>
        <w:t xml:space="preserve"> the</w:t>
      </w:r>
      <w:r w:rsidRPr="00A217DB">
        <w:rPr>
          <w:sz w:val="16"/>
        </w:rPr>
        <w:t xml:space="preserve"> </w:t>
      </w:r>
      <w:r w:rsidRPr="00702ED9">
        <w:rPr>
          <w:rStyle w:val="Emphasis"/>
          <w:highlight w:val="yellow"/>
        </w:rPr>
        <w:t>wave</w:t>
      </w:r>
      <w:r w:rsidRPr="00702ED9">
        <w:rPr>
          <w:sz w:val="16"/>
          <w:highlight w:val="yellow"/>
        </w:rPr>
        <w:t xml:space="preserve"> </w:t>
      </w:r>
      <w:r w:rsidRPr="00702ED9">
        <w:rPr>
          <w:rStyle w:val="StyleUnderline"/>
          <w:highlight w:val="yellow"/>
        </w:rPr>
        <w:t>of</w:t>
      </w:r>
      <w:r w:rsidRPr="00A217DB">
        <w:rPr>
          <w:rStyle w:val="StyleUnderline"/>
        </w:rPr>
        <w:t xml:space="preserve"> bankruptcy </w:t>
      </w:r>
      <w:r w:rsidRPr="00702ED9">
        <w:rPr>
          <w:rStyle w:val="StyleUnderline"/>
          <w:highlight w:val="yellow"/>
        </w:rPr>
        <w:t>cases target</w:t>
      </w:r>
      <w:r w:rsidRPr="00FB16C8">
        <w:rPr>
          <w:rStyle w:val="StyleUnderline"/>
        </w:rPr>
        <w:t>ing</w:t>
      </w:r>
      <w:r w:rsidRPr="00A217DB">
        <w:rPr>
          <w:sz w:val="16"/>
        </w:rPr>
        <w:t xml:space="preserve"> significant </w:t>
      </w:r>
      <w:r w:rsidRPr="00FB16C8">
        <w:rPr>
          <w:rStyle w:val="Emphasis"/>
        </w:rPr>
        <w:t xml:space="preserve">reductions in </w:t>
      </w:r>
      <w:r w:rsidRPr="00702ED9">
        <w:rPr>
          <w:rStyle w:val="Emphasis"/>
          <w:highlight w:val="yellow"/>
        </w:rPr>
        <w:t>labor</w:t>
      </w:r>
      <w:r w:rsidRPr="00FB16C8">
        <w:rPr>
          <w:rStyle w:val="Emphasis"/>
        </w:rPr>
        <w:t xml:space="preserve"> costs</w:t>
      </w:r>
      <w:r w:rsidRPr="00A217DB">
        <w:rPr>
          <w:sz w:val="16"/>
        </w:rPr>
        <w:t xml:space="preserve">, pension funding, and retiree health obligations that has surged </w:t>
      </w:r>
      <w:r w:rsidRPr="00702ED9">
        <w:rPr>
          <w:rStyle w:val="StyleUnderline"/>
          <w:highlight w:val="yellow"/>
        </w:rPr>
        <w:t>through</w:t>
      </w:r>
      <w:r w:rsidRPr="00A217DB">
        <w:rPr>
          <w:rStyle w:val="StyleUnderline"/>
        </w:rPr>
        <w:t xml:space="preserve"> the</w:t>
      </w:r>
      <w:r w:rsidRPr="00A217DB">
        <w:rPr>
          <w:sz w:val="16"/>
        </w:rPr>
        <w:t xml:space="preserve"> </w:t>
      </w:r>
      <w:r w:rsidRPr="00FB16C8">
        <w:rPr>
          <w:rStyle w:val="Emphasis"/>
        </w:rPr>
        <w:t>airline</w:t>
      </w:r>
      <w:r w:rsidRPr="00FB16C8">
        <w:rPr>
          <w:sz w:val="16"/>
        </w:rPr>
        <w:t xml:space="preserve"> industry, the </w:t>
      </w:r>
      <w:r w:rsidRPr="00FB16C8">
        <w:rPr>
          <w:rStyle w:val="Emphasis"/>
        </w:rPr>
        <w:t>steel</w:t>
      </w:r>
      <w:r w:rsidRPr="00FB16C8">
        <w:rPr>
          <w:sz w:val="16"/>
        </w:rPr>
        <w:t xml:space="preserve"> industry, </w:t>
      </w:r>
      <w:r w:rsidRPr="00FB16C8">
        <w:rPr>
          <w:rStyle w:val="Emphasis"/>
        </w:rPr>
        <w:t>auto supply</w:t>
      </w:r>
      <w:r w:rsidRPr="00FB16C8">
        <w:rPr>
          <w:sz w:val="16"/>
        </w:rPr>
        <w:t xml:space="preserve"> </w:t>
      </w:r>
      <w:r w:rsidRPr="00FB16C8">
        <w:rPr>
          <w:rStyle w:val="StyleUnderline"/>
        </w:rPr>
        <w:t>and other</w:t>
      </w:r>
      <w:r w:rsidRPr="00FB16C8">
        <w:rPr>
          <w:sz w:val="16"/>
        </w:rPr>
        <w:t xml:space="preserve"> </w:t>
      </w:r>
      <w:r w:rsidRPr="00702ED9">
        <w:rPr>
          <w:rStyle w:val="Emphasis"/>
          <w:highlight w:val="yellow"/>
        </w:rPr>
        <w:t>heavily unionized</w:t>
      </w:r>
      <w:r w:rsidRPr="00702ED9">
        <w:rPr>
          <w:sz w:val="16"/>
          <w:highlight w:val="yellow"/>
        </w:rPr>
        <w:t xml:space="preserve"> </w:t>
      </w:r>
      <w:r w:rsidRPr="00702ED9">
        <w:rPr>
          <w:rStyle w:val="StyleUnderline"/>
          <w:highlight w:val="yellow"/>
        </w:rPr>
        <w:t>industries</w:t>
      </w:r>
      <w:r w:rsidRPr="00A217DB">
        <w:rPr>
          <w:sz w:val="16"/>
        </w:rPr>
        <w:t xml:space="preserve"> in recent years? </w:t>
      </w:r>
      <w:r w:rsidRPr="00A217DB">
        <w:rPr>
          <w:rStyle w:val="StyleUnderline"/>
        </w:rPr>
        <w:t>Restructuring professionals</w:t>
      </w:r>
      <w:r w:rsidRPr="00A217DB">
        <w:rPr>
          <w:sz w:val="16"/>
        </w:rPr>
        <w:t xml:space="preserve"> have </w:t>
      </w:r>
      <w:r w:rsidRPr="00A217DB">
        <w:rPr>
          <w:rStyle w:val="Emphasis"/>
        </w:rPr>
        <w:t>denominated</w:t>
      </w:r>
      <w:r w:rsidRPr="00A217DB">
        <w:rPr>
          <w:sz w:val="16"/>
        </w:rPr>
        <w:t xml:space="preserve"> these </w:t>
      </w:r>
      <w:r w:rsidRPr="00A217DB">
        <w:rPr>
          <w:rStyle w:val="StyleUnderline"/>
        </w:rPr>
        <w:t>cases 'labor transformation' bankruptcies</w:t>
      </w:r>
      <w:r w:rsidRPr="00A217DB">
        <w:rPr>
          <w:sz w:val="16"/>
        </w:rPr>
        <w:t xml:space="preserve">. They have in common the strategic </w:t>
      </w:r>
      <w:r w:rsidRPr="00A217DB">
        <w:rPr>
          <w:rStyle w:val="StyleUnderline"/>
        </w:rPr>
        <w:t>use</w:t>
      </w:r>
      <w:r w:rsidRPr="00A217DB">
        <w:rPr>
          <w:sz w:val="16"/>
        </w:rPr>
        <w:t xml:space="preserve"> of </w:t>
      </w:r>
      <w:r w:rsidRPr="00A217DB">
        <w:rPr>
          <w:rStyle w:val="StyleUnderline"/>
        </w:rPr>
        <w:t>bankruptcy to bring about</w:t>
      </w:r>
      <w:r w:rsidRPr="00A217DB">
        <w:rPr>
          <w:sz w:val="16"/>
        </w:rPr>
        <w:t xml:space="preserve"> broad </w:t>
      </w:r>
      <w:r w:rsidRPr="00A217DB">
        <w:rPr>
          <w:rStyle w:val="Emphasis"/>
        </w:rPr>
        <w:t>changes</w:t>
      </w:r>
      <w:r w:rsidRPr="00A217DB">
        <w:rPr>
          <w:sz w:val="16"/>
        </w:rPr>
        <w:t xml:space="preserve"> </w:t>
      </w:r>
      <w:r w:rsidRPr="00A217DB">
        <w:rPr>
          <w:rStyle w:val="StyleUnderline"/>
        </w:rPr>
        <w:t>to a business</w:t>
      </w:r>
      <w:r w:rsidRPr="00A217DB">
        <w:rPr>
          <w:sz w:val="16"/>
        </w:rPr>
        <w:t xml:space="preserve">, largely through substantial cost-cutting, to address conditions that are ascribed to fundamental industry change.") (footnotes omitted). </w:t>
      </w:r>
      <w:r w:rsidRPr="00A217DB">
        <w:t>***FOOTNOTE ENDS***</w:t>
      </w:r>
    </w:p>
    <w:p w14:paraId="7BB0E10A" w14:textId="77777777" w:rsidR="00D02396" w:rsidRPr="00EA5BDB" w:rsidRDefault="00D02396" w:rsidP="00D02396">
      <w:pPr>
        <w:rPr>
          <w:rStyle w:val="StyleUnderline"/>
        </w:rPr>
      </w:pPr>
      <w:r w:rsidRPr="00A217DB">
        <w:rPr>
          <w:sz w:val="16"/>
        </w:rPr>
        <w:t>Most of the academic literature in this area has fo</w:t>
      </w:r>
      <w:r w:rsidRPr="00EA5BDB">
        <w:rPr>
          <w:sz w:val="16"/>
        </w:rPr>
        <w:t xml:space="preserve">cused on labor unions' role in participating in concession bargaining under § 1113, evaluating whether bankruptcy law adequately protects labor law policies in bankruptcy or whether </w:t>
      </w:r>
      <w:r w:rsidRPr="00EA5BDB">
        <w:rPr>
          <w:rStyle w:val="Emphasis"/>
        </w:rPr>
        <w:t>§ 1113's standards</w:t>
      </w:r>
      <w:r w:rsidRPr="00EA5BDB">
        <w:rPr>
          <w:sz w:val="16"/>
        </w:rPr>
        <w:t xml:space="preserve"> </w:t>
      </w:r>
      <w:r w:rsidRPr="00EA5BDB">
        <w:rPr>
          <w:rStyle w:val="StyleUnderline"/>
        </w:rPr>
        <w:t>make it too inviting for a debtor to file a "labor transformation case."</w:t>
      </w:r>
    </w:p>
    <w:p w14:paraId="4BB62DA0" w14:textId="77777777" w:rsidR="00D02396" w:rsidRPr="00EA5BDB" w:rsidRDefault="00D02396" w:rsidP="00D02396">
      <w:pPr>
        <w:rPr>
          <w:sz w:val="16"/>
        </w:rPr>
      </w:pPr>
      <w:r w:rsidRPr="00EA5BDB">
        <w:rPr>
          <w:sz w:val="16"/>
        </w:rPr>
        <w:t>Some have argued that this power to reject is an important one to maximize returns to creditors and to preserve jobs for employees. They have further argued that labor unions retain sufficient negotiation leverage in bankruptcy through their right to strike (although that right has been called into question for airline bankruptcies under the Railway Labor Act 29). 30</w:t>
      </w:r>
    </w:p>
    <w:p w14:paraId="270129AB" w14:textId="77777777" w:rsidR="00D02396" w:rsidRPr="00A217DB" w:rsidRDefault="00D02396" w:rsidP="00D02396">
      <w:pPr>
        <w:rPr>
          <w:sz w:val="16"/>
        </w:rPr>
      </w:pPr>
      <w:r w:rsidRPr="00EA5BDB">
        <w:rPr>
          <w:sz w:val="16"/>
        </w:rPr>
        <w:t xml:space="preserve">Others have argued that </w:t>
      </w:r>
      <w:r w:rsidRPr="00EA5BDB">
        <w:rPr>
          <w:rStyle w:val="StyleUnderline"/>
        </w:rPr>
        <w:t>the power to reject has turned bankruptcy from a v</w:t>
      </w:r>
      <w:r w:rsidRPr="00FB16C8">
        <w:rPr>
          <w:rStyle w:val="StyleUnderline"/>
        </w:rPr>
        <w:t>ehicle for</w:t>
      </w:r>
      <w:r w:rsidRPr="00FB16C8">
        <w:rPr>
          <w:sz w:val="16"/>
        </w:rPr>
        <w:t xml:space="preserve"> </w:t>
      </w:r>
      <w:r w:rsidRPr="00FB16C8">
        <w:rPr>
          <w:rStyle w:val="Emphasis"/>
        </w:rPr>
        <w:t>corporate rehabilitation</w:t>
      </w:r>
      <w:r w:rsidRPr="00FB16C8">
        <w:rPr>
          <w:sz w:val="16"/>
        </w:rPr>
        <w:t xml:space="preserve"> </w:t>
      </w:r>
      <w:r w:rsidRPr="00FB16C8">
        <w:rPr>
          <w:rStyle w:val="StyleUnderline"/>
        </w:rPr>
        <w:t>into a</w:t>
      </w:r>
      <w:r w:rsidRPr="00FB16C8">
        <w:rPr>
          <w:sz w:val="16"/>
        </w:rPr>
        <w:t xml:space="preserve"> </w:t>
      </w:r>
      <w:r w:rsidRPr="00FB16C8">
        <w:rPr>
          <w:rStyle w:val="Emphasis"/>
        </w:rPr>
        <w:t>tool for busting unions</w:t>
      </w:r>
      <w:r w:rsidRPr="00FB16C8">
        <w:rPr>
          <w:sz w:val="16"/>
        </w:rPr>
        <w:t xml:space="preserve">. </w:t>
      </w:r>
      <w:r w:rsidRPr="00FB16C8">
        <w:rPr>
          <w:rStyle w:val="StyleUnderline"/>
        </w:rPr>
        <w:t>Labor unions</w:t>
      </w:r>
      <w:r w:rsidRPr="00FB16C8">
        <w:rPr>
          <w:sz w:val="16"/>
        </w:rPr>
        <w:t xml:space="preserve"> for years have </w:t>
      </w:r>
      <w:r w:rsidRPr="00FB16C8">
        <w:rPr>
          <w:rStyle w:val="StyleUnderline"/>
        </w:rPr>
        <w:t>sought to</w:t>
      </w:r>
      <w:r w:rsidRPr="00FB16C8">
        <w:rPr>
          <w:sz w:val="16"/>
        </w:rPr>
        <w:t xml:space="preserve"> amend the Bankruptcy Code provisions dealing [*105] with collective bargaining agreements in order to </w:t>
      </w:r>
      <w:r w:rsidRPr="00FB16C8">
        <w:rPr>
          <w:rStyle w:val="Emphasis"/>
        </w:rPr>
        <w:t>remove the incentive</w:t>
      </w:r>
      <w:r w:rsidRPr="00FB16C8">
        <w:rPr>
          <w:sz w:val="16"/>
        </w:rPr>
        <w:t xml:space="preserve"> </w:t>
      </w:r>
      <w:r w:rsidRPr="00FB16C8">
        <w:rPr>
          <w:rStyle w:val="StyleUnderline"/>
        </w:rPr>
        <w:t>for debtors to</w:t>
      </w:r>
      <w:r w:rsidRPr="00FB16C8">
        <w:rPr>
          <w:sz w:val="16"/>
        </w:rPr>
        <w:t xml:space="preserve"> </w:t>
      </w:r>
      <w:r w:rsidRPr="00FB16C8">
        <w:rPr>
          <w:rStyle w:val="Emphasis"/>
        </w:rPr>
        <w:t>commence</w:t>
      </w:r>
      <w:r w:rsidRPr="00FB16C8">
        <w:rPr>
          <w:sz w:val="16"/>
        </w:rPr>
        <w:t xml:space="preserve"> </w:t>
      </w:r>
      <w:r w:rsidRPr="00FB16C8">
        <w:rPr>
          <w:rStyle w:val="StyleUnderline"/>
        </w:rPr>
        <w:t>labor transformation c</w:t>
      </w:r>
      <w:r w:rsidRPr="009E7F58">
        <w:rPr>
          <w:rStyle w:val="StyleUnderline"/>
        </w:rPr>
        <w:t>ases</w:t>
      </w:r>
      <w:r w:rsidRPr="00A217DB">
        <w:rPr>
          <w:sz w:val="16"/>
        </w:rPr>
        <w:t>.</w:t>
      </w:r>
    </w:p>
    <w:p w14:paraId="72A85717" w14:textId="77777777" w:rsidR="00D02396" w:rsidRDefault="00D02396" w:rsidP="00D02396">
      <w:pPr>
        <w:rPr>
          <w:sz w:val="16"/>
        </w:rPr>
      </w:pPr>
      <w:r w:rsidRPr="00A217DB">
        <w:rPr>
          <w:sz w:val="16"/>
        </w:rPr>
        <w:t xml:space="preserve">For purposes of this article, it is not necessary to evaluate the merits of these arguments. It is enough to note that a bankruptcy filing places labor union interests at risk. </w:t>
      </w:r>
      <w:r w:rsidRPr="009E7F58">
        <w:rPr>
          <w:rStyle w:val="StyleUnderline"/>
        </w:rPr>
        <w:t xml:space="preserve">Labor </w:t>
      </w:r>
      <w:r w:rsidRPr="00702ED9">
        <w:rPr>
          <w:rStyle w:val="StyleUnderline"/>
          <w:highlight w:val="yellow"/>
        </w:rPr>
        <w:t>unions</w:t>
      </w:r>
      <w:r w:rsidRPr="00EA5BDB">
        <w:rPr>
          <w:rStyle w:val="StyleUnderline"/>
        </w:rPr>
        <w:t xml:space="preserve"> can</w:t>
      </w:r>
      <w:r w:rsidRPr="00EA5BDB">
        <w:rPr>
          <w:sz w:val="16"/>
        </w:rPr>
        <w:t xml:space="preserve"> </w:t>
      </w:r>
      <w:r w:rsidRPr="00702ED9">
        <w:rPr>
          <w:rStyle w:val="Emphasis"/>
          <w:highlight w:val="yellow"/>
        </w:rPr>
        <w:t>oppose</w:t>
      </w:r>
      <w:r w:rsidRPr="00A217DB">
        <w:rPr>
          <w:sz w:val="16"/>
        </w:rPr>
        <w:t xml:space="preserve"> any </w:t>
      </w:r>
      <w:r w:rsidRPr="009E7F58">
        <w:rPr>
          <w:rStyle w:val="StyleUnderline"/>
        </w:rPr>
        <w:t>motion to</w:t>
      </w:r>
      <w:r w:rsidRPr="00A217DB">
        <w:rPr>
          <w:sz w:val="16"/>
        </w:rPr>
        <w:t xml:space="preserve"> </w:t>
      </w:r>
      <w:r w:rsidRPr="009E7F58">
        <w:rPr>
          <w:rStyle w:val="Emphasis"/>
        </w:rPr>
        <w:t>reject</w:t>
      </w:r>
      <w:r w:rsidRPr="00A217DB">
        <w:rPr>
          <w:sz w:val="16"/>
        </w:rPr>
        <w:t xml:space="preserve"> </w:t>
      </w:r>
      <w:r w:rsidRPr="009E7F58">
        <w:rPr>
          <w:rStyle w:val="StyleUnderline"/>
        </w:rPr>
        <w:t>a</w:t>
      </w:r>
      <w:r w:rsidRPr="00A217DB">
        <w:rPr>
          <w:sz w:val="16"/>
        </w:rPr>
        <w:t xml:space="preserve"> </w:t>
      </w:r>
      <w:r w:rsidRPr="009E7F58">
        <w:rPr>
          <w:rStyle w:val="Emphasis"/>
        </w:rPr>
        <w:t>c</w:t>
      </w:r>
      <w:r w:rsidRPr="00A217DB">
        <w:rPr>
          <w:sz w:val="16"/>
        </w:rPr>
        <w:t xml:space="preserve">ollective </w:t>
      </w:r>
      <w:r w:rsidRPr="009E7F58">
        <w:rPr>
          <w:rStyle w:val="Emphasis"/>
        </w:rPr>
        <w:t>b</w:t>
      </w:r>
      <w:r w:rsidRPr="00A217DB">
        <w:rPr>
          <w:sz w:val="16"/>
        </w:rPr>
        <w:t xml:space="preserve">argaining </w:t>
      </w:r>
      <w:r w:rsidRPr="009E7F58">
        <w:rPr>
          <w:rStyle w:val="Emphasis"/>
        </w:rPr>
        <w:t>a</w:t>
      </w:r>
      <w:r w:rsidRPr="00A217DB">
        <w:rPr>
          <w:sz w:val="16"/>
        </w:rPr>
        <w:t xml:space="preserve">greement, </w:t>
      </w:r>
      <w:r w:rsidRPr="00FB16C8">
        <w:rPr>
          <w:rStyle w:val="StyleUnderline"/>
        </w:rPr>
        <w:t>but</w:t>
      </w:r>
      <w:r w:rsidRPr="009E7F58">
        <w:rPr>
          <w:rStyle w:val="StyleUnderline"/>
        </w:rPr>
        <w:t xml:space="preserve"> this </w:t>
      </w:r>
      <w:r w:rsidRPr="00702ED9">
        <w:rPr>
          <w:rStyle w:val="StyleUnderline"/>
          <w:highlight w:val="yellow"/>
        </w:rPr>
        <w:t>involves</w:t>
      </w:r>
      <w:r w:rsidRPr="00702ED9">
        <w:rPr>
          <w:sz w:val="16"/>
          <w:highlight w:val="yellow"/>
        </w:rPr>
        <w:t xml:space="preserve"> </w:t>
      </w:r>
      <w:r w:rsidRPr="00702ED9">
        <w:rPr>
          <w:rStyle w:val="Emphasis"/>
          <w:highlight w:val="yellow"/>
        </w:rPr>
        <w:t>expensive litigation</w:t>
      </w:r>
      <w:r w:rsidRPr="00A217DB">
        <w:rPr>
          <w:sz w:val="16"/>
        </w:rPr>
        <w:t xml:space="preserve">. Furthermore, </w:t>
      </w:r>
      <w:r w:rsidRPr="00702ED9">
        <w:rPr>
          <w:rStyle w:val="Emphasis"/>
          <w:highlight w:val="yellow"/>
        </w:rPr>
        <w:t>empirically</w:t>
      </w:r>
      <w:r w:rsidRPr="00A217DB">
        <w:rPr>
          <w:sz w:val="16"/>
        </w:rPr>
        <w:t xml:space="preserve">, </w:t>
      </w:r>
      <w:r w:rsidRPr="009E7F58">
        <w:rPr>
          <w:rStyle w:val="StyleUnderline"/>
        </w:rPr>
        <w:t>debtors' rejection motions are</w:t>
      </w:r>
      <w:r w:rsidRPr="00A217DB">
        <w:rPr>
          <w:sz w:val="16"/>
        </w:rPr>
        <w:t xml:space="preserve"> </w:t>
      </w:r>
      <w:r w:rsidRPr="009E7F58">
        <w:rPr>
          <w:rStyle w:val="Emphasis"/>
        </w:rPr>
        <w:t>always</w:t>
      </w:r>
      <w:r w:rsidRPr="00A217DB">
        <w:rPr>
          <w:sz w:val="16"/>
        </w:rPr>
        <w:t xml:space="preserve"> </w:t>
      </w:r>
      <w:r w:rsidRPr="009E7F58">
        <w:rPr>
          <w:rStyle w:val="StyleUnderline"/>
        </w:rPr>
        <w:t>successful in the end</w:t>
      </w:r>
      <w:r w:rsidRPr="00A217DB">
        <w:rPr>
          <w:sz w:val="16"/>
        </w:rPr>
        <w:t xml:space="preserve">. 31 </w:t>
      </w:r>
      <w:r w:rsidRPr="00A217DB">
        <w:t>***FOOTNOTE BEGINS***</w:t>
      </w:r>
      <w:r w:rsidRPr="00A217DB">
        <w:rPr>
          <w:sz w:val="16"/>
        </w:rPr>
        <w:t xml:space="preserve"> Andrew B. Dawson, Collective Bargaining Agreements in Corporate Reorganizations, 84 Am. Bankr. L.J. 103, 117 (2010) (reporting </w:t>
      </w:r>
      <w:r w:rsidRPr="009E7F58">
        <w:rPr>
          <w:rStyle w:val="StyleUnderline"/>
        </w:rPr>
        <w:t>results of empirical study of all large publicly traded corporations</w:t>
      </w:r>
      <w:r w:rsidRPr="00A217DB">
        <w:rPr>
          <w:sz w:val="16"/>
        </w:rPr>
        <w:t xml:space="preserve"> filed between 2001-2007, </w:t>
      </w:r>
      <w:r w:rsidRPr="009E7F58">
        <w:rPr>
          <w:rStyle w:val="StyleUnderline"/>
        </w:rPr>
        <w:t xml:space="preserve">finding that </w:t>
      </w:r>
      <w:r w:rsidRPr="00702ED9">
        <w:rPr>
          <w:rStyle w:val="StyleUnderline"/>
          <w:highlight w:val="yellow"/>
        </w:rPr>
        <w:t>debtors</w:t>
      </w:r>
      <w:r w:rsidRPr="00FB16C8">
        <w:rPr>
          <w:rStyle w:val="StyleUnderline"/>
        </w:rPr>
        <w:t xml:space="preserve"> were able to</w:t>
      </w:r>
      <w:r w:rsidRPr="00FB16C8">
        <w:rPr>
          <w:sz w:val="16"/>
        </w:rPr>
        <w:t xml:space="preserve"> </w:t>
      </w:r>
      <w:r w:rsidRPr="00702ED9">
        <w:rPr>
          <w:rStyle w:val="Emphasis"/>
          <w:highlight w:val="yellow"/>
        </w:rPr>
        <w:t>reject</w:t>
      </w:r>
      <w:r w:rsidRPr="009E7F58">
        <w:rPr>
          <w:rStyle w:val="Emphasis"/>
        </w:rPr>
        <w:t xml:space="preserve"> c</w:t>
      </w:r>
      <w:r w:rsidRPr="00A217DB">
        <w:rPr>
          <w:sz w:val="16"/>
        </w:rPr>
        <w:t xml:space="preserve">ollective </w:t>
      </w:r>
      <w:r w:rsidRPr="009E7F58">
        <w:rPr>
          <w:rStyle w:val="Emphasis"/>
        </w:rPr>
        <w:t>b</w:t>
      </w:r>
      <w:r w:rsidRPr="00A217DB">
        <w:rPr>
          <w:sz w:val="16"/>
        </w:rPr>
        <w:t xml:space="preserve">argaining </w:t>
      </w:r>
      <w:r w:rsidRPr="009E7F58">
        <w:rPr>
          <w:rStyle w:val="Emphasis"/>
        </w:rPr>
        <w:t>a</w:t>
      </w:r>
      <w:r w:rsidRPr="00A217DB">
        <w:rPr>
          <w:sz w:val="16"/>
        </w:rPr>
        <w:t>greement</w:t>
      </w:r>
      <w:r w:rsidRPr="009E7F58">
        <w:rPr>
          <w:rStyle w:val="Emphasis"/>
        </w:rPr>
        <w:t>s</w:t>
      </w:r>
      <w:r w:rsidRPr="00A217DB">
        <w:rPr>
          <w:sz w:val="16"/>
        </w:rPr>
        <w:t xml:space="preserve"> </w:t>
      </w:r>
      <w:r w:rsidRPr="00702ED9">
        <w:rPr>
          <w:rStyle w:val="StyleUnderline"/>
          <w:highlight w:val="yellow"/>
        </w:rPr>
        <w:t>in</w:t>
      </w:r>
      <w:r w:rsidRPr="00702ED9">
        <w:rPr>
          <w:sz w:val="16"/>
          <w:highlight w:val="yellow"/>
        </w:rPr>
        <w:t xml:space="preserve"> </w:t>
      </w:r>
      <w:r w:rsidRPr="00702ED9">
        <w:rPr>
          <w:rStyle w:val="Emphasis"/>
          <w:highlight w:val="yellow"/>
        </w:rPr>
        <w:t>every</w:t>
      </w:r>
      <w:r w:rsidRPr="00A217DB">
        <w:rPr>
          <w:sz w:val="16"/>
        </w:rPr>
        <w:t xml:space="preserve"> </w:t>
      </w:r>
      <w:r w:rsidRPr="009E7F58">
        <w:rPr>
          <w:rStyle w:val="StyleUnderline"/>
        </w:rPr>
        <w:t xml:space="preserve">litigated </w:t>
      </w:r>
      <w:r w:rsidRPr="00702ED9">
        <w:rPr>
          <w:rStyle w:val="StyleUnderline"/>
          <w:highlight w:val="yellow"/>
        </w:rPr>
        <w:t>motion</w:t>
      </w:r>
      <w:r w:rsidRPr="00A217DB">
        <w:rPr>
          <w:sz w:val="16"/>
        </w:rPr>
        <w:t xml:space="preserve">. Delta Airlines was the sole case in which a court denied a motion, but with leave to amend. The motion was ultimately granted). </w:t>
      </w:r>
      <w:r w:rsidRPr="00A217DB">
        <w:t>***FOOTNOTE EN</w:t>
      </w:r>
      <w:r w:rsidRPr="00FB16C8">
        <w:t>DS***</w:t>
      </w:r>
      <w:r w:rsidRPr="00FB16C8">
        <w:rPr>
          <w:sz w:val="16"/>
        </w:rPr>
        <w:t xml:space="preserve"> Indeed, </w:t>
      </w:r>
      <w:r w:rsidRPr="00FB16C8">
        <w:rPr>
          <w:rStyle w:val="StyleUnderline"/>
        </w:rPr>
        <w:t>labor unions' interests may be placed at</w:t>
      </w:r>
      <w:r w:rsidRPr="00FB16C8">
        <w:rPr>
          <w:sz w:val="16"/>
        </w:rPr>
        <w:t xml:space="preserve"> further </w:t>
      </w:r>
      <w:r w:rsidRPr="00FB16C8">
        <w:rPr>
          <w:rStyle w:val="Emphasis"/>
        </w:rPr>
        <w:t>risk</w:t>
      </w:r>
      <w:r w:rsidRPr="00FB16C8">
        <w:rPr>
          <w:sz w:val="16"/>
        </w:rPr>
        <w:t xml:space="preserve"> </w:t>
      </w:r>
      <w:r w:rsidRPr="00FB16C8">
        <w:rPr>
          <w:rStyle w:val="StyleUnderline"/>
        </w:rPr>
        <w:t>due to</w:t>
      </w:r>
      <w:r w:rsidRPr="00FB16C8">
        <w:rPr>
          <w:sz w:val="16"/>
        </w:rPr>
        <w:t xml:space="preserve"> </w:t>
      </w:r>
      <w:r w:rsidRPr="00FB16C8">
        <w:rPr>
          <w:rStyle w:val="Emphasis"/>
        </w:rPr>
        <w:t>creditor control</w:t>
      </w:r>
      <w:r w:rsidRPr="00FB16C8">
        <w:rPr>
          <w:sz w:val="16"/>
        </w:rPr>
        <w:t xml:space="preserve"> </w:t>
      </w:r>
      <w:r w:rsidRPr="00FB16C8">
        <w:rPr>
          <w:rStyle w:val="StyleUnderline"/>
        </w:rPr>
        <w:t>in bankruptcy</w:t>
      </w:r>
      <w:r w:rsidRPr="00FB16C8">
        <w:rPr>
          <w:sz w:val="16"/>
        </w:rPr>
        <w:t xml:space="preserve">. As discussed in Part A below, </w:t>
      </w:r>
      <w:r w:rsidRPr="00FB16C8">
        <w:rPr>
          <w:rStyle w:val="StyleUnderline"/>
        </w:rPr>
        <w:t>creditors</w:t>
      </w:r>
      <w:r w:rsidRPr="00FB16C8">
        <w:rPr>
          <w:sz w:val="16"/>
        </w:rPr>
        <w:t xml:space="preserve"> may </w:t>
      </w:r>
      <w:r w:rsidRPr="00FB16C8">
        <w:rPr>
          <w:rStyle w:val="StyleUnderline"/>
        </w:rPr>
        <w:t>exert</w:t>
      </w:r>
      <w:r w:rsidRPr="00FB16C8">
        <w:rPr>
          <w:sz w:val="16"/>
        </w:rPr>
        <w:t xml:space="preserve"> </w:t>
      </w:r>
      <w:r w:rsidRPr="00FB16C8">
        <w:rPr>
          <w:rStyle w:val="Emphasis"/>
        </w:rPr>
        <w:t>greater control</w:t>
      </w:r>
      <w:r w:rsidRPr="00FB16C8">
        <w:rPr>
          <w:sz w:val="16"/>
        </w:rPr>
        <w:t xml:space="preserve"> </w:t>
      </w:r>
      <w:r w:rsidRPr="00FB16C8">
        <w:rPr>
          <w:rStyle w:val="StyleUnderline"/>
        </w:rPr>
        <w:t>over a corporation that is</w:t>
      </w:r>
      <w:r w:rsidRPr="00FB16C8">
        <w:rPr>
          <w:sz w:val="16"/>
        </w:rPr>
        <w:t xml:space="preserve"> </w:t>
      </w:r>
      <w:r w:rsidRPr="00FB16C8">
        <w:rPr>
          <w:rStyle w:val="Emphasis"/>
        </w:rPr>
        <w:t>suffering financial distress</w:t>
      </w:r>
      <w:r w:rsidRPr="00FB16C8">
        <w:rPr>
          <w:sz w:val="16"/>
        </w:rPr>
        <w:t xml:space="preserve"> </w:t>
      </w:r>
      <w:r w:rsidRPr="00FB16C8">
        <w:rPr>
          <w:rStyle w:val="StyleUnderline"/>
        </w:rPr>
        <w:t>or that has filed bankruptcy</w:t>
      </w:r>
      <w:r w:rsidRPr="00FB16C8">
        <w:rPr>
          <w:sz w:val="16"/>
        </w:rPr>
        <w:t>. This control, as discussed in Part B, can increase the chances that a debtor will use bankruptcy to target labor costs.</w:t>
      </w:r>
    </w:p>
    <w:p w14:paraId="3F22029E" w14:textId="77777777" w:rsidR="00D02396" w:rsidRDefault="00D02396" w:rsidP="00D02396">
      <w:pPr>
        <w:pStyle w:val="Heading4"/>
      </w:pPr>
      <w:r>
        <w:t xml:space="preserve">CBR is the </w:t>
      </w:r>
      <w:r w:rsidRPr="000C3F2A">
        <w:rPr>
          <w:u w:val="single"/>
        </w:rPr>
        <w:t>locus</w:t>
      </w:r>
      <w:r>
        <w:t xml:space="preserve"> for </w:t>
      </w:r>
      <w:r w:rsidRPr="000C3F2A">
        <w:rPr>
          <w:u w:val="single"/>
        </w:rPr>
        <w:t>worker trust</w:t>
      </w:r>
      <w:r w:rsidRPr="00612741">
        <w:rPr>
          <w:b w:val="0"/>
          <w:bCs/>
        </w:rPr>
        <w:t xml:space="preserve">, the </w:t>
      </w:r>
      <w:r w:rsidRPr="00612741">
        <w:rPr>
          <w:b w:val="0"/>
          <w:bCs/>
          <w:u w:val="single"/>
        </w:rPr>
        <w:t>foundation</w:t>
      </w:r>
      <w:r w:rsidRPr="00612741">
        <w:rPr>
          <w:b w:val="0"/>
          <w:bCs/>
        </w:rPr>
        <w:t xml:space="preserve"> for governance.</w:t>
      </w:r>
    </w:p>
    <w:p w14:paraId="16CB4B95" w14:textId="77777777" w:rsidR="00D02396" w:rsidRPr="00EF0316" w:rsidRDefault="00D02396" w:rsidP="00D02396">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101F40FD" w14:textId="77777777" w:rsidR="00D02396" w:rsidRPr="00E85424" w:rsidRDefault="00D02396" w:rsidP="00D02396">
      <w:pPr>
        <w:rPr>
          <w:sz w:val="16"/>
        </w:rPr>
      </w:pPr>
      <w:r w:rsidRPr="00E85424">
        <w:rPr>
          <w:sz w:val="16"/>
        </w:rPr>
        <w:t xml:space="preserve">There are a </w:t>
      </w:r>
      <w:r w:rsidRPr="00B614CF">
        <w:rPr>
          <w:rStyle w:val="StyleUnderline"/>
        </w:rPr>
        <w:t>variety of policy benefits that</w:t>
      </w:r>
      <w:r w:rsidRPr="00E85424">
        <w:rPr>
          <w:sz w:val="16"/>
        </w:rPr>
        <w:t xml:space="preserve"> can </w:t>
      </w:r>
      <w:r w:rsidRPr="00B614CF">
        <w:rPr>
          <w:rStyle w:val="StyleUnderline"/>
        </w:rPr>
        <w:t>flow from a</w:t>
      </w:r>
      <w:r w:rsidRPr="00E85424">
        <w:rPr>
          <w:sz w:val="16"/>
        </w:rPr>
        <w:t xml:space="preserve"> </w:t>
      </w:r>
      <w:r w:rsidRPr="00B614CF">
        <w:rPr>
          <w:rStyle w:val="Emphasis"/>
        </w:rPr>
        <w:t>closer adherence</w:t>
      </w:r>
      <w:r w:rsidRPr="00E85424">
        <w:rPr>
          <w:sz w:val="16"/>
        </w:rPr>
        <w:t xml:space="preserve"> </w:t>
      </w:r>
      <w:r w:rsidRPr="00B614CF">
        <w:rPr>
          <w:rStyle w:val="StyleUnderline"/>
        </w:rPr>
        <w:t>to the text namely</w:t>
      </w:r>
      <w:r w:rsidRPr="00E85424">
        <w:rPr>
          <w:sz w:val="16"/>
        </w:rPr>
        <w:t xml:space="preserve">, </w:t>
      </w:r>
      <w:r w:rsidRPr="00702ED9">
        <w:rPr>
          <w:rStyle w:val="Emphasis"/>
          <w:sz w:val="28"/>
          <w:szCs w:val="28"/>
          <w:highlight w:val="yellow"/>
        </w:rPr>
        <w:t>preservation of</w:t>
      </w:r>
      <w:r w:rsidRPr="00EA5BDB">
        <w:rPr>
          <w:sz w:val="16"/>
          <w:szCs w:val="16"/>
        </w:rPr>
        <w:t xml:space="preserve"> an already-commenced </w:t>
      </w:r>
      <w:r w:rsidRPr="00702ED9">
        <w:rPr>
          <w:rStyle w:val="Emphasis"/>
          <w:sz w:val="28"/>
          <w:szCs w:val="28"/>
          <w:highlight w:val="yellow"/>
        </w:rPr>
        <w:t>bargaining process</w:t>
      </w:r>
      <w:r w:rsidRPr="00E85424">
        <w:rPr>
          <w:sz w:val="16"/>
        </w:rPr>
        <w:t xml:space="preserve"> </w:t>
      </w:r>
      <w:r w:rsidRPr="00B614CF">
        <w:rPr>
          <w:rStyle w:val="StyleUnderline"/>
        </w:rPr>
        <w:t>between the employer and</w:t>
      </w:r>
      <w:r w:rsidRPr="00E85424">
        <w:rPr>
          <w:sz w:val="16"/>
        </w:rPr>
        <w:t xml:space="preserve"> the </w:t>
      </w:r>
      <w:r w:rsidRPr="00B614CF">
        <w:rPr>
          <w:rStyle w:val="StyleUnderline"/>
        </w:rPr>
        <w:t>union</w:t>
      </w:r>
      <w:r w:rsidRPr="00E85424">
        <w:rPr>
          <w:sz w:val="16"/>
        </w:rPr>
        <w:t xml:space="preserve">. </w:t>
      </w:r>
      <w:r w:rsidRPr="00B614CF">
        <w:rPr>
          <w:rStyle w:val="StyleUnderline"/>
        </w:rPr>
        <w:t>Especially when</w:t>
      </w:r>
      <w:r w:rsidRPr="00E85424">
        <w:rPr>
          <w:sz w:val="16"/>
        </w:rPr>
        <w:t xml:space="preserve"> a </w:t>
      </w:r>
      <w:r w:rsidRPr="00B614CF">
        <w:rPr>
          <w:rStyle w:val="StyleUnderline"/>
        </w:rPr>
        <w:t>negotiating process has</w:t>
      </w:r>
      <w:r w:rsidRPr="00E85424">
        <w:rPr>
          <w:sz w:val="16"/>
        </w:rPr>
        <w:t xml:space="preserve"> already </w:t>
      </w:r>
      <w:r w:rsidRPr="00B614CF">
        <w:rPr>
          <w:rStyle w:val="Emphasis"/>
        </w:rPr>
        <w:t>started</w:t>
      </w:r>
      <w:r w:rsidRPr="00E85424">
        <w:rPr>
          <w:sz w:val="16"/>
        </w:rPr>
        <w:t xml:space="preserve">, </w:t>
      </w:r>
      <w:r w:rsidRPr="00B614CF">
        <w:rPr>
          <w:rStyle w:val="StyleUnderline"/>
        </w:rPr>
        <w:t xml:space="preserve">it is </w:t>
      </w:r>
      <w:r w:rsidRPr="00ED593C">
        <w:rPr>
          <w:rStyle w:val="StyleUnderline"/>
        </w:rPr>
        <w:t>important to</w:t>
      </w:r>
      <w:r w:rsidRPr="00ED593C">
        <w:rPr>
          <w:sz w:val="16"/>
        </w:rPr>
        <w:t xml:space="preserve"> </w:t>
      </w:r>
      <w:r w:rsidRPr="00702ED9">
        <w:rPr>
          <w:rStyle w:val="Emphasis"/>
          <w:highlight w:val="yellow"/>
        </w:rPr>
        <w:t>uphold</w:t>
      </w:r>
      <w:r w:rsidRPr="00E85424">
        <w:rPr>
          <w:sz w:val="16"/>
        </w:rPr>
        <w:t xml:space="preserve"> the </w:t>
      </w:r>
      <w:r w:rsidRPr="00702ED9">
        <w:rPr>
          <w:rStyle w:val="Emphasis"/>
          <w:highlight w:val="yellow"/>
        </w:rPr>
        <w:t>integrity</w:t>
      </w:r>
      <w:r w:rsidRPr="00E85424">
        <w:rPr>
          <w:sz w:val="16"/>
        </w:rPr>
        <w:t xml:space="preserve"> </w:t>
      </w:r>
      <w:r w:rsidRPr="00B614CF">
        <w:rPr>
          <w:rStyle w:val="StyleUnderline"/>
        </w:rPr>
        <w:t>of that process</w:t>
      </w:r>
      <w:r w:rsidRPr="00E85424">
        <w:rPr>
          <w:sz w:val="16"/>
        </w:rPr>
        <w:t xml:space="preserve"> in order </w:t>
      </w:r>
      <w:r w:rsidRPr="00C07B90">
        <w:rPr>
          <w:rStyle w:val="StyleUnderline"/>
        </w:rPr>
        <w:t>to</w:t>
      </w:r>
      <w:r w:rsidRPr="00C07B90">
        <w:rPr>
          <w:sz w:val="16"/>
        </w:rPr>
        <w:t xml:space="preserve"> </w:t>
      </w:r>
      <w:r w:rsidRPr="00702ED9">
        <w:rPr>
          <w:rStyle w:val="Emphasis"/>
          <w:sz w:val="24"/>
          <w:szCs w:val="24"/>
          <w:highlight w:val="yellow"/>
        </w:rPr>
        <w:t>maintain trust and coop</w:t>
      </w:r>
      <w:r w:rsidRPr="00B614CF">
        <w:rPr>
          <w:rStyle w:val="Emphasis"/>
          <w:sz w:val="24"/>
          <w:szCs w:val="24"/>
        </w:rPr>
        <w:t>eration</w:t>
      </w:r>
      <w:r w:rsidRPr="00E85424">
        <w:rPr>
          <w:sz w:val="16"/>
        </w:rPr>
        <w:t xml:space="preserve"> </w:t>
      </w:r>
      <w:r w:rsidRPr="00702ED9">
        <w:rPr>
          <w:rStyle w:val="StyleUnderline"/>
          <w:highlight w:val="yellow"/>
        </w:rPr>
        <w:t>between</w:t>
      </w:r>
      <w:r w:rsidRPr="00E85424">
        <w:rPr>
          <w:sz w:val="16"/>
        </w:rPr>
        <w:t xml:space="preserve"> the </w:t>
      </w:r>
      <w:r w:rsidRPr="00702ED9">
        <w:rPr>
          <w:rStyle w:val="StyleUnderline"/>
          <w:highlight w:val="yellow"/>
        </w:rPr>
        <w:t>parties</w:t>
      </w:r>
      <w:r w:rsidRPr="00E85424">
        <w:rPr>
          <w:sz w:val="16"/>
        </w:rPr>
        <w:t xml:space="preserve">. Moreover, </w:t>
      </w:r>
      <w:r w:rsidRPr="00ED593C">
        <w:rPr>
          <w:rStyle w:val="StyleUnderline"/>
        </w:rPr>
        <w:t>preserving</w:t>
      </w:r>
      <w:r w:rsidRPr="00B614CF">
        <w:rPr>
          <w:rStyle w:val="StyleUnderline"/>
        </w:rPr>
        <w:t xml:space="preserve"> the bargaining obligation</w:t>
      </w:r>
      <w:r w:rsidRPr="00E85424">
        <w:rPr>
          <w:sz w:val="16"/>
        </w:rPr>
        <w:t xml:space="preserve"> </w:t>
      </w:r>
      <w:r w:rsidRPr="00702ED9">
        <w:rPr>
          <w:rStyle w:val="Emphasis"/>
          <w:sz w:val="24"/>
          <w:szCs w:val="24"/>
          <w:highlight w:val="yellow"/>
        </w:rPr>
        <w:t>encourages info</w:t>
      </w:r>
      <w:r w:rsidRPr="00E85424">
        <w:rPr>
          <w:sz w:val="16"/>
        </w:rPr>
        <w:t xml:space="preserve">rmation </w:t>
      </w:r>
      <w:r w:rsidRPr="00702ED9">
        <w:rPr>
          <w:rStyle w:val="Emphasis"/>
          <w:sz w:val="24"/>
          <w:szCs w:val="24"/>
          <w:highlight w:val="yellow"/>
        </w:rPr>
        <w:t>sharing</w:t>
      </w:r>
      <w:r w:rsidRPr="00E85424">
        <w:rPr>
          <w:sz w:val="16"/>
        </w:rPr>
        <w:t xml:space="preserve">. </w:t>
      </w:r>
      <w:r w:rsidRPr="00702ED9">
        <w:rPr>
          <w:rStyle w:val="StyleUnderline"/>
          <w:highlight w:val="yellow"/>
        </w:rPr>
        <w:t>Instead of</w:t>
      </w:r>
      <w:r w:rsidRPr="00E85424">
        <w:rPr>
          <w:sz w:val="16"/>
        </w:rPr>
        <w:t xml:space="preserve"> simply </w:t>
      </w:r>
      <w:r w:rsidRPr="00702ED9">
        <w:rPr>
          <w:rStyle w:val="StyleUnderline"/>
          <w:highlight w:val="yellow"/>
        </w:rPr>
        <w:t>cutting off comm</w:t>
      </w:r>
      <w:r w:rsidRPr="00B614CF">
        <w:rPr>
          <w:rStyle w:val="StyleUnderline"/>
        </w:rPr>
        <w:t xml:space="preserve">unication with unions and filing for rejection, </w:t>
      </w:r>
      <w:r w:rsidRPr="00702ED9">
        <w:rPr>
          <w:rStyle w:val="StyleUnderline"/>
          <w:highlight w:val="yellow"/>
        </w:rPr>
        <w:t>employers</w:t>
      </w:r>
      <w:r w:rsidRPr="00B614CF">
        <w:rPr>
          <w:rStyle w:val="StyleUnderline"/>
        </w:rPr>
        <w:t xml:space="preserve"> with</w:t>
      </w:r>
      <w:r w:rsidRPr="00E85424">
        <w:rPr>
          <w:sz w:val="16"/>
        </w:rPr>
        <w:t xml:space="preserve"> </w:t>
      </w:r>
      <w:r w:rsidRPr="00B614CF">
        <w:rPr>
          <w:rStyle w:val="Emphasis"/>
        </w:rPr>
        <w:t>expired CBAs</w:t>
      </w:r>
      <w:r w:rsidRPr="00E85424">
        <w:rPr>
          <w:sz w:val="16"/>
        </w:rPr>
        <w:t xml:space="preserve"> </w:t>
      </w:r>
      <w:r w:rsidRPr="00B614CF">
        <w:rPr>
          <w:rStyle w:val="StyleUnderline"/>
        </w:rPr>
        <w:t xml:space="preserve">would </w:t>
      </w:r>
      <w:r w:rsidRPr="00E07464">
        <w:rPr>
          <w:rStyle w:val="StyleUnderline"/>
        </w:rPr>
        <w:t>need to</w:t>
      </w:r>
      <w:r w:rsidRPr="00E07464">
        <w:rPr>
          <w:sz w:val="16"/>
        </w:rPr>
        <w:t xml:space="preserve"> </w:t>
      </w:r>
      <w:r w:rsidRPr="00702ED9">
        <w:rPr>
          <w:rStyle w:val="Emphasis"/>
          <w:highlight w:val="yellow"/>
        </w:rPr>
        <w:t>maintain</w:t>
      </w:r>
      <w:r w:rsidRPr="00E85424">
        <w:rPr>
          <w:sz w:val="16"/>
        </w:rPr>
        <w:t xml:space="preserve"> a </w:t>
      </w:r>
      <w:r w:rsidRPr="00702ED9">
        <w:rPr>
          <w:rStyle w:val="Emphasis"/>
          <w:highlight w:val="yellow"/>
        </w:rPr>
        <w:t>dialogue</w:t>
      </w:r>
      <w:r w:rsidRPr="00E85424">
        <w:rPr>
          <w:sz w:val="16"/>
        </w:rPr>
        <w:t xml:space="preserve"> </w:t>
      </w:r>
      <w:r w:rsidRPr="00B614CF">
        <w:rPr>
          <w:rStyle w:val="StyleUnderline"/>
        </w:rPr>
        <w:t xml:space="preserve">with their workers' representative in order </w:t>
      </w:r>
      <w:r w:rsidRPr="00702ED9">
        <w:rPr>
          <w:rStyle w:val="StyleUnderline"/>
          <w:highlight w:val="yellow"/>
        </w:rPr>
        <w:t>to gain</w:t>
      </w:r>
      <w:r w:rsidRPr="00E85424">
        <w:rPr>
          <w:sz w:val="16"/>
        </w:rPr>
        <w:t xml:space="preserve"> voluntary </w:t>
      </w:r>
      <w:r w:rsidRPr="00702ED9">
        <w:rPr>
          <w:rStyle w:val="StyleUnderline"/>
          <w:highlight w:val="yellow"/>
        </w:rPr>
        <w:t>concessions</w:t>
      </w:r>
      <w:r w:rsidRPr="00B614CF">
        <w:rPr>
          <w:rStyle w:val="StyleUnderline"/>
        </w:rPr>
        <w:t xml:space="preserve"> outside of bankruptcy through</w:t>
      </w:r>
      <w:r w:rsidRPr="00E85424">
        <w:rPr>
          <w:sz w:val="16"/>
        </w:rPr>
        <w:t xml:space="preserve"> the traditional NLRA-imposed bargaining procedure.302 </w:t>
      </w:r>
      <w:r w:rsidRPr="00702ED9">
        <w:rPr>
          <w:rStyle w:val="StyleUnderline"/>
          <w:highlight w:val="yellow"/>
        </w:rPr>
        <w:t>Interim</w:t>
      </w:r>
      <w:r w:rsidRPr="00E85424">
        <w:rPr>
          <w:sz w:val="16"/>
        </w:rPr>
        <w:t xml:space="preserve"> [*502] </w:t>
      </w:r>
      <w:r w:rsidRPr="00702ED9">
        <w:rPr>
          <w:rStyle w:val="StyleUnderline"/>
          <w:highlight w:val="yellow"/>
        </w:rPr>
        <w:t>mod</w:t>
      </w:r>
      <w:r w:rsidRPr="00E07464">
        <w:rPr>
          <w:rStyle w:val="StyleUnderline"/>
        </w:rPr>
        <w:t>ification</w:t>
      </w:r>
      <w:r w:rsidRPr="00702ED9">
        <w:rPr>
          <w:rStyle w:val="StyleUnderline"/>
          <w:highlight w:val="yellow"/>
        </w:rPr>
        <w:t>s</w:t>
      </w:r>
      <w:r w:rsidRPr="00E85424">
        <w:rPr>
          <w:sz w:val="16"/>
        </w:rPr>
        <w:t xml:space="preserve"> would </w:t>
      </w:r>
      <w:r w:rsidRPr="00702ED9">
        <w:rPr>
          <w:rStyle w:val="StyleUnderline"/>
          <w:highlight w:val="yellow"/>
        </w:rPr>
        <w:t>provide</w:t>
      </w:r>
      <w:r w:rsidRPr="00702ED9">
        <w:rPr>
          <w:sz w:val="16"/>
          <w:highlight w:val="yellow"/>
        </w:rPr>
        <w:t xml:space="preserve"> </w:t>
      </w:r>
      <w:r w:rsidRPr="00702ED9">
        <w:rPr>
          <w:rStyle w:val="Emphasis"/>
          <w:highlight w:val="yellow"/>
        </w:rPr>
        <w:t>immediate</w:t>
      </w:r>
      <w:r w:rsidRPr="00E85424">
        <w:rPr>
          <w:sz w:val="16"/>
        </w:rPr>
        <w:t xml:space="preserve">, though temporary, </w:t>
      </w:r>
      <w:r w:rsidRPr="00702ED9">
        <w:rPr>
          <w:rStyle w:val="Emphasis"/>
          <w:highlight w:val="yellow"/>
        </w:rPr>
        <w:t>relief</w:t>
      </w:r>
      <w:r w:rsidRPr="00ED593C">
        <w:rPr>
          <w:sz w:val="16"/>
        </w:rPr>
        <w:t xml:space="preserve"> </w:t>
      </w:r>
      <w:r w:rsidRPr="00ED593C">
        <w:rPr>
          <w:rStyle w:val="StyleUnderline"/>
        </w:rPr>
        <w:t>to employers</w:t>
      </w:r>
      <w:r w:rsidRPr="00BC3551">
        <w:rPr>
          <w:rStyle w:val="StyleUnderline"/>
        </w:rPr>
        <w:t xml:space="preserve"> and</w:t>
      </w:r>
      <w:r w:rsidRPr="00B614CF">
        <w:rPr>
          <w:rStyle w:val="StyleUnderline"/>
        </w:rPr>
        <w:t xml:space="preserve"> the </w:t>
      </w:r>
      <w:r w:rsidRPr="00E07464">
        <w:rPr>
          <w:rStyle w:val="StyleUnderline"/>
        </w:rPr>
        <w:t xml:space="preserve">impetus </w:t>
      </w:r>
      <w:r w:rsidRPr="00ED593C">
        <w:rPr>
          <w:rStyle w:val="StyleUnderline"/>
        </w:rPr>
        <w:t>to</w:t>
      </w:r>
      <w:r w:rsidRPr="00ED593C">
        <w:rPr>
          <w:sz w:val="16"/>
        </w:rPr>
        <w:t xml:space="preserve"> </w:t>
      </w:r>
      <w:r w:rsidRPr="00702ED9">
        <w:rPr>
          <w:rStyle w:val="Emphasis"/>
          <w:highlight w:val="yellow"/>
        </w:rPr>
        <w:t>continue sharing</w:t>
      </w:r>
      <w:r w:rsidRPr="00ED593C">
        <w:rPr>
          <w:rStyle w:val="Emphasis"/>
        </w:rPr>
        <w:t xml:space="preserve"> info</w:t>
      </w:r>
      <w:r w:rsidRPr="00ED593C">
        <w:rPr>
          <w:sz w:val="16"/>
        </w:rPr>
        <w:t>rmation</w:t>
      </w:r>
      <w:r w:rsidRPr="00E85424">
        <w:rPr>
          <w:sz w:val="16"/>
        </w:rPr>
        <w:t xml:space="preserve"> </w:t>
      </w:r>
      <w:r w:rsidRPr="00702ED9">
        <w:rPr>
          <w:rStyle w:val="StyleUnderline"/>
          <w:highlight w:val="yellow"/>
        </w:rPr>
        <w:t>and cultivate</w:t>
      </w:r>
      <w:r w:rsidRPr="00B614CF">
        <w:rPr>
          <w:rStyle w:val="StyleUnderline"/>
        </w:rPr>
        <w:t xml:space="preserve"> a </w:t>
      </w:r>
      <w:r w:rsidRPr="00702ED9">
        <w:rPr>
          <w:rStyle w:val="StyleUnderline"/>
          <w:highlight w:val="yellow"/>
        </w:rPr>
        <w:t>good relations</w:t>
      </w:r>
      <w:r w:rsidRPr="00B614CF">
        <w:rPr>
          <w:rStyle w:val="StyleUnderline"/>
        </w:rPr>
        <w:t>hip with the union would remain</w:t>
      </w:r>
      <w:r w:rsidRPr="00E85424">
        <w:rPr>
          <w:sz w:val="16"/>
        </w:rPr>
        <w:t>. The on-the-market negotiation procedure that Congress intended when drafting the NLRA, and which is the ideal outcome under § 1113, is thus preserved.303</w:t>
      </w:r>
    </w:p>
    <w:p w14:paraId="1A0CE3AF" w14:textId="77777777" w:rsidR="00D02396" w:rsidRPr="002B484B" w:rsidRDefault="00D02396" w:rsidP="00D02396">
      <w:pPr>
        <w:rPr>
          <w:sz w:val="16"/>
          <w:szCs w:val="16"/>
        </w:rPr>
      </w:pPr>
      <w:r w:rsidRPr="002B484B">
        <w:rPr>
          <w:sz w:val="16"/>
          <w:szCs w:val="16"/>
        </w:rPr>
        <w:t xml:space="preserve">Maintaining labor peace is another major reason Congress may have chosen to except expired agreements from rejection. In </w:t>
      </w:r>
      <w:r w:rsidRPr="002B484B">
        <w:rPr>
          <w:i/>
          <w:iCs/>
          <w:sz w:val="16"/>
          <w:szCs w:val="16"/>
        </w:rPr>
        <w:t>Accurate Die Casting</w:t>
      </w:r>
      <w:r w:rsidRPr="002B484B">
        <w:rPr>
          <w:sz w:val="16"/>
          <w:szCs w:val="16"/>
        </w:rPr>
        <w:t xml:space="preserve">, the NLRB held that "[t]he obligations which survive the expiration of a collective-bargaining agreement are among the most important that are contained in the agreement," and that "[l]abor peace is preserved by the maintenance of established practices."304 Indeed, after their expired CBA was rejected </w:t>
      </w:r>
      <w:r w:rsidRPr="002B484B">
        <w:rPr>
          <w:i/>
          <w:iCs/>
          <w:sz w:val="16"/>
          <w:szCs w:val="16"/>
        </w:rPr>
        <w:t>In re Trump Entertainment</w:t>
      </w:r>
      <w:r w:rsidRPr="002B484B">
        <w:rPr>
          <w:sz w:val="16"/>
          <w:szCs w:val="16"/>
        </w:rPr>
        <w:t>, the unionized workers at Trump's casino went on a prolonged strike that ended in the business's closure.305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provision.307</w:t>
      </w:r>
    </w:p>
    <w:p w14:paraId="7B8765C5" w14:textId="77777777" w:rsidR="00D02396" w:rsidRPr="00E85424" w:rsidRDefault="00D02396" w:rsidP="00D02396">
      <w:pPr>
        <w:rPr>
          <w:sz w:val="16"/>
        </w:rPr>
      </w:pPr>
      <w:r w:rsidRPr="002B484B">
        <w:rPr>
          <w:sz w:val="16"/>
          <w:szCs w:val="16"/>
        </w:rPr>
        <w:t>[*503] 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1458356C" w14:textId="77777777" w:rsidR="00D02396" w:rsidRPr="00E85424" w:rsidRDefault="00D02396" w:rsidP="00D02396">
      <w:pPr>
        <w:rPr>
          <w:sz w:val="16"/>
        </w:rPr>
      </w:pPr>
      <w:r w:rsidRPr="00E85424">
        <w:rPr>
          <w:sz w:val="16"/>
        </w:rPr>
        <w:t xml:space="preserve">Furthermore, </w:t>
      </w:r>
      <w:r w:rsidRPr="00B614CF">
        <w:rPr>
          <w:rStyle w:val="StyleUnderline"/>
        </w:rPr>
        <w:t>preventing debtors from rejecting expired CBAs</w:t>
      </w:r>
      <w:r w:rsidRPr="00E85424">
        <w:rPr>
          <w:sz w:val="16"/>
        </w:rPr>
        <w:t xml:space="preserve"> may </w:t>
      </w:r>
      <w:r w:rsidRPr="00702ED9">
        <w:rPr>
          <w:rStyle w:val="StyleUnderline"/>
          <w:highlight w:val="yellow"/>
        </w:rPr>
        <w:t>result in</w:t>
      </w:r>
      <w:r w:rsidRPr="00B614CF">
        <w:rPr>
          <w:rStyle w:val="StyleUnderline"/>
        </w:rPr>
        <w:t xml:space="preserve"> a</w:t>
      </w:r>
      <w:r w:rsidRPr="00E85424">
        <w:rPr>
          <w:sz w:val="16"/>
        </w:rPr>
        <w:t xml:space="preserve"> </w:t>
      </w:r>
      <w:r w:rsidRPr="00702ED9">
        <w:rPr>
          <w:rStyle w:val="Emphasis"/>
          <w:highlight w:val="yellow"/>
        </w:rPr>
        <w:t>more accurate valuation</w:t>
      </w:r>
      <w:r w:rsidRPr="00E85424">
        <w:rPr>
          <w:sz w:val="16"/>
        </w:rPr>
        <w:t xml:space="preserve"> </w:t>
      </w:r>
      <w:r w:rsidRPr="00B614CF">
        <w:rPr>
          <w:rStyle w:val="StyleUnderline"/>
        </w:rPr>
        <w:t>of the firm</w:t>
      </w:r>
      <w:r w:rsidRPr="00E85424">
        <w:rPr>
          <w:sz w:val="16"/>
        </w:rPr>
        <w:t xml:space="preserve"> as a going concern. </w:t>
      </w:r>
      <w:r w:rsidRPr="00B614CF">
        <w:rPr>
          <w:rStyle w:val="StyleUnderline"/>
        </w:rPr>
        <w:t>Valuation is a</w:t>
      </w:r>
      <w:r w:rsidRPr="00E85424">
        <w:rPr>
          <w:sz w:val="16"/>
        </w:rPr>
        <w:t xml:space="preserve"> </w:t>
      </w:r>
      <w:r w:rsidRPr="00E07464">
        <w:rPr>
          <w:rStyle w:val="Emphasis"/>
        </w:rPr>
        <w:t>major issue</w:t>
      </w:r>
      <w:r w:rsidRPr="00E07464">
        <w:rPr>
          <w:sz w:val="16"/>
        </w:rPr>
        <w:t xml:space="preserve"> </w:t>
      </w:r>
      <w:r w:rsidRPr="00E07464">
        <w:rPr>
          <w:rStyle w:val="StyleUnderline"/>
        </w:rPr>
        <w:t>in bankruptcy and</w:t>
      </w:r>
      <w:r w:rsidRPr="00B614CF">
        <w:rPr>
          <w:rStyle w:val="StyleUnderline"/>
        </w:rPr>
        <w:t xml:space="preserve"> </w:t>
      </w:r>
      <w:r w:rsidRPr="00702ED9">
        <w:rPr>
          <w:rStyle w:val="StyleUnderline"/>
          <w:highlight w:val="yellow"/>
        </w:rPr>
        <w:t>determines not only how much</w:t>
      </w:r>
      <w:r w:rsidRPr="00B614CF">
        <w:rPr>
          <w:rStyle w:val="StyleUnderline"/>
        </w:rPr>
        <w:t xml:space="preserve"> is</w:t>
      </w:r>
      <w:r w:rsidRPr="00E85424">
        <w:rPr>
          <w:sz w:val="16"/>
        </w:rPr>
        <w:t xml:space="preserve"> </w:t>
      </w:r>
      <w:r w:rsidRPr="00702ED9">
        <w:rPr>
          <w:rStyle w:val="Emphasis"/>
          <w:highlight w:val="yellow"/>
        </w:rPr>
        <w:t>paid</w:t>
      </w:r>
      <w:r w:rsidRPr="00B614CF">
        <w:rPr>
          <w:rStyle w:val="Emphasis"/>
        </w:rPr>
        <w:t xml:space="preserve"> out</w:t>
      </w:r>
      <w:r w:rsidRPr="00E85424">
        <w:rPr>
          <w:sz w:val="16"/>
        </w:rPr>
        <w:t xml:space="preserve"> </w:t>
      </w:r>
      <w:r w:rsidRPr="00ED593C">
        <w:rPr>
          <w:rStyle w:val="StyleUnderline"/>
        </w:rPr>
        <w:t>to different</w:t>
      </w:r>
      <w:r w:rsidRPr="00ED593C">
        <w:rPr>
          <w:sz w:val="16"/>
        </w:rPr>
        <w:t xml:space="preserve"> classes of </w:t>
      </w:r>
      <w:r w:rsidRPr="00ED593C">
        <w:rPr>
          <w:rStyle w:val="StyleUnderline"/>
        </w:rPr>
        <w:t xml:space="preserve">creditors, </w:t>
      </w:r>
      <w:r w:rsidRPr="00702ED9">
        <w:rPr>
          <w:rStyle w:val="StyleUnderline"/>
          <w:highlight w:val="yellow"/>
        </w:rPr>
        <w:t>but</w:t>
      </w:r>
      <w:r w:rsidRPr="00E85424">
        <w:rPr>
          <w:sz w:val="16"/>
        </w:rPr>
        <w:t xml:space="preserve"> also </w:t>
      </w:r>
      <w:r w:rsidRPr="00702ED9">
        <w:rPr>
          <w:rStyle w:val="StyleUnderline"/>
          <w:highlight w:val="yellow"/>
        </w:rPr>
        <w:t>who</w:t>
      </w:r>
      <w:r w:rsidRPr="00702ED9">
        <w:rPr>
          <w:sz w:val="16"/>
          <w:highlight w:val="yellow"/>
        </w:rPr>
        <w:t xml:space="preserve"> </w:t>
      </w:r>
      <w:r w:rsidRPr="00702ED9">
        <w:rPr>
          <w:rStyle w:val="Emphasis"/>
          <w:highlight w:val="yellow"/>
        </w:rPr>
        <w:t>ends up owning</w:t>
      </w:r>
      <w:r w:rsidRPr="00702ED9">
        <w:rPr>
          <w:sz w:val="16"/>
          <w:highlight w:val="yellow"/>
        </w:rPr>
        <w:t xml:space="preserve"> </w:t>
      </w:r>
      <w:r w:rsidRPr="00702ED9">
        <w:rPr>
          <w:rStyle w:val="StyleUnderline"/>
          <w:highlight w:val="yellow"/>
        </w:rPr>
        <w:t>the firm</w:t>
      </w:r>
      <w:r w:rsidRPr="00B614CF">
        <w:rPr>
          <w:rStyle w:val="StyleUnderline"/>
        </w:rPr>
        <w:t xml:space="preserve"> after debt is converted to equity</w:t>
      </w:r>
      <w:r w:rsidRPr="00E85424">
        <w:rPr>
          <w:sz w:val="16"/>
        </w:rPr>
        <w:t xml:space="preserve">. </w:t>
      </w:r>
      <w:r w:rsidRPr="00702ED9">
        <w:rPr>
          <w:rStyle w:val="StyleUnderline"/>
          <w:highlight w:val="yellow"/>
        </w:rPr>
        <w:t>If</w:t>
      </w:r>
      <w:r w:rsidRPr="00E85424">
        <w:rPr>
          <w:sz w:val="16"/>
        </w:rPr>
        <w:t xml:space="preserve"> the firm's </w:t>
      </w:r>
      <w:r w:rsidRPr="00B614CF">
        <w:rPr>
          <w:rStyle w:val="StyleUnderline"/>
        </w:rPr>
        <w:t>projected costs and revenues are</w:t>
      </w:r>
      <w:r w:rsidRPr="00E85424">
        <w:rPr>
          <w:sz w:val="16"/>
        </w:rPr>
        <w:t xml:space="preserve"> </w:t>
      </w:r>
      <w:r w:rsidRPr="00702ED9">
        <w:rPr>
          <w:rStyle w:val="Emphasis"/>
          <w:highlight w:val="yellow"/>
        </w:rPr>
        <w:t>inaccurate</w:t>
      </w:r>
      <w:r w:rsidRPr="00E85424">
        <w:rPr>
          <w:sz w:val="16"/>
        </w:rPr>
        <w:t xml:space="preserve">, </w:t>
      </w:r>
      <w:r w:rsidRPr="00B614CF">
        <w:rPr>
          <w:rStyle w:val="StyleUnderline"/>
        </w:rPr>
        <w:t>the</w:t>
      </w:r>
      <w:r w:rsidRPr="00E85424">
        <w:rPr>
          <w:sz w:val="16"/>
        </w:rPr>
        <w:t xml:space="preserve"> </w:t>
      </w:r>
      <w:r w:rsidRPr="00C07B90">
        <w:rPr>
          <w:rStyle w:val="Emphasis"/>
        </w:rPr>
        <w:t>"fulcrum s</w:t>
      </w:r>
      <w:r w:rsidRPr="0058551F">
        <w:rPr>
          <w:rStyle w:val="Emphasis"/>
        </w:rPr>
        <w:t>ecurity" class</w:t>
      </w:r>
      <w:r w:rsidRPr="0058551F">
        <w:rPr>
          <w:sz w:val="16"/>
        </w:rPr>
        <w:t xml:space="preserve"> </w:t>
      </w:r>
      <w:r w:rsidRPr="0058551F">
        <w:rPr>
          <w:rStyle w:val="StyleUnderline"/>
        </w:rPr>
        <w:t xml:space="preserve">of </w:t>
      </w:r>
      <w:r w:rsidRPr="00702ED9">
        <w:rPr>
          <w:rStyle w:val="StyleUnderline"/>
          <w:highlight w:val="yellow"/>
        </w:rPr>
        <w:t>creditors</w:t>
      </w:r>
      <w:r w:rsidRPr="0058551F">
        <w:rPr>
          <w:rStyle w:val="StyleUnderline"/>
          <w:sz w:val="16"/>
        </w:rPr>
        <w:t xml:space="preserve"> </w:t>
      </w:r>
      <w:r w:rsidRPr="0058551F">
        <w:rPr>
          <w:sz w:val="16"/>
        </w:rPr>
        <w:t xml:space="preserve">309 </w:t>
      </w:r>
      <w:r w:rsidRPr="0058551F">
        <w:t>***FOOTNOTE BEGINS***</w:t>
      </w:r>
      <w:r w:rsidRPr="0058551F">
        <w:rPr>
          <w:sz w:val="16"/>
        </w:rPr>
        <w:t xml:space="preserve"> The class of creditors, </w:t>
      </w:r>
      <w:r w:rsidRPr="0058551F">
        <w:rPr>
          <w:rStyle w:val="StyleUnderline"/>
        </w:rPr>
        <w:t>usually</w:t>
      </w:r>
      <w:r w:rsidRPr="0058551F">
        <w:rPr>
          <w:sz w:val="16"/>
        </w:rPr>
        <w:t xml:space="preserve"> </w:t>
      </w:r>
      <w:r w:rsidRPr="0058551F">
        <w:rPr>
          <w:rStyle w:val="Emphasis"/>
        </w:rPr>
        <w:t>unsecured</w:t>
      </w:r>
      <w:r w:rsidRPr="0058551F">
        <w:rPr>
          <w:sz w:val="16"/>
        </w:rPr>
        <w:t xml:space="preserve">, </w:t>
      </w:r>
      <w:r w:rsidRPr="0058551F">
        <w:rPr>
          <w:rStyle w:val="StyleUnderline"/>
        </w:rPr>
        <w:t>who end up</w:t>
      </w:r>
      <w:r w:rsidRPr="00B614CF">
        <w:rPr>
          <w:rStyle w:val="StyleUnderline"/>
        </w:rPr>
        <w:t xml:space="preserve"> owning the firm after a bankruptcy proceeding</w:t>
      </w:r>
      <w:r w:rsidRPr="00E85424">
        <w:rPr>
          <w:sz w:val="16"/>
        </w:rPr>
        <w:t xml:space="preserve">. </w:t>
      </w:r>
      <w:r w:rsidRPr="00E85424">
        <w:rPr>
          <w:i/>
          <w:iCs/>
          <w:sz w:val="16"/>
        </w:rPr>
        <w:t>See Fulcrum Security (Financial Restructuring &amp; Bankruptcy Glossary)</w:t>
      </w:r>
      <w:r w:rsidRPr="00E85424">
        <w:rPr>
          <w:sz w:val="16"/>
        </w:rPr>
        <w:t xml:space="preserve">, </w:t>
      </w:r>
      <w:r w:rsidRPr="00E85424">
        <w:rPr>
          <w:i/>
          <w:iCs/>
          <w:sz w:val="16"/>
        </w:rPr>
        <w:t>supra</w:t>
      </w:r>
      <w:r w:rsidRPr="00E85424">
        <w:rPr>
          <w:sz w:val="16"/>
        </w:rPr>
        <w:t xml:space="preserve"> note 14. </w:t>
      </w:r>
      <w:r w:rsidRPr="00E85424">
        <w:t>***FOOTNOTE ENDS***</w:t>
      </w:r>
      <w:r w:rsidRPr="00E85424">
        <w:rPr>
          <w:sz w:val="16"/>
        </w:rPr>
        <w:t xml:space="preserve"> could </w:t>
      </w:r>
      <w:r w:rsidRPr="00B614CF">
        <w:rPr>
          <w:rStyle w:val="StyleUnderline"/>
        </w:rPr>
        <w:t xml:space="preserve">end up </w:t>
      </w:r>
      <w:r w:rsidRPr="00702ED9">
        <w:rPr>
          <w:rStyle w:val="StyleUnderline"/>
          <w:highlight w:val="yellow"/>
        </w:rPr>
        <w:t>get</w:t>
      </w:r>
      <w:r w:rsidRPr="00B614CF">
        <w:rPr>
          <w:rStyle w:val="StyleUnderline"/>
        </w:rPr>
        <w:t xml:space="preserve">ting </w:t>
      </w:r>
      <w:r w:rsidRPr="00702ED9">
        <w:rPr>
          <w:rStyle w:val="StyleUnderline"/>
          <w:highlight w:val="yellow"/>
        </w:rPr>
        <w:t>less than</w:t>
      </w:r>
      <w:r w:rsidRPr="00B614CF">
        <w:rPr>
          <w:rStyle w:val="StyleUnderline"/>
        </w:rPr>
        <w:t xml:space="preserve"> they were</w:t>
      </w:r>
      <w:r w:rsidRPr="00E85424">
        <w:rPr>
          <w:sz w:val="16"/>
        </w:rPr>
        <w:t xml:space="preserve"> </w:t>
      </w:r>
      <w:r w:rsidRPr="00702ED9">
        <w:rPr>
          <w:rStyle w:val="Emphasis"/>
          <w:highlight w:val="yellow"/>
        </w:rPr>
        <w:t>ordered to</w:t>
      </w:r>
      <w:r w:rsidRPr="00B614CF">
        <w:rPr>
          <w:rStyle w:val="Emphasis"/>
        </w:rPr>
        <w:t xml:space="preserve"> receive</w:t>
      </w:r>
      <w:r w:rsidRPr="00E85424">
        <w:rPr>
          <w:sz w:val="16"/>
        </w:rPr>
        <w:t xml:space="preserve"> </w:t>
      </w:r>
      <w:r w:rsidRPr="00B614CF">
        <w:rPr>
          <w:rStyle w:val="StyleUnderline"/>
        </w:rPr>
        <w:t>in bankruptcy</w:t>
      </w:r>
      <w:r w:rsidRPr="00E85424">
        <w:rPr>
          <w:sz w:val="16"/>
        </w:rPr>
        <w:t xml:space="preserve">. </w:t>
      </w:r>
      <w:r w:rsidRPr="00B614CF">
        <w:rPr>
          <w:rStyle w:val="StyleUnderline"/>
        </w:rPr>
        <w:t xml:space="preserve">In the scenario </w:t>
      </w:r>
      <w:r w:rsidRPr="00702ED9">
        <w:rPr>
          <w:rStyle w:val="StyleUnderline"/>
          <w:highlight w:val="yellow"/>
        </w:rPr>
        <w:t>where</w:t>
      </w:r>
      <w:r w:rsidRPr="00E85424">
        <w:rPr>
          <w:sz w:val="16"/>
        </w:rPr>
        <w:t xml:space="preserve"> an </w:t>
      </w:r>
      <w:r w:rsidRPr="00B614CF">
        <w:rPr>
          <w:rStyle w:val="StyleUnderline"/>
        </w:rPr>
        <w:t xml:space="preserve">expired </w:t>
      </w:r>
      <w:r w:rsidRPr="00702ED9">
        <w:rPr>
          <w:rStyle w:val="StyleUnderline"/>
          <w:highlight w:val="yellow"/>
        </w:rPr>
        <w:t>CBA</w:t>
      </w:r>
      <w:r w:rsidRPr="0058551F">
        <w:rPr>
          <w:rStyle w:val="StyleUnderline"/>
        </w:rPr>
        <w:t xml:space="preserve"> is </w:t>
      </w:r>
      <w:r w:rsidRPr="00702ED9">
        <w:rPr>
          <w:rStyle w:val="StyleUnderline"/>
          <w:highlight w:val="yellow"/>
        </w:rPr>
        <w:t>rejected</w:t>
      </w:r>
      <w:r w:rsidRPr="00B614CF">
        <w:rPr>
          <w:rStyle w:val="StyleUnderline"/>
        </w:rPr>
        <w:t xml:space="preserve">, the </w:t>
      </w:r>
      <w:r w:rsidRPr="00862D0B">
        <w:rPr>
          <w:rStyle w:val="StyleUnderline"/>
        </w:rPr>
        <w:t>firm</w:t>
      </w:r>
      <w:r w:rsidRPr="00B614CF">
        <w:rPr>
          <w:rStyle w:val="StyleUnderline"/>
        </w:rPr>
        <w:t xml:space="preserve"> may</w:t>
      </w:r>
      <w:r w:rsidRPr="00E85424">
        <w:rPr>
          <w:sz w:val="16"/>
        </w:rPr>
        <w:t xml:space="preserve"> </w:t>
      </w:r>
      <w:r w:rsidRPr="00702ED9">
        <w:rPr>
          <w:rStyle w:val="Emphasis"/>
          <w:highlight w:val="yellow"/>
        </w:rPr>
        <w:t>project lower</w:t>
      </w:r>
      <w:r w:rsidRPr="00862D0B">
        <w:rPr>
          <w:rStyle w:val="Emphasis"/>
        </w:rPr>
        <w:t xml:space="preserve"> labor </w:t>
      </w:r>
      <w:r w:rsidRPr="00702ED9">
        <w:rPr>
          <w:rStyle w:val="Emphasis"/>
          <w:highlight w:val="yellow"/>
        </w:rPr>
        <w:t>costs</w:t>
      </w:r>
      <w:r w:rsidRPr="00E85424">
        <w:rPr>
          <w:sz w:val="16"/>
        </w:rPr>
        <w:t xml:space="preserve"> </w:t>
      </w:r>
      <w:r w:rsidRPr="00B614CF">
        <w:rPr>
          <w:rStyle w:val="StyleUnderline"/>
        </w:rPr>
        <w:t>than when they entered bankruptcy</w:t>
      </w:r>
      <w:r w:rsidRPr="00E85424">
        <w:rPr>
          <w:sz w:val="16"/>
        </w:rPr>
        <w:t xml:space="preserve">. However, </w:t>
      </w:r>
      <w:r w:rsidRPr="00B614CF">
        <w:rPr>
          <w:rStyle w:val="StyleUnderline"/>
        </w:rPr>
        <w:t>these labor costs are</w:t>
      </w:r>
      <w:r w:rsidRPr="00E85424">
        <w:rPr>
          <w:sz w:val="16"/>
        </w:rPr>
        <w:t xml:space="preserve"> </w:t>
      </w:r>
      <w:r w:rsidRPr="00702ED9">
        <w:rPr>
          <w:rStyle w:val="Emphasis"/>
          <w:highlight w:val="yellow"/>
        </w:rPr>
        <w:t>not likely</w:t>
      </w:r>
      <w:r w:rsidRPr="00702ED9">
        <w:rPr>
          <w:sz w:val="16"/>
          <w:highlight w:val="yellow"/>
        </w:rPr>
        <w:t xml:space="preserve"> </w:t>
      </w:r>
      <w:r w:rsidRPr="00702ED9">
        <w:rPr>
          <w:rStyle w:val="StyleUnderline"/>
          <w:highlight w:val="yellow"/>
        </w:rPr>
        <w:t>to remain</w:t>
      </w:r>
      <w:r w:rsidRPr="00B614CF">
        <w:rPr>
          <w:rStyle w:val="StyleUnderline"/>
        </w:rPr>
        <w:t xml:space="preserve"> at</w:t>
      </w:r>
      <w:r w:rsidRPr="00E85424">
        <w:rPr>
          <w:sz w:val="16"/>
        </w:rPr>
        <w:t xml:space="preserve"> the </w:t>
      </w:r>
      <w:r w:rsidRPr="00B614CF">
        <w:rPr>
          <w:rStyle w:val="StyleUnderline"/>
        </w:rPr>
        <w:t>post-rejection level</w:t>
      </w:r>
      <w:r w:rsidRPr="00E85424">
        <w:rPr>
          <w:sz w:val="16"/>
        </w:rPr>
        <w:t xml:space="preserve">. </w:t>
      </w:r>
      <w:r w:rsidRPr="00B614CF">
        <w:rPr>
          <w:rStyle w:val="StyleUnderline"/>
        </w:rPr>
        <w:t>While rejection can</w:t>
      </w:r>
      <w:r w:rsidRPr="00E85424">
        <w:rPr>
          <w:sz w:val="16"/>
        </w:rPr>
        <w:t xml:space="preserve"> </w:t>
      </w:r>
      <w:r w:rsidRPr="00B614CF">
        <w:rPr>
          <w:rStyle w:val="Emphasis"/>
        </w:rPr>
        <w:t>set a union back</w:t>
      </w:r>
      <w:r w:rsidRPr="00E85424">
        <w:rPr>
          <w:sz w:val="16"/>
        </w:rPr>
        <w:t xml:space="preserve">, </w:t>
      </w:r>
      <w:r w:rsidRPr="00B614CF">
        <w:rPr>
          <w:rStyle w:val="StyleUnderline"/>
        </w:rPr>
        <w:t>hurt morale, and have</w:t>
      </w:r>
      <w:r w:rsidRPr="00E85424">
        <w:rPr>
          <w:sz w:val="16"/>
        </w:rPr>
        <w:t xml:space="preserve"> many </w:t>
      </w:r>
      <w:r w:rsidRPr="00B614CF">
        <w:rPr>
          <w:rStyle w:val="StyleUnderline"/>
        </w:rPr>
        <w:t>negative consequences</w:t>
      </w:r>
      <w:r w:rsidRPr="00E85424">
        <w:rPr>
          <w:sz w:val="16"/>
        </w:rPr>
        <w:t xml:space="preserve"> for the individual workers, </w:t>
      </w:r>
      <w:r w:rsidRPr="00B614CF">
        <w:rPr>
          <w:rStyle w:val="StyleUnderline"/>
        </w:rPr>
        <w:t xml:space="preserve">the </w:t>
      </w:r>
      <w:r w:rsidRPr="00702ED9">
        <w:rPr>
          <w:rStyle w:val="StyleUnderline"/>
          <w:highlight w:val="yellow"/>
        </w:rPr>
        <w:t>employer</w:t>
      </w:r>
      <w:r w:rsidRPr="00702ED9">
        <w:rPr>
          <w:sz w:val="16"/>
          <w:highlight w:val="yellow"/>
        </w:rPr>
        <w:t xml:space="preserve"> </w:t>
      </w:r>
      <w:r w:rsidRPr="00702ED9">
        <w:rPr>
          <w:rStyle w:val="Emphasis"/>
          <w:highlight w:val="yellow"/>
        </w:rPr>
        <w:t>still</w:t>
      </w:r>
      <w:r w:rsidRPr="00702ED9">
        <w:rPr>
          <w:sz w:val="16"/>
          <w:highlight w:val="yellow"/>
        </w:rPr>
        <w:t xml:space="preserve"> </w:t>
      </w:r>
      <w:r w:rsidRPr="00702ED9">
        <w:rPr>
          <w:rStyle w:val="StyleUnderline"/>
          <w:highlight w:val="yellow"/>
        </w:rPr>
        <w:t>has</w:t>
      </w:r>
      <w:r w:rsidRPr="00B614CF">
        <w:rPr>
          <w:rStyle w:val="StyleUnderline"/>
        </w:rPr>
        <w:t xml:space="preserve"> a </w:t>
      </w:r>
      <w:r w:rsidRPr="00702ED9">
        <w:rPr>
          <w:rStyle w:val="StyleUnderline"/>
          <w:highlight w:val="yellow"/>
        </w:rPr>
        <w:t>duty to bargain</w:t>
      </w:r>
      <w:r w:rsidRPr="00B614CF">
        <w:rPr>
          <w:rStyle w:val="StyleUnderline"/>
        </w:rPr>
        <w:t xml:space="preserve"> with the union </w:t>
      </w:r>
      <w:r w:rsidRPr="00702ED9">
        <w:rPr>
          <w:rStyle w:val="StyleUnderline"/>
          <w:highlight w:val="yellow"/>
        </w:rPr>
        <w:t>outside</w:t>
      </w:r>
      <w:r w:rsidRPr="00B614CF">
        <w:rPr>
          <w:rStyle w:val="StyleUnderline"/>
        </w:rPr>
        <w:t xml:space="preserve"> of </w:t>
      </w:r>
      <w:r w:rsidRPr="00702ED9">
        <w:rPr>
          <w:rStyle w:val="StyleUnderline"/>
          <w:highlight w:val="yellow"/>
        </w:rPr>
        <w:t>bankruptcy</w:t>
      </w:r>
      <w:r w:rsidRPr="00E85424">
        <w:rPr>
          <w:sz w:val="16"/>
        </w:rPr>
        <w:t xml:space="preserve">. It is possible that </w:t>
      </w:r>
      <w:r w:rsidRPr="00B614CF">
        <w:rPr>
          <w:rStyle w:val="StyleUnderline"/>
        </w:rPr>
        <w:t>the union will</w:t>
      </w:r>
      <w:r w:rsidRPr="00E85424">
        <w:rPr>
          <w:sz w:val="16"/>
        </w:rPr>
        <w:t xml:space="preserve"> </w:t>
      </w:r>
      <w:r w:rsidRPr="00702ED9">
        <w:rPr>
          <w:rStyle w:val="Emphasis"/>
          <w:highlight w:val="yellow"/>
        </w:rPr>
        <w:t>compel</w:t>
      </w:r>
      <w:r w:rsidRPr="00E07464">
        <w:rPr>
          <w:rStyle w:val="Emphasis"/>
        </w:rPr>
        <w:t xml:space="preserve"> the </w:t>
      </w:r>
      <w:r w:rsidRPr="00702ED9">
        <w:rPr>
          <w:rStyle w:val="Emphasis"/>
          <w:highlight w:val="yellow"/>
        </w:rPr>
        <w:t>employer</w:t>
      </w:r>
      <w:r w:rsidRPr="00862D0B">
        <w:rPr>
          <w:sz w:val="16"/>
        </w:rPr>
        <w:t xml:space="preserve"> </w:t>
      </w:r>
      <w:r w:rsidRPr="00862D0B">
        <w:rPr>
          <w:rStyle w:val="StyleUnderline"/>
        </w:rPr>
        <w:t>to improve working conditions or raise wages</w:t>
      </w:r>
      <w:r w:rsidRPr="00B614CF">
        <w:rPr>
          <w:rStyle w:val="StyleUnderline"/>
        </w:rPr>
        <w:t xml:space="preserve"> a</w:t>
      </w:r>
      <w:r w:rsidRPr="00E85424">
        <w:rPr>
          <w:sz w:val="16"/>
        </w:rPr>
        <w:t xml:space="preserve"> </w:t>
      </w:r>
      <w:r w:rsidRPr="00702ED9">
        <w:rPr>
          <w:rStyle w:val="Emphasis"/>
          <w:highlight w:val="yellow"/>
        </w:rPr>
        <w:t>short time</w:t>
      </w:r>
      <w:r w:rsidRPr="00702ED9">
        <w:rPr>
          <w:sz w:val="16"/>
          <w:highlight w:val="yellow"/>
        </w:rPr>
        <w:t xml:space="preserve"> </w:t>
      </w:r>
      <w:r w:rsidRPr="00702ED9">
        <w:rPr>
          <w:rStyle w:val="StyleUnderline"/>
          <w:highlight w:val="yellow"/>
        </w:rPr>
        <w:t>after</w:t>
      </w:r>
      <w:r w:rsidRPr="00B614CF">
        <w:rPr>
          <w:rStyle w:val="StyleUnderline"/>
        </w:rPr>
        <w:t xml:space="preserve"> bankruptcy</w:t>
      </w:r>
      <w:r w:rsidRPr="00E85424">
        <w:rPr>
          <w:sz w:val="16"/>
        </w:rPr>
        <w:t xml:space="preserve">, </w:t>
      </w:r>
      <w:r w:rsidRPr="00702ED9">
        <w:rPr>
          <w:rStyle w:val="Emphasis"/>
          <w:highlight w:val="yellow"/>
        </w:rPr>
        <w:t>negating</w:t>
      </w:r>
      <w:r w:rsidRPr="00E85424">
        <w:rPr>
          <w:sz w:val="16"/>
        </w:rPr>
        <w:t xml:space="preserve"> the firm's </w:t>
      </w:r>
      <w:r w:rsidRPr="00702ED9">
        <w:rPr>
          <w:rStyle w:val="Emphasis"/>
          <w:highlight w:val="yellow"/>
        </w:rPr>
        <w:t xml:space="preserve">cost </w:t>
      </w:r>
      <w:r w:rsidRPr="00E07464">
        <w:rPr>
          <w:rStyle w:val="Emphasis"/>
        </w:rPr>
        <w:t>projection</w:t>
      </w:r>
      <w:r w:rsidRPr="00702ED9">
        <w:rPr>
          <w:rStyle w:val="Emphasis"/>
          <w:highlight w:val="yellow"/>
        </w:rPr>
        <w:t>s</w:t>
      </w:r>
      <w:r w:rsidRPr="00E85424">
        <w:rPr>
          <w:sz w:val="16"/>
        </w:rPr>
        <w:t xml:space="preserve"> </w:t>
      </w:r>
      <w:r w:rsidRPr="00B614CF">
        <w:rPr>
          <w:rStyle w:val="StyleUnderline"/>
        </w:rPr>
        <w:t>upon which their valuation was based</w:t>
      </w:r>
      <w:r w:rsidRPr="00E85424">
        <w:rPr>
          <w:sz w:val="16"/>
        </w:rPr>
        <w:t>.310 Bankruptcy judges may attempt [*504] to ignore labor law within a bankruptcy proceeding, but they cannot trump it outside of bankruptcy.</w:t>
      </w:r>
    </w:p>
    <w:p w14:paraId="170637A5" w14:textId="77777777" w:rsidR="00D02396" w:rsidRPr="00D37FB3" w:rsidRDefault="00D02396" w:rsidP="00D02396">
      <w:r w:rsidRPr="00E85424">
        <w:rPr>
          <w:sz w:val="16"/>
        </w:rPr>
        <w:t xml:space="preserve">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w:t>
      </w:r>
      <w:r w:rsidRPr="00E85424">
        <w:rPr>
          <w:rStyle w:val="StyleUnderline"/>
        </w:rPr>
        <w:t>contrary to the suggestion</w:t>
      </w:r>
      <w:r w:rsidRPr="00E85424">
        <w:rPr>
          <w:sz w:val="16"/>
        </w:rPr>
        <w:t xml:space="preserve"> in Long Ridge,312 </w:t>
      </w:r>
      <w:r w:rsidRPr="00702ED9">
        <w:rPr>
          <w:rStyle w:val="StyleUnderline"/>
          <w:highlight w:val="yellow"/>
        </w:rPr>
        <w:t>unions</w:t>
      </w:r>
      <w:r w:rsidRPr="00E85424">
        <w:rPr>
          <w:sz w:val="16"/>
        </w:rPr>
        <w:t xml:space="preserve"> likely </w:t>
      </w:r>
      <w:r w:rsidRPr="00702ED9">
        <w:rPr>
          <w:rStyle w:val="Emphasis"/>
          <w:sz w:val="24"/>
          <w:szCs w:val="24"/>
          <w:highlight w:val="yellow"/>
        </w:rPr>
        <w:t>do not favor</w:t>
      </w:r>
      <w:r w:rsidRPr="00E85424">
        <w:rPr>
          <w:sz w:val="16"/>
        </w:rPr>
        <w:t xml:space="preserve"> the </w:t>
      </w:r>
      <w:r w:rsidRPr="00702ED9">
        <w:rPr>
          <w:rStyle w:val="Emphasis"/>
          <w:sz w:val="24"/>
          <w:szCs w:val="24"/>
          <w:highlight w:val="yellow"/>
        </w:rPr>
        <w:t>firm liquidating</w:t>
      </w:r>
      <w:r w:rsidRPr="00E85424">
        <w:rPr>
          <w:sz w:val="16"/>
        </w:rPr>
        <w:t xml:space="preserve"> </w:t>
      </w:r>
      <w:r w:rsidRPr="00E85424">
        <w:rPr>
          <w:rStyle w:val="StyleUnderline"/>
        </w:rPr>
        <w:t>over rejection of their CBA</w:t>
      </w:r>
      <w:r w:rsidRPr="00E85424">
        <w:rPr>
          <w:sz w:val="16"/>
        </w:rPr>
        <w:t xml:space="preserve">.313 Moreover, </w:t>
      </w:r>
      <w:r w:rsidRPr="00E85424">
        <w:rPr>
          <w:rStyle w:val="StyleUnderline"/>
        </w:rPr>
        <w:t>scholars</w:t>
      </w:r>
      <w:r w:rsidRPr="00E85424">
        <w:rPr>
          <w:sz w:val="16"/>
        </w:rPr>
        <w:t xml:space="preserve"> have </w:t>
      </w:r>
      <w:r w:rsidRPr="00E85424">
        <w:rPr>
          <w:rStyle w:val="StyleUnderline"/>
        </w:rPr>
        <w:t xml:space="preserve">argued that "a </w:t>
      </w:r>
      <w:r w:rsidRPr="00E07464">
        <w:rPr>
          <w:rStyle w:val="StyleUnderline"/>
        </w:rPr>
        <w:t>company should</w:t>
      </w:r>
      <w:r w:rsidRPr="00E07464">
        <w:rPr>
          <w:sz w:val="16"/>
        </w:rPr>
        <w:t xml:space="preserve"> </w:t>
      </w:r>
      <w:r w:rsidRPr="00E07464">
        <w:rPr>
          <w:rStyle w:val="Emphasis"/>
        </w:rPr>
        <w:t>not</w:t>
      </w:r>
      <w:r w:rsidRPr="00E07464">
        <w:rPr>
          <w:sz w:val="16"/>
        </w:rPr>
        <w:t xml:space="preserve"> </w:t>
      </w:r>
      <w:r w:rsidRPr="00E07464">
        <w:rPr>
          <w:rStyle w:val="StyleUnderline"/>
        </w:rPr>
        <w:t>be able to use bankruptcy to</w:t>
      </w:r>
      <w:r w:rsidRPr="00E07464">
        <w:rPr>
          <w:sz w:val="16"/>
        </w:rPr>
        <w:t xml:space="preserve"> </w:t>
      </w:r>
      <w:r w:rsidRPr="00E07464">
        <w:rPr>
          <w:rStyle w:val="Emphasis"/>
        </w:rPr>
        <w:t>dispose</w:t>
      </w:r>
      <w:r w:rsidRPr="00E07464">
        <w:rPr>
          <w:sz w:val="16"/>
        </w:rPr>
        <w:t xml:space="preserve"> of </w:t>
      </w:r>
      <w:r w:rsidRPr="00E07464">
        <w:rPr>
          <w:rStyle w:val="Emphasis"/>
        </w:rPr>
        <w:t>obligations</w:t>
      </w:r>
      <w:r w:rsidRPr="00E07464">
        <w:rPr>
          <w:sz w:val="16"/>
        </w:rPr>
        <w:t xml:space="preserve"> </w:t>
      </w:r>
      <w:r w:rsidRPr="00E07464">
        <w:rPr>
          <w:rStyle w:val="StyleUnderline"/>
        </w:rPr>
        <w:t>whose purpose is to force corporations, shareholders, and creditors to bear</w:t>
      </w:r>
      <w:r w:rsidRPr="00E07464">
        <w:rPr>
          <w:sz w:val="16"/>
        </w:rPr>
        <w:t xml:space="preserve"> the </w:t>
      </w:r>
      <w:r w:rsidRPr="00E07464">
        <w:rPr>
          <w:rStyle w:val="Emphasis"/>
        </w:rPr>
        <w:t>social costs</w:t>
      </w:r>
      <w:r w:rsidRPr="00E07464">
        <w:rPr>
          <w:sz w:val="16"/>
        </w:rPr>
        <w:t xml:space="preserve"> </w:t>
      </w:r>
      <w:r w:rsidRPr="00E07464">
        <w:rPr>
          <w:rStyle w:val="StyleUnderline"/>
        </w:rPr>
        <w:t>of corporate activities</w:t>
      </w:r>
      <w:r w:rsidRPr="00E07464">
        <w:rPr>
          <w:sz w:val="16"/>
        </w:rPr>
        <w:t>."314 Indeed, "unless Congress has explicitly permitted it" firms should not be able to shed regulatory obligations in bankruptcy.315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64916C63" w14:textId="77777777" w:rsidR="00D02396" w:rsidRDefault="00D02396" w:rsidP="00D02396">
      <w:pPr>
        <w:pStyle w:val="Heading4"/>
      </w:pPr>
      <w:r>
        <w:t xml:space="preserve">2. </w:t>
      </w:r>
      <w:r w:rsidRPr="00251B82">
        <w:rPr>
          <w:u w:val="single"/>
        </w:rPr>
        <w:t>LABOR STABILITY</w:t>
      </w:r>
      <w:r>
        <w:t xml:space="preserve">. Bargaining </w:t>
      </w:r>
      <w:r w:rsidRPr="00EA5BDB">
        <w:rPr>
          <w:u w:val="single"/>
        </w:rPr>
        <w:t>prevents</w:t>
      </w:r>
      <w:r>
        <w:t xml:space="preserve"> adverse </w:t>
      </w:r>
      <w:r w:rsidRPr="00EA5BDB">
        <w:rPr>
          <w:u w:val="single"/>
        </w:rPr>
        <w:t>labor conflicts</w:t>
      </w:r>
      <w:r>
        <w:t xml:space="preserve"> that </w:t>
      </w:r>
      <w:r w:rsidRPr="00EA5BDB">
        <w:rPr>
          <w:u w:val="single"/>
        </w:rPr>
        <w:t>inhibit</w:t>
      </w:r>
      <w:r>
        <w:t xml:space="preserve"> reorganization.</w:t>
      </w:r>
    </w:p>
    <w:p w14:paraId="39F7FBB0" w14:textId="77777777" w:rsidR="00D02396" w:rsidRDefault="00D02396" w:rsidP="00D02396">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797F7416" w14:textId="77777777" w:rsidR="00D02396" w:rsidRPr="00E85424" w:rsidRDefault="00D02396" w:rsidP="00D02396">
      <w:pPr>
        <w:rPr>
          <w:sz w:val="16"/>
        </w:rPr>
      </w:pPr>
      <w:r w:rsidRPr="00B614CF">
        <w:rPr>
          <w:rStyle w:val="StyleUnderline"/>
        </w:rPr>
        <w:t>Maintaining</w:t>
      </w:r>
      <w:r w:rsidRPr="00E85424">
        <w:rPr>
          <w:sz w:val="16"/>
        </w:rPr>
        <w:t xml:space="preserve"> </w:t>
      </w:r>
      <w:r w:rsidRPr="00702ED9">
        <w:rPr>
          <w:rStyle w:val="Emphasis"/>
          <w:highlight w:val="yellow"/>
        </w:rPr>
        <w:t>labor peace</w:t>
      </w:r>
      <w:r w:rsidRPr="00E07464">
        <w:rPr>
          <w:sz w:val="16"/>
        </w:rPr>
        <w:t xml:space="preserve"> </w:t>
      </w:r>
      <w:r w:rsidRPr="00E07464">
        <w:rPr>
          <w:rStyle w:val="StyleUnderline"/>
        </w:rPr>
        <w:t>is another</w:t>
      </w:r>
      <w:r w:rsidRPr="00E07464">
        <w:rPr>
          <w:sz w:val="16"/>
        </w:rPr>
        <w:t xml:space="preserve"> major </w:t>
      </w:r>
      <w:r w:rsidRPr="00E07464">
        <w:rPr>
          <w:rStyle w:val="StyleUnderline"/>
        </w:rPr>
        <w:t>reason</w:t>
      </w:r>
      <w:r w:rsidRPr="00E85424">
        <w:rPr>
          <w:sz w:val="16"/>
        </w:rPr>
        <w:t xml:space="preserve"> Congress may have chosen </w:t>
      </w:r>
      <w:r w:rsidRPr="00B614CF">
        <w:rPr>
          <w:rStyle w:val="StyleUnderline"/>
        </w:rPr>
        <w:t>to except</w:t>
      </w:r>
      <w:r w:rsidRPr="00E85424">
        <w:rPr>
          <w:sz w:val="16"/>
        </w:rPr>
        <w:t xml:space="preserve"> </w:t>
      </w:r>
      <w:r w:rsidRPr="00B614CF">
        <w:rPr>
          <w:rStyle w:val="Emphasis"/>
        </w:rPr>
        <w:t>expired agreements</w:t>
      </w:r>
      <w:r w:rsidRPr="00E85424">
        <w:rPr>
          <w:sz w:val="16"/>
        </w:rPr>
        <w:t xml:space="preserve"> </w:t>
      </w:r>
      <w:r w:rsidRPr="00B614CF">
        <w:rPr>
          <w:rStyle w:val="StyleUnderline"/>
        </w:rPr>
        <w:t>from rejection</w:t>
      </w:r>
      <w:r w:rsidRPr="00E85424">
        <w:rPr>
          <w:sz w:val="16"/>
        </w:rPr>
        <w:t xml:space="preserve">. In </w:t>
      </w:r>
      <w:r w:rsidRPr="00E85424">
        <w:rPr>
          <w:i/>
          <w:iCs/>
          <w:sz w:val="16"/>
        </w:rPr>
        <w:t>Accurate Die Casting</w:t>
      </w:r>
      <w:r w:rsidRPr="00E85424">
        <w:rPr>
          <w:sz w:val="16"/>
        </w:rPr>
        <w:t xml:space="preserve">, the NLRB </w:t>
      </w:r>
      <w:r w:rsidRPr="00702ED9">
        <w:rPr>
          <w:rStyle w:val="StyleUnderline"/>
          <w:highlight w:val="yellow"/>
        </w:rPr>
        <w:t>held</w:t>
      </w:r>
      <w:r w:rsidRPr="00E85424">
        <w:rPr>
          <w:sz w:val="16"/>
        </w:rPr>
        <w:t xml:space="preserve"> that "[t]he </w:t>
      </w:r>
      <w:r w:rsidRPr="00702ED9">
        <w:rPr>
          <w:rStyle w:val="StyleUnderline"/>
          <w:highlight w:val="yellow"/>
        </w:rPr>
        <w:t>obligations</w:t>
      </w:r>
      <w:r w:rsidRPr="00E07464">
        <w:rPr>
          <w:sz w:val="16"/>
        </w:rPr>
        <w:t xml:space="preserve"> </w:t>
      </w:r>
      <w:r w:rsidRPr="00E07464">
        <w:rPr>
          <w:rStyle w:val="Emphasis"/>
        </w:rPr>
        <w:t xml:space="preserve">which </w:t>
      </w:r>
      <w:r w:rsidRPr="00702ED9">
        <w:rPr>
          <w:rStyle w:val="Emphasis"/>
          <w:highlight w:val="yellow"/>
        </w:rPr>
        <w:t>survive</w:t>
      </w:r>
      <w:r w:rsidRPr="00E85424">
        <w:rPr>
          <w:sz w:val="16"/>
        </w:rPr>
        <w:t xml:space="preserve"> </w:t>
      </w:r>
      <w:r w:rsidRPr="00B614CF">
        <w:rPr>
          <w:rStyle w:val="StyleUnderline"/>
        </w:rPr>
        <w:t xml:space="preserve">the </w:t>
      </w:r>
      <w:r w:rsidRPr="00702ED9">
        <w:rPr>
          <w:rStyle w:val="StyleUnderline"/>
          <w:highlight w:val="yellow"/>
        </w:rPr>
        <w:t>expiration</w:t>
      </w:r>
      <w:r w:rsidRPr="00B614CF">
        <w:rPr>
          <w:rStyle w:val="StyleUnderline"/>
        </w:rPr>
        <w:t xml:space="preserve"> of a</w:t>
      </w:r>
      <w:r w:rsidRPr="00E85424">
        <w:rPr>
          <w:sz w:val="16"/>
        </w:rPr>
        <w:t xml:space="preserve"> </w:t>
      </w:r>
      <w:r w:rsidRPr="00B614CF">
        <w:rPr>
          <w:rStyle w:val="Emphasis"/>
        </w:rPr>
        <w:t>c</w:t>
      </w:r>
      <w:r w:rsidRPr="00E85424">
        <w:rPr>
          <w:sz w:val="16"/>
        </w:rPr>
        <w:t>ollective-</w:t>
      </w:r>
      <w:r w:rsidRPr="00B614CF">
        <w:rPr>
          <w:rStyle w:val="Emphasis"/>
        </w:rPr>
        <w:t>b</w:t>
      </w:r>
      <w:r w:rsidRPr="00E85424">
        <w:rPr>
          <w:sz w:val="16"/>
        </w:rPr>
        <w:t xml:space="preserve">argaining </w:t>
      </w:r>
      <w:r w:rsidRPr="00B614CF">
        <w:rPr>
          <w:rStyle w:val="Emphasis"/>
        </w:rPr>
        <w:t>a</w:t>
      </w:r>
      <w:r w:rsidRPr="00E85424">
        <w:rPr>
          <w:sz w:val="16"/>
        </w:rPr>
        <w:t xml:space="preserve">greement </w:t>
      </w:r>
      <w:r w:rsidRPr="00702ED9">
        <w:rPr>
          <w:rStyle w:val="StyleUnderline"/>
          <w:highlight w:val="yellow"/>
        </w:rPr>
        <w:t>are</w:t>
      </w:r>
      <w:r w:rsidRPr="00E85424">
        <w:rPr>
          <w:sz w:val="16"/>
        </w:rPr>
        <w:t xml:space="preserve"> among </w:t>
      </w:r>
      <w:r w:rsidRPr="00B614CF">
        <w:rPr>
          <w:rStyle w:val="StyleUnderline"/>
        </w:rPr>
        <w:t xml:space="preserve">the </w:t>
      </w:r>
      <w:r w:rsidRPr="00702ED9">
        <w:rPr>
          <w:rStyle w:val="StyleUnderline"/>
          <w:highlight w:val="yellow"/>
        </w:rPr>
        <w:t>most important</w:t>
      </w:r>
      <w:r w:rsidRPr="00B614CF">
        <w:rPr>
          <w:rStyle w:val="StyleUnderline"/>
        </w:rPr>
        <w:t xml:space="preserve"> that are contained in the agreement," and</w:t>
      </w:r>
      <w:r w:rsidRPr="00E85424">
        <w:rPr>
          <w:sz w:val="16"/>
        </w:rPr>
        <w:t xml:space="preserve"> that "</w:t>
      </w:r>
      <w:r w:rsidRPr="00B614CF">
        <w:rPr>
          <w:rStyle w:val="StyleUnderline"/>
        </w:rPr>
        <w:t>[l]abor peace is</w:t>
      </w:r>
      <w:r w:rsidRPr="00E85424">
        <w:rPr>
          <w:sz w:val="16"/>
        </w:rPr>
        <w:t xml:space="preserve"> </w:t>
      </w:r>
      <w:r w:rsidRPr="00B614CF">
        <w:rPr>
          <w:rStyle w:val="Emphasis"/>
        </w:rPr>
        <w:t>preserved</w:t>
      </w:r>
      <w:r w:rsidRPr="00E85424">
        <w:rPr>
          <w:sz w:val="16"/>
        </w:rPr>
        <w:t xml:space="preserve"> </w:t>
      </w:r>
      <w:r w:rsidRPr="00B614CF">
        <w:rPr>
          <w:rStyle w:val="StyleUnderline"/>
        </w:rPr>
        <w:t>by</w:t>
      </w:r>
      <w:r w:rsidRPr="00E85424">
        <w:rPr>
          <w:sz w:val="16"/>
        </w:rPr>
        <w:t xml:space="preserve"> the </w:t>
      </w:r>
      <w:r w:rsidRPr="00B614CF">
        <w:rPr>
          <w:rStyle w:val="StyleUnderline"/>
        </w:rPr>
        <w:t>maintenance of</w:t>
      </w:r>
      <w:r w:rsidRPr="00E85424">
        <w:rPr>
          <w:sz w:val="16"/>
        </w:rPr>
        <w:t xml:space="preserve"> </w:t>
      </w:r>
      <w:r w:rsidRPr="00B614CF">
        <w:rPr>
          <w:rStyle w:val="Emphasis"/>
        </w:rPr>
        <w:t>established</w:t>
      </w:r>
      <w:r w:rsidRPr="00E85424">
        <w:rPr>
          <w:sz w:val="16"/>
        </w:rPr>
        <w:t xml:space="preserve"> </w:t>
      </w:r>
      <w:r w:rsidRPr="00B614CF">
        <w:rPr>
          <w:rStyle w:val="StyleUnderline"/>
        </w:rPr>
        <w:t>practices</w:t>
      </w:r>
      <w:r w:rsidRPr="00E85424">
        <w:rPr>
          <w:sz w:val="16"/>
        </w:rPr>
        <w:t xml:space="preserve">."304 Indeed, </w:t>
      </w:r>
      <w:r w:rsidRPr="00702ED9">
        <w:rPr>
          <w:rStyle w:val="StyleUnderline"/>
          <w:highlight w:val="yellow"/>
        </w:rPr>
        <w:t>after</w:t>
      </w:r>
      <w:r w:rsidRPr="00E85424">
        <w:rPr>
          <w:sz w:val="16"/>
        </w:rPr>
        <w:t xml:space="preserve"> their </w:t>
      </w:r>
      <w:r w:rsidRPr="00B614CF">
        <w:rPr>
          <w:rStyle w:val="StyleUnderline"/>
        </w:rPr>
        <w:t>expired CBA was</w:t>
      </w:r>
      <w:r w:rsidRPr="00E85424">
        <w:rPr>
          <w:sz w:val="16"/>
        </w:rPr>
        <w:t xml:space="preserve"> </w:t>
      </w:r>
      <w:r w:rsidRPr="00702ED9">
        <w:rPr>
          <w:rStyle w:val="Emphasis"/>
          <w:highlight w:val="yellow"/>
        </w:rPr>
        <w:t>rejected</w:t>
      </w:r>
      <w:r w:rsidRPr="00E85424">
        <w:rPr>
          <w:sz w:val="16"/>
        </w:rPr>
        <w:t xml:space="preserve"> </w:t>
      </w:r>
      <w:r w:rsidRPr="00E85424">
        <w:rPr>
          <w:i/>
          <w:iCs/>
          <w:sz w:val="16"/>
        </w:rPr>
        <w:t>In re Trump Entertainment</w:t>
      </w:r>
      <w:r w:rsidRPr="00E85424">
        <w:rPr>
          <w:sz w:val="16"/>
        </w:rPr>
        <w:t xml:space="preserve">, </w:t>
      </w:r>
      <w:r w:rsidRPr="00B614CF">
        <w:rPr>
          <w:rStyle w:val="StyleUnderline"/>
        </w:rPr>
        <w:t xml:space="preserve">the </w:t>
      </w:r>
      <w:r w:rsidRPr="00E07464">
        <w:rPr>
          <w:rStyle w:val="StyleUnderline"/>
        </w:rPr>
        <w:t xml:space="preserve">unionized </w:t>
      </w:r>
      <w:r w:rsidRPr="00702ED9">
        <w:rPr>
          <w:rStyle w:val="StyleUnderline"/>
          <w:highlight w:val="yellow"/>
        </w:rPr>
        <w:t>workers</w:t>
      </w:r>
      <w:r w:rsidRPr="00E85424">
        <w:rPr>
          <w:sz w:val="16"/>
        </w:rPr>
        <w:t xml:space="preserve"> at Trump's casino </w:t>
      </w:r>
      <w:r w:rsidRPr="00702ED9">
        <w:rPr>
          <w:rStyle w:val="StyleUnderline"/>
          <w:highlight w:val="yellow"/>
        </w:rPr>
        <w:t>went on a</w:t>
      </w:r>
      <w:r w:rsidRPr="00702ED9">
        <w:rPr>
          <w:sz w:val="16"/>
          <w:highlight w:val="yellow"/>
        </w:rPr>
        <w:t xml:space="preserve"> </w:t>
      </w:r>
      <w:r w:rsidRPr="00702ED9">
        <w:rPr>
          <w:rStyle w:val="Emphasis"/>
          <w:sz w:val="24"/>
          <w:szCs w:val="24"/>
          <w:highlight w:val="yellow"/>
        </w:rPr>
        <w:t>prolonged strike</w:t>
      </w:r>
      <w:r w:rsidRPr="00702ED9">
        <w:rPr>
          <w:sz w:val="16"/>
          <w:highlight w:val="yellow"/>
        </w:rPr>
        <w:t xml:space="preserve"> </w:t>
      </w:r>
      <w:r w:rsidRPr="00702ED9">
        <w:rPr>
          <w:rStyle w:val="StyleUnderline"/>
          <w:highlight w:val="yellow"/>
        </w:rPr>
        <w:t>that ended in</w:t>
      </w:r>
      <w:r w:rsidRPr="00B614CF">
        <w:rPr>
          <w:rStyle w:val="StyleUnderline"/>
        </w:rPr>
        <w:t xml:space="preserve"> the </w:t>
      </w:r>
      <w:r w:rsidRPr="00702ED9">
        <w:rPr>
          <w:rStyle w:val="StyleUnderline"/>
          <w:highlight w:val="yellow"/>
        </w:rPr>
        <w:t>business's closure</w:t>
      </w:r>
      <w:r w:rsidRPr="00E85424">
        <w:rPr>
          <w:sz w:val="16"/>
        </w:rPr>
        <w:t xml:space="preserve">.305 </w:t>
      </w:r>
      <w:r w:rsidRPr="00B614CF">
        <w:rPr>
          <w:rStyle w:val="StyleUnderline"/>
        </w:rPr>
        <w:t>This</w:t>
      </w:r>
      <w:r w:rsidRPr="00E85424">
        <w:rPr>
          <w:sz w:val="16"/>
        </w:rPr>
        <w:t xml:space="preserve"> </w:t>
      </w:r>
      <w:r w:rsidRPr="00702ED9">
        <w:rPr>
          <w:rStyle w:val="Emphasis"/>
          <w:sz w:val="24"/>
          <w:szCs w:val="24"/>
          <w:highlight w:val="yellow"/>
        </w:rPr>
        <w:t>exemplifies</w:t>
      </w:r>
      <w:r w:rsidRPr="00E85424">
        <w:rPr>
          <w:sz w:val="16"/>
        </w:rPr>
        <w:t xml:space="preserve"> the </w:t>
      </w:r>
      <w:r w:rsidRPr="00702ED9">
        <w:rPr>
          <w:rStyle w:val="StyleUnderline"/>
          <w:highlight w:val="yellow"/>
        </w:rPr>
        <w:t>labor strife</w:t>
      </w:r>
      <w:r w:rsidRPr="00B614CF">
        <w:rPr>
          <w:rStyle w:val="StyleUnderline"/>
        </w:rPr>
        <w:t xml:space="preserve"> that </w:t>
      </w:r>
      <w:r w:rsidRPr="00702ED9">
        <w:rPr>
          <w:rStyle w:val="StyleUnderline"/>
          <w:highlight w:val="yellow"/>
        </w:rPr>
        <w:t>debtor</w:t>
      </w:r>
      <w:r w:rsidRPr="00E07464">
        <w:rPr>
          <w:rStyle w:val="StyleUnderline"/>
        </w:rPr>
        <w:t xml:space="preserve"> corporation</w:t>
      </w:r>
      <w:r w:rsidRPr="00702ED9">
        <w:rPr>
          <w:rStyle w:val="StyleUnderline"/>
          <w:highlight w:val="yellow"/>
        </w:rPr>
        <w:t>s</w:t>
      </w:r>
      <w:r w:rsidRPr="00E85424">
        <w:rPr>
          <w:sz w:val="16"/>
        </w:rPr>
        <w:t xml:space="preserve"> may </w:t>
      </w:r>
      <w:r w:rsidRPr="00702ED9">
        <w:rPr>
          <w:rStyle w:val="StyleUnderline"/>
          <w:highlight w:val="yellow"/>
        </w:rPr>
        <w:t>experience</w:t>
      </w:r>
      <w:r w:rsidRPr="00B614CF">
        <w:rPr>
          <w:rStyle w:val="StyleUnderline"/>
        </w:rPr>
        <w:t xml:space="preserve"> after they</w:t>
      </w:r>
      <w:r w:rsidRPr="00E85424">
        <w:rPr>
          <w:sz w:val="16"/>
        </w:rPr>
        <w:t xml:space="preserve"> </w:t>
      </w:r>
      <w:r w:rsidRPr="00B614CF">
        <w:rPr>
          <w:rStyle w:val="Emphasis"/>
        </w:rPr>
        <w:t>reject</w:t>
      </w:r>
      <w:r w:rsidRPr="00E85424">
        <w:rPr>
          <w:sz w:val="16"/>
        </w:rPr>
        <w:t xml:space="preserve"> their </w:t>
      </w:r>
      <w:r w:rsidRPr="00B614CF">
        <w:rPr>
          <w:rStyle w:val="StyleUnderline"/>
        </w:rPr>
        <w:t>unexpired CBAs</w:t>
      </w:r>
      <w:r w:rsidRPr="00E85424">
        <w:rPr>
          <w:sz w:val="16"/>
        </w:rPr>
        <w:t xml:space="preserve">.306 Because </w:t>
      </w:r>
      <w:r w:rsidRPr="00E07464">
        <w:rPr>
          <w:rStyle w:val="StyleUnderline"/>
        </w:rPr>
        <w:t xml:space="preserve">labor law </w:t>
      </w:r>
      <w:r w:rsidRPr="00702ED9">
        <w:rPr>
          <w:rStyle w:val="StyleUnderline"/>
          <w:highlight w:val="yellow"/>
        </w:rPr>
        <w:t>preserve</w:t>
      </w:r>
      <w:r w:rsidRPr="00E07464">
        <w:rPr>
          <w:rStyle w:val="StyleUnderline"/>
        </w:rPr>
        <w:t>s</w:t>
      </w:r>
      <w:r w:rsidRPr="00B614CF">
        <w:rPr>
          <w:rStyle w:val="StyleUnderline"/>
        </w:rPr>
        <w:t xml:space="preserve"> only the</w:t>
      </w:r>
      <w:r w:rsidRPr="00E85424">
        <w:rPr>
          <w:sz w:val="16"/>
        </w:rPr>
        <w:t xml:space="preserve"> </w:t>
      </w:r>
      <w:r w:rsidRPr="00B614CF">
        <w:rPr>
          <w:rStyle w:val="Emphasis"/>
        </w:rPr>
        <w:t>most important</w:t>
      </w:r>
      <w:r w:rsidRPr="00E85424">
        <w:rPr>
          <w:sz w:val="16"/>
        </w:rPr>
        <w:t xml:space="preserve"> </w:t>
      </w:r>
      <w:r w:rsidRPr="00B614CF">
        <w:rPr>
          <w:rStyle w:val="StyleUnderline"/>
        </w:rPr>
        <w:t>aspects of a CBA's terms after expiration</w:t>
      </w:r>
      <w:r w:rsidRPr="005D2B67">
        <w:rPr>
          <w:sz w:val="16"/>
          <w:szCs w:val="16"/>
        </w:rPr>
        <w:t>, such as wages, hours, benefits, and work rules</w:t>
      </w:r>
      <w:r w:rsidRPr="00E85424">
        <w:rPr>
          <w:sz w:val="16"/>
        </w:rPr>
        <w:t xml:space="preserve">, </w:t>
      </w:r>
      <w:r w:rsidRPr="00B614CF">
        <w:rPr>
          <w:rStyle w:val="StyleUnderline"/>
        </w:rPr>
        <w:t>it makes sense that</w:t>
      </w:r>
      <w:r w:rsidRPr="00E85424">
        <w:rPr>
          <w:sz w:val="16"/>
        </w:rPr>
        <w:t xml:space="preserve"> Congress would </w:t>
      </w:r>
      <w:r w:rsidRPr="00B614CF">
        <w:rPr>
          <w:rStyle w:val="StyleUnderline"/>
        </w:rPr>
        <w:t>provide for</w:t>
      </w:r>
      <w:r w:rsidRPr="00E85424">
        <w:rPr>
          <w:sz w:val="16"/>
        </w:rPr>
        <w:t xml:space="preserve"> the </w:t>
      </w:r>
      <w:r w:rsidRPr="00B614CF">
        <w:rPr>
          <w:rStyle w:val="Emphasis"/>
        </w:rPr>
        <w:t>maintenance</w:t>
      </w:r>
      <w:r w:rsidRPr="00E85424">
        <w:rPr>
          <w:sz w:val="16"/>
        </w:rPr>
        <w:t xml:space="preserve"> </w:t>
      </w:r>
      <w:r w:rsidRPr="00B614CF">
        <w:rPr>
          <w:rStyle w:val="StyleUnderline"/>
        </w:rPr>
        <w:t xml:space="preserve">of the these </w:t>
      </w:r>
      <w:r w:rsidRPr="00702ED9">
        <w:rPr>
          <w:rStyle w:val="StyleUnderline"/>
          <w:highlight w:val="yellow"/>
        </w:rPr>
        <w:t>status quo obligations, while providing</w:t>
      </w:r>
      <w:r w:rsidRPr="00702ED9">
        <w:rPr>
          <w:sz w:val="16"/>
          <w:highlight w:val="yellow"/>
        </w:rPr>
        <w:t xml:space="preserve"> </w:t>
      </w:r>
      <w:r w:rsidRPr="00702ED9">
        <w:rPr>
          <w:rStyle w:val="Emphasis"/>
          <w:highlight w:val="yellow"/>
        </w:rPr>
        <w:t>flex</w:t>
      </w:r>
      <w:r w:rsidRPr="00B614CF">
        <w:rPr>
          <w:rStyle w:val="Emphasis"/>
        </w:rPr>
        <w:t>ibility</w:t>
      </w:r>
      <w:r w:rsidRPr="00E85424">
        <w:rPr>
          <w:sz w:val="16"/>
        </w:rPr>
        <w:t xml:space="preserve"> </w:t>
      </w:r>
      <w:r w:rsidRPr="00702ED9">
        <w:rPr>
          <w:rStyle w:val="StyleUnderline"/>
          <w:highlight w:val="yellow"/>
        </w:rPr>
        <w:t>to the debtor</w:t>
      </w:r>
      <w:r w:rsidRPr="00E07464">
        <w:rPr>
          <w:rStyle w:val="StyleUnderline"/>
        </w:rPr>
        <w:t xml:space="preserve"> through the interim relief provision</w:t>
      </w:r>
      <w:r w:rsidRPr="00E85424">
        <w:rPr>
          <w:sz w:val="16"/>
        </w:rPr>
        <w:t>.307</w:t>
      </w:r>
    </w:p>
    <w:p w14:paraId="29957870" w14:textId="77777777" w:rsidR="00D02396" w:rsidRDefault="00D02396" w:rsidP="00D02396">
      <w:r w:rsidRPr="00E85424">
        <w:rPr>
          <w:sz w:val="16"/>
        </w:rPr>
        <w:t xml:space="preserve">[*503] The </w:t>
      </w:r>
      <w:r w:rsidRPr="00702ED9">
        <w:rPr>
          <w:rStyle w:val="StyleUnderline"/>
          <w:highlight w:val="yellow"/>
        </w:rPr>
        <w:t>fears</w:t>
      </w:r>
      <w:r w:rsidRPr="00B614CF">
        <w:rPr>
          <w:rStyle w:val="StyleUnderline"/>
        </w:rPr>
        <w:t xml:space="preserve"> expressed by</w:t>
      </w:r>
      <w:r w:rsidRPr="00E85424">
        <w:rPr>
          <w:sz w:val="16"/>
        </w:rPr>
        <w:t xml:space="preserve"> bankruptcy court </w:t>
      </w:r>
      <w:r w:rsidRPr="00B614CF">
        <w:rPr>
          <w:rStyle w:val="StyleUnderline"/>
        </w:rPr>
        <w:t>judges</w:t>
      </w:r>
      <w:r w:rsidRPr="00E85424">
        <w:rPr>
          <w:sz w:val="16"/>
        </w:rPr>
        <w:t xml:space="preserve"> that </w:t>
      </w:r>
      <w:r w:rsidRPr="00702ED9">
        <w:rPr>
          <w:rStyle w:val="StyleUnderline"/>
          <w:highlight w:val="yellow"/>
        </w:rPr>
        <w:t>involving</w:t>
      </w:r>
      <w:r w:rsidRPr="00E85424">
        <w:rPr>
          <w:sz w:val="16"/>
        </w:rPr>
        <w:t xml:space="preserve"> the NLRB in </w:t>
      </w:r>
      <w:r w:rsidRPr="00B614CF">
        <w:rPr>
          <w:rStyle w:val="StyleUnderline"/>
        </w:rPr>
        <w:t>the</w:t>
      </w:r>
      <w:r w:rsidRPr="00E85424">
        <w:rPr>
          <w:sz w:val="16"/>
        </w:rPr>
        <w:t xml:space="preserve"> </w:t>
      </w:r>
      <w:r w:rsidRPr="00B614CF">
        <w:rPr>
          <w:rStyle w:val="Emphasis"/>
        </w:rPr>
        <w:t xml:space="preserve">debtor's </w:t>
      </w:r>
      <w:r w:rsidRPr="00702ED9">
        <w:rPr>
          <w:rStyle w:val="Emphasis"/>
          <w:highlight w:val="yellow"/>
        </w:rPr>
        <w:t>reorg</w:t>
      </w:r>
      <w:r w:rsidRPr="00B614CF">
        <w:rPr>
          <w:rStyle w:val="Emphasis"/>
        </w:rPr>
        <w:t>anization</w:t>
      </w:r>
      <w:r w:rsidRPr="00E85424">
        <w:rPr>
          <w:sz w:val="16"/>
        </w:rPr>
        <w:t xml:space="preserve"> </w:t>
      </w:r>
      <w:r w:rsidRPr="00B614CF">
        <w:rPr>
          <w:rStyle w:val="StyleUnderline"/>
        </w:rPr>
        <w:t xml:space="preserve">would </w:t>
      </w:r>
      <w:r w:rsidRPr="00702ED9">
        <w:rPr>
          <w:rStyle w:val="StyleUnderline"/>
          <w:highlight w:val="yellow"/>
        </w:rPr>
        <w:t>result in overcomplication</w:t>
      </w:r>
      <w:r w:rsidRPr="00B614CF">
        <w:rPr>
          <w:rStyle w:val="StyleUnderline"/>
        </w:rPr>
        <w:t xml:space="preserve">, while valid, </w:t>
      </w:r>
      <w:r w:rsidRPr="00702ED9">
        <w:rPr>
          <w:rStyle w:val="StyleUnderline"/>
          <w:highlight w:val="yellow"/>
        </w:rPr>
        <w:t>are</w:t>
      </w:r>
      <w:r w:rsidRPr="00702ED9">
        <w:rPr>
          <w:sz w:val="16"/>
          <w:highlight w:val="yellow"/>
        </w:rPr>
        <w:t xml:space="preserve"> </w:t>
      </w:r>
      <w:r w:rsidRPr="00702ED9">
        <w:rPr>
          <w:rStyle w:val="Emphasis"/>
          <w:highlight w:val="yellow"/>
        </w:rPr>
        <w:t>already</w:t>
      </w:r>
      <w:r w:rsidRPr="00702ED9">
        <w:rPr>
          <w:sz w:val="16"/>
          <w:highlight w:val="yellow"/>
        </w:rPr>
        <w:t xml:space="preserve"> </w:t>
      </w:r>
      <w:r w:rsidRPr="00702ED9">
        <w:rPr>
          <w:rStyle w:val="StyleUnderline"/>
          <w:highlight w:val="yellow"/>
        </w:rPr>
        <w:t>realized</w:t>
      </w:r>
      <w:r w:rsidRPr="00E85424">
        <w:rPr>
          <w:sz w:val="16"/>
        </w:rPr>
        <w:t xml:space="preserve">. The Bankruptcy Code's automatic stay provision does not apply to enforcement actions brought by the NLRB.308 Often, </w:t>
      </w:r>
      <w:r w:rsidRPr="00702ED9">
        <w:rPr>
          <w:rStyle w:val="StyleUnderline"/>
          <w:highlight w:val="yellow"/>
        </w:rPr>
        <w:t>debtors</w:t>
      </w:r>
      <w:r w:rsidRPr="00B614CF">
        <w:rPr>
          <w:rStyle w:val="StyleUnderline"/>
        </w:rPr>
        <w:t xml:space="preserve"> with unionized workforces </w:t>
      </w:r>
      <w:r w:rsidRPr="00E07464">
        <w:rPr>
          <w:rStyle w:val="StyleUnderline"/>
        </w:rPr>
        <w:t>are</w:t>
      </w:r>
      <w:r w:rsidRPr="00E07464">
        <w:rPr>
          <w:sz w:val="16"/>
        </w:rPr>
        <w:t xml:space="preserve"> </w:t>
      </w:r>
      <w:r w:rsidRPr="00702ED9">
        <w:rPr>
          <w:rStyle w:val="Emphasis"/>
          <w:highlight w:val="yellow"/>
        </w:rPr>
        <w:t>already in litigation</w:t>
      </w:r>
      <w:r w:rsidRPr="00702ED9">
        <w:rPr>
          <w:sz w:val="16"/>
          <w:highlight w:val="yellow"/>
        </w:rPr>
        <w:t xml:space="preserve"> </w:t>
      </w:r>
      <w:r w:rsidRPr="00702ED9">
        <w:rPr>
          <w:rStyle w:val="StyleUnderline"/>
          <w:highlight w:val="yellow"/>
        </w:rPr>
        <w:t>with</w:t>
      </w:r>
      <w:r w:rsidRPr="00B614CF">
        <w:rPr>
          <w:rStyle w:val="StyleUnderline"/>
        </w:rPr>
        <w:t xml:space="preserve"> the</w:t>
      </w:r>
      <w:r w:rsidRPr="00E85424">
        <w:rPr>
          <w:sz w:val="16"/>
        </w:rPr>
        <w:t xml:space="preserve"> </w:t>
      </w:r>
      <w:r w:rsidRPr="00702ED9">
        <w:rPr>
          <w:rStyle w:val="Emphasis"/>
          <w:highlight w:val="yellow"/>
        </w:rPr>
        <w:t>NLRB</w:t>
      </w:r>
      <w:r w:rsidRPr="00702ED9">
        <w:rPr>
          <w:sz w:val="16"/>
          <w:highlight w:val="yellow"/>
        </w:rPr>
        <w:t xml:space="preserve"> </w:t>
      </w:r>
      <w:r w:rsidRPr="00702ED9">
        <w:rPr>
          <w:rStyle w:val="StyleUnderline"/>
          <w:highlight w:val="yellow"/>
        </w:rPr>
        <w:t>during</w:t>
      </w:r>
      <w:r w:rsidRPr="00E85424">
        <w:rPr>
          <w:sz w:val="16"/>
        </w:rPr>
        <w:t xml:space="preserve"> their </w:t>
      </w:r>
      <w:r w:rsidRPr="00702ED9">
        <w:rPr>
          <w:rStyle w:val="StyleUnderline"/>
          <w:highlight w:val="yellow"/>
        </w:rPr>
        <w:t>bankruptcy</w:t>
      </w:r>
      <w:r w:rsidRPr="00B614CF">
        <w:rPr>
          <w:rStyle w:val="StyleUnderline"/>
        </w:rPr>
        <w:t xml:space="preserve"> proceedings</w:t>
      </w:r>
      <w:r w:rsidRPr="00E85424">
        <w:rPr>
          <w:sz w:val="16"/>
        </w:rPr>
        <w:t xml:space="preserve">. Thus, </w:t>
      </w:r>
      <w:r w:rsidRPr="00B614CF">
        <w:rPr>
          <w:rStyle w:val="StyleUnderline"/>
        </w:rPr>
        <w:t>labor concerns can</w:t>
      </w:r>
      <w:r w:rsidRPr="00E85424">
        <w:rPr>
          <w:sz w:val="16"/>
        </w:rPr>
        <w:t xml:space="preserve"> sometimes </w:t>
      </w:r>
      <w:r w:rsidRPr="00B614CF">
        <w:rPr>
          <w:rStyle w:val="Emphasis"/>
        </w:rPr>
        <w:t>trump</w:t>
      </w:r>
      <w:r w:rsidRPr="00E85424">
        <w:rPr>
          <w:sz w:val="16"/>
        </w:rPr>
        <w:t xml:space="preserve"> </w:t>
      </w:r>
      <w:r w:rsidRPr="00B614CF">
        <w:rPr>
          <w:rStyle w:val="StyleUnderline"/>
        </w:rPr>
        <w:t>bankruptcy's goal of maintaining the business as a going concern</w:t>
      </w:r>
      <w:r w:rsidRPr="00E85424">
        <w:rPr>
          <w:sz w:val="16"/>
        </w:rPr>
        <w:t>.</w:t>
      </w:r>
      <w:r w:rsidRPr="005D2B67">
        <w:t xml:space="preserve"> </w:t>
      </w:r>
    </w:p>
    <w:p w14:paraId="663A31AF" w14:textId="77777777" w:rsidR="00D02396" w:rsidRDefault="00D02396" w:rsidP="00D02396"/>
    <w:p w14:paraId="6190EDF9" w14:textId="77777777" w:rsidR="00D02396" w:rsidRDefault="00D02396" w:rsidP="00D02396">
      <w:pPr>
        <w:pStyle w:val="Heading3"/>
      </w:pPr>
      <w:r>
        <w:t xml:space="preserve">1AC---Plan </w:t>
      </w:r>
    </w:p>
    <w:p w14:paraId="524DBEF7" w14:textId="77777777" w:rsidR="00D02396" w:rsidRPr="00D02396" w:rsidRDefault="00D02396" w:rsidP="00D02396">
      <w:pPr>
        <w:pStyle w:val="Heading4"/>
      </w:pPr>
      <w:r w:rsidRPr="00D02396">
        <w:t>Plan: The United States federal government should strengthen the collective bargaining rights of creditor-employees pursuant to employers’ status quo obligations.</w:t>
      </w:r>
    </w:p>
    <w:p w14:paraId="10065CC6" w14:textId="77777777" w:rsidR="00D02396" w:rsidRPr="0035768E" w:rsidRDefault="00D02396" w:rsidP="00D02396"/>
    <w:p w14:paraId="5F21E04F" w14:textId="77777777" w:rsidR="00D02396" w:rsidRPr="0035768E" w:rsidRDefault="00D02396" w:rsidP="00D02396"/>
    <w:p w14:paraId="31A7225F" w14:textId="77777777" w:rsidR="00D02396" w:rsidRDefault="00D02396" w:rsidP="00D02396">
      <w:pPr>
        <w:pStyle w:val="Heading3"/>
      </w:pPr>
      <w:r>
        <w:t>1AC---Solvency</w:t>
      </w:r>
    </w:p>
    <w:p w14:paraId="73DE7106" w14:textId="77777777" w:rsidR="00D02396" w:rsidRDefault="00D02396" w:rsidP="00D02396">
      <w:pPr>
        <w:pStyle w:val="Heading4"/>
      </w:pPr>
      <w:r w:rsidRPr="0059727D">
        <w:rPr>
          <w:u w:val="single"/>
        </w:rPr>
        <w:t>SOLVENCY</w:t>
      </w:r>
      <w:r>
        <w:t>.</w:t>
      </w:r>
    </w:p>
    <w:p w14:paraId="37A2DD34" w14:textId="77777777" w:rsidR="00D02396" w:rsidRDefault="00D02396" w:rsidP="00D02396">
      <w:pPr>
        <w:pStyle w:val="Heading4"/>
      </w:pPr>
      <w:r>
        <w:t xml:space="preserve">The plan </w:t>
      </w:r>
      <w:r w:rsidRPr="00805494">
        <w:rPr>
          <w:u w:val="single"/>
        </w:rPr>
        <w:t>solves</w:t>
      </w:r>
      <w:r>
        <w:t xml:space="preserve"> by </w:t>
      </w:r>
      <w:r w:rsidRPr="00813F3A">
        <w:rPr>
          <w:u w:val="single"/>
        </w:rPr>
        <w:t>reinterpreting</w:t>
      </w:r>
      <w:r>
        <w:t xml:space="preserve"> law to </w:t>
      </w:r>
      <w:r w:rsidRPr="00813F3A">
        <w:rPr>
          <w:u w:val="single"/>
        </w:rPr>
        <w:t>severely restrict</w:t>
      </w:r>
      <w:r>
        <w:t xml:space="preserve"> employers’ </w:t>
      </w:r>
      <w:r w:rsidRPr="00813F3A">
        <w:rPr>
          <w:u w:val="single"/>
        </w:rPr>
        <w:t>rejection</w:t>
      </w:r>
      <w:r>
        <w:t xml:space="preserve"> of collective bargaining </w:t>
      </w:r>
      <w:r w:rsidRPr="00FA4E4A">
        <w:rPr>
          <w:b w:val="0"/>
          <w:bCs/>
        </w:rPr>
        <w:t xml:space="preserve">under the </w:t>
      </w:r>
      <w:r w:rsidRPr="00FA4E4A">
        <w:rPr>
          <w:b w:val="0"/>
          <w:bCs/>
          <w:u w:val="single"/>
        </w:rPr>
        <w:t>Bankruptcy Code</w:t>
      </w:r>
      <w:r>
        <w:t xml:space="preserve">. That provides a </w:t>
      </w:r>
      <w:r>
        <w:rPr>
          <w:u w:val="single"/>
        </w:rPr>
        <w:t>clear</w:t>
      </w:r>
      <w:r>
        <w:t xml:space="preserve"> and </w:t>
      </w:r>
      <w:r w:rsidRPr="00813F3A">
        <w:rPr>
          <w:u w:val="single"/>
        </w:rPr>
        <w:t>predictable</w:t>
      </w:r>
      <w:r>
        <w:t xml:space="preserve"> framework </w:t>
      </w:r>
      <w:r w:rsidRPr="00FA4E4A">
        <w:rPr>
          <w:b w:val="0"/>
          <w:bCs/>
        </w:rPr>
        <w:t>for Chapter 11.</w:t>
      </w:r>
    </w:p>
    <w:p w14:paraId="7E0CEEA0" w14:textId="77777777" w:rsidR="00D02396" w:rsidRDefault="00D02396" w:rsidP="00D02396">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512B6F0E" w14:textId="77777777" w:rsidR="00D02396" w:rsidRPr="00E85424" w:rsidRDefault="00D02396" w:rsidP="00D02396">
      <w:pPr>
        <w:rPr>
          <w:sz w:val="16"/>
          <w:szCs w:val="16"/>
        </w:rPr>
      </w:pPr>
      <w:r w:rsidRPr="00E85424">
        <w:rPr>
          <w:sz w:val="16"/>
          <w:szCs w:val="16"/>
        </w:rPr>
        <w:t>[*488] IV. INTERPRETING SECTION 1113</w:t>
      </w:r>
    </w:p>
    <w:p w14:paraId="0A503A8A" w14:textId="77777777" w:rsidR="00D02396" w:rsidRPr="00E85424" w:rsidRDefault="00D02396" w:rsidP="00D02396">
      <w:pPr>
        <w:rPr>
          <w:sz w:val="16"/>
        </w:rPr>
      </w:pPr>
      <w:r w:rsidRPr="00E85424">
        <w:rPr>
          <w:sz w:val="16"/>
        </w:rPr>
        <w:t xml:space="preserve">Canons of statutory interpretation have gone through periods of popularity and periods of derision among legal academics.231 Despite these academic trends, courts continue to use these norms in their reasoning.232 Notwithstanding the debate over the usefulness of the canons, </w:t>
      </w:r>
      <w:r w:rsidRPr="006A316F">
        <w:rPr>
          <w:rStyle w:val="StyleUnderline"/>
        </w:rPr>
        <w:t>courts, including bankruptcy courts, are</w:t>
      </w:r>
      <w:r w:rsidRPr="00E85424">
        <w:rPr>
          <w:sz w:val="16"/>
        </w:rPr>
        <w:t xml:space="preserve"> </w:t>
      </w:r>
      <w:r w:rsidRPr="006A316F">
        <w:rPr>
          <w:rStyle w:val="Emphasis"/>
        </w:rPr>
        <w:t>required</w:t>
      </w:r>
      <w:r w:rsidRPr="00E85424">
        <w:rPr>
          <w:sz w:val="16"/>
        </w:rPr>
        <w:t xml:space="preserve"> </w:t>
      </w:r>
      <w:r w:rsidRPr="006A316F">
        <w:rPr>
          <w:rStyle w:val="StyleUnderline"/>
        </w:rPr>
        <w:t>to follow the</w:t>
      </w:r>
      <w:r w:rsidRPr="00E85424">
        <w:rPr>
          <w:sz w:val="16"/>
        </w:rPr>
        <w:t xml:space="preserve"> </w:t>
      </w:r>
      <w:r w:rsidRPr="006A316F">
        <w:rPr>
          <w:rStyle w:val="Emphasis"/>
        </w:rPr>
        <w:t>letter of the law</w:t>
      </w:r>
      <w:r w:rsidRPr="00E85424">
        <w:rPr>
          <w:sz w:val="16"/>
        </w:rPr>
        <w:t xml:space="preserve"> </w:t>
      </w:r>
      <w:r w:rsidRPr="006A316F">
        <w:rPr>
          <w:rStyle w:val="StyleUnderline"/>
        </w:rPr>
        <w:t>rather than</w:t>
      </w:r>
      <w:r w:rsidRPr="00E85424">
        <w:rPr>
          <w:sz w:val="16"/>
        </w:rPr>
        <w:t xml:space="preserve"> </w:t>
      </w:r>
      <w:r w:rsidRPr="006A316F">
        <w:rPr>
          <w:rStyle w:val="Emphasis"/>
        </w:rPr>
        <w:t>substitute</w:t>
      </w:r>
      <w:r w:rsidRPr="00E85424">
        <w:rPr>
          <w:sz w:val="16"/>
        </w:rPr>
        <w:t xml:space="preserve"> </w:t>
      </w:r>
      <w:r w:rsidRPr="006A316F">
        <w:rPr>
          <w:rStyle w:val="StyleUnderline"/>
        </w:rPr>
        <w:t>their</w:t>
      </w:r>
      <w:r w:rsidRPr="00E85424">
        <w:rPr>
          <w:sz w:val="16"/>
        </w:rPr>
        <w:t xml:space="preserve"> own </w:t>
      </w:r>
      <w:r w:rsidRPr="006A316F">
        <w:rPr>
          <w:rStyle w:val="StyleUnderline"/>
        </w:rPr>
        <w:t>policy choices for those of</w:t>
      </w:r>
      <w:r w:rsidRPr="00E85424">
        <w:rPr>
          <w:sz w:val="16"/>
        </w:rPr>
        <w:t xml:space="preserve"> </w:t>
      </w:r>
      <w:r w:rsidRPr="006A316F">
        <w:rPr>
          <w:rStyle w:val="Emphasis"/>
        </w:rPr>
        <w:t>Congress</w:t>
      </w:r>
      <w:r w:rsidRPr="00E85424">
        <w:rPr>
          <w:sz w:val="16"/>
        </w:rPr>
        <w:t xml:space="preserve">.233 </w:t>
      </w:r>
      <w:r w:rsidRPr="006A316F">
        <w:rPr>
          <w:rStyle w:val="StyleUnderline"/>
        </w:rPr>
        <w:t>This</w:t>
      </w:r>
      <w:r w:rsidRPr="00E85424">
        <w:rPr>
          <w:sz w:val="16"/>
        </w:rPr>
        <w:t xml:space="preserve"> necessarily </w:t>
      </w:r>
      <w:r w:rsidRPr="006A316F">
        <w:rPr>
          <w:rStyle w:val="StyleUnderline"/>
        </w:rPr>
        <w:t>requires engaging with the</w:t>
      </w:r>
      <w:r w:rsidRPr="00E85424">
        <w:rPr>
          <w:sz w:val="16"/>
        </w:rPr>
        <w:t xml:space="preserve"> </w:t>
      </w:r>
      <w:r w:rsidRPr="006A316F">
        <w:rPr>
          <w:rStyle w:val="Emphasis"/>
        </w:rPr>
        <w:t>text</w:t>
      </w:r>
      <w:r w:rsidRPr="00E85424">
        <w:rPr>
          <w:sz w:val="16"/>
        </w:rPr>
        <w:t xml:space="preserve"> </w:t>
      </w:r>
      <w:r w:rsidRPr="006A316F">
        <w:rPr>
          <w:rStyle w:val="StyleUnderline"/>
        </w:rPr>
        <w:t>of a statute</w:t>
      </w:r>
      <w:r w:rsidRPr="00E85424">
        <w:rPr>
          <w:sz w:val="16"/>
        </w:rPr>
        <w:t xml:space="preserve">. </w:t>
      </w:r>
      <w:r w:rsidRPr="006A316F">
        <w:rPr>
          <w:rStyle w:val="StyleUnderline"/>
        </w:rPr>
        <w:t>Especially in the case of</w:t>
      </w:r>
      <w:r w:rsidRPr="00E85424">
        <w:rPr>
          <w:sz w:val="16"/>
        </w:rPr>
        <w:t xml:space="preserve"> </w:t>
      </w:r>
      <w:r w:rsidRPr="006A316F">
        <w:rPr>
          <w:rStyle w:val="Emphasis"/>
        </w:rPr>
        <w:t>§ 1113</w:t>
      </w:r>
      <w:r w:rsidRPr="00E85424">
        <w:rPr>
          <w:sz w:val="16"/>
        </w:rPr>
        <w:t xml:space="preserve">, </w:t>
      </w:r>
      <w:r w:rsidRPr="006A316F">
        <w:rPr>
          <w:rStyle w:val="StyleUnderline"/>
        </w:rPr>
        <w:t xml:space="preserve">where </w:t>
      </w:r>
      <w:r w:rsidRPr="00702ED9">
        <w:rPr>
          <w:rStyle w:val="StyleUnderline"/>
          <w:highlight w:val="yellow"/>
        </w:rPr>
        <w:t>judicial analysis of</w:t>
      </w:r>
      <w:r w:rsidRPr="006A316F">
        <w:rPr>
          <w:rStyle w:val="StyleUnderline"/>
        </w:rPr>
        <w:t xml:space="preserve"> a statutory </w:t>
      </w:r>
      <w:r w:rsidRPr="00702ED9">
        <w:rPr>
          <w:rStyle w:val="StyleUnderline"/>
          <w:highlight w:val="yellow"/>
        </w:rPr>
        <w:t>provision</w:t>
      </w:r>
      <w:r w:rsidRPr="00E07464">
        <w:rPr>
          <w:rStyle w:val="StyleUnderline"/>
        </w:rPr>
        <w:t xml:space="preserve"> has been</w:t>
      </w:r>
      <w:r w:rsidRPr="00E07464">
        <w:rPr>
          <w:sz w:val="16"/>
        </w:rPr>
        <w:t xml:space="preserve"> </w:t>
      </w:r>
      <w:r w:rsidRPr="00702ED9">
        <w:rPr>
          <w:rStyle w:val="Emphasis"/>
          <w:highlight w:val="yellow"/>
        </w:rPr>
        <w:t>so divorced</w:t>
      </w:r>
      <w:r w:rsidRPr="00702ED9">
        <w:rPr>
          <w:sz w:val="16"/>
          <w:highlight w:val="yellow"/>
        </w:rPr>
        <w:t xml:space="preserve"> </w:t>
      </w:r>
      <w:r w:rsidRPr="00702ED9">
        <w:rPr>
          <w:rStyle w:val="StyleUnderline"/>
          <w:highlight w:val="yellow"/>
        </w:rPr>
        <w:t>from</w:t>
      </w:r>
      <w:r w:rsidRPr="006A316F">
        <w:rPr>
          <w:rStyle w:val="StyleUnderline"/>
        </w:rPr>
        <w:t xml:space="preserve"> the</w:t>
      </w:r>
      <w:r w:rsidRPr="00E85424">
        <w:rPr>
          <w:sz w:val="16"/>
        </w:rPr>
        <w:t xml:space="preserve"> provision's </w:t>
      </w:r>
      <w:r w:rsidRPr="00702ED9">
        <w:rPr>
          <w:rStyle w:val="Emphasis"/>
          <w:highlight w:val="yellow"/>
        </w:rPr>
        <w:t>language and structure</w:t>
      </w:r>
      <w:r w:rsidRPr="00E07464">
        <w:rPr>
          <w:sz w:val="16"/>
        </w:rPr>
        <w:t xml:space="preserve">, </w:t>
      </w:r>
      <w:r w:rsidRPr="00E07464">
        <w:rPr>
          <w:rStyle w:val="StyleUnderline"/>
        </w:rPr>
        <w:t xml:space="preserve">a </w:t>
      </w:r>
      <w:r w:rsidRPr="00702ED9">
        <w:rPr>
          <w:rStyle w:val="StyleUnderline"/>
          <w:highlight w:val="yellow"/>
        </w:rPr>
        <w:t>re-rooting</w:t>
      </w:r>
      <w:r w:rsidRPr="006A316F">
        <w:rPr>
          <w:rStyle w:val="StyleUnderline"/>
        </w:rPr>
        <w:t xml:space="preserve"> in the text of the Code </w:t>
      </w:r>
      <w:r w:rsidRPr="00702ED9">
        <w:rPr>
          <w:rStyle w:val="StyleUnderline"/>
          <w:highlight w:val="yellow"/>
        </w:rPr>
        <w:t>is required</w:t>
      </w:r>
      <w:r w:rsidRPr="00E85424">
        <w:rPr>
          <w:sz w:val="16"/>
        </w:rPr>
        <w:t>.234 This Part advocates for an analysis of § 1113 consistent with several basic rules of statutory construction.</w:t>
      </w:r>
    </w:p>
    <w:p w14:paraId="42E27A6D" w14:textId="77777777" w:rsidR="00D02396" w:rsidRPr="00EF0316" w:rsidRDefault="00D02396" w:rsidP="00D02396">
      <w:pPr>
        <w:rPr>
          <w:sz w:val="12"/>
          <w:szCs w:val="12"/>
        </w:rPr>
      </w:pPr>
      <w:r w:rsidRPr="00EF0316">
        <w:rPr>
          <w:sz w:val="12"/>
          <w:szCs w:val="12"/>
        </w:rPr>
        <w:t>A. The Argument for a Detailed Textual Interpretation</w:t>
      </w:r>
    </w:p>
    <w:p w14:paraId="057F8D94" w14:textId="77777777" w:rsidR="00D02396" w:rsidRPr="00EF0316" w:rsidRDefault="00D02396" w:rsidP="00D02396">
      <w:pPr>
        <w:rPr>
          <w:sz w:val="12"/>
          <w:szCs w:val="12"/>
        </w:rPr>
      </w:pPr>
      <w:r w:rsidRPr="00EF0316">
        <w:rPr>
          <w:sz w:val="12"/>
          <w:szCs w:val="12"/>
        </w:rPr>
        <w:t xml:space="preserve">Courts have declined to use non-textual approaches, such as legislative history, to interpret § 1113 in a favorable way for labor organizations. For example, courts have rejected the [*489] logic-based argument that after a CBA expires there is no contract to reject or assume, and that as a result § 1113 cannot apply to expired CBAs.235 While this argument may seem overly formalistic, it in fact reflects that the terms that survive expiration of a CBA remain in place by order of the NLRA.236 The post-expiration labor obligations imposed on employers are statutory, not contractual.237 Yet, bankruptcy courts have denied that this distinction is important in determining whether they can approve rejection of an expired CBA.238 For example, the </w:t>
      </w:r>
      <w:r w:rsidRPr="00EF0316">
        <w:rPr>
          <w:i/>
          <w:iCs/>
          <w:sz w:val="12"/>
          <w:szCs w:val="12"/>
        </w:rPr>
        <w:t>Hoffman</w:t>
      </w:r>
      <w:r w:rsidRPr="00EF0316">
        <w:rPr>
          <w:sz w:val="12"/>
          <w:szCs w:val="12"/>
        </w:rPr>
        <w:t xml:space="preserve"> court asserted that the basic purpose of § 1113 is "to grant ultimate jurisdiction to the bankruptcy court to accept, modify or otherwise alter or terminate the status quo ante rights and obligations between a debtor employer and its employees."239 This assertion gets to the heart of the issue: congressional intent.</w:t>
      </w:r>
    </w:p>
    <w:p w14:paraId="0967226A" w14:textId="77777777" w:rsidR="00D02396" w:rsidRPr="00EF0316" w:rsidRDefault="00D02396" w:rsidP="00D02396">
      <w:pPr>
        <w:rPr>
          <w:sz w:val="12"/>
          <w:szCs w:val="12"/>
        </w:rPr>
      </w:pPr>
      <w:r w:rsidRPr="00EF0316">
        <w:rPr>
          <w:sz w:val="12"/>
          <w:szCs w:val="12"/>
        </w:rPr>
        <w:t xml:space="preserve">The legislative history of § 1113 does not shed light on whether Congress intended to allow rejection of status quo obligations. Indeed, the "legislative history of Section 1113 has been described to consist of 'little more than self-serving statements by opposing partisans.'"240 In addition, scholars have noted that the legislative materials concerning § 1113 are "limited," "not especially helpful,"241 and not [*490] "definitive."242 Courts continue to rely on the limited history available, however, and have come to differing conclusions based on it.243 There is even a dispute over whether § 1113 was enacted to "overturn the </w:t>
      </w:r>
      <w:r w:rsidRPr="00EF0316">
        <w:rPr>
          <w:i/>
          <w:iCs/>
          <w:sz w:val="12"/>
          <w:szCs w:val="12"/>
        </w:rPr>
        <w:t>Bildisco</w:t>
      </w:r>
      <w:r w:rsidRPr="00EF0316">
        <w:rPr>
          <w:sz w:val="12"/>
          <w:szCs w:val="12"/>
        </w:rPr>
        <w:t xml:space="preserve"> decision,"244 or whether it "codif[ied] and modif[ied]" the Supreme Court ruling.245 In contrast, a popular treatise on bankruptcy has noted that the "history of section 1113 make[s] clear that the preferred outcome under § 1113 is a negotiated solution rather than contract rejection."246</w:t>
      </w:r>
    </w:p>
    <w:p w14:paraId="549FE019" w14:textId="77777777" w:rsidR="00D02396" w:rsidRPr="00EF0316" w:rsidRDefault="00D02396" w:rsidP="00D02396">
      <w:pPr>
        <w:rPr>
          <w:sz w:val="12"/>
          <w:szCs w:val="12"/>
        </w:rPr>
      </w:pPr>
      <w:r w:rsidRPr="00EF0316">
        <w:rPr>
          <w:sz w:val="12"/>
          <w:szCs w:val="12"/>
        </w:rPr>
        <w:t>Criticisms over § 1113's "ambiguous"247 wording and lack of guiding legislative history have led scholars to suggest that the statute be re-written.248 The issue with this suggestion is that a re-written version of § 1113 has been proposed consistently since 2007 and has never been passed.249 In fact, 2020's version of the proposed bill, H.R. 7370,250 was the first to make it out of the House Committee on the Judiciary.251 It [*491] is unlikely that Congress will have the political make-up to pass a pro-labor amendment in the near future.</w:t>
      </w:r>
    </w:p>
    <w:p w14:paraId="146503A4" w14:textId="77777777" w:rsidR="00D02396" w:rsidRPr="00E85424" w:rsidRDefault="00D02396" w:rsidP="00D02396">
      <w:pPr>
        <w:rPr>
          <w:sz w:val="16"/>
        </w:rPr>
      </w:pPr>
      <w:r w:rsidRPr="00EF0316">
        <w:rPr>
          <w:sz w:val="12"/>
          <w:szCs w:val="12"/>
        </w:rPr>
        <w:t>Political viability aside, the proposed amendments to § 1113 barely alter the wording of § 1113(e). While the 2020 bill re-writes the rest of the provision, the interim changes subsection is left largely untouched. The sole substantive change specifies that interim changes can be "authorized for not more than 14 days in total."252 The bill additionally proposes changing the reference to "a period when the collective bargaining agreement continues in effect"253 to "a period during which a collective bargaining agreement at issue under this section continues in effect."254 It also requires that an application for rejection be submitted before the judge [*492] rules on allowing interim modifications.255 While full analysis of these changes lies outside the scope of this Note, the alterations of § 1113(e) notably do not reference expired CBAs.256 However, this omission does not necessarily indicate the drafters' approval of the Third Circuit's interpretation. Instead, the proposed amendments focus on fixing other apparent issues, such as disallowing rejection of CBAs where major executive bonuses preceded the debtor's bankruptcy filing.257 Thus the proposed amendments to § 1113 provide no guidance either way on how to address this burgeoning circuit split.</w:t>
      </w:r>
    </w:p>
    <w:p w14:paraId="024954EB" w14:textId="77777777" w:rsidR="00D02396" w:rsidRPr="00E85424" w:rsidRDefault="00D02396" w:rsidP="00D02396">
      <w:pPr>
        <w:rPr>
          <w:sz w:val="16"/>
        </w:rPr>
      </w:pPr>
      <w:r w:rsidRPr="00E85424">
        <w:rPr>
          <w:sz w:val="16"/>
        </w:rPr>
        <w:t xml:space="preserve">Yet, the fact that the 116th Congress did not explicitly address expired CBAs does not mean that there are no such provisions already in § 1113. For the moment, what scholars and judges alike have to analyze is the statute as it was passed in 1984. Indeed, </w:t>
      </w:r>
      <w:r w:rsidRPr="006A316F">
        <w:rPr>
          <w:rStyle w:val="StyleUnderline"/>
        </w:rPr>
        <w:t xml:space="preserve">a </w:t>
      </w:r>
      <w:r w:rsidRPr="00702ED9">
        <w:rPr>
          <w:rStyle w:val="StyleUnderline"/>
          <w:highlight w:val="yellow"/>
        </w:rPr>
        <w:t>close reading</w:t>
      </w:r>
      <w:r w:rsidRPr="006A316F">
        <w:rPr>
          <w:rStyle w:val="StyleUnderline"/>
        </w:rPr>
        <w:t xml:space="preserve"> of the statute</w:t>
      </w:r>
      <w:r w:rsidRPr="00E85424">
        <w:rPr>
          <w:sz w:val="16"/>
        </w:rPr>
        <w:t xml:space="preserve"> </w:t>
      </w:r>
      <w:r w:rsidRPr="00702ED9">
        <w:rPr>
          <w:rStyle w:val="Emphasis"/>
          <w:highlight w:val="yellow"/>
        </w:rPr>
        <w:t>dispenses</w:t>
      </w:r>
      <w:r w:rsidRPr="00E85424">
        <w:rPr>
          <w:sz w:val="16"/>
        </w:rPr>
        <w:t xml:space="preserve"> </w:t>
      </w:r>
      <w:r w:rsidRPr="006A316F">
        <w:rPr>
          <w:rStyle w:val="StyleUnderline"/>
        </w:rPr>
        <w:t>with</w:t>
      </w:r>
      <w:r w:rsidRPr="00E85424">
        <w:rPr>
          <w:sz w:val="16"/>
        </w:rPr>
        <w:t xml:space="preserve"> </w:t>
      </w:r>
      <w:r w:rsidRPr="00FA4E4A">
        <w:rPr>
          <w:rStyle w:val="Emphasis"/>
        </w:rPr>
        <w:t xml:space="preserve">any </w:t>
      </w:r>
      <w:r w:rsidRPr="00702ED9">
        <w:rPr>
          <w:rStyle w:val="Emphasis"/>
          <w:highlight w:val="yellow"/>
        </w:rPr>
        <w:t>ambiguity</w:t>
      </w:r>
      <w:r w:rsidRPr="00504049">
        <w:rPr>
          <w:sz w:val="16"/>
        </w:rPr>
        <w:t xml:space="preserve"> in</w:t>
      </w:r>
      <w:r w:rsidRPr="00E85424">
        <w:rPr>
          <w:sz w:val="16"/>
        </w:rPr>
        <w:t xml:space="preserve"> § 1113(e) </w:t>
      </w:r>
      <w:r w:rsidRPr="006A316F">
        <w:rPr>
          <w:rStyle w:val="StyleUnderline"/>
        </w:rPr>
        <w:t>and makes it clear that Congress intended to provide a method for</w:t>
      </w:r>
      <w:r w:rsidRPr="00E85424">
        <w:rPr>
          <w:sz w:val="16"/>
        </w:rPr>
        <w:t xml:space="preserve"> </w:t>
      </w:r>
      <w:r w:rsidRPr="006A316F">
        <w:rPr>
          <w:rStyle w:val="Emphasis"/>
        </w:rPr>
        <w:t>modifying expired CBAs</w:t>
      </w:r>
      <w:r w:rsidRPr="00E85424">
        <w:rPr>
          <w:sz w:val="16"/>
        </w:rPr>
        <w:t xml:space="preserve"> </w:t>
      </w:r>
      <w:r w:rsidRPr="006A316F">
        <w:rPr>
          <w:rStyle w:val="StyleUnderline"/>
        </w:rPr>
        <w:t>on an</w:t>
      </w:r>
      <w:r w:rsidRPr="00E85424">
        <w:rPr>
          <w:sz w:val="16"/>
        </w:rPr>
        <w:t xml:space="preserve"> </w:t>
      </w:r>
      <w:r w:rsidRPr="006A316F">
        <w:rPr>
          <w:rStyle w:val="Emphasis"/>
        </w:rPr>
        <w:t>interim</w:t>
      </w:r>
      <w:r w:rsidRPr="00E85424">
        <w:rPr>
          <w:sz w:val="16"/>
        </w:rPr>
        <w:t xml:space="preserve"> </w:t>
      </w:r>
      <w:r w:rsidRPr="006A316F">
        <w:rPr>
          <w:rStyle w:val="StyleUnderline"/>
        </w:rPr>
        <w:t>basis</w:t>
      </w:r>
      <w:r w:rsidRPr="00E85424">
        <w:rPr>
          <w:sz w:val="16"/>
        </w:rPr>
        <w:t>.</w:t>
      </w:r>
    </w:p>
    <w:p w14:paraId="524B6089" w14:textId="77777777" w:rsidR="00D02396" w:rsidRPr="00E85424" w:rsidRDefault="00D02396" w:rsidP="00D02396">
      <w:pPr>
        <w:rPr>
          <w:sz w:val="16"/>
        </w:rPr>
      </w:pPr>
      <w:r w:rsidRPr="00E85424">
        <w:rPr>
          <w:sz w:val="16"/>
        </w:rPr>
        <w:t>B. Recommendations for Judicial Interpretation</w:t>
      </w:r>
    </w:p>
    <w:p w14:paraId="30C34535" w14:textId="77777777" w:rsidR="00D02396" w:rsidRPr="00E85424" w:rsidRDefault="00D02396" w:rsidP="00D02396">
      <w:pPr>
        <w:rPr>
          <w:sz w:val="16"/>
        </w:rPr>
      </w:pPr>
      <w:r w:rsidRPr="00E85424">
        <w:rPr>
          <w:sz w:val="16"/>
        </w:rPr>
        <w:t xml:space="preserve">Whether § 1113 allows for rejection or modification of expired CBAs "remains a question of interpretation."258 Because legislative history is unenlightening and proposed amendments to the statute are silent on this issue, </w:t>
      </w:r>
      <w:r w:rsidRPr="002537E3">
        <w:rPr>
          <w:rStyle w:val="StyleUnderline"/>
        </w:rPr>
        <w:t>the interpretive framework must be</w:t>
      </w:r>
      <w:r w:rsidRPr="00E85424">
        <w:rPr>
          <w:sz w:val="16"/>
        </w:rPr>
        <w:t xml:space="preserve"> </w:t>
      </w:r>
      <w:r w:rsidRPr="002537E3">
        <w:rPr>
          <w:rStyle w:val="Emphasis"/>
        </w:rPr>
        <w:t>centered</w:t>
      </w:r>
      <w:r w:rsidRPr="00E85424">
        <w:rPr>
          <w:sz w:val="16"/>
        </w:rPr>
        <w:t xml:space="preserve"> </w:t>
      </w:r>
      <w:r w:rsidRPr="002537E3">
        <w:rPr>
          <w:rStyle w:val="StyleUnderline"/>
        </w:rPr>
        <w:t>on the</w:t>
      </w:r>
      <w:r w:rsidRPr="00E85424">
        <w:rPr>
          <w:sz w:val="16"/>
        </w:rPr>
        <w:t xml:space="preserve"> </w:t>
      </w:r>
      <w:r w:rsidRPr="002537E3">
        <w:rPr>
          <w:rStyle w:val="Emphasis"/>
        </w:rPr>
        <w:t>language</w:t>
      </w:r>
      <w:r w:rsidRPr="00E85424">
        <w:rPr>
          <w:sz w:val="16"/>
        </w:rPr>
        <w:t xml:space="preserve"> </w:t>
      </w:r>
      <w:r w:rsidRPr="002537E3">
        <w:rPr>
          <w:rStyle w:val="StyleUnderline"/>
        </w:rPr>
        <w:t xml:space="preserve">in the </w:t>
      </w:r>
      <w:r w:rsidRPr="00702ED9">
        <w:rPr>
          <w:rStyle w:val="StyleUnderline"/>
          <w:highlight w:val="yellow"/>
        </w:rPr>
        <w:t>statute</w:t>
      </w:r>
      <w:r w:rsidRPr="00E85424">
        <w:rPr>
          <w:sz w:val="16"/>
        </w:rPr>
        <w:t xml:space="preserve">. This </w:t>
      </w:r>
      <w:r w:rsidRPr="002537E3">
        <w:rPr>
          <w:rStyle w:val="StyleUnderline"/>
        </w:rPr>
        <w:t>analysis reveals that</w:t>
      </w:r>
      <w:r w:rsidRPr="00E85424">
        <w:rPr>
          <w:sz w:val="16"/>
        </w:rPr>
        <w:t xml:space="preserve"> </w:t>
      </w:r>
      <w:r w:rsidRPr="00FA4E4A">
        <w:rPr>
          <w:rStyle w:val="Emphasis"/>
        </w:rPr>
        <w:t>§ 1113</w:t>
      </w:r>
      <w:r w:rsidRPr="00FA4E4A">
        <w:rPr>
          <w:sz w:val="16"/>
        </w:rPr>
        <w:t xml:space="preserve"> </w:t>
      </w:r>
      <w:r w:rsidRPr="00702ED9">
        <w:rPr>
          <w:rStyle w:val="StyleUnderline"/>
          <w:highlight w:val="yellow"/>
        </w:rPr>
        <w:t>does not provide</w:t>
      </w:r>
      <w:r w:rsidRPr="00E07464">
        <w:rPr>
          <w:rStyle w:val="StyleUnderline"/>
        </w:rPr>
        <w:t xml:space="preserve"> for</w:t>
      </w:r>
      <w:r w:rsidRPr="00E85424">
        <w:rPr>
          <w:sz w:val="16"/>
        </w:rPr>
        <w:t xml:space="preserve"> the </w:t>
      </w:r>
      <w:r w:rsidRPr="00702ED9">
        <w:rPr>
          <w:rStyle w:val="Emphasis"/>
          <w:highlight w:val="yellow"/>
        </w:rPr>
        <w:t>rejection</w:t>
      </w:r>
      <w:r w:rsidRPr="00702ED9">
        <w:rPr>
          <w:sz w:val="16"/>
          <w:highlight w:val="yellow"/>
        </w:rPr>
        <w:t xml:space="preserve"> </w:t>
      </w:r>
      <w:r w:rsidRPr="00FA4E4A">
        <w:rPr>
          <w:rStyle w:val="StyleUnderline"/>
        </w:rPr>
        <w:t>or</w:t>
      </w:r>
      <w:r w:rsidRPr="00FA4E4A">
        <w:rPr>
          <w:sz w:val="16"/>
        </w:rPr>
        <w:t xml:space="preserve"> </w:t>
      </w:r>
      <w:r w:rsidRPr="00FA4E4A">
        <w:rPr>
          <w:rStyle w:val="Emphasis"/>
        </w:rPr>
        <w:t>modification</w:t>
      </w:r>
      <w:r w:rsidRPr="00FA4E4A">
        <w:rPr>
          <w:sz w:val="16"/>
        </w:rPr>
        <w:t xml:space="preserve"> </w:t>
      </w:r>
      <w:r w:rsidRPr="00FA4E4A">
        <w:rPr>
          <w:rStyle w:val="StyleUnderline"/>
        </w:rPr>
        <w:t>of</w:t>
      </w:r>
      <w:r w:rsidRPr="00FA4E4A">
        <w:rPr>
          <w:sz w:val="16"/>
        </w:rPr>
        <w:t xml:space="preserve"> </w:t>
      </w:r>
      <w:r w:rsidRPr="00FA4E4A">
        <w:rPr>
          <w:rStyle w:val="Emphasis"/>
        </w:rPr>
        <w:t>expired CBAs</w:t>
      </w:r>
      <w:r w:rsidRPr="00E85424">
        <w:rPr>
          <w:sz w:val="16"/>
        </w:rPr>
        <w:t xml:space="preserve"> </w:t>
      </w:r>
      <w:r w:rsidRPr="002537E3">
        <w:rPr>
          <w:rStyle w:val="StyleUnderline"/>
        </w:rPr>
        <w:t xml:space="preserve">it </w:t>
      </w:r>
      <w:r w:rsidRPr="00702ED9">
        <w:rPr>
          <w:rStyle w:val="StyleUnderline"/>
          <w:highlight w:val="yellow"/>
        </w:rPr>
        <w:t>allows</w:t>
      </w:r>
      <w:r w:rsidRPr="002537E3">
        <w:rPr>
          <w:rStyle w:val="StyleUnderline"/>
        </w:rPr>
        <w:t xml:space="preserve"> solely </w:t>
      </w:r>
      <w:r w:rsidRPr="00702ED9">
        <w:rPr>
          <w:rStyle w:val="StyleUnderline"/>
          <w:highlight w:val="yellow"/>
        </w:rPr>
        <w:t>for</w:t>
      </w:r>
      <w:r w:rsidRPr="00702ED9">
        <w:rPr>
          <w:sz w:val="16"/>
          <w:highlight w:val="yellow"/>
        </w:rPr>
        <w:t xml:space="preserve"> </w:t>
      </w:r>
      <w:r w:rsidRPr="00702ED9">
        <w:rPr>
          <w:rStyle w:val="Emphasis"/>
          <w:highlight w:val="yellow"/>
        </w:rPr>
        <w:t>interim mod</w:t>
      </w:r>
      <w:r w:rsidRPr="002537E3">
        <w:rPr>
          <w:rStyle w:val="Emphasis"/>
        </w:rPr>
        <w:t>ification</w:t>
      </w:r>
      <w:r w:rsidRPr="00702ED9">
        <w:rPr>
          <w:rStyle w:val="Emphasis"/>
          <w:highlight w:val="yellow"/>
        </w:rPr>
        <w:t>s</w:t>
      </w:r>
      <w:r w:rsidRPr="00E85424">
        <w:rPr>
          <w:sz w:val="16"/>
        </w:rPr>
        <w:t xml:space="preserve"> </w:t>
      </w:r>
      <w:r w:rsidRPr="002537E3">
        <w:rPr>
          <w:rStyle w:val="StyleUnderline"/>
        </w:rPr>
        <w:t>of such expired agreements</w:t>
      </w:r>
      <w:r w:rsidRPr="00E85424">
        <w:rPr>
          <w:sz w:val="16"/>
        </w:rPr>
        <w:t xml:space="preserve">. </w:t>
      </w:r>
      <w:r w:rsidRPr="002537E3">
        <w:rPr>
          <w:rStyle w:val="StyleUnderline"/>
        </w:rPr>
        <w:t>Textual interpretation and</w:t>
      </w:r>
      <w:r w:rsidRPr="00E85424">
        <w:rPr>
          <w:sz w:val="16"/>
        </w:rPr>
        <w:t xml:space="preserve"> the </w:t>
      </w:r>
      <w:r w:rsidRPr="002537E3">
        <w:rPr>
          <w:rStyle w:val="StyleUnderline"/>
        </w:rPr>
        <w:t>canons of statutory construction suggest</w:t>
      </w:r>
      <w:r w:rsidRPr="00E85424">
        <w:rPr>
          <w:sz w:val="16"/>
        </w:rPr>
        <w:t xml:space="preserve"> congressional </w:t>
      </w:r>
      <w:r w:rsidRPr="002537E3">
        <w:rPr>
          <w:rStyle w:val="Emphasis"/>
        </w:rPr>
        <w:t>intent to protect</w:t>
      </w:r>
      <w:r w:rsidRPr="00E85424">
        <w:rPr>
          <w:sz w:val="16"/>
        </w:rPr>
        <w:t xml:space="preserve"> certain [*493] </w:t>
      </w:r>
      <w:r w:rsidRPr="002537E3">
        <w:rPr>
          <w:rStyle w:val="StyleUnderline"/>
        </w:rPr>
        <w:t>aspects of labor law from the ravages of the bankruptcy process</w:t>
      </w:r>
      <w:r w:rsidRPr="00E85424">
        <w:rPr>
          <w:sz w:val="16"/>
        </w:rPr>
        <w:t xml:space="preserve">. Consequently, </w:t>
      </w:r>
      <w:r w:rsidRPr="00702ED9">
        <w:rPr>
          <w:rStyle w:val="Emphasis"/>
          <w:highlight w:val="yellow"/>
        </w:rPr>
        <w:t>judicial adoption</w:t>
      </w:r>
      <w:r w:rsidRPr="00702ED9">
        <w:rPr>
          <w:sz w:val="16"/>
          <w:highlight w:val="yellow"/>
        </w:rPr>
        <w:t xml:space="preserve"> </w:t>
      </w:r>
      <w:r w:rsidRPr="00702ED9">
        <w:rPr>
          <w:rStyle w:val="StyleUnderline"/>
          <w:highlight w:val="yellow"/>
        </w:rPr>
        <w:t>of</w:t>
      </w:r>
      <w:r w:rsidRPr="002537E3">
        <w:rPr>
          <w:rStyle w:val="StyleUnderline"/>
        </w:rPr>
        <w:t xml:space="preserve"> an </w:t>
      </w:r>
      <w:r w:rsidRPr="00702ED9">
        <w:rPr>
          <w:rStyle w:val="StyleUnderline"/>
          <w:highlight w:val="yellow"/>
        </w:rPr>
        <w:t>interp</w:t>
      </w:r>
      <w:r w:rsidRPr="002537E3">
        <w:rPr>
          <w:rStyle w:val="StyleUnderline"/>
        </w:rPr>
        <w:t xml:space="preserve">retive </w:t>
      </w:r>
      <w:r w:rsidRPr="00702ED9">
        <w:rPr>
          <w:rStyle w:val="StyleUnderline"/>
          <w:highlight w:val="yellow"/>
        </w:rPr>
        <w:t>framework</w:t>
      </w:r>
      <w:r w:rsidRPr="002537E3">
        <w:rPr>
          <w:rStyle w:val="StyleUnderline"/>
        </w:rPr>
        <w:t xml:space="preserve"> based on the text of the statute </w:t>
      </w:r>
      <w:r w:rsidRPr="00702ED9">
        <w:rPr>
          <w:rStyle w:val="StyleUnderline"/>
          <w:highlight w:val="yellow"/>
        </w:rPr>
        <w:t>is</w:t>
      </w:r>
      <w:r w:rsidRPr="00702ED9">
        <w:rPr>
          <w:sz w:val="16"/>
          <w:highlight w:val="yellow"/>
        </w:rPr>
        <w:t xml:space="preserve"> </w:t>
      </w:r>
      <w:r w:rsidRPr="00702ED9">
        <w:rPr>
          <w:rStyle w:val="Emphasis"/>
          <w:sz w:val="24"/>
          <w:szCs w:val="24"/>
          <w:highlight w:val="yellow"/>
        </w:rPr>
        <w:t>necessary to prevent</w:t>
      </w:r>
      <w:r w:rsidRPr="002537E3">
        <w:rPr>
          <w:rStyle w:val="Emphasis"/>
          <w:sz w:val="24"/>
          <w:szCs w:val="24"/>
        </w:rPr>
        <w:t xml:space="preserve"> an </w:t>
      </w:r>
      <w:r w:rsidRPr="00702ED9">
        <w:rPr>
          <w:rStyle w:val="Emphasis"/>
          <w:sz w:val="24"/>
          <w:szCs w:val="24"/>
          <w:highlight w:val="yellow"/>
        </w:rPr>
        <w:t>expansion of</w:t>
      </w:r>
      <w:r w:rsidRPr="002537E3">
        <w:rPr>
          <w:rStyle w:val="Emphasis"/>
          <w:sz w:val="24"/>
          <w:szCs w:val="24"/>
        </w:rPr>
        <w:t xml:space="preserve"> the </w:t>
      </w:r>
      <w:r w:rsidRPr="00702ED9">
        <w:rPr>
          <w:rStyle w:val="Emphasis"/>
          <w:sz w:val="24"/>
          <w:szCs w:val="24"/>
          <w:highlight w:val="yellow"/>
        </w:rPr>
        <w:t>abuses</w:t>
      </w:r>
      <w:r w:rsidRPr="00504049">
        <w:rPr>
          <w:sz w:val="16"/>
        </w:rPr>
        <w:t xml:space="preserve"> </w:t>
      </w:r>
      <w:r w:rsidRPr="00504049">
        <w:rPr>
          <w:rStyle w:val="StyleUnderline"/>
        </w:rPr>
        <w:t>of § 111</w:t>
      </w:r>
      <w:r w:rsidRPr="00FA4E4A">
        <w:rPr>
          <w:rStyle w:val="StyleUnderline"/>
        </w:rPr>
        <w:t>3 by debtors lo</w:t>
      </w:r>
      <w:r w:rsidRPr="00E07464">
        <w:rPr>
          <w:rStyle w:val="StyleUnderline"/>
        </w:rPr>
        <w:t>oking to shed CBAs</w:t>
      </w:r>
      <w:r w:rsidRPr="00E07464">
        <w:rPr>
          <w:sz w:val="16"/>
        </w:rPr>
        <w:t>.</w:t>
      </w:r>
    </w:p>
    <w:p w14:paraId="4E42E023" w14:textId="77777777" w:rsidR="00D02396" w:rsidRPr="00EF0316" w:rsidRDefault="00D02396" w:rsidP="00D02396">
      <w:pPr>
        <w:rPr>
          <w:sz w:val="8"/>
          <w:szCs w:val="8"/>
        </w:rPr>
      </w:pPr>
      <w:r w:rsidRPr="00EF0316">
        <w:rPr>
          <w:sz w:val="8"/>
          <w:szCs w:val="8"/>
        </w:rPr>
        <w:t>1. The Significance of the Word "Interim" in Section 1113(e)</w:t>
      </w:r>
    </w:p>
    <w:p w14:paraId="769D8F67" w14:textId="77777777" w:rsidR="00D02396" w:rsidRPr="00EF0316" w:rsidRDefault="00D02396" w:rsidP="00D02396">
      <w:pPr>
        <w:rPr>
          <w:sz w:val="8"/>
          <w:szCs w:val="8"/>
        </w:rPr>
      </w:pPr>
      <w:r w:rsidRPr="00EF0316">
        <w:rPr>
          <w:sz w:val="8"/>
          <w:szCs w:val="8"/>
        </w:rPr>
        <w:t xml:space="preserve">The first contested term in § 1113(e) is the word "interim."259 Indeed, this word was ignored in the </w:t>
      </w:r>
      <w:r w:rsidRPr="00EF0316">
        <w:rPr>
          <w:i/>
          <w:iCs/>
          <w:sz w:val="8"/>
          <w:szCs w:val="8"/>
        </w:rPr>
        <w:t>Karykeion</w:t>
      </w:r>
      <w:r w:rsidRPr="00EF0316">
        <w:rPr>
          <w:sz w:val="8"/>
          <w:szCs w:val="8"/>
        </w:rPr>
        <w:t xml:space="preserve"> court's analysis of the provision.260 Black's Law Dictionary defines "interim" as "[d]one, made, or occurring for an intervening time" or as "temporary or provisional."261 Ballentine's Law Dictionary defines "interim" as "[m]eanwhile; in the meantime. Hence, temporary."262 In accordance with this definition, Ballentine's defines "interim allowance" as a "</w:t>
      </w:r>
      <w:r w:rsidRPr="00EF0316">
        <w:rPr>
          <w:i/>
          <w:iCs/>
          <w:sz w:val="8"/>
          <w:szCs w:val="8"/>
        </w:rPr>
        <w:t>temporary</w:t>
      </w:r>
      <w:r w:rsidRPr="00EF0316">
        <w:rPr>
          <w:sz w:val="8"/>
          <w:szCs w:val="8"/>
        </w:rPr>
        <w:t xml:space="preserve"> allowance," and an "interim curator" as a "</w:t>
      </w:r>
      <w:r w:rsidRPr="00EF0316">
        <w:rPr>
          <w:i/>
          <w:iCs/>
          <w:sz w:val="8"/>
          <w:szCs w:val="8"/>
        </w:rPr>
        <w:t>temporary</w:t>
      </w:r>
      <w:r w:rsidRPr="00EF0316">
        <w:rPr>
          <w:sz w:val="8"/>
          <w:szCs w:val="8"/>
        </w:rPr>
        <w:t xml:space="preserve"> guardian or custodian."263 The Wolters Kluwer Bouvier Law Dictionary similarly defines "interim" as a "temporary gap between periods."264 Courts have used the term both to mean "temporary" and "during an intervening period" when interpreting § 1113(e). In </w:t>
      </w:r>
      <w:r w:rsidRPr="00EF0316">
        <w:rPr>
          <w:i/>
          <w:iCs/>
          <w:sz w:val="8"/>
          <w:szCs w:val="8"/>
        </w:rPr>
        <w:t>Accurate Die Casting</w:t>
      </w:r>
      <w:r w:rsidRPr="00EF0316">
        <w:rPr>
          <w:sz w:val="8"/>
          <w:szCs w:val="8"/>
        </w:rPr>
        <w:t xml:space="preserve">, for example, the NLRB seemed to use "interim" to mean the period between the expiration of a CBA and the adoption of a new agreement.265 The Board held that "[l]abor peace is preserved by the maintenance of established practices [*494] during the </w:t>
      </w:r>
      <w:r w:rsidRPr="00EF0316">
        <w:rPr>
          <w:i/>
          <w:iCs/>
          <w:sz w:val="8"/>
          <w:szCs w:val="8"/>
        </w:rPr>
        <w:t>interim period</w:t>
      </w:r>
      <w:r w:rsidRPr="00EF0316">
        <w:rPr>
          <w:sz w:val="8"/>
          <w:szCs w:val="8"/>
        </w:rPr>
        <w:t>."266 However, it is not clear whether the Board intended to define "interim" as it appears in § 1113(e). This sentence appears before the Board applies the Bankruptcy Code provision to the facts of the case,267 so it could be using the phrase "interim period" as part of a general statement about the importance of maintaining the status quo ante.</w:t>
      </w:r>
    </w:p>
    <w:p w14:paraId="159369D1" w14:textId="77777777" w:rsidR="00D02396" w:rsidRPr="00EF0316" w:rsidRDefault="00D02396" w:rsidP="00D02396">
      <w:pPr>
        <w:rPr>
          <w:sz w:val="8"/>
          <w:szCs w:val="8"/>
        </w:rPr>
      </w:pPr>
      <w:r w:rsidRPr="00EF0316">
        <w:rPr>
          <w:sz w:val="8"/>
          <w:szCs w:val="8"/>
        </w:rPr>
        <w:t xml:space="preserve">Justice Brennan's </w:t>
      </w:r>
      <w:r w:rsidRPr="00EF0316">
        <w:rPr>
          <w:i/>
          <w:iCs/>
          <w:sz w:val="8"/>
          <w:szCs w:val="8"/>
        </w:rPr>
        <w:t>Bildisco</w:t>
      </w:r>
      <w:r w:rsidRPr="00EF0316">
        <w:rPr>
          <w:sz w:val="8"/>
          <w:szCs w:val="8"/>
        </w:rPr>
        <w:t xml:space="preserve"> concurrence is also illuminating. While the concurrence references the "interim period," the majority opinion does not.268 It is possible that in drafting § 1113, Congress used the word "interim" as it was used in the concurrence. Justice Brennan writes that "enforcement of the contract is suspended during the interim period," and later refers to "the interim between filing and rejection or assumption."269 Both of these uses suggest that "interim" is being used to describe the period during which the debtor is in bankruptcy and before the debtor has either assumed or rejected the contract in question.</w:t>
      </w:r>
    </w:p>
    <w:p w14:paraId="534F3318" w14:textId="77777777" w:rsidR="00D02396" w:rsidRPr="00EF0316" w:rsidRDefault="00D02396" w:rsidP="00D02396">
      <w:pPr>
        <w:rPr>
          <w:sz w:val="8"/>
          <w:szCs w:val="8"/>
        </w:rPr>
      </w:pPr>
      <w:r w:rsidRPr="00EF0316">
        <w:rPr>
          <w:sz w:val="8"/>
          <w:szCs w:val="8"/>
        </w:rPr>
        <w:t xml:space="preserve">Lately, however, the term has been interpreted to refer to the second of Black's definitions: temporary or provisional. For example, the bankruptcy court in </w:t>
      </w:r>
      <w:r w:rsidRPr="00EF0316">
        <w:rPr>
          <w:i/>
          <w:iCs/>
          <w:sz w:val="8"/>
          <w:szCs w:val="8"/>
        </w:rPr>
        <w:t>Trump Entertainment Resorts</w:t>
      </w:r>
      <w:r w:rsidRPr="00EF0316">
        <w:rPr>
          <w:sz w:val="8"/>
          <w:szCs w:val="8"/>
        </w:rPr>
        <w:t xml:space="preserve"> held that § 1113(e) allows for modifications of a CBA "on an interim basis."270 In this context, "interim" most plainly means "temporary." The proposed changes to § 1113 also suggest that reading "interim" to mean "temporary or provisional" is the more appropriate interpretation. The congressional drafters specified that interim changes could last no longer than fourteen days271 much shorter than the length of most bankruptcy proceedings, and potentially shorter than the period between a CBA's expiration and the adoption of a new agreement.</w:t>
      </w:r>
    </w:p>
    <w:p w14:paraId="2067F417" w14:textId="77777777" w:rsidR="00D02396" w:rsidRPr="00EF0316" w:rsidRDefault="00D02396" w:rsidP="00D02396">
      <w:pPr>
        <w:rPr>
          <w:sz w:val="8"/>
          <w:szCs w:val="8"/>
        </w:rPr>
      </w:pPr>
      <w:r w:rsidRPr="00EF0316">
        <w:rPr>
          <w:sz w:val="8"/>
          <w:szCs w:val="8"/>
        </w:rPr>
        <w:t>[*495] All of these interpretations are plausible, and in fact, none are antithetical to the "interim changes" allowed by § 1113(e). Changes for any of the periods explained above would of course be temporary, and that is the key distinction between §§ 1113(e) and 1113(c). Subsection (e) allows for a judge to approve changes without requiring the debtor to bargain with the Union, and subsection (c) imposes a bargaining structure.272 Thus it is imperative that "interim" not be read out of the statute. Moreover, reading "interim" out of the statute would violate the statutory interpretation rule against surplusage.273 Each word in a statute is presumed to have meaning. Whether "interim" means a specific, temporary period or whether it suggests provisional changes, it cannot be left out of an application of the statute. It follows that § 1113(e) should not be used to make permanent modifications to CBAs, whether expired or unexpired. While some bankruptcy courts allow interim modifications for lengthy periods, the changes will evaporate once the debtor is out of bankruptcy, or when the court decides the changes are no longer necessary to the debtor's survival.274</w:t>
      </w:r>
    </w:p>
    <w:p w14:paraId="4F0BDE10" w14:textId="77777777" w:rsidR="00D02396" w:rsidRPr="00EF0316" w:rsidRDefault="00D02396" w:rsidP="00D02396">
      <w:pPr>
        <w:rPr>
          <w:sz w:val="8"/>
          <w:szCs w:val="8"/>
        </w:rPr>
      </w:pPr>
      <w:r w:rsidRPr="00EF0316">
        <w:rPr>
          <w:sz w:val="8"/>
          <w:szCs w:val="8"/>
        </w:rPr>
        <w:t>2. The Significance of the Phrase "Continues in Effect" in Section 1113(e)</w:t>
      </w:r>
    </w:p>
    <w:p w14:paraId="1552DF23" w14:textId="77777777" w:rsidR="00D02396" w:rsidRPr="00EF0316" w:rsidRDefault="00D02396" w:rsidP="00D02396">
      <w:pPr>
        <w:rPr>
          <w:sz w:val="8"/>
          <w:szCs w:val="8"/>
        </w:rPr>
      </w:pPr>
      <w:r w:rsidRPr="00EF0316">
        <w:rPr>
          <w:sz w:val="8"/>
          <w:szCs w:val="8"/>
        </w:rPr>
        <w:t>The second term that has sparked debate is "continues in effect," which appears in § 1113(e).275 Invoking again the rule against surplusage and the presumption of meaningful variation, it is clear that a collective bargaining agreement that "continues in effect" must have a different scope than a "collective bargaining agreement."276 As purposeful drafters, Congress would not have added a qualifier unless it intended [*496] to alter the meaning of the term. Further, if Congress had wanted the scopes of §§ 1113(c) and 1113(e) to be identical, Congress could have explicitly specified that § 1113(c) applied to CBAs that "continue[] in effect." An argument that this qualifier is implicit in § 1113(c) obfuscates congressional intent by ignoring the plain meaning of the statute.277</w:t>
      </w:r>
    </w:p>
    <w:p w14:paraId="2746F498" w14:textId="77777777" w:rsidR="00D02396" w:rsidRPr="00EF0316" w:rsidRDefault="00D02396" w:rsidP="00D02396">
      <w:pPr>
        <w:rPr>
          <w:sz w:val="8"/>
          <w:szCs w:val="8"/>
        </w:rPr>
      </w:pPr>
      <w:r w:rsidRPr="00EF0316">
        <w:rPr>
          <w:sz w:val="8"/>
          <w:szCs w:val="8"/>
        </w:rPr>
        <w:t xml:space="preserve">A CBA that "continues in effect" must have a scope that is either broader or narrower than a CBA without the qualifier. In defining the term, most courts cite </w:t>
      </w:r>
      <w:r w:rsidRPr="00EF0316">
        <w:rPr>
          <w:i/>
          <w:iCs/>
          <w:sz w:val="8"/>
          <w:szCs w:val="8"/>
        </w:rPr>
        <w:t>Litton Financial Printing Division v. NLRB</w:t>
      </w:r>
      <w:r w:rsidRPr="00EF0316">
        <w:rPr>
          <w:sz w:val="8"/>
          <w:szCs w:val="8"/>
        </w:rPr>
        <w:t xml:space="preserve">, which held that "continues in effect" refers to post-expiration obligations.278 The courts in the </w:t>
      </w:r>
      <w:r w:rsidRPr="00EF0316">
        <w:rPr>
          <w:i/>
          <w:iCs/>
          <w:sz w:val="8"/>
          <w:szCs w:val="8"/>
        </w:rPr>
        <w:t>Karykeion</w:t>
      </w:r>
      <w:r w:rsidRPr="00EF0316">
        <w:rPr>
          <w:sz w:val="8"/>
          <w:szCs w:val="8"/>
        </w:rPr>
        <w:t xml:space="preserve"> line of cases ruled that this qualifier is "implicit" in §§ 1113(c) and 1113(b).279 Thus, by extension they have adopted a broad definition of CBAs which "continue in effect" it must include both expired and unexpired agreements.280 This definition comports with the NLRB's holding in </w:t>
      </w:r>
      <w:r w:rsidRPr="00EF0316">
        <w:rPr>
          <w:i/>
          <w:iCs/>
          <w:sz w:val="8"/>
          <w:szCs w:val="8"/>
        </w:rPr>
        <w:t>Accurate Die Casting</w:t>
      </w:r>
      <w:r w:rsidRPr="00EF0316">
        <w:rPr>
          <w:sz w:val="8"/>
          <w:szCs w:val="8"/>
        </w:rPr>
        <w:t xml:space="preserve">, where the Board ruled that "[t]he period when a collective bargaining agreement 'continues in effect' </w:t>
      </w:r>
      <w:r w:rsidRPr="00EF0316">
        <w:rPr>
          <w:i/>
          <w:iCs/>
          <w:sz w:val="8"/>
          <w:szCs w:val="8"/>
        </w:rPr>
        <w:t>includes</w:t>
      </w:r>
      <w:r w:rsidRPr="00EF0316">
        <w:rPr>
          <w:sz w:val="8"/>
          <w:szCs w:val="8"/>
        </w:rPr>
        <w:t xml:space="preserve"> a period when its replacement is [*497] being negotiated and in which no impasse has been reached."281</w:t>
      </w:r>
    </w:p>
    <w:p w14:paraId="68222B81" w14:textId="77777777" w:rsidR="00D02396" w:rsidRPr="00EF0316" w:rsidRDefault="00D02396" w:rsidP="00D02396">
      <w:pPr>
        <w:rPr>
          <w:sz w:val="8"/>
          <w:szCs w:val="8"/>
        </w:rPr>
      </w:pPr>
      <w:r w:rsidRPr="00EF0316">
        <w:rPr>
          <w:sz w:val="8"/>
          <w:szCs w:val="8"/>
        </w:rPr>
        <w:t>The consensus around the scope of what is included in a CBA that "continues in effect" makes sense upon close inspection.282 Labor law principles support the expansive reading of the term.283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01EBEE3A" w14:textId="77777777" w:rsidR="00D02396" w:rsidRPr="00EF0316" w:rsidRDefault="00D02396" w:rsidP="00D02396">
      <w:pPr>
        <w:rPr>
          <w:sz w:val="8"/>
          <w:szCs w:val="8"/>
        </w:rPr>
      </w:pPr>
      <w:r w:rsidRPr="00EF0316">
        <w:rPr>
          <w:sz w:val="8"/>
          <w:szCs w:val="8"/>
        </w:rPr>
        <w:t>The consensus around the scope of what is included in a CBA that "continues in effect" makes sense upon close inspection.282 Labor law principles support the expansive reading of the term.283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531ECBEF" w14:textId="77777777" w:rsidR="00D02396" w:rsidRPr="00EF0316" w:rsidRDefault="00D02396" w:rsidP="00D02396">
      <w:pPr>
        <w:rPr>
          <w:sz w:val="8"/>
          <w:szCs w:val="8"/>
        </w:rPr>
      </w:pPr>
      <w:r w:rsidRPr="00EF0316">
        <w:rPr>
          <w:sz w:val="8"/>
          <w:szCs w:val="8"/>
        </w:rPr>
        <w:t>Thus, courts' misapplication of § 1113(c) to expired collective bargaining agreements does not stem from their misunderstanding of "continues in effect." Rather, it stems from "stretch[ing] the statute's language too far."285 These courts import the phrase into provisions where it does not exist in order to hold that the statute allows for rejection of expired CBAs. In doing so, they violate not only the rule against surplusage and the presumption of meaningful variation, but also the rule against allowing a specific statutory rule to be abrogated by a general rule in the same [*498] statute.286 The CBA that is the subject of § 1113(c) and the CBA that "continues in effect" in § 1113(e) must have distinct meanings. But the line of cases explored in this Note hold that these terms are synonymous.287 In order to reject expired CBAs, bankruptcy courts are ignoring the basic norm of statutory interpretation that all words in a statute are presumed to have meaning and thus contravening congressional intent.</w:t>
      </w:r>
    </w:p>
    <w:p w14:paraId="5F8277C0" w14:textId="77777777" w:rsidR="00D02396" w:rsidRPr="00E85424" w:rsidRDefault="00D02396" w:rsidP="00D02396">
      <w:pPr>
        <w:rPr>
          <w:sz w:val="16"/>
        </w:rPr>
      </w:pPr>
      <w:r w:rsidRPr="00EF0316">
        <w:rPr>
          <w:sz w:val="8"/>
          <w:szCs w:val="8"/>
        </w:rPr>
        <w:t>Further, the courts are improperly allowing a general statutory provision to nullify a specific provision. Because the words "continues in effect" are only present in § 1113(e), it follows that this provision applies to a specific situation. Specifically, this subsection allows for interim modifications to both expired and unexpired CBAs, while the rest of the provision applies only to unexpired CBAs. At least one court has noted § 1113(e) as an "exception" to the general terms detailed before it.288 In applying §§ 1113(b), (c), and (d) to expired CBAs, the courts are essentially nullifying the specificity of the subsection and applying the general rule to a situation that is specifically provided for in § 1113(e).</w:t>
      </w:r>
    </w:p>
    <w:p w14:paraId="2B38EF1F" w14:textId="77777777" w:rsidR="00D02396" w:rsidRPr="00E85424" w:rsidRDefault="00D02396" w:rsidP="00D02396">
      <w:pPr>
        <w:rPr>
          <w:sz w:val="16"/>
        </w:rPr>
      </w:pPr>
      <w:r w:rsidRPr="00E85424">
        <w:rPr>
          <w:sz w:val="16"/>
        </w:rPr>
        <w:t xml:space="preserve">Courts have implicitly relied on the "whole act rule" as justification for their over-inclusive reading of § 1113(c).289 The "whole act rule" is an interpretive canon that favors coherence and consistency within the statute itself based on its perceived purpose.290 While scholars debate the intended [*499] purpose behind the Bankruptcy Code,291 courts often refer to Bankruptcy's goal to maintain debtors as a going concern.292 They reason that, because reorganization is the ultimate goal, provisions in the code should be read to promote continuance of the debtor firm.293 Indeed, in the instant scenario, courts have characterized a plain meaning interpretation of § 1113 as inconsistent with the purpose of the Bankruptcy Code.294 The </w:t>
      </w:r>
      <w:r w:rsidRPr="00E85424">
        <w:rPr>
          <w:i/>
          <w:iCs/>
          <w:sz w:val="16"/>
        </w:rPr>
        <w:t>Karykeion</w:t>
      </w:r>
      <w:r w:rsidRPr="00E85424">
        <w:rPr>
          <w:sz w:val="16"/>
        </w:rPr>
        <w:t xml:space="preserve"> court held that prohibiting the debtor from rejecting residual obligations would make the debtor "less competitive" upon emergence from bankruptcy and for that reason would be incompatible with the statute's purpose.295 However, when read closely, § 1113(e) is not ambiguous and therefore amorphous concepts such as the purpose of the [*500] whole act need not be invoked to understand it's meaning.296 </w:t>
      </w:r>
      <w:r w:rsidRPr="00E85424">
        <w:t>***FOOTNOTE BEGINS***</w:t>
      </w:r>
      <w:r w:rsidRPr="00E85424">
        <w:rPr>
          <w:sz w:val="16"/>
        </w:rPr>
        <w:t xml:space="preserve"> </w:t>
      </w:r>
      <w:r w:rsidRPr="00702ED9">
        <w:rPr>
          <w:rStyle w:val="StyleUnderline"/>
          <w:highlight w:val="yellow"/>
        </w:rPr>
        <w:t>Preserving</w:t>
      </w:r>
      <w:r w:rsidRPr="00B614CF">
        <w:rPr>
          <w:rStyle w:val="StyleUnderline"/>
        </w:rPr>
        <w:t xml:space="preserve"> the</w:t>
      </w:r>
      <w:r w:rsidRPr="00E85424">
        <w:rPr>
          <w:sz w:val="16"/>
        </w:rPr>
        <w:t xml:space="preserve"> </w:t>
      </w:r>
      <w:r w:rsidRPr="00702ED9">
        <w:rPr>
          <w:rStyle w:val="Emphasis"/>
          <w:highlight w:val="yellow"/>
        </w:rPr>
        <w:t>bargaining</w:t>
      </w:r>
      <w:r w:rsidRPr="00B614CF">
        <w:rPr>
          <w:rStyle w:val="Emphasis"/>
        </w:rPr>
        <w:t xml:space="preserve"> process</w:t>
      </w:r>
      <w:r w:rsidRPr="00E85424">
        <w:rPr>
          <w:sz w:val="16"/>
        </w:rPr>
        <w:t xml:space="preserve"> may also </w:t>
      </w:r>
      <w:r w:rsidRPr="00702ED9">
        <w:rPr>
          <w:rStyle w:val="StyleUnderline"/>
          <w:highlight w:val="yellow"/>
        </w:rPr>
        <w:t>prevent</w:t>
      </w:r>
      <w:r w:rsidRPr="00702ED9">
        <w:rPr>
          <w:sz w:val="16"/>
          <w:highlight w:val="yellow"/>
        </w:rPr>
        <w:t xml:space="preserve"> </w:t>
      </w:r>
      <w:r w:rsidRPr="00702ED9">
        <w:rPr>
          <w:rStyle w:val="Emphasis"/>
          <w:highlight w:val="yellow"/>
        </w:rPr>
        <w:t>post-emergence labor strife</w:t>
      </w:r>
      <w:r w:rsidRPr="00702ED9">
        <w:rPr>
          <w:sz w:val="16"/>
          <w:highlight w:val="yellow"/>
        </w:rPr>
        <w:t xml:space="preserve">, </w:t>
      </w:r>
      <w:r w:rsidRPr="00702ED9">
        <w:rPr>
          <w:rStyle w:val="StyleUnderline"/>
          <w:highlight w:val="yellow"/>
        </w:rPr>
        <w:t>which</w:t>
      </w:r>
      <w:r w:rsidRPr="00B614CF">
        <w:rPr>
          <w:rStyle w:val="StyleUnderline"/>
        </w:rPr>
        <w:t xml:space="preserve"> would</w:t>
      </w:r>
      <w:r w:rsidRPr="00E85424">
        <w:rPr>
          <w:sz w:val="16"/>
        </w:rPr>
        <w:t xml:space="preserve"> </w:t>
      </w:r>
      <w:r w:rsidRPr="00702ED9">
        <w:rPr>
          <w:rStyle w:val="Emphasis"/>
          <w:sz w:val="24"/>
          <w:szCs w:val="24"/>
          <w:highlight w:val="yellow"/>
        </w:rPr>
        <w:t>ultimately be more disruptive</w:t>
      </w:r>
      <w:r w:rsidRPr="00E85424">
        <w:rPr>
          <w:sz w:val="16"/>
        </w:rPr>
        <w:t xml:space="preserve"> </w:t>
      </w:r>
      <w:r w:rsidRPr="00B614CF">
        <w:rPr>
          <w:rStyle w:val="StyleUnderline"/>
        </w:rPr>
        <w:t xml:space="preserve">to the firm </w:t>
      </w:r>
      <w:r w:rsidRPr="00702ED9">
        <w:rPr>
          <w:rStyle w:val="StyleUnderline"/>
          <w:highlight w:val="yellow"/>
        </w:rPr>
        <w:t>than</w:t>
      </w:r>
      <w:r w:rsidRPr="00B614CF">
        <w:rPr>
          <w:rStyle w:val="StyleUnderline"/>
        </w:rPr>
        <w:t xml:space="preserve"> the</w:t>
      </w:r>
      <w:r w:rsidRPr="00E85424">
        <w:rPr>
          <w:sz w:val="16"/>
        </w:rPr>
        <w:t xml:space="preserve"> NLRA </w:t>
      </w:r>
      <w:r w:rsidRPr="00702ED9">
        <w:rPr>
          <w:rStyle w:val="StyleUnderline"/>
          <w:highlight w:val="yellow"/>
        </w:rPr>
        <w:t>bargaining</w:t>
      </w:r>
      <w:r w:rsidRPr="00B614CF">
        <w:rPr>
          <w:rStyle w:val="StyleUnderline"/>
        </w:rPr>
        <w:t xml:space="preserve"> process</w:t>
      </w:r>
      <w:r w:rsidRPr="00E85424">
        <w:rPr>
          <w:sz w:val="16"/>
        </w:rPr>
        <w:t xml:space="preserve">. </w:t>
      </w:r>
      <w:r w:rsidRPr="00E85424">
        <w:rPr>
          <w:i/>
          <w:iCs/>
          <w:sz w:val="16"/>
        </w:rPr>
        <w:t>See infra</w:t>
      </w:r>
      <w:r w:rsidRPr="00E85424">
        <w:rPr>
          <w:sz w:val="16"/>
        </w:rPr>
        <w:t xml:space="preserve">, Part IV.B.iv. </w:t>
      </w:r>
      <w:r w:rsidRPr="00E85424">
        <w:t>***FOOTNOTE ENDS***</w:t>
      </w:r>
      <w:r w:rsidRPr="00E85424">
        <w:rPr>
          <w:sz w:val="16"/>
        </w:rPr>
        <w:t xml:space="preserve"> Moreover, there are numerous exceptions in the bankruptcy process which restrict debtors' prerogatives or are otherwise incompatible with the broader trend toward debtor deference.297</w:t>
      </w:r>
    </w:p>
    <w:p w14:paraId="423A4118" w14:textId="77777777" w:rsidR="00D02396" w:rsidRPr="00E85424" w:rsidRDefault="00D02396" w:rsidP="00D02396">
      <w:pPr>
        <w:rPr>
          <w:sz w:val="16"/>
        </w:rPr>
      </w:pPr>
      <w:r w:rsidRPr="00E85424">
        <w:rPr>
          <w:sz w:val="16"/>
        </w:rPr>
        <w:t>3. The Rule Favoring Continuity</w:t>
      </w:r>
    </w:p>
    <w:p w14:paraId="4FDFFE79" w14:textId="77777777" w:rsidR="00D02396" w:rsidRPr="00E85424" w:rsidRDefault="00D02396" w:rsidP="00D02396">
      <w:pPr>
        <w:rPr>
          <w:sz w:val="16"/>
        </w:rPr>
      </w:pPr>
      <w:r w:rsidRPr="00E85424">
        <w:rPr>
          <w:sz w:val="16"/>
        </w:rPr>
        <w:t xml:space="preserve">Finally, </w:t>
      </w:r>
      <w:r w:rsidRPr="00B614CF">
        <w:rPr>
          <w:rStyle w:val="StyleUnderline"/>
        </w:rPr>
        <w:t>the analysis supporting</w:t>
      </w:r>
      <w:r w:rsidRPr="00E85424">
        <w:rPr>
          <w:sz w:val="16"/>
        </w:rPr>
        <w:t xml:space="preserve"> </w:t>
      </w:r>
      <w:r w:rsidRPr="00B614CF">
        <w:rPr>
          <w:rStyle w:val="Emphasis"/>
        </w:rPr>
        <w:t>rejection</w:t>
      </w:r>
      <w:r w:rsidRPr="00E85424">
        <w:rPr>
          <w:sz w:val="16"/>
        </w:rPr>
        <w:t xml:space="preserve"> </w:t>
      </w:r>
      <w:r w:rsidRPr="00B614CF">
        <w:rPr>
          <w:rStyle w:val="StyleUnderline"/>
        </w:rPr>
        <w:t>of expired CBAs</w:t>
      </w:r>
      <w:r w:rsidRPr="00E85424">
        <w:rPr>
          <w:sz w:val="16"/>
        </w:rPr>
        <w:t xml:space="preserve"> </w:t>
      </w:r>
      <w:r w:rsidRPr="00B614CF">
        <w:rPr>
          <w:rStyle w:val="Emphasis"/>
        </w:rPr>
        <w:t>violates</w:t>
      </w:r>
      <w:r w:rsidRPr="00E85424">
        <w:rPr>
          <w:sz w:val="16"/>
        </w:rPr>
        <w:t xml:space="preserve"> </w:t>
      </w:r>
      <w:r w:rsidRPr="00B614CF">
        <w:rPr>
          <w:rStyle w:val="StyleUnderline"/>
        </w:rPr>
        <w:t>the rule favoring continuity</w:t>
      </w:r>
      <w:r w:rsidRPr="00E85424">
        <w:rPr>
          <w:sz w:val="16"/>
        </w:rPr>
        <w:t xml:space="preserve">. The </w:t>
      </w:r>
      <w:r w:rsidRPr="00B614CF">
        <w:rPr>
          <w:rStyle w:val="StyleUnderline"/>
        </w:rPr>
        <w:t>rule favoring continuity states</w:t>
      </w:r>
      <w:r w:rsidRPr="00E85424">
        <w:rPr>
          <w:sz w:val="16"/>
        </w:rPr>
        <w:t xml:space="preserve"> that </w:t>
      </w:r>
      <w:r w:rsidRPr="00B614CF">
        <w:rPr>
          <w:rStyle w:val="StyleUnderline"/>
        </w:rPr>
        <w:t>when there is</w:t>
      </w:r>
      <w:r w:rsidRPr="00E85424">
        <w:rPr>
          <w:sz w:val="16"/>
        </w:rPr>
        <w:t xml:space="preserve"> </w:t>
      </w:r>
      <w:r w:rsidRPr="00B614CF">
        <w:rPr>
          <w:rStyle w:val="Emphasis"/>
        </w:rPr>
        <w:t>doubt</w:t>
      </w:r>
      <w:r w:rsidRPr="00E85424">
        <w:rPr>
          <w:sz w:val="16"/>
        </w:rPr>
        <w:t xml:space="preserve">, the </w:t>
      </w:r>
      <w:r w:rsidRPr="00B614CF">
        <w:rPr>
          <w:rStyle w:val="StyleUnderline"/>
        </w:rPr>
        <w:t xml:space="preserve">courts should </w:t>
      </w:r>
      <w:r w:rsidRPr="00702ED9">
        <w:rPr>
          <w:rStyle w:val="StyleUnderline"/>
          <w:highlight w:val="yellow"/>
        </w:rPr>
        <w:t>interpret</w:t>
      </w:r>
      <w:r w:rsidRPr="00B614CF">
        <w:rPr>
          <w:rStyle w:val="StyleUnderline"/>
        </w:rPr>
        <w:t xml:space="preserve"> statutes </w:t>
      </w:r>
      <w:r w:rsidRPr="00702ED9">
        <w:rPr>
          <w:rStyle w:val="StyleUnderline"/>
          <w:highlight w:val="yellow"/>
        </w:rPr>
        <w:t>to</w:t>
      </w:r>
      <w:r w:rsidRPr="00702ED9">
        <w:rPr>
          <w:sz w:val="16"/>
          <w:highlight w:val="yellow"/>
        </w:rPr>
        <w:t xml:space="preserve"> </w:t>
      </w:r>
      <w:r w:rsidRPr="00702ED9">
        <w:rPr>
          <w:rStyle w:val="Emphasis"/>
          <w:highlight w:val="yellow"/>
        </w:rPr>
        <w:t>minimize interference with</w:t>
      </w:r>
      <w:r w:rsidRPr="00E85424">
        <w:rPr>
          <w:sz w:val="16"/>
        </w:rPr>
        <w:t xml:space="preserve"> other </w:t>
      </w:r>
      <w:r w:rsidRPr="009D23B0">
        <w:rPr>
          <w:rStyle w:val="Emphasis"/>
        </w:rPr>
        <w:t xml:space="preserve">legal </w:t>
      </w:r>
      <w:r w:rsidRPr="00702ED9">
        <w:rPr>
          <w:rStyle w:val="Emphasis"/>
          <w:highlight w:val="yellow"/>
        </w:rPr>
        <w:t>rights</w:t>
      </w:r>
      <w:r w:rsidRPr="00E85424">
        <w:rPr>
          <w:sz w:val="16"/>
        </w:rPr>
        <w:t xml:space="preserve">.298 Before Congress passed § 1113, rejection of expired CBAs was a moot issue because the contracts were expired, they were no longer considered executory and there was nothing to reject.299 A </w:t>
      </w:r>
      <w:r w:rsidRPr="00B614CF">
        <w:rPr>
          <w:rStyle w:val="StyleUnderline"/>
        </w:rPr>
        <w:t>reading of</w:t>
      </w:r>
      <w:r w:rsidRPr="00E85424">
        <w:rPr>
          <w:sz w:val="16"/>
        </w:rPr>
        <w:t xml:space="preserve"> </w:t>
      </w:r>
      <w:r w:rsidRPr="00B614CF">
        <w:rPr>
          <w:rStyle w:val="Emphasis"/>
        </w:rPr>
        <w:t>§ 1113</w:t>
      </w:r>
      <w:r w:rsidRPr="00E85424">
        <w:rPr>
          <w:sz w:val="16"/>
        </w:rPr>
        <w:t xml:space="preserve"> </w:t>
      </w:r>
      <w:r w:rsidRPr="00B614CF">
        <w:rPr>
          <w:rStyle w:val="StyleUnderline"/>
        </w:rPr>
        <w:t>that allows debtors to do something they</w:t>
      </w:r>
      <w:r w:rsidRPr="00E85424">
        <w:rPr>
          <w:sz w:val="16"/>
        </w:rPr>
        <w:t xml:space="preserve"> </w:t>
      </w:r>
      <w:r w:rsidRPr="00B614CF">
        <w:rPr>
          <w:rStyle w:val="Emphasis"/>
        </w:rPr>
        <w:t>could not</w:t>
      </w:r>
      <w:r w:rsidRPr="00E85424">
        <w:rPr>
          <w:sz w:val="16"/>
        </w:rPr>
        <w:t xml:space="preserve"> </w:t>
      </w:r>
      <w:r w:rsidRPr="00B614CF">
        <w:rPr>
          <w:rStyle w:val="StyleUnderline"/>
        </w:rPr>
        <w:t>do under</w:t>
      </w:r>
      <w:r w:rsidRPr="00E85424">
        <w:rPr>
          <w:sz w:val="16"/>
        </w:rPr>
        <w:t xml:space="preserve"> </w:t>
      </w:r>
      <w:r w:rsidRPr="00B614CF">
        <w:rPr>
          <w:rStyle w:val="Emphasis"/>
        </w:rPr>
        <w:t>§ 365</w:t>
      </w:r>
      <w:r w:rsidRPr="00E85424">
        <w:rPr>
          <w:sz w:val="16"/>
        </w:rPr>
        <w:t xml:space="preserve"> </w:t>
      </w:r>
      <w:r w:rsidRPr="00B614CF">
        <w:rPr>
          <w:rStyle w:val="StyleUnderline"/>
        </w:rPr>
        <w:t>would require</w:t>
      </w:r>
      <w:r w:rsidRPr="00E85424">
        <w:rPr>
          <w:sz w:val="16"/>
        </w:rPr>
        <w:t xml:space="preserve"> </w:t>
      </w:r>
      <w:r w:rsidRPr="00B614CF">
        <w:rPr>
          <w:rStyle w:val="Emphasis"/>
        </w:rPr>
        <w:t>explicit</w:t>
      </w:r>
      <w:r w:rsidRPr="00E85424">
        <w:rPr>
          <w:sz w:val="16"/>
        </w:rPr>
        <w:t xml:space="preserve"> </w:t>
      </w:r>
      <w:r w:rsidRPr="00B614CF">
        <w:rPr>
          <w:rStyle w:val="StyleUnderline"/>
        </w:rPr>
        <w:t>inclusion of the new right</w:t>
      </w:r>
      <w:r w:rsidRPr="00E07464">
        <w:rPr>
          <w:sz w:val="16"/>
        </w:rPr>
        <w:t xml:space="preserve">. In the case of § 1113(e), </w:t>
      </w:r>
      <w:r w:rsidRPr="00E07464">
        <w:rPr>
          <w:rStyle w:val="StyleUnderline"/>
        </w:rPr>
        <w:t>the</w:t>
      </w:r>
      <w:r w:rsidRPr="00E07464">
        <w:rPr>
          <w:sz w:val="16"/>
        </w:rPr>
        <w:t xml:space="preserve"> [*501] </w:t>
      </w:r>
      <w:r w:rsidRPr="00E07464">
        <w:rPr>
          <w:rStyle w:val="StyleUnderline"/>
        </w:rPr>
        <w:t>statute does exactly that it specifically allows for</w:t>
      </w:r>
      <w:r w:rsidRPr="00E07464">
        <w:rPr>
          <w:sz w:val="16"/>
        </w:rPr>
        <w:t xml:space="preserve"> </w:t>
      </w:r>
      <w:r w:rsidRPr="00E07464">
        <w:rPr>
          <w:rStyle w:val="Emphasis"/>
        </w:rPr>
        <w:t>interim modifications</w:t>
      </w:r>
      <w:r w:rsidRPr="00E07464">
        <w:rPr>
          <w:sz w:val="16"/>
        </w:rPr>
        <w:t xml:space="preserve"> </w:t>
      </w:r>
      <w:r w:rsidRPr="00E07464">
        <w:rPr>
          <w:rStyle w:val="StyleUnderline"/>
        </w:rPr>
        <w:t>to</w:t>
      </w:r>
      <w:r w:rsidRPr="00E07464">
        <w:rPr>
          <w:sz w:val="16"/>
        </w:rPr>
        <w:t xml:space="preserve"> </w:t>
      </w:r>
      <w:r w:rsidRPr="00E07464">
        <w:rPr>
          <w:rStyle w:val="Emphasis"/>
        </w:rPr>
        <w:t>expired CBAs</w:t>
      </w:r>
      <w:r w:rsidRPr="00E07464">
        <w:rPr>
          <w:sz w:val="16"/>
        </w:rPr>
        <w:t xml:space="preserve">, explicitly granting bankruptcy courts a power that they previously did not possess.300 Without an express signal from Congress providing for rejection of CBAs, </w:t>
      </w:r>
      <w:r w:rsidRPr="00E07464">
        <w:rPr>
          <w:rStyle w:val="StyleUnderline"/>
        </w:rPr>
        <w:t>the rule favori</w:t>
      </w:r>
      <w:r w:rsidRPr="00B614CF">
        <w:rPr>
          <w:rStyle w:val="StyleUnderline"/>
        </w:rPr>
        <w:t xml:space="preserve">ng continuity suggests that </w:t>
      </w:r>
      <w:r w:rsidRPr="00E07464">
        <w:rPr>
          <w:rStyle w:val="StyleUnderline"/>
        </w:rPr>
        <w:t>courts should</w:t>
      </w:r>
      <w:r w:rsidRPr="00E07464">
        <w:rPr>
          <w:sz w:val="16"/>
        </w:rPr>
        <w:t xml:space="preserve"> </w:t>
      </w:r>
      <w:r w:rsidRPr="00702ED9">
        <w:rPr>
          <w:rStyle w:val="Emphasis"/>
          <w:highlight w:val="yellow"/>
        </w:rPr>
        <w:t>not</w:t>
      </w:r>
      <w:r w:rsidRPr="00FA4E4A">
        <w:rPr>
          <w:rStyle w:val="Emphasis"/>
        </w:rPr>
        <w:t xml:space="preserve"> interpret</w:t>
      </w:r>
      <w:r w:rsidRPr="00E07464">
        <w:rPr>
          <w:rStyle w:val="Emphasis"/>
        </w:rPr>
        <w:t xml:space="preserve"> § 1113</w:t>
      </w:r>
      <w:r w:rsidRPr="00E07464">
        <w:rPr>
          <w:sz w:val="16"/>
        </w:rPr>
        <w:t xml:space="preserve"> </w:t>
      </w:r>
      <w:r w:rsidRPr="00E07464">
        <w:rPr>
          <w:rStyle w:val="StyleUnderline"/>
        </w:rPr>
        <w:t xml:space="preserve">to create </w:t>
      </w:r>
      <w:r w:rsidRPr="00702ED9">
        <w:rPr>
          <w:rStyle w:val="StyleUnderline"/>
          <w:highlight w:val="yellow"/>
        </w:rPr>
        <w:t>a</w:t>
      </w:r>
      <w:r w:rsidRPr="00B614CF">
        <w:rPr>
          <w:rStyle w:val="StyleUnderline"/>
        </w:rPr>
        <w:t xml:space="preserve"> new </w:t>
      </w:r>
      <w:r w:rsidRPr="00702ED9">
        <w:rPr>
          <w:rStyle w:val="StyleUnderline"/>
          <w:highlight w:val="yellow"/>
        </w:rPr>
        <w:t>right to</w:t>
      </w:r>
      <w:r w:rsidRPr="00702ED9">
        <w:rPr>
          <w:sz w:val="16"/>
          <w:highlight w:val="yellow"/>
        </w:rPr>
        <w:t xml:space="preserve"> </w:t>
      </w:r>
      <w:r w:rsidRPr="00702ED9">
        <w:rPr>
          <w:rStyle w:val="Emphasis"/>
          <w:highlight w:val="yellow"/>
        </w:rPr>
        <w:t>reject</w:t>
      </w:r>
      <w:r w:rsidRPr="00E07464">
        <w:rPr>
          <w:sz w:val="16"/>
        </w:rPr>
        <w:t xml:space="preserve"> </w:t>
      </w:r>
      <w:r w:rsidRPr="00E07464">
        <w:rPr>
          <w:rStyle w:val="StyleUnderline"/>
        </w:rPr>
        <w:t>expired CBAs</w:t>
      </w:r>
      <w:r w:rsidRPr="00B614CF">
        <w:rPr>
          <w:rStyle w:val="StyleUnderline"/>
        </w:rPr>
        <w:t xml:space="preserve"> as this would</w:t>
      </w:r>
      <w:r w:rsidRPr="00E85424">
        <w:rPr>
          <w:sz w:val="16"/>
        </w:rPr>
        <w:t xml:space="preserve"> </w:t>
      </w:r>
      <w:r w:rsidRPr="00B614CF">
        <w:rPr>
          <w:rStyle w:val="Emphasis"/>
        </w:rPr>
        <w:t>not</w:t>
      </w:r>
      <w:r w:rsidRPr="00E85424">
        <w:rPr>
          <w:sz w:val="16"/>
        </w:rPr>
        <w:t xml:space="preserve"> </w:t>
      </w:r>
      <w:r w:rsidRPr="00B614CF">
        <w:rPr>
          <w:rStyle w:val="StyleUnderline"/>
        </w:rPr>
        <w:t xml:space="preserve">be consistent with </w:t>
      </w:r>
      <w:r w:rsidRPr="00E85424">
        <w:rPr>
          <w:sz w:val="16"/>
        </w:rPr>
        <w:t xml:space="preserve">previously </w:t>
      </w:r>
      <w:r w:rsidRPr="00B614CF">
        <w:rPr>
          <w:rStyle w:val="StyleUnderline"/>
        </w:rPr>
        <w:t>established common law</w:t>
      </w:r>
      <w:r w:rsidRPr="00E85424">
        <w:rPr>
          <w:sz w:val="16"/>
        </w:rPr>
        <w:t>.</w:t>
      </w:r>
    </w:p>
    <w:p w14:paraId="5F32501B" w14:textId="77777777" w:rsidR="00D02396" w:rsidRPr="00EF0316" w:rsidRDefault="00D02396" w:rsidP="00D02396">
      <w:pPr>
        <w:rPr>
          <w:sz w:val="8"/>
          <w:szCs w:val="8"/>
        </w:rPr>
      </w:pPr>
      <w:r w:rsidRPr="00EF0316">
        <w:rPr>
          <w:sz w:val="8"/>
          <w:szCs w:val="8"/>
        </w:rPr>
        <w:t>4. The Policy Justification for Allowing Only Interim Modifications to Expired CBAs</w:t>
      </w:r>
    </w:p>
    <w:p w14:paraId="28380815" w14:textId="77777777" w:rsidR="00D02396" w:rsidRPr="00EF0316" w:rsidRDefault="00D02396" w:rsidP="00D02396">
      <w:pPr>
        <w:rPr>
          <w:sz w:val="8"/>
          <w:szCs w:val="8"/>
        </w:rPr>
      </w:pPr>
      <w:r w:rsidRPr="00EF0316">
        <w:rPr>
          <w:sz w:val="8"/>
          <w:szCs w:val="8"/>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w:t>
      </w:r>
      <w:r w:rsidRPr="00EF0316">
        <w:rPr>
          <w:i/>
          <w:iCs/>
          <w:sz w:val="8"/>
          <w:szCs w:val="8"/>
        </w:rPr>
        <w:t>In re Trump Entertainment</w:t>
      </w:r>
      <w:r w:rsidRPr="00EF0316">
        <w:rPr>
          <w:sz w:val="8"/>
          <w:szCs w:val="8"/>
        </w:rPr>
        <w:t xml:space="preserve"> court, for example, could not fathom why Congress would pass legislation allowing for such an "absurd result."301</w:t>
      </w:r>
    </w:p>
    <w:p w14:paraId="089AD32B" w14:textId="77777777" w:rsidR="00D02396" w:rsidRPr="00EF0316" w:rsidRDefault="00D02396" w:rsidP="00D02396">
      <w:pPr>
        <w:rPr>
          <w:sz w:val="8"/>
          <w:szCs w:val="8"/>
        </w:rPr>
      </w:pPr>
      <w:r w:rsidRPr="00EF0316">
        <w:rPr>
          <w:sz w:val="8"/>
          <w:szCs w:val="8"/>
        </w:rPr>
        <w:t>There are a variety of policy benefits that can flow from a closer adherence to the text namely, preservation of an already-commenced bargaining process between the employer and the union. Especially when a negotiating process has already started, it is important to uphold the integrity of that process in order to maintain trust and cooperation between the parties. Moreover, preserving the bargaining obligation encourages information sharing. Instead of simply cutting off communication with unions and filing for rejection, employers with expired CBAs would need to maintain a dialogue with their workers' representative in order to gain voluntary concessions outside of bankruptcy through the traditional NLRA-imposed bargaining procedure.302 Interim [*502] modifications would provide immediate, though temporary, relief to employers and the impetus to continue sharing information and cultivate a good relationship with the union would remain. The on-the-market negotiation procedure that Congress intended when drafting the NLRA, and which is the ideal outcome under § 1113, is thus preserved.303</w:t>
      </w:r>
    </w:p>
    <w:p w14:paraId="36A3BB50" w14:textId="77777777" w:rsidR="00D02396" w:rsidRPr="00EF0316" w:rsidRDefault="00D02396" w:rsidP="00D02396">
      <w:pPr>
        <w:rPr>
          <w:sz w:val="8"/>
          <w:szCs w:val="8"/>
        </w:rPr>
      </w:pPr>
      <w:r w:rsidRPr="00EF0316">
        <w:rPr>
          <w:sz w:val="8"/>
          <w:szCs w:val="8"/>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practices."304 Indeed, after their expired CBA was rejected In re Trump Entertainment, the unionized workers at Trump's casino went on a prolonged strike that ended in the business's closure.305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provision.307</w:t>
      </w:r>
    </w:p>
    <w:p w14:paraId="4255C9B9" w14:textId="77777777" w:rsidR="00D02396" w:rsidRPr="00EF0316" w:rsidRDefault="00D02396" w:rsidP="00D02396">
      <w:pPr>
        <w:rPr>
          <w:sz w:val="8"/>
          <w:szCs w:val="8"/>
        </w:rPr>
      </w:pPr>
      <w:r w:rsidRPr="00EF0316">
        <w:rPr>
          <w:sz w:val="8"/>
          <w:szCs w:val="8"/>
        </w:rPr>
        <w:t>[*503] 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702899FE" w14:textId="77777777" w:rsidR="00D02396" w:rsidRPr="00EF0316" w:rsidRDefault="00D02396" w:rsidP="00D02396">
      <w:pPr>
        <w:rPr>
          <w:sz w:val="8"/>
          <w:szCs w:val="8"/>
        </w:rPr>
      </w:pPr>
      <w:r w:rsidRPr="00EF0316">
        <w:rPr>
          <w:sz w:val="8"/>
          <w:szCs w:val="8"/>
        </w:rPr>
        <w:t>Furthermore, preventing debtors from rejecting expired CBAs may result in a more accurate valuation of the firm as a going concern.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[*504] to ignore labor law within a bankruptcy proceeding, but they cannot trump it outside of bankruptcy.</w:t>
      </w:r>
    </w:p>
    <w:p w14:paraId="60A892AB" w14:textId="77777777" w:rsidR="00D02396" w:rsidRPr="00E85424" w:rsidRDefault="00D02396" w:rsidP="00D02396">
      <w:pPr>
        <w:rPr>
          <w:sz w:val="16"/>
        </w:rPr>
      </w:pPr>
      <w:r w:rsidRPr="00EF0316">
        <w:rPr>
          <w:sz w:val="8"/>
          <w:szCs w:val="8"/>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activities."314 Indeed, "unless Congress has explicitly permitted it" firms should not be able to shed regulatory obligations in bankruptcy.315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3E0F8B74" w14:textId="77777777" w:rsidR="00D02396" w:rsidRPr="00E85424" w:rsidRDefault="00D02396" w:rsidP="00D02396">
      <w:pPr>
        <w:rPr>
          <w:sz w:val="16"/>
        </w:rPr>
      </w:pPr>
      <w:r w:rsidRPr="00E85424">
        <w:rPr>
          <w:rStyle w:val="StyleUnderline"/>
        </w:rPr>
        <w:t>The most</w:t>
      </w:r>
      <w:r w:rsidRPr="00E85424">
        <w:rPr>
          <w:sz w:val="16"/>
        </w:rPr>
        <w:t xml:space="preserve"> </w:t>
      </w:r>
      <w:r w:rsidRPr="00E85424">
        <w:rPr>
          <w:rStyle w:val="Emphasis"/>
        </w:rPr>
        <w:t>important effect</w:t>
      </w:r>
      <w:r w:rsidRPr="00E85424">
        <w:rPr>
          <w:sz w:val="16"/>
        </w:rPr>
        <w:t xml:space="preserve"> </w:t>
      </w:r>
      <w:r w:rsidRPr="00E85424">
        <w:rPr>
          <w:rStyle w:val="StyleUnderline"/>
        </w:rPr>
        <w:t>of not allowing rejection of expired CBAs</w:t>
      </w:r>
      <w:r w:rsidRPr="00E85424">
        <w:rPr>
          <w:sz w:val="16"/>
        </w:rPr>
        <w:t xml:space="preserve"> through § 1113(e) </w:t>
      </w:r>
      <w:r w:rsidRPr="00E85424">
        <w:rPr>
          <w:rStyle w:val="StyleUnderline"/>
        </w:rPr>
        <w:t xml:space="preserve">is that </w:t>
      </w:r>
      <w:r w:rsidRPr="00FA4E4A">
        <w:rPr>
          <w:rStyle w:val="StyleUnderline"/>
        </w:rPr>
        <w:t>it would</w:t>
      </w:r>
      <w:r w:rsidRPr="00FA4E4A">
        <w:rPr>
          <w:sz w:val="16"/>
        </w:rPr>
        <w:t xml:space="preserve"> </w:t>
      </w:r>
      <w:r w:rsidRPr="00FA4E4A">
        <w:rPr>
          <w:rStyle w:val="Emphasis"/>
          <w:sz w:val="24"/>
          <w:szCs w:val="24"/>
        </w:rPr>
        <w:t>prevent further abuse of §</w:t>
      </w:r>
      <w:r w:rsidRPr="00E85424">
        <w:rPr>
          <w:rStyle w:val="Emphasis"/>
          <w:sz w:val="24"/>
          <w:szCs w:val="24"/>
        </w:rPr>
        <w:t xml:space="preserve"> 1113</w:t>
      </w:r>
      <w:r w:rsidRPr="00E85424">
        <w:rPr>
          <w:sz w:val="16"/>
        </w:rPr>
        <w:t xml:space="preserve">. As noted above, </w:t>
      </w:r>
      <w:r w:rsidRPr="00E85424">
        <w:rPr>
          <w:rStyle w:val="StyleUnderline"/>
        </w:rPr>
        <w:t xml:space="preserve">§ 1113 has become </w:t>
      </w:r>
      <w:r w:rsidRPr="00FA4E4A">
        <w:rPr>
          <w:rStyle w:val="StyleUnderline"/>
        </w:rPr>
        <w:t>a</w:t>
      </w:r>
      <w:r w:rsidRPr="00FA4E4A">
        <w:rPr>
          <w:sz w:val="16"/>
        </w:rPr>
        <w:t xml:space="preserve"> </w:t>
      </w:r>
      <w:r w:rsidRPr="00FA4E4A">
        <w:rPr>
          <w:rStyle w:val="Emphasis"/>
        </w:rPr>
        <w:t>weapon</w:t>
      </w:r>
      <w:r w:rsidRPr="00FA4E4A">
        <w:rPr>
          <w:sz w:val="16"/>
        </w:rPr>
        <w:t xml:space="preserve"> </w:t>
      </w:r>
      <w:r w:rsidRPr="00FA4E4A">
        <w:rPr>
          <w:rStyle w:val="StyleUnderline"/>
        </w:rPr>
        <w:t>used by companies against an already struggling</w:t>
      </w:r>
      <w:r w:rsidRPr="00FA4E4A">
        <w:rPr>
          <w:sz w:val="16"/>
        </w:rPr>
        <w:t xml:space="preserve"> </w:t>
      </w:r>
      <w:r w:rsidRPr="00FA4E4A">
        <w:rPr>
          <w:rStyle w:val="Emphasis"/>
        </w:rPr>
        <w:t>union</w:t>
      </w:r>
      <w:r w:rsidRPr="00FA4E4A">
        <w:rPr>
          <w:sz w:val="16"/>
        </w:rPr>
        <w:t xml:space="preserve"> </w:t>
      </w:r>
      <w:r w:rsidRPr="00FA4E4A">
        <w:rPr>
          <w:rStyle w:val="StyleUnderline"/>
        </w:rPr>
        <w:t>labor force</w:t>
      </w:r>
      <w:r w:rsidRPr="00FA4E4A">
        <w:rPr>
          <w:sz w:val="16"/>
        </w:rPr>
        <w:t xml:space="preserve">.316 </w:t>
      </w:r>
      <w:r w:rsidRPr="00FA4E4A">
        <w:rPr>
          <w:rStyle w:val="StyleUnderline"/>
        </w:rPr>
        <w:t>Abuse</w:t>
      </w:r>
      <w:r w:rsidRPr="00FA4E4A">
        <w:rPr>
          <w:sz w:val="16"/>
        </w:rPr>
        <w:t xml:space="preserve"> of § 1113(e) </w:t>
      </w:r>
      <w:r w:rsidRPr="00FA4E4A">
        <w:rPr>
          <w:rStyle w:val="StyleUnderline"/>
        </w:rPr>
        <w:t>is</w:t>
      </w:r>
      <w:r w:rsidRPr="00FA4E4A">
        <w:rPr>
          <w:sz w:val="16"/>
        </w:rPr>
        <w:t xml:space="preserve"> similarly </w:t>
      </w:r>
      <w:r w:rsidRPr="00FA4E4A">
        <w:rPr>
          <w:rStyle w:val="StyleUnderline"/>
        </w:rPr>
        <w:t>creating a situation where workers bear the cost of</w:t>
      </w:r>
      <w:r w:rsidRPr="00FA4E4A">
        <w:rPr>
          <w:sz w:val="16"/>
        </w:rPr>
        <w:t xml:space="preserve"> </w:t>
      </w:r>
      <w:r w:rsidRPr="00FA4E4A">
        <w:rPr>
          <w:rStyle w:val="Emphasis"/>
        </w:rPr>
        <w:t>poor management</w:t>
      </w:r>
      <w:r w:rsidRPr="00FA4E4A">
        <w:rPr>
          <w:sz w:val="16"/>
        </w:rPr>
        <w:t xml:space="preserve"> </w:t>
      </w:r>
      <w:r w:rsidRPr="00FA4E4A">
        <w:rPr>
          <w:rStyle w:val="StyleUnderline"/>
        </w:rPr>
        <w:t>and</w:t>
      </w:r>
      <w:r w:rsidRPr="00FA4E4A">
        <w:rPr>
          <w:sz w:val="16"/>
        </w:rPr>
        <w:t xml:space="preserve"> </w:t>
      </w:r>
      <w:r w:rsidRPr="00FA4E4A">
        <w:rPr>
          <w:rStyle w:val="Emphasis"/>
        </w:rPr>
        <w:t>ou</w:t>
      </w:r>
      <w:r w:rsidRPr="00E07464">
        <w:rPr>
          <w:rStyle w:val="Emphasis"/>
        </w:rPr>
        <w:t>tsized executive compensation</w:t>
      </w:r>
      <w:r w:rsidRPr="00E85424">
        <w:rPr>
          <w:sz w:val="16"/>
        </w:rPr>
        <w:t xml:space="preserve">. </w:t>
      </w:r>
      <w:r w:rsidRPr="00702ED9">
        <w:rPr>
          <w:rStyle w:val="StyleUnderline"/>
          <w:highlight w:val="yellow"/>
        </w:rPr>
        <w:t>Requiring companies</w:t>
      </w:r>
      <w:r w:rsidRPr="00E85424">
        <w:rPr>
          <w:rStyle w:val="StyleUnderline"/>
        </w:rPr>
        <w:t xml:space="preserve"> to</w:t>
      </w:r>
      <w:r w:rsidRPr="00E85424">
        <w:rPr>
          <w:sz w:val="16"/>
        </w:rPr>
        <w:t xml:space="preserve"> </w:t>
      </w:r>
      <w:r w:rsidRPr="00702ED9">
        <w:rPr>
          <w:rStyle w:val="Emphasis"/>
          <w:sz w:val="24"/>
          <w:szCs w:val="24"/>
          <w:highlight w:val="yellow"/>
        </w:rPr>
        <w:t>maintain s</w:t>
      </w:r>
      <w:r w:rsidRPr="00E85424">
        <w:rPr>
          <w:rStyle w:val="Emphasis"/>
          <w:sz w:val="24"/>
          <w:szCs w:val="24"/>
        </w:rPr>
        <w:t xml:space="preserve">tatus </w:t>
      </w:r>
      <w:r w:rsidRPr="00702ED9">
        <w:rPr>
          <w:rStyle w:val="Emphasis"/>
          <w:sz w:val="24"/>
          <w:szCs w:val="24"/>
          <w:highlight w:val="yellow"/>
        </w:rPr>
        <w:t>quo obligations and bargain to impasse</w:t>
      </w:r>
      <w:r w:rsidRPr="00E85424">
        <w:rPr>
          <w:sz w:val="16"/>
          <w:szCs w:val="24"/>
        </w:rPr>
        <w:t xml:space="preserve"> </w:t>
      </w:r>
      <w:r w:rsidRPr="00E85424">
        <w:rPr>
          <w:sz w:val="16"/>
        </w:rPr>
        <w:t xml:space="preserve">[*505] </w:t>
      </w:r>
      <w:r w:rsidRPr="00702ED9">
        <w:rPr>
          <w:rStyle w:val="StyleUnderline"/>
          <w:highlight w:val="yellow"/>
        </w:rPr>
        <w:t>maintains</w:t>
      </w:r>
      <w:r w:rsidRPr="00E85424">
        <w:rPr>
          <w:rStyle w:val="StyleUnderline"/>
        </w:rPr>
        <w:t xml:space="preserve"> the </w:t>
      </w:r>
      <w:r w:rsidRPr="00702ED9">
        <w:rPr>
          <w:rStyle w:val="StyleUnderline"/>
          <w:highlight w:val="yellow"/>
        </w:rPr>
        <w:t>union's influence, encourages info</w:t>
      </w:r>
      <w:r w:rsidRPr="00E85424">
        <w:rPr>
          <w:rStyle w:val="StyleUnderline"/>
        </w:rPr>
        <w:t xml:space="preserve">rmation </w:t>
      </w:r>
      <w:r w:rsidRPr="00702ED9">
        <w:rPr>
          <w:rStyle w:val="StyleUnderline"/>
          <w:highlight w:val="yellow"/>
        </w:rPr>
        <w:t>sharing, and gives employees</w:t>
      </w:r>
      <w:r w:rsidRPr="00E85424">
        <w:rPr>
          <w:rStyle w:val="StyleUnderline"/>
        </w:rPr>
        <w:t xml:space="preserve"> a </w:t>
      </w:r>
      <w:r w:rsidRPr="00702ED9">
        <w:rPr>
          <w:rStyle w:val="StyleUnderline"/>
          <w:highlight w:val="yellow"/>
        </w:rPr>
        <w:t>voice</w:t>
      </w:r>
      <w:r w:rsidRPr="00E85424">
        <w:rPr>
          <w:sz w:val="16"/>
        </w:rPr>
        <w:t>.</w:t>
      </w:r>
    </w:p>
    <w:p w14:paraId="7565B91A" w14:textId="77777777" w:rsidR="00D02396" w:rsidRPr="00E85424" w:rsidRDefault="00D02396" w:rsidP="00D02396">
      <w:pPr>
        <w:rPr>
          <w:sz w:val="16"/>
        </w:rPr>
      </w:pPr>
      <w:r w:rsidRPr="00E85424">
        <w:rPr>
          <w:sz w:val="16"/>
        </w:rPr>
        <w:t>V. CONCLUSION</w:t>
      </w:r>
    </w:p>
    <w:p w14:paraId="5A7B2416" w14:textId="77777777" w:rsidR="00D02396" w:rsidRDefault="00D02396" w:rsidP="00D02396">
      <w:pPr>
        <w:rPr>
          <w:sz w:val="16"/>
        </w:rPr>
      </w:pPr>
      <w:r w:rsidRPr="00E85424">
        <w:rPr>
          <w:sz w:val="16"/>
        </w:rPr>
        <w:t xml:space="preserve">Bankruptcy courts may be courts of equity,317 but they are still required to follow the letter of the law.318 While canons of statutory construction may not be in their usual wheelhouse, they are important tools to ensure that a statute is not misread. When there is ambiguity in a statue, a </w:t>
      </w:r>
      <w:r w:rsidRPr="00702ED9">
        <w:rPr>
          <w:rStyle w:val="StyleUnderline"/>
          <w:highlight w:val="yellow"/>
        </w:rPr>
        <w:t>bankruptcy court</w:t>
      </w:r>
      <w:r w:rsidRPr="00E85424">
        <w:rPr>
          <w:sz w:val="16"/>
        </w:rPr>
        <w:t xml:space="preserve"> </w:t>
      </w:r>
      <w:r w:rsidRPr="00E85424">
        <w:rPr>
          <w:rStyle w:val="Emphasis"/>
        </w:rPr>
        <w:t xml:space="preserve">can and </w:t>
      </w:r>
      <w:r w:rsidRPr="00702ED9">
        <w:rPr>
          <w:rStyle w:val="Emphasis"/>
          <w:highlight w:val="yellow"/>
        </w:rPr>
        <w:t>should</w:t>
      </w:r>
      <w:r w:rsidRPr="00E85424">
        <w:rPr>
          <w:sz w:val="16"/>
        </w:rPr>
        <w:t xml:space="preserve"> </w:t>
      </w:r>
      <w:r w:rsidRPr="00E85424">
        <w:rPr>
          <w:rStyle w:val="StyleUnderline"/>
        </w:rPr>
        <w:t>look to canons of statutory construction to</w:t>
      </w:r>
      <w:r w:rsidRPr="00E85424">
        <w:rPr>
          <w:sz w:val="16"/>
        </w:rPr>
        <w:t xml:space="preserve"> </w:t>
      </w:r>
      <w:r w:rsidRPr="00E85424">
        <w:rPr>
          <w:rStyle w:val="Emphasis"/>
        </w:rPr>
        <w:t>parse</w:t>
      </w:r>
      <w:r w:rsidRPr="00E85424">
        <w:rPr>
          <w:sz w:val="16"/>
        </w:rPr>
        <w:t xml:space="preserve"> </w:t>
      </w:r>
      <w:r w:rsidRPr="00E85424">
        <w:rPr>
          <w:rStyle w:val="StyleUnderline"/>
        </w:rPr>
        <w:t>congressional intent</w:t>
      </w:r>
      <w:r w:rsidRPr="00E85424">
        <w:rPr>
          <w:sz w:val="16"/>
        </w:rPr>
        <w:t xml:space="preserve">.319 </w:t>
      </w:r>
      <w:r w:rsidRPr="00E85424">
        <w:rPr>
          <w:rStyle w:val="StyleUnderline"/>
        </w:rPr>
        <w:t>When read</w:t>
      </w:r>
      <w:r w:rsidRPr="00E85424">
        <w:rPr>
          <w:sz w:val="16"/>
        </w:rPr>
        <w:t xml:space="preserve"> </w:t>
      </w:r>
      <w:r w:rsidRPr="00E85424">
        <w:rPr>
          <w:rStyle w:val="Emphasis"/>
        </w:rPr>
        <w:t>closely</w:t>
      </w:r>
      <w:r w:rsidRPr="00E85424">
        <w:rPr>
          <w:sz w:val="16"/>
        </w:rPr>
        <w:t xml:space="preserve"> and </w:t>
      </w:r>
      <w:r w:rsidRPr="00E85424">
        <w:rPr>
          <w:rStyle w:val="StyleUnderline"/>
        </w:rPr>
        <w:t>with these canons in mind</w:t>
      </w:r>
      <w:r w:rsidRPr="00E85424">
        <w:rPr>
          <w:sz w:val="16"/>
        </w:rPr>
        <w:t xml:space="preserve">, </w:t>
      </w:r>
      <w:r w:rsidRPr="00E85424">
        <w:rPr>
          <w:rStyle w:val="Emphasis"/>
        </w:rPr>
        <w:t>§ 1113</w:t>
      </w:r>
      <w:r w:rsidRPr="00E85424">
        <w:rPr>
          <w:sz w:val="16"/>
        </w:rPr>
        <w:t xml:space="preserve"> </w:t>
      </w:r>
      <w:r w:rsidRPr="00E85424">
        <w:rPr>
          <w:rStyle w:val="StyleUnderline"/>
        </w:rPr>
        <w:t xml:space="preserve">does </w:t>
      </w:r>
      <w:r w:rsidRPr="00702ED9">
        <w:rPr>
          <w:rStyle w:val="StyleUnderline"/>
          <w:highlight w:val="yellow"/>
        </w:rPr>
        <w:t>not allow</w:t>
      </w:r>
      <w:r w:rsidRPr="00E85424">
        <w:rPr>
          <w:rStyle w:val="StyleUnderline"/>
        </w:rPr>
        <w:t xml:space="preserve"> for </w:t>
      </w:r>
      <w:r w:rsidRPr="00702ED9">
        <w:rPr>
          <w:rStyle w:val="StyleUnderline"/>
          <w:highlight w:val="yellow"/>
        </w:rPr>
        <w:t>rejection</w:t>
      </w:r>
      <w:r w:rsidRPr="00FA4E4A">
        <w:rPr>
          <w:sz w:val="16"/>
          <w:szCs w:val="16"/>
        </w:rPr>
        <w:t xml:space="preserve"> of expired CBAs it </w:t>
      </w:r>
      <w:r w:rsidRPr="00702ED9">
        <w:rPr>
          <w:rStyle w:val="StyleUnderline"/>
          <w:highlight w:val="yellow"/>
        </w:rPr>
        <w:t>instead provide</w:t>
      </w:r>
      <w:r w:rsidRPr="00E85424">
        <w:rPr>
          <w:rStyle w:val="StyleUnderline"/>
        </w:rPr>
        <w:t xml:space="preserve">s </w:t>
      </w:r>
      <w:r w:rsidRPr="00702ED9">
        <w:rPr>
          <w:rStyle w:val="StyleUnderline"/>
          <w:highlight w:val="yellow"/>
        </w:rPr>
        <w:t>for</w:t>
      </w:r>
      <w:r w:rsidRPr="00702ED9">
        <w:rPr>
          <w:sz w:val="16"/>
          <w:highlight w:val="yellow"/>
        </w:rPr>
        <w:t xml:space="preserve"> </w:t>
      </w:r>
      <w:r w:rsidRPr="00702ED9">
        <w:rPr>
          <w:rStyle w:val="Emphasis"/>
          <w:highlight w:val="yellow"/>
        </w:rPr>
        <w:t>interim changes</w:t>
      </w:r>
      <w:r w:rsidRPr="00E85424">
        <w:rPr>
          <w:sz w:val="16"/>
        </w:rPr>
        <w:t xml:space="preserve"> </w:t>
      </w:r>
      <w:r w:rsidRPr="00E85424">
        <w:rPr>
          <w:rStyle w:val="StyleUnderline"/>
        </w:rPr>
        <w:t xml:space="preserve">to be made </w:t>
      </w:r>
      <w:r w:rsidRPr="00702ED9">
        <w:rPr>
          <w:rStyle w:val="StyleUnderline"/>
          <w:highlight w:val="yellow"/>
        </w:rPr>
        <w:t>to</w:t>
      </w:r>
      <w:r w:rsidRPr="00E85424">
        <w:rPr>
          <w:sz w:val="16"/>
        </w:rPr>
        <w:t xml:space="preserve"> those </w:t>
      </w:r>
      <w:r w:rsidRPr="00702ED9">
        <w:rPr>
          <w:rStyle w:val="StyleUnderline"/>
          <w:highlight w:val="yellow"/>
        </w:rPr>
        <w:t>obligations that</w:t>
      </w:r>
      <w:r w:rsidRPr="00702ED9">
        <w:rPr>
          <w:sz w:val="16"/>
          <w:highlight w:val="yellow"/>
        </w:rPr>
        <w:t xml:space="preserve"> </w:t>
      </w:r>
      <w:r w:rsidRPr="00702ED9">
        <w:rPr>
          <w:rStyle w:val="Emphasis"/>
          <w:highlight w:val="yellow"/>
        </w:rPr>
        <w:t>"continue in effect"</w:t>
      </w:r>
      <w:r w:rsidRPr="00E85424">
        <w:rPr>
          <w:sz w:val="16"/>
        </w:rPr>
        <w:t xml:space="preserve"> </w:t>
      </w:r>
      <w:r w:rsidRPr="00E85424">
        <w:rPr>
          <w:rStyle w:val="StyleUnderline"/>
        </w:rPr>
        <w:t>after expiration</w:t>
      </w:r>
      <w:r w:rsidRPr="00E85424">
        <w:rPr>
          <w:sz w:val="16"/>
        </w:rPr>
        <w:t xml:space="preserve">. </w:t>
      </w:r>
      <w:r w:rsidRPr="00E85424">
        <w:rPr>
          <w:rStyle w:val="StyleUnderline"/>
        </w:rPr>
        <w:t>Courts</w:t>
      </w:r>
      <w:r w:rsidRPr="00E85424">
        <w:rPr>
          <w:sz w:val="16"/>
        </w:rPr>
        <w:t xml:space="preserve"> </w:t>
      </w:r>
      <w:r w:rsidRPr="00E85424">
        <w:rPr>
          <w:rStyle w:val="Emphasis"/>
        </w:rPr>
        <w:t>interpreting</w:t>
      </w:r>
      <w:r w:rsidRPr="00E85424">
        <w:rPr>
          <w:sz w:val="16"/>
        </w:rPr>
        <w:t xml:space="preserve"> </w:t>
      </w:r>
      <w:r w:rsidRPr="00E85424">
        <w:rPr>
          <w:rStyle w:val="StyleUnderline"/>
        </w:rPr>
        <w:t>§ 1113 should be sure to give</w:t>
      </w:r>
      <w:r w:rsidRPr="00E85424">
        <w:rPr>
          <w:sz w:val="16"/>
        </w:rPr>
        <w:t xml:space="preserve"> </w:t>
      </w:r>
      <w:r w:rsidRPr="00E85424">
        <w:rPr>
          <w:rStyle w:val="Emphasis"/>
        </w:rPr>
        <w:t>each word</w:t>
      </w:r>
      <w:r w:rsidRPr="00E85424">
        <w:rPr>
          <w:sz w:val="16"/>
        </w:rPr>
        <w:t xml:space="preserve"> </w:t>
      </w:r>
      <w:r w:rsidRPr="00E85424">
        <w:rPr>
          <w:rStyle w:val="StyleUnderline"/>
        </w:rPr>
        <w:t>in the statute meaning</w:t>
      </w:r>
      <w:r w:rsidRPr="00E85424">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This </w:t>
      </w:r>
      <w:r w:rsidRPr="00E85424">
        <w:rPr>
          <w:rStyle w:val="StyleUnderline"/>
        </w:rPr>
        <w:t>reading</w:t>
      </w:r>
      <w:r w:rsidRPr="00E85424">
        <w:rPr>
          <w:sz w:val="16"/>
        </w:rPr>
        <w:t xml:space="preserve"> not only comports with the text of the statute; it also </w:t>
      </w:r>
      <w:r w:rsidRPr="00702ED9">
        <w:rPr>
          <w:rStyle w:val="StyleUnderline"/>
          <w:highlight w:val="yellow"/>
        </w:rPr>
        <w:t>allows</w:t>
      </w:r>
      <w:r w:rsidRPr="00E85424">
        <w:rPr>
          <w:rStyle w:val="StyleUnderline"/>
        </w:rPr>
        <w:t xml:space="preserve"> for</w:t>
      </w:r>
      <w:r w:rsidRPr="00E85424">
        <w:rPr>
          <w:sz w:val="16"/>
        </w:rPr>
        <w:t xml:space="preserve"> </w:t>
      </w:r>
      <w:r w:rsidRPr="00702ED9">
        <w:rPr>
          <w:rStyle w:val="Emphasis"/>
          <w:highlight w:val="yellow"/>
        </w:rPr>
        <w:t>relief for</w:t>
      </w:r>
      <w:r w:rsidRPr="00E85424">
        <w:rPr>
          <w:rStyle w:val="Emphasis"/>
        </w:rPr>
        <w:t xml:space="preserve"> the </w:t>
      </w:r>
      <w:r w:rsidRPr="00702ED9">
        <w:rPr>
          <w:rStyle w:val="Emphasis"/>
          <w:highlight w:val="yellow"/>
        </w:rPr>
        <w:t>debtor</w:t>
      </w:r>
      <w:r w:rsidRPr="00702ED9">
        <w:rPr>
          <w:sz w:val="16"/>
          <w:highlight w:val="yellow"/>
        </w:rPr>
        <w:t xml:space="preserve"> </w:t>
      </w:r>
      <w:r w:rsidRPr="00702ED9">
        <w:rPr>
          <w:rStyle w:val="StyleUnderline"/>
          <w:highlight w:val="yellow"/>
        </w:rPr>
        <w:t>without compromising</w:t>
      </w:r>
      <w:r w:rsidRPr="00E85424">
        <w:rPr>
          <w:rStyle w:val="StyleUnderline"/>
        </w:rPr>
        <w:t xml:space="preserve"> the</w:t>
      </w:r>
      <w:r w:rsidRPr="00E85424">
        <w:rPr>
          <w:sz w:val="16"/>
        </w:rPr>
        <w:t xml:space="preserve"> </w:t>
      </w:r>
      <w:r w:rsidRPr="00E85424">
        <w:rPr>
          <w:rStyle w:val="Emphasis"/>
        </w:rPr>
        <w:t xml:space="preserve">delicate </w:t>
      </w:r>
      <w:r w:rsidRPr="00702ED9">
        <w:rPr>
          <w:rStyle w:val="Emphasis"/>
          <w:highlight w:val="yellow"/>
        </w:rPr>
        <w:t>bargaining</w:t>
      </w:r>
      <w:r w:rsidRPr="00E85424">
        <w:rPr>
          <w:rStyle w:val="Emphasis"/>
        </w:rPr>
        <w:t xml:space="preserve"> process</w:t>
      </w:r>
      <w:r w:rsidRPr="00E85424">
        <w:rPr>
          <w:sz w:val="16"/>
        </w:rPr>
        <w:t xml:space="preserve"> </w:t>
      </w:r>
      <w:r w:rsidRPr="00E85424">
        <w:rPr>
          <w:rStyle w:val="StyleUnderline"/>
        </w:rPr>
        <w:t>between unions and employers during</w:t>
      </w:r>
      <w:r w:rsidRPr="00E85424">
        <w:rPr>
          <w:sz w:val="16"/>
        </w:rPr>
        <w:t xml:space="preserve"> the </w:t>
      </w:r>
      <w:r w:rsidRPr="00E85424">
        <w:rPr>
          <w:rStyle w:val="StyleUnderline"/>
        </w:rPr>
        <w:t>post-expiration period</w:t>
      </w:r>
      <w:r w:rsidRPr="00E85424">
        <w:rPr>
          <w:sz w:val="16"/>
        </w:rPr>
        <w:t>.</w:t>
      </w:r>
    </w:p>
    <w:p w14:paraId="412453C2" w14:textId="77777777" w:rsidR="00D02396" w:rsidRDefault="00D02396" w:rsidP="00D02396">
      <w:pPr>
        <w:pStyle w:val="Heading4"/>
      </w:pPr>
      <w:r>
        <w:t xml:space="preserve">Otherwise, </w:t>
      </w:r>
      <w:r>
        <w:rPr>
          <w:u w:val="single"/>
        </w:rPr>
        <w:t>o</w:t>
      </w:r>
      <w:r w:rsidRPr="00601A8E">
        <w:rPr>
          <w:u w:val="single"/>
        </w:rPr>
        <w:t>verly expansive</w:t>
      </w:r>
      <w:r>
        <w:t xml:space="preserve"> </w:t>
      </w:r>
      <w:r w:rsidRPr="009246DE">
        <w:rPr>
          <w:b w:val="0"/>
          <w:bCs/>
        </w:rPr>
        <w:t>interpretations of</w:t>
      </w:r>
      <w:r>
        <w:t xml:space="preserve"> Section 1113 </w:t>
      </w:r>
      <w:r w:rsidRPr="00601A8E">
        <w:rPr>
          <w:u w:val="single"/>
        </w:rPr>
        <w:t>invite</w:t>
      </w:r>
      <w:r>
        <w:t xml:space="preserve"> firms to </w:t>
      </w:r>
      <w:r w:rsidRPr="00601A8E">
        <w:rPr>
          <w:u w:val="single"/>
        </w:rPr>
        <w:t>abuse</w:t>
      </w:r>
      <w:r w:rsidRPr="009246DE">
        <w:rPr>
          <w:b w:val="0"/>
          <w:bCs/>
          <w:u w:val="single"/>
        </w:rPr>
        <w:t xml:space="preserve"> the process</w:t>
      </w:r>
      <w:r>
        <w:t xml:space="preserve"> AND </w:t>
      </w:r>
      <w:r w:rsidRPr="00601A8E">
        <w:rPr>
          <w:u w:val="single"/>
        </w:rPr>
        <w:t>forum shop</w:t>
      </w:r>
      <w:r>
        <w:t xml:space="preserve"> aggressively. </w:t>
      </w:r>
      <w:r w:rsidRPr="009246DE">
        <w:rPr>
          <w:b w:val="0"/>
          <w:bCs/>
        </w:rPr>
        <w:t xml:space="preserve">Studies confirm the </w:t>
      </w:r>
      <w:r w:rsidRPr="009246DE">
        <w:rPr>
          <w:b w:val="0"/>
          <w:bCs/>
          <w:u w:val="single"/>
        </w:rPr>
        <w:t>centrality</w:t>
      </w:r>
      <w:r w:rsidRPr="009246DE">
        <w:rPr>
          <w:b w:val="0"/>
          <w:bCs/>
        </w:rPr>
        <w:t xml:space="preserve"> of </w:t>
      </w:r>
      <w:r w:rsidRPr="009246DE">
        <w:rPr>
          <w:b w:val="0"/>
          <w:bCs/>
          <w:u w:val="single"/>
        </w:rPr>
        <w:t>labor</w:t>
      </w:r>
      <w:r w:rsidRPr="009246DE">
        <w:rPr>
          <w:b w:val="0"/>
          <w:bCs/>
        </w:rPr>
        <w:t xml:space="preserve"> considerations.</w:t>
      </w:r>
    </w:p>
    <w:p w14:paraId="29AE054E" w14:textId="77777777" w:rsidR="00D02396" w:rsidRDefault="00D02396" w:rsidP="00D02396">
      <w:r>
        <w:t xml:space="preserve">Dr. Omer </w:t>
      </w:r>
      <w:r w:rsidRPr="007A0B2A">
        <w:rPr>
          <w:rStyle w:val="Style13ptBold"/>
        </w:rPr>
        <w:t>Kimhi &amp;</w:t>
      </w:r>
      <w:r>
        <w:t xml:space="preserve"> Arno </w:t>
      </w:r>
      <w:r w:rsidRPr="007A0B2A">
        <w:rPr>
          <w:rStyle w:val="Style13ptBold"/>
        </w:rPr>
        <w:t>Doebert 15</w:t>
      </w:r>
      <w:r>
        <w:t>, PhD, Assistant Professor, Law, Haifa University Faculty of Law; PhD, Law, Bucerius Law School, Associate, Reimer Rechtsanwalte, "Bankruptcy Law as a Balancing System: Lessons from a Comparative Analysis of the Intersection Between Labor and Bankruptcy Laws," American Bankruptcy Institute Law Review, Vol. 23, pg. 491, Summer 2015, Nexis Uni. [italics in original]</w:t>
      </w:r>
    </w:p>
    <w:p w14:paraId="140E5449" w14:textId="77777777" w:rsidR="00D02396" w:rsidRPr="009447DC" w:rsidRDefault="00D02396" w:rsidP="00D02396">
      <w:pPr>
        <w:rPr>
          <w:sz w:val="16"/>
        </w:rPr>
      </w:pPr>
      <w:r w:rsidRPr="009447DC">
        <w:rPr>
          <w:sz w:val="16"/>
        </w:rPr>
        <w:t>So far we have seen that ex-post the bankruptcy, labor modifications can benefit the employees' group. However, this provides only a partial picture. As the procedural approach maintains, these ex-ant</w:t>
      </w:r>
      <w:r w:rsidRPr="000C3F2A">
        <w:rPr>
          <w:sz w:val="16"/>
        </w:rPr>
        <w:t xml:space="preserve">e </w:t>
      </w:r>
      <w:r w:rsidRPr="000C3F2A">
        <w:rPr>
          <w:rStyle w:val="StyleUnderline"/>
        </w:rPr>
        <w:t>modifications can</w:t>
      </w:r>
      <w:r w:rsidRPr="000C3F2A">
        <w:rPr>
          <w:sz w:val="16"/>
        </w:rPr>
        <w:t xml:space="preserve"> also </w:t>
      </w:r>
      <w:r w:rsidRPr="000C3F2A">
        <w:rPr>
          <w:rStyle w:val="StyleUnderline"/>
        </w:rPr>
        <w:t>cre</w:t>
      </w:r>
      <w:r w:rsidRPr="00640A43">
        <w:rPr>
          <w:rStyle w:val="StyleUnderline"/>
        </w:rPr>
        <w:t>ate</w:t>
      </w:r>
      <w:r w:rsidRPr="00640A43">
        <w:rPr>
          <w:sz w:val="16"/>
        </w:rPr>
        <w:t xml:space="preserve"> </w:t>
      </w:r>
      <w:r w:rsidRPr="00640A43">
        <w:rPr>
          <w:rStyle w:val="Emphasis"/>
        </w:rPr>
        <w:t>perverse incentives</w:t>
      </w:r>
      <w:r w:rsidRPr="00640A43">
        <w:rPr>
          <w:sz w:val="16"/>
        </w:rPr>
        <w:t xml:space="preserve"> </w:t>
      </w:r>
      <w:r w:rsidRPr="00640A43">
        <w:rPr>
          <w:rStyle w:val="StyleUnderline"/>
        </w:rPr>
        <w:t>to th</w:t>
      </w:r>
      <w:r w:rsidRPr="004456F0">
        <w:rPr>
          <w:rStyle w:val="StyleUnderline"/>
        </w:rPr>
        <w:t xml:space="preserve">e parties involved </w:t>
      </w:r>
      <w:r w:rsidRPr="00702ED9">
        <w:rPr>
          <w:rStyle w:val="StyleUnderline"/>
          <w:highlight w:val="yellow"/>
        </w:rPr>
        <w:t>in</w:t>
      </w:r>
      <w:r w:rsidRPr="009447DC">
        <w:rPr>
          <w:sz w:val="16"/>
        </w:rPr>
        <w:t xml:space="preserve"> the </w:t>
      </w:r>
      <w:r w:rsidRPr="00702ED9">
        <w:rPr>
          <w:rStyle w:val="Emphasis"/>
          <w:highlight w:val="yellow"/>
        </w:rPr>
        <w:t>bankruptcy</w:t>
      </w:r>
      <w:r w:rsidRPr="009447DC">
        <w:rPr>
          <w:sz w:val="16"/>
        </w:rPr>
        <w:t xml:space="preserve">, </w:t>
      </w:r>
      <w:r w:rsidRPr="004456F0">
        <w:rPr>
          <w:rStyle w:val="StyleUnderline"/>
        </w:rPr>
        <w:t>and these incentives are</w:t>
      </w:r>
      <w:r w:rsidRPr="009447DC">
        <w:rPr>
          <w:sz w:val="16"/>
        </w:rPr>
        <w:t xml:space="preserve"> </w:t>
      </w:r>
      <w:r w:rsidRPr="004456F0">
        <w:rPr>
          <w:rStyle w:val="Emphasis"/>
        </w:rPr>
        <w:t>detrimental</w:t>
      </w:r>
      <w:r w:rsidRPr="009447DC">
        <w:rPr>
          <w:sz w:val="16"/>
        </w:rPr>
        <w:t xml:space="preserve"> </w:t>
      </w:r>
      <w:r w:rsidRPr="004456F0">
        <w:rPr>
          <w:rStyle w:val="StyleUnderline"/>
        </w:rPr>
        <w:t>to</w:t>
      </w:r>
      <w:r w:rsidRPr="009447DC">
        <w:rPr>
          <w:sz w:val="16"/>
        </w:rPr>
        <w:t xml:space="preserve"> the </w:t>
      </w:r>
      <w:r w:rsidRPr="004456F0">
        <w:rPr>
          <w:rStyle w:val="StyleUnderline"/>
        </w:rPr>
        <w:t>employees</w:t>
      </w:r>
      <w:r w:rsidRPr="009447DC">
        <w:rPr>
          <w:sz w:val="16"/>
        </w:rPr>
        <w:t>.</w:t>
      </w:r>
    </w:p>
    <w:p w14:paraId="04C42AEC" w14:textId="77777777" w:rsidR="00D02396" w:rsidRPr="009447DC" w:rsidRDefault="00D02396" w:rsidP="00D02396">
      <w:pPr>
        <w:rPr>
          <w:sz w:val="16"/>
        </w:rPr>
      </w:pPr>
      <w:r w:rsidRPr="009447DC">
        <w:rPr>
          <w:sz w:val="16"/>
        </w:rPr>
        <w:t xml:space="preserve">The first </w:t>
      </w:r>
      <w:r w:rsidRPr="004456F0">
        <w:rPr>
          <w:rStyle w:val="StyleUnderline"/>
        </w:rPr>
        <w:t>problem</w:t>
      </w:r>
      <w:r w:rsidRPr="009447DC">
        <w:rPr>
          <w:sz w:val="16"/>
        </w:rPr>
        <w:t xml:space="preserve"> the </w:t>
      </w:r>
      <w:r w:rsidRPr="004456F0">
        <w:rPr>
          <w:rStyle w:val="StyleUnderline"/>
        </w:rPr>
        <w:t>labor modifications present is</w:t>
      </w:r>
      <w:r w:rsidRPr="009447DC">
        <w:rPr>
          <w:sz w:val="16"/>
        </w:rPr>
        <w:t xml:space="preserve"> </w:t>
      </w:r>
      <w:r w:rsidRPr="004456F0">
        <w:rPr>
          <w:rStyle w:val="Emphasis"/>
        </w:rPr>
        <w:t>bankruptcy abuse</w:t>
      </w:r>
      <w:r w:rsidRPr="009447DC">
        <w:rPr>
          <w:sz w:val="16"/>
        </w:rPr>
        <w:t xml:space="preserve">. This means that </w:t>
      </w:r>
      <w:r w:rsidRPr="00702ED9">
        <w:rPr>
          <w:rStyle w:val="StyleUnderline"/>
          <w:highlight w:val="yellow"/>
        </w:rPr>
        <w:t>debtors</w:t>
      </w:r>
      <w:r w:rsidRPr="009447DC">
        <w:rPr>
          <w:sz w:val="16"/>
        </w:rPr>
        <w:t xml:space="preserve"> </w:t>
      </w:r>
      <w:r w:rsidRPr="000C3F2A">
        <w:rPr>
          <w:rStyle w:val="Emphasis"/>
        </w:rPr>
        <w:t>use</w:t>
      </w:r>
      <w:r w:rsidRPr="000C3F2A">
        <w:rPr>
          <w:sz w:val="16"/>
        </w:rPr>
        <w:t xml:space="preserve"> </w:t>
      </w:r>
      <w:r w:rsidRPr="000C3F2A">
        <w:rPr>
          <w:rStyle w:val="StyleUnderline"/>
        </w:rPr>
        <w:t>bankruptcy</w:t>
      </w:r>
      <w:r w:rsidRPr="004456F0">
        <w:rPr>
          <w:rStyle w:val="StyleUnderline"/>
        </w:rPr>
        <w:t xml:space="preserve"> proceedings in order </w:t>
      </w:r>
      <w:r w:rsidRPr="00640A43">
        <w:rPr>
          <w:rStyle w:val="StyleUnderline"/>
        </w:rPr>
        <w:t>to</w:t>
      </w:r>
      <w:r w:rsidRPr="00640A43">
        <w:rPr>
          <w:sz w:val="16"/>
        </w:rPr>
        <w:t xml:space="preserve"> </w:t>
      </w:r>
      <w:r w:rsidRPr="00702ED9">
        <w:rPr>
          <w:rStyle w:val="Emphasis"/>
          <w:highlight w:val="yellow"/>
        </w:rPr>
        <w:t>enjoy</w:t>
      </w:r>
      <w:r w:rsidRPr="009447DC">
        <w:rPr>
          <w:sz w:val="16"/>
        </w:rPr>
        <w:t xml:space="preserve"> the </w:t>
      </w:r>
      <w:r w:rsidRPr="00702ED9">
        <w:rPr>
          <w:rStyle w:val="Emphasis"/>
          <w:highlight w:val="yellow"/>
        </w:rPr>
        <w:t>labor</w:t>
      </w:r>
      <w:r w:rsidRPr="000C3F2A">
        <w:rPr>
          <w:rStyle w:val="Emphasis"/>
        </w:rPr>
        <w:t xml:space="preserve"> law </w:t>
      </w:r>
      <w:r w:rsidRPr="00702ED9">
        <w:rPr>
          <w:rStyle w:val="Emphasis"/>
          <w:highlight w:val="yellow"/>
        </w:rPr>
        <w:t>privileges</w:t>
      </w:r>
      <w:r w:rsidRPr="009447DC">
        <w:rPr>
          <w:sz w:val="16"/>
        </w:rPr>
        <w:t xml:space="preserve"> </w:t>
      </w:r>
      <w:r w:rsidRPr="004456F0">
        <w:rPr>
          <w:rStyle w:val="StyleUnderline"/>
        </w:rPr>
        <w:t xml:space="preserve">bankruptcy law affords, even </w:t>
      </w:r>
      <w:r w:rsidRPr="00702ED9">
        <w:rPr>
          <w:rStyle w:val="StyleUnderline"/>
          <w:highlight w:val="yellow"/>
        </w:rPr>
        <w:t>when</w:t>
      </w:r>
      <w:r w:rsidRPr="003E2232">
        <w:rPr>
          <w:rStyle w:val="StyleUnderline"/>
        </w:rPr>
        <w:t xml:space="preserve"> there is</w:t>
      </w:r>
      <w:r w:rsidRPr="003E2232">
        <w:rPr>
          <w:sz w:val="16"/>
        </w:rPr>
        <w:t xml:space="preserve"> </w:t>
      </w:r>
      <w:r w:rsidRPr="00702ED9">
        <w:rPr>
          <w:rStyle w:val="Emphasis"/>
          <w:highlight w:val="yellow"/>
        </w:rPr>
        <w:t>no</w:t>
      </w:r>
      <w:r w:rsidRPr="004456F0">
        <w:rPr>
          <w:rStyle w:val="Emphasis"/>
        </w:rPr>
        <w:t xml:space="preserve"> real </w:t>
      </w:r>
      <w:r w:rsidRPr="00702ED9">
        <w:rPr>
          <w:rStyle w:val="Emphasis"/>
          <w:highlight w:val="yellow"/>
        </w:rPr>
        <w:t>financial</w:t>
      </w:r>
      <w:r w:rsidRPr="009447DC">
        <w:rPr>
          <w:sz w:val="16"/>
        </w:rPr>
        <w:t xml:space="preserve"> or economic </w:t>
      </w:r>
      <w:r w:rsidRPr="00702ED9">
        <w:rPr>
          <w:rStyle w:val="Emphasis"/>
          <w:highlight w:val="yellow"/>
        </w:rPr>
        <w:t>necessity</w:t>
      </w:r>
      <w:r w:rsidRPr="009447DC">
        <w:rPr>
          <w:sz w:val="16"/>
        </w:rPr>
        <w:t xml:space="preserve"> </w:t>
      </w:r>
      <w:r w:rsidRPr="004456F0">
        <w:rPr>
          <w:rStyle w:val="StyleUnderline"/>
        </w:rPr>
        <w:t>for the filing</w:t>
      </w:r>
      <w:r w:rsidRPr="009447DC">
        <w:rPr>
          <w:sz w:val="16"/>
        </w:rPr>
        <w:t>. Since the employer cannot easily dismiss employees outside bankruptcy, he files for bankruptcy and thereby bypasses the g</w:t>
      </w:r>
      <w:r w:rsidRPr="003E2232">
        <w:rPr>
          <w:sz w:val="16"/>
        </w:rPr>
        <w:t xml:space="preserve">eneral labor law hurdles. The </w:t>
      </w:r>
      <w:r w:rsidRPr="003E2232">
        <w:rPr>
          <w:rStyle w:val="StyleUnderline"/>
        </w:rPr>
        <w:t>existence of bankruptcy abuse is</w:t>
      </w:r>
      <w:r w:rsidRPr="003E2232">
        <w:rPr>
          <w:sz w:val="16"/>
        </w:rPr>
        <w:t xml:space="preserve"> </w:t>
      </w:r>
      <w:r w:rsidRPr="003E2232">
        <w:rPr>
          <w:rStyle w:val="Emphasis"/>
        </w:rPr>
        <w:t>damaging</w:t>
      </w:r>
      <w:r w:rsidRPr="003E2232">
        <w:rPr>
          <w:sz w:val="16"/>
        </w:rPr>
        <w:t xml:space="preserve"> both </w:t>
      </w:r>
      <w:r w:rsidRPr="003E2232">
        <w:rPr>
          <w:rStyle w:val="StyleUnderline"/>
        </w:rPr>
        <w:t>to employees and</w:t>
      </w:r>
      <w:r w:rsidRPr="003E2232">
        <w:rPr>
          <w:sz w:val="16"/>
        </w:rPr>
        <w:t xml:space="preserve"> to </w:t>
      </w:r>
      <w:r w:rsidRPr="003E2232">
        <w:rPr>
          <w:rStyle w:val="Emphasis"/>
        </w:rPr>
        <w:t>society</w:t>
      </w:r>
      <w:r w:rsidRPr="003E2232">
        <w:rPr>
          <w:sz w:val="16"/>
        </w:rPr>
        <w:t xml:space="preserve"> </w:t>
      </w:r>
      <w:r w:rsidRPr="003E2232">
        <w:rPr>
          <w:rStyle w:val="StyleUnderline"/>
        </w:rPr>
        <w:t>as a whole</w:t>
      </w:r>
      <w:r w:rsidRPr="003E2232">
        <w:rPr>
          <w:sz w:val="16"/>
        </w:rPr>
        <w:t xml:space="preserve">. </w:t>
      </w:r>
      <w:r w:rsidRPr="003E2232">
        <w:rPr>
          <w:rStyle w:val="StyleUnderline"/>
        </w:rPr>
        <w:t>From</w:t>
      </w:r>
      <w:r w:rsidRPr="003E2232">
        <w:rPr>
          <w:sz w:val="16"/>
        </w:rPr>
        <w:t xml:space="preserve"> the </w:t>
      </w:r>
      <w:r w:rsidRPr="003E2232">
        <w:rPr>
          <w:rStyle w:val="StyleUnderline"/>
        </w:rPr>
        <w:t>employees' perspective</w:t>
      </w:r>
      <w:r w:rsidRPr="003E2232">
        <w:rPr>
          <w:sz w:val="16"/>
        </w:rPr>
        <w:t xml:space="preserve">, they </w:t>
      </w:r>
      <w:r w:rsidRPr="003E2232">
        <w:rPr>
          <w:rStyle w:val="Emphasis"/>
        </w:rPr>
        <w:t>do not receive</w:t>
      </w:r>
      <w:r w:rsidRPr="003E2232">
        <w:rPr>
          <w:sz w:val="16"/>
        </w:rPr>
        <w:t xml:space="preserve"> the </w:t>
      </w:r>
      <w:r w:rsidRPr="003E2232">
        <w:rPr>
          <w:rStyle w:val="StyleUnderline"/>
        </w:rPr>
        <w:t>protections they deserve</w:t>
      </w:r>
      <w:r w:rsidRPr="003E2232">
        <w:rPr>
          <w:sz w:val="16"/>
        </w:rPr>
        <w:t xml:space="preserve">. </w:t>
      </w:r>
      <w:r w:rsidRPr="003E2232">
        <w:rPr>
          <w:rStyle w:val="StyleUnderline"/>
        </w:rPr>
        <w:t>If outside bankruptcy</w:t>
      </w:r>
      <w:r w:rsidRPr="003E2232">
        <w:rPr>
          <w:sz w:val="16"/>
        </w:rPr>
        <w:t xml:space="preserve"> </w:t>
      </w:r>
      <w:r w:rsidRPr="003E2232">
        <w:rPr>
          <w:rStyle w:val="Emphasis"/>
        </w:rPr>
        <w:t>dismissed employees</w:t>
      </w:r>
      <w:r w:rsidRPr="003E2232">
        <w:rPr>
          <w:sz w:val="16"/>
        </w:rPr>
        <w:t xml:space="preserve"> are </w:t>
      </w:r>
      <w:r w:rsidRPr="003E2232">
        <w:rPr>
          <w:rStyle w:val="StyleUnderline"/>
        </w:rPr>
        <w:t>entitled to compensation, to a notice period, or to</w:t>
      </w:r>
      <w:r w:rsidRPr="003E2232">
        <w:rPr>
          <w:sz w:val="16"/>
        </w:rPr>
        <w:t xml:space="preserve"> certain </w:t>
      </w:r>
      <w:r w:rsidRPr="003E2232">
        <w:rPr>
          <w:rStyle w:val="StyleUnderline"/>
        </w:rPr>
        <w:t>procedural benefits, the filing</w:t>
      </w:r>
      <w:r w:rsidRPr="003E2232">
        <w:rPr>
          <w:sz w:val="16"/>
        </w:rPr>
        <w:t xml:space="preserve"> </w:t>
      </w:r>
      <w:r w:rsidRPr="003E2232">
        <w:rPr>
          <w:rStyle w:val="Emphasis"/>
        </w:rPr>
        <w:t>deprives them</w:t>
      </w:r>
      <w:r w:rsidRPr="003E2232">
        <w:rPr>
          <w:sz w:val="16"/>
        </w:rPr>
        <w:t xml:space="preserve"> </w:t>
      </w:r>
      <w:r w:rsidRPr="003E2232">
        <w:rPr>
          <w:rStyle w:val="StyleUnderline"/>
        </w:rPr>
        <w:t>of these rights and forces them to</w:t>
      </w:r>
      <w:r w:rsidRPr="003E2232">
        <w:rPr>
          <w:sz w:val="16"/>
        </w:rPr>
        <w:t xml:space="preserve"> </w:t>
      </w:r>
      <w:r w:rsidRPr="003E2232">
        <w:rPr>
          <w:rStyle w:val="Emphasis"/>
        </w:rPr>
        <w:t>accept less</w:t>
      </w:r>
      <w:r w:rsidRPr="003E2232">
        <w:rPr>
          <w:sz w:val="16"/>
        </w:rPr>
        <w:t xml:space="preserve"> </w:t>
      </w:r>
      <w:r w:rsidRPr="003E2232">
        <w:rPr>
          <w:rStyle w:val="StyleUnderline"/>
        </w:rPr>
        <w:t>for</w:t>
      </w:r>
      <w:r w:rsidRPr="003E2232">
        <w:rPr>
          <w:sz w:val="16"/>
        </w:rPr>
        <w:t xml:space="preserve"> their </w:t>
      </w:r>
      <w:r w:rsidRPr="003E2232">
        <w:rPr>
          <w:rStyle w:val="StyleUnderline"/>
        </w:rPr>
        <w:t>terminations</w:t>
      </w:r>
      <w:r w:rsidRPr="003E2232">
        <w:rPr>
          <w:sz w:val="16"/>
        </w:rPr>
        <w:t xml:space="preserve">. From a societal perspective the bankruptcy abuse is an unrequired cost. A bankruptcy process is very expensive (it involves lawyers, judges, economic consultants and more), and an unnecessary filing wastes resources with no social gains. 225 The </w:t>
      </w:r>
      <w:r w:rsidRPr="003E2232">
        <w:rPr>
          <w:rStyle w:val="StyleUnderline"/>
        </w:rPr>
        <w:t>bankruptcy</w:t>
      </w:r>
      <w:r w:rsidRPr="003E2232">
        <w:rPr>
          <w:sz w:val="16"/>
        </w:rPr>
        <w:t xml:space="preserve"> </w:t>
      </w:r>
      <w:r w:rsidRPr="003E2232">
        <w:rPr>
          <w:rStyle w:val="Emphasis"/>
        </w:rPr>
        <w:t>decreases</w:t>
      </w:r>
      <w:r w:rsidRPr="003E2232">
        <w:rPr>
          <w:sz w:val="16"/>
        </w:rPr>
        <w:t xml:space="preserve"> </w:t>
      </w:r>
      <w:r w:rsidRPr="003E2232">
        <w:rPr>
          <w:rStyle w:val="StyleUnderline"/>
        </w:rPr>
        <w:t>firms' value and</w:t>
      </w:r>
      <w:r w:rsidRPr="003E2232">
        <w:rPr>
          <w:sz w:val="16"/>
        </w:rPr>
        <w:t xml:space="preserve"> </w:t>
      </w:r>
      <w:r w:rsidRPr="003E2232">
        <w:rPr>
          <w:rStyle w:val="Emphasis"/>
        </w:rPr>
        <w:t>raises</w:t>
      </w:r>
      <w:r w:rsidRPr="003E2232">
        <w:rPr>
          <w:sz w:val="16"/>
        </w:rPr>
        <w:t xml:space="preserve"> </w:t>
      </w:r>
      <w:r w:rsidRPr="003E2232">
        <w:rPr>
          <w:rStyle w:val="StyleUnderline"/>
        </w:rPr>
        <w:t>credit prices</w:t>
      </w:r>
      <w:r w:rsidRPr="003E2232">
        <w:rPr>
          <w:sz w:val="16"/>
        </w:rPr>
        <w:t xml:space="preserve">. 226 </w:t>
      </w:r>
      <w:r w:rsidRPr="003E2232">
        <w:rPr>
          <w:rStyle w:val="Emphasis"/>
        </w:rPr>
        <w:t>Judicial systems</w:t>
      </w:r>
      <w:r w:rsidRPr="003E2232">
        <w:rPr>
          <w:sz w:val="16"/>
        </w:rPr>
        <w:t xml:space="preserve">, therefore, </w:t>
      </w:r>
      <w:r w:rsidRPr="003E2232">
        <w:rPr>
          <w:rStyle w:val="StyleUnderline"/>
        </w:rPr>
        <w:t>should aim to</w:t>
      </w:r>
      <w:r w:rsidRPr="003E2232">
        <w:rPr>
          <w:sz w:val="16"/>
        </w:rPr>
        <w:t xml:space="preserve"> </w:t>
      </w:r>
      <w:r w:rsidRPr="003E2232">
        <w:rPr>
          <w:rStyle w:val="Emphasis"/>
        </w:rPr>
        <w:t>minimize</w:t>
      </w:r>
      <w:r w:rsidRPr="003E2232">
        <w:rPr>
          <w:sz w:val="16"/>
        </w:rPr>
        <w:t xml:space="preserve"> </w:t>
      </w:r>
      <w:r w:rsidRPr="003E2232">
        <w:rPr>
          <w:rStyle w:val="StyleUnderline"/>
        </w:rPr>
        <w:t>bankruptcy abuses, and decrease parties' incentives to file for bankruptcy when there is</w:t>
      </w:r>
      <w:r w:rsidRPr="003E2232">
        <w:rPr>
          <w:sz w:val="16"/>
        </w:rPr>
        <w:t xml:space="preserve"> </w:t>
      </w:r>
      <w:r w:rsidRPr="003E2232">
        <w:rPr>
          <w:rStyle w:val="Emphasis"/>
        </w:rPr>
        <w:t>no</w:t>
      </w:r>
      <w:r w:rsidRPr="003E2232">
        <w:rPr>
          <w:sz w:val="16"/>
        </w:rPr>
        <w:t xml:space="preserve"> financial or economic </w:t>
      </w:r>
      <w:r w:rsidRPr="003E2232">
        <w:rPr>
          <w:rStyle w:val="Emphasis"/>
        </w:rPr>
        <w:t>need</w:t>
      </w:r>
      <w:r w:rsidRPr="003E2232">
        <w:rPr>
          <w:sz w:val="16"/>
        </w:rPr>
        <w:t xml:space="preserve"> </w:t>
      </w:r>
      <w:r w:rsidRPr="003E2232">
        <w:rPr>
          <w:rStyle w:val="StyleUnderline"/>
        </w:rPr>
        <w:t>to do so</w:t>
      </w:r>
      <w:r w:rsidRPr="003E2232">
        <w:rPr>
          <w:sz w:val="16"/>
        </w:rPr>
        <w:t>.</w:t>
      </w:r>
    </w:p>
    <w:p w14:paraId="74AF4E43" w14:textId="77777777" w:rsidR="00D02396" w:rsidRPr="009447DC" w:rsidRDefault="00D02396" w:rsidP="00D02396">
      <w:pPr>
        <w:rPr>
          <w:sz w:val="16"/>
        </w:rPr>
      </w:pPr>
      <w:r w:rsidRPr="009447DC">
        <w:rPr>
          <w:sz w:val="16"/>
        </w:rPr>
        <w:t xml:space="preserve">The European systems, however, seem to do the opposite. Although few </w:t>
      </w:r>
      <w:r w:rsidRPr="00702ED9">
        <w:rPr>
          <w:rStyle w:val="Emphasis"/>
          <w:highlight w:val="yellow"/>
        </w:rPr>
        <w:t>empiric</w:t>
      </w:r>
      <w:r w:rsidRPr="000C3F2A">
        <w:rPr>
          <w:rStyle w:val="Emphasis"/>
        </w:rPr>
        <w:t>al studie</w:t>
      </w:r>
      <w:r w:rsidRPr="00702ED9">
        <w:rPr>
          <w:rStyle w:val="Emphasis"/>
          <w:highlight w:val="yellow"/>
        </w:rPr>
        <w:t>s</w:t>
      </w:r>
      <w:r w:rsidRPr="000C3F2A">
        <w:rPr>
          <w:sz w:val="16"/>
        </w:rPr>
        <w:t xml:space="preserve"> </w:t>
      </w:r>
      <w:r w:rsidRPr="000C3F2A">
        <w:rPr>
          <w:rStyle w:val="StyleUnderline"/>
        </w:rPr>
        <w:t xml:space="preserve">have </w:t>
      </w:r>
      <w:r w:rsidRPr="00A44D01">
        <w:rPr>
          <w:rStyle w:val="StyleUnderline"/>
        </w:rPr>
        <w:t>been</w:t>
      </w:r>
      <w:r w:rsidRPr="004456F0">
        <w:rPr>
          <w:rStyle w:val="StyleUnderline"/>
        </w:rPr>
        <w:t xml:space="preserve"> conducted on bankruptcy abuse</w:t>
      </w:r>
      <w:r w:rsidRPr="009447DC">
        <w:rPr>
          <w:sz w:val="16"/>
        </w:rPr>
        <w:t xml:space="preserve"> in Europe, from the few studies that have been conducted, especially in the Netherlands, </w:t>
      </w:r>
      <w:r w:rsidRPr="004456F0">
        <w:rPr>
          <w:rStyle w:val="StyleUnderline"/>
        </w:rPr>
        <w:t xml:space="preserve">it is </w:t>
      </w:r>
      <w:r w:rsidRPr="00702ED9">
        <w:rPr>
          <w:rStyle w:val="StyleUnderline"/>
          <w:highlight w:val="yellow"/>
        </w:rPr>
        <w:t>clear</w:t>
      </w:r>
      <w:r w:rsidRPr="009447DC">
        <w:rPr>
          <w:sz w:val="16"/>
        </w:rPr>
        <w:t xml:space="preserve"> that </w:t>
      </w:r>
      <w:r w:rsidRPr="004456F0">
        <w:rPr>
          <w:rStyle w:val="StyleUnderline"/>
        </w:rPr>
        <w:t xml:space="preserve">the </w:t>
      </w:r>
      <w:r w:rsidRPr="00702ED9">
        <w:rPr>
          <w:rStyle w:val="StyleUnderline"/>
          <w:highlight w:val="yellow"/>
        </w:rPr>
        <w:t>phenomenon is</w:t>
      </w:r>
      <w:r w:rsidRPr="00702ED9">
        <w:rPr>
          <w:sz w:val="16"/>
          <w:highlight w:val="yellow"/>
        </w:rPr>
        <w:t xml:space="preserve"> </w:t>
      </w:r>
      <w:r w:rsidRPr="00702ED9">
        <w:rPr>
          <w:rStyle w:val="Emphasis"/>
          <w:sz w:val="24"/>
          <w:szCs w:val="24"/>
          <w:highlight w:val="yellow"/>
        </w:rPr>
        <w:t>not negligible</w:t>
      </w:r>
      <w:r w:rsidRPr="009447DC">
        <w:rPr>
          <w:sz w:val="16"/>
        </w:rPr>
        <w:t xml:space="preserve">. In research conducted in 1996, for example, Roger Knegt examined this problem by looking into 286 bankruptcy cases (including interviews with administrators and debtors). 227 He reports that in eight percent of the cases the need to reduce employment costs was indicated as an important motive for the bankruptcy filing. 228 </w:t>
      </w:r>
      <w:r w:rsidRPr="009447DC">
        <w:rPr>
          <w:rStyle w:val="StyleUnderline"/>
        </w:rPr>
        <w:t>In</w:t>
      </w:r>
      <w:r w:rsidRPr="009447DC">
        <w:rPr>
          <w:sz w:val="16"/>
        </w:rPr>
        <w:t xml:space="preserve"> all these </w:t>
      </w:r>
      <w:r w:rsidRPr="009447DC">
        <w:rPr>
          <w:rStyle w:val="StyleUnderline"/>
        </w:rPr>
        <w:t xml:space="preserve">cases, the firm filed for </w:t>
      </w:r>
      <w:r w:rsidRPr="00702ED9">
        <w:rPr>
          <w:rStyle w:val="StyleUnderline"/>
          <w:highlight w:val="yellow"/>
        </w:rPr>
        <w:t>liquidation</w:t>
      </w:r>
      <w:r w:rsidRPr="009447DC">
        <w:rPr>
          <w:rStyle w:val="StyleUnderline"/>
        </w:rPr>
        <w:t xml:space="preserve"> bankruptcy (in order </w:t>
      </w:r>
      <w:r w:rsidRPr="00702ED9">
        <w:rPr>
          <w:rStyle w:val="StyleUnderline"/>
          <w:highlight w:val="yellow"/>
        </w:rPr>
        <w:t>to</w:t>
      </w:r>
      <w:r w:rsidRPr="00702ED9">
        <w:rPr>
          <w:sz w:val="16"/>
          <w:highlight w:val="yellow"/>
        </w:rPr>
        <w:t xml:space="preserve"> </w:t>
      </w:r>
      <w:r w:rsidRPr="00702ED9">
        <w:rPr>
          <w:rStyle w:val="Emphasis"/>
          <w:highlight w:val="yellow"/>
        </w:rPr>
        <w:t>enjoy</w:t>
      </w:r>
      <w:r w:rsidRPr="009447DC">
        <w:rPr>
          <w:sz w:val="16"/>
        </w:rPr>
        <w:t xml:space="preserve"> the </w:t>
      </w:r>
      <w:r w:rsidRPr="00C23EA0">
        <w:rPr>
          <w:rStyle w:val="Emphasis"/>
        </w:rPr>
        <w:t>labor</w:t>
      </w:r>
      <w:r w:rsidRPr="009447DC">
        <w:rPr>
          <w:rStyle w:val="Emphasis"/>
        </w:rPr>
        <w:t xml:space="preserve"> law </w:t>
      </w:r>
      <w:r w:rsidRPr="00702ED9">
        <w:rPr>
          <w:rStyle w:val="Emphasis"/>
          <w:highlight w:val="yellow"/>
        </w:rPr>
        <w:t>privilege</w:t>
      </w:r>
      <w:r w:rsidRPr="00C23EA0">
        <w:rPr>
          <w:rStyle w:val="Emphasis"/>
        </w:rPr>
        <w:t>s</w:t>
      </w:r>
      <w:r w:rsidRPr="009447DC">
        <w:rPr>
          <w:sz w:val="16"/>
        </w:rPr>
        <w:t xml:space="preserve">), 229 </w:t>
      </w:r>
      <w:r w:rsidRPr="009447DC">
        <w:rPr>
          <w:rStyle w:val="StyleUnderline"/>
        </w:rPr>
        <w:t xml:space="preserve">yet it </w:t>
      </w:r>
      <w:r w:rsidRPr="00C23EA0">
        <w:rPr>
          <w:rStyle w:val="StyleUnderline"/>
        </w:rPr>
        <w:t>was</w:t>
      </w:r>
      <w:r w:rsidRPr="009447DC">
        <w:rPr>
          <w:rStyle w:val="StyleUnderline"/>
        </w:rPr>
        <w:t xml:space="preserve"> not liquidated but</w:t>
      </w:r>
      <w:r w:rsidRPr="009447DC">
        <w:rPr>
          <w:sz w:val="16"/>
        </w:rPr>
        <w:t xml:space="preserve"> rather </w:t>
      </w:r>
      <w:r w:rsidRPr="00702ED9">
        <w:rPr>
          <w:rStyle w:val="Emphasis"/>
          <w:highlight w:val="yellow"/>
        </w:rPr>
        <w:t>sold</w:t>
      </w:r>
      <w:r w:rsidRPr="00702ED9">
        <w:rPr>
          <w:sz w:val="16"/>
          <w:highlight w:val="yellow"/>
        </w:rPr>
        <w:t xml:space="preserve"> </w:t>
      </w:r>
      <w:r w:rsidRPr="00702ED9">
        <w:rPr>
          <w:rStyle w:val="StyleUnderline"/>
          <w:highlight w:val="yellow"/>
        </w:rPr>
        <w:t>to a buyer</w:t>
      </w:r>
      <w:r w:rsidRPr="009447DC">
        <w:rPr>
          <w:rStyle w:val="StyleUnderline"/>
        </w:rPr>
        <w:t xml:space="preserve"> that was</w:t>
      </w:r>
      <w:r w:rsidRPr="009447DC">
        <w:rPr>
          <w:sz w:val="16"/>
        </w:rPr>
        <w:t xml:space="preserve"> </w:t>
      </w:r>
      <w:r w:rsidRPr="00702ED9">
        <w:rPr>
          <w:rStyle w:val="Emphasis"/>
          <w:highlight w:val="yellow"/>
        </w:rPr>
        <w:t>linked to</w:t>
      </w:r>
      <w:r w:rsidRPr="009447DC">
        <w:rPr>
          <w:sz w:val="16"/>
        </w:rPr>
        <w:t xml:space="preserve"> </w:t>
      </w:r>
      <w:r w:rsidRPr="009447DC">
        <w:rPr>
          <w:rStyle w:val="StyleUnderline"/>
        </w:rPr>
        <w:t xml:space="preserve">the firm's </w:t>
      </w:r>
      <w:r w:rsidRPr="00702ED9">
        <w:rPr>
          <w:rStyle w:val="StyleUnderline"/>
          <w:highlight w:val="yellow"/>
        </w:rPr>
        <w:t>former management</w:t>
      </w:r>
      <w:r w:rsidRPr="009447DC">
        <w:rPr>
          <w:rStyle w:val="StyleUnderline"/>
        </w:rPr>
        <w:t xml:space="preserve"> or shareholders</w:t>
      </w:r>
      <w:r w:rsidRPr="009447DC">
        <w:rPr>
          <w:sz w:val="16"/>
        </w:rPr>
        <w:t xml:space="preserve">. The firm continued as a new legal entity, but with [*522] similar or resembling ownership or leadership. 230 Knegt explains that, although formally prohibited, management and shareholders in these </w:t>
      </w:r>
      <w:r w:rsidRPr="009447DC">
        <w:rPr>
          <w:rStyle w:val="StyleUnderline"/>
        </w:rPr>
        <w:t>case</w:t>
      </w:r>
      <w:r w:rsidRPr="00C23EA0">
        <w:rPr>
          <w:rStyle w:val="StyleUnderline"/>
        </w:rPr>
        <w:t>s used the</w:t>
      </w:r>
      <w:r w:rsidRPr="00C23EA0">
        <w:rPr>
          <w:sz w:val="16"/>
        </w:rPr>
        <w:t xml:space="preserve"> </w:t>
      </w:r>
      <w:r w:rsidRPr="00C23EA0">
        <w:rPr>
          <w:rStyle w:val="Emphasis"/>
        </w:rPr>
        <w:t>bankruptcy process</w:t>
      </w:r>
      <w:r w:rsidRPr="00C23EA0">
        <w:rPr>
          <w:sz w:val="16"/>
        </w:rPr>
        <w:t xml:space="preserve"> in order </w:t>
      </w:r>
      <w:r w:rsidRPr="00C23EA0">
        <w:rPr>
          <w:rStyle w:val="StyleUnderline"/>
        </w:rPr>
        <w:t>to</w:t>
      </w:r>
      <w:r w:rsidRPr="00C23EA0">
        <w:rPr>
          <w:sz w:val="16"/>
        </w:rPr>
        <w:t xml:space="preserve"> </w:t>
      </w:r>
      <w:r w:rsidRPr="00C23EA0">
        <w:rPr>
          <w:rStyle w:val="Emphasis"/>
        </w:rPr>
        <w:t>circumvent</w:t>
      </w:r>
      <w:r w:rsidRPr="00C23EA0">
        <w:rPr>
          <w:sz w:val="16"/>
        </w:rPr>
        <w:t xml:space="preserve"> regular </w:t>
      </w:r>
      <w:r w:rsidRPr="00C23EA0">
        <w:rPr>
          <w:rStyle w:val="StyleUnderline"/>
        </w:rPr>
        <w:t>labor laws and reduce employment costs in ways</w:t>
      </w:r>
      <w:r w:rsidRPr="00C23EA0">
        <w:rPr>
          <w:sz w:val="16"/>
        </w:rPr>
        <w:t xml:space="preserve"> </w:t>
      </w:r>
      <w:r w:rsidRPr="00C23EA0">
        <w:rPr>
          <w:rStyle w:val="Emphasis"/>
        </w:rPr>
        <w:t>unavailable outside</w:t>
      </w:r>
      <w:r w:rsidRPr="00C23EA0">
        <w:rPr>
          <w:sz w:val="16"/>
        </w:rPr>
        <w:t xml:space="preserve"> </w:t>
      </w:r>
      <w:r w:rsidRPr="00C23EA0">
        <w:rPr>
          <w:rStyle w:val="StyleUnderline"/>
        </w:rPr>
        <w:t>of bankruptcy</w:t>
      </w:r>
      <w:r w:rsidRPr="00C23EA0">
        <w:rPr>
          <w:sz w:val="16"/>
        </w:rPr>
        <w:t xml:space="preserve">. 231 </w:t>
      </w:r>
      <w:r w:rsidRPr="00C23EA0">
        <w:rPr>
          <w:rStyle w:val="StyleUnderline"/>
        </w:rPr>
        <w:t>A more</w:t>
      </w:r>
      <w:r w:rsidRPr="00C23EA0">
        <w:rPr>
          <w:sz w:val="16"/>
        </w:rPr>
        <w:t xml:space="preserve"> </w:t>
      </w:r>
      <w:r w:rsidRPr="00C23EA0">
        <w:rPr>
          <w:rStyle w:val="Emphasis"/>
        </w:rPr>
        <w:t>recent study</w:t>
      </w:r>
      <w:r w:rsidRPr="00C23EA0">
        <w:rPr>
          <w:sz w:val="16"/>
        </w:rPr>
        <w:t xml:space="preserve"> </w:t>
      </w:r>
      <w:r w:rsidRPr="00C23EA0">
        <w:rPr>
          <w:rStyle w:val="StyleUnderline"/>
        </w:rPr>
        <w:t>conducted</w:t>
      </w:r>
      <w:r w:rsidRPr="00C23EA0">
        <w:rPr>
          <w:sz w:val="16"/>
        </w:rPr>
        <w:t xml:space="preserve"> in 2005 </w:t>
      </w:r>
      <w:r w:rsidRPr="00C23EA0">
        <w:rPr>
          <w:rStyle w:val="StyleUnderline"/>
        </w:rPr>
        <w:t>confirms the</w:t>
      </w:r>
      <w:r w:rsidRPr="00C23EA0">
        <w:rPr>
          <w:sz w:val="16"/>
        </w:rPr>
        <w:t xml:space="preserve"> </w:t>
      </w:r>
      <w:r w:rsidRPr="00C23EA0">
        <w:rPr>
          <w:rStyle w:val="Emphasis"/>
        </w:rPr>
        <w:t>existence</w:t>
      </w:r>
      <w:r w:rsidRPr="00C23EA0">
        <w:rPr>
          <w:sz w:val="16"/>
        </w:rPr>
        <w:t xml:space="preserve"> </w:t>
      </w:r>
      <w:r w:rsidRPr="00C23EA0">
        <w:rPr>
          <w:rStyle w:val="StyleUnderline"/>
        </w:rPr>
        <w:t>of bankruptcy abuse</w:t>
      </w:r>
      <w:r w:rsidRPr="00C23EA0">
        <w:rPr>
          <w:sz w:val="16"/>
        </w:rPr>
        <w:t>, although on a smaller scale. This study, which f</w:t>
      </w:r>
      <w:r w:rsidRPr="009447DC">
        <w:rPr>
          <w:sz w:val="16"/>
        </w:rPr>
        <w:t xml:space="preserve">ocused on 868 bankruptcy cases, shows that approximately four percent of the bankruptcies were filed in order to cut employees' surplus. 232 In addition, most of the trustees interviewed for the study said that they are inclined to almost always consider a "technical bankruptcy" as a legitimate way out of financial difficulties. 233 The vast number of trustees that consider bankruptcy abuse as a solution to a firm's economic distress may </w:t>
      </w:r>
      <w:r w:rsidRPr="004456F0">
        <w:rPr>
          <w:rStyle w:val="StyleUnderline"/>
        </w:rPr>
        <w:t>indicate that the</w:t>
      </w:r>
      <w:r w:rsidRPr="009447DC">
        <w:rPr>
          <w:sz w:val="16"/>
        </w:rPr>
        <w:t xml:space="preserve"> </w:t>
      </w:r>
      <w:r w:rsidRPr="004456F0">
        <w:rPr>
          <w:rStyle w:val="Emphasis"/>
        </w:rPr>
        <w:t xml:space="preserve">number of </w:t>
      </w:r>
      <w:r w:rsidRPr="00702ED9">
        <w:rPr>
          <w:rStyle w:val="Emphasis"/>
          <w:highlight w:val="yellow"/>
        </w:rPr>
        <w:t>unnecessary filings</w:t>
      </w:r>
      <w:r w:rsidRPr="009447DC">
        <w:rPr>
          <w:sz w:val="16"/>
        </w:rPr>
        <w:t xml:space="preserve"> </w:t>
      </w:r>
      <w:r w:rsidRPr="004456F0">
        <w:rPr>
          <w:rStyle w:val="StyleUnderline"/>
        </w:rPr>
        <w:t>is even</w:t>
      </w:r>
      <w:r w:rsidRPr="009447DC">
        <w:rPr>
          <w:sz w:val="16"/>
        </w:rPr>
        <w:t xml:space="preserve"> </w:t>
      </w:r>
      <w:r w:rsidRPr="00702ED9">
        <w:rPr>
          <w:rStyle w:val="Emphasis"/>
          <w:sz w:val="24"/>
          <w:szCs w:val="24"/>
          <w:highlight w:val="yellow"/>
        </w:rPr>
        <w:t>greater</w:t>
      </w:r>
      <w:r w:rsidRPr="00702ED9">
        <w:rPr>
          <w:sz w:val="16"/>
          <w:highlight w:val="yellow"/>
        </w:rPr>
        <w:t xml:space="preserve"> </w:t>
      </w:r>
      <w:r w:rsidRPr="00702ED9">
        <w:rPr>
          <w:rStyle w:val="StyleUnderline"/>
          <w:highlight w:val="yellow"/>
        </w:rPr>
        <w:t>than</w:t>
      </w:r>
      <w:r w:rsidRPr="004456F0">
        <w:rPr>
          <w:rStyle w:val="StyleUnderline"/>
        </w:rPr>
        <w:t xml:space="preserve"> the </w:t>
      </w:r>
      <w:r w:rsidRPr="00702ED9">
        <w:rPr>
          <w:rStyle w:val="StyleUnderline"/>
          <w:highlight w:val="yellow"/>
        </w:rPr>
        <w:t>numbers</w:t>
      </w:r>
      <w:r w:rsidRPr="009447DC">
        <w:rPr>
          <w:sz w:val="16"/>
        </w:rPr>
        <w:t xml:space="preserve"> Knegt et al., </w:t>
      </w:r>
      <w:r w:rsidRPr="00702ED9">
        <w:rPr>
          <w:rStyle w:val="StyleUnderline"/>
          <w:highlight w:val="yellow"/>
        </w:rPr>
        <w:t>report</w:t>
      </w:r>
      <w:r w:rsidRPr="009447DC">
        <w:rPr>
          <w:sz w:val="16"/>
        </w:rPr>
        <w:t>.</w:t>
      </w:r>
    </w:p>
    <w:p w14:paraId="045A58D4" w14:textId="77777777" w:rsidR="00D02396" w:rsidRPr="009447DC" w:rsidRDefault="00D02396" w:rsidP="00D02396">
      <w:pPr>
        <w:rPr>
          <w:sz w:val="16"/>
        </w:rPr>
      </w:pPr>
      <w:r w:rsidRPr="009447DC">
        <w:rPr>
          <w:sz w:val="16"/>
        </w:rPr>
        <w:t xml:space="preserve">But </w:t>
      </w:r>
      <w:r w:rsidRPr="004456F0">
        <w:rPr>
          <w:rStyle w:val="StyleUnderline"/>
        </w:rPr>
        <w:t>bankruptcy abuse is</w:t>
      </w:r>
      <w:r w:rsidRPr="009447DC">
        <w:rPr>
          <w:sz w:val="16"/>
        </w:rPr>
        <w:t xml:space="preserve"> </w:t>
      </w:r>
      <w:r w:rsidRPr="004456F0">
        <w:rPr>
          <w:rStyle w:val="Emphasis"/>
        </w:rPr>
        <w:t>only part</w:t>
      </w:r>
      <w:r w:rsidRPr="009447DC">
        <w:rPr>
          <w:sz w:val="16"/>
        </w:rPr>
        <w:t xml:space="preserve"> </w:t>
      </w:r>
      <w:r w:rsidRPr="004456F0">
        <w:rPr>
          <w:rStyle w:val="StyleUnderline"/>
        </w:rPr>
        <w:t>of the problem</w:t>
      </w:r>
      <w:r w:rsidRPr="009447DC">
        <w:rPr>
          <w:sz w:val="16"/>
        </w:rPr>
        <w:t xml:space="preserve">. </w:t>
      </w:r>
      <w:r w:rsidRPr="004456F0">
        <w:rPr>
          <w:rStyle w:val="StyleUnderline"/>
        </w:rPr>
        <w:t>Even when</w:t>
      </w:r>
      <w:r w:rsidRPr="009447DC">
        <w:rPr>
          <w:sz w:val="16"/>
        </w:rPr>
        <w:t xml:space="preserve"> the bankruptcy filing is </w:t>
      </w:r>
      <w:r w:rsidRPr="004456F0">
        <w:rPr>
          <w:rStyle w:val="StyleUnderline"/>
        </w:rPr>
        <w:t>economically justified</w:t>
      </w:r>
      <w:r w:rsidRPr="009447DC">
        <w:rPr>
          <w:sz w:val="16"/>
        </w:rPr>
        <w:t xml:space="preserve">, </w:t>
      </w:r>
      <w:r w:rsidRPr="00702ED9">
        <w:rPr>
          <w:rStyle w:val="Emphasis"/>
          <w:highlight w:val="yellow"/>
        </w:rPr>
        <w:t>forum-shopping</w:t>
      </w:r>
      <w:r w:rsidRPr="009447DC">
        <w:rPr>
          <w:sz w:val="16"/>
        </w:rPr>
        <w:t xml:space="preserve"> </w:t>
      </w:r>
      <w:r w:rsidRPr="004456F0">
        <w:rPr>
          <w:rStyle w:val="StyleUnderline"/>
        </w:rPr>
        <w:t>among</w:t>
      </w:r>
      <w:r w:rsidRPr="009447DC">
        <w:rPr>
          <w:sz w:val="16"/>
        </w:rPr>
        <w:t xml:space="preserve"> </w:t>
      </w:r>
      <w:r w:rsidRPr="004456F0">
        <w:rPr>
          <w:rStyle w:val="Emphasis"/>
        </w:rPr>
        <w:t>different</w:t>
      </w:r>
      <w:r w:rsidRPr="009447DC">
        <w:rPr>
          <w:sz w:val="16"/>
        </w:rPr>
        <w:t xml:space="preserve"> </w:t>
      </w:r>
      <w:r w:rsidRPr="004456F0">
        <w:rPr>
          <w:rStyle w:val="StyleUnderline"/>
        </w:rPr>
        <w:t xml:space="preserve">bankruptcy proceedings can </w:t>
      </w:r>
      <w:r w:rsidRPr="00702ED9">
        <w:rPr>
          <w:rStyle w:val="StyleUnderline"/>
          <w:highlight w:val="yellow"/>
        </w:rPr>
        <w:t>create</w:t>
      </w:r>
      <w:r w:rsidRPr="009447DC">
        <w:rPr>
          <w:sz w:val="16"/>
        </w:rPr>
        <w:t xml:space="preserve"> </w:t>
      </w:r>
      <w:r w:rsidRPr="004456F0">
        <w:rPr>
          <w:rStyle w:val="Emphasis"/>
        </w:rPr>
        <w:t xml:space="preserve">social </w:t>
      </w:r>
      <w:r w:rsidRPr="00702ED9">
        <w:rPr>
          <w:rStyle w:val="Emphasis"/>
          <w:highlight w:val="yellow"/>
        </w:rPr>
        <w:t>damage</w:t>
      </w:r>
      <w:r w:rsidRPr="009447DC">
        <w:rPr>
          <w:sz w:val="16"/>
        </w:rPr>
        <w:t>. When a jurisdiction offers several types of bankruptcy procedures--some with labor law modifications and others without--</w:t>
      </w:r>
      <w:r w:rsidRPr="004456F0">
        <w:rPr>
          <w:rStyle w:val="StyleUnderline"/>
        </w:rPr>
        <w:t xml:space="preserve">firms tend to </w:t>
      </w:r>
      <w:r w:rsidRPr="00C23EA0">
        <w:rPr>
          <w:rStyle w:val="StyleUnderline"/>
        </w:rPr>
        <w:t>choose</w:t>
      </w:r>
      <w:r w:rsidRPr="009447DC">
        <w:rPr>
          <w:sz w:val="16"/>
        </w:rPr>
        <w:t xml:space="preserve"> the </w:t>
      </w:r>
      <w:r w:rsidRPr="004456F0">
        <w:rPr>
          <w:rStyle w:val="StyleUnderline"/>
        </w:rPr>
        <w:t xml:space="preserve">bankruptcy </w:t>
      </w:r>
      <w:r w:rsidRPr="00702ED9">
        <w:rPr>
          <w:rStyle w:val="StyleUnderline"/>
          <w:highlight w:val="yellow"/>
        </w:rPr>
        <w:t>procedure</w:t>
      </w:r>
      <w:r w:rsidRPr="00C23EA0">
        <w:rPr>
          <w:rStyle w:val="StyleUnderline"/>
        </w:rPr>
        <w:t xml:space="preserve"> that</w:t>
      </w:r>
      <w:r w:rsidRPr="00C23EA0">
        <w:rPr>
          <w:sz w:val="16"/>
        </w:rPr>
        <w:t xml:space="preserve"> </w:t>
      </w:r>
      <w:r w:rsidRPr="00702ED9">
        <w:rPr>
          <w:rStyle w:val="Emphasis"/>
          <w:highlight w:val="yellow"/>
        </w:rPr>
        <w:t>maximizes</w:t>
      </w:r>
      <w:r w:rsidRPr="009447DC">
        <w:rPr>
          <w:sz w:val="16"/>
        </w:rPr>
        <w:t xml:space="preserve"> their </w:t>
      </w:r>
      <w:r w:rsidRPr="004456F0">
        <w:rPr>
          <w:rStyle w:val="StyleUnderline"/>
        </w:rPr>
        <w:t xml:space="preserve">labor law </w:t>
      </w:r>
      <w:r w:rsidRPr="00702ED9">
        <w:rPr>
          <w:rStyle w:val="StyleUnderline"/>
          <w:highlight w:val="yellow"/>
        </w:rPr>
        <w:t>privileges, rather than</w:t>
      </w:r>
      <w:r w:rsidRPr="004456F0">
        <w:rPr>
          <w:rStyle w:val="StyleUnderline"/>
        </w:rPr>
        <w:t xml:space="preserve"> choose the</w:t>
      </w:r>
      <w:r w:rsidRPr="009447DC">
        <w:rPr>
          <w:sz w:val="16"/>
        </w:rPr>
        <w:t xml:space="preserve"> </w:t>
      </w:r>
      <w:r w:rsidRPr="00702ED9">
        <w:rPr>
          <w:rStyle w:val="Emphasis"/>
          <w:highlight w:val="yellow"/>
        </w:rPr>
        <w:t>more</w:t>
      </w:r>
      <w:r w:rsidRPr="004456F0">
        <w:rPr>
          <w:rStyle w:val="Emphasis"/>
        </w:rPr>
        <w:t xml:space="preserve"> economically </w:t>
      </w:r>
      <w:r w:rsidRPr="00702ED9">
        <w:rPr>
          <w:rStyle w:val="Emphasis"/>
          <w:highlight w:val="yellow"/>
        </w:rPr>
        <w:t>efficient</w:t>
      </w:r>
      <w:r w:rsidRPr="009447DC">
        <w:rPr>
          <w:sz w:val="16"/>
        </w:rPr>
        <w:t xml:space="preserve"> </w:t>
      </w:r>
      <w:r w:rsidRPr="004456F0">
        <w:rPr>
          <w:rStyle w:val="StyleUnderline"/>
        </w:rPr>
        <w:t>procedure</w:t>
      </w:r>
      <w:r w:rsidRPr="009447DC">
        <w:rPr>
          <w:sz w:val="16"/>
        </w:rPr>
        <w:t xml:space="preserve">. To better explain this argument, we first examine the different bankruptcy procedures we refer to, </w:t>
      </w:r>
      <w:r w:rsidRPr="004456F0">
        <w:rPr>
          <w:rStyle w:val="StyleUnderline"/>
        </w:rPr>
        <w:t>and</w:t>
      </w:r>
      <w:r w:rsidRPr="009447DC">
        <w:rPr>
          <w:sz w:val="16"/>
        </w:rPr>
        <w:t xml:space="preserve"> then </w:t>
      </w:r>
      <w:r w:rsidRPr="004456F0">
        <w:rPr>
          <w:rStyle w:val="StyleUnderline"/>
        </w:rPr>
        <w:t>show the difficulties</w:t>
      </w:r>
      <w:r w:rsidRPr="009447DC">
        <w:rPr>
          <w:sz w:val="16"/>
        </w:rPr>
        <w:t xml:space="preserve"> </w:t>
      </w:r>
      <w:r w:rsidRPr="004456F0">
        <w:rPr>
          <w:rStyle w:val="Emphasis"/>
        </w:rPr>
        <w:t>bankruptcy labor modifications</w:t>
      </w:r>
      <w:r w:rsidRPr="009447DC">
        <w:rPr>
          <w:sz w:val="16"/>
        </w:rPr>
        <w:t xml:space="preserve"> </w:t>
      </w:r>
      <w:r w:rsidRPr="004456F0">
        <w:rPr>
          <w:rStyle w:val="StyleUnderline"/>
        </w:rPr>
        <w:t>create</w:t>
      </w:r>
      <w:r w:rsidRPr="009447DC">
        <w:rPr>
          <w:sz w:val="16"/>
        </w:rPr>
        <w:t>.</w:t>
      </w:r>
    </w:p>
    <w:p w14:paraId="190E737E" w14:textId="77777777" w:rsidR="00D02396" w:rsidRPr="00EF0316" w:rsidRDefault="00D02396" w:rsidP="00D02396">
      <w:pPr>
        <w:pStyle w:val="Heading4"/>
      </w:pPr>
      <w:r>
        <w:t xml:space="preserve">‘Legal certainty’ is </w:t>
      </w:r>
      <w:r w:rsidRPr="00EF0316">
        <w:rPr>
          <w:u w:val="single"/>
        </w:rPr>
        <w:t>essential</w:t>
      </w:r>
      <w:r>
        <w:t xml:space="preserve"> </w:t>
      </w:r>
      <w:r w:rsidRPr="003E2232">
        <w:rPr>
          <w:b w:val="0"/>
          <w:bCs/>
        </w:rPr>
        <w:t xml:space="preserve">to </w:t>
      </w:r>
      <w:r w:rsidRPr="003E2232">
        <w:rPr>
          <w:b w:val="0"/>
          <w:bCs/>
          <w:u w:val="single"/>
        </w:rPr>
        <w:t>avoid hidden costs</w:t>
      </w:r>
      <w:r w:rsidRPr="003E2232">
        <w:rPr>
          <w:b w:val="0"/>
          <w:bCs/>
        </w:rPr>
        <w:t xml:space="preserve"> for firms and workers as well as restrain </w:t>
      </w:r>
      <w:r w:rsidRPr="003E2232">
        <w:rPr>
          <w:b w:val="0"/>
          <w:bCs/>
          <w:u w:val="single"/>
        </w:rPr>
        <w:t>adverse legal failures</w:t>
      </w:r>
      <w:r w:rsidRPr="003E2232">
        <w:rPr>
          <w:b w:val="0"/>
          <w:bCs/>
        </w:rPr>
        <w:t xml:space="preserve">, such as </w:t>
      </w:r>
      <w:r w:rsidRPr="003E2232">
        <w:rPr>
          <w:b w:val="0"/>
          <w:bCs/>
          <w:u w:val="single"/>
        </w:rPr>
        <w:t>exploitation</w:t>
      </w:r>
      <w:r w:rsidRPr="003E2232">
        <w:rPr>
          <w:b w:val="0"/>
          <w:bCs/>
        </w:rPr>
        <w:t xml:space="preserve"> and </w:t>
      </w:r>
      <w:r w:rsidRPr="00EF0316">
        <w:rPr>
          <w:b w:val="0"/>
          <w:bCs/>
          <w:u w:val="single"/>
        </w:rPr>
        <w:t>misvaluation</w:t>
      </w:r>
      <w:r w:rsidRPr="00EF0316">
        <w:rPr>
          <w:b w:val="0"/>
          <w:bCs/>
        </w:rPr>
        <w:t>.</w:t>
      </w:r>
    </w:p>
    <w:p w14:paraId="5A715E45" w14:textId="77777777" w:rsidR="00D02396" w:rsidRPr="008D381C" w:rsidRDefault="00D02396" w:rsidP="00D02396">
      <w:pPr>
        <w:rPr>
          <w:sz w:val="16"/>
        </w:rPr>
      </w:pPr>
      <w:r w:rsidRPr="008D381C">
        <w:t xml:space="preserve">Laura N. </w:t>
      </w:r>
      <w:r w:rsidRPr="008D381C">
        <w:rPr>
          <w:rStyle w:val="Style13ptBold"/>
        </w:rPr>
        <w:t>Coordes 23</w:t>
      </w:r>
      <w:r w:rsidRPr="008D381C">
        <w:t>, JD, Associate Professor, Law, Arizona State University, Associate Dean of Faculty, "Bankruptcy Overload," Georgia Law Review, Vol. 57, pg. 1133, 2023, Nexis Uni. [italics in original]</w:t>
      </w:r>
    </w:p>
    <w:p w14:paraId="4A3A716E" w14:textId="77777777" w:rsidR="00D02396" w:rsidRPr="008D381C" w:rsidRDefault="00D02396" w:rsidP="00D02396">
      <w:pPr>
        <w:tabs>
          <w:tab w:val="left" w:pos="1611"/>
        </w:tabs>
        <w:rPr>
          <w:sz w:val="16"/>
        </w:rPr>
      </w:pPr>
      <w:r w:rsidRPr="008D381C">
        <w:rPr>
          <w:sz w:val="16"/>
        </w:rPr>
        <w:t xml:space="preserve">The </w:t>
      </w:r>
      <w:r w:rsidRPr="002E555D">
        <w:rPr>
          <w:rStyle w:val="StyleUnderline"/>
        </w:rPr>
        <w:t>problem of</w:t>
      </w:r>
      <w:r w:rsidRPr="008D381C">
        <w:rPr>
          <w:sz w:val="16"/>
        </w:rPr>
        <w:t xml:space="preserve"> </w:t>
      </w:r>
      <w:r w:rsidRPr="00702ED9">
        <w:rPr>
          <w:rStyle w:val="Emphasis"/>
          <w:highlight w:val="yellow"/>
        </w:rPr>
        <w:t>incoherence</w:t>
      </w:r>
      <w:r w:rsidRPr="008D381C">
        <w:rPr>
          <w:sz w:val="16"/>
        </w:rPr>
        <w:t xml:space="preserve"> may </w:t>
      </w:r>
      <w:r w:rsidRPr="00534AD6">
        <w:rPr>
          <w:rStyle w:val="StyleUnderline"/>
        </w:rPr>
        <w:t>become</w:t>
      </w:r>
      <w:r w:rsidRPr="008D381C">
        <w:rPr>
          <w:sz w:val="16"/>
        </w:rPr>
        <w:t xml:space="preserve"> </w:t>
      </w:r>
      <w:r w:rsidRPr="002E555D">
        <w:rPr>
          <w:rStyle w:val="Emphasis"/>
        </w:rPr>
        <w:t xml:space="preserve">particularly </w:t>
      </w:r>
      <w:r w:rsidRPr="00702ED9">
        <w:rPr>
          <w:rStyle w:val="Emphasis"/>
          <w:highlight w:val="yellow"/>
        </w:rPr>
        <w:t>acute</w:t>
      </w:r>
      <w:r w:rsidRPr="00702ED9">
        <w:rPr>
          <w:sz w:val="16"/>
          <w:highlight w:val="yellow"/>
        </w:rPr>
        <w:t xml:space="preserve"> </w:t>
      </w:r>
      <w:r w:rsidRPr="00702ED9">
        <w:rPr>
          <w:rStyle w:val="StyleUnderline"/>
          <w:highlight w:val="yellow"/>
        </w:rPr>
        <w:t>when cases</w:t>
      </w:r>
      <w:r w:rsidRPr="00534AD6">
        <w:rPr>
          <w:rStyle w:val="StyleUnderline"/>
        </w:rPr>
        <w:t xml:space="preserve"> are</w:t>
      </w:r>
      <w:r w:rsidRPr="00534AD6">
        <w:rPr>
          <w:sz w:val="16"/>
        </w:rPr>
        <w:t xml:space="preserve"> </w:t>
      </w:r>
      <w:r w:rsidRPr="00702ED9">
        <w:rPr>
          <w:rStyle w:val="Emphasis"/>
          <w:highlight w:val="yellow"/>
        </w:rPr>
        <w:t>forum shopped</w:t>
      </w:r>
      <w:r w:rsidRPr="008D381C">
        <w:rPr>
          <w:sz w:val="16"/>
        </w:rPr>
        <w:t xml:space="preserve">. At least one </w:t>
      </w:r>
      <w:r w:rsidRPr="002E555D">
        <w:rPr>
          <w:rStyle w:val="StyleUnderline"/>
        </w:rPr>
        <w:t>commentator</w:t>
      </w:r>
      <w:r w:rsidRPr="008D381C">
        <w:rPr>
          <w:sz w:val="16"/>
        </w:rPr>
        <w:t xml:space="preserve"> has </w:t>
      </w:r>
      <w:r w:rsidRPr="002E555D">
        <w:rPr>
          <w:rStyle w:val="StyleUnderline"/>
        </w:rPr>
        <w:t>argued</w:t>
      </w:r>
      <w:r w:rsidRPr="008D381C">
        <w:rPr>
          <w:sz w:val="16"/>
        </w:rPr>
        <w:t xml:space="preserve"> that </w:t>
      </w:r>
      <w:r w:rsidRPr="002E555D">
        <w:rPr>
          <w:rStyle w:val="StyleUnderline"/>
        </w:rPr>
        <w:t>forum shopped courts tend to be</w:t>
      </w:r>
      <w:r w:rsidRPr="008D381C">
        <w:rPr>
          <w:sz w:val="16"/>
        </w:rPr>
        <w:t xml:space="preserve"> </w:t>
      </w:r>
      <w:r w:rsidRPr="002E555D">
        <w:rPr>
          <w:rStyle w:val="Emphasis"/>
        </w:rPr>
        <w:t>open to</w:t>
      </w:r>
      <w:r w:rsidRPr="008D381C">
        <w:rPr>
          <w:sz w:val="16"/>
        </w:rPr>
        <w:t xml:space="preserve"> the </w:t>
      </w:r>
      <w:r w:rsidRPr="002E555D">
        <w:rPr>
          <w:rStyle w:val="Emphasis"/>
        </w:rPr>
        <w:t>legal arguments</w:t>
      </w:r>
      <w:r w:rsidRPr="008D381C">
        <w:rPr>
          <w:sz w:val="16"/>
        </w:rPr>
        <w:t xml:space="preserve"> </w:t>
      </w:r>
      <w:r w:rsidRPr="002E555D">
        <w:rPr>
          <w:rStyle w:val="StyleUnderline"/>
        </w:rPr>
        <w:t>of sophisticated parties, regardless of the</w:t>
      </w:r>
      <w:r w:rsidRPr="008D381C">
        <w:rPr>
          <w:sz w:val="16"/>
        </w:rPr>
        <w:t xml:space="preserve"> </w:t>
      </w:r>
      <w:r w:rsidRPr="002E555D">
        <w:rPr>
          <w:rStyle w:val="Emphasis"/>
        </w:rPr>
        <w:t>basis for (or lack of) support</w:t>
      </w:r>
      <w:r w:rsidRPr="008D381C">
        <w:rPr>
          <w:sz w:val="16"/>
        </w:rPr>
        <w:t xml:space="preserve"> </w:t>
      </w:r>
      <w:r w:rsidRPr="002E555D">
        <w:rPr>
          <w:rStyle w:val="StyleUnderline"/>
        </w:rPr>
        <w:t>for</w:t>
      </w:r>
      <w:r w:rsidRPr="008D381C">
        <w:rPr>
          <w:sz w:val="16"/>
        </w:rPr>
        <w:t xml:space="preserve"> those </w:t>
      </w:r>
      <w:r w:rsidRPr="002E555D">
        <w:rPr>
          <w:rStyle w:val="StyleUnderline"/>
        </w:rPr>
        <w:t>arguments in the</w:t>
      </w:r>
      <w:r w:rsidRPr="008D381C">
        <w:rPr>
          <w:sz w:val="16"/>
        </w:rPr>
        <w:t xml:space="preserve"> </w:t>
      </w:r>
      <w:r w:rsidRPr="002E555D">
        <w:rPr>
          <w:rStyle w:val="Emphasis"/>
        </w:rPr>
        <w:t>Bankruptcy Code</w:t>
      </w:r>
      <w:r w:rsidRPr="008D381C">
        <w:rPr>
          <w:sz w:val="16"/>
        </w:rPr>
        <w:t xml:space="preserve">.335 Others have </w:t>
      </w:r>
      <w:r w:rsidRPr="002E555D">
        <w:rPr>
          <w:rStyle w:val="StyleUnderline"/>
        </w:rPr>
        <w:t>criticized forum shopped venues fo</w:t>
      </w:r>
      <w:r w:rsidRPr="00B3501E">
        <w:rPr>
          <w:rStyle w:val="StyleUnderline"/>
        </w:rPr>
        <w:t>r</w:t>
      </w:r>
      <w:r w:rsidRPr="00B3501E">
        <w:rPr>
          <w:sz w:val="16"/>
        </w:rPr>
        <w:t xml:space="preserve"> </w:t>
      </w:r>
      <w:r w:rsidRPr="00B3501E">
        <w:rPr>
          <w:rStyle w:val="Emphasis"/>
        </w:rPr>
        <w:t>failing</w:t>
      </w:r>
      <w:r w:rsidRPr="00B3501E">
        <w:rPr>
          <w:sz w:val="16"/>
        </w:rPr>
        <w:t xml:space="preserve"> </w:t>
      </w:r>
      <w:r w:rsidRPr="00B3501E">
        <w:rPr>
          <w:rStyle w:val="StyleUnderline"/>
        </w:rPr>
        <w:t>to give sufficient consideration to</w:t>
      </w:r>
      <w:r w:rsidRPr="00B3501E">
        <w:rPr>
          <w:sz w:val="16"/>
        </w:rPr>
        <w:t xml:space="preserve"> more junior </w:t>
      </w:r>
      <w:r w:rsidRPr="00B3501E">
        <w:rPr>
          <w:rStyle w:val="Emphasis"/>
        </w:rPr>
        <w:t>creditors</w:t>
      </w:r>
      <w:r w:rsidRPr="00B3501E">
        <w:rPr>
          <w:sz w:val="16"/>
        </w:rPr>
        <w:t xml:space="preserve"> </w:t>
      </w:r>
      <w:r w:rsidRPr="00B3501E">
        <w:rPr>
          <w:rStyle w:val="StyleUnderline"/>
        </w:rPr>
        <w:t>and</w:t>
      </w:r>
      <w:r w:rsidRPr="00B3501E">
        <w:rPr>
          <w:sz w:val="16"/>
        </w:rPr>
        <w:t xml:space="preserve"> fo</w:t>
      </w:r>
      <w:r w:rsidRPr="008D381C">
        <w:rPr>
          <w:sz w:val="16"/>
        </w:rPr>
        <w:t xml:space="preserve">r </w:t>
      </w:r>
      <w:r w:rsidRPr="00702ED9">
        <w:rPr>
          <w:rStyle w:val="StyleUnderline"/>
          <w:highlight w:val="yellow"/>
        </w:rPr>
        <w:t>provid</w:t>
      </w:r>
      <w:r w:rsidRPr="002E555D">
        <w:rPr>
          <w:rStyle w:val="StyleUnderline"/>
        </w:rPr>
        <w:t xml:space="preserve">ing </w:t>
      </w:r>
      <w:r w:rsidRPr="00702ED9">
        <w:rPr>
          <w:rStyle w:val="StyleUnderline"/>
          <w:highlight w:val="yellow"/>
        </w:rPr>
        <w:t>opportunities for debtors to</w:t>
      </w:r>
      <w:r w:rsidRPr="00702ED9">
        <w:rPr>
          <w:sz w:val="16"/>
          <w:highlight w:val="yellow"/>
        </w:rPr>
        <w:t xml:space="preserve"> </w:t>
      </w:r>
      <w:r w:rsidRPr="00702ED9">
        <w:rPr>
          <w:rStyle w:val="Emphasis"/>
          <w:highlight w:val="yellow"/>
        </w:rPr>
        <w:t>avoid</w:t>
      </w:r>
      <w:r w:rsidRPr="002E555D">
        <w:rPr>
          <w:rStyle w:val="Emphasis"/>
        </w:rPr>
        <w:t xml:space="preserve"> regulatory </w:t>
      </w:r>
      <w:r w:rsidRPr="00702ED9">
        <w:rPr>
          <w:rStyle w:val="Emphasis"/>
          <w:highlight w:val="yellow"/>
        </w:rPr>
        <w:t>scrutiny</w:t>
      </w:r>
      <w:r w:rsidRPr="008D381C">
        <w:rPr>
          <w:sz w:val="16"/>
        </w:rPr>
        <w:t xml:space="preserve"> </w:t>
      </w:r>
      <w:r w:rsidRPr="002E555D">
        <w:rPr>
          <w:rStyle w:val="StyleUnderline"/>
        </w:rPr>
        <w:t>and extract value from</w:t>
      </w:r>
      <w:r w:rsidRPr="008D381C">
        <w:rPr>
          <w:sz w:val="16"/>
        </w:rPr>
        <w:t xml:space="preserve"> unsophisticated </w:t>
      </w:r>
      <w:r w:rsidRPr="002E555D">
        <w:rPr>
          <w:rStyle w:val="StyleUnderline"/>
        </w:rPr>
        <w:t>creditors</w:t>
      </w:r>
      <w:r w:rsidRPr="008D381C">
        <w:rPr>
          <w:sz w:val="16"/>
        </w:rPr>
        <w:t>.336</w:t>
      </w:r>
    </w:p>
    <w:p w14:paraId="3F1E662C" w14:textId="77777777" w:rsidR="00D02396" w:rsidRPr="008D381C" w:rsidRDefault="00D02396" w:rsidP="00D02396">
      <w:pPr>
        <w:tabs>
          <w:tab w:val="left" w:pos="1611"/>
        </w:tabs>
        <w:rPr>
          <w:sz w:val="16"/>
        </w:rPr>
      </w:pPr>
      <w:r w:rsidRPr="008D381C">
        <w:rPr>
          <w:sz w:val="16"/>
        </w:rPr>
        <w:t xml:space="preserve">Anthony Casey has argued that </w:t>
      </w:r>
      <w:r w:rsidRPr="00702ED9">
        <w:rPr>
          <w:rStyle w:val="Emphasis"/>
          <w:highlight w:val="yellow"/>
        </w:rPr>
        <w:t>Chapter 11</w:t>
      </w:r>
      <w:r w:rsidRPr="008D381C">
        <w:rPr>
          <w:sz w:val="16"/>
        </w:rPr>
        <w:t xml:space="preserve"> </w:t>
      </w:r>
      <w:r w:rsidRPr="002E555D">
        <w:rPr>
          <w:rStyle w:val="StyleUnderline"/>
        </w:rPr>
        <w:t xml:space="preserve">can </w:t>
      </w:r>
      <w:r w:rsidRPr="00702ED9">
        <w:rPr>
          <w:rStyle w:val="StyleUnderline"/>
          <w:highlight w:val="yellow"/>
        </w:rPr>
        <w:t>succeed if courts "have</w:t>
      </w:r>
      <w:r w:rsidRPr="003E2232">
        <w:rPr>
          <w:rStyle w:val="StyleUnderline"/>
        </w:rPr>
        <w:t xml:space="preserve"> a</w:t>
      </w:r>
      <w:r w:rsidRPr="003E2232">
        <w:rPr>
          <w:sz w:val="16"/>
        </w:rPr>
        <w:t xml:space="preserve"> </w:t>
      </w:r>
      <w:r w:rsidRPr="00702ED9">
        <w:rPr>
          <w:rStyle w:val="Emphasis"/>
          <w:sz w:val="24"/>
          <w:szCs w:val="24"/>
          <w:highlight w:val="yellow"/>
        </w:rPr>
        <w:t>good process for ruling</w:t>
      </w:r>
      <w:r w:rsidRPr="008D381C">
        <w:rPr>
          <w:sz w:val="16"/>
        </w:rPr>
        <w:t xml:space="preserve"> out extreme behavior, </w:t>
      </w:r>
      <w:r w:rsidRPr="002E555D">
        <w:rPr>
          <w:rStyle w:val="StyleUnderline"/>
        </w:rPr>
        <w:t>keeping</w:t>
      </w:r>
      <w:r w:rsidRPr="008D381C">
        <w:rPr>
          <w:sz w:val="16"/>
        </w:rPr>
        <w:t xml:space="preserve"> the </w:t>
      </w:r>
      <w:r w:rsidRPr="002E555D">
        <w:rPr>
          <w:rStyle w:val="StyleUnderline"/>
        </w:rPr>
        <w:t>parties</w:t>
      </w:r>
      <w:r w:rsidRPr="008D381C">
        <w:rPr>
          <w:sz w:val="16"/>
        </w:rPr>
        <w:t xml:space="preserve"> </w:t>
      </w:r>
      <w:r w:rsidRPr="002E555D">
        <w:rPr>
          <w:rStyle w:val="Emphasis"/>
        </w:rPr>
        <w:t>within</w:t>
      </w:r>
      <w:r w:rsidRPr="008D381C">
        <w:rPr>
          <w:sz w:val="16"/>
        </w:rPr>
        <w:t xml:space="preserve"> the </w:t>
      </w:r>
      <w:r w:rsidRPr="002E555D">
        <w:rPr>
          <w:rStyle w:val="StyleUnderline"/>
        </w:rPr>
        <w:t>guardrails, and operating within an</w:t>
      </w:r>
      <w:r w:rsidRPr="008D381C">
        <w:rPr>
          <w:sz w:val="16"/>
        </w:rPr>
        <w:t xml:space="preserve"> </w:t>
      </w:r>
      <w:r w:rsidRPr="002E555D">
        <w:rPr>
          <w:rStyle w:val="Emphasis"/>
        </w:rPr>
        <w:t>acceptable</w:t>
      </w:r>
      <w:r w:rsidRPr="008D381C">
        <w:rPr>
          <w:sz w:val="16"/>
        </w:rPr>
        <w:t xml:space="preserve"> </w:t>
      </w:r>
      <w:r w:rsidRPr="002E555D">
        <w:rPr>
          <w:rStyle w:val="StyleUnderline"/>
        </w:rPr>
        <w:t>margin of error</w:t>
      </w:r>
      <w:r w:rsidRPr="008D381C">
        <w:rPr>
          <w:sz w:val="16"/>
        </w:rPr>
        <w:t>."337 Unfortunately, modern Chapter 11 practice has so blurred the lines that it is difficult to define what behavior is "extreme," delineate "guardrails," or determine what margin of error is "acceptable." Much of modern practice has only tenuous links to the Bankruptcy Code as written.</w:t>
      </w:r>
    </w:p>
    <w:p w14:paraId="0C427E54" w14:textId="77777777" w:rsidR="00D02396" w:rsidRPr="008D381C" w:rsidRDefault="00D02396" w:rsidP="00D02396">
      <w:pPr>
        <w:tabs>
          <w:tab w:val="left" w:pos="1611"/>
        </w:tabs>
        <w:rPr>
          <w:sz w:val="16"/>
        </w:rPr>
      </w:pPr>
      <w:r w:rsidRPr="008D381C">
        <w:rPr>
          <w:sz w:val="16"/>
        </w:rPr>
        <w:t>[*1201] Somewhat ironically, bankruptcy overload may be contributing to a lack of bankruptcy filings and increased use of out-of-court workouts and state restructuring options. Many people other than very big companies and very indebted individuals simply cannot afford to go bankrupt. For example, Paper Source requested a structured dismissal of its Chapter 11 case, saying that winding down out of bankruptcy would preserve more value for creditors while avoiding the expense of pursuing a plan in court.338</w:t>
      </w:r>
    </w:p>
    <w:p w14:paraId="6DF515E9" w14:textId="77777777" w:rsidR="00D02396" w:rsidRPr="008D381C" w:rsidRDefault="00D02396" w:rsidP="00D02396">
      <w:pPr>
        <w:tabs>
          <w:tab w:val="left" w:pos="1611"/>
        </w:tabs>
        <w:rPr>
          <w:sz w:val="16"/>
        </w:rPr>
      </w:pPr>
      <w:r w:rsidRPr="008D381C">
        <w:rPr>
          <w:sz w:val="16"/>
        </w:rPr>
        <w:t>Alternatives to bankruptcy are also getting better recoveries than bankruptcy. In recent years, an increasing number of companies have chosen to selectively default rather than file bankruptcy, and recovery rates have, on average, been higher than those in bankruptcy.339</w:t>
      </w:r>
    </w:p>
    <w:p w14:paraId="6E566ABA" w14:textId="77777777" w:rsidR="00D02396" w:rsidRPr="008D381C" w:rsidRDefault="00D02396" w:rsidP="00D02396">
      <w:pPr>
        <w:tabs>
          <w:tab w:val="left" w:pos="1611"/>
        </w:tabs>
        <w:rPr>
          <w:sz w:val="16"/>
        </w:rPr>
      </w:pPr>
      <w:r w:rsidRPr="00702ED9">
        <w:rPr>
          <w:rStyle w:val="Emphasis"/>
          <w:sz w:val="24"/>
          <w:szCs w:val="24"/>
          <w:highlight w:val="yellow"/>
        </w:rPr>
        <w:t>Bankruptcy</w:t>
      </w:r>
      <w:r w:rsidRPr="008D381C">
        <w:rPr>
          <w:rStyle w:val="Emphasis"/>
          <w:sz w:val="24"/>
          <w:szCs w:val="24"/>
        </w:rPr>
        <w:t xml:space="preserve"> law</w:t>
      </w:r>
      <w:r w:rsidRPr="00702ED9">
        <w:rPr>
          <w:rStyle w:val="Emphasis"/>
          <w:sz w:val="24"/>
          <w:szCs w:val="24"/>
          <w:highlight w:val="yellow"/>
        </w:rPr>
        <w:t>'s clarity and coherence</w:t>
      </w:r>
      <w:r w:rsidRPr="00702ED9">
        <w:rPr>
          <w:sz w:val="16"/>
          <w:highlight w:val="yellow"/>
        </w:rPr>
        <w:t xml:space="preserve"> </w:t>
      </w:r>
      <w:r w:rsidRPr="00702ED9">
        <w:rPr>
          <w:rStyle w:val="StyleUnderline"/>
          <w:highlight w:val="yellow"/>
        </w:rPr>
        <w:t>is</w:t>
      </w:r>
      <w:r w:rsidRPr="002E555D">
        <w:rPr>
          <w:rStyle w:val="StyleUnderline"/>
        </w:rPr>
        <w:t xml:space="preserve"> a</w:t>
      </w:r>
      <w:r w:rsidRPr="008D381C">
        <w:rPr>
          <w:sz w:val="16"/>
        </w:rPr>
        <w:t xml:space="preserve"> </w:t>
      </w:r>
      <w:r w:rsidRPr="00702ED9">
        <w:rPr>
          <w:rStyle w:val="Emphasis"/>
          <w:highlight w:val="yellow"/>
        </w:rPr>
        <w:t>critical</w:t>
      </w:r>
      <w:r w:rsidRPr="008D381C">
        <w:rPr>
          <w:sz w:val="16"/>
        </w:rPr>
        <w:t xml:space="preserve"> </w:t>
      </w:r>
      <w:r w:rsidRPr="002E555D">
        <w:rPr>
          <w:rStyle w:val="StyleUnderline"/>
        </w:rPr>
        <w:t>component of its content</w:t>
      </w:r>
      <w:r w:rsidRPr="008D381C">
        <w:rPr>
          <w:sz w:val="16"/>
        </w:rPr>
        <w:t xml:space="preserve">.340 As the Bankruptcy Code has surpassed its fortieth birthday, the clarity and coherence of the statute has decreased.341 Between congressional amendments and judicial interpretations, </w:t>
      </w:r>
      <w:r w:rsidRPr="002E555D">
        <w:rPr>
          <w:rStyle w:val="StyleUnderline"/>
        </w:rPr>
        <w:t>the</w:t>
      </w:r>
      <w:r w:rsidRPr="008D381C">
        <w:rPr>
          <w:sz w:val="16"/>
        </w:rPr>
        <w:t xml:space="preserve"> Code's </w:t>
      </w:r>
      <w:r w:rsidRPr="002E555D">
        <w:rPr>
          <w:rStyle w:val="StyleUnderline"/>
        </w:rPr>
        <w:t>coherence and clarity "have</w:t>
      </w:r>
      <w:r w:rsidRPr="008D381C">
        <w:rPr>
          <w:sz w:val="16"/>
        </w:rPr>
        <w:t xml:space="preserve"> </w:t>
      </w:r>
      <w:r w:rsidRPr="002E555D">
        <w:rPr>
          <w:rStyle w:val="Emphasis"/>
        </w:rPr>
        <w:t>suffered</w:t>
      </w:r>
      <w:r w:rsidRPr="008D381C">
        <w:rPr>
          <w:sz w:val="16"/>
        </w:rPr>
        <w:t xml:space="preserve"> </w:t>
      </w:r>
      <w:r w:rsidRPr="002E555D">
        <w:rPr>
          <w:rStyle w:val="StyleUnderline"/>
        </w:rPr>
        <w:t>immeasurably</w:t>
      </w:r>
      <w:r w:rsidRPr="008D381C">
        <w:rPr>
          <w:sz w:val="16"/>
        </w:rPr>
        <w:t>."342</w:t>
      </w:r>
    </w:p>
    <w:p w14:paraId="04494EBF" w14:textId="77777777" w:rsidR="00D02396" w:rsidRPr="008D381C" w:rsidRDefault="00D02396" w:rsidP="00D02396">
      <w:pPr>
        <w:tabs>
          <w:tab w:val="left" w:pos="1611"/>
        </w:tabs>
        <w:rPr>
          <w:sz w:val="16"/>
        </w:rPr>
      </w:pPr>
      <w:r w:rsidRPr="008D381C">
        <w:rPr>
          <w:sz w:val="16"/>
        </w:rPr>
        <w:t xml:space="preserve">A failure to agree about who or what bankruptcy is for, and where bankruptcy law stops and another </w:t>
      </w:r>
      <w:r w:rsidRPr="00B3501E">
        <w:rPr>
          <w:rStyle w:val="StyleUnderline"/>
        </w:rPr>
        <w:t>law</w:t>
      </w:r>
      <w:r w:rsidRPr="00B3501E">
        <w:rPr>
          <w:sz w:val="16"/>
        </w:rPr>
        <w:t xml:space="preserve"> starts, </w:t>
      </w:r>
      <w:r w:rsidRPr="00B3501E">
        <w:rPr>
          <w:rStyle w:val="StyleUnderline"/>
        </w:rPr>
        <w:t>creates</w:t>
      </w:r>
      <w:r w:rsidRPr="00B3501E">
        <w:rPr>
          <w:sz w:val="16"/>
        </w:rPr>
        <w:t xml:space="preserve"> </w:t>
      </w:r>
      <w:r w:rsidRPr="00702ED9">
        <w:rPr>
          <w:rStyle w:val="Emphasis"/>
          <w:highlight w:val="yellow"/>
        </w:rPr>
        <w:t>uncertainty</w:t>
      </w:r>
      <w:r w:rsidRPr="008D381C">
        <w:rPr>
          <w:sz w:val="16"/>
        </w:rPr>
        <w:t xml:space="preserve"> </w:t>
      </w:r>
      <w:r w:rsidRPr="002E555D">
        <w:rPr>
          <w:rStyle w:val="StyleUnderline"/>
        </w:rPr>
        <w:t>that</w:t>
      </w:r>
      <w:r w:rsidRPr="008D381C">
        <w:rPr>
          <w:sz w:val="16"/>
        </w:rPr>
        <w:t xml:space="preserve"> </w:t>
      </w:r>
      <w:r w:rsidRPr="00702ED9">
        <w:rPr>
          <w:rStyle w:val="Emphasis"/>
          <w:highlight w:val="yellow"/>
        </w:rPr>
        <w:t>savvy parties</w:t>
      </w:r>
      <w:r w:rsidRPr="008D381C">
        <w:rPr>
          <w:sz w:val="16"/>
        </w:rPr>
        <w:t xml:space="preserve"> </w:t>
      </w:r>
      <w:r w:rsidRPr="002E555D">
        <w:rPr>
          <w:rStyle w:val="StyleUnderline"/>
        </w:rPr>
        <w:t xml:space="preserve">can </w:t>
      </w:r>
      <w:r w:rsidRPr="00702ED9">
        <w:rPr>
          <w:rStyle w:val="StyleUnderline"/>
          <w:highlight w:val="yellow"/>
        </w:rPr>
        <w:t>exploit</w:t>
      </w:r>
      <w:r w:rsidRPr="008D381C">
        <w:rPr>
          <w:sz w:val="16"/>
        </w:rPr>
        <w:t xml:space="preserve">. When they do so, </w:t>
      </w:r>
      <w:r w:rsidRPr="002E555D">
        <w:rPr>
          <w:rStyle w:val="StyleUnderline"/>
        </w:rPr>
        <w:t>they</w:t>
      </w:r>
      <w:r w:rsidRPr="008D381C">
        <w:rPr>
          <w:sz w:val="16"/>
        </w:rPr>
        <w:t xml:space="preserve"> </w:t>
      </w:r>
      <w:r w:rsidRPr="00702ED9">
        <w:rPr>
          <w:rStyle w:val="Emphasis"/>
          <w:highlight w:val="yellow"/>
        </w:rPr>
        <w:t>risk</w:t>
      </w:r>
      <w:r w:rsidRPr="00702ED9">
        <w:rPr>
          <w:sz w:val="16"/>
          <w:highlight w:val="yellow"/>
        </w:rPr>
        <w:t xml:space="preserve"> </w:t>
      </w:r>
      <w:r w:rsidRPr="00702ED9">
        <w:rPr>
          <w:rStyle w:val="StyleUnderline"/>
          <w:highlight w:val="yellow"/>
        </w:rPr>
        <w:t>making</w:t>
      </w:r>
      <w:r w:rsidRPr="002E555D">
        <w:rPr>
          <w:rStyle w:val="StyleUnderline"/>
        </w:rPr>
        <w:t xml:space="preserve"> the </w:t>
      </w:r>
      <w:r w:rsidRPr="00702ED9">
        <w:rPr>
          <w:rStyle w:val="StyleUnderline"/>
          <w:highlight w:val="yellow"/>
        </w:rPr>
        <w:t>process</w:t>
      </w:r>
      <w:r w:rsidRPr="00B3501E">
        <w:rPr>
          <w:sz w:val="16"/>
        </w:rPr>
        <w:t xml:space="preserve"> </w:t>
      </w:r>
      <w:r w:rsidRPr="00B3501E">
        <w:rPr>
          <w:rStyle w:val="Emphasis"/>
        </w:rPr>
        <w:t>less collective</w:t>
      </w:r>
      <w:r w:rsidRPr="00B3501E">
        <w:rPr>
          <w:sz w:val="16"/>
        </w:rPr>
        <w:t xml:space="preserve"> </w:t>
      </w:r>
      <w:r w:rsidRPr="00B3501E">
        <w:rPr>
          <w:rStyle w:val="StyleUnderline"/>
        </w:rPr>
        <w:t>and</w:t>
      </w:r>
      <w:r w:rsidRPr="00B3501E">
        <w:rPr>
          <w:sz w:val="16"/>
        </w:rPr>
        <w:t xml:space="preserve"> </w:t>
      </w:r>
      <w:r w:rsidRPr="00702ED9">
        <w:rPr>
          <w:rStyle w:val="Emphasis"/>
          <w:highlight w:val="yellow"/>
        </w:rPr>
        <w:t>more personalized</w:t>
      </w:r>
      <w:r w:rsidRPr="00B3501E">
        <w:rPr>
          <w:sz w:val="16"/>
        </w:rPr>
        <w:t xml:space="preserve">, </w:t>
      </w:r>
      <w:r w:rsidRPr="00B3501E">
        <w:rPr>
          <w:rStyle w:val="StyleUnderline"/>
        </w:rPr>
        <w:t>driving up costs, overloading judges, and making the law as a</w:t>
      </w:r>
      <w:r w:rsidRPr="00B3501E">
        <w:rPr>
          <w:sz w:val="16"/>
        </w:rPr>
        <w:t xml:space="preserve"> </w:t>
      </w:r>
      <w:r w:rsidRPr="00B3501E">
        <w:rPr>
          <w:rStyle w:val="Emphasis"/>
        </w:rPr>
        <w:t>whole</w:t>
      </w:r>
      <w:r w:rsidRPr="00B3501E">
        <w:rPr>
          <w:sz w:val="16"/>
        </w:rPr>
        <w:t xml:space="preserve"> </w:t>
      </w:r>
      <w:r w:rsidRPr="00B3501E">
        <w:rPr>
          <w:rStyle w:val="StyleUnderline"/>
        </w:rPr>
        <w:t>less coherent</w:t>
      </w:r>
      <w:r w:rsidRPr="00B3501E">
        <w:rPr>
          <w:sz w:val="16"/>
        </w:rPr>
        <w:t>. This in turn leads to bankruptcy inequality. A</w:t>
      </w:r>
      <w:r w:rsidRPr="008D381C">
        <w:rPr>
          <w:sz w:val="16"/>
        </w:rPr>
        <w:t xml:space="preserve">n </w:t>
      </w:r>
      <w:r w:rsidRPr="002E555D">
        <w:rPr>
          <w:rStyle w:val="StyleUnderline"/>
        </w:rPr>
        <w:t xml:space="preserve">overloaded </w:t>
      </w:r>
      <w:r w:rsidRPr="00702ED9">
        <w:rPr>
          <w:rStyle w:val="StyleUnderline"/>
          <w:highlight w:val="yellow"/>
        </w:rPr>
        <w:t>system</w:t>
      </w:r>
      <w:r w:rsidRPr="00B3501E">
        <w:rPr>
          <w:rStyle w:val="StyleUnderline"/>
        </w:rPr>
        <w:t xml:space="preserve"> is</w:t>
      </w:r>
      <w:r w:rsidRPr="00B3501E">
        <w:rPr>
          <w:sz w:val="16"/>
        </w:rPr>
        <w:t xml:space="preserve"> </w:t>
      </w:r>
      <w:r w:rsidRPr="00702ED9">
        <w:rPr>
          <w:rStyle w:val="Emphasis"/>
          <w:highlight w:val="yellow"/>
        </w:rPr>
        <w:t>easy to exploit</w:t>
      </w:r>
      <w:r w:rsidRPr="008D381C">
        <w:rPr>
          <w:sz w:val="16"/>
        </w:rPr>
        <w:t xml:space="preserve">. </w:t>
      </w:r>
      <w:r w:rsidRPr="00B3501E">
        <w:rPr>
          <w:rStyle w:val="StyleUnderline"/>
        </w:rPr>
        <w:t>Those who</w:t>
      </w:r>
      <w:r w:rsidRPr="00B3501E">
        <w:rPr>
          <w:sz w:val="16"/>
        </w:rPr>
        <w:t xml:space="preserve"> </w:t>
      </w:r>
      <w:r w:rsidRPr="00B3501E">
        <w:rPr>
          <w:rStyle w:val="Emphasis"/>
        </w:rPr>
        <w:t>have</w:t>
      </w:r>
      <w:r w:rsidRPr="00B3501E">
        <w:rPr>
          <w:sz w:val="16"/>
        </w:rPr>
        <w:t xml:space="preserve"> the </w:t>
      </w:r>
      <w:r w:rsidRPr="00B3501E">
        <w:rPr>
          <w:rStyle w:val="StyleUnderline"/>
        </w:rPr>
        <w:t>resources to exploit the system can</w:t>
      </w:r>
      <w:r w:rsidRPr="00B3501E">
        <w:rPr>
          <w:sz w:val="16"/>
        </w:rPr>
        <w:t xml:space="preserve"> </w:t>
      </w:r>
      <w:r w:rsidRPr="00B3501E">
        <w:rPr>
          <w:rStyle w:val="Emphasis"/>
        </w:rPr>
        <w:t>use bankruptcy</w:t>
      </w:r>
      <w:r w:rsidRPr="00B3501E">
        <w:rPr>
          <w:sz w:val="16"/>
        </w:rPr>
        <w:t xml:space="preserve"> </w:t>
      </w:r>
      <w:r w:rsidRPr="00B3501E">
        <w:rPr>
          <w:rStyle w:val="StyleUnderline"/>
        </w:rPr>
        <w:t>to accomplish nearly anything they want, while those who</w:t>
      </w:r>
      <w:r w:rsidRPr="00B3501E">
        <w:rPr>
          <w:sz w:val="16"/>
        </w:rPr>
        <w:t xml:space="preserve"> </w:t>
      </w:r>
      <w:r w:rsidRPr="00B3501E">
        <w:rPr>
          <w:rStyle w:val="Emphasis"/>
        </w:rPr>
        <w:t>lack</w:t>
      </w:r>
      <w:r w:rsidRPr="00B3501E">
        <w:rPr>
          <w:sz w:val="16"/>
        </w:rPr>
        <w:t xml:space="preserve"> the </w:t>
      </w:r>
      <w:r w:rsidRPr="00B3501E">
        <w:rPr>
          <w:rStyle w:val="Emphasis"/>
        </w:rPr>
        <w:t>resources</w:t>
      </w:r>
      <w:r w:rsidRPr="00B3501E">
        <w:rPr>
          <w:sz w:val="16"/>
        </w:rPr>
        <w:t xml:space="preserve"> </w:t>
      </w:r>
      <w:r w:rsidRPr="00B3501E">
        <w:rPr>
          <w:rStyle w:val="StyleUnderline"/>
        </w:rPr>
        <w:t>to exploit the system risk being left out</w:t>
      </w:r>
      <w:r w:rsidRPr="008D381C">
        <w:rPr>
          <w:sz w:val="16"/>
        </w:rPr>
        <w:t>.</w:t>
      </w:r>
    </w:p>
    <w:p w14:paraId="0B5E9B87" w14:textId="77777777" w:rsidR="00D02396" w:rsidRPr="008D381C" w:rsidRDefault="00D02396" w:rsidP="00D02396">
      <w:pPr>
        <w:tabs>
          <w:tab w:val="left" w:pos="1611"/>
        </w:tabs>
        <w:rPr>
          <w:sz w:val="16"/>
        </w:rPr>
      </w:pPr>
      <w:r w:rsidRPr="008D381C">
        <w:rPr>
          <w:sz w:val="16"/>
        </w:rPr>
        <w:t>In recent years, bankruptcy's reputation with the broader public [*1202] has suffered.343 As bankruptcy affects an increasing number of people with its expansion into mass torts, members of the public are demanding change.344 As bankruptcy expands to protect an increasing set of players, it is viewed as a "get out of jail card" for debtors and non-debtors alike.345</w:t>
      </w:r>
    </w:p>
    <w:p w14:paraId="47814EFA" w14:textId="77777777" w:rsidR="00D02396" w:rsidRPr="008D381C" w:rsidRDefault="00D02396" w:rsidP="00D02396">
      <w:pPr>
        <w:tabs>
          <w:tab w:val="left" w:pos="1611"/>
        </w:tabs>
        <w:rPr>
          <w:sz w:val="16"/>
        </w:rPr>
      </w:pPr>
      <w:r w:rsidRPr="008D381C">
        <w:rPr>
          <w:sz w:val="16"/>
        </w:rPr>
        <w:t>* * *</w:t>
      </w:r>
    </w:p>
    <w:p w14:paraId="46BFAADB" w14:textId="77777777" w:rsidR="00D02396" w:rsidRDefault="00D02396" w:rsidP="00D02396">
      <w:pPr>
        <w:rPr>
          <w:sz w:val="16"/>
        </w:rPr>
      </w:pPr>
      <w:r w:rsidRPr="008D381C">
        <w:rPr>
          <w:sz w:val="16"/>
        </w:rPr>
        <w:t xml:space="preserve">Although it may not be apparent in the short-term, in the long run, </w:t>
      </w:r>
      <w:r w:rsidRPr="002E555D">
        <w:rPr>
          <w:rStyle w:val="StyleUnderline"/>
        </w:rPr>
        <w:t>the</w:t>
      </w:r>
      <w:r w:rsidRPr="008D381C">
        <w:rPr>
          <w:sz w:val="16"/>
        </w:rPr>
        <w:t xml:space="preserve"> </w:t>
      </w:r>
      <w:r w:rsidRPr="002E555D">
        <w:rPr>
          <w:rStyle w:val="Emphasis"/>
        </w:rPr>
        <w:t>systemic effects</w:t>
      </w:r>
      <w:r w:rsidRPr="008D381C">
        <w:rPr>
          <w:sz w:val="16"/>
        </w:rPr>
        <w:t xml:space="preserve"> </w:t>
      </w:r>
      <w:r w:rsidRPr="002E555D">
        <w:rPr>
          <w:rStyle w:val="StyleUnderline"/>
        </w:rPr>
        <w:t>of bankruptcy overload will</w:t>
      </w:r>
      <w:r w:rsidRPr="008D381C">
        <w:rPr>
          <w:sz w:val="16"/>
        </w:rPr>
        <w:t xml:space="preserve"> </w:t>
      </w:r>
      <w:r w:rsidRPr="002E555D">
        <w:rPr>
          <w:rStyle w:val="Emphasis"/>
        </w:rPr>
        <w:t>undermine</w:t>
      </w:r>
      <w:r w:rsidRPr="008D381C">
        <w:rPr>
          <w:sz w:val="16"/>
        </w:rPr>
        <w:t xml:space="preserve"> </w:t>
      </w:r>
      <w:r w:rsidRPr="002E555D">
        <w:rPr>
          <w:rStyle w:val="StyleUnderline"/>
        </w:rPr>
        <w:t>its utility for all users</w:t>
      </w:r>
      <w:r w:rsidRPr="008D381C">
        <w:rPr>
          <w:sz w:val="16"/>
        </w:rPr>
        <w:t xml:space="preserve">, </w:t>
      </w:r>
      <w:r w:rsidRPr="002E555D">
        <w:rPr>
          <w:rStyle w:val="Emphasis"/>
        </w:rPr>
        <w:t>regardless</w:t>
      </w:r>
      <w:r w:rsidRPr="008D381C">
        <w:rPr>
          <w:sz w:val="16"/>
        </w:rPr>
        <w:t xml:space="preserve"> </w:t>
      </w:r>
      <w:r w:rsidRPr="002E555D">
        <w:rPr>
          <w:rStyle w:val="StyleUnderline"/>
        </w:rPr>
        <w:t>of</w:t>
      </w:r>
      <w:r w:rsidRPr="008D381C">
        <w:rPr>
          <w:sz w:val="16"/>
        </w:rPr>
        <w:t xml:space="preserve"> their </w:t>
      </w:r>
      <w:r w:rsidRPr="002E555D">
        <w:rPr>
          <w:rStyle w:val="StyleUnderline"/>
        </w:rPr>
        <w:t>sophistication</w:t>
      </w:r>
      <w:r w:rsidRPr="008D381C">
        <w:rPr>
          <w:sz w:val="16"/>
        </w:rPr>
        <w:t xml:space="preserve">.346 </w:t>
      </w:r>
      <w:r w:rsidRPr="008D381C">
        <w:t>***FOOTNOTE BEGINS***</w:t>
      </w:r>
      <w:r w:rsidRPr="008D381C">
        <w:rPr>
          <w:sz w:val="16"/>
        </w:rPr>
        <w:t xml:space="preserve"> </w:t>
      </w:r>
      <w:r w:rsidRPr="008D381C">
        <w:rPr>
          <w:i/>
          <w:iCs/>
          <w:sz w:val="16"/>
        </w:rPr>
        <w:t>See</w:t>
      </w:r>
      <w:r w:rsidRPr="008D381C">
        <w:rPr>
          <w:sz w:val="16"/>
        </w:rPr>
        <w:t xml:space="preserve"> James Nani, </w:t>
      </w:r>
      <w:r w:rsidRPr="008D381C">
        <w:rPr>
          <w:i/>
          <w:iCs/>
          <w:sz w:val="16"/>
        </w:rPr>
        <w:t>Crypto Winter Triggers Calls for Clear Bankruptcy Guidelines</w:t>
      </w:r>
      <w:r w:rsidRPr="008D381C">
        <w:rPr>
          <w:sz w:val="16"/>
        </w:rPr>
        <w:t>, BLOOMBERG L. (July 15, 2022), https://news-bloomberglaw-com.turing.library.northwestern.edu/bankruptcy-law/crypto-winter-triggers-calls-for-clear-bankruptcy-gui</w:t>
      </w:r>
      <w:r w:rsidRPr="003E2232">
        <w:rPr>
          <w:sz w:val="16"/>
        </w:rPr>
        <w:t>delines ("</w:t>
      </w:r>
      <w:r w:rsidRPr="003E2232">
        <w:rPr>
          <w:rStyle w:val="StyleUnderline"/>
        </w:rPr>
        <w:t>In</w:t>
      </w:r>
      <w:r w:rsidRPr="003E2232">
        <w:rPr>
          <w:sz w:val="16"/>
        </w:rPr>
        <w:t xml:space="preserve"> </w:t>
      </w:r>
      <w:r w:rsidRPr="003E2232">
        <w:rPr>
          <w:rStyle w:val="Emphasis"/>
        </w:rPr>
        <w:t>any bankruptcy</w:t>
      </w:r>
      <w:r w:rsidRPr="003E2232">
        <w:rPr>
          <w:sz w:val="16"/>
        </w:rPr>
        <w:t xml:space="preserve">, </w:t>
      </w:r>
      <w:r w:rsidRPr="003E2232">
        <w:rPr>
          <w:rStyle w:val="StyleUnderline"/>
        </w:rPr>
        <w:t>regard</w:t>
      </w:r>
      <w:r w:rsidRPr="002E555D">
        <w:rPr>
          <w:rStyle w:val="StyleUnderline"/>
        </w:rPr>
        <w:t>less of the industry</w:t>
      </w:r>
      <w:r w:rsidRPr="008D381C">
        <w:rPr>
          <w:sz w:val="16"/>
        </w:rPr>
        <w:t xml:space="preserve">, </w:t>
      </w:r>
      <w:r w:rsidRPr="00702ED9">
        <w:rPr>
          <w:rStyle w:val="Emphasis"/>
          <w:sz w:val="24"/>
          <w:szCs w:val="24"/>
          <w:highlight w:val="yellow"/>
        </w:rPr>
        <w:t>predictability is key</w:t>
      </w:r>
      <w:r w:rsidRPr="008D381C">
        <w:rPr>
          <w:sz w:val="16"/>
        </w:rPr>
        <w:t xml:space="preserve">." (quoting Emanuel Grillo, partner at Allen &amp; Overy)). </w:t>
      </w:r>
      <w:r w:rsidRPr="008D381C">
        <w:t>***FOOTNOTE ENDS***</w:t>
      </w:r>
      <w:r w:rsidRPr="008D381C">
        <w:rPr>
          <w:sz w:val="16"/>
        </w:rPr>
        <w:t xml:space="preserve"> </w:t>
      </w:r>
      <w:r w:rsidRPr="008D381C">
        <w:rPr>
          <w:rStyle w:val="StyleUnderline"/>
        </w:rPr>
        <w:t xml:space="preserve">All </w:t>
      </w:r>
      <w:r w:rsidRPr="00702ED9">
        <w:rPr>
          <w:rStyle w:val="StyleUnderline"/>
          <w:highlight w:val="yellow"/>
        </w:rPr>
        <w:t>parties</w:t>
      </w:r>
      <w:r w:rsidRPr="008D381C">
        <w:rPr>
          <w:sz w:val="16"/>
        </w:rPr>
        <w:t xml:space="preserve"> will </w:t>
      </w:r>
      <w:r w:rsidRPr="00702ED9">
        <w:rPr>
          <w:rStyle w:val="StyleUnderline"/>
          <w:highlight w:val="yellow"/>
        </w:rPr>
        <w:t>bear</w:t>
      </w:r>
      <w:r w:rsidRPr="008D381C">
        <w:rPr>
          <w:sz w:val="16"/>
        </w:rPr>
        <w:t xml:space="preserve"> the </w:t>
      </w:r>
      <w:r w:rsidRPr="00702ED9">
        <w:rPr>
          <w:rStyle w:val="Emphasis"/>
          <w:highlight w:val="yellow"/>
        </w:rPr>
        <w:t>effects</w:t>
      </w:r>
      <w:r w:rsidRPr="00702ED9">
        <w:rPr>
          <w:sz w:val="16"/>
          <w:highlight w:val="yellow"/>
        </w:rPr>
        <w:t xml:space="preserve"> </w:t>
      </w:r>
      <w:r w:rsidRPr="00702ED9">
        <w:rPr>
          <w:rStyle w:val="StyleUnderline"/>
          <w:highlight w:val="yellow"/>
        </w:rPr>
        <w:t>of</w:t>
      </w:r>
      <w:r w:rsidRPr="008D381C">
        <w:rPr>
          <w:rStyle w:val="StyleUnderline"/>
        </w:rPr>
        <w:t xml:space="preserve"> </w:t>
      </w:r>
      <w:r w:rsidRPr="003E2232">
        <w:rPr>
          <w:rStyle w:val="StyleUnderline"/>
        </w:rPr>
        <w:t>increased costs</w:t>
      </w:r>
      <w:r w:rsidRPr="008D381C">
        <w:rPr>
          <w:rStyle w:val="StyleUnderline"/>
        </w:rPr>
        <w:t xml:space="preserve">, overloaded judges, </w:t>
      </w:r>
      <w:r w:rsidRPr="003E2232">
        <w:rPr>
          <w:rStyle w:val="StyleUnderline"/>
        </w:rPr>
        <w:t>and</w:t>
      </w:r>
      <w:r w:rsidRPr="008D381C">
        <w:rPr>
          <w:rStyle w:val="StyleUnderline"/>
        </w:rPr>
        <w:t xml:space="preserve"> an</w:t>
      </w:r>
      <w:r w:rsidRPr="008D381C">
        <w:rPr>
          <w:sz w:val="16"/>
        </w:rPr>
        <w:t xml:space="preserve"> </w:t>
      </w:r>
      <w:r w:rsidRPr="00702ED9">
        <w:rPr>
          <w:rStyle w:val="Emphasis"/>
          <w:highlight w:val="yellow"/>
        </w:rPr>
        <w:t>incoherent</w:t>
      </w:r>
      <w:r w:rsidRPr="008D381C">
        <w:rPr>
          <w:sz w:val="16"/>
        </w:rPr>
        <w:t xml:space="preserve"> </w:t>
      </w:r>
      <w:r w:rsidRPr="008D381C">
        <w:rPr>
          <w:rStyle w:val="StyleUnderline"/>
        </w:rPr>
        <w:t xml:space="preserve">set of </w:t>
      </w:r>
      <w:r w:rsidRPr="00702ED9">
        <w:rPr>
          <w:rStyle w:val="StyleUnderline"/>
          <w:highlight w:val="yellow"/>
        </w:rPr>
        <w:t>laws that</w:t>
      </w:r>
      <w:r w:rsidRPr="00702ED9">
        <w:rPr>
          <w:sz w:val="16"/>
          <w:highlight w:val="yellow"/>
        </w:rPr>
        <w:t xml:space="preserve"> </w:t>
      </w:r>
      <w:r w:rsidRPr="00702ED9">
        <w:rPr>
          <w:rStyle w:val="Emphasis"/>
          <w:highlight w:val="yellow"/>
        </w:rPr>
        <w:t>do not</w:t>
      </w:r>
      <w:r w:rsidRPr="00702ED9">
        <w:rPr>
          <w:sz w:val="16"/>
          <w:highlight w:val="yellow"/>
        </w:rPr>
        <w:t xml:space="preserve"> </w:t>
      </w:r>
      <w:r w:rsidRPr="00702ED9">
        <w:rPr>
          <w:rStyle w:val="StyleUnderline"/>
          <w:highlight w:val="yellow"/>
        </w:rPr>
        <w:t>match</w:t>
      </w:r>
      <w:r w:rsidRPr="008D381C">
        <w:rPr>
          <w:sz w:val="16"/>
        </w:rPr>
        <w:t xml:space="preserve"> current </w:t>
      </w:r>
      <w:r w:rsidRPr="00702ED9">
        <w:rPr>
          <w:rStyle w:val="StyleUnderline"/>
          <w:highlight w:val="yellow"/>
        </w:rPr>
        <w:t>practice</w:t>
      </w:r>
      <w:r w:rsidRPr="008D381C">
        <w:rPr>
          <w:sz w:val="16"/>
        </w:rPr>
        <w:t>. Because of these systemic harms, we must find ways to address bankruptcy overload.</w:t>
      </w:r>
    </w:p>
    <w:p w14:paraId="420A6BD3" w14:textId="77777777" w:rsidR="00D02396" w:rsidRDefault="00D02396" w:rsidP="00D02396"/>
    <w:p w14:paraId="24D75672" w14:textId="77777777" w:rsidR="00D02396" w:rsidRPr="005D388F" w:rsidRDefault="00D02396" w:rsidP="00D02396"/>
    <w:p w14:paraId="195F24C3" w14:textId="77777777" w:rsidR="00D02396" w:rsidRPr="00D02396" w:rsidRDefault="00D02396" w:rsidP="00D02396"/>
    <w:p w14:paraId="118722BD" w14:textId="68924A31" w:rsidR="008E0E87" w:rsidRDefault="008E0E87" w:rsidP="008E0E87">
      <w:pPr>
        <w:pStyle w:val="Heading1"/>
      </w:pPr>
      <w:r>
        <w:t>2AC---NDT---Round 5</w:t>
      </w:r>
    </w:p>
    <w:p w14:paraId="084C6AEE" w14:textId="77777777" w:rsidR="008E0E87" w:rsidRDefault="008E0E87" w:rsidP="008E0E87">
      <w:pPr>
        <w:pStyle w:val="Heading2"/>
      </w:pPr>
      <w:r>
        <w:t>Leverage ADV</w:t>
      </w:r>
    </w:p>
    <w:p w14:paraId="76AEDDC3" w14:textId="77777777" w:rsidR="008E0E87" w:rsidRDefault="008E0E87" w:rsidP="008E0E87">
      <w:pPr>
        <w:pStyle w:val="Heading3"/>
      </w:pPr>
      <w:r>
        <w:t>Trade---Impact---2AC</w:t>
      </w:r>
    </w:p>
    <w:p w14:paraId="39B8E547" w14:textId="77777777" w:rsidR="008E0E87" w:rsidRDefault="008E0E87" w:rsidP="008E0E87">
      <w:pPr>
        <w:pStyle w:val="Heading3"/>
      </w:pPr>
      <w:r>
        <w:t>CSR---Impact---2AC</w:t>
      </w:r>
    </w:p>
    <w:p w14:paraId="05D0F994" w14:textId="77777777" w:rsidR="008E0E87" w:rsidRDefault="008E0E87" w:rsidP="008E0E87">
      <w:pPr>
        <w:pStyle w:val="Heading2"/>
      </w:pPr>
      <w:r>
        <w:t>Financing ADV</w:t>
      </w:r>
    </w:p>
    <w:p w14:paraId="3D03483B" w14:textId="77777777" w:rsidR="008E0E87" w:rsidRDefault="008E0E87" w:rsidP="008E0E87">
      <w:pPr>
        <w:pStyle w:val="Heading3"/>
        <w:rPr>
          <w:rStyle w:val="StyleUnderline"/>
          <w:highlight w:val="yellow"/>
        </w:rPr>
      </w:pPr>
      <w:r>
        <w:t>Economy---Impact---2AC</w:t>
      </w:r>
    </w:p>
    <w:p w14:paraId="36F9C4E5" w14:textId="77777777" w:rsidR="008E0E87" w:rsidRDefault="008E0E87" w:rsidP="008E0E87">
      <w:r>
        <w:t>[AT: Walt]</w:t>
      </w:r>
    </w:p>
    <w:p w14:paraId="463974E6" w14:textId="77777777" w:rsidR="008E0E87" w:rsidRDefault="008E0E87" w:rsidP="008E0E87">
      <w:pPr>
        <w:pStyle w:val="Heading3"/>
      </w:pPr>
      <w:r>
        <w:t>Dedev---2AC</w:t>
      </w:r>
    </w:p>
    <w:p w14:paraId="1B6011E0" w14:textId="77777777" w:rsidR="008E0E87" w:rsidRPr="00371610" w:rsidRDefault="008E0E87" w:rsidP="008E0E87">
      <w:pPr>
        <w:pStyle w:val="Heading4"/>
        <w:rPr>
          <w:rStyle w:val="Style13ptBold"/>
          <w:b/>
          <w:bCs w:val="0"/>
        </w:rPr>
      </w:pPr>
      <w:r w:rsidRPr="00371610">
        <w:rPr>
          <w:rStyle w:val="Style13ptBold"/>
          <w:b/>
          <w:bCs w:val="0"/>
        </w:rPr>
        <w:t xml:space="preserve">Environmental boundaries are </w:t>
      </w:r>
      <w:r w:rsidRPr="00371610">
        <w:rPr>
          <w:rStyle w:val="Style13ptBold"/>
          <w:b/>
          <w:bCs w:val="0"/>
          <w:u w:val="single"/>
        </w:rPr>
        <w:t>wrong</w:t>
      </w:r>
      <w:r w:rsidRPr="00371610">
        <w:rPr>
          <w:rStyle w:val="Style13ptBold"/>
          <w:b/>
          <w:bCs w:val="0"/>
        </w:rPr>
        <w:t>.</w:t>
      </w:r>
    </w:p>
    <w:p w14:paraId="4F9A7539" w14:textId="77777777" w:rsidR="008E0E87" w:rsidRDefault="008E0E87" w:rsidP="008E0E87">
      <w:r>
        <w:t>---AT: emissions, disasters, pollution, chemicals, food, ozone</w:t>
      </w:r>
    </w:p>
    <w:p w14:paraId="738FE40B" w14:textId="77777777" w:rsidR="008E0E87" w:rsidRDefault="008E0E87" w:rsidP="008E0E87">
      <w:r>
        <w:t xml:space="preserve">Dr. Hannah </w:t>
      </w:r>
      <w:r w:rsidRPr="00620B1F">
        <w:rPr>
          <w:rStyle w:val="Style13ptBold"/>
        </w:rPr>
        <w:t>Ritchie 12-9</w:t>
      </w:r>
      <w:r>
        <w:t>, PhD, Senior Researcher, Oxford Martin School, University of Oxford. Deputy Editor, Our World in Data, "Can We Break the Human Development-Environment Trade-Off?" Hannah Ritchie, 12/09/2025, https://hannahritchie.substack.com/p/sustainable-generation. [italics in original]</w:t>
      </w:r>
    </w:p>
    <w:p w14:paraId="722C801D" w14:textId="77777777" w:rsidR="008E0E87" w:rsidRPr="009D0AB1" w:rsidRDefault="008E0E87" w:rsidP="008E0E87">
      <w:pPr>
        <w:rPr>
          <w:sz w:val="16"/>
        </w:rPr>
      </w:pPr>
      <w:r w:rsidRPr="009D0AB1">
        <w:rPr>
          <w:sz w:val="16"/>
        </w:rPr>
        <w:t xml:space="preserve">Even </w:t>
      </w:r>
      <w:r w:rsidRPr="00CA12BA">
        <w:rPr>
          <w:rStyle w:val="StyleUnderline"/>
          <w:highlight w:val="yellow"/>
        </w:rPr>
        <w:t>deaths</w:t>
      </w:r>
      <w:r w:rsidRPr="00CA12BA">
        <w:rPr>
          <w:sz w:val="16"/>
          <w:highlight w:val="yellow"/>
        </w:rPr>
        <w:t xml:space="preserve"> </w:t>
      </w:r>
      <w:r w:rsidRPr="00CA12BA">
        <w:rPr>
          <w:rStyle w:val="Emphasis"/>
          <w:highlight w:val="yellow"/>
        </w:rPr>
        <w:t>from disasters</w:t>
      </w:r>
      <w:r w:rsidRPr="009D0AB1">
        <w:rPr>
          <w:sz w:val="16"/>
        </w:rPr>
        <w:t xml:space="preserve"> </w:t>
      </w:r>
      <w:r w:rsidRPr="00241718">
        <w:rPr>
          <w:rStyle w:val="StyleUnderline"/>
        </w:rPr>
        <w:t xml:space="preserve">have </w:t>
      </w:r>
      <w:r w:rsidRPr="00CA12BA">
        <w:rPr>
          <w:rStyle w:val="StyleUnderline"/>
          <w:highlight w:val="yellow"/>
        </w:rPr>
        <w:t>declined</w:t>
      </w:r>
      <w:r w:rsidRPr="00241718">
        <w:rPr>
          <w:rStyle w:val="StyleUnderline"/>
        </w:rPr>
        <w:t xml:space="preserve"> over the last century</w:t>
      </w:r>
      <w:r w:rsidRPr="009D0AB1">
        <w:rPr>
          <w:sz w:val="16"/>
        </w:rPr>
        <w:t xml:space="preserve"> </w:t>
      </w:r>
      <w:r w:rsidRPr="00CA12BA">
        <w:rPr>
          <w:rStyle w:val="Emphasis"/>
          <w:highlight w:val="yellow"/>
        </w:rPr>
        <w:t>despite climate</w:t>
      </w:r>
      <w:r w:rsidRPr="00241718">
        <w:rPr>
          <w:rStyle w:val="Emphasis"/>
        </w:rPr>
        <w:t xml:space="preserve"> change</w:t>
      </w:r>
      <w:r w:rsidRPr="009D0AB1">
        <w:rPr>
          <w:sz w:val="16"/>
        </w:rPr>
        <w:t xml:space="preserve">, </w:t>
      </w:r>
      <w:r w:rsidRPr="00241718">
        <w:rPr>
          <w:rStyle w:val="StyleUnderline"/>
        </w:rPr>
        <w:t xml:space="preserve">thanks to </w:t>
      </w:r>
      <w:r w:rsidRPr="00600D74">
        <w:rPr>
          <w:rStyle w:val="StyleUnderline"/>
        </w:rPr>
        <w:t>improvements in</w:t>
      </w:r>
      <w:r w:rsidRPr="00600D74">
        <w:rPr>
          <w:sz w:val="16"/>
        </w:rPr>
        <w:t xml:space="preserve"> </w:t>
      </w:r>
      <w:r w:rsidRPr="00600D74">
        <w:rPr>
          <w:rStyle w:val="Emphasis"/>
        </w:rPr>
        <w:t>weather forecasting</w:t>
      </w:r>
      <w:r w:rsidRPr="00600D74">
        <w:rPr>
          <w:sz w:val="16"/>
        </w:rPr>
        <w:t xml:space="preserve">; </w:t>
      </w:r>
      <w:r w:rsidRPr="00600D74">
        <w:rPr>
          <w:rStyle w:val="Emphasis"/>
        </w:rPr>
        <w:t>e</w:t>
      </w:r>
      <w:r w:rsidRPr="00600D74">
        <w:rPr>
          <w:sz w:val="16"/>
        </w:rPr>
        <w:t xml:space="preserve">arly </w:t>
      </w:r>
      <w:r w:rsidRPr="00600D74">
        <w:rPr>
          <w:rStyle w:val="Emphasis"/>
        </w:rPr>
        <w:t>w</w:t>
      </w:r>
      <w:r w:rsidRPr="00600D74">
        <w:rPr>
          <w:sz w:val="16"/>
        </w:rPr>
        <w:t xml:space="preserve">arning </w:t>
      </w:r>
      <w:r w:rsidRPr="00600D74">
        <w:rPr>
          <w:rStyle w:val="StyleUnderline"/>
        </w:rPr>
        <w:t>systems</w:t>
      </w:r>
      <w:r w:rsidRPr="00600D74">
        <w:rPr>
          <w:sz w:val="16"/>
        </w:rPr>
        <w:t xml:space="preserve">; earthquake- and flood-proof </w:t>
      </w:r>
      <w:r w:rsidRPr="00600D74">
        <w:rPr>
          <w:rStyle w:val="Emphasis"/>
        </w:rPr>
        <w:t>infrastructure</w:t>
      </w:r>
      <w:r w:rsidRPr="00600D74">
        <w:rPr>
          <w:sz w:val="16"/>
        </w:rPr>
        <w:t xml:space="preserve">; </w:t>
      </w:r>
      <w:r w:rsidRPr="00600D74">
        <w:rPr>
          <w:rStyle w:val="Emphasis"/>
        </w:rPr>
        <w:t>emergency response</w:t>
      </w:r>
      <w:r w:rsidRPr="00600D74">
        <w:rPr>
          <w:sz w:val="16"/>
        </w:rPr>
        <w:t xml:space="preserve">; </w:t>
      </w:r>
      <w:r w:rsidRPr="00600D74">
        <w:rPr>
          <w:rStyle w:val="StyleUnderline"/>
        </w:rPr>
        <w:t>and</w:t>
      </w:r>
      <w:r w:rsidRPr="00600D74">
        <w:rPr>
          <w:sz w:val="16"/>
        </w:rPr>
        <w:t xml:space="preserve"> </w:t>
      </w:r>
      <w:r w:rsidRPr="00600D74">
        <w:rPr>
          <w:rStyle w:val="Emphasis"/>
        </w:rPr>
        <w:t xml:space="preserve">other </w:t>
      </w:r>
      <w:r w:rsidRPr="00600D74">
        <w:rPr>
          <w:rStyle w:val="Emphasis"/>
          <w:highlight w:val="yellow"/>
        </w:rPr>
        <w:t>developments</w:t>
      </w:r>
      <w:r w:rsidRPr="009D0AB1">
        <w:rPr>
          <w:sz w:val="16"/>
        </w:rPr>
        <w:t xml:space="preserve"> that </w:t>
      </w:r>
      <w:r w:rsidRPr="00241718">
        <w:rPr>
          <w:rStyle w:val="StyleUnderline"/>
        </w:rPr>
        <w:t xml:space="preserve">have </w:t>
      </w:r>
      <w:r w:rsidRPr="00600D74">
        <w:rPr>
          <w:rStyle w:val="StyleUnderline"/>
          <w:highlight w:val="yellow"/>
        </w:rPr>
        <w:t>made societies</w:t>
      </w:r>
      <w:r w:rsidRPr="00241718">
        <w:rPr>
          <w:rStyle w:val="StyleUnderline"/>
        </w:rPr>
        <w:t xml:space="preserve"> more </w:t>
      </w:r>
      <w:r w:rsidRPr="00600D74">
        <w:rPr>
          <w:rStyle w:val="StyleUnderline"/>
          <w:highlight w:val="yellow"/>
        </w:rPr>
        <w:t>resilient</w:t>
      </w:r>
      <w:r w:rsidRPr="009D0AB1">
        <w:rPr>
          <w:sz w:val="16"/>
        </w:rPr>
        <w:t>.</w:t>
      </w:r>
    </w:p>
    <w:p w14:paraId="303BDE22" w14:textId="77777777" w:rsidR="008E0E87" w:rsidRPr="00CA12BA" w:rsidRDefault="008E0E87" w:rsidP="008E0E87">
      <w:pPr>
        <w:rPr>
          <w:sz w:val="16"/>
        </w:rPr>
      </w:pPr>
      <w:r w:rsidRPr="009D0AB1">
        <w:rPr>
          <w:sz w:val="16"/>
        </w:rPr>
        <w:t xml:space="preserve">What I hope people take away from this article is that </w:t>
      </w:r>
      <w:r w:rsidRPr="00F4632C">
        <w:rPr>
          <w:rStyle w:val="StyleUnderline"/>
        </w:rPr>
        <w:t>humans are</w:t>
      </w:r>
      <w:r w:rsidRPr="009D0AB1">
        <w:rPr>
          <w:sz w:val="16"/>
        </w:rPr>
        <w:t xml:space="preserve"> </w:t>
      </w:r>
      <w:r w:rsidRPr="00F4632C">
        <w:rPr>
          <w:rStyle w:val="Emphasis"/>
        </w:rPr>
        <w:t>capable</w:t>
      </w:r>
      <w:r w:rsidRPr="009D0AB1">
        <w:rPr>
          <w:sz w:val="16"/>
        </w:rPr>
        <w:t xml:space="preserve"> </w:t>
      </w:r>
      <w:r w:rsidRPr="00F4632C">
        <w:rPr>
          <w:rStyle w:val="StyleUnderline"/>
        </w:rPr>
        <w:t>of solving problems</w:t>
      </w:r>
      <w:r w:rsidRPr="009D0AB1">
        <w:rPr>
          <w:sz w:val="16"/>
        </w:rPr>
        <w:t xml:space="preserve">. Really </w:t>
      </w:r>
      <w:r w:rsidRPr="00F4632C">
        <w:rPr>
          <w:rStyle w:val="StyleUnderline"/>
        </w:rPr>
        <w:t>big ones that would have seemed</w:t>
      </w:r>
      <w:r w:rsidRPr="009D0AB1">
        <w:rPr>
          <w:sz w:val="16"/>
        </w:rPr>
        <w:t xml:space="preserve"> </w:t>
      </w:r>
      <w:r w:rsidRPr="00F4632C">
        <w:rPr>
          <w:rStyle w:val="Emphasis"/>
        </w:rPr>
        <w:t>unsolvable</w:t>
      </w:r>
      <w:r w:rsidRPr="009D0AB1">
        <w:rPr>
          <w:sz w:val="16"/>
        </w:rPr>
        <w:t xml:space="preserve"> </w:t>
      </w:r>
      <w:r w:rsidRPr="00F4632C">
        <w:rPr>
          <w:rStyle w:val="StyleUnderline"/>
        </w:rPr>
        <w:t>to those who came before us</w:t>
      </w:r>
      <w:r w:rsidRPr="009D0AB1">
        <w:rPr>
          <w:sz w:val="16"/>
        </w:rPr>
        <w:t>. We are a flawed species that makes mistakes, but we are not hopeless.</w:t>
      </w:r>
    </w:p>
    <w:p w14:paraId="03C59319" w14:textId="77777777" w:rsidR="008E0E87" w:rsidRPr="005E5B20" w:rsidRDefault="008E0E87" w:rsidP="008E0E87">
      <w:pPr>
        <w:rPr>
          <w:sz w:val="12"/>
          <w:szCs w:val="12"/>
        </w:rPr>
      </w:pPr>
      <w:r w:rsidRPr="005E5B20">
        <w:rPr>
          <w:sz w:val="12"/>
          <w:szCs w:val="12"/>
        </w:rPr>
        <w:t>[Figure omitted]</w:t>
      </w:r>
    </w:p>
    <w:p w14:paraId="4DA8EA44" w14:textId="77777777" w:rsidR="008E0E87" w:rsidRPr="005E5B20" w:rsidRDefault="008E0E87" w:rsidP="008E0E87">
      <w:pPr>
        <w:rPr>
          <w:sz w:val="12"/>
          <w:szCs w:val="12"/>
        </w:rPr>
      </w:pPr>
      <w:r w:rsidRPr="005E5B20">
        <w:rPr>
          <w:sz w:val="12"/>
          <w:szCs w:val="12"/>
        </w:rPr>
        <w:t>A lot of this human progress was achieved at the cost of the environment</w:t>
      </w:r>
    </w:p>
    <w:p w14:paraId="643017C8" w14:textId="77777777" w:rsidR="008E0E87" w:rsidRPr="005E5B20" w:rsidRDefault="008E0E87" w:rsidP="008E0E87">
      <w:pPr>
        <w:rPr>
          <w:sz w:val="12"/>
          <w:szCs w:val="12"/>
        </w:rPr>
      </w:pPr>
      <w:r w:rsidRPr="005E5B20">
        <w:rPr>
          <w:sz w:val="12"/>
          <w:szCs w:val="12"/>
        </w:rPr>
        <w:t>To get back to my earlier equation of sustainability: humans made a lot of progress on the first half (improving current living standards) but at the cost of the second half (preserving the environment for future generations, and other species).</w:t>
      </w:r>
    </w:p>
    <w:p w14:paraId="240D2EC5" w14:textId="77777777" w:rsidR="008E0E87" w:rsidRPr="005E5B20" w:rsidRDefault="008E0E87" w:rsidP="008E0E87">
      <w:pPr>
        <w:rPr>
          <w:sz w:val="12"/>
          <w:szCs w:val="12"/>
        </w:rPr>
      </w:pPr>
      <w:r w:rsidRPr="005E5B20">
        <w:rPr>
          <w:sz w:val="12"/>
          <w:szCs w:val="12"/>
        </w:rPr>
        <w:t>Energy lay at the heart of much of this human progress. That energy mostly came from fossil fuels. Of course, that comes at the cost of more greenhouse gas emissions and air pollution.</w:t>
      </w:r>
    </w:p>
    <w:p w14:paraId="28C8109D" w14:textId="77777777" w:rsidR="008E0E87" w:rsidRPr="005E5B20" w:rsidRDefault="008E0E87" w:rsidP="008E0E87">
      <w:pPr>
        <w:rPr>
          <w:sz w:val="12"/>
          <w:szCs w:val="12"/>
        </w:rPr>
      </w:pPr>
      <w:r w:rsidRPr="005E5B20">
        <w:rPr>
          <w:sz w:val="12"/>
          <w:szCs w:val="12"/>
        </w:rPr>
        <w:t>The world made huge strides in global food production, which outpaced rapid population growth, despite many people’s fears that the world was on the brink of widespread famine. But this came at a huge cost for biodiversity and ecosystems. Half of the world’s habitable land is now used for farming. It’s the leading driver of deforestation (and always has been), biodiversity loss, freshwater use, and water pollution.</w:t>
      </w:r>
    </w:p>
    <w:p w14:paraId="1E3210BB" w14:textId="77777777" w:rsidR="008E0E87" w:rsidRPr="005E5B20" w:rsidRDefault="008E0E87" w:rsidP="008E0E87">
      <w:pPr>
        <w:rPr>
          <w:sz w:val="12"/>
          <w:szCs w:val="12"/>
        </w:rPr>
      </w:pPr>
      <w:r w:rsidRPr="005E5B20">
        <w:rPr>
          <w:sz w:val="12"/>
          <w:szCs w:val="12"/>
        </w:rPr>
        <w:t>Follow the many curves of environmental impact, and they closely follow the curves of human development. The historical trade-off is clear.</w:t>
      </w:r>
    </w:p>
    <w:p w14:paraId="01B8AA88" w14:textId="77777777" w:rsidR="008E0E87" w:rsidRPr="005E5B20" w:rsidRDefault="008E0E87" w:rsidP="008E0E87">
      <w:pPr>
        <w:rPr>
          <w:sz w:val="12"/>
          <w:szCs w:val="12"/>
        </w:rPr>
      </w:pPr>
      <w:r w:rsidRPr="005E5B20">
        <w:rPr>
          <w:sz w:val="12"/>
          <w:szCs w:val="12"/>
        </w:rPr>
        <w:t>While it’s broadly true that human societies in the more distant past had a much lower environmental impact — and therefore did far better on the second half of the equation — their impacts weren’t zero.</w:t>
      </w:r>
    </w:p>
    <w:p w14:paraId="2472D9A8" w14:textId="77777777" w:rsidR="008E0E87" w:rsidRPr="005E5B20" w:rsidRDefault="008E0E87" w:rsidP="008E0E87">
      <w:pPr>
        <w:rPr>
          <w:sz w:val="12"/>
          <w:szCs w:val="12"/>
        </w:rPr>
      </w:pPr>
      <w:r w:rsidRPr="005E5B20">
        <w:rPr>
          <w:sz w:val="12"/>
          <w:szCs w:val="12"/>
        </w:rPr>
        <w:t>Air pollution is a problem that predates the Industrial Revolution. We generate pollution whenever we burn stuff, and without fossil fuels, people burn wood and biomass. Billions living on lower incomes still rely on biomass (killing millions each year, as a result). This was incredibly bad for people’s health. Researchers have found damaged tissue in the lungs of Egyptian Mummies and hunter-gatherers; evidence that they were breathing in polluted air.4 Pollution is not just a post-industrial problem.</w:t>
      </w:r>
    </w:p>
    <w:p w14:paraId="6514C8FD" w14:textId="77777777" w:rsidR="008E0E87" w:rsidRPr="005E5B20" w:rsidRDefault="008E0E87" w:rsidP="008E0E87">
      <w:pPr>
        <w:rPr>
          <w:sz w:val="12"/>
          <w:szCs w:val="12"/>
        </w:rPr>
      </w:pPr>
      <w:r w:rsidRPr="005E5B20">
        <w:rPr>
          <w:sz w:val="12"/>
          <w:szCs w:val="12"/>
        </w:rPr>
        <w:t>Biodiversity loss is not a modern problem either. Rates have certainly accelerated in the last few centuries, but human impacts on animal populations and extinctions are not new. Around 50,000 to 10,000 years ago, many of the world’s largest mammal species went extinct. This is known as the “Quaternary Megafauna Extinction”. While the exact causes are still debated, it seems likely that humans played a key role in driving these extinctions. Look at when humans arrived on different continents, and you’ll find a wave of mammal extinctions not far behind. That’s despite the fact that there were probably only 5 to 10 million people in the world at the time.</w:t>
      </w:r>
    </w:p>
    <w:p w14:paraId="696F8346" w14:textId="77777777" w:rsidR="008E0E87" w:rsidRPr="005E5B20" w:rsidRDefault="008E0E87" w:rsidP="008E0E87">
      <w:pPr>
        <w:rPr>
          <w:sz w:val="12"/>
          <w:szCs w:val="12"/>
        </w:rPr>
      </w:pPr>
      <w:r w:rsidRPr="005E5B20">
        <w:rPr>
          <w:sz w:val="12"/>
          <w:szCs w:val="12"/>
        </w:rPr>
        <w:t>Still, I think it’s fair to say that, overall, our ancestors had a lower environmental impact than we’ve had in recent history. At least in aggregate. But again, this failed to meet the definition of sustainability that I’m using. Environmental impacts might have been low, but child died in huge numbers, as did their mothers; life expectancy was low, and food supplies often fraught.</w:t>
      </w:r>
    </w:p>
    <w:p w14:paraId="760C0DCF" w14:textId="77777777" w:rsidR="008E0E87" w:rsidRPr="005E5B20" w:rsidRDefault="008E0E87" w:rsidP="008E0E87">
      <w:pPr>
        <w:rPr>
          <w:sz w:val="12"/>
          <w:szCs w:val="12"/>
        </w:rPr>
      </w:pPr>
      <w:r w:rsidRPr="005E5B20">
        <w:rPr>
          <w:sz w:val="12"/>
          <w:szCs w:val="12"/>
        </w:rPr>
        <w:t>We are in a unique position to improve human wellbeing while reducing our environmental impact at the same time</w:t>
      </w:r>
    </w:p>
    <w:p w14:paraId="477AC84B" w14:textId="77777777" w:rsidR="008E0E87" w:rsidRPr="00982830" w:rsidRDefault="008E0E87" w:rsidP="008E0E87">
      <w:pPr>
        <w:rPr>
          <w:sz w:val="16"/>
        </w:rPr>
      </w:pPr>
      <w:r w:rsidRPr="005E5B20">
        <w:rPr>
          <w:sz w:val="12"/>
          <w:szCs w:val="12"/>
        </w:rPr>
        <w:t>If sustainability were measured by a set of scales, for a long time they were tilted in one direction, and in the last few centuries they’ve dramatically tipped in the other. There were inherent trade-offs between human development and environmental degradation.</w:t>
      </w:r>
    </w:p>
    <w:p w14:paraId="4C62B618" w14:textId="77777777" w:rsidR="008E0E87" w:rsidRPr="00CA12BA" w:rsidRDefault="008E0E87" w:rsidP="008E0E87">
      <w:pPr>
        <w:rPr>
          <w:sz w:val="16"/>
        </w:rPr>
      </w:pPr>
      <w:r w:rsidRPr="00982830">
        <w:rPr>
          <w:sz w:val="16"/>
        </w:rPr>
        <w:t xml:space="preserve">The question is whether we can break this. I think we can, and that is why I say we have the </w:t>
      </w:r>
      <w:r w:rsidRPr="00982830">
        <w:rPr>
          <w:i/>
          <w:iCs/>
          <w:sz w:val="16"/>
        </w:rPr>
        <w:t>opportunity</w:t>
      </w:r>
      <w:r w:rsidRPr="00982830">
        <w:rPr>
          <w:sz w:val="16"/>
        </w:rPr>
        <w:t xml:space="preserve"> to become one of the first “sustainable” generations. </w:t>
      </w:r>
      <w:r w:rsidRPr="00982830">
        <w:rPr>
          <w:rStyle w:val="StyleUnderline"/>
        </w:rPr>
        <w:t>We can</w:t>
      </w:r>
      <w:r w:rsidRPr="00982830">
        <w:rPr>
          <w:sz w:val="16"/>
        </w:rPr>
        <w:t xml:space="preserve"> </w:t>
      </w:r>
      <w:r w:rsidRPr="00982830">
        <w:rPr>
          <w:rStyle w:val="Emphasis"/>
        </w:rPr>
        <w:t>improve</w:t>
      </w:r>
      <w:r w:rsidRPr="00982830">
        <w:rPr>
          <w:sz w:val="16"/>
        </w:rPr>
        <w:t xml:space="preserve"> </w:t>
      </w:r>
      <w:r w:rsidRPr="00982830">
        <w:rPr>
          <w:rStyle w:val="StyleUnderline"/>
        </w:rPr>
        <w:t>human standards</w:t>
      </w:r>
      <w:r w:rsidRPr="00982830">
        <w:rPr>
          <w:sz w:val="16"/>
        </w:rPr>
        <w:t xml:space="preserve"> of living </w:t>
      </w:r>
      <w:r w:rsidRPr="00982830">
        <w:rPr>
          <w:rStyle w:val="StyleUnderline"/>
        </w:rPr>
        <w:t>while</w:t>
      </w:r>
      <w:r w:rsidRPr="00B0126C">
        <w:rPr>
          <w:sz w:val="16"/>
          <w:highlight w:val="yellow"/>
        </w:rPr>
        <w:t xml:space="preserve"> </w:t>
      </w:r>
      <w:r w:rsidRPr="00B0126C">
        <w:rPr>
          <w:rStyle w:val="Emphasis"/>
          <w:highlight w:val="yellow"/>
        </w:rPr>
        <w:t>reducing</w:t>
      </w:r>
      <w:r w:rsidRPr="00CA12BA">
        <w:rPr>
          <w:sz w:val="16"/>
        </w:rPr>
        <w:t xml:space="preserve"> our </w:t>
      </w:r>
      <w:r w:rsidRPr="00B0126C">
        <w:rPr>
          <w:rStyle w:val="StyleUnderline"/>
          <w:highlight w:val="yellow"/>
        </w:rPr>
        <w:t>enviro</w:t>
      </w:r>
      <w:r w:rsidRPr="009D0AB1">
        <w:rPr>
          <w:rStyle w:val="StyleUnderline"/>
        </w:rPr>
        <w:t xml:space="preserve">nmental </w:t>
      </w:r>
      <w:r w:rsidRPr="00B0126C">
        <w:rPr>
          <w:rStyle w:val="StyleUnderline"/>
          <w:highlight w:val="yellow"/>
        </w:rPr>
        <w:t>impacts</w:t>
      </w:r>
      <w:r w:rsidRPr="00CA12BA">
        <w:rPr>
          <w:sz w:val="16"/>
        </w:rPr>
        <w:t>.</w:t>
      </w:r>
    </w:p>
    <w:p w14:paraId="01F09030" w14:textId="77777777" w:rsidR="008E0E87" w:rsidRPr="00CA12BA" w:rsidRDefault="008E0E87" w:rsidP="008E0E87">
      <w:pPr>
        <w:rPr>
          <w:sz w:val="16"/>
        </w:rPr>
      </w:pPr>
      <w:r w:rsidRPr="009D0AB1">
        <w:rPr>
          <w:rStyle w:val="StyleUnderline"/>
        </w:rPr>
        <w:t>There are</w:t>
      </w:r>
      <w:r w:rsidRPr="00CA12BA">
        <w:rPr>
          <w:sz w:val="16"/>
        </w:rPr>
        <w:t xml:space="preserve"> already </w:t>
      </w:r>
      <w:r w:rsidRPr="009D0AB1">
        <w:rPr>
          <w:rStyle w:val="Emphasis"/>
        </w:rPr>
        <w:t>signs</w:t>
      </w:r>
      <w:r w:rsidRPr="00CA12BA">
        <w:rPr>
          <w:sz w:val="16"/>
        </w:rPr>
        <w:t xml:space="preserve"> that </w:t>
      </w:r>
      <w:r w:rsidRPr="009D0AB1">
        <w:rPr>
          <w:rStyle w:val="StyleUnderline"/>
        </w:rPr>
        <w:t>this is happening</w:t>
      </w:r>
      <w:r w:rsidRPr="00CA12BA">
        <w:rPr>
          <w:sz w:val="16"/>
        </w:rPr>
        <w:t xml:space="preserve">. </w:t>
      </w:r>
      <w:r w:rsidRPr="009D0AB1">
        <w:rPr>
          <w:rStyle w:val="StyleUnderline"/>
        </w:rPr>
        <w:t>That’s</w:t>
      </w:r>
      <w:r w:rsidRPr="00CA12BA">
        <w:rPr>
          <w:sz w:val="16"/>
        </w:rPr>
        <w:t xml:space="preserve"> largely </w:t>
      </w:r>
      <w:r w:rsidRPr="00B0126C">
        <w:rPr>
          <w:rStyle w:val="StyleUnderline"/>
          <w:highlight w:val="yellow"/>
        </w:rPr>
        <w:t>because</w:t>
      </w:r>
      <w:r w:rsidRPr="009D0AB1">
        <w:rPr>
          <w:rStyle w:val="StyleUnderline"/>
        </w:rPr>
        <w:t xml:space="preserve"> we’ve developed</w:t>
      </w:r>
      <w:r w:rsidRPr="00CA12BA">
        <w:rPr>
          <w:sz w:val="16"/>
        </w:rPr>
        <w:t xml:space="preserve"> </w:t>
      </w:r>
      <w:r w:rsidRPr="00B0126C">
        <w:rPr>
          <w:rStyle w:val="Emphasis"/>
          <w:highlight w:val="yellow"/>
        </w:rPr>
        <w:t>alternative tech</w:t>
      </w:r>
      <w:r w:rsidRPr="009D0AB1">
        <w:rPr>
          <w:rStyle w:val="Emphasis"/>
        </w:rPr>
        <w:t>nologies</w:t>
      </w:r>
      <w:r w:rsidRPr="00CA12BA">
        <w:rPr>
          <w:sz w:val="16"/>
        </w:rPr>
        <w:t xml:space="preserve"> </w:t>
      </w:r>
      <w:r w:rsidRPr="009D0AB1">
        <w:rPr>
          <w:rStyle w:val="StyleUnderline"/>
        </w:rPr>
        <w:t>that have a much</w:t>
      </w:r>
      <w:r w:rsidRPr="00CA12BA">
        <w:rPr>
          <w:sz w:val="16"/>
        </w:rPr>
        <w:t xml:space="preserve"> </w:t>
      </w:r>
      <w:r w:rsidRPr="009D0AB1">
        <w:rPr>
          <w:rStyle w:val="Emphasis"/>
        </w:rPr>
        <w:t>lower</w:t>
      </w:r>
      <w:r w:rsidRPr="00CA12BA">
        <w:rPr>
          <w:sz w:val="16"/>
        </w:rPr>
        <w:t xml:space="preserve"> </w:t>
      </w:r>
      <w:r w:rsidRPr="009D0AB1">
        <w:rPr>
          <w:rStyle w:val="StyleUnderline"/>
        </w:rPr>
        <w:t>impact</w:t>
      </w:r>
      <w:r w:rsidRPr="00CA12BA">
        <w:rPr>
          <w:sz w:val="16"/>
        </w:rPr>
        <w:t>.5</w:t>
      </w:r>
    </w:p>
    <w:p w14:paraId="04D83046" w14:textId="77777777" w:rsidR="008E0E87" w:rsidRPr="00CA12BA" w:rsidRDefault="008E0E87" w:rsidP="008E0E87">
      <w:pPr>
        <w:rPr>
          <w:sz w:val="16"/>
        </w:rPr>
      </w:pPr>
      <w:r w:rsidRPr="00EB5FDB">
        <w:rPr>
          <w:rStyle w:val="Emphasis"/>
        </w:rPr>
        <w:t>Energy services</w:t>
      </w:r>
      <w:r w:rsidRPr="00CA12BA">
        <w:rPr>
          <w:sz w:val="16"/>
        </w:rPr>
        <w:t xml:space="preserve"> </w:t>
      </w:r>
      <w:r w:rsidRPr="00EB5FDB">
        <w:rPr>
          <w:rStyle w:val="StyleUnderline"/>
        </w:rPr>
        <w:t>have been — and</w:t>
      </w:r>
      <w:r w:rsidRPr="00CA12BA">
        <w:rPr>
          <w:sz w:val="16"/>
        </w:rPr>
        <w:t xml:space="preserve"> still </w:t>
      </w:r>
      <w:r w:rsidRPr="00EB5FDB">
        <w:rPr>
          <w:rStyle w:val="StyleUnderline"/>
        </w:rPr>
        <w:t>are — a</w:t>
      </w:r>
      <w:r w:rsidRPr="00CA12BA">
        <w:rPr>
          <w:sz w:val="16"/>
        </w:rPr>
        <w:t xml:space="preserve"> </w:t>
      </w:r>
      <w:r w:rsidRPr="00EB5FDB">
        <w:rPr>
          <w:rStyle w:val="Emphasis"/>
        </w:rPr>
        <w:t>key driver</w:t>
      </w:r>
      <w:r w:rsidRPr="00CA12BA">
        <w:rPr>
          <w:sz w:val="16"/>
        </w:rPr>
        <w:t xml:space="preserve"> </w:t>
      </w:r>
      <w:r w:rsidRPr="00EB5FDB">
        <w:rPr>
          <w:rStyle w:val="StyleUnderline"/>
        </w:rPr>
        <w:t>of human development</w:t>
      </w:r>
      <w:r w:rsidRPr="00CA12BA">
        <w:rPr>
          <w:sz w:val="16"/>
        </w:rPr>
        <w:t xml:space="preserve">. But </w:t>
      </w:r>
      <w:r w:rsidRPr="00EB5FDB">
        <w:rPr>
          <w:rStyle w:val="StyleUnderline"/>
        </w:rPr>
        <w:t>historically, they</w:t>
      </w:r>
      <w:r w:rsidRPr="00CA12BA">
        <w:rPr>
          <w:sz w:val="16"/>
        </w:rPr>
        <w:t xml:space="preserve"> almost </w:t>
      </w:r>
      <w:r w:rsidRPr="00EB5FDB">
        <w:rPr>
          <w:rStyle w:val="StyleUnderline"/>
        </w:rPr>
        <w:t>always come from</w:t>
      </w:r>
      <w:r w:rsidRPr="00CA12BA">
        <w:rPr>
          <w:sz w:val="16"/>
        </w:rPr>
        <w:t xml:space="preserve"> </w:t>
      </w:r>
      <w:r w:rsidRPr="00EB5FDB">
        <w:rPr>
          <w:rStyle w:val="Emphasis"/>
        </w:rPr>
        <w:t>burning</w:t>
      </w:r>
      <w:r w:rsidRPr="00CA12BA">
        <w:rPr>
          <w:sz w:val="16"/>
        </w:rPr>
        <w:t xml:space="preserve"> </w:t>
      </w:r>
      <w:r w:rsidRPr="00EB5FDB">
        <w:rPr>
          <w:rStyle w:val="StyleUnderline"/>
        </w:rPr>
        <w:t>stuff</w:t>
      </w:r>
      <w:r w:rsidRPr="00CA12BA">
        <w:rPr>
          <w:sz w:val="16"/>
        </w:rPr>
        <w:t xml:space="preserve">: either biomass or fossil fuels. </w:t>
      </w:r>
      <w:r w:rsidRPr="00EB5FDB">
        <w:rPr>
          <w:rStyle w:val="StyleUnderline"/>
        </w:rPr>
        <w:t>There were</w:t>
      </w:r>
      <w:r w:rsidRPr="00CA12BA">
        <w:rPr>
          <w:sz w:val="16"/>
        </w:rPr>
        <w:t xml:space="preserve"> really </w:t>
      </w:r>
      <w:r w:rsidRPr="00EB5FDB">
        <w:rPr>
          <w:rStyle w:val="StyleUnderline"/>
        </w:rPr>
        <w:t>no</w:t>
      </w:r>
      <w:r w:rsidRPr="00CA12BA">
        <w:rPr>
          <w:sz w:val="16"/>
        </w:rPr>
        <w:t xml:space="preserve"> </w:t>
      </w:r>
      <w:r w:rsidRPr="00B0126C">
        <w:rPr>
          <w:rStyle w:val="Emphasis"/>
          <w:highlight w:val="yellow"/>
        </w:rPr>
        <w:t>affordable</w:t>
      </w:r>
      <w:r w:rsidRPr="00CA12BA">
        <w:rPr>
          <w:sz w:val="16"/>
        </w:rPr>
        <w:t xml:space="preserve"> </w:t>
      </w:r>
      <w:r w:rsidRPr="00EB5FDB">
        <w:rPr>
          <w:rStyle w:val="StyleUnderline"/>
        </w:rPr>
        <w:t>or</w:t>
      </w:r>
      <w:r w:rsidRPr="00CA12BA">
        <w:rPr>
          <w:sz w:val="16"/>
        </w:rPr>
        <w:t xml:space="preserve"> </w:t>
      </w:r>
      <w:r w:rsidRPr="00B0126C">
        <w:rPr>
          <w:rStyle w:val="Emphasis"/>
          <w:highlight w:val="yellow"/>
        </w:rPr>
        <w:t>scalable</w:t>
      </w:r>
      <w:r w:rsidRPr="00CA12BA">
        <w:rPr>
          <w:sz w:val="16"/>
        </w:rPr>
        <w:t xml:space="preserve"> </w:t>
      </w:r>
      <w:r w:rsidRPr="00EB5FDB">
        <w:rPr>
          <w:rStyle w:val="StyleUnderline"/>
        </w:rPr>
        <w:t>alternatives until very recently</w:t>
      </w:r>
      <w:r w:rsidRPr="00CA12BA">
        <w:rPr>
          <w:sz w:val="16"/>
        </w:rPr>
        <w:t xml:space="preserve">. First, </w:t>
      </w:r>
      <w:r w:rsidRPr="00EB5FDB">
        <w:rPr>
          <w:rStyle w:val="StyleUnderline"/>
        </w:rPr>
        <w:t>with</w:t>
      </w:r>
      <w:r w:rsidRPr="00CA12BA">
        <w:rPr>
          <w:sz w:val="16"/>
        </w:rPr>
        <w:t xml:space="preserve"> </w:t>
      </w:r>
      <w:r w:rsidRPr="00B0126C">
        <w:rPr>
          <w:rStyle w:val="Emphasis"/>
          <w:highlight w:val="yellow"/>
        </w:rPr>
        <w:t>nuc</w:t>
      </w:r>
      <w:r w:rsidRPr="00EB5FDB">
        <w:rPr>
          <w:rStyle w:val="Emphasis"/>
        </w:rPr>
        <w:t>lear</w:t>
      </w:r>
      <w:r w:rsidRPr="00CA12BA">
        <w:rPr>
          <w:sz w:val="16"/>
        </w:rPr>
        <w:t xml:space="preserve"> and </w:t>
      </w:r>
      <w:r w:rsidRPr="00B0126C">
        <w:rPr>
          <w:rStyle w:val="Emphasis"/>
          <w:highlight w:val="yellow"/>
        </w:rPr>
        <w:t>hydro</w:t>
      </w:r>
      <w:r w:rsidRPr="00EB5FDB">
        <w:rPr>
          <w:rStyle w:val="Emphasis"/>
        </w:rPr>
        <w:t>power</w:t>
      </w:r>
      <w:r w:rsidRPr="00CA12BA">
        <w:rPr>
          <w:sz w:val="16"/>
        </w:rPr>
        <w:t xml:space="preserve">, </w:t>
      </w:r>
      <w:r w:rsidRPr="00EB5FDB">
        <w:rPr>
          <w:rStyle w:val="StyleUnderline"/>
        </w:rPr>
        <w:t>and</w:t>
      </w:r>
      <w:r w:rsidRPr="00CA12BA">
        <w:rPr>
          <w:sz w:val="16"/>
        </w:rPr>
        <w:t xml:space="preserve"> in just the last five to ten years, with </w:t>
      </w:r>
      <w:r w:rsidRPr="00EB5FDB">
        <w:rPr>
          <w:rStyle w:val="StyleUnderline"/>
        </w:rPr>
        <w:t>cheap</w:t>
      </w:r>
      <w:r w:rsidRPr="00CA12BA">
        <w:rPr>
          <w:sz w:val="16"/>
        </w:rPr>
        <w:t xml:space="preserve"> </w:t>
      </w:r>
      <w:r w:rsidRPr="00B0126C">
        <w:rPr>
          <w:rStyle w:val="Emphasis"/>
          <w:highlight w:val="yellow"/>
        </w:rPr>
        <w:t>solar</w:t>
      </w:r>
      <w:r w:rsidRPr="00B0126C">
        <w:rPr>
          <w:sz w:val="16"/>
          <w:highlight w:val="yellow"/>
        </w:rPr>
        <w:t xml:space="preserve"> </w:t>
      </w:r>
      <w:r w:rsidRPr="00B0126C">
        <w:rPr>
          <w:rStyle w:val="StyleUnderline"/>
          <w:highlight w:val="yellow"/>
        </w:rPr>
        <w:t>and</w:t>
      </w:r>
      <w:r w:rsidRPr="00B0126C">
        <w:rPr>
          <w:sz w:val="16"/>
          <w:highlight w:val="yellow"/>
        </w:rPr>
        <w:t xml:space="preserve"> </w:t>
      </w:r>
      <w:r w:rsidRPr="00B0126C">
        <w:rPr>
          <w:rStyle w:val="Emphasis"/>
          <w:highlight w:val="yellow"/>
        </w:rPr>
        <w:t>wind</w:t>
      </w:r>
      <w:r w:rsidRPr="00CA12BA">
        <w:rPr>
          <w:sz w:val="16"/>
        </w:rPr>
        <w:t>.</w:t>
      </w:r>
    </w:p>
    <w:p w14:paraId="74C08EB3" w14:textId="77777777" w:rsidR="008E0E87" w:rsidRPr="00CA12BA" w:rsidRDefault="008E0E87" w:rsidP="008E0E87">
      <w:pPr>
        <w:rPr>
          <w:sz w:val="16"/>
        </w:rPr>
      </w:pPr>
      <w:r w:rsidRPr="00CA12BA">
        <w:rPr>
          <w:sz w:val="16"/>
        </w:rPr>
        <w:t xml:space="preserve">Again, if these alternatives were </w:t>
      </w:r>
      <w:r w:rsidRPr="00CA12BA">
        <w:rPr>
          <w:i/>
          <w:iCs/>
          <w:sz w:val="16"/>
        </w:rPr>
        <w:t>much</w:t>
      </w:r>
      <w:r w:rsidRPr="00CA12BA">
        <w:rPr>
          <w:sz w:val="16"/>
        </w:rPr>
        <w:t xml:space="preserve"> more expensive than fossil fuels, then that trade-off would still exist: countries would need to choose between the short-term goals of lifting people out of energy poverty and maintaining high standards of living, and medium-to-long-term goals of tackling climate change and air pollution. The </w:t>
      </w:r>
      <w:r w:rsidRPr="00B0126C">
        <w:rPr>
          <w:rStyle w:val="StyleUnderline"/>
          <w:highlight w:val="yellow"/>
        </w:rPr>
        <w:t>rapid drop in</w:t>
      </w:r>
      <w:r w:rsidRPr="00CA12BA">
        <w:rPr>
          <w:sz w:val="16"/>
        </w:rPr>
        <w:t xml:space="preserve"> </w:t>
      </w:r>
      <w:r w:rsidRPr="00EB5FDB">
        <w:rPr>
          <w:rStyle w:val="Emphasis"/>
        </w:rPr>
        <w:t xml:space="preserve">renewable energy </w:t>
      </w:r>
      <w:r w:rsidRPr="00B0126C">
        <w:rPr>
          <w:rStyle w:val="Emphasis"/>
          <w:highlight w:val="yellow"/>
        </w:rPr>
        <w:t>costs</w:t>
      </w:r>
      <w:r w:rsidRPr="00CA12BA">
        <w:rPr>
          <w:sz w:val="16"/>
        </w:rPr>
        <w:t xml:space="preserve"> </w:t>
      </w:r>
      <w:r w:rsidRPr="00EB5FDB">
        <w:rPr>
          <w:rStyle w:val="StyleUnderline"/>
        </w:rPr>
        <w:t>in the last decade (alongside huge improvements in</w:t>
      </w:r>
      <w:r w:rsidRPr="00CA12BA">
        <w:rPr>
          <w:sz w:val="16"/>
        </w:rPr>
        <w:t xml:space="preserve"> </w:t>
      </w:r>
      <w:r w:rsidRPr="00EB5FDB">
        <w:rPr>
          <w:rStyle w:val="Emphasis"/>
        </w:rPr>
        <w:t>battery</w:t>
      </w:r>
      <w:r w:rsidRPr="00CA12BA">
        <w:rPr>
          <w:sz w:val="16"/>
        </w:rPr>
        <w:t xml:space="preserve"> </w:t>
      </w:r>
      <w:r w:rsidRPr="00EB5FDB">
        <w:rPr>
          <w:rStyle w:val="StyleUnderline"/>
        </w:rPr>
        <w:t>technologies) has started to</w:t>
      </w:r>
      <w:r w:rsidRPr="00CA12BA">
        <w:rPr>
          <w:sz w:val="16"/>
        </w:rPr>
        <w:t xml:space="preserve"> </w:t>
      </w:r>
      <w:r w:rsidRPr="00EB5FDB">
        <w:rPr>
          <w:rStyle w:val="Emphasis"/>
        </w:rPr>
        <w:t>break</w:t>
      </w:r>
      <w:r w:rsidRPr="00CA12BA">
        <w:rPr>
          <w:sz w:val="16"/>
        </w:rPr>
        <w:t xml:space="preserve"> </w:t>
      </w:r>
      <w:r w:rsidRPr="00EB5FDB">
        <w:rPr>
          <w:rStyle w:val="StyleUnderline"/>
        </w:rPr>
        <w:t>this deadlock</w:t>
      </w:r>
      <w:r w:rsidRPr="00CA12BA">
        <w:rPr>
          <w:sz w:val="16"/>
        </w:rPr>
        <w:t xml:space="preserve">. </w:t>
      </w:r>
      <w:r w:rsidRPr="00EB5FDB">
        <w:rPr>
          <w:rStyle w:val="StyleUnderline"/>
        </w:rPr>
        <w:t>Affordable energy can</w:t>
      </w:r>
      <w:r w:rsidRPr="00CA12BA">
        <w:rPr>
          <w:sz w:val="16"/>
        </w:rPr>
        <w:t xml:space="preserve"> </w:t>
      </w:r>
      <w:r w:rsidRPr="00982830">
        <w:rPr>
          <w:rStyle w:val="Emphasis"/>
        </w:rPr>
        <w:t>now</w:t>
      </w:r>
      <w:r w:rsidRPr="00982830">
        <w:rPr>
          <w:sz w:val="16"/>
        </w:rPr>
        <w:t xml:space="preserve"> </w:t>
      </w:r>
      <w:r w:rsidRPr="00B0126C">
        <w:rPr>
          <w:rStyle w:val="StyleUnderline"/>
          <w:highlight w:val="yellow"/>
        </w:rPr>
        <w:t>also</w:t>
      </w:r>
      <w:r w:rsidRPr="00B0126C">
        <w:rPr>
          <w:rStyle w:val="StyleUnderline"/>
        </w:rPr>
        <w:t xml:space="preserve"> be</w:t>
      </w:r>
      <w:r w:rsidRPr="00EB5FDB">
        <w:rPr>
          <w:rStyle w:val="StyleUnderline"/>
        </w:rPr>
        <w:t xml:space="preserve"> </w:t>
      </w:r>
      <w:r w:rsidRPr="00B0126C">
        <w:rPr>
          <w:rStyle w:val="StyleUnderline"/>
          <w:highlight w:val="yellow"/>
        </w:rPr>
        <w:t>clean</w:t>
      </w:r>
      <w:r w:rsidRPr="00CA12BA">
        <w:rPr>
          <w:sz w:val="16"/>
        </w:rPr>
        <w:t>.6</w:t>
      </w:r>
    </w:p>
    <w:p w14:paraId="1A2F4C60" w14:textId="77777777" w:rsidR="008E0E87" w:rsidRPr="00CA12BA" w:rsidRDefault="008E0E87" w:rsidP="008E0E87">
      <w:pPr>
        <w:rPr>
          <w:sz w:val="16"/>
        </w:rPr>
      </w:pPr>
      <w:r w:rsidRPr="00CA12BA">
        <w:rPr>
          <w:sz w:val="16"/>
        </w:rPr>
        <w:t xml:space="preserve">As you can see below, </w:t>
      </w:r>
      <w:r w:rsidRPr="00EB5FDB">
        <w:rPr>
          <w:rStyle w:val="StyleUnderline"/>
        </w:rPr>
        <w:t xml:space="preserve">solar and wind technologies are </w:t>
      </w:r>
      <w:r w:rsidRPr="00B0126C">
        <w:rPr>
          <w:rStyle w:val="StyleUnderline"/>
          <w:highlight w:val="yellow"/>
        </w:rPr>
        <w:t>being</w:t>
      </w:r>
      <w:r w:rsidRPr="00B0126C">
        <w:rPr>
          <w:sz w:val="16"/>
          <w:highlight w:val="yellow"/>
        </w:rPr>
        <w:t xml:space="preserve"> </w:t>
      </w:r>
      <w:r w:rsidRPr="00B0126C">
        <w:rPr>
          <w:rStyle w:val="Emphasis"/>
          <w:highlight w:val="yellow"/>
        </w:rPr>
        <w:t>rapidly</w:t>
      </w:r>
      <w:r w:rsidRPr="00B0126C">
        <w:rPr>
          <w:sz w:val="16"/>
          <w:highlight w:val="yellow"/>
        </w:rPr>
        <w:t xml:space="preserve"> </w:t>
      </w:r>
      <w:r w:rsidRPr="00B0126C">
        <w:rPr>
          <w:rStyle w:val="StyleUnderline"/>
          <w:highlight w:val="yellow"/>
        </w:rPr>
        <w:t>deployed</w:t>
      </w:r>
      <w:r w:rsidRPr="00CA12BA">
        <w:rPr>
          <w:sz w:val="16"/>
        </w:rPr>
        <w:t>. And, increasingly, some of the world’s poorest countries, where energy poverty rates are still extremely high.7</w:t>
      </w:r>
    </w:p>
    <w:p w14:paraId="2391C409" w14:textId="77777777" w:rsidR="008E0E87" w:rsidRPr="00CA12BA" w:rsidRDefault="008E0E87" w:rsidP="008E0E87">
      <w:pPr>
        <w:rPr>
          <w:sz w:val="16"/>
        </w:rPr>
      </w:pPr>
      <w:r w:rsidRPr="00CA12BA">
        <w:rPr>
          <w:noProof/>
          <w:sz w:val="16"/>
        </w:rPr>
        <w:drawing>
          <wp:inline distT="0" distB="0" distL="0" distR="0" wp14:anchorId="235A0989" wp14:editId="502C9D51">
            <wp:extent cx="2497455" cy="1763050"/>
            <wp:effectExtent l="0" t="0" r="0" b="8890"/>
            <wp:docPr id="41725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06225" cy="1769241"/>
                    </a:xfrm>
                    <a:prstGeom prst="rect">
                      <a:avLst/>
                    </a:prstGeom>
                    <a:noFill/>
                    <a:ln>
                      <a:noFill/>
                    </a:ln>
                  </pic:spPr>
                </pic:pic>
              </a:graphicData>
            </a:graphic>
          </wp:inline>
        </w:drawing>
      </w:r>
    </w:p>
    <w:p w14:paraId="2A1A59D9" w14:textId="77777777" w:rsidR="008E0E87" w:rsidRPr="00CA12BA" w:rsidRDefault="008E0E87" w:rsidP="008E0E87">
      <w:pPr>
        <w:rPr>
          <w:sz w:val="16"/>
        </w:rPr>
      </w:pPr>
      <w:r w:rsidRPr="00CA12BA">
        <w:rPr>
          <w:sz w:val="16"/>
        </w:rPr>
        <w:t xml:space="preserve">As a result, </w:t>
      </w:r>
      <w:r w:rsidRPr="00EB5FDB">
        <w:rPr>
          <w:rStyle w:val="StyleUnderline"/>
        </w:rPr>
        <w:t xml:space="preserve">many </w:t>
      </w:r>
      <w:r w:rsidRPr="005F79BD">
        <w:rPr>
          <w:rStyle w:val="StyleUnderline"/>
          <w:highlight w:val="yellow"/>
        </w:rPr>
        <w:t>countries</w:t>
      </w:r>
      <w:r w:rsidRPr="00EB5FDB">
        <w:rPr>
          <w:rStyle w:val="StyleUnderline"/>
        </w:rPr>
        <w:t xml:space="preserve"> have managed to</w:t>
      </w:r>
      <w:r w:rsidRPr="00CA12BA">
        <w:rPr>
          <w:sz w:val="16"/>
        </w:rPr>
        <w:t xml:space="preserve"> </w:t>
      </w:r>
      <w:r w:rsidRPr="005F79BD">
        <w:rPr>
          <w:rStyle w:val="Emphasis"/>
          <w:sz w:val="24"/>
          <w:szCs w:val="24"/>
          <w:highlight w:val="yellow"/>
        </w:rPr>
        <w:t>grow</w:t>
      </w:r>
      <w:r w:rsidRPr="00CA12BA">
        <w:rPr>
          <w:sz w:val="16"/>
        </w:rPr>
        <w:t xml:space="preserve"> their </w:t>
      </w:r>
      <w:r w:rsidRPr="00EB5FDB">
        <w:rPr>
          <w:rStyle w:val="Emphasis"/>
          <w:sz w:val="24"/>
          <w:szCs w:val="24"/>
        </w:rPr>
        <w:t xml:space="preserve">economies, </w:t>
      </w:r>
      <w:r w:rsidRPr="005F79BD">
        <w:rPr>
          <w:rStyle w:val="Emphasis"/>
          <w:sz w:val="24"/>
          <w:szCs w:val="24"/>
          <w:highlight w:val="yellow"/>
        </w:rPr>
        <w:t>while reducing</w:t>
      </w:r>
      <w:r w:rsidRPr="00CA12BA">
        <w:rPr>
          <w:sz w:val="16"/>
        </w:rPr>
        <w:t xml:space="preserve"> their </w:t>
      </w:r>
      <w:r w:rsidRPr="005F79BD">
        <w:rPr>
          <w:rStyle w:val="Emphasis"/>
          <w:sz w:val="24"/>
          <w:szCs w:val="24"/>
          <w:highlight w:val="yellow"/>
        </w:rPr>
        <w:t>emissions</w:t>
      </w:r>
      <w:r w:rsidRPr="00CA12BA">
        <w:rPr>
          <w:sz w:val="16"/>
        </w:rPr>
        <w:t>.</w:t>
      </w:r>
    </w:p>
    <w:p w14:paraId="4FF5A5BC" w14:textId="77777777" w:rsidR="008E0E87" w:rsidRPr="00CA12BA" w:rsidRDefault="008E0E87" w:rsidP="008E0E87">
      <w:pPr>
        <w:rPr>
          <w:sz w:val="16"/>
        </w:rPr>
      </w:pPr>
      <w:r w:rsidRPr="00CA12BA">
        <w:rPr>
          <w:noProof/>
          <w:sz w:val="16"/>
        </w:rPr>
        <w:drawing>
          <wp:inline distT="0" distB="0" distL="0" distR="0" wp14:anchorId="5A9C1061" wp14:editId="4361CE74">
            <wp:extent cx="2820197" cy="2952432"/>
            <wp:effectExtent l="0" t="0" r="0" b="635"/>
            <wp:docPr id="838227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36426" cy="2969422"/>
                    </a:xfrm>
                    <a:prstGeom prst="rect">
                      <a:avLst/>
                    </a:prstGeom>
                    <a:noFill/>
                    <a:ln>
                      <a:noFill/>
                    </a:ln>
                  </pic:spPr>
                </pic:pic>
              </a:graphicData>
            </a:graphic>
          </wp:inline>
        </w:drawing>
      </w:r>
    </w:p>
    <w:p w14:paraId="1DE3F737" w14:textId="77777777" w:rsidR="008E0E87" w:rsidRPr="00CA12BA" w:rsidRDefault="008E0E87" w:rsidP="008E0E87">
      <w:pPr>
        <w:rPr>
          <w:sz w:val="16"/>
        </w:rPr>
      </w:pPr>
      <w:r w:rsidRPr="00CA12BA">
        <w:rPr>
          <w:sz w:val="16"/>
        </w:rPr>
        <w:t xml:space="preserve">Remember </w:t>
      </w:r>
      <w:r w:rsidRPr="00EB5FDB">
        <w:rPr>
          <w:rStyle w:val="StyleUnderline"/>
        </w:rPr>
        <w:t>the</w:t>
      </w:r>
      <w:r w:rsidRPr="00CA12BA">
        <w:rPr>
          <w:sz w:val="16"/>
        </w:rPr>
        <w:t xml:space="preserve"> big </w:t>
      </w:r>
      <w:r w:rsidRPr="00EB5FDB">
        <w:rPr>
          <w:rStyle w:val="Emphasis"/>
        </w:rPr>
        <w:t>hole</w:t>
      </w:r>
      <w:r w:rsidRPr="00CA12BA">
        <w:rPr>
          <w:sz w:val="16"/>
        </w:rPr>
        <w:t xml:space="preserve"> we made </w:t>
      </w:r>
      <w:r w:rsidRPr="00EB5FDB">
        <w:rPr>
          <w:rStyle w:val="StyleUnderline"/>
        </w:rPr>
        <w:t xml:space="preserve">in the </w:t>
      </w:r>
      <w:r w:rsidRPr="008C1D21">
        <w:rPr>
          <w:rStyle w:val="StyleUnderline"/>
          <w:highlight w:val="yellow"/>
        </w:rPr>
        <w:t>ozone</w:t>
      </w:r>
      <w:r w:rsidRPr="008C1D21">
        <w:rPr>
          <w:rStyle w:val="StyleUnderline"/>
        </w:rPr>
        <w:t xml:space="preserve"> layer</w:t>
      </w:r>
      <w:r w:rsidRPr="00CA12BA">
        <w:rPr>
          <w:sz w:val="16"/>
        </w:rPr>
        <w:t xml:space="preserve">? </w:t>
      </w:r>
      <w:r w:rsidRPr="00EB5FDB">
        <w:rPr>
          <w:rStyle w:val="StyleUnderline"/>
        </w:rPr>
        <w:t>We’ve</w:t>
      </w:r>
      <w:r w:rsidRPr="00CA12BA">
        <w:rPr>
          <w:sz w:val="16"/>
        </w:rPr>
        <w:t xml:space="preserve"> basically </w:t>
      </w:r>
      <w:r w:rsidRPr="008C1D21">
        <w:rPr>
          <w:rStyle w:val="Emphasis"/>
          <w:highlight w:val="yellow"/>
        </w:rPr>
        <w:t>fixed</w:t>
      </w:r>
      <w:r w:rsidRPr="00CA12BA">
        <w:rPr>
          <w:sz w:val="16"/>
        </w:rPr>
        <w:t xml:space="preserve"> </w:t>
      </w:r>
      <w:r w:rsidRPr="00EB5FDB">
        <w:rPr>
          <w:rStyle w:val="StyleUnderline"/>
        </w:rPr>
        <w:t>that</w:t>
      </w:r>
      <w:r w:rsidRPr="00CA12BA">
        <w:rPr>
          <w:sz w:val="16"/>
        </w:rPr>
        <w:t xml:space="preserve">. </w:t>
      </w:r>
      <w:r w:rsidRPr="00EB5FDB">
        <w:rPr>
          <w:rStyle w:val="StyleUnderline"/>
        </w:rPr>
        <w:t>Or</w:t>
      </w:r>
      <w:r w:rsidRPr="00CA12BA">
        <w:rPr>
          <w:sz w:val="16"/>
        </w:rPr>
        <w:t xml:space="preserve"> </w:t>
      </w:r>
      <w:r w:rsidRPr="00EB5FDB">
        <w:rPr>
          <w:rStyle w:val="Emphasis"/>
        </w:rPr>
        <w:t>acid rain</w:t>
      </w:r>
      <w:r w:rsidRPr="00CA12BA">
        <w:rPr>
          <w:sz w:val="16"/>
        </w:rPr>
        <w:t xml:space="preserve"> across Europe and North America? We </w:t>
      </w:r>
      <w:r w:rsidRPr="00EB5FDB">
        <w:rPr>
          <w:rStyle w:val="StyleUnderline"/>
        </w:rPr>
        <w:t>don’t hear</w:t>
      </w:r>
      <w:r w:rsidRPr="00CA12BA">
        <w:rPr>
          <w:sz w:val="16"/>
        </w:rPr>
        <w:t xml:space="preserve"> </w:t>
      </w:r>
      <w:r w:rsidRPr="00EB5FDB">
        <w:rPr>
          <w:rStyle w:val="Emphasis"/>
        </w:rPr>
        <w:t>much</w:t>
      </w:r>
      <w:r w:rsidRPr="00CA12BA">
        <w:rPr>
          <w:sz w:val="16"/>
        </w:rPr>
        <w:t xml:space="preserve"> </w:t>
      </w:r>
      <w:r w:rsidRPr="00EB5FDB">
        <w:rPr>
          <w:rStyle w:val="StyleUnderline"/>
        </w:rPr>
        <w:t>about that anymore either</w:t>
      </w:r>
      <w:r w:rsidRPr="00CA12BA">
        <w:rPr>
          <w:sz w:val="16"/>
        </w:rPr>
        <w:t>.</w:t>
      </w:r>
    </w:p>
    <w:p w14:paraId="4D8FAB42" w14:textId="77777777" w:rsidR="008E0E87" w:rsidRPr="00CA12BA" w:rsidRDefault="008E0E87" w:rsidP="008E0E87">
      <w:pPr>
        <w:rPr>
          <w:sz w:val="16"/>
        </w:rPr>
      </w:pPr>
      <w:r w:rsidRPr="00CA12BA">
        <w:rPr>
          <w:sz w:val="16"/>
        </w:rPr>
        <w:t xml:space="preserve">Local air pollution is still a huge problem globally, with millions dying prematurely every year because of it. But </w:t>
      </w:r>
      <w:r w:rsidRPr="00EB5FDB">
        <w:rPr>
          <w:rStyle w:val="StyleUnderline"/>
        </w:rPr>
        <w:t>the world has now</w:t>
      </w:r>
      <w:r w:rsidRPr="00CA12BA">
        <w:rPr>
          <w:sz w:val="16"/>
        </w:rPr>
        <w:t xml:space="preserve"> </w:t>
      </w:r>
      <w:r w:rsidRPr="00EB5FDB">
        <w:rPr>
          <w:rStyle w:val="Emphasis"/>
        </w:rPr>
        <w:t xml:space="preserve">passed </w:t>
      </w:r>
      <w:r w:rsidRPr="008C1D21">
        <w:rPr>
          <w:rStyle w:val="Emphasis"/>
          <w:highlight w:val="yellow"/>
        </w:rPr>
        <w:t>“peak air pollution”</w:t>
      </w:r>
      <w:r w:rsidRPr="008C1D21">
        <w:rPr>
          <w:sz w:val="16"/>
          <w:highlight w:val="yellow"/>
        </w:rPr>
        <w:t>,</w:t>
      </w:r>
      <w:r w:rsidRPr="00CA12BA">
        <w:rPr>
          <w:sz w:val="16"/>
        </w:rPr>
        <w:t xml:space="preserve"> </w:t>
      </w:r>
      <w:r w:rsidRPr="00EB5FDB">
        <w:rPr>
          <w:rStyle w:val="StyleUnderline"/>
        </w:rPr>
        <w:t>and in many countries, people are breathing the</w:t>
      </w:r>
      <w:r w:rsidRPr="00CA12BA">
        <w:rPr>
          <w:sz w:val="16"/>
        </w:rPr>
        <w:t xml:space="preserve"> </w:t>
      </w:r>
      <w:r w:rsidRPr="00EB5FDB">
        <w:rPr>
          <w:rStyle w:val="Emphasis"/>
        </w:rPr>
        <w:t>cleanest air</w:t>
      </w:r>
      <w:r w:rsidRPr="00CA12BA">
        <w:rPr>
          <w:sz w:val="16"/>
        </w:rPr>
        <w:t xml:space="preserve"> </w:t>
      </w:r>
      <w:r w:rsidRPr="00EB5FDB">
        <w:rPr>
          <w:rStyle w:val="StyleUnderline"/>
        </w:rPr>
        <w:t>in a long time</w:t>
      </w:r>
      <w:r w:rsidRPr="00CA12BA">
        <w:rPr>
          <w:sz w:val="16"/>
        </w:rPr>
        <w:t xml:space="preserve">. If you want to </w:t>
      </w:r>
      <w:r w:rsidRPr="00EB5FDB">
        <w:rPr>
          <w:rStyle w:val="StyleUnderline"/>
        </w:rPr>
        <w:t>see how</w:t>
      </w:r>
      <w:r w:rsidRPr="00CA12BA">
        <w:rPr>
          <w:sz w:val="16"/>
        </w:rPr>
        <w:t xml:space="preserve"> </w:t>
      </w:r>
      <w:r w:rsidRPr="00EB5FDB">
        <w:rPr>
          <w:rStyle w:val="Emphasis"/>
        </w:rPr>
        <w:t>quickly</w:t>
      </w:r>
      <w:r w:rsidRPr="00CA12BA">
        <w:rPr>
          <w:sz w:val="16"/>
        </w:rPr>
        <w:t xml:space="preserve"> </w:t>
      </w:r>
      <w:r w:rsidRPr="00EB5FDB">
        <w:rPr>
          <w:rStyle w:val="StyleUnderline"/>
        </w:rPr>
        <w:t>this can happen</w:t>
      </w:r>
      <w:r w:rsidRPr="00CA12BA">
        <w:rPr>
          <w:sz w:val="16"/>
        </w:rPr>
        <w:t>, look at China: its levels of air pollution dropped by two-thirds within a decade. That’s estimated to have added several years of life expectancy to people living in cities like Beijing.</w:t>
      </w:r>
    </w:p>
    <w:p w14:paraId="1BA9D83F" w14:textId="77777777" w:rsidR="008E0E87" w:rsidRPr="00CA12BA" w:rsidRDefault="008E0E87" w:rsidP="008E0E87">
      <w:pPr>
        <w:rPr>
          <w:sz w:val="16"/>
        </w:rPr>
      </w:pPr>
      <w:r w:rsidRPr="00CA12BA">
        <w:rPr>
          <w:noProof/>
          <w:sz w:val="16"/>
        </w:rPr>
        <w:drawing>
          <wp:inline distT="0" distB="0" distL="0" distR="0" wp14:anchorId="52D38381" wp14:editId="1768C64E">
            <wp:extent cx="2295525" cy="2295525"/>
            <wp:effectExtent l="0" t="0" r="9525" b="9525"/>
            <wp:docPr id="1800476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6080" cy="2306080"/>
                    </a:xfrm>
                    <a:prstGeom prst="rect">
                      <a:avLst/>
                    </a:prstGeom>
                    <a:noFill/>
                    <a:ln>
                      <a:noFill/>
                    </a:ln>
                  </pic:spPr>
                </pic:pic>
              </a:graphicData>
            </a:graphic>
          </wp:inline>
        </w:drawing>
      </w:r>
    </w:p>
    <w:p w14:paraId="5DD9B77C" w14:textId="77777777" w:rsidR="008E0E87" w:rsidRPr="00CA12BA" w:rsidRDefault="008E0E87" w:rsidP="008E0E87">
      <w:pPr>
        <w:rPr>
          <w:sz w:val="16"/>
        </w:rPr>
      </w:pPr>
      <w:r w:rsidRPr="008C1D21">
        <w:rPr>
          <w:rStyle w:val="Emphasis"/>
          <w:highlight w:val="yellow"/>
        </w:rPr>
        <w:t>Ag</w:t>
      </w:r>
      <w:r w:rsidRPr="00CA12BA">
        <w:rPr>
          <w:sz w:val="16"/>
        </w:rPr>
        <w:t xml:space="preserve">ricultural </w:t>
      </w:r>
      <w:r w:rsidRPr="008C1D21">
        <w:rPr>
          <w:rStyle w:val="Emphasis"/>
          <w:highlight w:val="yellow"/>
        </w:rPr>
        <w:t>innovation</w:t>
      </w:r>
      <w:r w:rsidRPr="008C1D21">
        <w:rPr>
          <w:sz w:val="16"/>
          <w:highlight w:val="yellow"/>
        </w:rPr>
        <w:t xml:space="preserve"> </w:t>
      </w:r>
      <w:r w:rsidRPr="008C1D21">
        <w:rPr>
          <w:rStyle w:val="StyleUnderline"/>
          <w:highlight w:val="yellow"/>
        </w:rPr>
        <w:t>and</w:t>
      </w:r>
      <w:r w:rsidRPr="00500CC9">
        <w:rPr>
          <w:rStyle w:val="StyleUnderline"/>
        </w:rPr>
        <w:t xml:space="preserve"> improvements in</w:t>
      </w:r>
      <w:r w:rsidRPr="00CA12BA">
        <w:rPr>
          <w:sz w:val="16"/>
        </w:rPr>
        <w:t xml:space="preserve"> </w:t>
      </w:r>
      <w:r w:rsidRPr="008C1D21">
        <w:rPr>
          <w:rStyle w:val="Emphasis"/>
          <w:highlight w:val="yellow"/>
        </w:rPr>
        <w:t>crop yields</w:t>
      </w:r>
      <w:r w:rsidRPr="00CA12BA">
        <w:rPr>
          <w:sz w:val="16"/>
        </w:rPr>
        <w:t xml:space="preserve"> </w:t>
      </w:r>
      <w:r w:rsidRPr="00500CC9">
        <w:rPr>
          <w:rStyle w:val="StyleUnderline"/>
        </w:rPr>
        <w:t>mean we</w:t>
      </w:r>
      <w:r w:rsidRPr="00CA12BA">
        <w:rPr>
          <w:sz w:val="16"/>
        </w:rPr>
        <w:t xml:space="preserve"> can </w:t>
      </w:r>
      <w:r w:rsidRPr="008C1D21">
        <w:rPr>
          <w:rStyle w:val="StyleUnderline"/>
          <w:highlight w:val="yellow"/>
        </w:rPr>
        <w:t>grow</w:t>
      </w:r>
      <w:r w:rsidRPr="008C1D21">
        <w:rPr>
          <w:sz w:val="16"/>
          <w:highlight w:val="yellow"/>
        </w:rPr>
        <w:t xml:space="preserve"> </w:t>
      </w:r>
      <w:r w:rsidRPr="008C1D21">
        <w:rPr>
          <w:rStyle w:val="Emphasis"/>
          <w:highlight w:val="yellow"/>
        </w:rPr>
        <w:t>more</w:t>
      </w:r>
      <w:r w:rsidRPr="00500CC9">
        <w:rPr>
          <w:rStyle w:val="Emphasis"/>
        </w:rPr>
        <w:t xml:space="preserve"> food</w:t>
      </w:r>
      <w:r w:rsidRPr="00CA12BA">
        <w:rPr>
          <w:sz w:val="16"/>
        </w:rPr>
        <w:t xml:space="preserve"> </w:t>
      </w:r>
      <w:r w:rsidRPr="00500CC9">
        <w:rPr>
          <w:rStyle w:val="StyleUnderline"/>
        </w:rPr>
        <w:t>on less land</w:t>
      </w:r>
      <w:r w:rsidRPr="00CA12BA">
        <w:rPr>
          <w:sz w:val="16"/>
        </w:rPr>
        <w:t xml:space="preserve">. A lot of these gains had been driven by the use (and often, </w:t>
      </w:r>
      <w:r w:rsidRPr="00CA12BA">
        <w:rPr>
          <w:i/>
          <w:iCs/>
          <w:sz w:val="16"/>
        </w:rPr>
        <w:t>overuse</w:t>
      </w:r>
      <w:r w:rsidRPr="00CA12BA">
        <w:rPr>
          <w:sz w:val="16"/>
        </w:rPr>
        <w:t xml:space="preserve">) of fertilisers and pesticides, which create their own environmental problems. But, again, </w:t>
      </w:r>
      <w:r w:rsidRPr="00500CC9">
        <w:rPr>
          <w:rStyle w:val="StyleUnderline"/>
        </w:rPr>
        <w:t>the data shows us</w:t>
      </w:r>
      <w:r w:rsidRPr="00CA12BA">
        <w:rPr>
          <w:sz w:val="16"/>
        </w:rPr>
        <w:t xml:space="preserve"> that </w:t>
      </w:r>
      <w:r w:rsidRPr="00500CC9">
        <w:rPr>
          <w:rStyle w:val="StyleUnderline"/>
        </w:rPr>
        <w:t>this</w:t>
      </w:r>
      <w:r w:rsidRPr="00CA12BA">
        <w:rPr>
          <w:sz w:val="16"/>
        </w:rPr>
        <w:t xml:space="preserve"> </w:t>
      </w:r>
      <w:r w:rsidRPr="00500CC9">
        <w:rPr>
          <w:rStyle w:val="Emphasis"/>
        </w:rPr>
        <w:t>trade-off</w:t>
      </w:r>
      <w:r w:rsidRPr="00CA12BA">
        <w:rPr>
          <w:sz w:val="16"/>
        </w:rPr>
        <w:t xml:space="preserve"> </w:t>
      </w:r>
      <w:r w:rsidRPr="00500CC9">
        <w:rPr>
          <w:rStyle w:val="StyleUnderline"/>
        </w:rPr>
        <w:t>can weaken</w:t>
      </w:r>
      <w:r w:rsidRPr="00CA12BA">
        <w:rPr>
          <w:sz w:val="16"/>
        </w:rPr>
        <w:t xml:space="preserve">. Global </w:t>
      </w:r>
      <w:r w:rsidRPr="008C1D21">
        <w:rPr>
          <w:rStyle w:val="StyleUnderline"/>
          <w:highlight w:val="yellow"/>
        </w:rPr>
        <w:t>fertiliser</w:t>
      </w:r>
      <w:r w:rsidRPr="00500CC9">
        <w:rPr>
          <w:rStyle w:val="StyleUnderline"/>
        </w:rPr>
        <w:t xml:space="preserve"> use has been</w:t>
      </w:r>
      <w:r w:rsidRPr="00CA12BA">
        <w:rPr>
          <w:sz w:val="16"/>
        </w:rPr>
        <w:t xml:space="preserve"> </w:t>
      </w:r>
      <w:r w:rsidRPr="008C1D21">
        <w:rPr>
          <w:rStyle w:val="Emphasis"/>
          <w:highlight w:val="yellow"/>
        </w:rPr>
        <w:t>levelling off</w:t>
      </w:r>
      <w:r w:rsidRPr="00CA12BA">
        <w:rPr>
          <w:sz w:val="16"/>
        </w:rPr>
        <w:t xml:space="preserve"> </w:t>
      </w:r>
      <w:r w:rsidRPr="00500CC9">
        <w:rPr>
          <w:rStyle w:val="StyleUnderline"/>
        </w:rPr>
        <w:t>in recent years, and many countries</w:t>
      </w:r>
      <w:r w:rsidRPr="00CA12BA">
        <w:rPr>
          <w:sz w:val="16"/>
        </w:rPr>
        <w:t xml:space="preserve"> have </w:t>
      </w:r>
      <w:r w:rsidRPr="00500CC9">
        <w:rPr>
          <w:rStyle w:val="StyleUnderline"/>
        </w:rPr>
        <w:t>managed to increase yields while using</w:t>
      </w:r>
      <w:r w:rsidRPr="00CA12BA">
        <w:rPr>
          <w:sz w:val="16"/>
        </w:rPr>
        <w:t xml:space="preserve"> </w:t>
      </w:r>
      <w:r w:rsidRPr="008C1D21">
        <w:rPr>
          <w:rStyle w:val="Emphasis"/>
          <w:highlight w:val="yellow"/>
        </w:rPr>
        <w:t>fewer</w:t>
      </w:r>
      <w:r w:rsidRPr="00CA12BA">
        <w:rPr>
          <w:sz w:val="16"/>
        </w:rPr>
        <w:t xml:space="preserve"> </w:t>
      </w:r>
      <w:r w:rsidRPr="00500CC9">
        <w:rPr>
          <w:rStyle w:val="StyleUnderline"/>
        </w:rPr>
        <w:t>agri</w:t>
      </w:r>
      <w:r w:rsidRPr="008C1D21">
        <w:rPr>
          <w:rStyle w:val="StyleUnderline"/>
          <w:highlight w:val="yellow"/>
        </w:rPr>
        <w:t>chem</w:t>
      </w:r>
      <w:r w:rsidRPr="00500CC9">
        <w:rPr>
          <w:rStyle w:val="StyleUnderline"/>
        </w:rPr>
        <w:t xml:space="preserve">ical </w:t>
      </w:r>
      <w:r w:rsidRPr="008C1D21">
        <w:rPr>
          <w:rStyle w:val="StyleUnderline"/>
          <w:highlight w:val="yellow"/>
        </w:rPr>
        <w:t>inputs</w:t>
      </w:r>
      <w:r w:rsidRPr="00CA12BA">
        <w:rPr>
          <w:sz w:val="16"/>
        </w:rPr>
        <w:t xml:space="preserve">. This has been more prominent in the European Union, particularly through its “Farm to Fork” and pollution strategies. China’s policies have also put it past the peak of fertiliser and pesticide use. Our </w:t>
      </w:r>
      <w:r w:rsidRPr="00500CC9">
        <w:rPr>
          <w:rStyle w:val="StyleUnderline"/>
        </w:rPr>
        <w:t>ability to use inputs more effectively will</w:t>
      </w:r>
      <w:r w:rsidRPr="00CA12BA">
        <w:rPr>
          <w:sz w:val="16"/>
        </w:rPr>
        <w:t xml:space="preserve"> only </w:t>
      </w:r>
      <w:r w:rsidRPr="00500CC9">
        <w:rPr>
          <w:rStyle w:val="Emphasis"/>
        </w:rPr>
        <w:t>increase</w:t>
      </w:r>
      <w:r w:rsidRPr="00CA12BA">
        <w:rPr>
          <w:sz w:val="16"/>
        </w:rPr>
        <w:t xml:space="preserve"> </w:t>
      </w:r>
      <w:r w:rsidRPr="00500CC9">
        <w:rPr>
          <w:rStyle w:val="StyleUnderline"/>
        </w:rPr>
        <w:t>with</w:t>
      </w:r>
      <w:r w:rsidRPr="00CA12BA">
        <w:rPr>
          <w:sz w:val="16"/>
        </w:rPr>
        <w:t xml:space="preserve"> </w:t>
      </w:r>
      <w:r w:rsidRPr="00500CC9">
        <w:rPr>
          <w:rStyle w:val="Emphasis"/>
        </w:rPr>
        <w:t>precision technologies</w:t>
      </w:r>
      <w:r w:rsidRPr="00CA12BA">
        <w:rPr>
          <w:sz w:val="16"/>
        </w:rPr>
        <w:t xml:space="preserve"> </w:t>
      </w:r>
      <w:r w:rsidRPr="00500CC9">
        <w:rPr>
          <w:rStyle w:val="StyleUnderline"/>
        </w:rPr>
        <w:t>that can work out where nutrients are needed, and where they will be wasted</w:t>
      </w:r>
      <w:r w:rsidRPr="00CA12BA">
        <w:rPr>
          <w:sz w:val="16"/>
        </w:rPr>
        <w:t>.</w:t>
      </w:r>
    </w:p>
    <w:p w14:paraId="0460FEA5" w14:textId="77777777" w:rsidR="008E0E87" w:rsidRPr="0068558B" w:rsidRDefault="008E0E87" w:rsidP="008E0E87"/>
    <w:p w14:paraId="1815B751" w14:textId="77777777" w:rsidR="008E0E87" w:rsidRDefault="008E0E87" w:rsidP="008E0E87">
      <w:pPr>
        <w:pStyle w:val="Heading4"/>
      </w:pPr>
      <w:r w:rsidRPr="00A94951">
        <w:rPr>
          <w:u w:val="single"/>
        </w:rPr>
        <w:t>Best data</w:t>
      </w:r>
      <w:r>
        <w:t xml:space="preserve"> proves.</w:t>
      </w:r>
    </w:p>
    <w:p w14:paraId="14265AD2" w14:textId="77777777" w:rsidR="008E0E87" w:rsidRDefault="008E0E87" w:rsidP="008E0E87">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1E76ED34" w14:textId="77777777" w:rsidR="008E0E87" w:rsidRPr="00F3775D" w:rsidRDefault="008E0E87" w:rsidP="008E0E87">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53769F3C" w14:textId="77777777" w:rsidR="008E0E87" w:rsidRDefault="008E0E87" w:rsidP="008E0E87">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08C7953F" w14:textId="77777777" w:rsidR="008E0E87" w:rsidRPr="00350460" w:rsidRDefault="008E0E87" w:rsidP="008E0E87">
      <w:pPr>
        <w:pStyle w:val="Heading4"/>
      </w:pPr>
      <w:r>
        <w:t xml:space="preserve">Degrowth’s </w:t>
      </w:r>
      <w:r>
        <w:rPr>
          <w:u w:val="single"/>
        </w:rPr>
        <w:t>dirty</w:t>
      </w:r>
      <w:r>
        <w:t xml:space="preserve">. </w:t>
      </w:r>
      <w:r w:rsidRPr="00350460">
        <w:rPr>
          <w:b w:val="0"/>
          <w:bCs/>
        </w:rPr>
        <w:t>Can’t solve the environment.</w:t>
      </w:r>
    </w:p>
    <w:p w14:paraId="6BB53A32" w14:textId="77777777" w:rsidR="008E0E87" w:rsidRPr="00E56D4B" w:rsidRDefault="008E0E87" w:rsidP="008E0E87">
      <w:r w:rsidRPr="00E56D4B">
        <w:t xml:space="preserve">Wim </w:t>
      </w:r>
      <w:r w:rsidRPr="00E56D4B">
        <w:rPr>
          <w:rStyle w:val="Style13ptBold"/>
        </w:rPr>
        <w:t>Naudé 23</w:t>
      </w:r>
      <w:r w:rsidRPr="00E56D4B">
        <w:t>, Visiting Professor Global Development Economist, RWTH Aachen University, 2023, “Economic Growth and Societal Collapse: Beyond Green Growth and Degrowth Fairy Tales,” pp. 98-100, https://link.springer.com/book/10.1007/978-3-031-45582-7</w:t>
      </w:r>
    </w:p>
    <w:p w14:paraId="228685BB" w14:textId="77777777" w:rsidR="008E0E87" w:rsidRPr="00E56D4B" w:rsidRDefault="008E0E87" w:rsidP="008E0E87">
      <w:pPr>
        <w:rPr>
          <w:sz w:val="16"/>
        </w:rPr>
      </w:pPr>
      <w:r w:rsidRPr="00E56D4B">
        <w:rPr>
          <w:sz w:val="16"/>
        </w:rPr>
        <w:t xml:space="preserve">Ultimately, the proposal for </w:t>
      </w:r>
      <w:r w:rsidRPr="0069605C">
        <w:rPr>
          <w:rStyle w:val="Emphasis"/>
          <w:highlight w:val="yellow"/>
        </w:rPr>
        <w:t>degrowth</w:t>
      </w:r>
      <w:r w:rsidRPr="00E56D4B">
        <w:rPr>
          <w:sz w:val="16"/>
        </w:rPr>
        <w:t xml:space="preserve"> as proposed by the Degrowth movement </w:t>
      </w:r>
      <w:r w:rsidRPr="00E56D4B">
        <w:rPr>
          <w:rStyle w:val="StyleUnderline"/>
        </w:rPr>
        <w:t>turns out</w:t>
      </w:r>
      <w:r w:rsidRPr="00E56D4B">
        <w:rPr>
          <w:sz w:val="16"/>
        </w:rPr>
        <w:t xml:space="preserve">, much like that of green growth, </w:t>
      </w:r>
      <w:r w:rsidRPr="00E56D4B">
        <w:rPr>
          <w:rStyle w:val="StyleUnderline"/>
        </w:rPr>
        <w:t>not to be a solution</w:t>
      </w:r>
      <w:r w:rsidRPr="00E56D4B">
        <w:rPr>
          <w:sz w:val="16"/>
        </w:rPr>
        <w:t xml:space="preserve">. Most importantly, degrowth has been criticized that </w:t>
      </w:r>
      <w:r w:rsidRPr="00E56D4B">
        <w:rPr>
          <w:rStyle w:val="StyleUnderline"/>
        </w:rPr>
        <w:t>its proposal to reduce</w:t>
      </w:r>
      <w:r w:rsidRPr="00E56D4B">
        <w:rPr>
          <w:sz w:val="16"/>
        </w:rPr>
        <w:t xml:space="preserve"> the </w:t>
      </w:r>
      <w:r w:rsidRPr="00E56D4B">
        <w:rPr>
          <w:rStyle w:val="StyleUnderline"/>
        </w:rPr>
        <w:t>GDP</w:t>
      </w:r>
      <w:r w:rsidRPr="00E56D4B">
        <w:rPr>
          <w:sz w:val="16"/>
        </w:rPr>
        <w:t xml:space="preserve"> of advanced economies </w:t>
      </w:r>
      <w:r w:rsidRPr="0069605C">
        <w:rPr>
          <w:rStyle w:val="StyleUnderline"/>
          <w:highlight w:val="yellow"/>
        </w:rPr>
        <w:t>will have no</w:t>
      </w:r>
      <w:r w:rsidRPr="00E56D4B">
        <w:rPr>
          <w:sz w:val="16"/>
        </w:rPr>
        <w:t xml:space="preserve"> significant </w:t>
      </w:r>
      <w:r w:rsidRPr="0069605C">
        <w:rPr>
          <w:rStyle w:val="StyleUnderline"/>
          <w:highlight w:val="yellow"/>
        </w:rPr>
        <w:t>impact on</w:t>
      </w:r>
      <w:r w:rsidRPr="00E56D4B">
        <w:rPr>
          <w:sz w:val="16"/>
        </w:rPr>
        <w:t xml:space="preserve"> reducing </w:t>
      </w:r>
      <w:r w:rsidRPr="00E56D4B">
        <w:rPr>
          <w:rStyle w:val="StyleUnderline"/>
        </w:rPr>
        <w:t>the world’s Material Footprint (</w:t>
      </w:r>
      <w:r w:rsidRPr="00E56D4B">
        <w:rPr>
          <w:rStyle w:val="Emphasis"/>
        </w:rPr>
        <w:t>MF</w:t>
      </w:r>
      <w:r w:rsidRPr="00E56D4B">
        <w:rPr>
          <w:rStyle w:val="StyleUnderline"/>
        </w:rPr>
        <w:t>), or</w:t>
      </w:r>
      <w:r w:rsidRPr="00E56D4B">
        <w:rPr>
          <w:sz w:val="16"/>
        </w:rPr>
        <w:t xml:space="preserve"> carbon </w:t>
      </w:r>
      <w:r w:rsidRPr="0069605C">
        <w:rPr>
          <w:rStyle w:val="StyleUnderline"/>
          <w:highlight w:val="yellow"/>
        </w:rPr>
        <w:t>emissions</w:t>
      </w:r>
      <w:r w:rsidRPr="00E56D4B">
        <w:rPr>
          <w:sz w:val="16"/>
        </w:rPr>
        <w:t xml:space="preserve">, significantly </w:t>
      </w:r>
      <w:r w:rsidRPr="00E56D4B">
        <w:rPr>
          <w:rStyle w:val="StyleUnderline"/>
        </w:rPr>
        <w:t xml:space="preserve">enough </w:t>
      </w:r>
      <w:r w:rsidRPr="0069605C">
        <w:rPr>
          <w:rStyle w:val="StyleUnderline"/>
          <w:highlight w:val="yellow"/>
        </w:rPr>
        <w:t>to avoid</w:t>
      </w:r>
      <w:r w:rsidRPr="00E56D4B">
        <w:rPr>
          <w:sz w:val="16"/>
        </w:rPr>
        <w:t xml:space="preserve"> an ecological </w:t>
      </w:r>
      <w:r w:rsidRPr="0069605C">
        <w:rPr>
          <w:rStyle w:val="Emphasis"/>
          <w:highlight w:val="yellow"/>
        </w:rPr>
        <w:t>overshoot</w:t>
      </w:r>
      <w:r w:rsidRPr="00E56D4B">
        <w:rPr>
          <w:rStyle w:val="StyleUnderline"/>
        </w:rPr>
        <w:t xml:space="preserve">. This is because </w:t>
      </w:r>
      <w:r w:rsidRPr="00E56D4B">
        <w:rPr>
          <w:rStyle w:val="Emphasis"/>
        </w:rPr>
        <w:t>most</w:t>
      </w:r>
      <w:r w:rsidRPr="00E56D4B">
        <w:rPr>
          <w:sz w:val="16"/>
        </w:rPr>
        <w:t xml:space="preserve"> (63%) </w:t>
      </w:r>
      <w:r w:rsidRPr="00E56D4B">
        <w:rPr>
          <w:rStyle w:val="Emphasis"/>
        </w:rPr>
        <w:t>of</w:t>
      </w:r>
      <w:r w:rsidRPr="00E56D4B">
        <w:rPr>
          <w:sz w:val="16"/>
        </w:rPr>
        <w:t xml:space="preserve"> current </w:t>
      </w:r>
      <w:r w:rsidRPr="00E56D4B">
        <w:rPr>
          <w:rStyle w:val="Emphasis"/>
        </w:rPr>
        <w:t xml:space="preserve">carbon </w:t>
      </w:r>
      <w:r w:rsidRPr="0069605C">
        <w:rPr>
          <w:rStyle w:val="Emphasis"/>
          <w:highlight w:val="yellow"/>
        </w:rPr>
        <w:t>emissions</w:t>
      </w:r>
      <w:r w:rsidRPr="0069605C">
        <w:rPr>
          <w:rStyle w:val="StyleUnderline"/>
          <w:highlight w:val="yellow"/>
        </w:rPr>
        <w:t xml:space="preserve"> come from </w:t>
      </w:r>
      <w:r w:rsidRPr="0069605C">
        <w:rPr>
          <w:rStyle w:val="Emphasis"/>
          <w:highlight w:val="yellow"/>
        </w:rPr>
        <w:t>developing countries</w:t>
      </w:r>
      <w:r w:rsidRPr="0069605C">
        <w:rPr>
          <w:rStyle w:val="StyleUnderline"/>
          <w:highlight w:val="yellow"/>
        </w:rPr>
        <w:t>—where it will</w:t>
      </w:r>
      <w:r w:rsidRPr="00E56D4B">
        <w:rPr>
          <w:rStyle w:val="StyleUnderline"/>
        </w:rPr>
        <w:t xml:space="preserve"> only</w:t>
      </w:r>
      <w:r w:rsidRPr="00E56D4B">
        <w:rPr>
          <w:sz w:val="16"/>
        </w:rPr>
        <w:t xml:space="preserve"> continue to </w:t>
      </w:r>
      <w:r w:rsidRPr="0069605C">
        <w:rPr>
          <w:rStyle w:val="Emphasis"/>
          <w:highlight w:val="yellow"/>
        </w:rPr>
        <w:t>increase</w:t>
      </w:r>
      <w:r w:rsidRPr="00E56D4B">
        <w:rPr>
          <w:rStyle w:val="StyleUnderline"/>
        </w:rPr>
        <w:t xml:space="preserve"> in the</w:t>
      </w:r>
      <w:r w:rsidRPr="00E56D4B">
        <w:rPr>
          <w:sz w:val="16"/>
        </w:rPr>
        <w:t xml:space="preserve"> foreseeable </w:t>
      </w:r>
      <w:r w:rsidRPr="00E56D4B">
        <w:rPr>
          <w:rStyle w:val="StyleUnderline"/>
        </w:rPr>
        <w:t>future.</w:t>
      </w:r>
      <w:r w:rsidRPr="00E56D4B">
        <w:rPr>
          <w:sz w:val="16"/>
        </w:rPr>
        <w:t xml:space="preserve">4 </w:t>
      </w:r>
      <w:r w:rsidRPr="00E56D4B">
        <w:rPr>
          <w:rStyle w:val="StyleUnderline"/>
        </w:rPr>
        <w:t>The</w:t>
      </w:r>
      <w:r w:rsidRPr="00E56D4B">
        <w:rPr>
          <w:sz w:val="16"/>
        </w:rPr>
        <w:t xml:space="preserve"> 2022 Emissions Gap </w:t>
      </w:r>
      <w:r w:rsidRPr="00E56D4B">
        <w:rPr>
          <w:rStyle w:val="StyleUnderline"/>
        </w:rPr>
        <w:t>Report notes</w:t>
      </w:r>
      <w:r w:rsidRPr="00E56D4B">
        <w:rPr>
          <w:sz w:val="16"/>
        </w:rPr>
        <w:t xml:space="preserve"> UNEP (2022, p. 67) that </w:t>
      </w:r>
      <w:r w:rsidRPr="00E56D4B">
        <w:rPr>
          <w:rStyle w:val="StyleUnderline"/>
        </w:rPr>
        <w:t xml:space="preserve">“virtually the </w:t>
      </w:r>
      <w:r w:rsidRPr="00E56D4B">
        <w:rPr>
          <w:rStyle w:val="Emphasis"/>
        </w:rPr>
        <w:t>entire future increase</w:t>
      </w:r>
      <w:r w:rsidRPr="00E56D4B">
        <w:rPr>
          <w:rStyle w:val="StyleUnderline"/>
        </w:rPr>
        <w:t xml:space="preserve"> in global primary energy demand is expected to occur in</w:t>
      </w:r>
      <w:r w:rsidRPr="00E56D4B">
        <w:rPr>
          <w:sz w:val="16"/>
        </w:rPr>
        <w:t xml:space="preserve"> these </w:t>
      </w:r>
      <w:r w:rsidRPr="00E56D4B">
        <w:rPr>
          <w:rStyle w:val="Emphasis"/>
        </w:rPr>
        <w:t>[developing] economies.”</w:t>
      </w:r>
    </w:p>
    <w:p w14:paraId="1DC50A43" w14:textId="77777777" w:rsidR="008E0E87" w:rsidRPr="00E56D4B" w:rsidRDefault="008E0E87" w:rsidP="008E0E87">
      <w:pPr>
        <w:rPr>
          <w:sz w:val="16"/>
        </w:rPr>
      </w:pPr>
      <w:r w:rsidRPr="00E56D4B">
        <w:rPr>
          <w:sz w:val="16"/>
        </w:rPr>
        <w:t xml:space="preserve">And </w:t>
      </w:r>
      <w:r w:rsidRPr="0069605C">
        <w:rPr>
          <w:rStyle w:val="StyleUnderline"/>
          <w:highlight w:val="yellow"/>
        </w:rPr>
        <w:t>after</w:t>
      </w:r>
      <w:r w:rsidRPr="00E56D4B">
        <w:rPr>
          <w:sz w:val="16"/>
        </w:rPr>
        <w:t xml:space="preserve"> the GDP of </w:t>
      </w:r>
      <w:r w:rsidRPr="00E56D4B">
        <w:rPr>
          <w:rStyle w:val="StyleUnderline"/>
        </w:rPr>
        <w:t xml:space="preserve">rich </w:t>
      </w:r>
      <w:r w:rsidRPr="0069605C">
        <w:rPr>
          <w:rStyle w:val="StyleUnderline"/>
          <w:highlight w:val="yellow"/>
        </w:rPr>
        <w:t>economies are downsized</w:t>
      </w:r>
      <w:r w:rsidRPr="00E56D4B">
        <w:rPr>
          <w:sz w:val="16"/>
        </w:rPr>
        <w:t xml:space="preserve">—say by a hypothetical significant 40%, </w:t>
      </w:r>
      <w:r w:rsidRPr="0069605C">
        <w:rPr>
          <w:rStyle w:val="StyleUnderline"/>
          <w:highlight w:val="yellow"/>
        </w:rPr>
        <w:t>there would</w:t>
      </w:r>
      <w:r w:rsidRPr="00E56D4B">
        <w:rPr>
          <w:rStyle w:val="StyleUnderline"/>
        </w:rPr>
        <w:t xml:space="preserve"> still </w:t>
      </w:r>
      <w:r w:rsidRPr="0069605C">
        <w:rPr>
          <w:rStyle w:val="StyleUnderline"/>
          <w:highlight w:val="yellow"/>
        </w:rPr>
        <w:t>remain</w:t>
      </w:r>
      <w:r w:rsidRPr="00E56D4B">
        <w:rPr>
          <w:rStyle w:val="StyleUnderline"/>
        </w:rPr>
        <w:t xml:space="preserve"> a </w:t>
      </w:r>
      <w:r w:rsidRPr="0069605C">
        <w:rPr>
          <w:rStyle w:val="StyleUnderline"/>
          <w:highlight w:val="yellow"/>
        </w:rPr>
        <w:t xml:space="preserve">footprint of </w:t>
      </w:r>
      <w:r w:rsidRPr="0069605C">
        <w:rPr>
          <w:rStyle w:val="Emphasis"/>
          <w:highlight w:val="yellow"/>
        </w:rPr>
        <w:t>60%</w:t>
      </w:r>
      <w:r w:rsidRPr="00E56D4B">
        <w:rPr>
          <w:sz w:val="16"/>
        </w:rPr>
        <w:t xml:space="preserve"> and 60% of their economies </w:t>
      </w:r>
      <w:r w:rsidRPr="00E56D4B">
        <w:rPr>
          <w:rStyle w:val="StyleUnderline"/>
        </w:rPr>
        <w:t>to de-carbonize</w:t>
      </w:r>
      <w:r w:rsidRPr="00E56D4B">
        <w:rPr>
          <w:sz w:val="16"/>
        </w:rPr>
        <w:t xml:space="preserve"> (Hickel &amp; Hallegatte, 2022). van den Bergh (2011, p. 885) concluded that “Even if we would man-age to ‘scale the economy down’ to 50% [....] we still only would have reduced the size of the environmental problems by half. But </w:t>
      </w:r>
      <w:r w:rsidRPr="00E56D4B">
        <w:rPr>
          <w:rStyle w:val="StyleUnderline"/>
        </w:rPr>
        <w:t>this is</w:t>
      </w:r>
      <w:r w:rsidRPr="00E56D4B">
        <w:rPr>
          <w:sz w:val="16"/>
        </w:rPr>
        <w:t xml:space="preserve"> by far </w:t>
      </w:r>
      <w:r w:rsidRPr="00E56D4B">
        <w:rPr>
          <w:rStyle w:val="Emphasis"/>
        </w:rPr>
        <w:t>insufficient</w:t>
      </w:r>
      <w:r w:rsidRPr="00E56D4B">
        <w:rPr>
          <w:rStyle w:val="StyleUnderline"/>
        </w:rPr>
        <w:t xml:space="preserve"> for</w:t>
      </w:r>
      <w:r w:rsidRPr="00E56D4B">
        <w:rPr>
          <w:sz w:val="16"/>
        </w:rPr>
        <w:t xml:space="preserve"> most </w:t>
      </w:r>
      <w:r w:rsidRPr="00E56D4B">
        <w:rPr>
          <w:rStyle w:val="StyleUnderline"/>
        </w:rPr>
        <w:t xml:space="preserve">environmental problems.” </w:t>
      </w:r>
      <w:r w:rsidRPr="0069605C">
        <w:rPr>
          <w:rStyle w:val="StyleUnderline"/>
          <w:highlight w:val="yellow"/>
        </w:rPr>
        <w:t>It is</w:t>
      </w:r>
      <w:r w:rsidRPr="00E56D4B">
        <w:rPr>
          <w:sz w:val="16"/>
        </w:rPr>
        <w:t xml:space="preserve"> clearly </w:t>
      </w:r>
      <w:r w:rsidRPr="0069605C">
        <w:rPr>
          <w:rStyle w:val="Emphasis"/>
          <w:highlight w:val="yellow"/>
        </w:rPr>
        <w:t>insufficient</w:t>
      </w:r>
      <w:r w:rsidRPr="0069605C">
        <w:rPr>
          <w:rStyle w:val="StyleUnderline"/>
          <w:highlight w:val="yellow"/>
        </w:rPr>
        <w:t xml:space="preserve"> to</w:t>
      </w:r>
      <w:r w:rsidRPr="00E56D4B">
        <w:rPr>
          <w:rStyle w:val="StyleUnderline"/>
        </w:rPr>
        <w:t xml:space="preserve"> halt</w:t>
      </w:r>
      <w:r w:rsidRPr="00E56D4B">
        <w:rPr>
          <w:sz w:val="16"/>
        </w:rPr>
        <w:t xml:space="preserve"> the </w:t>
      </w:r>
      <w:r w:rsidRPr="00E56D4B">
        <w:rPr>
          <w:rStyle w:val="Emphasis"/>
        </w:rPr>
        <w:t>growth</w:t>
      </w:r>
      <w:r w:rsidRPr="00E56D4B">
        <w:rPr>
          <w:rStyle w:val="StyleUnderline"/>
        </w:rPr>
        <w:t xml:space="preserve"> in material footprints and</w:t>
      </w:r>
      <w:r w:rsidRPr="00E56D4B">
        <w:rPr>
          <w:sz w:val="16"/>
        </w:rPr>
        <w:t xml:space="preserve"> carbon </w:t>
      </w:r>
      <w:r w:rsidRPr="00E56D4B">
        <w:rPr>
          <w:rStyle w:val="Emphasis"/>
        </w:rPr>
        <w:t>emissions</w:t>
      </w:r>
      <w:r w:rsidRPr="00E56D4B">
        <w:rPr>
          <w:rStyle w:val="StyleUnderline"/>
        </w:rPr>
        <w:t xml:space="preserve"> and </w:t>
      </w:r>
      <w:r w:rsidRPr="0069605C">
        <w:rPr>
          <w:rStyle w:val="StyleUnderline"/>
          <w:highlight w:val="yellow"/>
        </w:rPr>
        <w:t xml:space="preserve">not reduce these </w:t>
      </w:r>
      <w:r w:rsidRPr="0069605C">
        <w:rPr>
          <w:rStyle w:val="Emphasis"/>
          <w:highlight w:val="yellow"/>
        </w:rPr>
        <w:t>“tout court.”</w:t>
      </w:r>
      <w:r w:rsidRPr="00E56D4B">
        <w:rPr>
          <w:sz w:val="16"/>
        </w:rPr>
        <w:t xml:space="preserve"> Phillips (2019) uses the example of the successful reduction in the hole in the ozone layer to illustrate the shortcoming of the Degrowth proposal, explaining that:</w:t>
      </w:r>
    </w:p>
    <w:p w14:paraId="2B277014" w14:textId="77777777" w:rsidR="008E0E87" w:rsidRPr="00E56D4B" w:rsidRDefault="008E0E87" w:rsidP="008E0E87">
      <w:pPr>
        <w:rPr>
          <w:sz w:val="16"/>
        </w:rPr>
      </w:pPr>
      <w:r w:rsidRPr="00E56D4B">
        <w:rPr>
          <w:sz w:val="16"/>
        </w:rPr>
        <w:t>we embraced degrowth with respect to ozone depletion by attempting to arrest growth in, say, the number of fridges in the world—or even reduce the total number—instead of regulation to enforce technology-switching, disaster would have befallen us. Saying” this many fridges and no more” would only have arrested the growth in emissions, not emissions tout court (Phillips, 2019).</w:t>
      </w:r>
    </w:p>
    <w:p w14:paraId="23036A89" w14:textId="77777777" w:rsidR="008E0E87" w:rsidRPr="00E56D4B" w:rsidRDefault="008E0E87" w:rsidP="008E0E87">
      <w:pPr>
        <w:rPr>
          <w:sz w:val="16"/>
        </w:rPr>
      </w:pPr>
      <w:r w:rsidRPr="00E56D4B">
        <w:rPr>
          <w:sz w:val="16"/>
        </w:rPr>
        <w:t xml:space="preserve">Moreover, </w:t>
      </w:r>
      <w:r w:rsidRPr="00E56D4B">
        <w:rPr>
          <w:rStyle w:val="StyleUnderline"/>
        </w:rPr>
        <w:t>even if</w:t>
      </w:r>
      <w:r w:rsidRPr="00E56D4B">
        <w:rPr>
          <w:sz w:val="16"/>
        </w:rPr>
        <w:t xml:space="preserve"> the </w:t>
      </w:r>
      <w:r w:rsidRPr="00E56D4B">
        <w:rPr>
          <w:rStyle w:val="StyleUnderline"/>
        </w:rPr>
        <w:t xml:space="preserve">GDP growth of </w:t>
      </w:r>
      <w:r w:rsidRPr="00E56D4B">
        <w:rPr>
          <w:rStyle w:val="Emphasis"/>
        </w:rPr>
        <w:t>all countries</w:t>
      </w:r>
      <w:r w:rsidRPr="00E56D4B">
        <w:rPr>
          <w:sz w:val="16"/>
        </w:rPr>
        <w:t xml:space="preserve">, not only that of the developed countries, </w:t>
      </w:r>
      <w:r w:rsidRPr="00E56D4B">
        <w:rPr>
          <w:rStyle w:val="StyleUnderline"/>
        </w:rPr>
        <w:t>could be curtailed, it may</w:t>
      </w:r>
      <w:r w:rsidRPr="00E56D4B">
        <w:rPr>
          <w:sz w:val="16"/>
        </w:rPr>
        <w:t xml:space="preserve"> still </w:t>
      </w:r>
      <w:r w:rsidRPr="00E56D4B">
        <w:rPr>
          <w:rStyle w:val="StyleUnderline"/>
        </w:rPr>
        <w:t>not be effective to reduce</w:t>
      </w:r>
      <w:r w:rsidRPr="00E56D4B">
        <w:rPr>
          <w:sz w:val="16"/>
        </w:rPr>
        <w:t xml:space="preserve"> carbon </w:t>
      </w:r>
      <w:r w:rsidRPr="00E56D4B">
        <w:rPr>
          <w:rStyle w:val="Emphasis"/>
        </w:rPr>
        <w:t>emissions</w:t>
      </w:r>
      <w:r w:rsidRPr="00E56D4B">
        <w:rPr>
          <w:rStyle w:val="StyleUnderline"/>
        </w:rPr>
        <w:t xml:space="preserve"> and MF</w:t>
      </w:r>
      <w:r w:rsidRPr="00E56D4B">
        <w:rPr>
          <w:sz w:val="16"/>
        </w:rPr>
        <w:t xml:space="preserve"> sufficiently </w:t>
      </w:r>
      <w:r w:rsidRPr="00E56D4B">
        <w:rPr>
          <w:rStyle w:val="StyleUnderline"/>
        </w:rPr>
        <w:t>to achieve climate goals.</w:t>
      </w:r>
      <w:r w:rsidRPr="00E56D4B">
        <w:rPr>
          <w:sz w:val="16"/>
        </w:rPr>
        <w:t xml:space="preserve"> This can easily be seen using the so-called IPAT identity, used to gauge the drivers of the environmental impact of the economy (Bretschger, 2021; Bruers, 2021). </w:t>
      </w:r>
      <w:r w:rsidRPr="00E56D4B">
        <w:rPr>
          <w:rStyle w:val="StyleUnderline"/>
        </w:rPr>
        <w:t>The IPAT identity decomposes the environmental impact (I) of an economy into</w:t>
      </w:r>
      <w:r w:rsidRPr="00E56D4B">
        <w:rPr>
          <w:sz w:val="16"/>
        </w:rPr>
        <w:t xml:space="preserve"> the consequences of </w:t>
      </w:r>
      <w:r w:rsidRPr="00E56D4B">
        <w:rPr>
          <w:rStyle w:val="StyleUnderline"/>
        </w:rPr>
        <w:t>population (P), affluence (A), and technology (T)</w:t>
      </w:r>
      <w:r w:rsidRPr="00E56D4B">
        <w:rPr>
          <w:sz w:val="16"/>
        </w:rPr>
        <w:t xml:space="preserve"> (Holdren, 1993). </w:t>
      </w:r>
      <w:r w:rsidRPr="00E56D4B">
        <w:rPr>
          <w:rStyle w:val="StyleUnderline"/>
        </w:rPr>
        <w:t>It can be written as follows (where a ‘hat’ over a variable indicates a rate of change):</w:t>
      </w:r>
    </w:p>
    <w:p w14:paraId="551AD73F" w14:textId="77777777" w:rsidR="008E0E87" w:rsidRPr="00E56D4B" w:rsidRDefault="008E0E87" w:rsidP="008E0E87">
      <w:pPr>
        <w:rPr>
          <w:sz w:val="16"/>
        </w:rPr>
      </w:pPr>
      <w:r w:rsidRPr="00E56D4B">
        <w:rPr>
          <w:noProof/>
          <w:sz w:val="16"/>
        </w:rPr>
        <w:drawing>
          <wp:inline distT="0" distB="0" distL="0" distR="0" wp14:anchorId="298C5B08" wp14:editId="088CFA55">
            <wp:extent cx="1676412" cy="895357"/>
            <wp:effectExtent l="0" t="0" r="0" b="0"/>
            <wp:docPr id="1393413935" name="Picture 1" descr="A math equation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13935" name="Picture 1" descr="A math equation with letters and numbers&#10;&#10;Description automatically generated"/>
                    <pic:cNvPicPr/>
                  </pic:nvPicPr>
                  <pic:blipFill>
                    <a:blip r:embed="rId8"/>
                    <a:stretch>
                      <a:fillRect/>
                    </a:stretch>
                  </pic:blipFill>
                  <pic:spPr>
                    <a:xfrm>
                      <a:off x="0" y="0"/>
                      <a:ext cx="1676412" cy="895357"/>
                    </a:xfrm>
                    <a:prstGeom prst="rect">
                      <a:avLst/>
                    </a:prstGeom>
                  </pic:spPr>
                </pic:pic>
              </a:graphicData>
            </a:graphic>
          </wp:inline>
        </w:drawing>
      </w:r>
    </w:p>
    <w:p w14:paraId="01C05EB0" w14:textId="77777777" w:rsidR="008E0E87" w:rsidRPr="00E56D4B" w:rsidRDefault="008E0E87" w:rsidP="008E0E87">
      <w:pPr>
        <w:rPr>
          <w:sz w:val="16"/>
        </w:rPr>
      </w:pPr>
      <w:r w:rsidRPr="0069605C">
        <w:rPr>
          <w:rStyle w:val="StyleUnderline"/>
        </w:rPr>
        <w:t xml:space="preserve">If </w:t>
      </w:r>
      <w:r w:rsidRPr="0069605C">
        <w:rPr>
          <w:rStyle w:val="Emphasis"/>
        </w:rPr>
        <w:t>affuence</w:t>
      </w:r>
      <w:r w:rsidRPr="0069605C">
        <w:rPr>
          <w:rStyle w:val="StyleUnderline"/>
        </w:rPr>
        <w:t xml:space="preserve"> (A)—</w:t>
      </w:r>
      <w:r w:rsidRPr="0069605C">
        <w:rPr>
          <w:sz w:val="16"/>
        </w:rPr>
        <w:t>s measured in GDP—</w:t>
      </w:r>
      <w:r w:rsidRPr="0069605C">
        <w:rPr>
          <w:rStyle w:val="StyleUnderline"/>
        </w:rPr>
        <w:t xml:space="preserve">is reduced as per Degrowthers’ proposal, it will lead to a </w:t>
      </w:r>
      <w:r w:rsidRPr="0069605C">
        <w:rPr>
          <w:rStyle w:val="Emphasis"/>
        </w:rPr>
        <w:t>reduction</w:t>
      </w:r>
      <w:r w:rsidRPr="0069605C">
        <w:rPr>
          <w:rStyle w:val="StyleUnderline"/>
        </w:rPr>
        <w:t xml:space="preserve"> in </w:t>
      </w:r>
      <w:r w:rsidRPr="0069605C">
        <w:rPr>
          <w:rStyle w:val="Emphasis"/>
        </w:rPr>
        <w:t>impact</w:t>
      </w:r>
      <w:r w:rsidRPr="0069605C">
        <w:rPr>
          <w:rStyle w:val="StyleUnderline"/>
        </w:rPr>
        <w:t xml:space="preserve"> (I). This is the basis of degrowth. However, if </w:t>
      </w:r>
      <w:r w:rsidRPr="0069605C">
        <w:rPr>
          <w:rStyle w:val="Emphasis"/>
        </w:rPr>
        <w:t>Pˆ</w:t>
      </w:r>
      <w:r w:rsidRPr="0069605C">
        <w:rPr>
          <w:rStyle w:val="StyleUnderline"/>
        </w:rPr>
        <w:t xml:space="preserve"> continues to grow, and </w:t>
      </w:r>
      <w:r w:rsidRPr="0069605C">
        <w:rPr>
          <w:rStyle w:val="StyleUnderline"/>
          <w:highlight w:val="yellow"/>
        </w:rPr>
        <w:t>if</w:t>
      </w:r>
      <w:r w:rsidRPr="0069605C">
        <w:rPr>
          <w:rStyle w:val="StyleUnderline"/>
        </w:rPr>
        <w:t xml:space="preserve"> technological </w:t>
      </w:r>
      <w:r w:rsidRPr="0069605C">
        <w:rPr>
          <w:rStyle w:val="Emphasis"/>
        </w:rPr>
        <w:t>innovation</w:t>
      </w:r>
      <w:r w:rsidRPr="0069605C">
        <w:rPr>
          <w:rStyle w:val="StyleUnderline"/>
        </w:rPr>
        <w:t xml:space="preserve"> ( ˆ T ) </w:t>
      </w:r>
      <w:r w:rsidRPr="0069605C">
        <w:rPr>
          <w:rStyle w:val="Emphasis"/>
        </w:rPr>
        <w:t>declines</w:t>
      </w:r>
      <w:r w:rsidRPr="0069605C">
        <w:rPr>
          <w:rStyle w:val="StyleUnderline"/>
        </w:rPr>
        <w:t xml:space="preserve"> or remains slow, then</w:t>
      </w:r>
      <w:r w:rsidRPr="0069605C">
        <w:rPr>
          <w:sz w:val="16"/>
        </w:rPr>
        <w:t xml:space="preserve"> the </w:t>
      </w:r>
      <w:r w:rsidRPr="0069605C">
        <w:rPr>
          <w:rStyle w:val="StyleUnderline"/>
        </w:rPr>
        <w:t xml:space="preserve">reduction in impact caused by GDP </w:t>
      </w:r>
      <w:r w:rsidRPr="0069605C">
        <w:rPr>
          <w:rStyle w:val="StyleUnderline"/>
          <w:highlight w:val="yellow"/>
        </w:rPr>
        <w:t>degrowth</w:t>
      </w:r>
      <w:r w:rsidRPr="0069605C">
        <w:rPr>
          <w:rStyle w:val="StyleUnderline"/>
        </w:rPr>
        <w:t xml:space="preserve"> would be offset.</w:t>
      </w:r>
      <w:r w:rsidRPr="0069605C">
        <w:rPr>
          <w:sz w:val="16"/>
        </w:rPr>
        <w:t xml:space="preserve"> The important point to note is that </w:t>
      </w:r>
      <w:r w:rsidRPr="0069605C">
        <w:rPr>
          <w:rStyle w:val="Emphasis"/>
        </w:rPr>
        <w:t>both offset mechanisms are</w:t>
      </w:r>
      <w:r w:rsidRPr="0069605C">
        <w:rPr>
          <w:sz w:val="16"/>
        </w:rPr>
        <w:t xml:space="preserve"> more </w:t>
      </w:r>
      <w:r w:rsidRPr="0069605C">
        <w:rPr>
          <w:rStyle w:val="Emphasis"/>
        </w:rPr>
        <w:t>likely to apply at lower</w:t>
      </w:r>
      <w:r w:rsidRPr="0069605C">
        <w:rPr>
          <w:sz w:val="16"/>
        </w:rPr>
        <w:t xml:space="preserve"> levels of </w:t>
      </w:r>
      <w:r w:rsidRPr="0069605C">
        <w:rPr>
          <w:rStyle w:val="Emphasis"/>
        </w:rPr>
        <w:t>GDP.</w:t>
      </w:r>
    </w:p>
    <w:p w14:paraId="4BFD2E66" w14:textId="77777777" w:rsidR="008E0E87" w:rsidRDefault="008E0E87" w:rsidP="008E0E87">
      <w:pPr>
        <w:rPr>
          <w:rStyle w:val="StyleUnderline"/>
        </w:rPr>
      </w:pPr>
      <w:r w:rsidRPr="00E56D4B">
        <w:rPr>
          <w:sz w:val="16"/>
        </w:rPr>
        <w:t xml:space="preserve">Furthermore, </w:t>
      </w:r>
      <w:r w:rsidRPr="00E56D4B">
        <w:rPr>
          <w:rStyle w:val="StyleUnderline"/>
        </w:rPr>
        <w:t xml:space="preserve">if reduced GDP </w:t>
      </w:r>
      <w:r w:rsidRPr="0069605C">
        <w:rPr>
          <w:rStyle w:val="StyleUnderline"/>
          <w:highlight w:val="yellow"/>
        </w:rPr>
        <w:t xml:space="preserve">led to a </w:t>
      </w:r>
      <w:r w:rsidRPr="0069605C">
        <w:rPr>
          <w:rStyle w:val="Emphasis"/>
          <w:highlight w:val="yellow"/>
        </w:rPr>
        <w:t>reduction in</w:t>
      </w:r>
      <w:r w:rsidRPr="00E56D4B">
        <w:rPr>
          <w:sz w:val="16"/>
        </w:rPr>
        <w:t xml:space="preserve"> technological </w:t>
      </w:r>
      <w:r w:rsidRPr="0069605C">
        <w:rPr>
          <w:rStyle w:val="Emphasis"/>
          <w:highlight w:val="yellow"/>
        </w:rPr>
        <w:t>innovation</w:t>
      </w:r>
      <w:r w:rsidRPr="00E56D4B">
        <w:rPr>
          <w:rStyle w:val="Emphasis"/>
        </w:rPr>
        <w:t xml:space="preserve"> in</w:t>
      </w:r>
      <w:r w:rsidRPr="00E56D4B">
        <w:rPr>
          <w:sz w:val="16"/>
        </w:rPr>
        <w:t xml:space="preserve"> the </w:t>
      </w:r>
      <w:r w:rsidRPr="00E56D4B">
        <w:rPr>
          <w:rStyle w:val="Emphasis"/>
        </w:rPr>
        <w:t>richer countries</w:t>
      </w:r>
      <w:r w:rsidRPr="00E56D4B">
        <w:rPr>
          <w:rStyle w:val="StyleUnderline"/>
        </w:rPr>
        <w:t xml:space="preserve">, the </w:t>
      </w:r>
      <w:r w:rsidRPr="0069605C">
        <w:rPr>
          <w:rStyle w:val="Emphasis"/>
          <w:highlight w:val="yellow"/>
        </w:rPr>
        <w:t>environmental impact</w:t>
      </w:r>
      <w:r w:rsidRPr="0069605C">
        <w:rPr>
          <w:rStyle w:val="StyleUnderline"/>
          <w:highlight w:val="yellow"/>
        </w:rPr>
        <w:t xml:space="preserve"> may be</w:t>
      </w:r>
      <w:r w:rsidRPr="00E56D4B">
        <w:rPr>
          <w:sz w:val="16"/>
        </w:rPr>
        <w:t xml:space="preserve"> even </w:t>
      </w:r>
      <w:r w:rsidRPr="0069605C">
        <w:rPr>
          <w:rStyle w:val="StyleUnderline"/>
          <w:highlight w:val="yellow"/>
        </w:rPr>
        <w:t>worse.</w:t>
      </w:r>
      <w:r w:rsidRPr="00E56D4B">
        <w:rPr>
          <w:rStyle w:val="StyleUnderline"/>
        </w:rPr>
        <w:t xml:space="preserve"> Holdren</w:t>
      </w:r>
      <w:r w:rsidRPr="00E56D4B">
        <w:rPr>
          <w:sz w:val="16"/>
        </w:rPr>
        <w:t xml:space="preserve"> (1993, p. 5) </w:t>
      </w:r>
      <w:r w:rsidRPr="00E56D4B">
        <w:rPr>
          <w:rStyle w:val="StyleUnderline"/>
        </w:rPr>
        <w:t>shows</w:t>
      </w:r>
      <w:r w:rsidRPr="00E56D4B">
        <w:rPr>
          <w:sz w:val="16"/>
        </w:rPr>
        <w:t xml:space="preserve"> in this regard that </w:t>
      </w:r>
      <w:r w:rsidRPr="00E56D4B">
        <w:rPr>
          <w:rStyle w:val="StyleUnderline"/>
        </w:rPr>
        <w:t xml:space="preserve">“a change </w:t>
      </w:r>
      <w:r w:rsidRPr="00E56D4B">
        <w:rPr>
          <w:rStyle w:val="Emphasis"/>
        </w:rPr>
        <w:t>for the worse</w:t>
      </w:r>
      <w:r w:rsidRPr="00E56D4B">
        <w:rPr>
          <w:rStyle w:val="StyleUnderline"/>
        </w:rPr>
        <w:t xml:space="preserve"> in the </w:t>
      </w:r>
      <w:r w:rsidRPr="00E56D4B">
        <w:rPr>
          <w:rStyle w:val="Emphasis"/>
        </w:rPr>
        <w:t>tech</w:t>
      </w:r>
      <w:r w:rsidRPr="00E56D4B">
        <w:rPr>
          <w:rStyle w:val="StyleUnderline"/>
        </w:rPr>
        <w:t xml:space="preserve">nology of production is more serious environmentally if it occurs in </w:t>
      </w:r>
      <w:r w:rsidRPr="00E56D4B">
        <w:rPr>
          <w:rStyle w:val="Emphasis"/>
        </w:rPr>
        <w:t>a populous, affluent society</w:t>
      </w:r>
      <w:r w:rsidRPr="00E56D4B">
        <w:rPr>
          <w:rStyle w:val="StyleUnderline"/>
        </w:rPr>
        <w:t xml:space="preserve"> than if it occurs in </w:t>
      </w:r>
      <w:r w:rsidRPr="00E56D4B">
        <w:rPr>
          <w:rStyle w:val="Emphasis"/>
        </w:rPr>
        <w:t>a small, poor one”</w:t>
      </w:r>
      <w:r w:rsidRPr="00E56D4B">
        <w:rPr>
          <w:rStyle w:val="StyleUnderline"/>
        </w:rPr>
        <w:t>—which are</w:t>
      </w:r>
      <w:r w:rsidRPr="00E56D4B">
        <w:rPr>
          <w:sz w:val="16"/>
        </w:rPr>
        <w:t xml:space="preserve"> precisely </w:t>
      </w:r>
      <w:r w:rsidRPr="00E56D4B">
        <w:rPr>
          <w:rStyle w:val="StyleUnderline"/>
        </w:rPr>
        <w:t>the</w:t>
      </w:r>
      <w:r w:rsidRPr="00E56D4B">
        <w:rPr>
          <w:sz w:val="16"/>
        </w:rPr>
        <w:t xml:space="preserve"> type of </w:t>
      </w:r>
      <w:r w:rsidRPr="00E56D4B">
        <w:rPr>
          <w:rStyle w:val="StyleUnderline"/>
        </w:rPr>
        <w:t>societies that the Degrowth movement wants to downsize.</w:t>
      </w:r>
    </w:p>
    <w:p w14:paraId="4AE9DC31" w14:textId="77777777" w:rsidR="008E0E87" w:rsidRDefault="008E0E87" w:rsidP="008E0E87">
      <w:pPr>
        <w:pStyle w:val="Heading4"/>
      </w:pPr>
      <w:r>
        <w:t>Their studies suck.</w:t>
      </w:r>
    </w:p>
    <w:p w14:paraId="08B12C2E" w14:textId="77777777" w:rsidR="008E0E87" w:rsidRPr="008672BD" w:rsidRDefault="008E0E87" w:rsidP="008E0E87">
      <w:r>
        <w:t xml:space="preserve">Ivan </w:t>
      </w:r>
      <w:r w:rsidRPr="008672BD">
        <w:rPr>
          <w:rStyle w:val="Style13ptBold"/>
        </w:rPr>
        <w:t>Savin 24</w:t>
      </w:r>
      <w:r>
        <w:t xml:space="preserve">, Associate Professor of Quantitative Analytics at Escp Business School, Research Fellow at Universitat Autonoma De Barcelona, Jeroen van den Bergh, CREA Research Professor at Universitat Autonoma De Barcelona, Professor of Environmental Economics at Vrije Universiteit Amsterdam, “No solid </w:t>
      </w:r>
      <w:r w:rsidRPr="00C3228C">
        <w:t>scientific basis for degrowth</w:t>
      </w:r>
      <w:r>
        <w:t>,” CEPR, https://cepr.org/voxeu/columns/no-solid-scientific-basis-degrowth</w:t>
      </w:r>
    </w:p>
    <w:p w14:paraId="0FF8952A" w14:textId="77777777" w:rsidR="008E0E87" w:rsidRPr="00DB32E0" w:rsidRDefault="008E0E87" w:rsidP="008E0E87">
      <w:pPr>
        <w:rPr>
          <w:sz w:val="16"/>
        </w:rPr>
      </w:pPr>
      <w:r w:rsidRPr="00DB32E0">
        <w:rPr>
          <w:sz w:val="16"/>
        </w:rPr>
        <w:t xml:space="preserve">To assess the </w:t>
      </w:r>
      <w:r w:rsidRPr="00C3228C">
        <w:rPr>
          <w:rStyle w:val="StyleUnderline"/>
          <w:highlight w:val="yellow"/>
        </w:rPr>
        <w:t>scientific</w:t>
      </w:r>
      <w:r w:rsidRPr="00C3228C">
        <w:rPr>
          <w:rStyle w:val="StyleUnderline"/>
        </w:rPr>
        <w:t xml:space="preserve"> </w:t>
      </w:r>
      <w:r w:rsidRPr="00C3228C">
        <w:rPr>
          <w:rStyle w:val="Emphasis"/>
        </w:rPr>
        <w:t xml:space="preserve">quality of </w:t>
      </w:r>
      <w:r w:rsidRPr="00C3228C">
        <w:rPr>
          <w:rStyle w:val="Emphasis"/>
          <w:highlight w:val="yellow"/>
        </w:rPr>
        <w:t>degrowth</w:t>
      </w:r>
      <w:r w:rsidRPr="00C3228C">
        <w:rPr>
          <w:rStyle w:val="StyleUnderline"/>
        </w:rPr>
        <w:t xml:space="preserve"> thinking</w:t>
      </w:r>
      <w:r w:rsidRPr="00DB32E0">
        <w:rPr>
          <w:sz w:val="16"/>
        </w:rPr>
        <w:t xml:space="preserve">, </w:t>
      </w:r>
      <w:r w:rsidRPr="008672BD">
        <w:rPr>
          <w:rStyle w:val="StyleUnderline"/>
        </w:rPr>
        <w:t xml:space="preserve">we </w:t>
      </w:r>
      <w:r w:rsidRPr="008672BD">
        <w:rPr>
          <w:rStyle w:val="StyleUnderline"/>
          <w:highlight w:val="yellow"/>
        </w:rPr>
        <w:t>conducted</w:t>
      </w:r>
      <w:r w:rsidRPr="008672BD">
        <w:rPr>
          <w:rStyle w:val="StyleUnderline"/>
        </w:rPr>
        <w:t xml:space="preserve"> a </w:t>
      </w:r>
      <w:r w:rsidRPr="008672BD">
        <w:rPr>
          <w:rStyle w:val="Emphasis"/>
          <w:highlight w:val="yellow"/>
        </w:rPr>
        <w:t>systematic literature review</w:t>
      </w:r>
      <w:r w:rsidRPr="008672BD">
        <w:rPr>
          <w:rStyle w:val="StyleUnderline"/>
          <w:highlight w:val="yellow"/>
        </w:rPr>
        <w:t xml:space="preserve"> of </w:t>
      </w:r>
      <w:r w:rsidRPr="00C3228C">
        <w:rPr>
          <w:rStyle w:val="StyleUnderline"/>
        </w:rPr>
        <w:t>561</w:t>
      </w:r>
      <w:r w:rsidRPr="008672BD">
        <w:rPr>
          <w:rStyle w:val="StyleUnderline"/>
        </w:rPr>
        <w:t xml:space="preserve"> published </w:t>
      </w:r>
      <w:r w:rsidRPr="008672BD">
        <w:rPr>
          <w:rStyle w:val="StyleUnderline"/>
          <w:highlight w:val="yellow"/>
        </w:rPr>
        <w:t>studies</w:t>
      </w:r>
      <w:r w:rsidRPr="00DB32E0">
        <w:rPr>
          <w:sz w:val="16"/>
        </w:rPr>
        <w:t xml:space="preserve"> using the term in their title (Savin and van den Bergh 2024). This allowed us to determine the share of studies offering conceptual discussion and subjective opinions versus data analysis or quantitative modelling. In addition, we examined if studies addressed climate/environmental policy, including policy support/feasibility, and whether this was well embedded in the broader literature on this.</w:t>
      </w:r>
    </w:p>
    <w:p w14:paraId="4E7F256D" w14:textId="77777777" w:rsidR="008E0E87" w:rsidRPr="00DB32E0" w:rsidRDefault="008E0E87" w:rsidP="008E0E87">
      <w:pPr>
        <w:rPr>
          <w:sz w:val="16"/>
        </w:rPr>
      </w:pPr>
      <w:r w:rsidRPr="00DB32E0">
        <w:rPr>
          <w:sz w:val="16"/>
        </w:rPr>
        <w:t>Distribution of studies over time, countries, and presence of scientific methods</w:t>
      </w:r>
    </w:p>
    <w:p w14:paraId="7ECBB723" w14:textId="77777777" w:rsidR="008E0E87" w:rsidRPr="00DB32E0" w:rsidRDefault="008E0E87" w:rsidP="008E0E87">
      <w:pPr>
        <w:rPr>
          <w:sz w:val="16"/>
        </w:rPr>
      </w:pPr>
      <w:r w:rsidRPr="00DB32E0">
        <w:rPr>
          <w:sz w:val="16"/>
        </w:rPr>
        <w:t>Figure 1 shows a growing number of studies on degrowth over time. As indicated by the red line, ten years ago virtually all studies in this vein explicitly mentioned the term “degrowth” in their title, while more recently many use the vaguer term “postgrowth” instead, possibly to reduce resistance.</w:t>
      </w:r>
    </w:p>
    <w:p w14:paraId="683DB32C" w14:textId="77777777" w:rsidR="008E0E87" w:rsidRPr="00DB32E0" w:rsidRDefault="008E0E87" w:rsidP="008E0E87">
      <w:pPr>
        <w:rPr>
          <w:sz w:val="16"/>
        </w:rPr>
      </w:pPr>
      <w:r w:rsidRPr="00DB32E0">
        <w:rPr>
          <w:sz w:val="16"/>
        </w:rPr>
        <w:t xml:space="preserve">The </w:t>
      </w:r>
      <w:r w:rsidRPr="008672BD">
        <w:rPr>
          <w:rStyle w:val="StyleUnderline"/>
        </w:rPr>
        <w:t xml:space="preserve">large </w:t>
      </w:r>
      <w:r w:rsidRPr="008672BD">
        <w:rPr>
          <w:rStyle w:val="StyleUnderline"/>
          <w:highlight w:val="yellow"/>
        </w:rPr>
        <w:t>majority</w:t>
      </w:r>
      <w:r w:rsidRPr="008672BD">
        <w:rPr>
          <w:rStyle w:val="StyleUnderline"/>
        </w:rPr>
        <w:t xml:space="preserve"> (almost 90%) of studies </w:t>
      </w:r>
      <w:r w:rsidRPr="008672BD">
        <w:rPr>
          <w:rStyle w:val="StyleUnderline"/>
          <w:highlight w:val="yellow"/>
        </w:rPr>
        <w:t xml:space="preserve">are </w:t>
      </w:r>
      <w:r w:rsidRPr="008672BD">
        <w:rPr>
          <w:rStyle w:val="Emphasis"/>
          <w:highlight w:val="yellow"/>
        </w:rPr>
        <w:t>opinions</w:t>
      </w:r>
      <w:r w:rsidRPr="008672BD">
        <w:rPr>
          <w:rStyle w:val="Emphasis"/>
        </w:rPr>
        <w:t xml:space="preserve"> rather</w:t>
      </w:r>
      <w:r w:rsidRPr="008672BD">
        <w:rPr>
          <w:rStyle w:val="StyleUnderline"/>
        </w:rPr>
        <w:t xml:space="preserve"> than </w:t>
      </w:r>
      <w:r w:rsidRPr="008672BD">
        <w:rPr>
          <w:rStyle w:val="Emphasis"/>
        </w:rPr>
        <w:t>analysis</w:t>
      </w:r>
      <w:r w:rsidRPr="00DB32E0">
        <w:rPr>
          <w:sz w:val="16"/>
        </w:rPr>
        <w:t>. Only nine studies (1.6% of the sample) use a theoretical model, eight (1.4%) employed an empirical model, 31 (5.5%) performed quantitative data analysis, and another 23 studies (4.1%) qualitative data analysis (e.g. interviews). As Figure 3 shows, there is no clear trend indicating that the share of studies with a concrete method is increasing.</w:t>
      </w:r>
    </w:p>
    <w:p w14:paraId="220F89C2" w14:textId="77777777" w:rsidR="008E0E87" w:rsidRPr="00DB32E0" w:rsidRDefault="008E0E87" w:rsidP="008E0E87">
      <w:pPr>
        <w:rPr>
          <w:sz w:val="16"/>
        </w:rPr>
      </w:pPr>
      <w:r w:rsidRPr="00DB32E0">
        <w:rPr>
          <w:sz w:val="16"/>
        </w:rPr>
        <w:t>[Figure omitted]</w:t>
      </w:r>
    </w:p>
    <w:p w14:paraId="4924AB19" w14:textId="77777777" w:rsidR="008E0E87" w:rsidRPr="00DB32E0" w:rsidRDefault="008E0E87" w:rsidP="008E0E87">
      <w:pPr>
        <w:rPr>
          <w:sz w:val="16"/>
        </w:rPr>
      </w:pPr>
      <w:r w:rsidRPr="00DB32E0">
        <w:rPr>
          <w:sz w:val="16"/>
        </w:rPr>
        <w:t>Note: The histogram depicts the frequency of studies by year while the red line indicates the number of studies that used “degrowth” (as opposed to post-growth) in their title.</w:t>
      </w:r>
    </w:p>
    <w:p w14:paraId="1EC4ACD6" w14:textId="77777777" w:rsidR="008E0E87" w:rsidRPr="00DB32E0" w:rsidRDefault="008E0E87" w:rsidP="008E0E87">
      <w:pPr>
        <w:rPr>
          <w:sz w:val="16"/>
        </w:rPr>
      </w:pPr>
      <w:r w:rsidRPr="00DB32E0">
        <w:rPr>
          <w:sz w:val="16"/>
        </w:rPr>
        <w:t>Most authors in the sample are affiliated with institutes in Western Europe and the US (Figure 2), with the UK, Spain, and Germany leading by a large margin. This is in line with earlier research finding that there is little support for degrowth in the Global South (King et al. 2023).</w:t>
      </w:r>
    </w:p>
    <w:p w14:paraId="7A273D8B" w14:textId="77777777" w:rsidR="008E0E87" w:rsidRPr="00DB32E0" w:rsidRDefault="008E0E87" w:rsidP="008E0E87">
      <w:pPr>
        <w:rPr>
          <w:sz w:val="16"/>
        </w:rPr>
      </w:pPr>
      <w:r w:rsidRPr="00DB32E0">
        <w:rPr>
          <w:sz w:val="16"/>
        </w:rPr>
        <w:t>[Figures omitted]</w:t>
      </w:r>
    </w:p>
    <w:p w14:paraId="4E70F95A" w14:textId="77777777" w:rsidR="008E0E87" w:rsidRPr="00DB32E0" w:rsidRDefault="008E0E87" w:rsidP="008E0E87">
      <w:pPr>
        <w:rPr>
          <w:sz w:val="16"/>
        </w:rPr>
      </w:pPr>
      <w:r w:rsidRPr="00DB32E0">
        <w:rPr>
          <w:sz w:val="16"/>
        </w:rPr>
        <w:t>Focus on small samples and lack of systemic perspective on the economy</w:t>
      </w:r>
    </w:p>
    <w:p w14:paraId="5F1AD546" w14:textId="77777777" w:rsidR="008E0E87" w:rsidRPr="0078580A" w:rsidRDefault="008E0E87" w:rsidP="008E0E87">
      <w:pPr>
        <w:rPr>
          <w:sz w:val="16"/>
        </w:rPr>
      </w:pPr>
      <w:r w:rsidRPr="008672BD">
        <w:rPr>
          <w:rStyle w:val="StyleUnderline"/>
        </w:rPr>
        <w:t xml:space="preserve">Inspecting the </w:t>
      </w:r>
      <w:r w:rsidRPr="008672BD">
        <w:rPr>
          <w:rStyle w:val="Emphasis"/>
          <w:highlight w:val="yellow"/>
        </w:rPr>
        <w:t>54 studies</w:t>
      </w:r>
      <w:r w:rsidRPr="008672BD">
        <w:rPr>
          <w:rStyle w:val="StyleUnderline"/>
          <w:highlight w:val="yellow"/>
        </w:rPr>
        <w:t xml:space="preserve"> that used</w:t>
      </w:r>
      <w:r w:rsidRPr="008672BD">
        <w:rPr>
          <w:rStyle w:val="StyleUnderline"/>
        </w:rPr>
        <w:t xml:space="preserve"> </w:t>
      </w:r>
      <w:r w:rsidRPr="008672BD">
        <w:rPr>
          <w:rStyle w:val="Emphasis"/>
        </w:rPr>
        <w:t xml:space="preserve">qualitative or quantitative </w:t>
      </w:r>
      <w:r w:rsidRPr="008672BD">
        <w:rPr>
          <w:rStyle w:val="Emphasis"/>
          <w:highlight w:val="yellow"/>
        </w:rPr>
        <w:t>data</w:t>
      </w:r>
      <w:r w:rsidRPr="008672BD">
        <w:rPr>
          <w:rStyle w:val="StyleUnderline"/>
        </w:rPr>
        <w:t xml:space="preserve"> analysis</w:t>
      </w:r>
      <w:r w:rsidRPr="00DB32E0">
        <w:rPr>
          <w:sz w:val="16"/>
        </w:rPr>
        <w:t xml:space="preserve">, we find that </w:t>
      </w:r>
      <w:r w:rsidRPr="008672BD">
        <w:rPr>
          <w:rStyle w:val="StyleUnderline"/>
        </w:rPr>
        <w:t xml:space="preserve">they tend to </w:t>
      </w:r>
      <w:r w:rsidRPr="008672BD">
        <w:rPr>
          <w:rStyle w:val="StyleUnderline"/>
          <w:highlight w:val="yellow"/>
        </w:rPr>
        <w:t xml:space="preserve">include </w:t>
      </w:r>
      <w:r w:rsidRPr="008672BD">
        <w:rPr>
          <w:rStyle w:val="Emphasis"/>
          <w:highlight w:val="yellow"/>
        </w:rPr>
        <w:t>small samples</w:t>
      </w:r>
      <w:r w:rsidRPr="008672BD">
        <w:rPr>
          <w:rStyle w:val="StyleUnderline"/>
        </w:rPr>
        <w:t xml:space="preserve"> or focus on </w:t>
      </w:r>
      <w:r w:rsidRPr="008672BD">
        <w:rPr>
          <w:rStyle w:val="Emphasis"/>
        </w:rPr>
        <w:t>peculiar</w:t>
      </w:r>
      <w:r w:rsidRPr="00DB32E0">
        <w:rPr>
          <w:sz w:val="16"/>
        </w:rPr>
        <w:t xml:space="preserve"> cases – for example, ten interviews with 11 respondents on the topic of local growth discourses in the small town of Alingsås, Sweden (Buhr et al. 2018), or two locations of ‘rural-urban (rurban) squatting’ in the Barcelona hills of Collserola (Cattaneo and Gavaldà 2010). </w:t>
      </w:r>
      <w:r w:rsidRPr="008672BD">
        <w:rPr>
          <w:rStyle w:val="StyleUnderline"/>
        </w:rPr>
        <w:t xml:space="preserve">This easily gives rise to </w:t>
      </w:r>
      <w:r w:rsidRPr="008672BD">
        <w:rPr>
          <w:rStyle w:val="Emphasis"/>
          <w:highlight w:val="yellow"/>
        </w:rPr>
        <w:t>non-representative</w:t>
      </w:r>
      <w:r w:rsidRPr="008672BD">
        <w:rPr>
          <w:rStyle w:val="StyleUnderline"/>
          <w:highlight w:val="yellow"/>
        </w:rPr>
        <w:t xml:space="preserve"> or</w:t>
      </w:r>
      <w:r w:rsidRPr="008672BD">
        <w:rPr>
          <w:rStyle w:val="StyleUnderline"/>
        </w:rPr>
        <w:t xml:space="preserve"> even </w:t>
      </w:r>
      <w:r w:rsidRPr="008672BD">
        <w:rPr>
          <w:rStyle w:val="Emphasis"/>
          <w:highlight w:val="yellow"/>
        </w:rPr>
        <w:t>biased</w:t>
      </w:r>
      <w:r w:rsidRPr="008672BD">
        <w:rPr>
          <w:rStyle w:val="StyleUnderline"/>
          <w:highlight w:val="yellow"/>
        </w:rPr>
        <w:t xml:space="preserve"> insights</w:t>
      </w:r>
      <w:r w:rsidRPr="008672BD">
        <w:rPr>
          <w:rStyle w:val="StyleUnderline"/>
        </w:rPr>
        <w:t xml:space="preserve">. This </w:t>
      </w:r>
      <w:r w:rsidRPr="008672BD">
        <w:rPr>
          <w:rStyle w:val="Emphasis"/>
          <w:highlight w:val="yellow"/>
        </w:rPr>
        <w:t>weakness</w:t>
      </w:r>
      <w:r w:rsidRPr="008672BD">
        <w:rPr>
          <w:rStyle w:val="Emphasis"/>
        </w:rPr>
        <w:t xml:space="preserve"> of </w:t>
      </w:r>
      <w:r w:rsidRPr="008672BD">
        <w:rPr>
          <w:rStyle w:val="Emphasis"/>
          <w:highlight w:val="yellow"/>
        </w:rPr>
        <w:t>empirical research</w:t>
      </w:r>
      <w:r w:rsidRPr="008672BD">
        <w:rPr>
          <w:rStyle w:val="StyleUnderline"/>
        </w:rPr>
        <w:t xml:space="preserve"> on degrowth is understandable to some exte</w:t>
      </w:r>
      <w:r w:rsidRPr="00DB32E0">
        <w:rPr>
          <w:sz w:val="16"/>
        </w:rPr>
        <w:t xml:space="preserve">nt. The idea of </w:t>
      </w:r>
      <w:r w:rsidRPr="008672BD">
        <w:rPr>
          <w:rStyle w:val="StyleUnderline"/>
        </w:rPr>
        <w:t xml:space="preserve">degrowth is </w:t>
      </w:r>
      <w:r w:rsidRPr="008672BD">
        <w:rPr>
          <w:rStyle w:val="Emphasis"/>
        </w:rPr>
        <w:t>so far from reality</w:t>
      </w:r>
      <w:r w:rsidRPr="008672BD">
        <w:rPr>
          <w:rStyle w:val="StyleUnderline"/>
        </w:rPr>
        <w:t xml:space="preserve"> and has seen </w:t>
      </w:r>
      <w:r w:rsidRPr="008672BD">
        <w:rPr>
          <w:rStyle w:val="Emphasis"/>
        </w:rPr>
        <w:t>no serious implementation</w:t>
      </w:r>
      <w:r w:rsidRPr="00DB32E0">
        <w:rPr>
          <w:sz w:val="16"/>
        </w:rPr>
        <w:t xml:space="preserve">, which makes good empirical studies a challenging task. Past experiences as in communist countries (e.g. Cuba), low-growth countries (e.g. Japan), or economic decline due to COVID-19 do not serve as convincing examples of degrowth. Arguably the best one can achieve is stated-preference research and behavioural experiments. Whereas this should then be done for sufficiently large samples, this ambition tends to be lacking in studies on degrowth. </w:t>
      </w:r>
      <w:r w:rsidRPr="008672BD">
        <w:rPr>
          <w:rStyle w:val="StyleUnderline"/>
        </w:rPr>
        <w:t xml:space="preserve">The few studies that do use </w:t>
      </w:r>
      <w:r w:rsidRPr="00DB32E0">
        <w:rPr>
          <w:rStyle w:val="StyleUnderline"/>
          <w:highlight w:val="yellow"/>
        </w:rPr>
        <w:t>larger data sets</w:t>
      </w:r>
      <w:r w:rsidRPr="008672BD">
        <w:rPr>
          <w:rStyle w:val="StyleUnderline"/>
        </w:rPr>
        <w:t xml:space="preserve"> tend to </w:t>
      </w:r>
      <w:r w:rsidRPr="00DB32E0">
        <w:rPr>
          <w:rStyle w:val="Emphasis"/>
          <w:highlight w:val="yellow"/>
        </w:rPr>
        <w:t>not collect</w:t>
      </w:r>
      <w:r w:rsidRPr="008672BD">
        <w:rPr>
          <w:rStyle w:val="Emphasis"/>
        </w:rPr>
        <w:t xml:space="preserve"> these </w:t>
      </w:r>
      <w:r w:rsidRPr="00DB32E0">
        <w:rPr>
          <w:rStyle w:val="Emphasis"/>
          <w:highlight w:val="yellow"/>
        </w:rPr>
        <w:t>themselves</w:t>
      </w:r>
      <w:r w:rsidRPr="008672BD">
        <w:rPr>
          <w:rStyle w:val="StyleUnderline"/>
        </w:rPr>
        <w:t xml:space="preserve"> but rely on data of a </w:t>
      </w:r>
      <w:r w:rsidRPr="008672BD">
        <w:rPr>
          <w:rStyle w:val="Emphasis"/>
        </w:rPr>
        <w:t>general</w:t>
      </w:r>
      <w:r w:rsidRPr="008672BD">
        <w:rPr>
          <w:rStyle w:val="StyleUnderline"/>
        </w:rPr>
        <w:t xml:space="preserve"> nature</w:t>
      </w:r>
      <w:r w:rsidRPr="00DB32E0">
        <w:rPr>
          <w:sz w:val="16"/>
        </w:rPr>
        <w:t xml:space="preserve">, such as the European Value Study (Paulson and Büchs 2022). The problem is that </w:t>
      </w:r>
      <w:r w:rsidRPr="00DB32E0">
        <w:rPr>
          <w:rStyle w:val="StyleUnderline"/>
        </w:rPr>
        <w:t xml:space="preserve">these do not explicitly inquire about degrowth but pose rather </w:t>
      </w:r>
      <w:r w:rsidRPr="00DB32E0">
        <w:rPr>
          <w:rStyle w:val="Emphasis"/>
        </w:rPr>
        <w:t>general questions</w:t>
      </w:r>
      <w:r w:rsidRPr="00DB32E0">
        <w:rPr>
          <w:rStyle w:val="StyleUnderline"/>
        </w:rPr>
        <w:t xml:space="preserve"> about growth versus environment which are </w:t>
      </w:r>
      <w:r w:rsidRPr="00DB32E0">
        <w:rPr>
          <w:rStyle w:val="Emphasis"/>
        </w:rPr>
        <w:t>open to interpretation</w:t>
      </w:r>
      <w:r w:rsidRPr="00DB32E0">
        <w:rPr>
          <w:sz w:val="16"/>
        </w:rPr>
        <w:t xml:space="preserve"> (Drews et al. 2018). As a result, the associated studies arrive at overly optimistic conclusions about support for degrowth (Paulson and Büchs 2022). This is </w:t>
      </w:r>
      <w:r w:rsidRPr="00DB32E0">
        <w:rPr>
          <w:rStyle w:val="StyleUnderline"/>
          <w:highlight w:val="yellow"/>
        </w:rPr>
        <w:t>confirmed b</w:t>
      </w:r>
      <w:r w:rsidRPr="00DB32E0">
        <w:rPr>
          <w:rStyle w:val="StyleUnderline"/>
        </w:rPr>
        <w:t xml:space="preserve">y several </w:t>
      </w:r>
      <w:r w:rsidRPr="00DB32E0">
        <w:rPr>
          <w:rStyle w:val="Emphasis"/>
        </w:rPr>
        <w:t xml:space="preserve">solid </w:t>
      </w:r>
      <w:r w:rsidRPr="00DB32E0">
        <w:rPr>
          <w:rStyle w:val="Emphasis"/>
          <w:highlight w:val="yellow"/>
        </w:rPr>
        <w:t>studies</w:t>
      </w:r>
      <w:r w:rsidRPr="00DB32E0">
        <w:rPr>
          <w:rStyle w:val="StyleUnderline"/>
          <w:highlight w:val="yellow"/>
        </w:rPr>
        <w:t xml:space="preserve"> </w:t>
      </w:r>
      <w:r w:rsidRPr="00DB32E0">
        <w:rPr>
          <w:rStyle w:val="StyleUnderline"/>
        </w:rPr>
        <w:t xml:space="preserve">by </w:t>
      </w:r>
      <w:r w:rsidRPr="00DB32E0">
        <w:rPr>
          <w:rStyle w:val="Emphasis"/>
        </w:rPr>
        <w:t>psychologists</w:t>
      </w:r>
      <w:r w:rsidRPr="00DB32E0">
        <w:rPr>
          <w:sz w:val="16"/>
        </w:rPr>
        <w:t xml:space="preserve"> which find that most participants in experiments tend to emotionally react negatively to a message of advocating radical degrowth, while many perceive degrowth strategies as a threat. In addition, earlier surveys which try to clearly separate the distinct positions on growth versus environment (like by Drews et al. 2019) find more support for ‘agrowth’, i.e. being agnostic about or ignoring GDP (van den Bergh, 2011), than degrowth among academic researchers broadly as well as the general public.</w:t>
      </w:r>
    </w:p>
    <w:p w14:paraId="2374C7A2" w14:textId="77777777" w:rsidR="008E0E87" w:rsidRPr="003C5EBF" w:rsidRDefault="008E0E87" w:rsidP="008E0E87">
      <w:pPr>
        <w:rPr>
          <w:sz w:val="16"/>
        </w:rPr>
      </w:pPr>
    </w:p>
    <w:p w14:paraId="521B463A" w14:textId="77777777" w:rsidR="008E0E87" w:rsidRPr="008F3567" w:rsidRDefault="008E0E87" w:rsidP="008E0E87">
      <w:pPr>
        <w:pStyle w:val="Heading4"/>
      </w:pPr>
      <w:r>
        <w:t xml:space="preserve">Collapse is </w:t>
      </w:r>
      <w:r>
        <w:rPr>
          <w:u w:val="single"/>
        </w:rPr>
        <w:t>existential</w:t>
      </w:r>
      <w:r>
        <w:t>.</w:t>
      </w:r>
    </w:p>
    <w:p w14:paraId="7B61F7A2" w14:textId="77777777" w:rsidR="008E0E87" w:rsidRPr="00D76E00" w:rsidRDefault="008E0E87" w:rsidP="008E0E87">
      <w:r>
        <w:t xml:space="preserve">Haydn </w:t>
      </w:r>
      <w:r w:rsidRPr="00A322C2">
        <w:rPr>
          <w:rStyle w:val="Style13ptBold"/>
        </w:rPr>
        <w:t>Belfield 23</w:t>
      </w:r>
      <w:r>
        <w:t xml:space="preserve">, </w:t>
      </w:r>
      <w:r w:rsidRPr="00A322C2">
        <w:t>Research Associate and Academic Project Manager at the University of Cambridge's Centre for the Study of Existential Risk</w:t>
      </w:r>
      <w:r>
        <w:t xml:space="preserve">, PhD candidate in International Relations at the University of Oxford, 2023, “4: Collapse, Recovery, and Existential Risk,” in </w:t>
      </w:r>
      <w:r>
        <w:rPr>
          <w:i/>
          <w:iCs/>
        </w:rPr>
        <w:t>How Worlds Collapse: What History, Systems, and Complexity Can Teach Us About Our Modern World and Fragile Future</w:t>
      </w:r>
      <w:r>
        <w:t>, Eds. Miguel A. Centeno, Peter W. Callahan, Paul A. Larcey, and Thayer S. Patterson, Routledge Press, pp. 67.</w:t>
      </w:r>
    </w:p>
    <w:p w14:paraId="7865F683" w14:textId="77777777" w:rsidR="008E0E87" w:rsidRPr="00D76E00" w:rsidRDefault="008E0E87" w:rsidP="008E0E87">
      <w:pPr>
        <w:rPr>
          <w:sz w:val="16"/>
          <w:szCs w:val="16"/>
        </w:rPr>
      </w:pPr>
      <w:r w:rsidRPr="00A322C2">
        <w:rPr>
          <w:rStyle w:val="Emphasis"/>
          <w:highlight w:val="yellow"/>
        </w:rPr>
        <w:t>Collapse</w:t>
      </w:r>
      <w:r w:rsidRPr="00A322C2">
        <w:rPr>
          <w:rStyle w:val="StyleUnderline"/>
          <w:highlight w:val="yellow"/>
        </w:rPr>
        <w:t xml:space="preserve"> is a </w:t>
      </w:r>
      <w:r w:rsidRPr="00A322C2">
        <w:rPr>
          <w:rStyle w:val="Emphasis"/>
          <w:highlight w:val="yellow"/>
        </w:rPr>
        <w:t>major risk factor</w:t>
      </w:r>
      <w:r w:rsidRPr="00D76E00">
        <w:rPr>
          <w:sz w:val="16"/>
          <w:szCs w:val="16"/>
        </w:rPr>
        <w:t xml:space="preserve">—far greater, I would argue, than for example great power war. </w:t>
      </w:r>
      <w:r w:rsidRPr="00A322C2">
        <w:rPr>
          <w:rStyle w:val="StyleUnderline"/>
          <w:highlight w:val="yellow"/>
        </w:rPr>
        <w:t xml:space="preserve">It </w:t>
      </w:r>
      <w:r w:rsidRPr="00A322C2">
        <w:rPr>
          <w:rStyle w:val="Emphasis"/>
          <w:highlight w:val="yellow"/>
        </w:rPr>
        <w:t>increases</w:t>
      </w:r>
      <w:r w:rsidRPr="00A322C2">
        <w:rPr>
          <w:rStyle w:val="StyleUnderline"/>
          <w:highlight w:val="yellow"/>
        </w:rPr>
        <w:t xml:space="preserve"> the chance of </w:t>
      </w:r>
      <w:r w:rsidRPr="00A322C2">
        <w:rPr>
          <w:rStyle w:val="Emphasis"/>
          <w:highlight w:val="yellow"/>
        </w:rPr>
        <w:t>extinction</w:t>
      </w:r>
      <w:r w:rsidRPr="00A322C2">
        <w:rPr>
          <w:rStyle w:val="StyleUnderline"/>
          <w:highlight w:val="yellow"/>
        </w:rPr>
        <w:t xml:space="preserve"> from a </w:t>
      </w:r>
      <w:r w:rsidRPr="00A322C2">
        <w:rPr>
          <w:rStyle w:val="Emphasis"/>
          <w:highlight w:val="yellow"/>
        </w:rPr>
        <w:t>range</w:t>
      </w:r>
      <w:r w:rsidRPr="00A322C2">
        <w:rPr>
          <w:rStyle w:val="StyleUnderline"/>
          <w:highlight w:val="yellow"/>
        </w:rPr>
        <w:t xml:space="preserve"> of </w:t>
      </w:r>
      <w:r w:rsidRPr="00A322C2">
        <w:rPr>
          <w:rStyle w:val="Emphasis"/>
          <w:highlight w:val="yellow"/>
        </w:rPr>
        <w:t>hazards</w:t>
      </w:r>
      <w:r w:rsidRPr="00A322C2">
        <w:rPr>
          <w:rStyle w:val="StyleUnderline"/>
          <w:highlight w:val="yellow"/>
        </w:rPr>
        <w:t>. During</w:t>
      </w:r>
      <w:r w:rsidRPr="00D76E00">
        <w:rPr>
          <w:rStyle w:val="StyleUnderline"/>
        </w:rPr>
        <w:t xml:space="preserve"> the </w:t>
      </w:r>
      <w:r w:rsidRPr="00D76E00">
        <w:rPr>
          <w:rStyle w:val="Emphasis"/>
        </w:rPr>
        <w:t>process</w:t>
      </w:r>
      <w:r w:rsidRPr="00D76E00">
        <w:rPr>
          <w:rStyle w:val="StyleUnderline"/>
        </w:rPr>
        <w:t xml:space="preserve"> of </w:t>
      </w:r>
      <w:r w:rsidRPr="00A322C2">
        <w:rPr>
          <w:rStyle w:val="Emphasis"/>
          <w:highlight w:val="yellow"/>
        </w:rPr>
        <w:t>breakdown</w:t>
      </w:r>
      <w:r w:rsidRPr="00D76E00">
        <w:rPr>
          <w:rStyle w:val="StyleUnderline"/>
        </w:rPr>
        <w:t xml:space="preserve">, WMD such as nuclear weapons or </w:t>
      </w:r>
      <w:r w:rsidRPr="00A322C2">
        <w:rPr>
          <w:rStyle w:val="Emphasis"/>
          <w:highlight w:val="yellow"/>
        </w:rPr>
        <w:t>bioweapons</w:t>
      </w:r>
      <w:r w:rsidRPr="00D76E00">
        <w:rPr>
          <w:rStyle w:val="StyleUnderline"/>
        </w:rPr>
        <w:t xml:space="preserve"> </w:t>
      </w:r>
      <w:r w:rsidRPr="00A322C2">
        <w:rPr>
          <w:rStyle w:val="StyleUnderline"/>
          <w:highlight w:val="yellow"/>
        </w:rPr>
        <w:t xml:space="preserve">are </w:t>
      </w:r>
      <w:r w:rsidRPr="00A322C2">
        <w:rPr>
          <w:rStyle w:val="Emphasis"/>
          <w:highlight w:val="yellow"/>
        </w:rPr>
        <w:t>more likely</w:t>
      </w:r>
      <w:r w:rsidRPr="00A322C2">
        <w:rPr>
          <w:rStyle w:val="StyleUnderline"/>
          <w:highlight w:val="yellow"/>
        </w:rPr>
        <w:t xml:space="preserve"> to be used</w:t>
      </w:r>
      <w:r w:rsidRPr="00D76E00">
        <w:rPr>
          <w:sz w:val="16"/>
          <w:szCs w:val="16"/>
        </w:rPr>
        <w:t xml:space="preserve"> by states, or to fall out of state control.8 While </w:t>
      </w:r>
      <w:r w:rsidRPr="00D76E00">
        <w:rPr>
          <w:rStyle w:val="StyleUnderline"/>
        </w:rPr>
        <w:t xml:space="preserve">in the </w:t>
      </w:r>
      <w:r w:rsidRPr="00D76E00">
        <w:rPr>
          <w:rStyle w:val="Emphasis"/>
        </w:rPr>
        <w:t>collapsed state</w:t>
      </w:r>
      <w:r w:rsidRPr="00D76E00">
        <w:rPr>
          <w:rStyle w:val="StyleUnderline"/>
        </w:rPr>
        <w:t xml:space="preserve">, </w:t>
      </w:r>
      <w:r w:rsidRPr="00A322C2">
        <w:rPr>
          <w:rStyle w:val="StyleUnderline"/>
          <w:highlight w:val="yellow"/>
        </w:rPr>
        <w:t>humanity</w:t>
      </w:r>
      <w:r w:rsidRPr="00D76E00">
        <w:rPr>
          <w:rStyle w:val="StyleUnderline"/>
        </w:rPr>
        <w:t xml:space="preserve"> </w:t>
      </w:r>
      <w:r w:rsidRPr="00A322C2">
        <w:rPr>
          <w:rStyle w:val="StyleUnderline"/>
          <w:highlight w:val="yellow"/>
        </w:rPr>
        <w:t xml:space="preserve">would be </w:t>
      </w:r>
      <w:r w:rsidRPr="00A322C2">
        <w:rPr>
          <w:rStyle w:val="Emphasis"/>
          <w:highlight w:val="yellow"/>
        </w:rPr>
        <w:t>less able to respond</w:t>
      </w:r>
      <w:r w:rsidRPr="00A322C2">
        <w:rPr>
          <w:rStyle w:val="StyleUnderline"/>
          <w:highlight w:val="yellow"/>
        </w:rPr>
        <w:t xml:space="preserve"> to</w:t>
      </w:r>
      <w:r w:rsidRPr="00D76E00">
        <w:rPr>
          <w:rStyle w:val="StyleUnderline"/>
        </w:rPr>
        <w:t xml:space="preserve"> </w:t>
      </w:r>
      <w:r w:rsidRPr="00D76E00">
        <w:rPr>
          <w:rStyle w:val="Emphasis"/>
        </w:rPr>
        <w:t xml:space="preserve">natural </w:t>
      </w:r>
      <w:r w:rsidRPr="00A322C2">
        <w:rPr>
          <w:rStyle w:val="Emphasis"/>
          <w:highlight w:val="yellow"/>
        </w:rPr>
        <w:t>hazards</w:t>
      </w:r>
      <w:r w:rsidRPr="00D76E00">
        <w:rPr>
          <w:rStyle w:val="StyleUnderline"/>
        </w:rPr>
        <w:t xml:space="preserve"> (</w:t>
      </w:r>
      <w:r w:rsidRPr="00A322C2">
        <w:rPr>
          <w:rStyle w:val="StyleUnderline"/>
          <w:highlight w:val="yellow"/>
        </w:rPr>
        <w:t xml:space="preserve">such as </w:t>
      </w:r>
      <w:r w:rsidRPr="00A322C2">
        <w:rPr>
          <w:rStyle w:val="Emphasis"/>
          <w:highlight w:val="yellow"/>
        </w:rPr>
        <w:t>asteroid</w:t>
      </w:r>
      <w:r w:rsidRPr="00D76E00">
        <w:rPr>
          <w:rStyle w:val="Emphasis"/>
        </w:rPr>
        <w:t xml:space="preserve"> impact</w:t>
      </w:r>
      <w:r w:rsidRPr="00D76E00">
        <w:rPr>
          <w:rStyle w:val="StyleUnderline"/>
        </w:rPr>
        <w:t>) or</w:t>
      </w:r>
      <w:r w:rsidRPr="00D76E00">
        <w:rPr>
          <w:sz w:val="16"/>
          <w:szCs w:val="16"/>
        </w:rPr>
        <w:t xml:space="preserve"> environmental hazards (such as </w:t>
      </w:r>
      <w:r w:rsidRPr="00D76E00">
        <w:rPr>
          <w:rStyle w:val="StyleUnderline"/>
        </w:rPr>
        <w:t>climate change</w:t>
      </w:r>
      <w:r w:rsidRPr="00D76E00">
        <w:rPr>
          <w:sz w:val="16"/>
          <w:szCs w:val="16"/>
        </w:rPr>
        <w:t xml:space="preserve">). In a disaster risk reduction framework, </w:t>
      </w:r>
      <w:r w:rsidRPr="00A322C2">
        <w:rPr>
          <w:rStyle w:val="StyleUnderline"/>
          <w:highlight w:val="yellow"/>
        </w:rPr>
        <w:t>collapse</w:t>
      </w:r>
      <w:r w:rsidRPr="00A322C2">
        <w:rPr>
          <w:rStyle w:val="StyleUnderline"/>
        </w:rPr>
        <w:t xml:space="preserve"> increases humanity’s </w:t>
      </w:r>
      <w:r w:rsidRPr="00A322C2">
        <w:rPr>
          <w:rStyle w:val="Emphasis"/>
        </w:rPr>
        <w:t>exposure</w:t>
      </w:r>
      <w:r w:rsidRPr="00A322C2">
        <w:rPr>
          <w:rStyle w:val="StyleUnderline"/>
        </w:rPr>
        <w:t xml:space="preserve"> and </w:t>
      </w:r>
      <w:r w:rsidRPr="00A322C2">
        <w:rPr>
          <w:rStyle w:val="Emphasis"/>
        </w:rPr>
        <w:t>vulnerability</w:t>
      </w:r>
      <w:r w:rsidRPr="00A322C2">
        <w:rPr>
          <w:rStyle w:val="StyleUnderline"/>
        </w:rPr>
        <w:t xml:space="preserve"> to </w:t>
      </w:r>
      <w:r w:rsidRPr="00A322C2">
        <w:rPr>
          <w:rStyle w:val="Emphasis"/>
        </w:rPr>
        <w:t>hazards</w:t>
      </w:r>
      <w:r w:rsidRPr="00A322C2">
        <w:rPr>
          <w:rStyle w:val="StyleUnderline"/>
        </w:rPr>
        <w:t>, and</w:t>
      </w:r>
      <w:r w:rsidRPr="00D76E00">
        <w:rPr>
          <w:rStyle w:val="StyleUnderline"/>
        </w:rPr>
        <w:t xml:space="preserve"> </w:t>
      </w:r>
      <w:r w:rsidRPr="00A322C2">
        <w:rPr>
          <w:rStyle w:val="Emphasis"/>
          <w:highlight w:val="yellow"/>
        </w:rPr>
        <w:t>reduces</w:t>
      </w:r>
      <w:r w:rsidRPr="00A322C2">
        <w:rPr>
          <w:rStyle w:val="StyleUnderline"/>
        </w:rPr>
        <w:t xml:space="preserve"> its </w:t>
      </w:r>
      <w:r w:rsidRPr="00A322C2">
        <w:rPr>
          <w:rStyle w:val="Emphasis"/>
          <w:highlight w:val="yellow"/>
        </w:rPr>
        <w:t>resilience</w:t>
      </w:r>
      <w:r w:rsidRPr="00D76E00">
        <w:rPr>
          <w:sz w:val="16"/>
          <w:szCs w:val="16"/>
        </w:rPr>
        <w:t>.</w:t>
      </w:r>
    </w:p>
    <w:p w14:paraId="7AAEF8BF" w14:textId="77777777" w:rsidR="008E0E87" w:rsidRDefault="008E0E87" w:rsidP="008E0E87">
      <w:pPr>
        <w:rPr>
          <w:sz w:val="16"/>
        </w:rPr>
      </w:pPr>
    </w:p>
    <w:p w14:paraId="2589ACA7" w14:textId="77777777" w:rsidR="008E0E87" w:rsidRDefault="008E0E87" w:rsidP="008E0E87">
      <w:pPr>
        <w:pStyle w:val="Heading4"/>
      </w:pPr>
      <w:r>
        <w:t xml:space="preserve">Collapse now </w:t>
      </w:r>
      <w:r>
        <w:rPr>
          <w:u w:val="single"/>
        </w:rPr>
        <w:t>doesn’t</w:t>
      </w:r>
      <w:r>
        <w:t xml:space="preserve"> solve their impacts, but </w:t>
      </w:r>
      <w:r>
        <w:rPr>
          <w:u w:val="single"/>
        </w:rPr>
        <w:t>does</w:t>
      </w:r>
      <w:r>
        <w:t xml:space="preserve"> trigger </w:t>
      </w:r>
      <w:r>
        <w:rPr>
          <w:u w:val="single"/>
        </w:rPr>
        <w:t>ours</w:t>
      </w:r>
      <w:r>
        <w:t>.</w:t>
      </w:r>
    </w:p>
    <w:p w14:paraId="2DB1407C" w14:textId="77777777" w:rsidR="008E0E87" w:rsidRPr="009C24A5" w:rsidRDefault="008E0E87" w:rsidP="008E0E87">
      <w:r w:rsidRPr="009C24A5">
        <w:t xml:space="preserve">Ivan </w:t>
      </w:r>
      <w:r w:rsidRPr="009C24A5">
        <w:rPr>
          <w:rStyle w:val="Style13ptBold"/>
        </w:rPr>
        <w:t>Savin 24</w:t>
      </w:r>
      <w:r w:rsidRPr="009C24A5">
        <w:t>, Associate Professor of Quantitative Analytics at ESCP Business School; Jeroen C. J. M. van den Bergh, ICREA Research Professor at Universitat Autònoma de Barcelona and deputy director for Research of its Institute of Environmental Science and Technology and professor of Environmental and Resource Economics at VU University Amsterdam, December 2024, Reviewing studies of degrowth: Are claims matched by data, methods and policy analysis?</w:t>
      </w:r>
      <w:r>
        <w:t xml:space="preserve">, Ecological Economics, Vol. 226, </w:t>
      </w:r>
      <w:r w:rsidRPr="009C24A5">
        <w:t>https://www.sciencedirect.com/science/article/pii/S0921800924002210</w:t>
      </w:r>
    </w:p>
    <w:p w14:paraId="0403A945" w14:textId="77777777" w:rsidR="008E0E87" w:rsidRPr="008A02C2" w:rsidRDefault="008E0E87" w:rsidP="008E0E87">
      <w:pPr>
        <w:rPr>
          <w:sz w:val="16"/>
        </w:rPr>
      </w:pPr>
      <w:r w:rsidRPr="008A02C2">
        <w:rPr>
          <w:sz w:val="16"/>
        </w:rPr>
        <w:t>5.3.3. The trap of “reverse causality”</w:t>
      </w:r>
    </w:p>
    <w:p w14:paraId="1B8175D7" w14:textId="77777777" w:rsidR="008E0E87" w:rsidRPr="008A02C2" w:rsidRDefault="008E0E87" w:rsidP="008E0E87">
      <w:pPr>
        <w:rPr>
          <w:sz w:val="16"/>
        </w:rPr>
      </w:pPr>
      <w:r w:rsidRPr="008A02C2">
        <w:rPr>
          <w:sz w:val="16"/>
        </w:rPr>
        <w:t xml:space="preserve">Many </w:t>
      </w:r>
      <w:r w:rsidRPr="002C6CB4">
        <w:rPr>
          <w:rStyle w:val="StyleUnderline"/>
          <w:highlight w:val="yellow"/>
        </w:rPr>
        <w:t xml:space="preserve">papers </w:t>
      </w:r>
      <w:r w:rsidRPr="002C6CB4">
        <w:rPr>
          <w:rStyle w:val="Emphasis"/>
          <w:highlight w:val="yellow"/>
        </w:rPr>
        <w:t>confuse</w:t>
      </w:r>
      <w:r w:rsidRPr="00B46BCD">
        <w:rPr>
          <w:rStyle w:val="StyleUnderline"/>
        </w:rPr>
        <w:t xml:space="preserve"> </w:t>
      </w:r>
      <w:r w:rsidRPr="008A02C2">
        <w:rPr>
          <w:sz w:val="16"/>
        </w:rPr>
        <w:t xml:space="preserve">a strategy or planned </w:t>
      </w:r>
      <w:r w:rsidRPr="002C6CB4">
        <w:rPr>
          <w:rStyle w:val="Emphasis"/>
          <w:highlight w:val="yellow"/>
        </w:rPr>
        <w:t>degrowth</w:t>
      </w:r>
      <w:r w:rsidRPr="002C6CB4">
        <w:rPr>
          <w:sz w:val="16"/>
          <w:highlight w:val="yellow"/>
        </w:rPr>
        <w:t xml:space="preserve"> </w:t>
      </w:r>
      <w:r w:rsidRPr="002C6CB4">
        <w:rPr>
          <w:rStyle w:val="StyleUnderline"/>
          <w:highlight w:val="yellow"/>
        </w:rPr>
        <w:t>with</w:t>
      </w:r>
      <w:r w:rsidRPr="00B46BCD">
        <w:rPr>
          <w:rStyle w:val="StyleUnderline"/>
        </w:rPr>
        <w:t xml:space="preserve"> low</w:t>
      </w:r>
      <w:r w:rsidRPr="008A02C2">
        <w:rPr>
          <w:sz w:val="16"/>
        </w:rPr>
        <w:t xml:space="preserve">, zero or </w:t>
      </w:r>
      <w:r w:rsidRPr="002C6CB4">
        <w:rPr>
          <w:rStyle w:val="Emphasis"/>
          <w:highlight w:val="yellow"/>
        </w:rPr>
        <w:t>negative growth</w:t>
      </w:r>
      <w:r w:rsidRPr="002C6CB4">
        <w:rPr>
          <w:sz w:val="16"/>
          <w:highlight w:val="yellow"/>
        </w:rPr>
        <w:t xml:space="preserve"> </w:t>
      </w:r>
      <w:r w:rsidRPr="002C6CB4">
        <w:rPr>
          <w:rStyle w:val="StyleUnderline"/>
          <w:highlight w:val="yellow"/>
        </w:rPr>
        <w:t xml:space="preserve">as an </w:t>
      </w:r>
      <w:r w:rsidRPr="002C6CB4">
        <w:rPr>
          <w:rStyle w:val="Emphasis"/>
          <w:highlight w:val="yellow"/>
        </w:rPr>
        <w:t>unplanned outcome</w:t>
      </w:r>
      <w:r w:rsidRPr="002C6CB4">
        <w:rPr>
          <w:sz w:val="16"/>
          <w:highlight w:val="yellow"/>
        </w:rPr>
        <w:t xml:space="preserve">. </w:t>
      </w:r>
      <w:r w:rsidRPr="002C6CB4">
        <w:rPr>
          <w:rStyle w:val="StyleUnderline"/>
          <w:highlight w:val="yellow"/>
        </w:rPr>
        <w:t xml:space="preserve">This can be seen as </w:t>
      </w:r>
      <w:r w:rsidRPr="002C6CB4">
        <w:rPr>
          <w:rStyle w:val="Emphasis"/>
          <w:highlight w:val="yellow"/>
        </w:rPr>
        <w:t>erroneously reversing the causality</w:t>
      </w:r>
      <w:r w:rsidRPr="008A02C2">
        <w:rPr>
          <w:sz w:val="16"/>
        </w:rPr>
        <w:t xml:space="preserve"> (</w:t>
      </w:r>
      <w:bookmarkStart w:id="0" w:name="bbb0570"/>
      <w:r w:rsidRPr="008A02C2">
        <w:rPr>
          <w:sz w:val="16"/>
        </w:rPr>
        <w:t>Savin and van den Bergh, 2022</w:t>
      </w:r>
      <w:bookmarkEnd w:id="0"/>
      <w:r w:rsidRPr="008A02C2">
        <w:rPr>
          <w:sz w:val="16"/>
        </w:rPr>
        <w:t xml:space="preserve">). </w:t>
      </w:r>
      <w:r w:rsidRPr="00B46BCD">
        <w:rPr>
          <w:rStyle w:val="StyleUnderline"/>
        </w:rPr>
        <w:t>While many defend that degrowth is not about declining GDP, many of these</w:t>
      </w:r>
      <w:r w:rsidRPr="008A02C2">
        <w:rPr>
          <w:sz w:val="16"/>
        </w:rPr>
        <w:t xml:space="preserve"> “reverse causality” </w:t>
      </w:r>
      <w:r w:rsidRPr="00B46BCD">
        <w:rPr>
          <w:rStyle w:val="StyleUnderline"/>
        </w:rPr>
        <w:t>studies exactly derive</w:t>
      </w:r>
      <w:r w:rsidRPr="008A02C2">
        <w:rPr>
          <w:sz w:val="16"/>
        </w:rPr>
        <w:t xml:space="preserve"> </w:t>
      </w:r>
      <w:r w:rsidRPr="00B46BCD">
        <w:rPr>
          <w:rStyle w:val="Emphasis"/>
        </w:rPr>
        <w:t>positive conclusions</w:t>
      </w:r>
      <w:r w:rsidRPr="008A02C2">
        <w:rPr>
          <w:sz w:val="16"/>
        </w:rPr>
        <w:t xml:space="preserve"> </w:t>
      </w:r>
      <w:r w:rsidRPr="00B46BCD">
        <w:rPr>
          <w:rStyle w:val="StyleUnderline"/>
        </w:rPr>
        <w:t xml:space="preserve">about the </w:t>
      </w:r>
      <w:r w:rsidRPr="00B46BCD">
        <w:rPr>
          <w:rStyle w:val="Emphasis"/>
        </w:rPr>
        <w:t>possibility of degrowth</w:t>
      </w:r>
      <w:r w:rsidRPr="008A02C2">
        <w:rPr>
          <w:sz w:val="16"/>
        </w:rPr>
        <w:t xml:space="preserve"> </w:t>
      </w:r>
      <w:r w:rsidRPr="00B46BCD">
        <w:rPr>
          <w:rStyle w:val="StyleUnderline"/>
        </w:rPr>
        <w:t>from</w:t>
      </w:r>
      <w:r w:rsidRPr="008A02C2">
        <w:rPr>
          <w:sz w:val="16"/>
        </w:rPr>
        <w:t xml:space="preserve"> data showing a stable or </w:t>
      </w:r>
      <w:r w:rsidRPr="00B46BCD">
        <w:rPr>
          <w:rStyle w:val="Emphasis"/>
        </w:rPr>
        <w:t>declining GDP</w:t>
      </w:r>
      <w:r w:rsidRPr="008A02C2">
        <w:rPr>
          <w:sz w:val="16"/>
        </w:rPr>
        <w:t>. This is not entirely illogical given the literal meaning of degrowth is the opposite of economic or GDP growth. Below we illustrate a few of these “reverse causality” studies:</w:t>
      </w:r>
    </w:p>
    <w:p w14:paraId="50926E4E" w14:textId="77777777" w:rsidR="008E0E87" w:rsidRPr="00B46BCD" w:rsidRDefault="008E0E87" w:rsidP="008E0E87">
      <w:pPr>
        <w:rPr>
          <w:rStyle w:val="StyleUnderline"/>
        </w:rPr>
      </w:pPr>
      <w:r w:rsidRPr="008A02C2">
        <w:rPr>
          <w:sz w:val="16"/>
        </w:rPr>
        <w:t>A study by </w:t>
      </w:r>
      <w:bookmarkStart w:id="1" w:name="bbb0205"/>
      <w:r w:rsidRPr="00B46BCD">
        <w:rPr>
          <w:rStyle w:val="Emphasis"/>
        </w:rPr>
        <w:t>Espinoza</w:t>
      </w:r>
      <w:r w:rsidRPr="008A02C2">
        <w:rPr>
          <w:sz w:val="16"/>
        </w:rPr>
        <w:t xml:space="preserve"> et al. (2022)</w:t>
      </w:r>
      <w:bookmarkEnd w:id="1"/>
      <w:r w:rsidRPr="008A02C2">
        <w:rPr>
          <w:sz w:val="16"/>
        </w:rPr>
        <w:t xml:space="preserve"> develops a system dynamics model to analyse energy supply and demand pathways under scenarios of oil availability up to 2050 for Ecuador. The model predicts that after 2038 shortages in petroleum products supply would cause contraction in economic activity measured by GDP. This study </w:t>
      </w:r>
      <w:r w:rsidRPr="00B46BCD">
        <w:rPr>
          <w:rStyle w:val="StyleUnderline"/>
        </w:rPr>
        <w:t xml:space="preserve">uses “degrowth” to denote </w:t>
      </w:r>
      <w:r w:rsidRPr="00B46BCD">
        <w:rPr>
          <w:rStyle w:val="Emphasis"/>
        </w:rPr>
        <w:t>economic decline</w:t>
      </w:r>
      <w:r w:rsidRPr="008A02C2">
        <w:rPr>
          <w:sz w:val="16"/>
        </w:rPr>
        <w:t xml:space="preserve"> </w:t>
      </w:r>
      <w:r w:rsidRPr="00B46BCD">
        <w:rPr>
          <w:rStyle w:val="StyleUnderline"/>
        </w:rPr>
        <w:t xml:space="preserve">as an </w:t>
      </w:r>
      <w:r w:rsidRPr="00B46BCD">
        <w:rPr>
          <w:rStyle w:val="Emphasis"/>
        </w:rPr>
        <w:t>outcome</w:t>
      </w:r>
      <w:r w:rsidRPr="00B46BCD">
        <w:rPr>
          <w:rStyle w:val="StyleUnderline"/>
        </w:rPr>
        <w:t xml:space="preserve"> instead of a </w:t>
      </w:r>
      <w:r w:rsidRPr="00B46BCD">
        <w:rPr>
          <w:rStyle w:val="Emphasis"/>
        </w:rPr>
        <w:t>deliberate strategy</w:t>
      </w:r>
      <w:r w:rsidRPr="00B46BCD">
        <w:rPr>
          <w:rStyle w:val="StyleUnderline"/>
        </w:rPr>
        <w:t>.</w:t>
      </w:r>
    </w:p>
    <w:p w14:paraId="1C9E7ED4" w14:textId="77777777" w:rsidR="008E0E87" w:rsidRPr="008A02C2" w:rsidRDefault="008E0E87" w:rsidP="008E0E87">
      <w:pPr>
        <w:rPr>
          <w:sz w:val="16"/>
        </w:rPr>
      </w:pPr>
      <w:r w:rsidRPr="008A02C2">
        <w:rPr>
          <w:sz w:val="16"/>
        </w:rPr>
        <w:t>According to </w:t>
      </w:r>
      <w:bookmarkStart w:id="2" w:name="bbb0345"/>
      <w:r w:rsidRPr="00B46BCD">
        <w:rPr>
          <w:rStyle w:val="Emphasis"/>
        </w:rPr>
        <w:t>Keyßer and Lenzen</w:t>
      </w:r>
      <w:r w:rsidRPr="008A02C2">
        <w:rPr>
          <w:sz w:val="16"/>
        </w:rPr>
        <w:t xml:space="preserve"> (2021)</w:t>
      </w:r>
      <w:bookmarkEnd w:id="2"/>
      <w:r w:rsidRPr="008A02C2">
        <w:rPr>
          <w:sz w:val="16"/>
        </w:rPr>
        <w:t> the integrated assessment modelling community and the IPCC have neglected to consider “degrowth scenarios, where economic output declines due to stringent climate mitigation”. Again, this is a “reverse causality” interpretation.</w:t>
      </w:r>
    </w:p>
    <w:p w14:paraId="0774525A" w14:textId="77777777" w:rsidR="008E0E87" w:rsidRPr="008A02C2" w:rsidRDefault="008E0E87" w:rsidP="008E0E87">
      <w:pPr>
        <w:rPr>
          <w:sz w:val="16"/>
        </w:rPr>
      </w:pPr>
      <w:r w:rsidRPr="008A02C2">
        <w:rPr>
          <w:rStyle w:val="StyleUnderline"/>
        </w:rPr>
        <w:t>It is not uncommon in debates</w:t>
      </w:r>
      <w:r w:rsidRPr="008A02C2">
        <w:rPr>
          <w:sz w:val="16"/>
        </w:rPr>
        <w:t xml:space="preserve"> or papers on degrowth </w:t>
      </w:r>
      <w:r w:rsidRPr="008A02C2">
        <w:rPr>
          <w:rStyle w:val="StyleUnderline"/>
        </w:rPr>
        <w:t>to come across references to Japan's low growth</w:t>
      </w:r>
      <w:r w:rsidRPr="008A02C2">
        <w:rPr>
          <w:sz w:val="16"/>
        </w:rPr>
        <w:t xml:space="preserve"> from 1990 to 2010 </w:t>
      </w:r>
      <w:r w:rsidRPr="008A02C2">
        <w:rPr>
          <w:rStyle w:val="StyleUnderline"/>
        </w:rPr>
        <w:t xml:space="preserve">as an indication of degrowth opportunities </w:t>
      </w:r>
      <w:r w:rsidRPr="008A02C2">
        <w:rPr>
          <w:sz w:val="16"/>
        </w:rPr>
        <w:t>(e.g., </w:t>
      </w:r>
      <w:bookmarkStart w:id="3" w:name="bbb0380"/>
      <w:r w:rsidRPr="008A02C2">
        <w:rPr>
          <w:sz w:val="16"/>
        </w:rPr>
        <w:t>Komatsu et al., 2022</w:t>
      </w:r>
      <w:bookmarkEnd w:id="3"/>
      <w:r w:rsidRPr="008A02C2">
        <w:rPr>
          <w:sz w:val="16"/>
        </w:rPr>
        <w:t xml:space="preserve">). Again, a case of “reverse causality” – </w:t>
      </w:r>
      <w:r w:rsidRPr="008A02C2">
        <w:rPr>
          <w:rStyle w:val="Emphasis"/>
        </w:rPr>
        <w:t>no degrowth strategy was ever involved</w:t>
      </w:r>
      <w:r w:rsidRPr="008A02C2">
        <w:rPr>
          <w:sz w:val="16"/>
        </w:rPr>
        <w:t>. The analysis of this particular study suffers from various other shortcomings (see </w:t>
      </w:r>
      <w:bookmarkStart w:id="4" w:name="bt0035"/>
      <w:r w:rsidRPr="008A02C2">
        <w:rPr>
          <w:sz w:val="16"/>
        </w:rPr>
        <w:t>Table A3</w:t>
      </w:r>
      <w:bookmarkEnd w:id="4"/>
      <w:r w:rsidRPr="008A02C2">
        <w:rPr>
          <w:sz w:val="16"/>
        </w:rPr>
        <w:t> in the Appendix). Incidentally, if it is true that the main cause of Japanese stable GDP has been low birth rates (</w:t>
      </w:r>
      <w:bookmarkStart w:id="5" w:name="bbb0305"/>
      <w:r w:rsidRPr="008A02C2">
        <w:rPr>
          <w:sz w:val="16"/>
        </w:rPr>
        <w:t>Hong and Schneider, 2020</w:t>
      </w:r>
      <w:bookmarkEnd w:id="5"/>
      <w:r w:rsidRPr="008A02C2">
        <w:rPr>
          <w:sz w:val="16"/>
        </w:rPr>
        <w:t>), then it seems the implication for degrowth research is to shift attention to demographics.</w:t>
      </w:r>
    </w:p>
    <w:p w14:paraId="1487F72D" w14:textId="77777777" w:rsidR="008E0E87" w:rsidRPr="008A02C2" w:rsidRDefault="008E0E87" w:rsidP="008E0E87">
      <w:pPr>
        <w:rPr>
          <w:sz w:val="16"/>
        </w:rPr>
      </w:pPr>
      <w:r w:rsidRPr="008A02C2">
        <w:rPr>
          <w:sz w:val="16"/>
        </w:rPr>
        <w:t>According to </w:t>
      </w:r>
      <w:bookmarkStart w:id="6" w:name="bbb0155"/>
      <w:r w:rsidRPr="008A02C2">
        <w:rPr>
          <w:sz w:val="16"/>
        </w:rPr>
        <w:t>Douthwaite (2012)</w:t>
      </w:r>
      <w:bookmarkEnd w:id="6"/>
      <w:r w:rsidRPr="008A02C2">
        <w:rPr>
          <w:sz w:val="16"/>
        </w:rPr>
        <w:t> “Degrowth is going to happen whether governments want it or not because, as fossil fuels run out, incomes will shrink along with the energy supply.” A clear case of “reverse-causality” confusion.</w:t>
      </w:r>
    </w:p>
    <w:p w14:paraId="3F2240D4" w14:textId="77777777" w:rsidR="008E0E87" w:rsidRPr="008A02C2" w:rsidRDefault="008E0E87" w:rsidP="008E0E87">
      <w:pPr>
        <w:rPr>
          <w:sz w:val="16"/>
        </w:rPr>
      </w:pPr>
      <w:bookmarkStart w:id="7" w:name="bbb0055"/>
      <w:r w:rsidRPr="008A02C2">
        <w:rPr>
          <w:sz w:val="16"/>
        </w:rPr>
        <w:t>Borowy (2013)</w:t>
      </w:r>
      <w:bookmarkEnd w:id="7"/>
      <w:r w:rsidRPr="008A02C2">
        <w:rPr>
          <w:sz w:val="16"/>
        </w:rPr>
        <w:t xml:space="preserve"> links degrowth to Cuba, arguing that its drastic reduction in fuels, its negative economic growth and its adaptation to shrinking resources and local, labour-intensive production represent an “experiment in degrowth”. However, this is just another example of “reverse causality”, </w:t>
      </w:r>
      <w:r w:rsidRPr="002C6CB4">
        <w:rPr>
          <w:rStyle w:val="Emphasis"/>
          <w:highlight w:val="yellow"/>
        </w:rPr>
        <w:t>confusing ex-post decline</w:t>
      </w:r>
      <w:r w:rsidRPr="002C6CB4">
        <w:rPr>
          <w:sz w:val="16"/>
          <w:highlight w:val="yellow"/>
        </w:rPr>
        <w:t xml:space="preserve"> </w:t>
      </w:r>
      <w:r w:rsidRPr="002C6CB4">
        <w:rPr>
          <w:rStyle w:val="StyleUnderline"/>
          <w:highlight w:val="yellow"/>
        </w:rPr>
        <w:t xml:space="preserve">with </w:t>
      </w:r>
      <w:r w:rsidRPr="002C6CB4">
        <w:rPr>
          <w:rStyle w:val="Emphasis"/>
          <w:highlight w:val="yellow"/>
        </w:rPr>
        <w:t>planned degrowth</w:t>
      </w:r>
      <w:r w:rsidRPr="008A02C2">
        <w:rPr>
          <w:sz w:val="16"/>
        </w:rPr>
        <w:t xml:space="preserve">. Incidentally, this kind of exercise </w:t>
      </w:r>
      <w:r w:rsidRPr="002C6CB4">
        <w:rPr>
          <w:rStyle w:val="StyleUnderline"/>
          <w:highlight w:val="yellow"/>
        </w:rPr>
        <w:t>can</w:t>
      </w:r>
      <w:r w:rsidRPr="008A02C2">
        <w:rPr>
          <w:rStyle w:val="StyleUnderline"/>
        </w:rPr>
        <w:t xml:space="preserve"> easily </w:t>
      </w:r>
      <w:r w:rsidRPr="002C6CB4">
        <w:rPr>
          <w:rStyle w:val="StyleUnderline"/>
          <w:highlight w:val="yellow"/>
        </w:rPr>
        <w:t xml:space="preserve">invoke the </w:t>
      </w:r>
      <w:r w:rsidRPr="002C6CB4">
        <w:rPr>
          <w:rStyle w:val="Emphasis"/>
          <w:highlight w:val="yellow"/>
        </w:rPr>
        <w:t>fear</w:t>
      </w:r>
      <w:r w:rsidRPr="002C6CB4">
        <w:rPr>
          <w:rStyle w:val="StyleUnderline"/>
          <w:highlight w:val="yellow"/>
        </w:rPr>
        <w:t xml:space="preserve"> of</w:t>
      </w:r>
      <w:r w:rsidRPr="008A02C2">
        <w:rPr>
          <w:rStyle w:val="StyleUnderline"/>
        </w:rPr>
        <w:t xml:space="preserve"> many </w:t>
      </w:r>
      <w:r w:rsidRPr="002C6CB4">
        <w:rPr>
          <w:rStyle w:val="Emphasis"/>
          <w:highlight w:val="yellow"/>
        </w:rPr>
        <w:t>degrowth proponents</w:t>
      </w:r>
      <w:r w:rsidRPr="002C6CB4">
        <w:rPr>
          <w:sz w:val="16"/>
          <w:highlight w:val="yellow"/>
        </w:rPr>
        <w:t xml:space="preserve"> </w:t>
      </w:r>
      <w:r w:rsidRPr="002C6CB4">
        <w:rPr>
          <w:rStyle w:val="StyleUnderline"/>
          <w:highlight w:val="yellow"/>
        </w:rPr>
        <w:t>that degrowth will be associated with</w:t>
      </w:r>
      <w:r w:rsidRPr="008A02C2">
        <w:rPr>
          <w:sz w:val="16"/>
        </w:rPr>
        <w:t xml:space="preserve"> (failed) communism or </w:t>
      </w:r>
      <w:r w:rsidRPr="002C6CB4">
        <w:rPr>
          <w:rStyle w:val="Emphasis"/>
          <w:highlight w:val="yellow"/>
        </w:rPr>
        <w:t>economic crises</w:t>
      </w:r>
      <w:r w:rsidRPr="008A02C2">
        <w:rPr>
          <w:sz w:val="16"/>
        </w:rPr>
        <w:t xml:space="preserve"> (Drews and Reese, 2018).</w:t>
      </w:r>
    </w:p>
    <w:p w14:paraId="201DE9CC" w14:textId="77777777" w:rsidR="008E0E87" w:rsidRPr="008A02C2" w:rsidRDefault="008E0E87" w:rsidP="008E0E87">
      <w:pPr>
        <w:rPr>
          <w:sz w:val="16"/>
        </w:rPr>
      </w:pPr>
      <w:r w:rsidRPr="008A02C2">
        <w:rPr>
          <w:sz w:val="16"/>
        </w:rPr>
        <w:t>A paper by </w:t>
      </w:r>
      <w:bookmarkStart w:id="8" w:name="bbb0005"/>
      <w:r w:rsidRPr="008A02C2">
        <w:rPr>
          <w:sz w:val="16"/>
        </w:rPr>
        <w:t>Akizu-Gardoki et al. (2020)</w:t>
      </w:r>
      <w:bookmarkEnd w:id="8"/>
      <w:r w:rsidRPr="008A02C2">
        <w:rPr>
          <w:sz w:val="16"/>
        </w:rPr>
        <w:t> studies energy footprints using a dataset including 176 nations. It finds logarithmic growth of wellbeing and saturation for certain countries which they claim is “supporting degrowth” – but this is again a “reverse causality” error. The study could have done without the use of the notion of degrowth, instead focusing on the hypothesis of the diminishing marginal contribution of energy to wellbeing. Moreover, the negative correlation is confusing and should have been clarified using regression analysis uncovering factors of wellbeing. For example, Arabic oil states are found as having among the highest energy footprints but not the highest wellbeing – possible reasons are a lack of freedom/democracy and limited rights for women.</w:t>
      </w:r>
    </w:p>
    <w:p w14:paraId="369EF65A" w14:textId="77777777" w:rsidR="008E0E87" w:rsidRDefault="008E0E87" w:rsidP="008E0E87">
      <w:pPr>
        <w:rPr>
          <w:rStyle w:val="Emphasis"/>
        </w:rPr>
      </w:pPr>
      <w:r w:rsidRPr="008A02C2">
        <w:rPr>
          <w:sz w:val="16"/>
        </w:rPr>
        <w:t>A study by </w:t>
      </w:r>
      <w:bookmarkStart w:id="9" w:name="bbb0610"/>
      <w:r w:rsidRPr="008A02C2">
        <w:rPr>
          <w:sz w:val="16"/>
        </w:rPr>
        <w:t>Tokic (2012)</w:t>
      </w:r>
      <w:bookmarkEnd w:id="9"/>
      <w:r w:rsidRPr="008A02C2">
        <w:rPr>
          <w:sz w:val="16"/>
        </w:rPr>
        <w:t> mentions next to Japan the huge economic crisis from 2008 to 2012 in Greece as another so-called example of “</w:t>
      </w:r>
      <w:r w:rsidRPr="002C6CB4">
        <w:rPr>
          <w:rStyle w:val="Emphasis"/>
          <w:highlight w:val="yellow"/>
        </w:rPr>
        <w:t>unplanned degrowth</w:t>
      </w:r>
      <w:r w:rsidRPr="008A02C2">
        <w:rPr>
          <w:sz w:val="16"/>
        </w:rPr>
        <w:t xml:space="preserve">”. Given the huge impacts in terms of unemployment, loss of wealth, income losses, etc. </w:t>
      </w:r>
      <w:r w:rsidRPr="002C6CB4">
        <w:rPr>
          <w:rStyle w:val="StyleUnderline"/>
          <w:highlight w:val="yellow"/>
        </w:rPr>
        <w:t xml:space="preserve">It is </w:t>
      </w:r>
      <w:r w:rsidRPr="002C6CB4">
        <w:rPr>
          <w:rStyle w:val="Emphasis"/>
          <w:highlight w:val="yellow"/>
        </w:rPr>
        <w:t>hard to see</w:t>
      </w:r>
      <w:r w:rsidRPr="002C6CB4">
        <w:rPr>
          <w:rStyle w:val="StyleUnderline"/>
          <w:highlight w:val="yellow"/>
        </w:rPr>
        <w:t xml:space="preserve"> how this can </w:t>
      </w:r>
      <w:r w:rsidRPr="002C6CB4">
        <w:rPr>
          <w:rStyle w:val="Emphasis"/>
          <w:highlight w:val="yellow"/>
        </w:rPr>
        <w:t>qualify</w:t>
      </w:r>
      <w:r w:rsidRPr="002C6CB4">
        <w:rPr>
          <w:sz w:val="16"/>
          <w:highlight w:val="yellow"/>
        </w:rPr>
        <w:t xml:space="preserve"> </w:t>
      </w:r>
      <w:r w:rsidRPr="002C6CB4">
        <w:rPr>
          <w:rStyle w:val="StyleUnderline"/>
          <w:highlight w:val="yellow"/>
        </w:rPr>
        <w:t xml:space="preserve">as a </w:t>
      </w:r>
      <w:r w:rsidRPr="002C6CB4">
        <w:rPr>
          <w:rStyle w:val="Emphasis"/>
          <w:highlight w:val="yellow"/>
        </w:rPr>
        <w:t>good model</w:t>
      </w:r>
      <w:r w:rsidRPr="008A02C2">
        <w:rPr>
          <w:rStyle w:val="Emphasis"/>
        </w:rPr>
        <w:t xml:space="preserve"> for the future</w:t>
      </w:r>
      <w:r w:rsidRPr="008A02C2">
        <w:rPr>
          <w:sz w:val="16"/>
        </w:rPr>
        <w:t xml:space="preserve">. </w:t>
      </w:r>
      <w:r w:rsidRPr="008A02C2">
        <w:rPr>
          <w:rStyle w:val="StyleUnderline"/>
        </w:rPr>
        <w:t>In fact, Tokic concludes</w:t>
      </w:r>
      <w:r w:rsidRPr="008A02C2">
        <w:rPr>
          <w:sz w:val="16"/>
        </w:rPr>
        <w:t xml:space="preserve">: “We argue that any early indications of degrowth would cause the </w:t>
      </w:r>
      <w:r w:rsidRPr="002C6CB4">
        <w:rPr>
          <w:rStyle w:val="Emphasis"/>
          <w:highlight w:val="yellow"/>
        </w:rPr>
        <w:t>stock market</w:t>
      </w:r>
      <w:r w:rsidRPr="008A02C2">
        <w:rPr>
          <w:sz w:val="16"/>
        </w:rPr>
        <w:t xml:space="preserve"> to </w:t>
      </w:r>
      <w:r w:rsidRPr="002C6CB4">
        <w:rPr>
          <w:rStyle w:val="Emphasis"/>
          <w:highlight w:val="yellow"/>
        </w:rPr>
        <w:t>crash</w:t>
      </w:r>
      <w:r w:rsidRPr="008A02C2">
        <w:rPr>
          <w:sz w:val="16"/>
        </w:rPr>
        <w:t xml:space="preserve">, which </w:t>
      </w:r>
      <w:r w:rsidRPr="002C6CB4">
        <w:rPr>
          <w:rStyle w:val="StyleUnderline"/>
          <w:highlight w:val="yellow"/>
        </w:rPr>
        <w:t>would trigger</w:t>
      </w:r>
      <w:r w:rsidRPr="008A02C2">
        <w:rPr>
          <w:rStyle w:val="StyleUnderline"/>
        </w:rPr>
        <w:t xml:space="preserve"> further deleveraging</w:t>
      </w:r>
      <w:r w:rsidRPr="008A02C2">
        <w:rPr>
          <w:sz w:val="16"/>
        </w:rPr>
        <w:t xml:space="preserve"> (</w:t>
      </w:r>
      <w:r w:rsidRPr="002C6CB4">
        <w:rPr>
          <w:rStyle w:val="Emphasis"/>
          <w:highlight w:val="yellow"/>
        </w:rPr>
        <w:t>contagion</w:t>
      </w:r>
      <w:r w:rsidRPr="008A02C2">
        <w:rPr>
          <w:sz w:val="16"/>
        </w:rPr>
        <w:t xml:space="preserve">) </w:t>
      </w:r>
      <w:r w:rsidRPr="008A02C2">
        <w:rPr>
          <w:rStyle w:val="StyleUnderline"/>
        </w:rPr>
        <w:t>and a deflation</w:t>
      </w:r>
      <w:r w:rsidRPr="008A02C2">
        <w:rPr>
          <w:sz w:val="16"/>
        </w:rPr>
        <w:t xml:space="preserve">. As a result, </w:t>
      </w:r>
      <w:r w:rsidRPr="008A02C2">
        <w:rPr>
          <w:rStyle w:val="StyleUnderline"/>
        </w:rPr>
        <w:t xml:space="preserve">the economy would </w:t>
      </w:r>
      <w:r w:rsidRPr="008A02C2">
        <w:rPr>
          <w:rStyle w:val="Emphasis"/>
        </w:rPr>
        <w:t>implode</w:t>
      </w:r>
      <w:r w:rsidRPr="008A02C2">
        <w:rPr>
          <w:sz w:val="16"/>
        </w:rPr>
        <w:t xml:space="preserve">, </w:t>
      </w:r>
      <w:r w:rsidRPr="002C6CB4">
        <w:rPr>
          <w:rStyle w:val="StyleUnderline"/>
          <w:highlight w:val="yellow"/>
        </w:rPr>
        <w:t>which would</w:t>
      </w:r>
      <w:r w:rsidRPr="008A02C2">
        <w:rPr>
          <w:rStyle w:val="StyleUnderline"/>
        </w:rPr>
        <w:t xml:space="preserve"> eventually </w:t>
      </w:r>
      <w:r w:rsidRPr="002C6CB4">
        <w:rPr>
          <w:rStyle w:val="StyleUnderline"/>
          <w:highlight w:val="yellow"/>
        </w:rPr>
        <w:t xml:space="preserve">allow for a </w:t>
      </w:r>
      <w:r w:rsidRPr="002C6CB4">
        <w:rPr>
          <w:rStyle w:val="Emphasis"/>
          <w:highlight w:val="yellow"/>
        </w:rPr>
        <w:t>new rapid growth cycle</w:t>
      </w:r>
      <w:r w:rsidRPr="002C6CB4">
        <w:rPr>
          <w:rStyle w:val="StyleUnderline"/>
          <w:highlight w:val="yellow"/>
        </w:rPr>
        <w:t>, given</w:t>
      </w:r>
      <w:r w:rsidRPr="008A02C2">
        <w:rPr>
          <w:rStyle w:val="StyleUnderline"/>
        </w:rPr>
        <w:t xml:space="preserve"> the likely </w:t>
      </w:r>
      <w:r w:rsidRPr="002C6CB4">
        <w:rPr>
          <w:rStyle w:val="StyleUnderline"/>
          <w:highlight w:val="yellow"/>
        </w:rPr>
        <w:t xml:space="preserve">extraordinary </w:t>
      </w:r>
      <w:r w:rsidRPr="002C6CB4">
        <w:rPr>
          <w:rStyle w:val="Emphasis"/>
          <w:highlight w:val="yellow"/>
        </w:rPr>
        <w:t>fiscal and monetary policy</w:t>
      </w:r>
      <w:r w:rsidRPr="008A02C2">
        <w:rPr>
          <w:sz w:val="16"/>
        </w:rPr>
        <w:t xml:space="preserve"> </w:t>
      </w:r>
      <w:r w:rsidRPr="008A02C2">
        <w:rPr>
          <w:rStyle w:val="StyleUnderline"/>
        </w:rPr>
        <w:t>response during the implosion</w:t>
      </w:r>
      <w:r w:rsidRPr="008A02C2">
        <w:rPr>
          <w:sz w:val="16"/>
        </w:rPr>
        <w:t xml:space="preserve">. Thus, in our view, </w:t>
      </w:r>
      <w:r w:rsidRPr="002C6CB4">
        <w:rPr>
          <w:rStyle w:val="Emphasis"/>
          <w:highlight w:val="yellow"/>
        </w:rPr>
        <w:t>degrowth</w:t>
      </w:r>
      <w:r w:rsidRPr="008A02C2">
        <w:rPr>
          <w:sz w:val="16"/>
        </w:rPr>
        <w:t xml:space="preserve"> </w:t>
      </w:r>
      <w:r w:rsidRPr="008A02C2">
        <w:rPr>
          <w:rStyle w:val="StyleUnderline"/>
        </w:rPr>
        <w:t xml:space="preserve">as an explicit strategy option </w:t>
      </w:r>
      <w:r w:rsidRPr="002C6CB4">
        <w:rPr>
          <w:rStyle w:val="StyleUnderline"/>
          <w:highlight w:val="yellow"/>
        </w:rPr>
        <w:t>is</w:t>
      </w:r>
      <w:r w:rsidRPr="008A02C2">
        <w:rPr>
          <w:rStyle w:val="StyleUnderline"/>
        </w:rPr>
        <w:t xml:space="preserve"> </w:t>
      </w:r>
      <w:r w:rsidRPr="008A02C2">
        <w:rPr>
          <w:rStyle w:val="Emphasis"/>
        </w:rPr>
        <w:t xml:space="preserve">economically </w:t>
      </w:r>
      <w:r w:rsidRPr="002C6CB4">
        <w:rPr>
          <w:rStyle w:val="Emphasis"/>
          <w:highlight w:val="yellow"/>
        </w:rPr>
        <w:t>unsustainable and unfeasible</w:t>
      </w:r>
      <w:r w:rsidRPr="008A02C2">
        <w:rPr>
          <w:rStyle w:val="Emphasis"/>
        </w:rPr>
        <w:t>.”</w:t>
      </w:r>
    </w:p>
    <w:p w14:paraId="46C241C1" w14:textId="77777777" w:rsidR="008E0E87" w:rsidRDefault="008E0E87" w:rsidP="008E0E87">
      <w:pPr>
        <w:pStyle w:val="Heading3"/>
      </w:pPr>
      <w:r>
        <w:t>AT: Heg Bad</w:t>
      </w:r>
    </w:p>
    <w:p w14:paraId="25616AE6" w14:textId="77777777" w:rsidR="008E0E87" w:rsidRDefault="008E0E87" w:rsidP="008E0E87">
      <w:pPr>
        <w:pStyle w:val="Heading4"/>
      </w:pPr>
      <w:r>
        <w:t xml:space="preserve">‘Status denial’ is </w:t>
      </w:r>
      <w:r w:rsidRPr="00775377">
        <w:rPr>
          <w:u w:val="single"/>
        </w:rPr>
        <w:t>inevitable</w:t>
      </w:r>
      <w:r>
        <w:t xml:space="preserve">. That </w:t>
      </w:r>
      <w:r w:rsidRPr="00775377">
        <w:rPr>
          <w:u w:val="single"/>
        </w:rPr>
        <w:t>zeroes uniqueness</w:t>
      </w:r>
      <w:r>
        <w:t xml:space="preserve"> for Neg offense. </w:t>
      </w:r>
      <w:r w:rsidRPr="00775377">
        <w:rPr>
          <w:u w:val="single"/>
        </w:rPr>
        <w:t>Neither</w:t>
      </w:r>
      <w:r>
        <w:t xml:space="preserve"> [</w:t>
      </w:r>
      <w:r w:rsidRPr="00775377">
        <w:rPr>
          <w:highlight w:val="yellow"/>
        </w:rPr>
        <w:t>China / Russia</w:t>
      </w:r>
      <w:r>
        <w:t xml:space="preserve">] can </w:t>
      </w:r>
      <w:r w:rsidRPr="00775377">
        <w:rPr>
          <w:u w:val="single"/>
        </w:rPr>
        <w:t>project</w:t>
      </w:r>
      <w:r>
        <w:t xml:space="preserve"> influence AND, </w:t>
      </w:r>
      <w:r w:rsidRPr="009B384C">
        <w:rPr>
          <w:u w:val="single"/>
        </w:rPr>
        <w:t>generally</w:t>
      </w:r>
      <w:r>
        <w:t xml:space="preserve">, a </w:t>
      </w:r>
      <w:r w:rsidRPr="009B384C">
        <w:rPr>
          <w:u w:val="single"/>
        </w:rPr>
        <w:t>US lead</w:t>
      </w:r>
      <w:r>
        <w:t xml:space="preserve"> is </w:t>
      </w:r>
      <w:r>
        <w:rPr>
          <w:u w:val="single"/>
        </w:rPr>
        <w:t>sustainable</w:t>
      </w:r>
      <w:r>
        <w:t xml:space="preserve">. Also, it makes </w:t>
      </w:r>
      <w:r w:rsidRPr="00025972">
        <w:rPr>
          <w:u w:val="single"/>
        </w:rPr>
        <w:t>US pursuit</w:t>
      </w:r>
      <w:r>
        <w:t xml:space="preserve"> inevitable. That’s Beckley.</w:t>
      </w:r>
    </w:p>
    <w:p w14:paraId="254EAE9B" w14:textId="77777777" w:rsidR="008E0E87" w:rsidRDefault="008E0E87" w:rsidP="008E0E87">
      <w:r>
        <w:t>&lt;&lt;FOR REFERENCE&gt;&gt;</w:t>
      </w:r>
    </w:p>
    <w:p w14:paraId="568D3ADC" w14:textId="77777777" w:rsidR="008E0E87" w:rsidRPr="00981067" w:rsidRDefault="008E0E87" w:rsidP="008E0E87">
      <w:pPr>
        <w:rPr>
          <w:sz w:val="16"/>
          <w:szCs w:val="18"/>
        </w:rPr>
      </w:pPr>
      <w:r w:rsidRPr="00981067">
        <w:rPr>
          <w:sz w:val="16"/>
          <w:szCs w:val="18"/>
        </w:rPr>
        <w:t xml:space="preserve">After the United States captured Venezuelan President Nicolás Maduro and President Donald Trump revived talk of acquiring Greenland, </w:t>
      </w:r>
      <w:r w:rsidRPr="00981067">
        <w:rPr>
          <w:rStyle w:val="StyleUnderline"/>
          <w:sz w:val="18"/>
          <w:szCs w:val="18"/>
        </w:rPr>
        <w:t>commentators</w:t>
      </w:r>
      <w:r w:rsidRPr="00981067">
        <w:rPr>
          <w:sz w:val="16"/>
          <w:szCs w:val="18"/>
        </w:rPr>
        <w:t xml:space="preserve"> </w:t>
      </w:r>
      <w:r w:rsidRPr="00981067">
        <w:rPr>
          <w:rStyle w:val="Emphasis"/>
          <w:sz w:val="18"/>
          <w:szCs w:val="18"/>
        </w:rPr>
        <w:t>reach</w:t>
      </w:r>
      <w:r w:rsidRPr="00981067">
        <w:rPr>
          <w:sz w:val="16"/>
          <w:szCs w:val="18"/>
        </w:rPr>
        <w:t xml:space="preserve">ed </w:t>
      </w:r>
      <w:r w:rsidRPr="00981067">
        <w:rPr>
          <w:rStyle w:val="StyleUnderline"/>
          <w:sz w:val="18"/>
          <w:szCs w:val="18"/>
        </w:rPr>
        <w:t>for old clichés</w:t>
      </w:r>
      <w:r w:rsidRPr="00981067">
        <w:rPr>
          <w:sz w:val="16"/>
          <w:szCs w:val="18"/>
        </w:rPr>
        <w:t xml:space="preserve">: the rebirth of the Monroe Doctrine, </w:t>
      </w:r>
      <w:r w:rsidRPr="00981067">
        <w:rPr>
          <w:rStyle w:val="StyleUnderline"/>
          <w:sz w:val="18"/>
          <w:szCs w:val="18"/>
        </w:rPr>
        <w:t>the</w:t>
      </w:r>
      <w:r w:rsidRPr="00981067">
        <w:rPr>
          <w:sz w:val="16"/>
          <w:szCs w:val="18"/>
        </w:rPr>
        <w:t xml:space="preserve"> </w:t>
      </w:r>
      <w:r w:rsidRPr="00981067">
        <w:rPr>
          <w:rStyle w:val="Emphasis"/>
          <w:sz w:val="18"/>
          <w:szCs w:val="18"/>
        </w:rPr>
        <w:t>return</w:t>
      </w:r>
      <w:r w:rsidRPr="00981067">
        <w:rPr>
          <w:sz w:val="16"/>
          <w:szCs w:val="18"/>
        </w:rPr>
        <w:t xml:space="preserve"> </w:t>
      </w:r>
      <w:r w:rsidRPr="00981067">
        <w:rPr>
          <w:rStyle w:val="StyleUnderline"/>
          <w:sz w:val="18"/>
          <w:szCs w:val="18"/>
        </w:rPr>
        <w:t>of</w:t>
      </w:r>
      <w:r w:rsidRPr="00981067">
        <w:rPr>
          <w:sz w:val="16"/>
          <w:szCs w:val="18"/>
        </w:rPr>
        <w:t xml:space="preserve"> </w:t>
      </w:r>
      <w:r w:rsidRPr="00981067">
        <w:rPr>
          <w:rStyle w:val="Emphasis"/>
          <w:sz w:val="18"/>
          <w:szCs w:val="18"/>
        </w:rPr>
        <w:t>great-power s</w:t>
      </w:r>
      <w:r w:rsidRPr="00981067">
        <w:rPr>
          <w:sz w:val="16"/>
          <w:szCs w:val="18"/>
        </w:rPr>
        <w:t xml:space="preserve">pheres </w:t>
      </w:r>
      <w:r w:rsidRPr="00981067">
        <w:rPr>
          <w:rStyle w:val="Emphasis"/>
          <w:sz w:val="18"/>
          <w:szCs w:val="18"/>
        </w:rPr>
        <w:t>o</w:t>
      </w:r>
      <w:r w:rsidRPr="00981067">
        <w:rPr>
          <w:sz w:val="16"/>
          <w:szCs w:val="18"/>
        </w:rPr>
        <w:t xml:space="preserve">f </w:t>
      </w:r>
      <w:r w:rsidRPr="00981067">
        <w:rPr>
          <w:rStyle w:val="Emphasis"/>
          <w:sz w:val="18"/>
          <w:szCs w:val="18"/>
        </w:rPr>
        <w:t>i</w:t>
      </w:r>
      <w:r w:rsidRPr="00981067">
        <w:rPr>
          <w:sz w:val="16"/>
          <w:szCs w:val="18"/>
        </w:rPr>
        <w:t xml:space="preserve">nfluence, the end of Pax Americana. But </w:t>
      </w:r>
      <w:r w:rsidRPr="00981067">
        <w:rPr>
          <w:rStyle w:val="StyleUnderline"/>
          <w:sz w:val="18"/>
          <w:szCs w:val="18"/>
        </w:rPr>
        <w:t>these episodes</w:t>
      </w:r>
      <w:r w:rsidRPr="00981067">
        <w:rPr>
          <w:sz w:val="16"/>
          <w:szCs w:val="18"/>
        </w:rPr>
        <w:t xml:space="preserve"> </w:t>
      </w:r>
      <w:r w:rsidRPr="00981067">
        <w:rPr>
          <w:rStyle w:val="Emphasis"/>
          <w:sz w:val="18"/>
          <w:szCs w:val="18"/>
        </w:rPr>
        <w:t>reveal</w:t>
      </w:r>
      <w:r w:rsidRPr="00981067">
        <w:rPr>
          <w:sz w:val="16"/>
          <w:szCs w:val="18"/>
        </w:rPr>
        <w:t xml:space="preserve">ed </w:t>
      </w:r>
      <w:r w:rsidRPr="00981067">
        <w:rPr>
          <w:rStyle w:val="StyleUnderline"/>
          <w:sz w:val="18"/>
          <w:szCs w:val="18"/>
        </w:rPr>
        <w:t>something more exceptional</w:t>
      </w:r>
      <w:r w:rsidRPr="00981067">
        <w:rPr>
          <w:sz w:val="16"/>
          <w:szCs w:val="18"/>
        </w:rPr>
        <w:t xml:space="preserve">. The </w:t>
      </w:r>
      <w:r w:rsidRPr="00981067">
        <w:rPr>
          <w:rStyle w:val="StyleUnderline"/>
          <w:sz w:val="18"/>
          <w:szCs w:val="18"/>
          <w:highlight w:val="darkGray"/>
        </w:rPr>
        <w:t>world</w:t>
      </w:r>
      <w:r w:rsidRPr="00981067">
        <w:rPr>
          <w:rStyle w:val="StyleUnderline"/>
          <w:sz w:val="18"/>
          <w:szCs w:val="18"/>
        </w:rPr>
        <w:t xml:space="preserve"> today </w:t>
      </w:r>
      <w:r w:rsidRPr="00981067">
        <w:rPr>
          <w:rStyle w:val="StyleUnderline"/>
          <w:sz w:val="18"/>
          <w:szCs w:val="18"/>
          <w:highlight w:val="darkGray"/>
        </w:rPr>
        <w:t>has</w:t>
      </w:r>
      <w:r w:rsidRPr="00981067">
        <w:rPr>
          <w:sz w:val="16"/>
          <w:szCs w:val="18"/>
          <w:highlight w:val="darkGray"/>
        </w:rPr>
        <w:t xml:space="preserve"> </w:t>
      </w:r>
      <w:r w:rsidRPr="00981067">
        <w:rPr>
          <w:rStyle w:val="Emphasis"/>
          <w:sz w:val="18"/>
          <w:szCs w:val="18"/>
          <w:highlight w:val="darkGray"/>
        </w:rPr>
        <w:t>only one true s</w:t>
      </w:r>
      <w:r w:rsidRPr="00981067">
        <w:rPr>
          <w:sz w:val="16"/>
          <w:szCs w:val="18"/>
        </w:rPr>
        <w:t xml:space="preserve">phere </w:t>
      </w:r>
      <w:r w:rsidRPr="00981067">
        <w:rPr>
          <w:rStyle w:val="Emphasis"/>
          <w:sz w:val="18"/>
          <w:szCs w:val="18"/>
          <w:highlight w:val="darkGray"/>
        </w:rPr>
        <w:t>o</w:t>
      </w:r>
      <w:r w:rsidRPr="00981067">
        <w:rPr>
          <w:sz w:val="16"/>
          <w:szCs w:val="18"/>
        </w:rPr>
        <w:t xml:space="preserve">f </w:t>
      </w:r>
      <w:r w:rsidRPr="00981067">
        <w:rPr>
          <w:rStyle w:val="Emphasis"/>
          <w:sz w:val="18"/>
          <w:szCs w:val="18"/>
          <w:highlight w:val="darkGray"/>
        </w:rPr>
        <w:t>i</w:t>
      </w:r>
      <w:r w:rsidRPr="00981067">
        <w:rPr>
          <w:sz w:val="16"/>
          <w:szCs w:val="18"/>
        </w:rPr>
        <w:t xml:space="preserve">nfluence. </w:t>
      </w:r>
      <w:r w:rsidRPr="00981067">
        <w:rPr>
          <w:rStyle w:val="StyleUnderline"/>
          <w:sz w:val="18"/>
          <w:szCs w:val="18"/>
        </w:rPr>
        <w:t>The</w:t>
      </w:r>
      <w:r w:rsidRPr="00981067">
        <w:rPr>
          <w:sz w:val="16"/>
          <w:szCs w:val="18"/>
        </w:rPr>
        <w:t xml:space="preserve"> </w:t>
      </w:r>
      <w:r w:rsidRPr="00981067">
        <w:rPr>
          <w:rStyle w:val="Emphasis"/>
          <w:sz w:val="18"/>
          <w:szCs w:val="18"/>
        </w:rPr>
        <w:t>U</w:t>
      </w:r>
      <w:r w:rsidRPr="00981067">
        <w:rPr>
          <w:sz w:val="16"/>
          <w:szCs w:val="18"/>
        </w:rPr>
        <w:t xml:space="preserve">nited </w:t>
      </w:r>
      <w:r w:rsidRPr="00981067">
        <w:rPr>
          <w:rStyle w:val="Emphasis"/>
          <w:sz w:val="18"/>
          <w:szCs w:val="18"/>
        </w:rPr>
        <w:t>S</w:t>
      </w:r>
      <w:r w:rsidRPr="00981067">
        <w:rPr>
          <w:sz w:val="16"/>
          <w:szCs w:val="18"/>
        </w:rPr>
        <w:t xml:space="preserve">tates </w:t>
      </w:r>
      <w:r w:rsidRPr="00981067">
        <w:rPr>
          <w:rStyle w:val="StyleUnderline"/>
          <w:sz w:val="18"/>
          <w:szCs w:val="18"/>
        </w:rPr>
        <w:t>alone dominates a</w:t>
      </w:r>
      <w:r w:rsidRPr="00981067">
        <w:rPr>
          <w:sz w:val="16"/>
          <w:szCs w:val="18"/>
        </w:rPr>
        <w:t xml:space="preserve"> </w:t>
      </w:r>
      <w:r w:rsidRPr="00981067">
        <w:rPr>
          <w:rStyle w:val="Emphasis"/>
          <w:sz w:val="18"/>
          <w:szCs w:val="18"/>
        </w:rPr>
        <w:t>vast home region</w:t>
      </w:r>
      <w:r w:rsidRPr="00981067">
        <w:rPr>
          <w:sz w:val="16"/>
          <w:szCs w:val="18"/>
        </w:rPr>
        <w:t xml:space="preserve">, </w:t>
      </w:r>
      <w:r w:rsidRPr="00981067">
        <w:rPr>
          <w:rStyle w:val="StyleUnderline"/>
          <w:sz w:val="18"/>
          <w:szCs w:val="18"/>
        </w:rPr>
        <w:t>not merely as a</w:t>
      </w:r>
      <w:r w:rsidRPr="00981067">
        <w:rPr>
          <w:sz w:val="16"/>
          <w:szCs w:val="18"/>
        </w:rPr>
        <w:t xml:space="preserve"> </w:t>
      </w:r>
      <w:r w:rsidRPr="00981067">
        <w:rPr>
          <w:rStyle w:val="Emphasis"/>
          <w:sz w:val="18"/>
          <w:szCs w:val="18"/>
        </w:rPr>
        <w:t>buffer</w:t>
      </w:r>
      <w:r w:rsidRPr="00981067">
        <w:rPr>
          <w:sz w:val="16"/>
          <w:szCs w:val="18"/>
        </w:rPr>
        <w:t xml:space="preserve"> </w:t>
      </w:r>
      <w:r w:rsidRPr="00981067">
        <w:rPr>
          <w:rStyle w:val="StyleUnderline"/>
          <w:sz w:val="18"/>
          <w:szCs w:val="18"/>
        </w:rPr>
        <w:t>against competitors</w:t>
      </w:r>
      <w:r w:rsidRPr="00981067">
        <w:rPr>
          <w:sz w:val="16"/>
          <w:szCs w:val="18"/>
        </w:rPr>
        <w:t xml:space="preserve"> such as China and Russia, </w:t>
      </w:r>
      <w:r w:rsidRPr="00981067">
        <w:rPr>
          <w:rStyle w:val="StyleUnderline"/>
          <w:sz w:val="18"/>
          <w:szCs w:val="18"/>
        </w:rPr>
        <w:t>but as a</w:t>
      </w:r>
      <w:r w:rsidRPr="00981067">
        <w:rPr>
          <w:sz w:val="16"/>
          <w:szCs w:val="18"/>
        </w:rPr>
        <w:t xml:space="preserve"> </w:t>
      </w:r>
      <w:r w:rsidRPr="00981067">
        <w:rPr>
          <w:rStyle w:val="Emphasis"/>
          <w:sz w:val="18"/>
          <w:szCs w:val="18"/>
        </w:rPr>
        <w:t>hemispheric base</w:t>
      </w:r>
      <w:r w:rsidRPr="00981067">
        <w:rPr>
          <w:sz w:val="16"/>
          <w:szCs w:val="18"/>
        </w:rPr>
        <w:t xml:space="preserve"> </w:t>
      </w:r>
      <w:r w:rsidRPr="00981067">
        <w:rPr>
          <w:rStyle w:val="StyleUnderline"/>
          <w:sz w:val="18"/>
          <w:szCs w:val="18"/>
        </w:rPr>
        <w:t>from which American power and commerce can project outward</w:t>
      </w:r>
      <w:r w:rsidRPr="00981067">
        <w:rPr>
          <w:sz w:val="16"/>
          <w:szCs w:val="18"/>
        </w:rPr>
        <w:t xml:space="preserve">, </w:t>
      </w:r>
      <w:r w:rsidRPr="00981067">
        <w:rPr>
          <w:rStyle w:val="Emphasis"/>
          <w:sz w:val="18"/>
          <w:szCs w:val="18"/>
        </w:rPr>
        <w:t>largely unconstrained</w:t>
      </w:r>
      <w:r w:rsidRPr="00981067">
        <w:rPr>
          <w:sz w:val="16"/>
          <w:szCs w:val="18"/>
        </w:rPr>
        <w:t xml:space="preserve"> </w:t>
      </w:r>
      <w:r w:rsidRPr="00981067">
        <w:rPr>
          <w:rStyle w:val="StyleUnderline"/>
          <w:sz w:val="18"/>
          <w:szCs w:val="18"/>
        </w:rPr>
        <w:t>by rivals</w:t>
      </w:r>
      <w:r w:rsidRPr="00981067">
        <w:rPr>
          <w:sz w:val="16"/>
          <w:szCs w:val="18"/>
        </w:rPr>
        <w:t>.</w:t>
      </w:r>
    </w:p>
    <w:p w14:paraId="0317FFDD" w14:textId="77777777" w:rsidR="008E0E87" w:rsidRPr="00981067" w:rsidRDefault="008E0E87" w:rsidP="008E0E87">
      <w:pPr>
        <w:rPr>
          <w:sz w:val="16"/>
          <w:szCs w:val="18"/>
        </w:rPr>
      </w:pPr>
      <w:r w:rsidRPr="00981067">
        <w:rPr>
          <w:sz w:val="16"/>
          <w:szCs w:val="18"/>
        </w:rPr>
        <w:t xml:space="preserve">This </w:t>
      </w:r>
      <w:r w:rsidRPr="00981067">
        <w:rPr>
          <w:rStyle w:val="StyleUnderline"/>
          <w:sz w:val="18"/>
          <w:szCs w:val="18"/>
        </w:rPr>
        <w:t>configuration has</w:t>
      </w:r>
      <w:r w:rsidRPr="00981067">
        <w:rPr>
          <w:sz w:val="16"/>
          <w:szCs w:val="18"/>
        </w:rPr>
        <w:t xml:space="preserve"> </w:t>
      </w:r>
      <w:r w:rsidRPr="00981067">
        <w:rPr>
          <w:rStyle w:val="Emphasis"/>
          <w:sz w:val="18"/>
          <w:szCs w:val="18"/>
        </w:rPr>
        <w:t>no modern precedent</w:t>
      </w:r>
      <w:r w:rsidRPr="00981067">
        <w:rPr>
          <w:sz w:val="16"/>
          <w:szCs w:val="18"/>
        </w:rPr>
        <w:t xml:space="preserve">. During the Cold War, the American sphere was confronted by a vast Soviet one. In earlier, multipolar eras, European powers ruled overseas empires and planted colonies deep in the Western Hemisphere, contesting U.S. influence even close to home. But that world is long gone. The </w:t>
      </w:r>
      <w:r w:rsidRPr="00981067">
        <w:rPr>
          <w:rStyle w:val="StyleUnderline"/>
          <w:sz w:val="18"/>
          <w:szCs w:val="18"/>
        </w:rPr>
        <w:t>American sphere</w:t>
      </w:r>
      <w:r w:rsidRPr="00981067">
        <w:rPr>
          <w:sz w:val="16"/>
          <w:szCs w:val="18"/>
        </w:rPr>
        <w:t xml:space="preserve"> </w:t>
      </w:r>
      <w:r w:rsidRPr="00981067">
        <w:rPr>
          <w:rStyle w:val="Emphasis"/>
          <w:sz w:val="18"/>
          <w:szCs w:val="18"/>
        </w:rPr>
        <w:t>now</w:t>
      </w:r>
      <w:r w:rsidRPr="00981067">
        <w:rPr>
          <w:sz w:val="16"/>
          <w:szCs w:val="18"/>
        </w:rPr>
        <w:t xml:space="preserve"> </w:t>
      </w:r>
      <w:r w:rsidRPr="00981067">
        <w:rPr>
          <w:rStyle w:val="StyleUnderline"/>
          <w:sz w:val="18"/>
          <w:szCs w:val="18"/>
        </w:rPr>
        <w:t>stands alone</w:t>
      </w:r>
      <w:r w:rsidRPr="00981067">
        <w:rPr>
          <w:sz w:val="16"/>
          <w:szCs w:val="18"/>
        </w:rPr>
        <w:t xml:space="preserve">. </w:t>
      </w:r>
      <w:r w:rsidRPr="00981067">
        <w:rPr>
          <w:rStyle w:val="Emphasis"/>
          <w:sz w:val="18"/>
          <w:szCs w:val="18"/>
          <w:highlight w:val="darkGray"/>
        </w:rPr>
        <w:t>China</w:t>
      </w:r>
      <w:r w:rsidRPr="00981067">
        <w:rPr>
          <w:sz w:val="16"/>
          <w:szCs w:val="18"/>
        </w:rPr>
        <w:t xml:space="preserve"> </w:t>
      </w:r>
      <w:r w:rsidRPr="00981067">
        <w:rPr>
          <w:rStyle w:val="StyleUnderline"/>
          <w:sz w:val="18"/>
          <w:szCs w:val="18"/>
        </w:rPr>
        <w:t>and</w:t>
      </w:r>
      <w:r w:rsidRPr="00981067">
        <w:rPr>
          <w:sz w:val="16"/>
          <w:szCs w:val="18"/>
        </w:rPr>
        <w:t xml:space="preserve"> </w:t>
      </w:r>
      <w:r w:rsidRPr="00981067">
        <w:rPr>
          <w:rStyle w:val="Emphasis"/>
          <w:sz w:val="18"/>
          <w:szCs w:val="18"/>
          <w:highlight w:val="darkGray"/>
        </w:rPr>
        <w:t>Russia</w:t>
      </w:r>
      <w:r w:rsidRPr="00981067">
        <w:rPr>
          <w:sz w:val="16"/>
          <w:szCs w:val="18"/>
          <w:highlight w:val="darkGray"/>
        </w:rPr>
        <w:t xml:space="preserve"> </w:t>
      </w:r>
      <w:r w:rsidRPr="00981067">
        <w:rPr>
          <w:rStyle w:val="StyleUnderline"/>
          <w:sz w:val="18"/>
          <w:szCs w:val="18"/>
          <w:highlight w:val="darkGray"/>
        </w:rPr>
        <w:t>cannot</w:t>
      </w:r>
      <w:r w:rsidRPr="00981067">
        <w:rPr>
          <w:rStyle w:val="StyleUnderline"/>
          <w:sz w:val="18"/>
          <w:szCs w:val="18"/>
        </w:rPr>
        <w:t xml:space="preserve"> consolidate control over their own regions, much less</w:t>
      </w:r>
      <w:r w:rsidRPr="00981067">
        <w:rPr>
          <w:sz w:val="16"/>
          <w:szCs w:val="18"/>
        </w:rPr>
        <w:t xml:space="preserve"> </w:t>
      </w:r>
      <w:r w:rsidRPr="00981067">
        <w:rPr>
          <w:rStyle w:val="Emphasis"/>
          <w:sz w:val="18"/>
          <w:szCs w:val="18"/>
          <w:highlight w:val="darkGray"/>
        </w:rPr>
        <w:t>project sustained power</w:t>
      </w:r>
      <w:r w:rsidRPr="00981067">
        <w:rPr>
          <w:sz w:val="16"/>
          <w:szCs w:val="18"/>
        </w:rPr>
        <w:t xml:space="preserve"> </w:t>
      </w:r>
      <w:r w:rsidRPr="00981067">
        <w:rPr>
          <w:rStyle w:val="StyleUnderline"/>
          <w:sz w:val="18"/>
          <w:szCs w:val="18"/>
        </w:rPr>
        <w:t>into the</w:t>
      </w:r>
      <w:r w:rsidRPr="00981067">
        <w:rPr>
          <w:sz w:val="16"/>
          <w:szCs w:val="18"/>
        </w:rPr>
        <w:t xml:space="preserve"> </w:t>
      </w:r>
      <w:r w:rsidRPr="00981067">
        <w:rPr>
          <w:rStyle w:val="Emphasis"/>
          <w:sz w:val="18"/>
          <w:szCs w:val="18"/>
        </w:rPr>
        <w:t>U</w:t>
      </w:r>
      <w:r w:rsidRPr="00981067">
        <w:rPr>
          <w:sz w:val="16"/>
          <w:szCs w:val="18"/>
        </w:rPr>
        <w:t xml:space="preserve">nited </w:t>
      </w:r>
      <w:r w:rsidRPr="00981067">
        <w:rPr>
          <w:rStyle w:val="Emphasis"/>
          <w:sz w:val="18"/>
          <w:szCs w:val="18"/>
        </w:rPr>
        <w:t>S</w:t>
      </w:r>
      <w:r w:rsidRPr="00981067">
        <w:rPr>
          <w:sz w:val="16"/>
          <w:szCs w:val="18"/>
        </w:rPr>
        <w:t xml:space="preserve">tates’ </w:t>
      </w:r>
      <w:r w:rsidRPr="00981067">
        <w:rPr>
          <w:rStyle w:val="StyleUnderline"/>
          <w:sz w:val="18"/>
          <w:szCs w:val="18"/>
        </w:rPr>
        <w:t>backyard</w:t>
      </w:r>
      <w:r w:rsidRPr="00981067">
        <w:rPr>
          <w:sz w:val="16"/>
          <w:szCs w:val="18"/>
        </w:rPr>
        <w:t xml:space="preserve">. </w:t>
      </w:r>
      <w:r w:rsidRPr="00981067">
        <w:rPr>
          <w:rStyle w:val="StyleUnderline"/>
          <w:sz w:val="18"/>
          <w:szCs w:val="18"/>
          <w:highlight w:val="darkGray"/>
        </w:rPr>
        <w:t>They</w:t>
      </w:r>
      <w:r w:rsidRPr="00981067">
        <w:rPr>
          <w:rStyle w:val="StyleUnderline"/>
          <w:sz w:val="18"/>
          <w:szCs w:val="18"/>
        </w:rPr>
        <w:t xml:space="preserve"> can</w:t>
      </w:r>
      <w:r w:rsidRPr="00981067">
        <w:rPr>
          <w:sz w:val="16"/>
          <w:szCs w:val="18"/>
        </w:rPr>
        <w:t xml:space="preserve"> </w:t>
      </w:r>
      <w:r w:rsidRPr="00981067">
        <w:rPr>
          <w:rStyle w:val="Emphasis"/>
          <w:sz w:val="18"/>
          <w:szCs w:val="18"/>
        </w:rPr>
        <w:t>intimidate</w:t>
      </w:r>
      <w:r w:rsidRPr="00981067">
        <w:rPr>
          <w:sz w:val="16"/>
          <w:szCs w:val="18"/>
        </w:rPr>
        <w:t xml:space="preserve"> neighbors </w:t>
      </w:r>
      <w:r w:rsidRPr="00981067">
        <w:rPr>
          <w:rStyle w:val="Emphasis"/>
          <w:sz w:val="18"/>
          <w:szCs w:val="18"/>
        </w:rPr>
        <w:t xml:space="preserve">and sow </w:t>
      </w:r>
      <w:r w:rsidRPr="00981067">
        <w:rPr>
          <w:rStyle w:val="Emphasis"/>
          <w:sz w:val="18"/>
          <w:szCs w:val="18"/>
          <w:highlight w:val="darkGray"/>
        </w:rPr>
        <w:t>disrupt</w:t>
      </w:r>
      <w:r w:rsidRPr="00981067">
        <w:rPr>
          <w:rStyle w:val="Emphasis"/>
          <w:sz w:val="18"/>
          <w:szCs w:val="18"/>
        </w:rPr>
        <w:t>ion</w:t>
      </w:r>
      <w:r w:rsidRPr="00981067">
        <w:rPr>
          <w:sz w:val="16"/>
          <w:szCs w:val="18"/>
        </w:rPr>
        <w:t xml:space="preserve">, </w:t>
      </w:r>
      <w:r w:rsidRPr="00981067">
        <w:rPr>
          <w:rStyle w:val="StyleUnderline"/>
          <w:sz w:val="18"/>
          <w:szCs w:val="18"/>
          <w:highlight w:val="darkGray"/>
        </w:rPr>
        <w:t>but</w:t>
      </w:r>
      <w:r w:rsidRPr="00981067">
        <w:rPr>
          <w:rStyle w:val="StyleUnderline"/>
          <w:sz w:val="18"/>
          <w:szCs w:val="18"/>
        </w:rPr>
        <w:t xml:space="preserve"> their </w:t>
      </w:r>
      <w:r w:rsidRPr="00981067">
        <w:rPr>
          <w:rStyle w:val="StyleUnderline"/>
          <w:sz w:val="18"/>
          <w:szCs w:val="18"/>
          <w:highlight w:val="darkGray"/>
        </w:rPr>
        <w:t>influence</w:t>
      </w:r>
      <w:r w:rsidRPr="00981067">
        <w:rPr>
          <w:sz w:val="16"/>
          <w:szCs w:val="18"/>
          <w:highlight w:val="darkGray"/>
        </w:rPr>
        <w:t xml:space="preserve"> </w:t>
      </w:r>
      <w:r w:rsidRPr="00981067">
        <w:rPr>
          <w:rStyle w:val="Emphasis"/>
          <w:sz w:val="18"/>
          <w:szCs w:val="18"/>
          <w:highlight w:val="darkGray"/>
        </w:rPr>
        <w:t>quickly</w:t>
      </w:r>
      <w:r w:rsidRPr="00981067">
        <w:rPr>
          <w:sz w:val="16"/>
          <w:szCs w:val="18"/>
          <w:highlight w:val="darkGray"/>
        </w:rPr>
        <w:t xml:space="preserve"> </w:t>
      </w:r>
      <w:r w:rsidRPr="00981067">
        <w:rPr>
          <w:rStyle w:val="StyleUnderline"/>
          <w:sz w:val="18"/>
          <w:szCs w:val="18"/>
          <w:highlight w:val="darkGray"/>
        </w:rPr>
        <w:t>runs into</w:t>
      </w:r>
      <w:r w:rsidRPr="00981067">
        <w:rPr>
          <w:rStyle w:val="StyleUnderline"/>
          <w:sz w:val="18"/>
          <w:szCs w:val="18"/>
        </w:rPr>
        <w:t xml:space="preserve"> resistance and </w:t>
      </w:r>
      <w:r w:rsidRPr="00981067">
        <w:rPr>
          <w:rStyle w:val="StyleUnderline"/>
          <w:sz w:val="18"/>
          <w:szCs w:val="18"/>
          <w:highlight w:val="darkGray"/>
        </w:rPr>
        <w:t>chokepoints</w:t>
      </w:r>
      <w:r w:rsidRPr="00981067">
        <w:rPr>
          <w:sz w:val="16"/>
          <w:szCs w:val="18"/>
        </w:rPr>
        <w:t xml:space="preserve">. The </w:t>
      </w:r>
      <w:r w:rsidRPr="00981067">
        <w:rPr>
          <w:rStyle w:val="StyleUnderline"/>
          <w:sz w:val="18"/>
          <w:szCs w:val="18"/>
        </w:rPr>
        <w:t>result is</w:t>
      </w:r>
      <w:r w:rsidRPr="00981067">
        <w:rPr>
          <w:sz w:val="16"/>
          <w:szCs w:val="18"/>
        </w:rPr>
        <w:t xml:space="preserve"> </w:t>
      </w:r>
      <w:r w:rsidRPr="00981067">
        <w:rPr>
          <w:rStyle w:val="Emphasis"/>
          <w:sz w:val="18"/>
          <w:szCs w:val="18"/>
        </w:rPr>
        <w:t>not multipolarity</w:t>
      </w:r>
      <w:r w:rsidRPr="00981067">
        <w:rPr>
          <w:sz w:val="16"/>
          <w:szCs w:val="18"/>
        </w:rPr>
        <w:t xml:space="preserve"> </w:t>
      </w:r>
      <w:r w:rsidRPr="00981067">
        <w:rPr>
          <w:rStyle w:val="StyleUnderline"/>
          <w:sz w:val="18"/>
          <w:szCs w:val="18"/>
        </w:rPr>
        <w:t>but stark asymmetry: one</w:t>
      </w:r>
      <w:r w:rsidRPr="00981067">
        <w:rPr>
          <w:sz w:val="16"/>
          <w:szCs w:val="18"/>
        </w:rPr>
        <w:t xml:space="preserve"> </w:t>
      </w:r>
      <w:r w:rsidRPr="00981067">
        <w:rPr>
          <w:rStyle w:val="Emphasis"/>
          <w:sz w:val="18"/>
          <w:szCs w:val="18"/>
        </w:rPr>
        <w:t>consolidated</w:t>
      </w:r>
      <w:r w:rsidRPr="00981067">
        <w:rPr>
          <w:sz w:val="16"/>
          <w:szCs w:val="18"/>
        </w:rPr>
        <w:t xml:space="preserve"> </w:t>
      </w:r>
      <w:r w:rsidRPr="00981067">
        <w:rPr>
          <w:rStyle w:val="StyleUnderline"/>
          <w:sz w:val="18"/>
          <w:szCs w:val="18"/>
        </w:rPr>
        <w:t>American sphere and</w:t>
      </w:r>
      <w:r w:rsidRPr="00981067">
        <w:rPr>
          <w:sz w:val="16"/>
          <w:szCs w:val="18"/>
        </w:rPr>
        <w:t xml:space="preserve"> </w:t>
      </w:r>
      <w:r w:rsidRPr="00981067">
        <w:rPr>
          <w:rStyle w:val="Emphasis"/>
          <w:sz w:val="18"/>
          <w:szCs w:val="18"/>
        </w:rPr>
        <w:t>contested space</w:t>
      </w:r>
      <w:r w:rsidRPr="00981067">
        <w:rPr>
          <w:sz w:val="16"/>
          <w:szCs w:val="18"/>
        </w:rPr>
        <w:t xml:space="preserve"> </w:t>
      </w:r>
      <w:r w:rsidRPr="00981067">
        <w:rPr>
          <w:rStyle w:val="StyleUnderline"/>
          <w:sz w:val="18"/>
          <w:szCs w:val="18"/>
        </w:rPr>
        <w:t>everywhere else</w:t>
      </w:r>
      <w:r w:rsidRPr="00981067">
        <w:rPr>
          <w:sz w:val="16"/>
          <w:szCs w:val="18"/>
        </w:rPr>
        <w:t>.</w:t>
      </w:r>
    </w:p>
    <w:p w14:paraId="4ABF7104" w14:textId="77777777" w:rsidR="008E0E87" w:rsidRPr="00981067" w:rsidRDefault="008E0E87" w:rsidP="008E0E87">
      <w:pPr>
        <w:rPr>
          <w:sz w:val="16"/>
          <w:szCs w:val="18"/>
        </w:rPr>
      </w:pPr>
      <w:r w:rsidRPr="00981067">
        <w:rPr>
          <w:sz w:val="16"/>
          <w:szCs w:val="18"/>
        </w:rPr>
        <w:t xml:space="preserve">This asymmetry produces U.S. dominance, but of a dangerous kind. A </w:t>
      </w:r>
      <w:r w:rsidRPr="00981067">
        <w:rPr>
          <w:rStyle w:val="StyleUnderline"/>
          <w:sz w:val="18"/>
          <w:szCs w:val="18"/>
        </w:rPr>
        <w:t>one-sphere world</w:t>
      </w:r>
      <w:r w:rsidRPr="00981067">
        <w:rPr>
          <w:sz w:val="16"/>
          <w:szCs w:val="18"/>
        </w:rPr>
        <w:t xml:space="preserve"> </w:t>
      </w:r>
      <w:r w:rsidRPr="00981067">
        <w:rPr>
          <w:rStyle w:val="Emphasis"/>
          <w:sz w:val="18"/>
          <w:szCs w:val="18"/>
          <w:highlight w:val="darkGray"/>
        </w:rPr>
        <w:t>leaves</w:t>
      </w:r>
      <w:r w:rsidRPr="00981067">
        <w:rPr>
          <w:sz w:val="16"/>
          <w:szCs w:val="18"/>
        </w:rPr>
        <w:t xml:space="preserve"> Chinese leader </w:t>
      </w:r>
      <w:r w:rsidRPr="00981067">
        <w:rPr>
          <w:rStyle w:val="Emphasis"/>
          <w:sz w:val="18"/>
          <w:szCs w:val="18"/>
          <w:highlight w:val="darkGray"/>
        </w:rPr>
        <w:t>Xi</w:t>
      </w:r>
      <w:r w:rsidRPr="00981067">
        <w:rPr>
          <w:sz w:val="16"/>
          <w:szCs w:val="18"/>
        </w:rPr>
        <w:t xml:space="preserve"> Jinping </w:t>
      </w:r>
      <w:r w:rsidRPr="00981067">
        <w:rPr>
          <w:rStyle w:val="Emphasis"/>
          <w:sz w:val="18"/>
          <w:szCs w:val="18"/>
          <w:highlight w:val="darkGray"/>
        </w:rPr>
        <w:t>and</w:t>
      </w:r>
      <w:r w:rsidRPr="00981067">
        <w:rPr>
          <w:sz w:val="16"/>
          <w:szCs w:val="18"/>
        </w:rPr>
        <w:t xml:space="preserve"> Russian President Vladimir </w:t>
      </w:r>
      <w:r w:rsidRPr="00981067">
        <w:rPr>
          <w:rStyle w:val="Emphasis"/>
          <w:sz w:val="18"/>
          <w:szCs w:val="18"/>
          <w:highlight w:val="darkGray"/>
        </w:rPr>
        <w:t>Putin</w:t>
      </w:r>
      <w:r w:rsidRPr="00981067">
        <w:rPr>
          <w:sz w:val="16"/>
          <w:szCs w:val="18"/>
        </w:rPr>
        <w:t xml:space="preserve"> </w:t>
      </w:r>
      <w:r w:rsidRPr="00981067">
        <w:rPr>
          <w:rStyle w:val="StyleUnderline"/>
          <w:sz w:val="18"/>
          <w:szCs w:val="18"/>
        </w:rPr>
        <w:t xml:space="preserve">too </w:t>
      </w:r>
      <w:r w:rsidRPr="00981067">
        <w:rPr>
          <w:rStyle w:val="StyleUnderline"/>
          <w:sz w:val="18"/>
          <w:szCs w:val="18"/>
          <w:highlight w:val="darkGray"/>
        </w:rPr>
        <w:t>aggrieved</w:t>
      </w:r>
      <w:r w:rsidRPr="00981067">
        <w:rPr>
          <w:rStyle w:val="StyleUnderline"/>
          <w:sz w:val="18"/>
          <w:szCs w:val="18"/>
        </w:rPr>
        <w:t xml:space="preserve"> to accept the status quo and the</w:t>
      </w:r>
      <w:r w:rsidRPr="00981067">
        <w:rPr>
          <w:sz w:val="16"/>
          <w:szCs w:val="18"/>
        </w:rPr>
        <w:t xml:space="preserve"> </w:t>
      </w:r>
      <w:r w:rsidRPr="00981067">
        <w:rPr>
          <w:rStyle w:val="Emphasis"/>
          <w:sz w:val="18"/>
          <w:szCs w:val="18"/>
        </w:rPr>
        <w:t>U</w:t>
      </w:r>
      <w:r w:rsidRPr="00981067">
        <w:rPr>
          <w:sz w:val="16"/>
          <w:szCs w:val="18"/>
        </w:rPr>
        <w:t xml:space="preserve">nited </w:t>
      </w:r>
      <w:r w:rsidRPr="00981067">
        <w:rPr>
          <w:rStyle w:val="Emphasis"/>
          <w:sz w:val="18"/>
          <w:szCs w:val="18"/>
        </w:rPr>
        <w:t>S</w:t>
      </w:r>
      <w:r w:rsidRPr="00981067">
        <w:rPr>
          <w:sz w:val="16"/>
          <w:szCs w:val="18"/>
        </w:rPr>
        <w:t xml:space="preserve">tates </w:t>
      </w:r>
      <w:r w:rsidRPr="00981067">
        <w:rPr>
          <w:rStyle w:val="Emphasis"/>
          <w:sz w:val="18"/>
          <w:szCs w:val="18"/>
        </w:rPr>
        <w:t>too secure</w:t>
      </w:r>
      <w:r w:rsidRPr="00981067">
        <w:rPr>
          <w:sz w:val="16"/>
          <w:szCs w:val="18"/>
        </w:rPr>
        <w:t xml:space="preserve"> </w:t>
      </w:r>
      <w:r w:rsidRPr="00981067">
        <w:rPr>
          <w:rStyle w:val="StyleUnderline"/>
          <w:sz w:val="18"/>
          <w:szCs w:val="18"/>
        </w:rPr>
        <w:t>to take</w:t>
      </w:r>
      <w:r w:rsidRPr="00981067">
        <w:rPr>
          <w:sz w:val="16"/>
          <w:szCs w:val="18"/>
        </w:rPr>
        <w:t xml:space="preserve"> Eurasian </w:t>
      </w:r>
      <w:r w:rsidRPr="00981067">
        <w:rPr>
          <w:rStyle w:val="StyleUnderline"/>
          <w:sz w:val="18"/>
          <w:szCs w:val="18"/>
        </w:rPr>
        <w:t>threats seriously until they erupt</w:t>
      </w:r>
      <w:r w:rsidRPr="00981067">
        <w:rPr>
          <w:sz w:val="16"/>
          <w:szCs w:val="18"/>
        </w:rPr>
        <w:t>. It also tempts Washington to trade stewardship of a global order for coercive rule in its own backyard, swapping forms of power that compound through trade and alliances for ones that breed backlash through resource extraction and imperial policing.</w:t>
      </w:r>
    </w:p>
    <w:p w14:paraId="2D5F74FB" w14:textId="77777777" w:rsidR="008E0E87" w:rsidRPr="005D2770" w:rsidRDefault="008E0E87" w:rsidP="008E0E87">
      <w:r w:rsidRPr="00981067">
        <w:rPr>
          <w:sz w:val="16"/>
          <w:szCs w:val="18"/>
        </w:rPr>
        <w:t xml:space="preserve">Yet </w:t>
      </w:r>
      <w:r w:rsidRPr="00981067">
        <w:rPr>
          <w:rStyle w:val="StyleUnderline"/>
          <w:sz w:val="18"/>
          <w:szCs w:val="18"/>
        </w:rPr>
        <w:t>this</w:t>
      </w:r>
      <w:r w:rsidRPr="00981067">
        <w:rPr>
          <w:sz w:val="16"/>
          <w:szCs w:val="18"/>
        </w:rPr>
        <w:t xml:space="preserve"> same </w:t>
      </w:r>
      <w:r w:rsidRPr="00981067">
        <w:rPr>
          <w:rStyle w:val="StyleUnderline"/>
          <w:sz w:val="18"/>
          <w:szCs w:val="18"/>
        </w:rPr>
        <w:t>imbalance</w:t>
      </w:r>
      <w:r w:rsidRPr="00981067">
        <w:rPr>
          <w:sz w:val="16"/>
          <w:szCs w:val="18"/>
        </w:rPr>
        <w:t xml:space="preserve"> also </w:t>
      </w:r>
      <w:r w:rsidRPr="00981067">
        <w:rPr>
          <w:rStyle w:val="Emphasis"/>
          <w:sz w:val="18"/>
          <w:szCs w:val="18"/>
        </w:rPr>
        <w:t>creates</w:t>
      </w:r>
      <w:r w:rsidRPr="00981067">
        <w:rPr>
          <w:sz w:val="16"/>
          <w:szCs w:val="18"/>
        </w:rPr>
        <w:t xml:space="preserve"> </w:t>
      </w:r>
      <w:r w:rsidRPr="00981067">
        <w:rPr>
          <w:rStyle w:val="StyleUnderline"/>
          <w:sz w:val="18"/>
          <w:szCs w:val="18"/>
        </w:rPr>
        <w:t>an opening</w:t>
      </w:r>
      <w:r w:rsidRPr="00981067">
        <w:rPr>
          <w:sz w:val="16"/>
          <w:szCs w:val="18"/>
        </w:rPr>
        <w:t xml:space="preserve">. </w:t>
      </w:r>
      <w:r w:rsidRPr="00981067">
        <w:rPr>
          <w:rStyle w:val="StyleUnderline"/>
          <w:sz w:val="18"/>
          <w:szCs w:val="18"/>
        </w:rPr>
        <w:t>The</w:t>
      </w:r>
      <w:r w:rsidRPr="00981067">
        <w:rPr>
          <w:sz w:val="16"/>
          <w:szCs w:val="18"/>
        </w:rPr>
        <w:t xml:space="preserve"> </w:t>
      </w:r>
      <w:r w:rsidRPr="00981067">
        <w:rPr>
          <w:rStyle w:val="Emphasis"/>
          <w:sz w:val="18"/>
          <w:szCs w:val="18"/>
        </w:rPr>
        <w:t>U</w:t>
      </w:r>
      <w:r w:rsidRPr="00981067">
        <w:rPr>
          <w:sz w:val="16"/>
          <w:szCs w:val="18"/>
        </w:rPr>
        <w:t xml:space="preserve">nited </w:t>
      </w:r>
      <w:r w:rsidRPr="00981067">
        <w:rPr>
          <w:rStyle w:val="Emphasis"/>
          <w:sz w:val="18"/>
          <w:szCs w:val="18"/>
        </w:rPr>
        <w:t>S</w:t>
      </w:r>
      <w:r w:rsidRPr="00981067">
        <w:rPr>
          <w:sz w:val="16"/>
          <w:szCs w:val="18"/>
        </w:rPr>
        <w:t xml:space="preserve">tates </w:t>
      </w:r>
      <w:r w:rsidRPr="00981067">
        <w:rPr>
          <w:rStyle w:val="StyleUnderline"/>
          <w:sz w:val="18"/>
          <w:szCs w:val="18"/>
        </w:rPr>
        <w:t>can use its sphere</w:t>
      </w:r>
      <w:r w:rsidRPr="00981067">
        <w:rPr>
          <w:sz w:val="16"/>
          <w:szCs w:val="18"/>
        </w:rPr>
        <w:t xml:space="preserve"> </w:t>
      </w:r>
      <w:r w:rsidRPr="00981067">
        <w:rPr>
          <w:rStyle w:val="Emphasis"/>
          <w:sz w:val="18"/>
          <w:szCs w:val="18"/>
        </w:rPr>
        <w:t>not as a substitute</w:t>
      </w:r>
      <w:r w:rsidRPr="00981067">
        <w:rPr>
          <w:sz w:val="16"/>
          <w:szCs w:val="18"/>
        </w:rPr>
        <w:t xml:space="preserve"> </w:t>
      </w:r>
      <w:r w:rsidRPr="00981067">
        <w:rPr>
          <w:rStyle w:val="StyleUnderline"/>
          <w:sz w:val="18"/>
          <w:szCs w:val="18"/>
        </w:rPr>
        <w:t>for</w:t>
      </w:r>
      <w:r w:rsidRPr="00981067">
        <w:rPr>
          <w:sz w:val="16"/>
          <w:szCs w:val="18"/>
        </w:rPr>
        <w:t xml:space="preserve"> international </w:t>
      </w:r>
      <w:r w:rsidRPr="00981067">
        <w:rPr>
          <w:rStyle w:val="StyleUnderline"/>
          <w:sz w:val="18"/>
          <w:szCs w:val="18"/>
        </w:rPr>
        <w:t>order, but as its</w:t>
      </w:r>
      <w:r w:rsidRPr="00981067">
        <w:rPr>
          <w:sz w:val="16"/>
          <w:szCs w:val="18"/>
        </w:rPr>
        <w:t xml:space="preserve"> </w:t>
      </w:r>
      <w:r w:rsidRPr="00981067">
        <w:rPr>
          <w:rStyle w:val="Emphasis"/>
          <w:sz w:val="18"/>
          <w:szCs w:val="18"/>
        </w:rPr>
        <w:t>foundation</w:t>
      </w:r>
      <w:r w:rsidRPr="00981067">
        <w:rPr>
          <w:sz w:val="16"/>
          <w:szCs w:val="18"/>
        </w:rPr>
        <w:t xml:space="preserve">. A one-sphere world </w:t>
      </w:r>
      <w:r w:rsidRPr="00981067">
        <w:rPr>
          <w:rStyle w:val="StyleUnderline"/>
          <w:sz w:val="18"/>
          <w:szCs w:val="18"/>
        </w:rPr>
        <w:t>gives Washington</w:t>
      </w:r>
      <w:r w:rsidRPr="00981067">
        <w:rPr>
          <w:sz w:val="16"/>
          <w:szCs w:val="18"/>
        </w:rPr>
        <w:t xml:space="preserve"> two </w:t>
      </w:r>
      <w:r w:rsidRPr="00981067">
        <w:rPr>
          <w:rStyle w:val="Emphasis"/>
          <w:sz w:val="18"/>
          <w:szCs w:val="18"/>
        </w:rPr>
        <w:t>rare advantage</w:t>
      </w:r>
      <w:r w:rsidRPr="00981067">
        <w:rPr>
          <w:sz w:val="16"/>
          <w:szCs w:val="18"/>
        </w:rPr>
        <w:t xml:space="preserve">s: unmatched power and </w:t>
      </w:r>
      <w:r w:rsidRPr="00981067">
        <w:rPr>
          <w:rStyle w:val="StyleUnderline"/>
          <w:sz w:val="18"/>
          <w:szCs w:val="18"/>
        </w:rPr>
        <w:t>a</w:t>
      </w:r>
      <w:r w:rsidRPr="00981067">
        <w:rPr>
          <w:sz w:val="16"/>
          <w:szCs w:val="18"/>
        </w:rPr>
        <w:t xml:space="preserve"> </w:t>
      </w:r>
      <w:r w:rsidRPr="00981067">
        <w:rPr>
          <w:rStyle w:val="Emphasis"/>
          <w:sz w:val="18"/>
          <w:szCs w:val="18"/>
        </w:rPr>
        <w:t>secure home base</w:t>
      </w:r>
      <w:r w:rsidRPr="00981067">
        <w:rPr>
          <w:sz w:val="16"/>
          <w:szCs w:val="18"/>
        </w:rPr>
        <w:t xml:space="preserve"> from which it could, if necessary, disengage from Eurasia. That pairing—strength with a credible exit option—is already sharpening incentives among U.S. allies to rearm. While pundits fixate on Davos speeches, states on the frontlines of Chinese and Russian coercion are starting to rebuild their militaries, industries, and supply chains, reviving what the liberal order gradually lost over time: capable partners for the United States. For the first time in decades, the outlines of a tougher, more resilient free world are coming into view. Whether these efforts endure will depend on whether the United States can avoid China and Russia’s greatest mistake—treating partners as vassals rather than contributors to shared strength.</w:t>
      </w:r>
    </w:p>
    <w:p w14:paraId="42179973" w14:textId="77777777" w:rsidR="008E0E87" w:rsidRDefault="008E0E87" w:rsidP="008E0E87">
      <w:pPr>
        <w:pStyle w:val="Heading4"/>
      </w:pPr>
      <w:r>
        <w:t>AND…</w:t>
      </w:r>
    </w:p>
    <w:p w14:paraId="1E66A992" w14:textId="77777777" w:rsidR="008E0E87" w:rsidRPr="009B384C" w:rsidRDefault="008E0E87" w:rsidP="008E0E87">
      <w:r>
        <w:t xml:space="preserve">Dr. Michael </w:t>
      </w:r>
      <w:r w:rsidRPr="003E2EF5">
        <w:rPr>
          <w:rStyle w:val="Style13ptBold"/>
        </w:rPr>
        <w:t>Beckley 26</w:t>
      </w:r>
      <w:r>
        <w:t xml:space="preserve">, PhD, Associate Professor, Political Science, Tufts University. Nonresident Senior Fellow, American Enterprise Institute. Head of Asia Research, Foreign Policy Research Institute, "There Is Only One Sphere of Influence," Foreign Affairs, 02/04/2026, </w:t>
      </w:r>
      <w:r w:rsidRPr="00C46E11">
        <w:t>https://www.foreignaffairs.com/united-states/there-only-one-sphere-influence</w:t>
      </w:r>
      <w:r>
        <w:t>.</w:t>
      </w:r>
    </w:p>
    <w:p w14:paraId="638402E1" w14:textId="77777777" w:rsidR="008E0E87" w:rsidRPr="002514B4" w:rsidRDefault="008E0E87" w:rsidP="008E0E87">
      <w:pPr>
        <w:rPr>
          <w:sz w:val="16"/>
        </w:rPr>
      </w:pPr>
      <w:r w:rsidRPr="002514B4">
        <w:rPr>
          <w:sz w:val="16"/>
        </w:rPr>
        <w:t>ONLY GAME IN TOWN</w:t>
      </w:r>
    </w:p>
    <w:p w14:paraId="5A6F5E75" w14:textId="77777777" w:rsidR="008E0E87" w:rsidRPr="002514B4" w:rsidRDefault="008E0E87" w:rsidP="008E0E87">
      <w:pPr>
        <w:rPr>
          <w:sz w:val="16"/>
        </w:rPr>
      </w:pPr>
      <w:r w:rsidRPr="002514B4">
        <w:rPr>
          <w:sz w:val="16"/>
        </w:rPr>
        <w:t xml:space="preserve">Many </w:t>
      </w:r>
      <w:r w:rsidRPr="009B384C">
        <w:rPr>
          <w:rStyle w:val="StyleUnderline"/>
        </w:rPr>
        <w:t>analysts argue that</w:t>
      </w:r>
      <w:r w:rsidRPr="002514B4">
        <w:rPr>
          <w:sz w:val="16"/>
        </w:rPr>
        <w:t xml:space="preserve"> </w:t>
      </w:r>
      <w:r w:rsidRPr="009B384C">
        <w:rPr>
          <w:rStyle w:val="Emphasis"/>
        </w:rPr>
        <w:t>U.S. primacy</w:t>
      </w:r>
      <w:r w:rsidRPr="002514B4">
        <w:rPr>
          <w:sz w:val="16"/>
        </w:rPr>
        <w:t xml:space="preserve"> </w:t>
      </w:r>
      <w:r w:rsidRPr="009B384C">
        <w:rPr>
          <w:rStyle w:val="StyleUnderline"/>
        </w:rPr>
        <w:t>is fading and</w:t>
      </w:r>
      <w:r w:rsidRPr="002514B4">
        <w:rPr>
          <w:sz w:val="16"/>
        </w:rPr>
        <w:t xml:space="preserve"> that </w:t>
      </w:r>
      <w:r w:rsidRPr="009B384C">
        <w:rPr>
          <w:rStyle w:val="StyleUnderline"/>
        </w:rPr>
        <w:t>the world is</w:t>
      </w:r>
      <w:r w:rsidRPr="002514B4">
        <w:rPr>
          <w:sz w:val="16"/>
        </w:rPr>
        <w:t xml:space="preserve"> </w:t>
      </w:r>
      <w:r w:rsidRPr="009B384C">
        <w:rPr>
          <w:rStyle w:val="Emphasis"/>
        </w:rPr>
        <w:t>reorganizing</w:t>
      </w:r>
      <w:r w:rsidRPr="002514B4">
        <w:rPr>
          <w:sz w:val="16"/>
        </w:rPr>
        <w:t xml:space="preserve"> </w:t>
      </w:r>
      <w:r w:rsidRPr="009B384C">
        <w:rPr>
          <w:rStyle w:val="StyleUnderline"/>
        </w:rPr>
        <w:t>into</w:t>
      </w:r>
      <w:r w:rsidRPr="002514B4">
        <w:rPr>
          <w:sz w:val="16"/>
        </w:rPr>
        <w:t xml:space="preserve"> </w:t>
      </w:r>
      <w:r w:rsidRPr="009B384C">
        <w:rPr>
          <w:rStyle w:val="Emphasis"/>
        </w:rPr>
        <w:t>multipolar spheres</w:t>
      </w:r>
      <w:r w:rsidRPr="002514B4">
        <w:rPr>
          <w:sz w:val="16"/>
        </w:rPr>
        <w:t xml:space="preserve">. Some even urge Washington to grant China a sphere of influence in Asia and grant Russia one in eastern Europe in exchange for peace. </w:t>
      </w:r>
      <w:r w:rsidRPr="009B384C">
        <w:rPr>
          <w:rStyle w:val="StyleUnderline"/>
        </w:rPr>
        <w:t>But</w:t>
      </w:r>
      <w:r w:rsidRPr="002514B4">
        <w:rPr>
          <w:sz w:val="16"/>
        </w:rPr>
        <w:t xml:space="preserve"> </w:t>
      </w:r>
      <w:r w:rsidRPr="009B384C">
        <w:rPr>
          <w:rStyle w:val="Emphasis"/>
        </w:rPr>
        <w:t>s</w:t>
      </w:r>
      <w:r w:rsidRPr="002514B4">
        <w:rPr>
          <w:sz w:val="16"/>
        </w:rPr>
        <w:t xml:space="preserve">pheres </w:t>
      </w:r>
      <w:r w:rsidRPr="009B384C">
        <w:rPr>
          <w:rStyle w:val="Emphasis"/>
        </w:rPr>
        <w:t>o</w:t>
      </w:r>
      <w:r w:rsidRPr="002514B4">
        <w:rPr>
          <w:sz w:val="16"/>
        </w:rPr>
        <w:t xml:space="preserve">f </w:t>
      </w:r>
      <w:r w:rsidRPr="009B384C">
        <w:rPr>
          <w:rStyle w:val="Emphasis"/>
        </w:rPr>
        <w:t>i</w:t>
      </w:r>
      <w:r w:rsidRPr="002514B4">
        <w:rPr>
          <w:sz w:val="16"/>
        </w:rPr>
        <w:t xml:space="preserve">nfluence </w:t>
      </w:r>
      <w:r w:rsidRPr="009B384C">
        <w:rPr>
          <w:rStyle w:val="StyleUnderline"/>
        </w:rPr>
        <w:t>are</w:t>
      </w:r>
      <w:r w:rsidRPr="002514B4">
        <w:rPr>
          <w:sz w:val="16"/>
        </w:rPr>
        <w:t xml:space="preserve"> </w:t>
      </w:r>
      <w:r w:rsidRPr="009B384C">
        <w:rPr>
          <w:rStyle w:val="Emphasis"/>
        </w:rPr>
        <w:t>not diplomatic</w:t>
      </w:r>
      <w:r w:rsidRPr="002514B4">
        <w:rPr>
          <w:sz w:val="16"/>
        </w:rPr>
        <w:t xml:space="preserve"> </w:t>
      </w:r>
      <w:r w:rsidRPr="009B384C">
        <w:rPr>
          <w:rStyle w:val="StyleUnderline"/>
        </w:rPr>
        <w:t>concessions</w:t>
      </w:r>
      <w:r w:rsidRPr="002514B4">
        <w:rPr>
          <w:sz w:val="16"/>
        </w:rPr>
        <w:t xml:space="preserve">. </w:t>
      </w:r>
      <w:r w:rsidRPr="009B384C">
        <w:rPr>
          <w:rStyle w:val="StyleUnderline"/>
        </w:rPr>
        <w:t>They are</w:t>
      </w:r>
      <w:r w:rsidRPr="002514B4">
        <w:rPr>
          <w:sz w:val="16"/>
        </w:rPr>
        <w:t xml:space="preserve"> </w:t>
      </w:r>
      <w:r w:rsidRPr="009B384C">
        <w:rPr>
          <w:rStyle w:val="Emphasis"/>
        </w:rPr>
        <w:t>political facts</w:t>
      </w:r>
      <w:r w:rsidRPr="002514B4">
        <w:rPr>
          <w:sz w:val="16"/>
        </w:rPr>
        <w:t xml:space="preserve">, </w:t>
      </w:r>
      <w:r w:rsidRPr="009B384C">
        <w:rPr>
          <w:rStyle w:val="StyleUnderline"/>
        </w:rPr>
        <w:t>produced by power, geography, and</w:t>
      </w:r>
      <w:r w:rsidRPr="002514B4">
        <w:rPr>
          <w:sz w:val="16"/>
        </w:rPr>
        <w:t xml:space="preserve">, above all, </w:t>
      </w:r>
      <w:r w:rsidRPr="009B384C">
        <w:rPr>
          <w:rStyle w:val="StyleUnderline"/>
        </w:rPr>
        <w:t>the choices of weaker states</w:t>
      </w:r>
      <w:r w:rsidRPr="002514B4">
        <w:rPr>
          <w:sz w:val="16"/>
        </w:rPr>
        <w:t>. A country commands a true sphere of influence only when its neighbors defer to it on security, when foreign rivals cannot intervene decisively, and when control can be sustained without the constant use of force. When those conditions are absent, simply recognizing a sphere changes nothing.</w:t>
      </w:r>
    </w:p>
    <w:p w14:paraId="7D879DD8" w14:textId="77777777" w:rsidR="008E0E87" w:rsidRPr="002514B4" w:rsidRDefault="008E0E87" w:rsidP="008E0E87">
      <w:pPr>
        <w:rPr>
          <w:sz w:val="16"/>
        </w:rPr>
      </w:pPr>
      <w:r w:rsidRPr="002514B4">
        <w:rPr>
          <w:sz w:val="16"/>
        </w:rPr>
        <w:t xml:space="preserve">Historically, spheres of influence have been built in two main ways: through conquest, or by binding neighbors with security guarantees, market access, and institutions that make exit prohibitively costly. The methods of construction differ, but the requirements do not. A true sphere demands military dominance, economic centrality, and staying power. By those standards, </w:t>
      </w:r>
      <w:r w:rsidRPr="009B384C">
        <w:rPr>
          <w:rStyle w:val="StyleUnderline"/>
        </w:rPr>
        <w:t>the</w:t>
      </w:r>
      <w:r w:rsidRPr="002514B4">
        <w:rPr>
          <w:sz w:val="16"/>
        </w:rPr>
        <w:t xml:space="preserve"> </w:t>
      </w:r>
      <w:r w:rsidRPr="002514B4">
        <w:rPr>
          <w:rStyle w:val="Emphasis"/>
          <w:highlight w:val="yellow"/>
        </w:rPr>
        <w:t>U</w:t>
      </w:r>
      <w:r w:rsidRPr="002514B4">
        <w:rPr>
          <w:sz w:val="16"/>
        </w:rPr>
        <w:t xml:space="preserve">nited </w:t>
      </w:r>
      <w:r w:rsidRPr="002514B4">
        <w:rPr>
          <w:rStyle w:val="Emphasis"/>
          <w:highlight w:val="yellow"/>
        </w:rPr>
        <w:t>S</w:t>
      </w:r>
      <w:r w:rsidRPr="002514B4">
        <w:rPr>
          <w:sz w:val="16"/>
        </w:rPr>
        <w:t xml:space="preserve">tates </w:t>
      </w:r>
      <w:r w:rsidRPr="009B384C">
        <w:rPr>
          <w:rStyle w:val="StyleUnderline"/>
        </w:rPr>
        <w:t>possesses a</w:t>
      </w:r>
      <w:r w:rsidRPr="002514B4">
        <w:rPr>
          <w:sz w:val="16"/>
        </w:rPr>
        <w:t xml:space="preserve"> </w:t>
      </w:r>
      <w:r w:rsidRPr="002514B4">
        <w:rPr>
          <w:rStyle w:val="Emphasis"/>
          <w:highlight w:val="yellow"/>
        </w:rPr>
        <w:t>s</w:t>
      </w:r>
      <w:r w:rsidRPr="002514B4">
        <w:rPr>
          <w:sz w:val="16"/>
        </w:rPr>
        <w:t xml:space="preserve">phere </w:t>
      </w:r>
      <w:r w:rsidRPr="002514B4">
        <w:rPr>
          <w:rStyle w:val="Emphasis"/>
          <w:highlight w:val="yellow"/>
        </w:rPr>
        <w:t>o</w:t>
      </w:r>
      <w:r w:rsidRPr="002514B4">
        <w:rPr>
          <w:sz w:val="16"/>
        </w:rPr>
        <w:t xml:space="preserve">f </w:t>
      </w:r>
      <w:r w:rsidRPr="002514B4">
        <w:rPr>
          <w:rStyle w:val="Emphasis"/>
          <w:highlight w:val="yellow"/>
        </w:rPr>
        <w:t>i</w:t>
      </w:r>
      <w:r w:rsidRPr="002514B4">
        <w:rPr>
          <w:sz w:val="16"/>
        </w:rPr>
        <w:t xml:space="preserve">nfluence </w:t>
      </w:r>
      <w:r w:rsidRPr="009B384C">
        <w:rPr>
          <w:rStyle w:val="StyleUnderline"/>
        </w:rPr>
        <w:t>in the</w:t>
      </w:r>
      <w:r w:rsidRPr="002514B4">
        <w:rPr>
          <w:sz w:val="16"/>
        </w:rPr>
        <w:t xml:space="preserve"> </w:t>
      </w:r>
      <w:r w:rsidRPr="009B384C">
        <w:rPr>
          <w:rStyle w:val="Emphasis"/>
        </w:rPr>
        <w:t>Western Hemisphere</w:t>
      </w:r>
      <w:r w:rsidRPr="002514B4">
        <w:rPr>
          <w:sz w:val="16"/>
        </w:rPr>
        <w:t xml:space="preserve">. </w:t>
      </w:r>
      <w:r w:rsidRPr="002514B4">
        <w:rPr>
          <w:rStyle w:val="StyleUnderline"/>
          <w:highlight w:val="yellow"/>
        </w:rPr>
        <w:t>No other</w:t>
      </w:r>
      <w:r w:rsidRPr="009B384C">
        <w:rPr>
          <w:rStyle w:val="StyleUnderline"/>
        </w:rPr>
        <w:t xml:space="preserve"> power </w:t>
      </w:r>
      <w:r w:rsidRPr="002514B4">
        <w:rPr>
          <w:rStyle w:val="StyleUnderline"/>
          <w:highlight w:val="yellow"/>
        </w:rPr>
        <w:t>has</w:t>
      </w:r>
      <w:r w:rsidRPr="009B384C">
        <w:rPr>
          <w:rStyle w:val="StyleUnderline"/>
        </w:rPr>
        <w:t xml:space="preserve"> a</w:t>
      </w:r>
      <w:r w:rsidRPr="002514B4">
        <w:rPr>
          <w:sz w:val="16"/>
        </w:rPr>
        <w:t xml:space="preserve"> </w:t>
      </w:r>
      <w:r w:rsidRPr="002514B4">
        <w:rPr>
          <w:rStyle w:val="Emphasis"/>
          <w:highlight w:val="yellow"/>
        </w:rPr>
        <w:t>comparable</w:t>
      </w:r>
      <w:r w:rsidRPr="002514B4">
        <w:rPr>
          <w:sz w:val="16"/>
        </w:rPr>
        <w:t xml:space="preserve"> </w:t>
      </w:r>
      <w:r w:rsidRPr="009B384C">
        <w:rPr>
          <w:rStyle w:val="StyleUnderline"/>
        </w:rPr>
        <w:t>one</w:t>
      </w:r>
      <w:r w:rsidRPr="002514B4">
        <w:rPr>
          <w:sz w:val="16"/>
        </w:rPr>
        <w:t>.</w:t>
      </w:r>
    </w:p>
    <w:p w14:paraId="56BF6486" w14:textId="77777777" w:rsidR="008E0E87" w:rsidRPr="002514B4" w:rsidRDefault="008E0E87" w:rsidP="008E0E87">
      <w:pPr>
        <w:rPr>
          <w:sz w:val="16"/>
        </w:rPr>
      </w:pPr>
      <w:r w:rsidRPr="002514B4">
        <w:rPr>
          <w:sz w:val="16"/>
        </w:rPr>
        <w:t xml:space="preserve">Start </w:t>
      </w:r>
      <w:r w:rsidRPr="009B384C">
        <w:rPr>
          <w:rStyle w:val="StyleUnderline"/>
        </w:rPr>
        <w:t>with</w:t>
      </w:r>
      <w:r w:rsidRPr="002514B4">
        <w:rPr>
          <w:sz w:val="16"/>
        </w:rPr>
        <w:t xml:space="preserve"> </w:t>
      </w:r>
      <w:r w:rsidRPr="002514B4">
        <w:rPr>
          <w:rStyle w:val="Emphasis"/>
          <w:highlight w:val="yellow"/>
        </w:rPr>
        <w:t>mil</w:t>
      </w:r>
      <w:r w:rsidRPr="009B384C">
        <w:rPr>
          <w:rStyle w:val="Emphasis"/>
        </w:rPr>
        <w:t xml:space="preserve">itary </w:t>
      </w:r>
      <w:r w:rsidRPr="002514B4">
        <w:rPr>
          <w:rStyle w:val="Emphasis"/>
          <w:highlight w:val="yellow"/>
        </w:rPr>
        <w:t>dominance</w:t>
      </w:r>
      <w:r w:rsidRPr="002514B4">
        <w:rPr>
          <w:sz w:val="16"/>
        </w:rPr>
        <w:t xml:space="preserve">. </w:t>
      </w:r>
      <w:r w:rsidRPr="009B384C">
        <w:rPr>
          <w:rStyle w:val="StyleUnderline"/>
        </w:rPr>
        <w:t>Washington spends as much as</w:t>
      </w:r>
      <w:r w:rsidRPr="002514B4">
        <w:rPr>
          <w:sz w:val="16"/>
        </w:rPr>
        <w:t xml:space="preserve"> </w:t>
      </w:r>
      <w:r w:rsidRPr="009B384C">
        <w:rPr>
          <w:rStyle w:val="Emphasis"/>
        </w:rPr>
        <w:t>12 times more</w:t>
      </w:r>
      <w:r w:rsidRPr="002514B4">
        <w:rPr>
          <w:sz w:val="16"/>
        </w:rPr>
        <w:t xml:space="preserve"> </w:t>
      </w:r>
      <w:r w:rsidRPr="009B384C">
        <w:rPr>
          <w:rStyle w:val="StyleUnderline"/>
        </w:rPr>
        <w:t>on defense than</w:t>
      </w:r>
      <w:r w:rsidRPr="002514B4">
        <w:rPr>
          <w:sz w:val="16"/>
        </w:rPr>
        <w:t xml:space="preserve"> </w:t>
      </w:r>
      <w:r w:rsidRPr="009B384C">
        <w:rPr>
          <w:rStyle w:val="Emphasis"/>
        </w:rPr>
        <w:t>all other</w:t>
      </w:r>
      <w:r w:rsidRPr="002514B4">
        <w:rPr>
          <w:sz w:val="16"/>
        </w:rPr>
        <w:t xml:space="preserve"> </w:t>
      </w:r>
      <w:r w:rsidRPr="009B384C">
        <w:rPr>
          <w:rStyle w:val="StyleUnderline"/>
        </w:rPr>
        <w:t>countries in the</w:t>
      </w:r>
      <w:r w:rsidRPr="002514B4">
        <w:rPr>
          <w:sz w:val="16"/>
        </w:rPr>
        <w:t xml:space="preserve"> </w:t>
      </w:r>
      <w:r w:rsidRPr="009B384C">
        <w:rPr>
          <w:rStyle w:val="Emphasis"/>
        </w:rPr>
        <w:t>Western Hemisphere</w:t>
      </w:r>
      <w:r w:rsidRPr="002514B4">
        <w:rPr>
          <w:sz w:val="16"/>
        </w:rPr>
        <w:t xml:space="preserve"> </w:t>
      </w:r>
      <w:r w:rsidRPr="009B384C">
        <w:rPr>
          <w:rStyle w:val="StyleUnderline"/>
        </w:rPr>
        <w:t>combined</w:t>
      </w:r>
      <w:r w:rsidRPr="002514B4">
        <w:rPr>
          <w:sz w:val="16"/>
        </w:rPr>
        <w:t>. South of the Rio Grande, roughly two-thirds of states maintain little more than internal security forces. Collectively, the region’s 33 countries field fewer than 700 combat aircraft, around 30 warships, and about 20 submarines—set against the United States’ nearly 3,000 combat aircraft, more than 120 warships, and roughly 65 submarines.</w:t>
      </w:r>
    </w:p>
    <w:p w14:paraId="078048AB" w14:textId="77777777" w:rsidR="008E0E87" w:rsidRPr="002514B4" w:rsidRDefault="008E0E87" w:rsidP="008E0E87">
      <w:pPr>
        <w:rPr>
          <w:sz w:val="16"/>
        </w:rPr>
      </w:pPr>
      <w:r w:rsidRPr="002514B4">
        <w:rPr>
          <w:sz w:val="16"/>
        </w:rPr>
        <w:t>Canada is the partial exception, with a military power projection capacity composed of two fighter squadrons, a single mechanized brigade, and a small frigate fleet. Even so, roughly half of its forces are unavailable at any given time because aging platforms are stuck in maintenance backlogs and chronic personnel shortages leave ships, aircraft, and units short of crew. Like their counterparts elsewhere in the hemisphere, Canadian forces also depend heavily on the United States for intelligence, refueling, transport, and targeting.</w:t>
      </w:r>
    </w:p>
    <w:p w14:paraId="5F706F62" w14:textId="77777777" w:rsidR="008E0E87" w:rsidRPr="002514B4" w:rsidRDefault="008E0E87" w:rsidP="008E0E87">
      <w:pPr>
        <w:rPr>
          <w:sz w:val="16"/>
        </w:rPr>
      </w:pPr>
      <w:r w:rsidRPr="002514B4">
        <w:rPr>
          <w:sz w:val="16"/>
        </w:rPr>
        <w:t xml:space="preserve">In practice, </w:t>
      </w:r>
      <w:r w:rsidRPr="009B384C">
        <w:rPr>
          <w:rStyle w:val="StyleUnderline"/>
        </w:rPr>
        <w:t>regional militaries function</w:t>
      </w:r>
      <w:r w:rsidRPr="002514B4">
        <w:rPr>
          <w:sz w:val="16"/>
        </w:rPr>
        <w:t xml:space="preserve"> </w:t>
      </w:r>
      <w:r w:rsidRPr="009B384C">
        <w:rPr>
          <w:rStyle w:val="Emphasis"/>
        </w:rPr>
        <w:t>less as competitors</w:t>
      </w:r>
      <w:r w:rsidRPr="002514B4">
        <w:rPr>
          <w:sz w:val="16"/>
        </w:rPr>
        <w:t xml:space="preserve"> </w:t>
      </w:r>
      <w:r w:rsidRPr="009B384C">
        <w:rPr>
          <w:rStyle w:val="StyleUnderline"/>
        </w:rPr>
        <w:t>than as</w:t>
      </w:r>
      <w:r w:rsidRPr="002514B4">
        <w:rPr>
          <w:sz w:val="16"/>
        </w:rPr>
        <w:t xml:space="preserve"> </w:t>
      </w:r>
      <w:r w:rsidRPr="009B384C">
        <w:rPr>
          <w:rStyle w:val="Emphasis"/>
        </w:rPr>
        <w:t>auxiliaries</w:t>
      </w:r>
      <w:r w:rsidRPr="002514B4">
        <w:rPr>
          <w:sz w:val="16"/>
        </w:rPr>
        <w:t xml:space="preserve"> </w:t>
      </w:r>
      <w:r w:rsidRPr="009B384C">
        <w:rPr>
          <w:rStyle w:val="StyleUnderline"/>
        </w:rPr>
        <w:t>to American power</w:t>
      </w:r>
      <w:r w:rsidRPr="002514B4">
        <w:rPr>
          <w:sz w:val="16"/>
        </w:rPr>
        <w:t xml:space="preserve">. </w:t>
      </w:r>
      <w:r w:rsidRPr="009B384C">
        <w:rPr>
          <w:rStyle w:val="StyleUnderline"/>
        </w:rPr>
        <w:t>Through</w:t>
      </w:r>
      <w:r w:rsidRPr="002514B4">
        <w:rPr>
          <w:sz w:val="16"/>
        </w:rPr>
        <w:t xml:space="preserve"> </w:t>
      </w:r>
      <w:r w:rsidRPr="009B384C">
        <w:rPr>
          <w:rStyle w:val="Emphasis"/>
        </w:rPr>
        <w:t>access agreements</w:t>
      </w:r>
      <w:r w:rsidRPr="002514B4">
        <w:rPr>
          <w:sz w:val="16"/>
        </w:rPr>
        <w:t xml:space="preserve"> </w:t>
      </w:r>
      <w:r w:rsidRPr="009B384C">
        <w:rPr>
          <w:rStyle w:val="StyleUnderline"/>
        </w:rPr>
        <w:t>and</w:t>
      </w:r>
      <w:r w:rsidRPr="002514B4">
        <w:rPr>
          <w:sz w:val="16"/>
        </w:rPr>
        <w:t xml:space="preserve"> </w:t>
      </w:r>
      <w:r w:rsidRPr="009B384C">
        <w:rPr>
          <w:rStyle w:val="Emphasis"/>
        </w:rPr>
        <w:t>joint training programs</w:t>
      </w:r>
      <w:r w:rsidRPr="002514B4">
        <w:rPr>
          <w:sz w:val="16"/>
        </w:rPr>
        <w:t xml:space="preserve"> </w:t>
      </w:r>
      <w:r w:rsidRPr="009B384C">
        <w:rPr>
          <w:rStyle w:val="StyleUnderline"/>
        </w:rPr>
        <w:t>spanning most of the hemisphere, the</w:t>
      </w:r>
      <w:r w:rsidRPr="002514B4">
        <w:rPr>
          <w:sz w:val="16"/>
        </w:rPr>
        <w:t xml:space="preserve"> </w:t>
      </w:r>
      <w:r w:rsidRPr="009B384C">
        <w:rPr>
          <w:rStyle w:val="Emphasis"/>
        </w:rPr>
        <w:t>U.S. military</w:t>
      </w:r>
      <w:r w:rsidRPr="002514B4">
        <w:rPr>
          <w:sz w:val="16"/>
        </w:rPr>
        <w:t xml:space="preserve"> </w:t>
      </w:r>
      <w:r w:rsidRPr="009B384C">
        <w:rPr>
          <w:rStyle w:val="StyleUnderline"/>
        </w:rPr>
        <w:t>enjoys</w:t>
      </w:r>
      <w:r w:rsidRPr="002514B4">
        <w:rPr>
          <w:sz w:val="16"/>
        </w:rPr>
        <w:t xml:space="preserve"> </w:t>
      </w:r>
      <w:r w:rsidRPr="009B384C">
        <w:rPr>
          <w:rStyle w:val="Emphasis"/>
        </w:rPr>
        <w:t>near-complete</w:t>
      </w:r>
      <w:r w:rsidRPr="002514B4">
        <w:rPr>
          <w:sz w:val="16"/>
        </w:rPr>
        <w:t xml:space="preserve"> </w:t>
      </w:r>
      <w:r w:rsidRPr="009B384C">
        <w:rPr>
          <w:rStyle w:val="StyleUnderline"/>
        </w:rPr>
        <w:t>freedom of action and can</w:t>
      </w:r>
      <w:r w:rsidRPr="002514B4">
        <w:rPr>
          <w:sz w:val="16"/>
        </w:rPr>
        <w:t xml:space="preserve"> </w:t>
      </w:r>
      <w:r w:rsidRPr="009B384C">
        <w:rPr>
          <w:rStyle w:val="Emphasis"/>
        </w:rPr>
        <w:t>intervene</w:t>
      </w:r>
      <w:r w:rsidRPr="002514B4">
        <w:rPr>
          <w:sz w:val="16"/>
        </w:rPr>
        <w:t xml:space="preserve"> </w:t>
      </w:r>
      <w:r w:rsidRPr="009B384C">
        <w:rPr>
          <w:rStyle w:val="StyleUnderline"/>
        </w:rPr>
        <w:t>with minimal resistance</w:t>
      </w:r>
      <w:r w:rsidRPr="002514B4">
        <w:rPr>
          <w:sz w:val="16"/>
        </w:rPr>
        <w:t>—as demonstrated most recently in Venezuela.</w:t>
      </w:r>
    </w:p>
    <w:p w14:paraId="776DE355" w14:textId="77777777" w:rsidR="008E0E87" w:rsidRPr="002514B4" w:rsidRDefault="008E0E87" w:rsidP="008E0E87">
      <w:pPr>
        <w:rPr>
          <w:sz w:val="16"/>
        </w:rPr>
      </w:pPr>
      <w:r w:rsidRPr="002514B4">
        <w:rPr>
          <w:rStyle w:val="Emphasis"/>
          <w:highlight w:val="yellow"/>
        </w:rPr>
        <w:t>Econ</w:t>
      </w:r>
      <w:r w:rsidRPr="009B384C">
        <w:rPr>
          <w:rStyle w:val="Emphasis"/>
        </w:rPr>
        <w:t xml:space="preserve">omic </w:t>
      </w:r>
      <w:r w:rsidRPr="002514B4">
        <w:rPr>
          <w:rStyle w:val="Emphasis"/>
          <w:highlight w:val="yellow"/>
        </w:rPr>
        <w:t>centrality</w:t>
      </w:r>
      <w:r w:rsidRPr="002514B4">
        <w:rPr>
          <w:sz w:val="16"/>
        </w:rPr>
        <w:t xml:space="preserve"> </w:t>
      </w:r>
      <w:r w:rsidRPr="009B384C">
        <w:rPr>
          <w:rStyle w:val="StyleUnderline"/>
        </w:rPr>
        <w:t>reinforces this dominance</w:t>
      </w:r>
      <w:r w:rsidRPr="002514B4">
        <w:rPr>
          <w:sz w:val="16"/>
        </w:rPr>
        <w:t xml:space="preserve">. </w:t>
      </w:r>
      <w:r w:rsidRPr="009B384C">
        <w:rPr>
          <w:rStyle w:val="StyleUnderline"/>
        </w:rPr>
        <w:t>The</w:t>
      </w:r>
      <w:r w:rsidRPr="002514B4">
        <w:rPr>
          <w:sz w:val="16"/>
        </w:rPr>
        <w:t xml:space="preserve"> </w:t>
      </w:r>
      <w:r w:rsidRPr="009B384C">
        <w:rPr>
          <w:rStyle w:val="Emphasis"/>
        </w:rPr>
        <w:t>U</w:t>
      </w:r>
      <w:r w:rsidRPr="002514B4">
        <w:rPr>
          <w:sz w:val="16"/>
        </w:rPr>
        <w:t xml:space="preserve">nited </w:t>
      </w:r>
      <w:r w:rsidRPr="009B384C">
        <w:rPr>
          <w:rStyle w:val="Emphasis"/>
        </w:rPr>
        <w:t>S</w:t>
      </w:r>
      <w:r w:rsidRPr="002514B4">
        <w:rPr>
          <w:sz w:val="16"/>
        </w:rPr>
        <w:t xml:space="preserve">tates </w:t>
      </w:r>
      <w:r w:rsidRPr="009B384C">
        <w:rPr>
          <w:rStyle w:val="StyleUnderline"/>
        </w:rPr>
        <w:t>is the</w:t>
      </w:r>
      <w:r w:rsidRPr="002514B4">
        <w:rPr>
          <w:sz w:val="16"/>
        </w:rPr>
        <w:t xml:space="preserve"> Western </w:t>
      </w:r>
      <w:r w:rsidRPr="009B384C">
        <w:rPr>
          <w:rStyle w:val="Emphasis"/>
        </w:rPr>
        <w:t>Hemisphere’s linchpin market</w:t>
      </w:r>
      <w:r w:rsidRPr="002514B4">
        <w:rPr>
          <w:sz w:val="16"/>
        </w:rPr>
        <w:t xml:space="preserve">. Nearly half of exports from South America, and anywhere from 60 to 80 percent of those from Canada and Mexico, go to the United States. This is not reroutable commodity trade of the kind many countries conduct with China, but tightly integrated supply chain trade—finished goods and components built specifically for the U.S. market. </w:t>
      </w:r>
      <w:r w:rsidRPr="009B384C">
        <w:rPr>
          <w:rStyle w:val="StyleUnderline"/>
        </w:rPr>
        <w:t>If U.S. neighbors</w:t>
      </w:r>
      <w:r w:rsidRPr="002514B4">
        <w:rPr>
          <w:sz w:val="16"/>
        </w:rPr>
        <w:t xml:space="preserve"> </w:t>
      </w:r>
      <w:r w:rsidRPr="009B384C">
        <w:rPr>
          <w:rStyle w:val="Emphasis"/>
        </w:rPr>
        <w:t>lose</w:t>
      </w:r>
      <w:r w:rsidRPr="002514B4">
        <w:rPr>
          <w:sz w:val="16"/>
        </w:rPr>
        <w:t xml:space="preserve"> </w:t>
      </w:r>
      <w:r w:rsidRPr="009B384C">
        <w:rPr>
          <w:rStyle w:val="StyleUnderline"/>
        </w:rPr>
        <w:t>that market, production</w:t>
      </w:r>
      <w:r w:rsidRPr="002514B4">
        <w:rPr>
          <w:sz w:val="16"/>
        </w:rPr>
        <w:t xml:space="preserve"> </w:t>
      </w:r>
      <w:r w:rsidRPr="009B384C">
        <w:rPr>
          <w:rStyle w:val="Emphasis"/>
        </w:rPr>
        <w:t>will collapse</w:t>
      </w:r>
      <w:r w:rsidRPr="002514B4">
        <w:rPr>
          <w:sz w:val="16"/>
        </w:rPr>
        <w:t xml:space="preserve"> </w:t>
      </w:r>
      <w:r w:rsidRPr="009B384C">
        <w:rPr>
          <w:rStyle w:val="StyleUnderline"/>
        </w:rPr>
        <w:t>rather than shift</w:t>
      </w:r>
      <w:r w:rsidRPr="002514B4">
        <w:rPr>
          <w:sz w:val="16"/>
        </w:rPr>
        <w:t xml:space="preserve"> elsewhere.</w:t>
      </w:r>
    </w:p>
    <w:p w14:paraId="4DB720D3" w14:textId="77777777" w:rsidR="008E0E87" w:rsidRPr="002514B4" w:rsidRDefault="008E0E87" w:rsidP="008E0E87">
      <w:pPr>
        <w:rPr>
          <w:sz w:val="16"/>
        </w:rPr>
      </w:pPr>
      <w:r w:rsidRPr="002514B4">
        <w:rPr>
          <w:sz w:val="16"/>
        </w:rPr>
        <w:t xml:space="preserve">The </w:t>
      </w:r>
      <w:r w:rsidRPr="001200DE">
        <w:rPr>
          <w:rStyle w:val="StyleUnderline"/>
        </w:rPr>
        <w:t>Western Hemisphere is</w:t>
      </w:r>
      <w:r w:rsidRPr="002514B4">
        <w:rPr>
          <w:sz w:val="16"/>
        </w:rPr>
        <w:t xml:space="preserve"> also </w:t>
      </w:r>
      <w:r w:rsidRPr="001200DE">
        <w:rPr>
          <w:rStyle w:val="StyleUnderline"/>
        </w:rPr>
        <w:t>a</w:t>
      </w:r>
      <w:r w:rsidRPr="002514B4">
        <w:rPr>
          <w:sz w:val="16"/>
        </w:rPr>
        <w:t xml:space="preserve"> </w:t>
      </w:r>
      <w:r w:rsidRPr="001200DE">
        <w:rPr>
          <w:rStyle w:val="Emphasis"/>
        </w:rPr>
        <w:t xml:space="preserve">de facto U.S. </w:t>
      </w:r>
      <w:r w:rsidRPr="002514B4">
        <w:rPr>
          <w:rStyle w:val="Emphasis"/>
          <w:highlight w:val="yellow"/>
        </w:rPr>
        <w:t>dollar</w:t>
      </w:r>
      <w:r w:rsidRPr="001200DE">
        <w:rPr>
          <w:rStyle w:val="Emphasis"/>
        </w:rPr>
        <w:t xml:space="preserve"> zone</w:t>
      </w:r>
      <w:r w:rsidRPr="002514B4">
        <w:rPr>
          <w:sz w:val="16"/>
        </w:rPr>
        <w:t xml:space="preserve">. </w:t>
      </w:r>
      <w:r w:rsidRPr="001200DE">
        <w:rPr>
          <w:rStyle w:val="StyleUnderline"/>
        </w:rPr>
        <w:t>Several countries use the dollar</w:t>
      </w:r>
      <w:r w:rsidRPr="002514B4">
        <w:rPr>
          <w:sz w:val="16"/>
        </w:rPr>
        <w:t xml:space="preserve"> </w:t>
      </w:r>
      <w:r w:rsidRPr="001200DE">
        <w:rPr>
          <w:rStyle w:val="Emphasis"/>
        </w:rPr>
        <w:t>outright</w:t>
      </w:r>
      <w:r w:rsidRPr="002514B4">
        <w:rPr>
          <w:sz w:val="16"/>
        </w:rPr>
        <w:t xml:space="preserve">, </w:t>
      </w:r>
      <w:r w:rsidRPr="001200DE">
        <w:rPr>
          <w:rStyle w:val="StyleUnderline"/>
        </w:rPr>
        <w:t>many peg</w:t>
      </w:r>
      <w:r w:rsidRPr="002514B4">
        <w:rPr>
          <w:sz w:val="16"/>
        </w:rPr>
        <w:t xml:space="preserve"> their own </w:t>
      </w:r>
      <w:r w:rsidRPr="001200DE">
        <w:rPr>
          <w:rStyle w:val="StyleUnderline"/>
        </w:rPr>
        <w:t xml:space="preserve">currencies to it, and most regional trade </w:t>
      </w:r>
      <w:r w:rsidRPr="002514B4">
        <w:rPr>
          <w:rStyle w:val="StyleUnderline"/>
          <w:highlight w:val="yellow"/>
        </w:rPr>
        <w:t>and</w:t>
      </w:r>
      <w:r w:rsidRPr="001200DE">
        <w:rPr>
          <w:rStyle w:val="StyleUnderline"/>
        </w:rPr>
        <w:t xml:space="preserve"> borrowing is</w:t>
      </w:r>
      <w:r w:rsidRPr="002514B4">
        <w:rPr>
          <w:sz w:val="16"/>
        </w:rPr>
        <w:t xml:space="preserve"> </w:t>
      </w:r>
      <w:r w:rsidRPr="001200DE">
        <w:rPr>
          <w:rStyle w:val="Emphasis"/>
        </w:rPr>
        <w:t>U.S. dollar</w:t>
      </w:r>
      <w:r w:rsidRPr="002514B4">
        <w:rPr>
          <w:sz w:val="16"/>
        </w:rPr>
        <w:t xml:space="preserve"> </w:t>
      </w:r>
      <w:r w:rsidRPr="001200DE">
        <w:rPr>
          <w:rStyle w:val="StyleUnderline"/>
        </w:rPr>
        <w:t>denominated</w:t>
      </w:r>
      <w:r w:rsidRPr="002514B4">
        <w:rPr>
          <w:sz w:val="16"/>
        </w:rPr>
        <w:t xml:space="preserve">. In crises, rescue finance runs through U.S. institutions, and remittances from the United States sustain large shares of GDP across Central America and the Caribbean. The </w:t>
      </w:r>
      <w:r w:rsidRPr="001200DE">
        <w:rPr>
          <w:rStyle w:val="StyleUnderline"/>
        </w:rPr>
        <w:t>result is</w:t>
      </w:r>
      <w:r w:rsidRPr="002514B4">
        <w:rPr>
          <w:sz w:val="16"/>
        </w:rPr>
        <w:t xml:space="preserve"> </w:t>
      </w:r>
      <w:r w:rsidRPr="001200DE">
        <w:rPr>
          <w:rStyle w:val="Emphasis"/>
        </w:rPr>
        <w:t>structural leverage</w:t>
      </w:r>
      <w:r w:rsidRPr="002514B4">
        <w:rPr>
          <w:sz w:val="16"/>
        </w:rPr>
        <w:t xml:space="preserve"> </w:t>
      </w:r>
      <w:r w:rsidRPr="001200DE">
        <w:rPr>
          <w:rStyle w:val="StyleUnderline"/>
        </w:rPr>
        <w:t>for the</w:t>
      </w:r>
      <w:r w:rsidRPr="002514B4">
        <w:rPr>
          <w:sz w:val="16"/>
        </w:rPr>
        <w:t xml:space="preserve"> </w:t>
      </w:r>
      <w:r w:rsidRPr="001200DE">
        <w:rPr>
          <w:rStyle w:val="Emphasis"/>
        </w:rPr>
        <w:t>U</w:t>
      </w:r>
      <w:r w:rsidRPr="002514B4">
        <w:rPr>
          <w:sz w:val="16"/>
        </w:rPr>
        <w:t xml:space="preserve">nited </w:t>
      </w:r>
      <w:r w:rsidRPr="001200DE">
        <w:rPr>
          <w:rStyle w:val="Emphasis"/>
        </w:rPr>
        <w:t>S</w:t>
      </w:r>
      <w:r w:rsidRPr="002514B4">
        <w:rPr>
          <w:sz w:val="16"/>
        </w:rPr>
        <w:t>tates: other governments tied to the dollar have strong incentives to accommodate Washington rather than risk financial instability.</w:t>
      </w:r>
    </w:p>
    <w:p w14:paraId="05731CB1" w14:textId="77777777" w:rsidR="008E0E87" w:rsidRPr="002514B4" w:rsidRDefault="008E0E87" w:rsidP="008E0E87">
      <w:pPr>
        <w:rPr>
          <w:sz w:val="16"/>
        </w:rPr>
      </w:pPr>
      <w:r w:rsidRPr="002514B4">
        <w:rPr>
          <w:sz w:val="16"/>
        </w:rPr>
        <w:t xml:space="preserve">Finally, </w:t>
      </w:r>
      <w:r w:rsidRPr="001200DE">
        <w:rPr>
          <w:rStyle w:val="StyleUnderline"/>
        </w:rPr>
        <w:t>the</w:t>
      </w:r>
      <w:r w:rsidRPr="002514B4">
        <w:rPr>
          <w:sz w:val="16"/>
        </w:rPr>
        <w:t xml:space="preserve"> </w:t>
      </w:r>
      <w:r w:rsidRPr="001200DE">
        <w:rPr>
          <w:rStyle w:val="Emphasis"/>
        </w:rPr>
        <w:t>U</w:t>
      </w:r>
      <w:r w:rsidRPr="002514B4">
        <w:rPr>
          <w:sz w:val="16"/>
        </w:rPr>
        <w:t xml:space="preserve">nited </w:t>
      </w:r>
      <w:r w:rsidRPr="001200DE">
        <w:rPr>
          <w:rStyle w:val="Emphasis"/>
        </w:rPr>
        <w:t>S</w:t>
      </w:r>
      <w:r w:rsidRPr="002514B4">
        <w:rPr>
          <w:sz w:val="16"/>
        </w:rPr>
        <w:t xml:space="preserve">tates </w:t>
      </w:r>
      <w:r w:rsidRPr="001200DE">
        <w:rPr>
          <w:rStyle w:val="StyleUnderline"/>
        </w:rPr>
        <w:t>has</w:t>
      </w:r>
      <w:r w:rsidRPr="002514B4">
        <w:rPr>
          <w:sz w:val="16"/>
        </w:rPr>
        <w:t xml:space="preserve"> </w:t>
      </w:r>
      <w:r w:rsidRPr="002514B4">
        <w:rPr>
          <w:rStyle w:val="Emphasis"/>
          <w:highlight w:val="yellow"/>
        </w:rPr>
        <w:t>staying power</w:t>
      </w:r>
      <w:r w:rsidRPr="002514B4">
        <w:rPr>
          <w:sz w:val="16"/>
        </w:rPr>
        <w:t xml:space="preserve"> </w:t>
      </w:r>
      <w:r w:rsidRPr="001200DE">
        <w:rPr>
          <w:rStyle w:val="StyleUnderline"/>
        </w:rPr>
        <w:t>because it is</w:t>
      </w:r>
      <w:r w:rsidRPr="002514B4">
        <w:rPr>
          <w:sz w:val="16"/>
        </w:rPr>
        <w:t xml:space="preserve"> </w:t>
      </w:r>
      <w:r w:rsidRPr="001200DE">
        <w:rPr>
          <w:rStyle w:val="Emphasis"/>
        </w:rPr>
        <w:t>not trying</w:t>
      </w:r>
      <w:r w:rsidRPr="002514B4">
        <w:rPr>
          <w:sz w:val="16"/>
        </w:rPr>
        <w:t xml:space="preserve"> </w:t>
      </w:r>
      <w:r w:rsidRPr="001200DE">
        <w:rPr>
          <w:rStyle w:val="StyleUnderline"/>
        </w:rPr>
        <w:t>to install an alien political or economic project in the region</w:t>
      </w:r>
      <w:r w:rsidRPr="002514B4">
        <w:rPr>
          <w:sz w:val="16"/>
        </w:rPr>
        <w:t xml:space="preserve">. The Soviet Union imposed communism on Eastern Europe and Central Asia through coercion, and when its power faltered, states defected immediately. The U.S. sphere works differently. Anti-American sentiment is widespread, but </w:t>
      </w:r>
      <w:r w:rsidRPr="001200DE">
        <w:rPr>
          <w:rStyle w:val="StyleUnderline"/>
        </w:rPr>
        <w:t>most governments in the Western Hemisphere are</w:t>
      </w:r>
      <w:r w:rsidRPr="002514B4">
        <w:rPr>
          <w:sz w:val="16"/>
        </w:rPr>
        <w:t xml:space="preserve"> </w:t>
      </w:r>
      <w:r w:rsidRPr="001200DE">
        <w:rPr>
          <w:rStyle w:val="Emphasis"/>
        </w:rPr>
        <w:t>no longer</w:t>
      </w:r>
      <w:r w:rsidRPr="002514B4">
        <w:rPr>
          <w:sz w:val="16"/>
        </w:rPr>
        <w:t xml:space="preserve"> </w:t>
      </w:r>
      <w:r w:rsidRPr="001200DE">
        <w:rPr>
          <w:rStyle w:val="StyleUnderline"/>
        </w:rPr>
        <w:t>organized around projects</w:t>
      </w:r>
      <w:r w:rsidRPr="002514B4">
        <w:rPr>
          <w:sz w:val="16"/>
        </w:rPr>
        <w:t xml:space="preserve"> </w:t>
      </w:r>
      <w:r w:rsidRPr="001200DE">
        <w:rPr>
          <w:rStyle w:val="Emphasis"/>
        </w:rPr>
        <w:t>fundamentally</w:t>
      </w:r>
      <w:r w:rsidRPr="002514B4">
        <w:rPr>
          <w:sz w:val="16"/>
        </w:rPr>
        <w:t xml:space="preserve"> </w:t>
      </w:r>
      <w:r w:rsidRPr="001200DE">
        <w:rPr>
          <w:rStyle w:val="StyleUnderline"/>
        </w:rPr>
        <w:t>hostile to American power</w:t>
      </w:r>
      <w:r w:rsidRPr="002514B4">
        <w:rPr>
          <w:sz w:val="16"/>
        </w:rPr>
        <w:t xml:space="preserve">. Latin America has moved away from state-led socialism and revolutionary nationalism—discredited by the collapses of Venezuela and Cuba—toward governments preoccupied with managing crime and inflation, building fiscal stability, and attracting private investment. These </w:t>
      </w:r>
      <w:r w:rsidRPr="001200DE">
        <w:rPr>
          <w:rStyle w:val="StyleUnderline"/>
        </w:rPr>
        <w:t>priorities</w:t>
      </w:r>
      <w:r w:rsidRPr="002514B4">
        <w:rPr>
          <w:sz w:val="16"/>
        </w:rPr>
        <w:t xml:space="preserve"> do not make the region pro-American, but they </w:t>
      </w:r>
      <w:r w:rsidRPr="001200DE">
        <w:rPr>
          <w:rStyle w:val="StyleUnderline"/>
        </w:rPr>
        <w:t>limit the appeal</w:t>
      </w:r>
      <w:r w:rsidRPr="002514B4">
        <w:rPr>
          <w:sz w:val="16"/>
        </w:rPr>
        <w:t xml:space="preserve"> </w:t>
      </w:r>
      <w:r w:rsidRPr="001200DE">
        <w:rPr>
          <w:rStyle w:val="StyleUnderline"/>
        </w:rPr>
        <w:t>of posturing</w:t>
      </w:r>
      <w:r w:rsidRPr="002514B4">
        <w:rPr>
          <w:sz w:val="16"/>
        </w:rPr>
        <w:t xml:space="preserve"> </w:t>
      </w:r>
      <w:r w:rsidRPr="001200DE">
        <w:rPr>
          <w:rStyle w:val="Emphasis"/>
        </w:rPr>
        <w:t>against the U</w:t>
      </w:r>
      <w:r w:rsidRPr="002514B4">
        <w:rPr>
          <w:sz w:val="16"/>
        </w:rPr>
        <w:t xml:space="preserve">nited </w:t>
      </w:r>
      <w:r w:rsidRPr="001200DE">
        <w:rPr>
          <w:rStyle w:val="Emphasis"/>
        </w:rPr>
        <w:t>S</w:t>
      </w:r>
      <w:r w:rsidRPr="002514B4">
        <w:rPr>
          <w:sz w:val="16"/>
        </w:rPr>
        <w:t xml:space="preserve">tates </w:t>
      </w:r>
      <w:r w:rsidRPr="001200DE">
        <w:rPr>
          <w:rStyle w:val="StyleUnderline"/>
        </w:rPr>
        <w:t>and reduce incentives to challenge American primacy outright</w:t>
      </w:r>
      <w:r w:rsidRPr="002514B4">
        <w:rPr>
          <w:sz w:val="16"/>
        </w:rPr>
        <w:t>.</w:t>
      </w:r>
    </w:p>
    <w:p w14:paraId="2C206434" w14:textId="77777777" w:rsidR="008E0E87" w:rsidRPr="002514B4" w:rsidRDefault="008E0E87" w:rsidP="008E0E87">
      <w:pPr>
        <w:rPr>
          <w:sz w:val="16"/>
        </w:rPr>
      </w:pPr>
      <w:r w:rsidRPr="008D5180">
        <w:rPr>
          <w:sz w:val="16"/>
        </w:rPr>
        <w:t xml:space="preserve">Just as important, </w:t>
      </w:r>
      <w:r w:rsidRPr="008D5180">
        <w:rPr>
          <w:rStyle w:val="StyleUnderline"/>
        </w:rPr>
        <w:t>there is</w:t>
      </w:r>
      <w:r w:rsidRPr="008D5180">
        <w:rPr>
          <w:sz w:val="16"/>
        </w:rPr>
        <w:t xml:space="preserve"> </w:t>
      </w:r>
      <w:r w:rsidRPr="008D5180">
        <w:rPr>
          <w:rStyle w:val="Emphasis"/>
          <w:highlight w:val="yellow"/>
        </w:rPr>
        <w:t>no</w:t>
      </w:r>
      <w:r w:rsidRPr="008D5180">
        <w:rPr>
          <w:rStyle w:val="Emphasis"/>
        </w:rPr>
        <w:t xml:space="preserve"> credible </w:t>
      </w:r>
      <w:r w:rsidRPr="008D5180">
        <w:rPr>
          <w:rStyle w:val="Emphasis"/>
          <w:highlight w:val="yellow"/>
        </w:rPr>
        <w:t>alt</w:t>
      </w:r>
      <w:r w:rsidRPr="008D5180">
        <w:rPr>
          <w:rStyle w:val="Emphasis"/>
        </w:rPr>
        <w:t>ernative</w:t>
      </w:r>
      <w:r w:rsidRPr="008D5180">
        <w:rPr>
          <w:sz w:val="16"/>
        </w:rPr>
        <w:t xml:space="preserve"> </w:t>
      </w:r>
      <w:r w:rsidRPr="008D5180">
        <w:rPr>
          <w:rStyle w:val="StyleUnderline"/>
          <w:highlight w:val="yellow"/>
        </w:rPr>
        <w:t>to</w:t>
      </w:r>
      <w:r w:rsidRPr="008D5180">
        <w:rPr>
          <w:sz w:val="16"/>
          <w:highlight w:val="yellow"/>
        </w:rPr>
        <w:t xml:space="preserve"> </w:t>
      </w:r>
      <w:r w:rsidRPr="008D5180">
        <w:rPr>
          <w:rStyle w:val="Emphasis"/>
          <w:highlight w:val="yellow"/>
        </w:rPr>
        <w:t>U.S.</w:t>
      </w:r>
      <w:r w:rsidRPr="008D5180">
        <w:rPr>
          <w:rStyle w:val="Emphasis"/>
        </w:rPr>
        <w:t xml:space="preserve"> dominance</w:t>
      </w:r>
      <w:r w:rsidRPr="008D5180">
        <w:rPr>
          <w:sz w:val="16"/>
        </w:rPr>
        <w:t xml:space="preserve"> </w:t>
      </w:r>
      <w:r w:rsidRPr="008D5180">
        <w:rPr>
          <w:rStyle w:val="StyleUnderline"/>
          <w:highlight w:val="yellow"/>
        </w:rPr>
        <w:t>in the Western Hemisphere</w:t>
      </w:r>
      <w:r w:rsidRPr="008D5180">
        <w:rPr>
          <w:sz w:val="16"/>
        </w:rPr>
        <w:t xml:space="preserve">. </w:t>
      </w:r>
      <w:r w:rsidRPr="008D5180">
        <w:rPr>
          <w:rStyle w:val="Emphasis"/>
        </w:rPr>
        <w:t>China</w:t>
      </w:r>
      <w:r w:rsidRPr="008D5180">
        <w:rPr>
          <w:sz w:val="16"/>
        </w:rPr>
        <w:t xml:space="preserve"> </w:t>
      </w:r>
      <w:r w:rsidRPr="008D5180">
        <w:rPr>
          <w:rStyle w:val="StyleUnderline"/>
        </w:rPr>
        <w:t>and</w:t>
      </w:r>
      <w:r w:rsidRPr="008D5180">
        <w:rPr>
          <w:sz w:val="16"/>
        </w:rPr>
        <w:t xml:space="preserve"> </w:t>
      </w:r>
      <w:r w:rsidRPr="008D5180">
        <w:rPr>
          <w:rStyle w:val="Emphasis"/>
        </w:rPr>
        <w:t>Russia</w:t>
      </w:r>
      <w:r w:rsidRPr="008D5180">
        <w:rPr>
          <w:sz w:val="16"/>
        </w:rPr>
        <w:t xml:space="preserve"> </w:t>
      </w:r>
      <w:r w:rsidRPr="008D5180">
        <w:rPr>
          <w:rStyle w:val="StyleUnderline"/>
        </w:rPr>
        <w:t>offer transactions</w:t>
      </w:r>
      <w:r w:rsidRPr="008D5180">
        <w:rPr>
          <w:sz w:val="16"/>
        </w:rPr>
        <w:t xml:space="preserve">, </w:t>
      </w:r>
      <w:r w:rsidRPr="008D5180">
        <w:rPr>
          <w:rStyle w:val="Emphasis"/>
        </w:rPr>
        <w:t>not systems</w:t>
      </w:r>
      <w:r w:rsidRPr="008D5180">
        <w:rPr>
          <w:sz w:val="16"/>
        </w:rPr>
        <w:t xml:space="preserve">. Beijing builds infrastructure but pushes subsidized exports and opaque loans while extracting resources. Moscow sells commodities and weapons. Neither offers a political or economic framework that regional states can meaningfully join, nor an ideology most would choose to emulate. Both are ruled by brutal dictatorships with uncertain succession plans and erratic policy—Russia’s invasion of Ukraine and China’s “zero COVID” lockdowns are only the most obvious examples—and neither could protect its closest regional client when Washington moved against Maduro. </w:t>
      </w:r>
      <w:r w:rsidRPr="008D5180">
        <w:rPr>
          <w:rStyle w:val="StyleUnderline"/>
        </w:rPr>
        <w:t>With</w:t>
      </w:r>
      <w:r w:rsidRPr="008D5180">
        <w:rPr>
          <w:sz w:val="16"/>
        </w:rPr>
        <w:t xml:space="preserve"> </w:t>
      </w:r>
      <w:r w:rsidRPr="008D5180">
        <w:rPr>
          <w:rStyle w:val="Emphasis"/>
        </w:rPr>
        <w:t>populations</w:t>
      </w:r>
      <w:r w:rsidRPr="008D5180">
        <w:rPr>
          <w:sz w:val="16"/>
        </w:rPr>
        <w:t xml:space="preserve"> </w:t>
      </w:r>
      <w:r w:rsidRPr="008D5180">
        <w:rPr>
          <w:rStyle w:val="StyleUnderline"/>
        </w:rPr>
        <w:t>and</w:t>
      </w:r>
      <w:r w:rsidRPr="008D5180">
        <w:rPr>
          <w:sz w:val="16"/>
        </w:rPr>
        <w:t xml:space="preserve"> </w:t>
      </w:r>
      <w:r w:rsidRPr="008D5180">
        <w:rPr>
          <w:rStyle w:val="Emphasis"/>
        </w:rPr>
        <w:t>economies</w:t>
      </w:r>
      <w:r w:rsidRPr="008D5180">
        <w:rPr>
          <w:sz w:val="16"/>
        </w:rPr>
        <w:t xml:space="preserve"> </w:t>
      </w:r>
      <w:r w:rsidRPr="008D5180">
        <w:rPr>
          <w:rStyle w:val="StyleUnderline"/>
        </w:rPr>
        <w:t>shrinking relative to the</w:t>
      </w:r>
      <w:r w:rsidRPr="008D5180">
        <w:rPr>
          <w:sz w:val="16"/>
        </w:rPr>
        <w:t xml:space="preserve"> </w:t>
      </w:r>
      <w:r w:rsidRPr="008D5180">
        <w:rPr>
          <w:rStyle w:val="Emphasis"/>
        </w:rPr>
        <w:t>U</w:t>
      </w:r>
      <w:r w:rsidRPr="008D5180">
        <w:rPr>
          <w:sz w:val="16"/>
        </w:rPr>
        <w:t xml:space="preserve">nited </w:t>
      </w:r>
      <w:r w:rsidRPr="008D5180">
        <w:rPr>
          <w:rStyle w:val="Emphasis"/>
        </w:rPr>
        <w:t>S</w:t>
      </w:r>
      <w:r w:rsidRPr="008D5180">
        <w:rPr>
          <w:sz w:val="16"/>
        </w:rPr>
        <w:t xml:space="preserve">tates, </w:t>
      </w:r>
      <w:r w:rsidRPr="008D5180">
        <w:rPr>
          <w:rStyle w:val="StyleUnderline"/>
          <w:highlight w:val="yellow"/>
        </w:rPr>
        <w:t>China and Russia</w:t>
      </w:r>
      <w:r w:rsidRPr="005D3B43">
        <w:rPr>
          <w:rStyle w:val="StyleUnderline"/>
        </w:rPr>
        <w:t xml:space="preserve"> offer would-be partners a future of</w:t>
      </w:r>
      <w:r w:rsidRPr="002514B4">
        <w:rPr>
          <w:sz w:val="16"/>
        </w:rPr>
        <w:t xml:space="preserve"> </w:t>
      </w:r>
      <w:r w:rsidRPr="005D3B43">
        <w:rPr>
          <w:rStyle w:val="Emphasis"/>
        </w:rPr>
        <w:t>smaller markets</w:t>
      </w:r>
      <w:r w:rsidRPr="002514B4">
        <w:rPr>
          <w:sz w:val="16"/>
        </w:rPr>
        <w:t xml:space="preserve">, </w:t>
      </w:r>
      <w:r w:rsidRPr="005D3B43">
        <w:rPr>
          <w:rStyle w:val="Emphasis"/>
        </w:rPr>
        <w:t>weaker</w:t>
      </w:r>
      <w:r w:rsidRPr="002514B4">
        <w:rPr>
          <w:sz w:val="16"/>
        </w:rPr>
        <w:t xml:space="preserve"> </w:t>
      </w:r>
      <w:r w:rsidRPr="005D3B43">
        <w:rPr>
          <w:rStyle w:val="StyleUnderline"/>
        </w:rPr>
        <w:t>balance sheets, and</w:t>
      </w:r>
      <w:r w:rsidRPr="002514B4">
        <w:rPr>
          <w:sz w:val="16"/>
        </w:rPr>
        <w:t xml:space="preserve"> </w:t>
      </w:r>
      <w:r w:rsidRPr="005D3B43">
        <w:rPr>
          <w:rStyle w:val="Emphasis"/>
        </w:rPr>
        <w:t>dependence</w:t>
      </w:r>
      <w:r w:rsidRPr="002514B4">
        <w:rPr>
          <w:sz w:val="16"/>
        </w:rPr>
        <w:t xml:space="preserve"> </w:t>
      </w:r>
      <w:r w:rsidRPr="005D3B43">
        <w:rPr>
          <w:rStyle w:val="StyleUnderline"/>
        </w:rPr>
        <w:t>on distant, capricious regimes</w:t>
      </w:r>
      <w:r w:rsidRPr="002514B4">
        <w:rPr>
          <w:sz w:val="16"/>
        </w:rPr>
        <w:t>.</w:t>
      </w:r>
    </w:p>
    <w:p w14:paraId="71B0F7AE" w14:textId="77777777" w:rsidR="008E0E87" w:rsidRPr="002514B4" w:rsidRDefault="008E0E87" w:rsidP="008E0E87">
      <w:pPr>
        <w:rPr>
          <w:sz w:val="16"/>
        </w:rPr>
      </w:pPr>
      <w:r w:rsidRPr="002514B4">
        <w:rPr>
          <w:sz w:val="16"/>
        </w:rPr>
        <w:t>NOT SO GREAT POWERS</w:t>
      </w:r>
    </w:p>
    <w:p w14:paraId="2D1AB16B" w14:textId="77777777" w:rsidR="008E0E87" w:rsidRPr="002514B4" w:rsidRDefault="008E0E87" w:rsidP="008E0E87">
      <w:pPr>
        <w:rPr>
          <w:sz w:val="16"/>
        </w:rPr>
      </w:pPr>
      <w:r w:rsidRPr="002514B4">
        <w:rPr>
          <w:sz w:val="16"/>
        </w:rPr>
        <w:t>Russian and Chinese spheres, if they existed, would not be subtle. Putin casts himself as a latter-day Peter the Great and portrays the post–Cold War order as having stripped Russia of its civilizational domain—the “Russian World,” a deliberately vague space defined by language, religion, and imperial history that extends well beyond Russia’s borders. A true Russian sphere would go far beyond the gray-zone coercion, such as assassinations or disinformation campaigns, that Moscow already employs against its neighbors. It would create a belt of fully neutralized states—the Baltics, Georgia, Moldova, Ukraine, perhaps even Poland and Romania—barred from NATO and the European Union, hosting no Western military forces, and aligning their foreign policies with that of Moscow. Their economies would be folded into a customs bloc, lowering trade barriers to Russia while raising them to the West. Russian troops and intelligence services would operate freely within the sphere. The Kremlin would screen leaders in each country and remove dissenters. In Putin’s telling, such a sphere would form “one of the poles of the modern world.”</w:t>
      </w:r>
    </w:p>
    <w:p w14:paraId="74151C3A" w14:textId="77777777" w:rsidR="008E0E87" w:rsidRPr="002514B4" w:rsidRDefault="008E0E87" w:rsidP="008E0E87">
      <w:pPr>
        <w:rPr>
          <w:sz w:val="16"/>
        </w:rPr>
      </w:pPr>
      <w:r w:rsidRPr="002514B4">
        <w:rPr>
          <w:sz w:val="16"/>
        </w:rPr>
        <w:t>A Chinese sphere would be broader still. Taiwan, parts of India, and perhaps some of Japan’s Ryukyu Islands would be absorbed outright. Australia, Japan, the Philippines, South Korea, and Vietnam would be pushed into strategic neutrality, with their militaries capped and U.S. forces expelled from their territories. The East China and South China Seas would become de facto Chinese waters, with neighbors forced to seek Beijing’s permission to operate beyond their own coasts. Economically, the arrangement would be neocolonial. As Chinese Premier Li Keqiang told Trump in 2017, China envisions a world in which it monopolizes advanced manufacturing while others supply commodities. States would borrow heavily from Beijing to buy Chinese goods and install Chinese systems, routing data and royalties back to Beijing while respecting the Chinese Communist Party’s redlines. Under this constant pressure, democratic institutions across Asia would steadily erode.</w:t>
      </w:r>
    </w:p>
    <w:p w14:paraId="68E8CC69" w14:textId="77777777" w:rsidR="008E0E87" w:rsidRPr="002514B4" w:rsidRDefault="008E0E87" w:rsidP="008E0E87">
      <w:pPr>
        <w:rPr>
          <w:sz w:val="16"/>
        </w:rPr>
      </w:pPr>
      <w:r w:rsidRPr="005D2770">
        <w:rPr>
          <w:rStyle w:val="StyleUnderline"/>
        </w:rPr>
        <w:t>If</w:t>
      </w:r>
      <w:r w:rsidRPr="002514B4">
        <w:rPr>
          <w:sz w:val="16"/>
        </w:rPr>
        <w:t xml:space="preserve"> these </w:t>
      </w:r>
      <w:r w:rsidRPr="008D5180">
        <w:rPr>
          <w:rStyle w:val="StyleUnderline"/>
          <w:highlight w:val="yellow"/>
        </w:rPr>
        <w:t>spheres</w:t>
      </w:r>
      <w:r w:rsidRPr="002514B4">
        <w:rPr>
          <w:sz w:val="16"/>
        </w:rPr>
        <w:t xml:space="preserve"> </w:t>
      </w:r>
      <w:r w:rsidRPr="005D2770">
        <w:rPr>
          <w:rStyle w:val="Emphasis"/>
        </w:rPr>
        <w:t xml:space="preserve">sound </w:t>
      </w:r>
      <w:r w:rsidRPr="008D5180">
        <w:rPr>
          <w:rStyle w:val="Emphasis"/>
          <w:highlight w:val="yellow"/>
        </w:rPr>
        <w:t>far-fetched</w:t>
      </w:r>
      <w:r w:rsidRPr="002514B4">
        <w:rPr>
          <w:sz w:val="16"/>
        </w:rPr>
        <w:t xml:space="preserve">, </w:t>
      </w:r>
      <w:r w:rsidRPr="005D2770">
        <w:rPr>
          <w:rStyle w:val="StyleUnderline"/>
        </w:rPr>
        <w:t>it is because they are</w:t>
      </w:r>
      <w:r w:rsidRPr="002514B4">
        <w:rPr>
          <w:sz w:val="16"/>
        </w:rPr>
        <w:t xml:space="preserve">. </w:t>
      </w:r>
      <w:r w:rsidRPr="008D5180">
        <w:rPr>
          <w:rStyle w:val="Emphasis"/>
          <w:highlight w:val="yellow"/>
        </w:rPr>
        <w:t>Neither</w:t>
      </w:r>
      <w:r w:rsidRPr="005D2770">
        <w:rPr>
          <w:rStyle w:val="Emphasis"/>
        </w:rPr>
        <w:t xml:space="preserve"> Russia nor China</w:t>
      </w:r>
      <w:r w:rsidRPr="002514B4">
        <w:rPr>
          <w:sz w:val="16"/>
        </w:rPr>
        <w:t xml:space="preserve"> </w:t>
      </w:r>
      <w:r w:rsidRPr="008D5180">
        <w:rPr>
          <w:rStyle w:val="StyleUnderline"/>
          <w:highlight w:val="yellow"/>
        </w:rPr>
        <w:t>has</w:t>
      </w:r>
      <w:r w:rsidRPr="005D2770">
        <w:rPr>
          <w:rStyle w:val="StyleUnderline"/>
        </w:rPr>
        <w:t xml:space="preserve"> the</w:t>
      </w:r>
      <w:r w:rsidRPr="002514B4">
        <w:rPr>
          <w:sz w:val="16"/>
        </w:rPr>
        <w:t xml:space="preserve"> </w:t>
      </w:r>
      <w:r w:rsidRPr="008D5180">
        <w:rPr>
          <w:rStyle w:val="Emphasis"/>
          <w:highlight w:val="yellow"/>
        </w:rPr>
        <w:t>mil</w:t>
      </w:r>
      <w:r w:rsidRPr="005D2770">
        <w:rPr>
          <w:rStyle w:val="Emphasis"/>
        </w:rPr>
        <w:t>itary</w:t>
      </w:r>
      <w:r w:rsidRPr="002514B4">
        <w:rPr>
          <w:sz w:val="16"/>
        </w:rPr>
        <w:t xml:space="preserve"> </w:t>
      </w:r>
      <w:r w:rsidRPr="008D5180">
        <w:rPr>
          <w:rStyle w:val="StyleUnderline"/>
          <w:highlight w:val="yellow"/>
        </w:rPr>
        <w:t>dominance</w:t>
      </w:r>
      <w:r w:rsidRPr="008D5180">
        <w:rPr>
          <w:sz w:val="16"/>
          <w:highlight w:val="yellow"/>
        </w:rPr>
        <w:t xml:space="preserve">, </w:t>
      </w:r>
      <w:r w:rsidRPr="008D5180">
        <w:rPr>
          <w:rStyle w:val="Emphasis"/>
          <w:highlight w:val="yellow"/>
        </w:rPr>
        <w:t>econ</w:t>
      </w:r>
      <w:r w:rsidRPr="005D2770">
        <w:rPr>
          <w:rStyle w:val="Emphasis"/>
        </w:rPr>
        <w:t>omic</w:t>
      </w:r>
      <w:r w:rsidRPr="002514B4">
        <w:rPr>
          <w:sz w:val="16"/>
        </w:rPr>
        <w:t xml:space="preserve"> </w:t>
      </w:r>
      <w:r w:rsidRPr="008D5180">
        <w:rPr>
          <w:rStyle w:val="StyleUnderline"/>
          <w:highlight w:val="yellow"/>
        </w:rPr>
        <w:t>centrality, or</w:t>
      </w:r>
      <w:r w:rsidRPr="008D5180">
        <w:rPr>
          <w:sz w:val="16"/>
          <w:highlight w:val="yellow"/>
        </w:rPr>
        <w:t xml:space="preserve"> </w:t>
      </w:r>
      <w:r w:rsidRPr="008D5180">
        <w:rPr>
          <w:rStyle w:val="Emphasis"/>
          <w:highlight w:val="yellow"/>
        </w:rPr>
        <w:t>staying power</w:t>
      </w:r>
      <w:r w:rsidRPr="002514B4">
        <w:rPr>
          <w:sz w:val="16"/>
        </w:rPr>
        <w:t xml:space="preserve"> </w:t>
      </w:r>
      <w:r w:rsidRPr="005D2770">
        <w:rPr>
          <w:rStyle w:val="StyleUnderline"/>
        </w:rPr>
        <w:t>to impose them</w:t>
      </w:r>
      <w:r w:rsidRPr="002514B4">
        <w:rPr>
          <w:sz w:val="16"/>
        </w:rPr>
        <w:t xml:space="preserve">. </w:t>
      </w:r>
      <w:r w:rsidRPr="008D5180">
        <w:rPr>
          <w:rStyle w:val="Emphasis"/>
          <w:highlight w:val="yellow"/>
        </w:rPr>
        <w:t>Russia’s failure</w:t>
      </w:r>
      <w:r w:rsidRPr="008D5180">
        <w:rPr>
          <w:sz w:val="16"/>
          <w:highlight w:val="yellow"/>
        </w:rPr>
        <w:t xml:space="preserve"> </w:t>
      </w:r>
      <w:r w:rsidRPr="008D5180">
        <w:rPr>
          <w:rStyle w:val="StyleUnderline"/>
          <w:highlight w:val="yellow"/>
        </w:rPr>
        <w:t>is</w:t>
      </w:r>
      <w:r w:rsidRPr="002514B4">
        <w:rPr>
          <w:sz w:val="16"/>
        </w:rPr>
        <w:t xml:space="preserve"> the </w:t>
      </w:r>
      <w:r w:rsidRPr="008D5180">
        <w:rPr>
          <w:rStyle w:val="Emphasis"/>
          <w:highlight w:val="yellow"/>
        </w:rPr>
        <w:t>stark</w:t>
      </w:r>
      <w:r w:rsidRPr="002514B4">
        <w:rPr>
          <w:sz w:val="16"/>
        </w:rPr>
        <w:t xml:space="preserve">est. </w:t>
      </w:r>
      <w:r w:rsidRPr="005D2770">
        <w:rPr>
          <w:rStyle w:val="StyleUnderline"/>
        </w:rPr>
        <w:t xml:space="preserve">It has thrown the </w:t>
      </w:r>
      <w:r w:rsidRPr="008D5180">
        <w:rPr>
          <w:rStyle w:val="StyleUnderline"/>
          <w:highlight w:val="yellow"/>
        </w:rPr>
        <w:t>full weight</w:t>
      </w:r>
      <w:r w:rsidRPr="005D2770">
        <w:rPr>
          <w:rStyle w:val="StyleUnderline"/>
        </w:rPr>
        <w:t xml:space="preserve"> of its</w:t>
      </w:r>
      <w:r w:rsidRPr="002514B4">
        <w:rPr>
          <w:sz w:val="16"/>
        </w:rPr>
        <w:t xml:space="preserve"> conventional </w:t>
      </w:r>
      <w:r w:rsidRPr="005D2770">
        <w:rPr>
          <w:rStyle w:val="StyleUnderline"/>
        </w:rPr>
        <w:t xml:space="preserve">military power </w:t>
      </w:r>
      <w:r w:rsidRPr="008D5180">
        <w:rPr>
          <w:rStyle w:val="StyleUnderline"/>
          <w:highlight w:val="yellow"/>
        </w:rPr>
        <w:t>at</w:t>
      </w:r>
      <w:r w:rsidRPr="005D2770">
        <w:rPr>
          <w:rStyle w:val="StyleUnderline"/>
        </w:rPr>
        <w:t xml:space="preserve"> a single, poorer neighbor</w:t>
      </w:r>
      <w:r w:rsidRPr="002514B4">
        <w:rPr>
          <w:sz w:val="16"/>
        </w:rPr>
        <w:t>—</w:t>
      </w:r>
      <w:r w:rsidRPr="008D5180">
        <w:rPr>
          <w:rStyle w:val="Emphasis"/>
          <w:highlight w:val="yellow"/>
        </w:rPr>
        <w:t>Ukraine</w:t>
      </w:r>
      <w:r w:rsidRPr="002514B4">
        <w:rPr>
          <w:sz w:val="16"/>
        </w:rPr>
        <w:t xml:space="preserve">—mobilizing the Russian economy, emptying Soviet stockpiles, conscripting hundreds of thousands of Russian citizens, and calling in every ally it can muster. </w:t>
      </w:r>
      <w:r w:rsidRPr="005D2770">
        <w:rPr>
          <w:rStyle w:val="StyleUnderline"/>
        </w:rPr>
        <w:t>Yet after</w:t>
      </w:r>
      <w:r w:rsidRPr="002514B4">
        <w:rPr>
          <w:sz w:val="16"/>
        </w:rPr>
        <w:t xml:space="preserve"> </w:t>
      </w:r>
      <w:r w:rsidRPr="005D2770">
        <w:rPr>
          <w:rStyle w:val="Emphasis"/>
        </w:rPr>
        <w:t>more than a decade</w:t>
      </w:r>
      <w:r w:rsidRPr="002514B4">
        <w:rPr>
          <w:sz w:val="16"/>
        </w:rPr>
        <w:t xml:space="preserve"> </w:t>
      </w:r>
      <w:r w:rsidRPr="005D2770">
        <w:rPr>
          <w:rStyle w:val="StyleUnderline"/>
        </w:rPr>
        <w:t>of conflict</w:t>
      </w:r>
      <w:r w:rsidRPr="002514B4">
        <w:rPr>
          <w:sz w:val="16"/>
        </w:rPr>
        <w:t xml:space="preserve">, including four years of full-scale war, </w:t>
      </w:r>
      <w:r w:rsidRPr="005D2770">
        <w:rPr>
          <w:rStyle w:val="StyleUnderline"/>
        </w:rPr>
        <w:t xml:space="preserve">Russian forces have </w:t>
      </w:r>
      <w:r w:rsidRPr="008D5180">
        <w:rPr>
          <w:rStyle w:val="StyleUnderline"/>
          <w:highlight w:val="yellow"/>
        </w:rPr>
        <w:t>advanced</w:t>
      </w:r>
      <w:r w:rsidRPr="008D5180">
        <w:rPr>
          <w:sz w:val="16"/>
          <w:highlight w:val="yellow"/>
        </w:rPr>
        <w:t xml:space="preserve"> </w:t>
      </w:r>
      <w:r w:rsidRPr="008D5180">
        <w:rPr>
          <w:rStyle w:val="Emphasis"/>
          <w:sz w:val="28"/>
          <w:szCs w:val="28"/>
          <w:highlight w:val="yellow"/>
        </w:rPr>
        <w:t>barely 30 miles</w:t>
      </w:r>
      <w:r w:rsidRPr="002514B4">
        <w:rPr>
          <w:sz w:val="16"/>
        </w:rPr>
        <w:t xml:space="preserve"> </w:t>
      </w:r>
      <w:r w:rsidRPr="005D2770">
        <w:rPr>
          <w:rStyle w:val="StyleUnderline"/>
        </w:rPr>
        <w:t>beyond their</w:t>
      </w:r>
      <w:r w:rsidRPr="002514B4">
        <w:rPr>
          <w:sz w:val="16"/>
        </w:rPr>
        <w:t xml:space="preserve"> </w:t>
      </w:r>
      <w:r w:rsidRPr="005D2770">
        <w:rPr>
          <w:rStyle w:val="Emphasis"/>
        </w:rPr>
        <w:t>2014</w:t>
      </w:r>
      <w:r w:rsidRPr="002514B4">
        <w:rPr>
          <w:sz w:val="16"/>
        </w:rPr>
        <w:t xml:space="preserve"> </w:t>
      </w:r>
      <w:r w:rsidRPr="005D2770">
        <w:rPr>
          <w:rStyle w:val="StyleUnderline"/>
        </w:rPr>
        <w:t>lines</w:t>
      </w:r>
      <w:r w:rsidRPr="002514B4">
        <w:rPr>
          <w:sz w:val="16"/>
        </w:rPr>
        <w:t xml:space="preserve"> at a cost of 1.2 million casualties, comparable to total U.S. casualties in World War II.</w:t>
      </w:r>
    </w:p>
    <w:p w14:paraId="45F6D55A" w14:textId="77777777" w:rsidR="008E0E87" w:rsidRPr="002514B4" w:rsidRDefault="008E0E87" w:rsidP="008E0E87">
      <w:pPr>
        <w:rPr>
          <w:sz w:val="16"/>
        </w:rPr>
      </w:pPr>
      <w:r w:rsidRPr="005D2770">
        <w:rPr>
          <w:rStyle w:val="StyleUnderline"/>
        </w:rPr>
        <w:t>Military failure</w:t>
      </w:r>
      <w:r w:rsidRPr="002514B4">
        <w:rPr>
          <w:sz w:val="16"/>
        </w:rPr>
        <w:t xml:space="preserve"> has </w:t>
      </w:r>
      <w:r w:rsidRPr="005D2770">
        <w:rPr>
          <w:rStyle w:val="Emphasis"/>
        </w:rPr>
        <w:t>accelerated</w:t>
      </w:r>
      <w:r w:rsidRPr="002514B4">
        <w:rPr>
          <w:sz w:val="16"/>
        </w:rPr>
        <w:t xml:space="preserve"> </w:t>
      </w:r>
      <w:r w:rsidRPr="005D2770">
        <w:rPr>
          <w:rStyle w:val="StyleUnderline"/>
        </w:rPr>
        <w:t>Russia’s economic decline</w:t>
      </w:r>
      <w:r w:rsidRPr="002514B4">
        <w:rPr>
          <w:sz w:val="16"/>
        </w:rPr>
        <w:t xml:space="preserve">. </w:t>
      </w:r>
      <w:r w:rsidRPr="005D2770">
        <w:rPr>
          <w:rStyle w:val="StyleUnderline"/>
        </w:rPr>
        <w:t>Cut off from</w:t>
      </w:r>
      <w:r w:rsidRPr="002514B4">
        <w:rPr>
          <w:sz w:val="16"/>
        </w:rPr>
        <w:t xml:space="preserve"> </w:t>
      </w:r>
      <w:r w:rsidRPr="005D2770">
        <w:rPr>
          <w:rStyle w:val="Emphasis"/>
        </w:rPr>
        <w:t>European energy</w:t>
      </w:r>
      <w:r w:rsidRPr="002514B4">
        <w:rPr>
          <w:sz w:val="16"/>
        </w:rPr>
        <w:t xml:space="preserve"> </w:t>
      </w:r>
      <w:r w:rsidRPr="005D2770">
        <w:rPr>
          <w:rStyle w:val="StyleUnderline"/>
        </w:rPr>
        <w:t>markets</w:t>
      </w:r>
      <w:r w:rsidRPr="002514B4">
        <w:rPr>
          <w:sz w:val="16"/>
        </w:rPr>
        <w:t xml:space="preserve">, </w:t>
      </w:r>
      <w:r w:rsidRPr="008D5180">
        <w:rPr>
          <w:rStyle w:val="Emphasis"/>
          <w:highlight w:val="yellow"/>
        </w:rPr>
        <w:t>hemorrhaging talent</w:t>
      </w:r>
      <w:r w:rsidRPr="002514B4">
        <w:rPr>
          <w:sz w:val="16"/>
        </w:rPr>
        <w:t xml:space="preserve"> </w:t>
      </w:r>
      <w:r w:rsidRPr="005D2770">
        <w:rPr>
          <w:rStyle w:val="StyleUnderline"/>
        </w:rPr>
        <w:t>as millions of Russians flee</w:t>
      </w:r>
      <w:r w:rsidRPr="002514B4">
        <w:rPr>
          <w:sz w:val="16"/>
        </w:rPr>
        <w:t xml:space="preserve"> the country, </w:t>
      </w:r>
      <w:r w:rsidRPr="008D5180">
        <w:rPr>
          <w:rStyle w:val="StyleUnderline"/>
          <w:highlight w:val="yellow"/>
        </w:rPr>
        <w:t>and</w:t>
      </w:r>
      <w:r w:rsidRPr="005D2770">
        <w:rPr>
          <w:rStyle w:val="StyleUnderline"/>
        </w:rPr>
        <w:t xml:space="preserve"> devoting as much as</w:t>
      </w:r>
      <w:r w:rsidRPr="002514B4">
        <w:rPr>
          <w:sz w:val="16"/>
        </w:rPr>
        <w:t xml:space="preserve"> </w:t>
      </w:r>
      <w:r w:rsidRPr="005D2770">
        <w:rPr>
          <w:rStyle w:val="Emphasis"/>
        </w:rPr>
        <w:t>half</w:t>
      </w:r>
      <w:r w:rsidRPr="002514B4">
        <w:rPr>
          <w:sz w:val="16"/>
        </w:rPr>
        <w:t xml:space="preserve"> </w:t>
      </w:r>
      <w:r w:rsidRPr="005D2770">
        <w:rPr>
          <w:rStyle w:val="StyleUnderline"/>
        </w:rPr>
        <w:t>of its national budget</w:t>
      </w:r>
      <w:r w:rsidRPr="002514B4">
        <w:rPr>
          <w:sz w:val="16"/>
        </w:rPr>
        <w:t xml:space="preserve"> (and nearly twice as much of its GDP as it did before the invasion) </w:t>
      </w:r>
      <w:r w:rsidRPr="005D2770">
        <w:rPr>
          <w:rStyle w:val="StyleUnderline"/>
        </w:rPr>
        <w:t xml:space="preserve">to military spending, Russia </w:t>
      </w:r>
      <w:r w:rsidRPr="008D5180">
        <w:rPr>
          <w:rStyle w:val="StyleUnderline"/>
          <w:highlight w:val="yellow"/>
        </w:rPr>
        <w:t>is becoming</w:t>
      </w:r>
      <w:r w:rsidRPr="005D2770">
        <w:rPr>
          <w:rStyle w:val="StyleUnderline"/>
        </w:rPr>
        <w:t xml:space="preserve"> an</w:t>
      </w:r>
      <w:r w:rsidRPr="002514B4">
        <w:rPr>
          <w:sz w:val="16"/>
        </w:rPr>
        <w:t xml:space="preserve"> </w:t>
      </w:r>
      <w:r w:rsidRPr="008D5180">
        <w:rPr>
          <w:rStyle w:val="Emphasis"/>
          <w:highlight w:val="yellow"/>
        </w:rPr>
        <w:t>insolvent</w:t>
      </w:r>
      <w:r w:rsidRPr="002514B4">
        <w:rPr>
          <w:sz w:val="16"/>
        </w:rPr>
        <w:t xml:space="preserve">, hypermilitarized </w:t>
      </w:r>
      <w:r w:rsidRPr="005D2770">
        <w:rPr>
          <w:rStyle w:val="Emphasis"/>
        </w:rPr>
        <w:t>petrostate</w:t>
      </w:r>
      <w:r w:rsidRPr="002514B4">
        <w:rPr>
          <w:sz w:val="16"/>
        </w:rPr>
        <w:t xml:space="preserve"> able to wreck neighbors but </w:t>
      </w:r>
      <w:r w:rsidRPr="005D2770">
        <w:rPr>
          <w:rStyle w:val="StyleUnderline"/>
        </w:rPr>
        <w:t>unable to attract or lead</w:t>
      </w:r>
      <w:r w:rsidRPr="002514B4">
        <w:rPr>
          <w:sz w:val="16"/>
        </w:rPr>
        <w:t xml:space="preserve"> them. In response, former Soviet states are dismantling their ties to Moscow, replacing Russian weapons with those from other countries, rerouting trade, settling disputes without Russian mediation, and pivoting toward China and Europe, whose economic influence in Russia’s near abroad now dwarfs Moscow’s. Once the main power linking Central Asia, the South Caucasus, and eastern Europe, </w:t>
      </w:r>
      <w:r w:rsidRPr="005D2770">
        <w:rPr>
          <w:rStyle w:val="StyleUnderline"/>
        </w:rPr>
        <w:t>Russia is</w:t>
      </w:r>
      <w:r w:rsidRPr="002514B4">
        <w:rPr>
          <w:sz w:val="16"/>
        </w:rPr>
        <w:t xml:space="preserve"> </w:t>
      </w:r>
      <w:r w:rsidRPr="008D5180">
        <w:rPr>
          <w:rStyle w:val="Emphasis"/>
          <w:sz w:val="24"/>
          <w:szCs w:val="24"/>
          <w:highlight w:val="yellow"/>
        </w:rPr>
        <w:t>increasingly</w:t>
      </w:r>
      <w:r w:rsidRPr="005D2770">
        <w:rPr>
          <w:rStyle w:val="Emphasis"/>
          <w:sz w:val="24"/>
          <w:szCs w:val="24"/>
        </w:rPr>
        <w:t xml:space="preserve"> being </w:t>
      </w:r>
      <w:r w:rsidRPr="008D5180">
        <w:rPr>
          <w:rStyle w:val="Emphasis"/>
          <w:sz w:val="24"/>
          <w:szCs w:val="24"/>
          <w:highlight w:val="yellow"/>
        </w:rPr>
        <w:t>bypassed</w:t>
      </w:r>
      <w:r w:rsidRPr="008D5180">
        <w:rPr>
          <w:sz w:val="16"/>
          <w:highlight w:val="yellow"/>
        </w:rPr>
        <w:t xml:space="preserve"> </w:t>
      </w:r>
      <w:r w:rsidRPr="008D5180">
        <w:rPr>
          <w:rStyle w:val="StyleUnderline"/>
          <w:highlight w:val="yellow"/>
        </w:rPr>
        <w:t>rather than obeyed</w:t>
      </w:r>
      <w:r w:rsidRPr="002514B4">
        <w:rPr>
          <w:sz w:val="16"/>
        </w:rPr>
        <w:t>.</w:t>
      </w:r>
    </w:p>
    <w:p w14:paraId="2963A52E" w14:textId="77777777" w:rsidR="008E0E87" w:rsidRPr="002514B4" w:rsidRDefault="008E0E87" w:rsidP="008E0E87">
      <w:pPr>
        <w:rPr>
          <w:sz w:val="16"/>
        </w:rPr>
      </w:pPr>
      <w:r w:rsidRPr="002514B4">
        <w:rPr>
          <w:sz w:val="16"/>
        </w:rPr>
        <w:t>China’s prospects look brighter. It generates roughly half of Asia’s GDP and accounts for nearly half of the continent’s military spending, dominates key industries, and is the top trading partner of nearly every Asian economy. Through island building in the South China Sea and investments in the global infrastructure project known as the Belt and Road Initiative, Beijing has extended its reach across Asia.</w:t>
      </w:r>
    </w:p>
    <w:p w14:paraId="6EC49420" w14:textId="77777777" w:rsidR="008E0E87" w:rsidRPr="002514B4" w:rsidRDefault="008E0E87" w:rsidP="008E0E87">
      <w:pPr>
        <w:rPr>
          <w:sz w:val="16"/>
        </w:rPr>
      </w:pPr>
      <w:r w:rsidRPr="002514B4">
        <w:rPr>
          <w:sz w:val="16"/>
        </w:rPr>
        <w:t xml:space="preserve">But scale is not overmatch. Unlike the United States, </w:t>
      </w:r>
      <w:r w:rsidRPr="0075011E">
        <w:rPr>
          <w:rStyle w:val="Emphasis"/>
          <w:highlight w:val="yellow"/>
        </w:rPr>
        <w:t>China</w:t>
      </w:r>
      <w:r w:rsidRPr="002514B4">
        <w:rPr>
          <w:sz w:val="16"/>
        </w:rPr>
        <w:t xml:space="preserve"> </w:t>
      </w:r>
      <w:r w:rsidRPr="00F55DEF">
        <w:rPr>
          <w:rStyle w:val="StyleUnderline"/>
        </w:rPr>
        <w:t xml:space="preserve">operates </w:t>
      </w:r>
      <w:r w:rsidRPr="0075011E">
        <w:rPr>
          <w:rStyle w:val="StyleUnderline"/>
          <w:highlight w:val="yellow"/>
        </w:rPr>
        <w:t>in</w:t>
      </w:r>
      <w:r w:rsidRPr="00F55DEF">
        <w:rPr>
          <w:rStyle w:val="StyleUnderline"/>
        </w:rPr>
        <w:t xml:space="preserve"> the world’s</w:t>
      </w:r>
      <w:r w:rsidRPr="002514B4">
        <w:rPr>
          <w:sz w:val="16"/>
        </w:rPr>
        <w:t xml:space="preserve"> </w:t>
      </w:r>
      <w:r w:rsidRPr="0075011E">
        <w:rPr>
          <w:rStyle w:val="Emphasis"/>
          <w:highlight w:val="yellow"/>
        </w:rPr>
        <w:t>most competitive</w:t>
      </w:r>
      <w:r w:rsidRPr="0075011E">
        <w:rPr>
          <w:sz w:val="16"/>
          <w:highlight w:val="yellow"/>
        </w:rPr>
        <w:t xml:space="preserve"> </w:t>
      </w:r>
      <w:r w:rsidRPr="0075011E">
        <w:rPr>
          <w:rStyle w:val="StyleUnderline"/>
          <w:highlight w:val="yellow"/>
        </w:rPr>
        <w:t>neighborhood</w:t>
      </w:r>
      <w:r w:rsidRPr="002514B4">
        <w:rPr>
          <w:sz w:val="16"/>
        </w:rPr>
        <w:t xml:space="preserve">. Its </w:t>
      </w:r>
      <w:r w:rsidRPr="00F55DEF">
        <w:rPr>
          <w:rStyle w:val="StyleUnderline"/>
        </w:rPr>
        <w:t>neighbors include</w:t>
      </w:r>
      <w:r w:rsidRPr="002514B4">
        <w:rPr>
          <w:sz w:val="16"/>
        </w:rPr>
        <w:t xml:space="preserve"> </w:t>
      </w:r>
      <w:r w:rsidRPr="0075011E">
        <w:rPr>
          <w:rStyle w:val="Emphasis"/>
          <w:highlight w:val="yellow"/>
        </w:rPr>
        <w:t>seven</w:t>
      </w:r>
      <w:r w:rsidRPr="00F55DEF">
        <w:rPr>
          <w:rStyle w:val="Emphasis"/>
        </w:rPr>
        <w:t xml:space="preserve"> of</w:t>
      </w:r>
      <w:r w:rsidRPr="002514B4">
        <w:rPr>
          <w:sz w:val="16"/>
        </w:rPr>
        <w:t xml:space="preserve"> the world’s </w:t>
      </w:r>
      <w:r w:rsidRPr="00F55DEF">
        <w:rPr>
          <w:rStyle w:val="Emphasis"/>
        </w:rPr>
        <w:t>15</w:t>
      </w:r>
      <w:r w:rsidRPr="002514B4">
        <w:rPr>
          <w:sz w:val="16"/>
        </w:rPr>
        <w:t xml:space="preserve"> </w:t>
      </w:r>
      <w:r w:rsidRPr="0075011E">
        <w:rPr>
          <w:rStyle w:val="StyleUnderline"/>
          <w:highlight w:val="yellow"/>
        </w:rPr>
        <w:t>most populous</w:t>
      </w:r>
      <w:r w:rsidRPr="00F55DEF">
        <w:rPr>
          <w:rStyle w:val="StyleUnderline"/>
        </w:rPr>
        <w:t xml:space="preserve"> countries</w:t>
      </w:r>
      <w:r w:rsidRPr="002514B4">
        <w:rPr>
          <w:sz w:val="16"/>
        </w:rPr>
        <w:t xml:space="preserve">, </w:t>
      </w:r>
      <w:r w:rsidRPr="0075011E">
        <w:rPr>
          <w:rStyle w:val="Emphasis"/>
          <w:highlight w:val="yellow"/>
        </w:rPr>
        <w:t>four</w:t>
      </w:r>
      <w:r w:rsidRPr="00F55DEF">
        <w:rPr>
          <w:rStyle w:val="Emphasis"/>
        </w:rPr>
        <w:t xml:space="preserve"> of</w:t>
      </w:r>
      <w:r w:rsidRPr="002514B4">
        <w:rPr>
          <w:sz w:val="16"/>
        </w:rPr>
        <w:t xml:space="preserve"> the </w:t>
      </w:r>
      <w:r w:rsidRPr="0075011E">
        <w:rPr>
          <w:rStyle w:val="StyleUnderline"/>
          <w:highlight w:val="yellow"/>
        </w:rPr>
        <w:t>top</w:t>
      </w:r>
      <w:r w:rsidRPr="002514B4">
        <w:rPr>
          <w:sz w:val="16"/>
        </w:rPr>
        <w:t xml:space="preserve"> </w:t>
      </w:r>
      <w:r w:rsidRPr="00F55DEF">
        <w:rPr>
          <w:rStyle w:val="Emphasis"/>
        </w:rPr>
        <w:t>15</w:t>
      </w:r>
      <w:r w:rsidRPr="002514B4">
        <w:rPr>
          <w:sz w:val="16"/>
        </w:rPr>
        <w:t xml:space="preserve"> </w:t>
      </w:r>
      <w:r w:rsidRPr="0075011E">
        <w:rPr>
          <w:rStyle w:val="StyleUnderline"/>
          <w:highlight w:val="yellow"/>
        </w:rPr>
        <w:t>econ</w:t>
      </w:r>
      <w:r w:rsidRPr="00F55DEF">
        <w:rPr>
          <w:rStyle w:val="StyleUnderline"/>
        </w:rPr>
        <w:t xml:space="preserve">omies and military spenders, </w:t>
      </w:r>
      <w:r w:rsidRPr="0075011E">
        <w:rPr>
          <w:rStyle w:val="StyleUnderline"/>
          <w:highlight w:val="yellow"/>
        </w:rPr>
        <w:t>and</w:t>
      </w:r>
      <w:r w:rsidRPr="0075011E">
        <w:rPr>
          <w:sz w:val="16"/>
          <w:highlight w:val="yellow"/>
        </w:rPr>
        <w:t xml:space="preserve"> </w:t>
      </w:r>
      <w:r w:rsidRPr="0075011E">
        <w:rPr>
          <w:rStyle w:val="Emphasis"/>
          <w:highlight w:val="yellow"/>
        </w:rPr>
        <w:t>four nuc</w:t>
      </w:r>
      <w:r w:rsidRPr="002514B4">
        <w:rPr>
          <w:sz w:val="16"/>
        </w:rPr>
        <w:t xml:space="preserve">lear-armed </w:t>
      </w:r>
      <w:r w:rsidRPr="0075011E">
        <w:rPr>
          <w:rStyle w:val="Emphasis"/>
          <w:highlight w:val="yellow"/>
        </w:rPr>
        <w:t>states</w:t>
      </w:r>
      <w:r w:rsidRPr="002514B4">
        <w:rPr>
          <w:sz w:val="16"/>
        </w:rPr>
        <w:t>—</w:t>
      </w:r>
      <w:r w:rsidRPr="00F55DEF">
        <w:rPr>
          <w:rStyle w:val="StyleUnderline"/>
        </w:rPr>
        <w:t>along with several more that could rapidly acquire</w:t>
      </w:r>
      <w:r w:rsidRPr="002514B4">
        <w:rPr>
          <w:sz w:val="16"/>
        </w:rPr>
        <w:t xml:space="preserve"> </w:t>
      </w:r>
      <w:r w:rsidRPr="00F55DEF">
        <w:rPr>
          <w:rStyle w:val="Emphasis"/>
        </w:rPr>
        <w:t>nuc</w:t>
      </w:r>
      <w:r w:rsidRPr="002514B4">
        <w:rPr>
          <w:sz w:val="16"/>
        </w:rPr>
        <w:t>lear weapon</w:t>
      </w:r>
      <w:r w:rsidRPr="00F55DEF">
        <w:rPr>
          <w:rStyle w:val="Emphasis"/>
        </w:rPr>
        <w:t>s</w:t>
      </w:r>
      <w:r w:rsidRPr="002514B4">
        <w:rPr>
          <w:sz w:val="16"/>
        </w:rPr>
        <w:t>. Over the past eight decades, Beijing has disputed borders with every one of its neighbors, fought wars against five of them—India, Japan, South Korea, the Soviet Union, and Vietnam—and still contests territory with at least ten. China also faces sustained pressure from the United States, which stations roughly 90,000 troops, hundreds of aircraft, and dozens of warships and missile batteries near China’s coast. When Washington first built its sphere in Latin America in the nineteenth century, Eurasia’s great powers were tied down fighting one another. Today, the United States, secure in the Western Hemisphere, projects immense power into China’s backyard.</w:t>
      </w:r>
    </w:p>
    <w:p w14:paraId="0673753B" w14:textId="77777777" w:rsidR="008E0E87" w:rsidRPr="002514B4" w:rsidRDefault="008E0E87" w:rsidP="008E0E87">
      <w:pPr>
        <w:rPr>
          <w:sz w:val="16"/>
        </w:rPr>
      </w:pPr>
      <w:r w:rsidRPr="0075011E">
        <w:rPr>
          <w:rStyle w:val="Emphasis"/>
          <w:highlight w:val="yellow"/>
        </w:rPr>
        <w:t>Modern tech</w:t>
      </w:r>
      <w:r w:rsidRPr="00F55DEF">
        <w:rPr>
          <w:rStyle w:val="Emphasis"/>
        </w:rPr>
        <w:t>nology</w:t>
      </w:r>
      <w:r w:rsidRPr="002514B4">
        <w:rPr>
          <w:sz w:val="16"/>
        </w:rPr>
        <w:t xml:space="preserve"> </w:t>
      </w:r>
      <w:r w:rsidRPr="00F55DEF">
        <w:rPr>
          <w:rStyle w:val="StyleUnderline"/>
        </w:rPr>
        <w:t xml:space="preserve">further </w:t>
      </w:r>
      <w:r w:rsidRPr="0075011E">
        <w:rPr>
          <w:rStyle w:val="StyleUnderline"/>
          <w:highlight w:val="yellow"/>
        </w:rPr>
        <w:t>constrains</w:t>
      </w:r>
      <w:r w:rsidRPr="00F55DEF">
        <w:rPr>
          <w:rStyle w:val="StyleUnderline"/>
        </w:rPr>
        <w:t xml:space="preserve"> Chinese</w:t>
      </w:r>
      <w:r w:rsidRPr="002514B4">
        <w:rPr>
          <w:sz w:val="16"/>
        </w:rPr>
        <w:t xml:space="preserve"> military </w:t>
      </w:r>
      <w:r w:rsidRPr="00F55DEF">
        <w:rPr>
          <w:rStyle w:val="StyleUnderline"/>
        </w:rPr>
        <w:t>power</w:t>
      </w:r>
      <w:r w:rsidRPr="002514B4">
        <w:rPr>
          <w:sz w:val="16"/>
        </w:rPr>
        <w:t xml:space="preserve">. </w:t>
      </w:r>
      <w:r w:rsidRPr="00F55DEF">
        <w:rPr>
          <w:rStyle w:val="Emphasis"/>
        </w:rPr>
        <w:t>Precision missiles</w:t>
      </w:r>
      <w:r w:rsidRPr="002514B4">
        <w:rPr>
          <w:sz w:val="16"/>
        </w:rPr>
        <w:t xml:space="preserve">, </w:t>
      </w:r>
      <w:r w:rsidRPr="00F55DEF">
        <w:rPr>
          <w:rStyle w:val="Emphasis"/>
        </w:rPr>
        <w:t>drones</w:t>
      </w:r>
      <w:r w:rsidRPr="002514B4">
        <w:rPr>
          <w:sz w:val="16"/>
        </w:rPr>
        <w:t xml:space="preserve">, </w:t>
      </w:r>
      <w:r w:rsidRPr="00F55DEF">
        <w:rPr>
          <w:rStyle w:val="StyleUnderline"/>
        </w:rPr>
        <w:t>and</w:t>
      </w:r>
      <w:r w:rsidRPr="002514B4">
        <w:rPr>
          <w:sz w:val="16"/>
        </w:rPr>
        <w:t xml:space="preserve"> </w:t>
      </w:r>
      <w:r w:rsidRPr="00F55DEF">
        <w:rPr>
          <w:rStyle w:val="Emphasis"/>
        </w:rPr>
        <w:t>smart mines</w:t>
      </w:r>
      <w:r w:rsidRPr="002514B4">
        <w:rPr>
          <w:sz w:val="16"/>
        </w:rPr>
        <w:t xml:space="preserve"> now </w:t>
      </w:r>
      <w:r w:rsidRPr="00F55DEF">
        <w:rPr>
          <w:rStyle w:val="StyleUnderline"/>
        </w:rPr>
        <w:t>allow even weaker states to destroy massed forces at a fraction of the cost</w:t>
      </w:r>
      <w:r w:rsidRPr="002514B4">
        <w:rPr>
          <w:sz w:val="16"/>
        </w:rPr>
        <w:t>—an effect on vivid display in Ukraine—</w:t>
      </w:r>
      <w:r w:rsidRPr="00F55DEF">
        <w:rPr>
          <w:rStyle w:val="StyleUnderline"/>
        </w:rPr>
        <w:t>and</w:t>
      </w:r>
      <w:r w:rsidRPr="002514B4">
        <w:rPr>
          <w:sz w:val="16"/>
        </w:rPr>
        <w:t xml:space="preserve"> </w:t>
      </w:r>
      <w:r w:rsidRPr="00F55DEF">
        <w:rPr>
          <w:rStyle w:val="Emphasis"/>
        </w:rPr>
        <w:t>China’s neighbors</w:t>
      </w:r>
      <w:r w:rsidRPr="002514B4">
        <w:rPr>
          <w:sz w:val="16"/>
        </w:rPr>
        <w:t xml:space="preserve"> </w:t>
      </w:r>
      <w:r w:rsidRPr="00F55DEF">
        <w:rPr>
          <w:rStyle w:val="StyleUnderline"/>
        </w:rPr>
        <w:t>have stockpiled these asymmetric weapons</w:t>
      </w:r>
      <w:r w:rsidRPr="002514B4">
        <w:rPr>
          <w:sz w:val="16"/>
        </w:rPr>
        <w:t xml:space="preserve">. Conquest, moreover, is no longer cumulative. In earlier eras, victors grew stronger as they expanded, seizing farms, factories, and resources. Today, advanced economies are more fragile: people flee, data disappears, and supply chains collapse. </w:t>
      </w:r>
      <w:r w:rsidRPr="00F55DEF">
        <w:rPr>
          <w:rStyle w:val="StyleUnderline"/>
        </w:rPr>
        <w:t>If</w:t>
      </w:r>
      <w:r w:rsidRPr="002514B4">
        <w:rPr>
          <w:sz w:val="16"/>
        </w:rPr>
        <w:t xml:space="preserve"> </w:t>
      </w:r>
      <w:r w:rsidRPr="00F55DEF">
        <w:rPr>
          <w:rStyle w:val="Emphasis"/>
        </w:rPr>
        <w:t>China invaded Taiwan</w:t>
      </w:r>
      <w:r w:rsidRPr="002514B4">
        <w:rPr>
          <w:sz w:val="16"/>
        </w:rPr>
        <w:t xml:space="preserve">, for instance, </w:t>
      </w:r>
      <w:r w:rsidRPr="00F55DEF">
        <w:rPr>
          <w:rStyle w:val="StyleUnderline"/>
        </w:rPr>
        <w:t>the island’s semiconductor industry would likely be destroyed, leaving Beijing with</w:t>
      </w:r>
      <w:r w:rsidRPr="002514B4">
        <w:rPr>
          <w:sz w:val="16"/>
        </w:rPr>
        <w:t xml:space="preserve"> </w:t>
      </w:r>
      <w:r w:rsidRPr="00F55DEF">
        <w:rPr>
          <w:rStyle w:val="Emphasis"/>
        </w:rPr>
        <w:t>ruins</w:t>
      </w:r>
      <w:r w:rsidRPr="002514B4">
        <w:rPr>
          <w:sz w:val="16"/>
        </w:rPr>
        <w:t xml:space="preserve">, </w:t>
      </w:r>
      <w:r w:rsidRPr="00F55DEF">
        <w:rPr>
          <w:rStyle w:val="StyleUnderline"/>
        </w:rPr>
        <w:t>not riches</w:t>
      </w:r>
      <w:r w:rsidRPr="002514B4">
        <w:rPr>
          <w:sz w:val="16"/>
        </w:rPr>
        <w:t>.</w:t>
      </w:r>
    </w:p>
    <w:p w14:paraId="1665179A" w14:textId="77777777" w:rsidR="008E0E87" w:rsidRPr="002514B4" w:rsidRDefault="008E0E87" w:rsidP="008E0E87">
      <w:pPr>
        <w:rPr>
          <w:sz w:val="16"/>
        </w:rPr>
      </w:pPr>
      <w:r w:rsidRPr="00F55DEF">
        <w:rPr>
          <w:rStyle w:val="StyleUnderline"/>
        </w:rPr>
        <w:t>China</w:t>
      </w:r>
      <w:r w:rsidRPr="002514B4">
        <w:rPr>
          <w:sz w:val="16"/>
        </w:rPr>
        <w:t xml:space="preserve"> also </w:t>
      </w:r>
      <w:r w:rsidRPr="0075011E">
        <w:rPr>
          <w:rStyle w:val="Emphasis"/>
          <w:highlight w:val="yellow"/>
        </w:rPr>
        <w:t>cannot</w:t>
      </w:r>
      <w:r w:rsidRPr="0075011E">
        <w:rPr>
          <w:sz w:val="16"/>
          <w:highlight w:val="yellow"/>
        </w:rPr>
        <w:t xml:space="preserve"> </w:t>
      </w:r>
      <w:r w:rsidRPr="0075011E">
        <w:rPr>
          <w:rStyle w:val="StyleUnderline"/>
          <w:highlight w:val="yellow"/>
        </w:rPr>
        <w:t>buy a sphere</w:t>
      </w:r>
      <w:r w:rsidRPr="002514B4">
        <w:rPr>
          <w:sz w:val="16"/>
        </w:rPr>
        <w:t xml:space="preserve">. Unlike the United States, which pulls neighbors in through consumer demand, </w:t>
      </w:r>
      <w:r w:rsidRPr="00F55DEF">
        <w:rPr>
          <w:rStyle w:val="StyleUnderline"/>
        </w:rPr>
        <w:t>China</w:t>
      </w:r>
      <w:r w:rsidRPr="002514B4">
        <w:rPr>
          <w:sz w:val="16"/>
        </w:rPr>
        <w:t xml:space="preserve"> </w:t>
      </w:r>
      <w:r w:rsidRPr="00F55DEF">
        <w:rPr>
          <w:rStyle w:val="Emphasis"/>
        </w:rPr>
        <w:t>pushes them away</w:t>
      </w:r>
      <w:r w:rsidRPr="002514B4">
        <w:rPr>
          <w:sz w:val="16"/>
        </w:rPr>
        <w:t xml:space="preserve"> </w:t>
      </w:r>
      <w:r w:rsidRPr="00F55DEF">
        <w:rPr>
          <w:rStyle w:val="StyleUnderline"/>
        </w:rPr>
        <w:t>by flooding markets with subsidized exports that</w:t>
      </w:r>
      <w:r w:rsidRPr="002514B4">
        <w:rPr>
          <w:sz w:val="16"/>
        </w:rPr>
        <w:t xml:space="preserve"> </w:t>
      </w:r>
      <w:r w:rsidRPr="00F55DEF">
        <w:rPr>
          <w:rStyle w:val="Emphasis"/>
        </w:rPr>
        <w:t>hollow out</w:t>
      </w:r>
      <w:r w:rsidRPr="002514B4">
        <w:rPr>
          <w:sz w:val="16"/>
        </w:rPr>
        <w:t xml:space="preserve"> </w:t>
      </w:r>
      <w:r w:rsidRPr="00F55DEF">
        <w:rPr>
          <w:rStyle w:val="StyleUnderline"/>
        </w:rPr>
        <w:t>local industry</w:t>
      </w:r>
      <w:r w:rsidRPr="002514B4">
        <w:rPr>
          <w:sz w:val="16"/>
        </w:rPr>
        <w:t xml:space="preserve">. It now runs a record $1.2 trillion trade surplus and dumps excess goods abroad. In many Asian economies, imports from China have doubled over the past five years. The </w:t>
      </w:r>
      <w:r w:rsidRPr="0075011E">
        <w:rPr>
          <w:rStyle w:val="StyleUnderline"/>
          <w:highlight w:val="yellow"/>
        </w:rPr>
        <w:t>result is</w:t>
      </w:r>
      <w:r w:rsidRPr="0075011E">
        <w:rPr>
          <w:sz w:val="16"/>
          <w:highlight w:val="yellow"/>
        </w:rPr>
        <w:t xml:space="preserve"> </w:t>
      </w:r>
      <w:r w:rsidRPr="0075011E">
        <w:rPr>
          <w:rStyle w:val="Emphasis"/>
          <w:sz w:val="24"/>
          <w:szCs w:val="24"/>
          <w:highlight w:val="yellow"/>
        </w:rPr>
        <w:t>backlash, not deference</w:t>
      </w:r>
      <w:r w:rsidRPr="002514B4">
        <w:rPr>
          <w:sz w:val="16"/>
        </w:rPr>
        <w:t xml:space="preserve">. </w:t>
      </w:r>
      <w:r w:rsidRPr="00F55DEF">
        <w:rPr>
          <w:rStyle w:val="StyleUnderline"/>
        </w:rPr>
        <w:t>China</w:t>
      </w:r>
      <w:r w:rsidRPr="002514B4">
        <w:rPr>
          <w:sz w:val="16"/>
        </w:rPr>
        <w:t xml:space="preserve"> </w:t>
      </w:r>
      <w:r w:rsidRPr="00F55DEF">
        <w:rPr>
          <w:rStyle w:val="Emphasis"/>
        </w:rPr>
        <w:t>lacks</w:t>
      </w:r>
      <w:r w:rsidRPr="002514B4">
        <w:rPr>
          <w:sz w:val="16"/>
        </w:rPr>
        <w:t xml:space="preserve"> </w:t>
      </w:r>
      <w:r w:rsidRPr="00F55DEF">
        <w:rPr>
          <w:rStyle w:val="StyleUnderline"/>
        </w:rPr>
        <w:t>monetary pull</w:t>
      </w:r>
      <w:r w:rsidRPr="002514B4">
        <w:rPr>
          <w:sz w:val="16"/>
        </w:rPr>
        <w:t xml:space="preserve"> as well: the renminbi still trails the U.S. dollar in Asian and global trade, and only about three percent of regional reserves are held in it.</w:t>
      </w:r>
    </w:p>
    <w:p w14:paraId="3F472724" w14:textId="77777777" w:rsidR="008E0E87" w:rsidRPr="002514B4" w:rsidRDefault="008E0E87" w:rsidP="008E0E87">
      <w:pPr>
        <w:rPr>
          <w:sz w:val="16"/>
        </w:rPr>
      </w:pPr>
      <w:r w:rsidRPr="002514B4">
        <w:rPr>
          <w:sz w:val="16"/>
        </w:rPr>
        <w:t>Beijing has attempted to compensate through state-directed finance, but the Belt and Road Initiative has failed to make China Asia’s economic hub. Several of the region’s largest economies—India, Japan, and South Korea—never joined, and more than three-quarters of China’s overseas lending has gone to middle- and upper-income countries outside any plausible Chinese sphere, led by the United States and Russia. Meanwhile, widespread defaults have turned China’s financial reach into a liability, recasting Beijing as the world’s largest debt collector instead of a development partner. By 2022, roughly 60 percent of China’s overseas lending portfolio—and by 2023, nearly 80 percent of its developing-world borrowers—was tied to governments in debt distress, triggering serial renegotiations with countries such as Kenya, Pakistan, Sri Lanka, and Zambia.</w:t>
      </w:r>
    </w:p>
    <w:p w14:paraId="27B572C3" w14:textId="77777777" w:rsidR="008E0E87" w:rsidRPr="002514B4" w:rsidRDefault="008E0E87" w:rsidP="008E0E87">
      <w:pPr>
        <w:rPr>
          <w:sz w:val="16"/>
          <w:szCs w:val="8"/>
        </w:rPr>
      </w:pPr>
      <w:r w:rsidRPr="002514B4">
        <w:rPr>
          <w:sz w:val="16"/>
        </w:rPr>
        <w:t xml:space="preserve">China remains an industrial superpower (it produces roughly a third of the world’s manufactured goods and dominates sectors from shipbuilding to electric vehicles and batteries), but the foundations of that power are eroding. </w:t>
      </w:r>
      <w:r w:rsidRPr="00D776B8">
        <w:rPr>
          <w:rStyle w:val="StyleUnderline"/>
        </w:rPr>
        <w:t xml:space="preserve">China's </w:t>
      </w:r>
      <w:r w:rsidRPr="0075011E">
        <w:rPr>
          <w:rStyle w:val="StyleUnderline"/>
          <w:highlight w:val="yellow"/>
        </w:rPr>
        <w:t>econ</w:t>
      </w:r>
      <w:r w:rsidRPr="00D776B8">
        <w:rPr>
          <w:rStyle w:val="StyleUnderline"/>
        </w:rPr>
        <w:t>omy has been</w:t>
      </w:r>
      <w:r w:rsidRPr="002514B4">
        <w:rPr>
          <w:sz w:val="16"/>
        </w:rPr>
        <w:t xml:space="preserve"> </w:t>
      </w:r>
      <w:r w:rsidRPr="0075011E">
        <w:rPr>
          <w:rStyle w:val="Emphasis"/>
          <w:highlight w:val="yellow"/>
        </w:rPr>
        <w:t>shrinking</w:t>
      </w:r>
      <w:r w:rsidRPr="00D776B8">
        <w:rPr>
          <w:rStyle w:val="Emphasis"/>
        </w:rPr>
        <w:t xml:space="preserve"> relative</w:t>
      </w:r>
      <w:r w:rsidRPr="002514B4">
        <w:rPr>
          <w:sz w:val="16"/>
        </w:rPr>
        <w:t xml:space="preserve"> </w:t>
      </w:r>
      <w:r w:rsidRPr="00D776B8">
        <w:rPr>
          <w:rStyle w:val="StyleUnderline"/>
        </w:rPr>
        <w:t>to the</w:t>
      </w:r>
      <w:r w:rsidRPr="002514B4">
        <w:rPr>
          <w:sz w:val="16"/>
        </w:rPr>
        <w:t xml:space="preserve"> </w:t>
      </w:r>
      <w:r w:rsidRPr="00D776B8">
        <w:rPr>
          <w:rStyle w:val="Emphasis"/>
        </w:rPr>
        <w:t>U</w:t>
      </w:r>
      <w:r w:rsidRPr="002514B4">
        <w:rPr>
          <w:sz w:val="16"/>
        </w:rPr>
        <w:t xml:space="preserve">nited </w:t>
      </w:r>
      <w:r w:rsidRPr="00D776B8">
        <w:rPr>
          <w:rStyle w:val="Emphasis"/>
        </w:rPr>
        <w:t>S</w:t>
      </w:r>
      <w:r w:rsidRPr="002514B4">
        <w:rPr>
          <w:sz w:val="16"/>
        </w:rPr>
        <w:t xml:space="preserve">tates’ in dollar terms </w:t>
      </w:r>
      <w:r w:rsidRPr="00D776B8">
        <w:rPr>
          <w:rStyle w:val="StyleUnderline"/>
        </w:rPr>
        <w:t xml:space="preserve">since 2021, its </w:t>
      </w:r>
      <w:r w:rsidRPr="0075011E">
        <w:rPr>
          <w:rStyle w:val="StyleUnderline"/>
          <w:highlight w:val="yellow"/>
        </w:rPr>
        <w:t>population</w:t>
      </w:r>
      <w:r w:rsidRPr="00D776B8">
        <w:rPr>
          <w:rStyle w:val="StyleUnderline"/>
        </w:rPr>
        <w:t xml:space="preserve"> is</w:t>
      </w:r>
      <w:r w:rsidRPr="002514B4">
        <w:rPr>
          <w:sz w:val="16"/>
        </w:rPr>
        <w:t xml:space="preserve"> </w:t>
      </w:r>
      <w:r w:rsidRPr="0075011E">
        <w:rPr>
          <w:rStyle w:val="Emphasis"/>
          <w:highlight w:val="yellow"/>
        </w:rPr>
        <w:t>set to halve</w:t>
      </w:r>
      <w:r w:rsidRPr="002514B4">
        <w:rPr>
          <w:sz w:val="16"/>
        </w:rPr>
        <w:t xml:space="preserve"> </w:t>
      </w:r>
      <w:r w:rsidRPr="00D776B8">
        <w:rPr>
          <w:rStyle w:val="StyleUnderline"/>
        </w:rPr>
        <w:t>by the end of this century</w:t>
      </w:r>
      <w:r w:rsidRPr="002514B4">
        <w:rPr>
          <w:sz w:val="16"/>
        </w:rPr>
        <w:t xml:space="preserve">, </w:t>
      </w:r>
      <w:r w:rsidRPr="0075011E">
        <w:rPr>
          <w:rStyle w:val="Emphasis"/>
          <w:highlight w:val="yellow"/>
        </w:rPr>
        <w:t>productivity</w:t>
      </w:r>
      <w:r w:rsidRPr="002514B4">
        <w:rPr>
          <w:sz w:val="16"/>
        </w:rPr>
        <w:t xml:space="preserve"> </w:t>
      </w:r>
      <w:r w:rsidRPr="00D776B8">
        <w:rPr>
          <w:rStyle w:val="StyleUnderline"/>
        </w:rPr>
        <w:t xml:space="preserve">has been </w:t>
      </w:r>
      <w:r w:rsidRPr="0075011E">
        <w:rPr>
          <w:rStyle w:val="StyleUnderline"/>
          <w:highlight w:val="yellow"/>
        </w:rPr>
        <w:t>stagnant</w:t>
      </w:r>
      <w:r w:rsidRPr="002514B4">
        <w:rPr>
          <w:sz w:val="16"/>
        </w:rPr>
        <w:t xml:space="preserve"> for more than a decade, </w:t>
      </w:r>
      <w:r w:rsidRPr="0075011E">
        <w:rPr>
          <w:rStyle w:val="StyleUnderline"/>
          <w:highlight w:val="yellow"/>
        </w:rPr>
        <w:t>and</w:t>
      </w:r>
      <w:r w:rsidRPr="00D776B8">
        <w:rPr>
          <w:rStyle w:val="StyleUnderline"/>
        </w:rPr>
        <w:t xml:space="preserve"> the</w:t>
      </w:r>
      <w:r w:rsidRPr="002514B4">
        <w:rPr>
          <w:sz w:val="16"/>
        </w:rPr>
        <w:t xml:space="preserve"> </w:t>
      </w:r>
      <w:r w:rsidRPr="00D776B8">
        <w:rPr>
          <w:rStyle w:val="Emphasis"/>
        </w:rPr>
        <w:t xml:space="preserve">national </w:t>
      </w:r>
      <w:r w:rsidRPr="0075011E">
        <w:rPr>
          <w:rStyle w:val="Emphasis"/>
          <w:highlight w:val="yellow"/>
        </w:rPr>
        <w:t>debt</w:t>
      </w:r>
      <w:r w:rsidRPr="002514B4">
        <w:rPr>
          <w:sz w:val="16"/>
        </w:rPr>
        <w:t xml:space="preserve"> </w:t>
      </w:r>
      <w:r w:rsidRPr="00D776B8">
        <w:rPr>
          <w:rStyle w:val="StyleUnderline"/>
        </w:rPr>
        <w:t>has reached</w:t>
      </w:r>
      <w:r w:rsidRPr="002514B4">
        <w:rPr>
          <w:sz w:val="16"/>
        </w:rPr>
        <w:t xml:space="preserve"> </w:t>
      </w:r>
      <w:r w:rsidRPr="00D776B8">
        <w:rPr>
          <w:rStyle w:val="Emphasis"/>
        </w:rPr>
        <w:t>300 percent of GDP</w:t>
      </w:r>
      <w:r w:rsidRPr="002514B4">
        <w:rPr>
          <w:sz w:val="16"/>
        </w:rPr>
        <w:t xml:space="preserve"> </w:t>
      </w:r>
      <w:r w:rsidRPr="00D776B8">
        <w:rPr>
          <w:rStyle w:val="StyleUnderline"/>
        </w:rPr>
        <w:t xml:space="preserve">and </w:t>
      </w:r>
      <w:r w:rsidRPr="0075011E">
        <w:rPr>
          <w:rStyle w:val="StyleUnderline"/>
          <w:highlight w:val="yellow"/>
        </w:rPr>
        <w:t>is climbing</w:t>
      </w:r>
      <w:r w:rsidRPr="00D776B8">
        <w:rPr>
          <w:rStyle w:val="StyleUnderline"/>
        </w:rPr>
        <w:t xml:space="preserve"> fast</w:t>
      </w:r>
      <w:r w:rsidRPr="002514B4">
        <w:rPr>
          <w:sz w:val="16"/>
        </w:rPr>
        <w:t xml:space="preserve">. Disposable income averages barely $6,000 per person, and most workers lack even a high school education. </w:t>
      </w:r>
      <w:r w:rsidRPr="00D776B8">
        <w:rPr>
          <w:rStyle w:val="StyleUnderline"/>
        </w:rPr>
        <w:t>China</w:t>
      </w:r>
      <w:r w:rsidRPr="002514B4">
        <w:rPr>
          <w:sz w:val="16"/>
        </w:rPr>
        <w:t xml:space="preserve"> will remain Asia’s strongest state for the foreseeable future, but it </w:t>
      </w:r>
      <w:r w:rsidRPr="00D776B8">
        <w:rPr>
          <w:rStyle w:val="Emphasis"/>
        </w:rPr>
        <w:t>does not possess</w:t>
      </w:r>
      <w:r w:rsidRPr="002514B4">
        <w:rPr>
          <w:sz w:val="16"/>
        </w:rPr>
        <w:t xml:space="preserve"> </w:t>
      </w:r>
      <w:r w:rsidRPr="00D776B8">
        <w:rPr>
          <w:rStyle w:val="StyleUnderline"/>
        </w:rPr>
        <w:t>the surplus wealth and power needed to</w:t>
      </w:r>
      <w:r w:rsidRPr="002514B4">
        <w:rPr>
          <w:sz w:val="16"/>
        </w:rPr>
        <w:t xml:space="preserve"> </w:t>
      </w:r>
      <w:r w:rsidRPr="00D776B8">
        <w:rPr>
          <w:rStyle w:val="Emphasis"/>
        </w:rPr>
        <w:t>dominate</w:t>
      </w:r>
      <w:r w:rsidRPr="002514B4">
        <w:rPr>
          <w:sz w:val="16"/>
        </w:rPr>
        <w:t xml:space="preserve"> </w:t>
      </w:r>
      <w:r w:rsidRPr="00D776B8">
        <w:rPr>
          <w:rStyle w:val="StyleUnderline"/>
        </w:rPr>
        <w:t>the world’s toughest region</w:t>
      </w:r>
      <w:r w:rsidRPr="002514B4">
        <w:rPr>
          <w:sz w:val="16"/>
        </w:rPr>
        <w:t>.</w:t>
      </w:r>
    </w:p>
    <w:p w14:paraId="77005EC8" w14:textId="77777777" w:rsidR="008E0E87" w:rsidRDefault="008E0E87" w:rsidP="008E0E87">
      <w:pPr>
        <w:pStyle w:val="Heading4"/>
      </w:pPr>
      <w:r>
        <w:t xml:space="preserve">That </w:t>
      </w:r>
      <w:r w:rsidRPr="009B384C">
        <w:rPr>
          <w:u w:val="single"/>
        </w:rPr>
        <w:t>requires</w:t>
      </w:r>
      <w:r>
        <w:t xml:space="preserve"> betting </w:t>
      </w:r>
      <w:r w:rsidRPr="009B384C">
        <w:rPr>
          <w:u w:val="single"/>
        </w:rPr>
        <w:t>on deterrence</w:t>
      </w:r>
      <w:r>
        <w:t>. That’s Beckley.</w:t>
      </w:r>
    </w:p>
    <w:p w14:paraId="6441047B" w14:textId="77777777" w:rsidR="008E0E87" w:rsidRDefault="008E0E87" w:rsidP="008E0E87">
      <w:r>
        <w:t>&lt;&lt;FOR REFERENCE&gt;&gt;</w:t>
      </w:r>
    </w:p>
    <w:p w14:paraId="2D55DD31" w14:textId="77777777" w:rsidR="008E0E87" w:rsidRPr="009B7553" w:rsidRDefault="008E0E87" w:rsidP="008E0E87">
      <w:pPr>
        <w:rPr>
          <w:sz w:val="16"/>
          <w:szCs w:val="18"/>
        </w:rPr>
      </w:pPr>
      <w:r w:rsidRPr="009B7553">
        <w:rPr>
          <w:sz w:val="16"/>
          <w:szCs w:val="18"/>
        </w:rPr>
        <w:t xml:space="preserve">A </w:t>
      </w:r>
      <w:r w:rsidRPr="009B7553">
        <w:rPr>
          <w:rStyle w:val="StyleUnderline"/>
          <w:sz w:val="18"/>
          <w:szCs w:val="18"/>
        </w:rPr>
        <w:t>one-sphere world is a</w:t>
      </w:r>
      <w:r w:rsidRPr="009B7553">
        <w:rPr>
          <w:sz w:val="16"/>
          <w:szCs w:val="18"/>
        </w:rPr>
        <w:t xml:space="preserve"> </w:t>
      </w:r>
      <w:r w:rsidRPr="009B7553">
        <w:rPr>
          <w:rStyle w:val="Emphasis"/>
          <w:sz w:val="18"/>
          <w:szCs w:val="18"/>
        </w:rPr>
        <w:t>gift</w:t>
      </w:r>
      <w:r w:rsidRPr="009B7553">
        <w:rPr>
          <w:sz w:val="16"/>
          <w:szCs w:val="18"/>
        </w:rPr>
        <w:t xml:space="preserve"> </w:t>
      </w:r>
      <w:r w:rsidRPr="009B7553">
        <w:rPr>
          <w:rStyle w:val="StyleUnderline"/>
          <w:sz w:val="18"/>
          <w:szCs w:val="18"/>
        </w:rPr>
        <w:t>to the</w:t>
      </w:r>
      <w:r w:rsidRPr="009B7553">
        <w:rPr>
          <w:sz w:val="16"/>
          <w:szCs w:val="18"/>
        </w:rPr>
        <w:t xml:space="preserve"> </w:t>
      </w:r>
      <w:r w:rsidRPr="009B7553">
        <w:rPr>
          <w:rStyle w:val="Emphasis"/>
          <w:sz w:val="18"/>
          <w:szCs w:val="18"/>
        </w:rPr>
        <w:t>U</w:t>
      </w:r>
      <w:r w:rsidRPr="009B7553">
        <w:rPr>
          <w:sz w:val="16"/>
          <w:szCs w:val="18"/>
        </w:rPr>
        <w:t xml:space="preserve">nited </w:t>
      </w:r>
      <w:r w:rsidRPr="009B7553">
        <w:rPr>
          <w:rStyle w:val="Emphasis"/>
          <w:sz w:val="18"/>
          <w:szCs w:val="18"/>
        </w:rPr>
        <w:t>S</w:t>
      </w:r>
      <w:r w:rsidRPr="009B7553">
        <w:rPr>
          <w:sz w:val="16"/>
          <w:szCs w:val="18"/>
        </w:rPr>
        <w:t xml:space="preserve">tates, </w:t>
      </w:r>
      <w:r w:rsidRPr="009B7553">
        <w:rPr>
          <w:rStyle w:val="StyleUnderline"/>
          <w:sz w:val="18"/>
          <w:szCs w:val="18"/>
        </w:rPr>
        <w:t>but it is</w:t>
      </w:r>
      <w:r w:rsidRPr="009B7553">
        <w:rPr>
          <w:sz w:val="16"/>
          <w:szCs w:val="18"/>
        </w:rPr>
        <w:t xml:space="preserve"> </w:t>
      </w:r>
      <w:r w:rsidRPr="009B7553">
        <w:rPr>
          <w:rStyle w:val="Emphasis"/>
          <w:sz w:val="18"/>
          <w:szCs w:val="18"/>
        </w:rPr>
        <w:t>also destabilizing</w:t>
      </w:r>
      <w:r w:rsidRPr="009B7553">
        <w:rPr>
          <w:sz w:val="16"/>
          <w:szCs w:val="18"/>
        </w:rPr>
        <w:t xml:space="preserve">. An </w:t>
      </w:r>
      <w:r w:rsidRPr="009B7553">
        <w:rPr>
          <w:rStyle w:val="StyleUnderline"/>
          <w:sz w:val="18"/>
          <w:szCs w:val="18"/>
        </w:rPr>
        <w:t>international system with</w:t>
      </w:r>
      <w:r w:rsidRPr="009B7553">
        <w:rPr>
          <w:sz w:val="16"/>
          <w:szCs w:val="18"/>
        </w:rPr>
        <w:t xml:space="preserve"> </w:t>
      </w:r>
      <w:r w:rsidRPr="009B7553">
        <w:rPr>
          <w:rStyle w:val="Emphasis"/>
          <w:sz w:val="18"/>
          <w:szCs w:val="18"/>
          <w:highlight w:val="darkGray"/>
        </w:rPr>
        <w:t>one</w:t>
      </w:r>
      <w:r w:rsidRPr="009B7553">
        <w:rPr>
          <w:rStyle w:val="Emphasis"/>
          <w:sz w:val="18"/>
          <w:szCs w:val="18"/>
        </w:rPr>
        <w:t xml:space="preserve"> effective </w:t>
      </w:r>
      <w:r w:rsidRPr="009B7553">
        <w:rPr>
          <w:rStyle w:val="Emphasis"/>
          <w:sz w:val="18"/>
          <w:szCs w:val="18"/>
          <w:highlight w:val="darkGray"/>
        </w:rPr>
        <w:t>sphere</w:t>
      </w:r>
      <w:r w:rsidRPr="009B7553">
        <w:rPr>
          <w:sz w:val="16"/>
          <w:szCs w:val="18"/>
        </w:rPr>
        <w:t xml:space="preserve">, </w:t>
      </w:r>
      <w:r w:rsidRPr="009B7553">
        <w:rPr>
          <w:rStyle w:val="StyleUnderline"/>
          <w:sz w:val="18"/>
          <w:szCs w:val="18"/>
        </w:rPr>
        <w:t>several</w:t>
      </w:r>
      <w:r w:rsidRPr="009B7553">
        <w:rPr>
          <w:sz w:val="16"/>
          <w:szCs w:val="18"/>
        </w:rPr>
        <w:t xml:space="preserve"> </w:t>
      </w:r>
      <w:r w:rsidRPr="009B7553">
        <w:rPr>
          <w:rStyle w:val="Emphasis"/>
          <w:sz w:val="18"/>
          <w:szCs w:val="18"/>
          <w:highlight w:val="darkGray"/>
        </w:rPr>
        <w:t>frustrated</w:t>
      </w:r>
      <w:r w:rsidRPr="009B7553">
        <w:rPr>
          <w:sz w:val="16"/>
          <w:szCs w:val="18"/>
          <w:highlight w:val="darkGray"/>
        </w:rPr>
        <w:t xml:space="preserve"> </w:t>
      </w:r>
      <w:r w:rsidRPr="009B7553">
        <w:rPr>
          <w:rStyle w:val="StyleUnderline"/>
          <w:sz w:val="18"/>
          <w:szCs w:val="18"/>
          <w:highlight w:val="darkGray"/>
        </w:rPr>
        <w:t>challengers, and</w:t>
      </w:r>
      <w:r w:rsidRPr="009B7553">
        <w:rPr>
          <w:sz w:val="16"/>
          <w:szCs w:val="18"/>
        </w:rPr>
        <w:t xml:space="preserve"> </w:t>
      </w:r>
      <w:r w:rsidRPr="009B7553">
        <w:rPr>
          <w:rStyle w:val="Emphasis"/>
          <w:sz w:val="18"/>
          <w:szCs w:val="18"/>
        </w:rPr>
        <w:t xml:space="preserve">large </w:t>
      </w:r>
      <w:r w:rsidRPr="009B7553">
        <w:rPr>
          <w:rStyle w:val="Emphasis"/>
          <w:sz w:val="18"/>
          <w:szCs w:val="18"/>
          <w:highlight w:val="darkGray"/>
        </w:rPr>
        <w:t>exposed regions</w:t>
      </w:r>
      <w:r w:rsidRPr="009B7553">
        <w:rPr>
          <w:sz w:val="16"/>
          <w:szCs w:val="18"/>
        </w:rPr>
        <w:t xml:space="preserve"> </w:t>
      </w:r>
      <w:r w:rsidRPr="009B7553">
        <w:rPr>
          <w:rStyle w:val="StyleUnderline"/>
          <w:sz w:val="18"/>
          <w:szCs w:val="18"/>
        </w:rPr>
        <w:t>does not produce a durable equilibrium</w:t>
      </w:r>
      <w:r w:rsidRPr="009B7553">
        <w:rPr>
          <w:sz w:val="16"/>
          <w:szCs w:val="18"/>
        </w:rPr>
        <w:t xml:space="preserve">. The </w:t>
      </w:r>
      <w:r w:rsidRPr="009B7553">
        <w:rPr>
          <w:rStyle w:val="StyleUnderline"/>
          <w:sz w:val="18"/>
          <w:szCs w:val="18"/>
        </w:rPr>
        <w:t>same asymmetry that</w:t>
      </w:r>
      <w:r w:rsidRPr="009B7553">
        <w:rPr>
          <w:sz w:val="16"/>
          <w:szCs w:val="18"/>
        </w:rPr>
        <w:t xml:space="preserve"> </w:t>
      </w:r>
      <w:r w:rsidRPr="009B7553">
        <w:rPr>
          <w:rStyle w:val="Emphasis"/>
          <w:sz w:val="18"/>
          <w:szCs w:val="18"/>
        </w:rPr>
        <w:t>insulates</w:t>
      </w:r>
      <w:r w:rsidRPr="009B7553">
        <w:rPr>
          <w:sz w:val="16"/>
          <w:szCs w:val="18"/>
        </w:rPr>
        <w:t xml:space="preserve"> </w:t>
      </w:r>
      <w:r w:rsidRPr="009B7553">
        <w:rPr>
          <w:rStyle w:val="StyleUnderline"/>
          <w:sz w:val="18"/>
          <w:szCs w:val="18"/>
        </w:rPr>
        <w:t>and</w:t>
      </w:r>
      <w:r w:rsidRPr="009B7553">
        <w:rPr>
          <w:sz w:val="16"/>
          <w:szCs w:val="18"/>
        </w:rPr>
        <w:t xml:space="preserve"> </w:t>
      </w:r>
      <w:r w:rsidRPr="009B7553">
        <w:rPr>
          <w:rStyle w:val="Emphasis"/>
          <w:sz w:val="18"/>
          <w:szCs w:val="18"/>
        </w:rPr>
        <w:t>empowers</w:t>
      </w:r>
      <w:r w:rsidRPr="009B7553">
        <w:rPr>
          <w:sz w:val="16"/>
          <w:szCs w:val="18"/>
        </w:rPr>
        <w:t xml:space="preserve"> </w:t>
      </w:r>
      <w:r w:rsidRPr="009B7553">
        <w:rPr>
          <w:rStyle w:val="StyleUnderline"/>
          <w:sz w:val="18"/>
          <w:szCs w:val="18"/>
        </w:rPr>
        <w:t>Washington also</w:t>
      </w:r>
      <w:r w:rsidRPr="009B7553">
        <w:rPr>
          <w:sz w:val="16"/>
          <w:szCs w:val="18"/>
        </w:rPr>
        <w:t xml:space="preserve"> </w:t>
      </w:r>
      <w:r w:rsidRPr="009B7553">
        <w:rPr>
          <w:rStyle w:val="Emphasis"/>
          <w:sz w:val="18"/>
          <w:szCs w:val="18"/>
        </w:rPr>
        <w:t>distorts</w:t>
      </w:r>
      <w:r w:rsidRPr="009B7553">
        <w:rPr>
          <w:sz w:val="16"/>
          <w:szCs w:val="18"/>
        </w:rPr>
        <w:t xml:space="preserve"> the </w:t>
      </w:r>
      <w:r w:rsidRPr="009B7553">
        <w:rPr>
          <w:rStyle w:val="Emphasis"/>
          <w:sz w:val="18"/>
          <w:szCs w:val="18"/>
        </w:rPr>
        <w:t>incentives</w:t>
      </w:r>
      <w:r w:rsidRPr="009B7553">
        <w:rPr>
          <w:sz w:val="16"/>
          <w:szCs w:val="18"/>
        </w:rPr>
        <w:t xml:space="preserve"> </w:t>
      </w:r>
      <w:r w:rsidRPr="009B7553">
        <w:rPr>
          <w:rStyle w:val="StyleUnderline"/>
          <w:sz w:val="18"/>
          <w:szCs w:val="18"/>
        </w:rPr>
        <w:t>of adversaries, allies, and the</w:t>
      </w:r>
      <w:r w:rsidRPr="009B7553">
        <w:rPr>
          <w:sz w:val="16"/>
          <w:szCs w:val="18"/>
        </w:rPr>
        <w:t xml:space="preserve"> </w:t>
      </w:r>
      <w:r w:rsidRPr="009B7553">
        <w:rPr>
          <w:rStyle w:val="Emphasis"/>
          <w:sz w:val="18"/>
          <w:szCs w:val="18"/>
        </w:rPr>
        <w:t>U</w:t>
      </w:r>
      <w:r w:rsidRPr="009B7553">
        <w:rPr>
          <w:sz w:val="16"/>
          <w:szCs w:val="18"/>
        </w:rPr>
        <w:t xml:space="preserve">nited </w:t>
      </w:r>
      <w:r w:rsidRPr="009B7553">
        <w:rPr>
          <w:rStyle w:val="Emphasis"/>
          <w:sz w:val="18"/>
          <w:szCs w:val="18"/>
        </w:rPr>
        <w:t>S</w:t>
      </w:r>
      <w:r w:rsidRPr="009B7553">
        <w:rPr>
          <w:sz w:val="16"/>
          <w:szCs w:val="18"/>
        </w:rPr>
        <w:t xml:space="preserve">tates </w:t>
      </w:r>
      <w:r w:rsidRPr="009B7553">
        <w:rPr>
          <w:rStyle w:val="StyleUnderline"/>
          <w:sz w:val="18"/>
          <w:szCs w:val="18"/>
        </w:rPr>
        <w:t>itself in ways that</w:t>
      </w:r>
      <w:r w:rsidRPr="009B7553">
        <w:rPr>
          <w:sz w:val="16"/>
          <w:szCs w:val="18"/>
        </w:rPr>
        <w:t xml:space="preserve"> </w:t>
      </w:r>
      <w:r w:rsidRPr="009B7553">
        <w:rPr>
          <w:rStyle w:val="Emphasis"/>
          <w:sz w:val="18"/>
          <w:szCs w:val="18"/>
          <w:highlight w:val="darkGray"/>
        </w:rPr>
        <w:t>invite conflict</w:t>
      </w:r>
      <w:r w:rsidRPr="009B7553">
        <w:rPr>
          <w:sz w:val="16"/>
          <w:szCs w:val="18"/>
        </w:rPr>
        <w:t>.</w:t>
      </w:r>
    </w:p>
    <w:p w14:paraId="521379F7" w14:textId="77777777" w:rsidR="008E0E87" w:rsidRPr="009B7553" w:rsidRDefault="008E0E87" w:rsidP="008E0E87">
      <w:pPr>
        <w:rPr>
          <w:sz w:val="8"/>
          <w:szCs w:val="8"/>
        </w:rPr>
      </w:pPr>
      <w:r w:rsidRPr="009B7553">
        <w:rPr>
          <w:sz w:val="8"/>
          <w:szCs w:val="8"/>
        </w:rPr>
        <w:t>The first danger is that a one-sphere world will leave Russia and China unable to accept the status quo. Neither power has ever been more secure or more prosperous than it was in the post–Cold War era. But a one-sphere world threatens their status as great powers and the political monopolies that rule them.</w:t>
      </w:r>
    </w:p>
    <w:p w14:paraId="503AD86A" w14:textId="77777777" w:rsidR="008E0E87" w:rsidRPr="009B7553" w:rsidRDefault="008E0E87" w:rsidP="008E0E87">
      <w:pPr>
        <w:rPr>
          <w:sz w:val="8"/>
          <w:szCs w:val="8"/>
        </w:rPr>
      </w:pPr>
      <w:r w:rsidRPr="009B7553">
        <w:rPr>
          <w:sz w:val="8"/>
          <w:szCs w:val="8"/>
        </w:rPr>
        <w:t>Russia’s fundamental problem is that its former vassals are thriving without it. Since 1990, the ex-Soviet states that democratized and joined the European Union have grown more than twice as fast as Russia. Russians were about twice as rich as Poles were in 1990, whereas today Poles are roughly 70 percent richer than Russians. Ukraine’s westward turn would bring that arc of prosperity to Russia’s doorstep, and for Putin, that prospect is intolerable. A free and successful Ukraine would expose his rule as one presiding over national decline and prove that countries long treated as inferior can surpass Russia by embracing the very liberal order the Kremlin rejects.</w:t>
      </w:r>
    </w:p>
    <w:p w14:paraId="7C8D329F" w14:textId="77777777" w:rsidR="008E0E87" w:rsidRPr="009B7553" w:rsidRDefault="008E0E87" w:rsidP="008E0E87">
      <w:pPr>
        <w:rPr>
          <w:sz w:val="8"/>
          <w:szCs w:val="8"/>
        </w:rPr>
      </w:pPr>
      <w:r w:rsidRPr="009B7553">
        <w:rPr>
          <w:sz w:val="8"/>
          <w:szCs w:val="8"/>
        </w:rPr>
        <w:t>China’s grievance runs along a different axis. Whereas Russia is threatened by the success of states that slipped its grasp, China is threatened by the structure of a one-sphere world. Lacking a sphere of its own, Beijing’s late-twentieth-century ascent depended on integration into the U.S.-led order. That strategy delivered extraordinary growth, but at a price: it bound China to an international system designed to prevent the emergence of new regional hegemons and to entrench open markets, open information, and enduring U.S. military primacy. What enabled China’s rise also constrained its expansion and threatened its political foundations.</w:t>
      </w:r>
    </w:p>
    <w:p w14:paraId="4FDBEEFA" w14:textId="77777777" w:rsidR="008E0E87" w:rsidRPr="009B7553" w:rsidRDefault="008E0E87" w:rsidP="008E0E87">
      <w:pPr>
        <w:rPr>
          <w:sz w:val="8"/>
          <w:szCs w:val="8"/>
        </w:rPr>
      </w:pPr>
      <w:r w:rsidRPr="009B7553">
        <w:rPr>
          <w:sz w:val="8"/>
          <w:szCs w:val="8"/>
        </w:rPr>
        <w:t>From Beijing’s perspective, then, the U.S.-led order has always been a mixed bargain. The order restrained Japanese rearmament but entrenched a permanent U.S. military presence along China’s periphery. It kept sea-lanes open but froze Beijing’s claims to Taiwan and the East China and South China Seas. It enabled access to energy and raw materials from Africa and the Middle East but routed those flows through maritime chokepoints, such as the Strait of Malacca, policed by the U.S. Navy. More broadly, integration exposed China’s domestic population to foreign capital, information, legal norms, and economic volatility—eroding the Chinese Communist Party’s monopoly on power and deepening China’s dependence on Western demand, finance, and rules.</w:t>
      </w:r>
    </w:p>
    <w:p w14:paraId="436BD858" w14:textId="77777777" w:rsidR="008E0E87" w:rsidRPr="009B7553" w:rsidRDefault="008E0E87" w:rsidP="008E0E87">
      <w:pPr>
        <w:rPr>
          <w:sz w:val="8"/>
          <w:szCs w:val="8"/>
        </w:rPr>
      </w:pPr>
      <w:r w:rsidRPr="009B7553">
        <w:rPr>
          <w:sz w:val="8"/>
          <w:szCs w:val="8"/>
        </w:rPr>
        <w:t>Chinese leaders believe they know where this path leads. The Soviet Union tried to reconcile its Communist Party rule with domestic liberalization and accommodation with the West—and lost both its regime and its empire. Xi has built his rule around that lesson. He is therefore willing to trade growth for control and integration for autonomy, embracing mercantilism, self-reliance, and bloc building, even at the cost of confrontation with the United States.</w:t>
      </w:r>
    </w:p>
    <w:p w14:paraId="1B57748C" w14:textId="77777777" w:rsidR="008E0E87" w:rsidRPr="009B7553" w:rsidRDefault="008E0E87" w:rsidP="008E0E87">
      <w:pPr>
        <w:rPr>
          <w:sz w:val="8"/>
          <w:szCs w:val="8"/>
        </w:rPr>
      </w:pPr>
      <w:r w:rsidRPr="009B7553">
        <w:rPr>
          <w:sz w:val="8"/>
          <w:szCs w:val="8"/>
        </w:rPr>
        <w:t>Alongside fear, however, there is also ambition. Russia and China are trying not merely to survive but to reverse historic loss. Great powers rarely accept demotion. Twentieth-century Germany and Japan had to be crushed before abandoning their empires, and France and the United Kingdom clung to theirs long after losing the capacity to sustain them. The Cold War was relatively stable in part because the Soviet Union was defending a vast territorial settlement won through victory in World War II.</w:t>
      </w:r>
    </w:p>
    <w:p w14:paraId="051EEAC4" w14:textId="77777777" w:rsidR="008E0E87" w:rsidRPr="009B7553" w:rsidRDefault="008E0E87" w:rsidP="008E0E87">
      <w:pPr>
        <w:rPr>
          <w:sz w:val="8"/>
          <w:szCs w:val="8"/>
        </w:rPr>
      </w:pPr>
      <w:r w:rsidRPr="009B7553">
        <w:rPr>
          <w:sz w:val="8"/>
          <w:szCs w:val="8"/>
        </w:rPr>
        <w:t>Russia and China, by contrast, chafe against borders imposed through defeats and seek to overturn them. Both are heirs to Eurasian land empires with centuries of unified rule and a sense that regional primacy is a birthright. The Soviet implosion thus registered in Moscow not as a limited setback but, as Putin has argued, as the twentieth century’s chief geopolitical catastrophe. It ended Moscow’s control over roughly half the territory and population it once ruled and unleashed economic collapse alongside one of the sharpest peacetime declines in life expectancy on record, with male life expectancy plunging by six years in the early 1990s.</w:t>
      </w:r>
    </w:p>
    <w:p w14:paraId="0E2114C2" w14:textId="77777777" w:rsidR="008E0E87" w:rsidRPr="009B7553" w:rsidRDefault="008E0E87" w:rsidP="008E0E87">
      <w:pPr>
        <w:rPr>
          <w:sz w:val="16"/>
          <w:szCs w:val="18"/>
        </w:rPr>
      </w:pPr>
      <w:r w:rsidRPr="009B7553">
        <w:rPr>
          <w:sz w:val="8"/>
          <w:szCs w:val="8"/>
        </w:rPr>
        <w:t>China’s grievance runs deeper still. During its “century of humiliation,” from 1839 to 1949, foreign powers defeated China in repeated wars, seized territory and set up treaty ports, imposed extraterritorial rule, and dismembered the Qing empire. Reversing those defeats—and making China whole again by reclaiming lost territory—sits at the core of the Communist Party’s nationalism. A one-sphere world stands in the way of those ambitions and thus risks fueling wars of restoration as imperial heirs mount increasingly dangerous bids to recover territory rather than accept permanent second-class standing.</w:t>
      </w:r>
    </w:p>
    <w:p w14:paraId="262608C1" w14:textId="77777777" w:rsidR="008E0E87" w:rsidRPr="009B7553" w:rsidRDefault="008E0E87" w:rsidP="008E0E87">
      <w:pPr>
        <w:rPr>
          <w:sz w:val="16"/>
          <w:szCs w:val="18"/>
        </w:rPr>
      </w:pPr>
      <w:r w:rsidRPr="009B7553">
        <w:rPr>
          <w:rStyle w:val="StyleUnderline"/>
          <w:sz w:val="18"/>
          <w:szCs w:val="18"/>
        </w:rPr>
        <w:t>Although</w:t>
      </w:r>
      <w:r w:rsidRPr="009B7553">
        <w:rPr>
          <w:sz w:val="16"/>
          <w:szCs w:val="18"/>
        </w:rPr>
        <w:t xml:space="preserve"> </w:t>
      </w:r>
      <w:r w:rsidRPr="009B7553">
        <w:rPr>
          <w:rStyle w:val="Emphasis"/>
          <w:sz w:val="18"/>
          <w:szCs w:val="18"/>
        </w:rPr>
        <w:t>Russia</w:t>
      </w:r>
      <w:r w:rsidRPr="009B7553">
        <w:rPr>
          <w:sz w:val="16"/>
          <w:szCs w:val="18"/>
        </w:rPr>
        <w:t xml:space="preserve"> </w:t>
      </w:r>
      <w:r w:rsidRPr="009B7553">
        <w:rPr>
          <w:rStyle w:val="StyleUnderline"/>
          <w:sz w:val="18"/>
          <w:szCs w:val="18"/>
        </w:rPr>
        <w:t>and</w:t>
      </w:r>
      <w:r w:rsidRPr="009B7553">
        <w:rPr>
          <w:sz w:val="16"/>
          <w:szCs w:val="18"/>
        </w:rPr>
        <w:t xml:space="preserve"> </w:t>
      </w:r>
      <w:r w:rsidRPr="009B7553">
        <w:rPr>
          <w:rStyle w:val="Emphasis"/>
          <w:sz w:val="18"/>
          <w:szCs w:val="18"/>
        </w:rPr>
        <w:t>China</w:t>
      </w:r>
      <w:r w:rsidRPr="009B7553">
        <w:rPr>
          <w:sz w:val="16"/>
          <w:szCs w:val="18"/>
        </w:rPr>
        <w:t xml:space="preserve"> </w:t>
      </w:r>
      <w:r w:rsidRPr="009B7553">
        <w:rPr>
          <w:rStyle w:val="StyleUnderline"/>
          <w:sz w:val="18"/>
          <w:szCs w:val="18"/>
        </w:rPr>
        <w:t>cannot steamroll their neighboring regions</w:t>
      </w:r>
      <w:r w:rsidRPr="009B7553">
        <w:rPr>
          <w:sz w:val="16"/>
          <w:szCs w:val="18"/>
        </w:rPr>
        <w:t xml:space="preserve"> as Nazi Germany, imperial Japan, or the Soviet Union once did, </w:t>
      </w:r>
      <w:r w:rsidRPr="009B7553">
        <w:rPr>
          <w:rStyle w:val="StyleUnderline"/>
          <w:sz w:val="18"/>
          <w:szCs w:val="18"/>
          <w:highlight w:val="darkGray"/>
        </w:rPr>
        <w:t>they</w:t>
      </w:r>
      <w:r w:rsidRPr="009B7553">
        <w:rPr>
          <w:rStyle w:val="StyleUnderline"/>
          <w:sz w:val="18"/>
          <w:szCs w:val="18"/>
        </w:rPr>
        <w:t xml:space="preserve"> are more able to</w:t>
      </w:r>
      <w:r w:rsidRPr="009B7553">
        <w:rPr>
          <w:sz w:val="16"/>
          <w:szCs w:val="18"/>
        </w:rPr>
        <w:t xml:space="preserve"> </w:t>
      </w:r>
      <w:r w:rsidRPr="009B7553">
        <w:rPr>
          <w:rStyle w:val="Emphasis"/>
          <w:sz w:val="18"/>
          <w:szCs w:val="18"/>
          <w:highlight w:val="darkGray"/>
        </w:rPr>
        <w:t>lash out</w:t>
      </w:r>
      <w:r w:rsidRPr="009B7553">
        <w:rPr>
          <w:sz w:val="16"/>
          <w:szCs w:val="18"/>
        </w:rPr>
        <w:t xml:space="preserve"> around the world—including </w:t>
      </w:r>
      <w:r w:rsidRPr="009B7553">
        <w:rPr>
          <w:rStyle w:val="Emphasis"/>
          <w:sz w:val="18"/>
          <w:szCs w:val="18"/>
          <w:highlight w:val="darkGray"/>
        </w:rPr>
        <w:t>in</w:t>
      </w:r>
      <w:r w:rsidRPr="009B7553">
        <w:rPr>
          <w:rStyle w:val="Emphasis"/>
          <w:sz w:val="18"/>
          <w:szCs w:val="18"/>
        </w:rPr>
        <w:t xml:space="preserve">side </w:t>
      </w:r>
      <w:r w:rsidRPr="009B7553">
        <w:rPr>
          <w:rStyle w:val="Emphasis"/>
          <w:sz w:val="18"/>
          <w:szCs w:val="18"/>
          <w:highlight w:val="darkGray"/>
        </w:rPr>
        <w:t>the U</w:t>
      </w:r>
      <w:r w:rsidRPr="009B7553">
        <w:rPr>
          <w:sz w:val="16"/>
          <w:szCs w:val="18"/>
        </w:rPr>
        <w:t xml:space="preserve">nited </w:t>
      </w:r>
      <w:r w:rsidRPr="009B7553">
        <w:rPr>
          <w:rStyle w:val="Emphasis"/>
          <w:sz w:val="18"/>
          <w:szCs w:val="18"/>
          <w:highlight w:val="darkGray"/>
        </w:rPr>
        <w:t>S</w:t>
      </w:r>
      <w:r w:rsidRPr="009B7553">
        <w:rPr>
          <w:sz w:val="16"/>
          <w:szCs w:val="18"/>
        </w:rPr>
        <w:t xml:space="preserve">tates </w:t>
      </w:r>
      <w:r w:rsidRPr="009B7553">
        <w:rPr>
          <w:rStyle w:val="Emphasis"/>
          <w:sz w:val="18"/>
          <w:szCs w:val="18"/>
        </w:rPr>
        <w:t>itself</w:t>
      </w:r>
      <w:r w:rsidRPr="009B7553">
        <w:rPr>
          <w:sz w:val="16"/>
          <w:szCs w:val="18"/>
        </w:rPr>
        <w:t xml:space="preserve">. </w:t>
      </w:r>
      <w:r w:rsidRPr="009B7553">
        <w:rPr>
          <w:rStyle w:val="StyleUnderline"/>
          <w:sz w:val="18"/>
          <w:szCs w:val="18"/>
        </w:rPr>
        <w:t>They lack</w:t>
      </w:r>
      <w:r w:rsidRPr="009B7553">
        <w:rPr>
          <w:sz w:val="16"/>
          <w:szCs w:val="18"/>
        </w:rPr>
        <w:t xml:space="preserve"> </w:t>
      </w:r>
      <w:r w:rsidRPr="009B7553">
        <w:rPr>
          <w:rStyle w:val="Emphasis"/>
          <w:sz w:val="18"/>
          <w:szCs w:val="18"/>
        </w:rPr>
        <w:t>regional</w:t>
      </w:r>
      <w:r w:rsidRPr="009B7553">
        <w:rPr>
          <w:sz w:val="16"/>
          <w:szCs w:val="18"/>
        </w:rPr>
        <w:t xml:space="preserve"> </w:t>
      </w:r>
      <w:r w:rsidRPr="009B7553">
        <w:rPr>
          <w:rStyle w:val="StyleUnderline"/>
          <w:sz w:val="18"/>
          <w:szCs w:val="18"/>
        </w:rPr>
        <w:t>empires but</w:t>
      </w:r>
      <w:r w:rsidRPr="009B7553">
        <w:rPr>
          <w:sz w:val="16"/>
          <w:szCs w:val="18"/>
        </w:rPr>
        <w:t xml:space="preserve"> </w:t>
      </w:r>
      <w:r w:rsidRPr="009B7553">
        <w:rPr>
          <w:rStyle w:val="Emphasis"/>
          <w:sz w:val="18"/>
          <w:szCs w:val="18"/>
        </w:rPr>
        <w:t>not global reach</w:t>
      </w:r>
      <w:r w:rsidRPr="009B7553">
        <w:rPr>
          <w:sz w:val="16"/>
          <w:szCs w:val="18"/>
        </w:rPr>
        <w:t xml:space="preserve">. Embedded in finance, supply chains, and communications networks, </w:t>
      </w:r>
      <w:r w:rsidRPr="009B7553">
        <w:rPr>
          <w:rStyle w:val="StyleUnderline"/>
          <w:sz w:val="18"/>
          <w:szCs w:val="18"/>
        </w:rPr>
        <w:t>they can</w:t>
      </w:r>
      <w:r w:rsidRPr="009B7553">
        <w:rPr>
          <w:sz w:val="16"/>
          <w:szCs w:val="18"/>
        </w:rPr>
        <w:t xml:space="preserve"> </w:t>
      </w:r>
      <w:r w:rsidRPr="009B7553">
        <w:rPr>
          <w:rStyle w:val="Emphasis"/>
          <w:sz w:val="18"/>
          <w:szCs w:val="18"/>
        </w:rPr>
        <w:t>[destroy]</w:t>
      </w:r>
      <w:r w:rsidRPr="009B7553">
        <w:rPr>
          <w:sz w:val="16"/>
          <w:szCs w:val="18"/>
        </w:rPr>
        <w:t xml:space="preserve"> </w:t>
      </w:r>
      <w:r w:rsidRPr="009B7553">
        <w:rPr>
          <w:strike/>
          <w:sz w:val="16"/>
          <w:szCs w:val="18"/>
        </w:rPr>
        <w:t>cripple</w:t>
      </w:r>
      <w:r w:rsidRPr="009B7553">
        <w:rPr>
          <w:sz w:val="16"/>
          <w:szCs w:val="18"/>
        </w:rPr>
        <w:t xml:space="preserve"> </w:t>
      </w:r>
      <w:r w:rsidRPr="009B7553">
        <w:rPr>
          <w:rStyle w:val="StyleUnderline"/>
          <w:sz w:val="18"/>
          <w:szCs w:val="18"/>
        </w:rPr>
        <w:t>economies</w:t>
      </w:r>
      <w:r w:rsidRPr="009B7553">
        <w:rPr>
          <w:sz w:val="16"/>
          <w:szCs w:val="18"/>
        </w:rPr>
        <w:t xml:space="preserve"> through cyberattacks, </w:t>
      </w:r>
      <w:r w:rsidRPr="009B7553">
        <w:rPr>
          <w:rStyle w:val="Emphasis"/>
          <w:sz w:val="18"/>
          <w:szCs w:val="18"/>
        </w:rPr>
        <w:t>degrade U.S. power</w:t>
      </w:r>
      <w:r w:rsidRPr="009B7553">
        <w:rPr>
          <w:sz w:val="16"/>
          <w:szCs w:val="18"/>
        </w:rPr>
        <w:t xml:space="preserve"> </w:t>
      </w:r>
      <w:r w:rsidRPr="009B7553">
        <w:rPr>
          <w:rStyle w:val="StyleUnderline"/>
          <w:sz w:val="18"/>
          <w:szCs w:val="18"/>
        </w:rPr>
        <w:t>by sabotaging</w:t>
      </w:r>
      <w:r w:rsidRPr="009B7553">
        <w:rPr>
          <w:sz w:val="16"/>
          <w:szCs w:val="18"/>
        </w:rPr>
        <w:t xml:space="preserve"> satellites and undersea cables, </w:t>
      </w:r>
      <w:r w:rsidRPr="009B7553">
        <w:rPr>
          <w:rStyle w:val="Emphasis"/>
          <w:sz w:val="18"/>
          <w:szCs w:val="18"/>
        </w:rPr>
        <w:t>fracture alliances</w:t>
      </w:r>
      <w:r w:rsidRPr="009B7553">
        <w:rPr>
          <w:sz w:val="16"/>
          <w:szCs w:val="18"/>
        </w:rPr>
        <w:t xml:space="preserve"> through disinformation, </w:t>
      </w:r>
      <w:r w:rsidRPr="009B7553">
        <w:rPr>
          <w:rStyle w:val="StyleUnderline"/>
          <w:sz w:val="18"/>
          <w:szCs w:val="18"/>
        </w:rPr>
        <w:t>and</w:t>
      </w:r>
      <w:r w:rsidRPr="009B7553">
        <w:rPr>
          <w:sz w:val="16"/>
          <w:szCs w:val="18"/>
        </w:rPr>
        <w:t xml:space="preserve"> </w:t>
      </w:r>
      <w:r w:rsidRPr="009B7553">
        <w:rPr>
          <w:rStyle w:val="Emphasis"/>
          <w:sz w:val="18"/>
          <w:szCs w:val="18"/>
        </w:rPr>
        <w:t>coerce</w:t>
      </w:r>
      <w:r w:rsidRPr="009B7553">
        <w:rPr>
          <w:sz w:val="16"/>
          <w:szCs w:val="18"/>
        </w:rPr>
        <w:t xml:space="preserve"> </w:t>
      </w:r>
      <w:r w:rsidRPr="009B7553">
        <w:rPr>
          <w:rStyle w:val="StyleUnderline"/>
          <w:sz w:val="18"/>
          <w:szCs w:val="18"/>
        </w:rPr>
        <w:t>countries by weaponizing chokepoints</w:t>
      </w:r>
      <w:r w:rsidRPr="009B7553">
        <w:rPr>
          <w:sz w:val="16"/>
          <w:szCs w:val="18"/>
        </w:rPr>
        <w:t xml:space="preserve"> and nuclear threats. These </w:t>
      </w:r>
      <w:r w:rsidRPr="009B7553">
        <w:rPr>
          <w:rStyle w:val="StyleUnderline"/>
          <w:sz w:val="18"/>
          <w:szCs w:val="18"/>
        </w:rPr>
        <w:t xml:space="preserve">tools allow </w:t>
      </w:r>
      <w:r w:rsidRPr="009B7553">
        <w:rPr>
          <w:rStyle w:val="StyleUnderline"/>
          <w:sz w:val="18"/>
          <w:szCs w:val="18"/>
          <w:highlight w:val="darkGray"/>
        </w:rPr>
        <w:t>pressure</w:t>
      </w:r>
      <w:r w:rsidRPr="009B7553">
        <w:rPr>
          <w:rStyle w:val="StyleUnderline"/>
          <w:sz w:val="18"/>
          <w:szCs w:val="18"/>
        </w:rPr>
        <w:t xml:space="preserve"> to</w:t>
      </w:r>
      <w:r w:rsidRPr="009B7553">
        <w:rPr>
          <w:sz w:val="16"/>
          <w:szCs w:val="18"/>
        </w:rPr>
        <w:t xml:space="preserve"> </w:t>
      </w:r>
      <w:r w:rsidRPr="009B7553">
        <w:rPr>
          <w:rStyle w:val="Emphasis"/>
          <w:sz w:val="18"/>
          <w:szCs w:val="18"/>
          <w:highlight w:val="darkGray"/>
        </w:rPr>
        <w:t>accumulate</w:t>
      </w:r>
      <w:r w:rsidRPr="009B7553">
        <w:rPr>
          <w:sz w:val="16"/>
          <w:szCs w:val="18"/>
        </w:rPr>
        <w:t xml:space="preserve"> </w:t>
      </w:r>
      <w:r w:rsidRPr="009B7553">
        <w:rPr>
          <w:rStyle w:val="StyleUnderline"/>
          <w:sz w:val="18"/>
          <w:szCs w:val="18"/>
        </w:rPr>
        <w:t>and</w:t>
      </w:r>
      <w:r w:rsidRPr="009B7553">
        <w:rPr>
          <w:sz w:val="16"/>
          <w:szCs w:val="18"/>
        </w:rPr>
        <w:t xml:space="preserve"> </w:t>
      </w:r>
      <w:r w:rsidRPr="009B7553">
        <w:rPr>
          <w:rStyle w:val="Emphasis"/>
          <w:sz w:val="18"/>
          <w:szCs w:val="18"/>
          <w:highlight w:val="darkGray"/>
        </w:rPr>
        <w:t>retal</w:t>
      </w:r>
      <w:r w:rsidRPr="009B7553">
        <w:rPr>
          <w:rStyle w:val="Emphasis"/>
          <w:sz w:val="18"/>
          <w:szCs w:val="18"/>
        </w:rPr>
        <w:t>iation</w:t>
      </w:r>
      <w:r w:rsidRPr="009B7553">
        <w:rPr>
          <w:sz w:val="16"/>
          <w:szCs w:val="18"/>
        </w:rPr>
        <w:t xml:space="preserve"> </w:t>
      </w:r>
      <w:r w:rsidRPr="009B7553">
        <w:rPr>
          <w:rStyle w:val="StyleUnderline"/>
          <w:sz w:val="18"/>
          <w:szCs w:val="18"/>
        </w:rPr>
        <w:t xml:space="preserve">to </w:t>
      </w:r>
      <w:r w:rsidRPr="009B7553">
        <w:rPr>
          <w:rStyle w:val="StyleUnderline"/>
          <w:sz w:val="18"/>
          <w:szCs w:val="18"/>
          <w:highlight w:val="darkGray"/>
        </w:rPr>
        <w:t>spiral</w:t>
      </w:r>
      <w:r w:rsidRPr="009B7553">
        <w:rPr>
          <w:rStyle w:val="StyleUnderline"/>
          <w:sz w:val="18"/>
          <w:szCs w:val="18"/>
        </w:rPr>
        <w:t>,</w:t>
      </w:r>
      <w:r w:rsidRPr="009B7553">
        <w:rPr>
          <w:sz w:val="16"/>
          <w:szCs w:val="18"/>
        </w:rPr>
        <w:t xml:space="preserve"> </w:t>
      </w:r>
      <w:r w:rsidRPr="009B7553">
        <w:rPr>
          <w:rStyle w:val="Emphasis"/>
          <w:sz w:val="18"/>
          <w:szCs w:val="18"/>
        </w:rPr>
        <w:t xml:space="preserve">raising the </w:t>
      </w:r>
      <w:r w:rsidRPr="009B7553">
        <w:rPr>
          <w:rStyle w:val="Emphasis"/>
          <w:sz w:val="18"/>
          <w:szCs w:val="18"/>
          <w:highlight w:val="darkGray"/>
        </w:rPr>
        <w:t>risk</w:t>
      </w:r>
      <w:r w:rsidRPr="009B7553">
        <w:rPr>
          <w:rStyle w:val="Emphasis"/>
          <w:sz w:val="18"/>
          <w:szCs w:val="18"/>
        </w:rPr>
        <w:t xml:space="preserve"> of </w:t>
      </w:r>
      <w:r w:rsidRPr="009B7553">
        <w:rPr>
          <w:rStyle w:val="Emphasis"/>
          <w:sz w:val="18"/>
          <w:szCs w:val="18"/>
          <w:highlight w:val="darkGray"/>
        </w:rPr>
        <w:t>catastrophic war</w:t>
      </w:r>
      <w:r w:rsidRPr="009B7553">
        <w:rPr>
          <w:sz w:val="16"/>
          <w:szCs w:val="18"/>
        </w:rPr>
        <w:t xml:space="preserve">. </w:t>
      </w:r>
      <w:r w:rsidRPr="009B7553">
        <w:rPr>
          <w:rStyle w:val="StyleUnderline"/>
          <w:sz w:val="18"/>
          <w:szCs w:val="18"/>
        </w:rPr>
        <w:t xml:space="preserve">Russian and Chinese </w:t>
      </w:r>
      <w:r w:rsidRPr="009B7553">
        <w:rPr>
          <w:rStyle w:val="StyleUnderline"/>
          <w:sz w:val="18"/>
          <w:szCs w:val="18"/>
          <w:highlight w:val="darkGray"/>
        </w:rPr>
        <w:t>bids for</w:t>
      </w:r>
      <w:r w:rsidRPr="009B7553">
        <w:rPr>
          <w:sz w:val="16"/>
          <w:szCs w:val="18"/>
          <w:highlight w:val="darkGray"/>
        </w:rPr>
        <w:t xml:space="preserve"> </w:t>
      </w:r>
      <w:r w:rsidRPr="009B7553">
        <w:rPr>
          <w:rStyle w:val="Emphasis"/>
          <w:sz w:val="18"/>
          <w:szCs w:val="18"/>
          <w:highlight w:val="darkGray"/>
        </w:rPr>
        <w:t>regional heg</w:t>
      </w:r>
      <w:r w:rsidRPr="009B7553">
        <w:rPr>
          <w:rStyle w:val="Emphasis"/>
          <w:sz w:val="18"/>
          <w:szCs w:val="18"/>
        </w:rPr>
        <w:t>emony</w:t>
      </w:r>
      <w:r w:rsidRPr="009B7553">
        <w:rPr>
          <w:sz w:val="16"/>
          <w:szCs w:val="18"/>
        </w:rPr>
        <w:t xml:space="preserve"> </w:t>
      </w:r>
      <w:r w:rsidRPr="009B7553">
        <w:rPr>
          <w:rStyle w:val="StyleUnderline"/>
          <w:sz w:val="18"/>
          <w:szCs w:val="18"/>
        </w:rPr>
        <w:t xml:space="preserve">may be </w:t>
      </w:r>
      <w:r w:rsidRPr="009B7553">
        <w:rPr>
          <w:rStyle w:val="StyleUnderline"/>
          <w:sz w:val="18"/>
          <w:szCs w:val="18"/>
          <w:highlight w:val="darkGray"/>
        </w:rPr>
        <w:t>doomed, but</w:t>
      </w:r>
      <w:r w:rsidRPr="009B7553">
        <w:rPr>
          <w:sz w:val="16"/>
          <w:szCs w:val="18"/>
          <w:highlight w:val="darkGray"/>
        </w:rPr>
        <w:t xml:space="preserve"> </w:t>
      </w:r>
      <w:r w:rsidRPr="009B7553">
        <w:rPr>
          <w:rStyle w:val="Emphasis"/>
          <w:sz w:val="18"/>
          <w:szCs w:val="18"/>
          <w:highlight w:val="darkGray"/>
        </w:rPr>
        <w:t>if deterrence fails</w:t>
      </w:r>
      <w:r w:rsidRPr="009B7553">
        <w:rPr>
          <w:sz w:val="16"/>
          <w:szCs w:val="18"/>
        </w:rPr>
        <w:t xml:space="preserve">, </w:t>
      </w:r>
      <w:r w:rsidRPr="009B7553">
        <w:rPr>
          <w:rStyle w:val="StyleUnderline"/>
          <w:sz w:val="18"/>
          <w:szCs w:val="18"/>
        </w:rPr>
        <w:t xml:space="preserve">they remain </w:t>
      </w:r>
      <w:r w:rsidRPr="009B7553">
        <w:rPr>
          <w:rStyle w:val="StyleUnderline"/>
          <w:sz w:val="18"/>
          <w:szCs w:val="18"/>
          <w:highlight w:val="darkGray"/>
        </w:rPr>
        <w:t>capable of</w:t>
      </w:r>
      <w:r w:rsidRPr="009B7553">
        <w:rPr>
          <w:sz w:val="16"/>
          <w:szCs w:val="18"/>
        </w:rPr>
        <w:t xml:space="preserve"> </w:t>
      </w:r>
      <w:r w:rsidRPr="009B7553">
        <w:rPr>
          <w:rStyle w:val="Emphasis"/>
          <w:sz w:val="18"/>
          <w:szCs w:val="18"/>
        </w:rPr>
        <w:t>enormous</w:t>
      </w:r>
      <w:r w:rsidRPr="009B7553">
        <w:rPr>
          <w:sz w:val="16"/>
          <w:szCs w:val="18"/>
        </w:rPr>
        <w:t xml:space="preserve"> </w:t>
      </w:r>
      <w:r w:rsidRPr="009B7553">
        <w:rPr>
          <w:rStyle w:val="StyleUnderline"/>
          <w:sz w:val="18"/>
          <w:szCs w:val="18"/>
          <w:highlight w:val="darkGray"/>
        </w:rPr>
        <w:t>destruction</w:t>
      </w:r>
      <w:r w:rsidRPr="009B7553">
        <w:rPr>
          <w:sz w:val="16"/>
          <w:szCs w:val="18"/>
        </w:rPr>
        <w:t>.</w:t>
      </w:r>
    </w:p>
    <w:p w14:paraId="1C2AA962" w14:textId="77777777" w:rsidR="008E0E87" w:rsidRPr="009B7553" w:rsidRDefault="008E0E87" w:rsidP="008E0E87">
      <w:pPr>
        <w:rPr>
          <w:sz w:val="16"/>
          <w:szCs w:val="18"/>
        </w:rPr>
      </w:pPr>
      <w:r w:rsidRPr="009B7553">
        <w:rPr>
          <w:sz w:val="16"/>
          <w:szCs w:val="18"/>
        </w:rPr>
        <w:t>WAVERING WEST</w:t>
      </w:r>
    </w:p>
    <w:p w14:paraId="2BB0E334" w14:textId="77777777" w:rsidR="008E0E87" w:rsidRPr="009B7553" w:rsidRDefault="008E0E87" w:rsidP="008E0E87">
      <w:pPr>
        <w:rPr>
          <w:sz w:val="16"/>
          <w:szCs w:val="18"/>
        </w:rPr>
      </w:pPr>
      <w:r w:rsidRPr="009B7553">
        <w:rPr>
          <w:sz w:val="16"/>
          <w:szCs w:val="18"/>
        </w:rPr>
        <w:t xml:space="preserve">Paradoxically, a one-sphere world </w:t>
      </w:r>
      <w:r w:rsidRPr="009B7553">
        <w:rPr>
          <w:rStyle w:val="StyleUnderline"/>
          <w:sz w:val="18"/>
          <w:szCs w:val="18"/>
        </w:rPr>
        <w:t>makes it</w:t>
      </w:r>
      <w:r w:rsidRPr="009B7553">
        <w:rPr>
          <w:sz w:val="16"/>
          <w:szCs w:val="18"/>
        </w:rPr>
        <w:t xml:space="preserve"> </w:t>
      </w:r>
      <w:r w:rsidRPr="009B7553">
        <w:rPr>
          <w:rStyle w:val="Emphasis"/>
          <w:sz w:val="18"/>
          <w:szCs w:val="18"/>
        </w:rPr>
        <w:t>more likely</w:t>
      </w:r>
      <w:r w:rsidRPr="009B7553">
        <w:rPr>
          <w:sz w:val="16"/>
          <w:szCs w:val="18"/>
        </w:rPr>
        <w:t xml:space="preserve"> that </w:t>
      </w:r>
      <w:r w:rsidRPr="009B7553">
        <w:rPr>
          <w:rStyle w:val="StyleUnderline"/>
          <w:sz w:val="18"/>
          <w:szCs w:val="18"/>
        </w:rPr>
        <w:t>the</w:t>
      </w:r>
      <w:r w:rsidRPr="009B7553">
        <w:rPr>
          <w:sz w:val="16"/>
          <w:szCs w:val="18"/>
        </w:rPr>
        <w:t xml:space="preserve"> </w:t>
      </w:r>
      <w:r w:rsidRPr="009B7553">
        <w:rPr>
          <w:rStyle w:val="Emphasis"/>
          <w:sz w:val="18"/>
          <w:szCs w:val="18"/>
        </w:rPr>
        <w:t>U</w:t>
      </w:r>
      <w:r w:rsidRPr="009B7553">
        <w:rPr>
          <w:sz w:val="16"/>
          <w:szCs w:val="18"/>
        </w:rPr>
        <w:t xml:space="preserve">nited </w:t>
      </w:r>
      <w:r w:rsidRPr="009B7553">
        <w:rPr>
          <w:rStyle w:val="Emphasis"/>
          <w:sz w:val="18"/>
          <w:szCs w:val="18"/>
        </w:rPr>
        <w:t>S</w:t>
      </w:r>
      <w:r w:rsidRPr="009B7553">
        <w:rPr>
          <w:sz w:val="16"/>
          <w:szCs w:val="18"/>
        </w:rPr>
        <w:t xml:space="preserve">tates </w:t>
      </w:r>
      <w:r w:rsidRPr="009B7553">
        <w:rPr>
          <w:rStyle w:val="StyleUnderline"/>
          <w:sz w:val="18"/>
          <w:szCs w:val="18"/>
        </w:rPr>
        <w:t>will</w:t>
      </w:r>
      <w:r w:rsidRPr="009B7553">
        <w:rPr>
          <w:sz w:val="16"/>
          <w:szCs w:val="18"/>
        </w:rPr>
        <w:t xml:space="preserve"> </w:t>
      </w:r>
      <w:r w:rsidRPr="009B7553">
        <w:rPr>
          <w:rStyle w:val="Emphasis"/>
          <w:sz w:val="18"/>
          <w:szCs w:val="18"/>
        </w:rPr>
        <w:t>fail</w:t>
      </w:r>
      <w:r w:rsidRPr="009B7553">
        <w:rPr>
          <w:sz w:val="16"/>
          <w:szCs w:val="18"/>
        </w:rPr>
        <w:t xml:space="preserve"> in some way </w:t>
      </w:r>
      <w:r w:rsidRPr="009B7553">
        <w:rPr>
          <w:rStyle w:val="Emphasis"/>
          <w:sz w:val="18"/>
          <w:szCs w:val="18"/>
        </w:rPr>
        <w:t>to deter China or Russia</w:t>
      </w:r>
      <w:r w:rsidRPr="009B7553">
        <w:rPr>
          <w:sz w:val="16"/>
          <w:szCs w:val="18"/>
        </w:rPr>
        <w:t xml:space="preserve">. </w:t>
      </w:r>
      <w:r w:rsidRPr="009B7553">
        <w:rPr>
          <w:rStyle w:val="StyleUnderline"/>
          <w:sz w:val="18"/>
          <w:szCs w:val="18"/>
        </w:rPr>
        <w:t>Secure</w:t>
      </w:r>
      <w:r w:rsidRPr="009B7553">
        <w:rPr>
          <w:sz w:val="16"/>
          <w:szCs w:val="18"/>
        </w:rPr>
        <w:t xml:space="preserve"> </w:t>
      </w:r>
      <w:r w:rsidRPr="009B7553">
        <w:rPr>
          <w:rStyle w:val="Emphasis"/>
          <w:sz w:val="18"/>
          <w:szCs w:val="18"/>
        </w:rPr>
        <w:t>at home</w:t>
      </w:r>
      <w:r w:rsidRPr="009B7553">
        <w:rPr>
          <w:sz w:val="16"/>
          <w:szCs w:val="18"/>
        </w:rPr>
        <w:t xml:space="preserve">, </w:t>
      </w:r>
      <w:r w:rsidRPr="009B7553">
        <w:rPr>
          <w:rStyle w:val="StyleUnderline"/>
          <w:sz w:val="18"/>
          <w:szCs w:val="18"/>
        </w:rPr>
        <w:t>the</w:t>
      </w:r>
      <w:r w:rsidRPr="009B7553">
        <w:rPr>
          <w:sz w:val="16"/>
          <w:szCs w:val="18"/>
        </w:rPr>
        <w:t xml:space="preserve"> </w:t>
      </w:r>
      <w:r w:rsidRPr="009B7553">
        <w:rPr>
          <w:rStyle w:val="Emphasis"/>
          <w:sz w:val="18"/>
          <w:szCs w:val="18"/>
        </w:rPr>
        <w:t>U</w:t>
      </w:r>
      <w:r w:rsidRPr="009B7553">
        <w:rPr>
          <w:sz w:val="16"/>
          <w:szCs w:val="18"/>
        </w:rPr>
        <w:t xml:space="preserve">nited </w:t>
      </w:r>
      <w:r w:rsidRPr="009B7553">
        <w:rPr>
          <w:rStyle w:val="Emphasis"/>
          <w:sz w:val="18"/>
          <w:szCs w:val="18"/>
        </w:rPr>
        <w:t>S</w:t>
      </w:r>
      <w:r w:rsidRPr="009B7553">
        <w:rPr>
          <w:sz w:val="16"/>
          <w:szCs w:val="18"/>
        </w:rPr>
        <w:t xml:space="preserve">tates </w:t>
      </w:r>
      <w:r w:rsidRPr="009B7553">
        <w:rPr>
          <w:rStyle w:val="StyleUnderline"/>
          <w:sz w:val="18"/>
          <w:szCs w:val="18"/>
        </w:rPr>
        <w:t>enjoys</w:t>
      </w:r>
      <w:r w:rsidRPr="009B7553">
        <w:rPr>
          <w:sz w:val="16"/>
          <w:szCs w:val="18"/>
        </w:rPr>
        <w:t xml:space="preserve"> </w:t>
      </w:r>
      <w:r w:rsidRPr="009B7553">
        <w:rPr>
          <w:rStyle w:val="Emphasis"/>
          <w:sz w:val="18"/>
          <w:szCs w:val="18"/>
        </w:rPr>
        <w:t>wide latitude</w:t>
      </w:r>
      <w:r w:rsidRPr="009B7553">
        <w:rPr>
          <w:sz w:val="16"/>
          <w:szCs w:val="18"/>
        </w:rPr>
        <w:t xml:space="preserve"> </w:t>
      </w:r>
      <w:r w:rsidRPr="009B7553">
        <w:rPr>
          <w:rStyle w:val="StyleUnderline"/>
          <w:sz w:val="18"/>
          <w:szCs w:val="18"/>
        </w:rPr>
        <w:t>abroad</w:t>
      </w:r>
      <w:r w:rsidRPr="009B7553">
        <w:rPr>
          <w:sz w:val="16"/>
          <w:szCs w:val="18"/>
        </w:rPr>
        <w:t>. But that freedom breeds complacency. Eurasian threats feel distant, encouraging rhetorical defiance without the sustained military, economic, and industrial preparation needed to make deterrence credible.</w:t>
      </w:r>
    </w:p>
    <w:p w14:paraId="3C090A1F" w14:textId="77777777" w:rsidR="008E0E87" w:rsidRPr="009B7553" w:rsidRDefault="008E0E87" w:rsidP="008E0E87">
      <w:pPr>
        <w:rPr>
          <w:sz w:val="16"/>
          <w:szCs w:val="18"/>
        </w:rPr>
      </w:pPr>
      <w:r w:rsidRPr="009B7553">
        <w:rPr>
          <w:sz w:val="16"/>
          <w:szCs w:val="18"/>
        </w:rPr>
        <w:t>The pattern is familiar. In the 1930s, the United States opposed German and Japanese expansion but outsourced enforcement to toothless international laws such as the Kellogg-Briand Pact, a treaty signed by various great powers in 1928 that outlawed war as a method of resolving international disputes. It also stayed out of the League of Nations, withdrew forces from Europe while enforcing war-debt payments that destabilized Germany, and abandoned naval rearmament in Asia even as it escalated sanctions on Japan. The result was provocation without deterrence, and eventually Pearl Harbor. After the Cold War, Washington repeated the same mistake with Russia. It expanded NATO to Russia’s borders, nearly doubling the alliance by admitting 12 new members, including former Soviet states, while cutting U.S. troop levels in Europe roughly in half. In 2008, it floated NATO membership for Georgia and Ukraine without extending credible security guarantees, antagonizing Russia without deterring it and helping set the stage for its wars with those countries.</w:t>
      </w:r>
    </w:p>
    <w:p w14:paraId="41D624FF" w14:textId="77777777" w:rsidR="008E0E87" w:rsidRPr="009B7553" w:rsidRDefault="008E0E87" w:rsidP="008E0E87">
      <w:pPr>
        <w:rPr>
          <w:sz w:val="16"/>
          <w:szCs w:val="18"/>
        </w:rPr>
      </w:pPr>
      <w:r w:rsidRPr="009B7553">
        <w:rPr>
          <w:sz w:val="16"/>
          <w:szCs w:val="18"/>
        </w:rPr>
        <w:t>At other moments, the United States has signaled indifference only to rush into war once foreign aggression revealed a region’s true importance. In 1949, for instance, Washington excluded South Korea from the U.S. defense perimeter and withdrew its troops, inviting North Korea’s invasion the following year. Washington then reversed course and engaged in a full-scale war on the Korean Peninsula. A similar pattern appeared in 1990, when the United States made little effort to deter Iraq’s Saddam Hussein from seizing Kuwait and then launched a major war to reverse his invasion.</w:t>
      </w:r>
    </w:p>
    <w:p w14:paraId="4F562D64" w14:textId="77777777" w:rsidR="008E0E87" w:rsidRPr="009B7553" w:rsidRDefault="008E0E87" w:rsidP="008E0E87">
      <w:pPr>
        <w:rPr>
          <w:sz w:val="16"/>
          <w:szCs w:val="18"/>
        </w:rPr>
      </w:pPr>
      <w:r w:rsidRPr="009B7553">
        <w:rPr>
          <w:sz w:val="16"/>
          <w:szCs w:val="18"/>
        </w:rPr>
        <w:t xml:space="preserve">Today, </w:t>
      </w:r>
      <w:r w:rsidRPr="009B7553">
        <w:rPr>
          <w:rStyle w:val="StyleUnderline"/>
          <w:sz w:val="18"/>
          <w:szCs w:val="18"/>
        </w:rPr>
        <w:t>the</w:t>
      </w:r>
      <w:r w:rsidRPr="009B7553">
        <w:rPr>
          <w:sz w:val="16"/>
          <w:szCs w:val="18"/>
        </w:rPr>
        <w:t xml:space="preserve"> </w:t>
      </w:r>
      <w:r w:rsidRPr="009B7553">
        <w:rPr>
          <w:rStyle w:val="Emphasis"/>
          <w:sz w:val="18"/>
          <w:szCs w:val="18"/>
        </w:rPr>
        <w:t>U</w:t>
      </w:r>
      <w:r w:rsidRPr="009B7553">
        <w:rPr>
          <w:sz w:val="16"/>
          <w:szCs w:val="18"/>
        </w:rPr>
        <w:t xml:space="preserve">nited </w:t>
      </w:r>
      <w:r w:rsidRPr="009B7553">
        <w:rPr>
          <w:rStyle w:val="Emphasis"/>
          <w:sz w:val="18"/>
          <w:szCs w:val="18"/>
        </w:rPr>
        <w:t>S</w:t>
      </w:r>
      <w:r w:rsidRPr="009B7553">
        <w:rPr>
          <w:sz w:val="16"/>
          <w:szCs w:val="18"/>
        </w:rPr>
        <w:t xml:space="preserve">tates </w:t>
      </w:r>
      <w:r w:rsidRPr="009B7553">
        <w:rPr>
          <w:rStyle w:val="StyleUnderline"/>
          <w:sz w:val="18"/>
          <w:szCs w:val="18"/>
        </w:rPr>
        <w:t>is</w:t>
      </w:r>
      <w:r w:rsidRPr="009B7553">
        <w:rPr>
          <w:sz w:val="16"/>
          <w:szCs w:val="18"/>
        </w:rPr>
        <w:t xml:space="preserve"> once again </w:t>
      </w:r>
      <w:r w:rsidRPr="009B7553">
        <w:rPr>
          <w:rStyle w:val="Emphasis"/>
          <w:sz w:val="18"/>
          <w:szCs w:val="18"/>
        </w:rPr>
        <w:t>vacillating between</w:t>
      </w:r>
      <w:r w:rsidRPr="009B7553">
        <w:rPr>
          <w:sz w:val="16"/>
          <w:szCs w:val="18"/>
        </w:rPr>
        <w:t xml:space="preserve"> </w:t>
      </w:r>
      <w:r w:rsidRPr="009B7553">
        <w:rPr>
          <w:rStyle w:val="StyleUnderline"/>
          <w:sz w:val="18"/>
          <w:szCs w:val="18"/>
        </w:rPr>
        <w:t>retreat and resistance</w:t>
      </w:r>
      <w:r w:rsidRPr="009B7553">
        <w:rPr>
          <w:sz w:val="16"/>
          <w:szCs w:val="18"/>
        </w:rPr>
        <w:t>. At times, Washington implies that its vital interests lie only in the Western Hemisphere and that it might accommodate China and Russia beyond it. On other occasions, it sanctions Beijing and Moscow and arms their neighbors. That ambiguity is compounded by a lack of preparation. U.S. munitions would run out within weeks of the beginning of any major hot conflict, and its bases, satellites, and critical infrastructure remain dangerously exposed to Chinese and Russian cyber and missile attacks.</w:t>
      </w:r>
    </w:p>
    <w:p w14:paraId="38183E9A" w14:textId="77777777" w:rsidR="008E0E87" w:rsidRPr="009B7553" w:rsidRDefault="008E0E87" w:rsidP="008E0E87">
      <w:pPr>
        <w:rPr>
          <w:sz w:val="16"/>
          <w:szCs w:val="18"/>
        </w:rPr>
      </w:pPr>
      <w:r w:rsidRPr="009B7553">
        <w:rPr>
          <w:sz w:val="16"/>
          <w:szCs w:val="18"/>
        </w:rPr>
        <w:t>Most unsettling is how tempting it is, in a one-sphere world, for the United States to cash out of the order business altogether. Secure at home and facing no rival spheres abroad, Washington is allowing its alliances to slide toward protection rackets, its trade relationships toward trade wars, and major sea-lanes toward militarized zones. The institutions the United States once underwrote are fraying, and the markets it upheld are fragmenting. Some U.S. partners, including Canada and the United Kingdom, now look for short-term security wherever they can find it, even at the cost of long-term dependence on China. The result is not stability but the slow hollowing out of the relationships that once converted American dominance into a durable order.</w:t>
      </w:r>
    </w:p>
    <w:p w14:paraId="15267BA8" w14:textId="77777777" w:rsidR="008E0E87" w:rsidRPr="009B7553" w:rsidRDefault="008E0E87" w:rsidP="008E0E87">
      <w:pPr>
        <w:rPr>
          <w:sz w:val="16"/>
          <w:szCs w:val="18"/>
        </w:rPr>
      </w:pPr>
      <w:r w:rsidRPr="009B7553">
        <w:rPr>
          <w:sz w:val="16"/>
          <w:szCs w:val="18"/>
        </w:rPr>
        <w:t>None of this should inspire nostalgia for the old liberal order. Much of what Washington is now accused of dismantling was already broken. The World Trade Organization was hobbled well before its dispute-settlement system collapsed in 2019, having failed to discipline subsidies, industrial policy, and nontariff barriers—the very tools that now define economic competition. Arms control withered as China declined to join most regimes while quietly assembling the world’s largest missile force. Meanwhile, many U.S. allies, sheltered by American guarantees, cut defense spending, expanded welfare states, and grew dependent on Chinese markets and Russian energy. The order’s moral authority eroded as serial human rights abusers were routinely elected to the UN Human Rights Council and Western-backed institutions such as the International Monetary Fund and the World Bank funneled aid to repressive regimes. By integrating China and Russia into this hollowed-out system and granting them easy access to Western markets and technology, the United States empowered its most dangerous rivals.</w:t>
      </w:r>
    </w:p>
    <w:p w14:paraId="00628A1E" w14:textId="77777777" w:rsidR="008E0E87" w:rsidRPr="009B7553" w:rsidRDefault="008E0E87" w:rsidP="008E0E87">
      <w:pPr>
        <w:rPr>
          <w:sz w:val="16"/>
          <w:szCs w:val="18"/>
        </w:rPr>
      </w:pPr>
      <w:r w:rsidRPr="009B7553">
        <w:rPr>
          <w:rStyle w:val="StyleUnderline"/>
          <w:sz w:val="18"/>
          <w:szCs w:val="18"/>
        </w:rPr>
        <w:t>As</w:t>
      </w:r>
      <w:r w:rsidRPr="009B7553">
        <w:rPr>
          <w:sz w:val="16"/>
          <w:szCs w:val="18"/>
        </w:rPr>
        <w:t xml:space="preserve"> </w:t>
      </w:r>
      <w:r w:rsidRPr="009B7553">
        <w:rPr>
          <w:rStyle w:val="Emphasis"/>
          <w:sz w:val="18"/>
          <w:szCs w:val="18"/>
        </w:rPr>
        <w:t>broken</w:t>
      </w:r>
      <w:r w:rsidRPr="009B7553">
        <w:rPr>
          <w:sz w:val="16"/>
          <w:szCs w:val="18"/>
        </w:rPr>
        <w:t xml:space="preserve"> </w:t>
      </w:r>
      <w:r w:rsidRPr="009B7553">
        <w:rPr>
          <w:rStyle w:val="StyleUnderline"/>
          <w:sz w:val="18"/>
          <w:szCs w:val="18"/>
        </w:rPr>
        <w:t>as the</w:t>
      </w:r>
      <w:r w:rsidRPr="009B7553">
        <w:rPr>
          <w:sz w:val="16"/>
          <w:szCs w:val="18"/>
        </w:rPr>
        <w:t xml:space="preserve"> </w:t>
      </w:r>
      <w:r w:rsidRPr="009B7553">
        <w:rPr>
          <w:rStyle w:val="Emphasis"/>
          <w:sz w:val="18"/>
          <w:szCs w:val="18"/>
        </w:rPr>
        <w:t>liberal order</w:t>
      </w:r>
      <w:r w:rsidRPr="009B7553">
        <w:rPr>
          <w:sz w:val="16"/>
          <w:szCs w:val="18"/>
        </w:rPr>
        <w:t xml:space="preserve"> </w:t>
      </w:r>
      <w:r w:rsidRPr="009B7553">
        <w:rPr>
          <w:rStyle w:val="StyleUnderline"/>
          <w:sz w:val="18"/>
          <w:szCs w:val="18"/>
        </w:rPr>
        <w:t>has become</w:t>
      </w:r>
      <w:r w:rsidRPr="009B7553">
        <w:rPr>
          <w:sz w:val="16"/>
          <w:szCs w:val="18"/>
        </w:rPr>
        <w:t xml:space="preserve">, however, </w:t>
      </w:r>
      <w:r w:rsidRPr="009B7553">
        <w:rPr>
          <w:rStyle w:val="StyleUnderline"/>
          <w:sz w:val="18"/>
          <w:szCs w:val="18"/>
        </w:rPr>
        <w:t>the</w:t>
      </w:r>
      <w:r w:rsidRPr="009B7553">
        <w:rPr>
          <w:sz w:val="16"/>
          <w:szCs w:val="18"/>
        </w:rPr>
        <w:t xml:space="preserve"> </w:t>
      </w:r>
      <w:r w:rsidRPr="009B7553">
        <w:rPr>
          <w:rStyle w:val="Emphasis"/>
          <w:sz w:val="18"/>
          <w:szCs w:val="18"/>
        </w:rPr>
        <w:t>absence of order</w:t>
      </w:r>
      <w:r w:rsidRPr="009B7553">
        <w:rPr>
          <w:sz w:val="16"/>
          <w:szCs w:val="18"/>
        </w:rPr>
        <w:t xml:space="preserve"> </w:t>
      </w:r>
      <w:r w:rsidRPr="009B7553">
        <w:rPr>
          <w:rStyle w:val="StyleUnderline"/>
          <w:sz w:val="18"/>
          <w:szCs w:val="18"/>
        </w:rPr>
        <w:t>would be far worse</w:t>
      </w:r>
      <w:r w:rsidRPr="009B7553">
        <w:rPr>
          <w:sz w:val="16"/>
          <w:szCs w:val="18"/>
        </w:rPr>
        <w:t xml:space="preserve">. </w:t>
      </w:r>
      <w:r w:rsidRPr="009B7553">
        <w:rPr>
          <w:rStyle w:val="Emphasis"/>
          <w:sz w:val="18"/>
          <w:szCs w:val="18"/>
        </w:rPr>
        <w:t>Anarchy</w:t>
      </w:r>
      <w:r w:rsidRPr="009B7553">
        <w:rPr>
          <w:sz w:val="16"/>
          <w:szCs w:val="18"/>
        </w:rPr>
        <w:t xml:space="preserve"> </w:t>
      </w:r>
      <w:r w:rsidRPr="009B7553">
        <w:rPr>
          <w:rStyle w:val="StyleUnderline"/>
          <w:sz w:val="18"/>
          <w:szCs w:val="18"/>
        </w:rPr>
        <w:t>does not produce peace</w:t>
      </w:r>
      <w:r w:rsidRPr="009B7553">
        <w:rPr>
          <w:sz w:val="16"/>
          <w:szCs w:val="18"/>
        </w:rPr>
        <w:t xml:space="preserve"> or prosperity, </w:t>
      </w:r>
      <w:r w:rsidRPr="009B7553">
        <w:rPr>
          <w:rStyle w:val="StyleUnderline"/>
          <w:sz w:val="18"/>
          <w:szCs w:val="18"/>
        </w:rPr>
        <w:t>but rather</w:t>
      </w:r>
      <w:r w:rsidRPr="009B7553">
        <w:rPr>
          <w:sz w:val="16"/>
          <w:szCs w:val="18"/>
        </w:rPr>
        <w:t xml:space="preserve"> mercantilism, </w:t>
      </w:r>
      <w:r w:rsidRPr="009B7553">
        <w:rPr>
          <w:rStyle w:val="Emphasis"/>
          <w:sz w:val="18"/>
          <w:szCs w:val="18"/>
        </w:rPr>
        <w:t>arms races</w:t>
      </w:r>
      <w:r w:rsidRPr="009B7553">
        <w:rPr>
          <w:sz w:val="16"/>
          <w:szCs w:val="18"/>
        </w:rPr>
        <w:t xml:space="preserve">, </w:t>
      </w:r>
      <w:r w:rsidRPr="009B7553">
        <w:rPr>
          <w:rStyle w:val="StyleUnderline"/>
          <w:sz w:val="18"/>
          <w:szCs w:val="18"/>
        </w:rPr>
        <w:t>and</w:t>
      </w:r>
      <w:r w:rsidRPr="009B7553">
        <w:rPr>
          <w:sz w:val="16"/>
          <w:szCs w:val="18"/>
        </w:rPr>
        <w:t xml:space="preserve"> </w:t>
      </w:r>
      <w:r w:rsidRPr="009B7553">
        <w:rPr>
          <w:rStyle w:val="Emphasis"/>
          <w:sz w:val="18"/>
          <w:szCs w:val="18"/>
        </w:rPr>
        <w:t>war</w:t>
      </w:r>
      <w:r w:rsidRPr="009B7553">
        <w:rPr>
          <w:sz w:val="16"/>
          <w:szCs w:val="18"/>
        </w:rPr>
        <w:t xml:space="preserve">. The </w:t>
      </w:r>
      <w:r w:rsidRPr="009B7553">
        <w:rPr>
          <w:rStyle w:val="StyleUnderline"/>
          <w:sz w:val="18"/>
          <w:szCs w:val="18"/>
        </w:rPr>
        <w:t>question</w:t>
      </w:r>
      <w:r w:rsidRPr="009B7553">
        <w:rPr>
          <w:sz w:val="16"/>
          <w:szCs w:val="18"/>
        </w:rPr>
        <w:t xml:space="preserve">, then, </w:t>
      </w:r>
      <w:r w:rsidRPr="009B7553">
        <w:rPr>
          <w:rStyle w:val="StyleUnderline"/>
          <w:sz w:val="18"/>
          <w:szCs w:val="18"/>
        </w:rPr>
        <w:t>is</w:t>
      </w:r>
      <w:r w:rsidRPr="009B7553">
        <w:rPr>
          <w:sz w:val="16"/>
          <w:szCs w:val="18"/>
        </w:rPr>
        <w:t xml:space="preserve"> not </w:t>
      </w:r>
      <w:r w:rsidRPr="009B7553">
        <w:rPr>
          <w:rStyle w:val="StyleUnderline"/>
          <w:sz w:val="18"/>
          <w:szCs w:val="18"/>
        </w:rPr>
        <w:t>whether the</w:t>
      </w:r>
      <w:r w:rsidRPr="009B7553">
        <w:rPr>
          <w:sz w:val="16"/>
          <w:szCs w:val="18"/>
        </w:rPr>
        <w:t xml:space="preserve"> </w:t>
      </w:r>
      <w:r w:rsidRPr="009B7553">
        <w:rPr>
          <w:rStyle w:val="Emphasis"/>
          <w:sz w:val="18"/>
          <w:szCs w:val="18"/>
        </w:rPr>
        <w:t>U</w:t>
      </w:r>
      <w:r w:rsidRPr="009B7553">
        <w:rPr>
          <w:sz w:val="16"/>
          <w:szCs w:val="18"/>
        </w:rPr>
        <w:t xml:space="preserve">nited </w:t>
      </w:r>
      <w:r w:rsidRPr="009B7553">
        <w:rPr>
          <w:rStyle w:val="Emphasis"/>
          <w:sz w:val="18"/>
          <w:szCs w:val="18"/>
        </w:rPr>
        <w:t>S</w:t>
      </w:r>
      <w:r w:rsidRPr="009B7553">
        <w:rPr>
          <w:sz w:val="16"/>
          <w:szCs w:val="18"/>
        </w:rPr>
        <w:t xml:space="preserve">tates should support an international order but whether it </w:t>
      </w:r>
      <w:r w:rsidRPr="009B7553">
        <w:rPr>
          <w:rStyle w:val="StyleUnderline"/>
          <w:sz w:val="18"/>
          <w:szCs w:val="18"/>
        </w:rPr>
        <w:t>can</w:t>
      </w:r>
      <w:r w:rsidRPr="009B7553">
        <w:rPr>
          <w:sz w:val="16"/>
          <w:szCs w:val="18"/>
        </w:rPr>
        <w:t xml:space="preserve"> </w:t>
      </w:r>
      <w:r w:rsidRPr="009B7553">
        <w:rPr>
          <w:rStyle w:val="Emphasis"/>
          <w:sz w:val="18"/>
          <w:szCs w:val="18"/>
        </w:rPr>
        <w:t>help rebuild</w:t>
      </w:r>
      <w:r w:rsidRPr="009B7553">
        <w:rPr>
          <w:sz w:val="16"/>
          <w:szCs w:val="18"/>
        </w:rPr>
        <w:t xml:space="preserve"> one fit </w:t>
      </w:r>
      <w:r w:rsidRPr="009B7553">
        <w:rPr>
          <w:rStyle w:val="StyleUnderline"/>
          <w:sz w:val="18"/>
          <w:szCs w:val="18"/>
        </w:rPr>
        <w:t>for the world that now exists</w:t>
      </w:r>
      <w:r w:rsidRPr="009B7553">
        <w:rPr>
          <w:sz w:val="16"/>
          <w:szCs w:val="18"/>
        </w:rPr>
        <w:t>.</w:t>
      </w:r>
    </w:p>
    <w:p w14:paraId="5F594935" w14:textId="77777777" w:rsidR="008E0E87" w:rsidRPr="009B7553" w:rsidRDefault="008E0E87" w:rsidP="008E0E87">
      <w:pPr>
        <w:rPr>
          <w:sz w:val="16"/>
          <w:szCs w:val="18"/>
        </w:rPr>
      </w:pPr>
      <w:r w:rsidRPr="009B7553">
        <w:rPr>
          <w:sz w:val="16"/>
          <w:szCs w:val="18"/>
        </w:rPr>
        <w:t>TOUGH LOVE</w:t>
      </w:r>
    </w:p>
    <w:p w14:paraId="7F5A6BD0" w14:textId="77777777" w:rsidR="008E0E87" w:rsidRDefault="008E0E87" w:rsidP="008E0E87">
      <w:pPr>
        <w:rPr>
          <w:sz w:val="16"/>
          <w:szCs w:val="18"/>
        </w:rPr>
      </w:pPr>
      <w:r w:rsidRPr="009B7553">
        <w:rPr>
          <w:sz w:val="16"/>
          <w:szCs w:val="18"/>
        </w:rPr>
        <w:t xml:space="preserve">A </w:t>
      </w:r>
      <w:r w:rsidRPr="009B7553">
        <w:rPr>
          <w:rStyle w:val="StyleUnderline"/>
          <w:sz w:val="18"/>
          <w:szCs w:val="18"/>
        </w:rPr>
        <w:t>one-sphere world</w:t>
      </w:r>
      <w:r w:rsidRPr="009B7553">
        <w:rPr>
          <w:sz w:val="16"/>
          <w:szCs w:val="18"/>
        </w:rPr>
        <w:t xml:space="preserve"> </w:t>
      </w:r>
      <w:r w:rsidRPr="009B7553">
        <w:rPr>
          <w:rStyle w:val="Emphasis"/>
          <w:sz w:val="18"/>
          <w:szCs w:val="18"/>
        </w:rPr>
        <w:t>carries dangers</w:t>
      </w:r>
      <w:r w:rsidRPr="009B7553">
        <w:rPr>
          <w:sz w:val="16"/>
          <w:szCs w:val="18"/>
        </w:rPr>
        <w:t xml:space="preserve">, </w:t>
      </w:r>
      <w:r w:rsidRPr="009B7553">
        <w:rPr>
          <w:rStyle w:val="StyleUnderline"/>
          <w:sz w:val="18"/>
          <w:szCs w:val="18"/>
        </w:rPr>
        <w:t>but it</w:t>
      </w:r>
      <w:r w:rsidRPr="009B7553">
        <w:rPr>
          <w:sz w:val="16"/>
          <w:szCs w:val="18"/>
        </w:rPr>
        <w:t xml:space="preserve"> also </w:t>
      </w:r>
      <w:r w:rsidRPr="009B7553">
        <w:rPr>
          <w:rStyle w:val="StyleUnderline"/>
          <w:sz w:val="18"/>
          <w:szCs w:val="18"/>
        </w:rPr>
        <w:t>gives the</w:t>
      </w:r>
      <w:r w:rsidRPr="009B7553">
        <w:rPr>
          <w:sz w:val="16"/>
          <w:szCs w:val="18"/>
        </w:rPr>
        <w:t xml:space="preserve"> </w:t>
      </w:r>
      <w:r w:rsidRPr="009B7553">
        <w:rPr>
          <w:rStyle w:val="Emphasis"/>
          <w:sz w:val="18"/>
          <w:szCs w:val="18"/>
        </w:rPr>
        <w:t>U</w:t>
      </w:r>
      <w:r w:rsidRPr="009B7553">
        <w:rPr>
          <w:sz w:val="16"/>
          <w:szCs w:val="18"/>
        </w:rPr>
        <w:t xml:space="preserve">nited </w:t>
      </w:r>
      <w:r w:rsidRPr="009B7553">
        <w:rPr>
          <w:rStyle w:val="Emphasis"/>
          <w:sz w:val="18"/>
          <w:szCs w:val="18"/>
        </w:rPr>
        <w:t>S</w:t>
      </w:r>
      <w:r w:rsidRPr="009B7553">
        <w:rPr>
          <w:sz w:val="16"/>
          <w:szCs w:val="18"/>
        </w:rPr>
        <w:t xml:space="preserve">tates </w:t>
      </w:r>
      <w:r w:rsidRPr="009B7553">
        <w:rPr>
          <w:rStyle w:val="StyleUnderline"/>
          <w:sz w:val="18"/>
          <w:szCs w:val="18"/>
        </w:rPr>
        <w:t>a</w:t>
      </w:r>
      <w:r w:rsidRPr="009B7553">
        <w:rPr>
          <w:sz w:val="16"/>
          <w:szCs w:val="18"/>
        </w:rPr>
        <w:t xml:space="preserve"> </w:t>
      </w:r>
      <w:r w:rsidRPr="009B7553">
        <w:rPr>
          <w:rStyle w:val="Emphasis"/>
          <w:sz w:val="18"/>
          <w:szCs w:val="18"/>
        </w:rPr>
        <w:t>rare chance</w:t>
      </w:r>
      <w:r w:rsidRPr="009B7553">
        <w:rPr>
          <w:sz w:val="16"/>
          <w:szCs w:val="18"/>
        </w:rPr>
        <w:t xml:space="preserve"> </w:t>
      </w:r>
      <w:r w:rsidRPr="009B7553">
        <w:rPr>
          <w:rStyle w:val="StyleUnderline"/>
          <w:sz w:val="18"/>
          <w:szCs w:val="18"/>
        </w:rPr>
        <w:t>to reset the international order from a</w:t>
      </w:r>
      <w:r w:rsidRPr="009B7553">
        <w:rPr>
          <w:sz w:val="16"/>
          <w:szCs w:val="18"/>
        </w:rPr>
        <w:t xml:space="preserve"> </w:t>
      </w:r>
      <w:r w:rsidRPr="009B7553">
        <w:rPr>
          <w:rStyle w:val="Emphasis"/>
          <w:sz w:val="18"/>
          <w:szCs w:val="18"/>
        </w:rPr>
        <w:t>position of</w:t>
      </w:r>
      <w:r w:rsidRPr="009B7553">
        <w:rPr>
          <w:sz w:val="16"/>
          <w:szCs w:val="18"/>
        </w:rPr>
        <w:t xml:space="preserve"> historic </w:t>
      </w:r>
      <w:r w:rsidRPr="009B7553">
        <w:rPr>
          <w:rStyle w:val="Emphasis"/>
          <w:sz w:val="18"/>
          <w:szCs w:val="18"/>
        </w:rPr>
        <w:t>strength</w:t>
      </w:r>
      <w:r w:rsidRPr="009B7553">
        <w:rPr>
          <w:sz w:val="16"/>
          <w:szCs w:val="18"/>
        </w:rPr>
        <w:t xml:space="preserve">. The </w:t>
      </w:r>
      <w:r w:rsidRPr="009B7553">
        <w:rPr>
          <w:rStyle w:val="StyleUnderline"/>
          <w:sz w:val="18"/>
          <w:szCs w:val="18"/>
        </w:rPr>
        <w:t>removal</w:t>
      </w:r>
      <w:r w:rsidRPr="009B7553">
        <w:rPr>
          <w:sz w:val="16"/>
          <w:szCs w:val="18"/>
        </w:rPr>
        <w:t xml:space="preserve"> </w:t>
      </w:r>
      <w:r w:rsidRPr="009B7553">
        <w:rPr>
          <w:rStyle w:val="Emphasis"/>
          <w:sz w:val="18"/>
          <w:szCs w:val="18"/>
        </w:rPr>
        <w:t>of Maduro</w:t>
      </w:r>
      <w:r w:rsidRPr="009B7553">
        <w:rPr>
          <w:sz w:val="16"/>
          <w:szCs w:val="18"/>
        </w:rPr>
        <w:t xml:space="preserve"> </w:t>
      </w:r>
      <w:r w:rsidRPr="009B7553">
        <w:rPr>
          <w:rStyle w:val="StyleUnderline"/>
          <w:sz w:val="18"/>
          <w:szCs w:val="18"/>
        </w:rPr>
        <w:t>showed what that</w:t>
      </w:r>
      <w:r w:rsidRPr="009B7553">
        <w:rPr>
          <w:sz w:val="16"/>
          <w:szCs w:val="18"/>
        </w:rPr>
        <w:t xml:space="preserve"> </w:t>
      </w:r>
      <w:r w:rsidRPr="009B7553">
        <w:rPr>
          <w:rStyle w:val="Emphasis"/>
          <w:sz w:val="18"/>
          <w:szCs w:val="18"/>
        </w:rPr>
        <w:t>strength</w:t>
      </w:r>
      <w:r w:rsidRPr="009B7553">
        <w:rPr>
          <w:sz w:val="16"/>
          <w:szCs w:val="18"/>
        </w:rPr>
        <w:t xml:space="preserve"> </w:t>
      </w:r>
      <w:r w:rsidRPr="009B7553">
        <w:rPr>
          <w:rStyle w:val="StyleUnderline"/>
          <w:sz w:val="18"/>
          <w:szCs w:val="18"/>
        </w:rPr>
        <w:t>can achieve</w:t>
      </w:r>
      <w:r w:rsidRPr="009B7553">
        <w:rPr>
          <w:sz w:val="16"/>
          <w:szCs w:val="18"/>
        </w:rPr>
        <w:t xml:space="preserve">. In hours, Washington toppled a destructive narco-kleptocrat, shut down a hub for sanctions evasion, and punctured the myth of Chinese and Russian reach in the Western Hemisphere. </w:t>
      </w:r>
      <w:r w:rsidRPr="009B7553">
        <w:rPr>
          <w:rStyle w:val="StyleUnderline"/>
          <w:sz w:val="18"/>
          <w:szCs w:val="18"/>
        </w:rPr>
        <w:t>It</w:t>
      </w:r>
      <w:r w:rsidRPr="009B7553">
        <w:rPr>
          <w:sz w:val="16"/>
          <w:szCs w:val="18"/>
        </w:rPr>
        <w:t xml:space="preserve"> also </w:t>
      </w:r>
      <w:r w:rsidRPr="009B7553">
        <w:rPr>
          <w:rStyle w:val="StyleUnderline"/>
          <w:sz w:val="18"/>
          <w:szCs w:val="18"/>
        </w:rPr>
        <w:t>revealed the</w:t>
      </w:r>
      <w:r w:rsidRPr="009B7553">
        <w:rPr>
          <w:sz w:val="16"/>
          <w:szCs w:val="18"/>
        </w:rPr>
        <w:t xml:space="preserve"> </w:t>
      </w:r>
      <w:r w:rsidRPr="009B7553">
        <w:rPr>
          <w:rStyle w:val="Emphasis"/>
          <w:sz w:val="18"/>
          <w:szCs w:val="18"/>
          <w:highlight w:val="darkGray"/>
        </w:rPr>
        <w:t>authoritarian axis</w:t>
      </w:r>
      <w:r w:rsidRPr="009B7553">
        <w:rPr>
          <w:sz w:val="16"/>
          <w:szCs w:val="18"/>
        </w:rPr>
        <w:t xml:space="preserve"> </w:t>
      </w:r>
      <w:r w:rsidRPr="009B7553">
        <w:rPr>
          <w:rStyle w:val="StyleUnderline"/>
          <w:sz w:val="18"/>
          <w:szCs w:val="18"/>
        </w:rPr>
        <w:t xml:space="preserve">for what it </w:t>
      </w:r>
      <w:r w:rsidRPr="009B7553">
        <w:rPr>
          <w:rStyle w:val="StyleUnderline"/>
          <w:sz w:val="18"/>
          <w:szCs w:val="18"/>
          <w:highlight w:val="darkGray"/>
        </w:rPr>
        <w:t>is</w:t>
      </w:r>
      <w:r w:rsidRPr="009B7553">
        <w:rPr>
          <w:rStyle w:val="StyleUnderline"/>
          <w:sz w:val="18"/>
          <w:szCs w:val="18"/>
        </w:rPr>
        <w:t>: a</w:t>
      </w:r>
      <w:r w:rsidRPr="009B7553">
        <w:rPr>
          <w:sz w:val="16"/>
          <w:szCs w:val="18"/>
        </w:rPr>
        <w:t xml:space="preserve"> </w:t>
      </w:r>
      <w:r w:rsidRPr="009B7553">
        <w:rPr>
          <w:rStyle w:val="Emphasis"/>
          <w:sz w:val="18"/>
          <w:szCs w:val="18"/>
          <w:highlight w:val="darkGray"/>
        </w:rPr>
        <w:t>loose</w:t>
      </w:r>
      <w:r w:rsidRPr="009B7553">
        <w:rPr>
          <w:rStyle w:val="Emphasis"/>
          <w:sz w:val="18"/>
          <w:szCs w:val="18"/>
        </w:rPr>
        <w:t xml:space="preserve"> coalition</w:t>
      </w:r>
      <w:r w:rsidRPr="009B7553">
        <w:rPr>
          <w:sz w:val="16"/>
          <w:szCs w:val="18"/>
        </w:rPr>
        <w:t xml:space="preserve"> </w:t>
      </w:r>
      <w:r w:rsidRPr="009B7553">
        <w:rPr>
          <w:rStyle w:val="StyleUnderline"/>
          <w:sz w:val="18"/>
          <w:szCs w:val="18"/>
        </w:rPr>
        <w:t>bound by resentment</w:t>
      </w:r>
      <w:r w:rsidRPr="009B7553">
        <w:rPr>
          <w:sz w:val="16"/>
          <w:szCs w:val="18"/>
        </w:rPr>
        <w:t xml:space="preserve">, </w:t>
      </w:r>
      <w:r w:rsidRPr="009B7553">
        <w:rPr>
          <w:rStyle w:val="Emphasis"/>
          <w:sz w:val="18"/>
          <w:szCs w:val="18"/>
        </w:rPr>
        <w:t>not</w:t>
      </w:r>
      <w:r w:rsidRPr="009B7553">
        <w:rPr>
          <w:sz w:val="16"/>
          <w:szCs w:val="18"/>
        </w:rPr>
        <w:t xml:space="preserve"> by </w:t>
      </w:r>
      <w:r w:rsidRPr="009B7553">
        <w:rPr>
          <w:rStyle w:val="Emphasis"/>
          <w:sz w:val="18"/>
          <w:szCs w:val="18"/>
        </w:rPr>
        <w:t>values or mutual defense</w:t>
      </w:r>
      <w:r w:rsidRPr="009B7553">
        <w:rPr>
          <w:sz w:val="16"/>
          <w:szCs w:val="18"/>
        </w:rPr>
        <w:t xml:space="preserve">. Most important, the episode showed that U.S. military power still works. </w:t>
      </w:r>
      <w:r w:rsidRPr="009B7553">
        <w:rPr>
          <w:rStyle w:val="Emphasis"/>
          <w:sz w:val="18"/>
          <w:szCs w:val="18"/>
          <w:highlight w:val="darkGray"/>
        </w:rPr>
        <w:t>Deterrence</w:t>
      </w:r>
      <w:r w:rsidRPr="009B7553">
        <w:rPr>
          <w:rStyle w:val="Emphasis"/>
          <w:sz w:val="18"/>
          <w:szCs w:val="18"/>
        </w:rPr>
        <w:t xml:space="preserve"> begins with </w:t>
      </w:r>
      <w:r w:rsidRPr="009B7553">
        <w:rPr>
          <w:rStyle w:val="Emphasis"/>
          <w:sz w:val="18"/>
          <w:szCs w:val="18"/>
          <w:highlight w:val="darkGray"/>
        </w:rPr>
        <w:t>perception</w:t>
      </w:r>
      <w:r w:rsidRPr="009B7553">
        <w:rPr>
          <w:sz w:val="16"/>
          <w:szCs w:val="18"/>
        </w:rPr>
        <w:t xml:space="preserve">, </w:t>
      </w:r>
      <w:r w:rsidRPr="009B7553">
        <w:rPr>
          <w:rStyle w:val="StyleUnderline"/>
          <w:sz w:val="18"/>
          <w:szCs w:val="18"/>
        </w:rPr>
        <w:t xml:space="preserve">and perception </w:t>
      </w:r>
      <w:r w:rsidRPr="009B7553">
        <w:rPr>
          <w:rStyle w:val="StyleUnderline"/>
          <w:sz w:val="18"/>
          <w:szCs w:val="18"/>
          <w:highlight w:val="darkGray"/>
        </w:rPr>
        <w:t>comes from</w:t>
      </w:r>
      <w:r w:rsidRPr="009B7553">
        <w:rPr>
          <w:sz w:val="16"/>
          <w:szCs w:val="18"/>
          <w:highlight w:val="darkGray"/>
        </w:rPr>
        <w:t xml:space="preserve"> </w:t>
      </w:r>
      <w:r w:rsidRPr="009B7553">
        <w:rPr>
          <w:rStyle w:val="Emphasis"/>
          <w:sz w:val="18"/>
          <w:szCs w:val="18"/>
          <w:highlight w:val="darkGray"/>
        </w:rPr>
        <w:t>proof</w:t>
      </w:r>
      <w:r w:rsidRPr="009B7553">
        <w:rPr>
          <w:sz w:val="16"/>
          <w:szCs w:val="18"/>
        </w:rPr>
        <w:t xml:space="preserve">. </w:t>
      </w:r>
      <w:r w:rsidRPr="009B7553">
        <w:rPr>
          <w:rStyle w:val="StyleUnderline"/>
          <w:sz w:val="18"/>
          <w:szCs w:val="18"/>
        </w:rPr>
        <w:t>In a world</w:t>
      </w:r>
      <w:r w:rsidRPr="009B7553">
        <w:rPr>
          <w:sz w:val="16"/>
          <w:szCs w:val="18"/>
        </w:rPr>
        <w:t xml:space="preserve"> </w:t>
      </w:r>
      <w:r w:rsidRPr="009B7553">
        <w:rPr>
          <w:rStyle w:val="Emphasis"/>
          <w:sz w:val="18"/>
          <w:szCs w:val="18"/>
        </w:rPr>
        <w:t>drifting toward</w:t>
      </w:r>
      <w:r w:rsidRPr="009B7553">
        <w:rPr>
          <w:sz w:val="16"/>
          <w:szCs w:val="18"/>
        </w:rPr>
        <w:t xml:space="preserve"> </w:t>
      </w:r>
      <w:r w:rsidRPr="009B7553">
        <w:rPr>
          <w:rStyle w:val="StyleUnderline"/>
          <w:sz w:val="18"/>
          <w:szCs w:val="18"/>
        </w:rPr>
        <w:t>disorder</w:t>
      </w:r>
      <w:r w:rsidRPr="009B7553">
        <w:rPr>
          <w:sz w:val="16"/>
          <w:szCs w:val="18"/>
        </w:rPr>
        <w:t xml:space="preserve">, the </w:t>
      </w:r>
      <w:r w:rsidRPr="009B7553">
        <w:rPr>
          <w:rStyle w:val="StyleUnderline"/>
          <w:sz w:val="18"/>
          <w:szCs w:val="18"/>
        </w:rPr>
        <w:t>competent</w:t>
      </w:r>
      <w:r w:rsidRPr="009B7553">
        <w:rPr>
          <w:sz w:val="16"/>
          <w:szCs w:val="18"/>
        </w:rPr>
        <w:t xml:space="preserve"> use of </w:t>
      </w:r>
      <w:r w:rsidRPr="009B7553">
        <w:rPr>
          <w:rStyle w:val="StyleUnderline"/>
          <w:sz w:val="18"/>
          <w:szCs w:val="18"/>
        </w:rPr>
        <w:t>force has</w:t>
      </w:r>
      <w:r w:rsidRPr="009B7553">
        <w:rPr>
          <w:sz w:val="16"/>
          <w:szCs w:val="18"/>
        </w:rPr>
        <w:t xml:space="preserve"> </w:t>
      </w:r>
      <w:r w:rsidRPr="009B7553">
        <w:rPr>
          <w:rStyle w:val="Emphasis"/>
          <w:sz w:val="18"/>
          <w:szCs w:val="18"/>
        </w:rPr>
        <w:t>outsize effects</w:t>
      </w:r>
      <w:r w:rsidRPr="009B7553">
        <w:rPr>
          <w:sz w:val="16"/>
          <w:szCs w:val="18"/>
        </w:rPr>
        <w:t xml:space="preserve">, </w:t>
      </w:r>
      <w:r w:rsidRPr="009B7553">
        <w:rPr>
          <w:rStyle w:val="StyleUnderline"/>
          <w:sz w:val="18"/>
          <w:szCs w:val="18"/>
          <w:highlight w:val="darkGray"/>
        </w:rPr>
        <w:t>shaping</w:t>
      </w:r>
      <w:r w:rsidRPr="009B7553">
        <w:rPr>
          <w:rStyle w:val="StyleUnderline"/>
          <w:sz w:val="18"/>
          <w:szCs w:val="18"/>
        </w:rPr>
        <w:t xml:space="preserve"> the </w:t>
      </w:r>
      <w:r w:rsidRPr="009B7553">
        <w:rPr>
          <w:rStyle w:val="StyleUnderline"/>
          <w:sz w:val="18"/>
          <w:szCs w:val="18"/>
          <w:highlight w:val="darkGray"/>
        </w:rPr>
        <w:t>calc</w:t>
      </w:r>
      <w:r w:rsidRPr="009B7553">
        <w:rPr>
          <w:rStyle w:val="StyleUnderline"/>
          <w:sz w:val="18"/>
          <w:szCs w:val="18"/>
        </w:rPr>
        <w:t xml:space="preserve">ulations </w:t>
      </w:r>
      <w:r w:rsidRPr="009B7553">
        <w:rPr>
          <w:rStyle w:val="StyleUnderline"/>
          <w:sz w:val="18"/>
          <w:szCs w:val="18"/>
          <w:highlight w:val="darkGray"/>
        </w:rPr>
        <w:t>of adversaries</w:t>
      </w:r>
      <w:r w:rsidRPr="009B7553">
        <w:rPr>
          <w:sz w:val="16"/>
          <w:szCs w:val="18"/>
        </w:rPr>
        <w:t xml:space="preserve"> </w:t>
      </w:r>
      <w:r w:rsidRPr="009B7553">
        <w:rPr>
          <w:rStyle w:val="Emphasis"/>
          <w:sz w:val="18"/>
          <w:szCs w:val="18"/>
        </w:rPr>
        <w:t>contemplating</w:t>
      </w:r>
      <w:r w:rsidRPr="009B7553">
        <w:rPr>
          <w:sz w:val="16"/>
          <w:szCs w:val="18"/>
        </w:rPr>
        <w:t xml:space="preserve"> </w:t>
      </w:r>
      <w:r w:rsidRPr="009B7553">
        <w:rPr>
          <w:rStyle w:val="StyleUnderline"/>
          <w:sz w:val="18"/>
          <w:szCs w:val="18"/>
        </w:rPr>
        <w:t xml:space="preserve">aggression </w:t>
      </w:r>
      <w:r w:rsidRPr="009B7553">
        <w:rPr>
          <w:rStyle w:val="StyleUnderline"/>
          <w:sz w:val="18"/>
          <w:szCs w:val="18"/>
          <w:highlight w:val="darkGray"/>
        </w:rPr>
        <w:t>and</w:t>
      </w:r>
      <w:r w:rsidRPr="009B7553">
        <w:rPr>
          <w:sz w:val="16"/>
          <w:szCs w:val="18"/>
        </w:rPr>
        <w:t xml:space="preserve"> </w:t>
      </w:r>
      <w:r w:rsidRPr="009B7553">
        <w:rPr>
          <w:rStyle w:val="Emphasis"/>
          <w:sz w:val="18"/>
          <w:szCs w:val="18"/>
        </w:rPr>
        <w:t xml:space="preserve">of </w:t>
      </w:r>
      <w:r w:rsidRPr="009B7553">
        <w:rPr>
          <w:rStyle w:val="Emphasis"/>
          <w:sz w:val="18"/>
          <w:szCs w:val="18"/>
          <w:highlight w:val="darkGray"/>
        </w:rPr>
        <w:t>allies</w:t>
      </w:r>
      <w:r w:rsidRPr="009B7553">
        <w:rPr>
          <w:sz w:val="16"/>
          <w:szCs w:val="18"/>
        </w:rPr>
        <w:t xml:space="preserve"> </w:t>
      </w:r>
      <w:r w:rsidRPr="009B7553">
        <w:rPr>
          <w:rStyle w:val="StyleUnderline"/>
          <w:sz w:val="18"/>
          <w:szCs w:val="18"/>
        </w:rPr>
        <w:t>deciding how, and with whom, to secure their future</w:t>
      </w:r>
      <w:r w:rsidRPr="009B7553">
        <w:rPr>
          <w:sz w:val="16"/>
          <w:szCs w:val="18"/>
        </w:rPr>
        <w:t>.</w:t>
      </w:r>
    </w:p>
    <w:p w14:paraId="4AE718ED" w14:textId="77777777" w:rsidR="008E0E87" w:rsidRDefault="008E0E87" w:rsidP="008E0E87">
      <w:pPr>
        <w:pStyle w:val="Heading4"/>
      </w:pPr>
      <w:r>
        <w:t xml:space="preserve">That </w:t>
      </w:r>
      <w:r w:rsidRPr="003164FB">
        <w:rPr>
          <w:u w:val="single"/>
        </w:rPr>
        <w:t>all proves</w:t>
      </w:r>
      <w:r>
        <w:t xml:space="preserve"> ‘transition’ </w:t>
      </w:r>
      <w:r w:rsidRPr="003164FB">
        <w:rPr>
          <w:u w:val="single"/>
        </w:rPr>
        <w:t>fails</w:t>
      </w:r>
      <w:r>
        <w:t xml:space="preserve"> AND…</w:t>
      </w:r>
    </w:p>
    <w:p w14:paraId="1EB41A6F" w14:textId="77777777" w:rsidR="008E0E87" w:rsidRDefault="008E0E87" w:rsidP="008E0E87">
      <w:r>
        <w:t xml:space="preserve">Dorian </w:t>
      </w:r>
      <w:r w:rsidRPr="00EE3578">
        <w:rPr>
          <w:rStyle w:val="Style13ptBold"/>
        </w:rPr>
        <w:t>Burkhalter 26</w:t>
      </w:r>
      <w:r>
        <w:t xml:space="preserve">, Journalist, SwissInfo. Citing: Dr. Cédric </w:t>
      </w:r>
      <w:r w:rsidRPr="00A234B5">
        <w:rPr>
          <w:b/>
          <w:bCs/>
        </w:rPr>
        <w:t>Dupont</w:t>
      </w:r>
      <w:r>
        <w:t xml:space="preserve">, PhD, Professor, International Relations, Geneva Graduate Institute; Dr. Laurence </w:t>
      </w:r>
      <w:r w:rsidRPr="00A234B5">
        <w:rPr>
          <w:b/>
          <w:bCs/>
        </w:rPr>
        <w:t>Nardon</w:t>
      </w:r>
      <w:r>
        <w:t>, PhD, Head, Americas Program, Institut Français des Relations Internationales, "Is the World Returning to Spheres of Influence?" SwissInfo, 02/17/2026, https://www.swissinfo.ch/eng/international-geneva/is-the-world-returning-to-spheres-of-influence/90949302.</w:t>
      </w:r>
    </w:p>
    <w:p w14:paraId="7E66E219" w14:textId="77777777" w:rsidR="008E0E87" w:rsidRPr="00DC3741" w:rsidRDefault="008E0E87" w:rsidP="008E0E87">
      <w:pPr>
        <w:rPr>
          <w:sz w:val="16"/>
        </w:rPr>
      </w:pPr>
      <w:r w:rsidRPr="004778B0">
        <w:rPr>
          <w:rStyle w:val="StyleUnderline"/>
        </w:rPr>
        <w:t>It is</w:t>
      </w:r>
      <w:r w:rsidRPr="00DC3741">
        <w:rPr>
          <w:sz w:val="16"/>
        </w:rPr>
        <w:t xml:space="preserve"> </w:t>
      </w:r>
      <w:r w:rsidRPr="003164FB">
        <w:rPr>
          <w:rStyle w:val="Emphasis"/>
          <w:highlight w:val="yellow"/>
        </w:rPr>
        <w:t>unclear</w:t>
      </w:r>
      <w:r w:rsidRPr="00DC3741">
        <w:rPr>
          <w:sz w:val="16"/>
        </w:rPr>
        <w:t xml:space="preserve">, for example, </w:t>
      </w:r>
      <w:r w:rsidRPr="004778B0">
        <w:rPr>
          <w:rStyle w:val="StyleUnderline"/>
        </w:rPr>
        <w:t>that the</w:t>
      </w:r>
      <w:r w:rsidRPr="00DC3741">
        <w:rPr>
          <w:sz w:val="16"/>
        </w:rPr>
        <w:t xml:space="preserve"> </w:t>
      </w:r>
      <w:r w:rsidRPr="003164FB">
        <w:rPr>
          <w:rStyle w:val="Emphasis"/>
          <w:highlight w:val="yellow"/>
        </w:rPr>
        <w:t>US</w:t>
      </w:r>
      <w:r w:rsidRPr="00DC3741">
        <w:rPr>
          <w:sz w:val="16"/>
        </w:rPr>
        <w:t xml:space="preserve"> </w:t>
      </w:r>
      <w:r w:rsidRPr="004778B0">
        <w:rPr>
          <w:rStyle w:val="StyleUnderline"/>
        </w:rPr>
        <w:t xml:space="preserve">will </w:t>
      </w:r>
      <w:r w:rsidRPr="003164FB">
        <w:rPr>
          <w:rStyle w:val="StyleUnderline"/>
          <w:highlight w:val="yellow"/>
        </w:rPr>
        <w:t>be</w:t>
      </w:r>
      <w:r w:rsidRPr="003164FB">
        <w:rPr>
          <w:sz w:val="16"/>
          <w:highlight w:val="yellow"/>
        </w:rPr>
        <w:t xml:space="preserve"> </w:t>
      </w:r>
      <w:r w:rsidRPr="003164FB">
        <w:rPr>
          <w:rStyle w:val="Emphasis"/>
          <w:highlight w:val="yellow"/>
        </w:rPr>
        <w:t>content to limit</w:t>
      </w:r>
      <w:r w:rsidRPr="00DC3741">
        <w:rPr>
          <w:sz w:val="16"/>
        </w:rPr>
        <w:t xml:space="preserve"> </w:t>
      </w:r>
      <w:r w:rsidRPr="004778B0">
        <w:rPr>
          <w:rStyle w:val="StyleUnderline"/>
        </w:rPr>
        <w:t xml:space="preserve">its </w:t>
      </w:r>
      <w:r w:rsidRPr="003164FB">
        <w:rPr>
          <w:rStyle w:val="StyleUnderline"/>
          <w:highlight w:val="yellow"/>
        </w:rPr>
        <w:t>influence</w:t>
      </w:r>
      <w:r w:rsidRPr="004778B0">
        <w:rPr>
          <w:rStyle w:val="StyleUnderline"/>
        </w:rPr>
        <w:t xml:space="preserve"> to the</w:t>
      </w:r>
      <w:r w:rsidRPr="00DC3741">
        <w:rPr>
          <w:sz w:val="16"/>
        </w:rPr>
        <w:t xml:space="preserve"> </w:t>
      </w:r>
      <w:r w:rsidRPr="004778B0">
        <w:rPr>
          <w:rStyle w:val="Emphasis"/>
        </w:rPr>
        <w:t>Americas</w:t>
      </w:r>
      <w:r w:rsidRPr="00DC3741">
        <w:rPr>
          <w:sz w:val="16"/>
        </w:rPr>
        <w:t>. “</w:t>
      </w:r>
      <w:r w:rsidRPr="003164FB">
        <w:rPr>
          <w:rStyle w:val="StyleUnderline"/>
          <w:highlight w:val="yellow"/>
        </w:rPr>
        <w:t>Washington</w:t>
      </w:r>
      <w:r w:rsidRPr="00DC3741">
        <w:rPr>
          <w:sz w:val="16"/>
        </w:rPr>
        <w:t xml:space="preserve"> </w:t>
      </w:r>
      <w:r w:rsidRPr="004778B0">
        <w:rPr>
          <w:rStyle w:val="Emphasis"/>
          <w:sz w:val="24"/>
          <w:szCs w:val="24"/>
        </w:rPr>
        <w:t xml:space="preserve">will </w:t>
      </w:r>
      <w:r w:rsidRPr="003164FB">
        <w:rPr>
          <w:rStyle w:val="Emphasis"/>
          <w:sz w:val="24"/>
          <w:szCs w:val="24"/>
          <w:highlight w:val="yellow"/>
        </w:rPr>
        <w:t>never disengage</w:t>
      </w:r>
      <w:r w:rsidRPr="00DC3741">
        <w:rPr>
          <w:sz w:val="16"/>
        </w:rPr>
        <w:t xml:space="preserve"> from the Middle East,” </w:t>
      </w:r>
      <w:r w:rsidRPr="004C0672">
        <w:rPr>
          <w:rStyle w:val="StyleUnderline"/>
        </w:rPr>
        <w:t>says</w:t>
      </w:r>
      <w:r w:rsidRPr="00DC3741">
        <w:rPr>
          <w:sz w:val="16"/>
        </w:rPr>
        <w:t xml:space="preserve"> </w:t>
      </w:r>
      <w:r w:rsidRPr="004C0672">
        <w:rPr>
          <w:rStyle w:val="Emphasis"/>
        </w:rPr>
        <w:t>Dupont</w:t>
      </w:r>
      <w:r w:rsidRPr="00DC3741">
        <w:rPr>
          <w:sz w:val="16"/>
        </w:rPr>
        <w:t xml:space="preserve">, </w:t>
      </w:r>
      <w:r w:rsidRPr="004778B0">
        <w:rPr>
          <w:rStyle w:val="StyleUnderline"/>
        </w:rPr>
        <w:t>pointing out</w:t>
      </w:r>
      <w:r w:rsidRPr="00DC3741">
        <w:rPr>
          <w:sz w:val="16"/>
        </w:rPr>
        <w:t xml:space="preserve"> the superior quality of </w:t>
      </w:r>
      <w:r w:rsidRPr="004778B0">
        <w:rPr>
          <w:rStyle w:val="Emphasis"/>
        </w:rPr>
        <w:t>oil</w:t>
      </w:r>
      <w:r w:rsidRPr="00DC3741">
        <w:rPr>
          <w:sz w:val="16"/>
        </w:rPr>
        <w:t xml:space="preserve"> from the region </w:t>
      </w:r>
      <w:r w:rsidRPr="004778B0">
        <w:rPr>
          <w:rStyle w:val="StyleUnderline"/>
        </w:rPr>
        <w:t>and the</w:t>
      </w:r>
      <w:r w:rsidRPr="00DC3741">
        <w:rPr>
          <w:sz w:val="16"/>
        </w:rPr>
        <w:t xml:space="preserve"> </w:t>
      </w:r>
      <w:r w:rsidRPr="004778B0">
        <w:rPr>
          <w:rStyle w:val="Emphasis"/>
        </w:rPr>
        <w:t>presence</w:t>
      </w:r>
      <w:r w:rsidRPr="00DC3741">
        <w:rPr>
          <w:sz w:val="16"/>
        </w:rPr>
        <w:t xml:space="preserve"> </w:t>
      </w:r>
      <w:r w:rsidRPr="004778B0">
        <w:rPr>
          <w:rStyle w:val="StyleUnderline"/>
        </w:rPr>
        <w:t>of allies</w:t>
      </w:r>
      <w:r w:rsidRPr="00DC3741">
        <w:rPr>
          <w:sz w:val="16"/>
        </w:rPr>
        <w:t xml:space="preserve"> like Israel. Dupont adds that “the United States also has an interest in ensuring that Taiwan, the main producer of semiconductors, doesn’t fall into China’s hands”.</w:t>
      </w:r>
    </w:p>
    <w:p w14:paraId="4BFCC7C0" w14:textId="77777777" w:rsidR="008E0E87" w:rsidRPr="00DC3741" w:rsidRDefault="008E0E87" w:rsidP="008E0E87">
      <w:pPr>
        <w:rPr>
          <w:sz w:val="16"/>
        </w:rPr>
      </w:pPr>
      <w:r w:rsidRPr="00DC3741">
        <w:rPr>
          <w:sz w:val="16"/>
        </w:rPr>
        <w:t xml:space="preserve">In addition, Laurence </w:t>
      </w:r>
      <w:r w:rsidRPr="004C0672">
        <w:rPr>
          <w:rStyle w:val="Emphasis"/>
        </w:rPr>
        <w:t>Nardon</w:t>
      </w:r>
      <w:r w:rsidRPr="00DC3741">
        <w:rPr>
          <w:sz w:val="16"/>
        </w:rPr>
        <w:t xml:space="preserve">, a US expert at the French Institute of International Relations, </w:t>
      </w:r>
      <w:r w:rsidRPr="004C0672">
        <w:rPr>
          <w:rStyle w:val="StyleUnderline"/>
        </w:rPr>
        <w:t>emphasises the need to</w:t>
      </w:r>
      <w:r w:rsidRPr="00DC3741">
        <w:rPr>
          <w:sz w:val="16"/>
        </w:rPr>
        <w:t xml:space="preserve"> “</w:t>
      </w:r>
      <w:r w:rsidRPr="004C0672">
        <w:rPr>
          <w:rStyle w:val="Emphasis"/>
        </w:rPr>
        <w:t>differentiate political s</w:t>
      </w:r>
      <w:r w:rsidRPr="00DC3741">
        <w:rPr>
          <w:sz w:val="16"/>
        </w:rPr>
        <w:t xml:space="preserve">pheres </w:t>
      </w:r>
      <w:r w:rsidRPr="004C0672">
        <w:rPr>
          <w:rStyle w:val="Emphasis"/>
        </w:rPr>
        <w:t>o</w:t>
      </w:r>
      <w:r w:rsidRPr="00DC3741">
        <w:rPr>
          <w:sz w:val="16"/>
        </w:rPr>
        <w:t xml:space="preserve">f </w:t>
      </w:r>
      <w:r w:rsidRPr="004C0672">
        <w:rPr>
          <w:rStyle w:val="Emphasis"/>
        </w:rPr>
        <w:t>i</w:t>
      </w:r>
      <w:r w:rsidRPr="00DC3741">
        <w:rPr>
          <w:sz w:val="16"/>
        </w:rPr>
        <w:t xml:space="preserve">nfluence </w:t>
      </w:r>
      <w:r w:rsidRPr="004C0672">
        <w:rPr>
          <w:rStyle w:val="StyleUnderline"/>
        </w:rPr>
        <w:t>from</w:t>
      </w:r>
      <w:r w:rsidRPr="00DC3741">
        <w:rPr>
          <w:sz w:val="16"/>
        </w:rPr>
        <w:t xml:space="preserve"> </w:t>
      </w:r>
      <w:r w:rsidRPr="004C0672">
        <w:rPr>
          <w:rStyle w:val="Emphasis"/>
        </w:rPr>
        <w:t>economic s</w:t>
      </w:r>
      <w:r w:rsidRPr="00DC3741">
        <w:rPr>
          <w:sz w:val="16"/>
        </w:rPr>
        <w:t xml:space="preserve">pheres </w:t>
      </w:r>
      <w:r w:rsidRPr="004C0672">
        <w:rPr>
          <w:rStyle w:val="Emphasis"/>
        </w:rPr>
        <w:t>o</w:t>
      </w:r>
      <w:r w:rsidRPr="00DC3741">
        <w:rPr>
          <w:sz w:val="16"/>
        </w:rPr>
        <w:t xml:space="preserve">f </w:t>
      </w:r>
      <w:r w:rsidRPr="004C0672">
        <w:rPr>
          <w:rStyle w:val="Emphasis"/>
        </w:rPr>
        <w:t>i</w:t>
      </w:r>
      <w:r w:rsidRPr="00DC3741">
        <w:rPr>
          <w:sz w:val="16"/>
        </w:rPr>
        <w:t xml:space="preserve">nfluence, </w:t>
      </w:r>
      <w:r w:rsidRPr="004C0672">
        <w:rPr>
          <w:rStyle w:val="StyleUnderline"/>
        </w:rPr>
        <w:t>which</w:t>
      </w:r>
      <w:r w:rsidRPr="00DC3741">
        <w:rPr>
          <w:sz w:val="16"/>
        </w:rPr>
        <w:t xml:space="preserve"> </w:t>
      </w:r>
      <w:r w:rsidRPr="004C0672">
        <w:rPr>
          <w:rStyle w:val="Emphasis"/>
        </w:rPr>
        <w:t>don’t overlap</w:t>
      </w:r>
      <w:r w:rsidRPr="00DC3741">
        <w:rPr>
          <w:sz w:val="16"/>
        </w:rPr>
        <w:t xml:space="preserve"> </w:t>
      </w:r>
      <w:r w:rsidRPr="004C0672">
        <w:rPr>
          <w:rStyle w:val="StyleUnderline"/>
        </w:rPr>
        <w:t>on a map</w:t>
      </w:r>
      <w:r w:rsidRPr="00DC3741">
        <w:rPr>
          <w:sz w:val="16"/>
        </w:rPr>
        <w:t>”. She explains that “when you look at economic relations, you see that in the countries Washington thinks it dominates, Beijing is in reality gaining the upper hand”.</w:t>
      </w:r>
    </w:p>
    <w:p w14:paraId="3B87F587" w14:textId="77777777" w:rsidR="008E0E87" w:rsidRPr="00DC3741" w:rsidRDefault="008E0E87" w:rsidP="008E0E87">
      <w:pPr>
        <w:rPr>
          <w:sz w:val="16"/>
        </w:rPr>
      </w:pPr>
      <w:r w:rsidRPr="00DC3741">
        <w:rPr>
          <w:sz w:val="16"/>
        </w:rPr>
        <w:t>China has become the main economic partner of several countries in Latin America, including Brazil, Chili and Peru. Its Belt and Road Initiative, which finances infrastructure development through bilateral loans, is also well established there.</w:t>
      </w:r>
    </w:p>
    <w:p w14:paraId="69E321A5" w14:textId="77777777" w:rsidR="008E0E87" w:rsidRPr="00DC3741" w:rsidRDefault="008E0E87" w:rsidP="008E0E87">
      <w:pPr>
        <w:rPr>
          <w:sz w:val="16"/>
        </w:rPr>
      </w:pPr>
      <w:r w:rsidRPr="00DC3741">
        <w:rPr>
          <w:sz w:val="16"/>
        </w:rPr>
        <w:t>[Figure omitted]</w:t>
      </w:r>
    </w:p>
    <w:p w14:paraId="498E9C78" w14:textId="77777777" w:rsidR="008E0E87" w:rsidRPr="00DC3741" w:rsidRDefault="008E0E87" w:rsidP="008E0E87">
      <w:pPr>
        <w:rPr>
          <w:sz w:val="16"/>
        </w:rPr>
      </w:pPr>
      <w:r w:rsidRPr="00DC3741">
        <w:rPr>
          <w:sz w:val="16"/>
        </w:rPr>
        <w:t>Do spheres of influence offer stability?</w:t>
      </w:r>
    </w:p>
    <w:p w14:paraId="7F158626" w14:textId="77777777" w:rsidR="008E0E87" w:rsidRPr="003164FB" w:rsidRDefault="008E0E87" w:rsidP="008E0E87">
      <w:r w:rsidRPr="00DC3741">
        <w:rPr>
          <w:sz w:val="16"/>
        </w:rPr>
        <w:t xml:space="preserve">“A </w:t>
      </w:r>
      <w:r w:rsidRPr="004C0672">
        <w:rPr>
          <w:rStyle w:val="StyleUnderline"/>
        </w:rPr>
        <w:t>world of</w:t>
      </w:r>
      <w:r w:rsidRPr="00DC3741">
        <w:rPr>
          <w:sz w:val="16"/>
        </w:rPr>
        <w:t xml:space="preserve"> </w:t>
      </w:r>
      <w:r w:rsidRPr="003164FB">
        <w:rPr>
          <w:rStyle w:val="Emphasis"/>
          <w:highlight w:val="yellow"/>
        </w:rPr>
        <w:t>s</w:t>
      </w:r>
      <w:r w:rsidRPr="00DC3741">
        <w:rPr>
          <w:sz w:val="16"/>
        </w:rPr>
        <w:t xml:space="preserve">pheres </w:t>
      </w:r>
      <w:r w:rsidRPr="003164FB">
        <w:rPr>
          <w:rStyle w:val="Emphasis"/>
          <w:highlight w:val="yellow"/>
        </w:rPr>
        <w:t>o</w:t>
      </w:r>
      <w:r w:rsidRPr="00DC3741">
        <w:rPr>
          <w:sz w:val="16"/>
        </w:rPr>
        <w:t xml:space="preserve">f </w:t>
      </w:r>
      <w:r w:rsidRPr="003164FB">
        <w:rPr>
          <w:rStyle w:val="Emphasis"/>
          <w:highlight w:val="yellow"/>
        </w:rPr>
        <w:t>i</w:t>
      </w:r>
      <w:r w:rsidRPr="00DC3741">
        <w:rPr>
          <w:sz w:val="16"/>
        </w:rPr>
        <w:t xml:space="preserve">nfluence </w:t>
      </w:r>
      <w:r w:rsidRPr="004C0672">
        <w:rPr>
          <w:rStyle w:val="StyleUnderline"/>
        </w:rPr>
        <w:t>is</w:t>
      </w:r>
      <w:r w:rsidRPr="00DC3741">
        <w:rPr>
          <w:sz w:val="16"/>
        </w:rPr>
        <w:t xml:space="preserve"> </w:t>
      </w:r>
      <w:r w:rsidRPr="003164FB">
        <w:rPr>
          <w:rStyle w:val="Emphasis"/>
          <w:sz w:val="28"/>
          <w:szCs w:val="28"/>
          <w:highlight w:val="yellow"/>
        </w:rPr>
        <w:t>not stable at all</w:t>
      </w:r>
      <w:r w:rsidRPr="00DC3741">
        <w:rPr>
          <w:sz w:val="16"/>
        </w:rPr>
        <w:t xml:space="preserve">,” </w:t>
      </w:r>
      <w:r w:rsidRPr="004C0672">
        <w:rPr>
          <w:rStyle w:val="StyleUnderline"/>
        </w:rPr>
        <w:t>says</w:t>
      </w:r>
      <w:r w:rsidRPr="00DC3741">
        <w:rPr>
          <w:sz w:val="16"/>
        </w:rPr>
        <w:t xml:space="preserve"> </w:t>
      </w:r>
      <w:r w:rsidRPr="004C0672">
        <w:rPr>
          <w:rStyle w:val="Emphasis"/>
        </w:rPr>
        <w:t>Nardon</w:t>
      </w:r>
      <w:r w:rsidRPr="00DC3741">
        <w:rPr>
          <w:sz w:val="16"/>
        </w:rPr>
        <w:t xml:space="preserve">. “We’re </w:t>
      </w:r>
      <w:r w:rsidRPr="003164FB">
        <w:rPr>
          <w:rStyle w:val="StyleUnderline"/>
          <w:highlight w:val="yellow"/>
        </w:rPr>
        <w:t>shifting in</w:t>
      </w:r>
      <w:r w:rsidRPr="004C0672">
        <w:rPr>
          <w:rStyle w:val="StyleUnderline"/>
        </w:rPr>
        <w:t>to a</w:t>
      </w:r>
      <w:r w:rsidRPr="00DC3741">
        <w:rPr>
          <w:sz w:val="16"/>
        </w:rPr>
        <w:t xml:space="preserve"> </w:t>
      </w:r>
      <w:r w:rsidRPr="003164FB">
        <w:rPr>
          <w:rStyle w:val="Emphasis"/>
          <w:highlight w:val="yellow"/>
        </w:rPr>
        <w:t>constant</w:t>
      </w:r>
      <w:r w:rsidRPr="003164FB">
        <w:rPr>
          <w:sz w:val="16"/>
          <w:highlight w:val="yellow"/>
        </w:rPr>
        <w:t xml:space="preserve"> </w:t>
      </w:r>
      <w:r w:rsidRPr="003164FB">
        <w:rPr>
          <w:rStyle w:val="StyleUnderline"/>
          <w:highlight w:val="yellow"/>
        </w:rPr>
        <w:t>power struggle</w:t>
      </w:r>
      <w:r w:rsidRPr="00DC3741">
        <w:rPr>
          <w:sz w:val="16"/>
        </w:rPr>
        <w:t xml:space="preserve">. The </w:t>
      </w:r>
      <w:r w:rsidRPr="003164FB">
        <w:rPr>
          <w:rStyle w:val="StyleUnderline"/>
          <w:highlight w:val="yellow"/>
        </w:rPr>
        <w:t>[major] powers</w:t>
      </w:r>
      <w:r w:rsidRPr="004C0672">
        <w:rPr>
          <w:rStyle w:val="StyleUnderline"/>
        </w:rPr>
        <w:t xml:space="preserve"> will</w:t>
      </w:r>
      <w:r w:rsidRPr="00DC3741">
        <w:rPr>
          <w:sz w:val="16"/>
        </w:rPr>
        <w:t xml:space="preserve"> </w:t>
      </w:r>
      <w:r w:rsidRPr="003164FB">
        <w:rPr>
          <w:rStyle w:val="Emphasis"/>
          <w:highlight w:val="yellow"/>
        </w:rPr>
        <w:t>want to dominate</w:t>
      </w:r>
      <w:r w:rsidRPr="00DC3741">
        <w:rPr>
          <w:sz w:val="16"/>
        </w:rPr>
        <w:t xml:space="preserve"> </w:t>
      </w:r>
      <w:r w:rsidRPr="004C0672">
        <w:rPr>
          <w:rStyle w:val="StyleUnderline"/>
        </w:rPr>
        <w:t xml:space="preserve">in their sphere </w:t>
      </w:r>
      <w:r w:rsidRPr="003164FB">
        <w:rPr>
          <w:rStyle w:val="StyleUnderline"/>
          <w:highlight w:val="yellow"/>
        </w:rPr>
        <w:t>and there will</w:t>
      </w:r>
      <w:r w:rsidRPr="00DC3741">
        <w:rPr>
          <w:sz w:val="16"/>
        </w:rPr>
        <w:t xml:space="preserve"> </w:t>
      </w:r>
      <w:r w:rsidRPr="004C0672">
        <w:rPr>
          <w:rStyle w:val="Emphasis"/>
        </w:rPr>
        <w:t>always</w:t>
      </w:r>
      <w:r w:rsidRPr="00DC3741">
        <w:rPr>
          <w:sz w:val="16"/>
        </w:rPr>
        <w:t xml:space="preserve"> </w:t>
      </w:r>
      <w:r w:rsidRPr="003164FB">
        <w:rPr>
          <w:rStyle w:val="StyleUnderline"/>
          <w:highlight w:val="yellow"/>
        </w:rPr>
        <w:t>be resistance</w:t>
      </w:r>
      <w:r w:rsidRPr="00DC3741">
        <w:rPr>
          <w:sz w:val="16"/>
        </w:rPr>
        <w:t xml:space="preserve">. And </w:t>
      </w:r>
      <w:r w:rsidRPr="004C0672">
        <w:rPr>
          <w:rStyle w:val="StyleUnderline"/>
        </w:rPr>
        <w:t xml:space="preserve">the </w:t>
      </w:r>
      <w:r w:rsidRPr="003164FB">
        <w:rPr>
          <w:rStyle w:val="StyleUnderline"/>
          <w:highlight w:val="yellow"/>
        </w:rPr>
        <w:t>spheres</w:t>
      </w:r>
      <w:r w:rsidRPr="004C0672">
        <w:rPr>
          <w:rStyle w:val="StyleUnderline"/>
        </w:rPr>
        <w:t xml:space="preserve"> will</w:t>
      </w:r>
      <w:r w:rsidRPr="00DC3741">
        <w:rPr>
          <w:sz w:val="16"/>
        </w:rPr>
        <w:t xml:space="preserve"> </w:t>
      </w:r>
      <w:r w:rsidRPr="003164FB">
        <w:rPr>
          <w:rStyle w:val="Emphasis"/>
          <w:highlight w:val="yellow"/>
        </w:rPr>
        <w:t>clash</w:t>
      </w:r>
      <w:r w:rsidRPr="004C0672">
        <w:rPr>
          <w:rStyle w:val="Emphasis"/>
        </w:rPr>
        <w:t xml:space="preserve"> with</w:t>
      </w:r>
      <w:r w:rsidRPr="00DC3741">
        <w:rPr>
          <w:sz w:val="16"/>
        </w:rPr>
        <w:t xml:space="preserve"> </w:t>
      </w:r>
      <w:r w:rsidRPr="004C0672">
        <w:rPr>
          <w:rStyle w:val="StyleUnderline"/>
        </w:rPr>
        <w:t>each other</w:t>
      </w:r>
      <w:r w:rsidRPr="00DC3741">
        <w:rPr>
          <w:sz w:val="16"/>
        </w:rPr>
        <w:t xml:space="preserve">. In the 19th century, when this term was first used, it described colonial powers. Each one created its own laws, and the colonised countries had no real room for manoeuvre. Today, </w:t>
      </w:r>
      <w:r w:rsidRPr="004C0672">
        <w:rPr>
          <w:rStyle w:val="StyleUnderline"/>
        </w:rPr>
        <w:t xml:space="preserve">we can </w:t>
      </w:r>
      <w:r w:rsidRPr="003164FB">
        <w:rPr>
          <w:rStyle w:val="StyleUnderline"/>
          <w:highlight w:val="yellow"/>
        </w:rPr>
        <w:t>clearly see</w:t>
      </w:r>
      <w:r w:rsidRPr="003164FB">
        <w:rPr>
          <w:rStyle w:val="StyleUnderline"/>
        </w:rPr>
        <w:t xml:space="preserve"> that</w:t>
      </w:r>
      <w:r w:rsidRPr="003164FB">
        <w:rPr>
          <w:sz w:val="16"/>
        </w:rPr>
        <w:t xml:space="preserve"> </w:t>
      </w:r>
      <w:r w:rsidRPr="003164FB">
        <w:rPr>
          <w:rStyle w:val="Emphasis"/>
          <w:highlight w:val="yellow"/>
        </w:rPr>
        <w:t>Ukraine</w:t>
      </w:r>
      <w:r w:rsidRPr="00DC3741">
        <w:rPr>
          <w:sz w:val="16"/>
        </w:rPr>
        <w:t xml:space="preserve"> is resisting, as is </w:t>
      </w:r>
      <w:r w:rsidRPr="003164FB">
        <w:rPr>
          <w:rStyle w:val="Emphasis"/>
          <w:highlight w:val="yellow"/>
        </w:rPr>
        <w:t>Taiwan</w:t>
      </w:r>
      <w:r w:rsidRPr="003164FB">
        <w:rPr>
          <w:sz w:val="16"/>
          <w:highlight w:val="yellow"/>
        </w:rPr>
        <w:t xml:space="preserve">, </w:t>
      </w:r>
      <w:r w:rsidRPr="003164FB">
        <w:rPr>
          <w:rStyle w:val="StyleUnderline"/>
          <w:highlight w:val="yellow"/>
        </w:rPr>
        <w:t>and</w:t>
      </w:r>
      <w:r w:rsidRPr="00DC3741">
        <w:rPr>
          <w:sz w:val="16"/>
        </w:rPr>
        <w:t xml:space="preserve"> the </w:t>
      </w:r>
      <w:r w:rsidRPr="003164FB">
        <w:rPr>
          <w:rStyle w:val="Emphasis"/>
          <w:highlight w:val="yellow"/>
        </w:rPr>
        <w:t>Latin America</w:t>
      </w:r>
      <w:r w:rsidRPr="004C0672">
        <w:rPr>
          <w:rStyle w:val="Emphasis"/>
        </w:rPr>
        <w:t>n</w:t>
      </w:r>
      <w:r w:rsidRPr="00DC3741">
        <w:rPr>
          <w:sz w:val="16"/>
        </w:rPr>
        <w:t xml:space="preserve"> </w:t>
      </w:r>
      <w:r w:rsidRPr="004C0672">
        <w:rPr>
          <w:rStyle w:val="StyleUnderline"/>
        </w:rPr>
        <w:t>countries will</w:t>
      </w:r>
      <w:r w:rsidRPr="00DC3741">
        <w:rPr>
          <w:sz w:val="16"/>
        </w:rPr>
        <w:t xml:space="preserve"> </w:t>
      </w:r>
      <w:r w:rsidRPr="004C0672">
        <w:rPr>
          <w:rStyle w:val="Emphasis"/>
        </w:rPr>
        <w:t>resist</w:t>
      </w:r>
      <w:r w:rsidRPr="00DC3741">
        <w:rPr>
          <w:sz w:val="16"/>
        </w:rPr>
        <w:t xml:space="preserve"> </w:t>
      </w:r>
      <w:r w:rsidRPr="004C0672">
        <w:rPr>
          <w:rStyle w:val="StyleUnderline"/>
        </w:rPr>
        <w:t>as well</w:t>
      </w:r>
      <w:r w:rsidRPr="00DC3741">
        <w:rPr>
          <w:sz w:val="16"/>
        </w:rPr>
        <w:t>.</w:t>
      </w:r>
    </w:p>
    <w:p w14:paraId="77C868D8" w14:textId="77777777" w:rsidR="008E0E87" w:rsidRDefault="008E0E87" w:rsidP="008E0E87">
      <w:pPr>
        <w:pStyle w:val="Heading4"/>
      </w:pPr>
      <w:r>
        <w:t xml:space="preserve">Collapse </w:t>
      </w:r>
      <w:r w:rsidRPr="00CE7E81">
        <w:rPr>
          <w:u w:val="single"/>
        </w:rPr>
        <w:t>turns</w:t>
      </w:r>
      <w:r>
        <w:t xml:space="preserve"> multilat.</w:t>
      </w:r>
    </w:p>
    <w:p w14:paraId="5E6B2F36" w14:textId="77777777" w:rsidR="008E0E87" w:rsidRPr="0004324D" w:rsidRDefault="008E0E87" w:rsidP="008E0E87">
      <w:r>
        <w:t xml:space="preserve">Dr. Yohanes </w:t>
      </w:r>
      <w:r w:rsidRPr="003A6022">
        <w:rPr>
          <w:rStyle w:val="Style13ptBold"/>
        </w:rPr>
        <w:t>Sulaiman &amp;</w:t>
      </w:r>
      <w:r>
        <w:t xml:space="preserve"> Bradley N. </w:t>
      </w:r>
      <w:r w:rsidRPr="003A6022">
        <w:rPr>
          <w:rStyle w:val="Style13ptBold"/>
        </w:rPr>
        <w:t>Nelson 25</w:t>
      </w:r>
      <w:r>
        <w:t xml:space="preserve">, PhD, MA, Associate Professor, International Relations, Universitas Jenderal Achmad Yani. Non-resident Fellow, National Bureau of Asian Research; PhD, MA, Adjunct Professor, History &amp; Political Science, Saint Xavier University. President &amp; Co-founder, Center for World Conflict &amp; Peace, "The </w:t>
      </w:r>
      <w:r w:rsidRPr="00C05E1F">
        <w:rPr>
          <w:rStyle w:val="Emphasis"/>
          <w:highlight w:val="yellow"/>
        </w:rPr>
        <w:t>Perils of</w:t>
      </w:r>
      <w:r>
        <w:t xml:space="preserve"> Trump-Style </w:t>
      </w:r>
      <w:r w:rsidRPr="00C05E1F">
        <w:rPr>
          <w:rStyle w:val="Emphasis"/>
          <w:highlight w:val="yellow"/>
        </w:rPr>
        <w:t>Retrenchment</w:t>
      </w:r>
      <w:r>
        <w:t xml:space="preserve"> in Asia," Global Asia, Vol. 20, No. 2, June 2025, </w:t>
      </w:r>
      <w:r w:rsidRPr="003A6022">
        <w:t>https://www.globalasia.org/v20no2/focus/the-perils-of-trump-style-retrenchment-in-asia_yohanes-sulaimanbradley-n-nelson</w:t>
      </w:r>
      <w:r>
        <w:t xml:space="preserve">. </w:t>
      </w:r>
    </w:p>
    <w:p w14:paraId="50FF177D" w14:textId="77777777" w:rsidR="008E0E87" w:rsidRPr="0004324D" w:rsidRDefault="008E0E87" w:rsidP="008E0E87">
      <w:pPr>
        <w:rPr>
          <w:sz w:val="16"/>
        </w:rPr>
      </w:pPr>
      <w:r w:rsidRPr="0004324D">
        <w:rPr>
          <w:sz w:val="16"/>
        </w:rPr>
        <w:t xml:space="preserve">Worse, existing </w:t>
      </w:r>
      <w:r w:rsidRPr="0004324D">
        <w:rPr>
          <w:rStyle w:val="Emphasis"/>
          <w:highlight w:val="yellow"/>
        </w:rPr>
        <w:t>US</w:t>
      </w:r>
      <w:r w:rsidRPr="0004324D">
        <w:rPr>
          <w:sz w:val="16"/>
          <w:highlight w:val="yellow"/>
        </w:rPr>
        <w:t xml:space="preserve"> </w:t>
      </w:r>
      <w:r w:rsidRPr="0004324D">
        <w:rPr>
          <w:rStyle w:val="StyleUnderline"/>
          <w:highlight w:val="yellow"/>
        </w:rPr>
        <w:t>treaties and agreements</w:t>
      </w:r>
      <w:r w:rsidRPr="0004324D">
        <w:rPr>
          <w:rStyle w:val="StyleUnderline"/>
        </w:rPr>
        <w:t xml:space="preserve"> would </w:t>
      </w:r>
      <w:r w:rsidRPr="000C2F3E">
        <w:rPr>
          <w:rStyle w:val="StyleUnderline"/>
          <w:highlight w:val="yellow"/>
        </w:rPr>
        <w:t>be</w:t>
      </w:r>
      <w:r w:rsidRPr="000C2F3E">
        <w:rPr>
          <w:sz w:val="16"/>
          <w:highlight w:val="yellow"/>
        </w:rPr>
        <w:t xml:space="preserve"> </w:t>
      </w:r>
      <w:r w:rsidRPr="000C2F3E">
        <w:rPr>
          <w:rStyle w:val="Emphasis"/>
          <w:highlight w:val="yellow"/>
        </w:rPr>
        <w:t xml:space="preserve">effectively </w:t>
      </w:r>
      <w:r w:rsidRPr="0004324D">
        <w:rPr>
          <w:rStyle w:val="Emphasis"/>
          <w:highlight w:val="yellow"/>
        </w:rPr>
        <w:t>meaningless</w:t>
      </w:r>
      <w:r w:rsidRPr="0004324D">
        <w:rPr>
          <w:sz w:val="16"/>
        </w:rPr>
        <w:t xml:space="preserve">. International trade and the global economy would be disrupted, with countries spending more and more on armaments and applying tit-for-tat tariffs in response to US mercantilism. In the meantime, the US might pretend that everything is fine because it has stayed out of the chaos swirling beyond its borders. In the end, we </w:t>
      </w:r>
      <w:r w:rsidRPr="0004324D">
        <w:rPr>
          <w:rStyle w:val="StyleUnderline"/>
        </w:rPr>
        <w:t>would be left with an</w:t>
      </w:r>
      <w:r w:rsidRPr="0004324D">
        <w:rPr>
          <w:sz w:val="16"/>
        </w:rPr>
        <w:t xml:space="preserve"> </w:t>
      </w:r>
      <w:r w:rsidRPr="0004324D">
        <w:rPr>
          <w:rStyle w:val="Emphasis"/>
          <w:highlight w:val="yellow"/>
        </w:rPr>
        <w:t>international order</w:t>
      </w:r>
      <w:r w:rsidRPr="0004324D">
        <w:rPr>
          <w:sz w:val="16"/>
        </w:rPr>
        <w:t xml:space="preserve"> </w:t>
      </w:r>
      <w:r w:rsidRPr="0004324D">
        <w:rPr>
          <w:rStyle w:val="StyleUnderline"/>
        </w:rPr>
        <w:t>that is</w:t>
      </w:r>
      <w:r w:rsidRPr="0004324D">
        <w:rPr>
          <w:sz w:val="16"/>
        </w:rPr>
        <w:t xml:space="preserve"> </w:t>
      </w:r>
      <w:r w:rsidRPr="0004324D">
        <w:rPr>
          <w:rStyle w:val="Emphasis"/>
          <w:highlight w:val="yellow"/>
        </w:rPr>
        <w:t>hollowed out</w:t>
      </w:r>
      <w:r w:rsidRPr="0004324D">
        <w:rPr>
          <w:sz w:val="16"/>
        </w:rPr>
        <w:t xml:space="preserve">, </w:t>
      </w:r>
      <w:r w:rsidRPr="0004324D">
        <w:rPr>
          <w:rStyle w:val="StyleUnderline"/>
        </w:rPr>
        <w:t>the potential for war in</w:t>
      </w:r>
      <w:r w:rsidRPr="0004324D">
        <w:rPr>
          <w:sz w:val="16"/>
        </w:rPr>
        <w:t xml:space="preserve"> </w:t>
      </w:r>
      <w:r w:rsidRPr="0004324D">
        <w:rPr>
          <w:rStyle w:val="Emphasis"/>
        </w:rPr>
        <w:t>multiple</w:t>
      </w:r>
      <w:r w:rsidRPr="0004324D">
        <w:rPr>
          <w:sz w:val="16"/>
        </w:rPr>
        <w:t xml:space="preserve"> </w:t>
      </w:r>
      <w:r w:rsidRPr="0004324D">
        <w:rPr>
          <w:rStyle w:val="StyleUnderline"/>
        </w:rPr>
        <w:t xml:space="preserve">parts of the world, </w:t>
      </w:r>
      <w:r w:rsidRPr="0004324D">
        <w:rPr>
          <w:rStyle w:val="StyleUnderline"/>
          <w:highlight w:val="yellow"/>
        </w:rPr>
        <w:t>and</w:t>
      </w:r>
      <w:r w:rsidRPr="0004324D">
        <w:rPr>
          <w:sz w:val="16"/>
          <w:highlight w:val="yellow"/>
        </w:rPr>
        <w:t xml:space="preserve"> </w:t>
      </w:r>
      <w:r w:rsidRPr="0004324D">
        <w:rPr>
          <w:rStyle w:val="Emphasis"/>
          <w:highlight w:val="yellow"/>
        </w:rPr>
        <w:t>no</w:t>
      </w:r>
      <w:r w:rsidRPr="0004324D">
        <w:rPr>
          <w:rStyle w:val="Emphasis"/>
        </w:rPr>
        <w:t xml:space="preserve"> real, viable </w:t>
      </w:r>
      <w:r w:rsidRPr="0004324D">
        <w:rPr>
          <w:rStyle w:val="Emphasis"/>
          <w:highlight w:val="yellow"/>
        </w:rPr>
        <w:t>superpower</w:t>
      </w:r>
      <w:r w:rsidRPr="0004324D">
        <w:rPr>
          <w:sz w:val="16"/>
        </w:rPr>
        <w:t xml:space="preserve"> </w:t>
      </w:r>
      <w:r w:rsidRPr="0004324D">
        <w:rPr>
          <w:rStyle w:val="StyleUnderline"/>
        </w:rPr>
        <w:t xml:space="preserve">willing and capable to be </w:t>
      </w:r>
      <w:r w:rsidRPr="0004324D">
        <w:rPr>
          <w:rStyle w:val="StyleUnderline"/>
          <w:highlight w:val="yellow"/>
        </w:rPr>
        <w:t>a force for good</w:t>
      </w:r>
      <w:r w:rsidRPr="0004324D">
        <w:rPr>
          <w:rStyle w:val="StyleUnderline"/>
        </w:rPr>
        <w:t xml:space="preserve"> internationally.</w:t>
      </w:r>
    </w:p>
    <w:p w14:paraId="6534ED53" w14:textId="77777777" w:rsidR="008E0E87" w:rsidRDefault="008E0E87" w:rsidP="008E0E87">
      <w:pPr>
        <w:rPr>
          <w:sz w:val="16"/>
        </w:rPr>
      </w:pPr>
      <w:r w:rsidRPr="0004324D">
        <w:rPr>
          <w:sz w:val="16"/>
        </w:rPr>
        <w:t xml:space="preserve">Once the US is gone from the global leadership ranks and retreats to home, </w:t>
      </w:r>
      <w:r w:rsidRPr="0004324D">
        <w:rPr>
          <w:rStyle w:val="StyleUnderline"/>
        </w:rPr>
        <w:t>there is</w:t>
      </w:r>
      <w:r w:rsidRPr="0004324D">
        <w:rPr>
          <w:sz w:val="16"/>
        </w:rPr>
        <w:t xml:space="preserve"> </w:t>
      </w:r>
      <w:r w:rsidRPr="0004324D">
        <w:rPr>
          <w:rStyle w:val="Emphasis"/>
          <w:highlight w:val="yellow"/>
        </w:rPr>
        <w:t>unlikely</w:t>
      </w:r>
      <w:r w:rsidRPr="0004324D">
        <w:rPr>
          <w:sz w:val="16"/>
        </w:rPr>
        <w:t xml:space="preserve"> </w:t>
      </w:r>
      <w:r w:rsidRPr="0004324D">
        <w:rPr>
          <w:rStyle w:val="StyleUnderline"/>
        </w:rPr>
        <w:t xml:space="preserve">to be </w:t>
      </w:r>
      <w:r w:rsidRPr="0004324D">
        <w:rPr>
          <w:rStyle w:val="StyleUnderline"/>
          <w:highlight w:val="yellow"/>
        </w:rPr>
        <w:t>any</w:t>
      </w:r>
      <w:r w:rsidRPr="0004324D">
        <w:rPr>
          <w:rStyle w:val="StyleUnderline"/>
        </w:rPr>
        <w:t xml:space="preserve"> single </w:t>
      </w:r>
      <w:r w:rsidRPr="0004324D">
        <w:rPr>
          <w:rStyle w:val="StyleUnderline"/>
          <w:highlight w:val="yellow"/>
        </w:rPr>
        <w:t>actor</w:t>
      </w:r>
      <w:r w:rsidRPr="0004324D">
        <w:rPr>
          <w:rStyle w:val="StyleUnderline"/>
        </w:rPr>
        <w:t xml:space="preserve"> or collection of actors</w:t>
      </w:r>
      <w:r w:rsidRPr="0004324D">
        <w:rPr>
          <w:sz w:val="16"/>
        </w:rPr>
        <w:t xml:space="preserve"> </w:t>
      </w:r>
      <w:r w:rsidRPr="0004324D">
        <w:rPr>
          <w:rStyle w:val="Emphasis"/>
          <w:highlight w:val="yellow"/>
        </w:rPr>
        <w:t>capable</w:t>
      </w:r>
      <w:r w:rsidRPr="0004324D">
        <w:rPr>
          <w:sz w:val="16"/>
          <w:highlight w:val="yellow"/>
        </w:rPr>
        <w:t xml:space="preserve"> </w:t>
      </w:r>
      <w:r w:rsidRPr="0004324D">
        <w:rPr>
          <w:rStyle w:val="StyleUnderline"/>
          <w:highlight w:val="yellow"/>
        </w:rPr>
        <w:t>and willing to</w:t>
      </w:r>
      <w:r w:rsidRPr="0004324D">
        <w:rPr>
          <w:sz w:val="16"/>
        </w:rPr>
        <w:t xml:space="preserve"> prop up the trading system, </w:t>
      </w:r>
      <w:r w:rsidRPr="0004324D">
        <w:rPr>
          <w:rStyle w:val="StyleUnderline"/>
          <w:highlight w:val="yellow"/>
        </w:rPr>
        <w:t>support</w:t>
      </w:r>
      <w:r w:rsidRPr="0004324D">
        <w:rPr>
          <w:rStyle w:val="StyleUnderline"/>
        </w:rPr>
        <w:t xml:space="preserve"> the</w:t>
      </w:r>
      <w:r w:rsidRPr="0004324D">
        <w:rPr>
          <w:sz w:val="16"/>
        </w:rPr>
        <w:t xml:space="preserve"> </w:t>
      </w:r>
      <w:r w:rsidRPr="0004324D">
        <w:rPr>
          <w:rStyle w:val="Emphasis"/>
        </w:rPr>
        <w:t xml:space="preserve">manifold international </w:t>
      </w:r>
      <w:r w:rsidRPr="0004324D">
        <w:rPr>
          <w:rStyle w:val="Emphasis"/>
          <w:highlight w:val="yellow"/>
        </w:rPr>
        <w:t>institutions</w:t>
      </w:r>
      <w:r w:rsidRPr="0004324D">
        <w:rPr>
          <w:sz w:val="16"/>
        </w:rPr>
        <w:t xml:space="preserve"> </w:t>
      </w:r>
      <w:r w:rsidRPr="0004324D">
        <w:rPr>
          <w:rStyle w:val="StyleUnderline"/>
        </w:rPr>
        <w:t>set up since the Second World War</w:t>
      </w:r>
      <w:r w:rsidRPr="0004324D">
        <w:rPr>
          <w:sz w:val="16"/>
        </w:rPr>
        <w:t xml:space="preserve">, defend the world’s democracies </w:t>
      </w:r>
      <w:r w:rsidRPr="0004324D">
        <w:rPr>
          <w:rStyle w:val="StyleUnderline"/>
          <w:highlight w:val="yellow"/>
        </w:rPr>
        <w:t>and play an</w:t>
      </w:r>
      <w:r w:rsidRPr="0004324D">
        <w:rPr>
          <w:sz w:val="16"/>
          <w:highlight w:val="yellow"/>
        </w:rPr>
        <w:t xml:space="preserve"> </w:t>
      </w:r>
      <w:r w:rsidRPr="0004324D">
        <w:rPr>
          <w:rStyle w:val="Emphasis"/>
          <w:highlight w:val="yellow"/>
        </w:rPr>
        <w:t>active role</w:t>
      </w:r>
      <w:r w:rsidRPr="0004324D">
        <w:rPr>
          <w:sz w:val="16"/>
        </w:rPr>
        <w:t xml:space="preserve"> </w:t>
      </w:r>
      <w:r w:rsidRPr="0004324D">
        <w:rPr>
          <w:rStyle w:val="StyleUnderline"/>
        </w:rPr>
        <w:t>mediating disputes and conflicts</w:t>
      </w:r>
      <w:r w:rsidRPr="0004324D">
        <w:rPr>
          <w:sz w:val="16"/>
        </w:rPr>
        <w:t>. While many may think that America’s hegemonic status is the central problem in the world today, the international system post-American retrenchment could end up fueling far bigger messes than those under Pax-Americana.</w:t>
      </w:r>
    </w:p>
    <w:p w14:paraId="6E084ACD" w14:textId="77777777" w:rsidR="008E0E87" w:rsidRDefault="008E0E87" w:rsidP="008E0E87">
      <w:pPr>
        <w:pStyle w:val="Heading2"/>
      </w:pPr>
      <w:r>
        <w:t>OFF</w:t>
      </w:r>
    </w:p>
    <w:p w14:paraId="4F2A9A4D" w14:textId="77777777" w:rsidR="008E0E87" w:rsidRDefault="008E0E87" w:rsidP="008E0E87">
      <w:pPr>
        <w:pStyle w:val="Heading3"/>
      </w:pPr>
      <w:r>
        <w:t>T No CBA---2AC</w:t>
      </w:r>
    </w:p>
    <w:p w14:paraId="306E5151" w14:textId="77777777" w:rsidR="008E0E87" w:rsidRDefault="008E0E87" w:rsidP="008E0E87">
      <w:pPr>
        <w:pStyle w:val="Heading4"/>
      </w:pPr>
      <w:r>
        <w:t xml:space="preserve">We meet. Employers </w:t>
      </w:r>
      <w:r w:rsidRPr="006E4D8C">
        <w:rPr>
          <w:u w:val="single"/>
        </w:rPr>
        <w:t>currently</w:t>
      </w:r>
      <w:r>
        <w:t xml:space="preserve"> can </w:t>
      </w:r>
      <w:r w:rsidRPr="006E4D8C">
        <w:rPr>
          <w:u w:val="single"/>
        </w:rPr>
        <w:t>refuse to bargain</w:t>
      </w:r>
      <w:r>
        <w:t xml:space="preserve"> by rejecting their </w:t>
      </w:r>
      <w:r w:rsidRPr="006E4D8C">
        <w:rPr>
          <w:u w:val="single"/>
        </w:rPr>
        <w:t>status quo</w:t>
      </w:r>
      <w:r>
        <w:t xml:space="preserve"> obligations under </w:t>
      </w:r>
      <w:r w:rsidRPr="00B9049D">
        <w:rPr>
          <w:u w:val="single"/>
        </w:rPr>
        <w:t>expired</w:t>
      </w:r>
      <w:r>
        <w:t xml:space="preserve"> CBAs</w:t>
      </w:r>
      <w:r w:rsidRPr="006E4D8C">
        <w:rPr>
          <w:b w:val="0"/>
          <w:bCs/>
        </w:rPr>
        <w:t xml:space="preserve">, </w:t>
      </w:r>
      <w:r w:rsidRPr="006E4D8C">
        <w:rPr>
          <w:b w:val="0"/>
          <w:bCs/>
          <w:u w:val="single"/>
        </w:rPr>
        <w:t>permitted</w:t>
      </w:r>
      <w:r w:rsidRPr="006E4D8C">
        <w:rPr>
          <w:b w:val="0"/>
          <w:bCs/>
        </w:rPr>
        <w:t xml:space="preserve"> by the </w:t>
      </w:r>
      <w:r w:rsidRPr="006E4D8C">
        <w:rPr>
          <w:b w:val="0"/>
          <w:bCs/>
          <w:u w:val="single"/>
        </w:rPr>
        <w:t>current interpretation</w:t>
      </w:r>
      <w:r w:rsidRPr="006E4D8C">
        <w:rPr>
          <w:b w:val="0"/>
          <w:bCs/>
        </w:rPr>
        <w:t xml:space="preserve"> of the Bankruptcy Code</w:t>
      </w:r>
      <w:r>
        <w:t xml:space="preserve">. The plan </w:t>
      </w:r>
      <w:r>
        <w:rPr>
          <w:u w:val="single"/>
        </w:rPr>
        <w:t>limits</w:t>
      </w:r>
      <w:r>
        <w:t xml:space="preserve"> that conduct. That’s Hunter.</w:t>
      </w:r>
    </w:p>
    <w:p w14:paraId="133265FF" w14:textId="77777777" w:rsidR="008E0E87" w:rsidRPr="002A63BC" w:rsidRDefault="008E0E87" w:rsidP="008E0E87">
      <w:r w:rsidRPr="002A63BC">
        <w:t>&lt;&lt;FOR REFERENCE---Hunter&gt;&gt;</w:t>
      </w:r>
    </w:p>
    <w:p w14:paraId="0F7FABC0" w14:textId="77777777" w:rsidR="008E0E87" w:rsidRPr="002A63BC" w:rsidRDefault="008E0E87" w:rsidP="008E0E87">
      <w:pPr>
        <w:rPr>
          <w:sz w:val="16"/>
          <w:szCs w:val="18"/>
        </w:rPr>
      </w:pPr>
      <w:r w:rsidRPr="002A63BC">
        <w:rPr>
          <w:sz w:val="16"/>
          <w:szCs w:val="18"/>
        </w:rPr>
        <w:t xml:space="preserve">Finally, </w:t>
      </w:r>
      <w:r w:rsidRPr="002A63BC">
        <w:rPr>
          <w:rStyle w:val="StyleUnderline"/>
          <w:sz w:val="18"/>
          <w:szCs w:val="18"/>
        </w:rPr>
        <w:t>the analysis supporting</w:t>
      </w:r>
      <w:r w:rsidRPr="002A63BC">
        <w:rPr>
          <w:sz w:val="16"/>
          <w:szCs w:val="18"/>
        </w:rPr>
        <w:t xml:space="preserve"> </w:t>
      </w:r>
      <w:r w:rsidRPr="002A63BC">
        <w:rPr>
          <w:rStyle w:val="Emphasis"/>
          <w:sz w:val="18"/>
          <w:szCs w:val="18"/>
        </w:rPr>
        <w:t>rejection</w:t>
      </w:r>
      <w:r w:rsidRPr="002A63BC">
        <w:rPr>
          <w:sz w:val="16"/>
          <w:szCs w:val="18"/>
        </w:rPr>
        <w:t xml:space="preserve"> </w:t>
      </w:r>
      <w:r w:rsidRPr="002A63BC">
        <w:rPr>
          <w:rStyle w:val="StyleUnderline"/>
          <w:sz w:val="18"/>
          <w:szCs w:val="18"/>
        </w:rPr>
        <w:t>of expired CBAs</w:t>
      </w:r>
      <w:r w:rsidRPr="002A63BC">
        <w:rPr>
          <w:sz w:val="16"/>
          <w:szCs w:val="18"/>
        </w:rPr>
        <w:t xml:space="preserve"> </w:t>
      </w:r>
      <w:r w:rsidRPr="002A63BC">
        <w:rPr>
          <w:rStyle w:val="Emphasis"/>
          <w:sz w:val="18"/>
          <w:szCs w:val="18"/>
        </w:rPr>
        <w:t>violates</w:t>
      </w:r>
      <w:r w:rsidRPr="002A63BC">
        <w:rPr>
          <w:sz w:val="16"/>
          <w:szCs w:val="18"/>
        </w:rPr>
        <w:t xml:space="preserve"> </w:t>
      </w:r>
      <w:r w:rsidRPr="002A63BC">
        <w:rPr>
          <w:rStyle w:val="StyleUnderline"/>
          <w:sz w:val="18"/>
          <w:szCs w:val="18"/>
        </w:rPr>
        <w:t>the rule favoring continuity</w:t>
      </w:r>
      <w:r w:rsidRPr="002A63BC">
        <w:rPr>
          <w:sz w:val="16"/>
          <w:szCs w:val="18"/>
        </w:rPr>
        <w:t xml:space="preserve">. The </w:t>
      </w:r>
      <w:r w:rsidRPr="002A63BC">
        <w:rPr>
          <w:rStyle w:val="StyleUnderline"/>
          <w:sz w:val="18"/>
          <w:szCs w:val="18"/>
        </w:rPr>
        <w:t>rule favoring continuity states</w:t>
      </w:r>
      <w:r w:rsidRPr="002A63BC">
        <w:rPr>
          <w:sz w:val="16"/>
          <w:szCs w:val="18"/>
        </w:rPr>
        <w:t xml:space="preserve"> that </w:t>
      </w:r>
      <w:r w:rsidRPr="002A63BC">
        <w:rPr>
          <w:rStyle w:val="StyleUnderline"/>
          <w:sz w:val="18"/>
          <w:szCs w:val="18"/>
        </w:rPr>
        <w:t>when there is</w:t>
      </w:r>
      <w:r w:rsidRPr="002A63BC">
        <w:rPr>
          <w:sz w:val="16"/>
          <w:szCs w:val="18"/>
        </w:rPr>
        <w:t xml:space="preserve"> </w:t>
      </w:r>
      <w:r w:rsidRPr="002A63BC">
        <w:rPr>
          <w:rStyle w:val="Emphasis"/>
          <w:sz w:val="18"/>
          <w:szCs w:val="18"/>
        </w:rPr>
        <w:t>doubt</w:t>
      </w:r>
      <w:r w:rsidRPr="002A63BC">
        <w:rPr>
          <w:sz w:val="16"/>
          <w:szCs w:val="18"/>
        </w:rPr>
        <w:t xml:space="preserve">, the </w:t>
      </w:r>
      <w:r w:rsidRPr="002A63BC">
        <w:rPr>
          <w:rStyle w:val="StyleUnderline"/>
          <w:sz w:val="18"/>
          <w:szCs w:val="18"/>
        </w:rPr>
        <w:t xml:space="preserve">courts should </w:t>
      </w:r>
      <w:r w:rsidRPr="002A63BC">
        <w:rPr>
          <w:rStyle w:val="StyleUnderline"/>
          <w:sz w:val="18"/>
          <w:szCs w:val="18"/>
          <w:highlight w:val="darkGray"/>
        </w:rPr>
        <w:t>interpret</w:t>
      </w:r>
      <w:r w:rsidRPr="002A63BC">
        <w:rPr>
          <w:rStyle w:val="StyleUnderline"/>
          <w:sz w:val="18"/>
          <w:szCs w:val="18"/>
        </w:rPr>
        <w:t xml:space="preserve"> statutes </w:t>
      </w:r>
      <w:r w:rsidRPr="002A63BC">
        <w:rPr>
          <w:rStyle w:val="StyleUnderline"/>
          <w:sz w:val="18"/>
          <w:szCs w:val="18"/>
          <w:highlight w:val="darkGray"/>
        </w:rPr>
        <w:t>to</w:t>
      </w:r>
      <w:r w:rsidRPr="002A63BC">
        <w:rPr>
          <w:sz w:val="16"/>
          <w:szCs w:val="18"/>
          <w:highlight w:val="darkGray"/>
        </w:rPr>
        <w:t xml:space="preserve"> </w:t>
      </w:r>
      <w:r w:rsidRPr="002A63BC">
        <w:rPr>
          <w:rStyle w:val="Emphasis"/>
          <w:sz w:val="18"/>
          <w:szCs w:val="18"/>
          <w:highlight w:val="darkGray"/>
        </w:rPr>
        <w:t>minimize interference with</w:t>
      </w:r>
      <w:r w:rsidRPr="002A63BC">
        <w:rPr>
          <w:sz w:val="16"/>
          <w:szCs w:val="18"/>
        </w:rPr>
        <w:t xml:space="preserve"> other </w:t>
      </w:r>
      <w:r w:rsidRPr="002A63BC">
        <w:rPr>
          <w:rStyle w:val="Emphasis"/>
          <w:sz w:val="18"/>
          <w:szCs w:val="18"/>
        </w:rPr>
        <w:t xml:space="preserve">legal </w:t>
      </w:r>
      <w:r w:rsidRPr="002A63BC">
        <w:rPr>
          <w:rStyle w:val="Emphasis"/>
          <w:sz w:val="18"/>
          <w:szCs w:val="18"/>
          <w:highlight w:val="darkGray"/>
        </w:rPr>
        <w:t>rights</w:t>
      </w:r>
      <w:r w:rsidRPr="002A63BC">
        <w:rPr>
          <w:sz w:val="16"/>
          <w:szCs w:val="18"/>
        </w:rPr>
        <w:t xml:space="preserve">.298 Before Congress passed § 1113, rejection of expired CBAs was a moot issue because the contracts were expired, they were no longer considered executory and there was nothing to reject.299 A </w:t>
      </w:r>
      <w:r w:rsidRPr="002A63BC">
        <w:rPr>
          <w:rStyle w:val="StyleUnderline"/>
          <w:sz w:val="18"/>
          <w:szCs w:val="18"/>
        </w:rPr>
        <w:t>reading of</w:t>
      </w:r>
      <w:r w:rsidRPr="002A63BC">
        <w:rPr>
          <w:sz w:val="16"/>
          <w:szCs w:val="18"/>
        </w:rPr>
        <w:t xml:space="preserve"> </w:t>
      </w:r>
      <w:r w:rsidRPr="002A63BC">
        <w:rPr>
          <w:rStyle w:val="Emphasis"/>
          <w:sz w:val="18"/>
          <w:szCs w:val="18"/>
        </w:rPr>
        <w:t>§ 1113</w:t>
      </w:r>
      <w:r w:rsidRPr="002A63BC">
        <w:rPr>
          <w:sz w:val="16"/>
          <w:szCs w:val="18"/>
        </w:rPr>
        <w:t xml:space="preserve"> </w:t>
      </w:r>
      <w:r w:rsidRPr="002A63BC">
        <w:rPr>
          <w:rStyle w:val="StyleUnderline"/>
          <w:sz w:val="18"/>
          <w:szCs w:val="18"/>
        </w:rPr>
        <w:t>that allows debtors to do something they</w:t>
      </w:r>
      <w:r w:rsidRPr="002A63BC">
        <w:rPr>
          <w:sz w:val="16"/>
          <w:szCs w:val="18"/>
        </w:rPr>
        <w:t xml:space="preserve"> </w:t>
      </w:r>
      <w:r w:rsidRPr="002A63BC">
        <w:rPr>
          <w:rStyle w:val="Emphasis"/>
          <w:sz w:val="18"/>
          <w:szCs w:val="18"/>
        </w:rPr>
        <w:t>could not</w:t>
      </w:r>
      <w:r w:rsidRPr="002A63BC">
        <w:rPr>
          <w:sz w:val="16"/>
          <w:szCs w:val="18"/>
        </w:rPr>
        <w:t xml:space="preserve"> </w:t>
      </w:r>
      <w:r w:rsidRPr="002A63BC">
        <w:rPr>
          <w:rStyle w:val="StyleUnderline"/>
          <w:sz w:val="18"/>
          <w:szCs w:val="18"/>
        </w:rPr>
        <w:t>do under</w:t>
      </w:r>
      <w:r w:rsidRPr="002A63BC">
        <w:rPr>
          <w:sz w:val="16"/>
          <w:szCs w:val="18"/>
        </w:rPr>
        <w:t xml:space="preserve"> </w:t>
      </w:r>
      <w:r w:rsidRPr="002A63BC">
        <w:rPr>
          <w:rStyle w:val="Emphasis"/>
          <w:sz w:val="18"/>
          <w:szCs w:val="18"/>
        </w:rPr>
        <w:t>§ 365</w:t>
      </w:r>
      <w:r w:rsidRPr="002A63BC">
        <w:rPr>
          <w:sz w:val="16"/>
          <w:szCs w:val="18"/>
        </w:rPr>
        <w:t xml:space="preserve"> </w:t>
      </w:r>
      <w:r w:rsidRPr="002A63BC">
        <w:rPr>
          <w:rStyle w:val="StyleUnderline"/>
          <w:sz w:val="18"/>
          <w:szCs w:val="18"/>
        </w:rPr>
        <w:t>would require</w:t>
      </w:r>
      <w:r w:rsidRPr="002A63BC">
        <w:rPr>
          <w:sz w:val="16"/>
          <w:szCs w:val="18"/>
        </w:rPr>
        <w:t xml:space="preserve"> </w:t>
      </w:r>
      <w:r w:rsidRPr="002A63BC">
        <w:rPr>
          <w:rStyle w:val="Emphasis"/>
          <w:sz w:val="18"/>
          <w:szCs w:val="18"/>
        </w:rPr>
        <w:t>explicit</w:t>
      </w:r>
      <w:r w:rsidRPr="002A63BC">
        <w:rPr>
          <w:sz w:val="16"/>
          <w:szCs w:val="18"/>
        </w:rPr>
        <w:t xml:space="preserve"> </w:t>
      </w:r>
      <w:r w:rsidRPr="002A63BC">
        <w:rPr>
          <w:rStyle w:val="StyleUnderline"/>
          <w:sz w:val="18"/>
          <w:szCs w:val="18"/>
        </w:rPr>
        <w:t>inclusion of the new right</w:t>
      </w:r>
      <w:r w:rsidRPr="002A63BC">
        <w:rPr>
          <w:sz w:val="16"/>
          <w:szCs w:val="18"/>
        </w:rPr>
        <w:t xml:space="preserve">. In the case of § 1113(e), </w:t>
      </w:r>
      <w:r w:rsidRPr="002A63BC">
        <w:rPr>
          <w:rStyle w:val="StyleUnderline"/>
          <w:sz w:val="18"/>
          <w:szCs w:val="18"/>
        </w:rPr>
        <w:t>the</w:t>
      </w:r>
      <w:r w:rsidRPr="002A63BC">
        <w:rPr>
          <w:sz w:val="16"/>
          <w:szCs w:val="18"/>
        </w:rPr>
        <w:t xml:space="preserve"> [*501] </w:t>
      </w:r>
      <w:r w:rsidRPr="002A63BC">
        <w:rPr>
          <w:rStyle w:val="StyleUnderline"/>
          <w:sz w:val="18"/>
          <w:szCs w:val="18"/>
        </w:rPr>
        <w:t>statute does exactly that it specifically allows for</w:t>
      </w:r>
      <w:r w:rsidRPr="002A63BC">
        <w:rPr>
          <w:sz w:val="16"/>
          <w:szCs w:val="18"/>
        </w:rPr>
        <w:t xml:space="preserve"> </w:t>
      </w:r>
      <w:r w:rsidRPr="002A63BC">
        <w:rPr>
          <w:rStyle w:val="Emphasis"/>
          <w:sz w:val="18"/>
          <w:szCs w:val="18"/>
        </w:rPr>
        <w:t>interim modifications</w:t>
      </w:r>
      <w:r w:rsidRPr="002A63BC">
        <w:rPr>
          <w:sz w:val="16"/>
          <w:szCs w:val="18"/>
        </w:rPr>
        <w:t xml:space="preserve"> </w:t>
      </w:r>
      <w:r w:rsidRPr="002A63BC">
        <w:rPr>
          <w:rStyle w:val="StyleUnderline"/>
          <w:sz w:val="18"/>
          <w:szCs w:val="18"/>
        </w:rPr>
        <w:t>to</w:t>
      </w:r>
      <w:r w:rsidRPr="002A63BC">
        <w:rPr>
          <w:sz w:val="16"/>
          <w:szCs w:val="18"/>
        </w:rPr>
        <w:t xml:space="preserve"> </w:t>
      </w:r>
      <w:r w:rsidRPr="002A63BC">
        <w:rPr>
          <w:rStyle w:val="Emphasis"/>
          <w:sz w:val="18"/>
          <w:szCs w:val="18"/>
        </w:rPr>
        <w:t>expired CBAs</w:t>
      </w:r>
      <w:r w:rsidRPr="002A63BC">
        <w:rPr>
          <w:sz w:val="16"/>
          <w:szCs w:val="18"/>
        </w:rPr>
        <w:t xml:space="preserve">, explicitly granting bankruptcy courts a power that they previously did not possess.300 Without an express signal from Congress providing for rejection of CBAs, </w:t>
      </w:r>
      <w:r w:rsidRPr="002A63BC">
        <w:rPr>
          <w:rStyle w:val="StyleUnderline"/>
          <w:sz w:val="18"/>
          <w:szCs w:val="18"/>
        </w:rPr>
        <w:t>the rule favoring continuity suggests that courts should</w:t>
      </w:r>
      <w:r w:rsidRPr="002A63BC">
        <w:rPr>
          <w:sz w:val="16"/>
          <w:szCs w:val="18"/>
        </w:rPr>
        <w:t xml:space="preserve"> </w:t>
      </w:r>
      <w:r w:rsidRPr="002A63BC">
        <w:rPr>
          <w:rStyle w:val="Emphasis"/>
          <w:sz w:val="18"/>
          <w:szCs w:val="18"/>
          <w:highlight w:val="darkGray"/>
        </w:rPr>
        <w:t>not</w:t>
      </w:r>
      <w:r w:rsidRPr="002A63BC">
        <w:rPr>
          <w:rStyle w:val="Emphasis"/>
          <w:sz w:val="18"/>
          <w:szCs w:val="18"/>
        </w:rPr>
        <w:t xml:space="preserve"> interpret § 1113</w:t>
      </w:r>
      <w:r w:rsidRPr="002A63BC">
        <w:rPr>
          <w:sz w:val="16"/>
          <w:szCs w:val="18"/>
        </w:rPr>
        <w:t xml:space="preserve"> </w:t>
      </w:r>
      <w:r w:rsidRPr="002A63BC">
        <w:rPr>
          <w:rStyle w:val="StyleUnderline"/>
          <w:sz w:val="18"/>
          <w:szCs w:val="18"/>
        </w:rPr>
        <w:t xml:space="preserve">to create </w:t>
      </w:r>
      <w:r w:rsidRPr="002A63BC">
        <w:rPr>
          <w:rStyle w:val="StyleUnderline"/>
          <w:sz w:val="18"/>
          <w:szCs w:val="18"/>
          <w:highlight w:val="darkGray"/>
        </w:rPr>
        <w:t>a</w:t>
      </w:r>
      <w:r w:rsidRPr="002A63BC">
        <w:rPr>
          <w:rStyle w:val="StyleUnderline"/>
          <w:sz w:val="18"/>
          <w:szCs w:val="18"/>
        </w:rPr>
        <w:t xml:space="preserve"> new </w:t>
      </w:r>
      <w:r w:rsidRPr="002A63BC">
        <w:rPr>
          <w:rStyle w:val="StyleUnderline"/>
          <w:sz w:val="18"/>
          <w:szCs w:val="18"/>
          <w:highlight w:val="darkGray"/>
        </w:rPr>
        <w:t>right to</w:t>
      </w:r>
      <w:r w:rsidRPr="002A63BC">
        <w:rPr>
          <w:sz w:val="16"/>
          <w:szCs w:val="18"/>
          <w:highlight w:val="darkGray"/>
        </w:rPr>
        <w:t xml:space="preserve"> </w:t>
      </w:r>
      <w:r w:rsidRPr="002A63BC">
        <w:rPr>
          <w:rStyle w:val="Emphasis"/>
          <w:sz w:val="18"/>
          <w:szCs w:val="18"/>
          <w:highlight w:val="darkGray"/>
        </w:rPr>
        <w:t>reject</w:t>
      </w:r>
      <w:r w:rsidRPr="002A63BC">
        <w:rPr>
          <w:sz w:val="16"/>
          <w:szCs w:val="18"/>
        </w:rPr>
        <w:t xml:space="preserve"> </w:t>
      </w:r>
      <w:r w:rsidRPr="002A63BC">
        <w:rPr>
          <w:rStyle w:val="StyleUnderline"/>
          <w:sz w:val="18"/>
          <w:szCs w:val="18"/>
        </w:rPr>
        <w:t>expired CBAs as this would</w:t>
      </w:r>
      <w:r w:rsidRPr="002A63BC">
        <w:rPr>
          <w:sz w:val="16"/>
          <w:szCs w:val="18"/>
        </w:rPr>
        <w:t xml:space="preserve"> </w:t>
      </w:r>
      <w:r w:rsidRPr="002A63BC">
        <w:rPr>
          <w:rStyle w:val="Emphasis"/>
          <w:sz w:val="18"/>
          <w:szCs w:val="18"/>
        </w:rPr>
        <w:t>not</w:t>
      </w:r>
      <w:r w:rsidRPr="002A63BC">
        <w:rPr>
          <w:sz w:val="16"/>
          <w:szCs w:val="18"/>
        </w:rPr>
        <w:t xml:space="preserve"> </w:t>
      </w:r>
      <w:r w:rsidRPr="002A63BC">
        <w:rPr>
          <w:rStyle w:val="StyleUnderline"/>
          <w:sz w:val="18"/>
          <w:szCs w:val="18"/>
        </w:rPr>
        <w:t xml:space="preserve">be consistent with </w:t>
      </w:r>
      <w:r w:rsidRPr="002A63BC">
        <w:rPr>
          <w:sz w:val="16"/>
          <w:szCs w:val="18"/>
        </w:rPr>
        <w:t xml:space="preserve">previously </w:t>
      </w:r>
      <w:r w:rsidRPr="002A63BC">
        <w:rPr>
          <w:rStyle w:val="StyleUnderline"/>
          <w:sz w:val="18"/>
          <w:szCs w:val="18"/>
        </w:rPr>
        <w:t>established common law</w:t>
      </w:r>
      <w:r w:rsidRPr="002A63BC">
        <w:rPr>
          <w:sz w:val="16"/>
          <w:szCs w:val="18"/>
        </w:rPr>
        <w:t>.</w:t>
      </w:r>
    </w:p>
    <w:p w14:paraId="2FEC9C7F" w14:textId="77777777" w:rsidR="008E0E87" w:rsidRPr="002A63BC" w:rsidRDefault="008E0E87" w:rsidP="008E0E87">
      <w:pPr>
        <w:rPr>
          <w:sz w:val="8"/>
          <w:szCs w:val="8"/>
        </w:rPr>
      </w:pPr>
      <w:r w:rsidRPr="002A63BC">
        <w:rPr>
          <w:sz w:val="8"/>
          <w:szCs w:val="8"/>
        </w:rPr>
        <w:t>4. The Policy Justification for Allowing Only Interim Modifications to Expired CBAs</w:t>
      </w:r>
    </w:p>
    <w:p w14:paraId="233C935F" w14:textId="77777777" w:rsidR="008E0E87" w:rsidRPr="002A63BC" w:rsidRDefault="008E0E87" w:rsidP="008E0E87">
      <w:pPr>
        <w:rPr>
          <w:sz w:val="8"/>
          <w:szCs w:val="8"/>
        </w:rPr>
      </w:pPr>
      <w:r w:rsidRPr="002A63BC">
        <w:rPr>
          <w:sz w:val="8"/>
          <w:szCs w:val="8"/>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w:t>
      </w:r>
      <w:r w:rsidRPr="002A63BC">
        <w:rPr>
          <w:i/>
          <w:iCs/>
          <w:sz w:val="8"/>
          <w:szCs w:val="8"/>
        </w:rPr>
        <w:t>In re Trump Entertainment</w:t>
      </w:r>
      <w:r w:rsidRPr="002A63BC">
        <w:rPr>
          <w:sz w:val="8"/>
          <w:szCs w:val="8"/>
        </w:rPr>
        <w:t xml:space="preserve"> court, for example, could not fathom why Congress would pass legislation allowing for such an "absurd result."301</w:t>
      </w:r>
    </w:p>
    <w:p w14:paraId="65EE782E" w14:textId="77777777" w:rsidR="008E0E87" w:rsidRPr="002A63BC" w:rsidRDefault="008E0E87" w:rsidP="008E0E87">
      <w:pPr>
        <w:rPr>
          <w:sz w:val="8"/>
          <w:szCs w:val="8"/>
        </w:rPr>
      </w:pPr>
      <w:r w:rsidRPr="002A63BC">
        <w:rPr>
          <w:sz w:val="8"/>
          <w:szCs w:val="8"/>
        </w:rPr>
        <w:t>There are a variety of policy benefits that can flow from a closer adherence to the text namely, preservation of an already-commenced bargaining process between the employer and the union. Especially when a negotiating process has already started, it is important to uphold the integrity of that process in order to maintain trust and cooperation between the parties. Moreover, preserving the bargaining obligation encourages information sharing. Instead of simply cutting off communication with unions and filing for rejection, employers with expired CBAs would need to maintain a dialogue with their workers' representative in order to gain voluntary concessions outside of bankruptcy through the traditional NLRA-imposed bargaining procedure.302 Interim [*502] modifications would provide immediate, though temporary, relief to employers and the impetus to continue sharing information and cultivate a good relationship with the union would remain. The on-the-market negotiation procedure that Congress intended when drafting the NLRA, and which is the ideal outcome under § 1113, is thus preserved.303</w:t>
      </w:r>
    </w:p>
    <w:p w14:paraId="0885604B" w14:textId="77777777" w:rsidR="008E0E87" w:rsidRPr="002A63BC" w:rsidRDefault="008E0E87" w:rsidP="008E0E87">
      <w:pPr>
        <w:rPr>
          <w:sz w:val="8"/>
          <w:szCs w:val="8"/>
        </w:rPr>
      </w:pPr>
      <w:r w:rsidRPr="002A63BC">
        <w:rPr>
          <w:sz w:val="8"/>
          <w:szCs w:val="8"/>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practices."304 Indeed, after their expired CBA was rejected In re Trump Entertainment, the unionized workers at Trump's casino went on a prolonged strike that ended in the business's closure.305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provision.307</w:t>
      </w:r>
    </w:p>
    <w:p w14:paraId="7FCBE014" w14:textId="77777777" w:rsidR="008E0E87" w:rsidRPr="002A63BC" w:rsidRDefault="008E0E87" w:rsidP="008E0E87">
      <w:pPr>
        <w:rPr>
          <w:sz w:val="8"/>
          <w:szCs w:val="8"/>
        </w:rPr>
      </w:pPr>
      <w:r w:rsidRPr="002A63BC">
        <w:rPr>
          <w:sz w:val="8"/>
          <w:szCs w:val="8"/>
        </w:rPr>
        <w:t>[*503] 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4B60605E" w14:textId="77777777" w:rsidR="008E0E87" w:rsidRPr="002A63BC" w:rsidRDefault="008E0E87" w:rsidP="008E0E87">
      <w:pPr>
        <w:rPr>
          <w:sz w:val="8"/>
          <w:szCs w:val="8"/>
        </w:rPr>
      </w:pPr>
      <w:r w:rsidRPr="002A63BC">
        <w:rPr>
          <w:sz w:val="8"/>
          <w:szCs w:val="8"/>
        </w:rPr>
        <w:t>Furthermore, preventing debtors from rejecting expired CBAs may result in a more accurate valuation of the firm as a going concern.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[*504] to ignore labor law within a bankruptcy proceeding, but they cannot trump it outside of bankruptcy.</w:t>
      </w:r>
    </w:p>
    <w:p w14:paraId="4B5DCECA" w14:textId="77777777" w:rsidR="008E0E87" w:rsidRPr="002A63BC" w:rsidRDefault="008E0E87" w:rsidP="008E0E87">
      <w:pPr>
        <w:rPr>
          <w:sz w:val="16"/>
          <w:szCs w:val="18"/>
        </w:rPr>
      </w:pPr>
      <w:r w:rsidRPr="002A63BC">
        <w:rPr>
          <w:sz w:val="8"/>
          <w:szCs w:val="8"/>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activities."314 Indeed, "unless Congress has explicitly permitted it" firms should not be able to shed regulatory obligations in bankruptcy.315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68D2F0A6" w14:textId="77777777" w:rsidR="008E0E87" w:rsidRPr="002A63BC" w:rsidRDefault="008E0E87" w:rsidP="008E0E87">
      <w:pPr>
        <w:rPr>
          <w:sz w:val="16"/>
          <w:szCs w:val="18"/>
        </w:rPr>
      </w:pPr>
      <w:r w:rsidRPr="002A63BC">
        <w:rPr>
          <w:rStyle w:val="StyleUnderline"/>
          <w:sz w:val="18"/>
          <w:szCs w:val="18"/>
        </w:rPr>
        <w:t>The most</w:t>
      </w:r>
      <w:r w:rsidRPr="002A63BC">
        <w:rPr>
          <w:sz w:val="16"/>
          <w:szCs w:val="18"/>
        </w:rPr>
        <w:t xml:space="preserve"> </w:t>
      </w:r>
      <w:r w:rsidRPr="002A63BC">
        <w:rPr>
          <w:rStyle w:val="Emphasis"/>
          <w:sz w:val="18"/>
          <w:szCs w:val="18"/>
        </w:rPr>
        <w:t>important effect</w:t>
      </w:r>
      <w:r w:rsidRPr="002A63BC">
        <w:rPr>
          <w:sz w:val="16"/>
          <w:szCs w:val="18"/>
        </w:rPr>
        <w:t xml:space="preserve"> </w:t>
      </w:r>
      <w:r w:rsidRPr="002A63BC">
        <w:rPr>
          <w:rStyle w:val="StyleUnderline"/>
          <w:sz w:val="18"/>
          <w:szCs w:val="18"/>
        </w:rPr>
        <w:t>of not allowing rejection of expired CBAs</w:t>
      </w:r>
      <w:r w:rsidRPr="002A63BC">
        <w:rPr>
          <w:sz w:val="16"/>
          <w:szCs w:val="18"/>
        </w:rPr>
        <w:t xml:space="preserve"> through § 1113(e) </w:t>
      </w:r>
      <w:r w:rsidRPr="002A63BC">
        <w:rPr>
          <w:rStyle w:val="StyleUnderline"/>
          <w:sz w:val="18"/>
          <w:szCs w:val="18"/>
        </w:rPr>
        <w:t>is that it would</w:t>
      </w:r>
      <w:r w:rsidRPr="002A63BC">
        <w:rPr>
          <w:sz w:val="16"/>
          <w:szCs w:val="18"/>
        </w:rPr>
        <w:t xml:space="preserve"> </w:t>
      </w:r>
      <w:r w:rsidRPr="002A63BC">
        <w:rPr>
          <w:rStyle w:val="Emphasis"/>
          <w:sz w:val="18"/>
          <w:szCs w:val="18"/>
        </w:rPr>
        <w:t>prevent further abuse of § 1113</w:t>
      </w:r>
      <w:r w:rsidRPr="002A63BC">
        <w:rPr>
          <w:sz w:val="16"/>
          <w:szCs w:val="18"/>
        </w:rPr>
        <w:t xml:space="preserve">. As noted above, </w:t>
      </w:r>
      <w:r w:rsidRPr="002A63BC">
        <w:rPr>
          <w:rStyle w:val="StyleUnderline"/>
          <w:sz w:val="18"/>
          <w:szCs w:val="18"/>
        </w:rPr>
        <w:t>§ 1113 has become a</w:t>
      </w:r>
      <w:r w:rsidRPr="002A63BC">
        <w:rPr>
          <w:sz w:val="16"/>
          <w:szCs w:val="18"/>
        </w:rPr>
        <w:t xml:space="preserve"> </w:t>
      </w:r>
      <w:r w:rsidRPr="002A63BC">
        <w:rPr>
          <w:rStyle w:val="Emphasis"/>
          <w:sz w:val="18"/>
          <w:szCs w:val="18"/>
        </w:rPr>
        <w:t>weapon</w:t>
      </w:r>
      <w:r w:rsidRPr="002A63BC">
        <w:rPr>
          <w:sz w:val="16"/>
          <w:szCs w:val="18"/>
        </w:rPr>
        <w:t xml:space="preserve"> </w:t>
      </w:r>
      <w:r w:rsidRPr="002A63BC">
        <w:rPr>
          <w:rStyle w:val="StyleUnderline"/>
          <w:sz w:val="18"/>
          <w:szCs w:val="18"/>
        </w:rPr>
        <w:t>used by companies against an already struggling</w:t>
      </w:r>
      <w:r w:rsidRPr="002A63BC">
        <w:rPr>
          <w:sz w:val="16"/>
          <w:szCs w:val="18"/>
        </w:rPr>
        <w:t xml:space="preserve"> </w:t>
      </w:r>
      <w:r w:rsidRPr="002A63BC">
        <w:rPr>
          <w:rStyle w:val="Emphasis"/>
          <w:sz w:val="18"/>
          <w:szCs w:val="18"/>
        </w:rPr>
        <w:t>union</w:t>
      </w:r>
      <w:r w:rsidRPr="002A63BC">
        <w:rPr>
          <w:sz w:val="16"/>
          <w:szCs w:val="18"/>
        </w:rPr>
        <w:t xml:space="preserve"> </w:t>
      </w:r>
      <w:r w:rsidRPr="002A63BC">
        <w:rPr>
          <w:rStyle w:val="StyleUnderline"/>
          <w:sz w:val="18"/>
          <w:szCs w:val="18"/>
        </w:rPr>
        <w:t>labor force</w:t>
      </w:r>
      <w:r w:rsidRPr="002A63BC">
        <w:rPr>
          <w:sz w:val="16"/>
          <w:szCs w:val="18"/>
        </w:rPr>
        <w:t xml:space="preserve">.316 </w:t>
      </w:r>
      <w:r w:rsidRPr="002A63BC">
        <w:rPr>
          <w:rStyle w:val="StyleUnderline"/>
          <w:sz w:val="18"/>
          <w:szCs w:val="18"/>
        </w:rPr>
        <w:t>Abuse</w:t>
      </w:r>
      <w:r w:rsidRPr="002A63BC">
        <w:rPr>
          <w:sz w:val="16"/>
          <w:szCs w:val="18"/>
        </w:rPr>
        <w:t xml:space="preserve"> of § 1113(e) </w:t>
      </w:r>
      <w:r w:rsidRPr="002A63BC">
        <w:rPr>
          <w:rStyle w:val="StyleUnderline"/>
          <w:sz w:val="18"/>
          <w:szCs w:val="18"/>
        </w:rPr>
        <w:t>is</w:t>
      </w:r>
      <w:r w:rsidRPr="002A63BC">
        <w:rPr>
          <w:sz w:val="16"/>
          <w:szCs w:val="18"/>
        </w:rPr>
        <w:t xml:space="preserve"> similarly </w:t>
      </w:r>
      <w:r w:rsidRPr="002A63BC">
        <w:rPr>
          <w:rStyle w:val="StyleUnderline"/>
          <w:sz w:val="18"/>
          <w:szCs w:val="18"/>
        </w:rPr>
        <w:t>creating a situation where workers bear the cost of</w:t>
      </w:r>
      <w:r w:rsidRPr="002A63BC">
        <w:rPr>
          <w:sz w:val="16"/>
          <w:szCs w:val="18"/>
        </w:rPr>
        <w:t xml:space="preserve"> </w:t>
      </w:r>
      <w:r w:rsidRPr="002A63BC">
        <w:rPr>
          <w:rStyle w:val="Emphasis"/>
          <w:sz w:val="18"/>
          <w:szCs w:val="18"/>
        </w:rPr>
        <w:t>poor management</w:t>
      </w:r>
      <w:r w:rsidRPr="002A63BC">
        <w:rPr>
          <w:sz w:val="16"/>
          <w:szCs w:val="18"/>
        </w:rPr>
        <w:t xml:space="preserve"> </w:t>
      </w:r>
      <w:r w:rsidRPr="002A63BC">
        <w:rPr>
          <w:rStyle w:val="StyleUnderline"/>
          <w:sz w:val="18"/>
          <w:szCs w:val="18"/>
        </w:rPr>
        <w:t>and</w:t>
      </w:r>
      <w:r w:rsidRPr="002A63BC">
        <w:rPr>
          <w:sz w:val="16"/>
          <w:szCs w:val="18"/>
        </w:rPr>
        <w:t xml:space="preserve"> </w:t>
      </w:r>
      <w:r w:rsidRPr="002A63BC">
        <w:rPr>
          <w:rStyle w:val="Emphasis"/>
          <w:sz w:val="18"/>
          <w:szCs w:val="18"/>
        </w:rPr>
        <w:t>outsized executive compensation</w:t>
      </w:r>
      <w:r w:rsidRPr="002A63BC">
        <w:rPr>
          <w:sz w:val="16"/>
          <w:szCs w:val="18"/>
        </w:rPr>
        <w:t xml:space="preserve">. </w:t>
      </w:r>
      <w:r w:rsidRPr="002A63BC">
        <w:rPr>
          <w:rStyle w:val="StyleUnderline"/>
          <w:sz w:val="18"/>
          <w:szCs w:val="18"/>
          <w:highlight w:val="darkGray"/>
        </w:rPr>
        <w:t>Requiring companies</w:t>
      </w:r>
      <w:r w:rsidRPr="002A63BC">
        <w:rPr>
          <w:rStyle w:val="StyleUnderline"/>
          <w:sz w:val="18"/>
          <w:szCs w:val="18"/>
        </w:rPr>
        <w:t xml:space="preserve"> to</w:t>
      </w:r>
      <w:r w:rsidRPr="002A63BC">
        <w:rPr>
          <w:sz w:val="16"/>
          <w:szCs w:val="18"/>
        </w:rPr>
        <w:t xml:space="preserve"> </w:t>
      </w:r>
      <w:r w:rsidRPr="002A63BC">
        <w:rPr>
          <w:rStyle w:val="Emphasis"/>
          <w:highlight w:val="darkGray"/>
        </w:rPr>
        <w:t>maintain s</w:t>
      </w:r>
      <w:r w:rsidRPr="002A63BC">
        <w:rPr>
          <w:rStyle w:val="Emphasis"/>
        </w:rPr>
        <w:t xml:space="preserve">tatus </w:t>
      </w:r>
      <w:r w:rsidRPr="002A63BC">
        <w:rPr>
          <w:rStyle w:val="Emphasis"/>
          <w:highlight w:val="darkGray"/>
        </w:rPr>
        <w:t>quo obligations and bargain to impasse</w:t>
      </w:r>
      <w:r w:rsidRPr="002A63BC">
        <w:rPr>
          <w:sz w:val="16"/>
          <w:szCs w:val="18"/>
        </w:rPr>
        <w:t xml:space="preserve"> [*505] </w:t>
      </w:r>
      <w:r w:rsidRPr="002A63BC">
        <w:rPr>
          <w:rStyle w:val="StyleUnderline"/>
          <w:sz w:val="18"/>
          <w:szCs w:val="18"/>
          <w:highlight w:val="darkGray"/>
        </w:rPr>
        <w:t>maintains</w:t>
      </w:r>
      <w:r w:rsidRPr="002A63BC">
        <w:rPr>
          <w:rStyle w:val="StyleUnderline"/>
          <w:sz w:val="18"/>
          <w:szCs w:val="18"/>
        </w:rPr>
        <w:t xml:space="preserve"> the </w:t>
      </w:r>
      <w:r w:rsidRPr="002A63BC">
        <w:rPr>
          <w:rStyle w:val="StyleUnderline"/>
          <w:sz w:val="18"/>
          <w:szCs w:val="18"/>
          <w:highlight w:val="darkGray"/>
        </w:rPr>
        <w:t>union's influence, encourages info</w:t>
      </w:r>
      <w:r w:rsidRPr="002A63BC">
        <w:rPr>
          <w:rStyle w:val="StyleUnderline"/>
          <w:sz w:val="18"/>
          <w:szCs w:val="18"/>
        </w:rPr>
        <w:t xml:space="preserve">rmation </w:t>
      </w:r>
      <w:r w:rsidRPr="002A63BC">
        <w:rPr>
          <w:rStyle w:val="StyleUnderline"/>
          <w:sz w:val="18"/>
          <w:szCs w:val="18"/>
          <w:highlight w:val="darkGray"/>
        </w:rPr>
        <w:t>sharing, and gives employees</w:t>
      </w:r>
      <w:r w:rsidRPr="002A63BC">
        <w:rPr>
          <w:rStyle w:val="StyleUnderline"/>
          <w:sz w:val="18"/>
          <w:szCs w:val="18"/>
        </w:rPr>
        <w:t xml:space="preserve"> a </w:t>
      </w:r>
      <w:r w:rsidRPr="002A63BC">
        <w:rPr>
          <w:rStyle w:val="StyleUnderline"/>
          <w:sz w:val="18"/>
          <w:szCs w:val="18"/>
          <w:highlight w:val="darkGray"/>
        </w:rPr>
        <w:t>voice</w:t>
      </w:r>
      <w:r w:rsidRPr="002A63BC">
        <w:rPr>
          <w:sz w:val="16"/>
          <w:szCs w:val="18"/>
        </w:rPr>
        <w:t>.</w:t>
      </w:r>
    </w:p>
    <w:p w14:paraId="7F670544" w14:textId="77777777" w:rsidR="008E0E87" w:rsidRPr="002A63BC" w:rsidRDefault="008E0E87" w:rsidP="008E0E87">
      <w:pPr>
        <w:rPr>
          <w:sz w:val="16"/>
          <w:szCs w:val="18"/>
        </w:rPr>
      </w:pPr>
      <w:r w:rsidRPr="002A63BC">
        <w:rPr>
          <w:sz w:val="16"/>
          <w:szCs w:val="18"/>
        </w:rPr>
        <w:t>V. CONCLUSION</w:t>
      </w:r>
    </w:p>
    <w:p w14:paraId="2E41F04C" w14:textId="77777777" w:rsidR="008E0E87" w:rsidRPr="002A63BC" w:rsidRDefault="008E0E87" w:rsidP="008E0E87">
      <w:pPr>
        <w:rPr>
          <w:sz w:val="16"/>
        </w:rPr>
      </w:pPr>
      <w:r w:rsidRPr="002A63BC">
        <w:rPr>
          <w:sz w:val="16"/>
          <w:szCs w:val="18"/>
        </w:rPr>
        <w:t xml:space="preserve">Bankruptcy courts may be courts of equity,317 but they are still required to follow the letter of the law.318 While canons of statutory construction may not be in their usual wheelhouse, they are important tools to ensure that a statute is not misread. When there is ambiguity in a statue, a </w:t>
      </w:r>
      <w:r w:rsidRPr="002A63BC">
        <w:rPr>
          <w:rStyle w:val="StyleUnderline"/>
          <w:sz w:val="18"/>
          <w:szCs w:val="18"/>
          <w:highlight w:val="darkGray"/>
        </w:rPr>
        <w:t>bankruptcy court</w:t>
      </w:r>
      <w:r w:rsidRPr="002A63BC">
        <w:rPr>
          <w:sz w:val="16"/>
          <w:szCs w:val="18"/>
        </w:rPr>
        <w:t xml:space="preserve"> </w:t>
      </w:r>
      <w:r w:rsidRPr="002A63BC">
        <w:rPr>
          <w:rStyle w:val="Emphasis"/>
          <w:sz w:val="18"/>
          <w:szCs w:val="18"/>
        </w:rPr>
        <w:t xml:space="preserve">can and </w:t>
      </w:r>
      <w:r w:rsidRPr="002A63BC">
        <w:rPr>
          <w:rStyle w:val="Emphasis"/>
          <w:sz w:val="18"/>
          <w:szCs w:val="18"/>
          <w:highlight w:val="darkGray"/>
        </w:rPr>
        <w:t>should</w:t>
      </w:r>
      <w:r w:rsidRPr="002A63BC">
        <w:rPr>
          <w:sz w:val="16"/>
          <w:szCs w:val="18"/>
        </w:rPr>
        <w:t xml:space="preserve"> </w:t>
      </w:r>
      <w:r w:rsidRPr="002A63BC">
        <w:rPr>
          <w:rStyle w:val="StyleUnderline"/>
          <w:sz w:val="18"/>
          <w:szCs w:val="18"/>
        </w:rPr>
        <w:t>look to canons of statutory construction to</w:t>
      </w:r>
      <w:r w:rsidRPr="002A63BC">
        <w:rPr>
          <w:sz w:val="16"/>
          <w:szCs w:val="18"/>
        </w:rPr>
        <w:t xml:space="preserve"> </w:t>
      </w:r>
      <w:r w:rsidRPr="002A63BC">
        <w:rPr>
          <w:rStyle w:val="Emphasis"/>
          <w:sz w:val="18"/>
          <w:szCs w:val="18"/>
        </w:rPr>
        <w:t>parse</w:t>
      </w:r>
      <w:r w:rsidRPr="002A63BC">
        <w:rPr>
          <w:sz w:val="16"/>
          <w:szCs w:val="18"/>
        </w:rPr>
        <w:t xml:space="preserve"> </w:t>
      </w:r>
      <w:r w:rsidRPr="002A63BC">
        <w:rPr>
          <w:rStyle w:val="StyleUnderline"/>
          <w:sz w:val="18"/>
          <w:szCs w:val="18"/>
        </w:rPr>
        <w:t>congressional intent</w:t>
      </w:r>
      <w:r w:rsidRPr="002A63BC">
        <w:rPr>
          <w:sz w:val="16"/>
          <w:szCs w:val="18"/>
        </w:rPr>
        <w:t xml:space="preserve">.319 </w:t>
      </w:r>
      <w:r w:rsidRPr="002A63BC">
        <w:rPr>
          <w:rStyle w:val="StyleUnderline"/>
          <w:sz w:val="18"/>
          <w:szCs w:val="18"/>
        </w:rPr>
        <w:t>When read</w:t>
      </w:r>
      <w:r w:rsidRPr="002A63BC">
        <w:rPr>
          <w:sz w:val="16"/>
          <w:szCs w:val="18"/>
        </w:rPr>
        <w:t xml:space="preserve"> </w:t>
      </w:r>
      <w:r w:rsidRPr="002A63BC">
        <w:rPr>
          <w:rStyle w:val="Emphasis"/>
          <w:sz w:val="18"/>
          <w:szCs w:val="18"/>
        </w:rPr>
        <w:t>closely</w:t>
      </w:r>
      <w:r w:rsidRPr="002A63BC">
        <w:rPr>
          <w:sz w:val="16"/>
          <w:szCs w:val="18"/>
        </w:rPr>
        <w:t xml:space="preserve"> and </w:t>
      </w:r>
      <w:r w:rsidRPr="002A63BC">
        <w:rPr>
          <w:rStyle w:val="StyleUnderline"/>
          <w:sz w:val="18"/>
          <w:szCs w:val="18"/>
        </w:rPr>
        <w:t>with these canons in mind</w:t>
      </w:r>
      <w:r w:rsidRPr="002A63BC">
        <w:rPr>
          <w:sz w:val="16"/>
          <w:szCs w:val="18"/>
        </w:rPr>
        <w:t xml:space="preserve">, </w:t>
      </w:r>
      <w:r w:rsidRPr="002A63BC">
        <w:rPr>
          <w:rStyle w:val="Emphasis"/>
          <w:sz w:val="18"/>
          <w:szCs w:val="18"/>
        </w:rPr>
        <w:t>§ 1113</w:t>
      </w:r>
      <w:r w:rsidRPr="002A63BC">
        <w:rPr>
          <w:sz w:val="16"/>
          <w:szCs w:val="18"/>
        </w:rPr>
        <w:t xml:space="preserve"> </w:t>
      </w:r>
      <w:r w:rsidRPr="002A63BC">
        <w:rPr>
          <w:rStyle w:val="StyleUnderline"/>
          <w:sz w:val="18"/>
          <w:szCs w:val="18"/>
        </w:rPr>
        <w:t xml:space="preserve">does </w:t>
      </w:r>
      <w:r w:rsidRPr="002A63BC">
        <w:rPr>
          <w:rStyle w:val="StyleUnderline"/>
          <w:sz w:val="18"/>
          <w:szCs w:val="18"/>
          <w:highlight w:val="darkGray"/>
        </w:rPr>
        <w:t>not allow</w:t>
      </w:r>
      <w:r w:rsidRPr="002A63BC">
        <w:rPr>
          <w:rStyle w:val="StyleUnderline"/>
          <w:sz w:val="18"/>
          <w:szCs w:val="18"/>
        </w:rPr>
        <w:t xml:space="preserve"> for </w:t>
      </w:r>
      <w:r w:rsidRPr="002A63BC">
        <w:rPr>
          <w:rStyle w:val="StyleUnderline"/>
          <w:sz w:val="18"/>
          <w:szCs w:val="18"/>
          <w:highlight w:val="darkGray"/>
        </w:rPr>
        <w:t>rejection</w:t>
      </w:r>
      <w:r w:rsidRPr="002A63BC">
        <w:rPr>
          <w:sz w:val="16"/>
          <w:szCs w:val="18"/>
        </w:rPr>
        <w:t xml:space="preserve"> of expired CBAs it </w:t>
      </w:r>
      <w:r w:rsidRPr="002A63BC">
        <w:rPr>
          <w:rStyle w:val="StyleUnderline"/>
          <w:sz w:val="18"/>
          <w:szCs w:val="18"/>
          <w:highlight w:val="darkGray"/>
        </w:rPr>
        <w:t>instead provide</w:t>
      </w:r>
      <w:r w:rsidRPr="002A63BC">
        <w:rPr>
          <w:rStyle w:val="StyleUnderline"/>
          <w:sz w:val="18"/>
          <w:szCs w:val="18"/>
        </w:rPr>
        <w:t xml:space="preserve">s </w:t>
      </w:r>
      <w:r w:rsidRPr="002A63BC">
        <w:rPr>
          <w:rStyle w:val="StyleUnderline"/>
          <w:sz w:val="18"/>
          <w:szCs w:val="18"/>
          <w:highlight w:val="darkGray"/>
        </w:rPr>
        <w:t>for</w:t>
      </w:r>
      <w:r w:rsidRPr="002A63BC">
        <w:rPr>
          <w:sz w:val="16"/>
          <w:szCs w:val="18"/>
          <w:highlight w:val="darkGray"/>
        </w:rPr>
        <w:t xml:space="preserve"> </w:t>
      </w:r>
      <w:r w:rsidRPr="002A63BC">
        <w:rPr>
          <w:rStyle w:val="Emphasis"/>
          <w:sz w:val="18"/>
          <w:szCs w:val="18"/>
          <w:highlight w:val="darkGray"/>
        </w:rPr>
        <w:t>interim changes</w:t>
      </w:r>
      <w:r w:rsidRPr="002A63BC">
        <w:rPr>
          <w:sz w:val="16"/>
          <w:szCs w:val="18"/>
        </w:rPr>
        <w:t xml:space="preserve"> </w:t>
      </w:r>
      <w:r w:rsidRPr="002A63BC">
        <w:rPr>
          <w:rStyle w:val="StyleUnderline"/>
          <w:sz w:val="18"/>
          <w:szCs w:val="18"/>
        </w:rPr>
        <w:t xml:space="preserve">to be made </w:t>
      </w:r>
      <w:r w:rsidRPr="002A63BC">
        <w:rPr>
          <w:rStyle w:val="StyleUnderline"/>
          <w:sz w:val="18"/>
          <w:szCs w:val="18"/>
          <w:highlight w:val="darkGray"/>
        </w:rPr>
        <w:t>to</w:t>
      </w:r>
      <w:r w:rsidRPr="002A63BC">
        <w:rPr>
          <w:sz w:val="16"/>
          <w:szCs w:val="18"/>
        </w:rPr>
        <w:t xml:space="preserve"> those </w:t>
      </w:r>
      <w:r w:rsidRPr="002A63BC">
        <w:rPr>
          <w:rStyle w:val="StyleUnderline"/>
          <w:sz w:val="18"/>
          <w:szCs w:val="18"/>
          <w:highlight w:val="darkGray"/>
        </w:rPr>
        <w:t>obligations that</w:t>
      </w:r>
      <w:r w:rsidRPr="002A63BC">
        <w:rPr>
          <w:sz w:val="16"/>
          <w:szCs w:val="18"/>
          <w:highlight w:val="darkGray"/>
        </w:rPr>
        <w:t xml:space="preserve"> </w:t>
      </w:r>
      <w:r w:rsidRPr="002A63BC">
        <w:rPr>
          <w:rStyle w:val="Emphasis"/>
          <w:sz w:val="18"/>
          <w:szCs w:val="18"/>
          <w:highlight w:val="darkGray"/>
        </w:rPr>
        <w:t>"continue in effect"</w:t>
      </w:r>
      <w:r w:rsidRPr="002A63BC">
        <w:rPr>
          <w:sz w:val="16"/>
          <w:szCs w:val="18"/>
        </w:rPr>
        <w:t xml:space="preserve"> </w:t>
      </w:r>
      <w:r w:rsidRPr="002A63BC">
        <w:rPr>
          <w:rStyle w:val="StyleUnderline"/>
          <w:sz w:val="18"/>
          <w:szCs w:val="18"/>
        </w:rPr>
        <w:t>after expiration</w:t>
      </w:r>
      <w:r w:rsidRPr="002A63BC">
        <w:rPr>
          <w:sz w:val="16"/>
          <w:szCs w:val="18"/>
        </w:rPr>
        <w:t xml:space="preserve">. </w:t>
      </w:r>
      <w:r w:rsidRPr="002A63BC">
        <w:rPr>
          <w:rStyle w:val="StyleUnderline"/>
          <w:sz w:val="18"/>
          <w:szCs w:val="18"/>
        </w:rPr>
        <w:t>Courts</w:t>
      </w:r>
      <w:r w:rsidRPr="002A63BC">
        <w:rPr>
          <w:sz w:val="16"/>
          <w:szCs w:val="18"/>
        </w:rPr>
        <w:t xml:space="preserve"> </w:t>
      </w:r>
      <w:r w:rsidRPr="002A63BC">
        <w:rPr>
          <w:rStyle w:val="Emphasis"/>
          <w:sz w:val="18"/>
          <w:szCs w:val="18"/>
        </w:rPr>
        <w:t>interpreting</w:t>
      </w:r>
      <w:r w:rsidRPr="002A63BC">
        <w:rPr>
          <w:sz w:val="16"/>
          <w:szCs w:val="18"/>
        </w:rPr>
        <w:t xml:space="preserve"> </w:t>
      </w:r>
      <w:r w:rsidRPr="002A63BC">
        <w:rPr>
          <w:rStyle w:val="StyleUnderline"/>
          <w:sz w:val="18"/>
          <w:szCs w:val="18"/>
        </w:rPr>
        <w:t>§ 1113 should be sure to give</w:t>
      </w:r>
      <w:r w:rsidRPr="002A63BC">
        <w:rPr>
          <w:sz w:val="16"/>
          <w:szCs w:val="18"/>
        </w:rPr>
        <w:t xml:space="preserve"> </w:t>
      </w:r>
      <w:r w:rsidRPr="002A63BC">
        <w:rPr>
          <w:rStyle w:val="Emphasis"/>
          <w:sz w:val="18"/>
          <w:szCs w:val="18"/>
        </w:rPr>
        <w:t>each word</w:t>
      </w:r>
      <w:r w:rsidRPr="002A63BC">
        <w:rPr>
          <w:sz w:val="16"/>
          <w:szCs w:val="18"/>
        </w:rPr>
        <w:t xml:space="preserve"> </w:t>
      </w:r>
      <w:r w:rsidRPr="002A63BC">
        <w:rPr>
          <w:rStyle w:val="StyleUnderline"/>
          <w:sz w:val="18"/>
          <w:szCs w:val="18"/>
        </w:rPr>
        <w:t>in the statute meaning</w:t>
      </w:r>
      <w:r w:rsidRPr="002A63BC">
        <w:rPr>
          <w:sz w:val="16"/>
          <w:szCs w:val="18"/>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This </w:t>
      </w:r>
      <w:r w:rsidRPr="002A63BC">
        <w:rPr>
          <w:rStyle w:val="StyleUnderline"/>
          <w:sz w:val="18"/>
          <w:szCs w:val="18"/>
        </w:rPr>
        <w:t>reading</w:t>
      </w:r>
      <w:r w:rsidRPr="002A63BC">
        <w:rPr>
          <w:sz w:val="16"/>
          <w:szCs w:val="18"/>
        </w:rPr>
        <w:t xml:space="preserve"> not only comports with the text of the statute; it also </w:t>
      </w:r>
      <w:r w:rsidRPr="002A63BC">
        <w:rPr>
          <w:rStyle w:val="StyleUnderline"/>
          <w:sz w:val="18"/>
          <w:szCs w:val="18"/>
          <w:highlight w:val="darkGray"/>
        </w:rPr>
        <w:t>allows</w:t>
      </w:r>
      <w:r w:rsidRPr="002A63BC">
        <w:rPr>
          <w:rStyle w:val="StyleUnderline"/>
          <w:sz w:val="18"/>
          <w:szCs w:val="18"/>
        </w:rPr>
        <w:t xml:space="preserve"> for</w:t>
      </w:r>
      <w:r w:rsidRPr="002A63BC">
        <w:rPr>
          <w:sz w:val="16"/>
          <w:szCs w:val="18"/>
        </w:rPr>
        <w:t xml:space="preserve"> </w:t>
      </w:r>
      <w:r w:rsidRPr="002A63BC">
        <w:rPr>
          <w:rStyle w:val="Emphasis"/>
          <w:sz w:val="18"/>
          <w:szCs w:val="18"/>
          <w:highlight w:val="darkGray"/>
        </w:rPr>
        <w:t>relief for</w:t>
      </w:r>
      <w:r w:rsidRPr="002A63BC">
        <w:rPr>
          <w:rStyle w:val="Emphasis"/>
          <w:sz w:val="18"/>
          <w:szCs w:val="18"/>
        </w:rPr>
        <w:t xml:space="preserve"> the </w:t>
      </w:r>
      <w:r w:rsidRPr="002A63BC">
        <w:rPr>
          <w:rStyle w:val="Emphasis"/>
          <w:sz w:val="18"/>
          <w:szCs w:val="18"/>
          <w:highlight w:val="darkGray"/>
        </w:rPr>
        <w:t>debtor</w:t>
      </w:r>
      <w:r w:rsidRPr="002A63BC">
        <w:rPr>
          <w:sz w:val="16"/>
          <w:szCs w:val="18"/>
          <w:highlight w:val="darkGray"/>
        </w:rPr>
        <w:t xml:space="preserve"> </w:t>
      </w:r>
      <w:r w:rsidRPr="002A63BC">
        <w:rPr>
          <w:rStyle w:val="StyleUnderline"/>
          <w:sz w:val="18"/>
          <w:szCs w:val="18"/>
          <w:highlight w:val="darkGray"/>
        </w:rPr>
        <w:t>without compromising</w:t>
      </w:r>
      <w:r w:rsidRPr="002A63BC">
        <w:rPr>
          <w:rStyle w:val="StyleUnderline"/>
          <w:sz w:val="18"/>
          <w:szCs w:val="18"/>
        </w:rPr>
        <w:t xml:space="preserve"> the</w:t>
      </w:r>
      <w:r w:rsidRPr="002A63BC">
        <w:rPr>
          <w:sz w:val="16"/>
          <w:szCs w:val="18"/>
        </w:rPr>
        <w:t xml:space="preserve"> </w:t>
      </w:r>
      <w:r w:rsidRPr="002A63BC">
        <w:rPr>
          <w:rStyle w:val="Emphasis"/>
          <w:sz w:val="18"/>
          <w:szCs w:val="18"/>
        </w:rPr>
        <w:t xml:space="preserve">delicate </w:t>
      </w:r>
      <w:r w:rsidRPr="002A63BC">
        <w:rPr>
          <w:rStyle w:val="Emphasis"/>
          <w:sz w:val="18"/>
          <w:szCs w:val="18"/>
          <w:highlight w:val="darkGray"/>
        </w:rPr>
        <w:t>bargaining</w:t>
      </w:r>
      <w:r w:rsidRPr="002A63BC">
        <w:rPr>
          <w:rStyle w:val="Emphasis"/>
          <w:sz w:val="18"/>
          <w:szCs w:val="18"/>
        </w:rPr>
        <w:t xml:space="preserve"> process</w:t>
      </w:r>
      <w:r w:rsidRPr="002A63BC">
        <w:rPr>
          <w:sz w:val="16"/>
          <w:szCs w:val="18"/>
        </w:rPr>
        <w:t xml:space="preserve"> </w:t>
      </w:r>
      <w:r w:rsidRPr="002A63BC">
        <w:rPr>
          <w:rStyle w:val="StyleUnderline"/>
          <w:sz w:val="18"/>
          <w:szCs w:val="18"/>
        </w:rPr>
        <w:t>between unions and employers during</w:t>
      </w:r>
      <w:r w:rsidRPr="002A63BC">
        <w:rPr>
          <w:sz w:val="16"/>
          <w:szCs w:val="18"/>
        </w:rPr>
        <w:t xml:space="preserve"> the </w:t>
      </w:r>
      <w:r w:rsidRPr="002A63BC">
        <w:rPr>
          <w:rStyle w:val="StyleUnderline"/>
          <w:sz w:val="18"/>
          <w:szCs w:val="18"/>
        </w:rPr>
        <w:t>post-expiration period</w:t>
      </w:r>
      <w:r w:rsidRPr="002A63BC">
        <w:rPr>
          <w:sz w:val="16"/>
          <w:szCs w:val="18"/>
        </w:rPr>
        <w:t>.</w:t>
      </w:r>
    </w:p>
    <w:p w14:paraId="32AC7159" w14:textId="77777777" w:rsidR="008E0E87" w:rsidRPr="002A63BC" w:rsidRDefault="008E0E87" w:rsidP="008E0E87">
      <w:r w:rsidRPr="002A63BC">
        <w:t>&lt;&lt;FOR REFERENCE---Hunter&gt;&gt;</w:t>
      </w:r>
    </w:p>
    <w:p w14:paraId="1C851FBA" w14:textId="77777777" w:rsidR="008E0E87" w:rsidRDefault="008E0E87" w:rsidP="008E0E87">
      <w:r w:rsidRPr="002A63BC">
        <w:rPr>
          <w:sz w:val="16"/>
          <w:szCs w:val="18"/>
        </w:rPr>
        <w:t xml:space="preserve">There are a </w:t>
      </w:r>
      <w:r w:rsidRPr="002A63BC">
        <w:rPr>
          <w:rStyle w:val="StyleUnderline"/>
          <w:sz w:val="18"/>
          <w:szCs w:val="18"/>
        </w:rPr>
        <w:t>variety of policy benefits that</w:t>
      </w:r>
      <w:r w:rsidRPr="002A63BC">
        <w:rPr>
          <w:sz w:val="16"/>
          <w:szCs w:val="18"/>
        </w:rPr>
        <w:t xml:space="preserve"> can </w:t>
      </w:r>
      <w:r w:rsidRPr="002A63BC">
        <w:rPr>
          <w:rStyle w:val="StyleUnderline"/>
          <w:sz w:val="18"/>
          <w:szCs w:val="18"/>
        </w:rPr>
        <w:t>flow from a</w:t>
      </w:r>
      <w:r w:rsidRPr="002A63BC">
        <w:rPr>
          <w:sz w:val="16"/>
          <w:szCs w:val="18"/>
        </w:rPr>
        <w:t xml:space="preserve"> </w:t>
      </w:r>
      <w:r w:rsidRPr="002A63BC">
        <w:rPr>
          <w:rStyle w:val="Emphasis"/>
          <w:sz w:val="18"/>
          <w:szCs w:val="18"/>
        </w:rPr>
        <w:t>closer adherence</w:t>
      </w:r>
      <w:r w:rsidRPr="002A63BC">
        <w:rPr>
          <w:sz w:val="16"/>
          <w:szCs w:val="18"/>
        </w:rPr>
        <w:t xml:space="preserve"> </w:t>
      </w:r>
      <w:r w:rsidRPr="002A63BC">
        <w:rPr>
          <w:rStyle w:val="StyleUnderline"/>
          <w:sz w:val="18"/>
          <w:szCs w:val="18"/>
        </w:rPr>
        <w:t>to the text namely</w:t>
      </w:r>
      <w:r w:rsidRPr="002A63BC">
        <w:rPr>
          <w:sz w:val="16"/>
          <w:szCs w:val="18"/>
        </w:rPr>
        <w:t xml:space="preserve">, </w:t>
      </w:r>
      <w:r w:rsidRPr="002A63BC">
        <w:rPr>
          <w:rStyle w:val="Emphasis"/>
          <w:highlight w:val="darkGray"/>
        </w:rPr>
        <w:t>preservation of</w:t>
      </w:r>
      <w:r w:rsidRPr="002A63BC">
        <w:rPr>
          <w:sz w:val="16"/>
          <w:szCs w:val="18"/>
        </w:rPr>
        <w:t xml:space="preserve"> an already-commenced </w:t>
      </w:r>
      <w:r w:rsidRPr="002A63BC">
        <w:rPr>
          <w:rStyle w:val="Emphasis"/>
          <w:highlight w:val="darkGray"/>
        </w:rPr>
        <w:t>bargaining process</w:t>
      </w:r>
      <w:r w:rsidRPr="002A63BC">
        <w:rPr>
          <w:sz w:val="16"/>
          <w:szCs w:val="18"/>
        </w:rPr>
        <w:t xml:space="preserve"> </w:t>
      </w:r>
      <w:r w:rsidRPr="002A63BC">
        <w:rPr>
          <w:rStyle w:val="StyleUnderline"/>
          <w:sz w:val="18"/>
          <w:szCs w:val="18"/>
        </w:rPr>
        <w:t>between the employer and</w:t>
      </w:r>
      <w:r w:rsidRPr="002A63BC">
        <w:rPr>
          <w:sz w:val="16"/>
          <w:szCs w:val="18"/>
        </w:rPr>
        <w:t xml:space="preserve"> the </w:t>
      </w:r>
      <w:r w:rsidRPr="002A63BC">
        <w:rPr>
          <w:rStyle w:val="StyleUnderline"/>
          <w:sz w:val="18"/>
          <w:szCs w:val="18"/>
        </w:rPr>
        <w:t>union</w:t>
      </w:r>
      <w:r w:rsidRPr="002A63BC">
        <w:rPr>
          <w:sz w:val="16"/>
          <w:szCs w:val="18"/>
        </w:rPr>
        <w:t xml:space="preserve">. </w:t>
      </w:r>
      <w:r w:rsidRPr="002A63BC">
        <w:rPr>
          <w:rStyle w:val="StyleUnderline"/>
          <w:sz w:val="18"/>
          <w:szCs w:val="18"/>
        </w:rPr>
        <w:t>Especially when</w:t>
      </w:r>
      <w:r w:rsidRPr="002A63BC">
        <w:rPr>
          <w:sz w:val="16"/>
          <w:szCs w:val="18"/>
        </w:rPr>
        <w:t xml:space="preserve"> a </w:t>
      </w:r>
      <w:r w:rsidRPr="002A63BC">
        <w:rPr>
          <w:rStyle w:val="StyleUnderline"/>
          <w:sz w:val="18"/>
          <w:szCs w:val="18"/>
        </w:rPr>
        <w:t>negotiating process has</w:t>
      </w:r>
      <w:r w:rsidRPr="002A63BC">
        <w:rPr>
          <w:sz w:val="16"/>
          <w:szCs w:val="18"/>
        </w:rPr>
        <w:t xml:space="preserve"> already </w:t>
      </w:r>
      <w:r w:rsidRPr="002A63BC">
        <w:rPr>
          <w:rStyle w:val="Emphasis"/>
          <w:sz w:val="18"/>
          <w:szCs w:val="18"/>
        </w:rPr>
        <w:t>started</w:t>
      </w:r>
      <w:r w:rsidRPr="002A63BC">
        <w:rPr>
          <w:sz w:val="16"/>
          <w:szCs w:val="18"/>
        </w:rPr>
        <w:t xml:space="preserve">, </w:t>
      </w:r>
      <w:r w:rsidRPr="002A63BC">
        <w:rPr>
          <w:rStyle w:val="StyleUnderline"/>
          <w:sz w:val="18"/>
          <w:szCs w:val="18"/>
        </w:rPr>
        <w:t>it is important to</w:t>
      </w:r>
      <w:r w:rsidRPr="002A63BC">
        <w:rPr>
          <w:sz w:val="16"/>
          <w:szCs w:val="18"/>
        </w:rPr>
        <w:t xml:space="preserve"> </w:t>
      </w:r>
      <w:r w:rsidRPr="002A63BC">
        <w:rPr>
          <w:rStyle w:val="Emphasis"/>
          <w:sz w:val="18"/>
          <w:szCs w:val="18"/>
          <w:highlight w:val="darkGray"/>
        </w:rPr>
        <w:t>uphold</w:t>
      </w:r>
      <w:r w:rsidRPr="002A63BC">
        <w:rPr>
          <w:sz w:val="16"/>
          <w:szCs w:val="18"/>
        </w:rPr>
        <w:t xml:space="preserve"> the </w:t>
      </w:r>
      <w:r w:rsidRPr="002A63BC">
        <w:rPr>
          <w:rStyle w:val="Emphasis"/>
          <w:sz w:val="18"/>
          <w:szCs w:val="18"/>
          <w:highlight w:val="darkGray"/>
        </w:rPr>
        <w:t>integrity</w:t>
      </w:r>
      <w:r w:rsidRPr="002A63BC">
        <w:rPr>
          <w:sz w:val="16"/>
          <w:szCs w:val="18"/>
        </w:rPr>
        <w:t xml:space="preserve"> </w:t>
      </w:r>
      <w:r w:rsidRPr="002A63BC">
        <w:rPr>
          <w:rStyle w:val="StyleUnderline"/>
          <w:sz w:val="18"/>
          <w:szCs w:val="18"/>
        </w:rPr>
        <w:t>of that process</w:t>
      </w:r>
      <w:r w:rsidRPr="002A63BC">
        <w:rPr>
          <w:sz w:val="16"/>
          <w:szCs w:val="18"/>
        </w:rPr>
        <w:t xml:space="preserve"> in order </w:t>
      </w:r>
      <w:r w:rsidRPr="002A63BC">
        <w:rPr>
          <w:rStyle w:val="StyleUnderline"/>
          <w:sz w:val="18"/>
          <w:szCs w:val="18"/>
        </w:rPr>
        <w:t>to</w:t>
      </w:r>
      <w:r w:rsidRPr="002A63BC">
        <w:rPr>
          <w:sz w:val="16"/>
          <w:szCs w:val="18"/>
        </w:rPr>
        <w:t xml:space="preserve"> </w:t>
      </w:r>
      <w:r w:rsidRPr="002A63BC">
        <w:rPr>
          <w:rStyle w:val="Emphasis"/>
          <w:sz w:val="20"/>
          <w:szCs w:val="20"/>
          <w:highlight w:val="darkGray"/>
        </w:rPr>
        <w:t>maintain trust and coop</w:t>
      </w:r>
      <w:r w:rsidRPr="002A63BC">
        <w:rPr>
          <w:rStyle w:val="Emphasis"/>
          <w:sz w:val="20"/>
          <w:szCs w:val="20"/>
        </w:rPr>
        <w:t>eration</w:t>
      </w:r>
      <w:r w:rsidRPr="002A63BC">
        <w:rPr>
          <w:sz w:val="16"/>
          <w:szCs w:val="18"/>
        </w:rPr>
        <w:t xml:space="preserve"> </w:t>
      </w:r>
      <w:r w:rsidRPr="002A63BC">
        <w:rPr>
          <w:rStyle w:val="StyleUnderline"/>
          <w:sz w:val="18"/>
          <w:szCs w:val="18"/>
          <w:highlight w:val="darkGray"/>
        </w:rPr>
        <w:t>between</w:t>
      </w:r>
      <w:r w:rsidRPr="002A63BC">
        <w:rPr>
          <w:sz w:val="16"/>
          <w:szCs w:val="18"/>
        </w:rPr>
        <w:t xml:space="preserve"> the </w:t>
      </w:r>
      <w:r w:rsidRPr="002A63BC">
        <w:rPr>
          <w:rStyle w:val="StyleUnderline"/>
          <w:sz w:val="18"/>
          <w:szCs w:val="18"/>
          <w:highlight w:val="darkGray"/>
        </w:rPr>
        <w:t>parties</w:t>
      </w:r>
      <w:r w:rsidRPr="002A63BC">
        <w:rPr>
          <w:sz w:val="16"/>
          <w:szCs w:val="18"/>
        </w:rPr>
        <w:t xml:space="preserve">. Moreover, </w:t>
      </w:r>
      <w:r w:rsidRPr="002A63BC">
        <w:rPr>
          <w:rStyle w:val="StyleUnderline"/>
          <w:sz w:val="18"/>
          <w:szCs w:val="18"/>
        </w:rPr>
        <w:t>preserving the bargaining obligation</w:t>
      </w:r>
      <w:r w:rsidRPr="002A63BC">
        <w:rPr>
          <w:sz w:val="16"/>
          <w:szCs w:val="18"/>
        </w:rPr>
        <w:t xml:space="preserve"> </w:t>
      </w:r>
      <w:r w:rsidRPr="002A63BC">
        <w:rPr>
          <w:rStyle w:val="Emphasis"/>
          <w:sz w:val="18"/>
          <w:szCs w:val="18"/>
          <w:highlight w:val="darkGray"/>
        </w:rPr>
        <w:t>encourages info</w:t>
      </w:r>
      <w:r w:rsidRPr="002A63BC">
        <w:rPr>
          <w:sz w:val="16"/>
          <w:szCs w:val="18"/>
        </w:rPr>
        <w:t xml:space="preserve">rmation </w:t>
      </w:r>
      <w:r w:rsidRPr="002A63BC">
        <w:rPr>
          <w:rStyle w:val="Emphasis"/>
          <w:sz w:val="18"/>
          <w:szCs w:val="18"/>
          <w:highlight w:val="darkGray"/>
        </w:rPr>
        <w:t>sharing</w:t>
      </w:r>
      <w:r w:rsidRPr="002A63BC">
        <w:rPr>
          <w:sz w:val="16"/>
          <w:szCs w:val="18"/>
        </w:rPr>
        <w:t xml:space="preserve">. </w:t>
      </w:r>
      <w:r w:rsidRPr="002A63BC">
        <w:rPr>
          <w:rStyle w:val="StyleUnderline"/>
          <w:sz w:val="18"/>
          <w:szCs w:val="18"/>
          <w:highlight w:val="darkGray"/>
        </w:rPr>
        <w:t>Instead of</w:t>
      </w:r>
      <w:r w:rsidRPr="002A63BC">
        <w:rPr>
          <w:sz w:val="16"/>
          <w:szCs w:val="18"/>
        </w:rPr>
        <w:t xml:space="preserve"> simply </w:t>
      </w:r>
      <w:r w:rsidRPr="002A63BC">
        <w:rPr>
          <w:rStyle w:val="StyleUnderline"/>
          <w:sz w:val="18"/>
          <w:szCs w:val="18"/>
          <w:highlight w:val="darkGray"/>
        </w:rPr>
        <w:t>cutting off comm</w:t>
      </w:r>
      <w:r w:rsidRPr="002A63BC">
        <w:rPr>
          <w:rStyle w:val="StyleUnderline"/>
          <w:sz w:val="18"/>
          <w:szCs w:val="18"/>
        </w:rPr>
        <w:t xml:space="preserve">unication with unions and filing for rejection, </w:t>
      </w:r>
      <w:r w:rsidRPr="002A63BC">
        <w:rPr>
          <w:rStyle w:val="StyleUnderline"/>
          <w:sz w:val="18"/>
          <w:szCs w:val="18"/>
          <w:highlight w:val="darkGray"/>
        </w:rPr>
        <w:t>employers</w:t>
      </w:r>
      <w:r w:rsidRPr="002A63BC">
        <w:rPr>
          <w:rStyle w:val="StyleUnderline"/>
          <w:sz w:val="18"/>
          <w:szCs w:val="18"/>
        </w:rPr>
        <w:t xml:space="preserve"> with</w:t>
      </w:r>
      <w:r w:rsidRPr="002A63BC">
        <w:rPr>
          <w:sz w:val="16"/>
          <w:szCs w:val="18"/>
        </w:rPr>
        <w:t xml:space="preserve"> </w:t>
      </w:r>
      <w:r w:rsidRPr="002A63BC">
        <w:rPr>
          <w:rStyle w:val="Emphasis"/>
          <w:sz w:val="18"/>
          <w:szCs w:val="18"/>
        </w:rPr>
        <w:t>expired CBAs</w:t>
      </w:r>
      <w:r w:rsidRPr="002A63BC">
        <w:rPr>
          <w:sz w:val="16"/>
          <w:szCs w:val="18"/>
        </w:rPr>
        <w:t xml:space="preserve"> </w:t>
      </w:r>
      <w:r w:rsidRPr="002A63BC">
        <w:rPr>
          <w:rStyle w:val="StyleUnderline"/>
          <w:sz w:val="18"/>
          <w:szCs w:val="18"/>
        </w:rPr>
        <w:t>would need to</w:t>
      </w:r>
      <w:r w:rsidRPr="002A63BC">
        <w:rPr>
          <w:sz w:val="16"/>
          <w:szCs w:val="18"/>
        </w:rPr>
        <w:t xml:space="preserve"> </w:t>
      </w:r>
      <w:r w:rsidRPr="002A63BC">
        <w:rPr>
          <w:rStyle w:val="Emphasis"/>
          <w:sz w:val="18"/>
          <w:szCs w:val="18"/>
          <w:highlight w:val="darkGray"/>
        </w:rPr>
        <w:t>maintain</w:t>
      </w:r>
      <w:r w:rsidRPr="002A63BC">
        <w:rPr>
          <w:sz w:val="16"/>
          <w:szCs w:val="18"/>
        </w:rPr>
        <w:t xml:space="preserve"> a </w:t>
      </w:r>
      <w:r w:rsidRPr="002A63BC">
        <w:rPr>
          <w:rStyle w:val="Emphasis"/>
          <w:sz w:val="18"/>
          <w:szCs w:val="18"/>
          <w:highlight w:val="darkGray"/>
        </w:rPr>
        <w:t>dialogue</w:t>
      </w:r>
      <w:r w:rsidRPr="002A63BC">
        <w:rPr>
          <w:sz w:val="16"/>
          <w:szCs w:val="18"/>
        </w:rPr>
        <w:t xml:space="preserve"> </w:t>
      </w:r>
      <w:r w:rsidRPr="002A63BC">
        <w:rPr>
          <w:rStyle w:val="StyleUnderline"/>
          <w:sz w:val="18"/>
          <w:szCs w:val="18"/>
        </w:rPr>
        <w:t xml:space="preserve">with their workers' representative in order </w:t>
      </w:r>
      <w:r w:rsidRPr="002A63BC">
        <w:rPr>
          <w:rStyle w:val="StyleUnderline"/>
          <w:sz w:val="18"/>
          <w:szCs w:val="18"/>
          <w:highlight w:val="darkGray"/>
        </w:rPr>
        <w:t>to gain</w:t>
      </w:r>
      <w:r w:rsidRPr="002A63BC">
        <w:rPr>
          <w:sz w:val="16"/>
          <w:szCs w:val="18"/>
        </w:rPr>
        <w:t xml:space="preserve"> voluntary </w:t>
      </w:r>
      <w:r w:rsidRPr="002A63BC">
        <w:rPr>
          <w:rStyle w:val="StyleUnderline"/>
          <w:sz w:val="18"/>
          <w:szCs w:val="18"/>
          <w:highlight w:val="darkGray"/>
        </w:rPr>
        <w:t>concessions</w:t>
      </w:r>
      <w:r w:rsidRPr="002A63BC">
        <w:rPr>
          <w:rStyle w:val="StyleUnderline"/>
          <w:sz w:val="18"/>
          <w:szCs w:val="18"/>
        </w:rPr>
        <w:t xml:space="preserve"> outside of bankruptcy through</w:t>
      </w:r>
      <w:r w:rsidRPr="002A63BC">
        <w:rPr>
          <w:sz w:val="16"/>
          <w:szCs w:val="18"/>
        </w:rPr>
        <w:t xml:space="preserve"> the traditional NLRA-imposed bargaining procedure.302 </w:t>
      </w:r>
      <w:r w:rsidRPr="002A63BC">
        <w:rPr>
          <w:rStyle w:val="StyleUnderline"/>
          <w:sz w:val="18"/>
          <w:szCs w:val="18"/>
          <w:highlight w:val="darkGray"/>
        </w:rPr>
        <w:t>Interim</w:t>
      </w:r>
      <w:r w:rsidRPr="002A63BC">
        <w:rPr>
          <w:sz w:val="16"/>
          <w:szCs w:val="18"/>
        </w:rPr>
        <w:t xml:space="preserve"> [*502] </w:t>
      </w:r>
      <w:r w:rsidRPr="002A63BC">
        <w:rPr>
          <w:rStyle w:val="StyleUnderline"/>
          <w:sz w:val="18"/>
          <w:szCs w:val="18"/>
          <w:highlight w:val="darkGray"/>
        </w:rPr>
        <w:t>mod</w:t>
      </w:r>
      <w:r w:rsidRPr="002A63BC">
        <w:rPr>
          <w:rStyle w:val="StyleUnderline"/>
          <w:sz w:val="18"/>
          <w:szCs w:val="18"/>
        </w:rPr>
        <w:t>ification</w:t>
      </w:r>
      <w:r w:rsidRPr="002A63BC">
        <w:rPr>
          <w:rStyle w:val="StyleUnderline"/>
          <w:sz w:val="18"/>
          <w:szCs w:val="18"/>
          <w:highlight w:val="darkGray"/>
        </w:rPr>
        <w:t>s</w:t>
      </w:r>
      <w:r w:rsidRPr="002A63BC">
        <w:rPr>
          <w:sz w:val="16"/>
          <w:szCs w:val="18"/>
        </w:rPr>
        <w:t xml:space="preserve"> would </w:t>
      </w:r>
      <w:r w:rsidRPr="002A63BC">
        <w:rPr>
          <w:rStyle w:val="StyleUnderline"/>
          <w:sz w:val="18"/>
          <w:szCs w:val="18"/>
          <w:highlight w:val="darkGray"/>
        </w:rPr>
        <w:t>provide</w:t>
      </w:r>
      <w:r w:rsidRPr="002A63BC">
        <w:rPr>
          <w:sz w:val="16"/>
          <w:szCs w:val="18"/>
          <w:highlight w:val="darkGray"/>
        </w:rPr>
        <w:t xml:space="preserve"> </w:t>
      </w:r>
      <w:r w:rsidRPr="002A63BC">
        <w:rPr>
          <w:rStyle w:val="Emphasis"/>
          <w:sz w:val="18"/>
          <w:szCs w:val="18"/>
          <w:highlight w:val="darkGray"/>
        </w:rPr>
        <w:t>immediate</w:t>
      </w:r>
      <w:r w:rsidRPr="002A63BC">
        <w:rPr>
          <w:sz w:val="16"/>
          <w:szCs w:val="18"/>
        </w:rPr>
        <w:t xml:space="preserve">, though temporary, </w:t>
      </w:r>
      <w:r w:rsidRPr="002A63BC">
        <w:rPr>
          <w:rStyle w:val="Emphasis"/>
          <w:sz w:val="18"/>
          <w:szCs w:val="18"/>
          <w:highlight w:val="darkGray"/>
        </w:rPr>
        <w:t>relief</w:t>
      </w:r>
      <w:r w:rsidRPr="002A63BC">
        <w:rPr>
          <w:sz w:val="16"/>
          <w:szCs w:val="18"/>
        </w:rPr>
        <w:t xml:space="preserve"> </w:t>
      </w:r>
      <w:r w:rsidRPr="002A63BC">
        <w:rPr>
          <w:rStyle w:val="StyleUnderline"/>
          <w:sz w:val="18"/>
          <w:szCs w:val="18"/>
        </w:rPr>
        <w:t>to employers and the impetus to</w:t>
      </w:r>
      <w:r w:rsidRPr="002A63BC">
        <w:rPr>
          <w:sz w:val="16"/>
          <w:szCs w:val="18"/>
        </w:rPr>
        <w:t xml:space="preserve"> </w:t>
      </w:r>
      <w:r w:rsidRPr="002A63BC">
        <w:rPr>
          <w:rStyle w:val="Emphasis"/>
          <w:sz w:val="18"/>
          <w:szCs w:val="18"/>
          <w:highlight w:val="darkGray"/>
        </w:rPr>
        <w:t>continue sharing</w:t>
      </w:r>
      <w:r w:rsidRPr="002A63BC">
        <w:rPr>
          <w:rStyle w:val="Emphasis"/>
          <w:sz w:val="18"/>
          <w:szCs w:val="18"/>
        </w:rPr>
        <w:t xml:space="preserve"> info</w:t>
      </w:r>
      <w:r w:rsidRPr="002A63BC">
        <w:rPr>
          <w:sz w:val="16"/>
          <w:szCs w:val="18"/>
        </w:rPr>
        <w:t xml:space="preserve">rmation </w:t>
      </w:r>
      <w:r w:rsidRPr="002A63BC">
        <w:rPr>
          <w:rStyle w:val="StyleUnderline"/>
          <w:sz w:val="18"/>
          <w:szCs w:val="18"/>
          <w:highlight w:val="darkGray"/>
        </w:rPr>
        <w:t>and cultivate</w:t>
      </w:r>
      <w:r w:rsidRPr="002A63BC">
        <w:rPr>
          <w:rStyle w:val="StyleUnderline"/>
          <w:sz w:val="18"/>
          <w:szCs w:val="18"/>
        </w:rPr>
        <w:t xml:space="preserve"> a </w:t>
      </w:r>
      <w:r w:rsidRPr="002A63BC">
        <w:rPr>
          <w:rStyle w:val="StyleUnderline"/>
          <w:sz w:val="18"/>
          <w:szCs w:val="18"/>
          <w:highlight w:val="darkGray"/>
        </w:rPr>
        <w:t>good relations</w:t>
      </w:r>
      <w:r w:rsidRPr="002A63BC">
        <w:rPr>
          <w:rStyle w:val="StyleUnderline"/>
          <w:sz w:val="18"/>
          <w:szCs w:val="18"/>
        </w:rPr>
        <w:t>hip with the union would remain</w:t>
      </w:r>
      <w:r w:rsidRPr="002A63BC">
        <w:rPr>
          <w:sz w:val="16"/>
          <w:szCs w:val="18"/>
        </w:rPr>
        <w:t>. The on-the-market negotiation procedure that Congress intended when drafting the NLRA, and which is the ideal outcome under § 1113, is thus preserved.303</w:t>
      </w:r>
    </w:p>
    <w:p w14:paraId="3A1EE57B" w14:textId="77777777" w:rsidR="008E0E87" w:rsidRPr="006E4D8C" w:rsidRDefault="008E0E87" w:rsidP="008E0E87">
      <w:pPr>
        <w:pStyle w:val="Heading4"/>
      </w:pPr>
      <w:r w:rsidRPr="006E4D8C">
        <w:rPr>
          <w:u w:val="single"/>
        </w:rPr>
        <w:t>Unilateral</w:t>
      </w:r>
      <w:r>
        <w:t xml:space="preserve"> change </w:t>
      </w:r>
      <w:r w:rsidRPr="006E4D8C">
        <w:rPr>
          <w:b w:val="0"/>
          <w:bCs/>
        </w:rPr>
        <w:t>upon expiration</w:t>
      </w:r>
      <w:r>
        <w:t xml:space="preserve"> </w:t>
      </w:r>
      <w:r w:rsidRPr="006E4D8C">
        <w:rPr>
          <w:u w:val="single"/>
        </w:rPr>
        <w:t>constitutes</w:t>
      </w:r>
      <w:r>
        <w:t xml:space="preserve"> a ‘refusal to bargain.’</w:t>
      </w:r>
    </w:p>
    <w:p w14:paraId="4E568164" w14:textId="77777777" w:rsidR="008E0E87" w:rsidRDefault="008E0E87" w:rsidP="008E0E87">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67AEADC5" w14:textId="77777777" w:rsidR="008E0E87" w:rsidRDefault="008E0E87" w:rsidP="008E0E87">
      <w:pPr>
        <w:rPr>
          <w:sz w:val="16"/>
        </w:rPr>
      </w:pPr>
      <w:r w:rsidRPr="00601A8E">
        <w:rPr>
          <w:sz w:val="16"/>
        </w:rPr>
        <w:t xml:space="preserve">If, at any time during the term of a CBA, an "employer modifies the terms of the CBA before its expiration without following the guidelines set forth in the act, it commits an 'unfair labor practice.'"54 </w:t>
      </w:r>
      <w:r w:rsidRPr="00601A8E">
        <w:rPr>
          <w:rStyle w:val="StyleUnderline"/>
        </w:rPr>
        <w:t>Even</w:t>
      </w:r>
      <w:r w:rsidRPr="00601A8E">
        <w:rPr>
          <w:sz w:val="16"/>
        </w:rPr>
        <w:t xml:space="preserve"> </w:t>
      </w:r>
      <w:r w:rsidRPr="00FF7FF7">
        <w:rPr>
          <w:rStyle w:val="Emphasis"/>
          <w:highlight w:val="yellow"/>
        </w:rPr>
        <w:t>after</w:t>
      </w:r>
      <w:r w:rsidRPr="00601A8E">
        <w:rPr>
          <w:sz w:val="16"/>
        </w:rPr>
        <w:t xml:space="preserve"> the </w:t>
      </w:r>
      <w:r w:rsidRPr="00601A8E">
        <w:rPr>
          <w:rStyle w:val="StyleUnderline"/>
        </w:rPr>
        <w:t xml:space="preserve">CBA's </w:t>
      </w:r>
      <w:r w:rsidRPr="00FF7FF7">
        <w:rPr>
          <w:rStyle w:val="StyleUnderline"/>
          <w:highlight w:val="yellow"/>
        </w:rPr>
        <w:t>expiration</w:t>
      </w:r>
      <w:r w:rsidRPr="00601A8E">
        <w:rPr>
          <w:rStyle w:val="StyleUnderline"/>
        </w:rPr>
        <w:t xml:space="preserve">, an </w:t>
      </w:r>
      <w:r w:rsidRPr="00FF7FF7">
        <w:rPr>
          <w:rStyle w:val="StyleUnderline"/>
          <w:highlight w:val="yellow"/>
        </w:rPr>
        <w:t>employer</w:t>
      </w:r>
      <w:r w:rsidRPr="00601A8E">
        <w:rPr>
          <w:rStyle w:val="StyleUnderline"/>
        </w:rPr>
        <w:t xml:space="preserve"> is </w:t>
      </w:r>
      <w:r w:rsidRPr="00FF7FF7">
        <w:rPr>
          <w:rStyle w:val="StyleUnderline"/>
          <w:highlight w:val="yellow"/>
        </w:rPr>
        <w:t>held to</w:t>
      </w:r>
      <w:r w:rsidRPr="00601A8E">
        <w:rPr>
          <w:sz w:val="16"/>
        </w:rPr>
        <w:t xml:space="preserve"> certain </w:t>
      </w:r>
      <w:r w:rsidRPr="00601A8E">
        <w:rPr>
          <w:rStyle w:val="Emphasis"/>
        </w:rPr>
        <w:t xml:space="preserve">continuing </w:t>
      </w:r>
      <w:r w:rsidRPr="00623C99">
        <w:rPr>
          <w:rStyle w:val="Emphasis"/>
          <w:highlight w:val="yellow"/>
        </w:rPr>
        <w:t>obligations</w:t>
      </w:r>
      <w:r w:rsidRPr="00623C99">
        <w:rPr>
          <w:sz w:val="16"/>
          <w:highlight w:val="yellow"/>
        </w:rPr>
        <w:t xml:space="preserve"> </w:t>
      </w:r>
      <w:r w:rsidRPr="00623C99">
        <w:rPr>
          <w:rStyle w:val="StyleUnderline"/>
          <w:highlight w:val="yellow"/>
        </w:rPr>
        <w:t>until</w:t>
      </w:r>
      <w:r w:rsidRPr="00601A8E">
        <w:rPr>
          <w:rStyle w:val="StyleUnderline"/>
        </w:rPr>
        <w:t xml:space="preserve"> a </w:t>
      </w:r>
      <w:r w:rsidRPr="00623C99">
        <w:rPr>
          <w:rStyle w:val="StyleUnderline"/>
          <w:highlight w:val="yellow"/>
        </w:rPr>
        <w:t>new CBA is negotiated</w:t>
      </w:r>
      <w:r w:rsidRPr="00601A8E">
        <w:rPr>
          <w:sz w:val="16"/>
        </w:rPr>
        <w:t xml:space="preserve">.55 </w:t>
      </w:r>
      <w:r w:rsidRPr="00623C99">
        <w:rPr>
          <w:rStyle w:val="StyleUnderline"/>
          <w:highlight w:val="yellow"/>
        </w:rPr>
        <w:t>Violating these</w:t>
      </w:r>
      <w:r w:rsidRPr="00623C99">
        <w:rPr>
          <w:sz w:val="16"/>
          <w:highlight w:val="yellow"/>
        </w:rPr>
        <w:t xml:space="preserve"> </w:t>
      </w:r>
      <w:r w:rsidRPr="00623C99">
        <w:rPr>
          <w:rStyle w:val="Emphasis"/>
          <w:highlight w:val="yellow"/>
        </w:rPr>
        <w:t>"status quo obligations"</w:t>
      </w:r>
      <w:r w:rsidRPr="00623C99">
        <w:rPr>
          <w:sz w:val="16"/>
          <w:highlight w:val="yellow"/>
        </w:rPr>
        <w:t xml:space="preserve"> </w:t>
      </w:r>
      <w:r w:rsidRPr="00623C99">
        <w:rPr>
          <w:rStyle w:val="StyleUnderline"/>
          <w:highlight w:val="yellow"/>
        </w:rPr>
        <w:t>is</w:t>
      </w:r>
      <w:r w:rsidRPr="00623C99">
        <w:rPr>
          <w:sz w:val="16"/>
        </w:rPr>
        <w:t xml:space="preserve"> similarly </w:t>
      </w:r>
      <w:r w:rsidRPr="00623C99">
        <w:rPr>
          <w:rStyle w:val="StyleUnderline"/>
          <w:highlight w:val="yellow"/>
        </w:rPr>
        <w:t>prohibited</w:t>
      </w:r>
      <w:r w:rsidRPr="00623C99">
        <w:rPr>
          <w:rStyle w:val="StyleUnderline"/>
        </w:rPr>
        <w:t xml:space="preserve"> by the NLRA</w:t>
      </w:r>
      <w:r w:rsidRPr="00623C99">
        <w:rPr>
          <w:sz w:val="16"/>
        </w:rPr>
        <w:t>.56 The status quo obligations that survive expiration preserve certain core terms of the CBA, such as wages</w:t>
      </w:r>
      <w:r w:rsidRPr="00601A8E">
        <w:rPr>
          <w:sz w:val="16"/>
        </w:rPr>
        <w:t xml:space="preserve">.57 Post-expiration </w:t>
      </w:r>
      <w:r w:rsidRPr="00601A8E">
        <w:rPr>
          <w:rStyle w:val="StyleUnderline"/>
        </w:rPr>
        <w:t>obligations are</w:t>
      </w:r>
      <w:r w:rsidRPr="00601A8E">
        <w:rPr>
          <w:sz w:val="16"/>
        </w:rPr>
        <w:t xml:space="preserve"> </w:t>
      </w:r>
      <w:r w:rsidRPr="00601A8E">
        <w:rPr>
          <w:rStyle w:val="Emphasis"/>
        </w:rPr>
        <w:t>statutory, rather than contractual</w:t>
      </w:r>
      <w:r w:rsidRPr="00601A8E">
        <w:rPr>
          <w:sz w:val="16"/>
        </w:rPr>
        <w:t xml:space="preserve">, even </w:t>
      </w:r>
      <w:r w:rsidRPr="00601A8E">
        <w:rPr>
          <w:rStyle w:val="StyleUnderline"/>
        </w:rPr>
        <w:t>though their terms are based on the</w:t>
      </w:r>
      <w:r w:rsidRPr="00601A8E">
        <w:rPr>
          <w:sz w:val="16"/>
        </w:rPr>
        <w:t xml:space="preserve"> </w:t>
      </w:r>
      <w:r w:rsidRPr="00601A8E">
        <w:rPr>
          <w:rStyle w:val="Emphasis"/>
        </w:rPr>
        <w:t>expired</w:t>
      </w:r>
      <w:r w:rsidRPr="00601A8E">
        <w:rPr>
          <w:sz w:val="16"/>
        </w:rPr>
        <w:t xml:space="preserve"> </w:t>
      </w:r>
      <w:r w:rsidRPr="00601A8E">
        <w:rPr>
          <w:rStyle w:val="StyleUnderline"/>
        </w:rPr>
        <w:t>contract</w:t>
      </w:r>
      <w:r w:rsidRPr="00601A8E">
        <w:rPr>
          <w:sz w:val="16"/>
        </w:rPr>
        <w:t xml:space="preserve">.58 </w:t>
      </w:r>
      <w:r w:rsidRPr="00601A8E">
        <w:t>***FOOTNOTE BEGINS***</w:t>
      </w:r>
      <w:r w:rsidRPr="00601A8E">
        <w:rPr>
          <w:sz w:val="16"/>
        </w:rPr>
        <w:t xml:space="preserve"> </w:t>
      </w:r>
      <w:r w:rsidRPr="00601A8E">
        <w:rPr>
          <w:i/>
          <w:iCs/>
          <w:sz w:val="16"/>
        </w:rPr>
        <w:t xml:space="preserve">See Finley Hosp. &amp; Serv. Emps. Int'l Union, Loc. </w:t>
      </w:r>
      <w:r w:rsidRPr="00601A8E">
        <w:rPr>
          <w:sz w:val="16"/>
        </w:rPr>
        <w:t xml:space="preserve">199, 362 N.L.R.B. at 917 (stating that while the contractual obligations of an employer cease after expiration, the employer has a statutory obligation to maintain the status quo and may not make unilateral changes to the terms and conditions of employment); </w:t>
      </w:r>
      <w:r w:rsidRPr="00601A8E">
        <w:rPr>
          <w:i/>
          <w:iCs/>
          <w:sz w:val="16"/>
        </w:rPr>
        <w:t>see also</w:t>
      </w:r>
      <w:r w:rsidRPr="00601A8E">
        <w:rPr>
          <w:sz w:val="16"/>
        </w:rPr>
        <w:t xml:space="preserve"> Litton Fin. Printing Div. v. NLRB, 501 U.S. 190, 206 (1991) (referring to the difference between the statutorily-imposed terms of an expired agreement and the contractual </w:t>
      </w:r>
      <w:r w:rsidRPr="006733F6">
        <w:rPr>
          <w:sz w:val="16"/>
        </w:rPr>
        <w:t xml:space="preserve">terms of an unexpired agreement as "elemental). </w:t>
      </w:r>
      <w:r w:rsidRPr="006733F6">
        <w:rPr>
          <w:rStyle w:val="StyleUnderline"/>
        </w:rPr>
        <w:t>Maintaining the</w:t>
      </w:r>
      <w:r w:rsidRPr="006733F6">
        <w:rPr>
          <w:sz w:val="16"/>
        </w:rPr>
        <w:t xml:space="preserve"> </w:t>
      </w:r>
      <w:r w:rsidRPr="006733F6">
        <w:rPr>
          <w:rStyle w:val="Emphasis"/>
        </w:rPr>
        <w:t>"status quo"</w:t>
      </w:r>
      <w:r w:rsidRPr="006733F6">
        <w:rPr>
          <w:sz w:val="16"/>
        </w:rPr>
        <w:t xml:space="preserve"> </w:t>
      </w:r>
      <w:r w:rsidRPr="006733F6">
        <w:rPr>
          <w:rStyle w:val="StyleUnderline"/>
        </w:rPr>
        <w:t>refers to the requirement</w:t>
      </w:r>
      <w:r w:rsidRPr="006733F6">
        <w:rPr>
          <w:sz w:val="16"/>
        </w:rPr>
        <w:t xml:space="preserve"> that </w:t>
      </w:r>
      <w:r w:rsidRPr="006733F6">
        <w:rPr>
          <w:rStyle w:val="StyleUnderline"/>
        </w:rPr>
        <w:t>both unions and employers</w:t>
      </w:r>
      <w:r w:rsidRPr="006733F6">
        <w:rPr>
          <w:sz w:val="16"/>
        </w:rPr>
        <w:t xml:space="preserve"> to </w:t>
      </w:r>
      <w:r w:rsidRPr="006733F6">
        <w:rPr>
          <w:rStyle w:val="StyleUnderline"/>
        </w:rPr>
        <w:t>adhere to</w:t>
      </w:r>
      <w:r w:rsidRPr="006733F6">
        <w:rPr>
          <w:sz w:val="16"/>
        </w:rPr>
        <w:t xml:space="preserve"> certain </w:t>
      </w:r>
      <w:r w:rsidRPr="006733F6">
        <w:rPr>
          <w:rStyle w:val="Emphasis"/>
        </w:rPr>
        <w:t>longstanding practices</w:t>
      </w:r>
      <w:r w:rsidRPr="006733F6">
        <w:rPr>
          <w:sz w:val="16"/>
        </w:rPr>
        <w:t xml:space="preserve"> </w:t>
      </w:r>
      <w:r w:rsidRPr="006733F6">
        <w:rPr>
          <w:rStyle w:val="StyleUnderline"/>
        </w:rPr>
        <w:t>while negotiating a new agreement</w:t>
      </w:r>
      <w:r w:rsidRPr="006733F6">
        <w:rPr>
          <w:sz w:val="16"/>
        </w:rPr>
        <w:t xml:space="preserve">. 1 LAB. &amp; EMP. L. </w:t>
      </w:r>
      <w:r w:rsidRPr="006733F6">
        <w:rPr>
          <w:i/>
          <w:iCs/>
          <w:sz w:val="16"/>
        </w:rPr>
        <w:t>supra</w:t>
      </w:r>
      <w:r w:rsidRPr="006733F6">
        <w:rPr>
          <w:sz w:val="16"/>
        </w:rPr>
        <w:t xml:space="preserve"> note 52, at § 12.02. This </w:t>
      </w:r>
      <w:r w:rsidRPr="006733F6">
        <w:rPr>
          <w:rStyle w:val="StyleUnderline"/>
        </w:rPr>
        <w:t>requirement</w:t>
      </w:r>
      <w:r w:rsidRPr="006733F6">
        <w:rPr>
          <w:sz w:val="16"/>
        </w:rPr>
        <w:t xml:space="preserve"> </w:t>
      </w:r>
      <w:r w:rsidRPr="006733F6">
        <w:rPr>
          <w:rStyle w:val="Emphasis"/>
        </w:rPr>
        <w:t>not only benefits employees</w:t>
      </w:r>
      <w:r w:rsidRPr="006733F6">
        <w:rPr>
          <w:sz w:val="16"/>
        </w:rPr>
        <w:t xml:space="preserve"> </w:t>
      </w:r>
      <w:r w:rsidRPr="006733F6">
        <w:rPr>
          <w:sz w:val="16"/>
          <w:szCs w:val="16"/>
        </w:rPr>
        <w:t>by ensuring continuation of core working conditions and wages,</w:t>
      </w:r>
      <w:r w:rsidRPr="006733F6">
        <w:rPr>
          <w:rStyle w:val="StyleUnderline"/>
        </w:rPr>
        <w:t xml:space="preserve"> but also allows the employer to make</w:t>
      </w:r>
      <w:r w:rsidRPr="006733F6">
        <w:rPr>
          <w:sz w:val="16"/>
        </w:rPr>
        <w:t xml:space="preserve"> </w:t>
      </w:r>
      <w:r w:rsidRPr="006733F6">
        <w:rPr>
          <w:rStyle w:val="Emphasis"/>
        </w:rPr>
        <w:t>routine changes</w:t>
      </w:r>
      <w:r w:rsidRPr="006733F6">
        <w:rPr>
          <w:sz w:val="16"/>
        </w:rPr>
        <w:t xml:space="preserve"> </w:t>
      </w:r>
      <w:r w:rsidRPr="006733F6">
        <w:rPr>
          <w:rStyle w:val="StyleUnderline"/>
        </w:rPr>
        <w:t>that are consistent with longstanding practice</w:t>
      </w:r>
      <w:r w:rsidRPr="006733F6">
        <w:rPr>
          <w:sz w:val="16"/>
        </w:rPr>
        <w:t xml:space="preserve">. </w:t>
      </w:r>
      <w:r w:rsidRPr="006733F6">
        <w:rPr>
          <w:i/>
          <w:iCs/>
          <w:sz w:val="16"/>
        </w:rPr>
        <w:t>Id</w:t>
      </w:r>
      <w:r w:rsidRPr="006733F6">
        <w:rPr>
          <w:sz w:val="16"/>
        </w:rPr>
        <w:t xml:space="preserve">. </w:t>
      </w:r>
      <w:r w:rsidRPr="006733F6">
        <w:t>***FO</w:t>
      </w:r>
      <w:r w:rsidRPr="00601A8E">
        <w:t>OTNOTE ENDS***</w:t>
      </w:r>
      <w:r w:rsidRPr="00601A8E">
        <w:rPr>
          <w:sz w:val="16"/>
        </w:rPr>
        <w:t xml:space="preserve"> </w:t>
      </w:r>
      <w:r w:rsidRPr="00601A8E">
        <w:rPr>
          <w:rStyle w:val="StyleUnderline"/>
        </w:rPr>
        <w:t>A</w:t>
      </w:r>
      <w:r w:rsidRPr="00601A8E">
        <w:rPr>
          <w:sz w:val="16"/>
        </w:rPr>
        <w:t xml:space="preserve"> </w:t>
      </w:r>
      <w:r w:rsidRPr="00FF7FF7">
        <w:rPr>
          <w:rStyle w:val="Emphasis"/>
          <w:highlight w:val="yellow"/>
        </w:rPr>
        <w:t>unilateral change</w:t>
      </w:r>
      <w:r w:rsidRPr="00601A8E">
        <w:rPr>
          <w:sz w:val="16"/>
        </w:rPr>
        <w:t xml:space="preserve"> [*45</w:t>
      </w:r>
      <w:r w:rsidRPr="00202F9D">
        <w:rPr>
          <w:sz w:val="16"/>
        </w:rPr>
        <w:t xml:space="preserve">9] </w:t>
      </w:r>
      <w:r w:rsidRPr="00202F9D">
        <w:rPr>
          <w:rStyle w:val="StyleUnderline"/>
        </w:rPr>
        <w:t>in employment</w:t>
      </w:r>
      <w:r w:rsidRPr="00601A8E">
        <w:rPr>
          <w:rStyle w:val="StyleUnderline"/>
        </w:rPr>
        <w:t xml:space="preserve"> conditions </w:t>
      </w:r>
      <w:r w:rsidRPr="00623C99">
        <w:rPr>
          <w:rStyle w:val="StyleUnderline"/>
          <w:highlight w:val="yellow"/>
        </w:rPr>
        <w:t>after expiration is</w:t>
      </w:r>
      <w:r w:rsidRPr="0009649A">
        <w:rPr>
          <w:sz w:val="16"/>
        </w:rPr>
        <w:t xml:space="preserve"> </w:t>
      </w:r>
      <w:r w:rsidRPr="0009649A">
        <w:rPr>
          <w:rStyle w:val="Emphasis"/>
          <w:i/>
        </w:rPr>
        <w:t>statutorily</w:t>
      </w:r>
      <w:r w:rsidRPr="0009649A">
        <w:rPr>
          <w:rStyle w:val="Emphasis"/>
        </w:rPr>
        <w:t xml:space="preserve"> </w:t>
      </w:r>
      <w:r w:rsidRPr="00623C99">
        <w:rPr>
          <w:rStyle w:val="Emphasis"/>
          <w:highlight w:val="yellow"/>
        </w:rPr>
        <w:t>prohibited</w:t>
      </w:r>
      <w:r w:rsidRPr="006733F6">
        <w:rPr>
          <w:sz w:val="16"/>
        </w:rPr>
        <w:t xml:space="preserve"> </w:t>
      </w:r>
      <w:r w:rsidRPr="006733F6">
        <w:rPr>
          <w:rStyle w:val="StyleUnderline"/>
        </w:rPr>
        <w:t xml:space="preserve">because </w:t>
      </w:r>
      <w:r w:rsidRPr="00623C99">
        <w:rPr>
          <w:rStyle w:val="StyleUnderline"/>
          <w:highlight w:val="yellow"/>
        </w:rPr>
        <w:t xml:space="preserve">it amounts </w:t>
      </w:r>
      <w:r w:rsidRPr="00FF7FF7">
        <w:rPr>
          <w:rStyle w:val="StyleUnderline"/>
          <w:highlight w:val="yellow"/>
        </w:rPr>
        <w:t>to a</w:t>
      </w:r>
      <w:r w:rsidRPr="00FF7FF7">
        <w:rPr>
          <w:sz w:val="16"/>
          <w:highlight w:val="yellow"/>
        </w:rPr>
        <w:t xml:space="preserve"> </w:t>
      </w:r>
      <w:r w:rsidRPr="00FF7FF7">
        <w:rPr>
          <w:rStyle w:val="Emphasis"/>
          <w:sz w:val="24"/>
          <w:szCs w:val="24"/>
          <w:highlight w:val="yellow"/>
        </w:rPr>
        <w:t xml:space="preserve">refusal to </w:t>
      </w:r>
      <w:r w:rsidRPr="005D3018">
        <w:rPr>
          <w:rStyle w:val="Emphasis"/>
          <w:sz w:val="24"/>
          <w:szCs w:val="24"/>
          <w:highlight w:val="yellow"/>
        </w:rPr>
        <w:t>bargain</w:t>
      </w:r>
      <w:r w:rsidRPr="005D3018">
        <w:rPr>
          <w:sz w:val="16"/>
          <w:highlight w:val="yellow"/>
        </w:rPr>
        <w:t xml:space="preserve"> </w:t>
      </w:r>
      <w:r w:rsidRPr="005D3018">
        <w:rPr>
          <w:rStyle w:val="StyleUnderline"/>
          <w:highlight w:val="yellow"/>
        </w:rPr>
        <w:t>and constitutes an</w:t>
      </w:r>
      <w:r w:rsidRPr="005D3018">
        <w:rPr>
          <w:highlight w:val="yellow"/>
        </w:rPr>
        <w:t xml:space="preserve"> </w:t>
      </w:r>
      <w:r w:rsidRPr="005D3018">
        <w:rPr>
          <w:rStyle w:val="Emphasis"/>
          <w:highlight w:val="yellow"/>
        </w:rPr>
        <w:t>unfair labor practice</w:t>
      </w:r>
      <w:r w:rsidRPr="00601A8E">
        <w:rPr>
          <w:sz w:val="16"/>
        </w:rPr>
        <w:t xml:space="preserve">.59 This </w:t>
      </w:r>
      <w:r w:rsidRPr="00601A8E">
        <w:rPr>
          <w:rStyle w:val="StyleUnderline"/>
        </w:rPr>
        <w:t>requirement serves to</w:t>
      </w:r>
      <w:r w:rsidRPr="00601A8E">
        <w:rPr>
          <w:sz w:val="16"/>
        </w:rPr>
        <w:t xml:space="preserve"> </w:t>
      </w:r>
      <w:r w:rsidRPr="00601A8E">
        <w:rPr>
          <w:rStyle w:val="Emphasis"/>
        </w:rPr>
        <w:t>maintain labor peace</w:t>
      </w:r>
      <w:r w:rsidRPr="00601A8E">
        <w:rPr>
          <w:sz w:val="16"/>
        </w:rPr>
        <w:t xml:space="preserve"> </w:t>
      </w:r>
      <w:r w:rsidRPr="00601A8E">
        <w:rPr>
          <w:rStyle w:val="StyleUnderline"/>
        </w:rPr>
        <w:t>even after a CBA's expiration, and</w:t>
      </w:r>
      <w:r w:rsidRPr="00601A8E">
        <w:rPr>
          <w:sz w:val="16"/>
        </w:rPr>
        <w:t xml:space="preserve"> to </w:t>
      </w:r>
      <w:r w:rsidRPr="00601A8E">
        <w:rPr>
          <w:rStyle w:val="Emphasis"/>
        </w:rPr>
        <w:t>prohibit</w:t>
      </w:r>
      <w:r w:rsidRPr="00601A8E">
        <w:rPr>
          <w:sz w:val="16"/>
        </w:rPr>
        <w:t xml:space="preserve"> </w:t>
      </w:r>
      <w:r w:rsidRPr="00601A8E">
        <w:rPr>
          <w:rStyle w:val="StyleUnderline"/>
        </w:rPr>
        <w:t>the employer from allowing the CBA to lapse in an effort to avoid negotiation</w:t>
      </w:r>
      <w:r w:rsidRPr="00601A8E">
        <w:rPr>
          <w:sz w:val="16"/>
        </w:rPr>
        <w:t>. Hence, to implement a new CBA, the parties must re-negotiate under the same process described above.</w:t>
      </w:r>
    </w:p>
    <w:p w14:paraId="334D539B" w14:textId="77777777" w:rsidR="008E0E87" w:rsidRDefault="008E0E87" w:rsidP="008E0E87">
      <w:pPr>
        <w:pStyle w:val="Heading4"/>
      </w:pPr>
      <w:r>
        <w:t xml:space="preserve">Which </w:t>
      </w:r>
      <w:r w:rsidRPr="0020520A">
        <w:rPr>
          <w:u w:val="single"/>
        </w:rPr>
        <w:t>directly implicates</w:t>
      </w:r>
      <w:r>
        <w:t xml:space="preserve"> the ‘strength’ of CBRs.</w:t>
      </w:r>
    </w:p>
    <w:p w14:paraId="388D3082" w14:textId="77777777" w:rsidR="008E0E87" w:rsidRDefault="008E0E87" w:rsidP="008E0E87">
      <w:r>
        <w:t xml:space="preserve">Gerald </w:t>
      </w:r>
      <w:r w:rsidRPr="001E71F6">
        <w:rPr>
          <w:rStyle w:val="Style13ptBold"/>
        </w:rPr>
        <w:t>Heaney 78</w:t>
      </w:r>
      <w:r>
        <w:t>, JD, Judge, United States Court of Appeals for the Eighth Circuit, Metromedia, Inc., KMBC-TV, Petitioner, v. National Labor Relations Board, Respondent, Local Union 1259, International Brotherhood of Electrical Workers, AFL-CIO, Intervenor-Petitioner. International Photographers of the Motion Picture Industry, Local 666, IATSE(AFL-CIO), Petitioner, v. National Labor Relations Board, Respondent, United States Court of Appeals, Eighth Circuit, 11/24/1978, Westlaw.</w:t>
      </w:r>
    </w:p>
    <w:p w14:paraId="1B8AC4D8" w14:textId="77777777" w:rsidR="008E0E87" w:rsidRDefault="008E0E87" w:rsidP="008E0E87">
      <w:pPr>
        <w:rPr>
          <w:sz w:val="16"/>
        </w:rPr>
      </w:pPr>
      <w:r w:rsidRPr="00FA5EE8">
        <w:rPr>
          <w:sz w:val="16"/>
        </w:rPr>
        <w:t xml:space="preserve">Section 8(a)(1) provides that it is an unfair labor practice for an employer “to interfere with, restrain, or coerce employees in the exercise of the rights guaranteed in section 7.” Among the </w:t>
      </w:r>
      <w:r w:rsidRPr="00FA5EE8">
        <w:rPr>
          <w:rStyle w:val="StyleUnderline"/>
        </w:rPr>
        <w:t>rights</w:t>
      </w:r>
      <w:r w:rsidRPr="00FA5EE8">
        <w:rPr>
          <w:sz w:val="16"/>
        </w:rPr>
        <w:t xml:space="preserve"> </w:t>
      </w:r>
      <w:r w:rsidRPr="00FA5EE8">
        <w:rPr>
          <w:rStyle w:val="Emphasis"/>
        </w:rPr>
        <w:t>guaranteed</w:t>
      </w:r>
      <w:r w:rsidRPr="00FA5EE8">
        <w:rPr>
          <w:sz w:val="16"/>
        </w:rPr>
        <w:t xml:space="preserve"> </w:t>
      </w:r>
      <w:r w:rsidRPr="00FA5EE8">
        <w:rPr>
          <w:rStyle w:val="StyleUnderline"/>
        </w:rPr>
        <w:t>employees</w:t>
      </w:r>
      <w:r w:rsidRPr="00FA5EE8">
        <w:rPr>
          <w:sz w:val="16"/>
        </w:rPr>
        <w:t xml:space="preserve"> in s 7 </w:t>
      </w:r>
      <w:r w:rsidRPr="00FA5EE8">
        <w:rPr>
          <w:rStyle w:val="StyleUnderline"/>
        </w:rPr>
        <w:t>are the</w:t>
      </w:r>
      <w:r w:rsidRPr="00FA5EE8">
        <w:rPr>
          <w:sz w:val="16"/>
        </w:rPr>
        <w:t xml:space="preserve"> </w:t>
      </w:r>
      <w:r w:rsidRPr="00FA5EE8">
        <w:rPr>
          <w:rStyle w:val="Emphasis"/>
        </w:rPr>
        <w:t>right</w:t>
      </w:r>
      <w:r w:rsidRPr="00FA5EE8">
        <w:rPr>
          <w:sz w:val="16"/>
        </w:rPr>
        <w:t xml:space="preserve">s to form and join labor organizations and </w:t>
      </w:r>
      <w:r w:rsidRPr="00FA5EE8">
        <w:rPr>
          <w:rStyle w:val="Emphasis"/>
        </w:rPr>
        <w:t>to bargain collectively</w:t>
      </w:r>
      <w:r w:rsidRPr="00FA5EE8">
        <w:rPr>
          <w:sz w:val="16"/>
        </w:rPr>
        <w:t xml:space="preserve"> </w:t>
      </w:r>
      <w:r w:rsidRPr="00FA5EE8">
        <w:rPr>
          <w:rStyle w:val="StyleUnderline"/>
        </w:rPr>
        <w:t>through representatives of their own choosing</w:t>
      </w:r>
      <w:r w:rsidRPr="00FA5EE8">
        <w:rPr>
          <w:sz w:val="16"/>
        </w:rPr>
        <w:t xml:space="preserve">. Thus, </w:t>
      </w:r>
      <w:r w:rsidRPr="00FA5EE8">
        <w:rPr>
          <w:rStyle w:val="StyleUnderline"/>
        </w:rPr>
        <w:t xml:space="preserve">the </w:t>
      </w:r>
      <w:r w:rsidRPr="00D87D07">
        <w:rPr>
          <w:rStyle w:val="StyleUnderline"/>
          <w:highlight w:val="yellow"/>
        </w:rPr>
        <w:t>company's</w:t>
      </w:r>
      <w:r w:rsidRPr="00D87D07">
        <w:rPr>
          <w:sz w:val="16"/>
          <w:highlight w:val="yellow"/>
        </w:rPr>
        <w:t xml:space="preserve"> </w:t>
      </w:r>
      <w:r w:rsidRPr="00D87D07">
        <w:rPr>
          <w:rStyle w:val="Emphasis"/>
          <w:highlight w:val="yellow"/>
        </w:rPr>
        <w:t>refusal to bargain</w:t>
      </w:r>
      <w:r w:rsidRPr="00FA5EE8">
        <w:rPr>
          <w:sz w:val="16"/>
        </w:rPr>
        <w:t xml:space="preserve"> with the representative of its employees </w:t>
      </w:r>
      <w:r w:rsidRPr="00D87D07">
        <w:rPr>
          <w:rStyle w:val="Emphasis"/>
          <w:highlight w:val="yellow"/>
        </w:rPr>
        <w:t>in violation</w:t>
      </w:r>
      <w:r w:rsidRPr="00FA5EE8">
        <w:rPr>
          <w:sz w:val="16"/>
        </w:rPr>
        <w:t xml:space="preserve"> of s 8(a)(5) derivatively </w:t>
      </w:r>
      <w:r w:rsidRPr="00FA5EE8">
        <w:rPr>
          <w:rStyle w:val="StyleUnderline"/>
        </w:rPr>
        <w:t xml:space="preserve">violated s 8(a)(1) </w:t>
      </w:r>
      <w:r w:rsidRPr="00D87D07">
        <w:rPr>
          <w:rStyle w:val="StyleUnderline"/>
          <w:highlight w:val="yellow"/>
        </w:rPr>
        <w:t>by</w:t>
      </w:r>
      <w:r w:rsidRPr="00D87D07">
        <w:rPr>
          <w:sz w:val="16"/>
          <w:highlight w:val="yellow"/>
        </w:rPr>
        <w:t xml:space="preserve"> </w:t>
      </w:r>
      <w:r w:rsidRPr="00D87D07">
        <w:rPr>
          <w:rStyle w:val="Emphasis"/>
          <w:sz w:val="24"/>
          <w:szCs w:val="24"/>
          <w:highlight w:val="yellow"/>
        </w:rPr>
        <w:t>interfering with</w:t>
      </w:r>
      <w:r w:rsidRPr="00FA5EE8">
        <w:rPr>
          <w:sz w:val="16"/>
        </w:rPr>
        <w:t xml:space="preserve"> the </w:t>
      </w:r>
      <w:r w:rsidRPr="00D87D07">
        <w:rPr>
          <w:rStyle w:val="Emphasis"/>
          <w:sz w:val="24"/>
          <w:szCs w:val="24"/>
          <w:highlight w:val="yellow"/>
        </w:rPr>
        <w:t>c</w:t>
      </w:r>
      <w:r w:rsidRPr="00FA5EE8">
        <w:rPr>
          <w:rStyle w:val="Emphasis"/>
          <w:sz w:val="24"/>
          <w:szCs w:val="24"/>
        </w:rPr>
        <w:t xml:space="preserve">ollective </w:t>
      </w:r>
      <w:r w:rsidRPr="00D87D07">
        <w:rPr>
          <w:rStyle w:val="Emphasis"/>
          <w:sz w:val="24"/>
          <w:szCs w:val="24"/>
          <w:highlight w:val="yellow"/>
        </w:rPr>
        <w:t>b</w:t>
      </w:r>
      <w:r w:rsidRPr="00FA5EE8">
        <w:rPr>
          <w:rStyle w:val="Emphasis"/>
          <w:sz w:val="24"/>
          <w:szCs w:val="24"/>
        </w:rPr>
        <w:t xml:space="preserve">argaining </w:t>
      </w:r>
      <w:r w:rsidRPr="00D87D07">
        <w:rPr>
          <w:rStyle w:val="Emphasis"/>
          <w:sz w:val="24"/>
          <w:szCs w:val="24"/>
          <w:highlight w:val="yellow"/>
        </w:rPr>
        <w:t>r</w:t>
      </w:r>
      <w:r w:rsidRPr="00FA5EE8">
        <w:rPr>
          <w:rStyle w:val="Emphasis"/>
          <w:sz w:val="24"/>
          <w:szCs w:val="24"/>
        </w:rPr>
        <w:t>ight</w:t>
      </w:r>
      <w:r w:rsidRPr="00D87D07">
        <w:rPr>
          <w:rStyle w:val="Emphasis"/>
          <w:sz w:val="24"/>
          <w:szCs w:val="24"/>
          <w:highlight w:val="yellow"/>
        </w:rPr>
        <w:t>s</w:t>
      </w:r>
      <w:r w:rsidRPr="00D87D07">
        <w:rPr>
          <w:sz w:val="16"/>
          <w:highlight w:val="yellow"/>
        </w:rPr>
        <w:t xml:space="preserve"> </w:t>
      </w:r>
      <w:r w:rsidRPr="00D87D07">
        <w:rPr>
          <w:rStyle w:val="StyleUnderline"/>
          <w:highlight w:val="yellow"/>
        </w:rPr>
        <w:t>of</w:t>
      </w:r>
      <w:r w:rsidRPr="00FA5EE8">
        <w:rPr>
          <w:rStyle w:val="StyleUnderline"/>
        </w:rPr>
        <w:t xml:space="preserve"> the </w:t>
      </w:r>
      <w:r w:rsidRPr="00D87D07">
        <w:rPr>
          <w:rStyle w:val="StyleUnderline"/>
          <w:highlight w:val="yellow"/>
        </w:rPr>
        <w:t>employees</w:t>
      </w:r>
      <w:r w:rsidRPr="00FA5EE8">
        <w:rPr>
          <w:sz w:val="16"/>
        </w:rPr>
        <w:t>.</w:t>
      </w:r>
    </w:p>
    <w:p w14:paraId="2EEAF8F8" w14:textId="77777777" w:rsidR="008E0E87" w:rsidRDefault="008E0E87" w:rsidP="008E0E87">
      <w:pPr>
        <w:pStyle w:val="Heading4"/>
      </w:pPr>
      <w:r>
        <w:t xml:space="preserve">Counter-interp---‘CBR’ is the right to </w:t>
      </w:r>
      <w:r w:rsidRPr="000C6729">
        <w:rPr>
          <w:u w:val="single"/>
        </w:rPr>
        <w:t>negotiate and enforce</w:t>
      </w:r>
      <w:r>
        <w:t xml:space="preserve"> a CBA.</w:t>
      </w:r>
    </w:p>
    <w:p w14:paraId="075E2035" w14:textId="77777777" w:rsidR="008E0E87" w:rsidRPr="004772CD" w:rsidRDefault="008E0E87" w:rsidP="008E0E87">
      <w:r>
        <w:t>David B.</w:t>
      </w:r>
      <w:r w:rsidRPr="001476A4">
        <w:rPr>
          <w:rStyle w:val="Style13ptBold"/>
        </w:rPr>
        <w:t xml:space="preserve"> </w:t>
      </w:r>
      <w:r w:rsidRPr="004772CD">
        <w:rPr>
          <w:rStyle w:val="Style13ptBold"/>
        </w:rPr>
        <w:t>Sentelle</w:t>
      </w:r>
      <w:r>
        <w:rPr>
          <w:rStyle w:val="Style13ptBold"/>
        </w:rPr>
        <w:t xml:space="preserve"> 13</w:t>
      </w:r>
      <w:r>
        <w:t>, Senior Circuit Judge, U.S. Court of Appeals for the District of Columbia Circuit, Karen LeCraft Henderson, Circuit Judge, U.S. Court of Appeals for the District of Columbia Circuit, and Thomas B. Griffith, Circuit Judge, U.S. Court of Appeals for the District of Columbia Circuit, March 8, 2013, “AFGE, AFL</w:t>
      </w:r>
      <w:r>
        <w:rPr>
          <w:rFonts w:ascii="Cambria Math" w:hAnsi="Cambria Math" w:cs="Cambria Math"/>
        </w:rPr>
        <w:t>‑</w:t>
      </w:r>
      <w:r>
        <w:t>CIO, Local 3669 v. Shinseki,”</w:t>
      </w:r>
      <w:r w:rsidRPr="001476A4">
        <w:t xml:space="preserve"> </w:t>
      </w:r>
      <w:r>
        <w:t>U.S. Court of Appeals for the District of Columbia Circuit, No. 11</w:t>
      </w:r>
      <w:r>
        <w:rPr>
          <w:rFonts w:ascii="Cambria Math" w:hAnsi="Cambria Math" w:cs="Cambria Math"/>
        </w:rPr>
        <w:t>‑</w:t>
      </w:r>
      <w:r>
        <w:t>5359, 709 F.3d 29</w:t>
      </w:r>
    </w:p>
    <w:p w14:paraId="41064A20" w14:textId="77777777" w:rsidR="008E0E87" w:rsidRPr="000C6729" w:rsidRDefault="008E0E87" w:rsidP="008E0E87">
      <w:pPr>
        <w:rPr>
          <w:sz w:val="16"/>
        </w:rPr>
      </w:pPr>
      <w:r w:rsidRPr="001476A4">
        <w:rPr>
          <w:rStyle w:val="StyleUnderline"/>
        </w:rPr>
        <w:t>We</w:t>
      </w:r>
      <w:r w:rsidRPr="001476A4">
        <w:rPr>
          <w:sz w:val="16"/>
          <w:szCs w:val="16"/>
        </w:rPr>
        <w:t xml:space="preserve"> have </w:t>
      </w:r>
      <w:r w:rsidRPr="001476A4">
        <w:rPr>
          <w:rStyle w:val="Emphasis"/>
        </w:rPr>
        <w:t>consistently distinguish</w:t>
      </w:r>
      <w:r w:rsidRPr="001476A4">
        <w:rPr>
          <w:sz w:val="16"/>
          <w:szCs w:val="16"/>
        </w:rPr>
        <w:t xml:space="preserve">ed </w:t>
      </w:r>
      <w:r w:rsidRPr="001476A4">
        <w:rPr>
          <w:rStyle w:val="StyleUnderline"/>
        </w:rPr>
        <w:t xml:space="preserve">between the </w:t>
      </w:r>
      <w:r w:rsidRPr="001476A4">
        <w:rPr>
          <w:rStyle w:val="Emphasis"/>
        </w:rPr>
        <w:t>limited c</w:t>
      </w:r>
      <w:r w:rsidRPr="001476A4">
        <w:rPr>
          <w:rStyle w:val="StyleUnderline"/>
        </w:rPr>
        <w:t xml:space="preserve">ollective </w:t>
      </w:r>
      <w:r w:rsidRPr="001476A4">
        <w:rPr>
          <w:rStyle w:val="Emphasis"/>
        </w:rPr>
        <w:t>b</w:t>
      </w:r>
      <w:r w:rsidRPr="001476A4">
        <w:rPr>
          <w:rStyle w:val="StyleUnderline"/>
        </w:rPr>
        <w:t xml:space="preserve">argaining </w:t>
      </w:r>
      <w:r w:rsidRPr="001476A4">
        <w:rPr>
          <w:rStyle w:val="Emphasis"/>
        </w:rPr>
        <w:t>r</w:t>
      </w:r>
      <w:r w:rsidRPr="001476A4">
        <w:rPr>
          <w:rStyle w:val="StyleUnderline"/>
        </w:rPr>
        <w:t>ight</w:t>
      </w:r>
      <w:r w:rsidRPr="001476A4">
        <w:rPr>
          <w:sz w:val="16"/>
        </w:rPr>
        <w:t xml:space="preserve"> provided by § 7422 </w:t>
      </w:r>
      <w:r w:rsidRPr="001476A4">
        <w:rPr>
          <w:rStyle w:val="StyleUnderline"/>
        </w:rPr>
        <w:t xml:space="preserve">and </w:t>
      </w:r>
      <w:r w:rsidRPr="001476A4">
        <w:rPr>
          <w:rStyle w:val="Emphasis"/>
        </w:rPr>
        <w:t>labor rights</w:t>
      </w:r>
      <w:r w:rsidRPr="001476A4">
        <w:rPr>
          <w:rStyle w:val="StyleUnderline"/>
        </w:rPr>
        <w:t xml:space="preserve"> more </w:t>
      </w:r>
      <w:r w:rsidRPr="001476A4">
        <w:rPr>
          <w:rStyle w:val="Emphasis"/>
        </w:rPr>
        <w:t>broadly</w:t>
      </w:r>
      <w:r w:rsidRPr="001476A4">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476A4">
        <w:rPr>
          <w:rStyle w:val="StyleUnderline"/>
        </w:rPr>
        <w:t xml:space="preserve">in </w:t>
      </w:r>
      <w:r w:rsidRPr="001476A4">
        <w:rPr>
          <w:rStyle w:val="Emphasis"/>
        </w:rPr>
        <w:t>U</w:t>
      </w:r>
      <w:r w:rsidRPr="001476A4">
        <w:rPr>
          <w:sz w:val="16"/>
        </w:rPr>
        <w:t xml:space="preserve">nited </w:t>
      </w:r>
      <w:r w:rsidRPr="001476A4">
        <w:rPr>
          <w:rStyle w:val="Emphasis"/>
        </w:rPr>
        <w:t>S</w:t>
      </w:r>
      <w:r w:rsidRPr="001476A4">
        <w:rPr>
          <w:sz w:val="16"/>
        </w:rPr>
        <w:t xml:space="preserve">tates </w:t>
      </w:r>
      <w:r w:rsidRPr="001476A4">
        <w:rPr>
          <w:rStyle w:val="Emphasis"/>
        </w:rPr>
        <w:t>D</w:t>
      </w:r>
      <w:r w:rsidRPr="001476A4">
        <w:rPr>
          <w:rStyle w:val="StyleUnderline"/>
        </w:rPr>
        <w:t xml:space="preserve">epartment of </w:t>
      </w:r>
      <w:r w:rsidRPr="001476A4">
        <w:rPr>
          <w:rStyle w:val="Emphasis"/>
        </w:rPr>
        <w:t>V</w:t>
      </w:r>
      <w:r w:rsidRPr="001476A4">
        <w:rPr>
          <w:rStyle w:val="StyleUnderline"/>
        </w:rPr>
        <w:t xml:space="preserve">eterans </w:t>
      </w:r>
      <w:r w:rsidRPr="001476A4">
        <w:rPr>
          <w:rStyle w:val="Emphasis"/>
        </w:rPr>
        <w:t>A</w:t>
      </w:r>
      <w:r w:rsidRPr="001476A4">
        <w:rPr>
          <w:rStyle w:val="StyleUnderline"/>
        </w:rPr>
        <w:t>ffairs</w:t>
      </w:r>
      <w:r w:rsidRPr="001476A4">
        <w:rPr>
          <w:sz w:val="16"/>
        </w:rPr>
        <w:t xml:space="preserve">, Washington, D.C. </w:t>
      </w:r>
      <w:r w:rsidRPr="001476A4">
        <w:rPr>
          <w:rStyle w:val="StyleUnderline"/>
        </w:rPr>
        <w:t xml:space="preserve">v. </w:t>
      </w:r>
      <w:r w:rsidRPr="001476A4">
        <w:rPr>
          <w:rStyle w:val="Emphasis"/>
        </w:rPr>
        <w:t>FLRA</w:t>
      </w:r>
      <w:r w:rsidRPr="001476A4">
        <w:rPr>
          <w:rStyle w:val="StyleUnderline"/>
        </w:rPr>
        <w:t xml:space="preserve">, we </w:t>
      </w:r>
      <w:r w:rsidRPr="001476A4">
        <w:rPr>
          <w:rStyle w:val="Emphasis"/>
          <w:highlight w:val="yellow"/>
        </w:rPr>
        <w:t>differentiated</w:t>
      </w:r>
      <w:r w:rsidRPr="001476A4">
        <w:rPr>
          <w:rStyle w:val="StyleUnderline"/>
        </w:rPr>
        <w:t xml:space="preserve"> the</w:t>
      </w:r>
      <w:r w:rsidRPr="00474A4F">
        <w:rPr>
          <w:sz w:val="16"/>
        </w:rPr>
        <w:t xml:space="preserve"> "</w:t>
      </w:r>
      <w:r w:rsidRPr="00063F6D">
        <w:rPr>
          <w:rStyle w:val="StyleUnderline"/>
          <w:highlight w:val="yellow"/>
        </w:rPr>
        <w:t xml:space="preserve">right to </w:t>
      </w:r>
      <w:r w:rsidRPr="00063F6D">
        <w:rPr>
          <w:rStyle w:val="Emphasis"/>
          <w:highlight w:val="yellow"/>
        </w:rPr>
        <w:t>negotiate c</w:t>
      </w:r>
      <w:r w:rsidRPr="00DC6F6A">
        <w:rPr>
          <w:rStyle w:val="StyleUnderline"/>
        </w:rPr>
        <w:t>ollective</w:t>
      </w:r>
      <w:r w:rsidRPr="00B1782C">
        <w:rPr>
          <w:rStyle w:val="StyleUnderline"/>
        </w:rPr>
        <w:t xml:space="preserve"> </w:t>
      </w:r>
      <w:r w:rsidRPr="00063F6D">
        <w:rPr>
          <w:rStyle w:val="Emphasis"/>
          <w:highlight w:val="yellow"/>
        </w:rPr>
        <w:t>b</w:t>
      </w:r>
      <w:r w:rsidRPr="00B1782C">
        <w:rPr>
          <w:rStyle w:val="StyleUnderline"/>
        </w:rPr>
        <w:t xml:space="preserve">argaining </w:t>
      </w:r>
      <w:r w:rsidRPr="000C6729">
        <w:rPr>
          <w:rStyle w:val="Emphasis"/>
          <w:highlight w:val="yellow"/>
        </w:rPr>
        <w:t>a</w:t>
      </w:r>
      <w:r w:rsidRPr="000C6729">
        <w:rPr>
          <w:rStyle w:val="StyleUnderline"/>
        </w:rPr>
        <w:t>greements</w:t>
      </w:r>
      <w:r w:rsidRPr="001476A4">
        <w:rPr>
          <w:rStyle w:val="StyleUnderline"/>
        </w:rPr>
        <w:t xml:space="preserve">, </w:t>
      </w:r>
      <w:r w:rsidRPr="000C6729">
        <w:rPr>
          <w:rStyle w:val="StyleUnderline"/>
          <w:highlight w:val="yellow"/>
        </w:rPr>
        <w:t xml:space="preserve">or to </w:t>
      </w:r>
      <w:r w:rsidRPr="000C6729">
        <w:rPr>
          <w:rStyle w:val="Emphasis"/>
          <w:highlight w:val="yellow"/>
        </w:rPr>
        <w:t>administer</w:t>
      </w:r>
      <w:r w:rsidRPr="000C6729">
        <w:rPr>
          <w:rStyle w:val="StyleUnderline"/>
          <w:highlight w:val="yellow"/>
        </w:rPr>
        <w:t xml:space="preserve"> </w:t>
      </w:r>
      <w:r w:rsidRPr="000C6729">
        <w:rPr>
          <w:rStyle w:val="StyleUnderline"/>
        </w:rPr>
        <w:t>such</w:t>
      </w:r>
      <w:r w:rsidRPr="001476A4">
        <w:rPr>
          <w:rStyle w:val="StyleUnderline"/>
        </w:rPr>
        <w:t xml:space="preserve"> </w:t>
      </w:r>
      <w:r w:rsidRPr="001476A4">
        <w:rPr>
          <w:rStyle w:val="Emphasis"/>
        </w:rPr>
        <w:t>agreements</w:t>
      </w:r>
      <w:r w:rsidRPr="001476A4">
        <w:rPr>
          <w:sz w:val="16"/>
        </w:rPr>
        <w:t xml:space="preserve"> through grievance arbitration procedures" </w:t>
      </w:r>
      <w:r w:rsidRPr="001476A4">
        <w:rPr>
          <w:rStyle w:val="StyleUnderline"/>
          <w:highlight w:val="yellow"/>
        </w:rPr>
        <w:t>from</w:t>
      </w:r>
      <w:r w:rsidRPr="001476A4">
        <w:rPr>
          <w:sz w:val="16"/>
          <w:highlight w:val="yellow"/>
        </w:rPr>
        <w:t xml:space="preserve"> "</w:t>
      </w:r>
      <w:r w:rsidRPr="001476A4">
        <w:rPr>
          <w:rStyle w:val="Emphasis"/>
          <w:highlight w:val="yellow"/>
        </w:rPr>
        <w:t>other rights</w:t>
      </w:r>
      <w:r w:rsidRPr="001476A4">
        <w:rPr>
          <w:rStyle w:val="StyleUnderline"/>
        </w:rPr>
        <w:t xml:space="preserve"> protected by the</w:t>
      </w:r>
      <w:r w:rsidRPr="00B1782C">
        <w:rPr>
          <w:rStyle w:val="StyleUnderline"/>
        </w:rPr>
        <w:t xml:space="preserve"> </w:t>
      </w:r>
      <w:r w:rsidRPr="00B1782C">
        <w:rPr>
          <w:rStyle w:val="Emphasis"/>
        </w:rPr>
        <w:t>FSLMRS</w:t>
      </w:r>
      <w:r w:rsidRPr="00B1782C">
        <w:rPr>
          <w:rStyle w:val="StyleUnderline"/>
        </w:rPr>
        <w:t xml:space="preserve">, </w:t>
      </w:r>
      <w:r w:rsidRPr="000C6729">
        <w:rPr>
          <w:rStyle w:val="StyleUnderline"/>
        </w:rPr>
        <w:t xml:space="preserve">including 'the </w:t>
      </w:r>
      <w:r w:rsidRPr="000C6729">
        <w:rPr>
          <w:rStyle w:val="Emphasis"/>
        </w:rPr>
        <w:t>right</w:t>
      </w:r>
      <w:r w:rsidRPr="000C6729">
        <w:rPr>
          <w:rStyle w:val="StyleUnderline"/>
        </w:rPr>
        <w:t xml:space="preserve"> </w:t>
      </w:r>
      <w:r w:rsidRPr="000C6729">
        <w:rPr>
          <w:rStyle w:val="StyleUnderline"/>
          <w:highlight w:val="yellow"/>
        </w:rPr>
        <w:t xml:space="preserve">to </w:t>
      </w:r>
      <w:r w:rsidRPr="000C6729">
        <w:rPr>
          <w:rStyle w:val="Emphasis"/>
          <w:highlight w:val="yellow"/>
        </w:rPr>
        <w:t>form</w:t>
      </w:r>
      <w:r w:rsidRPr="000C6729">
        <w:rPr>
          <w:rStyle w:val="StyleUnderline"/>
        </w:rPr>
        <w:t xml:space="preserve">, </w:t>
      </w:r>
      <w:r w:rsidRPr="000C6729">
        <w:rPr>
          <w:rStyle w:val="Emphasis"/>
        </w:rPr>
        <w:t>join</w:t>
      </w:r>
      <w:r w:rsidRPr="000C6729">
        <w:rPr>
          <w:rStyle w:val="StyleUnderline"/>
        </w:rPr>
        <w:t xml:space="preserve">, or </w:t>
      </w:r>
      <w:r w:rsidRPr="000C6729">
        <w:rPr>
          <w:rStyle w:val="Emphasis"/>
        </w:rPr>
        <w:t>assist</w:t>
      </w:r>
      <w:r w:rsidRPr="000C6729">
        <w:rPr>
          <w:rStyle w:val="StyleUnderline"/>
        </w:rPr>
        <w:t xml:space="preserve"> a labor </w:t>
      </w:r>
      <w:r w:rsidRPr="000C6729">
        <w:rPr>
          <w:rStyle w:val="StyleUnderline"/>
          <w:highlight w:val="yellow"/>
        </w:rPr>
        <w:t>organization</w:t>
      </w:r>
      <w:r w:rsidRPr="000C6729">
        <w:rPr>
          <w:rStyle w:val="StyleUnderline"/>
        </w:rPr>
        <w:t xml:space="preserve"> </w:t>
      </w:r>
      <w:r w:rsidRPr="000C6729">
        <w:rPr>
          <w:rStyle w:val="Emphasis"/>
        </w:rPr>
        <w:t>without fear</w:t>
      </w:r>
      <w:r w:rsidRPr="000C6729">
        <w:rPr>
          <w:rStyle w:val="StyleUnderline"/>
        </w:rPr>
        <w:t xml:space="preserve"> of </w:t>
      </w:r>
      <w:r w:rsidRPr="000C6729">
        <w:rPr>
          <w:rStyle w:val="Emphasis"/>
        </w:rPr>
        <w:t>penalty</w:t>
      </w:r>
      <w:r w:rsidRPr="000C6729">
        <w:rPr>
          <w:rStyle w:val="StyleUnderline"/>
        </w:rPr>
        <w:t xml:space="preserve"> or reprisal.'"</w:t>
      </w:r>
      <w:r w:rsidRPr="000C6729">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w:t>
      </w:r>
      <w:r w:rsidRPr="00474A4F">
        <w:rPr>
          <w:sz w:val="16"/>
        </w:rPr>
        <w:t>) (</w:t>
      </w:r>
      <w:r w:rsidRPr="00063F6D">
        <w:rPr>
          <w:rStyle w:val="StyleUnderline"/>
          <w:highlight w:val="yellow"/>
        </w:rPr>
        <w:t>referring to "</w:t>
      </w:r>
      <w:r w:rsidRPr="00063F6D">
        <w:rPr>
          <w:rStyle w:val="Emphasis"/>
          <w:highlight w:val="yellow"/>
        </w:rPr>
        <w:t>c</w:t>
      </w:r>
      <w:r w:rsidRPr="00B1782C">
        <w:rPr>
          <w:rStyle w:val="StyleUnderline"/>
        </w:rPr>
        <w:t xml:space="preserve">ollective </w:t>
      </w:r>
      <w:r w:rsidRPr="00063F6D">
        <w:rPr>
          <w:rStyle w:val="Emphasis"/>
          <w:highlight w:val="yellow"/>
        </w:rPr>
        <w:t>b</w:t>
      </w:r>
      <w:r w:rsidRPr="00B1782C">
        <w:rPr>
          <w:rStyle w:val="StyleUnderline"/>
        </w:rPr>
        <w:t>argaining</w:t>
      </w:r>
      <w:r w:rsidRPr="00063F6D">
        <w:rPr>
          <w:rStyle w:val="StyleUnderline"/>
          <w:highlight w:val="yellow"/>
        </w:rPr>
        <w:t>" as a "</w:t>
      </w:r>
      <w:r w:rsidRPr="00063F6D">
        <w:rPr>
          <w:rStyle w:val="Emphasis"/>
          <w:highlight w:val="yellow"/>
        </w:rPr>
        <w:t>process</w:t>
      </w:r>
      <w:r w:rsidRPr="00063F6D">
        <w:rPr>
          <w:rStyle w:val="StyleUnderline"/>
          <w:highlight w:val="yellow"/>
        </w:rPr>
        <w:t>" of "</w:t>
      </w:r>
      <w:r w:rsidRPr="00063F6D">
        <w:rPr>
          <w:rStyle w:val="Emphasis"/>
          <w:highlight w:val="yellow"/>
        </w:rPr>
        <w:t>contract negotiation</w:t>
      </w:r>
      <w:r w:rsidRPr="00063F6D">
        <w:rPr>
          <w:rStyle w:val="StyleUnderline"/>
          <w:highlight w:val="yellow"/>
        </w:rPr>
        <w:t>"</w:t>
      </w:r>
      <w:r w:rsidRPr="00474A4F">
        <w:rPr>
          <w:sz w:val="16"/>
        </w:rPr>
        <w:t>); id. at 1461 (Sentelle, J., concurring) (</w:t>
      </w:r>
      <w:r w:rsidRPr="00063F6D">
        <w:rPr>
          <w:rStyle w:val="Emphasis"/>
          <w:highlight w:val="yellow"/>
        </w:rPr>
        <w:t>distinguishing</w:t>
      </w:r>
      <w:r w:rsidRPr="00063F6D">
        <w:rPr>
          <w:rStyle w:val="StyleUnderline"/>
          <w:highlight w:val="yellow"/>
        </w:rPr>
        <w:t xml:space="preserve"> between "</w:t>
      </w:r>
      <w:r w:rsidRPr="00063F6D">
        <w:rPr>
          <w:rStyle w:val="Emphasis"/>
          <w:highlight w:val="yellow"/>
        </w:rPr>
        <w:t>c</w:t>
      </w:r>
      <w:r w:rsidRPr="00B1782C">
        <w:rPr>
          <w:rStyle w:val="StyleUnderline"/>
        </w:rPr>
        <w:t xml:space="preserve">ollective </w:t>
      </w:r>
      <w:r w:rsidRPr="00063F6D">
        <w:rPr>
          <w:rStyle w:val="Emphasis"/>
          <w:highlight w:val="yellow"/>
        </w:rPr>
        <w:t>b</w:t>
      </w:r>
      <w:r w:rsidRPr="00B1782C">
        <w:rPr>
          <w:rStyle w:val="StyleUnderline"/>
        </w:rPr>
        <w:t>argaining</w:t>
      </w:r>
      <w:r w:rsidRPr="00063F6D">
        <w:rPr>
          <w:rStyle w:val="StyleUnderline"/>
          <w:highlight w:val="yellow"/>
        </w:rPr>
        <w:t>" and "</w:t>
      </w:r>
      <w:r w:rsidRPr="00063F6D">
        <w:rPr>
          <w:rStyle w:val="Emphasis"/>
          <w:highlight w:val="yellow"/>
        </w:rPr>
        <w:t>other</w:t>
      </w:r>
      <w:r w:rsidRPr="00B1782C">
        <w:rPr>
          <w:rStyle w:val="Emphasis"/>
        </w:rPr>
        <w:t xml:space="preserve"> representational </w:t>
      </w:r>
      <w:r w:rsidRPr="00063F6D">
        <w:rPr>
          <w:rStyle w:val="Emphasis"/>
          <w:highlight w:val="yellow"/>
        </w:rPr>
        <w:t>activities</w:t>
      </w:r>
      <w:r w:rsidRPr="00063F6D">
        <w:rPr>
          <w:rStyle w:val="StyleUnderline"/>
          <w:highlight w:val="yellow"/>
        </w:rPr>
        <w:t>"</w:t>
      </w:r>
      <w:r w:rsidRPr="00474A4F">
        <w:rPr>
          <w:sz w:val="16"/>
        </w:rPr>
        <w:t xml:space="preserve">). Finally, the VA's interpretation does violence to the statutory text. </w:t>
      </w:r>
      <w:r w:rsidRPr="00063F6D">
        <w:rPr>
          <w:rStyle w:val="StyleUnderline"/>
          <w:highlight w:val="yellow"/>
        </w:rPr>
        <w:t>It would</w:t>
      </w:r>
      <w:r w:rsidRPr="00B1782C">
        <w:rPr>
          <w:rStyle w:val="StyleUnderline"/>
        </w:rPr>
        <w:t xml:space="preserve"> be </w:t>
      </w:r>
      <w:r w:rsidRPr="001476A4">
        <w:rPr>
          <w:rStyle w:val="Emphasis"/>
          <w:sz w:val="26"/>
          <w:szCs w:val="26"/>
          <w:highlight w:val="yellow"/>
        </w:rPr>
        <w:t>nonsensical to read</w:t>
      </w:r>
      <w:r w:rsidRPr="001476A4">
        <w:rPr>
          <w:rStyle w:val="Emphasis"/>
          <w:sz w:val="26"/>
          <w:szCs w:val="26"/>
        </w:rPr>
        <w:t xml:space="preserve"> the </w:t>
      </w:r>
      <w:r w:rsidRPr="001476A4">
        <w:rPr>
          <w:rStyle w:val="Emphasis"/>
          <w:sz w:val="26"/>
          <w:szCs w:val="26"/>
          <w:highlight w:val="yellow"/>
        </w:rPr>
        <w:t>phrase</w:t>
      </w:r>
      <w:r w:rsidRPr="00474A4F">
        <w:rPr>
          <w:sz w:val="16"/>
        </w:rPr>
        <w:t xml:space="preserve"> "</w:t>
      </w:r>
      <w:r w:rsidRPr="00B1782C">
        <w:rPr>
          <w:rStyle w:val="StyleUnderline"/>
        </w:rPr>
        <w:t xml:space="preserve">engage in </w:t>
      </w:r>
      <w:r w:rsidRPr="00063F6D">
        <w:rPr>
          <w:rStyle w:val="Emphasis"/>
          <w:highlight w:val="yellow"/>
        </w:rPr>
        <w:t>c</w:t>
      </w:r>
      <w:r w:rsidRPr="00B1782C">
        <w:rPr>
          <w:rStyle w:val="StyleUnderline"/>
        </w:rPr>
        <w:t xml:space="preserve">ollective </w:t>
      </w:r>
      <w:r w:rsidRPr="00063F6D">
        <w:rPr>
          <w:rStyle w:val="Emphasis"/>
          <w:highlight w:val="yellow"/>
        </w:rPr>
        <w:t>b</w:t>
      </w:r>
      <w:r w:rsidRPr="00B1782C">
        <w:rPr>
          <w:rStyle w:val="StyleUnderline"/>
        </w:rPr>
        <w:t>argaining</w:t>
      </w:r>
      <w:r w:rsidRPr="00474A4F">
        <w:rPr>
          <w:sz w:val="16"/>
        </w:rPr>
        <w:t xml:space="preserve"> with respect to conditions of employment," 38 U.S.C. § 7422(a), </w:t>
      </w:r>
      <w:r w:rsidRPr="00063F6D">
        <w:rPr>
          <w:rStyle w:val="StyleUnderline"/>
          <w:highlight w:val="yellow"/>
        </w:rPr>
        <w:t>as</w:t>
      </w:r>
      <w:r w:rsidRPr="00474A4F">
        <w:rPr>
          <w:sz w:val="16"/>
        </w:rPr>
        <w:t xml:space="preserve"> "</w:t>
      </w:r>
      <w:r w:rsidRPr="00B1782C">
        <w:rPr>
          <w:rStyle w:val="StyleUnderline"/>
        </w:rPr>
        <w:t xml:space="preserve">engage in </w:t>
      </w:r>
      <w:r w:rsidRPr="00063F6D">
        <w:rPr>
          <w:rStyle w:val="Emphasis"/>
          <w:highlight w:val="yellow"/>
        </w:rPr>
        <w:t>labor rights</w:t>
      </w:r>
      <w:r w:rsidRPr="00474A4F">
        <w:rPr>
          <w:sz w:val="16"/>
        </w:rPr>
        <w:t xml:space="preserve"> </w:t>
      </w:r>
      <w:r w:rsidRPr="000C6729">
        <w:rPr>
          <w:sz w:val="16"/>
        </w:rPr>
        <w:t>with respect to conditions of employment</w:t>
      </w:r>
      <w:r w:rsidRPr="00474A4F">
        <w:rPr>
          <w:sz w:val="16"/>
        </w:rPr>
        <w:t>."</w:t>
      </w:r>
    </w:p>
    <w:p w14:paraId="7444B9A0" w14:textId="77777777" w:rsidR="008E0E87" w:rsidRPr="0064478F" w:rsidRDefault="008E0E87" w:rsidP="008E0E87"/>
    <w:p w14:paraId="0B922836" w14:textId="77777777" w:rsidR="008E0E87" w:rsidRDefault="008E0E87" w:rsidP="008E0E87">
      <w:pPr>
        <w:pStyle w:val="Heading3"/>
      </w:pPr>
      <w:r>
        <w:t>ASPEC---2AC</w:t>
      </w:r>
    </w:p>
    <w:p w14:paraId="6287DDAF" w14:textId="77777777" w:rsidR="008E0E87" w:rsidRDefault="008E0E87" w:rsidP="008E0E87">
      <w:pPr>
        <w:pStyle w:val="Heading3"/>
      </w:pPr>
      <w:r>
        <w:t>T-Strengthen---2AC</w:t>
      </w:r>
    </w:p>
    <w:p w14:paraId="139A2885" w14:textId="77777777" w:rsidR="008E0E87" w:rsidRDefault="008E0E87" w:rsidP="008E0E87">
      <w:pPr>
        <w:pStyle w:val="Heading4"/>
      </w:pPr>
      <w:r>
        <w:t>Strength overcome opposing interests.</w:t>
      </w:r>
    </w:p>
    <w:p w14:paraId="1C11291F" w14:textId="77777777" w:rsidR="008E0E87" w:rsidRDefault="008E0E87" w:rsidP="008E0E87">
      <w:r w:rsidRPr="00EC6EC0">
        <w:t xml:space="preserve">Frederick F. </w:t>
      </w:r>
      <w:r w:rsidRPr="00EC6EC0">
        <w:rPr>
          <w:rStyle w:val="Style13ptBold"/>
        </w:rPr>
        <w:t>Schauer 82</w:t>
      </w:r>
      <w:r w:rsidRPr="00EC6EC0">
        <w:t xml:space="preserve">, </w:t>
      </w:r>
      <w:r>
        <w:t xml:space="preserve">the </w:t>
      </w:r>
      <w:r w:rsidRPr="00EC6EC0">
        <w:t>David and Mary Harrison Distinguished Professor of Law at the University of Virginia School of Law and Frank Stanton Professor of the First Amendment at Harvard University's Kennedy School of Government,</w:t>
      </w:r>
      <w:r>
        <w:t xml:space="preserve"> 1982, </w:t>
      </w:r>
      <w:r w:rsidRPr="00EC6EC0">
        <w:t>Free Speech: A Philosophical Enquiry</w:t>
      </w:r>
      <w:r>
        <w:t>, p. 134-136</w:t>
      </w:r>
    </w:p>
    <w:p w14:paraId="59634395" w14:textId="77777777" w:rsidR="008E0E87" w:rsidRPr="00647760" w:rsidRDefault="008E0E87" w:rsidP="008E0E87">
      <w:pPr>
        <w:rPr>
          <w:sz w:val="16"/>
        </w:rPr>
      </w:pPr>
      <w:r w:rsidRPr="00647760">
        <w:rPr>
          <w:sz w:val="16"/>
        </w:rPr>
        <w:t xml:space="preserve">It would seem therefore relatively uncontroversial to assert that freedom of speech is not and cannot be an absolute right. This broad statement, however, must be tempered by two highly pertinent qualifications. First, </w:t>
      </w:r>
      <w:r w:rsidRPr="00EC6EC0">
        <w:rPr>
          <w:rStyle w:val="StyleUnderline"/>
        </w:rPr>
        <w:t xml:space="preserve">it is important to recognize not only the distinction but also the </w:t>
      </w:r>
      <w:r w:rsidRPr="00EC6EC0">
        <w:rPr>
          <w:rStyle w:val="Emphasis"/>
        </w:rPr>
        <w:t>relationship</w:t>
      </w:r>
      <w:r w:rsidRPr="00EC6EC0">
        <w:rPr>
          <w:rStyle w:val="StyleUnderline"/>
        </w:rPr>
        <w:t xml:space="preserve"> between the </w:t>
      </w:r>
      <w:r w:rsidRPr="00EC6EC0">
        <w:rPr>
          <w:rStyle w:val="Emphasis"/>
        </w:rPr>
        <w:t>strength</w:t>
      </w:r>
      <w:r w:rsidRPr="00647760">
        <w:rPr>
          <w:sz w:val="16"/>
        </w:rPr>
        <w:t xml:space="preserve"> of a right </w:t>
      </w:r>
      <w:r w:rsidRPr="00EC6EC0">
        <w:rPr>
          <w:rStyle w:val="Emphasis"/>
        </w:rPr>
        <w:t>and</w:t>
      </w:r>
      <w:r w:rsidRPr="00647760">
        <w:rPr>
          <w:sz w:val="16"/>
        </w:rPr>
        <w:t xml:space="preserve"> the </w:t>
      </w:r>
      <w:r w:rsidRPr="00EC6EC0">
        <w:rPr>
          <w:rStyle w:val="Emphasis"/>
        </w:rPr>
        <w:t>scope of a right</w:t>
      </w:r>
      <w:r w:rsidRPr="00EC6EC0">
        <w:rPr>
          <w:rStyle w:val="StyleUnderline"/>
        </w:rPr>
        <w:t>. This terminology is</w:t>
      </w:r>
      <w:r w:rsidRPr="00647760">
        <w:rPr>
          <w:sz w:val="16"/>
        </w:rPr>
        <w:t xml:space="preserve"> but </w:t>
      </w:r>
      <w:r w:rsidRPr="00EC6EC0">
        <w:rPr>
          <w:rStyle w:val="StyleUnderline"/>
        </w:rPr>
        <w:t>another way of expressing the distinction between coverage and protection</w:t>
      </w:r>
      <w:r w:rsidRPr="00647760">
        <w:rPr>
          <w:sz w:val="16"/>
        </w:rPr>
        <w:t xml:space="preserve"> that I discussed earlier, but </w:t>
      </w:r>
      <w:r w:rsidRPr="00EC6EC0">
        <w:rPr>
          <w:rStyle w:val="StyleUnderline"/>
        </w:rPr>
        <w:t xml:space="preserve">the terms ‘strength’ and ‘scope’ are </w:t>
      </w:r>
      <w:r w:rsidRPr="00EC6EC0">
        <w:rPr>
          <w:rStyle w:val="Emphasis"/>
        </w:rPr>
        <w:t>particularly illuminating</w:t>
      </w:r>
      <w:r w:rsidRPr="00647760">
        <w:rPr>
          <w:sz w:val="16"/>
        </w:rPr>
        <w:t xml:space="preserve"> here. The </w:t>
      </w:r>
      <w:r w:rsidRPr="00EC6EC0">
        <w:rPr>
          <w:rStyle w:val="Emphasis"/>
        </w:rPr>
        <w:t>scope</w:t>
      </w:r>
      <w:r w:rsidRPr="00EC6EC0">
        <w:rPr>
          <w:rStyle w:val="StyleUnderline"/>
        </w:rPr>
        <w:t xml:space="preserve"> of a right is its </w:t>
      </w:r>
      <w:r w:rsidRPr="00EC6EC0">
        <w:rPr>
          <w:rStyle w:val="Emphasis"/>
        </w:rPr>
        <w:t>range</w:t>
      </w:r>
      <w:r w:rsidRPr="00EC6EC0">
        <w:rPr>
          <w:rStyle w:val="StyleUnderline"/>
        </w:rPr>
        <w:t>, the activities it reaches. Rights may be narrow or broad in scope. Defining</w:t>
      </w:r>
      <w:r w:rsidRPr="00647760">
        <w:rPr>
          <w:sz w:val="16"/>
        </w:rPr>
        <w:t xml:space="preserve"> the </w:t>
      </w:r>
      <w:r w:rsidRPr="00EC6EC0">
        <w:rPr>
          <w:rStyle w:val="StyleUnderline"/>
        </w:rPr>
        <w:t xml:space="preserve">scope of free speech as freedom of self-expression is </w:t>
      </w:r>
      <w:r w:rsidRPr="00EC6EC0">
        <w:rPr>
          <w:rStyle w:val="Emphasis"/>
        </w:rPr>
        <w:t>very broad</w:t>
      </w:r>
      <w:r w:rsidRPr="00EC6EC0">
        <w:rPr>
          <w:rStyle w:val="StyleUnderline"/>
        </w:rPr>
        <w:t>, defining it as freedom of communication substantially narrower, and defining it as freedom of political communication narrower still</w:t>
      </w:r>
      <w:r w:rsidRPr="00647760">
        <w:rPr>
          <w:sz w:val="16"/>
        </w:rPr>
        <w:t xml:space="preserve">. The </w:t>
      </w:r>
      <w:r w:rsidRPr="00EC6EC0">
        <w:rPr>
          <w:rStyle w:val="Emphasis"/>
          <w:highlight w:val="yellow"/>
        </w:rPr>
        <w:t>strength</w:t>
      </w:r>
      <w:r w:rsidRPr="00EC6EC0">
        <w:rPr>
          <w:rStyle w:val="StyleUnderline"/>
          <w:highlight w:val="yellow"/>
        </w:rPr>
        <w:t xml:space="preserve"> of a right is</w:t>
      </w:r>
      <w:r w:rsidRPr="00EC6EC0">
        <w:rPr>
          <w:rStyle w:val="StyleUnderline"/>
        </w:rPr>
        <w:t xml:space="preserve"> its </w:t>
      </w:r>
      <w:r w:rsidRPr="00EC6EC0">
        <w:rPr>
          <w:rStyle w:val="StyleUnderline"/>
          <w:highlight w:val="yellow"/>
        </w:rPr>
        <w:t xml:space="preserve">ability to </w:t>
      </w:r>
      <w:r w:rsidRPr="00EC6EC0">
        <w:rPr>
          <w:rStyle w:val="Emphasis"/>
          <w:highlight w:val="yellow"/>
        </w:rPr>
        <w:t>overcome opposing interests</w:t>
      </w:r>
      <w:r w:rsidRPr="00EC6EC0">
        <w:rPr>
          <w:rStyle w:val="StyleUnderline"/>
        </w:rPr>
        <w:t xml:space="preserve"> (or values, </w:t>
      </w:r>
      <w:r w:rsidRPr="00EC6EC0">
        <w:rPr>
          <w:rStyle w:val="Emphasis"/>
          <w:highlight w:val="yellow"/>
        </w:rPr>
        <w:t>or other rights</w:t>
      </w:r>
      <w:r w:rsidRPr="00EC6EC0">
        <w:rPr>
          <w:rStyle w:val="StyleUnderline"/>
          <w:highlight w:val="yellow"/>
        </w:rPr>
        <w:t>) within its scope</w:t>
      </w:r>
      <w:r w:rsidRPr="00647760">
        <w:rPr>
          <w:sz w:val="16"/>
        </w:rPr>
        <w:t xml:space="preserve">. This distinction is nothing new, although it is often ignored in popular dialogue about freedom of speech. The point I wish to make here is that although the </w:t>
      </w:r>
      <w:r w:rsidRPr="00EC6EC0">
        <w:rPr>
          <w:rStyle w:val="StyleUnderline"/>
        </w:rPr>
        <w:t>scope of a right and the strength of that right</w:t>
      </w:r>
      <w:r w:rsidRPr="00647760">
        <w:rPr>
          <w:sz w:val="16"/>
        </w:rPr>
        <w:t xml:space="preserve"> are not joined by a strict logical relationship, they </w:t>
      </w:r>
      <w:r w:rsidRPr="00EC6EC0">
        <w:rPr>
          <w:rStyle w:val="StyleUnderline"/>
        </w:rPr>
        <w:t>most often occur in inverse proportion to each other. The broader the scope</w:t>
      </w:r>
      <w:r w:rsidRPr="00647760">
        <w:rPr>
          <w:sz w:val="16"/>
        </w:rPr>
        <w:t xml:space="preserve"> of the right, the </w:t>
      </w:r>
      <w:r w:rsidRPr="00EC6EC0">
        <w:rPr>
          <w:rStyle w:val="StyleUnderline"/>
        </w:rPr>
        <w:t>more likely it is to be weaker</w:t>
      </w:r>
      <w:r w:rsidRPr="00647760">
        <w:rPr>
          <w:sz w:val="16"/>
        </w:rPr>
        <w:t xml:space="preserve">, largely </w:t>
      </w:r>
      <w:r w:rsidRPr="00EC6EC0">
        <w:rPr>
          <w:rStyle w:val="StyleUnderline"/>
        </w:rPr>
        <w:t>because widening the scope increases the likelihood of conflict with other interests</w:t>
      </w:r>
      <w:r w:rsidRPr="00647760">
        <w:rPr>
          <w:sz w:val="16"/>
        </w:rPr>
        <w:t>,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w:t>
      </w:r>
    </w:p>
    <w:p w14:paraId="23CBD2BE" w14:textId="77777777" w:rsidR="008E0E87" w:rsidRDefault="008E0E87" w:rsidP="008E0E87">
      <w:pPr>
        <w:pStyle w:val="Heading3"/>
      </w:pPr>
      <w:r>
        <w:t>Juries CP---2AC</w:t>
      </w:r>
    </w:p>
    <w:p w14:paraId="02314BAF" w14:textId="77777777" w:rsidR="008E0E87" w:rsidRDefault="008E0E87" w:rsidP="008E0E87">
      <w:pPr>
        <w:pStyle w:val="Heading4"/>
      </w:pPr>
      <w:r>
        <w:t xml:space="preserve">2. It </w:t>
      </w:r>
      <w:r w:rsidRPr="006506D1">
        <w:rPr>
          <w:u w:val="single"/>
        </w:rPr>
        <w:t>must</w:t>
      </w:r>
      <w:r>
        <w:t xml:space="preserve"> be a </w:t>
      </w:r>
      <w:r w:rsidRPr="00965C48">
        <w:rPr>
          <w:u w:val="single"/>
        </w:rPr>
        <w:t>dura</w:t>
      </w:r>
      <w:r w:rsidRPr="00F15717">
        <w:rPr>
          <w:u w:val="single"/>
        </w:rPr>
        <w:t>ble mandate</w:t>
      </w:r>
      <w:r>
        <w:t xml:space="preserve">. </w:t>
      </w:r>
      <w:r w:rsidRPr="00965C48">
        <w:rPr>
          <w:u w:val="single"/>
        </w:rPr>
        <w:t>Else</w:t>
      </w:r>
      <w:r>
        <w:t xml:space="preserve">, </w:t>
      </w:r>
      <w:r w:rsidRPr="00F15717">
        <w:rPr>
          <w:u w:val="single"/>
        </w:rPr>
        <w:t>maximal</w:t>
      </w:r>
      <w:r>
        <w:t xml:space="preserve"> circumvention.</w:t>
      </w:r>
    </w:p>
    <w:p w14:paraId="38312BC0" w14:textId="77777777" w:rsidR="008E0E87" w:rsidRDefault="008E0E87" w:rsidP="008E0E87">
      <w:r>
        <w:t xml:space="preserve">Olivia </w:t>
      </w:r>
      <w:r w:rsidRPr="0007709B">
        <w:rPr>
          <w:rStyle w:val="Style13ptBold"/>
        </w:rPr>
        <w:t>Hunter 22</w:t>
      </w:r>
      <w:r>
        <w:t>, JD, Associate Attorney, Kirkland &amp; Ellis. Former Assistant Archivist, Earlham College, "A Bankrupt Bargain," Columbia Business Law Review, Vol. 447, 2022, Nexis Uni. [italics in original]</w:t>
      </w:r>
    </w:p>
    <w:p w14:paraId="516840EA" w14:textId="77777777" w:rsidR="008E0E87" w:rsidRPr="00601A8E" w:rsidRDefault="008E0E87" w:rsidP="008E0E87">
      <w:pPr>
        <w:tabs>
          <w:tab w:val="left" w:pos="1611"/>
        </w:tabs>
        <w:rPr>
          <w:sz w:val="16"/>
        </w:rPr>
      </w:pPr>
      <w:r w:rsidRPr="00601A8E">
        <w:rPr>
          <w:sz w:val="16"/>
        </w:rPr>
        <w:t xml:space="preserve">While § 1113 may seem straightforward, it has fomented numerous and varied interpretations.109 Indeed, critics have decried it as "not a masterpiece of draftsmanship,"110 "unworkable," "flawed," and in need of a "congressional overhaul."111 Both labor and business advocates suggest a re-write.112 [*468] While pro-business voices argue that under the current statute unions always win,113 labor </w:t>
      </w:r>
      <w:r w:rsidRPr="002C43A3">
        <w:rPr>
          <w:sz w:val="16"/>
        </w:rPr>
        <w:t xml:space="preserve">advocates have noted that </w:t>
      </w:r>
      <w:r w:rsidRPr="00D74F93">
        <w:rPr>
          <w:rStyle w:val="StyleUnderline"/>
          <w:highlight w:val="yellow"/>
        </w:rPr>
        <w:t>rejection applications</w:t>
      </w:r>
      <w:r w:rsidRPr="002C43A3">
        <w:rPr>
          <w:sz w:val="16"/>
        </w:rPr>
        <w:t xml:space="preserve"> almost </w:t>
      </w:r>
      <w:r w:rsidRPr="00D74F93">
        <w:rPr>
          <w:rStyle w:val="Emphasis"/>
          <w:highlight w:val="yellow"/>
        </w:rPr>
        <w:t>always result</w:t>
      </w:r>
      <w:r w:rsidRPr="00D74F93">
        <w:rPr>
          <w:sz w:val="16"/>
          <w:highlight w:val="yellow"/>
        </w:rPr>
        <w:t xml:space="preserve"> </w:t>
      </w:r>
      <w:r w:rsidRPr="00D74F93">
        <w:rPr>
          <w:rStyle w:val="StyleUnderline"/>
          <w:highlight w:val="yellow"/>
        </w:rPr>
        <w:t>in prodebtor outcomes</w:t>
      </w:r>
      <w:r w:rsidRPr="002C43A3">
        <w:rPr>
          <w:sz w:val="16"/>
        </w:rPr>
        <w:t>.</w:t>
      </w:r>
      <w:r w:rsidRPr="002C43A3">
        <w:rPr>
          <w:sz w:val="16"/>
          <w:szCs w:val="16"/>
        </w:rPr>
        <w:t>114 Commentators worried</w:t>
      </w:r>
      <w:r w:rsidRPr="002C43A3">
        <w:t xml:space="preserve"> </w:t>
      </w:r>
      <w:r w:rsidRPr="002C43A3">
        <w:rPr>
          <w:rStyle w:val="StyleUnderline"/>
        </w:rPr>
        <w:t>about the</w:t>
      </w:r>
      <w:r w:rsidRPr="002C43A3">
        <w:rPr>
          <w:sz w:val="16"/>
        </w:rPr>
        <w:t xml:space="preserve"> </w:t>
      </w:r>
      <w:r w:rsidRPr="002C43A3">
        <w:rPr>
          <w:rStyle w:val="Emphasis"/>
        </w:rPr>
        <w:t>strength of the NLRA's protections</w:t>
      </w:r>
      <w:r w:rsidRPr="002C43A3">
        <w:rPr>
          <w:sz w:val="16"/>
        </w:rPr>
        <w:t xml:space="preserve"> </w:t>
      </w:r>
      <w:r w:rsidRPr="002C43A3">
        <w:rPr>
          <w:rStyle w:val="StyleUnderline"/>
        </w:rPr>
        <w:t>perceive a resurgence of bankruptcy-led union busting</w:t>
      </w:r>
      <w:r w:rsidRPr="002C43A3">
        <w:rPr>
          <w:sz w:val="16"/>
        </w:rPr>
        <w:t xml:space="preserve"> </w:t>
      </w:r>
      <w:r w:rsidRPr="002C43A3">
        <w:rPr>
          <w:rStyle w:val="Emphasis"/>
        </w:rPr>
        <w:t>reminiscent</w:t>
      </w:r>
      <w:r w:rsidRPr="002C43A3">
        <w:rPr>
          <w:sz w:val="16"/>
        </w:rPr>
        <w:t xml:space="preserve"> </w:t>
      </w:r>
      <w:r w:rsidRPr="002C43A3">
        <w:rPr>
          <w:rStyle w:val="StyleUnderline"/>
        </w:rPr>
        <w:t>of the time</w:t>
      </w:r>
      <w:r w:rsidRPr="002C43A3">
        <w:rPr>
          <w:sz w:val="16"/>
        </w:rPr>
        <w:t xml:space="preserve"> </w:t>
      </w:r>
      <w:r w:rsidRPr="002C43A3">
        <w:rPr>
          <w:rStyle w:val="Emphasis"/>
        </w:rPr>
        <w:t>before § 1113</w:t>
      </w:r>
      <w:r w:rsidRPr="002C43A3">
        <w:rPr>
          <w:sz w:val="16"/>
        </w:rPr>
        <w:t xml:space="preserve"> </w:t>
      </w:r>
      <w:r w:rsidRPr="00C71068">
        <w:rPr>
          <w:rStyle w:val="StyleUnderline"/>
        </w:rPr>
        <w:t>when CBAs could be unilaterally rejected</w:t>
      </w:r>
      <w:r w:rsidRPr="00C71068">
        <w:rPr>
          <w:sz w:val="16"/>
        </w:rPr>
        <w:t xml:space="preserve"> through § 365.115 </w:t>
      </w:r>
      <w:r w:rsidRPr="00C71068">
        <w:t>***FOOTNOTE BEGINS***</w:t>
      </w:r>
      <w:r w:rsidRPr="00C71068">
        <w:rPr>
          <w:sz w:val="16"/>
        </w:rPr>
        <w:t xml:space="preserve"> </w:t>
      </w:r>
      <w:r w:rsidRPr="00C71068">
        <w:rPr>
          <w:i/>
          <w:iCs/>
          <w:sz w:val="16"/>
        </w:rPr>
        <w:t>See</w:t>
      </w:r>
      <w:r w:rsidRPr="00C71068">
        <w:rPr>
          <w:sz w:val="16"/>
        </w:rPr>
        <w:t xml:space="preserve"> Ceccotti, </w:t>
      </w:r>
      <w:r w:rsidRPr="00C71068">
        <w:rPr>
          <w:i/>
          <w:iCs/>
          <w:sz w:val="16"/>
        </w:rPr>
        <w:t>supra</w:t>
      </w:r>
      <w:r w:rsidRPr="00C71068">
        <w:rPr>
          <w:sz w:val="16"/>
        </w:rPr>
        <w:t xml:space="preserve"> note 95, at 435 (arguing </w:t>
      </w:r>
      <w:r w:rsidRPr="00C71068">
        <w:rPr>
          <w:sz w:val="16"/>
          <w:szCs w:val="16"/>
        </w:rPr>
        <w:t>that airline</w:t>
      </w:r>
      <w:r w:rsidRPr="00C71068">
        <w:t xml:space="preserve"> </w:t>
      </w:r>
      <w:r w:rsidRPr="00C71068">
        <w:rPr>
          <w:rStyle w:val="Emphasis"/>
        </w:rPr>
        <w:t>debtors</w:t>
      </w:r>
      <w:r w:rsidRPr="00C71068">
        <w:rPr>
          <w:sz w:val="16"/>
        </w:rPr>
        <w:t xml:space="preserve"> </w:t>
      </w:r>
      <w:r w:rsidRPr="00C71068">
        <w:rPr>
          <w:rStyle w:val="StyleUnderline"/>
        </w:rPr>
        <w:t>use</w:t>
      </w:r>
      <w:r w:rsidRPr="00C71068">
        <w:rPr>
          <w:sz w:val="16"/>
        </w:rPr>
        <w:t xml:space="preserve"> </w:t>
      </w:r>
      <w:r w:rsidRPr="00C71068">
        <w:rPr>
          <w:rStyle w:val="Emphasis"/>
        </w:rPr>
        <w:t>§§ 1113</w:t>
      </w:r>
      <w:r w:rsidRPr="00C71068">
        <w:rPr>
          <w:sz w:val="16"/>
        </w:rPr>
        <w:t xml:space="preserve"> and 1114 </w:t>
      </w:r>
      <w:r w:rsidRPr="00C71068">
        <w:rPr>
          <w:rStyle w:val="StyleUnderline"/>
        </w:rPr>
        <w:t>to cut labor and employee costs</w:t>
      </w:r>
      <w:r w:rsidRPr="00C71068">
        <w:rPr>
          <w:sz w:val="16"/>
        </w:rPr>
        <w:t xml:space="preserve">). The </w:t>
      </w:r>
      <w:r w:rsidRPr="00C71068">
        <w:rPr>
          <w:rStyle w:val="StyleUnderline"/>
        </w:rPr>
        <w:t>period</w:t>
      </w:r>
      <w:r w:rsidRPr="00C71068">
        <w:rPr>
          <w:sz w:val="16"/>
        </w:rPr>
        <w:t xml:space="preserve"> leading up to </w:t>
      </w:r>
      <w:r w:rsidRPr="00C71068">
        <w:rPr>
          <w:i/>
          <w:iCs/>
          <w:sz w:val="16"/>
        </w:rPr>
        <w:t>Bildisco</w:t>
      </w:r>
      <w:r w:rsidRPr="00C71068">
        <w:rPr>
          <w:sz w:val="16"/>
        </w:rPr>
        <w:t xml:space="preserve"> </w:t>
      </w:r>
      <w:r w:rsidRPr="00C71068">
        <w:rPr>
          <w:rStyle w:val="StyleUnderline"/>
        </w:rPr>
        <w:t>was</w:t>
      </w:r>
      <w:r w:rsidRPr="00C71068">
        <w:rPr>
          <w:sz w:val="16"/>
        </w:rPr>
        <w:t xml:space="preserve"> </w:t>
      </w:r>
      <w:r w:rsidRPr="00C71068">
        <w:rPr>
          <w:rStyle w:val="Emphasis"/>
        </w:rPr>
        <w:t>devastating</w:t>
      </w:r>
      <w:r w:rsidRPr="00C71068">
        <w:rPr>
          <w:sz w:val="16"/>
        </w:rPr>
        <w:t xml:space="preserve"> </w:t>
      </w:r>
      <w:r w:rsidRPr="00C71068">
        <w:rPr>
          <w:rStyle w:val="StyleUnderline"/>
        </w:rPr>
        <w:t>for l</w:t>
      </w:r>
      <w:r w:rsidRPr="00FD646F">
        <w:rPr>
          <w:rStyle w:val="StyleUnderline"/>
        </w:rPr>
        <w:t>abor</w:t>
      </w:r>
      <w:r w:rsidRPr="00601A8E">
        <w:rPr>
          <w:sz w:val="16"/>
        </w:rPr>
        <w:t xml:space="preserve">. Bankrupt companies were generally able to unilaterally terminate CBAs, and </w:t>
      </w:r>
      <w:r w:rsidRPr="00FF7FF7">
        <w:rPr>
          <w:rStyle w:val="StyleUnderline"/>
          <w:highlight w:val="yellow"/>
        </w:rPr>
        <w:t>labor</w:t>
      </w:r>
      <w:r w:rsidRPr="00FD646F">
        <w:rPr>
          <w:rStyle w:val="StyleUnderline"/>
        </w:rPr>
        <w:t xml:space="preserve"> was</w:t>
      </w:r>
      <w:r w:rsidRPr="00601A8E">
        <w:rPr>
          <w:sz w:val="16"/>
        </w:rPr>
        <w:t xml:space="preserve"> </w:t>
      </w:r>
      <w:r w:rsidRPr="007B13C2">
        <w:rPr>
          <w:rStyle w:val="Emphasis"/>
        </w:rPr>
        <w:t xml:space="preserve">further </w:t>
      </w:r>
      <w:r w:rsidRPr="00FF7FF7">
        <w:rPr>
          <w:rStyle w:val="Emphasis"/>
          <w:highlight w:val="yellow"/>
        </w:rPr>
        <w:t>injured</w:t>
      </w:r>
      <w:r w:rsidRPr="00FF7FF7">
        <w:rPr>
          <w:sz w:val="16"/>
          <w:highlight w:val="yellow"/>
        </w:rPr>
        <w:t xml:space="preserve"> </w:t>
      </w:r>
      <w:r w:rsidRPr="00FF7FF7">
        <w:rPr>
          <w:rStyle w:val="StyleUnderline"/>
          <w:highlight w:val="yellow"/>
        </w:rPr>
        <w:t>by</w:t>
      </w:r>
      <w:r w:rsidRPr="00FD646F">
        <w:rPr>
          <w:rStyle w:val="StyleUnderline"/>
        </w:rPr>
        <w:t xml:space="preserve"> the</w:t>
      </w:r>
      <w:r w:rsidRPr="00601A8E">
        <w:rPr>
          <w:sz w:val="16"/>
        </w:rPr>
        <w:t xml:space="preserve"> "developing </w:t>
      </w:r>
      <w:r w:rsidRPr="00FF7FF7">
        <w:rPr>
          <w:rStyle w:val="Emphasis"/>
          <w:highlight w:val="yellow"/>
        </w:rPr>
        <w:t>perception</w:t>
      </w:r>
      <w:r w:rsidRPr="00601A8E">
        <w:rPr>
          <w:sz w:val="16"/>
        </w:rPr>
        <w:t xml:space="preserve"> that </w:t>
      </w:r>
      <w:r w:rsidRPr="00FD646F">
        <w:rPr>
          <w:rStyle w:val="StyleUnderline"/>
        </w:rPr>
        <w:t xml:space="preserve">many of the </w:t>
      </w:r>
      <w:r w:rsidRPr="00FF7FF7">
        <w:rPr>
          <w:rStyle w:val="StyleUnderline"/>
          <w:highlight w:val="yellow"/>
        </w:rPr>
        <w:t>bankruptcies</w:t>
      </w:r>
      <w:r w:rsidRPr="00FF7FF7">
        <w:rPr>
          <w:sz w:val="16"/>
          <w:highlight w:val="yellow"/>
        </w:rPr>
        <w:t xml:space="preserve"> </w:t>
      </w:r>
      <w:r w:rsidRPr="00FF7FF7">
        <w:rPr>
          <w:rStyle w:val="Emphasis"/>
          <w:highlight w:val="yellow"/>
        </w:rPr>
        <w:t>terminating</w:t>
      </w:r>
      <w:r w:rsidRPr="00601A8E">
        <w:rPr>
          <w:sz w:val="16"/>
        </w:rPr>
        <w:t xml:space="preserve"> </w:t>
      </w:r>
      <w:r w:rsidRPr="00FD646F">
        <w:rPr>
          <w:rStyle w:val="StyleUnderline"/>
        </w:rPr>
        <w:t xml:space="preserve">labor </w:t>
      </w:r>
      <w:r w:rsidRPr="00FF7FF7">
        <w:rPr>
          <w:rStyle w:val="StyleUnderline"/>
          <w:highlight w:val="yellow"/>
        </w:rPr>
        <w:t>agreements</w:t>
      </w:r>
      <w:r w:rsidRPr="0009649A">
        <w:rPr>
          <w:rStyle w:val="StyleUnderline"/>
        </w:rPr>
        <w:t xml:space="preserve"> had been </w:t>
      </w:r>
      <w:r w:rsidRPr="00FF7FF7">
        <w:rPr>
          <w:rStyle w:val="StyleUnderline"/>
          <w:highlight w:val="yellow"/>
        </w:rPr>
        <w:t>successful</w:t>
      </w:r>
      <w:r w:rsidRPr="00601A8E">
        <w:rPr>
          <w:sz w:val="16"/>
        </w:rPr>
        <w:t xml:space="preserve">." MANN, </w:t>
      </w:r>
      <w:r w:rsidRPr="00601A8E">
        <w:rPr>
          <w:i/>
          <w:iCs/>
          <w:sz w:val="16"/>
        </w:rPr>
        <w:t>supra</w:t>
      </w:r>
      <w:r w:rsidRPr="00601A8E">
        <w:rPr>
          <w:sz w:val="16"/>
        </w:rPr>
        <w:t xml:space="preserve"> note 63, at 101-02. </w:t>
      </w:r>
      <w:r w:rsidRPr="00601A8E">
        <w:t>***FOOTNOTE ENDS***</w:t>
      </w:r>
      <w:r w:rsidRPr="00601A8E">
        <w:rPr>
          <w:sz w:val="16"/>
        </w:rPr>
        <w:t xml:space="preserve"> Most visibly, </w:t>
      </w:r>
      <w:r w:rsidRPr="00FD646F">
        <w:rPr>
          <w:rStyle w:val="StyleUnderline"/>
        </w:rPr>
        <w:t>the</w:t>
      </w:r>
      <w:r w:rsidRPr="00601A8E">
        <w:rPr>
          <w:sz w:val="16"/>
        </w:rPr>
        <w:t xml:space="preserve"> airline industry's </w:t>
      </w:r>
      <w:r w:rsidRPr="00FD646F">
        <w:rPr>
          <w:rStyle w:val="StyleUnderline"/>
        </w:rPr>
        <w:t>bankruptcies have</w:t>
      </w:r>
      <w:r w:rsidRPr="00601A8E">
        <w:rPr>
          <w:sz w:val="16"/>
        </w:rPr>
        <w:t xml:space="preserve"> allegedly </w:t>
      </w:r>
      <w:r w:rsidRPr="00FD646F">
        <w:rPr>
          <w:rStyle w:val="StyleUnderline"/>
        </w:rPr>
        <w:t xml:space="preserve">been used </w:t>
      </w:r>
      <w:r w:rsidRPr="00FF7FF7">
        <w:rPr>
          <w:rStyle w:val="StyleUnderline"/>
          <w:highlight w:val="yellow"/>
        </w:rPr>
        <w:t>to</w:t>
      </w:r>
      <w:r w:rsidRPr="00FF7FF7">
        <w:rPr>
          <w:sz w:val="16"/>
          <w:highlight w:val="yellow"/>
        </w:rPr>
        <w:t xml:space="preserve"> </w:t>
      </w:r>
      <w:r w:rsidRPr="00FF7FF7">
        <w:rPr>
          <w:rStyle w:val="Emphasis"/>
          <w:highlight w:val="yellow"/>
        </w:rPr>
        <w:t>"ravage" CBAs</w:t>
      </w:r>
      <w:r w:rsidRPr="00601A8E">
        <w:rPr>
          <w:sz w:val="16"/>
        </w:rPr>
        <w:t>.116 "Notwithstanding [the] congressional intent" of § 1113, airlines have serially filed for bankruptcy in order to reject CBAs and lower the cost of labor.117 While wages for pilots and flight attendants drop precipitously after bankruptcies, executive compensation remains high.118 That airlines maintain outsized executive  [*469]  compensation undermines the argument that airlines need these labor concessions in order to continue operating.119</w:t>
      </w:r>
    </w:p>
    <w:p w14:paraId="0FFC6BAB" w14:textId="32F7A5F4" w:rsidR="008E0E87" w:rsidRPr="00205E14" w:rsidRDefault="008E0E87" w:rsidP="008E0E87">
      <w:pPr>
        <w:rPr>
          <w:sz w:val="16"/>
        </w:rPr>
      </w:pPr>
      <w:r w:rsidRPr="0009649A">
        <w:rPr>
          <w:rStyle w:val="Emphasis"/>
        </w:rPr>
        <w:t>Section 1113</w:t>
      </w:r>
      <w:r w:rsidRPr="0009649A">
        <w:rPr>
          <w:sz w:val="16"/>
        </w:rPr>
        <w:t xml:space="preserve"> </w:t>
      </w:r>
      <w:r w:rsidRPr="0009649A">
        <w:rPr>
          <w:rStyle w:val="StyleUnderline"/>
        </w:rPr>
        <w:t>is</w:t>
      </w:r>
      <w:r w:rsidRPr="0009649A">
        <w:rPr>
          <w:sz w:val="16"/>
        </w:rPr>
        <w:t xml:space="preserve"> also </w:t>
      </w:r>
      <w:r w:rsidRPr="0009649A">
        <w:rPr>
          <w:rStyle w:val="StyleUnderline"/>
        </w:rPr>
        <w:t>employed in</w:t>
      </w:r>
      <w:r w:rsidRPr="0009649A">
        <w:rPr>
          <w:sz w:val="16"/>
        </w:rPr>
        <w:t xml:space="preserve"> </w:t>
      </w:r>
      <w:r w:rsidRPr="0009649A">
        <w:rPr>
          <w:rStyle w:val="Emphasis"/>
        </w:rPr>
        <w:t>other industries</w:t>
      </w:r>
      <w:r w:rsidRPr="0009649A">
        <w:rPr>
          <w:sz w:val="16"/>
        </w:rPr>
        <w:t xml:space="preserve"> </w:t>
      </w:r>
      <w:r w:rsidRPr="0009649A">
        <w:rPr>
          <w:rStyle w:val="StyleUnderline"/>
        </w:rPr>
        <w:t>to dispose of CBAs</w:t>
      </w:r>
      <w:r w:rsidRPr="0009649A">
        <w:rPr>
          <w:sz w:val="16"/>
        </w:rPr>
        <w:t xml:space="preserve">. A recent decision by a federal district judge </w:t>
      </w:r>
      <w:r w:rsidRPr="0009649A">
        <w:rPr>
          <w:rStyle w:val="StyleUnderline"/>
        </w:rPr>
        <w:t>in</w:t>
      </w:r>
      <w:r w:rsidRPr="0009649A">
        <w:rPr>
          <w:sz w:val="16"/>
        </w:rPr>
        <w:t xml:space="preserve"> Alabama approving </w:t>
      </w:r>
      <w:r w:rsidRPr="0009649A">
        <w:rPr>
          <w:rStyle w:val="StyleUnderline"/>
        </w:rPr>
        <w:t>the rejection of</w:t>
      </w:r>
      <w:r w:rsidRPr="0009649A">
        <w:rPr>
          <w:sz w:val="16"/>
        </w:rPr>
        <w:t xml:space="preserve"> a </w:t>
      </w:r>
      <w:r w:rsidRPr="0009649A">
        <w:rPr>
          <w:rStyle w:val="Emphasis"/>
        </w:rPr>
        <w:t>mineworkers'</w:t>
      </w:r>
      <w:r w:rsidRPr="0009649A">
        <w:rPr>
          <w:sz w:val="16"/>
        </w:rPr>
        <w:t xml:space="preserve"> CBA without requiring the employer to bargain with the union shows the flimsy protections provided under § 1113.120 An older, though telling, case allowed a </w:t>
      </w:r>
      <w:r w:rsidRPr="0009649A">
        <w:rPr>
          <w:rStyle w:val="Emphasis"/>
        </w:rPr>
        <w:t>meat-packing</w:t>
      </w:r>
      <w:r w:rsidRPr="0009649A">
        <w:rPr>
          <w:sz w:val="16"/>
        </w:rPr>
        <w:t xml:space="preserve"> plant's rejection of a CBA even though the debtor's net worth was $ 67 million.121 Indeed, despite the different standards applied in the various courts, applications for rejection are invariably approved.122 Clearly, </w:t>
      </w:r>
      <w:r w:rsidRPr="0009649A">
        <w:rPr>
          <w:rStyle w:val="StyleUnderline"/>
        </w:rPr>
        <w:t>there is</w:t>
      </w:r>
      <w:r w:rsidRPr="0009649A">
        <w:rPr>
          <w:sz w:val="16"/>
        </w:rPr>
        <w:t xml:space="preserve"> </w:t>
      </w:r>
      <w:r w:rsidRPr="0009649A">
        <w:rPr>
          <w:rStyle w:val="Emphasis"/>
        </w:rPr>
        <w:t>no parity</w:t>
      </w:r>
      <w:r w:rsidRPr="0009649A">
        <w:rPr>
          <w:sz w:val="16"/>
        </w:rPr>
        <w:t xml:space="preserve"> </w:t>
      </w:r>
      <w:r w:rsidRPr="0009649A">
        <w:rPr>
          <w:rStyle w:val="StyleUnderline"/>
        </w:rPr>
        <w:t>between labor law and bankruptcy law</w:t>
      </w:r>
      <w:r w:rsidRPr="0009649A">
        <w:rPr>
          <w:sz w:val="16"/>
        </w:rPr>
        <w:t xml:space="preserve"> when the two meet in § 1113: Bankruptcy's goals of reorganization trump the NLRA's mission to provide statutory protections to organized workers.123 Moreover, this interpretation of § 1113 is expanding. </w:t>
      </w:r>
      <w:r w:rsidRPr="006C0965">
        <w:rPr>
          <w:rStyle w:val="StyleUnderline"/>
          <w:highlight w:val="yellow"/>
        </w:rPr>
        <w:t>Courts</w:t>
      </w:r>
      <w:r w:rsidRPr="0009649A">
        <w:rPr>
          <w:rStyle w:val="StyleUnderline"/>
        </w:rPr>
        <w:t xml:space="preserve"> are</w:t>
      </w:r>
      <w:r w:rsidRPr="0009649A">
        <w:rPr>
          <w:sz w:val="16"/>
        </w:rPr>
        <w:t xml:space="preserve"> </w:t>
      </w:r>
      <w:r w:rsidRPr="006C0965">
        <w:rPr>
          <w:rStyle w:val="Emphasis"/>
          <w:highlight w:val="yellow"/>
        </w:rPr>
        <w:t>increasingly</w:t>
      </w:r>
      <w:r w:rsidRPr="0009649A">
        <w:rPr>
          <w:sz w:val="16"/>
        </w:rPr>
        <w:t xml:space="preserve"> </w:t>
      </w:r>
      <w:r w:rsidRPr="0009649A">
        <w:rPr>
          <w:rStyle w:val="StyleUnderline"/>
        </w:rPr>
        <w:t>reading</w:t>
      </w:r>
      <w:r w:rsidRPr="0009649A">
        <w:rPr>
          <w:sz w:val="16"/>
        </w:rPr>
        <w:t xml:space="preserve"> the </w:t>
      </w:r>
      <w:r w:rsidRPr="0009649A">
        <w:rPr>
          <w:rStyle w:val="StyleUnderline"/>
        </w:rPr>
        <w:t xml:space="preserve">statute to </w:t>
      </w:r>
      <w:r w:rsidRPr="006C0965">
        <w:rPr>
          <w:rStyle w:val="StyleUnderline"/>
          <w:highlight w:val="yellow"/>
        </w:rPr>
        <w:t>allow for rejection</w:t>
      </w:r>
      <w:r w:rsidRPr="0009649A">
        <w:rPr>
          <w:rStyle w:val="StyleUnderline"/>
        </w:rPr>
        <w:t xml:space="preserve"> of</w:t>
      </w:r>
      <w:r w:rsidRPr="0009649A">
        <w:rPr>
          <w:sz w:val="16"/>
        </w:rPr>
        <w:t xml:space="preserve"> </w:t>
      </w:r>
      <w:r w:rsidRPr="0009649A">
        <w:rPr>
          <w:rStyle w:val="Emphasis"/>
        </w:rPr>
        <w:t>expired c</w:t>
      </w:r>
      <w:r w:rsidRPr="0009649A">
        <w:rPr>
          <w:sz w:val="16"/>
        </w:rPr>
        <w:t xml:space="preserve">ollective </w:t>
      </w:r>
      <w:r w:rsidRPr="0009649A">
        <w:rPr>
          <w:rStyle w:val="Emphasis"/>
        </w:rPr>
        <w:t>b</w:t>
      </w:r>
      <w:r w:rsidRPr="0009649A">
        <w:rPr>
          <w:sz w:val="16"/>
        </w:rPr>
        <w:t xml:space="preserve">argaining </w:t>
      </w:r>
      <w:r w:rsidRPr="0009649A">
        <w:rPr>
          <w:rStyle w:val="Emphasis"/>
        </w:rPr>
        <w:t>a</w:t>
      </w:r>
      <w:r w:rsidRPr="0009649A">
        <w:rPr>
          <w:sz w:val="16"/>
        </w:rPr>
        <w:t>greement</w:t>
      </w:r>
      <w:r w:rsidRPr="0009649A">
        <w:rPr>
          <w:rStyle w:val="Emphasis"/>
        </w:rPr>
        <w:t>s</w:t>
      </w:r>
      <w:r w:rsidRPr="0009649A">
        <w:rPr>
          <w:sz w:val="16"/>
        </w:rPr>
        <w:t xml:space="preserve"> </w:t>
      </w:r>
      <w:r w:rsidRPr="0009649A">
        <w:rPr>
          <w:rStyle w:val="StyleUnderline"/>
        </w:rPr>
        <w:t>within bankruptcy proceedings and</w:t>
      </w:r>
      <w:r w:rsidRPr="0009649A">
        <w:rPr>
          <w:sz w:val="16"/>
        </w:rPr>
        <w:t xml:space="preserve"> thus </w:t>
      </w:r>
      <w:r w:rsidRPr="0009649A">
        <w:rPr>
          <w:rStyle w:val="Emphasis"/>
        </w:rPr>
        <w:t>increasing the scope</w:t>
      </w:r>
      <w:r w:rsidRPr="0009649A">
        <w:rPr>
          <w:sz w:val="16"/>
        </w:rPr>
        <w:t xml:space="preserve"> </w:t>
      </w:r>
      <w:r w:rsidRPr="0009649A">
        <w:rPr>
          <w:rStyle w:val="StyleUnderline"/>
        </w:rPr>
        <w:t>of</w:t>
      </w:r>
      <w:r w:rsidRPr="0009649A">
        <w:rPr>
          <w:sz w:val="16"/>
        </w:rPr>
        <w:t xml:space="preserve"> § 1113's </w:t>
      </w:r>
      <w:r w:rsidRPr="0009649A">
        <w:rPr>
          <w:rStyle w:val="StyleUnderline"/>
        </w:rPr>
        <w:t>potential for abuse</w:t>
      </w:r>
      <w:r w:rsidRPr="0009649A">
        <w:rPr>
          <w:sz w:val="16"/>
        </w:rPr>
        <w:t>.</w:t>
      </w:r>
    </w:p>
    <w:p w14:paraId="17F4BC84" w14:textId="77777777" w:rsidR="008E0E87" w:rsidRDefault="008E0E87" w:rsidP="008E0E87">
      <w:pPr>
        <w:pStyle w:val="Heading4"/>
      </w:pPr>
      <w:r>
        <w:t xml:space="preserve">It </w:t>
      </w:r>
      <w:r w:rsidRPr="004F3C7B">
        <w:rPr>
          <w:u w:val="single"/>
        </w:rPr>
        <w:t>can’t</w:t>
      </w:r>
      <w:r>
        <w:t xml:space="preserve"> solve </w:t>
      </w:r>
      <w:r w:rsidRPr="004F3C7B">
        <w:rPr>
          <w:u w:val="single"/>
        </w:rPr>
        <w:t>either ADV</w:t>
      </w:r>
      <w:r>
        <w:t xml:space="preserve">. Workers </w:t>
      </w:r>
      <w:r>
        <w:rPr>
          <w:u w:val="single"/>
        </w:rPr>
        <w:t>AND</w:t>
      </w:r>
      <w:r>
        <w:t xml:space="preserve"> creditors </w:t>
      </w:r>
      <w:r>
        <w:rPr>
          <w:u w:val="single"/>
        </w:rPr>
        <w:t>reject it</w:t>
      </w:r>
      <w:r>
        <w:t>. That’s Coordes.</w:t>
      </w:r>
    </w:p>
    <w:p w14:paraId="22F0E314" w14:textId="77777777" w:rsidR="008E0E87" w:rsidRDefault="008E0E87" w:rsidP="008E0E87">
      <w:r>
        <w:t>&lt;&lt;FOR REFERENCE&gt;&gt;</w:t>
      </w:r>
    </w:p>
    <w:p w14:paraId="0E4448EA" w14:textId="77777777" w:rsidR="008E0E87" w:rsidRPr="009551FF" w:rsidRDefault="008E0E87" w:rsidP="008E0E87">
      <w:pPr>
        <w:tabs>
          <w:tab w:val="left" w:pos="1611"/>
        </w:tabs>
        <w:rPr>
          <w:sz w:val="16"/>
          <w:szCs w:val="18"/>
        </w:rPr>
      </w:pPr>
      <w:r w:rsidRPr="009551FF">
        <w:rPr>
          <w:sz w:val="16"/>
          <w:szCs w:val="18"/>
        </w:rPr>
        <w:t xml:space="preserve">The </w:t>
      </w:r>
      <w:r w:rsidRPr="009551FF">
        <w:rPr>
          <w:rStyle w:val="StyleUnderline"/>
          <w:sz w:val="18"/>
          <w:szCs w:val="18"/>
        </w:rPr>
        <w:t>problem of</w:t>
      </w:r>
      <w:r w:rsidRPr="009551FF">
        <w:rPr>
          <w:sz w:val="16"/>
          <w:szCs w:val="18"/>
        </w:rPr>
        <w:t xml:space="preserve"> </w:t>
      </w:r>
      <w:r w:rsidRPr="009551FF">
        <w:rPr>
          <w:rStyle w:val="Emphasis"/>
          <w:sz w:val="18"/>
          <w:szCs w:val="18"/>
          <w:highlight w:val="darkGray"/>
        </w:rPr>
        <w:t>incoherence</w:t>
      </w:r>
      <w:r w:rsidRPr="009551FF">
        <w:rPr>
          <w:sz w:val="16"/>
          <w:szCs w:val="18"/>
        </w:rPr>
        <w:t xml:space="preserve"> may </w:t>
      </w:r>
      <w:r w:rsidRPr="009551FF">
        <w:rPr>
          <w:rStyle w:val="StyleUnderline"/>
          <w:sz w:val="18"/>
          <w:szCs w:val="18"/>
        </w:rPr>
        <w:t>become</w:t>
      </w:r>
      <w:r w:rsidRPr="009551FF">
        <w:rPr>
          <w:sz w:val="16"/>
          <w:szCs w:val="18"/>
        </w:rPr>
        <w:t xml:space="preserve"> </w:t>
      </w:r>
      <w:r w:rsidRPr="009551FF">
        <w:rPr>
          <w:rStyle w:val="Emphasis"/>
          <w:sz w:val="18"/>
          <w:szCs w:val="18"/>
        </w:rPr>
        <w:t xml:space="preserve">particularly </w:t>
      </w:r>
      <w:r w:rsidRPr="009551FF">
        <w:rPr>
          <w:rStyle w:val="Emphasis"/>
          <w:sz w:val="18"/>
          <w:szCs w:val="18"/>
          <w:highlight w:val="darkGray"/>
        </w:rPr>
        <w:t>acute</w:t>
      </w:r>
      <w:r w:rsidRPr="009551FF">
        <w:rPr>
          <w:sz w:val="16"/>
          <w:szCs w:val="18"/>
          <w:highlight w:val="darkGray"/>
        </w:rPr>
        <w:t xml:space="preserve"> </w:t>
      </w:r>
      <w:r w:rsidRPr="009551FF">
        <w:rPr>
          <w:rStyle w:val="StyleUnderline"/>
          <w:sz w:val="18"/>
          <w:szCs w:val="18"/>
          <w:highlight w:val="darkGray"/>
        </w:rPr>
        <w:t>when cases</w:t>
      </w:r>
      <w:r w:rsidRPr="009551FF">
        <w:rPr>
          <w:rStyle w:val="StyleUnderline"/>
          <w:sz w:val="18"/>
          <w:szCs w:val="18"/>
        </w:rPr>
        <w:t xml:space="preserve"> are</w:t>
      </w:r>
      <w:r w:rsidRPr="009551FF">
        <w:rPr>
          <w:sz w:val="16"/>
          <w:szCs w:val="18"/>
        </w:rPr>
        <w:t xml:space="preserve"> </w:t>
      </w:r>
      <w:r w:rsidRPr="009551FF">
        <w:rPr>
          <w:rStyle w:val="Emphasis"/>
          <w:sz w:val="18"/>
          <w:szCs w:val="18"/>
          <w:highlight w:val="darkGray"/>
        </w:rPr>
        <w:t>forum shopped</w:t>
      </w:r>
      <w:r w:rsidRPr="009551FF">
        <w:rPr>
          <w:sz w:val="16"/>
          <w:szCs w:val="18"/>
        </w:rPr>
        <w:t xml:space="preserve">. At least one </w:t>
      </w:r>
      <w:r w:rsidRPr="009551FF">
        <w:rPr>
          <w:rStyle w:val="StyleUnderline"/>
          <w:sz w:val="18"/>
          <w:szCs w:val="18"/>
        </w:rPr>
        <w:t>commentator</w:t>
      </w:r>
      <w:r w:rsidRPr="009551FF">
        <w:rPr>
          <w:sz w:val="16"/>
          <w:szCs w:val="18"/>
        </w:rPr>
        <w:t xml:space="preserve"> has </w:t>
      </w:r>
      <w:r w:rsidRPr="009551FF">
        <w:rPr>
          <w:rStyle w:val="StyleUnderline"/>
          <w:sz w:val="18"/>
          <w:szCs w:val="18"/>
        </w:rPr>
        <w:t>argued</w:t>
      </w:r>
      <w:r w:rsidRPr="009551FF">
        <w:rPr>
          <w:sz w:val="16"/>
          <w:szCs w:val="18"/>
        </w:rPr>
        <w:t xml:space="preserve"> that </w:t>
      </w:r>
      <w:r w:rsidRPr="009551FF">
        <w:rPr>
          <w:rStyle w:val="StyleUnderline"/>
          <w:sz w:val="18"/>
          <w:szCs w:val="18"/>
        </w:rPr>
        <w:t>forum shopped courts tend to be</w:t>
      </w:r>
      <w:r w:rsidRPr="009551FF">
        <w:rPr>
          <w:sz w:val="16"/>
          <w:szCs w:val="18"/>
        </w:rPr>
        <w:t xml:space="preserve"> </w:t>
      </w:r>
      <w:r w:rsidRPr="009551FF">
        <w:rPr>
          <w:rStyle w:val="Emphasis"/>
          <w:sz w:val="18"/>
          <w:szCs w:val="18"/>
        </w:rPr>
        <w:t>open to</w:t>
      </w:r>
      <w:r w:rsidRPr="009551FF">
        <w:rPr>
          <w:sz w:val="16"/>
          <w:szCs w:val="18"/>
        </w:rPr>
        <w:t xml:space="preserve"> the </w:t>
      </w:r>
      <w:r w:rsidRPr="009551FF">
        <w:rPr>
          <w:rStyle w:val="Emphasis"/>
          <w:sz w:val="18"/>
          <w:szCs w:val="18"/>
        </w:rPr>
        <w:t>legal arguments</w:t>
      </w:r>
      <w:r w:rsidRPr="009551FF">
        <w:rPr>
          <w:sz w:val="16"/>
          <w:szCs w:val="18"/>
        </w:rPr>
        <w:t xml:space="preserve"> </w:t>
      </w:r>
      <w:r w:rsidRPr="009551FF">
        <w:rPr>
          <w:rStyle w:val="StyleUnderline"/>
          <w:sz w:val="18"/>
          <w:szCs w:val="18"/>
        </w:rPr>
        <w:t>of sophisticated parties, regardless of the</w:t>
      </w:r>
      <w:r w:rsidRPr="009551FF">
        <w:rPr>
          <w:sz w:val="16"/>
          <w:szCs w:val="18"/>
        </w:rPr>
        <w:t xml:space="preserve"> </w:t>
      </w:r>
      <w:r w:rsidRPr="009551FF">
        <w:rPr>
          <w:rStyle w:val="Emphasis"/>
          <w:sz w:val="18"/>
          <w:szCs w:val="18"/>
        </w:rPr>
        <w:t>basis for (or lack of) support</w:t>
      </w:r>
      <w:r w:rsidRPr="009551FF">
        <w:rPr>
          <w:sz w:val="16"/>
          <w:szCs w:val="18"/>
        </w:rPr>
        <w:t xml:space="preserve"> </w:t>
      </w:r>
      <w:r w:rsidRPr="009551FF">
        <w:rPr>
          <w:rStyle w:val="StyleUnderline"/>
          <w:sz w:val="18"/>
          <w:szCs w:val="18"/>
        </w:rPr>
        <w:t>for</w:t>
      </w:r>
      <w:r w:rsidRPr="009551FF">
        <w:rPr>
          <w:sz w:val="16"/>
          <w:szCs w:val="18"/>
        </w:rPr>
        <w:t xml:space="preserve"> those </w:t>
      </w:r>
      <w:r w:rsidRPr="009551FF">
        <w:rPr>
          <w:rStyle w:val="StyleUnderline"/>
          <w:sz w:val="18"/>
          <w:szCs w:val="18"/>
        </w:rPr>
        <w:t>arguments in the</w:t>
      </w:r>
      <w:r w:rsidRPr="009551FF">
        <w:rPr>
          <w:sz w:val="16"/>
          <w:szCs w:val="18"/>
        </w:rPr>
        <w:t xml:space="preserve"> </w:t>
      </w:r>
      <w:r w:rsidRPr="009551FF">
        <w:rPr>
          <w:rStyle w:val="Emphasis"/>
          <w:sz w:val="18"/>
          <w:szCs w:val="18"/>
        </w:rPr>
        <w:t>Bankruptcy Code</w:t>
      </w:r>
      <w:r w:rsidRPr="009551FF">
        <w:rPr>
          <w:sz w:val="16"/>
          <w:szCs w:val="18"/>
        </w:rPr>
        <w:t xml:space="preserve">.335 Others have </w:t>
      </w:r>
      <w:r w:rsidRPr="009551FF">
        <w:rPr>
          <w:rStyle w:val="StyleUnderline"/>
          <w:sz w:val="18"/>
          <w:szCs w:val="18"/>
        </w:rPr>
        <w:t>criticized forum shopped venues for</w:t>
      </w:r>
      <w:r w:rsidRPr="009551FF">
        <w:rPr>
          <w:sz w:val="16"/>
          <w:szCs w:val="18"/>
        </w:rPr>
        <w:t xml:space="preserve"> </w:t>
      </w:r>
      <w:r w:rsidRPr="009551FF">
        <w:rPr>
          <w:rStyle w:val="Emphasis"/>
          <w:sz w:val="18"/>
          <w:szCs w:val="18"/>
        </w:rPr>
        <w:t>failing</w:t>
      </w:r>
      <w:r w:rsidRPr="009551FF">
        <w:rPr>
          <w:sz w:val="16"/>
          <w:szCs w:val="18"/>
        </w:rPr>
        <w:t xml:space="preserve"> </w:t>
      </w:r>
      <w:r w:rsidRPr="009551FF">
        <w:rPr>
          <w:rStyle w:val="StyleUnderline"/>
          <w:sz w:val="18"/>
          <w:szCs w:val="18"/>
        </w:rPr>
        <w:t>to give sufficient consideration to</w:t>
      </w:r>
      <w:r w:rsidRPr="009551FF">
        <w:rPr>
          <w:sz w:val="16"/>
          <w:szCs w:val="18"/>
        </w:rPr>
        <w:t xml:space="preserve"> more junior </w:t>
      </w:r>
      <w:r w:rsidRPr="009551FF">
        <w:rPr>
          <w:rStyle w:val="Emphasis"/>
          <w:sz w:val="18"/>
          <w:szCs w:val="18"/>
        </w:rPr>
        <w:t>creditors</w:t>
      </w:r>
      <w:r w:rsidRPr="009551FF">
        <w:rPr>
          <w:sz w:val="16"/>
          <w:szCs w:val="18"/>
        </w:rPr>
        <w:t xml:space="preserve"> </w:t>
      </w:r>
      <w:r w:rsidRPr="009551FF">
        <w:rPr>
          <w:rStyle w:val="StyleUnderline"/>
          <w:sz w:val="18"/>
          <w:szCs w:val="18"/>
        </w:rPr>
        <w:t>and</w:t>
      </w:r>
      <w:r w:rsidRPr="009551FF">
        <w:rPr>
          <w:sz w:val="16"/>
          <w:szCs w:val="18"/>
        </w:rPr>
        <w:t xml:space="preserve"> for </w:t>
      </w:r>
      <w:r w:rsidRPr="009551FF">
        <w:rPr>
          <w:rStyle w:val="StyleUnderline"/>
          <w:sz w:val="18"/>
          <w:szCs w:val="18"/>
          <w:highlight w:val="darkGray"/>
        </w:rPr>
        <w:t>provid</w:t>
      </w:r>
      <w:r w:rsidRPr="009551FF">
        <w:rPr>
          <w:rStyle w:val="StyleUnderline"/>
          <w:sz w:val="18"/>
          <w:szCs w:val="18"/>
        </w:rPr>
        <w:t xml:space="preserve">ing </w:t>
      </w:r>
      <w:r w:rsidRPr="009551FF">
        <w:rPr>
          <w:rStyle w:val="StyleUnderline"/>
          <w:sz w:val="18"/>
          <w:szCs w:val="18"/>
          <w:highlight w:val="darkGray"/>
        </w:rPr>
        <w:t>opportunities for debtors to</w:t>
      </w:r>
      <w:r w:rsidRPr="009551FF">
        <w:rPr>
          <w:sz w:val="16"/>
          <w:szCs w:val="18"/>
          <w:highlight w:val="darkGray"/>
        </w:rPr>
        <w:t xml:space="preserve"> </w:t>
      </w:r>
      <w:r w:rsidRPr="009551FF">
        <w:rPr>
          <w:rStyle w:val="Emphasis"/>
          <w:sz w:val="18"/>
          <w:szCs w:val="18"/>
          <w:highlight w:val="darkGray"/>
        </w:rPr>
        <w:t>avoid</w:t>
      </w:r>
      <w:r w:rsidRPr="009551FF">
        <w:rPr>
          <w:rStyle w:val="Emphasis"/>
          <w:sz w:val="18"/>
          <w:szCs w:val="18"/>
        </w:rPr>
        <w:t xml:space="preserve"> regulatory </w:t>
      </w:r>
      <w:r w:rsidRPr="009551FF">
        <w:rPr>
          <w:rStyle w:val="Emphasis"/>
          <w:sz w:val="18"/>
          <w:szCs w:val="18"/>
          <w:highlight w:val="darkGray"/>
        </w:rPr>
        <w:t>scrutiny</w:t>
      </w:r>
      <w:r w:rsidRPr="009551FF">
        <w:rPr>
          <w:sz w:val="16"/>
          <w:szCs w:val="18"/>
        </w:rPr>
        <w:t xml:space="preserve"> </w:t>
      </w:r>
      <w:r w:rsidRPr="009551FF">
        <w:rPr>
          <w:rStyle w:val="StyleUnderline"/>
          <w:sz w:val="18"/>
          <w:szCs w:val="18"/>
        </w:rPr>
        <w:t>and extract value from</w:t>
      </w:r>
      <w:r w:rsidRPr="009551FF">
        <w:rPr>
          <w:sz w:val="16"/>
          <w:szCs w:val="18"/>
        </w:rPr>
        <w:t xml:space="preserve"> unsophisticated </w:t>
      </w:r>
      <w:r w:rsidRPr="009551FF">
        <w:rPr>
          <w:rStyle w:val="StyleUnderline"/>
          <w:sz w:val="18"/>
          <w:szCs w:val="18"/>
        </w:rPr>
        <w:t>creditors</w:t>
      </w:r>
      <w:r w:rsidRPr="009551FF">
        <w:rPr>
          <w:sz w:val="16"/>
          <w:szCs w:val="18"/>
        </w:rPr>
        <w:t>.336</w:t>
      </w:r>
    </w:p>
    <w:p w14:paraId="6CADF9E5" w14:textId="77777777" w:rsidR="008E0E87" w:rsidRPr="009551FF" w:rsidRDefault="008E0E87" w:rsidP="008E0E87">
      <w:pPr>
        <w:tabs>
          <w:tab w:val="left" w:pos="1611"/>
        </w:tabs>
        <w:rPr>
          <w:sz w:val="16"/>
          <w:szCs w:val="18"/>
        </w:rPr>
      </w:pPr>
      <w:r w:rsidRPr="009551FF">
        <w:rPr>
          <w:sz w:val="16"/>
          <w:szCs w:val="18"/>
        </w:rPr>
        <w:t xml:space="preserve">Anthony Casey has argued that </w:t>
      </w:r>
      <w:r w:rsidRPr="009551FF">
        <w:rPr>
          <w:rStyle w:val="Emphasis"/>
          <w:sz w:val="18"/>
          <w:szCs w:val="18"/>
          <w:highlight w:val="darkGray"/>
        </w:rPr>
        <w:t>Chapter 11</w:t>
      </w:r>
      <w:r w:rsidRPr="009551FF">
        <w:rPr>
          <w:sz w:val="16"/>
          <w:szCs w:val="18"/>
        </w:rPr>
        <w:t xml:space="preserve"> </w:t>
      </w:r>
      <w:r w:rsidRPr="009551FF">
        <w:rPr>
          <w:rStyle w:val="StyleUnderline"/>
          <w:sz w:val="18"/>
          <w:szCs w:val="18"/>
        </w:rPr>
        <w:t xml:space="preserve">can </w:t>
      </w:r>
      <w:r w:rsidRPr="009551FF">
        <w:rPr>
          <w:rStyle w:val="StyleUnderline"/>
          <w:sz w:val="18"/>
          <w:szCs w:val="18"/>
          <w:highlight w:val="darkGray"/>
        </w:rPr>
        <w:t>succeed if courts "have</w:t>
      </w:r>
      <w:r w:rsidRPr="009551FF">
        <w:rPr>
          <w:rStyle w:val="StyleUnderline"/>
          <w:sz w:val="18"/>
          <w:szCs w:val="18"/>
        </w:rPr>
        <w:t xml:space="preserve"> a</w:t>
      </w:r>
      <w:r w:rsidRPr="009551FF">
        <w:rPr>
          <w:sz w:val="16"/>
          <w:szCs w:val="18"/>
        </w:rPr>
        <w:t xml:space="preserve"> </w:t>
      </w:r>
      <w:r w:rsidRPr="009551FF">
        <w:rPr>
          <w:rStyle w:val="Emphasis"/>
          <w:sz w:val="20"/>
          <w:szCs w:val="20"/>
          <w:highlight w:val="darkGray"/>
        </w:rPr>
        <w:t>good process for ruling</w:t>
      </w:r>
      <w:r w:rsidRPr="009551FF">
        <w:rPr>
          <w:sz w:val="16"/>
          <w:szCs w:val="18"/>
        </w:rPr>
        <w:t xml:space="preserve"> out extreme behavior, </w:t>
      </w:r>
      <w:r w:rsidRPr="009551FF">
        <w:rPr>
          <w:rStyle w:val="StyleUnderline"/>
          <w:sz w:val="18"/>
          <w:szCs w:val="18"/>
        </w:rPr>
        <w:t>keeping</w:t>
      </w:r>
      <w:r w:rsidRPr="009551FF">
        <w:rPr>
          <w:sz w:val="16"/>
          <w:szCs w:val="18"/>
        </w:rPr>
        <w:t xml:space="preserve"> the </w:t>
      </w:r>
      <w:r w:rsidRPr="009551FF">
        <w:rPr>
          <w:rStyle w:val="StyleUnderline"/>
          <w:sz w:val="18"/>
          <w:szCs w:val="18"/>
        </w:rPr>
        <w:t>parties</w:t>
      </w:r>
      <w:r w:rsidRPr="009551FF">
        <w:rPr>
          <w:sz w:val="16"/>
          <w:szCs w:val="18"/>
        </w:rPr>
        <w:t xml:space="preserve"> </w:t>
      </w:r>
      <w:r w:rsidRPr="009551FF">
        <w:rPr>
          <w:rStyle w:val="Emphasis"/>
          <w:sz w:val="18"/>
          <w:szCs w:val="18"/>
        </w:rPr>
        <w:t>within</w:t>
      </w:r>
      <w:r w:rsidRPr="009551FF">
        <w:rPr>
          <w:sz w:val="16"/>
          <w:szCs w:val="18"/>
        </w:rPr>
        <w:t xml:space="preserve"> the </w:t>
      </w:r>
      <w:r w:rsidRPr="009551FF">
        <w:rPr>
          <w:rStyle w:val="StyleUnderline"/>
          <w:sz w:val="18"/>
          <w:szCs w:val="18"/>
        </w:rPr>
        <w:t>guardrails, and operating within an</w:t>
      </w:r>
      <w:r w:rsidRPr="009551FF">
        <w:rPr>
          <w:sz w:val="16"/>
          <w:szCs w:val="18"/>
        </w:rPr>
        <w:t xml:space="preserve"> </w:t>
      </w:r>
      <w:r w:rsidRPr="009551FF">
        <w:rPr>
          <w:rStyle w:val="Emphasis"/>
          <w:sz w:val="18"/>
          <w:szCs w:val="18"/>
        </w:rPr>
        <w:t>acceptable</w:t>
      </w:r>
      <w:r w:rsidRPr="009551FF">
        <w:rPr>
          <w:sz w:val="16"/>
          <w:szCs w:val="18"/>
        </w:rPr>
        <w:t xml:space="preserve"> </w:t>
      </w:r>
      <w:r w:rsidRPr="009551FF">
        <w:rPr>
          <w:rStyle w:val="StyleUnderline"/>
          <w:sz w:val="18"/>
          <w:szCs w:val="18"/>
        </w:rPr>
        <w:t>margin of error</w:t>
      </w:r>
      <w:r w:rsidRPr="009551FF">
        <w:rPr>
          <w:sz w:val="16"/>
          <w:szCs w:val="18"/>
        </w:rPr>
        <w:t>."337 Unfortunately, modern Chapter 11 practice has so blurred the lines that it is difficult to define what behavior is "extreme," delineate "guardrails," or determine what margin of error is "acceptable." Much of modern practice has only tenuous links to the Bankruptcy Code as written.</w:t>
      </w:r>
    </w:p>
    <w:p w14:paraId="6958AB91" w14:textId="77777777" w:rsidR="008E0E87" w:rsidRPr="009551FF" w:rsidRDefault="008E0E87" w:rsidP="008E0E87">
      <w:pPr>
        <w:tabs>
          <w:tab w:val="left" w:pos="1611"/>
        </w:tabs>
        <w:rPr>
          <w:sz w:val="16"/>
          <w:szCs w:val="18"/>
        </w:rPr>
      </w:pPr>
      <w:r w:rsidRPr="009551FF">
        <w:rPr>
          <w:sz w:val="16"/>
          <w:szCs w:val="18"/>
        </w:rPr>
        <w:t>[*1201] Somewhat ironically, bankruptcy overload may be contributing to a lack of bankruptcy filings and increased use of out-of-court workouts and state restructuring options. Many people other than very big companies and very indebted individuals simply cannot afford to go bankrupt. For example, Paper Source requested a structured dismissal of its Chapter 11 case, saying that winding down out of bankruptcy would preserve more value for creditors while avoiding the expense of pursuing a plan in court.338</w:t>
      </w:r>
    </w:p>
    <w:p w14:paraId="09BAD0BE" w14:textId="77777777" w:rsidR="008E0E87" w:rsidRPr="009551FF" w:rsidRDefault="008E0E87" w:rsidP="008E0E87">
      <w:pPr>
        <w:tabs>
          <w:tab w:val="left" w:pos="1611"/>
        </w:tabs>
        <w:rPr>
          <w:sz w:val="16"/>
          <w:szCs w:val="18"/>
        </w:rPr>
      </w:pPr>
      <w:r w:rsidRPr="009551FF">
        <w:rPr>
          <w:sz w:val="16"/>
          <w:szCs w:val="18"/>
        </w:rPr>
        <w:t>Alternatives to bankruptcy are also getting better recoveries than bankruptcy. In recent years, an increasing number of companies have chosen to selectively default rather than file bankruptcy, and recovery rates have, on average, been higher than those in bankruptcy.339</w:t>
      </w:r>
    </w:p>
    <w:p w14:paraId="5EE6AE30" w14:textId="77777777" w:rsidR="008E0E87" w:rsidRPr="009551FF" w:rsidRDefault="008E0E87" w:rsidP="008E0E87">
      <w:pPr>
        <w:tabs>
          <w:tab w:val="left" w:pos="1611"/>
        </w:tabs>
        <w:rPr>
          <w:sz w:val="16"/>
          <w:szCs w:val="18"/>
        </w:rPr>
      </w:pPr>
      <w:r w:rsidRPr="009551FF">
        <w:rPr>
          <w:rStyle w:val="Emphasis"/>
          <w:sz w:val="20"/>
          <w:szCs w:val="20"/>
          <w:highlight w:val="darkGray"/>
        </w:rPr>
        <w:t>Bankruptcy</w:t>
      </w:r>
      <w:r w:rsidRPr="009551FF">
        <w:rPr>
          <w:rStyle w:val="Emphasis"/>
          <w:sz w:val="20"/>
          <w:szCs w:val="20"/>
        </w:rPr>
        <w:t xml:space="preserve"> law</w:t>
      </w:r>
      <w:r w:rsidRPr="009551FF">
        <w:rPr>
          <w:rStyle w:val="Emphasis"/>
          <w:sz w:val="20"/>
          <w:szCs w:val="20"/>
          <w:highlight w:val="darkGray"/>
        </w:rPr>
        <w:t>'s clarity and coherence</w:t>
      </w:r>
      <w:r w:rsidRPr="009551FF">
        <w:rPr>
          <w:sz w:val="16"/>
          <w:szCs w:val="18"/>
          <w:highlight w:val="darkGray"/>
        </w:rPr>
        <w:t xml:space="preserve"> </w:t>
      </w:r>
      <w:r w:rsidRPr="009551FF">
        <w:rPr>
          <w:rStyle w:val="StyleUnderline"/>
          <w:sz w:val="18"/>
          <w:szCs w:val="18"/>
          <w:highlight w:val="darkGray"/>
        </w:rPr>
        <w:t>is</w:t>
      </w:r>
      <w:r w:rsidRPr="009551FF">
        <w:rPr>
          <w:rStyle w:val="StyleUnderline"/>
          <w:sz w:val="18"/>
          <w:szCs w:val="18"/>
        </w:rPr>
        <w:t xml:space="preserve"> a</w:t>
      </w:r>
      <w:r w:rsidRPr="009551FF">
        <w:rPr>
          <w:sz w:val="16"/>
          <w:szCs w:val="18"/>
        </w:rPr>
        <w:t xml:space="preserve"> </w:t>
      </w:r>
      <w:r w:rsidRPr="009551FF">
        <w:rPr>
          <w:rStyle w:val="Emphasis"/>
          <w:sz w:val="18"/>
          <w:szCs w:val="18"/>
          <w:highlight w:val="darkGray"/>
        </w:rPr>
        <w:t>critical</w:t>
      </w:r>
      <w:r w:rsidRPr="009551FF">
        <w:rPr>
          <w:sz w:val="16"/>
          <w:szCs w:val="18"/>
        </w:rPr>
        <w:t xml:space="preserve"> </w:t>
      </w:r>
      <w:r w:rsidRPr="009551FF">
        <w:rPr>
          <w:rStyle w:val="StyleUnderline"/>
          <w:sz w:val="18"/>
          <w:szCs w:val="18"/>
        </w:rPr>
        <w:t>component of its content</w:t>
      </w:r>
      <w:r w:rsidRPr="009551FF">
        <w:rPr>
          <w:sz w:val="16"/>
          <w:szCs w:val="18"/>
        </w:rPr>
        <w:t xml:space="preserve">.340 As the Bankruptcy Code has surpassed its fortieth birthday, the clarity and coherence of the statute has decreased.341 Between congressional amendments and judicial interpretations, </w:t>
      </w:r>
      <w:r w:rsidRPr="009551FF">
        <w:rPr>
          <w:rStyle w:val="StyleUnderline"/>
          <w:sz w:val="18"/>
          <w:szCs w:val="18"/>
        </w:rPr>
        <w:t>the</w:t>
      </w:r>
      <w:r w:rsidRPr="009551FF">
        <w:rPr>
          <w:sz w:val="16"/>
          <w:szCs w:val="18"/>
        </w:rPr>
        <w:t xml:space="preserve"> Code's </w:t>
      </w:r>
      <w:r w:rsidRPr="009551FF">
        <w:rPr>
          <w:rStyle w:val="StyleUnderline"/>
          <w:sz w:val="18"/>
          <w:szCs w:val="18"/>
        </w:rPr>
        <w:t>coherence and clarity "have</w:t>
      </w:r>
      <w:r w:rsidRPr="009551FF">
        <w:rPr>
          <w:sz w:val="16"/>
          <w:szCs w:val="18"/>
        </w:rPr>
        <w:t xml:space="preserve"> </w:t>
      </w:r>
      <w:r w:rsidRPr="009551FF">
        <w:rPr>
          <w:rStyle w:val="Emphasis"/>
          <w:sz w:val="18"/>
          <w:szCs w:val="18"/>
        </w:rPr>
        <w:t>suffered</w:t>
      </w:r>
      <w:r w:rsidRPr="009551FF">
        <w:rPr>
          <w:sz w:val="16"/>
          <w:szCs w:val="18"/>
        </w:rPr>
        <w:t xml:space="preserve"> </w:t>
      </w:r>
      <w:r w:rsidRPr="009551FF">
        <w:rPr>
          <w:rStyle w:val="StyleUnderline"/>
          <w:sz w:val="18"/>
          <w:szCs w:val="18"/>
        </w:rPr>
        <w:t>immeasurably</w:t>
      </w:r>
      <w:r w:rsidRPr="009551FF">
        <w:rPr>
          <w:sz w:val="16"/>
          <w:szCs w:val="18"/>
        </w:rPr>
        <w:t>."342</w:t>
      </w:r>
    </w:p>
    <w:p w14:paraId="52B544DF" w14:textId="77777777" w:rsidR="008E0E87" w:rsidRPr="009551FF" w:rsidRDefault="008E0E87" w:rsidP="008E0E87">
      <w:pPr>
        <w:tabs>
          <w:tab w:val="left" w:pos="1611"/>
        </w:tabs>
        <w:rPr>
          <w:sz w:val="16"/>
          <w:szCs w:val="18"/>
        </w:rPr>
      </w:pPr>
      <w:r w:rsidRPr="009551FF">
        <w:rPr>
          <w:sz w:val="16"/>
          <w:szCs w:val="18"/>
        </w:rPr>
        <w:t xml:space="preserve">A failure to agree about who or what bankruptcy is for, and where bankruptcy law stops and another </w:t>
      </w:r>
      <w:r w:rsidRPr="009551FF">
        <w:rPr>
          <w:rStyle w:val="StyleUnderline"/>
          <w:sz w:val="18"/>
          <w:szCs w:val="18"/>
        </w:rPr>
        <w:t>law</w:t>
      </w:r>
      <w:r w:rsidRPr="009551FF">
        <w:rPr>
          <w:sz w:val="16"/>
          <w:szCs w:val="18"/>
        </w:rPr>
        <w:t xml:space="preserve"> starts, </w:t>
      </w:r>
      <w:r w:rsidRPr="009551FF">
        <w:rPr>
          <w:rStyle w:val="StyleUnderline"/>
          <w:sz w:val="18"/>
          <w:szCs w:val="18"/>
        </w:rPr>
        <w:t>creates</w:t>
      </w:r>
      <w:r w:rsidRPr="009551FF">
        <w:rPr>
          <w:sz w:val="16"/>
          <w:szCs w:val="18"/>
        </w:rPr>
        <w:t xml:space="preserve"> </w:t>
      </w:r>
      <w:r w:rsidRPr="009551FF">
        <w:rPr>
          <w:rStyle w:val="Emphasis"/>
          <w:sz w:val="18"/>
          <w:szCs w:val="18"/>
          <w:highlight w:val="darkGray"/>
        </w:rPr>
        <w:t>uncertainty</w:t>
      </w:r>
      <w:r w:rsidRPr="009551FF">
        <w:rPr>
          <w:sz w:val="16"/>
          <w:szCs w:val="18"/>
        </w:rPr>
        <w:t xml:space="preserve"> </w:t>
      </w:r>
      <w:r w:rsidRPr="009551FF">
        <w:rPr>
          <w:rStyle w:val="StyleUnderline"/>
          <w:sz w:val="18"/>
          <w:szCs w:val="18"/>
        </w:rPr>
        <w:t>that</w:t>
      </w:r>
      <w:r w:rsidRPr="009551FF">
        <w:rPr>
          <w:sz w:val="16"/>
          <w:szCs w:val="18"/>
        </w:rPr>
        <w:t xml:space="preserve"> </w:t>
      </w:r>
      <w:r w:rsidRPr="009551FF">
        <w:rPr>
          <w:rStyle w:val="Emphasis"/>
          <w:sz w:val="18"/>
          <w:szCs w:val="18"/>
          <w:highlight w:val="darkGray"/>
        </w:rPr>
        <w:t>savvy parties</w:t>
      </w:r>
      <w:r w:rsidRPr="009551FF">
        <w:rPr>
          <w:sz w:val="16"/>
          <w:szCs w:val="18"/>
        </w:rPr>
        <w:t xml:space="preserve"> </w:t>
      </w:r>
      <w:r w:rsidRPr="009551FF">
        <w:rPr>
          <w:rStyle w:val="StyleUnderline"/>
          <w:sz w:val="18"/>
          <w:szCs w:val="18"/>
        </w:rPr>
        <w:t xml:space="preserve">can </w:t>
      </w:r>
      <w:r w:rsidRPr="009551FF">
        <w:rPr>
          <w:rStyle w:val="StyleUnderline"/>
          <w:sz w:val="18"/>
          <w:szCs w:val="18"/>
          <w:highlight w:val="darkGray"/>
        </w:rPr>
        <w:t>exploit</w:t>
      </w:r>
      <w:r w:rsidRPr="009551FF">
        <w:rPr>
          <w:sz w:val="16"/>
          <w:szCs w:val="18"/>
        </w:rPr>
        <w:t xml:space="preserve">. When they do so, </w:t>
      </w:r>
      <w:r w:rsidRPr="009551FF">
        <w:rPr>
          <w:rStyle w:val="StyleUnderline"/>
          <w:sz w:val="18"/>
          <w:szCs w:val="18"/>
        </w:rPr>
        <w:t>they</w:t>
      </w:r>
      <w:r w:rsidRPr="009551FF">
        <w:rPr>
          <w:sz w:val="16"/>
          <w:szCs w:val="18"/>
        </w:rPr>
        <w:t xml:space="preserve"> </w:t>
      </w:r>
      <w:r w:rsidRPr="009551FF">
        <w:rPr>
          <w:rStyle w:val="Emphasis"/>
          <w:sz w:val="18"/>
          <w:szCs w:val="18"/>
          <w:highlight w:val="darkGray"/>
        </w:rPr>
        <w:t>risk</w:t>
      </w:r>
      <w:r w:rsidRPr="009551FF">
        <w:rPr>
          <w:sz w:val="16"/>
          <w:szCs w:val="18"/>
          <w:highlight w:val="darkGray"/>
        </w:rPr>
        <w:t xml:space="preserve"> </w:t>
      </w:r>
      <w:r w:rsidRPr="009551FF">
        <w:rPr>
          <w:rStyle w:val="StyleUnderline"/>
          <w:sz w:val="18"/>
          <w:szCs w:val="18"/>
          <w:highlight w:val="darkGray"/>
        </w:rPr>
        <w:t>making</w:t>
      </w:r>
      <w:r w:rsidRPr="009551FF">
        <w:rPr>
          <w:rStyle w:val="StyleUnderline"/>
          <w:sz w:val="18"/>
          <w:szCs w:val="18"/>
        </w:rPr>
        <w:t xml:space="preserve"> the </w:t>
      </w:r>
      <w:r w:rsidRPr="009551FF">
        <w:rPr>
          <w:rStyle w:val="StyleUnderline"/>
          <w:sz w:val="18"/>
          <w:szCs w:val="18"/>
          <w:highlight w:val="darkGray"/>
        </w:rPr>
        <w:t>process</w:t>
      </w:r>
      <w:r w:rsidRPr="009551FF">
        <w:rPr>
          <w:sz w:val="16"/>
          <w:szCs w:val="18"/>
        </w:rPr>
        <w:t xml:space="preserve"> </w:t>
      </w:r>
      <w:r w:rsidRPr="009551FF">
        <w:rPr>
          <w:rStyle w:val="Emphasis"/>
          <w:sz w:val="18"/>
          <w:szCs w:val="18"/>
        </w:rPr>
        <w:t>less collective</w:t>
      </w:r>
      <w:r w:rsidRPr="009551FF">
        <w:rPr>
          <w:sz w:val="16"/>
          <w:szCs w:val="18"/>
        </w:rPr>
        <w:t xml:space="preserve"> </w:t>
      </w:r>
      <w:r w:rsidRPr="009551FF">
        <w:rPr>
          <w:rStyle w:val="StyleUnderline"/>
          <w:sz w:val="18"/>
          <w:szCs w:val="18"/>
        </w:rPr>
        <w:t>and</w:t>
      </w:r>
      <w:r w:rsidRPr="009551FF">
        <w:rPr>
          <w:sz w:val="16"/>
          <w:szCs w:val="18"/>
        </w:rPr>
        <w:t xml:space="preserve"> </w:t>
      </w:r>
      <w:r w:rsidRPr="009551FF">
        <w:rPr>
          <w:rStyle w:val="Emphasis"/>
          <w:sz w:val="18"/>
          <w:szCs w:val="18"/>
          <w:highlight w:val="darkGray"/>
        </w:rPr>
        <w:t>more personalized</w:t>
      </w:r>
      <w:r w:rsidRPr="009551FF">
        <w:rPr>
          <w:sz w:val="16"/>
          <w:szCs w:val="18"/>
        </w:rPr>
        <w:t xml:space="preserve">, </w:t>
      </w:r>
      <w:r w:rsidRPr="009551FF">
        <w:rPr>
          <w:rStyle w:val="StyleUnderline"/>
          <w:sz w:val="18"/>
          <w:szCs w:val="18"/>
        </w:rPr>
        <w:t>driving up costs, overloading judges, and making the law as a</w:t>
      </w:r>
      <w:r w:rsidRPr="009551FF">
        <w:rPr>
          <w:sz w:val="16"/>
          <w:szCs w:val="18"/>
        </w:rPr>
        <w:t xml:space="preserve"> </w:t>
      </w:r>
      <w:r w:rsidRPr="009551FF">
        <w:rPr>
          <w:rStyle w:val="Emphasis"/>
          <w:sz w:val="18"/>
          <w:szCs w:val="18"/>
        </w:rPr>
        <w:t>whole</w:t>
      </w:r>
      <w:r w:rsidRPr="009551FF">
        <w:rPr>
          <w:sz w:val="16"/>
          <w:szCs w:val="18"/>
        </w:rPr>
        <w:t xml:space="preserve"> </w:t>
      </w:r>
      <w:r w:rsidRPr="009551FF">
        <w:rPr>
          <w:rStyle w:val="StyleUnderline"/>
          <w:sz w:val="18"/>
          <w:szCs w:val="18"/>
        </w:rPr>
        <w:t>less coherent</w:t>
      </w:r>
      <w:r w:rsidRPr="009551FF">
        <w:rPr>
          <w:sz w:val="16"/>
          <w:szCs w:val="18"/>
        </w:rPr>
        <w:t xml:space="preserve">. This in turn leads to bankruptcy inequality. An </w:t>
      </w:r>
      <w:r w:rsidRPr="009551FF">
        <w:rPr>
          <w:rStyle w:val="StyleUnderline"/>
          <w:sz w:val="18"/>
          <w:szCs w:val="18"/>
        </w:rPr>
        <w:t xml:space="preserve">overloaded </w:t>
      </w:r>
      <w:r w:rsidRPr="009551FF">
        <w:rPr>
          <w:rStyle w:val="StyleUnderline"/>
          <w:sz w:val="18"/>
          <w:szCs w:val="18"/>
          <w:highlight w:val="darkGray"/>
        </w:rPr>
        <w:t>system</w:t>
      </w:r>
      <w:r w:rsidRPr="009551FF">
        <w:rPr>
          <w:rStyle w:val="StyleUnderline"/>
          <w:sz w:val="18"/>
          <w:szCs w:val="18"/>
        </w:rPr>
        <w:t xml:space="preserve"> is</w:t>
      </w:r>
      <w:r w:rsidRPr="009551FF">
        <w:rPr>
          <w:sz w:val="16"/>
          <w:szCs w:val="18"/>
        </w:rPr>
        <w:t xml:space="preserve"> </w:t>
      </w:r>
      <w:r w:rsidRPr="009551FF">
        <w:rPr>
          <w:rStyle w:val="Emphasis"/>
          <w:sz w:val="18"/>
          <w:szCs w:val="18"/>
          <w:highlight w:val="darkGray"/>
        </w:rPr>
        <w:t>easy to exploit</w:t>
      </w:r>
      <w:r w:rsidRPr="009551FF">
        <w:rPr>
          <w:sz w:val="16"/>
          <w:szCs w:val="18"/>
        </w:rPr>
        <w:t xml:space="preserve">. </w:t>
      </w:r>
      <w:r w:rsidRPr="009551FF">
        <w:rPr>
          <w:rStyle w:val="StyleUnderline"/>
          <w:sz w:val="18"/>
          <w:szCs w:val="18"/>
        </w:rPr>
        <w:t>Those who</w:t>
      </w:r>
      <w:r w:rsidRPr="009551FF">
        <w:rPr>
          <w:sz w:val="16"/>
          <w:szCs w:val="18"/>
        </w:rPr>
        <w:t xml:space="preserve"> </w:t>
      </w:r>
      <w:r w:rsidRPr="009551FF">
        <w:rPr>
          <w:rStyle w:val="Emphasis"/>
          <w:sz w:val="18"/>
          <w:szCs w:val="18"/>
        </w:rPr>
        <w:t>have</w:t>
      </w:r>
      <w:r w:rsidRPr="009551FF">
        <w:rPr>
          <w:sz w:val="16"/>
          <w:szCs w:val="18"/>
        </w:rPr>
        <w:t xml:space="preserve"> the </w:t>
      </w:r>
      <w:r w:rsidRPr="009551FF">
        <w:rPr>
          <w:rStyle w:val="StyleUnderline"/>
          <w:sz w:val="18"/>
          <w:szCs w:val="18"/>
        </w:rPr>
        <w:t>resources to exploit the system can</w:t>
      </w:r>
      <w:r w:rsidRPr="009551FF">
        <w:rPr>
          <w:sz w:val="16"/>
          <w:szCs w:val="18"/>
        </w:rPr>
        <w:t xml:space="preserve"> </w:t>
      </w:r>
      <w:r w:rsidRPr="009551FF">
        <w:rPr>
          <w:rStyle w:val="Emphasis"/>
          <w:sz w:val="18"/>
          <w:szCs w:val="18"/>
        </w:rPr>
        <w:t>use bankruptcy</w:t>
      </w:r>
      <w:r w:rsidRPr="009551FF">
        <w:rPr>
          <w:sz w:val="16"/>
          <w:szCs w:val="18"/>
        </w:rPr>
        <w:t xml:space="preserve"> </w:t>
      </w:r>
      <w:r w:rsidRPr="009551FF">
        <w:rPr>
          <w:rStyle w:val="StyleUnderline"/>
          <w:sz w:val="18"/>
          <w:szCs w:val="18"/>
        </w:rPr>
        <w:t>to accomplish nearly anything they want, while those who</w:t>
      </w:r>
      <w:r w:rsidRPr="009551FF">
        <w:rPr>
          <w:sz w:val="16"/>
          <w:szCs w:val="18"/>
        </w:rPr>
        <w:t xml:space="preserve"> </w:t>
      </w:r>
      <w:r w:rsidRPr="009551FF">
        <w:rPr>
          <w:rStyle w:val="Emphasis"/>
          <w:sz w:val="18"/>
          <w:szCs w:val="18"/>
        </w:rPr>
        <w:t>lack</w:t>
      </w:r>
      <w:r w:rsidRPr="009551FF">
        <w:rPr>
          <w:sz w:val="16"/>
          <w:szCs w:val="18"/>
        </w:rPr>
        <w:t xml:space="preserve"> the </w:t>
      </w:r>
      <w:r w:rsidRPr="009551FF">
        <w:rPr>
          <w:rStyle w:val="Emphasis"/>
          <w:sz w:val="18"/>
          <w:szCs w:val="18"/>
        </w:rPr>
        <w:t>resources</w:t>
      </w:r>
      <w:r w:rsidRPr="009551FF">
        <w:rPr>
          <w:sz w:val="16"/>
          <w:szCs w:val="18"/>
        </w:rPr>
        <w:t xml:space="preserve"> </w:t>
      </w:r>
      <w:r w:rsidRPr="009551FF">
        <w:rPr>
          <w:rStyle w:val="StyleUnderline"/>
          <w:sz w:val="18"/>
          <w:szCs w:val="18"/>
        </w:rPr>
        <w:t>to exploit the system risk being left out</w:t>
      </w:r>
      <w:r w:rsidRPr="009551FF">
        <w:rPr>
          <w:sz w:val="16"/>
          <w:szCs w:val="18"/>
        </w:rPr>
        <w:t>.</w:t>
      </w:r>
    </w:p>
    <w:p w14:paraId="0F200C43" w14:textId="77777777" w:rsidR="008E0E87" w:rsidRPr="009551FF" w:rsidRDefault="008E0E87" w:rsidP="008E0E87">
      <w:pPr>
        <w:tabs>
          <w:tab w:val="left" w:pos="1611"/>
        </w:tabs>
        <w:rPr>
          <w:sz w:val="16"/>
          <w:szCs w:val="18"/>
        </w:rPr>
      </w:pPr>
      <w:r w:rsidRPr="009551FF">
        <w:rPr>
          <w:sz w:val="16"/>
          <w:szCs w:val="18"/>
        </w:rPr>
        <w:t>In recent years, bankruptcy's reputation with the broader public [*1202] has suffered.343 As bankruptcy affects an increasing number of people with its expansion into mass torts, members of the public are demanding change.344 As bankruptcy expands to protect an increasing set of players, it is viewed as a "get out of jail card" for debtors and non-debtors alike.345</w:t>
      </w:r>
    </w:p>
    <w:p w14:paraId="5B83135F" w14:textId="77777777" w:rsidR="008E0E87" w:rsidRPr="009551FF" w:rsidRDefault="008E0E87" w:rsidP="008E0E87">
      <w:pPr>
        <w:tabs>
          <w:tab w:val="left" w:pos="1611"/>
        </w:tabs>
        <w:rPr>
          <w:sz w:val="16"/>
          <w:szCs w:val="18"/>
        </w:rPr>
      </w:pPr>
      <w:r w:rsidRPr="009551FF">
        <w:rPr>
          <w:sz w:val="16"/>
          <w:szCs w:val="18"/>
        </w:rPr>
        <w:t>* * *</w:t>
      </w:r>
    </w:p>
    <w:p w14:paraId="4E8B03B8" w14:textId="77777777" w:rsidR="008E0E87" w:rsidRDefault="008E0E87" w:rsidP="008E0E87">
      <w:pPr>
        <w:rPr>
          <w:sz w:val="18"/>
          <w:szCs w:val="18"/>
        </w:rPr>
      </w:pPr>
      <w:r w:rsidRPr="009551FF">
        <w:rPr>
          <w:sz w:val="16"/>
          <w:szCs w:val="18"/>
        </w:rPr>
        <w:t xml:space="preserve">Although it may not be apparent in the short-term, in the long run, </w:t>
      </w:r>
      <w:r w:rsidRPr="009551FF">
        <w:rPr>
          <w:rStyle w:val="StyleUnderline"/>
          <w:sz w:val="18"/>
          <w:szCs w:val="18"/>
        </w:rPr>
        <w:t>the</w:t>
      </w:r>
      <w:r w:rsidRPr="009551FF">
        <w:rPr>
          <w:sz w:val="16"/>
          <w:szCs w:val="18"/>
        </w:rPr>
        <w:t xml:space="preserve"> </w:t>
      </w:r>
      <w:r w:rsidRPr="009551FF">
        <w:rPr>
          <w:rStyle w:val="Emphasis"/>
          <w:sz w:val="18"/>
          <w:szCs w:val="18"/>
        </w:rPr>
        <w:t>systemic effects</w:t>
      </w:r>
      <w:r w:rsidRPr="009551FF">
        <w:rPr>
          <w:sz w:val="16"/>
          <w:szCs w:val="18"/>
        </w:rPr>
        <w:t xml:space="preserve"> </w:t>
      </w:r>
      <w:r w:rsidRPr="009551FF">
        <w:rPr>
          <w:rStyle w:val="StyleUnderline"/>
          <w:sz w:val="18"/>
          <w:szCs w:val="18"/>
        </w:rPr>
        <w:t>of bankruptcy overload will</w:t>
      </w:r>
      <w:r w:rsidRPr="009551FF">
        <w:rPr>
          <w:sz w:val="16"/>
          <w:szCs w:val="18"/>
        </w:rPr>
        <w:t xml:space="preserve"> </w:t>
      </w:r>
      <w:r w:rsidRPr="009551FF">
        <w:rPr>
          <w:rStyle w:val="Emphasis"/>
          <w:sz w:val="18"/>
          <w:szCs w:val="18"/>
        </w:rPr>
        <w:t>undermine</w:t>
      </w:r>
      <w:r w:rsidRPr="009551FF">
        <w:rPr>
          <w:sz w:val="16"/>
          <w:szCs w:val="18"/>
        </w:rPr>
        <w:t xml:space="preserve"> </w:t>
      </w:r>
      <w:r w:rsidRPr="009551FF">
        <w:rPr>
          <w:rStyle w:val="StyleUnderline"/>
          <w:sz w:val="18"/>
          <w:szCs w:val="18"/>
        </w:rPr>
        <w:t>its utility for all users</w:t>
      </w:r>
      <w:r w:rsidRPr="009551FF">
        <w:rPr>
          <w:sz w:val="16"/>
          <w:szCs w:val="18"/>
        </w:rPr>
        <w:t xml:space="preserve">, </w:t>
      </w:r>
      <w:r w:rsidRPr="009551FF">
        <w:rPr>
          <w:rStyle w:val="Emphasis"/>
          <w:sz w:val="18"/>
          <w:szCs w:val="18"/>
        </w:rPr>
        <w:t>regardless</w:t>
      </w:r>
      <w:r w:rsidRPr="009551FF">
        <w:rPr>
          <w:sz w:val="16"/>
          <w:szCs w:val="18"/>
        </w:rPr>
        <w:t xml:space="preserve"> </w:t>
      </w:r>
      <w:r w:rsidRPr="009551FF">
        <w:rPr>
          <w:rStyle w:val="StyleUnderline"/>
          <w:sz w:val="18"/>
          <w:szCs w:val="18"/>
        </w:rPr>
        <w:t>of</w:t>
      </w:r>
      <w:r w:rsidRPr="009551FF">
        <w:rPr>
          <w:sz w:val="16"/>
          <w:szCs w:val="18"/>
        </w:rPr>
        <w:t xml:space="preserve"> their </w:t>
      </w:r>
      <w:r w:rsidRPr="009551FF">
        <w:rPr>
          <w:rStyle w:val="StyleUnderline"/>
          <w:sz w:val="18"/>
          <w:szCs w:val="18"/>
        </w:rPr>
        <w:t>sophistication</w:t>
      </w:r>
      <w:r w:rsidRPr="009551FF">
        <w:rPr>
          <w:sz w:val="16"/>
          <w:szCs w:val="18"/>
        </w:rPr>
        <w:t xml:space="preserve">.346 </w:t>
      </w:r>
      <w:r w:rsidRPr="009551FF">
        <w:rPr>
          <w:sz w:val="18"/>
          <w:szCs w:val="18"/>
        </w:rPr>
        <w:t>***FOOTNOTE BEGINS***</w:t>
      </w:r>
      <w:r w:rsidRPr="009551FF">
        <w:rPr>
          <w:sz w:val="16"/>
          <w:szCs w:val="18"/>
        </w:rPr>
        <w:t xml:space="preserve"> </w:t>
      </w:r>
      <w:r w:rsidRPr="009551FF">
        <w:rPr>
          <w:i/>
          <w:iCs/>
          <w:sz w:val="16"/>
          <w:szCs w:val="18"/>
        </w:rPr>
        <w:t>See</w:t>
      </w:r>
      <w:r w:rsidRPr="009551FF">
        <w:rPr>
          <w:sz w:val="16"/>
          <w:szCs w:val="18"/>
        </w:rPr>
        <w:t xml:space="preserve"> James Nani, </w:t>
      </w:r>
      <w:r w:rsidRPr="009551FF">
        <w:rPr>
          <w:i/>
          <w:iCs/>
          <w:sz w:val="16"/>
          <w:szCs w:val="18"/>
        </w:rPr>
        <w:t>Crypto Winter Triggers Calls for Clear Bankruptcy Guidelines</w:t>
      </w:r>
      <w:r w:rsidRPr="009551FF">
        <w:rPr>
          <w:sz w:val="16"/>
          <w:szCs w:val="18"/>
        </w:rPr>
        <w:t>, BLOOMBERG L. (July 15, 2022), https://news-bloomberglaw-com.turing.library.northwestern.edu/bankruptcy-law/crypto-winter-triggers-calls-for-clear-bankruptcy-guidelines ("</w:t>
      </w:r>
      <w:r w:rsidRPr="009551FF">
        <w:rPr>
          <w:rStyle w:val="StyleUnderline"/>
          <w:sz w:val="18"/>
          <w:szCs w:val="18"/>
        </w:rPr>
        <w:t>In</w:t>
      </w:r>
      <w:r w:rsidRPr="009551FF">
        <w:rPr>
          <w:sz w:val="16"/>
          <w:szCs w:val="18"/>
        </w:rPr>
        <w:t xml:space="preserve"> </w:t>
      </w:r>
      <w:r w:rsidRPr="009551FF">
        <w:rPr>
          <w:rStyle w:val="Emphasis"/>
          <w:sz w:val="18"/>
          <w:szCs w:val="18"/>
        </w:rPr>
        <w:t>any bankruptcy</w:t>
      </w:r>
      <w:r w:rsidRPr="009551FF">
        <w:rPr>
          <w:sz w:val="16"/>
          <w:szCs w:val="18"/>
        </w:rPr>
        <w:t xml:space="preserve">, </w:t>
      </w:r>
      <w:r w:rsidRPr="009551FF">
        <w:rPr>
          <w:rStyle w:val="StyleUnderline"/>
          <w:sz w:val="18"/>
          <w:szCs w:val="18"/>
        </w:rPr>
        <w:t>regardless of the industry</w:t>
      </w:r>
      <w:r w:rsidRPr="009551FF">
        <w:rPr>
          <w:sz w:val="16"/>
          <w:szCs w:val="18"/>
        </w:rPr>
        <w:t xml:space="preserve">, </w:t>
      </w:r>
      <w:r w:rsidRPr="009551FF">
        <w:rPr>
          <w:rStyle w:val="Emphasis"/>
          <w:sz w:val="20"/>
          <w:szCs w:val="20"/>
          <w:highlight w:val="darkGray"/>
        </w:rPr>
        <w:t>predictability is key</w:t>
      </w:r>
      <w:r w:rsidRPr="009551FF">
        <w:rPr>
          <w:sz w:val="16"/>
          <w:szCs w:val="18"/>
        </w:rPr>
        <w:t xml:space="preserve">." (quoting Emanuel Grillo, partner at Allen &amp; Overy)). </w:t>
      </w:r>
      <w:r w:rsidRPr="009551FF">
        <w:rPr>
          <w:sz w:val="18"/>
          <w:szCs w:val="18"/>
        </w:rPr>
        <w:t>***FOOTNOTE ENDS***</w:t>
      </w:r>
      <w:r w:rsidRPr="009551FF">
        <w:rPr>
          <w:sz w:val="16"/>
          <w:szCs w:val="18"/>
        </w:rPr>
        <w:t xml:space="preserve"> </w:t>
      </w:r>
      <w:r w:rsidRPr="009551FF">
        <w:rPr>
          <w:rStyle w:val="StyleUnderline"/>
          <w:sz w:val="18"/>
          <w:szCs w:val="18"/>
        </w:rPr>
        <w:t xml:space="preserve">All </w:t>
      </w:r>
      <w:r w:rsidRPr="009551FF">
        <w:rPr>
          <w:rStyle w:val="StyleUnderline"/>
          <w:sz w:val="18"/>
          <w:szCs w:val="18"/>
          <w:highlight w:val="darkGray"/>
        </w:rPr>
        <w:t>parties</w:t>
      </w:r>
      <w:r w:rsidRPr="009551FF">
        <w:rPr>
          <w:sz w:val="16"/>
          <w:szCs w:val="18"/>
        </w:rPr>
        <w:t xml:space="preserve"> will </w:t>
      </w:r>
      <w:r w:rsidRPr="009551FF">
        <w:rPr>
          <w:rStyle w:val="StyleUnderline"/>
          <w:sz w:val="18"/>
          <w:szCs w:val="18"/>
          <w:highlight w:val="darkGray"/>
        </w:rPr>
        <w:t>bear</w:t>
      </w:r>
      <w:r w:rsidRPr="009551FF">
        <w:rPr>
          <w:sz w:val="16"/>
          <w:szCs w:val="18"/>
        </w:rPr>
        <w:t xml:space="preserve"> the </w:t>
      </w:r>
      <w:r w:rsidRPr="009551FF">
        <w:rPr>
          <w:rStyle w:val="Emphasis"/>
          <w:sz w:val="18"/>
          <w:szCs w:val="18"/>
          <w:highlight w:val="darkGray"/>
        </w:rPr>
        <w:t>effects</w:t>
      </w:r>
      <w:r w:rsidRPr="009551FF">
        <w:rPr>
          <w:sz w:val="16"/>
          <w:szCs w:val="18"/>
          <w:highlight w:val="darkGray"/>
        </w:rPr>
        <w:t xml:space="preserve"> </w:t>
      </w:r>
      <w:r w:rsidRPr="009551FF">
        <w:rPr>
          <w:rStyle w:val="StyleUnderline"/>
          <w:sz w:val="18"/>
          <w:szCs w:val="18"/>
          <w:highlight w:val="darkGray"/>
        </w:rPr>
        <w:t>of</w:t>
      </w:r>
      <w:r w:rsidRPr="009551FF">
        <w:rPr>
          <w:rStyle w:val="StyleUnderline"/>
          <w:sz w:val="18"/>
          <w:szCs w:val="18"/>
        </w:rPr>
        <w:t xml:space="preserve"> increased costs, overloaded judges, and an</w:t>
      </w:r>
      <w:r w:rsidRPr="009551FF">
        <w:rPr>
          <w:sz w:val="16"/>
          <w:szCs w:val="18"/>
        </w:rPr>
        <w:t xml:space="preserve"> </w:t>
      </w:r>
      <w:r w:rsidRPr="009551FF">
        <w:rPr>
          <w:rStyle w:val="Emphasis"/>
          <w:sz w:val="18"/>
          <w:szCs w:val="18"/>
          <w:highlight w:val="darkGray"/>
        </w:rPr>
        <w:t>incoherent</w:t>
      </w:r>
      <w:r w:rsidRPr="009551FF">
        <w:rPr>
          <w:sz w:val="16"/>
          <w:szCs w:val="18"/>
        </w:rPr>
        <w:t xml:space="preserve"> </w:t>
      </w:r>
      <w:r w:rsidRPr="009551FF">
        <w:rPr>
          <w:rStyle w:val="StyleUnderline"/>
          <w:sz w:val="18"/>
          <w:szCs w:val="18"/>
        </w:rPr>
        <w:t xml:space="preserve">set of </w:t>
      </w:r>
      <w:r w:rsidRPr="009551FF">
        <w:rPr>
          <w:rStyle w:val="StyleUnderline"/>
          <w:sz w:val="18"/>
          <w:szCs w:val="18"/>
          <w:highlight w:val="darkGray"/>
        </w:rPr>
        <w:t>laws that</w:t>
      </w:r>
      <w:r w:rsidRPr="009551FF">
        <w:rPr>
          <w:sz w:val="16"/>
          <w:szCs w:val="18"/>
          <w:highlight w:val="darkGray"/>
        </w:rPr>
        <w:t xml:space="preserve"> </w:t>
      </w:r>
      <w:r w:rsidRPr="009551FF">
        <w:rPr>
          <w:rStyle w:val="Emphasis"/>
          <w:sz w:val="18"/>
          <w:szCs w:val="18"/>
          <w:highlight w:val="darkGray"/>
        </w:rPr>
        <w:t>do not</w:t>
      </w:r>
      <w:r w:rsidRPr="009551FF">
        <w:rPr>
          <w:sz w:val="16"/>
          <w:szCs w:val="18"/>
          <w:highlight w:val="darkGray"/>
        </w:rPr>
        <w:t xml:space="preserve"> </w:t>
      </w:r>
      <w:r w:rsidRPr="009551FF">
        <w:rPr>
          <w:rStyle w:val="StyleUnderline"/>
          <w:sz w:val="18"/>
          <w:szCs w:val="18"/>
          <w:highlight w:val="darkGray"/>
        </w:rPr>
        <w:t>match</w:t>
      </w:r>
      <w:r w:rsidRPr="009551FF">
        <w:rPr>
          <w:sz w:val="16"/>
          <w:szCs w:val="18"/>
        </w:rPr>
        <w:t xml:space="preserve"> current </w:t>
      </w:r>
      <w:r w:rsidRPr="009551FF">
        <w:rPr>
          <w:rStyle w:val="StyleUnderline"/>
          <w:sz w:val="18"/>
          <w:szCs w:val="18"/>
          <w:highlight w:val="darkGray"/>
        </w:rPr>
        <w:t>practice</w:t>
      </w:r>
      <w:r w:rsidRPr="009551FF">
        <w:rPr>
          <w:sz w:val="18"/>
          <w:szCs w:val="18"/>
        </w:rPr>
        <w:t>. Because of these systemic harms, we must find ways to address bankruptcy overload.</w:t>
      </w:r>
    </w:p>
    <w:p w14:paraId="461A8C60" w14:textId="77777777" w:rsidR="008E0E87" w:rsidRDefault="008E0E87" w:rsidP="008E0E87">
      <w:pPr>
        <w:pStyle w:val="Heading4"/>
      </w:pPr>
      <w:r>
        <w:t xml:space="preserve">AND, it enables </w:t>
      </w:r>
      <w:r w:rsidRPr="004F3C7B">
        <w:rPr>
          <w:u w:val="single"/>
        </w:rPr>
        <w:t>forum shopping</w:t>
      </w:r>
      <w:r>
        <w:t xml:space="preserve"> AND </w:t>
      </w:r>
      <w:r w:rsidRPr="004F3C7B">
        <w:rPr>
          <w:u w:val="single"/>
        </w:rPr>
        <w:t>abuse</w:t>
      </w:r>
      <w:r>
        <w:t xml:space="preserve">, </w:t>
      </w:r>
      <w:r w:rsidRPr="004F3C7B">
        <w:rPr>
          <w:u w:val="single"/>
        </w:rPr>
        <w:t>tubing solvency</w:t>
      </w:r>
      <w:r>
        <w:t>. That’s Kimhi.</w:t>
      </w:r>
    </w:p>
    <w:p w14:paraId="03881340" w14:textId="77777777" w:rsidR="008E0E87" w:rsidRPr="00025AFE" w:rsidRDefault="008E0E87" w:rsidP="008E0E87">
      <w:r>
        <w:t>&lt;&lt;FOR REFERENCE&gt;&gt;</w:t>
      </w:r>
    </w:p>
    <w:p w14:paraId="16571F99" w14:textId="77777777" w:rsidR="008E0E87" w:rsidRPr="009551FF" w:rsidRDefault="008E0E87" w:rsidP="008E0E87">
      <w:pPr>
        <w:rPr>
          <w:sz w:val="16"/>
          <w:szCs w:val="18"/>
        </w:rPr>
      </w:pPr>
      <w:r w:rsidRPr="009551FF">
        <w:rPr>
          <w:sz w:val="16"/>
          <w:szCs w:val="18"/>
        </w:rPr>
        <w:t xml:space="preserve">So far we have seen that ex-post the bankruptcy, labor modifications can benefit the employees' group. However, this provides only a partial picture. As the procedural approach maintains, these ex-ante </w:t>
      </w:r>
      <w:r w:rsidRPr="009551FF">
        <w:rPr>
          <w:rStyle w:val="StyleUnderline"/>
          <w:sz w:val="18"/>
          <w:szCs w:val="18"/>
        </w:rPr>
        <w:t>modifications can</w:t>
      </w:r>
      <w:r w:rsidRPr="009551FF">
        <w:rPr>
          <w:sz w:val="16"/>
          <w:szCs w:val="18"/>
        </w:rPr>
        <w:t xml:space="preserve"> also </w:t>
      </w:r>
      <w:r w:rsidRPr="009551FF">
        <w:rPr>
          <w:rStyle w:val="StyleUnderline"/>
          <w:sz w:val="18"/>
          <w:szCs w:val="18"/>
        </w:rPr>
        <w:t>create</w:t>
      </w:r>
      <w:r w:rsidRPr="009551FF">
        <w:rPr>
          <w:sz w:val="16"/>
          <w:szCs w:val="18"/>
        </w:rPr>
        <w:t xml:space="preserve"> </w:t>
      </w:r>
      <w:r w:rsidRPr="009551FF">
        <w:rPr>
          <w:rStyle w:val="Emphasis"/>
          <w:sz w:val="18"/>
          <w:szCs w:val="18"/>
        </w:rPr>
        <w:t>perverse incentives</w:t>
      </w:r>
      <w:r w:rsidRPr="009551FF">
        <w:rPr>
          <w:sz w:val="16"/>
          <w:szCs w:val="18"/>
        </w:rPr>
        <w:t xml:space="preserve"> </w:t>
      </w:r>
      <w:r w:rsidRPr="009551FF">
        <w:rPr>
          <w:rStyle w:val="StyleUnderline"/>
          <w:sz w:val="18"/>
          <w:szCs w:val="18"/>
        </w:rPr>
        <w:t xml:space="preserve">to the parties involved </w:t>
      </w:r>
      <w:r w:rsidRPr="009551FF">
        <w:rPr>
          <w:rStyle w:val="StyleUnderline"/>
          <w:sz w:val="18"/>
          <w:szCs w:val="18"/>
          <w:highlight w:val="darkGray"/>
        </w:rPr>
        <w:t>in</w:t>
      </w:r>
      <w:r w:rsidRPr="009551FF">
        <w:rPr>
          <w:sz w:val="16"/>
          <w:szCs w:val="18"/>
        </w:rPr>
        <w:t xml:space="preserve"> the </w:t>
      </w:r>
      <w:r w:rsidRPr="009551FF">
        <w:rPr>
          <w:rStyle w:val="Emphasis"/>
          <w:sz w:val="18"/>
          <w:szCs w:val="18"/>
          <w:highlight w:val="darkGray"/>
        </w:rPr>
        <w:t>bankruptcy</w:t>
      </w:r>
      <w:r w:rsidRPr="009551FF">
        <w:rPr>
          <w:sz w:val="16"/>
          <w:szCs w:val="18"/>
        </w:rPr>
        <w:t xml:space="preserve">, </w:t>
      </w:r>
      <w:r w:rsidRPr="009551FF">
        <w:rPr>
          <w:rStyle w:val="StyleUnderline"/>
          <w:sz w:val="18"/>
          <w:szCs w:val="18"/>
        </w:rPr>
        <w:t>and these incentives are</w:t>
      </w:r>
      <w:r w:rsidRPr="009551FF">
        <w:rPr>
          <w:sz w:val="16"/>
          <w:szCs w:val="18"/>
        </w:rPr>
        <w:t xml:space="preserve"> </w:t>
      </w:r>
      <w:r w:rsidRPr="009551FF">
        <w:rPr>
          <w:rStyle w:val="Emphasis"/>
          <w:sz w:val="18"/>
          <w:szCs w:val="18"/>
        </w:rPr>
        <w:t>detrimental</w:t>
      </w:r>
      <w:r w:rsidRPr="009551FF">
        <w:rPr>
          <w:sz w:val="16"/>
          <w:szCs w:val="18"/>
        </w:rPr>
        <w:t xml:space="preserve"> </w:t>
      </w:r>
      <w:r w:rsidRPr="009551FF">
        <w:rPr>
          <w:rStyle w:val="StyleUnderline"/>
          <w:sz w:val="18"/>
          <w:szCs w:val="18"/>
        </w:rPr>
        <w:t>to</w:t>
      </w:r>
      <w:r w:rsidRPr="009551FF">
        <w:rPr>
          <w:sz w:val="16"/>
          <w:szCs w:val="18"/>
        </w:rPr>
        <w:t xml:space="preserve"> the </w:t>
      </w:r>
      <w:r w:rsidRPr="009551FF">
        <w:rPr>
          <w:rStyle w:val="StyleUnderline"/>
          <w:sz w:val="18"/>
          <w:szCs w:val="18"/>
        </w:rPr>
        <w:t>employees</w:t>
      </w:r>
      <w:r w:rsidRPr="009551FF">
        <w:rPr>
          <w:sz w:val="16"/>
          <w:szCs w:val="18"/>
        </w:rPr>
        <w:t>.</w:t>
      </w:r>
    </w:p>
    <w:p w14:paraId="2763DD8A" w14:textId="77777777" w:rsidR="008E0E87" w:rsidRPr="009551FF" w:rsidRDefault="008E0E87" w:rsidP="008E0E87">
      <w:pPr>
        <w:rPr>
          <w:sz w:val="16"/>
          <w:szCs w:val="18"/>
        </w:rPr>
      </w:pPr>
      <w:r w:rsidRPr="009551FF">
        <w:rPr>
          <w:sz w:val="16"/>
          <w:szCs w:val="18"/>
        </w:rPr>
        <w:t xml:space="preserve">The first </w:t>
      </w:r>
      <w:r w:rsidRPr="009551FF">
        <w:rPr>
          <w:rStyle w:val="StyleUnderline"/>
          <w:sz w:val="18"/>
          <w:szCs w:val="18"/>
        </w:rPr>
        <w:t>problem</w:t>
      </w:r>
      <w:r w:rsidRPr="009551FF">
        <w:rPr>
          <w:sz w:val="16"/>
          <w:szCs w:val="18"/>
        </w:rPr>
        <w:t xml:space="preserve"> the </w:t>
      </w:r>
      <w:r w:rsidRPr="009551FF">
        <w:rPr>
          <w:rStyle w:val="StyleUnderline"/>
          <w:sz w:val="18"/>
          <w:szCs w:val="18"/>
        </w:rPr>
        <w:t>labor modifications present is</w:t>
      </w:r>
      <w:r w:rsidRPr="009551FF">
        <w:rPr>
          <w:sz w:val="16"/>
          <w:szCs w:val="18"/>
        </w:rPr>
        <w:t xml:space="preserve"> </w:t>
      </w:r>
      <w:r w:rsidRPr="009551FF">
        <w:rPr>
          <w:rStyle w:val="Emphasis"/>
          <w:sz w:val="18"/>
          <w:szCs w:val="18"/>
        </w:rPr>
        <w:t>bankruptcy abuse</w:t>
      </w:r>
      <w:r w:rsidRPr="009551FF">
        <w:rPr>
          <w:sz w:val="16"/>
          <w:szCs w:val="18"/>
        </w:rPr>
        <w:t xml:space="preserve">. This means that </w:t>
      </w:r>
      <w:r w:rsidRPr="009551FF">
        <w:rPr>
          <w:rStyle w:val="StyleUnderline"/>
          <w:sz w:val="18"/>
          <w:szCs w:val="18"/>
          <w:highlight w:val="darkGray"/>
        </w:rPr>
        <w:t>debtors</w:t>
      </w:r>
      <w:r w:rsidRPr="009551FF">
        <w:rPr>
          <w:sz w:val="16"/>
          <w:szCs w:val="18"/>
        </w:rPr>
        <w:t xml:space="preserve"> </w:t>
      </w:r>
      <w:r w:rsidRPr="009551FF">
        <w:rPr>
          <w:rStyle w:val="Emphasis"/>
          <w:sz w:val="18"/>
          <w:szCs w:val="18"/>
        </w:rPr>
        <w:t>use</w:t>
      </w:r>
      <w:r w:rsidRPr="009551FF">
        <w:rPr>
          <w:sz w:val="16"/>
          <w:szCs w:val="18"/>
        </w:rPr>
        <w:t xml:space="preserve"> </w:t>
      </w:r>
      <w:r w:rsidRPr="009551FF">
        <w:rPr>
          <w:rStyle w:val="StyleUnderline"/>
          <w:sz w:val="18"/>
          <w:szCs w:val="18"/>
        </w:rPr>
        <w:t>bankruptcy proceedings in order to</w:t>
      </w:r>
      <w:r w:rsidRPr="009551FF">
        <w:rPr>
          <w:sz w:val="16"/>
          <w:szCs w:val="18"/>
        </w:rPr>
        <w:t xml:space="preserve"> </w:t>
      </w:r>
      <w:r w:rsidRPr="009551FF">
        <w:rPr>
          <w:rStyle w:val="Emphasis"/>
          <w:sz w:val="18"/>
          <w:szCs w:val="18"/>
          <w:highlight w:val="darkGray"/>
        </w:rPr>
        <w:t>enjoy</w:t>
      </w:r>
      <w:r w:rsidRPr="009551FF">
        <w:rPr>
          <w:sz w:val="16"/>
          <w:szCs w:val="18"/>
        </w:rPr>
        <w:t xml:space="preserve"> the </w:t>
      </w:r>
      <w:r w:rsidRPr="009551FF">
        <w:rPr>
          <w:rStyle w:val="Emphasis"/>
          <w:sz w:val="18"/>
          <w:szCs w:val="18"/>
          <w:highlight w:val="darkGray"/>
        </w:rPr>
        <w:t>labor</w:t>
      </w:r>
      <w:r w:rsidRPr="009551FF">
        <w:rPr>
          <w:rStyle w:val="Emphasis"/>
          <w:sz w:val="18"/>
          <w:szCs w:val="18"/>
        </w:rPr>
        <w:t xml:space="preserve"> law </w:t>
      </w:r>
      <w:r w:rsidRPr="009551FF">
        <w:rPr>
          <w:rStyle w:val="Emphasis"/>
          <w:sz w:val="18"/>
          <w:szCs w:val="18"/>
          <w:highlight w:val="darkGray"/>
        </w:rPr>
        <w:t>privileges</w:t>
      </w:r>
      <w:r w:rsidRPr="009551FF">
        <w:rPr>
          <w:sz w:val="16"/>
          <w:szCs w:val="18"/>
        </w:rPr>
        <w:t xml:space="preserve"> </w:t>
      </w:r>
      <w:r w:rsidRPr="009551FF">
        <w:rPr>
          <w:rStyle w:val="StyleUnderline"/>
          <w:sz w:val="18"/>
          <w:szCs w:val="18"/>
        </w:rPr>
        <w:t xml:space="preserve">bankruptcy law affords, even </w:t>
      </w:r>
      <w:r w:rsidRPr="009551FF">
        <w:rPr>
          <w:rStyle w:val="StyleUnderline"/>
          <w:sz w:val="18"/>
          <w:szCs w:val="18"/>
          <w:highlight w:val="darkGray"/>
        </w:rPr>
        <w:t>when</w:t>
      </w:r>
      <w:r w:rsidRPr="009551FF">
        <w:rPr>
          <w:rStyle w:val="StyleUnderline"/>
          <w:sz w:val="18"/>
          <w:szCs w:val="18"/>
        </w:rPr>
        <w:t xml:space="preserve"> there is</w:t>
      </w:r>
      <w:r w:rsidRPr="009551FF">
        <w:rPr>
          <w:sz w:val="16"/>
          <w:szCs w:val="18"/>
        </w:rPr>
        <w:t xml:space="preserve"> </w:t>
      </w:r>
      <w:r w:rsidRPr="009551FF">
        <w:rPr>
          <w:rStyle w:val="Emphasis"/>
          <w:sz w:val="18"/>
          <w:szCs w:val="18"/>
          <w:highlight w:val="darkGray"/>
        </w:rPr>
        <w:t>no</w:t>
      </w:r>
      <w:r w:rsidRPr="009551FF">
        <w:rPr>
          <w:rStyle w:val="Emphasis"/>
          <w:sz w:val="18"/>
          <w:szCs w:val="18"/>
        </w:rPr>
        <w:t xml:space="preserve"> real </w:t>
      </w:r>
      <w:r w:rsidRPr="009551FF">
        <w:rPr>
          <w:rStyle w:val="Emphasis"/>
          <w:sz w:val="18"/>
          <w:szCs w:val="18"/>
          <w:highlight w:val="darkGray"/>
        </w:rPr>
        <w:t>financial</w:t>
      </w:r>
      <w:r w:rsidRPr="009551FF">
        <w:rPr>
          <w:sz w:val="16"/>
          <w:szCs w:val="18"/>
        </w:rPr>
        <w:t xml:space="preserve"> or economic </w:t>
      </w:r>
      <w:r w:rsidRPr="009551FF">
        <w:rPr>
          <w:rStyle w:val="Emphasis"/>
          <w:sz w:val="18"/>
          <w:szCs w:val="18"/>
          <w:highlight w:val="darkGray"/>
        </w:rPr>
        <w:t>necessity</w:t>
      </w:r>
      <w:r w:rsidRPr="009551FF">
        <w:rPr>
          <w:sz w:val="16"/>
          <w:szCs w:val="18"/>
        </w:rPr>
        <w:t xml:space="preserve"> </w:t>
      </w:r>
      <w:r w:rsidRPr="009551FF">
        <w:rPr>
          <w:rStyle w:val="StyleUnderline"/>
          <w:sz w:val="18"/>
          <w:szCs w:val="18"/>
        </w:rPr>
        <w:t>for the filing</w:t>
      </w:r>
      <w:r w:rsidRPr="009551FF">
        <w:rPr>
          <w:sz w:val="16"/>
          <w:szCs w:val="18"/>
        </w:rPr>
        <w:t xml:space="preserve">. Since the employer cannot easily dismiss employees outside bankruptcy, he files for bankruptcy and thereby bypasses the general labor law hurdles. The </w:t>
      </w:r>
      <w:r w:rsidRPr="009551FF">
        <w:rPr>
          <w:rStyle w:val="StyleUnderline"/>
          <w:sz w:val="18"/>
          <w:szCs w:val="18"/>
        </w:rPr>
        <w:t>existence of bankruptcy abuse is</w:t>
      </w:r>
      <w:r w:rsidRPr="009551FF">
        <w:rPr>
          <w:sz w:val="16"/>
          <w:szCs w:val="18"/>
        </w:rPr>
        <w:t xml:space="preserve"> </w:t>
      </w:r>
      <w:r w:rsidRPr="009551FF">
        <w:rPr>
          <w:rStyle w:val="Emphasis"/>
          <w:sz w:val="18"/>
          <w:szCs w:val="18"/>
        </w:rPr>
        <w:t>damaging</w:t>
      </w:r>
      <w:r w:rsidRPr="009551FF">
        <w:rPr>
          <w:sz w:val="16"/>
          <w:szCs w:val="18"/>
        </w:rPr>
        <w:t xml:space="preserve"> both </w:t>
      </w:r>
      <w:r w:rsidRPr="009551FF">
        <w:rPr>
          <w:rStyle w:val="StyleUnderline"/>
          <w:sz w:val="18"/>
          <w:szCs w:val="18"/>
        </w:rPr>
        <w:t>to employees and</w:t>
      </w:r>
      <w:r w:rsidRPr="009551FF">
        <w:rPr>
          <w:sz w:val="16"/>
          <w:szCs w:val="18"/>
        </w:rPr>
        <w:t xml:space="preserve"> to </w:t>
      </w:r>
      <w:r w:rsidRPr="009551FF">
        <w:rPr>
          <w:rStyle w:val="Emphasis"/>
          <w:sz w:val="18"/>
          <w:szCs w:val="18"/>
        </w:rPr>
        <w:t>society</w:t>
      </w:r>
      <w:r w:rsidRPr="009551FF">
        <w:rPr>
          <w:sz w:val="16"/>
          <w:szCs w:val="18"/>
        </w:rPr>
        <w:t xml:space="preserve"> </w:t>
      </w:r>
      <w:r w:rsidRPr="009551FF">
        <w:rPr>
          <w:rStyle w:val="StyleUnderline"/>
          <w:sz w:val="18"/>
          <w:szCs w:val="18"/>
        </w:rPr>
        <w:t>as a whole</w:t>
      </w:r>
      <w:r w:rsidRPr="009551FF">
        <w:rPr>
          <w:sz w:val="16"/>
          <w:szCs w:val="18"/>
        </w:rPr>
        <w:t xml:space="preserve">. </w:t>
      </w:r>
      <w:r w:rsidRPr="009551FF">
        <w:rPr>
          <w:rStyle w:val="StyleUnderline"/>
          <w:sz w:val="18"/>
          <w:szCs w:val="18"/>
        </w:rPr>
        <w:t>From</w:t>
      </w:r>
      <w:r w:rsidRPr="009551FF">
        <w:rPr>
          <w:sz w:val="16"/>
          <w:szCs w:val="18"/>
        </w:rPr>
        <w:t xml:space="preserve"> the </w:t>
      </w:r>
      <w:r w:rsidRPr="009551FF">
        <w:rPr>
          <w:rStyle w:val="StyleUnderline"/>
          <w:sz w:val="18"/>
          <w:szCs w:val="18"/>
        </w:rPr>
        <w:t>employees' perspective</w:t>
      </w:r>
      <w:r w:rsidRPr="009551FF">
        <w:rPr>
          <w:sz w:val="16"/>
          <w:szCs w:val="18"/>
        </w:rPr>
        <w:t xml:space="preserve">, they </w:t>
      </w:r>
      <w:r w:rsidRPr="009551FF">
        <w:rPr>
          <w:rStyle w:val="Emphasis"/>
          <w:sz w:val="18"/>
          <w:szCs w:val="18"/>
        </w:rPr>
        <w:t>do not receive</w:t>
      </w:r>
      <w:r w:rsidRPr="009551FF">
        <w:rPr>
          <w:sz w:val="16"/>
          <w:szCs w:val="18"/>
        </w:rPr>
        <w:t xml:space="preserve"> the </w:t>
      </w:r>
      <w:r w:rsidRPr="009551FF">
        <w:rPr>
          <w:rStyle w:val="StyleUnderline"/>
          <w:sz w:val="18"/>
          <w:szCs w:val="18"/>
        </w:rPr>
        <w:t>protections they deserve</w:t>
      </w:r>
      <w:r w:rsidRPr="009551FF">
        <w:rPr>
          <w:sz w:val="16"/>
          <w:szCs w:val="18"/>
        </w:rPr>
        <w:t xml:space="preserve">. </w:t>
      </w:r>
      <w:r w:rsidRPr="009551FF">
        <w:rPr>
          <w:rStyle w:val="StyleUnderline"/>
          <w:sz w:val="18"/>
          <w:szCs w:val="18"/>
        </w:rPr>
        <w:t>If outside bankruptcy</w:t>
      </w:r>
      <w:r w:rsidRPr="009551FF">
        <w:rPr>
          <w:sz w:val="16"/>
          <w:szCs w:val="18"/>
        </w:rPr>
        <w:t xml:space="preserve"> </w:t>
      </w:r>
      <w:r w:rsidRPr="009551FF">
        <w:rPr>
          <w:rStyle w:val="Emphasis"/>
          <w:sz w:val="18"/>
          <w:szCs w:val="18"/>
        </w:rPr>
        <w:t>dismissed employees</w:t>
      </w:r>
      <w:r w:rsidRPr="009551FF">
        <w:rPr>
          <w:sz w:val="16"/>
          <w:szCs w:val="18"/>
        </w:rPr>
        <w:t xml:space="preserve"> are </w:t>
      </w:r>
      <w:r w:rsidRPr="009551FF">
        <w:rPr>
          <w:rStyle w:val="StyleUnderline"/>
          <w:sz w:val="18"/>
          <w:szCs w:val="18"/>
        </w:rPr>
        <w:t>entitled to compensation, to a notice period, or to</w:t>
      </w:r>
      <w:r w:rsidRPr="009551FF">
        <w:rPr>
          <w:sz w:val="16"/>
          <w:szCs w:val="18"/>
        </w:rPr>
        <w:t xml:space="preserve"> certain </w:t>
      </w:r>
      <w:r w:rsidRPr="009551FF">
        <w:rPr>
          <w:rStyle w:val="StyleUnderline"/>
          <w:sz w:val="18"/>
          <w:szCs w:val="18"/>
        </w:rPr>
        <w:t>procedural benefits, the filing</w:t>
      </w:r>
      <w:r w:rsidRPr="009551FF">
        <w:rPr>
          <w:sz w:val="16"/>
          <w:szCs w:val="18"/>
        </w:rPr>
        <w:t xml:space="preserve"> </w:t>
      </w:r>
      <w:r w:rsidRPr="009551FF">
        <w:rPr>
          <w:rStyle w:val="Emphasis"/>
          <w:sz w:val="18"/>
          <w:szCs w:val="18"/>
        </w:rPr>
        <w:t>deprives them</w:t>
      </w:r>
      <w:r w:rsidRPr="009551FF">
        <w:rPr>
          <w:sz w:val="16"/>
          <w:szCs w:val="18"/>
        </w:rPr>
        <w:t xml:space="preserve"> </w:t>
      </w:r>
      <w:r w:rsidRPr="009551FF">
        <w:rPr>
          <w:rStyle w:val="StyleUnderline"/>
          <w:sz w:val="18"/>
          <w:szCs w:val="18"/>
        </w:rPr>
        <w:t>of these rights and forces them to</w:t>
      </w:r>
      <w:r w:rsidRPr="009551FF">
        <w:rPr>
          <w:sz w:val="16"/>
          <w:szCs w:val="18"/>
        </w:rPr>
        <w:t xml:space="preserve"> </w:t>
      </w:r>
      <w:r w:rsidRPr="009551FF">
        <w:rPr>
          <w:rStyle w:val="Emphasis"/>
          <w:sz w:val="18"/>
          <w:szCs w:val="18"/>
        </w:rPr>
        <w:t>accept less</w:t>
      </w:r>
      <w:r w:rsidRPr="009551FF">
        <w:rPr>
          <w:sz w:val="16"/>
          <w:szCs w:val="18"/>
        </w:rPr>
        <w:t xml:space="preserve"> </w:t>
      </w:r>
      <w:r w:rsidRPr="009551FF">
        <w:rPr>
          <w:rStyle w:val="StyleUnderline"/>
          <w:sz w:val="18"/>
          <w:szCs w:val="18"/>
        </w:rPr>
        <w:t>for</w:t>
      </w:r>
      <w:r w:rsidRPr="009551FF">
        <w:rPr>
          <w:sz w:val="16"/>
          <w:szCs w:val="18"/>
        </w:rPr>
        <w:t xml:space="preserve"> their </w:t>
      </w:r>
      <w:r w:rsidRPr="009551FF">
        <w:rPr>
          <w:rStyle w:val="StyleUnderline"/>
          <w:sz w:val="18"/>
          <w:szCs w:val="18"/>
        </w:rPr>
        <w:t>terminations</w:t>
      </w:r>
      <w:r w:rsidRPr="009551FF">
        <w:rPr>
          <w:sz w:val="16"/>
          <w:szCs w:val="18"/>
        </w:rPr>
        <w:t xml:space="preserve">. From a societal perspective the bankruptcy abuse is an unrequired cost. A bankruptcy process is very expensive (it involves lawyers, judges, economic consultants and more), and an unnecessary filing wastes resources with no social gains. 225 The </w:t>
      </w:r>
      <w:r w:rsidRPr="009551FF">
        <w:rPr>
          <w:rStyle w:val="StyleUnderline"/>
          <w:sz w:val="18"/>
          <w:szCs w:val="18"/>
        </w:rPr>
        <w:t>bankruptcy</w:t>
      </w:r>
      <w:r w:rsidRPr="009551FF">
        <w:rPr>
          <w:sz w:val="16"/>
          <w:szCs w:val="18"/>
        </w:rPr>
        <w:t xml:space="preserve"> </w:t>
      </w:r>
      <w:r w:rsidRPr="009551FF">
        <w:rPr>
          <w:rStyle w:val="Emphasis"/>
          <w:sz w:val="18"/>
          <w:szCs w:val="18"/>
        </w:rPr>
        <w:t>decreases</w:t>
      </w:r>
      <w:r w:rsidRPr="009551FF">
        <w:rPr>
          <w:sz w:val="16"/>
          <w:szCs w:val="18"/>
        </w:rPr>
        <w:t xml:space="preserve"> </w:t>
      </w:r>
      <w:r w:rsidRPr="009551FF">
        <w:rPr>
          <w:rStyle w:val="StyleUnderline"/>
          <w:sz w:val="18"/>
          <w:szCs w:val="18"/>
        </w:rPr>
        <w:t>firms' value and</w:t>
      </w:r>
      <w:r w:rsidRPr="009551FF">
        <w:rPr>
          <w:sz w:val="16"/>
          <w:szCs w:val="18"/>
        </w:rPr>
        <w:t xml:space="preserve"> </w:t>
      </w:r>
      <w:r w:rsidRPr="009551FF">
        <w:rPr>
          <w:rStyle w:val="Emphasis"/>
          <w:sz w:val="18"/>
          <w:szCs w:val="18"/>
        </w:rPr>
        <w:t>raises</w:t>
      </w:r>
      <w:r w:rsidRPr="009551FF">
        <w:rPr>
          <w:sz w:val="16"/>
          <w:szCs w:val="18"/>
        </w:rPr>
        <w:t xml:space="preserve"> </w:t>
      </w:r>
      <w:r w:rsidRPr="009551FF">
        <w:rPr>
          <w:rStyle w:val="StyleUnderline"/>
          <w:sz w:val="18"/>
          <w:szCs w:val="18"/>
        </w:rPr>
        <w:t>credit prices</w:t>
      </w:r>
      <w:r w:rsidRPr="009551FF">
        <w:rPr>
          <w:sz w:val="16"/>
          <w:szCs w:val="18"/>
        </w:rPr>
        <w:t xml:space="preserve">. 226 </w:t>
      </w:r>
      <w:r w:rsidRPr="009551FF">
        <w:rPr>
          <w:rStyle w:val="Emphasis"/>
          <w:sz w:val="18"/>
          <w:szCs w:val="18"/>
        </w:rPr>
        <w:t>Judicial systems</w:t>
      </w:r>
      <w:r w:rsidRPr="009551FF">
        <w:rPr>
          <w:sz w:val="16"/>
          <w:szCs w:val="18"/>
        </w:rPr>
        <w:t xml:space="preserve">, therefore, </w:t>
      </w:r>
      <w:r w:rsidRPr="009551FF">
        <w:rPr>
          <w:rStyle w:val="StyleUnderline"/>
          <w:sz w:val="18"/>
          <w:szCs w:val="18"/>
        </w:rPr>
        <w:t>should aim to</w:t>
      </w:r>
      <w:r w:rsidRPr="009551FF">
        <w:rPr>
          <w:sz w:val="16"/>
          <w:szCs w:val="18"/>
        </w:rPr>
        <w:t xml:space="preserve"> </w:t>
      </w:r>
      <w:r w:rsidRPr="009551FF">
        <w:rPr>
          <w:rStyle w:val="Emphasis"/>
          <w:sz w:val="18"/>
          <w:szCs w:val="18"/>
        </w:rPr>
        <w:t>minimize</w:t>
      </w:r>
      <w:r w:rsidRPr="009551FF">
        <w:rPr>
          <w:sz w:val="16"/>
          <w:szCs w:val="18"/>
        </w:rPr>
        <w:t xml:space="preserve"> </w:t>
      </w:r>
      <w:r w:rsidRPr="009551FF">
        <w:rPr>
          <w:rStyle w:val="StyleUnderline"/>
          <w:sz w:val="18"/>
          <w:szCs w:val="18"/>
        </w:rPr>
        <w:t>bankruptcy abuses, and decrease parties' incentives to file for bankruptcy when there is</w:t>
      </w:r>
      <w:r w:rsidRPr="009551FF">
        <w:rPr>
          <w:sz w:val="16"/>
          <w:szCs w:val="18"/>
        </w:rPr>
        <w:t xml:space="preserve"> </w:t>
      </w:r>
      <w:r w:rsidRPr="009551FF">
        <w:rPr>
          <w:rStyle w:val="Emphasis"/>
          <w:sz w:val="18"/>
          <w:szCs w:val="18"/>
        </w:rPr>
        <w:t>no</w:t>
      </w:r>
      <w:r w:rsidRPr="009551FF">
        <w:rPr>
          <w:sz w:val="16"/>
          <w:szCs w:val="18"/>
        </w:rPr>
        <w:t xml:space="preserve"> financial or economic </w:t>
      </w:r>
      <w:r w:rsidRPr="009551FF">
        <w:rPr>
          <w:rStyle w:val="Emphasis"/>
          <w:sz w:val="18"/>
          <w:szCs w:val="18"/>
        </w:rPr>
        <w:t>need</w:t>
      </w:r>
      <w:r w:rsidRPr="009551FF">
        <w:rPr>
          <w:sz w:val="16"/>
          <w:szCs w:val="18"/>
        </w:rPr>
        <w:t xml:space="preserve"> </w:t>
      </w:r>
      <w:r w:rsidRPr="009551FF">
        <w:rPr>
          <w:rStyle w:val="StyleUnderline"/>
          <w:sz w:val="18"/>
          <w:szCs w:val="18"/>
        </w:rPr>
        <w:t>to do so</w:t>
      </w:r>
      <w:r w:rsidRPr="009551FF">
        <w:rPr>
          <w:sz w:val="16"/>
          <w:szCs w:val="18"/>
        </w:rPr>
        <w:t>.</w:t>
      </w:r>
    </w:p>
    <w:p w14:paraId="3D36D05F" w14:textId="77777777" w:rsidR="008E0E87" w:rsidRPr="009551FF" w:rsidRDefault="008E0E87" w:rsidP="008E0E87">
      <w:pPr>
        <w:rPr>
          <w:sz w:val="16"/>
          <w:szCs w:val="18"/>
        </w:rPr>
      </w:pPr>
      <w:r w:rsidRPr="009551FF">
        <w:rPr>
          <w:sz w:val="16"/>
          <w:szCs w:val="18"/>
        </w:rPr>
        <w:t xml:space="preserve">The European systems, however, seem to do the opposite. Although few </w:t>
      </w:r>
      <w:r w:rsidRPr="009551FF">
        <w:rPr>
          <w:rStyle w:val="Emphasis"/>
          <w:sz w:val="18"/>
          <w:szCs w:val="18"/>
          <w:highlight w:val="darkGray"/>
        </w:rPr>
        <w:t>empiric</w:t>
      </w:r>
      <w:r w:rsidRPr="009551FF">
        <w:rPr>
          <w:rStyle w:val="Emphasis"/>
          <w:sz w:val="18"/>
          <w:szCs w:val="18"/>
        </w:rPr>
        <w:t>al studie</w:t>
      </w:r>
      <w:r w:rsidRPr="009551FF">
        <w:rPr>
          <w:rStyle w:val="Emphasis"/>
          <w:sz w:val="18"/>
          <w:szCs w:val="18"/>
          <w:highlight w:val="darkGray"/>
        </w:rPr>
        <w:t>s</w:t>
      </w:r>
      <w:r w:rsidRPr="009551FF">
        <w:rPr>
          <w:sz w:val="16"/>
          <w:szCs w:val="18"/>
        </w:rPr>
        <w:t xml:space="preserve"> </w:t>
      </w:r>
      <w:r w:rsidRPr="009551FF">
        <w:rPr>
          <w:rStyle w:val="StyleUnderline"/>
          <w:sz w:val="18"/>
          <w:szCs w:val="18"/>
        </w:rPr>
        <w:t>have been conducted on bankruptcy abuse</w:t>
      </w:r>
      <w:r w:rsidRPr="009551FF">
        <w:rPr>
          <w:sz w:val="16"/>
          <w:szCs w:val="18"/>
        </w:rPr>
        <w:t xml:space="preserve"> in Europe, from the few studies that have been conducted, especially in the Netherlands, </w:t>
      </w:r>
      <w:r w:rsidRPr="009551FF">
        <w:rPr>
          <w:rStyle w:val="StyleUnderline"/>
          <w:sz w:val="18"/>
          <w:szCs w:val="18"/>
        </w:rPr>
        <w:t xml:space="preserve">it is </w:t>
      </w:r>
      <w:r w:rsidRPr="009551FF">
        <w:rPr>
          <w:rStyle w:val="StyleUnderline"/>
          <w:sz w:val="18"/>
          <w:szCs w:val="18"/>
          <w:highlight w:val="darkGray"/>
        </w:rPr>
        <w:t>clear</w:t>
      </w:r>
      <w:r w:rsidRPr="009551FF">
        <w:rPr>
          <w:sz w:val="16"/>
          <w:szCs w:val="18"/>
        </w:rPr>
        <w:t xml:space="preserve"> that </w:t>
      </w:r>
      <w:r w:rsidRPr="009551FF">
        <w:rPr>
          <w:rStyle w:val="StyleUnderline"/>
          <w:sz w:val="18"/>
          <w:szCs w:val="18"/>
        </w:rPr>
        <w:t xml:space="preserve">the </w:t>
      </w:r>
      <w:r w:rsidRPr="009551FF">
        <w:rPr>
          <w:rStyle w:val="StyleUnderline"/>
          <w:sz w:val="18"/>
          <w:szCs w:val="18"/>
          <w:highlight w:val="darkGray"/>
        </w:rPr>
        <w:t>phenomenon is</w:t>
      </w:r>
      <w:r w:rsidRPr="009551FF">
        <w:rPr>
          <w:sz w:val="16"/>
          <w:szCs w:val="18"/>
          <w:highlight w:val="darkGray"/>
        </w:rPr>
        <w:t xml:space="preserve"> </w:t>
      </w:r>
      <w:r w:rsidRPr="009551FF">
        <w:rPr>
          <w:rStyle w:val="Emphasis"/>
          <w:sz w:val="20"/>
          <w:szCs w:val="20"/>
          <w:highlight w:val="darkGray"/>
        </w:rPr>
        <w:t>not negligible</w:t>
      </w:r>
      <w:r w:rsidRPr="009551FF">
        <w:rPr>
          <w:sz w:val="16"/>
          <w:szCs w:val="18"/>
        </w:rPr>
        <w:t xml:space="preserve">. In research conducted in 1996, for example, Roger Knegt examined this problem by looking into 286 bankruptcy cases (including interviews with administrators and debtors). 227 He reports that in eight percent of the cases the need to reduce employment costs was indicated as an important motive for the bankruptcy filing. 228 </w:t>
      </w:r>
      <w:r w:rsidRPr="009551FF">
        <w:rPr>
          <w:rStyle w:val="StyleUnderline"/>
          <w:sz w:val="18"/>
          <w:szCs w:val="18"/>
        </w:rPr>
        <w:t>In</w:t>
      </w:r>
      <w:r w:rsidRPr="009551FF">
        <w:rPr>
          <w:sz w:val="16"/>
          <w:szCs w:val="18"/>
        </w:rPr>
        <w:t xml:space="preserve"> all these </w:t>
      </w:r>
      <w:r w:rsidRPr="009551FF">
        <w:rPr>
          <w:rStyle w:val="StyleUnderline"/>
          <w:sz w:val="18"/>
          <w:szCs w:val="18"/>
        </w:rPr>
        <w:t xml:space="preserve">cases, the firm filed for </w:t>
      </w:r>
      <w:r w:rsidRPr="009551FF">
        <w:rPr>
          <w:rStyle w:val="StyleUnderline"/>
          <w:sz w:val="18"/>
          <w:szCs w:val="18"/>
          <w:highlight w:val="darkGray"/>
        </w:rPr>
        <w:t>liquidation</w:t>
      </w:r>
      <w:r w:rsidRPr="009551FF">
        <w:rPr>
          <w:rStyle w:val="StyleUnderline"/>
          <w:sz w:val="18"/>
          <w:szCs w:val="18"/>
        </w:rPr>
        <w:t xml:space="preserve"> bankruptcy (in order </w:t>
      </w:r>
      <w:r w:rsidRPr="009551FF">
        <w:rPr>
          <w:rStyle w:val="StyleUnderline"/>
          <w:sz w:val="18"/>
          <w:szCs w:val="18"/>
          <w:highlight w:val="darkGray"/>
        </w:rPr>
        <w:t>to</w:t>
      </w:r>
      <w:r w:rsidRPr="009551FF">
        <w:rPr>
          <w:sz w:val="16"/>
          <w:szCs w:val="18"/>
          <w:highlight w:val="darkGray"/>
        </w:rPr>
        <w:t xml:space="preserve"> </w:t>
      </w:r>
      <w:r w:rsidRPr="009551FF">
        <w:rPr>
          <w:rStyle w:val="Emphasis"/>
          <w:sz w:val="18"/>
          <w:szCs w:val="18"/>
          <w:highlight w:val="darkGray"/>
        </w:rPr>
        <w:t>enjoy</w:t>
      </w:r>
      <w:r w:rsidRPr="009551FF">
        <w:rPr>
          <w:sz w:val="16"/>
          <w:szCs w:val="18"/>
        </w:rPr>
        <w:t xml:space="preserve"> the </w:t>
      </w:r>
      <w:r w:rsidRPr="009551FF">
        <w:rPr>
          <w:rStyle w:val="Emphasis"/>
          <w:sz w:val="18"/>
          <w:szCs w:val="18"/>
        </w:rPr>
        <w:t xml:space="preserve">labor law </w:t>
      </w:r>
      <w:r w:rsidRPr="009551FF">
        <w:rPr>
          <w:rStyle w:val="Emphasis"/>
          <w:sz w:val="18"/>
          <w:szCs w:val="18"/>
          <w:highlight w:val="darkGray"/>
        </w:rPr>
        <w:t>privilege</w:t>
      </w:r>
      <w:r w:rsidRPr="009551FF">
        <w:rPr>
          <w:rStyle w:val="Emphasis"/>
          <w:sz w:val="18"/>
          <w:szCs w:val="18"/>
        </w:rPr>
        <w:t>s</w:t>
      </w:r>
      <w:r w:rsidRPr="009551FF">
        <w:rPr>
          <w:sz w:val="16"/>
          <w:szCs w:val="18"/>
        </w:rPr>
        <w:t xml:space="preserve">), 229 </w:t>
      </w:r>
      <w:r w:rsidRPr="009551FF">
        <w:rPr>
          <w:rStyle w:val="StyleUnderline"/>
          <w:sz w:val="18"/>
          <w:szCs w:val="18"/>
        </w:rPr>
        <w:t>yet it was not liquidated but</w:t>
      </w:r>
      <w:r w:rsidRPr="009551FF">
        <w:rPr>
          <w:sz w:val="16"/>
          <w:szCs w:val="18"/>
        </w:rPr>
        <w:t xml:space="preserve"> rather </w:t>
      </w:r>
      <w:r w:rsidRPr="009551FF">
        <w:rPr>
          <w:rStyle w:val="Emphasis"/>
          <w:sz w:val="18"/>
          <w:szCs w:val="18"/>
          <w:highlight w:val="darkGray"/>
        </w:rPr>
        <w:t>sold</w:t>
      </w:r>
      <w:r w:rsidRPr="009551FF">
        <w:rPr>
          <w:sz w:val="16"/>
          <w:szCs w:val="18"/>
          <w:highlight w:val="darkGray"/>
        </w:rPr>
        <w:t xml:space="preserve"> </w:t>
      </w:r>
      <w:r w:rsidRPr="009551FF">
        <w:rPr>
          <w:rStyle w:val="StyleUnderline"/>
          <w:sz w:val="18"/>
          <w:szCs w:val="18"/>
          <w:highlight w:val="darkGray"/>
        </w:rPr>
        <w:t>to a buyer</w:t>
      </w:r>
      <w:r w:rsidRPr="009551FF">
        <w:rPr>
          <w:rStyle w:val="StyleUnderline"/>
          <w:sz w:val="18"/>
          <w:szCs w:val="18"/>
        </w:rPr>
        <w:t xml:space="preserve"> that was</w:t>
      </w:r>
      <w:r w:rsidRPr="009551FF">
        <w:rPr>
          <w:sz w:val="16"/>
          <w:szCs w:val="18"/>
        </w:rPr>
        <w:t xml:space="preserve"> </w:t>
      </w:r>
      <w:r w:rsidRPr="009551FF">
        <w:rPr>
          <w:rStyle w:val="Emphasis"/>
          <w:sz w:val="18"/>
          <w:szCs w:val="18"/>
          <w:highlight w:val="darkGray"/>
        </w:rPr>
        <w:t>linked to</w:t>
      </w:r>
      <w:r w:rsidRPr="009551FF">
        <w:rPr>
          <w:sz w:val="16"/>
          <w:szCs w:val="18"/>
        </w:rPr>
        <w:t xml:space="preserve"> </w:t>
      </w:r>
      <w:r w:rsidRPr="009551FF">
        <w:rPr>
          <w:rStyle w:val="StyleUnderline"/>
          <w:sz w:val="18"/>
          <w:szCs w:val="18"/>
        </w:rPr>
        <w:t xml:space="preserve">the firm's </w:t>
      </w:r>
      <w:r w:rsidRPr="009551FF">
        <w:rPr>
          <w:rStyle w:val="StyleUnderline"/>
          <w:sz w:val="18"/>
          <w:szCs w:val="18"/>
          <w:highlight w:val="darkGray"/>
        </w:rPr>
        <w:t>former management</w:t>
      </w:r>
      <w:r w:rsidRPr="009551FF">
        <w:rPr>
          <w:rStyle w:val="StyleUnderline"/>
          <w:sz w:val="18"/>
          <w:szCs w:val="18"/>
        </w:rPr>
        <w:t xml:space="preserve"> or shareholders</w:t>
      </w:r>
      <w:r w:rsidRPr="009551FF">
        <w:rPr>
          <w:sz w:val="16"/>
          <w:szCs w:val="18"/>
        </w:rPr>
        <w:t xml:space="preserve">. The firm continued as a new legal entity, but with [*522] similar or resembling ownership or leadership. 230 Knegt explains that, although formally prohibited, management and shareholders in these </w:t>
      </w:r>
      <w:r w:rsidRPr="009551FF">
        <w:rPr>
          <w:rStyle w:val="StyleUnderline"/>
          <w:sz w:val="18"/>
          <w:szCs w:val="18"/>
        </w:rPr>
        <w:t>cases used the</w:t>
      </w:r>
      <w:r w:rsidRPr="009551FF">
        <w:rPr>
          <w:sz w:val="16"/>
          <w:szCs w:val="18"/>
        </w:rPr>
        <w:t xml:space="preserve"> </w:t>
      </w:r>
      <w:r w:rsidRPr="009551FF">
        <w:rPr>
          <w:rStyle w:val="Emphasis"/>
          <w:sz w:val="18"/>
          <w:szCs w:val="18"/>
        </w:rPr>
        <w:t>bankruptcy process</w:t>
      </w:r>
      <w:r w:rsidRPr="009551FF">
        <w:rPr>
          <w:sz w:val="16"/>
          <w:szCs w:val="18"/>
        </w:rPr>
        <w:t xml:space="preserve"> in order </w:t>
      </w:r>
      <w:r w:rsidRPr="009551FF">
        <w:rPr>
          <w:rStyle w:val="StyleUnderline"/>
          <w:sz w:val="18"/>
          <w:szCs w:val="18"/>
        </w:rPr>
        <w:t>to</w:t>
      </w:r>
      <w:r w:rsidRPr="009551FF">
        <w:rPr>
          <w:sz w:val="16"/>
          <w:szCs w:val="18"/>
        </w:rPr>
        <w:t xml:space="preserve"> </w:t>
      </w:r>
      <w:r w:rsidRPr="009551FF">
        <w:rPr>
          <w:rStyle w:val="Emphasis"/>
          <w:sz w:val="18"/>
          <w:szCs w:val="18"/>
        </w:rPr>
        <w:t>circumvent</w:t>
      </w:r>
      <w:r w:rsidRPr="009551FF">
        <w:rPr>
          <w:sz w:val="16"/>
          <w:szCs w:val="18"/>
        </w:rPr>
        <w:t xml:space="preserve"> regular </w:t>
      </w:r>
      <w:r w:rsidRPr="009551FF">
        <w:rPr>
          <w:rStyle w:val="StyleUnderline"/>
          <w:sz w:val="18"/>
          <w:szCs w:val="18"/>
        </w:rPr>
        <w:t>labor laws and reduce employment costs in ways</w:t>
      </w:r>
      <w:r w:rsidRPr="009551FF">
        <w:rPr>
          <w:sz w:val="16"/>
          <w:szCs w:val="18"/>
        </w:rPr>
        <w:t xml:space="preserve"> </w:t>
      </w:r>
      <w:r w:rsidRPr="009551FF">
        <w:rPr>
          <w:rStyle w:val="Emphasis"/>
          <w:sz w:val="18"/>
          <w:szCs w:val="18"/>
        </w:rPr>
        <w:t>unavailable outside</w:t>
      </w:r>
      <w:r w:rsidRPr="009551FF">
        <w:rPr>
          <w:sz w:val="16"/>
          <w:szCs w:val="18"/>
        </w:rPr>
        <w:t xml:space="preserve"> </w:t>
      </w:r>
      <w:r w:rsidRPr="009551FF">
        <w:rPr>
          <w:rStyle w:val="StyleUnderline"/>
          <w:sz w:val="18"/>
          <w:szCs w:val="18"/>
        </w:rPr>
        <w:t>of bankruptcy</w:t>
      </w:r>
      <w:r w:rsidRPr="009551FF">
        <w:rPr>
          <w:sz w:val="16"/>
          <w:szCs w:val="18"/>
        </w:rPr>
        <w:t xml:space="preserve">. 231 </w:t>
      </w:r>
      <w:r w:rsidRPr="009551FF">
        <w:rPr>
          <w:rStyle w:val="StyleUnderline"/>
          <w:sz w:val="18"/>
          <w:szCs w:val="18"/>
        </w:rPr>
        <w:t>A more</w:t>
      </w:r>
      <w:r w:rsidRPr="009551FF">
        <w:rPr>
          <w:sz w:val="16"/>
          <w:szCs w:val="18"/>
        </w:rPr>
        <w:t xml:space="preserve"> </w:t>
      </w:r>
      <w:r w:rsidRPr="009551FF">
        <w:rPr>
          <w:rStyle w:val="Emphasis"/>
          <w:sz w:val="18"/>
          <w:szCs w:val="18"/>
        </w:rPr>
        <w:t>recent study</w:t>
      </w:r>
      <w:r w:rsidRPr="009551FF">
        <w:rPr>
          <w:sz w:val="16"/>
          <w:szCs w:val="18"/>
        </w:rPr>
        <w:t xml:space="preserve"> </w:t>
      </w:r>
      <w:r w:rsidRPr="009551FF">
        <w:rPr>
          <w:rStyle w:val="StyleUnderline"/>
          <w:sz w:val="18"/>
          <w:szCs w:val="18"/>
        </w:rPr>
        <w:t>conducted</w:t>
      </w:r>
      <w:r w:rsidRPr="009551FF">
        <w:rPr>
          <w:sz w:val="16"/>
          <w:szCs w:val="18"/>
        </w:rPr>
        <w:t xml:space="preserve"> in 2005 </w:t>
      </w:r>
      <w:r w:rsidRPr="009551FF">
        <w:rPr>
          <w:rStyle w:val="StyleUnderline"/>
          <w:sz w:val="18"/>
          <w:szCs w:val="18"/>
        </w:rPr>
        <w:t>confirms the</w:t>
      </w:r>
      <w:r w:rsidRPr="009551FF">
        <w:rPr>
          <w:sz w:val="16"/>
          <w:szCs w:val="18"/>
        </w:rPr>
        <w:t xml:space="preserve"> </w:t>
      </w:r>
      <w:r w:rsidRPr="009551FF">
        <w:rPr>
          <w:rStyle w:val="Emphasis"/>
          <w:sz w:val="18"/>
          <w:szCs w:val="18"/>
        </w:rPr>
        <w:t>existence</w:t>
      </w:r>
      <w:r w:rsidRPr="009551FF">
        <w:rPr>
          <w:sz w:val="16"/>
          <w:szCs w:val="18"/>
        </w:rPr>
        <w:t xml:space="preserve"> </w:t>
      </w:r>
      <w:r w:rsidRPr="009551FF">
        <w:rPr>
          <w:rStyle w:val="StyleUnderline"/>
          <w:sz w:val="18"/>
          <w:szCs w:val="18"/>
        </w:rPr>
        <w:t>of bankruptcy abuse</w:t>
      </w:r>
      <w:r w:rsidRPr="009551FF">
        <w:rPr>
          <w:sz w:val="16"/>
          <w:szCs w:val="18"/>
        </w:rPr>
        <w:t xml:space="preserve">, although on a smaller scale. This study, which focused on 868 bankruptcy cases, shows that approximately four percent of the bankruptcies were filed in order to cut employees' surplus. 232 In addition, most of the trustees interviewed for the study said that they are inclined to almost always consider a "technical bankruptcy" as a legitimate way out of financial difficulties. 233 The vast number of trustees that consider bankruptcy abuse as a solution to a firm's economic distress may </w:t>
      </w:r>
      <w:r w:rsidRPr="009551FF">
        <w:rPr>
          <w:rStyle w:val="StyleUnderline"/>
          <w:sz w:val="18"/>
          <w:szCs w:val="18"/>
        </w:rPr>
        <w:t>indicate that the</w:t>
      </w:r>
      <w:r w:rsidRPr="009551FF">
        <w:rPr>
          <w:sz w:val="16"/>
          <w:szCs w:val="18"/>
        </w:rPr>
        <w:t xml:space="preserve"> </w:t>
      </w:r>
      <w:r w:rsidRPr="009551FF">
        <w:rPr>
          <w:rStyle w:val="Emphasis"/>
          <w:sz w:val="18"/>
          <w:szCs w:val="18"/>
        </w:rPr>
        <w:t xml:space="preserve">number of </w:t>
      </w:r>
      <w:r w:rsidRPr="009551FF">
        <w:rPr>
          <w:rStyle w:val="Emphasis"/>
          <w:sz w:val="18"/>
          <w:szCs w:val="18"/>
          <w:highlight w:val="darkGray"/>
        </w:rPr>
        <w:t>unnecessary filings</w:t>
      </w:r>
      <w:r w:rsidRPr="009551FF">
        <w:rPr>
          <w:sz w:val="16"/>
          <w:szCs w:val="18"/>
        </w:rPr>
        <w:t xml:space="preserve"> </w:t>
      </w:r>
      <w:r w:rsidRPr="009551FF">
        <w:rPr>
          <w:rStyle w:val="StyleUnderline"/>
          <w:sz w:val="18"/>
          <w:szCs w:val="18"/>
        </w:rPr>
        <w:t>is even</w:t>
      </w:r>
      <w:r w:rsidRPr="009551FF">
        <w:rPr>
          <w:sz w:val="16"/>
          <w:szCs w:val="18"/>
        </w:rPr>
        <w:t xml:space="preserve"> </w:t>
      </w:r>
      <w:r w:rsidRPr="009551FF">
        <w:rPr>
          <w:rStyle w:val="Emphasis"/>
          <w:sz w:val="18"/>
          <w:szCs w:val="18"/>
          <w:highlight w:val="darkGray"/>
        </w:rPr>
        <w:t>greater</w:t>
      </w:r>
      <w:r w:rsidRPr="009551FF">
        <w:rPr>
          <w:sz w:val="16"/>
          <w:szCs w:val="18"/>
          <w:highlight w:val="darkGray"/>
        </w:rPr>
        <w:t xml:space="preserve"> </w:t>
      </w:r>
      <w:r w:rsidRPr="009551FF">
        <w:rPr>
          <w:rStyle w:val="StyleUnderline"/>
          <w:sz w:val="18"/>
          <w:szCs w:val="18"/>
          <w:highlight w:val="darkGray"/>
        </w:rPr>
        <w:t>than</w:t>
      </w:r>
      <w:r w:rsidRPr="009551FF">
        <w:rPr>
          <w:rStyle w:val="StyleUnderline"/>
          <w:sz w:val="18"/>
          <w:szCs w:val="18"/>
        </w:rPr>
        <w:t xml:space="preserve"> the </w:t>
      </w:r>
      <w:r w:rsidRPr="009551FF">
        <w:rPr>
          <w:rStyle w:val="StyleUnderline"/>
          <w:sz w:val="18"/>
          <w:szCs w:val="18"/>
          <w:highlight w:val="darkGray"/>
        </w:rPr>
        <w:t>numbers</w:t>
      </w:r>
      <w:r w:rsidRPr="009551FF">
        <w:rPr>
          <w:sz w:val="16"/>
          <w:szCs w:val="18"/>
        </w:rPr>
        <w:t xml:space="preserve"> Knegt et al., </w:t>
      </w:r>
      <w:r w:rsidRPr="009551FF">
        <w:rPr>
          <w:rStyle w:val="StyleUnderline"/>
          <w:sz w:val="18"/>
          <w:szCs w:val="18"/>
          <w:highlight w:val="darkGray"/>
        </w:rPr>
        <w:t>report</w:t>
      </w:r>
      <w:r w:rsidRPr="009551FF">
        <w:rPr>
          <w:sz w:val="16"/>
          <w:szCs w:val="18"/>
        </w:rPr>
        <w:t>.</w:t>
      </w:r>
    </w:p>
    <w:p w14:paraId="7AE4B329" w14:textId="77777777" w:rsidR="008E0E87" w:rsidRPr="009447DC" w:rsidRDefault="008E0E87" w:rsidP="008E0E87">
      <w:pPr>
        <w:rPr>
          <w:sz w:val="16"/>
        </w:rPr>
      </w:pPr>
      <w:r w:rsidRPr="009551FF">
        <w:rPr>
          <w:sz w:val="16"/>
          <w:szCs w:val="18"/>
        </w:rPr>
        <w:t xml:space="preserve">But </w:t>
      </w:r>
      <w:r w:rsidRPr="009551FF">
        <w:rPr>
          <w:rStyle w:val="StyleUnderline"/>
          <w:sz w:val="18"/>
          <w:szCs w:val="18"/>
        </w:rPr>
        <w:t>bankruptcy abuse is</w:t>
      </w:r>
      <w:r w:rsidRPr="009551FF">
        <w:rPr>
          <w:sz w:val="16"/>
          <w:szCs w:val="18"/>
        </w:rPr>
        <w:t xml:space="preserve"> </w:t>
      </w:r>
      <w:r w:rsidRPr="009551FF">
        <w:rPr>
          <w:rStyle w:val="Emphasis"/>
          <w:sz w:val="18"/>
          <w:szCs w:val="18"/>
        </w:rPr>
        <w:t>only part</w:t>
      </w:r>
      <w:r w:rsidRPr="009551FF">
        <w:rPr>
          <w:sz w:val="16"/>
          <w:szCs w:val="18"/>
        </w:rPr>
        <w:t xml:space="preserve"> </w:t>
      </w:r>
      <w:r w:rsidRPr="009551FF">
        <w:rPr>
          <w:rStyle w:val="StyleUnderline"/>
          <w:sz w:val="18"/>
          <w:szCs w:val="18"/>
        </w:rPr>
        <w:t>of the problem</w:t>
      </w:r>
      <w:r w:rsidRPr="009551FF">
        <w:rPr>
          <w:sz w:val="16"/>
          <w:szCs w:val="18"/>
        </w:rPr>
        <w:t xml:space="preserve">. </w:t>
      </w:r>
      <w:r w:rsidRPr="009551FF">
        <w:rPr>
          <w:rStyle w:val="StyleUnderline"/>
          <w:sz w:val="18"/>
          <w:szCs w:val="18"/>
        </w:rPr>
        <w:t>Even when</w:t>
      </w:r>
      <w:r w:rsidRPr="009551FF">
        <w:rPr>
          <w:sz w:val="16"/>
          <w:szCs w:val="18"/>
        </w:rPr>
        <w:t xml:space="preserve"> the bankruptcy filing is </w:t>
      </w:r>
      <w:r w:rsidRPr="009551FF">
        <w:rPr>
          <w:rStyle w:val="StyleUnderline"/>
          <w:sz w:val="18"/>
          <w:szCs w:val="18"/>
        </w:rPr>
        <w:t>economically justified</w:t>
      </w:r>
      <w:r w:rsidRPr="009551FF">
        <w:rPr>
          <w:sz w:val="16"/>
          <w:szCs w:val="18"/>
        </w:rPr>
        <w:t xml:space="preserve">, </w:t>
      </w:r>
      <w:r w:rsidRPr="009551FF">
        <w:rPr>
          <w:rStyle w:val="Emphasis"/>
          <w:sz w:val="18"/>
          <w:szCs w:val="18"/>
          <w:highlight w:val="darkGray"/>
        </w:rPr>
        <w:t>forum-shopping</w:t>
      </w:r>
      <w:r w:rsidRPr="009551FF">
        <w:rPr>
          <w:sz w:val="16"/>
          <w:szCs w:val="18"/>
        </w:rPr>
        <w:t xml:space="preserve"> </w:t>
      </w:r>
      <w:r w:rsidRPr="009551FF">
        <w:rPr>
          <w:rStyle w:val="StyleUnderline"/>
          <w:sz w:val="18"/>
          <w:szCs w:val="18"/>
        </w:rPr>
        <w:t>among</w:t>
      </w:r>
      <w:r w:rsidRPr="009551FF">
        <w:rPr>
          <w:sz w:val="16"/>
          <w:szCs w:val="18"/>
        </w:rPr>
        <w:t xml:space="preserve"> </w:t>
      </w:r>
      <w:r w:rsidRPr="009551FF">
        <w:rPr>
          <w:rStyle w:val="Emphasis"/>
          <w:sz w:val="18"/>
          <w:szCs w:val="18"/>
        </w:rPr>
        <w:t>different</w:t>
      </w:r>
      <w:r w:rsidRPr="009551FF">
        <w:rPr>
          <w:sz w:val="16"/>
          <w:szCs w:val="18"/>
        </w:rPr>
        <w:t xml:space="preserve"> </w:t>
      </w:r>
      <w:r w:rsidRPr="009551FF">
        <w:rPr>
          <w:rStyle w:val="StyleUnderline"/>
          <w:sz w:val="18"/>
          <w:szCs w:val="18"/>
        </w:rPr>
        <w:t xml:space="preserve">bankruptcy proceedings can </w:t>
      </w:r>
      <w:r w:rsidRPr="009551FF">
        <w:rPr>
          <w:rStyle w:val="StyleUnderline"/>
          <w:sz w:val="18"/>
          <w:szCs w:val="18"/>
          <w:highlight w:val="darkGray"/>
        </w:rPr>
        <w:t>create</w:t>
      </w:r>
      <w:r w:rsidRPr="009551FF">
        <w:rPr>
          <w:sz w:val="16"/>
          <w:szCs w:val="18"/>
        </w:rPr>
        <w:t xml:space="preserve"> </w:t>
      </w:r>
      <w:r w:rsidRPr="009551FF">
        <w:rPr>
          <w:rStyle w:val="Emphasis"/>
          <w:sz w:val="18"/>
          <w:szCs w:val="18"/>
        </w:rPr>
        <w:t xml:space="preserve">social </w:t>
      </w:r>
      <w:r w:rsidRPr="009551FF">
        <w:rPr>
          <w:rStyle w:val="Emphasis"/>
          <w:sz w:val="18"/>
          <w:szCs w:val="18"/>
          <w:highlight w:val="darkGray"/>
        </w:rPr>
        <w:t>damage</w:t>
      </w:r>
      <w:r w:rsidRPr="009551FF">
        <w:rPr>
          <w:sz w:val="16"/>
          <w:szCs w:val="18"/>
        </w:rPr>
        <w:t>. When a jurisdiction offers several types of bankruptcy procedures--some with labor law modifications and others without--</w:t>
      </w:r>
      <w:r w:rsidRPr="009551FF">
        <w:rPr>
          <w:rStyle w:val="StyleUnderline"/>
          <w:sz w:val="18"/>
          <w:szCs w:val="18"/>
        </w:rPr>
        <w:t>firms tend to choose</w:t>
      </w:r>
      <w:r w:rsidRPr="009551FF">
        <w:rPr>
          <w:sz w:val="16"/>
          <w:szCs w:val="18"/>
        </w:rPr>
        <w:t xml:space="preserve"> the </w:t>
      </w:r>
      <w:r w:rsidRPr="009551FF">
        <w:rPr>
          <w:rStyle w:val="StyleUnderline"/>
          <w:sz w:val="18"/>
          <w:szCs w:val="18"/>
        </w:rPr>
        <w:t xml:space="preserve">bankruptcy </w:t>
      </w:r>
      <w:r w:rsidRPr="009551FF">
        <w:rPr>
          <w:rStyle w:val="StyleUnderline"/>
          <w:sz w:val="18"/>
          <w:szCs w:val="18"/>
          <w:highlight w:val="darkGray"/>
        </w:rPr>
        <w:t>procedure</w:t>
      </w:r>
      <w:r w:rsidRPr="009551FF">
        <w:rPr>
          <w:rStyle w:val="StyleUnderline"/>
          <w:sz w:val="18"/>
          <w:szCs w:val="18"/>
        </w:rPr>
        <w:t xml:space="preserve"> that</w:t>
      </w:r>
      <w:r w:rsidRPr="009551FF">
        <w:rPr>
          <w:sz w:val="16"/>
          <w:szCs w:val="18"/>
        </w:rPr>
        <w:t xml:space="preserve"> </w:t>
      </w:r>
      <w:r w:rsidRPr="009551FF">
        <w:rPr>
          <w:rStyle w:val="Emphasis"/>
          <w:sz w:val="18"/>
          <w:szCs w:val="18"/>
          <w:highlight w:val="darkGray"/>
        </w:rPr>
        <w:t>maximizes</w:t>
      </w:r>
      <w:r w:rsidRPr="009551FF">
        <w:rPr>
          <w:sz w:val="16"/>
          <w:szCs w:val="18"/>
        </w:rPr>
        <w:t xml:space="preserve"> their </w:t>
      </w:r>
      <w:r w:rsidRPr="009551FF">
        <w:rPr>
          <w:rStyle w:val="StyleUnderline"/>
          <w:sz w:val="18"/>
          <w:szCs w:val="18"/>
        </w:rPr>
        <w:t xml:space="preserve">labor law </w:t>
      </w:r>
      <w:r w:rsidRPr="009551FF">
        <w:rPr>
          <w:rStyle w:val="StyleUnderline"/>
          <w:sz w:val="18"/>
          <w:szCs w:val="18"/>
          <w:highlight w:val="darkGray"/>
        </w:rPr>
        <w:t>privileges, rather than</w:t>
      </w:r>
      <w:r w:rsidRPr="009551FF">
        <w:rPr>
          <w:rStyle w:val="StyleUnderline"/>
          <w:sz w:val="18"/>
          <w:szCs w:val="18"/>
        </w:rPr>
        <w:t xml:space="preserve"> choose the</w:t>
      </w:r>
      <w:r w:rsidRPr="009551FF">
        <w:rPr>
          <w:sz w:val="16"/>
          <w:szCs w:val="18"/>
        </w:rPr>
        <w:t xml:space="preserve"> </w:t>
      </w:r>
      <w:r w:rsidRPr="009551FF">
        <w:rPr>
          <w:rStyle w:val="Emphasis"/>
          <w:sz w:val="18"/>
          <w:szCs w:val="18"/>
          <w:highlight w:val="darkGray"/>
        </w:rPr>
        <w:t>more</w:t>
      </w:r>
      <w:r w:rsidRPr="009551FF">
        <w:rPr>
          <w:rStyle w:val="Emphasis"/>
          <w:sz w:val="18"/>
          <w:szCs w:val="18"/>
        </w:rPr>
        <w:t xml:space="preserve"> economically </w:t>
      </w:r>
      <w:r w:rsidRPr="009551FF">
        <w:rPr>
          <w:rStyle w:val="Emphasis"/>
          <w:sz w:val="18"/>
          <w:szCs w:val="18"/>
          <w:highlight w:val="darkGray"/>
        </w:rPr>
        <w:t>efficient</w:t>
      </w:r>
      <w:r w:rsidRPr="009551FF">
        <w:rPr>
          <w:sz w:val="16"/>
          <w:szCs w:val="18"/>
        </w:rPr>
        <w:t xml:space="preserve"> </w:t>
      </w:r>
      <w:r w:rsidRPr="009551FF">
        <w:rPr>
          <w:rStyle w:val="StyleUnderline"/>
          <w:sz w:val="18"/>
          <w:szCs w:val="18"/>
        </w:rPr>
        <w:t>procedure</w:t>
      </w:r>
      <w:r w:rsidRPr="009551FF">
        <w:rPr>
          <w:sz w:val="16"/>
          <w:szCs w:val="18"/>
        </w:rPr>
        <w:t xml:space="preserve">. To better explain this argument, we first examine the different bankruptcy procedures we refer to, </w:t>
      </w:r>
      <w:r w:rsidRPr="009551FF">
        <w:rPr>
          <w:rStyle w:val="StyleUnderline"/>
          <w:sz w:val="18"/>
          <w:szCs w:val="18"/>
        </w:rPr>
        <w:t>and</w:t>
      </w:r>
      <w:r w:rsidRPr="009551FF">
        <w:rPr>
          <w:sz w:val="16"/>
          <w:szCs w:val="18"/>
        </w:rPr>
        <w:t xml:space="preserve"> then </w:t>
      </w:r>
      <w:r w:rsidRPr="009551FF">
        <w:rPr>
          <w:rStyle w:val="StyleUnderline"/>
          <w:sz w:val="18"/>
          <w:szCs w:val="18"/>
        </w:rPr>
        <w:t>show the difficulties</w:t>
      </w:r>
      <w:r w:rsidRPr="009551FF">
        <w:rPr>
          <w:sz w:val="16"/>
          <w:szCs w:val="18"/>
        </w:rPr>
        <w:t xml:space="preserve"> </w:t>
      </w:r>
      <w:r w:rsidRPr="009551FF">
        <w:rPr>
          <w:rStyle w:val="Emphasis"/>
          <w:sz w:val="18"/>
          <w:szCs w:val="18"/>
        </w:rPr>
        <w:t>bankruptcy labor modifications</w:t>
      </w:r>
      <w:r w:rsidRPr="009551FF">
        <w:rPr>
          <w:sz w:val="16"/>
          <w:szCs w:val="18"/>
        </w:rPr>
        <w:t xml:space="preserve"> </w:t>
      </w:r>
      <w:r w:rsidRPr="009551FF">
        <w:rPr>
          <w:rStyle w:val="StyleUnderline"/>
          <w:sz w:val="18"/>
          <w:szCs w:val="18"/>
        </w:rPr>
        <w:t>create</w:t>
      </w:r>
      <w:r w:rsidRPr="009551FF">
        <w:rPr>
          <w:sz w:val="18"/>
          <w:szCs w:val="18"/>
        </w:rPr>
        <w:t>.</w:t>
      </w:r>
    </w:p>
    <w:p w14:paraId="00E65D8D" w14:textId="77777777" w:rsidR="008E0E87" w:rsidRPr="00DC047B" w:rsidRDefault="008E0E87" w:rsidP="008E0E87">
      <w:pPr>
        <w:pStyle w:val="Heading4"/>
      </w:pPr>
      <w:r w:rsidRPr="00DC047B">
        <w:t>‘Should’ refers to the future.</w:t>
      </w:r>
    </w:p>
    <w:p w14:paraId="209F929C" w14:textId="77777777" w:rsidR="008E0E87" w:rsidRPr="00DC047B" w:rsidRDefault="008E0E87" w:rsidP="008E0E87">
      <w:r w:rsidRPr="00DC047B">
        <w:t xml:space="preserve">Mary Ann </w:t>
      </w:r>
      <w:r w:rsidRPr="00905CE6">
        <w:rPr>
          <w:rStyle w:val="Style13ptBold"/>
        </w:rPr>
        <w:t>Brown 08</w:t>
      </w:r>
      <w:r>
        <w:t xml:space="preserve">, Judge on the Court of Appeals of Iowa, May 14, 2008, </w:t>
      </w:r>
      <w:r w:rsidRPr="00DC047B">
        <w:t xml:space="preserve">In re Est. of Guthrie,” </w:t>
      </w:r>
      <w:r>
        <w:t xml:space="preserve">Westlaw, </w:t>
      </w:r>
      <w:r w:rsidRPr="00DC047B">
        <w:t>752 N.W.2d 452</w:t>
      </w:r>
    </w:p>
    <w:p w14:paraId="24C840D8" w14:textId="77777777" w:rsidR="008E0E87" w:rsidRPr="00905CE6" w:rsidRDefault="008E0E87" w:rsidP="008E0E87">
      <w:pPr>
        <w:rPr>
          <w:sz w:val="16"/>
        </w:rPr>
      </w:pPr>
      <w:r w:rsidRPr="00905CE6">
        <w:rPr>
          <w:sz w:val="16"/>
        </w:rPr>
        <w:t xml:space="preserve">Brock and Kaitlyn look to the </w:t>
      </w:r>
      <w:r w:rsidRPr="00905CE6">
        <w:rPr>
          <w:rStyle w:val="StyleUnderline"/>
        </w:rPr>
        <w:t xml:space="preserve">word </w:t>
      </w:r>
      <w:r w:rsidRPr="00905CE6">
        <w:rPr>
          <w:rStyle w:val="StyleUnderline"/>
          <w:highlight w:val="yellow"/>
        </w:rPr>
        <w:t>“</w:t>
      </w:r>
      <w:r w:rsidRPr="001817D3">
        <w:rPr>
          <w:rStyle w:val="Emphasis"/>
          <w:highlight w:val="yellow"/>
        </w:rPr>
        <w:t>should</w:t>
      </w:r>
      <w:r w:rsidRPr="00905CE6">
        <w:rPr>
          <w:sz w:val="16"/>
        </w:rPr>
        <w:t>” in the phrase “in the event any of my children should predecease me” and claim the district court improperly found the word</w:t>
      </w:r>
      <w:r w:rsidRPr="00905CE6">
        <w:rPr>
          <w:rStyle w:val="StyleUnderline"/>
        </w:rPr>
        <w:t xml:space="preserve"> </w:t>
      </w:r>
      <w:r w:rsidRPr="00905CE6">
        <w:rPr>
          <w:rStyle w:val="StyleUnderline"/>
          <w:highlight w:val="yellow"/>
        </w:rPr>
        <w:t xml:space="preserve">looked </w:t>
      </w:r>
      <w:r w:rsidRPr="00905CE6">
        <w:rPr>
          <w:rStyle w:val="Emphasis"/>
          <w:highlight w:val="yellow"/>
        </w:rPr>
        <w:t>to the future</w:t>
      </w:r>
      <w:r w:rsidRPr="00905CE6">
        <w:rPr>
          <w:sz w:val="16"/>
        </w:rPr>
        <w:t xml:space="preserve">. They claim the word should be interpreted as the past tense of “shall” to imply a duty or obligation. See Black's Law Dictionary 1379 (6th ed.1990). Looking at the phrase as a whole, however, rather than at a single word, we determine the </w:t>
      </w:r>
      <w:r w:rsidRPr="00905CE6">
        <w:rPr>
          <w:rStyle w:val="StyleUnderline"/>
          <w:highlight w:val="yellow"/>
        </w:rPr>
        <w:t>phrase</w:t>
      </w:r>
      <w:r w:rsidRPr="00905CE6">
        <w:rPr>
          <w:rStyle w:val="StyleUnderline"/>
        </w:rPr>
        <w:t xml:space="preserve"> is </w:t>
      </w:r>
      <w:r w:rsidRPr="00905CE6">
        <w:rPr>
          <w:rStyle w:val="Emphasis"/>
          <w:highlight w:val="yellow"/>
        </w:rPr>
        <w:t>considering possible future</w:t>
      </w:r>
      <w:r w:rsidRPr="00905CE6">
        <w:rPr>
          <w:rStyle w:val="StyleUnderline"/>
        </w:rPr>
        <w:t xml:space="preserve"> events</w:t>
      </w:r>
      <w:r w:rsidRPr="00905CE6">
        <w:rPr>
          <w:sz w:val="16"/>
        </w:rPr>
        <w:t>. See In re Estate of Grulke, 546 N.W.2d 626, 627 (Iowa Ct.App.1996) (noting we must ascertain a testator's intent from the entire will</w:t>
      </w:r>
    </w:p>
    <w:p w14:paraId="4ABDD0B1" w14:textId="77777777" w:rsidR="008E0E87" w:rsidRDefault="008E0E87" w:rsidP="008E0E87">
      <w:pPr>
        <w:pStyle w:val="Heading3"/>
      </w:pPr>
      <w:r>
        <w:t>EU CP---2AC</w:t>
      </w:r>
    </w:p>
    <w:p w14:paraId="0BBE5F6B" w14:textId="77777777" w:rsidR="008E0E87" w:rsidRDefault="008E0E87" w:rsidP="008E0E87">
      <w:pPr>
        <w:pStyle w:val="Heading4"/>
      </w:pPr>
      <w:r>
        <w:t xml:space="preserve">Say no. </w:t>
      </w:r>
      <w:r>
        <w:rPr>
          <w:u w:val="single"/>
        </w:rPr>
        <w:t>Especially</w:t>
      </w:r>
      <w:r>
        <w:t xml:space="preserve"> to </w:t>
      </w:r>
      <w:r>
        <w:rPr>
          <w:u w:val="single"/>
        </w:rPr>
        <w:t>international pressure</w:t>
      </w:r>
      <w:r>
        <w:t>.</w:t>
      </w:r>
    </w:p>
    <w:p w14:paraId="215F3AEE" w14:textId="77777777" w:rsidR="008E0E87" w:rsidRPr="00627212" w:rsidRDefault="008E0E87" w:rsidP="008E0E87">
      <w:r>
        <w:t xml:space="preserve">Scott </w:t>
      </w:r>
      <w:r w:rsidRPr="00DD7949">
        <w:rPr>
          <w:rStyle w:val="Style13ptBold"/>
        </w:rPr>
        <w:t xml:space="preserve">Fitzsimmons </w:t>
      </w:r>
      <w:r w:rsidRPr="00627212">
        <w:rPr>
          <w:rStyle w:val="Style13ptBold"/>
        </w:rPr>
        <w:t>20</w:t>
      </w:r>
      <w:r w:rsidRPr="00627212">
        <w:t xml:space="preserve">, </w:t>
      </w:r>
      <w:r>
        <w:t xml:space="preserve">PhD, Assistant Dean of Academic Affairs, University of Limerick, Department of Politics and Public Administration, </w:t>
      </w:r>
      <w:r w:rsidRPr="00627212">
        <w:t xml:space="preserve">10-19-2020, "Personality and adherence to international agreements: The case of President Donald Trump," Sage Journals, </w:t>
      </w:r>
      <w:r w:rsidRPr="00DD7949">
        <w:rPr>
          <w:i/>
          <w:iCs/>
        </w:rPr>
        <w:t>International Relations</w:t>
      </w:r>
      <w:r w:rsidRPr="00DD7949">
        <w:t>, </w:t>
      </w:r>
      <w:r>
        <w:t>Volume 36, Issue 1</w:t>
      </w:r>
      <w:r w:rsidRPr="00DD7949">
        <w:t xml:space="preserve">, </w:t>
      </w:r>
      <w:r>
        <w:t xml:space="preserve">pp. </w:t>
      </w:r>
      <w:r w:rsidRPr="00DD7949">
        <w:t>40-60. </w:t>
      </w:r>
      <w:r>
        <w:t xml:space="preserve"> </w:t>
      </w:r>
    </w:p>
    <w:p w14:paraId="5D6472A2" w14:textId="77777777" w:rsidR="008E0E87" w:rsidRPr="001A26FC" w:rsidRDefault="008E0E87" w:rsidP="008E0E87">
      <w:pPr>
        <w:rPr>
          <w:sz w:val="16"/>
        </w:rPr>
      </w:pPr>
      <w:r w:rsidRPr="001A26FC">
        <w:rPr>
          <w:rStyle w:val="StyleUnderline"/>
        </w:rPr>
        <w:t xml:space="preserve">Trump’s </w:t>
      </w:r>
      <w:r w:rsidRPr="003317E6">
        <w:rPr>
          <w:rStyle w:val="StyleUnderline"/>
          <w:highlight w:val="yellow"/>
        </w:rPr>
        <w:t xml:space="preserve">extremely </w:t>
      </w:r>
      <w:r w:rsidRPr="003317E6">
        <w:rPr>
          <w:rStyle w:val="Emphasis"/>
          <w:highlight w:val="yellow"/>
        </w:rPr>
        <w:t>high</w:t>
      </w:r>
      <w:r w:rsidRPr="001A26FC">
        <w:rPr>
          <w:rStyle w:val="Emphasis"/>
        </w:rPr>
        <w:t xml:space="preserve"> level of </w:t>
      </w:r>
      <w:r w:rsidRPr="003317E6">
        <w:rPr>
          <w:rStyle w:val="Emphasis"/>
          <w:highlight w:val="yellow"/>
        </w:rPr>
        <w:t>distrust of others</w:t>
      </w:r>
      <w:r w:rsidRPr="001A26FC">
        <w:rPr>
          <w:rStyle w:val="StyleUnderline"/>
        </w:rPr>
        <w:t xml:space="preserve"> also </w:t>
      </w:r>
      <w:r w:rsidRPr="003317E6">
        <w:rPr>
          <w:rStyle w:val="StyleUnderline"/>
          <w:highlight w:val="yellow"/>
        </w:rPr>
        <w:t>influenced</w:t>
      </w:r>
      <w:r w:rsidRPr="001A26FC">
        <w:rPr>
          <w:rStyle w:val="StyleUnderline"/>
        </w:rPr>
        <w:t xml:space="preserve"> his </w:t>
      </w:r>
      <w:r w:rsidRPr="003317E6">
        <w:rPr>
          <w:rStyle w:val="StyleUnderline"/>
          <w:highlight w:val="yellow"/>
        </w:rPr>
        <w:t>decision</w:t>
      </w:r>
      <w:r w:rsidRPr="001A26FC">
        <w:rPr>
          <w:sz w:val="16"/>
        </w:rPr>
        <w:t xml:space="preserve"> because this aspect of his personality made him paranoid about the prospect that </w:t>
      </w:r>
      <w:r w:rsidRPr="003317E6">
        <w:rPr>
          <w:rStyle w:val="StyleUnderline"/>
          <w:highlight w:val="yellow"/>
        </w:rPr>
        <w:t>foreign</w:t>
      </w:r>
      <w:r w:rsidRPr="001A26FC">
        <w:rPr>
          <w:rStyle w:val="StyleUnderline"/>
        </w:rPr>
        <w:t xml:space="preserve"> </w:t>
      </w:r>
      <w:r w:rsidRPr="003317E6">
        <w:rPr>
          <w:rStyle w:val="StyleUnderline"/>
          <w:highlight w:val="yellow"/>
        </w:rPr>
        <w:t>governments</w:t>
      </w:r>
      <w:r w:rsidRPr="001A26FC">
        <w:rPr>
          <w:rStyle w:val="StyleUnderline"/>
        </w:rPr>
        <w:t xml:space="preserve"> were </w:t>
      </w:r>
      <w:r w:rsidRPr="003317E6">
        <w:rPr>
          <w:rStyle w:val="StyleUnderline"/>
          <w:highlight w:val="yellow"/>
        </w:rPr>
        <w:t xml:space="preserve">attempting to </w:t>
      </w:r>
      <w:r w:rsidRPr="003317E6">
        <w:rPr>
          <w:rStyle w:val="Emphasis"/>
          <w:highlight w:val="yellow"/>
        </w:rPr>
        <w:t>unfairly “cheat” his country</w:t>
      </w:r>
      <w:r w:rsidRPr="001A26FC">
        <w:rPr>
          <w:sz w:val="16"/>
        </w:rPr>
        <w:t xml:space="preserve"> </w:t>
      </w:r>
      <w:r w:rsidRPr="001A26FC">
        <w:rPr>
          <w:rStyle w:val="StyleUnderline"/>
        </w:rPr>
        <w:t xml:space="preserve">by </w:t>
      </w:r>
      <w:r w:rsidRPr="003317E6">
        <w:rPr>
          <w:rStyle w:val="StyleUnderline"/>
          <w:highlight w:val="yellow"/>
        </w:rPr>
        <w:t>treating it</w:t>
      </w:r>
      <w:r w:rsidRPr="001A26FC">
        <w:rPr>
          <w:rStyle w:val="StyleUnderline"/>
        </w:rPr>
        <w:t xml:space="preserve"> much </w:t>
      </w:r>
      <w:r w:rsidRPr="003317E6">
        <w:rPr>
          <w:rStyle w:val="StyleUnderline"/>
          <w:highlight w:val="yellow"/>
        </w:rPr>
        <w:t>worse</w:t>
      </w:r>
      <w:r w:rsidRPr="001A26FC">
        <w:rPr>
          <w:sz w:val="16"/>
        </w:rPr>
        <w:t xml:space="preserve"> than the other signatories. He conveyed this perspective by stating during his withdrawal announcement that “</w:t>
      </w:r>
      <w:r w:rsidRPr="001A26FC">
        <w:rPr>
          <w:rStyle w:val="StyleUnderline"/>
        </w:rPr>
        <w:t>I</w:t>
      </w:r>
      <w:r w:rsidRPr="001A26FC">
        <w:rPr>
          <w:sz w:val="16"/>
        </w:rPr>
        <w:t xml:space="preserve"> </w:t>
      </w:r>
      <w:r w:rsidRPr="003317E6">
        <w:rPr>
          <w:rStyle w:val="Emphasis"/>
          <w:highlight w:val="yellow"/>
        </w:rPr>
        <w:t>cannot in good conscience</w:t>
      </w:r>
      <w:r w:rsidRPr="003317E6">
        <w:rPr>
          <w:rStyle w:val="StyleUnderline"/>
          <w:highlight w:val="yellow"/>
        </w:rPr>
        <w:t xml:space="preserve"> support</w:t>
      </w:r>
      <w:r w:rsidRPr="001A26FC">
        <w:rPr>
          <w:rStyle w:val="StyleUnderline"/>
        </w:rPr>
        <w:t xml:space="preserve"> a deal that </w:t>
      </w:r>
      <w:r w:rsidRPr="003317E6">
        <w:rPr>
          <w:rStyle w:val="Emphasis"/>
          <w:highlight w:val="yellow"/>
        </w:rPr>
        <w:t>punishes the U</w:t>
      </w:r>
      <w:r w:rsidRPr="001A26FC">
        <w:rPr>
          <w:rStyle w:val="StyleUnderline"/>
        </w:rPr>
        <w:t xml:space="preserve">nited </w:t>
      </w:r>
      <w:r w:rsidRPr="003317E6">
        <w:rPr>
          <w:rStyle w:val="Emphasis"/>
          <w:highlight w:val="yellow"/>
        </w:rPr>
        <w:t>S</w:t>
      </w:r>
      <w:r w:rsidRPr="001A26FC">
        <w:rPr>
          <w:rStyle w:val="StyleUnderline"/>
        </w:rPr>
        <w:t>tates</w:t>
      </w:r>
      <w:r w:rsidRPr="001A26FC">
        <w:rPr>
          <w:sz w:val="16"/>
        </w:rPr>
        <w:t xml:space="preserve">. . . the world’s leader in environmental protection, </w:t>
      </w:r>
      <w:r w:rsidRPr="003317E6">
        <w:rPr>
          <w:rStyle w:val="StyleUnderline"/>
          <w:highlight w:val="yellow"/>
        </w:rPr>
        <w:t xml:space="preserve">while </w:t>
      </w:r>
      <w:r w:rsidRPr="003317E6">
        <w:rPr>
          <w:rStyle w:val="Emphasis"/>
          <w:sz w:val="24"/>
          <w:highlight w:val="yellow"/>
        </w:rPr>
        <w:t>imposing no meaningful obligations</w:t>
      </w:r>
      <w:r w:rsidRPr="001A26FC">
        <w:rPr>
          <w:sz w:val="16"/>
        </w:rPr>
        <w:t xml:space="preserve"> on the world’s leading polluters.”</w:t>
      </w:r>
      <w:r w:rsidRPr="001A26FC">
        <w:rPr>
          <w:vertAlign w:val="superscript"/>
        </w:rPr>
        <w:t>89</w:t>
      </w:r>
      <w:r w:rsidRPr="001A26FC">
        <w:rPr>
          <w:sz w:val="16"/>
        </w:rPr>
        <w:t> He also illustrated his belief that the agreement was designed to allow other countries to unfairly take advantage of the U.S. when he stated “</w:t>
      </w:r>
      <w:r w:rsidRPr="001A26FC">
        <w:rPr>
          <w:rStyle w:val="StyleUnderline"/>
        </w:rPr>
        <w:t xml:space="preserve">We want fair </w:t>
      </w:r>
      <w:r w:rsidRPr="001A26FC">
        <w:rPr>
          <w:rStyle w:val="Emphasis"/>
        </w:rPr>
        <w:t>treatment</w:t>
      </w:r>
      <w:r w:rsidRPr="001A26FC">
        <w:rPr>
          <w:sz w:val="16"/>
        </w:rPr>
        <w:t xml:space="preserve"> for its citizens, and we want fair treatment for our taxpayers. </w:t>
      </w:r>
      <w:r w:rsidRPr="003317E6">
        <w:rPr>
          <w:rStyle w:val="StyleUnderline"/>
          <w:highlight w:val="yellow"/>
        </w:rPr>
        <w:t>We don’t want</w:t>
      </w:r>
      <w:r w:rsidRPr="001A26FC">
        <w:rPr>
          <w:rStyle w:val="StyleUnderline"/>
        </w:rPr>
        <w:t xml:space="preserve"> </w:t>
      </w:r>
      <w:r w:rsidRPr="001A26FC">
        <w:rPr>
          <w:rStyle w:val="Emphasis"/>
        </w:rPr>
        <w:t xml:space="preserve">other </w:t>
      </w:r>
      <w:r w:rsidRPr="003317E6">
        <w:rPr>
          <w:rStyle w:val="Emphasis"/>
          <w:highlight w:val="yellow"/>
        </w:rPr>
        <w:t>leaders</w:t>
      </w:r>
      <w:r w:rsidRPr="001A26FC">
        <w:rPr>
          <w:rStyle w:val="Emphasis"/>
        </w:rPr>
        <w:t xml:space="preserve"> and other countries</w:t>
      </w:r>
      <w:r w:rsidRPr="001A26FC">
        <w:rPr>
          <w:rStyle w:val="StyleUnderline"/>
        </w:rPr>
        <w:t xml:space="preserve"> </w:t>
      </w:r>
      <w:r w:rsidRPr="003317E6">
        <w:rPr>
          <w:rStyle w:val="StyleUnderline"/>
          <w:highlight w:val="yellow"/>
        </w:rPr>
        <w:t>laughing at us</w:t>
      </w:r>
      <w:r w:rsidRPr="001A26FC">
        <w:rPr>
          <w:rStyle w:val="StyleUnderline"/>
        </w:rPr>
        <w:t xml:space="preserve"> anymore. And </w:t>
      </w:r>
      <w:r w:rsidRPr="001A26FC">
        <w:rPr>
          <w:rStyle w:val="Emphasis"/>
        </w:rPr>
        <w:t>they won’t be</w:t>
      </w:r>
      <w:r w:rsidRPr="001A26FC">
        <w:rPr>
          <w:sz w:val="16"/>
        </w:rPr>
        <w:t>. They won’t be.”</w:t>
      </w:r>
      <w:r w:rsidRPr="001A26FC">
        <w:rPr>
          <w:vertAlign w:val="superscript"/>
        </w:rPr>
        <w:t>90</w:t>
      </w:r>
      <w:r w:rsidRPr="001A26FC">
        <w:rPr>
          <w:sz w:val="16"/>
        </w:rPr>
        <w:t xml:space="preserve"> Other statements in his withdrawal announcement, including his claim that “the Paris deal hamstrings the United States, while empowering some of the world’s top polluting countries, should dispel any doubt as to the real reason why foreign lobbyists wish to keep our magnificent country tied up and bound down by this agreement: It’s to give their country an economic edge over the United States,” </w:t>
      </w:r>
      <w:r w:rsidRPr="001A26FC">
        <w:rPr>
          <w:rStyle w:val="StyleUnderline"/>
        </w:rPr>
        <w:t xml:space="preserve">further </w:t>
      </w:r>
      <w:r w:rsidRPr="003317E6">
        <w:rPr>
          <w:rStyle w:val="StyleUnderline"/>
          <w:highlight w:val="yellow"/>
        </w:rPr>
        <w:t>convey</w:t>
      </w:r>
      <w:r w:rsidRPr="001A26FC">
        <w:rPr>
          <w:rStyle w:val="StyleUnderline"/>
        </w:rPr>
        <w:t xml:space="preserve"> his </w:t>
      </w:r>
      <w:r w:rsidRPr="003317E6">
        <w:rPr>
          <w:rStyle w:val="StyleUnderline"/>
          <w:highlight w:val="yellow"/>
        </w:rPr>
        <w:t>belief</w:t>
      </w:r>
      <w:r w:rsidRPr="001A26FC">
        <w:rPr>
          <w:rStyle w:val="StyleUnderline"/>
        </w:rPr>
        <w:t xml:space="preserve"> that the agreement </w:t>
      </w:r>
      <w:r w:rsidRPr="003317E6">
        <w:rPr>
          <w:rStyle w:val="StyleUnderline"/>
          <w:highlight w:val="yellow"/>
        </w:rPr>
        <w:t xml:space="preserve">would </w:t>
      </w:r>
      <w:r w:rsidRPr="003317E6">
        <w:rPr>
          <w:rStyle w:val="Emphasis"/>
          <w:highlight w:val="yellow"/>
        </w:rPr>
        <w:t>allow foreign</w:t>
      </w:r>
      <w:r w:rsidRPr="001A26FC">
        <w:rPr>
          <w:rStyle w:val="Emphasis"/>
        </w:rPr>
        <w:t xml:space="preserve"> countries</w:t>
      </w:r>
      <w:r w:rsidRPr="001A26FC">
        <w:rPr>
          <w:rStyle w:val="StyleUnderline"/>
        </w:rPr>
        <w:t xml:space="preserve"> to </w:t>
      </w:r>
      <w:r w:rsidRPr="003317E6">
        <w:rPr>
          <w:rStyle w:val="StyleUnderline"/>
          <w:highlight w:val="yellow"/>
        </w:rPr>
        <w:t>harm</w:t>
      </w:r>
      <w:r w:rsidRPr="001A26FC">
        <w:rPr>
          <w:rStyle w:val="StyleUnderline"/>
        </w:rPr>
        <w:t xml:space="preserve"> the </w:t>
      </w:r>
      <w:r w:rsidRPr="003317E6">
        <w:rPr>
          <w:rStyle w:val="StyleUnderline"/>
          <w:highlight w:val="yellow"/>
        </w:rPr>
        <w:t xml:space="preserve">U.S. and </w:t>
      </w:r>
      <w:r w:rsidRPr="003317E6">
        <w:rPr>
          <w:rStyle w:val="Emphasis"/>
          <w:highlight w:val="yellow"/>
        </w:rPr>
        <w:t>gain advantage</w:t>
      </w:r>
      <w:r w:rsidRPr="001A26FC">
        <w:rPr>
          <w:rStyle w:val="Emphasis"/>
        </w:rPr>
        <w:t xml:space="preserve"> over it</w:t>
      </w:r>
      <w:r w:rsidRPr="001A26FC">
        <w:rPr>
          <w:rStyle w:val="StyleUnderline"/>
        </w:rPr>
        <w:t xml:space="preserve"> because he </w:t>
      </w:r>
      <w:r w:rsidRPr="003317E6">
        <w:rPr>
          <w:rStyle w:val="StyleUnderline"/>
          <w:highlight w:val="yellow"/>
        </w:rPr>
        <w:t>did not think other</w:t>
      </w:r>
      <w:r w:rsidRPr="001A26FC">
        <w:rPr>
          <w:rStyle w:val="StyleUnderline"/>
        </w:rPr>
        <w:t xml:space="preserve"> signatories would </w:t>
      </w:r>
      <w:r w:rsidRPr="001A26FC">
        <w:rPr>
          <w:rStyle w:val="Emphasis"/>
        </w:rPr>
        <w:t xml:space="preserve">actually </w:t>
      </w:r>
      <w:r w:rsidRPr="003317E6">
        <w:rPr>
          <w:rStyle w:val="Emphasis"/>
          <w:highlight w:val="yellow"/>
        </w:rPr>
        <w:t>live up to</w:t>
      </w:r>
      <w:r w:rsidRPr="001A26FC">
        <w:rPr>
          <w:rStyle w:val="Emphasis"/>
        </w:rPr>
        <w:t xml:space="preserve"> the terms of the </w:t>
      </w:r>
      <w:r w:rsidRPr="003317E6">
        <w:rPr>
          <w:rStyle w:val="Emphasis"/>
          <w:highlight w:val="yellow"/>
        </w:rPr>
        <w:t>agreement</w:t>
      </w:r>
      <w:r w:rsidRPr="001A26FC">
        <w:rPr>
          <w:rStyle w:val="StyleUnderline"/>
        </w:rPr>
        <w:t xml:space="preserve"> and would</w:t>
      </w:r>
      <w:r w:rsidRPr="001A26FC">
        <w:rPr>
          <w:sz w:val="16"/>
        </w:rPr>
        <w:t>, therefore, establish a competitive economic advantage over the U.S. by avoiding emissions cuts that could harm their productivity.</w:t>
      </w:r>
      <w:r w:rsidRPr="001A26FC">
        <w:rPr>
          <w:vertAlign w:val="superscript"/>
        </w:rPr>
        <w:t>91</w:t>
      </w:r>
    </w:p>
    <w:p w14:paraId="23ECFE22" w14:textId="77777777" w:rsidR="008E0E87" w:rsidRDefault="008E0E87" w:rsidP="008E0E87">
      <w:pPr>
        <w:pStyle w:val="Heading4"/>
      </w:pPr>
      <w:r>
        <w:t xml:space="preserve">EU policy setting </w:t>
      </w:r>
      <w:r>
        <w:rPr>
          <w:u w:val="single"/>
        </w:rPr>
        <w:t>fails</w:t>
      </w:r>
      <w:r>
        <w:t xml:space="preserve">, specifically in the context of </w:t>
      </w:r>
      <w:r>
        <w:rPr>
          <w:u w:val="single"/>
        </w:rPr>
        <w:t>labor</w:t>
      </w:r>
      <w:r>
        <w:t>.</w:t>
      </w:r>
    </w:p>
    <w:p w14:paraId="55DE356B" w14:textId="77777777" w:rsidR="008E0E87" w:rsidRPr="00E12DC0" w:rsidRDefault="008E0E87" w:rsidP="008E0E87">
      <w:r>
        <w:t xml:space="preserve">Anu </w:t>
      </w:r>
      <w:r w:rsidRPr="00E12DC0">
        <w:rPr>
          <w:rStyle w:val="Style13ptBold"/>
        </w:rPr>
        <w:t>Bradford 20</w:t>
      </w:r>
      <w:r>
        <w:t xml:space="preserve">, </w:t>
      </w:r>
      <w:r w:rsidRPr="00E12DC0">
        <w:t>Henry L. Moses Professor of Law and International Organization</w:t>
      </w:r>
      <w:r>
        <w:t xml:space="preserve"> at Columbia University, 2020, “3. The Brussels Effect in Context,” in </w:t>
      </w:r>
      <w:r>
        <w:rPr>
          <w:i/>
          <w:iCs/>
        </w:rPr>
        <w:t>The Brussels Effect: How the European Union Rules the World</w:t>
      </w:r>
      <w:r>
        <w:t>, Oxford University Press, pp. 62.</w:t>
      </w:r>
    </w:p>
    <w:p w14:paraId="48B42642" w14:textId="77777777" w:rsidR="008E0E87" w:rsidRDefault="008E0E87" w:rsidP="008E0E87">
      <w:pPr>
        <w:rPr>
          <w:sz w:val="16"/>
          <w:szCs w:val="16"/>
        </w:rPr>
      </w:pPr>
      <w:r w:rsidRPr="00E12DC0">
        <w:rPr>
          <w:sz w:val="16"/>
          <w:szCs w:val="16"/>
        </w:rPr>
        <w:t xml:space="preserve">While multiple pressures for standardization exist, many products or types of conduct remain divisible, limiting the Brussels Effect. </w:t>
      </w:r>
      <w:r w:rsidRPr="00A75C0E">
        <w:rPr>
          <w:rStyle w:val="StyleUnderline"/>
          <w:highlight w:val="yellow"/>
        </w:rPr>
        <w:t xml:space="preserve">When products </w:t>
      </w:r>
      <w:r w:rsidRPr="00A75C0E">
        <w:rPr>
          <w:rStyle w:val="Emphasis"/>
          <w:highlight w:val="yellow"/>
        </w:rPr>
        <w:t>do not call</w:t>
      </w:r>
      <w:r w:rsidRPr="00A75C0E">
        <w:rPr>
          <w:rStyle w:val="StyleUnderline"/>
          <w:highlight w:val="yellow"/>
        </w:rPr>
        <w:t xml:space="preserve"> for a </w:t>
      </w:r>
      <w:r w:rsidRPr="00A75C0E">
        <w:rPr>
          <w:rStyle w:val="Emphasis"/>
          <w:highlight w:val="yellow"/>
        </w:rPr>
        <w:t>uniform standard</w:t>
      </w:r>
      <w:r w:rsidRPr="00E12DC0">
        <w:rPr>
          <w:rStyle w:val="StyleUnderline"/>
        </w:rPr>
        <w:t xml:space="preserve">, </w:t>
      </w:r>
      <w:r w:rsidRPr="00A75C0E">
        <w:rPr>
          <w:rStyle w:val="StyleUnderline"/>
          <w:highlight w:val="yellow"/>
        </w:rPr>
        <w:t>the EU</w:t>
      </w:r>
      <w:r w:rsidRPr="00A75C0E">
        <w:rPr>
          <w:sz w:val="16"/>
          <w:szCs w:val="16"/>
          <w:highlight w:val="yellow"/>
        </w:rPr>
        <w:t xml:space="preserve"> </w:t>
      </w:r>
      <w:r w:rsidRPr="00A75C0E">
        <w:rPr>
          <w:rStyle w:val="StyleUnderline"/>
          <w:highlight w:val="yellow"/>
        </w:rPr>
        <w:t>can</w:t>
      </w:r>
      <w:r w:rsidRPr="00E12DC0">
        <w:rPr>
          <w:rStyle w:val="StyleUnderline"/>
        </w:rPr>
        <w:t xml:space="preserve"> </w:t>
      </w:r>
      <w:r w:rsidRPr="00E12DC0">
        <w:rPr>
          <w:rStyle w:val="Emphasis"/>
        </w:rPr>
        <w:t>at best</w:t>
      </w:r>
      <w:r w:rsidRPr="00E12DC0">
        <w:rPr>
          <w:rStyle w:val="StyleUnderline"/>
        </w:rPr>
        <w:t xml:space="preserve"> </w:t>
      </w:r>
      <w:r w:rsidRPr="00A75C0E">
        <w:rPr>
          <w:rStyle w:val="StyleUnderline"/>
          <w:highlight w:val="yellow"/>
        </w:rPr>
        <w:t>achieve</w:t>
      </w:r>
      <w:r w:rsidRPr="00E12DC0">
        <w:rPr>
          <w:rStyle w:val="StyleUnderline"/>
        </w:rPr>
        <w:t xml:space="preserve"> </w:t>
      </w:r>
      <w:r w:rsidRPr="00A75C0E">
        <w:rPr>
          <w:rStyle w:val="Emphasis"/>
          <w:highlight w:val="yellow"/>
        </w:rPr>
        <w:t>compliance</w:t>
      </w:r>
      <w:r w:rsidRPr="00E12DC0">
        <w:rPr>
          <w:rStyle w:val="StyleUnderline"/>
        </w:rPr>
        <w:t xml:space="preserve"> with its standard, </w:t>
      </w:r>
      <w:r w:rsidRPr="00A75C0E">
        <w:rPr>
          <w:rStyle w:val="StyleUnderline"/>
          <w:highlight w:val="yellow"/>
        </w:rPr>
        <w:t xml:space="preserve">but </w:t>
      </w:r>
      <w:r w:rsidRPr="00A75C0E">
        <w:rPr>
          <w:rStyle w:val="Emphasis"/>
          <w:highlight w:val="yellow"/>
        </w:rPr>
        <w:t>not globalization</w:t>
      </w:r>
      <w:r w:rsidRPr="00A75C0E">
        <w:rPr>
          <w:rStyle w:val="StyleUnderline"/>
          <w:highlight w:val="yellow"/>
        </w:rPr>
        <w:t xml:space="preserve"> of</w:t>
      </w:r>
      <w:r w:rsidRPr="00E12DC0">
        <w:rPr>
          <w:rStyle w:val="StyleUnderline"/>
        </w:rPr>
        <w:t xml:space="preserve"> those </w:t>
      </w:r>
      <w:r w:rsidRPr="00A75C0E">
        <w:rPr>
          <w:rStyle w:val="StyleUnderline"/>
          <w:highlight w:val="yellow"/>
        </w:rPr>
        <w:t>standards</w:t>
      </w:r>
      <w:r w:rsidRPr="00E12DC0">
        <w:rPr>
          <w:rStyle w:val="StyleUnderline"/>
        </w:rPr>
        <w:t xml:space="preserve">. </w:t>
      </w:r>
      <w:r w:rsidRPr="00A75C0E">
        <w:rPr>
          <w:rStyle w:val="StyleUnderline"/>
        </w:rPr>
        <w:t>Consider</w:t>
      </w:r>
      <w:r w:rsidRPr="00E12DC0">
        <w:rPr>
          <w:sz w:val="16"/>
          <w:szCs w:val="16"/>
        </w:rPr>
        <w:t xml:space="preserve"> the attempts to regulate </w:t>
      </w:r>
      <w:r w:rsidRPr="00E12DC0">
        <w:rPr>
          <w:rStyle w:val="Emphasis"/>
        </w:rPr>
        <w:t>labor standards</w:t>
      </w:r>
      <w:r w:rsidRPr="00E12DC0">
        <w:rPr>
          <w:rStyle w:val="StyleUnderline"/>
        </w:rPr>
        <w:t xml:space="preserve">. </w:t>
      </w:r>
      <w:r w:rsidRPr="00A75C0E">
        <w:rPr>
          <w:rStyle w:val="StyleUnderline"/>
          <w:highlight w:val="yellow"/>
        </w:rPr>
        <w:t xml:space="preserve">Labor markets are </w:t>
      </w:r>
      <w:r w:rsidRPr="00A75C0E">
        <w:rPr>
          <w:rStyle w:val="Emphasis"/>
          <w:highlight w:val="yellow"/>
        </w:rPr>
        <w:t>divisible</w:t>
      </w:r>
      <w:r w:rsidRPr="00E12DC0">
        <w:rPr>
          <w:rStyle w:val="StyleUnderline"/>
        </w:rPr>
        <w:t xml:space="preserve"> as long as </w:t>
      </w:r>
      <w:r w:rsidRPr="00A75C0E">
        <w:rPr>
          <w:rStyle w:val="Emphasis"/>
          <w:highlight w:val="yellow"/>
        </w:rPr>
        <w:t>scale economies</w:t>
      </w:r>
      <w:r w:rsidRPr="00A75C0E">
        <w:rPr>
          <w:rStyle w:val="StyleUnderline"/>
          <w:highlight w:val="yellow"/>
        </w:rPr>
        <w:t xml:space="preserve"> do </w:t>
      </w:r>
      <w:r w:rsidRPr="00A75C0E">
        <w:rPr>
          <w:rStyle w:val="Emphasis"/>
          <w:highlight w:val="yellow"/>
        </w:rPr>
        <w:t>not require</w:t>
      </w:r>
      <w:r w:rsidRPr="00A75C0E">
        <w:rPr>
          <w:rStyle w:val="StyleUnderline"/>
          <w:highlight w:val="yellow"/>
        </w:rPr>
        <w:t xml:space="preserve"> the producer to</w:t>
      </w:r>
      <w:r w:rsidRPr="00E12DC0">
        <w:rPr>
          <w:rStyle w:val="StyleUnderline"/>
        </w:rPr>
        <w:t xml:space="preserve"> </w:t>
      </w:r>
      <w:r w:rsidRPr="00E12DC0">
        <w:rPr>
          <w:rStyle w:val="Emphasis"/>
        </w:rPr>
        <w:t>concentrate production</w:t>
      </w:r>
      <w:r w:rsidRPr="00E12DC0">
        <w:rPr>
          <w:rStyle w:val="StyleUnderline"/>
        </w:rPr>
        <w:t xml:space="preserve"> into a </w:t>
      </w:r>
      <w:r w:rsidRPr="00E12DC0">
        <w:rPr>
          <w:rStyle w:val="Emphasis"/>
        </w:rPr>
        <w:t>single production location</w:t>
      </w:r>
      <w:r w:rsidRPr="00E12DC0">
        <w:rPr>
          <w:rStyle w:val="StyleUnderline"/>
        </w:rPr>
        <w:t xml:space="preserve">. </w:t>
      </w:r>
      <w:r w:rsidRPr="00A75C0E">
        <w:rPr>
          <w:rStyle w:val="StyleUnderline"/>
          <w:highlight w:val="yellow"/>
        </w:rPr>
        <w:t>Adher</w:t>
      </w:r>
      <w:r w:rsidRPr="00E12DC0">
        <w:rPr>
          <w:rStyle w:val="StyleUnderline"/>
        </w:rPr>
        <w:t xml:space="preserve">ing </w:t>
      </w:r>
      <w:r w:rsidRPr="00A75C0E">
        <w:rPr>
          <w:rStyle w:val="StyleUnderline"/>
          <w:highlight w:val="yellow"/>
        </w:rPr>
        <w:t xml:space="preserve">to </w:t>
      </w:r>
      <w:r w:rsidRPr="00A75C0E">
        <w:rPr>
          <w:rStyle w:val="Emphasis"/>
          <w:highlight w:val="yellow"/>
        </w:rPr>
        <w:t>one global minimum wage</w:t>
      </w:r>
      <w:r w:rsidRPr="00A75C0E">
        <w:rPr>
          <w:rStyle w:val="StyleUnderline"/>
          <w:highlight w:val="yellow"/>
        </w:rPr>
        <w:t xml:space="preserve"> across jurisdictions</w:t>
      </w:r>
      <w:r w:rsidRPr="00A75C0E">
        <w:rPr>
          <w:rStyle w:val="StyleUnderline"/>
        </w:rPr>
        <w:t>, for instance</w:t>
      </w:r>
      <w:r w:rsidRPr="00E12DC0">
        <w:rPr>
          <w:rStyle w:val="StyleUnderline"/>
        </w:rPr>
        <w:t xml:space="preserve">, entails </w:t>
      </w:r>
      <w:r w:rsidRPr="00E12DC0">
        <w:rPr>
          <w:rStyle w:val="Emphasis"/>
        </w:rPr>
        <w:t>few scale economies</w:t>
      </w:r>
      <w:r w:rsidRPr="00A75C0E">
        <w:rPr>
          <w:rStyle w:val="StyleUnderline"/>
        </w:rPr>
        <w:t xml:space="preserve">. </w:t>
      </w:r>
      <w:r w:rsidRPr="00A75C0E">
        <w:rPr>
          <w:rStyle w:val="StyleUnderline"/>
          <w:highlight w:val="yellow"/>
        </w:rPr>
        <w:t>A corporation can</w:t>
      </w:r>
      <w:r w:rsidRPr="00E12DC0">
        <w:rPr>
          <w:rStyle w:val="StyleUnderline"/>
        </w:rPr>
        <w:t xml:space="preserve"> therefore </w:t>
      </w:r>
      <w:r w:rsidRPr="00A75C0E">
        <w:rPr>
          <w:rStyle w:val="Emphasis"/>
          <w:highlight w:val="yellow"/>
        </w:rPr>
        <w:t>maintain different standards</w:t>
      </w:r>
      <w:r w:rsidRPr="00A75C0E">
        <w:rPr>
          <w:rStyle w:val="StyleUnderline"/>
          <w:highlight w:val="yellow"/>
        </w:rPr>
        <w:t xml:space="preserve"> in different jurisdictions </w:t>
      </w:r>
      <w:r w:rsidRPr="00A75C0E">
        <w:rPr>
          <w:rStyle w:val="Emphasis"/>
          <w:highlight w:val="yellow"/>
        </w:rPr>
        <w:t>without difficulty</w:t>
      </w:r>
      <w:r w:rsidRPr="00E12DC0">
        <w:rPr>
          <w:sz w:val="16"/>
          <w:szCs w:val="16"/>
        </w:rPr>
        <w:t>—ranging from working hours and vacation policies to retirement plans and collective labor strategies.217</w:t>
      </w:r>
    </w:p>
    <w:p w14:paraId="422C8A64" w14:textId="77777777" w:rsidR="008E0E87" w:rsidRPr="008E29C0" w:rsidRDefault="008E0E87" w:rsidP="008E0E87"/>
    <w:p w14:paraId="41C6050E" w14:textId="77777777" w:rsidR="008E0E87" w:rsidRDefault="008E0E87" w:rsidP="008E0E87">
      <w:pPr>
        <w:pStyle w:val="Heading3"/>
      </w:pPr>
      <w:r>
        <w:t>K---2AC</w:t>
      </w:r>
    </w:p>
    <w:p w14:paraId="3DCAFCB5" w14:textId="77777777" w:rsidR="008E0E87" w:rsidRDefault="008E0E87" w:rsidP="008E0E87"/>
    <w:p w14:paraId="4E3EFE43" w14:textId="77777777" w:rsidR="008E0E87" w:rsidRDefault="008E0E87" w:rsidP="008E0E87">
      <w:pPr>
        <w:pStyle w:val="Heading3"/>
        <w:ind w:firstLine="720"/>
      </w:pPr>
      <w:r>
        <w:t>Criminal Penalties CP---2AC</w:t>
      </w:r>
    </w:p>
    <w:p w14:paraId="521F77E9" w14:textId="77777777" w:rsidR="008E0E87" w:rsidRPr="00856E87" w:rsidRDefault="008E0E87" w:rsidP="008E0E87">
      <w:pPr>
        <w:pStyle w:val="Heading4"/>
      </w:pPr>
      <w:r w:rsidRPr="00856E87">
        <w:rPr>
          <w:u w:val="single"/>
        </w:rPr>
        <w:t>External</w:t>
      </w:r>
      <w:r>
        <w:t xml:space="preserve"> regulation</w:t>
      </w:r>
      <w:r w:rsidRPr="009551FF">
        <w:rPr>
          <w:b w:val="0"/>
          <w:bCs/>
        </w:rPr>
        <w:t>, like the CP,</w:t>
      </w:r>
      <w:r>
        <w:t xml:space="preserve"> is </w:t>
      </w:r>
      <w:r w:rsidRPr="00856E87">
        <w:rPr>
          <w:u w:val="single"/>
        </w:rPr>
        <w:t>unenforceable</w:t>
      </w:r>
      <w:r>
        <w:t xml:space="preserve">, </w:t>
      </w:r>
      <w:r w:rsidRPr="00FF307E">
        <w:rPr>
          <w:u w:val="single"/>
        </w:rPr>
        <w:t>massively inefficent</w:t>
      </w:r>
      <w:r>
        <w:t xml:space="preserve">, AND </w:t>
      </w:r>
      <w:r w:rsidRPr="00856E87">
        <w:rPr>
          <w:u w:val="single"/>
        </w:rPr>
        <w:t>shatters certainty</w:t>
      </w:r>
      <w:r>
        <w:t>.</w:t>
      </w:r>
    </w:p>
    <w:p w14:paraId="1C47FC90" w14:textId="77777777" w:rsidR="008E0E87" w:rsidRDefault="008E0E87" w:rsidP="008E0E87">
      <w:r>
        <w:t xml:space="preserve">Jared A. </w:t>
      </w:r>
      <w:r w:rsidRPr="00260F2F">
        <w:rPr>
          <w:rStyle w:val="Style13ptBold"/>
        </w:rPr>
        <w:t>Ellias &amp;</w:t>
      </w:r>
      <w:r>
        <w:t xml:space="preserve"> George </w:t>
      </w:r>
      <w:r w:rsidRPr="00260F2F">
        <w:rPr>
          <w:rStyle w:val="Style13ptBold"/>
        </w:rPr>
        <w:t>Triantis 21</w:t>
      </w:r>
      <w:r>
        <w:t>, JD, Professor, Business Law, University of California, Hastings College of Law; JSD, LLM, Professor, Law &amp; Business, Stanford Law School, "Government Activism in Bankruptcy," Emory Bankruptcy Developments Journal, Vol. 37, No. 3, pg. 509-550, 2021, HeinOnline.</w:t>
      </w:r>
    </w:p>
    <w:p w14:paraId="10B0EEC4" w14:textId="77777777" w:rsidR="008E0E87" w:rsidRPr="000C72C6" w:rsidRDefault="008E0E87" w:rsidP="008E0E87">
      <w:pPr>
        <w:rPr>
          <w:sz w:val="16"/>
        </w:rPr>
      </w:pPr>
      <w:r w:rsidRPr="000C72C6">
        <w:rPr>
          <w:sz w:val="16"/>
        </w:rPr>
        <w:t xml:space="preserve">In this Part, we briefly review the major challenges that a bankruptcy filing presents to governmental regulatory capacity. </w:t>
      </w:r>
      <w:r w:rsidRPr="00480932">
        <w:rPr>
          <w:rStyle w:val="StyleUnderline"/>
          <w:highlight w:val="yellow"/>
        </w:rPr>
        <w:t>Bankruptcy</w:t>
      </w:r>
      <w:r w:rsidRPr="008E049E">
        <w:rPr>
          <w:rStyle w:val="StyleUnderline"/>
        </w:rPr>
        <w:t xml:space="preserve"> law</w:t>
      </w:r>
      <w:r w:rsidRPr="000C72C6">
        <w:rPr>
          <w:sz w:val="16"/>
        </w:rPr>
        <w:t xml:space="preserve"> </w:t>
      </w:r>
      <w:r w:rsidRPr="00480932">
        <w:rPr>
          <w:rStyle w:val="Emphasis"/>
          <w:highlight w:val="yellow"/>
        </w:rPr>
        <w:t>undermines</w:t>
      </w:r>
      <w:r w:rsidRPr="000C72C6">
        <w:rPr>
          <w:sz w:val="16"/>
        </w:rPr>
        <w:t xml:space="preserve"> </w:t>
      </w:r>
      <w:r w:rsidRPr="008E049E">
        <w:rPr>
          <w:rStyle w:val="StyleUnderline"/>
        </w:rPr>
        <w:t xml:space="preserve">systems of </w:t>
      </w:r>
      <w:r w:rsidRPr="00480932">
        <w:rPr>
          <w:rStyle w:val="StyleUnderline"/>
          <w:highlight w:val="yellow"/>
        </w:rPr>
        <w:t>reg</w:t>
      </w:r>
      <w:r w:rsidRPr="007A5105">
        <w:rPr>
          <w:rStyle w:val="StyleUnderline"/>
        </w:rPr>
        <w:t xml:space="preserve">ulation </w:t>
      </w:r>
      <w:r w:rsidRPr="00480932">
        <w:rPr>
          <w:rStyle w:val="StyleUnderline"/>
          <w:highlight w:val="yellow"/>
        </w:rPr>
        <w:t>with</w:t>
      </w:r>
      <w:r w:rsidRPr="000C72C6">
        <w:rPr>
          <w:sz w:val="16"/>
        </w:rPr>
        <w:t xml:space="preserve"> three tools: (1) </w:t>
      </w:r>
      <w:r w:rsidRPr="007A5105">
        <w:rPr>
          <w:rStyle w:val="StyleUnderline"/>
        </w:rPr>
        <w:t>the</w:t>
      </w:r>
      <w:r w:rsidRPr="000C72C6">
        <w:rPr>
          <w:sz w:val="16"/>
        </w:rPr>
        <w:t xml:space="preserve"> </w:t>
      </w:r>
      <w:r w:rsidRPr="00480932">
        <w:rPr>
          <w:rStyle w:val="Emphasis"/>
          <w:highlight w:val="yellow"/>
        </w:rPr>
        <w:t>auto</w:t>
      </w:r>
      <w:r w:rsidRPr="007A5105">
        <w:rPr>
          <w:rStyle w:val="Emphasis"/>
        </w:rPr>
        <w:t xml:space="preserve">matic </w:t>
      </w:r>
      <w:r w:rsidRPr="00480932">
        <w:rPr>
          <w:rStyle w:val="Emphasis"/>
          <w:highlight w:val="yellow"/>
        </w:rPr>
        <w:t>stay</w:t>
      </w:r>
      <w:r w:rsidRPr="00480932">
        <w:rPr>
          <w:sz w:val="16"/>
          <w:highlight w:val="yellow"/>
        </w:rPr>
        <w:t xml:space="preserve"> </w:t>
      </w:r>
      <w:r w:rsidRPr="00480932">
        <w:rPr>
          <w:rStyle w:val="StyleUnderline"/>
          <w:highlight w:val="yellow"/>
        </w:rPr>
        <w:t>on enforcement</w:t>
      </w:r>
      <w:r w:rsidRPr="007A5105">
        <w:rPr>
          <w:rStyle w:val="StyleUnderline"/>
        </w:rPr>
        <w:t xml:space="preserve"> actions</w:t>
      </w:r>
      <w:r w:rsidRPr="000C72C6">
        <w:rPr>
          <w:sz w:val="16"/>
        </w:rPr>
        <w:t xml:space="preserve">; (2) </w:t>
      </w:r>
      <w:r w:rsidRPr="008E049E">
        <w:rPr>
          <w:rStyle w:val="StyleUnderline"/>
        </w:rPr>
        <w:t>the</w:t>
      </w:r>
      <w:r w:rsidRPr="000C72C6">
        <w:rPr>
          <w:sz w:val="16"/>
        </w:rPr>
        <w:t xml:space="preserve"> </w:t>
      </w:r>
      <w:r w:rsidRPr="00480932">
        <w:rPr>
          <w:rStyle w:val="Emphasis"/>
          <w:highlight w:val="yellow"/>
        </w:rPr>
        <w:t>prohibition</w:t>
      </w:r>
      <w:r w:rsidRPr="00480932">
        <w:rPr>
          <w:sz w:val="16"/>
          <w:highlight w:val="yellow"/>
        </w:rPr>
        <w:t xml:space="preserve"> </w:t>
      </w:r>
      <w:r w:rsidRPr="00480932">
        <w:rPr>
          <w:rStyle w:val="StyleUnderline"/>
          <w:highlight w:val="yellow"/>
        </w:rPr>
        <w:t>on discriminating against</w:t>
      </w:r>
      <w:r w:rsidRPr="000C72C6">
        <w:rPr>
          <w:sz w:val="16"/>
        </w:rPr>
        <w:t xml:space="preserve"> </w:t>
      </w:r>
      <w:r w:rsidRPr="008E049E">
        <w:rPr>
          <w:rStyle w:val="Emphasis"/>
        </w:rPr>
        <w:t xml:space="preserve">insolvent or </w:t>
      </w:r>
      <w:r w:rsidRPr="00480932">
        <w:rPr>
          <w:rStyle w:val="Emphasis"/>
          <w:highlight w:val="yellow"/>
        </w:rPr>
        <w:t>bankrupt debtors</w:t>
      </w:r>
      <w:r w:rsidRPr="00480932">
        <w:rPr>
          <w:sz w:val="16"/>
          <w:highlight w:val="yellow"/>
        </w:rPr>
        <w:t xml:space="preserve"> </w:t>
      </w:r>
      <w:r w:rsidRPr="00480932">
        <w:rPr>
          <w:rStyle w:val="StyleUnderline"/>
          <w:highlight w:val="yellow"/>
        </w:rPr>
        <w:t>in</w:t>
      </w:r>
      <w:r w:rsidRPr="000C72C6">
        <w:rPr>
          <w:sz w:val="16"/>
        </w:rPr>
        <w:t xml:space="preserve"> some </w:t>
      </w:r>
      <w:r w:rsidRPr="008E049E">
        <w:rPr>
          <w:rStyle w:val="StyleUnderline"/>
        </w:rPr>
        <w:t>forms of</w:t>
      </w:r>
      <w:r w:rsidRPr="000C72C6">
        <w:rPr>
          <w:sz w:val="16"/>
        </w:rPr>
        <w:t xml:space="preserve"> </w:t>
      </w:r>
      <w:r w:rsidRPr="00480932">
        <w:rPr>
          <w:rStyle w:val="Emphasis"/>
          <w:highlight w:val="yellow"/>
        </w:rPr>
        <w:t>reg</w:t>
      </w:r>
      <w:r w:rsidRPr="008E049E">
        <w:rPr>
          <w:rStyle w:val="Emphasis"/>
        </w:rPr>
        <w:t>ulatory</w:t>
      </w:r>
      <w:r w:rsidRPr="000C72C6">
        <w:rPr>
          <w:sz w:val="16"/>
        </w:rPr>
        <w:t xml:space="preserve"> </w:t>
      </w:r>
      <w:r w:rsidRPr="00480932">
        <w:rPr>
          <w:rStyle w:val="StyleUnderline"/>
          <w:highlight w:val="yellow"/>
        </w:rPr>
        <w:t>enforcement</w:t>
      </w:r>
      <w:r w:rsidRPr="000C72C6">
        <w:rPr>
          <w:sz w:val="16"/>
        </w:rPr>
        <w:t>; and (3) the discharge of claims after confirmation of a reorganization plan.</w:t>
      </w:r>
    </w:p>
    <w:p w14:paraId="6EC48F7F" w14:textId="77777777" w:rsidR="008E0E87" w:rsidRPr="000C72C6" w:rsidRDefault="008E0E87" w:rsidP="008E0E87">
      <w:pPr>
        <w:rPr>
          <w:sz w:val="16"/>
        </w:rPr>
      </w:pPr>
      <w:r w:rsidRPr="000C72C6">
        <w:rPr>
          <w:sz w:val="16"/>
        </w:rPr>
        <w:t xml:space="preserve">First, </w:t>
      </w:r>
      <w:r w:rsidRPr="007A5105">
        <w:rPr>
          <w:rStyle w:val="StyleUnderline"/>
        </w:rPr>
        <w:t>the</w:t>
      </w:r>
      <w:r w:rsidRPr="000C72C6">
        <w:rPr>
          <w:sz w:val="16"/>
        </w:rPr>
        <w:t xml:space="preserve"> </w:t>
      </w:r>
      <w:r w:rsidRPr="007A5105">
        <w:rPr>
          <w:rStyle w:val="Emphasis"/>
        </w:rPr>
        <w:t>automatic stay</w:t>
      </w:r>
      <w:r w:rsidRPr="000C72C6">
        <w:rPr>
          <w:sz w:val="16"/>
        </w:rPr>
        <w:t xml:space="preserve"> under Code section 362(a) </w:t>
      </w:r>
      <w:r w:rsidRPr="00480932">
        <w:rPr>
          <w:rStyle w:val="StyleUnderline"/>
          <w:highlight w:val="yellow"/>
        </w:rPr>
        <w:t>stops</w:t>
      </w:r>
      <w:r w:rsidRPr="00480932">
        <w:rPr>
          <w:sz w:val="16"/>
          <w:highlight w:val="yellow"/>
        </w:rPr>
        <w:t xml:space="preserve"> </w:t>
      </w:r>
      <w:r w:rsidRPr="00480932">
        <w:rPr>
          <w:rStyle w:val="Emphasis"/>
          <w:highlight w:val="yellow"/>
        </w:rPr>
        <w:t>judicial</w:t>
      </w:r>
      <w:r w:rsidRPr="00480932">
        <w:rPr>
          <w:sz w:val="16"/>
          <w:highlight w:val="yellow"/>
        </w:rPr>
        <w:t xml:space="preserve">, </w:t>
      </w:r>
      <w:r w:rsidRPr="00480932">
        <w:rPr>
          <w:rStyle w:val="Emphasis"/>
          <w:highlight w:val="yellow"/>
        </w:rPr>
        <w:t>admin</w:t>
      </w:r>
      <w:r w:rsidRPr="007A5105">
        <w:rPr>
          <w:rStyle w:val="Emphasis"/>
        </w:rPr>
        <w:t>istrative</w:t>
      </w:r>
      <w:r w:rsidRPr="000C72C6">
        <w:rPr>
          <w:sz w:val="16"/>
        </w:rPr>
        <w:t xml:space="preserve">, </w:t>
      </w:r>
      <w:r w:rsidRPr="00480932">
        <w:rPr>
          <w:rStyle w:val="StyleUnderline"/>
          <w:highlight w:val="yellow"/>
        </w:rPr>
        <w:t>or</w:t>
      </w:r>
      <w:r w:rsidRPr="000C72C6">
        <w:rPr>
          <w:sz w:val="16"/>
        </w:rPr>
        <w:t xml:space="preserve"> </w:t>
      </w:r>
      <w:r w:rsidRPr="007A5105">
        <w:rPr>
          <w:rStyle w:val="Emphasis"/>
        </w:rPr>
        <w:t xml:space="preserve">any </w:t>
      </w:r>
      <w:r w:rsidRPr="00480932">
        <w:rPr>
          <w:rStyle w:val="Emphasis"/>
          <w:highlight w:val="yellow"/>
        </w:rPr>
        <w:t>other</w:t>
      </w:r>
      <w:r w:rsidRPr="00480932">
        <w:rPr>
          <w:sz w:val="16"/>
          <w:highlight w:val="yellow"/>
        </w:rPr>
        <w:t xml:space="preserve"> </w:t>
      </w:r>
      <w:r w:rsidRPr="00480932">
        <w:rPr>
          <w:rStyle w:val="StyleUnderline"/>
          <w:highlight w:val="yellow"/>
        </w:rPr>
        <w:t>action</w:t>
      </w:r>
      <w:r w:rsidRPr="007A5105">
        <w:rPr>
          <w:rStyle w:val="StyleUnderline"/>
        </w:rPr>
        <w:t xml:space="preserve"> or proceeding against the debtor that was or could have been</w:t>
      </w:r>
      <w:r w:rsidRPr="000C72C6">
        <w:rPr>
          <w:sz w:val="16"/>
        </w:rPr>
        <w:t xml:space="preserve"> </w:t>
      </w:r>
      <w:r w:rsidRPr="007A5105">
        <w:rPr>
          <w:rStyle w:val="Emphasis"/>
        </w:rPr>
        <w:t>initiated before</w:t>
      </w:r>
      <w:r w:rsidRPr="000C72C6">
        <w:rPr>
          <w:sz w:val="16"/>
        </w:rPr>
        <w:t xml:space="preserve"> </w:t>
      </w:r>
      <w:r w:rsidRPr="007A5105">
        <w:rPr>
          <w:rStyle w:val="StyleUnderline"/>
        </w:rPr>
        <w:t>the bankruptcy filing, and</w:t>
      </w:r>
      <w:r w:rsidRPr="000C72C6">
        <w:rPr>
          <w:sz w:val="16"/>
        </w:rPr>
        <w:t xml:space="preserve"> the </w:t>
      </w:r>
      <w:r w:rsidRPr="007A5105">
        <w:rPr>
          <w:rStyle w:val="StyleUnderline"/>
        </w:rPr>
        <w:t>enforcement of any judgment or the collection of any claim against the debtor</w:t>
      </w:r>
      <w:r w:rsidRPr="000C72C6">
        <w:rPr>
          <w:sz w:val="16"/>
        </w:rPr>
        <w:t xml:space="preserve">. Congress anticipated the problem this would pose for regulators and created the so-called "police power" exception, that allows a government to "enforce such governmental unit's police and regulatory power, including the enforcement of a judgment other than a money judgment .... "8 Case law interpreting this exception makes clear that a regulatory agency cannot enforce or collect a penalty or fine arising from the debtor's actions before bankruptcy. 9 However, some courts have allowed agencies to continue litigation to liquidate such a claim with the goal of preserving the deterrence objective of the regulation (even if the enforcement of the judgment is stayed).1 0 Of course, regulators may otherwise move to have the automatic stay lifted, but showing </w:t>
      </w:r>
      <w:r w:rsidRPr="007A5105">
        <w:rPr>
          <w:rStyle w:val="StyleUnderline"/>
        </w:rPr>
        <w:t>the</w:t>
      </w:r>
      <w:r w:rsidRPr="000C72C6">
        <w:rPr>
          <w:sz w:val="16"/>
        </w:rPr>
        <w:t xml:space="preserve"> </w:t>
      </w:r>
      <w:r w:rsidRPr="00480932">
        <w:rPr>
          <w:rStyle w:val="Emphasis"/>
          <w:highlight w:val="yellow"/>
        </w:rPr>
        <w:t>required cause</w:t>
      </w:r>
      <w:r w:rsidRPr="000C72C6">
        <w:rPr>
          <w:sz w:val="16"/>
        </w:rPr>
        <w:t xml:space="preserve"> </w:t>
      </w:r>
      <w:r w:rsidRPr="007A5105">
        <w:rPr>
          <w:rStyle w:val="StyleUnderline"/>
        </w:rPr>
        <w:t xml:space="preserve">for judicial relief </w:t>
      </w:r>
      <w:r w:rsidRPr="00480932">
        <w:rPr>
          <w:rStyle w:val="StyleUnderline"/>
          <w:highlight w:val="yellow"/>
        </w:rPr>
        <w:t>is</w:t>
      </w:r>
      <w:r w:rsidRPr="007A5105">
        <w:rPr>
          <w:rStyle w:val="StyleUnderline"/>
        </w:rPr>
        <w:t xml:space="preserve"> usually </w:t>
      </w:r>
      <w:r w:rsidRPr="00480932">
        <w:rPr>
          <w:rStyle w:val="StyleUnderline"/>
          <w:highlight w:val="yellow"/>
        </w:rPr>
        <w:t>an</w:t>
      </w:r>
      <w:r w:rsidRPr="00480932">
        <w:rPr>
          <w:sz w:val="16"/>
          <w:highlight w:val="yellow"/>
        </w:rPr>
        <w:t xml:space="preserve"> </w:t>
      </w:r>
      <w:r w:rsidRPr="00480932">
        <w:rPr>
          <w:rStyle w:val="Emphasis"/>
          <w:highlight w:val="yellow"/>
        </w:rPr>
        <w:t>uphill</w:t>
      </w:r>
      <w:r w:rsidRPr="00480932">
        <w:rPr>
          <w:sz w:val="16"/>
          <w:highlight w:val="yellow"/>
        </w:rPr>
        <w:t xml:space="preserve"> </w:t>
      </w:r>
      <w:r w:rsidRPr="00480932">
        <w:rPr>
          <w:rStyle w:val="StyleUnderline"/>
          <w:highlight w:val="yellow"/>
        </w:rPr>
        <w:t>battle</w:t>
      </w:r>
      <w:r w:rsidRPr="000C72C6">
        <w:rPr>
          <w:sz w:val="16"/>
        </w:rPr>
        <w:t>.</w:t>
      </w:r>
    </w:p>
    <w:p w14:paraId="05C1E11E" w14:textId="77777777" w:rsidR="008E0E87" w:rsidRPr="000C72C6" w:rsidRDefault="008E0E87" w:rsidP="008E0E87">
      <w:pPr>
        <w:rPr>
          <w:sz w:val="16"/>
        </w:rPr>
      </w:pPr>
      <w:r w:rsidRPr="000C72C6">
        <w:rPr>
          <w:sz w:val="16"/>
        </w:rPr>
        <w:t xml:space="preserve">Second, under Code section 525(a), a governmental unit may not revoke or deny a license to a debtor solely because the debtor is in bankruptcy, has been insolvent, or has not paid a debt that is dischargeable in bankruptcy. This </w:t>
      </w:r>
      <w:r w:rsidRPr="00BD5918">
        <w:rPr>
          <w:rStyle w:val="Emphasis"/>
          <w:highlight w:val="yellow"/>
        </w:rPr>
        <w:t>shield</w:t>
      </w:r>
      <w:r w:rsidRPr="000C72C6">
        <w:rPr>
          <w:sz w:val="16"/>
        </w:rPr>
        <w:t xml:space="preserve"> </w:t>
      </w:r>
      <w:r w:rsidRPr="007A5105">
        <w:rPr>
          <w:rStyle w:val="StyleUnderline"/>
        </w:rPr>
        <w:t>has been</w:t>
      </w:r>
      <w:r w:rsidRPr="000C72C6">
        <w:rPr>
          <w:sz w:val="16"/>
        </w:rPr>
        <w:t xml:space="preserve"> </w:t>
      </w:r>
      <w:r w:rsidRPr="00BD5918">
        <w:rPr>
          <w:rStyle w:val="Emphasis"/>
          <w:highlight w:val="yellow"/>
        </w:rPr>
        <w:t>interpreted expansively</w:t>
      </w:r>
      <w:r w:rsidRPr="00BD5918">
        <w:rPr>
          <w:sz w:val="16"/>
          <w:highlight w:val="yellow"/>
        </w:rPr>
        <w:t xml:space="preserve"> </w:t>
      </w:r>
      <w:r w:rsidRPr="00BD5918">
        <w:rPr>
          <w:rStyle w:val="StyleUnderline"/>
          <w:highlight w:val="yellow"/>
        </w:rPr>
        <w:t>and allows</w:t>
      </w:r>
      <w:r w:rsidRPr="007A5105">
        <w:rPr>
          <w:rStyle w:val="StyleUnderline"/>
        </w:rPr>
        <w:t xml:space="preserve"> regulated </w:t>
      </w:r>
      <w:r w:rsidRPr="00BD5918">
        <w:rPr>
          <w:rStyle w:val="StyleUnderline"/>
          <w:highlight w:val="yellow"/>
        </w:rPr>
        <w:t>entities to enjoy</w:t>
      </w:r>
      <w:r w:rsidRPr="00BD5918">
        <w:rPr>
          <w:sz w:val="16"/>
          <w:highlight w:val="yellow"/>
        </w:rPr>
        <w:t xml:space="preserve"> </w:t>
      </w:r>
      <w:r w:rsidRPr="00BD5918">
        <w:rPr>
          <w:rStyle w:val="Emphasis"/>
          <w:highlight w:val="yellow"/>
        </w:rPr>
        <w:t>broad protection</w:t>
      </w:r>
      <w:r w:rsidRPr="00BD5918">
        <w:rPr>
          <w:sz w:val="16"/>
          <w:highlight w:val="yellow"/>
        </w:rPr>
        <w:t xml:space="preserve"> </w:t>
      </w:r>
      <w:r w:rsidRPr="00BD5918">
        <w:rPr>
          <w:rStyle w:val="StyleUnderline"/>
          <w:highlight w:val="yellow"/>
        </w:rPr>
        <w:t>from gov</w:t>
      </w:r>
      <w:r w:rsidRPr="007A5105">
        <w:rPr>
          <w:rStyle w:val="StyleUnderline"/>
        </w:rPr>
        <w:t xml:space="preserve">ernment </w:t>
      </w:r>
      <w:r w:rsidRPr="00BD5918">
        <w:rPr>
          <w:rStyle w:val="StyleUnderline"/>
          <w:highlight w:val="yellow"/>
        </w:rPr>
        <w:t>threats</w:t>
      </w:r>
      <w:r w:rsidRPr="000C72C6">
        <w:rPr>
          <w:sz w:val="16"/>
        </w:rPr>
        <w:t xml:space="preserve"> to terminate licenses, which is often an important method of </w:t>
      </w:r>
      <w:r w:rsidRPr="007A5105">
        <w:rPr>
          <w:rStyle w:val="StyleUnderline"/>
        </w:rPr>
        <w:t>enforcing a</w:t>
      </w:r>
      <w:r w:rsidRPr="000C72C6">
        <w:rPr>
          <w:sz w:val="16"/>
        </w:rPr>
        <w:t xml:space="preserve"> </w:t>
      </w:r>
      <w:r w:rsidRPr="007A5105">
        <w:rPr>
          <w:rStyle w:val="Emphasis"/>
        </w:rPr>
        <w:t>broader</w:t>
      </w:r>
      <w:r w:rsidRPr="000C72C6">
        <w:rPr>
          <w:sz w:val="16"/>
        </w:rPr>
        <w:t xml:space="preserve"> </w:t>
      </w:r>
      <w:r w:rsidRPr="007A5105">
        <w:rPr>
          <w:rStyle w:val="StyleUnderline"/>
        </w:rPr>
        <w:t>regulatory scheme</w:t>
      </w:r>
      <w:r w:rsidRPr="000C72C6">
        <w:rPr>
          <w:sz w:val="16"/>
        </w:rPr>
        <w:t xml:space="preserve">. For example, </w:t>
      </w:r>
      <w:r w:rsidRPr="007A5105">
        <w:rPr>
          <w:rStyle w:val="StyleUnderline"/>
        </w:rPr>
        <w:t>in</w:t>
      </w:r>
      <w:r w:rsidRPr="000C72C6">
        <w:rPr>
          <w:sz w:val="16"/>
        </w:rPr>
        <w:t xml:space="preserve"> </w:t>
      </w:r>
      <w:r w:rsidRPr="007A5105">
        <w:rPr>
          <w:rStyle w:val="Emphasis"/>
        </w:rPr>
        <w:t>2003</w:t>
      </w:r>
      <w:r w:rsidRPr="000C72C6">
        <w:rPr>
          <w:sz w:val="16"/>
        </w:rPr>
        <w:t xml:space="preserve">, </w:t>
      </w:r>
      <w:r w:rsidRPr="007A5105">
        <w:rPr>
          <w:rStyle w:val="StyleUnderline"/>
        </w:rPr>
        <w:t>the</w:t>
      </w:r>
      <w:r w:rsidRPr="000C72C6">
        <w:rPr>
          <w:sz w:val="16"/>
        </w:rPr>
        <w:t xml:space="preserve"> </w:t>
      </w:r>
      <w:r w:rsidRPr="007A5105">
        <w:rPr>
          <w:rStyle w:val="Emphasis"/>
        </w:rPr>
        <w:t>Supreme Court</w:t>
      </w:r>
      <w:r w:rsidRPr="000C72C6">
        <w:rPr>
          <w:sz w:val="16"/>
        </w:rPr>
        <w:t xml:space="preserve"> </w:t>
      </w:r>
      <w:r w:rsidRPr="007A5105">
        <w:rPr>
          <w:rStyle w:val="StyleUnderline"/>
        </w:rPr>
        <w:t>applied this provision to</w:t>
      </w:r>
      <w:r w:rsidRPr="000C72C6">
        <w:rPr>
          <w:sz w:val="16"/>
        </w:rPr>
        <w:t xml:space="preserve"> prevent </w:t>
      </w:r>
      <w:r w:rsidRPr="007A5105">
        <w:rPr>
          <w:rStyle w:val="StyleUnderline"/>
        </w:rPr>
        <w:t>the</w:t>
      </w:r>
      <w:r w:rsidRPr="000C72C6">
        <w:rPr>
          <w:sz w:val="16"/>
        </w:rPr>
        <w:t xml:space="preserve"> </w:t>
      </w:r>
      <w:r w:rsidRPr="007A5105">
        <w:rPr>
          <w:rStyle w:val="Emphasis"/>
        </w:rPr>
        <w:t>F</w:t>
      </w:r>
      <w:r w:rsidRPr="000C72C6">
        <w:rPr>
          <w:sz w:val="16"/>
        </w:rPr>
        <w:t xml:space="preserve">ederal </w:t>
      </w:r>
      <w:r w:rsidRPr="007A5105">
        <w:rPr>
          <w:rStyle w:val="Emphasis"/>
        </w:rPr>
        <w:t>C</w:t>
      </w:r>
      <w:r w:rsidRPr="000C72C6">
        <w:rPr>
          <w:sz w:val="16"/>
        </w:rPr>
        <w:t xml:space="preserve">ommunications </w:t>
      </w:r>
      <w:r w:rsidRPr="007A5105">
        <w:rPr>
          <w:rStyle w:val="Emphasis"/>
        </w:rPr>
        <w:t>C</w:t>
      </w:r>
      <w:r w:rsidRPr="000C72C6">
        <w:rPr>
          <w:sz w:val="16"/>
        </w:rPr>
        <w:t>ommission from revoking auctioned spectrum licenses on the grounds that the licensee had failed to pay the price of the licenses in full.11</w:t>
      </w:r>
    </w:p>
    <w:p w14:paraId="79E5F79D" w14:textId="77777777" w:rsidR="008E0E87" w:rsidRPr="000C72C6" w:rsidRDefault="008E0E87" w:rsidP="008E0E87">
      <w:pPr>
        <w:rPr>
          <w:sz w:val="16"/>
        </w:rPr>
      </w:pPr>
      <w:r w:rsidRPr="000C72C6">
        <w:rPr>
          <w:sz w:val="16"/>
        </w:rPr>
        <w:t>Third, a reorganizing debtor may avoid regulatory liability by confirming a reorganization plan that discharges the liability upon paying cents on the dollar. The government's objection can be outvoted under bankruptcy's class-voting process and the debtor has substantial leeway to gerrymander the classes to ensure that the government's (typically unsecured claim) vote is defeated.' 2 As a result, government agencies sometimes seek to avoid discharge by arguing that their remedies are not "claims" under the Code. This argument too is an uphill battle if the regulatory violation occurred prior to the bankruptcy filing.13</w:t>
      </w:r>
    </w:p>
    <w:p w14:paraId="06593953" w14:textId="77777777" w:rsidR="008E0E87" w:rsidRPr="000C72C6" w:rsidRDefault="008E0E87" w:rsidP="008E0E87">
      <w:pPr>
        <w:rPr>
          <w:sz w:val="16"/>
        </w:rPr>
      </w:pPr>
      <w:r w:rsidRPr="000C72C6">
        <w:rPr>
          <w:sz w:val="16"/>
        </w:rPr>
        <w:t xml:space="preserve">Given this framework of federal law, </w:t>
      </w:r>
      <w:r w:rsidRPr="000C72C6">
        <w:rPr>
          <w:rStyle w:val="StyleUnderline"/>
        </w:rPr>
        <w:t xml:space="preserve">government </w:t>
      </w:r>
      <w:r w:rsidRPr="000F3EE6">
        <w:rPr>
          <w:rStyle w:val="StyleUnderline"/>
          <w:highlight w:val="yellow"/>
        </w:rPr>
        <w:t>agencies</w:t>
      </w:r>
      <w:r w:rsidRPr="000C72C6">
        <w:rPr>
          <w:rStyle w:val="StyleUnderline"/>
        </w:rPr>
        <w:t xml:space="preserve"> are</w:t>
      </w:r>
      <w:r w:rsidRPr="000C72C6">
        <w:rPr>
          <w:sz w:val="16"/>
        </w:rPr>
        <w:t xml:space="preserve"> often </w:t>
      </w:r>
      <w:r w:rsidRPr="000C72C6">
        <w:rPr>
          <w:rStyle w:val="Emphasis"/>
        </w:rPr>
        <w:t xml:space="preserve">left to </w:t>
      </w:r>
      <w:r w:rsidRPr="000F3EE6">
        <w:rPr>
          <w:rStyle w:val="Emphasis"/>
          <w:highlight w:val="yellow"/>
        </w:rPr>
        <w:t>argue</w:t>
      </w:r>
      <w:r w:rsidRPr="000C72C6">
        <w:rPr>
          <w:sz w:val="16"/>
        </w:rPr>
        <w:t xml:space="preserve"> that </w:t>
      </w:r>
      <w:r w:rsidRPr="000C72C6">
        <w:rPr>
          <w:rStyle w:val="StyleUnderline"/>
        </w:rPr>
        <w:t xml:space="preserve">they fall </w:t>
      </w:r>
      <w:r w:rsidRPr="000F3EE6">
        <w:rPr>
          <w:rStyle w:val="StyleUnderline"/>
          <w:highlight w:val="yellow"/>
        </w:rPr>
        <w:t>within</w:t>
      </w:r>
      <w:r w:rsidRPr="000C72C6">
        <w:rPr>
          <w:sz w:val="16"/>
        </w:rPr>
        <w:t xml:space="preserve"> one of </w:t>
      </w:r>
      <w:r w:rsidRPr="000C72C6">
        <w:rPr>
          <w:rStyle w:val="StyleUnderline"/>
        </w:rPr>
        <w:t>the</w:t>
      </w:r>
      <w:r w:rsidRPr="000C72C6">
        <w:rPr>
          <w:sz w:val="16"/>
        </w:rPr>
        <w:t xml:space="preserve"> </w:t>
      </w:r>
      <w:r w:rsidRPr="000F3EE6">
        <w:rPr>
          <w:rStyle w:val="Emphasis"/>
          <w:highlight w:val="yellow"/>
        </w:rPr>
        <w:t>exceptions</w:t>
      </w:r>
      <w:r w:rsidRPr="000F3EE6">
        <w:rPr>
          <w:sz w:val="16"/>
          <w:highlight w:val="yellow"/>
        </w:rPr>
        <w:t xml:space="preserve"> </w:t>
      </w:r>
      <w:r w:rsidRPr="000F3EE6">
        <w:rPr>
          <w:rStyle w:val="StyleUnderline"/>
          <w:highlight w:val="yellow"/>
        </w:rPr>
        <w:t>to bankruptcy</w:t>
      </w:r>
      <w:r w:rsidRPr="000C72C6">
        <w:rPr>
          <w:rStyle w:val="StyleUnderline"/>
        </w:rPr>
        <w:t xml:space="preserve"> powers prescribed by the Code</w:t>
      </w:r>
      <w:r w:rsidRPr="000C72C6">
        <w:rPr>
          <w:sz w:val="16"/>
        </w:rPr>
        <w:t xml:space="preserve"> (such as exemption from the stay or exclusion from the definition of "claim"). The </w:t>
      </w:r>
      <w:r w:rsidRPr="00103696">
        <w:rPr>
          <w:rStyle w:val="Emphasis"/>
          <w:sz w:val="24"/>
          <w:szCs w:val="24"/>
          <w:highlight w:val="yellow"/>
        </w:rPr>
        <w:t>exercise of discretion by bankruptcy judges</w:t>
      </w:r>
      <w:r w:rsidRPr="00103696">
        <w:rPr>
          <w:sz w:val="16"/>
          <w:highlight w:val="yellow"/>
        </w:rPr>
        <w:t xml:space="preserve"> </w:t>
      </w:r>
      <w:r w:rsidRPr="00103696">
        <w:rPr>
          <w:rStyle w:val="StyleUnderline"/>
          <w:highlight w:val="yellow"/>
        </w:rPr>
        <w:t>under</w:t>
      </w:r>
      <w:r w:rsidRPr="000C72C6">
        <w:rPr>
          <w:rStyle w:val="StyleUnderline"/>
        </w:rPr>
        <w:t xml:space="preserve"> these </w:t>
      </w:r>
      <w:r w:rsidRPr="00103696">
        <w:rPr>
          <w:rStyle w:val="StyleUnderline"/>
          <w:highlight w:val="yellow"/>
        </w:rPr>
        <w:t>exceptions</w:t>
      </w:r>
      <w:r w:rsidRPr="00103696">
        <w:rPr>
          <w:sz w:val="16"/>
          <w:highlight w:val="yellow"/>
        </w:rPr>
        <w:t xml:space="preserve"> </w:t>
      </w:r>
      <w:r w:rsidRPr="00103696">
        <w:rPr>
          <w:rStyle w:val="Emphasis"/>
          <w:highlight w:val="yellow"/>
        </w:rPr>
        <w:t>effectively shape</w:t>
      </w:r>
      <w:r w:rsidRPr="000C72C6">
        <w:rPr>
          <w:sz w:val="16"/>
        </w:rPr>
        <w:t xml:space="preserve"> the </w:t>
      </w:r>
      <w:r w:rsidRPr="00103696">
        <w:rPr>
          <w:rStyle w:val="StyleUnderline"/>
          <w:highlight w:val="yellow"/>
        </w:rPr>
        <w:t>boundaries between</w:t>
      </w:r>
      <w:r w:rsidRPr="000C72C6">
        <w:rPr>
          <w:rStyle w:val="StyleUnderline"/>
        </w:rPr>
        <w:t xml:space="preserve"> those regulatory </w:t>
      </w:r>
      <w:r w:rsidRPr="00103696">
        <w:rPr>
          <w:rStyle w:val="StyleUnderline"/>
          <w:highlight w:val="yellow"/>
        </w:rPr>
        <w:t>actions</w:t>
      </w:r>
      <w:r w:rsidRPr="000C72C6">
        <w:rPr>
          <w:rStyle w:val="StyleUnderline"/>
        </w:rPr>
        <w:t xml:space="preserve"> that are</w:t>
      </w:r>
      <w:r w:rsidRPr="000C72C6">
        <w:rPr>
          <w:sz w:val="16"/>
        </w:rPr>
        <w:t xml:space="preserve"> </w:t>
      </w:r>
      <w:r w:rsidRPr="00103696">
        <w:rPr>
          <w:rStyle w:val="Emphasis"/>
          <w:highlight w:val="yellow"/>
        </w:rPr>
        <w:t>subordinated</w:t>
      </w:r>
      <w:r w:rsidRPr="000C72C6">
        <w:rPr>
          <w:sz w:val="16"/>
        </w:rPr>
        <w:t xml:space="preserve"> </w:t>
      </w:r>
      <w:r w:rsidRPr="000C72C6">
        <w:rPr>
          <w:rStyle w:val="StyleUnderline"/>
        </w:rPr>
        <w:t>to bankruptcy's goals and those that are</w:t>
      </w:r>
      <w:r w:rsidRPr="000C72C6">
        <w:rPr>
          <w:sz w:val="16"/>
        </w:rPr>
        <w:t xml:space="preserve"> not. In general, bankruptcy judges allow government regulators to act narrowly under the exception for police and regulatory power to protect the most pressing public policies but push back on everything else. Bankruptcy judges, for example, allow regulators to enforce laws against racial discrimination,1 4 the False Claims Act's protections against government fraud,' 5 and to protect the public from the distribution of adulterated drugs.1 6 But less pressing </w:t>
      </w:r>
      <w:r w:rsidRPr="000C72C6">
        <w:rPr>
          <w:rStyle w:val="StyleUnderline"/>
        </w:rPr>
        <w:t xml:space="preserve">public </w:t>
      </w:r>
      <w:r w:rsidRPr="00103696">
        <w:rPr>
          <w:rStyle w:val="StyleUnderline"/>
          <w:highlight w:val="yellow"/>
        </w:rPr>
        <w:t>policies</w:t>
      </w:r>
      <w:r w:rsidRPr="000C72C6">
        <w:rPr>
          <w:sz w:val="16"/>
        </w:rPr>
        <w:t xml:space="preserve"> that are more purely economic or financial in nature </w:t>
      </w:r>
      <w:r w:rsidRPr="000C72C6">
        <w:rPr>
          <w:rStyle w:val="StyleUnderline"/>
        </w:rPr>
        <w:t>tend</w:t>
      </w:r>
      <w:r w:rsidRPr="000C72C6">
        <w:rPr>
          <w:sz w:val="16"/>
        </w:rPr>
        <w:t xml:space="preserve"> </w:t>
      </w:r>
      <w:r w:rsidRPr="00103696">
        <w:rPr>
          <w:rStyle w:val="Emphasis"/>
          <w:highlight w:val="yellow"/>
        </w:rPr>
        <w:t>fall by the wayside</w:t>
      </w:r>
      <w:r w:rsidRPr="00103696">
        <w:rPr>
          <w:sz w:val="16"/>
          <w:highlight w:val="yellow"/>
        </w:rPr>
        <w:t xml:space="preserve">, </w:t>
      </w:r>
      <w:r w:rsidRPr="00103696">
        <w:rPr>
          <w:rStyle w:val="StyleUnderline"/>
          <w:highlight w:val="yellow"/>
        </w:rPr>
        <w:t>even if</w:t>
      </w:r>
      <w:r w:rsidRPr="000C72C6">
        <w:rPr>
          <w:rStyle w:val="StyleUnderline"/>
        </w:rPr>
        <w:t xml:space="preserve"> they are</w:t>
      </w:r>
      <w:r w:rsidRPr="000C72C6">
        <w:rPr>
          <w:sz w:val="16"/>
        </w:rPr>
        <w:t xml:space="preserve"> </w:t>
      </w:r>
      <w:r w:rsidRPr="000C72C6">
        <w:rPr>
          <w:rStyle w:val="Emphasis"/>
        </w:rPr>
        <w:t xml:space="preserve">deeply </w:t>
      </w:r>
      <w:r w:rsidRPr="00103696">
        <w:rPr>
          <w:rStyle w:val="Emphasis"/>
          <w:highlight w:val="yellow"/>
        </w:rPr>
        <w:t>important</w:t>
      </w:r>
      <w:r w:rsidRPr="000C72C6">
        <w:rPr>
          <w:sz w:val="16"/>
        </w:rPr>
        <w:t xml:space="preserve"> </w:t>
      </w:r>
      <w:r w:rsidRPr="000C72C6">
        <w:rPr>
          <w:rStyle w:val="StyleUnderline"/>
        </w:rPr>
        <w:t>to a governmental entity</w:t>
      </w:r>
      <w:r w:rsidRPr="000C72C6">
        <w:rPr>
          <w:sz w:val="16"/>
        </w:rPr>
        <w:t>. For example, the International Trade Commission has usually been unsuccessful in gaining exception from the stay by arguing the economic significance of protecting intellectual property rights.' 7</w:t>
      </w:r>
    </w:p>
    <w:p w14:paraId="27F8DF39" w14:textId="77777777" w:rsidR="008E0E87" w:rsidRDefault="008E0E87" w:rsidP="008E0E87">
      <w:pPr>
        <w:rPr>
          <w:sz w:val="16"/>
        </w:rPr>
      </w:pPr>
      <w:r w:rsidRPr="000C72C6">
        <w:rPr>
          <w:sz w:val="16"/>
        </w:rPr>
        <w:t xml:space="preserve">The Federal Energy Regulatory Commission tries to protect its jurisdiction by arguing that bankruptcy courts cannot void pre-bankruptcy energy purchase contracts without their express permission, and these arguments also usually fail.' 8 Finally, coal companies frequently use bankruptcy to avoid environmental liabilities despite objections by government regulators tasked with enforcement.1 9 </w:t>
      </w:r>
      <w:r w:rsidRPr="00480932">
        <w:rPr>
          <w:rStyle w:val="StyleUnderline"/>
          <w:highlight w:val="yellow"/>
        </w:rPr>
        <w:t>In</w:t>
      </w:r>
      <w:r w:rsidRPr="00490E21">
        <w:rPr>
          <w:rStyle w:val="StyleUnderline"/>
        </w:rPr>
        <w:t xml:space="preserve"> the</w:t>
      </w:r>
      <w:r w:rsidRPr="000C72C6">
        <w:rPr>
          <w:sz w:val="16"/>
        </w:rPr>
        <w:t xml:space="preserve"> </w:t>
      </w:r>
      <w:r w:rsidRPr="00490E21">
        <w:rPr>
          <w:rStyle w:val="Emphasis"/>
        </w:rPr>
        <w:t xml:space="preserve">constant </w:t>
      </w:r>
      <w:r w:rsidRPr="00480932">
        <w:rPr>
          <w:rStyle w:val="Emphasis"/>
          <w:highlight w:val="yellow"/>
        </w:rPr>
        <w:t>tug of war</w:t>
      </w:r>
      <w:r w:rsidRPr="00480932">
        <w:rPr>
          <w:sz w:val="16"/>
          <w:highlight w:val="yellow"/>
        </w:rPr>
        <w:t xml:space="preserve"> </w:t>
      </w:r>
      <w:r w:rsidRPr="00480932">
        <w:rPr>
          <w:rStyle w:val="StyleUnderline"/>
          <w:highlight w:val="yellow"/>
        </w:rPr>
        <w:t>between bankruptcy</w:t>
      </w:r>
      <w:r w:rsidRPr="00490E21">
        <w:rPr>
          <w:rStyle w:val="StyleUnderline"/>
        </w:rPr>
        <w:t xml:space="preserve"> law </w:t>
      </w:r>
      <w:r w:rsidRPr="00480932">
        <w:rPr>
          <w:rStyle w:val="StyleUnderline"/>
          <w:highlight w:val="yellow"/>
        </w:rPr>
        <w:t>and gov</w:t>
      </w:r>
      <w:r w:rsidRPr="00490E21">
        <w:rPr>
          <w:rStyle w:val="StyleUnderline"/>
        </w:rPr>
        <w:t>ernments, it is fair to say</w:t>
      </w:r>
      <w:r w:rsidRPr="000C72C6">
        <w:rPr>
          <w:sz w:val="16"/>
        </w:rPr>
        <w:t xml:space="preserve"> that </w:t>
      </w:r>
      <w:r w:rsidRPr="00480932">
        <w:rPr>
          <w:rStyle w:val="Emphasis"/>
          <w:sz w:val="28"/>
          <w:szCs w:val="28"/>
          <w:highlight w:val="yellow"/>
        </w:rPr>
        <w:t>gov</w:t>
      </w:r>
      <w:r w:rsidRPr="00490E21">
        <w:rPr>
          <w:rStyle w:val="Emphasis"/>
          <w:sz w:val="28"/>
          <w:szCs w:val="28"/>
        </w:rPr>
        <w:t>ernment</w:t>
      </w:r>
      <w:r w:rsidRPr="00480932">
        <w:rPr>
          <w:rStyle w:val="Emphasis"/>
          <w:sz w:val="28"/>
          <w:szCs w:val="28"/>
          <w:highlight w:val="yellow"/>
        </w:rPr>
        <w:t>s</w:t>
      </w:r>
      <w:r w:rsidRPr="000C72C6">
        <w:rPr>
          <w:sz w:val="16"/>
        </w:rPr>
        <w:t xml:space="preserve"> often </w:t>
      </w:r>
      <w:r w:rsidRPr="00480932">
        <w:rPr>
          <w:rStyle w:val="Emphasis"/>
          <w:sz w:val="28"/>
          <w:szCs w:val="28"/>
          <w:highlight w:val="yellow"/>
        </w:rPr>
        <w:t>lose</w:t>
      </w:r>
      <w:r w:rsidRPr="00480932">
        <w:rPr>
          <w:sz w:val="16"/>
          <w:highlight w:val="yellow"/>
        </w:rPr>
        <w:t xml:space="preserve">, </w:t>
      </w:r>
      <w:r w:rsidRPr="00480932">
        <w:rPr>
          <w:rStyle w:val="StyleUnderline"/>
          <w:highlight w:val="yellow"/>
        </w:rPr>
        <w:t>undermining</w:t>
      </w:r>
      <w:r w:rsidRPr="00490E21">
        <w:rPr>
          <w:rStyle w:val="StyleUnderline"/>
        </w:rPr>
        <w:t xml:space="preserve"> the</w:t>
      </w:r>
      <w:r w:rsidRPr="000C72C6">
        <w:rPr>
          <w:sz w:val="16"/>
        </w:rPr>
        <w:t xml:space="preserve"> </w:t>
      </w:r>
      <w:r w:rsidRPr="00480932">
        <w:rPr>
          <w:rStyle w:val="Emphasis"/>
          <w:highlight w:val="yellow"/>
        </w:rPr>
        <w:t>execution</w:t>
      </w:r>
      <w:r w:rsidRPr="00480932">
        <w:rPr>
          <w:sz w:val="16"/>
          <w:highlight w:val="yellow"/>
        </w:rPr>
        <w:t xml:space="preserve"> </w:t>
      </w:r>
      <w:r w:rsidRPr="00480932">
        <w:rPr>
          <w:rStyle w:val="StyleUnderline"/>
          <w:highlight w:val="yellow"/>
        </w:rPr>
        <w:t>of</w:t>
      </w:r>
      <w:r w:rsidRPr="00490E21">
        <w:rPr>
          <w:rStyle w:val="StyleUnderline"/>
        </w:rPr>
        <w:t xml:space="preserve"> their </w:t>
      </w:r>
      <w:r w:rsidRPr="00480932">
        <w:rPr>
          <w:rStyle w:val="StyleUnderline"/>
          <w:highlight w:val="yellow"/>
        </w:rPr>
        <w:t>reg</w:t>
      </w:r>
      <w:r w:rsidRPr="00490E21">
        <w:rPr>
          <w:rStyle w:val="StyleUnderline"/>
        </w:rPr>
        <w:t xml:space="preserve">ulatory </w:t>
      </w:r>
      <w:r w:rsidRPr="00480932">
        <w:rPr>
          <w:rStyle w:val="StyleUnderline"/>
          <w:highlight w:val="yellow"/>
        </w:rPr>
        <w:t>objectives</w:t>
      </w:r>
      <w:r w:rsidRPr="000C72C6">
        <w:rPr>
          <w:sz w:val="16"/>
        </w:rPr>
        <w:t>.</w:t>
      </w:r>
    </w:p>
    <w:p w14:paraId="1D78E6AA" w14:textId="77777777" w:rsidR="008E0E87" w:rsidRPr="008E29C0" w:rsidRDefault="008E0E87" w:rsidP="008E0E87"/>
    <w:p w14:paraId="4235D097" w14:textId="77777777" w:rsidR="008E0E87" w:rsidRDefault="008E0E87" w:rsidP="008E0E87">
      <w:pPr>
        <w:pStyle w:val="Heading3"/>
      </w:pPr>
      <w:r>
        <w:t>CBR PIC---2AC</w:t>
      </w:r>
    </w:p>
    <w:p w14:paraId="3BDA1C02" w14:textId="77777777" w:rsidR="008E0E87" w:rsidRDefault="008E0E87" w:rsidP="008E0E87">
      <w:pPr>
        <w:pStyle w:val="Heading3"/>
      </w:pPr>
      <w:r>
        <w:t>Midterms DA---2AC</w:t>
      </w:r>
    </w:p>
    <w:p w14:paraId="4B42B8CE" w14:textId="77777777" w:rsidR="008E0E87" w:rsidRDefault="008E0E87" w:rsidP="008E0E87">
      <w:pPr>
        <w:pStyle w:val="Heading4"/>
      </w:pPr>
      <w:r>
        <w:t xml:space="preserve">Dems </w:t>
      </w:r>
      <w:r w:rsidRPr="00455A5E">
        <w:rPr>
          <w:u w:val="single"/>
        </w:rPr>
        <w:t>lose now</w:t>
      </w:r>
      <w:r>
        <w:t>.</w:t>
      </w:r>
    </w:p>
    <w:p w14:paraId="59B891CC" w14:textId="77777777" w:rsidR="008E0E87" w:rsidRPr="0062792A" w:rsidRDefault="008E0E87" w:rsidP="008E0E87">
      <w:r>
        <w:t xml:space="preserve">Catherine </w:t>
      </w:r>
      <w:r w:rsidRPr="0062792A">
        <w:rPr>
          <w:rStyle w:val="Style13ptBold"/>
        </w:rPr>
        <w:t>Lucey et al. 3/26</w:t>
      </w:r>
      <w:r>
        <w:t>, White House Correspondent, Bill Allison, White House Reporter, Nancy Cook, Senior National Political Correspondent, 3-26-2026, "Democrats’ Midterms Prospects Undercut by Donors Who Say 2024 Cash ‘Went Up in Smoke’," https://www.bloomberg.com/news/articles/2026-03-26/2026-midterms-warning-sign-for-democrats-big-donors-are-sitting-out?embedded-checkout=true</w:t>
      </w:r>
    </w:p>
    <w:p w14:paraId="18BE2C95" w14:textId="77777777" w:rsidR="008E0E87" w:rsidRPr="0062792A" w:rsidRDefault="008E0E87" w:rsidP="008E0E87">
      <w:pPr>
        <w:rPr>
          <w:sz w:val="16"/>
        </w:rPr>
      </w:pPr>
      <w:r w:rsidRPr="0062792A">
        <w:rPr>
          <w:rStyle w:val="StyleUnderline"/>
          <w:highlight w:val="yellow"/>
        </w:rPr>
        <w:t>Democrats</w:t>
      </w:r>
      <w:r w:rsidRPr="0062792A">
        <w:rPr>
          <w:sz w:val="16"/>
        </w:rPr>
        <w:t xml:space="preserve"> are barreling toward the midterm elections with </w:t>
      </w:r>
      <w:r w:rsidRPr="0062792A">
        <w:rPr>
          <w:rStyle w:val="StyleUnderline"/>
        </w:rPr>
        <w:t>advantages</w:t>
      </w:r>
      <w:r w:rsidRPr="0062792A">
        <w:rPr>
          <w:sz w:val="16"/>
        </w:rPr>
        <w:t xml:space="preserve"> in messaging, polling and voter enthusiasm. But they’re </w:t>
      </w:r>
      <w:r w:rsidRPr="0062792A">
        <w:rPr>
          <w:rStyle w:val="StyleUnderline"/>
          <w:highlight w:val="yellow"/>
        </w:rPr>
        <w:t>falling short</w:t>
      </w:r>
      <w:r w:rsidRPr="0062792A">
        <w:rPr>
          <w:rStyle w:val="StyleUnderline"/>
        </w:rPr>
        <w:t xml:space="preserve"> of</w:t>
      </w:r>
      <w:r w:rsidRPr="0062792A">
        <w:rPr>
          <w:sz w:val="16"/>
        </w:rPr>
        <w:t xml:space="preserve"> their </w:t>
      </w:r>
      <w:r w:rsidRPr="0062792A">
        <w:rPr>
          <w:rStyle w:val="StyleUnderline"/>
        </w:rPr>
        <w:t xml:space="preserve">Republican rivals </w:t>
      </w:r>
      <w:r w:rsidRPr="0062792A">
        <w:rPr>
          <w:rStyle w:val="StyleUnderline"/>
          <w:highlight w:val="yellow"/>
        </w:rPr>
        <w:t>on</w:t>
      </w:r>
      <w:r w:rsidRPr="0062792A">
        <w:rPr>
          <w:sz w:val="16"/>
        </w:rPr>
        <w:t xml:space="preserve"> one of the </w:t>
      </w:r>
      <w:r w:rsidRPr="0062792A">
        <w:rPr>
          <w:rStyle w:val="Emphasis"/>
          <w:highlight w:val="yellow"/>
        </w:rPr>
        <w:t>most important metrics</w:t>
      </w:r>
      <w:r w:rsidRPr="0062792A">
        <w:rPr>
          <w:sz w:val="16"/>
        </w:rPr>
        <w:t xml:space="preserve"> of all: </w:t>
      </w:r>
      <w:r w:rsidRPr="0062792A">
        <w:rPr>
          <w:rStyle w:val="StyleUnderline"/>
          <w:highlight w:val="yellow"/>
        </w:rPr>
        <w:t>money</w:t>
      </w:r>
      <w:r w:rsidRPr="0062792A">
        <w:rPr>
          <w:sz w:val="16"/>
        </w:rPr>
        <w:t>.</w:t>
      </w:r>
    </w:p>
    <w:p w14:paraId="52C11211" w14:textId="77777777" w:rsidR="008E0E87" w:rsidRPr="0062792A" w:rsidRDefault="008E0E87" w:rsidP="008E0E87">
      <w:pPr>
        <w:rPr>
          <w:sz w:val="16"/>
        </w:rPr>
      </w:pPr>
      <w:r w:rsidRPr="0062792A">
        <w:rPr>
          <w:sz w:val="16"/>
        </w:rPr>
        <w:t xml:space="preserve">Since the resounding Democratic losses in 2024, some </w:t>
      </w:r>
      <w:r w:rsidRPr="0062792A">
        <w:rPr>
          <w:rStyle w:val="StyleUnderline"/>
          <w:highlight w:val="yellow"/>
        </w:rPr>
        <w:t>top donors</w:t>
      </w:r>
      <w:r w:rsidRPr="0062792A">
        <w:rPr>
          <w:sz w:val="16"/>
        </w:rPr>
        <w:t xml:space="preserve"> have been </w:t>
      </w:r>
      <w:r w:rsidRPr="0062792A">
        <w:rPr>
          <w:rStyle w:val="Emphasis"/>
          <w:highlight w:val="yellow"/>
        </w:rPr>
        <w:t>loathe</w:t>
      </w:r>
      <w:r w:rsidRPr="0062792A">
        <w:rPr>
          <w:sz w:val="16"/>
          <w:highlight w:val="yellow"/>
        </w:rPr>
        <w:t xml:space="preserve"> </w:t>
      </w:r>
      <w:r w:rsidRPr="0062792A">
        <w:rPr>
          <w:rStyle w:val="StyleUnderline"/>
          <w:highlight w:val="yellow"/>
        </w:rPr>
        <w:t>to open</w:t>
      </w:r>
      <w:r w:rsidRPr="0062792A">
        <w:rPr>
          <w:sz w:val="16"/>
        </w:rPr>
        <w:t xml:space="preserve"> their </w:t>
      </w:r>
      <w:r w:rsidRPr="0062792A">
        <w:rPr>
          <w:rStyle w:val="StyleUnderline"/>
          <w:highlight w:val="yellow"/>
        </w:rPr>
        <w:t>wallets</w:t>
      </w:r>
      <w:r w:rsidRPr="0062792A">
        <w:rPr>
          <w:sz w:val="16"/>
        </w:rPr>
        <w:t xml:space="preserve"> again, with many </w:t>
      </w:r>
      <w:r w:rsidRPr="0062792A">
        <w:rPr>
          <w:rStyle w:val="Emphasis"/>
          <w:highlight w:val="yellow"/>
        </w:rPr>
        <w:t>frustrated</w:t>
      </w:r>
      <w:r w:rsidRPr="0062792A">
        <w:rPr>
          <w:sz w:val="16"/>
        </w:rPr>
        <w:t xml:space="preserve"> </w:t>
      </w:r>
      <w:r w:rsidRPr="0062792A">
        <w:rPr>
          <w:rStyle w:val="StyleUnderline"/>
          <w:highlight w:val="yellow"/>
        </w:rPr>
        <w:t>after</w:t>
      </w:r>
      <w:r w:rsidRPr="0062792A">
        <w:rPr>
          <w:rStyle w:val="StyleUnderline"/>
        </w:rPr>
        <w:t xml:space="preserve"> investing heavily in</w:t>
      </w:r>
      <w:r w:rsidRPr="0062792A">
        <w:rPr>
          <w:sz w:val="16"/>
        </w:rPr>
        <w:t xml:space="preserve"> the failed effort to elect </w:t>
      </w:r>
      <w:r w:rsidRPr="0062792A">
        <w:rPr>
          <w:rStyle w:val="StyleUnderline"/>
          <w:highlight w:val="yellow"/>
        </w:rPr>
        <w:t>Kamala</w:t>
      </w:r>
      <w:r w:rsidRPr="0062792A">
        <w:rPr>
          <w:sz w:val="16"/>
        </w:rPr>
        <w:t xml:space="preserve"> Harris president. While some individual candidates have successfully raised money, the party and many outside groups are having mixed success, according to several people familiar with the state of play.</w:t>
      </w:r>
    </w:p>
    <w:p w14:paraId="53DEEA05" w14:textId="77777777" w:rsidR="008E0E87" w:rsidRPr="0062792A" w:rsidRDefault="008E0E87" w:rsidP="008E0E87">
      <w:pPr>
        <w:rPr>
          <w:sz w:val="16"/>
        </w:rPr>
      </w:pPr>
      <w:r w:rsidRPr="0062792A">
        <w:rPr>
          <w:sz w:val="16"/>
        </w:rPr>
        <w:t xml:space="preserve">“To watch </w:t>
      </w:r>
      <w:r w:rsidRPr="0062792A">
        <w:rPr>
          <w:rStyle w:val="Emphasis"/>
        </w:rPr>
        <w:t>$2 billion</w:t>
      </w:r>
      <w:r w:rsidRPr="0062792A">
        <w:rPr>
          <w:sz w:val="16"/>
        </w:rPr>
        <w:t xml:space="preserve"> </w:t>
      </w:r>
      <w:r w:rsidRPr="0062792A">
        <w:rPr>
          <w:rStyle w:val="StyleUnderline"/>
        </w:rPr>
        <w:t>go up in smoke</w:t>
      </w:r>
      <w:r w:rsidRPr="0062792A">
        <w:rPr>
          <w:sz w:val="16"/>
        </w:rPr>
        <w:t xml:space="preserve"> in 107 days is demoralizing,” said John Morgan, a longtime Democratic fundraiser and attorney, referring to Harris’ campaign two years ago. “You invest in people that you can trust with your money. Right now the </w:t>
      </w:r>
      <w:r w:rsidRPr="0062792A">
        <w:rPr>
          <w:rStyle w:val="StyleUnderline"/>
        </w:rPr>
        <w:t>Democratic party</w:t>
      </w:r>
      <w:r w:rsidRPr="0062792A">
        <w:rPr>
          <w:sz w:val="16"/>
        </w:rPr>
        <w:t xml:space="preserve"> is </w:t>
      </w:r>
      <w:r w:rsidRPr="0062792A">
        <w:rPr>
          <w:rStyle w:val="Emphasis"/>
        </w:rPr>
        <w:t>not a bank</w:t>
      </w:r>
      <w:r w:rsidRPr="0062792A">
        <w:rPr>
          <w:sz w:val="16"/>
        </w:rPr>
        <w:t xml:space="preserve"> that </w:t>
      </w:r>
      <w:r w:rsidRPr="0062792A">
        <w:rPr>
          <w:rStyle w:val="StyleUnderline"/>
        </w:rPr>
        <w:t>I trust with my money</w:t>
      </w:r>
      <w:r w:rsidRPr="0062792A">
        <w:rPr>
          <w:sz w:val="16"/>
        </w:rPr>
        <w:t>.”</w:t>
      </w:r>
    </w:p>
    <w:p w14:paraId="29C4A579" w14:textId="77777777" w:rsidR="008E0E87" w:rsidRPr="0062792A" w:rsidRDefault="008E0E87" w:rsidP="008E0E87">
      <w:pPr>
        <w:rPr>
          <w:sz w:val="16"/>
        </w:rPr>
      </w:pPr>
      <w:r w:rsidRPr="0062792A">
        <w:rPr>
          <w:sz w:val="16"/>
        </w:rPr>
        <w:t xml:space="preserve">Despite voter frustration over cost-of-living issues that have eroded President Donald Trump’s 2024 coalition, </w:t>
      </w:r>
      <w:r w:rsidRPr="0062792A">
        <w:rPr>
          <w:rStyle w:val="StyleUnderline"/>
          <w:highlight w:val="yellow"/>
        </w:rPr>
        <w:t>Republican fundraising</w:t>
      </w:r>
      <w:r w:rsidRPr="0062792A">
        <w:rPr>
          <w:sz w:val="16"/>
        </w:rPr>
        <w:t xml:space="preserve"> has remained </w:t>
      </w:r>
      <w:r w:rsidRPr="0062792A">
        <w:rPr>
          <w:rStyle w:val="Emphasis"/>
          <w:highlight w:val="yellow"/>
        </w:rPr>
        <w:t>robust</w:t>
      </w:r>
      <w:r w:rsidRPr="0062792A">
        <w:rPr>
          <w:sz w:val="16"/>
        </w:rPr>
        <w:t xml:space="preserve">. The </w:t>
      </w:r>
      <w:r w:rsidRPr="0062792A">
        <w:rPr>
          <w:rStyle w:val="StyleUnderline"/>
          <w:highlight w:val="yellow"/>
        </w:rPr>
        <w:t>GOP</w:t>
      </w:r>
      <w:r w:rsidRPr="0062792A">
        <w:rPr>
          <w:sz w:val="16"/>
        </w:rPr>
        <w:t xml:space="preserve">, its allied House and Senate </w:t>
      </w:r>
      <w:r w:rsidRPr="0062792A">
        <w:rPr>
          <w:rStyle w:val="StyleUnderline"/>
          <w:highlight w:val="yellow"/>
        </w:rPr>
        <w:t xml:space="preserve">super </w:t>
      </w:r>
      <w:r w:rsidRPr="0062792A">
        <w:rPr>
          <w:rStyle w:val="Emphasis"/>
          <w:highlight w:val="yellow"/>
        </w:rPr>
        <w:t>p</w:t>
      </w:r>
      <w:r w:rsidRPr="0062792A">
        <w:rPr>
          <w:rStyle w:val="StyleUnderline"/>
        </w:rPr>
        <w:t xml:space="preserve">olitical </w:t>
      </w:r>
      <w:r w:rsidRPr="0062792A">
        <w:rPr>
          <w:rStyle w:val="Emphasis"/>
          <w:highlight w:val="yellow"/>
        </w:rPr>
        <w:t>a</w:t>
      </w:r>
      <w:r w:rsidRPr="0062792A">
        <w:rPr>
          <w:rStyle w:val="StyleUnderline"/>
        </w:rPr>
        <w:t xml:space="preserve">ction </w:t>
      </w:r>
      <w:r w:rsidRPr="0062792A">
        <w:rPr>
          <w:rStyle w:val="Emphasis"/>
          <w:highlight w:val="yellow"/>
        </w:rPr>
        <w:t>c</w:t>
      </w:r>
      <w:r w:rsidRPr="0062792A">
        <w:rPr>
          <w:rStyle w:val="StyleUnderline"/>
        </w:rPr>
        <w:t>ommittee</w:t>
      </w:r>
      <w:r w:rsidRPr="0062792A">
        <w:rPr>
          <w:rStyle w:val="Emphasis"/>
          <w:highlight w:val="yellow"/>
        </w:rPr>
        <w:t>s</w:t>
      </w:r>
      <w:r w:rsidRPr="0062792A">
        <w:rPr>
          <w:sz w:val="16"/>
        </w:rPr>
        <w:t xml:space="preserve">, </w:t>
      </w:r>
      <w:r w:rsidRPr="0062792A">
        <w:rPr>
          <w:rStyle w:val="StyleUnderline"/>
        </w:rPr>
        <w:t>and</w:t>
      </w:r>
      <w:r w:rsidRPr="0062792A">
        <w:rPr>
          <w:sz w:val="16"/>
        </w:rPr>
        <w:t xml:space="preserve"> </w:t>
      </w:r>
      <w:r w:rsidRPr="0062792A">
        <w:rPr>
          <w:rStyle w:val="StyleUnderline"/>
        </w:rPr>
        <w:t>Trump’s</w:t>
      </w:r>
      <w:r w:rsidRPr="0062792A">
        <w:rPr>
          <w:sz w:val="16"/>
        </w:rPr>
        <w:t xml:space="preserve"> political committees and the </w:t>
      </w:r>
      <w:r w:rsidRPr="0062792A">
        <w:rPr>
          <w:rStyle w:val="StyleUnderline"/>
        </w:rPr>
        <w:t>MAGA Inc</w:t>
      </w:r>
      <w:r w:rsidRPr="0062792A">
        <w:rPr>
          <w:sz w:val="16"/>
        </w:rPr>
        <w:t xml:space="preserve">. super PAC have </w:t>
      </w:r>
      <w:r w:rsidRPr="0062792A">
        <w:rPr>
          <w:rStyle w:val="StyleUnderline"/>
          <w:highlight w:val="yellow"/>
        </w:rPr>
        <w:t>amassed</w:t>
      </w:r>
      <w:r w:rsidRPr="0062792A">
        <w:rPr>
          <w:sz w:val="16"/>
        </w:rPr>
        <w:t xml:space="preserve"> $750 million so far, according to their most recent filings with the Federal Election Commission. That’s about </w:t>
      </w:r>
      <w:r w:rsidRPr="0062792A">
        <w:rPr>
          <w:rStyle w:val="Emphasis"/>
          <w:highlight w:val="yellow"/>
        </w:rPr>
        <w:t>four times</w:t>
      </w:r>
      <w:r w:rsidRPr="0062792A">
        <w:rPr>
          <w:sz w:val="16"/>
        </w:rPr>
        <w:t xml:space="preserve"> the $193 million collectively held by the </w:t>
      </w:r>
      <w:r w:rsidRPr="0062792A">
        <w:rPr>
          <w:rStyle w:val="StyleUnderline"/>
          <w:highlight w:val="yellow"/>
        </w:rPr>
        <w:t>Democratic</w:t>
      </w:r>
      <w:r w:rsidRPr="0062792A">
        <w:rPr>
          <w:sz w:val="16"/>
        </w:rPr>
        <w:t xml:space="preserve"> National </w:t>
      </w:r>
      <w:r w:rsidRPr="0062792A">
        <w:rPr>
          <w:rStyle w:val="StyleUnderline"/>
        </w:rPr>
        <w:t>Committee</w:t>
      </w:r>
      <w:r w:rsidRPr="0062792A">
        <w:rPr>
          <w:sz w:val="16"/>
        </w:rPr>
        <w:t xml:space="preserve"> and its Senate and House party committees and super PACs.</w:t>
      </w:r>
    </w:p>
    <w:p w14:paraId="780CDCC2" w14:textId="77777777" w:rsidR="008E0E87" w:rsidRPr="0062792A" w:rsidRDefault="008E0E87" w:rsidP="008E0E87">
      <w:pPr>
        <w:rPr>
          <w:sz w:val="16"/>
        </w:rPr>
      </w:pPr>
      <w:r w:rsidRPr="0062792A">
        <w:rPr>
          <w:sz w:val="16"/>
        </w:rPr>
        <w:t xml:space="preserve">Adding to donor frustration, the </w:t>
      </w:r>
      <w:r w:rsidRPr="0062792A">
        <w:rPr>
          <w:rStyle w:val="StyleUnderline"/>
          <w:highlight w:val="yellow"/>
        </w:rPr>
        <w:t>DNC</w:t>
      </w:r>
      <w:r w:rsidRPr="0062792A">
        <w:rPr>
          <w:sz w:val="16"/>
        </w:rPr>
        <w:t xml:space="preserve"> found itself </w:t>
      </w:r>
      <w:r w:rsidRPr="0062792A">
        <w:rPr>
          <w:rStyle w:val="StyleUnderline"/>
          <w:highlight w:val="yellow"/>
        </w:rPr>
        <w:t>paying</w:t>
      </w:r>
      <w:r w:rsidRPr="0062792A">
        <w:rPr>
          <w:rStyle w:val="StyleUnderline"/>
        </w:rPr>
        <w:t xml:space="preserve"> off </w:t>
      </w:r>
      <w:r w:rsidRPr="0062792A">
        <w:rPr>
          <w:rStyle w:val="Emphasis"/>
          <w:highlight w:val="yellow"/>
        </w:rPr>
        <w:t>debt</w:t>
      </w:r>
      <w:r w:rsidRPr="0062792A">
        <w:rPr>
          <w:sz w:val="16"/>
        </w:rPr>
        <w:t xml:space="preserve"> associated </w:t>
      </w:r>
      <w:r w:rsidRPr="0062792A">
        <w:rPr>
          <w:rStyle w:val="StyleUnderline"/>
        </w:rPr>
        <w:t>with</w:t>
      </w:r>
      <w:r w:rsidRPr="0062792A">
        <w:rPr>
          <w:sz w:val="16"/>
        </w:rPr>
        <w:t xml:space="preserve"> the </w:t>
      </w:r>
      <w:r w:rsidRPr="0062792A">
        <w:rPr>
          <w:rStyle w:val="StyleUnderline"/>
        </w:rPr>
        <w:t>Harris</w:t>
      </w:r>
      <w:r w:rsidRPr="0062792A">
        <w:rPr>
          <w:sz w:val="16"/>
        </w:rPr>
        <w:t xml:space="preserve"> presidential </w:t>
      </w:r>
      <w:r w:rsidRPr="0062792A">
        <w:rPr>
          <w:rStyle w:val="StyleUnderline"/>
        </w:rPr>
        <w:t>campaign</w:t>
      </w:r>
      <w:r w:rsidRPr="0062792A">
        <w:rPr>
          <w:sz w:val="16"/>
        </w:rPr>
        <w:t>, despite the unprecedented amount raised for her last-minute bid when then-President Joe Biden dropped out of the race.</w:t>
      </w:r>
    </w:p>
    <w:p w14:paraId="207DFB76" w14:textId="77777777" w:rsidR="008E0E87" w:rsidRPr="0062792A" w:rsidRDefault="008E0E87" w:rsidP="008E0E87">
      <w:pPr>
        <w:rPr>
          <w:rStyle w:val="StyleUnderline"/>
        </w:rPr>
      </w:pPr>
      <w:r w:rsidRPr="0062792A">
        <w:rPr>
          <w:sz w:val="16"/>
        </w:rPr>
        <w:t xml:space="preserve">The committee’s total debt at the end of February, $17.4 million, was more than the $15.9 million it had in the bank. That was after the party paid more than $18 million in bills left over from the 2024 presidential campaign for expenses coordinated with Harris’ campaign. The following month, the </w:t>
      </w:r>
      <w:r w:rsidRPr="0062792A">
        <w:rPr>
          <w:rStyle w:val="StyleUnderline"/>
        </w:rPr>
        <w:t>DNC took out</w:t>
      </w:r>
      <w:r w:rsidRPr="0062792A">
        <w:rPr>
          <w:sz w:val="16"/>
        </w:rPr>
        <w:t xml:space="preserve"> a $15 million </w:t>
      </w:r>
      <w:r w:rsidRPr="0062792A">
        <w:rPr>
          <w:rStyle w:val="StyleUnderline"/>
        </w:rPr>
        <w:t>loan</w:t>
      </w:r>
      <w:r w:rsidRPr="0062792A">
        <w:rPr>
          <w:sz w:val="16"/>
        </w:rPr>
        <w:t xml:space="preserve"> from Amalgamated Bank. It has </w:t>
      </w:r>
      <w:r w:rsidRPr="0062792A">
        <w:rPr>
          <w:rStyle w:val="Emphasis"/>
        </w:rPr>
        <w:t>yet</w:t>
      </w:r>
      <w:r w:rsidRPr="0062792A">
        <w:rPr>
          <w:sz w:val="16"/>
        </w:rPr>
        <w:t xml:space="preserve"> </w:t>
      </w:r>
      <w:r w:rsidRPr="0062792A">
        <w:rPr>
          <w:rStyle w:val="StyleUnderline"/>
        </w:rPr>
        <w:t>to start repaying it.</w:t>
      </w:r>
    </w:p>
    <w:p w14:paraId="1C249072" w14:textId="77777777" w:rsidR="008E0E87" w:rsidRDefault="008E0E87" w:rsidP="008E0E87">
      <w:pPr>
        <w:rPr>
          <w:sz w:val="16"/>
        </w:rPr>
      </w:pPr>
      <w:r w:rsidRPr="0062792A">
        <w:rPr>
          <w:sz w:val="16"/>
        </w:rPr>
        <w:t xml:space="preserve">The </w:t>
      </w:r>
      <w:r w:rsidRPr="0062792A">
        <w:rPr>
          <w:rStyle w:val="StyleUnderline"/>
        </w:rPr>
        <w:t>fiscal issues</w:t>
      </w:r>
      <w:r w:rsidRPr="0062792A">
        <w:rPr>
          <w:sz w:val="16"/>
        </w:rPr>
        <w:t xml:space="preserve"> represent a </w:t>
      </w:r>
      <w:r w:rsidRPr="0062792A">
        <w:rPr>
          <w:rStyle w:val="Emphasis"/>
          <w:highlight w:val="yellow"/>
        </w:rPr>
        <w:t>dark spot</w:t>
      </w:r>
      <w:r w:rsidRPr="0062792A">
        <w:rPr>
          <w:sz w:val="16"/>
          <w:highlight w:val="yellow"/>
        </w:rPr>
        <w:t xml:space="preserve"> </w:t>
      </w:r>
      <w:r w:rsidRPr="0062792A">
        <w:rPr>
          <w:rStyle w:val="StyleUnderline"/>
          <w:highlight w:val="yellow"/>
        </w:rPr>
        <w:t>in</w:t>
      </w:r>
      <w:r w:rsidRPr="0062792A">
        <w:rPr>
          <w:sz w:val="16"/>
        </w:rPr>
        <w:t xml:space="preserve"> what has been a </w:t>
      </w:r>
      <w:r w:rsidRPr="0062792A">
        <w:rPr>
          <w:rStyle w:val="StyleUnderline"/>
        </w:rPr>
        <w:t xml:space="preserve">string of </w:t>
      </w:r>
      <w:r w:rsidRPr="0062792A">
        <w:rPr>
          <w:rStyle w:val="StyleUnderline"/>
          <w:highlight w:val="yellow"/>
        </w:rPr>
        <w:t>successes</w:t>
      </w:r>
      <w:r w:rsidRPr="0062792A">
        <w:rPr>
          <w:sz w:val="16"/>
        </w:rPr>
        <w:t xml:space="preserve"> for Democrats in recent months. Multiple polls show that the economy and immigration, two issues that helped propel Trump back to the White House, are no longer buoying the GOP.</w:t>
      </w:r>
    </w:p>
    <w:p w14:paraId="41C63031" w14:textId="77777777" w:rsidR="008E0E87" w:rsidRDefault="008E0E87" w:rsidP="008E0E87">
      <w:pPr>
        <w:pStyle w:val="Heading4"/>
      </w:pPr>
      <w:r>
        <w:t xml:space="preserve">Black swans </w:t>
      </w:r>
      <w:r w:rsidRPr="00DB10F1">
        <w:rPr>
          <w:u w:val="single"/>
        </w:rPr>
        <w:t>outweigh</w:t>
      </w:r>
      <w:r>
        <w:t xml:space="preserve">. Iran, Cuba, Venezuela. </w:t>
      </w:r>
    </w:p>
    <w:p w14:paraId="6B33AC47" w14:textId="77777777" w:rsidR="008E0E87" w:rsidRPr="00DB10F1" w:rsidRDefault="008E0E87" w:rsidP="008E0E87">
      <w:r>
        <w:t xml:space="preserve">Arnon </w:t>
      </w:r>
      <w:r w:rsidRPr="00DB10F1">
        <w:rPr>
          <w:rStyle w:val="Style13ptBold"/>
        </w:rPr>
        <w:t>Mishkin 3/18</w:t>
      </w:r>
      <w:r>
        <w:t>, Director of the Fox News decision desk, 3-18-2026, "Blue tsunami predictions for November election might not make landfall," https://www.foxnews.com/opinion/blue-tsunami-predictions-november-election-might-not-make-landfall</w:t>
      </w:r>
    </w:p>
    <w:p w14:paraId="38650FE3" w14:textId="77777777" w:rsidR="008E0E87" w:rsidRPr="00401821" w:rsidRDefault="008E0E87" w:rsidP="008E0E87">
      <w:pPr>
        <w:rPr>
          <w:rStyle w:val="StyleUnderline"/>
        </w:rPr>
      </w:pPr>
      <w:r w:rsidRPr="00401821">
        <w:rPr>
          <w:sz w:val="16"/>
        </w:rPr>
        <w:t xml:space="preserve">To read much political analysis, the </w:t>
      </w:r>
      <w:r w:rsidRPr="00401821">
        <w:rPr>
          <w:rStyle w:val="StyleUnderline"/>
        </w:rPr>
        <w:t>results of</w:t>
      </w:r>
      <w:r w:rsidRPr="00401821">
        <w:rPr>
          <w:sz w:val="16"/>
        </w:rPr>
        <w:t xml:space="preserve"> the November </w:t>
      </w:r>
      <w:r w:rsidRPr="00401821">
        <w:rPr>
          <w:rStyle w:val="StyleUnderline"/>
        </w:rPr>
        <w:t>midterm</w:t>
      </w:r>
      <w:r w:rsidRPr="00401821">
        <w:rPr>
          <w:sz w:val="16"/>
        </w:rPr>
        <w:t xml:space="preserve"> election are </w:t>
      </w:r>
      <w:r w:rsidRPr="00401821">
        <w:rPr>
          <w:rStyle w:val="Emphasis"/>
        </w:rPr>
        <w:t>already set</w:t>
      </w:r>
      <w:r w:rsidRPr="00401821">
        <w:rPr>
          <w:sz w:val="16"/>
        </w:rPr>
        <w:t xml:space="preserve">. The recent Fox News Poll showed </w:t>
      </w:r>
      <w:r w:rsidRPr="00401821">
        <w:rPr>
          <w:rStyle w:val="StyleUnderline"/>
        </w:rPr>
        <w:t>Democrats leading</w:t>
      </w:r>
      <w:r w:rsidRPr="00401821">
        <w:rPr>
          <w:sz w:val="16"/>
        </w:rPr>
        <w:t xml:space="preserve"> Republicans </w:t>
      </w:r>
      <w:r w:rsidRPr="00401821">
        <w:rPr>
          <w:rStyle w:val="StyleUnderline"/>
        </w:rPr>
        <w:t>by</w:t>
      </w:r>
      <w:r w:rsidRPr="00401821">
        <w:rPr>
          <w:sz w:val="16"/>
        </w:rPr>
        <w:t xml:space="preserve"> </w:t>
      </w:r>
      <w:r w:rsidRPr="00401821">
        <w:rPr>
          <w:rStyle w:val="Emphasis"/>
        </w:rPr>
        <w:t>six points</w:t>
      </w:r>
      <w:r w:rsidRPr="00401821">
        <w:rPr>
          <w:sz w:val="16"/>
        </w:rPr>
        <w:t xml:space="preserve"> in support for the House. Similarly, last November, both New Jersey and Virginia elected Democrats governors by double digits, suggesting an </w:t>
      </w:r>
      <w:r w:rsidRPr="00401821">
        <w:rPr>
          <w:rStyle w:val="Emphasis"/>
        </w:rPr>
        <w:t>energized</w:t>
      </w:r>
      <w:r w:rsidRPr="00401821">
        <w:rPr>
          <w:rStyle w:val="StyleUnderline"/>
        </w:rPr>
        <w:t xml:space="preserve"> Democratic electorate</w:t>
      </w:r>
      <w:r w:rsidRPr="00401821">
        <w:rPr>
          <w:sz w:val="16"/>
        </w:rPr>
        <w:t xml:space="preserve"> and a </w:t>
      </w:r>
      <w:r w:rsidRPr="00401821">
        <w:rPr>
          <w:rStyle w:val="Emphasis"/>
        </w:rPr>
        <w:t>demoralized</w:t>
      </w:r>
      <w:r w:rsidRPr="00401821">
        <w:rPr>
          <w:sz w:val="16"/>
        </w:rPr>
        <w:t xml:space="preserve"> </w:t>
      </w:r>
      <w:r w:rsidRPr="00401821">
        <w:rPr>
          <w:rStyle w:val="StyleUnderline"/>
        </w:rPr>
        <w:t>Republican one.</w:t>
      </w:r>
    </w:p>
    <w:p w14:paraId="181F471E" w14:textId="77777777" w:rsidR="008E0E87" w:rsidRPr="00401821" w:rsidRDefault="008E0E87" w:rsidP="008E0E87">
      <w:pPr>
        <w:rPr>
          <w:sz w:val="16"/>
        </w:rPr>
      </w:pPr>
      <w:r w:rsidRPr="00401821">
        <w:rPr>
          <w:sz w:val="16"/>
        </w:rPr>
        <w:t xml:space="preserve">And, given that the </w:t>
      </w:r>
      <w:r w:rsidRPr="00401821">
        <w:rPr>
          <w:rStyle w:val="StyleUnderline"/>
        </w:rPr>
        <w:t>Republicans’</w:t>
      </w:r>
      <w:r w:rsidRPr="00401821">
        <w:rPr>
          <w:sz w:val="16"/>
        </w:rPr>
        <w:t xml:space="preserve"> current </w:t>
      </w:r>
      <w:r w:rsidRPr="00401821">
        <w:rPr>
          <w:rStyle w:val="StyleUnderline"/>
        </w:rPr>
        <w:t xml:space="preserve">razor-thin </w:t>
      </w:r>
      <w:r w:rsidRPr="00401821">
        <w:rPr>
          <w:sz w:val="16"/>
        </w:rPr>
        <w:t xml:space="preserve">218-214 </w:t>
      </w:r>
      <w:r w:rsidRPr="00401821">
        <w:rPr>
          <w:rStyle w:val="StyleUnderline"/>
        </w:rPr>
        <w:t>margin</w:t>
      </w:r>
      <w:r w:rsidRPr="00401821">
        <w:rPr>
          <w:sz w:val="16"/>
        </w:rPr>
        <w:t xml:space="preserve"> in the House, </w:t>
      </w:r>
      <w:r w:rsidRPr="00401821">
        <w:rPr>
          <w:rStyle w:val="StyleUnderline"/>
        </w:rPr>
        <w:t xml:space="preserve">a loss of </w:t>
      </w:r>
      <w:r w:rsidRPr="00401821">
        <w:rPr>
          <w:rStyle w:val="Emphasis"/>
        </w:rPr>
        <w:t>only three</w:t>
      </w:r>
      <w:r w:rsidRPr="00401821">
        <w:rPr>
          <w:sz w:val="16"/>
        </w:rPr>
        <w:t xml:space="preserve"> </w:t>
      </w:r>
      <w:r w:rsidRPr="00401821">
        <w:rPr>
          <w:rStyle w:val="StyleUnderline"/>
        </w:rPr>
        <w:t>Republican</w:t>
      </w:r>
      <w:r w:rsidRPr="00401821">
        <w:rPr>
          <w:sz w:val="16"/>
        </w:rPr>
        <w:t xml:space="preserve">-held </w:t>
      </w:r>
      <w:r w:rsidRPr="00401821">
        <w:rPr>
          <w:rStyle w:val="StyleUnderline"/>
        </w:rPr>
        <w:t>seats</w:t>
      </w:r>
      <w:r w:rsidRPr="00401821">
        <w:rPr>
          <w:sz w:val="16"/>
        </w:rPr>
        <w:t xml:space="preserve"> would </w:t>
      </w:r>
      <w:r w:rsidRPr="00401821">
        <w:rPr>
          <w:rStyle w:val="StyleUnderline"/>
        </w:rPr>
        <w:t>give</w:t>
      </w:r>
      <w:r w:rsidRPr="00401821">
        <w:rPr>
          <w:sz w:val="16"/>
        </w:rPr>
        <w:t xml:space="preserve"> the </w:t>
      </w:r>
      <w:r w:rsidRPr="00401821">
        <w:rPr>
          <w:rStyle w:val="StyleUnderline"/>
        </w:rPr>
        <w:t>Democrats</w:t>
      </w:r>
      <w:r w:rsidRPr="00401821">
        <w:rPr>
          <w:sz w:val="16"/>
        </w:rPr>
        <w:t xml:space="preserve"> </w:t>
      </w:r>
      <w:r w:rsidRPr="00401821">
        <w:rPr>
          <w:rStyle w:val="StyleUnderline"/>
        </w:rPr>
        <w:t>control</w:t>
      </w:r>
      <w:r w:rsidRPr="00401821">
        <w:rPr>
          <w:sz w:val="16"/>
        </w:rPr>
        <w:t>. Over in the Senate, the Democrats face more challenging – though not impossible – odds.</w:t>
      </w:r>
    </w:p>
    <w:p w14:paraId="02F8009A" w14:textId="77777777" w:rsidR="008E0E87" w:rsidRPr="00401821" w:rsidRDefault="008E0E87" w:rsidP="008E0E87">
      <w:pPr>
        <w:rPr>
          <w:sz w:val="16"/>
        </w:rPr>
      </w:pPr>
      <w:r w:rsidRPr="00401821">
        <w:rPr>
          <w:sz w:val="16"/>
        </w:rPr>
        <w:t>As the cliché goes, "</w:t>
      </w:r>
      <w:r w:rsidRPr="00401821">
        <w:rPr>
          <w:rStyle w:val="StyleUnderline"/>
          <w:highlight w:val="yellow"/>
        </w:rPr>
        <w:t>a week is</w:t>
      </w:r>
      <w:r w:rsidRPr="00401821">
        <w:rPr>
          <w:sz w:val="16"/>
          <w:highlight w:val="yellow"/>
        </w:rPr>
        <w:t xml:space="preserve"> </w:t>
      </w:r>
      <w:r w:rsidRPr="00401821">
        <w:rPr>
          <w:rStyle w:val="Emphasis"/>
          <w:highlight w:val="yellow"/>
        </w:rPr>
        <w:t>a long time</w:t>
      </w:r>
      <w:r w:rsidRPr="00401821">
        <w:rPr>
          <w:sz w:val="16"/>
          <w:highlight w:val="yellow"/>
        </w:rPr>
        <w:t xml:space="preserve"> </w:t>
      </w:r>
      <w:r w:rsidRPr="00401821">
        <w:rPr>
          <w:rStyle w:val="StyleUnderline"/>
          <w:highlight w:val="yellow"/>
        </w:rPr>
        <w:t>in politics</w:t>
      </w:r>
      <w:r w:rsidRPr="00401821">
        <w:rPr>
          <w:sz w:val="16"/>
        </w:rPr>
        <w:t xml:space="preserve">." And the </w:t>
      </w:r>
      <w:r w:rsidRPr="00401821">
        <w:rPr>
          <w:rStyle w:val="StyleUnderline"/>
        </w:rPr>
        <w:t>election</w:t>
      </w:r>
      <w:r w:rsidRPr="00401821">
        <w:rPr>
          <w:sz w:val="16"/>
        </w:rPr>
        <w:t xml:space="preserve"> is </w:t>
      </w:r>
      <w:r w:rsidRPr="00401821">
        <w:rPr>
          <w:rStyle w:val="StyleUnderline"/>
        </w:rPr>
        <w:t>not for</w:t>
      </w:r>
      <w:r w:rsidRPr="00401821">
        <w:rPr>
          <w:sz w:val="16"/>
        </w:rPr>
        <w:t xml:space="preserve"> </w:t>
      </w:r>
      <w:r w:rsidRPr="00401821">
        <w:rPr>
          <w:rStyle w:val="Emphasis"/>
        </w:rPr>
        <w:t>seven</w:t>
      </w:r>
      <w:r w:rsidRPr="00401821">
        <w:rPr>
          <w:sz w:val="16"/>
        </w:rPr>
        <w:t xml:space="preserve"> </w:t>
      </w:r>
      <w:r w:rsidRPr="00401821">
        <w:rPr>
          <w:rStyle w:val="StyleUnderline"/>
        </w:rPr>
        <w:t>months</w:t>
      </w:r>
      <w:r w:rsidRPr="00401821">
        <w:rPr>
          <w:sz w:val="16"/>
        </w:rPr>
        <w:t>.</w:t>
      </w:r>
    </w:p>
    <w:p w14:paraId="7F3BB7FB" w14:textId="77777777" w:rsidR="008E0E87" w:rsidRPr="00401821" w:rsidRDefault="008E0E87" w:rsidP="008E0E87">
      <w:pPr>
        <w:rPr>
          <w:sz w:val="16"/>
        </w:rPr>
      </w:pPr>
      <w:r w:rsidRPr="00401821">
        <w:rPr>
          <w:sz w:val="16"/>
        </w:rPr>
        <w:t xml:space="preserve">All off-year </w:t>
      </w:r>
      <w:r w:rsidRPr="00401821">
        <w:rPr>
          <w:rStyle w:val="StyleUnderline"/>
        </w:rPr>
        <w:t>elections</w:t>
      </w:r>
      <w:r w:rsidRPr="00401821">
        <w:rPr>
          <w:sz w:val="16"/>
        </w:rPr>
        <w:t xml:space="preserve"> represent a </w:t>
      </w:r>
      <w:r w:rsidRPr="00401821">
        <w:rPr>
          <w:rStyle w:val="StyleUnderline"/>
        </w:rPr>
        <w:t xml:space="preserve">referendum on the </w:t>
      </w:r>
      <w:r w:rsidRPr="00401821">
        <w:rPr>
          <w:rStyle w:val="Emphasis"/>
        </w:rPr>
        <w:t>president</w:t>
      </w:r>
      <w:r w:rsidRPr="00401821">
        <w:rPr>
          <w:sz w:val="16"/>
        </w:rPr>
        <w:t xml:space="preserve"> – and given President Donald </w:t>
      </w:r>
      <w:r w:rsidRPr="00401821">
        <w:rPr>
          <w:rStyle w:val="StyleUnderline"/>
        </w:rPr>
        <w:t>Trump’s ability to</w:t>
      </w:r>
      <w:r w:rsidRPr="00401821">
        <w:rPr>
          <w:sz w:val="16"/>
        </w:rPr>
        <w:t xml:space="preserve"> </w:t>
      </w:r>
      <w:r w:rsidRPr="00401821">
        <w:rPr>
          <w:rStyle w:val="Emphasis"/>
        </w:rPr>
        <w:t>dominate</w:t>
      </w:r>
      <w:r w:rsidRPr="00401821">
        <w:rPr>
          <w:sz w:val="16"/>
        </w:rPr>
        <w:t xml:space="preserve"> </w:t>
      </w:r>
      <w:r w:rsidRPr="00401821">
        <w:rPr>
          <w:rStyle w:val="StyleUnderline"/>
        </w:rPr>
        <w:t>and</w:t>
      </w:r>
      <w:r w:rsidRPr="00401821">
        <w:rPr>
          <w:sz w:val="16"/>
        </w:rPr>
        <w:t xml:space="preserve"> </w:t>
      </w:r>
      <w:r w:rsidRPr="00401821">
        <w:rPr>
          <w:rStyle w:val="Emphasis"/>
        </w:rPr>
        <w:t>disrupt</w:t>
      </w:r>
      <w:r w:rsidRPr="00401821">
        <w:rPr>
          <w:sz w:val="16"/>
        </w:rPr>
        <w:t xml:space="preserve"> – that’s especially true this November. Fortunately for the GOP, there remain a </w:t>
      </w:r>
      <w:r w:rsidRPr="00401821">
        <w:rPr>
          <w:rStyle w:val="StyleUnderline"/>
          <w:highlight w:val="yellow"/>
        </w:rPr>
        <w:t>host of</w:t>
      </w:r>
      <w:r w:rsidRPr="00401821">
        <w:rPr>
          <w:sz w:val="16"/>
          <w:highlight w:val="yellow"/>
        </w:rPr>
        <w:t xml:space="preserve"> </w:t>
      </w:r>
      <w:r w:rsidRPr="00401821">
        <w:rPr>
          <w:rStyle w:val="Emphasis"/>
          <w:highlight w:val="yellow"/>
        </w:rPr>
        <w:t>known-unknowns</w:t>
      </w:r>
      <w:r w:rsidRPr="00401821">
        <w:rPr>
          <w:sz w:val="16"/>
        </w:rPr>
        <w:t xml:space="preserve"> – </w:t>
      </w:r>
      <w:r w:rsidRPr="00401821">
        <w:rPr>
          <w:rStyle w:val="StyleUnderline"/>
          <w:highlight w:val="yellow"/>
        </w:rPr>
        <w:t>issues</w:t>
      </w:r>
      <w:r w:rsidRPr="00401821">
        <w:rPr>
          <w:sz w:val="16"/>
        </w:rPr>
        <w:t xml:space="preserve"> that will likely </w:t>
      </w:r>
      <w:r w:rsidRPr="00401821">
        <w:rPr>
          <w:rStyle w:val="StyleUnderline"/>
          <w:highlight w:val="yellow"/>
        </w:rPr>
        <w:t>affect</w:t>
      </w:r>
      <w:r w:rsidRPr="00401821">
        <w:rPr>
          <w:sz w:val="16"/>
        </w:rPr>
        <w:t xml:space="preserve"> the </w:t>
      </w:r>
      <w:r w:rsidRPr="00401821">
        <w:rPr>
          <w:rStyle w:val="StyleUnderline"/>
          <w:highlight w:val="yellow"/>
        </w:rPr>
        <w:t>outcome of November’s elections more than</w:t>
      </w:r>
      <w:r w:rsidRPr="00401821">
        <w:rPr>
          <w:sz w:val="16"/>
        </w:rPr>
        <w:t xml:space="preserve"> the state of the race in </w:t>
      </w:r>
      <w:r w:rsidRPr="00401821">
        <w:rPr>
          <w:rStyle w:val="StyleUnderline"/>
          <w:highlight w:val="yellow"/>
        </w:rPr>
        <w:t>March</w:t>
      </w:r>
      <w:r w:rsidRPr="00401821">
        <w:rPr>
          <w:sz w:val="16"/>
        </w:rPr>
        <w:t>.</w:t>
      </w:r>
    </w:p>
    <w:p w14:paraId="310E268D" w14:textId="77777777" w:rsidR="008E0E87" w:rsidRPr="00401821" w:rsidRDefault="008E0E87" w:rsidP="008E0E87">
      <w:pPr>
        <w:rPr>
          <w:rStyle w:val="StyleUnderline"/>
        </w:rPr>
      </w:pPr>
      <w:r w:rsidRPr="00401821">
        <w:rPr>
          <w:sz w:val="16"/>
        </w:rPr>
        <w:t xml:space="preserve">The obvious known-unknown is – as always –the economy. But this year – given the current </w:t>
      </w:r>
      <w:r w:rsidRPr="00401821">
        <w:rPr>
          <w:rStyle w:val="StyleUnderline"/>
        </w:rPr>
        <w:t xml:space="preserve">bombing of </w:t>
      </w:r>
      <w:r w:rsidRPr="00401821">
        <w:rPr>
          <w:rStyle w:val="Emphasis"/>
          <w:highlight w:val="yellow"/>
        </w:rPr>
        <w:t>Iran</w:t>
      </w:r>
      <w:r w:rsidRPr="00401821">
        <w:rPr>
          <w:sz w:val="16"/>
        </w:rPr>
        <w:t xml:space="preserve">, the change in leadership in </w:t>
      </w:r>
      <w:r w:rsidRPr="00401821">
        <w:rPr>
          <w:rStyle w:val="Emphasis"/>
          <w:highlight w:val="yellow"/>
        </w:rPr>
        <w:t>Venezuela</w:t>
      </w:r>
      <w:r w:rsidRPr="00401821">
        <w:rPr>
          <w:sz w:val="16"/>
        </w:rPr>
        <w:t xml:space="preserve"> </w:t>
      </w:r>
      <w:r w:rsidRPr="00401821">
        <w:rPr>
          <w:rStyle w:val="StyleUnderline"/>
        </w:rPr>
        <w:t>and</w:t>
      </w:r>
      <w:r w:rsidRPr="00401821">
        <w:rPr>
          <w:sz w:val="16"/>
        </w:rPr>
        <w:t xml:space="preserve"> uncertainty about </w:t>
      </w:r>
      <w:r w:rsidRPr="00401821">
        <w:rPr>
          <w:rStyle w:val="Emphasis"/>
          <w:highlight w:val="yellow"/>
        </w:rPr>
        <w:t>Cuba</w:t>
      </w:r>
      <w:r w:rsidRPr="00401821">
        <w:rPr>
          <w:sz w:val="16"/>
          <w:highlight w:val="yellow"/>
        </w:rPr>
        <w:t xml:space="preserve"> – </w:t>
      </w:r>
      <w:r w:rsidRPr="00401821">
        <w:rPr>
          <w:rStyle w:val="StyleUnderline"/>
          <w:highlight w:val="yellow"/>
        </w:rPr>
        <w:t>Trump’s</w:t>
      </w:r>
      <w:r w:rsidRPr="00401821">
        <w:rPr>
          <w:sz w:val="16"/>
        </w:rPr>
        <w:t xml:space="preserve"> unorthodox </w:t>
      </w:r>
      <w:r w:rsidRPr="00401821">
        <w:rPr>
          <w:rStyle w:val="Emphasis"/>
          <w:highlight w:val="yellow"/>
        </w:rPr>
        <w:t>fo</w:t>
      </w:r>
      <w:r w:rsidRPr="00401821">
        <w:rPr>
          <w:rStyle w:val="StyleUnderline"/>
        </w:rPr>
        <w:t xml:space="preserve">reign </w:t>
      </w:r>
      <w:r w:rsidRPr="00401821">
        <w:rPr>
          <w:rStyle w:val="Emphasis"/>
          <w:highlight w:val="yellow"/>
        </w:rPr>
        <w:t>po</w:t>
      </w:r>
      <w:r w:rsidRPr="00401821">
        <w:rPr>
          <w:rStyle w:val="StyleUnderline"/>
        </w:rPr>
        <w:t xml:space="preserve">licy actions may be </w:t>
      </w:r>
      <w:r w:rsidRPr="00401821">
        <w:rPr>
          <w:rStyle w:val="Emphasis"/>
          <w:highlight w:val="yellow"/>
        </w:rPr>
        <w:t>decisive</w:t>
      </w:r>
      <w:r w:rsidRPr="00401821">
        <w:rPr>
          <w:rStyle w:val="StyleUnderline"/>
        </w:rPr>
        <w:t>.</w:t>
      </w:r>
    </w:p>
    <w:p w14:paraId="06E9BE47" w14:textId="77777777" w:rsidR="008E0E87" w:rsidRPr="00401821" w:rsidRDefault="008E0E87" w:rsidP="008E0E87">
      <w:pPr>
        <w:rPr>
          <w:sz w:val="16"/>
        </w:rPr>
      </w:pPr>
      <w:r w:rsidRPr="00401821">
        <w:rPr>
          <w:sz w:val="16"/>
        </w:rPr>
        <w:t xml:space="preserve">People in the know will tell you </w:t>
      </w:r>
      <w:r w:rsidRPr="00401821">
        <w:rPr>
          <w:rStyle w:val="StyleUnderline"/>
        </w:rPr>
        <w:t>foreign policy</w:t>
      </w:r>
      <w:r w:rsidRPr="00401821">
        <w:rPr>
          <w:sz w:val="16"/>
        </w:rPr>
        <w:t xml:space="preserve"> never </w:t>
      </w:r>
      <w:r w:rsidRPr="00401821">
        <w:rPr>
          <w:rStyle w:val="Emphasis"/>
          <w:highlight w:val="yellow"/>
        </w:rPr>
        <w:t>matters</w:t>
      </w:r>
      <w:r w:rsidRPr="00401821">
        <w:rPr>
          <w:sz w:val="16"/>
        </w:rPr>
        <w:t xml:space="preserve"> in elections. They’re wrong. A president’s foreign actions – </w:t>
      </w:r>
      <w:r w:rsidRPr="00401821">
        <w:rPr>
          <w:rStyle w:val="StyleUnderline"/>
        </w:rPr>
        <w:t>especially military</w:t>
      </w:r>
      <w:r w:rsidRPr="00401821">
        <w:rPr>
          <w:sz w:val="16"/>
        </w:rPr>
        <w:t xml:space="preserve"> – have an </w:t>
      </w:r>
      <w:r w:rsidRPr="00401821">
        <w:rPr>
          <w:rStyle w:val="Emphasis"/>
          <w:highlight w:val="yellow"/>
        </w:rPr>
        <w:t>enormous</w:t>
      </w:r>
      <w:r w:rsidRPr="00401821">
        <w:rPr>
          <w:sz w:val="16"/>
          <w:highlight w:val="yellow"/>
        </w:rPr>
        <w:t xml:space="preserve"> </w:t>
      </w:r>
      <w:r w:rsidRPr="00401821">
        <w:rPr>
          <w:rStyle w:val="StyleUnderline"/>
          <w:highlight w:val="yellow"/>
        </w:rPr>
        <w:t>impact on</w:t>
      </w:r>
      <w:r w:rsidRPr="00401821">
        <w:rPr>
          <w:sz w:val="16"/>
        </w:rPr>
        <w:t xml:space="preserve"> the </w:t>
      </w:r>
      <w:r w:rsidRPr="00401821">
        <w:rPr>
          <w:rStyle w:val="Emphasis"/>
          <w:highlight w:val="yellow"/>
        </w:rPr>
        <w:t>perception</w:t>
      </w:r>
      <w:r w:rsidRPr="00401821">
        <w:rPr>
          <w:sz w:val="16"/>
          <w:highlight w:val="yellow"/>
        </w:rPr>
        <w:t xml:space="preserve"> </w:t>
      </w:r>
      <w:r w:rsidRPr="00401821">
        <w:rPr>
          <w:rStyle w:val="StyleUnderline"/>
          <w:highlight w:val="yellow"/>
        </w:rPr>
        <w:t>of</w:t>
      </w:r>
      <w:r w:rsidRPr="00401821">
        <w:rPr>
          <w:rStyle w:val="StyleUnderline"/>
        </w:rPr>
        <w:t xml:space="preserve"> a </w:t>
      </w:r>
      <w:r w:rsidRPr="00401821">
        <w:rPr>
          <w:rStyle w:val="StyleUnderline"/>
          <w:highlight w:val="yellow"/>
        </w:rPr>
        <w:t>president’s strength</w:t>
      </w:r>
      <w:r w:rsidRPr="00401821">
        <w:rPr>
          <w:sz w:val="16"/>
        </w:rPr>
        <w:t xml:space="preserve">. President Joe </w:t>
      </w:r>
      <w:r w:rsidRPr="00401821">
        <w:rPr>
          <w:rStyle w:val="StyleUnderline"/>
          <w:highlight w:val="yellow"/>
        </w:rPr>
        <w:t>Biden’s</w:t>
      </w:r>
      <w:r w:rsidRPr="00401821">
        <w:rPr>
          <w:sz w:val="16"/>
        </w:rPr>
        <w:t xml:space="preserve"> chaotic </w:t>
      </w:r>
      <w:r w:rsidRPr="00401821">
        <w:rPr>
          <w:rStyle w:val="StyleUnderline"/>
        </w:rPr>
        <w:t xml:space="preserve">pullout of troops from </w:t>
      </w:r>
      <w:r w:rsidRPr="00401821">
        <w:rPr>
          <w:rStyle w:val="StyleUnderline"/>
          <w:highlight w:val="yellow"/>
        </w:rPr>
        <w:t>Afghanistan</w:t>
      </w:r>
      <w:r w:rsidRPr="00401821">
        <w:rPr>
          <w:sz w:val="16"/>
          <w:highlight w:val="yellow"/>
        </w:rPr>
        <w:t xml:space="preserve"> </w:t>
      </w:r>
      <w:r w:rsidRPr="00401821">
        <w:rPr>
          <w:rStyle w:val="StyleUnderline"/>
          <w:highlight w:val="yellow"/>
        </w:rPr>
        <w:t>transformed</w:t>
      </w:r>
      <w:r w:rsidRPr="00401821">
        <w:rPr>
          <w:sz w:val="16"/>
        </w:rPr>
        <w:t xml:space="preserve"> his job </w:t>
      </w:r>
      <w:r w:rsidRPr="00401821">
        <w:rPr>
          <w:rStyle w:val="Emphasis"/>
          <w:highlight w:val="yellow"/>
        </w:rPr>
        <w:t>approval overnight</w:t>
      </w:r>
      <w:r w:rsidRPr="00401821">
        <w:rPr>
          <w:sz w:val="16"/>
        </w:rPr>
        <w:t>. It never recovered. In the face of Disruptive Don, Biden had campaigned as Serious Joe. But the results in Afghanistan, where 13 U.S. soldiers died, made many Americans agree with Trump: he was Sleepy.</w:t>
      </w:r>
    </w:p>
    <w:p w14:paraId="50354F1B" w14:textId="77777777" w:rsidR="008E0E87" w:rsidRPr="00401821" w:rsidRDefault="008E0E87" w:rsidP="008E0E87">
      <w:pPr>
        <w:rPr>
          <w:sz w:val="16"/>
        </w:rPr>
      </w:pPr>
      <w:r w:rsidRPr="00401821">
        <w:rPr>
          <w:sz w:val="16"/>
        </w:rPr>
        <w:t>In contrast to Biden, Trump seeks to show that his creative disruption is yielding dividends for the U.S. The likely political impact will be measured more by the actual outcome – in the near future rather than today’s polling that suggests voter skepticism.</w:t>
      </w:r>
    </w:p>
    <w:p w14:paraId="2828AA2F" w14:textId="77777777" w:rsidR="008E0E87" w:rsidRPr="00401821" w:rsidRDefault="008E0E87" w:rsidP="008E0E87">
      <w:pPr>
        <w:rPr>
          <w:sz w:val="16"/>
        </w:rPr>
      </w:pPr>
      <w:r w:rsidRPr="00401821">
        <w:rPr>
          <w:sz w:val="16"/>
        </w:rPr>
        <w:t>Trump’s disruption seems to have worked in Venezuela, where the U.S. military removed a dictator and where the government seems – for the first time in over a quarter-century – to be acting in a friendly manner with the U.S.</w:t>
      </w:r>
    </w:p>
    <w:p w14:paraId="3B158BB7" w14:textId="77777777" w:rsidR="008E0E87" w:rsidRPr="00401821" w:rsidRDefault="008E0E87" w:rsidP="008E0E87">
      <w:pPr>
        <w:rPr>
          <w:sz w:val="16"/>
        </w:rPr>
      </w:pPr>
      <w:r w:rsidRPr="00401821">
        <w:rPr>
          <w:sz w:val="16"/>
        </w:rPr>
        <w:t xml:space="preserve">At the end of February, consistent with his persona, </w:t>
      </w:r>
      <w:r w:rsidRPr="00401821">
        <w:rPr>
          <w:rStyle w:val="StyleUnderline"/>
        </w:rPr>
        <w:t>Trump</w:t>
      </w:r>
      <w:r w:rsidRPr="00401821">
        <w:rPr>
          <w:sz w:val="16"/>
        </w:rPr>
        <w:t xml:space="preserve"> again </w:t>
      </w:r>
      <w:r w:rsidRPr="00401821">
        <w:rPr>
          <w:rStyle w:val="StyleUnderline"/>
        </w:rPr>
        <w:t>rolled the dice</w:t>
      </w:r>
      <w:r w:rsidRPr="00401821">
        <w:rPr>
          <w:sz w:val="16"/>
        </w:rPr>
        <w:t xml:space="preserve"> – </w:t>
      </w:r>
      <w:r w:rsidRPr="00401821">
        <w:rPr>
          <w:rStyle w:val="StyleUnderline"/>
        </w:rPr>
        <w:t>killing</w:t>
      </w:r>
      <w:r w:rsidRPr="00401821">
        <w:rPr>
          <w:sz w:val="16"/>
        </w:rPr>
        <w:t xml:space="preserve"> the top </w:t>
      </w:r>
      <w:r w:rsidRPr="00401821">
        <w:rPr>
          <w:rStyle w:val="Emphasis"/>
        </w:rPr>
        <w:t>leadership</w:t>
      </w:r>
      <w:r w:rsidRPr="00401821">
        <w:rPr>
          <w:sz w:val="16"/>
        </w:rPr>
        <w:t xml:space="preserve"> </w:t>
      </w:r>
      <w:r w:rsidRPr="00401821">
        <w:rPr>
          <w:rStyle w:val="StyleUnderline"/>
        </w:rPr>
        <w:t>of</w:t>
      </w:r>
      <w:r w:rsidRPr="00401821">
        <w:rPr>
          <w:sz w:val="16"/>
        </w:rPr>
        <w:t xml:space="preserve"> </w:t>
      </w:r>
      <w:r w:rsidRPr="00401821">
        <w:rPr>
          <w:rStyle w:val="StyleUnderline"/>
        </w:rPr>
        <w:t>Iran</w:t>
      </w:r>
      <w:r w:rsidRPr="00401821">
        <w:rPr>
          <w:sz w:val="16"/>
        </w:rPr>
        <w:t xml:space="preserve"> – a country that for almost half a century has embarrassed and threatened the U.S. – arguably destroying Jimmy Carter’s presidency and delivering black eyes to the two most popular presidents of the last 50 years – Ronald Reagan and Barack Obama.</w:t>
      </w:r>
    </w:p>
    <w:p w14:paraId="449DBFA0" w14:textId="77777777" w:rsidR="008E0E87" w:rsidRPr="00401821" w:rsidRDefault="008E0E87" w:rsidP="008E0E87">
      <w:pPr>
        <w:rPr>
          <w:sz w:val="16"/>
        </w:rPr>
      </w:pPr>
      <w:r w:rsidRPr="00401821">
        <w:rPr>
          <w:sz w:val="16"/>
        </w:rPr>
        <w:t xml:space="preserve">In Iran, Trump faces an adversary that over 60% of American voters think poses a real threat to the U.S. That’s according to the recent Fox News poll (taken after the bombing began on Saturday, February 28). </w:t>
      </w:r>
      <w:r w:rsidRPr="00401821">
        <w:rPr>
          <w:rStyle w:val="StyleUnderline"/>
        </w:rPr>
        <w:t>Voters</w:t>
      </w:r>
      <w:r w:rsidRPr="00401821">
        <w:rPr>
          <w:sz w:val="16"/>
        </w:rPr>
        <w:t xml:space="preserve"> </w:t>
      </w:r>
      <w:r w:rsidRPr="00401821">
        <w:rPr>
          <w:rStyle w:val="Emphasis"/>
        </w:rPr>
        <w:t>disagree</w:t>
      </w:r>
      <w:r w:rsidRPr="00401821">
        <w:rPr>
          <w:sz w:val="16"/>
        </w:rPr>
        <w:t xml:space="preserve"> </w:t>
      </w:r>
      <w:r w:rsidRPr="00401821">
        <w:rPr>
          <w:rStyle w:val="StyleUnderline"/>
        </w:rPr>
        <w:t>over whether Trump’s actions</w:t>
      </w:r>
      <w:r w:rsidRPr="00401821">
        <w:rPr>
          <w:sz w:val="16"/>
        </w:rPr>
        <w:t xml:space="preserve"> are </w:t>
      </w:r>
      <w:r w:rsidRPr="00401821">
        <w:rPr>
          <w:rStyle w:val="StyleUnderline"/>
        </w:rPr>
        <w:t>correct</w:t>
      </w:r>
      <w:r w:rsidRPr="00401821">
        <w:rPr>
          <w:sz w:val="16"/>
        </w:rPr>
        <w:t xml:space="preserve">: More than 80% of Republicans think they’re correct, and a similar eight in 10 Democrats oppose them. But </w:t>
      </w:r>
      <w:r w:rsidRPr="00401821">
        <w:rPr>
          <w:rStyle w:val="StyleUnderline"/>
        </w:rPr>
        <w:t xml:space="preserve">what’s going to matter is </w:t>
      </w:r>
      <w:r w:rsidRPr="00401821">
        <w:rPr>
          <w:rStyle w:val="StyleUnderline"/>
          <w:highlight w:val="yellow"/>
        </w:rPr>
        <w:t>whether he gets</w:t>
      </w:r>
      <w:r w:rsidRPr="00401821">
        <w:rPr>
          <w:rStyle w:val="StyleUnderline"/>
        </w:rPr>
        <w:t xml:space="preserve"> a </w:t>
      </w:r>
      <w:r w:rsidRPr="00401821">
        <w:rPr>
          <w:rStyle w:val="Emphasis"/>
          <w:highlight w:val="yellow"/>
        </w:rPr>
        <w:t>clear "win"</w:t>
      </w:r>
      <w:r w:rsidRPr="00401821">
        <w:rPr>
          <w:sz w:val="16"/>
        </w:rPr>
        <w:t xml:space="preserve"> – </w:t>
      </w:r>
      <w:r w:rsidRPr="00401821">
        <w:rPr>
          <w:rStyle w:val="StyleUnderline"/>
        </w:rPr>
        <w:t>as in</w:t>
      </w:r>
      <w:r w:rsidRPr="00401821">
        <w:rPr>
          <w:sz w:val="16"/>
        </w:rPr>
        <w:t xml:space="preserve"> </w:t>
      </w:r>
      <w:r w:rsidRPr="00401821">
        <w:rPr>
          <w:rStyle w:val="StyleUnderline"/>
        </w:rPr>
        <w:t>Venezuela</w:t>
      </w:r>
      <w:r w:rsidRPr="00401821">
        <w:rPr>
          <w:sz w:val="16"/>
        </w:rPr>
        <w:t xml:space="preserve"> – or not.</w:t>
      </w:r>
    </w:p>
    <w:p w14:paraId="72CD3649" w14:textId="77777777" w:rsidR="008E0E87" w:rsidRPr="00401821" w:rsidRDefault="008E0E87" w:rsidP="008E0E87">
      <w:pPr>
        <w:rPr>
          <w:sz w:val="16"/>
        </w:rPr>
      </w:pPr>
      <w:r w:rsidRPr="00401821">
        <w:rPr>
          <w:sz w:val="16"/>
        </w:rPr>
        <w:t xml:space="preserve">The </w:t>
      </w:r>
      <w:r w:rsidRPr="00401821">
        <w:rPr>
          <w:rStyle w:val="StyleUnderline"/>
        </w:rPr>
        <w:t>recent results</w:t>
      </w:r>
      <w:r w:rsidRPr="00401821">
        <w:rPr>
          <w:sz w:val="16"/>
        </w:rPr>
        <w:t xml:space="preserve"> are clearly </w:t>
      </w:r>
      <w:r w:rsidRPr="00401821">
        <w:rPr>
          <w:rStyle w:val="Emphasis"/>
        </w:rPr>
        <w:t>mixed</w:t>
      </w:r>
      <w:r w:rsidRPr="00401821">
        <w:rPr>
          <w:sz w:val="16"/>
        </w:rPr>
        <w:t xml:space="preserve">: </w:t>
      </w:r>
      <w:r w:rsidRPr="00401821">
        <w:rPr>
          <w:rStyle w:val="StyleUnderline"/>
          <w:highlight w:val="yellow"/>
        </w:rPr>
        <w:t>oil</w:t>
      </w:r>
      <w:r w:rsidRPr="00401821">
        <w:rPr>
          <w:sz w:val="16"/>
        </w:rPr>
        <w:t xml:space="preserve"> prices have </w:t>
      </w:r>
      <w:r w:rsidRPr="00401821">
        <w:rPr>
          <w:rStyle w:val="Emphasis"/>
          <w:highlight w:val="yellow"/>
        </w:rPr>
        <w:t>skyrocketed</w:t>
      </w:r>
      <w:r w:rsidRPr="00401821">
        <w:rPr>
          <w:sz w:val="16"/>
        </w:rPr>
        <w:t xml:space="preserve"> and Iran </w:t>
      </w:r>
      <w:r w:rsidRPr="00401821">
        <w:rPr>
          <w:rStyle w:val="StyleUnderline"/>
        </w:rPr>
        <w:t>seems</w:t>
      </w:r>
      <w:r w:rsidRPr="00401821">
        <w:rPr>
          <w:sz w:val="16"/>
        </w:rPr>
        <w:t xml:space="preserve"> to have successfully </w:t>
      </w:r>
      <w:r w:rsidRPr="00401821">
        <w:rPr>
          <w:rStyle w:val="StyleUnderline"/>
        </w:rPr>
        <w:t>closed</w:t>
      </w:r>
      <w:r w:rsidRPr="00401821">
        <w:rPr>
          <w:sz w:val="16"/>
        </w:rPr>
        <w:t xml:space="preserve"> the Strait of </w:t>
      </w:r>
      <w:r w:rsidRPr="00401821">
        <w:rPr>
          <w:rStyle w:val="StyleUnderline"/>
        </w:rPr>
        <w:t>Hormuz</w:t>
      </w:r>
      <w:r w:rsidRPr="00401821">
        <w:rPr>
          <w:sz w:val="16"/>
        </w:rPr>
        <w:t xml:space="preserve">. At the same time, the </w:t>
      </w:r>
      <w:r w:rsidRPr="00401821">
        <w:rPr>
          <w:rStyle w:val="StyleUnderline"/>
          <w:highlight w:val="yellow"/>
        </w:rPr>
        <w:t>bombing</w:t>
      </w:r>
      <w:r w:rsidRPr="00401821">
        <w:rPr>
          <w:sz w:val="16"/>
          <w:highlight w:val="yellow"/>
        </w:rPr>
        <w:t xml:space="preserve"> </w:t>
      </w:r>
      <w:r w:rsidRPr="00401821">
        <w:rPr>
          <w:rStyle w:val="Emphasis"/>
          <w:highlight w:val="yellow"/>
        </w:rPr>
        <w:t>continues</w:t>
      </w:r>
      <w:r w:rsidRPr="00401821">
        <w:rPr>
          <w:sz w:val="16"/>
        </w:rPr>
        <w:t xml:space="preserve"> causing </w:t>
      </w:r>
      <w:r w:rsidRPr="00401821">
        <w:rPr>
          <w:rStyle w:val="StyleUnderline"/>
        </w:rPr>
        <w:t>significant damage</w:t>
      </w:r>
      <w:r w:rsidRPr="00401821">
        <w:rPr>
          <w:sz w:val="16"/>
        </w:rPr>
        <w:t xml:space="preserve"> both </w:t>
      </w:r>
      <w:r w:rsidRPr="00401821">
        <w:rPr>
          <w:rStyle w:val="StyleUnderline"/>
        </w:rPr>
        <w:t>to Iran’s</w:t>
      </w:r>
      <w:r w:rsidRPr="00401821">
        <w:rPr>
          <w:sz w:val="16"/>
        </w:rPr>
        <w:t xml:space="preserve"> infrastructure and to the </w:t>
      </w:r>
      <w:r w:rsidRPr="00401821">
        <w:rPr>
          <w:rStyle w:val="StyleUnderline"/>
        </w:rPr>
        <w:t>leadership</w:t>
      </w:r>
      <w:r w:rsidRPr="00401821">
        <w:rPr>
          <w:sz w:val="16"/>
        </w:rPr>
        <w:t xml:space="preserve"> of the country.</w:t>
      </w:r>
    </w:p>
    <w:p w14:paraId="45A89491" w14:textId="77777777" w:rsidR="008E0E87" w:rsidRPr="00401821" w:rsidRDefault="008E0E87" w:rsidP="008E0E87">
      <w:pPr>
        <w:rPr>
          <w:sz w:val="16"/>
        </w:rPr>
      </w:pPr>
      <w:r w:rsidRPr="00401821">
        <w:rPr>
          <w:sz w:val="16"/>
        </w:rPr>
        <w:t xml:space="preserve">Military analysts disagree on whether that aerial damage will cause them to "cry uncle" and curtail Iran’s ability to continue to cause asymmetric damage to the oil-producing Arab states and the global economy. Political analysts – however – should admit that it’s a </w:t>
      </w:r>
      <w:r w:rsidRPr="00401821">
        <w:rPr>
          <w:rStyle w:val="StyleUnderline"/>
        </w:rPr>
        <w:t>clear</w:t>
      </w:r>
      <w:r w:rsidRPr="00401821">
        <w:rPr>
          <w:sz w:val="16"/>
        </w:rPr>
        <w:t xml:space="preserve"> </w:t>
      </w:r>
      <w:r w:rsidRPr="00401821">
        <w:rPr>
          <w:rStyle w:val="Emphasis"/>
        </w:rPr>
        <w:t>known-unknown</w:t>
      </w:r>
      <w:r w:rsidRPr="00401821">
        <w:rPr>
          <w:sz w:val="16"/>
        </w:rPr>
        <w:t xml:space="preserve">. The </w:t>
      </w:r>
      <w:r w:rsidRPr="00401821">
        <w:rPr>
          <w:rStyle w:val="StyleUnderline"/>
        </w:rPr>
        <w:t xml:space="preserve">reality of </w:t>
      </w:r>
      <w:r w:rsidRPr="00401821">
        <w:rPr>
          <w:rStyle w:val="StyleUnderline"/>
          <w:highlight w:val="yellow"/>
        </w:rPr>
        <w:t>Iran</w:t>
      </w:r>
      <w:r w:rsidRPr="00401821">
        <w:rPr>
          <w:sz w:val="16"/>
        </w:rPr>
        <w:t xml:space="preserve"> – as Americans see it in the fall – </w:t>
      </w:r>
      <w:r w:rsidRPr="00401821">
        <w:rPr>
          <w:rStyle w:val="StyleUnderline"/>
        </w:rPr>
        <w:t xml:space="preserve">will </w:t>
      </w:r>
      <w:r w:rsidRPr="00401821">
        <w:rPr>
          <w:rStyle w:val="StyleUnderline"/>
          <w:highlight w:val="yellow"/>
        </w:rPr>
        <w:t>have</w:t>
      </w:r>
      <w:r w:rsidRPr="00401821">
        <w:rPr>
          <w:sz w:val="16"/>
        </w:rPr>
        <w:t xml:space="preserve"> a </w:t>
      </w:r>
      <w:r w:rsidRPr="00401821">
        <w:rPr>
          <w:rStyle w:val="Emphasis"/>
          <w:highlight w:val="yellow"/>
        </w:rPr>
        <w:t>major impact</w:t>
      </w:r>
      <w:r w:rsidRPr="00401821">
        <w:rPr>
          <w:sz w:val="16"/>
          <w:highlight w:val="yellow"/>
        </w:rPr>
        <w:t xml:space="preserve"> </w:t>
      </w:r>
      <w:r w:rsidRPr="00401821">
        <w:rPr>
          <w:rStyle w:val="StyleUnderline"/>
          <w:highlight w:val="yellow"/>
        </w:rPr>
        <w:t>on voters’</w:t>
      </w:r>
      <w:r w:rsidRPr="00401821">
        <w:rPr>
          <w:sz w:val="16"/>
        </w:rPr>
        <w:t xml:space="preserve"> </w:t>
      </w:r>
      <w:r w:rsidRPr="00401821">
        <w:rPr>
          <w:rStyle w:val="Emphasis"/>
        </w:rPr>
        <w:t xml:space="preserve">partisan </w:t>
      </w:r>
      <w:r w:rsidRPr="00401821">
        <w:rPr>
          <w:rStyle w:val="Emphasis"/>
          <w:highlight w:val="yellow"/>
        </w:rPr>
        <w:t>conclusions</w:t>
      </w:r>
      <w:r w:rsidRPr="00401821">
        <w:rPr>
          <w:sz w:val="16"/>
        </w:rPr>
        <w:t xml:space="preserve"> in November.</w:t>
      </w:r>
    </w:p>
    <w:p w14:paraId="6F5856DD" w14:textId="77777777" w:rsidR="008E0E87" w:rsidRPr="00401821" w:rsidRDefault="008E0E87" w:rsidP="008E0E87">
      <w:pPr>
        <w:rPr>
          <w:sz w:val="16"/>
        </w:rPr>
      </w:pPr>
      <w:r w:rsidRPr="00401821">
        <w:rPr>
          <w:sz w:val="16"/>
        </w:rPr>
        <w:t xml:space="preserve">And 90 miles off the coast of the U.S., </w:t>
      </w:r>
      <w:r w:rsidRPr="00401821">
        <w:rPr>
          <w:rStyle w:val="StyleUnderline"/>
          <w:highlight w:val="yellow"/>
        </w:rPr>
        <w:t>Cuba</w:t>
      </w:r>
      <w:r w:rsidRPr="00401821">
        <w:rPr>
          <w:sz w:val="16"/>
        </w:rPr>
        <w:t xml:space="preserve"> remains as it has for almost 70 years – as an </w:t>
      </w:r>
      <w:r w:rsidRPr="00401821">
        <w:rPr>
          <w:rStyle w:val="StyleUnderline"/>
          <w:highlight w:val="yellow"/>
        </w:rPr>
        <w:t xml:space="preserve">island of </w:t>
      </w:r>
      <w:r w:rsidRPr="00401821">
        <w:rPr>
          <w:rStyle w:val="Emphasis"/>
          <w:highlight w:val="yellow"/>
        </w:rPr>
        <w:t>opposition</w:t>
      </w:r>
      <w:r w:rsidRPr="00401821">
        <w:rPr>
          <w:sz w:val="16"/>
        </w:rPr>
        <w:t xml:space="preserve"> and bane of the policies of every U.S. president since Dwight Eisenhower. The </w:t>
      </w:r>
      <w:r w:rsidRPr="00401821">
        <w:rPr>
          <w:rStyle w:val="StyleUnderline"/>
          <w:highlight w:val="yellow"/>
        </w:rPr>
        <w:t>loss of</w:t>
      </w:r>
      <w:r w:rsidRPr="00401821">
        <w:rPr>
          <w:sz w:val="16"/>
        </w:rPr>
        <w:t xml:space="preserve"> the </w:t>
      </w:r>
      <w:r w:rsidRPr="00401821">
        <w:rPr>
          <w:rStyle w:val="Emphasis"/>
        </w:rPr>
        <w:t xml:space="preserve">Venezuelan </w:t>
      </w:r>
      <w:r w:rsidRPr="00401821">
        <w:rPr>
          <w:rStyle w:val="Emphasis"/>
          <w:highlight w:val="yellow"/>
        </w:rPr>
        <w:t>oil</w:t>
      </w:r>
      <w:r w:rsidRPr="00401821">
        <w:rPr>
          <w:sz w:val="16"/>
        </w:rPr>
        <w:t xml:space="preserve"> that kept their economy afloat, is </w:t>
      </w:r>
      <w:r w:rsidRPr="00401821">
        <w:rPr>
          <w:rStyle w:val="StyleUnderline"/>
          <w:highlight w:val="yellow"/>
        </w:rPr>
        <w:t>putting</w:t>
      </w:r>
      <w:r w:rsidRPr="00401821">
        <w:rPr>
          <w:sz w:val="16"/>
        </w:rPr>
        <w:t xml:space="preserve"> significant </w:t>
      </w:r>
      <w:r w:rsidRPr="00401821">
        <w:rPr>
          <w:rStyle w:val="Emphasis"/>
          <w:highlight w:val="yellow"/>
        </w:rPr>
        <w:t>pressure</w:t>
      </w:r>
      <w:r w:rsidRPr="00401821">
        <w:rPr>
          <w:sz w:val="16"/>
        </w:rPr>
        <w:t xml:space="preserve"> on the government.</w:t>
      </w:r>
    </w:p>
    <w:p w14:paraId="2B095479" w14:textId="77777777" w:rsidR="008E0E87" w:rsidRPr="00401821" w:rsidRDefault="008E0E87" w:rsidP="008E0E87">
      <w:pPr>
        <w:rPr>
          <w:sz w:val="16"/>
        </w:rPr>
      </w:pPr>
      <w:r w:rsidRPr="00401821">
        <w:rPr>
          <w:sz w:val="16"/>
        </w:rPr>
        <w:t xml:space="preserve">Marco Rubio – the son of Cuban refugees, is secretary of State. And the Cuban government has seen Trump’s ability to roll the dice, as he did with Venezuela and Iran. Already there are signs that the </w:t>
      </w:r>
      <w:r w:rsidRPr="00401821">
        <w:rPr>
          <w:rStyle w:val="StyleUnderline"/>
        </w:rPr>
        <w:t>Cubans</w:t>
      </w:r>
      <w:r w:rsidRPr="00401821">
        <w:rPr>
          <w:sz w:val="16"/>
        </w:rPr>
        <w:t xml:space="preserve"> are "</w:t>
      </w:r>
      <w:r w:rsidRPr="00401821">
        <w:rPr>
          <w:rStyle w:val="StyleUnderline"/>
        </w:rPr>
        <w:t>whispering uncle</w:t>
      </w:r>
      <w:r w:rsidRPr="00401821">
        <w:rPr>
          <w:sz w:val="16"/>
        </w:rPr>
        <w:t>." Cuba’s deputy prime minister, Oscar Pérez-Oliva Fraga, told NBC News that "</w:t>
      </w:r>
      <w:r w:rsidRPr="00401821">
        <w:rPr>
          <w:rStyle w:val="StyleUnderline"/>
        </w:rPr>
        <w:t>Cuba</w:t>
      </w:r>
      <w:r w:rsidRPr="00401821">
        <w:rPr>
          <w:sz w:val="16"/>
        </w:rPr>
        <w:t xml:space="preserve"> is open to having a fluid commercial relationship with U.S. companies, also with Cubans residing in the United States and their descendants."</w:t>
      </w:r>
    </w:p>
    <w:p w14:paraId="1FFA66EC" w14:textId="77777777" w:rsidR="008E0E87" w:rsidRPr="00401821" w:rsidRDefault="008E0E87" w:rsidP="008E0E87">
      <w:pPr>
        <w:rPr>
          <w:sz w:val="16"/>
        </w:rPr>
      </w:pPr>
      <w:r w:rsidRPr="00401821">
        <w:rPr>
          <w:sz w:val="16"/>
        </w:rPr>
        <w:t xml:space="preserve">I’m not making a military prediction of how any of those three disruptions will be seen in eight months. But </w:t>
      </w:r>
      <w:r w:rsidRPr="00401821">
        <w:rPr>
          <w:rStyle w:val="StyleUnderline"/>
        </w:rPr>
        <w:t xml:space="preserve">their </w:t>
      </w:r>
      <w:r w:rsidRPr="00401821">
        <w:rPr>
          <w:rStyle w:val="StyleUnderline"/>
          <w:highlight w:val="yellow"/>
        </w:rPr>
        <w:t>outcome</w:t>
      </w:r>
      <w:r w:rsidRPr="00401821">
        <w:rPr>
          <w:sz w:val="16"/>
        </w:rPr>
        <w:t xml:space="preserve"> will likely </w:t>
      </w:r>
      <w:r w:rsidRPr="00401821">
        <w:rPr>
          <w:rStyle w:val="Emphasis"/>
          <w:highlight w:val="yellow"/>
        </w:rPr>
        <w:t>decisively</w:t>
      </w:r>
      <w:r w:rsidRPr="00401821">
        <w:rPr>
          <w:sz w:val="16"/>
        </w:rPr>
        <w:t xml:space="preserve"> </w:t>
      </w:r>
      <w:r w:rsidRPr="00401821">
        <w:rPr>
          <w:rStyle w:val="StyleUnderline"/>
          <w:highlight w:val="yellow"/>
        </w:rPr>
        <w:t>define</w:t>
      </w:r>
      <w:r w:rsidRPr="00401821">
        <w:rPr>
          <w:sz w:val="16"/>
          <w:highlight w:val="yellow"/>
        </w:rPr>
        <w:t xml:space="preserve"> </w:t>
      </w:r>
      <w:r w:rsidRPr="00401821">
        <w:rPr>
          <w:rStyle w:val="StyleUnderline"/>
          <w:highlight w:val="yellow"/>
        </w:rPr>
        <w:t>Trump</w:t>
      </w:r>
      <w:r w:rsidRPr="00401821">
        <w:rPr>
          <w:rStyle w:val="StyleUnderline"/>
        </w:rPr>
        <w:t>’s</w:t>
      </w:r>
      <w:r w:rsidRPr="00401821">
        <w:rPr>
          <w:sz w:val="16"/>
        </w:rPr>
        <w:t xml:space="preserve"> disruptive </w:t>
      </w:r>
      <w:r w:rsidRPr="00401821">
        <w:rPr>
          <w:rStyle w:val="StyleUnderline"/>
        </w:rPr>
        <w:t>presidency</w:t>
      </w:r>
      <w:r w:rsidRPr="00401821">
        <w:rPr>
          <w:sz w:val="16"/>
        </w:rPr>
        <w:t>.</w:t>
      </w:r>
    </w:p>
    <w:p w14:paraId="644B31B7" w14:textId="77777777" w:rsidR="008E0E87" w:rsidRPr="003B5BCF" w:rsidRDefault="008E0E87" w:rsidP="008E0E87">
      <w:pPr>
        <w:rPr>
          <w:sz w:val="16"/>
        </w:rPr>
      </w:pPr>
      <w:r w:rsidRPr="00401821">
        <w:rPr>
          <w:sz w:val="16"/>
        </w:rPr>
        <w:t xml:space="preserve">And </w:t>
      </w:r>
      <w:r w:rsidRPr="00401821">
        <w:rPr>
          <w:rStyle w:val="StyleUnderline"/>
        </w:rPr>
        <w:t>if you want</w:t>
      </w:r>
      <w:r w:rsidRPr="00401821">
        <w:rPr>
          <w:sz w:val="16"/>
        </w:rPr>
        <w:t xml:space="preserve"> an </w:t>
      </w:r>
      <w:r w:rsidRPr="00401821">
        <w:rPr>
          <w:rStyle w:val="StyleUnderline"/>
        </w:rPr>
        <w:t xml:space="preserve">idea of </w:t>
      </w:r>
      <w:r w:rsidRPr="00401821">
        <w:rPr>
          <w:rStyle w:val="StyleUnderline"/>
          <w:highlight w:val="yellow"/>
        </w:rPr>
        <w:t>who’s going to win</w:t>
      </w:r>
      <w:r w:rsidRPr="00401821">
        <w:rPr>
          <w:sz w:val="16"/>
        </w:rPr>
        <w:t xml:space="preserve"> in the midterms – </w:t>
      </w:r>
      <w:r w:rsidRPr="00401821">
        <w:rPr>
          <w:rStyle w:val="StyleUnderline"/>
          <w:highlight w:val="yellow"/>
        </w:rPr>
        <w:t>it’s</w:t>
      </w:r>
      <w:r w:rsidRPr="00401821">
        <w:rPr>
          <w:sz w:val="16"/>
        </w:rPr>
        <w:t xml:space="preserve"> those </w:t>
      </w:r>
      <w:r w:rsidRPr="00401821">
        <w:rPr>
          <w:rStyle w:val="Emphasis"/>
          <w:highlight w:val="yellow"/>
        </w:rPr>
        <w:t>known-unknowns</w:t>
      </w:r>
      <w:r w:rsidRPr="00401821">
        <w:rPr>
          <w:sz w:val="16"/>
        </w:rPr>
        <w:t xml:space="preserve"> </w:t>
      </w:r>
      <w:r w:rsidRPr="00401821">
        <w:rPr>
          <w:rStyle w:val="StyleUnderline"/>
        </w:rPr>
        <w:t>that will decide</w:t>
      </w:r>
      <w:r w:rsidRPr="00401821">
        <w:rPr>
          <w:sz w:val="16"/>
        </w:rPr>
        <w:t xml:space="preserve"> it, </w:t>
      </w:r>
      <w:r w:rsidRPr="00401821">
        <w:rPr>
          <w:rStyle w:val="Emphasis"/>
          <w:highlight w:val="yellow"/>
        </w:rPr>
        <w:t>not</w:t>
      </w:r>
      <w:r w:rsidRPr="00401821">
        <w:rPr>
          <w:sz w:val="16"/>
        </w:rPr>
        <w:t xml:space="preserve"> </w:t>
      </w:r>
      <w:r w:rsidRPr="00401821">
        <w:rPr>
          <w:rStyle w:val="StyleUnderline"/>
        </w:rPr>
        <w:t>Trump’s</w:t>
      </w:r>
      <w:r w:rsidRPr="00401821">
        <w:rPr>
          <w:sz w:val="16"/>
        </w:rPr>
        <w:t xml:space="preserve"> </w:t>
      </w:r>
      <w:r w:rsidRPr="00401821">
        <w:rPr>
          <w:rStyle w:val="StyleUnderline"/>
          <w:highlight w:val="yellow"/>
        </w:rPr>
        <w:t>current</w:t>
      </w:r>
      <w:r w:rsidRPr="00401821">
        <w:rPr>
          <w:sz w:val="16"/>
        </w:rPr>
        <w:t xml:space="preserve"> dismal </w:t>
      </w:r>
      <w:r w:rsidRPr="00401821">
        <w:rPr>
          <w:rStyle w:val="StyleUnderline"/>
          <w:highlight w:val="yellow"/>
        </w:rPr>
        <w:t>poll results</w:t>
      </w:r>
      <w:r w:rsidRPr="00401821">
        <w:rPr>
          <w:sz w:val="16"/>
          <w:highlight w:val="yellow"/>
        </w:rPr>
        <w:t>.</w:t>
      </w:r>
    </w:p>
    <w:p w14:paraId="6C2A69BC" w14:textId="77777777" w:rsidR="008E0E87" w:rsidRDefault="008E0E87" w:rsidP="008E0E87">
      <w:pPr>
        <w:pStyle w:val="Heading4"/>
      </w:pPr>
      <w:r>
        <w:t xml:space="preserve">Plan flies </w:t>
      </w:r>
      <w:r w:rsidRPr="00070718">
        <w:rPr>
          <w:u w:val="single"/>
        </w:rPr>
        <w:t>under</w:t>
      </w:r>
      <w:r>
        <w:t xml:space="preserve"> the radar.</w:t>
      </w:r>
    </w:p>
    <w:p w14:paraId="32274FED" w14:textId="77777777" w:rsidR="008E0E87" w:rsidRPr="0093166B" w:rsidRDefault="008E0E87" w:rsidP="008E0E87">
      <w:r>
        <w:t xml:space="preserve">Frederick </w:t>
      </w:r>
      <w:r w:rsidRPr="000F2CF3">
        <w:rPr>
          <w:rStyle w:val="Style13ptBold"/>
        </w:rPr>
        <w:t>Tung 01</w:t>
      </w:r>
      <w:r>
        <w:t xml:space="preserve">, Visiting Professor Law, University of California, Hastings College of the Law, Fall 2001, “Is International Bankruptcy Possible?” </w:t>
      </w:r>
      <w:r>
        <w:rPr>
          <w:i/>
          <w:iCs/>
        </w:rPr>
        <w:t>Michigan Journal of International Law</w:t>
      </w:r>
      <w:r>
        <w:t xml:space="preserve">, vol. 23, pp. 55, </w:t>
      </w:r>
      <w:r w:rsidRPr="000F2CF3">
        <w:t>https://repository.law.umich.edu/mjil/vol23/iss1/2/</w:t>
      </w:r>
      <w:r>
        <w:t>.</w:t>
      </w:r>
    </w:p>
    <w:p w14:paraId="2932100A" w14:textId="77777777" w:rsidR="008E0E87" w:rsidRPr="000F2CF3" w:rsidRDefault="008E0E87" w:rsidP="008E0E87">
      <w:pPr>
        <w:rPr>
          <w:sz w:val="16"/>
          <w:szCs w:val="16"/>
        </w:rPr>
      </w:pPr>
      <w:r w:rsidRPr="0093166B">
        <w:rPr>
          <w:sz w:val="16"/>
          <w:szCs w:val="16"/>
        </w:rPr>
        <w:t xml:space="preserve">In general, a state's preference for its own bankruptcy law and reluctance to recognize foreign bankruptcy proceedings may arise from the desire of domestic political actors to defend the policies implicit in their domestic laws. This may include the preservation of any perquisites that redound to particular groups under those laws. The complexities of a state's bankruptcy regime reflect myriad policy decisions and political trade-offs. 92 These trade-offs might enhance the public interest or merely the interests of the victors in </w:t>
      </w:r>
      <w:r w:rsidRPr="000F2CF3">
        <w:rPr>
          <w:sz w:val="16"/>
          <w:szCs w:val="16"/>
        </w:rPr>
        <w:t xml:space="preserve">domestic rent seeking contests. Regardless of which, political actors will wish to preserve the balance struck in their domestic bankruptcy rules.93 </w:t>
      </w:r>
    </w:p>
    <w:p w14:paraId="009E1A6A" w14:textId="77777777" w:rsidR="008E0E87" w:rsidRDefault="008E0E87" w:rsidP="008E0E87">
      <w:pPr>
        <w:rPr>
          <w:sz w:val="16"/>
          <w:szCs w:val="16"/>
        </w:rPr>
      </w:pPr>
      <w:r w:rsidRPr="000F2CF3">
        <w:rPr>
          <w:sz w:val="16"/>
          <w:szCs w:val="16"/>
        </w:rPr>
        <w:t>[BEGIN FOOTNOTE 93] In general, interest groups with political influence sufficient to affect policy or capture rents from the domestic legislative process will typically also have sufficient influence to preserve these policies or protect these same rents from potential dilution from the incursion of foreign or international laws. Some evidence exists to suggest that bankruptcy professionals exercise significant political influence in shaping a state's bankruptcy law. See Bruce G. Carruthers &amp; Terence C. Halliday, Professionals in Systemic Reform of Bankruptcy Law: The 1978 U.S. Bankruptcy Code and the English Insolvency Act of 1986, 74 Am. BANKR. L.J. 35, 38 (2000) ("</w:t>
      </w:r>
      <w:r w:rsidRPr="000F2CF3">
        <w:rPr>
          <w:rStyle w:val="Emphasis"/>
          <w:highlight w:val="yellow"/>
        </w:rPr>
        <w:t>Bankruptcy law</w:t>
      </w:r>
      <w:r w:rsidRPr="000F2CF3">
        <w:rPr>
          <w:rStyle w:val="StyleUnderline"/>
        </w:rPr>
        <w:t xml:space="preserve"> </w:t>
      </w:r>
      <w:r w:rsidRPr="000F2CF3">
        <w:rPr>
          <w:rStyle w:val="StyleUnderline"/>
          <w:highlight w:val="yellow"/>
        </w:rPr>
        <w:t xml:space="preserve">historically has appeared to be a </w:t>
      </w:r>
      <w:r w:rsidRPr="000F2CF3">
        <w:rPr>
          <w:rStyle w:val="Emphasis"/>
          <w:highlight w:val="yellow"/>
        </w:rPr>
        <w:t>marginal</w:t>
      </w:r>
      <w:r w:rsidRPr="000F2CF3">
        <w:rPr>
          <w:rStyle w:val="StyleUnderline"/>
          <w:highlight w:val="yellow"/>
        </w:rPr>
        <w:t xml:space="preserve"> or </w:t>
      </w:r>
      <w:r w:rsidRPr="000F2CF3">
        <w:rPr>
          <w:rStyle w:val="Emphasis"/>
          <w:highlight w:val="yellow"/>
        </w:rPr>
        <w:t>complex field</w:t>
      </w:r>
      <w:r w:rsidRPr="000F2CF3">
        <w:rPr>
          <w:rStyle w:val="StyleUnderline"/>
        </w:rPr>
        <w:t xml:space="preserve"> of law where </w:t>
      </w:r>
      <w:r w:rsidRPr="000F2CF3">
        <w:rPr>
          <w:rStyle w:val="Emphasis"/>
          <w:highlight w:val="yellow"/>
        </w:rPr>
        <w:t>most citizens</w:t>
      </w:r>
      <w:r w:rsidRPr="000F2CF3">
        <w:rPr>
          <w:sz w:val="16"/>
          <w:szCs w:val="16"/>
        </w:rPr>
        <w:t xml:space="preserve"> or companies </w:t>
      </w:r>
      <w:r w:rsidRPr="000F2CF3">
        <w:rPr>
          <w:rStyle w:val="StyleUnderline"/>
          <w:highlight w:val="yellow"/>
        </w:rPr>
        <w:t>have</w:t>
      </w:r>
      <w:r w:rsidRPr="000F2CF3">
        <w:rPr>
          <w:rStyle w:val="StyleUnderline"/>
        </w:rPr>
        <w:t xml:space="preserve"> had </w:t>
      </w:r>
      <w:r w:rsidRPr="000F2CF3">
        <w:rPr>
          <w:rStyle w:val="Emphasis"/>
          <w:highlight w:val="yellow"/>
        </w:rPr>
        <w:t>little interest</w:t>
      </w:r>
      <w:r w:rsidRPr="000F2CF3">
        <w:rPr>
          <w:sz w:val="16"/>
          <w:szCs w:val="16"/>
        </w:rPr>
        <w:t xml:space="preserve"> and where professional experience should count </w:t>
      </w:r>
      <w:r w:rsidRPr="0093166B">
        <w:rPr>
          <w:sz w:val="16"/>
          <w:szCs w:val="16"/>
        </w:rPr>
        <w:t>a great deal."); Eric A. Posner, The Political Economy of the Bankruptcy Reform Act of 1978, 96 MICH. L. REV. 47, 57 (1997) (describing lawyers' roles and interests in shaping U.S. bankruptcy law reform); Stephan, supra note 17, at 787 (describing influence of technical experts on formulation of international bankruptcy and commercial law). Reluctance to recognize foreign bankruptcy proceedings might therefore arise from professionals' desire to preserve their local franchise in professional services from the foreign incursion that would result from recognition. [END FOOTNOTE 93]</w:t>
      </w:r>
    </w:p>
    <w:p w14:paraId="4F9F4DDB" w14:textId="77777777" w:rsidR="008E0E87" w:rsidRDefault="008E0E87" w:rsidP="008E0E87">
      <w:pPr>
        <w:pStyle w:val="Heading4"/>
      </w:pPr>
      <w:r>
        <w:t xml:space="preserve">Voters are </w:t>
      </w:r>
      <w:r w:rsidRPr="002B1A85">
        <w:rPr>
          <w:u w:val="single"/>
        </w:rPr>
        <w:t>locked in</w:t>
      </w:r>
      <w:r>
        <w:t xml:space="preserve">. </w:t>
      </w:r>
    </w:p>
    <w:p w14:paraId="2D7AA5AC" w14:textId="77777777" w:rsidR="008E0E87" w:rsidRPr="002B1A85" w:rsidRDefault="008E0E87" w:rsidP="008E0E87">
      <w:r w:rsidRPr="002B1A85">
        <w:rPr>
          <w:rStyle w:val="Style13ptBold"/>
        </w:rPr>
        <w:t>QI 26</w:t>
      </w:r>
      <w:r>
        <w:t>, Premier provider of polling, election forecasting, economic analysis, and advanced modeling, 2-13-2026, "Quantus Insights National Survey: 2026 Midterms Break Democrat," https://quantusinsights.org/f/quantus-insights-national-survey-2026-midterms-break-democrat</w:t>
      </w:r>
    </w:p>
    <w:p w14:paraId="55328C87" w14:textId="77777777" w:rsidR="008E0E87" w:rsidRPr="002B1A85" w:rsidRDefault="008E0E87" w:rsidP="008E0E87">
      <w:pPr>
        <w:rPr>
          <w:rStyle w:val="StyleUnderline"/>
        </w:rPr>
      </w:pPr>
      <w:r w:rsidRPr="009452F8">
        <w:rPr>
          <w:sz w:val="16"/>
        </w:rPr>
        <w:t xml:space="preserve">The data show a </w:t>
      </w:r>
      <w:r w:rsidRPr="009452F8">
        <w:rPr>
          <w:rStyle w:val="Emphasis"/>
          <w:highlight w:val="yellow"/>
        </w:rPr>
        <w:t>hardened</w:t>
      </w:r>
      <w:r w:rsidRPr="009452F8">
        <w:rPr>
          <w:sz w:val="16"/>
          <w:highlight w:val="yellow"/>
        </w:rPr>
        <w:t xml:space="preserve"> </w:t>
      </w:r>
      <w:r w:rsidRPr="009452F8">
        <w:rPr>
          <w:rStyle w:val="StyleUnderline"/>
          <w:highlight w:val="yellow"/>
        </w:rPr>
        <w:t>electorate</w:t>
      </w:r>
      <w:r w:rsidRPr="009452F8">
        <w:rPr>
          <w:sz w:val="16"/>
        </w:rPr>
        <w:t xml:space="preserve"> and a </w:t>
      </w:r>
      <w:r w:rsidRPr="009452F8">
        <w:rPr>
          <w:rStyle w:val="Emphasis"/>
          <w:highlight w:val="yellow"/>
        </w:rPr>
        <w:t>clear</w:t>
      </w:r>
      <w:r w:rsidRPr="009452F8">
        <w:rPr>
          <w:sz w:val="16"/>
          <w:highlight w:val="yellow"/>
        </w:rPr>
        <w:t xml:space="preserve"> </w:t>
      </w:r>
      <w:r w:rsidRPr="009452F8">
        <w:rPr>
          <w:rStyle w:val="StyleUnderline"/>
          <w:highlight w:val="yellow"/>
        </w:rPr>
        <w:t>Democratic edge.</w:t>
      </w:r>
    </w:p>
    <w:p w14:paraId="0F45F71B" w14:textId="77777777" w:rsidR="008E0E87" w:rsidRPr="009452F8" w:rsidRDefault="008E0E87" w:rsidP="008E0E87">
      <w:pPr>
        <w:rPr>
          <w:sz w:val="16"/>
        </w:rPr>
      </w:pPr>
      <w:r w:rsidRPr="009452F8">
        <w:rPr>
          <w:sz w:val="16"/>
        </w:rPr>
        <w:t xml:space="preserve">Our </w:t>
      </w:r>
      <w:r w:rsidRPr="002B1A85">
        <w:rPr>
          <w:rStyle w:val="StyleUnderline"/>
        </w:rPr>
        <w:t>latest</w:t>
      </w:r>
      <w:r w:rsidRPr="009452F8">
        <w:rPr>
          <w:sz w:val="16"/>
        </w:rPr>
        <w:t xml:space="preserve"> February </w:t>
      </w:r>
      <w:r w:rsidRPr="002B1A85">
        <w:rPr>
          <w:rStyle w:val="StyleUnderline"/>
        </w:rPr>
        <w:t>survey</w:t>
      </w:r>
      <w:r w:rsidRPr="009452F8">
        <w:rPr>
          <w:sz w:val="16"/>
        </w:rPr>
        <w:t xml:space="preserve"> of 1,515 likely voters does not describe a restless electorate searching for direction. It </w:t>
      </w:r>
      <w:r w:rsidRPr="002B1A85">
        <w:rPr>
          <w:rStyle w:val="StyleUnderline"/>
        </w:rPr>
        <w:t>describes</w:t>
      </w:r>
      <w:r w:rsidRPr="009452F8">
        <w:rPr>
          <w:sz w:val="16"/>
        </w:rPr>
        <w:t xml:space="preserve"> an </w:t>
      </w:r>
      <w:r w:rsidRPr="002B1A85">
        <w:rPr>
          <w:rStyle w:val="StyleUnderline"/>
        </w:rPr>
        <w:t>electorate</w:t>
      </w:r>
      <w:r w:rsidRPr="009452F8">
        <w:rPr>
          <w:sz w:val="16"/>
        </w:rPr>
        <w:t xml:space="preserve"> </w:t>
      </w:r>
      <w:r w:rsidRPr="002B1A85">
        <w:rPr>
          <w:rStyle w:val="StyleUnderline"/>
        </w:rPr>
        <w:t>that has</w:t>
      </w:r>
      <w:r w:rsidRPr="009452F8">
        <w:rPr>
          <w:sz w:val="16"/>
        </w:rPr>
        <w:t xml:space="preserve"> </w:t>
      </w:r>
      <w:r w:rsidRPr="009452F8">
        <w:rPr>
          <w:rStyle w:val="Emphasis"/>
          <w:highlight w:val="yellow"/>
        </w:rPr>
        <w:t>already</w:t>
      </w:r>
      <w:r w:rsidRPr="009452F8">
        <w:rPr>
          <w:sz w:val="16"/>
          <w:highlight w:val="yellow"/>
        </w:rPr>
        <w:t xml:space="preserve"> </w:t>
      </w:r>
      <w:r w:rsidRPr="009452F8">
        <w:rPr>
          <w:rStyle w:val="StyleUnderline"/>
          <w:highlight w:val="yellow"/>
        </w:rPr>
        <w:t>chosen sides</w:t>
      </w:r>
      <w:r w:rsidRPr="009452F8">
        <w:rPr>
          <w:sz w:val="16"/>
        </w:rPr>
        <w:t xml:space="preserve">. (See the poll here at our here). </w:t>
      </w:r>
    </w:p>
    <w:p w14:paraId="0A25750B" w14:textId="77777777" w:rsidR="008E0E87" w:rsidRPr="009452F8" w:rsidRDefault="008E0E87" w:rsidP="008E0E87">
      <w:pPr>
        <w:rPr>
          <w:sz w:val="16"/>
        </w:rPr>
      </w:pPr>
      <w:r w:rsidRPr="009452F8">
        <w:rPr>
          <w:sz w:val="16"/>
        </w:rPr>
        <w:t xml:space="preserve">The most striking feature of the data is not volatility, but </w:t>
      </w:r>
      <w:r w:rsidRPr="002B1A85">
        <w:rPr>
          <w:rStyle w:val="Emphasis"/>
        </w:rPr>
        <w:t>alignment</w:t>
      </w:r>
      <w:r w:rsidRPr="009452F8">
        <w:rPr>
          <w:sz w:val="16"/>
        </w:rPr>
        <w:t xml:space="preserve">. The </w:t>
      </w:r>
      <w:r w:rsidRPr="002B1A85">
        <w:rPr>
          <w:rStyle w:val="StyleUnderline"/>
        </w:rPr>
        <w:t>country</w:t>
      </w:r>
      <w:r w:rsidRPr="009452F8">
        <w:rPr>
          <w:sz w:val="16"/>
        </w:rPr>
        <w:t xml:space="preserve"> is </w:t>
      </w:r>
      <w:r w:rsidRPr="002B1A85">
        <w:rPr>
          <w:rStyle w:val="StyleUnderline"/>
        </w:rPr>
        <w:t>polarized</w:t>
      </w:r>
      <w:r w:rsidRPr="009452F8">
        <w:rPr>
          <w:sz w:val="16"/>
        </w:rPr>
        <w:t xml:space="preserve"> not merely in attitude, but </w:t>
      </w:r>
      <w:r w:rsidRPr="002B1A85">
        <w:rPr>
          <w:rStyle w:val="StyleUnderline"/>
        </w:rPr>
        <w:t>in</w:t>
      </w:r>
      <w:r w:rsidRPr="009452F8">
        <w:rPr>
          <w:sz w:val="16"/>
        </w:rPr>
        <w:t xml:space="preserve"> </w:t>
      </w:r>
      <w:r w:rsidRPr="002B1A85">
        <w:rPr>
          <w:rStyle w:val="Emphasis"/>
        </w:rPr>
        <w:t>structure</w:t>
      </w:r>
      <w:r w:rsidRPr="009452F8">
        <w:rPr>
          <w:sz w:val="16"/>
        </w:rPr>
        <w:t>, and that comes by age, by geography, and by depth of conviction.</w:t>
      </w:r>
    </w:p>
    <w:p w14:paraId="5A07DD3E" w14:textId="77777777" w:rsidR="008E0E87" w:rsidRPr="009452F8" w:rsidRDefault="008E0E87" w:rsidP="008E0E87">
      <w:pPr>
        <w:rPr>
          <w:sz w:val="16"/>
        </w:rPr>
      </w:pPr>
      <w:r w:rsidRPr="009452F8">
        <w:rPr>
          <w:sz w:val="16"/>
        </w:rPr>
        <w:t xml:space="preserve">The Presidency: </w:t>
      </w:r>
      <w:r w:rsidRPr="002B1A85">
        <w:rPr>
          <w:rStyle w:val="StyleUnderline"/>
        </w:rPr>
        <w:t>A</w:t>
      </w:r>
      <w:r w:rsidRPr="009452F8">
        <w:rPr>
          <w:sz w:val="16"/>
        </w:rPr>
        <w:t xml:space="preserve"> </w:t>
      </w:r>
      <w:r w:rsidRPr="009452F8">
        <w:rPr>
          <w:rStyle w:val="Emphasis"/>
          <w:highlight w:val="yellow"/>
        </w:rPr>
        <w:t>Generational Divide</w:t>
      </w:r>
    </w:p>
    <w:p w14:paraId="7ABF80D7" w14:textId="77777777" w:rsidR="008E0E87" w:rsidRPr="009452F8" w:rsidRDefault="008E0E87" w:rsidP="008E0E87">
      <w:pPr>
        <w:rPr>
          <w:sz w:val="16"/>
        </w:rPr>
      </w:pPr>
      <w:r w:rsidRPr="009452F8">
        <w:rPr>
          <w:sz w:val="16"/>
        </w:rPr>
        <w:t xml:space="preserve">President Trump’s </w:t>
      </w:r>
      <w:r w:rsidRPr="002B1A85">
        <w:rPr>
          <w:rStyle w:val="StyleUnderline"/>
        </w:rPr>
        <w:t>job approval</w:t>
      </w:r>
      <w:r w:rsidRPr="009452F8">
        <w:rPr>
          <w:sz w:val="16"/>
        </w:rPr>
        <w:t xml:space="preserve"> </w:t>
      </w:r>
      <w:r w:rsidRPr="002B1A85">
        <w:rPr>
          <w:rStyle w:val="Emphasis"/>
        </w:rPr>
        <w:t>anchors</w:t>
      </w:r>
      <w:r w:rsidRPr="009452F8">
        <w:rPr>
          <w:sz w:val="16"/>
        </w:rPr>
        <w:t xml:space="preserve"> the </w:t>
      </w:r>
      <w:r w:rsidRPr="002B1A85">
        <w:rPr>
          <w:rStyle w:val="StyleUnderline"/>
        </w:rPr>
        <w:t>political environment</w:t>
      </w:r>
      <w:r w:rsidRPr="009452F8">
        <w:rPr>
          <w:sz w:val="16"/>
        </w:rPr>
        <w:t>.</w:t>
      </w:r>
    </w:p>
    <w:p w14:paraId="1FBEB8D6" w14:textId="77777777" w:rsidR="008E0E87" w:rsidRPr="009452F8" w:rsidRDefault="008E0E87" w:rsidP="008E0E87">
      <w:pPr>
        <w:rPr>
          <w:sz w:val="16"/>
        </w:rPr>
      </w:pPr>
      <w:r w:rsidRPr="009452F8">
        <w:rPr>
          <w:sz w:val="16"/>
        </w:rPr>
        <w:t xml:space="preserve">Fifty-four percent of voters strongly disapprove of his performance, while 38 percent strongly approve. </w:t>
      </w:r>
      <w:r w:rsidRPr="002B1A85">
        <w:rPr>
          <w:rStyle w:val="StyleUnderline"/>
        </w:rPr>
        <w:t>Soft</w:t>
      </w:r>
      <w:r w:rsidRPr="009452F8">
        <w:rPr>
          <w:sz w:val="16"/>
        </w:rPr>
        <w:t xml:space="preserve"> </w:t>
      </w:r>
      <w:r w:rsidRPr="002B1A85">
        <w:rPr>
          <w:rStyle w:val="StyleUnderline"/>
        </w:rPr>
        <w:t>opinion</w:t>
      </w:r>
      <w:r w:rsidRPr="009452F8">
        <w:rPr>
          <w:sz w:val="16"/>
        </w:rPr>
        <w:t xml:space="preserve"> is </w:t>
      </w:r>
      <w:r w:rsidRPr="002B1A85">
        <w:rPr>
          <w:rStyle w:val="Emphasis"/>
        </w:rPr>
        <w:t>scarce</w:t>
      </w:r>
      <w:r w:rsidRPr="009452F8">
        <w:rPr>
          <w:sz w:val="16"/>
        </w:rPr>
        <w:t xml:space="preserve">. </w:t>
      </w:r>
      <w:r w:rsidRPr="002B1A85">
        <w:rPr>
          <w:rStyle w:val="StyleUnderline"/>
        </w:rPr>
        <w:t>Reaction</w:t>
      </w:r>
      <w:r w:rsidRPr="009452F8">
        <w:rPr>
          <w:sz w:val="16"/>
        </w:rPr>
        <w:t xml:space="preserve"> to the presidency is </w:t>
      </w:r>
      <w:r w:rsidRPr="002B1A85">
        <w:rPr>
          <w:rStyle w:val="Emphasis"/>
        </w:rPr>
        <w:t>intense</w:t>
      </w:r>
      <w:r w:rsidRPr="009452F8">
        <w:rPr>
          <w:sz w:val="16"/>
        </w:rPr>
        <w:t>.</w:t>
      </w:r>
    </w:p>
    <w:p w14:paraId="72C59F9D" w14:textId="77777777" w:rsidR="008E0E87" w:rsidRPr="009452F8" w:rsidRDefault="008E0E87" w:rsidP="008E0E87">
      <w:pPr>
        <w:rPr>
          <w:sz w:val="16"/>
        </w:rPr>
      </w:pPr>
      <w:r w:rsidRPr="009452F8">
        <w:rPr>
          <w:sz w:val="16"/>
        </w:rPr>
        <w:t>But the topline (</w:t>
      </w:r>
      <w:r w:rsidRPr="002B1A85">
        <w:rPr>
          <w:rStyle w:val="Emphasis"/>
        </w:rPr>
        <w:t>56% disapprove</w:t>
      </w:r>
      <w:r w:rsidRPr="009452F8">
        <w:rPr>
          <w:sz w:val="16"/>
        </w:rPr>
        <w:t xml:space="preserve"> and 43% approve) obscures the fault line.</w:t>
      </w:r>
    </w:p>
    <w:p w14:paraId="22893AE1" w14:textId="77777777" w:rsidR="008E0E87" w:rsidRPr="009452F8" w:rsidRDefault="008E0E87" w:rsidP="008E0E87">
      <w:pPr>
        <w:rPr>
          <w:sz w:val="16"/>
        </w:rPr>
      </w:pPr>
      <w:r w:rsidRPr="009452F8">
        <w:rPr>
          <w:sz w:val="16"/>
        </w:rPr>
        <w:t>Among voters aged 18 to 44, 70 percent strongly disapprove. Among voters 45 and older, the electorate splits almost evenly: 50 percent strongly disapprove, 42 percent strongly approve.</w:t>
      </w:r>
    </w:p>
    <w:p w14:paraId="05A4927F" w14:textId="77777777" w:rsidR="008E0E87" w:rsidRPr="009452F8" w:rsidRDefault="008E0E87" w:rsidP="008E0E87">
      <w:pPr>
        <w:rPr>
          <w:sz w:val="16"/>
        </w:rPr>
      </w:pPr>
      <w:r w:rsidRPr="009452F8">
        <w:rPr>
          <w:sz w:val="16"/>
        </w:rPr>
        <w:t>Geography reinforces this division. Urban and suburban voters register strong disapproval majorities. Rural and small-town voters are the only bloc where strong approval exceeds strong disapproval.</w:t>
      </w:r>
    </w:p>
    <w:p w14:paraId="1594D3ED" w14:textId="77777777" w:rsidR="008E0E87" w:rsidRPr="009452F8" w:rsidRDefault="008E0E87" w:rsidP="008E0E87">
      <w:pPr>
        <w:rPr>
          <w:sz w:val="16"/>
        </w:rPr>
      </w:pPr>
      <w:r w:rsidRPr="009452F8">
        <w:rPr>
          <w:sz w:val="16"/>
        </w:rPr>
        <w:t xml:space="preserve">This is </w:t>
      </w:r>
      <w:r w:rsidRPr="002B1A85">
        <w:rPr>
          <w:rStyle w:val="StyleUnderline"/>
        </w:rPr>
        <w:t>not a country</w:t>
      </w:r>
      <w:r w:rsidRPr="009452F8">
        <w:rPr>
          <w:sz w:val="16"/>
        </w:rPr>
        <w:t xml:space="preserve"> </w:t>
      </w:r>
      <w:r w:rsidRPr="002B1A85">
        <w:rPr>
          <w:rStyle w:val="Emphasis"/>
        </w:rPr>
        <w:t>evenly conflicted</w:t>
      </w:r>
      <w:r w:rsidRPr="009452F8">
        <w:rPr>
          <w:sz w:val="16"/>
        </w:rPr>
        <w:t xml:space="preserve"> </w:t>
      </w:r>
      <w:r w:rsidRPr="002B1A85">
        <w:rPr>
          <w:rStyle w:val="StyleUnderline"/>
        </w:rPr>
        <w:t>about</w:t>
      </w:r>
      <w:r w:rsidRPr="009452F8">
        <w:rPr>
          <w:sz w:val="16"/>
        </w:rPr>
        <w:t xml:space="preserve"> its </w:t>
      </w:r>
      <w:r w:rsidRPr="002B1A85">
        <w:rPr>
          <w:rStyle w:val="StyleUnderline"/>
        </w:rPr>
        <w:t>president</w:t>
      </w:r>
      <w:r w:rsidRPr="009452F8">
        <w:rPr>
          <w:sz w:val="16"/>
        </w:rPr>
        <w:t xml:space="preserve">. It is a </w:t>
      </w:r>
      <w:r w:rsidRPr="002B1A85">
        <w:rPr>
          <w:rStyle w:val="StyleUnderline"/>
        </w:rPr>
        <w:t>country</w:t>
      </w:r>
      <w:r w:rsidRPr="009452F8">
        <w:rPr>
          <w:sz w:val="16"/>
        </w:rPr>
        <w:t xml:space="preserve"> </w:t>
      </w:r>
      <w:r w:rsidRPr="002B1A85">
        <w:rPr>
          <w:rStyle w:val="StyleUnderline"/>
        </w:rPr>
        <w:t>divided along</w:t>
      </w:r>
      <w:r w:rsidRPr="009452F8">
        <w:rPr>
          <w:sz w:val="16"/>
        </w:rPr>
        <w:t xml:space="preserve"> </w:t>
      </w:r>
      <w:r w:rsidRPr="002B1A85">
        <w:rPr>
          <w:rStyle w:val="Emphasis"/>
        </w:rPr>
        <w:t>generational</w:t>
      </w:r>
      <w:r w:rsidRPr="009452F8">
        <w:rPr>
          <w:sz w:val="16"/>
        </w:rPr>
        <w:t xml:space="preserve"> </w:t>
      </w:r>
      <w:r w:rsidRPr="002B1A85">
        <w:rPr>
          <w:rStyle w:val="StyleUnderline"/>
        </w:rPr>
        <w:t>and</w:t>
      </w:r>
      <w:r w:rsidRPr="009452F8">
        <w:rPr>
          <w:sz w:val="16"/>
        </w:rPr>
        <w:t xml:space="preserve"> </w:t>
      </w:r>
      <w:r w:rsidRPr="002B1A85">
        <w:rPr>
          <w:rStyle w:val="Emphasis"/>
        </w:rPr>
        <w:t>geographic</w:t>
      </w:r>
      <w:r w:rsidRPr="009452F8">
        <w:rPr>
          <w:sz w:val="16"/>
        </w:rPr>
        <w:t xml:space="preserve"> </w:t>
      </w:r>
      <w:r w:rsidRPr="002B1A85">
        <w:rPr>
          <w:rStyle w:val="StyleUnderline"/>
        </w:rPr>
        <w:t>lines</w:t>
      </w:r>
      <w:r w:rsidRPr="009452F8">
        <w:rPr>
          <w:sz w:val="16"/>
        </w:rPr>
        <w:t>.</w:t>
      </w:r>
    </w:p>
    <w:p w14:paraId="0992F102" w14:textId="77777777" w:rsidR="008E0E87" w:rsidRPr="002B1A85" w:rsidRDefault="008E0E87" w:rsidP="008E0E87">
      <w:pPr>
        <w:rPr>
          <w:rStyle w:val="StyleUnderline"/>
        </w:rPr>
      </w:pPr>
      <w:r w:rsidRPr="009452F8">
        <w:rPr>
          <w:sz w:val="16"/>
        </w:rPr>
        <w:t xml:space="preserve">The </w:t>
      </w:r>
      <w:r w:rsidRPr="009452F8">
        <w:rPr>
          <w:rStyle w:val="StyleUnderline"/>
          <w:highlight w:val="yellow"/>
        </w:rPr>
        <w:t>House Ballot</w:t>
      </w:r>
      <w:r w:rsidRPr="009452F8">
        <w:rPr>
          <w:sz w:val="16"/>
        </w:rPr>
        <w:t xml:space="preserve">: A </w:t>
      </w:r>
      <w:r w:rsidRPr="009452F8">
        <w:rPr>
          <w:rStyle w:val="Emphasis"/>
          <w:highlight w:val="yellow"/>
        </w:rPr>
        <w:t>Measurable</w:t>
      </w:r>
      <w:r w:rsidRPr="009452F8">
        <w:rPr>
          <w:sz w:val="16"/>
        </w:rPr>
        <w:t xml:space="preserve"> </w:t>
      </w:r>
      <w:r w:rsidRPr="002B1A85">
        <w:rPr>
          <w:rStyle w:val="StyleUnderline"/>
        </w:rPr>
        <w:t xml:space="preserve">Democratic </w:t>
      </w:r>
      <w:r w:rsidRPr="009452F8">
        <w:rPr>
          <w:rStyle w:val="StyleUnderline"/>
          <w:highlight w:val="yellow"/>
        </w:rPr>
        <w:t>Edge</w:t>
      </w:r>
    </w:p>
    <w:p w14:paraId="65349F42" w14:textId="77777777" w:rsidR="008E0E87" w:rsidRPr="009452F8" w:rsidRDefault="008E0E87" w:rsidP="008E0E87">
      <w:pPr>
        <w:rPr>
          <w:rStyle w:val="StyleUnderline"/>
        </w:rPr>
      </w:pPr>
      <w:r w:rsidRPr="009452F8">
        <w:rPr>
          <w:sz w:val="16"/>
        </w:rPr>
        <w:t xml:space="preserve">On the generic House ballot, </w:t>
      </w:r>
      <w:r w:rsidRPr="002B1A85">
        <w:rPr>
          <w:rStyle w:val="StyleUnderline"/>
        </w:rPr>
        <w:t>Democrats receive 41</w:t>
      </w:r>
      <w:r w:rsidRPr="009452F8">
        <w:rPr>
          <w:sz w:val="16"/>
        </w:rPr>
        <w:t xml:space="preserve"> percent </w:t>
      </w:r>
      <w:r w:rsidRPr="002B1A85">
        <w:rPr>
          <w:rStyle w:val="StyleUnderline"/>
        </w:rPr>
        <w:t>to Republicans’ 39</w:t>
      </w:r>
      <w:r w:rsidRPr="009452F8">
        <w:rPr>
          <w:sz w:val="16"/>
        </w:rPr>
        <w:t xml:space="preserve"> percent. When leaners are included, the ballot expands to </w:t>
      </w:r>
      <w:r w:rsidRPr="002B1A85">
        <w:rPr>
          <w:rStyle w:val="Emphasis"/>
        </w:rPr>
        <w:t>48.4</w:t>
      </w:r>
      <w:r w:rsidRPr="009452F8">
        <w:rPr>
          <w:sz w:val="16"/>
        </w:rPr>
        <w:t xml:space="preserve"> percent </w:t>
      </w:r>
      <w:r w:rsidRPr="002B1A85">
        <w:rPr>
          <w:rStyle w:val="StyleUnderline"/>
        </w:rPr>
        <w:t>Democratic</w:t>
      </w:r>
      <w:r w:rsidRPr="009452F8">
        <w:rPr>
          <w:sz w:val="16"/>
        </w:rPr>
        <w:t xml:space="preserve"> and </w:t>
      </w:r>
      <w:r w:rsidRPr="002B1A85">
        <w:rPr>
          <w:rStyle w:val="Emphasis"/>
        </w:rPr>
        <w:t>41.9</w:t>
      </w:r>
      <w:r w:rsidRPr="009452F8">
        <w:rPr>
          <w:sz w:val="16"/>
        </w:rPr>
        <w:t xml:space="preserve"> percent </w:t>
      </w:r>
      <w:r w:rsidRPr="002B1A85">
        <w:rPr>
          <w:rStyle w:val="StyleUnderline"/>
        </w:rPr>
        <w:t>Republican</w:t>
      </w:r>
      <w:r w:rsidRPr="009452F8">
        <w:rPr>
          <w:sz w:val="16"/>
        </w:rPr>
        <w:t xml:space="preserve">: A </w:t>
      </w:r>
      <w:r w:rsidRPr="009452F8">
        <w:rPr>
          <w:rStyle w:val="StyleUnderline"/>
          <w:highlight w:val="yellow"/>
        </w:rPr>
        <w:t>D+6.5</w:t>
      </w:r>
      <w:r w:rsidRPr="009452F8">
        <w:rPr>
          <w:rStyle w:val="StyleUnderline"/>
        </w:rPr>
        <w:t xml:space="preserve"> margin.</w:t>
      </w:r>
    </w:p>
    <w:p w14:paraId="2ECE9665" w14:textId="77777777" w:rsidR="008E0E87" w:rsidRPr="009452F8" w:rsidRDefault="008E0E87" w:rsidP="008E0E87">
      <w:pPr>
        <w:rPr>
          <w:sz w:val="16"/>
        </w:rPr>
      </w:pPr>
      <w:r w:rsidRPr="009452F8">
        <w:rPr>
          <w:sz w:val="16"/>
        </w:rPr>
        <w:t xml:space="preserve">That </w:t>
      </w:r>
      <w:r w:rsidRPr="009452F8">
        <w:rPr>
          <w:rStyle w:val="StyleUnderline"/>
          <w:highlight w:val="yellow"/>
        </w:rPr>
        <w:t>advantage</w:t>
      </w:r>
      <w:r w:rsidRPr="009452F8">
        <w:rPr>
          <w:sz w:val="16"/>
        </w:rPr>
        <w:t xml:space="preserve"> is </w:t>
      </w:r>
      <w:r w:rsidRPr="002B1A85">
        <w:rPr>
          <w:rStyle w:val="StyleUnderline"/>
        </w:rPr>
        <w:t>not</w:t>
      </w:r>
      <w:r w:rsidRPr="009452F8">
        <w:rPr>
          <w:sz w:val="16"/>
        </w:rPr>
        <w:t xml:space="preserve"> the </w:t>
      </w:r>
      <w:r w:rsidRPr="002B1A85">
        <w:rPr>
          <w:rStyle w:val="StyleUnderline"/>
        </w:rPr>
        <w:t>product of</w:t>
      </w:r>
      <w:r w:rsidRPr="009452F8">
        <w:rPr>
          <w:sz w:val="16"/>
        </w:rPr>
        <w:t xml:space="preserve"> late-breaking </w:t>
      </w:r>
      <w:r w:rsidRPr="002B1A85">
        <w:rPr>
          <w:rStyle w:val="Emphasis"/>
        </w:rPr>
        <w:t>uncertainty</w:t>
      </w:r>
      <w:r w:rsidRPr="009452F8">
        <w:rPr>
          <w:sz w:val="16"/>
        </w:rPr>
        <w:t xml:space="preserve">. </w:t>
      </w:r>
      <w:r w:rsidRPr="002B1A85">
        <w:rPr>
          <w:rStyle w:val="StyleUnderline"/>
        </w:rPr>
        <w:t>It is</w:t>
      </w:r>
      <w:r w:rsidRPr="009452F8">
        <w:rPr>
          <w:sz w:val="16"/>
        </w:rPr>
        <w:t xml:space="preserve"> </w:t>
      </w:r>
      <w:r w:rsidRPr="009452F8">
        <w:rPr>
          <w:rStyle w:val="Emphasis"/>
          <w:highlight w:val="yellow"/>
        </w:rPr>
        <w:t>structural</w:t>
      </w:r>
      <w:r w:rsidRPr="009452F8">
        <w:rPr>
          <w:sz w:val="16"/>
        </w:rPr>
        <w:t>.</w:t>
      </w:r>
    </w:p>
    <w:p w14:paraId="466C7E5A" w14:textId="77777777" w:rsidR="008E0E87" w:rsidRPr="002B1A85" w:rsidRDefault="008E0E87" w:rsidP="008E0E87">
      <w:pPr>
        <w:rPr>
          <w:rStyle w:val="StyleUnderline"/>
        </w:rPr>
      </w:pPr>
      <w:r w:rsidRPr="009452F8">
        <w:rPr>
          <w:sz w:val="16"/>
        </w:rPr>
        <w:t xml:space="preserve">Voters under 45 favor Democrats by </w:t>
      </w:r>
      <w:r w:rsidRPr="009452F8">
        <w:rPr>
          <w:rStyle w:val="Emphasis"/>
          <w:highlight w:val="yellow"/>
        </w:rPr>
        <w:t>overwhelming</w:t>
      </w:r>
      <w:r w:rsidRPr="009452F8">
        <w:rPr>
          <w:sz w:val="16"/>
          <w:highlight w:val="yellow"/>
        </w:rPr>
        <w:t xml:space="preserve"> </w:t>
      </w:r>
      <w:r w:rsidRPr="009452F8">
        <w:rPr>
          <w:rStyle w:val="StyleUnderline"/>
          <w:highlight w:val="yellow"/>
        </w:rPr>
        <w:t>margins</w:t>
      </w:r>
      <w:r w:rsidRPr="009452F8">
        <w:rPr>
          <w:sz w:val="16"/>
        </w:rPr>
        <w:t xml:space="preserve">: 53.8 percent to 22.9 percent. Voters over 45 lean Republican, 43 percent to 37.9 percent. Because older voters compose more than four-fifths of the likely electorate, the overall margin remains competitive. But the </w:t>
      </w:r>
      <w:r w:rsidRPr="009452F8">
        <w:rPr>
          <w:rStyle w:val="StyleUnderline"/>
          <w:highlight w:val="yellow"/>
        </w:rPr>
        <w:t>youth</w:t>
      </w:r>
      <w:r w:rsidRPr="002B1A85">
        <w:rPr>
          <w:rStyle w:val="StyleUnderline"/>
        </w:rPr>
        <w:t xml:space="preserve"> vote</w:t>
      </w:r>
      <w:r w:rsidRPr="009452F8">
        <w:rPr>
          <w:sz w:val="16"/>
        </w:rPr>
        <w:t xml:space="preserve"> is </w:t>
      </w:r>
      <w:r w:rsidRPr="009452F8">
        <w:rPr>
          <w:rStyle w:val="Emphasis"/>
          <w:highlight w:val="yellow"/>
        </w:rPr>
        <w:t>sufficiently lopsided</w:t>
      </w:r>
      <w:r w:rsidRPr="009452F8">
        <w:rPr>
          <w:sz w:val="16"/>
        </w:rPr>
        <w:t xml:space="preserve"> to </w:t>
      </w:r>
      <w:r w:rsidRPr="009452F8">
        <w:rPr>
          <w:rStyle w:val="StyleUnderline"/>
          <w:highlight w:val="yellow"/>
        </w:rPr>
        <w:t>sustain</w:t>
      </w:r>
      <w:r w:rsidRPr="009452F8">
        <w:rPr>
          <w:sz w:val="16"/>
        </w:rPr>
        <w:t xml:space="preserve"> a mid-single-digit </w:t>
      </w:r>
      <w:r w:rsidRPr="002B1A85">
        <w:rPr>
          <w:rStyle w:val="StyleUnderline"/>
        </w:rPr>
        <w:t xml:space="preserve">Democratic </w:t>
      </w:r>
      <w:r w:rsidRPr="009452F8">
        <w:rPr>
          <w:rStyle w:val="StyleUnderline"/>
          <w:highlight w:val="yellow"/>
        </w:rPr>
        <w:t>advantage</w:t>
      </w:r>
      <w:r w:rsidRPr="002B1A85">
        <w:rPr>
          <w:rStyle w:val="StyleUnderline"/>
        </w:rPr>
        <w:t>.</w:t>
      </w:r>
    </w:p>
    <w:p w14:paraId="4B381E7B" w14:textId="77777777" w:rsidR="008E0E87" w:rsidRPr="009452F8" w:rsidRDefault="008E0E87" w:rsidP="008E0E87">
      <w:pPr>
        <w:rPr>
          <w:sz w:val="16"/>
        </w:rPr>
      </w:pPr>
      <w:r w:rsidRPr="009452F8">
        <w:rPr>
          <w:sz w:val="16"/>
        </w:rPr>
        <w:t>Suburban voters lean Democratic. Rural voters lean Republican strongly. Urban voters are firmly Democratic.</w:t>
      </w:r>
    </w:p>
    <w:p w14:paraId="42F64214" w14:textId="77777777" w:rsidR="008E0E87" w:rsidRPr="009452F8" w:rsidRDefault="008E0E87" w:rsidP="008E0E87">
      <w:pPr>
        <w:rPr>
          <w:sz w:val="16"/>
        </w:rPr>
      </w:pPr>
      <w:r w:rsidRPr="009452F8">
        <w:rPr>
          <w:sz w:val="16"/>
        </w:rPr>
        <w:t>The map resembles recent cycles, but with younger voters tilting more decisively away from the GOP.</w:t>
      </w:r>
    </w:p>
    <w:p w14:paraId="7C51DA98" w14:textId="77777777" w:rsidR="008E0E87" w:rsidRPr="009452F8" w:rsidRDefault="008E0E87" w:rsidP="008E0E87">
      <w:pPr>
        <w:rPr>
          <w:sz w:val="16"/>
        </w:rPr>
      </w:pPr>
      <w:r w:rsidRPr="009452F8">
        <w:rPr>
          <w:sz w:val="16"/>
        </w:rPr>
        <w:t>Enthusiasm: An Edge at the Top</w:t>
      </w:r>
    </w:p>
    <w:p w14:paraId="6B3BF78C" w14:textId="77777777" w:rsidR="008E0E87" w:rsidRPr="002B1A85" w:rsidRDefault="008E0E87" w:rsidP="008E0E87">
      <w:pPr>
        <w:rPr>
          <w:rStyle w:val="StyleUnderline"/>
        </w:rPr>
      </w:pPr>
      <w:r w:rsidRPr="009452F8">
        <w:rPr>
          <w:sz w:val="16"/>
        </w:rPr>
        <w:t xml:space="preserve">Nearly six in ten voters describe themselves as “extremely enthusiastic” about voting in 2026. </w:t>
      </w:r>
      <w:r w:rsidRPr="009452F8">
        <w:rPr>
          <w:rStyle w:val="StyleUnderline"/>
          <w:highlight w:val="yellow"/>
        </w:rPr>
        <w:t>Engagement</w:t>
      </w:r>
      <w:r w:rsidRPr="009452F8">
        <w:rPr>
          <w:sz w:val="16"/>
        </w:rPr>
        <w:t xml:space="preserve"> is </w:t>
      </w:r>
      <w:r w:rsidRPr="009452F8">
        <w:rPr>
          <w:rStyle w:val="Emphasis"/>
          <w:highlight w:val="yellow"/>
        </w:rPr>
        <w:t>high</w:t>
      </w:r>
      <w:r w:rsidRPr="009452F8">
        <w:rPr>
          <w:sz w:val="16"/>
        </w:rPr>
        <w:t xml:space="preserve"> </w:t>
      </w:r>
      <w:r w:rsidRPr="002B1A85">
        <w:rPr>
          <w:rStyle w:val="StyleUnderline"/>
        </w:rPr>
        <w:t>across the board.</w:t>
      </w:r>
    </w:p>
    <w:p w14:paraId="76949949" w14:textId="77777777" w:rsidR="008E0E87" w:rsidRPr="009452F8" w:rsidRDefault="008E0E87" w:rsidP="008E0E87">
      <w:pPr>
        <w:rPr>
          <w:sz w:val="16"/>
        </w:rPr>
      </w:pPr>
      <w:r w:rsidRPr="009452F8">
        <w:rPr>
          <w:sz w:val="16"/>
        </w:rPr>
        <w:t>But there is asymmetry at the top tier.</w:t>
      </w:r>
    </w:p>
    <w:p w14:paraId="3DC98739" w14:textId="77777777" w:rsidR="008E0E87" w:rsidRPr="009452F8" w:rsidRDefault="008E0E87" w:rsidP="008E0E87">
      <w:pPr>
        <w:rPr>
          <w:sz w:val="16"/>
        </w:rPr>
      </w:pPr>
      <w:r w:rsidRPr="009452F8">
        <w:rPr>
          <w:sz w:val="16"/>
        </w:rPr>
        <w:t>Sixty-six percent of strong Democrats describe themselves as extremely enthusiastic, compared to 54 percent of strong Republicans. Among leaners, the gap widens further. Lean Democrats show significantly higher top-tier enthusiasm than lean Republicans.</w:t>
      </w:r>
    </w:p>
    <w:p w14:paraId="7755595D" w14:textId="77777777" w:rsidR="008E0E87" w:rsidRPr="009452F8" w:rsidRDefault="008E0E87" w:rsidP="008E0E87">
      <w:pPr>
        <w:rPr>
          <w:sz w:val="16"/>
        </w:rPr>
      </w:pPr>
      <w:r w:rsidRPr="009452F8">
        <w:rPr>
          <w:sz w:val="16"/>
        </w:rPr>
        <w:t xml:space="preserve">When combining “extremely” and “very enthusiastic,” </w:t>
      </w:r>
      <w:r w:rsidRPr="002B1A85">
        <w:rPr>
          <w:rStyle w:val="StyleUnderline"/>
        </w:rPr>
        <w:t xml:space="preserve">both </w:t>
      </w:r>
      <w:r w:rsidRPr="009452F8">
        <w:rPr>
          <w:rStyle w:val="StyleUnderline"/>
          <w:highlight w:val="yellow"/>
        </w:rPr>
        <w:t>parties</w:t>
      </w:r>
      <w:r w:rsidRPr="009452F8">
        <w:rPr>
          <w:sz w:val="16"/>
        </w:rPr>
        <w:t xml:space="preserve"> are </w:t>
      </w:r>
      <w:r w:rsidRPr="002B1A85">
        <w:rPr>
          <w:rStyle w:val="Emphasis"/>
        </w:rPr>
        <w:t xml:space="preserve">highly </w:t>
      </w:r>
      <w:r w:rsidRPr="009452F8">
        <w:rPr>
          <w:rStyle w:val="Emphasis"/>
          <w:highlight w:val="yellow"/>
        </w:rPr>
        <w:t>energized</w:t>
      </w:r>
      <w:r w:rsidRPr="009452F8">
        <w:rPr>
          <w:sz w:val="16"/>
        </w:rPr>
        <w:t xml:space="preserve">. Yet </w:t>
      </w:r>
      <w:r w:rsidRPr="009452F8">
        <w:rPr>
          <w:rStyle w:val="StyleUnderline"/>
          <w:highlight w:val="yellow"/>
        </w:rPr>
        <w:t>Democrats</w:t>
      </w:r>
      <w:r w:rsidRPr="002B1A85">
        <w:rPr>
          <w:rStyle w:val="StyleUnderline"/>
        </w:rPr>
        <w:t xml:space="preserve"> hold</w:t>
      </w:r>
      <w:r w:rsidRPr="009452F8">
        <w:rPr>
          <w:sz w:val="16"/>
        </w:rPr>
        <w:t xml:space="preserve"> a </w:t>
      </w:r>
      <w:r w:rsidRPr="009452F8">
        <w:rPr>
          <w:rStyle w:val="Emphasis"/>
          <w:highlight w:val="yellow"/>
        </w:rPr>
        <w:t>measurable</w:t>
      </w:r>
      <w:r w:rsidRPr="002B1A85">
        <w:rPr>
          <w:rStyle w:val="Emphasis"/>
        </w:rPr>
        <w:t xml:space="preserve"> </w:t>
      </w:r>
      <w:r w:rsidRPr="009452F8">
        <w:rPr>
          <w:rStyle w:val="Emphasis"/>
          <w:highlight w:val="yellow"/>
        </w:rPr>
        <w:t>advantage</w:t>
      </w:r>
      <w:r w:rsidRPr="009452F8">
        <w:rPr>
          <w:sz w:val="16"/>
        </w:rPr>
        <w:t xml:space="preserve"> in the most intense category.</w:t>
      </w:r>
    </w:p>
    <w:p w14:paraId="205245D0" w14:textId="77777777" w:rsidR="008E0E87" w:rsidRPr="009452F8" w:rsidRDefault="008E0E87" w:rsidP="008E0E87">
      <w:pPr>
        <w:rPr>
          <w:sz w:val="16"/>
        </w:rPr>
      </w:pPr>
      <w:r w:rsidRPr="009452F8">
        <w:rPr>
          <w:sz w:val="16"/>
        </w:rPr>
        <w:t xml:space="preserve">The enthusiasm gap is not overwhelming. But it exists and is likely a foreshadow of what the 2026 environment will look like. Energized and anti-incumbent. </w:t>
      </w:r>
    </w:p>
    <w:p w14:paraId="0F4D0E50" w14:textId="77777777" w:rsidR="008E0E87" w:rsidRPr="009452F8" w:rsidRDefault="008E0E87" w:rsidP="008E0E87">
      <w:pPr>
        <w:rPr>
          <w:sz w:val="16"/>
        </w:rPr>
      </w:pPr>
      <w:r w:rsidRPr="009452F8">
        <w:rPr>
          <w:sz w:val="16"/>
        </w:rPr>
        <w:t xml:space="preserve">Certainty: A </w:t>
      </w:r>
      <w:r w:rsidRPr="002B1A85">
        <w:rPr>
          <w:rStyle w:val="Emphasis"/>
        </w:rPr>
        <w:t>Hardened Electorate</w:t>
      </w:r>
    </w:p>
    <w:p w14:paraId="1A2ACD0F" w14:textId="77777777" w:rsidR="008E0E87" w:rsidRPr="009452F8" w:rsidRDefault="008E0E87" w:rsidP="008E0E87">
      <w:pPr>
        <w:rPr>
          <w:sz w:val="16"/>
        </w:rPr>
      </w:pPr>
      <w:r w:rsidRPr="009452F8">
        <w:rPr>
          <w:sz w:val="16"/>
        </w:rPr>
        <w:t>If there is a defining characteristic of this cycle, it is certainty.</w:t>
      </w:r>
    </w:p>
    <w:p w14:paraId="7709828D" w14:textId="77777777" w:rsidR="008E0E87" w:rsidRPr="009452F8" w:rsidRDefault="008E0E87" w:rsidP="008E0E87">
      <w:pPr>
        <w:rPr>
          <w:sz w:val="16"/>
        </w:rPr>
      </w:pPr>
      <w:r w:rsidRPr="009452F8">
        <w:rPr>
          <w:rStyle w:val="StyleUnderline"/>
          <w:highlight w:val="yellow"/>
        </w:rPr>
        <w:t>Sixty-two percent</w:t>
      </w:r>
      <w:r w:rsidRPr="002B1A85">
        <w:rPr>
          <w:rStyle w:val="StyleUnderline"/>
        </w:rPr>
        <w:t xml:space="preserve"> of voters</w:t>
      </w:r>
      <w:r w:rsidRPr="009452F8">
        <w:rPr>
          <w:sz w:val="16"/>
        </w:rPr>
        <w:t xml:space="preserve"> say they </w:t>
      </w:r>
      <w:r w:rsidRPr="002B1A85">
        <w:rPr>
          <w:rStyle w:val="StyleUnderline"/>
        </w:rPr>
        <w:t>are</w:t>
      </w:r>
      <w:r w:rsidRPr="009452F8">
        <w:rPr>
          <w:sz w:val="16"/>
        </w:rPr>
        <w:t xml:space="preserve"> </w:t>
      </w:r>
      <w:r w:rsidRPr="009452F8">
        <w:rPr>
          <w:rStyle w:val="Emphasis"/>
          <w:highlight w:val="yellow"/>
        </w:rPr>
        <w:t>completely certain</w:t>
      </w:r>
      <w:r w:rsidRPr="009452F8">
        <w:rPr>
          <w:sz w:val="16"/>
          <w:highlight w:val="yellow"/>
        </w:rPr>
        <w:t xml:space="preserve"> </w:t>
      </w:r>
      <w:r w:rsidRPr="009452F8">
        <w:rPr>
          <w:rStyle w:val="StyleUnderline"/>
          <w:highlight w:val="yellow"/>
        </w:rPr>
        <w:t>of</w:t>
      </w:r>
      <w:r w:rsidRPr="009452F8">
        <w:rPr>
          <w:sz w:val="16"/>
        </w:rPr>
        <w:t xml:space="preserve"> their </w:t>
      </w:r>
      <w:r w:rsidRPr="002B1A85">
        <w:rPr>
          <w:rStyle w:val="StyleUnderline"/>
        </w:rPr>
        <w:t xml:space="preserve">congressional </w:t>
      </w:r>
      <w:r w:rsidRPr="009452F8">
        <w:rPr>
          <w:rStyle w:val="StyleUnderline"/>
          <w:highlight w:val="yellow"/>
        </w:rPr>
        <w:t>choice</w:t>
      </w:r>
      <w:r w:rsidRPr="009452F8">
        <w:rPr>
          <w:sz w:val="16"/>
        </w:rPr>
        <w:t xml:space="preserve">. Another 17 percent are very certain. </w:t>
      </w:r>
      <w:r w:rsidRPr="009452F8">
        <w:rPr>
          <w:rStyle w:val="Emphasis"/>
          <w:highlight w:val="yellow"/>
        </w:rPr>
        <w:t>Fewer</w:t>
      </w:r>
      <w:r w:rsidRPr="009452F8">
        <w:rPr>
          <w:sz w:val="16"/>
          <w:highlight w:val="yellow"/>
        </w:rPr>
        <w:t xml:space="preserve"> </w:t>
      </w:r>
      <w:r w:rsidRPr="009452F8">
        <w:rPr>
          <w:rStyle w:val="StyleUnderline"/>
          <w:highlight w:val="yellow"/>
        </w:rPr>
        <w:t>than</w:t>
      </w:r>
      <w:r w:rsidRPr="009452F8">
        <w:rPr>
          <w:sz w:val="16"/>
          <w:highlight w:val="yellow"/>
        </w:rPr>
        <w:t xml:space="preserve"> </w:t>
      </w:r>
      <w:r w:rsidRPr="009452F8">
        <w:rPr>
          <w:rStyle w:val="Emphasis"/>
          <w:highlight w:val="yellow"/>
        </w:rPr>
        <w:t>one in ten</w:t>
      </w:r>
      <w:r w:rsidRPr="009452F8">
        <w:rPr>
          <w:sz w:val="16"/>
        </w:rPr>
        <w:t xml:space="preserve"> </w:t>
      </w:r>
      <w:r w:rsidRPr="002B1A85">
        <w:rPr>
          <w:rStyle w:val="StyleUnderline"/>
        </w:rPr>
        <w:t xml:space="preserve">say they </w:t>
      </w:r>
      <w:r w:rsidRPr="009452F8">
        <w:rPr>
          <w:rStyle w:val="StyleUnderline"/>
          <w:highlight w:val="yellow"/>
        </w:rPr>
        <w:t>could</w:t>
      </w:r>
      <w:r w:rsidRPr="009452F8">
        <w:rPr>
          <w:sz w:val="16"/>
          <w:highlight w:val="yellow"/>
        </w:rPr>
        <w:t xml:space="preserve"> </w:t>
      </w:r>
      <w:r w:rsidRPr="009452F8">
        <w:rPr>
          <w:rStyle w:val="Emphasis"/>
          <w:highlight w:val="yellow"/>
        </w:rPr>
        <w:t>change</w:t>
      </w:r>
      <w:r w:rsidRPr="009452F8">
        <w:rPr>
          <w:sz w:val="16"/>
        </w:rPr>
        <w:t xml:space="preserve"> their mind.</w:t>
      </w:r>
    </w:p>
    <w:p w14:paraId="42E24DB7" w14:textId="77777777" w:rsidR="008E0E87" w:rsidRPr="009452F8" w:rsidRDefault="008E0E87" w:rsidP="008E0E87">
      <w:pPr>
        <w:rPr>
          <w:sz w:val="16"/>
        </w:rPr>
      </w:pPr>
      <w:r w:rsidRPr="009452F8">
        <w:rPr>
          <w:sz w:val="16"/>
        </w:rPr>
        <w:t xml:space="preserve">Strong </w:t>
      </w:r>
      <w:r w:rsidRPr="002B1A85">
        <w:rPr>
          <w:rStyle w:val="StyleUnderline"/>
        </w:rPr>
        <w:t>Democrats</w:t>
      </w:r>
      <w:r w:rsidRPr="009452F8">
        <w:rPr>
          <w:sz w:val="16"/>
        </w:rPr>
        <w:t xml:space="preserve"> </w:t>
      </w:r>
      <w:r w:rsidRPr="002B1A85">
        <w:rPr>
          <w:rStyle w:val="StyleUnderline"/>
        </w:rPr>
        <w:t>hold</w:t>
      </w:r>
      <w:r w:rsidRPr="009452F8">
        <w:rPr>
          <w:sz w:val="16"/>
        </w:rPr>
        <w:t xml:space="preserve"> a </w:t>
      </w:r>
      <w:r w:rsidRPr="002B1A85">
        <w:rPr>
          <w:rStyle w:val="Emphasis"/>
        </w:rPr>
        <w:t>7-point advantage</w:t>
      </w:r>
      <w:r w:rsidRPr="009452F8">
        <w:rPr>
          <w:sz w:val="16"/>
        </w:rPr>
        <w:t xml:space="preserve"> in “completely certain.” </w:t>
      </w:r>
      <w:r w:rsidRPr="002B1A85">
        <w:rPr>
          <w:rStyle w:val="StyleUnderline"/>
        </w:rPr>
        <w:t>Even</w:t>
      </w:r>
      <w:r w:rsidRPr="009452F8">
        <w:rPr>
          <w:sz w:val="16"/>
        </w:rPr>
        <w:t xml:space="preserve"> </w:t>
      </w:r>
      <w:r w:rsidRPr="009452F8">
        <w:rPr>
          <w:rStyle w:val="Emphasis"/>
          <w:highlight w:val="yellow"/>
        </w:rPr>
        <w:t>swing voters</w:t>
      </w:r>
      <w:r w:rsidRPr="009452F8">
        <w:rPr>
          <w:sz w:val="16"/>
        </w:rPr>
        <w:t xml:space="preserve"> </w:t>
      </w:r>
      <w:r w:rsidRPr="002B1A85">
        <w:rPr>
          <w:rStyle w:val="StyleUnderline"/>
        </w:rPr>
        <w:t>are</w:t>
      </w:r>
      <w:r w:rsidRPr="009452F8">
        <w:rPr>
          <w:sz w:val="16"/>
        </w:rPr>
        <w:t xml:space="preserve"> </w:t>
      </w:r>
      <w:r w:rsidRPr="002B1A85">
        <w:rPr>
          <w:rStyle w:val="Emphasis"/>
        </w:rPr>
        <w:t xml:space="preserve">largely </w:t>
      </w:r>
      <w:r w:rsidRPr="009452F8">
        <w:rPr>
          <w:rStyle w:val="Emphasis"/>
          <w:highlight w:val="yellow"/>
        </w:rPr>
        <w:t>locked in</w:t>
      </w:r>
      <w:r w:rsidRPr="009452F8">
        <w:rPr>
          <w:sz w:val="16"/>
          <w:highlight w:val="yellow"/>
        </w:rPr>
        <w:t>.</w:t>
      </w:r>
    </w:p>
    <w:p w14:paraId="7ECC2DEF" w14:textId="77777777" w:rsidR="008E0E87" w:rsidRPr="009452F8" w:rsidRDefault="008E0E87" w:rsidP="008E0E87">
      <w:pPr>
        <w:rPr>
          <w:sz w:val="16"/>
        </w:rPr>
      </w:pPr>
      <w:r w:rsidRPr="009452F8">
        <w:rPr>
          <w:sz w:val="16"/>
        </w:rPr>
        <w:t xml:space="preserve">The </w:t>
      </w:r>
      <w:r w:rsidRPr="002B1A85">
        <w:rPr>
          <w:rStyle w:val="StyleUnderline"/>
        </w:rPr>
        <w:t>persuasion</w:t>
      </w:r>
      <w:r w:rsidRPr="009452F8">
        <w:rPr>
          <w:sz w:val="16"/>
        </w:rPr>
        <w:t xml:space="preserve"> universe is </w:t>
      </w:r>
      <w:r w:rsidRPr="002B1A85">
        <w:rPr>
          <w:rStyle w:val="StyleUnderline"/>
        </w:rPr>
        <w:t>small</w:t>
      </w:r>
      <w:r w:rsidRPr="009452F8">
        <w:rPr>
          <w:sz w:val="16"/>
        </w:rPr>
        <w:t>.</w:t>
      </w:r>
    </w:p>
    <w:p w14:paraId="7A0B1C76" w14:textId="77777777" w:rsidR="008E0E87" w:rsidRPr="009452F8" w:rsidRDefault="008E0E87" w:rsidP="008E0E87">
      <w:pPr>
        <w:rPr>
          <w:sz w:val="16"/>
        </w:rPr>
      </w:pPr>
      <w:r w:rsidRPr="009452F8">
        <w:rPr>
          <w:sz w:val="16"/>
        </w:rPr>
        <w:t xml:space="preserve">This is not a midterm awaiting dramatic realignment. It is a </w:t>
      </w:r>
      <w:r w:rsidRPr="002B1A85">
        <w:rPr>
          <w:rStyle w:val="StyleUnderline"/>
        </w:rPr>
        <w:t>midterm</w:t>
      </w:r>
      <w:r w:rsidRPr="009452F8">
        <w:rPr>
          <w:sz w:val="16"/>
        </w:rPr>
        <w:t xml:space="preserve"> </w:t>
      </w:r>
      <w:r w:rsidRPr="002B1A85">
        <w:rPr>
          <w:rStyle w:val="Emphasis"/>
        </w:rPr>
        <w:t>awaiting turnout</w:t>
      </w:r>
      <w:r w:rsidRPr="009452F8">
        <w:rPr>
          <w:sz w:val="16"/>
        </w:rPr>
        <w:t>.</w:t>
      </w:r>
    </w:p>
    <w:p w14:paraId="174FD7C7" w14:textId="77777777" w:rsidR="008E0E87" w:rsidRPr="009452F8" w:rsidRDefault="008E0E87" w:rsidP="008E0E87">
      <w:pPr>
        <w:rPr>
          <w:sz w:val="16"/>
        </w:rPr>
      </w:pPr>
      <w:r w:rsidRPr="002B1A85">
        <w:rPr>
          <w:rStyle w:val="StyleUnderline"/>
        </w:rPr>
        <w:t>Motivation</w:t>
      </w:r>
      <w:r w:rsidRPr="009452F8">
        <w:rPr>
          <w:sz w:val="16"/>
        </w:rPr>
        <w:t>: Support and Opposition</w:t>
      </w:r>
    </w:p>
    <w:p w14:paraId="6D1598F9" w14:textId="77777777" w:rsidR="008E0E87" w:rsidRPr="009452F8" w:rsidRDefault="008E0E87" w:rsidP="008E0E87">
      <w:pPr>
        <w:rPr>
          <w:sz w:val="16"/>
        </w:rPr>
      </w:pPr>
      <w:r w:rsidRPr="009452F8">
        <w:rPr>
          <w:sz w:val="16"/>
        </w:rPr>
        <w:t>When asked whether their vote is motivated more by supporting their party’s agenda or opposing the other party, the electorate reveals an interesting imbalance.</w:t>
      </w:r>
    </w:p>
    <w:p w14:paraId="709A84AF" w14:textId="77777777" w:rsidR="008E0E87" w:rsidRPr="009452F8" w:rsidRDefault="008E0E87" w:rsidP="008E0E87">
      <w:pPr>
        <w:rPr>
          <w:sz w:val="16"/>
        </w:rPr>
      </w:pPr>
      <w:r w:rsidRPr="009452F8">
        <w:rPr>
          <w:sz w:val="16"/>
        </w:rPr>
        <w:t xml:space="preserve">Among </w:t>
      </w:r>
      <w:r w:rsidRPr="002B1A85">
        <w:rPr>
          <w:rStyle w:val="StyleUnderline"/>
        </w:rPr>
        <w:t>Republicans</w:t>
      </w:r>
      <w:r w:rsidRPr="009452F8">
        <w:rPr>
          <w:sz w:val="16"/>
        </w:rPr>
        <w:t xml:space="preserve">, </w:t>
      </w:r>
      <w:r w:rsidRPr="002B1A85">
        <w:rPr>
          <w:rStyle w:val="StyleUnderline"/>
        </w:rPr>
        <w:t>support</w:t>
      </w:r>
      <w:r w:rsidRPr="009452F8">
        <w:rPr>
          <w:sz w:val="16"/>
        </w:rPr>
        <w:t xml:space="preserve"> for </w:t>
      </w:r>
      <w:r w:rsidRPr="002B1A85">
        <w:rPr>
          <w:rStyle w:val="StyleUnderline"/>
        </w:rPr>
        <w:t>their party’s agenda</w:t>
      </w:r>
      <w:r w:rsidRPr="009452F8">
        <w:rPr>
          <w:sz w:val="16"/>
        </w:rPr>
        <w:t xml:space="preserve"> dominates. Among </w:t>
      </w:r>
      <w:r w:rsidRPr="009452F8">
        <w:rPr>
          <w:rStyle w:val="StyleUnderline"/>
          <w:highlight w:val="yellow"/>
        </w:rPr>
        <w:t>Democrats</w:t>
      </w:r>
      <w:r w:rsidRPr="009452F8">
        <w:rPr>
          <w:sz w:val="16"/>
        </w:rPr>
        <w:t xml:space="preserve">, </w:t>
      </w:r>
      <w:r w:rsidRPr="002B1A85">
        <w:rPr>
          <w:rStyle w:val="Emphasis"/>
        </w:rPr>
        <w:t>opposition</w:t>
      </w:r>
      <w:r w:rsidRPr="009452F8">
        <w:rPr>
          <w:sz w:val="16"/>
        </w:rPr>
        <w:t xml:space="preserve"> to Republicans </w:t>
      </w:r>
      <w:r w:rsidRPr="002B1A85">
        <w:rPr>
          <w:rStyle w:val="StyleUnderline"/>
        </w:rPr>
        <w:t>plays</w:t>
      </w:r>
      <w:r w:rsidRPr="009452F8">
        <w:rPr>
          <w:sz w:val="16"/>
        </w:rPr>
        <w:t xml:space="preserve"> a </w:t>
      </w:r>
      <w:r w:rsidRPr="002B1A85">
        <w:rPr>
          <w:rStyle w:val="StyleUnderline"/>
        </w:rPr>
        <w:t>more prominent role</w:t>
      </w:r>
      <w:r w:rsidRPr="009452F8">
        <w:rPr>
          <w:sz w:val="16"/>
        </w:rPr>
        <w:t xml:space="preserve"> alongside affirmative support.</w:t>
      </w:r>
    </w:p>
    <w:p w14:paraId="72E13411" w14:textId="77777777" w:rsidR="008E0E87" w:rsidRPr="002B1A85" w:rsidRDefault="008E0E87" w:rsidP="008E0E87">
      <w:pPr>
        <w:rPr>
          <w:rStyle w:val="StyleUnderline"/>
        </w:rPr>
      </w:pPr>
      <w:r w:rsidRPr="002B1A85">
        <w:rPr>
          <w:rStyle w:val="StyleUnderline"/>
        </w:rPr>
        <w:t xml:space="preserve">Negative </w:t>
      </w:r>
      <w:r w:rsidRPr="009452F8">
        <w:rPr>
          <w:rStyle w:val="StyleUnderline"/>
          <w:highlight w:val="yellow"/>
        </w:rPr>
        <w:t>partisanship</w:t>
      </w:r>
      <w:r w:rsidRPr="009452F8">
        <w:rPr>
          <w:sz w:val="16"/>
        </w:rPr>
        <w:t xml:space="preserve"> is </w:t>
      </w:r>
      <w:r w:rsidRPr="009452F8">
        <w:rPr>
          <w:rStyle w:val="Emphasis"/>
          <w:highlight w:val="yellow"/>
        </w:rPr>
        <w:t>powerful</w:t>
      </w:r>
      <w:r w:rsidRPr="009452F8">
        <w:rPr>
          <w:sz w:val="16"/>
        </w:rPr>
        <w:t xml:space="preserve"> on both sides, but it is </w:t>
      </w:r>
      <w:r w:rsidRPr="002B1A85">
        <w:rPr>
          <w:rStyle w:val="StyleUnderline"/>
        </w:rPr>
        <w:t>particularly</w:t>
      </w:r>
      <w:r w:rsidRPr="009452F8">
        <w:rPr>
          <w:sz w:val="16"/>
        </w:rPr>
        <w:t xml:space="preserve"> </w:t>
      </w:r>
      <w:r w:rsidRPr="009452F8">
        <w:rPr>
          <w:rStyle w:val="Emphasis"/>
          <w:highlight w:val="yellow"/>
        </w:rPr>
        <w:t>central</w:t>
      </w:r>
      <w:r w:rsidRPr="009452F8">
        <w:rPr>
          <w:sz w:val="16"/>
          <w:highlight w:val="yellow"/>
        </w:rPr>
        <w:t xml:space="preserve"> </w:t>
      </w:r>
      <w:r w:rsidRPr="009452F8">
        <w:rPr>
          <w:rStyle w:val="StyleUnderline"/>
          <w:highlight w:val="yellow"/>
        </w:rPr>
        <w:t>within</w:t>
      </w:r>
      <w:r w:rsidRPr="009452F8">
        <w:rPr>
          <w:sz w:val="16"/>
        </w:rPr>
        <w:t xml:space="preserve"> the </w:t>
      </w:r>
      <w:r w:rsidRPr="002B1A85">
        <w:rPr>
          <w:rStyle w:val="StyleUnderline"/>
        </w:rPr>
        <w:t xml:space="preserve">Democratic </w:t>
      </w:r>
      <w:r w:rsidRPr="009452F8">
        <w:rPr>
          <w:rStyle w:val="StyleUnderline"/>
          <w:highlight w:val="yellow"/>
        </w:rPr>
        <w:t>coalition</w:t>
      </w:r>
      <w:r w:rsidRPr="002B1A85">
        <w:rPr>
          <w:rStyle w:val="StyleUnderline"/>
        </w:rPr>
        <w:t>.</w:t>
      </w:r>
    </w:p>
    <w:p w14:paraId="4497722D" w14:textId="77777777" w:rsidR="008E0E87" w:rsidRPr="002B1A85" w:rsidRDefault="008E0E87" w:rsidP="008E0E87">
      <w:pPr>
        <w:rPr>
          <w:rStyle w:val="StyleUnderline"/>
        </w:rPr>
      </w:pPr>
      <w:r w:rsidRPr="009452F8">
        <w:rPr>
          <w:sz w:val="16"/>
        </w:rPr>
        <w:t xml:space="preserve">That </w:t>
      </w:r>
      <w:r w:rsidRPr="002B1A85">
        <w:rPr>
          <w:rStyle w:val="StyleUnderline"/>
        </w:rPr>
        <w:t>dynamic</w:t>
      </w:r>
      <w:r w:rsidRPr="009452F8">
        <w:rPr>
          <w:sz w:val="16"/>
        </w:rPr>
        <w:t xml:space="preserve"> often </w:t>
      </w:r>
      <w:r w:rsidRPr="009452F8">
        <w:rPr>
          <w:rStyle w:val="Emphasis"/>
          <w:highlight w:val="yellow"/>
        </w:rPr>
        <w:t>sustains</w:t>
      </w:r>
      <w:r w:rsidRPr="009452F8">
        <w:rPr>
          <w:sz w:val="16"/>
          <w:highlight w:val="yellow"/>
        </w:rPr>
        <w:t xml:space="preserve"> </w:t>
      </w:r>
      <w:r w:rsidRPr="009452F8">
        <w:rPr>
          <w:rStyle w:val="StyleUnderline"/>
          <w:highlight w:val="yellow"/>
        </w:rPr>
        <w:t>turnout</w:t>
      </w:r>
      <w:r w:rsidRPr="002B1A85">
        <w:rPr>
          <w:rStyle w:val="StyleUnderline"/>
        </w:rPr>
        <w:t xml:space="preserve"> intensity.</w:t>
      </w:r>
    </w:p>
    <w:p w14:paraId="010407E3" w14:textId="77777777" w:rsidR="008E0E87" w:rsidRPr="009452F8" w:rsidRDefault="008E0E87" w:rsidP="008E0E87">
      <w:pPr>
        <w:rPr>
          <w:sz w:val="8"/>
          <w:szCs w:val="8"/>
        </w:rPr>
      </w:pPr>
      <w:r w:rsidRPr="009452F8">
        <w:rPr>
          <w:sz w:val="8"/>
          <w:szCs w:val="8"/>
        </w:rPr>
        <w:t>Senate Control: A Youth-Driven Advantage</w:t>
      </w:r>
    </w:p>
    <w:p w14:paraId="12AF3349" w14:textId="77777777" w:rsidR="008E0E87" w:rsidRPr="009452F8" w:rsidRDefault="008E0E87" w:rsidP="008E0E87">
      <w:pPr>
        <w:rPr>
          <w:sz w:val="8"/>
          <w:szCs w:val="8"/>
        </w:rPr>
      </w:pPr>
      <w:r w:rsidRPr="009452F8">
        <w:rPr>
          <w:sz w:val="8"/>
          <w:szCs w:val="8"/>
        </w:rPr>
        <w:t>On the question of Senate control, Democrats hold a 50 to 42.5 percent preference advantage nationally.</w:t>
      </w:r>
    </w:p>
    <w:p w14:paraId="664F2440" w14:textId="77777777" w:rsidR="008E0E87" w:rsidRPr="009452F8" w:rsidRDefault="008E0E87" w:rsidP="008E0E87">
      <w:pPr>
        <w:rPr>
          <w:sz w:val="8"/>
          <w:szCs w:val="8"/>
        </w:rPr>
      </w:pPr>
      <w:r w:rsidRPr="009452F8">
        <w:rPr>
          <w:sz w:val="8"/>
          <w:szCs w:val="8"/>
        </w:rPr>
        <w:t>Yet again, age is decisive.</w:t>
      </w:r>
    </w:p>
    <w:p w14:paraId="052EA174" w14:textId="77777777" w:rsidR="008E0E87" w:rsidRPr="009452F8" w:rsidRDefault="008E0E87" w:rsidP="008E0E87">
      <w:pPr>
        <w:rPr>
          <w:sz w:val="8"/>
          <w:szCs w:val="8"/>
        </w:rPr>
      </w:pPr>
      <w:r w:rsidRPr="009452F8">
        <w:rPr>
          <w:sz w:val="8"/>
          <w:szCs w:val="8"/>
        </w:rPr>
        <w:t>Among voters under 45, Democrats command a two-to-one advantage. Among voters 45 and older, the overwhelming majority of likely voters, the preference is essentially tied.</w:t>
      </w:r>
    </w:p>
    <w:p w14:paraId="68F4940A" w14:textId="77777777" w:rsidR="008E0E87" w:rsidRPr="009452F8" w:rsidRDefault="008E0E87" w:rsidP="008E0E87">
      <w:pPr>
        <w:rPr>
          <w:sz w:val="8"/>
          <w:szCs w:val="8"/>
        </w:rPr>
      </w:pPr>
      <w:r w:rsidRPr="009452F8">
        <w:rPr>
          <w:sz w:val="8"/>
          <w:szCs w:val="8"/>
        </w:rPr>
        <w:t>Urban and suburban voters prefer Democratic control. Rural voters prefer Republican control.</w:t>
      </w:r>
    </w:p>
    <w:p w14:paraId="09E0269E" w14:textId="77777777" w:rsidR="008E0E87" w:rsidRPr="009452F8" w:rsidRDefault="008E0E87" w:rsidP="008E0E87">
      <w:pPr>
        <w:rPr>
          <w:sz w:val="8"/>
          <w:szCs w:val="8"/>
        </w:rPr>
      </w:pPr>
      <w:r w:rsidRPr="009452F8">
        <w:rPr>
          <w:sz w:val="8"/>
          <w:szCs w:val="8"/>
        </w:rPr>
        <w:t>The Senate battlefield mirrors the House.</w:t>
      </w:r>
    </w:p>
    <w:p w14:paraId="77362CD9" w14:textId="77777777" w:rsidR="008E0E87" w:rsidRPr="009452F8" w:rsidRDefault="008E0E87" w:rsidP="008E0E87">
      <w:pPr>
        <w:rPr>
          <w:sz w:val="8"/>
          <w:szCs w:val="8"/>
        </w:rPr>
      </w:pPr>
      <w:r w:rsidRPr="009452F8">
        <w:rPr>
          <w:sz w:val="8"/>
          <w:szCs w:val="8"/>
        </w:rPr>
        <w:t>The National Mood: Pessimism Concentrated in the Suburbs and the Young</w:t>
      </w:r>
    </w:p>
    <w:p w14:paraId="74637C89" w14:textId="77777777" w:rsidR="008E0E87" w:rsidRPr="009452F8" w:rsidRDefault="008E0E87" w:rsidP="008E0E87">
      <w:pPr>
        <w:rPr>
          <w:sz w:val="8"/>
          <w:szCs w:val="8"/>
        </w:rPr>
      </w:pPr>
      <w:r w:rsidRPr="009452F8">
        <w:rPr>
          <w:sz w:val="8"/>
          <w:szCs w:val="8"/>
        </w:rPr>
        <w:t>Nearly 60 percent of voters say the country is on the wrong track.</w:t>
      </w:r>
    </w:p>
    <w:p w14:paraId="27AD8FC7" w14:textId="77777777" w:rsidR="008E0E87" w:rsidRPr="009452F8" w:rsidRDefault="008E0E87" w:rsidP="008E0E87">
      <w:pPr>
        <w:rPr>
          <w:sz w:val="8"/>
          <w:szCs w:val="8"/>
        </w:rPr>
      </w:pPr>
      <w:r w:rsidRPr="009452F8">
        <w:rPr>
          <w:sz w:val="8"/>
          <w:szCs w:val="8"/>
        </w:rPr>
        <w:t>Among voters under 45, that number rises above 77 percent. Among suburban voters, wrong-track sentiment exceeds 62 percent. Rural voters are nearly evenly split.</w:t>
      </w:r>
    </w:p>
    <w:p w14:paraId="48719072" w14:textId="77777777" w:rsidR="008E0E87" w:rsidRPr="009452F8" w:rsidRDefault="008E0E87" w:rsidP="008E0E87">
      <w:pPr>
        <w:rPr>
          <w:sz w:val="8"/>
          <w:szCs w:val="8"/>
        </w:rPr>
      </w:pPr>
      <w:r w:rsidRPr="009452F8">
        <w:rPr>
          <w:sz w:val="8"/>
          <w:szCs w:val="8"/>
        </w:rPr>
        <w:t>The dissatisfaction that defines the national mood is concentrated in the same blocs driving the Democratic ballot advantage: younger voters and suburban communities.</w:t>
      </w:r>
    </w:p>
    <w:p w14:paraId="47BF465F" w14:textId="77777777" w:rsidR="008E0E87" w:rsidRPr="009452F8" w:rsidRDefault="008E0E87" w:rsidP="008E0E87">
      <w:pPr>
        <w:rPr>
          <w:sz w:val="8"/>
          <w:szCs w:val="8"/>
        </w:rPr>
      </w:pPr>
      <w:r w:rsidRPr="009452F8">
        <w:rPr>
          <w:sz w:val="8"/>
          <w:szCs w:val="8"/>
        </w:rPr>
        <w:t>Trump: Hard Opposition Exceeds Hard Support</w:t>
      </w:r>
    </w:p>
    <w:p w14:paraId="0FFB8601" w14:textId="77777777" w:rsidR="008E0E87" w:rsidRPr="009452F8" w:rsidRDefault="008E0E87" w:rsidP="008E0E87">
      <w:pPr>
        <w:rPr>
          <w:sz w:val="8"/>
          <w:szCs w:val="8"/>
        </w:rPr>
      </w:pPr>
      <w:r w:rsidRPr="009452F8">
        <w:rPr>
          <w:sz w:val="8"/>
          <w:szCs w:val="8"/>
        </w:rPr>
        <w:t>When asked which statement best reflects their view of President Trump, 33 percent say they will oppose him no matter what. Nineteen percent say they will support him no matter what.</w:t>
      </w:r>
    </w:p>
    <w:p w14:paraId="3F507F86" w14:textId="77777777" w:rsidR="008E0E87" w:rsidRPr="009452F8" w:rsidRDefault="008E0E87" w:rsidP="008E0E87">
      <w:pPr>
        <w:rPr>
          <w:sz w:val="8"/>
          <w:szCs w:val="8"/>
        </w:rPr>
      </w:pPr>
      <w:r w:rsidRPr="009452F8">
        <w:rPr>
          <w:sz w:val="8"/>
          <w:szCs w:val="8"/>
        </w:rPr>
        <w:t>Hard opposition exceeds hard support by 14 points.</w:t>
      </w:r>
    </w:p>
    <w:p w14:paraId="0E390323" w14:textId="77777777" w:rsidR="008E0E87" w:rsidRPr="009452F8" w:rsidRDefault="008E0E87" w:rsidP="008E0E87">
      <w:pPr>
        <w:rPr>
          <w:sz w:val="8"/>
          <w:szCs w:val="8"/>
        </w:rPr>
      </w:pPr>
      <w:r w:rsidRPr="009452F8">
        <w:rPr>
          <w:sz w:val="8"/>
          <w:szCs w:val="8"/>
        </w:rPr>
        <w:t>Among younger voters, the gap widens dramatically. Among rural voters, the dynamic reverses.</w:t>
      </w:r>
    </w:p>
    <w:p w14:paraId="3C3A05D2" w14:textId="77777777" w:rsidR="008E0E87" w:rsidRPr="009452F8" w:rsidRDefault="008E0E87" w:rsidP="008E0E87">
      <w:pPr>
        <w:rPr>
          <w:sz w:val="8"/>
          <w:szCs w:val="8"/>
        </w:rPr>
      </w:pPr>
      <w:r w:rsidRPr="009452F8">
        <w:rPr>
          <w:sz w:val="8"/>
          <w:szCs w:val="8"/>
        </w:rPr>
        <w:t>The presidency remains deeply polarizing and closely tied to congressional preferences.</w:t>
      </w:r>
    </w:p>
    <w:p w14:paraId="18FE144C" w14:textId="77777777" w:rsidR="008E0E87" w:rsidRPr="009452F8" w:rsidRDefault="008E0E87" w:rsidP="008E0E87">
      <w:pPr>
        <w:rPr>
          <w:sz w:val="8"/>
          <w:szCs w:val="8"/>
        </w:rPr>
      </w:pPr>
      <w:r w:rsidRPr="009452F8">
        <w:rPr>
          <w:sz w:val="8"/>
          <w:szCs w:val="8"/>
        </w:rPr>
        <w:t>The Structural Picture</w:t>
      </w:r>
    </w:p>
    <w:p w14:paraId="665D5444" w14:textId="77777777" w:rsidR="008E0E87" w:rsidRPr="009452F8" w:rsidRDefault="008E0E87" w:rsidP="008E0E87">
      <w:pPr>
        <w:rPr>
          <w:sz w:val="8"/>
          <w:szCs w:val="8"/>
        </w:rPr>
      </w:pPr>
      <w:r w:rsidRPr="009452F8">
        <w:rPr>
          <w:sz w:val="8"/>
          <w:szCs w:val="8"/>
        </w:rPr>
        <w:t>Taken together, the cross-tabs describe an electorate that is:</w:t>
      </w:r>
    </w:p>
    <w:p w14:paraId="2576986F" w14:textId="77777777" w:rsidR="008E0E87" w:rsidRPr="009452F8" w:rsidRDefault="008E0E87" w:rsidP="008E0E87">
      <w:pPr>
        <w:rPr>
          <w:sz w:val="8"/>
          <w:szCs w:val="8"/>
        </w:rPr>
      </w:pPr>
      <w:r w:rsidRPr="009452F8">
        <w:rPr>
          <w:sz w:val="8"/>
          <w:szCs w:val="8"/>
        </w:rPr>
        <w:t>Strongly polarized</w:t>
      </w:r>
    </w:p>
    <w:p w14:paraId="51C2AB19" w14:textId="77777777" w:rsidR="008E0E87" w:rsidRPr="009452F8" w:rsidRDefault="008E0E87" w:rsidP="008E0E87">
      <w:pPr>
        <w:rPr>
          <w:sz w:val="8"/>
          <w:szCs w:val="8"/>
        </w:rPr>
      </w:pPr>
      <w:r w:rsidRPr="009452F8">
        <w:rPr>
          <w:sz w:val="8"/>
          <w:szCs w:val="8"/>
        </w:rPr>
        <w:t>Highly enthusiastic</w:t>
      </w:r>
    </w:p>
    <w:p w14:paraId="342AB094" w14:textId="77777777" w:rsidR="008E0E87" w:rsidRPr="009452F8" w:rsidRDefault="008E0E87" w:rsidP="008E0E87">
      <w:pPr>
        <w:rPr>
          <w:sz w:val="8"/>
          <w:szCs w:val="8"/>
        </w:rPr>
      </w:pPr>
      <w:r w:rsidRPr="009452F8">
        <w:rPr>
          <w:sz w:val="8"/>
          <w:szCs w:val="8"/>
        </w:rPr>
        <w:t>Largely decided</w:t>
      </w:r>
    </w:p>
    <w:p w14:paraId="64C4F714" w14:textId="77777777" w:rsidR="008E0E87" w:rsidRPr="009452F8" w:rsidRDefault="008E0E87" w:rsidP="008E0E87">
      <w:pPr>
        <w:rPr>
          <w:sz w:val="8"/>
          <w:szCs w:val="8"/>
        </w:rPr>
      </w:pPr>
      <w:r w:rsidRPr="009452F8">
        <w:rPr>
          <w:sz w:val="8"/>
          <w:szCs w:val="8"/>
        </w:rPr>
        <w:t>Generationally divided</w:t>
      </w:r>
    </w:p>
    <w:p w14:paraId="7347A7E2" w14:textId="77777777" w:rsidR="008E0E87" w:rsidRPr="009452F8" w:rsidRDefault="008E0E87" w:rsidP="008E0E87">
      <w:pPr>
        <w:rPr>
          <w:sz w:val="8"/>
          <w:szCs w:val="8"/>
        </w:rPr>
      </w:pPr>
      <w:r w:rsidRPr="009452F8">
        <w:rPr>
          <w:sz w:val="8"/>
          <w:szCs w:val="8"/>
        </w:rPr>
        <w:t>Geographically sorted</w:t>
      </w:r>
    </w:p>
    <w:p w14:paraId="1F007F57" w14:textId="77777777" w:rsidR="008E0E87" w:rsidRPr="009452F8" w:rsidRDefault="008E0E87" w:rsidP="008E0E87">
      <w:pPr>
        <w:rPr>
          <w:sz w:val="8"/>
          <w:szCs w:val="8"/>
        </w:rPr>
      </w:pPr>
      <w:r w:rsidRPr="009452F8">
        <w:rPr>
          <w:sz w:val="8"/>
          <w:szCs w:val="8"/>
        </w:rPr>
        <w:t>Pessimistic about national direction</w:t>
      </w:r>
    </w:p>
    <w:p w14:paraId="7121F85B" w14:textId="77777777" w:rsidR="008E0E87" w:rsidRPr="009452F8" w:rsidRDefault="008E0E87" w:rsidP="008E0E87">
      <w:pPr>
        <w:rPr>
          <w:sz w:val="16"/>
        </w:rPr>
      </w:pPr>
      <w:r w:rsidRPr="009452F8">
        <w:rPr>
          <w:rStyle w:val="StyleUnderline"/>
        </w:rPr>
        <w:t>Leaning</w:t>
      </w:r>
      <w:r w:rsidRPr="009452F8">
        <w:rPr>
          <w:sz w:val="16"/>
        </w:rPr>
        <w:t xml:space="preserve"> </w:t>
      </w:r>
      <w:r w:rsidRPr="009452F8">
        <w:rPr>
          <w:rStyle w:val="Emphasis"/>
        </w:rPr>
        <w:t>Democratic</w:t>
      </w:r>
      <w:r w:rsidRPr="009452F8">
        <w:rPr>
          <w:sz w:val="16"/>
        </w:rPr>
        <w:t xml:space="preserve"> on the congressional ballot</w:t>
      </w:r>
    </w:p>
    <w:p w14:paraId="3F41AD66" w14:textId="77777777" w:rsidR="008E0E87" w:rsidRPr="009452F8" w:rsidRDefault="008E0E87" w:rsidP="008E0E87">
      <w:pPr>
        <w:rPr>
          <w:sz w:val="16"/>
        </w:rPr>
      </w:pPr>
      <w:r w:rsidRPr="009452F8">
        <w:rPr>
          <w:sz w:val="16"/>
        </w:rPr>
        <w:t xml:space="preserve">The </w:t>
      </w:r>
      <w:r w:rsidRPr="009452F8">
        <w:rPr>
          <w:rStyle w:val="StyleUnderline"/>
        </w:rPr>
        <w:t>D+6.5 House environment</w:t>
      </w:r>
      <w:r w:rsidRPr="009452F8">
        <w:rPr>
          <w:sz w:val="16"/>
        </w:rPr>
        <w:t xml:space="preserve"> and </w:t>
      </w:r>
      <w:r w:rsidRPr="009452F8">
        <w:rPr>
          <w:rStyle w:val="StyleUnderline"/>
        </w:rPr>
        <w:t>D+7.5 Senate preference</w:t>
      </w:r>
      <w:r w:rsidRPr="009452F8">
        <w:rPr>
          <w:sz w:val="16"/>
        </w:rPr>
        <w:t xml:space="preserve"> are </w:t>
      </w:r>
      <w:r w:rsidRPr="009452F8">
        <w:rPr>
          <w:rStyle w:val="Emphasis"/>
        </w:rPr>
        <w:t>not anomalies</w:t>
      </w:r>
      <w:r w:rsidRPr="009452F8">
        <w:rPr>
          <w:sz w:val="16"/>
        </w:rPr>
        <w:t xml:space="preserve">. They are </w:t>
      </w:r>
      <w:r w:rsidRPr="009452F8">
        <w:rPr>
          <w:rStyle w:val="StyleUnderline"/>
        </w:rPr>
        <w:t xml:space="preserve">products of </w:t>
      </w:r>
      <w:r w:rsidRPr="009452F8">
        <w:rPr>
          <w:rStyle w:val="StyleUnderline"/>
          <w:highlight w:val="yellow"/>
        </w:rPr>
        <w:t>youth</w:t>
      </w:r>
      <w:r w:rsidRPr="009452F8">
        <w:rPr>
          <w:sz w:val="16"/>
          <w:highlight w:val="yellow"/>
        </w:rPr>
        <w:t xml:space="preserve"> </w:t>
      </w:r>
      <w:r w:rsidRPr="009452F8">
        <w:rPr>
          <w:rStyle w:val="StyleUnderline"/>
          <w:highlight w:val="yellow"/>
        </w:rPr>
        <w:t>alignment</w:t>
      </w:r>
      <w:r w:rsidRPr="009452F8">
        <w:rPr>
          <w:sz w:val="16"/>
          <w:highlight w:val="yellow"/>
        </w:rPr>
        <w:t xml:space="preserve">, </w:t>
      </w:r>
      <w:r w:rsidRPr="009452F8">
        <w:rPr>
          <w:rStyle w:val="StyleUnderline"/>
          <w:highlight w:val="yellow"/>
        </w:rPr>
        <w:t>suburban</w:t>
      </w:r>
      <w:r w:rsidRPr="009452F8">
        <w:rPr>
          <w:rStyle w:val="StyleUnderline"/>
        </w:rPr>
        <w:t xml:space="preserve"> dissatisfaction</w:t>
      </w:r>
      <w:r w:rsidRPr="009452F8">
        <w:rPr>
          <w:sz w:val="16"/>
        </w:rPr>
        <w:t xml:space="preserve">, and a larger </w:t>
      </w:r>
      <w:r w:rsidRPr="009452F8">
        <w:rPr>
          <w:rStyle w:val="StyleUnderline"/>
        </w:rPr>
        <w:t xml:space="preserve">bloc of </w:t>
      </w:r>
      <w:r w:rsidRPr="009452F8">
        <w:rPr>
          <w:sz w:val="16"/>
        </w:rPr>
        <w:t xml:space="preserve">hard </w:t>
      </w:r>
      <w:r w:rsidRPr="009452F8">
        <w:rPr>
          <w:rStyle w:val="Emphasis"/>
          <w:highlight w:val="yellow"/>
        </w:rPr>
        <w:t>presidential opposition</w:t>
      </w:r>
      <w:r w:rsidRPr="009452F8">
        <w:rPr>
          <w:sz w:val="16"/>
        </w:rPr>
        <w:t xml:space="preserve"> than hard support.</w:t>
      </w:r>
    </w:p>
    <w:p w14:paraId="55A60316" w14:textId="77777777" w:rsidR="008E0E87" w:rsidRPr="009452F8" w:rsidRDefault="008E0E87" w:rsidP="008E0E87">
      <w:pPr>
        <w:rPr>
          <w:sz w:val="16"/>
        </w:rPr>
      </w:pPr>
      <w:r w:rsidRPr="009452F8">
        <w:rPr>
          <w:sz w:val="16"/>
        </w:rPr>
        <w:t xml:space="preserve">Yet older voters remain closely divided. Rural America remains firmly Republican. </w:t>
      </w:r>
      <w:r w:rsidRPr="009452F8">
        <w:rPr>
          <w:rStyle w:val="StyleUnderline"/>
        </w:rPr>
        <w:t>Certainty</w:t>
      </w:r>
      <w:r w:rsidRPr="009452F8">
        <w:rPr>
          <w:sz w:val="16"/>
        </w:rPr>
        <w:t xml:space="preserve"> is </w:t>
      </w:r>
      <w:r w:rsidRPr="009452F8">
        <w:rPr>
          <w:rStyle w:val="Emphasis"/>
        </w:rPr>
        <w:t>high</w:t>
      </w:r>
      <w:r w:rsidRPr="009452F8">
        <w:rPr>
          <w:sz w:val="16"/>
        </w:rPr>
        <w:t xml:space="preserve"> on both sides.</w:t>
      </w:r>
    </w:p>
    <w:p w14:paraId="5CD14572" w14:textId="77777777" w:rsidR="008E0E87" w:rsidRPr="009452F8" w:rsidRDefault="008E0E87" w:rsidP="008E0E87">
      <w:pPr>
        <w:rPr>
          <w:sz w:val="16"/>
        </w:rPr>
      </w:pPr>
      <w:r w:rsidRPr="009452F8">
        <w:rPr>
          <w:rStyle w:val="StyleUnderline"/>
          <w:highlight w:val="yellow"/>
        </w:rPr>
        <w:t>This will not be</w:t>
      </w:r>
      <w:r w:rsidRPr="009452F8">
        <w:rPr>
          <w:sz w:val="16"/>
        </w:rPr>
        <w:t xml:space="preserve"> an election </w:t>
      </w:r>
      <w:r w:rsidRPr="009452F8">
        <w:rPr>
          <w:rStyle w:val="StyleUnderline"/>
          <w:highlight w:val="yellow"/>
        </w:rPr>
        <w:t>shaped</w:t>
      </w:r>
      <w:r w:rsidRPr="009452F8">
        <w:rPr>
          <w:rStyle w:val="StyleUnderline"/>
        </w:rPr>
        <w:t xml:space="preserve"> by</w:t>
      </w:r>
      <w:r w:rsidRPr="009452F8">
        <w:rPr>
          <w:sz w:val="16"/>
        </w:rPr>
        <w:t xml:space="preserve"> </w:t>
      </w:r>
      <w:r w:rsidRPr="009452F8">
        <w:rPr>
          <w:rStyle w:val="Emphasis"/>
          <w:highlight w:val="yellow"/>
        </w:rPr>
        <w:t>late</w:t>
      </w:r>
      <w:r w:rsidRPr="009452F8">
        <w:rPr>
          <w:rStyle w:val="Emphasis"/>
        </w:rPr>
        <w:t xml:space="preserve"> conversions</w:t>
      </w:r>
      <w:r w:rsidRPr="009452F8">
        <w:rPr>
          <w:sz w:val="16"/>
        </w:rPr>
        <w:t xml:space="preserve">. It will be </w:t>
      </w:r>
      <w:r w:rsidRPr="009452F8">
        <w:rPr>
          <w:rStyle w:val="StyleUnderline"/>
        </w:rPr>
        <w:t>fought on</w:t>
      </w:r>
      <w:r w:rsidRPr="009452F8">
        <w:rPr>
          <w:sz w:val="16"/>
        </w:rPr>
        <w:t xml:space="preserve"> </w:t>
      </w:r>
      <w:r w:rsidRPr="009452F8">
        <w:rPr>
          <w:rStyle w:val="Emphasis"/>
        </w:rPr>
        <w:t>hardened</w:t>
      </w:r>
      <w:r w:rsidRPr="009452F8">
        <w:rPr>
          <w:sz w:val="16"/>
        </w:rPr>
        <w:t xml:space="preserve"> </w:t>
      </w:r>
      <w:r w:rsidRPr="009452F8">
        <w:rPr>
          <w:rStyle w:val="StyleUnderline"/>
        </w:rPr>
        <w:t>terrain</w:t>
      </w:r>
      <w:r w:rsidRPr="009452F8">
        <w:rPr>
          <w:sz w:val="16"/>
        </w:rPr>
        <w:t xml:space="preserve">, where </w:t>
      </w:r>
      <w:r w:rsidRPr="009452F8">
        <w:rPr>
          <w:rStyle w:val="StyleUnderline"/>
          <w:highlight w:val="yellow"/>
        </w:rPr>
        <w:t>turnout</w:t>
      </w:r>
      <w:r w:rsidRPr="009452F8">
        <w:rPr>
          <w:sz w:val="16"/>
          <w:highlight w:val="yellow"/>
        </w:rPr>
        <w:t xml:space="preserve"> </w:t>
      </w:r>
      <w:r w:rsidRPr="009452F8">
        <w:rPr>
          <w:rStyle w:val="StyleUnderline"/>
          <w:highlight w:val="yellow"/>
        </w:rPr>
        <w:t>arithmetic</w:t>
      </w:r>
      <w:r w:rsidRPr="009452F8">
        <w:rPr>
          <w:sz w:val="16"/>
        </w:rPr>
        <w:t xml:space="preserve"> </w:t>
      </w:r>
      <w:r w:rsidRPr="009452F8">
        <w:rPr>
          <w:rStyle w:val="Emphasis"/>
          <w:highlight w:val="yellow"/>
        </w:rPr>
        <w:t>outweighs persuasion</w:t>
      </w:r>
      <w:r w:rsidRPr="009452F8">
        <w:rPr>
          <w:sz w:val="16"/>
        </w:rPr>
        <w:t xml:space="preserve">. The </w:t>
      </w:r>
      <w:r w:rsidRPr="009452F8">
        <w:rPr>
          <w:rStyle w:val="StyleUnderline"/>
          <w:highlight w:val="yellow"/>
        </w:rPr>
        <w:t>lines</w:t>
      </w:r>
      <w:r w:rsidRPr="009452F8">
        <w:rPr>
          <w:sz w:val="16"/>
        </w:rPr>
        <w:t xml:space="preserve"> </w:t>
      </w:r>
      <w:r w:rsidRPr="009452F8">
        <w:rPr>
          <w:rStyle w:val="Emphasis"/>
        </w:rPr>
        <w:t xml:space="preserve">are </w:t>
      </w:r>
      <w:r w:rsidRPr="009452F8">
        <w:rPr>
          <w:rStyle w:val="Emphasis"/>
          <w:highlight w:val="yellow"/>
        </w:rPr>
        <w:t>drawn</w:t>
      </w:r>
      <w:r w:rsidRPr="009452F8">
        <w:rPr>
          <w:sz w:val="16"/>
        </w:rPr>
        <w:t xml:space="preserve">. The </w:t>
      </w:r>
      <w:r w:rsidRPr="009452F8">
        <w:rPr>
          <w:rStyle w:val="StyleUnderline"/>
        </w:rPr>
        <w:t>electorate</w:t>
      </w:r>
      <w:r w:rsidRPr="009452F8">
        <w:rPr>
          <w:sz w:val="16"/>
        </w:rPr>
        <w:t xml:space="preserve"> </w:t>
      </w:r>
      <w:r w:rsidRPr="009452F8">
        <w:rPr>
          <w:rStyle w:val="Emphasis"/>
        </w:rPr>
        <w:t>knows</w:t>
      </w:r>
      <w:r w:rsidRPr="009452F8">
        <w:rPr>
          <w:sz w:val="16"/>
        </w:rPr>
        <w:t xml:space="preserve"> </w:t>
      </w:r>
      <w:r w:rsidRPr="009452F8">
        <w:rPr>
          <w:rStyle w:val="StyleUnderline"/>
        </w:rPr>
        <w:t>where it stands.</w:t>
      </w:r>
    </w:p>
    <w:p w14:paraId="63621A2D" w14:textId="77777777" w:rsidR="008E0E87" w:rsidRDefault="008E0E87" w:rsidP="008E0E87"/>
    <w:p w14:paraId="4593228A" w14:textId="77777777" w:rsidR="008E0E87" w:rsidRDefault="008E0E87" w:rsidP="008E0E87">
      <w:pPr>
        <w:pStyle w:val="Heading3"/>
      </w:pPr>
      <w:r>
        <w:t>AT: Golden Dome Impact</w:t>
      </w:r>
    </w:p>
    <w:p w14:paraId="38A0DB14" w14:textId="77777777" w:rsidR="008E0E87" w:rsidRDefault="008E0E87" w:rsidP="008E0E87">
      <w:pPr>
        <w:pStyle w:val="Heading4"/>
      </w:pPr>
      <w:r>
        <w:t xml:space="preserve">It’s </w:t>
      </w:r>
      <w:r w:rsidRPr="00E47BE5">
        <w:rPr>
          <w:u w:val="single"/>
        </w:rPr>
        <w:t>inevitable</w:t>
      </w:r>
      <w:r>
        <w:t xml:space="preserve"> OR </w:t>
      </w:r>
      <w:r w:rsidRPr="00E47BE5">
        <w:rPr>
          <w:u w:val="single"/>
        </w:rPr>
        <w:t>impossible</w:t>
      </w:r>
      <w:r>
        <w:t>.</w:t>
      </w:r>
    </w:p>
    <w:p w14:paraId="0E016B08" w14:textId="77777777" w:rsidR="008E0E87" w:rsidRDefault="008E0E87" w:rsidP="008E0E87">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6773C06F" w14:textId="77777777" w:rsidR="008E0E87" w:rsidRPr="00E47BE5" w:rsidRDefault="008E0E87" w:rsidP="008E0E87">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5EAA5ACF" w14:textId="77777777" w:rsidR="008E0E87" w:rsidRDefault="008E0E87" w:rsidP="008E0E87">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486A9409" w14:textId="77777777" w:rsidR="008E0E87" w:rsidRDefault="008E0E87" w:rsidP="008E0E87">
      <w:pPr>
        <w:pStyle w:val="Heading4"/>
      </w:pPr>
      <w:r>
        <w:t xml:space="preserve">No </w:t>
      </w:r>
      <w:r w:rsidRPr="008569DD">
        <w:rPr>
          <w:u w:val="single"/>
        </w:rPr>
        <w:t>arms racing</w:t>
      </w:r>
      <w:r>
        <w:t xml:space="preserve"> NOR </w:t>
      </w:r>
      <w:r w:rsidRPr="008569DD">
        <w:rPr>
          <w:u w:val="single"/>
        </w:rPr>
        <w:t>instability</w:t>
      </w:r>
      <w:r>
        <w:t>.</w:t>
      </w:r>
    </w:p>
    <w:p w14:paraId="3BBDF922" w14:textId="77777777" w:rsidR="008E0E87" w:rsidRDefault="008E0E87" w:rsidP="008E0E87">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020B5B5B" w14:textId="77777777" w:rsidR="008E0E87" w:rsidRPr="008569DD" w:rsidRDefault="008E0E87" w:rsidP="008E0E87">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08BC68E9" w14:textId="77777777" w:rsidR="008E0E87" w:rsidRDefault="008E0E87" w:rsidP="008E0E87">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3F1164A0" w14:textId="77777777" w:rsidR="008E0E87" w:rsidRPr="008E29C0" w:rsidRDefault="008E0E87" w:rsidP="008E0E87"/>
    <w:p w14:paraId="194E1E84" w14:textId="77777777" w:rsidR="008E0E87" w:rsidRDefault="008E0E87" w:rsidP="008E0E87">
      <w:pPr>
        <w:pStyle w:val="Heading3"/>
      </w:pPr>
      <w:r>
        <w:t>States CP---2AC</w:t>
      </w:r>
    </w:p>
    <w:p w14:paraId="378A4966" w14:textId="77777777" w:rsidR="008E0E87" w:rsidRDefault="008E0E87" w:rsidP="008E0E87">
      <w:pPr>
        <w:pStyle w:val="Heading4"/>
      </w:pPr>
      <w:r>
        <w:t xml:space="preserve">Without </w:t>
      </w:r>
      <w:r>
        <w:rPr>
          <w:u w:val="single"/>
        </w:rPr>
        <w:t>federal action</w:t>
      </w:r>
      <w:r>
        <w:t xml:space="preserve">, abuse </w:t>
      </w:r>
      <w:r>
        <w:rPr>
          <w:u w:val="single"/>
        </w:rPr>
        <w:t>tubes</w:t>
      </w:r>
      <w:r w:rsidRPr="004F3C7B">
        <w:rPr>
          <w:u w:val="single"/>
        </w:rPr>
        <w:t xml:space="preserve"> solvency</w:t>
      </w:r>
      <w:r>
        <w:t>. That’s Kimhi.</w:t>
      </w:r>
    </w:p>
    <w:p w14:paraId="4F2E9024" w14:textId="77777777" w:rsidR="008E0E87" w:rsidRPr="00025AFE" w:rsidRDefault="008E0E87" w:rsidP="008E0E87">
      <w:r>
        <w:t>&lt;&lt;FOR REFERENCE&gt;&gt;</w:t>
      </w:r>
    </w:p>
    <w:p w14:paraId="485C96DC" w14:textId="77777777" w:rsidR="008E0E87" w:rsidRPr="009551FF" w:rsidRDefault="008E0E87" w:rsidP="008E0E87">
      <w:pPr>
        <w:rPr>
          <w:sz w:val="16"/>
          <w:szCs w:val="18"/>
        </w:rPr>
      </w:pPr>
      <w:r w:rsidRPr="009551FF">
        <w:rPr>
          <w:sz w:val="16"/>
          <w:szCs w:val="18"/>
        </w:rPr>
        <w:t xml:space="preserve">So far we have seen that ex-post the bankruptcy, labor modifications can benefit the employees' group. However, this provides only a partial picture. As the procedural approach maintains, these ex-ante </w:t>
      </w:r>
      <w:r w:rsidRPr="009551FF">
        <w:rPr>
          <w:rStyle w:val="StyleUnderline"/>
          <w:sz w:val="18"/>
          <w:szCs w:val="18"/>
        </w:rPr>
        <w:t>modifications can</w:t>
      </w:r>
      <w:r w:rsidRPr="009551FF">
        <w:rPr>
          <w:sz w:val="16"/>
          <w:szCs w:val="18"/>
        </w:rPr>
        <w:t xml:space="preserve"> also </w:t>
      </w:r>
      <w:r w:rsidRPr="009551FF">
        <w:rPr>
          <w:rStyle w:val="StyleUnderline"/>
          <w:sz w:val="18"/>
          <w:szCs w:val="18"/>
        </w:rPr>
        <w:t>create</w:t>
      </w:r>
      <w:r w:rsidRPr="009551FF">
        <w:rPr>
          <w:sz w:val="16"/>
          <w:szCs w:val="18"/>
        </w:rPr>
        <w:t xml:space="preserve"> </w:t>
      </w:r>
      <w:r w:rsidRPr="009551FF">
        <w:rPr>
          <w:rStyle w:val="Emphasis"/>
          <w:sz w:val="18"/>
          <w:szCs w:val="18"/>
        </w:rPr>
        <w:t>perverse incentives</w:t>
      </w:r>
      <w:r w:rsidRPr="009551FF">
        <w:rPr>
          <w:sz w:val="16"/>
          <w:szCs w:val="18"/>
        </w:rPr>
        <w:t xml:space="preserve"> </w:t>
      </w:r>
      <w:r w:rsidRPr="009551FF">
        <w:rPr>
          <w:rStyle w:val="StyleUnderline"/>
          <w:sz w:val="18"/>
          <w:szCs w:val="18"/>
        </w:rPr>
        <w:t xml:space="preserve">to the parties involved </w:t>
      </w:r>
      <w:r w:rsidRPr="009551FF">
        <w:rPr>
          <w:rStyle w:val="StyleUnderline"/>
          <w:sz w:val="18"/>
          <w:szCs w:val="18"/>
          <w:highlight w:val="darkGray"/>
        </w:rPr>
        <w:t>in</w:t>
      </w:r>
      <w:r w:rsidRPr="009551FF">
        <w:rPr>
          <w:sz w:val="16"/>
          <w:szCs w:val="18"/>
        </w:rPr>
        <w:t xml:space="preserve"> the </w:t>
      </w:r>
      <w:r w:rsidRPr="009551FF">
        <w:rPr>
          <w:rStyle w:val="Emphasis"/>
          <w:sz w:val="18"/>
          <w:szCs w:val="18"/>
          <w:highlight w:val="darkGray"/>
        </w:rPr>
        <w:t>bankruptcy</w:t>
      </w:r>
      <w:r w:rsidRPr="009551FF">
        <w:rPr>
          <w:sz w:val="16"/>
          <w:szCs w:val="18"/>
        </w:rPr>
        <w:t xml:space="preserve">, </w:t>
      </w:r>
      <w:r w:rsidRPr="009551FF">
        <w:rPr>
          <w:rStyle w:val="StyleUnderline"/>
          <w:sz w:val="18"/>
          <w:szCs w:val="18"/>
        </w:rPr>
        <w:t>and these incentives are</w:t>
      </w:r>
      <w:r w:rsidRPr="009551FF">
        <w:rPr>
          <w:sz w:val="16"/>
          <w:szCs w:val="18"/>
        </w:rPr>
        <w:t xml:space="preserve"> </w:t>
      </w:r>
      <w:r w:rsidRPr="009551FF">
        <w:rPr>
          <w:rStyle w:val="Emphasis"/>
          <w:sz w:val="18"/>
          <w:szCs w:val="18"/>
        </w:rPr>
        <w:t>detrimental</w:t>
      </w:r>
      <w:r w:rsidRPr="009551FF">
        <w:rPr>
          <w:sz w:val="16"/>
          <w:szCs w:val="18"/>
        </w:rPr>
        <w:t xml:space="preserve"> </w:t>
      </w:r>
      <w:r w:rsidRPr="009551FF">
        <w:rPr>
          <w:rStyle w:val="StyleUnderline"/>
          <w:sz w:val="18"/>
          <w:szCs w:val="18"/>
        </w:rPr>
        <w:t>to</w:t>
      </w:r>
      <w:r w:rsidRPr="009551FF">
        <w:rPr>
          <w:sz w:val="16"/>
          <w:szCs w:val="18"/>
        </w:rPr>
        <w:t xml:space="preserve"> the </w:t>
      </w:r>
      <w:r w:rsidRPr="009551FF">
        <w:rPr>
          <w:rStyle w:val="StyleUnderline"/>
          <w:sz w:val="18"/>
          <w:szCs w:val="18"/>
        </w:rPr>
        <w:t>employees</w:t>
      </w:r>
      <w:r w:rsidRPr="009551FF">
        <w:rPr>
          <w:sz w:val="16"/>
          <w:szCs w:val="18"/>
        </w:rPr>
        <w:t>.</w:t>
      </w:r>
    </w:p>
    <w:p w14:paraId="23145156" w14:textId="77777777" w:rsidR="008E0E87" w:rsidRPr="009551FF" w:rsidRDefault="008E0E87" w:rsidP="008E0E87">
      <w:pPr>
        <w:rPr>
          <w:sz w:val="16"/>
          <w:szCs w:val="18"/>
        </w:rPr>
      </w:pPr>
      <w:r w:rsidRPr="009551FF">
        <w:rPr>
          <w:sz w:val="16"/>
          <w:szCs w:val="18"/>
        </w:rPr>
        <w:t xml:space="preserve">The first </w:t>
      </w:r>
      <w:r w:rsidRPr="009551FF">
        <w:rPr>
          <w:rStyle w:val="StyleUnderline"/>
          <w:sz w:val="18"/>
          <w:szCs w:val="18"/>
        </w:rPr>
        <w:t>problem</w:t>
      </w:r>
      <w:r w:rsidRPr="009551FF">
        <w:rPr>
          <w:sz w:val="16"/>
          <w:szCs w:val="18"/>
        </w:rPr>
        <w:t xml:space="preserve"> the </w:t>
      </w:r>
      <w:r w:rsidRPr="009551FF">
        <w:rPr>
          <w:rStyle w:val="StyleUnderline"/>
          <w:sz w:val="18"/>
          <w:szCs w:val="18"/>
        </w:rPr>
        <w:t>labor modifications present is</w:t>
      </w:r>
      <w:r w:rsidRPr="009551FF">
        <w:rPr>
          <w:sz w:val="16"/>
          <w:szCs w:val="18"/>
        </w:rPr>
        <w:t xml:space="preserve"> </w:t>
      </w:r>
      <w:r w:rsidRPr="009551FF">
        <w:rPr>
          <w:rStyle w:val="Emphasis"/>
          <w:sz w:val="18"/>
          <w:szCs w:val="18"/>
        </w:rPr>
        <w:t>bankruptcy abuse</w:t>
      </w:r>
      <w:r w:rsidRPr="009551FF">
        <w:rPr>
          <w:sz w:val="16"/>
          <w:szCs w:val="18"/>
        </w:rPr>
        <w:t xml:space="preserve">. This means that </w:t>
      </w:r>
      <w:r w:rsidRPr="009551FF">
        <w:rPr>
          <w:rStyle w:val="StyleUnderline"/>
          <w:sz w:val="18"/>
          <w:szCs w:val="18"/>
          <w:highlight w:val="darkGray"/>
        </w:rPr>
        <w:t>debtors</w:t>
      </w:r>
      <w:r w:rsidRPr="009551FF">
        <w:rPr>
          <w:sz w:val="16"/>
          <w:szCs w:val="18"/>
        </w:rPr>
        <w:t xml:space="preserve"> </w:t>
      </w:r>
      <w:r w:rsidRPr="009551FF">
        <w:rPr>
          <w:rStyle w:val="Emphasis"/>
          <w:sz w:val="18"/>
          <w:szCs w:val="18"/>
        </w:rPr>
        <w:t>use</w:t>
      </w:r>
      <w:r w:rsidRPr="009551FF">
        <w:rPr>
          <w:sz w:val="16"/>
          <w:szCs w:val="18"/>
        </w:rPr>
        <w:t xml:space="preserve"> </w:t>
      </w:r>
      <w:r w:rsidRPr="009551FF">
        <w:rPr>
          <w:rStyle w:val="StyleUnderline"/>
          <w:sz w:val="18"/>
          <w:szCs w:val="18"/>
        </w:rPr>
        <w:t>bankruptcy proceedings in order to</w:t>
      </w:r>
      <w:r w:rsidRPr="009551FF">
        <w:rPr>
          <w:sz w:val="16"/>
          <w:szCs w:val="18"/>
        </w:rPr>
        <w:t xml:space="preserve"> </w:t>
      </w:r>
      <w:r w:rsidRPr="009551FF">
        <w:rPr>
          <w:rStyle w:val="Emphasis"/>
          <w:sz w:val="18"/>
          <w:szCs w:val="18"/>
          <w:highlight w:val="darkGray"/>
        </w:rPr>
        <w:t>enjoy</w:t>
      </w:r>
      <w:r w:rsidRPr="009551FF">
        <w:rPr>
          <w:sz w:val="16"/>
          <w:szCs w:val="18"/>
        </w:rPr>
        <w:t xml:space="preserve"> the </w:t>
      </w:r>
      <w:r w:rsidRPr="009551FF">
        <w:rPr>
          <w:rStyle w:val="Emphasis"/>
          <w:sz w:val="18"/>
          <w:szCs w:val="18"/>
          <w:highlight w:val="darkGray"/>
        </w:rPr>
        <w:t>labor</w:t>
      </w:r>
      <w:r w:rsidRPr="009551FF">
        <w:rPr>
          <w:rStyle w:val="Emphasis"/>
          <w:sz w:val="18"/>
          <w:szCs w:val="18"/>
        </w:rPr>
        <w:t xml:space="preserve"> law </w:t>
      </w:r>
      <w:r w:rsidRPr="009551FF">
        <w:rPr>
          <w:rStyle w:val="Emphasis"/>
          <w:sz w:val="18"/>
          <w:szCs w:val="18"/>
          <w:highlight w:val="darkGray"/>
        </w:rPr>
        <w:t>privileges</w:t>
      </w:r>
      <w:r w:rsidRPr="009551FF">
        <w:rPr>
          <w:sz w:val="16"/>
          <w:szCs w:val="18"/>
        </w:rPr>
        <w:t xml:space="preserve"> </w:t>
      </w:r>
      <w:r w:rsidRPr="009551FF">
        <w:rPr>
          <w:rStyle w:val="StyleUnderline"/>
          <w:sz w:val="18"/>
          <w:szCs w:val="18"/>
        </w:rPr>
        <w:t xml:space="preserve">bankruptcy law affords, even </w:t>
      </w:r>
      <w:r w:rsidRPr="009551FF">
        <w:rPr>
          <w:rStyle w:val="StyleUnderline"/>
          <w:sz w:val="18"/>
          <w:szCs w:val="18"/>
          <w:highlight w:val="darkGray"/>
        </w:rPr>
        <w:t>when</w:t>
      </w:r>
      <w:r w:rsidRPr="009551FF">
        <w:rPr>
          <w:rStyle w:val="StyleUnderline"/>
          <w:sz w:val="18"/>
          <w:szCs w:val="18"/>
        </w:rPr>
        <w:t xml:space="preserve"> there is</w:t>
      </w:r>
      <w:r w:rsidRPr="009551FF">
        <w:rPr>
          <w:sz w:val="16"/>
          <w:szCs w:val="18"/>
        </w:rPr>
        <w:t xml:space="preserve"> </w:t>
      </w:r>
      <w:r w:rsidRPr="009551FF">
        <w:rPr>
          <w:rStyle w:val="Emphasis"/>
          <w:sz w:val="18"/>
          <w:szCs w:val="18"/>
          <w:highlight w:val="darkGray"/>
        </w:rPr>
        <w:t>no</w:t>
      </w:r>
      <w:r w:rsidRPr="009551FF">
        <w:rPr>
          <w:rStyle w:val="Emphasis"/>
          <w:sz w:val="18"/>
          <w:szCs w:val="18"/>
        </w:rPr>
        <w:t xml:space="preserve"> real </w:t>
      </w:r>
      <w:r w:rsidRPr="009551FF">
        <w:rPr>
          <w:rStyle w:val="Emphasis"/>
          <w:sz w:val="18"/>
          <w:szCs w:val="18"/>
          <w:highlight w:val="darkGray"/>
        </w:rPr>
        <w:t>financial</w:t>
      </w:r>
      <w:r w:rsidRPr="009551FF">
        <w:rPr>
          <w:sz w:val="16"/>
          <w:szCs w:val="18"/>
        </w:rPr>
        <w:t xml:space="preserve"> or economic </w:t>
      </w:r>
      <w:r w:rsidRPr="009551FF">
        <w:rPr>
          <w:rStyle w:val="Emphasis"/>
          <w:sz w:val="18"/>
          <w:szCs w:val="18"/>
          <w:highlight w:val="darkGray"/>
        </w:rPr>
        <w:t>necessity</w:t>
      </w:r>
      <w:r w:rsidRPr="009551FF">
        <w:rPr>
          <w:sz w:val="16"/>
          <w:szCs w:val="18"/>
        </w:rPr>
        <w:t xml:space="preserve"> </w:t>
      </w:r>
      <w:r w:rsidRPr="009551FF">
        <w:rPr>
          <w:rStyle w:val="StyleUnderline"/>
          <w:sz w:val="18"/>
          <w:szCs w:val="18"/>
        </w:rPr>
        <w:t>for the filing</w:t>
      </w:r>
      <w:r w:rsidRPr="009551FF">
        <w:rPr>
          <w:sz w:val="16"/>
          <w:szCs w:val="18"/>
        </w:rPr>
        <w:t xml:space="preserve">. Since the employer cannot easily dismiss employees outside bankruptcy, he files for bankruptcy and thereby bypasses the general labor law hurdles. The </w:t>
      </w:r>
      <w:r w:rsidRPr="009551FF">
        <w:rPr>
          <w:rStyle w:val="StyleUnderline"/>
          <w:sz w:val="18"/>
          <w:szCs w:val="18"/>
        </w:rPr>
        <w:t>existence of bankruptcy abuse is</w:t>
      </w:r>
      <w:r w:rsidRPr="009551FF">
        <w:rPr>
          <w:sz w:val="16"/>
          <w:szCs w:val="18"/>
        </w:rPr>
        <w:t xml:space="preserve"> </w:t>
      </w:r>
      <w:r w:rsidRPr="009551FF">
        <w:rPr>
          <w:rStyle w:val="Emphasis"/>
          <w:sz w:val="18"/>
          <w:szCs w:val="18"/>
        </w:rPr>
        <w:t>damaging</w:t>
      </w:r>
      <w:r w:rsidRPr="009551FF">
        <w:rPr>
          <w:sz w:val="16"/>
          <w:szCs w:val="18"/>
        </w:rPr>
        <w:t xml:space="preserve"> both </w:t>
      </w:r>
      <w:r w:rsidRPr="009551FF">
        <w:rPr>
          <w:rStyle w:val="StyleUnderline"/>
          <w:sz w:val="18"/>
          <w:szCs w:val="18"/>
        </w:rPr>
        <w:t>to employees and</w:t>
      </w:r>
      <w:r w:rsidRPr="009551FF">
        <w:rPr>
          <w:sz w:val="16"/>
          <w:szCs w:val="18"/>
        </w:rPr>
        <w:t xml:space="preserve"> to </w:t>
      </w:r>
      <w:r w:rsidRPr="009551FF">
        <w:rPr>
          <w:rStyle w:val="Emphasis"/>
          <w:sz w:val="18"/>
          <w:szCs w:val="18"/>
        </w:rPr>
        <w:t>society</w:t>
      </w:r>
      <w:r w:rsidRPr="009551FF">
        <w:rPr>
          <w:sz w:val="16"/>
          <w:szCs w:val="18"/>
        </w:rPr>
        <w:t xml:space="preserve"> </w:t>
      </w:r>
      <w:r w:rsidRPr="009551FF">
        <w:rPr>
          <w:rStyle w:val="StyleUnderline"/>
          <w:sz w:val="18"/>
          <w:szCs w:val="18"/>
        </w:rPr>
        <w:t>as a whole</w:t>
      </w:r>
      <w:r w:rsidRPr="009551FF">
        <w:rPr>
          <w:sz w:val="16"/>
          <w:szCs w:val="18"/>
        </w:rPr>
        <w:t xml:space="preserve">. </w:t>
      </w:r>
      <w:r w:rsidRPr="009551FF">
        <w:rPr>
          <w:rStyle w:val="StyleUnderline"/>
          <w:sz w:val="18"/>
          <w:szCs w:val="18"/>
        </w:rPr>
        <w:t>From</w:t>
      </w:r>
      <w:r w:rsidRPr="009551FF">
        <w:rPr>
          <w:sz w:val="16"/>
          <w:szCs w:val="18"/>
        </w:rPr>
        <w:t xml:space="preserve"> the </w:t>
      </w:r>
      <w:r w:rsidRPr="009551FF">
        <w:rPr>
          <w:rStyle w:val="StyleUnderline"/>
          <w:sz w:val="18"/>
          <w:szCs w:val="18"/>
        </w:rPr>
        <w:t>employees' perspective</w:t>
      </w:r>
      <w:r w:rsidRPr="009551FF">
        <w:rPr>
          <w:sz w:val="16"/>
          <w:szCs w:val="18"/>
        </w:rPr>
        <w:t xml:space="preserve">, they </w:t>
      </w:r>
      <w:r w:rsidRPr="009551FF">
        <w:rPr>
          <w:rStyle w:val="Emphasis"/>
          <w:sz w:val="18"/>
          <w:szCs w:val="18"/>
        </w:rPr>
        <w:t>do not receive</w:t>
      </w:r>
      <w:r w:rsidRPr="009551FF">
        <w:rPr>
          <w:sz w:val="16"/>
          <w:szCs w:val="18"/>
        </w:rPr>
        <w:t xml:space="preserve"> the </w:t>
      </w:r>
      <w:r w:rsidRPr="009551FF">
        <w:rPr>
          <w:rStyle w:val="StyleUnderline"/>
          <w:sz w:val="18"/>
          <w:szCs w:val="18"/>
        </w:rPr>
        <w:t>protections they deserve</w:t>
      </w:r>
      <w:r w:rsidRPr="009551FF">
        <w:rPr>
          <w:sz w:val="16"/>
          <w:szCs w:val="18"/>
        </w:rPr>
        <w:t xml:space="preserve">. </w:t>
      </w:r>
      <w:r w:rsidRPr="009551FF">
        <w:rPr>
          <w:rStyle w:val="StyleUnderline"/>
          <w:sz w:val="18"/>
          <w:szCs w:val="18"/>
        </w:rPr>
        <w:t>If outside bankruptcy</w:t>
      </w:r>
      <w:r w:rsidRPr="009551FF">
        <w:rPr>
          <w:sz w:val="16"/>
          <w:szCs w:val="18"/>
        </w:rPr>
        <w:t xml:space="preserve"> </w:t>
      </w:r>
      <w:r w:rsidRPr="009551FF">
        <w:rPr>
          <w:rStyle w:val="Emphasis"/>
          <w:sz w:val="18"/>
          <w:szCs w:val="18"/>
        </w:rPr>
        <w:t>dismissed employees</w:t>
      </w:r>
      <w:r w:rsidRPr="009551FF">
        <w:rPr>
          <w:sz w:val="16"/>
          <w:szCs w:val="18"/>
        </w:rPr>
        <w:t xml:space="preserve"> are </w:t>
      </w:r>
      <w:r w:rsidRPr="009551FF">
        <w:rPr>
          <w:rStyle w:val="StyleUnderline"/>
          <w:sz w:val="18"/>
          <w:szCs w:val="18"/>
        </w:rPr>
        <w:t>entitled to compensation, to a notice period, or to</w:t>
      </w:r>
      <w:r w:rsidRPr="009551FF">
        <w:rPr>
          <w:sz w:val="16"/>
          <w:szCs w:val="18"/>
        </w:rPr>
        <w:t xml:space="preserve"> certain </w:t>
      </w:r>
      <w:r w:rsidRPr="009551FF">
        <w:rPr>
          <w:rStyle w:val="StyleUnderline"/>
          <w:sz w:val="18"/>
          <w:szCs w:val="18"/>
        </w:rPr>
        <w:t>procedural benefits, the filing</w:t>
      </w:r>
      <w:r w:rsidRPr="009551FF">
        <w:rPr>
          <w:sz w:val="16"/>
          <w:szCs w:val="18"/>
        </w:rPr>
        <w:t xml:space="preserve"> </w:t>
      </w:r>
      <w:r w:rsidRPr="009551FF">
        <w:rPr>
          <w:rStyle w:val="Emphasis"/>
          <w:sz w:val="18"/>
          <w:szCs w:val="18"/>
        </w:rPr>
        <w:t>deprives them</w:t>
      </w:r>
      <w:r w:rsidRPr="009551FF">
        <w:rPr>
          <w:sz w:val="16"/>
          <w:szCs w:val="18"/>
        </w:rPr>
        <w:t xml:space="preserve"> </w:t>
      </w:r>
      <w:r w:rsidRPr="009551FF">
        <w:rPr>
          <w:rStyle w:val="StyleUnderline"/>
          <w:sz w:val="18"/>
          <w:szCs w:val="18"/>
        </w:rPr>
        <w:t>of these rights and forces them to</w:t>
      </w:r>
      <w:r w:rsidRPr="009551FF">
        <w:rPr>
          <w:sz w:val="16"/>
          <w:szCs w:val="18"/>
        </w:rPr>
        <w:t xml:space="preserve"> </w:t>
      </w:r>
      <w:r w:rsidRPr="009551FF">
        <w:rPr>
          <w:rStyle w:val="Emphasis"/>
          <w:sz w:val="18"/>
          <w:szCs w:val="18"/>
        </w:rPr>
        <w:t>accept less</w:t>
      </w:r>
      <w:r w:rsidRPr="009551FF">
        <w:rPr>
          <w:sz w:val="16"/>
          <w:szCs w:val="18"/>
        </w:rPr>
        <w:t xml:space="preserve"> </w:t>
      </w:r>
      <w:r w:rsidRPr="009551FF">
        <w:rPr>
          <w:rStyle w:val="StyleUnderline"/>
          <w:sz w:val="18"/>
          <w:szCs w:val="18"/>
        </w:rPr>
        <w:t>for</w:t>
      </w:r>
      <w:r w:rsidRPr="009551FF">
        <w:rPr>
          <w:sz w:val="16"/>
          <w:szCs w:val="18"/>
        </w:rPr>
        <w:t xml:space="preserve"> their </w:t>
      </w:r>
      <w:r w:rsidRPr="009551FF">
        <w:rPr>
          <w:rStyle w:val="StyleUnderline"/>
          <w:sz w:val="18"/>
          <w:szCs w:val="18"/>
        </w:rPr>
        <w:t>terminations</w:t>
      </w:r>
      <w:r w:rsidRPr="009551FF">
        <w:rPr>
          <w:sz w:val="16"/>
          <w:szCs w:val="18"/>
        </w:rPr>
        <w:t xml:space="preserve">. From a societal perspective the bankruptcy abuse is an unrequired cost. A bankruptcy process is very expensive (it involves lawyers, judges, economic consultants and more), and an unnecessary filing wastes resources with no social gains. 225 The </w:t>
      </w:r>
      <w:r w:rsidRPr="009551FF">
        <w:rPr>
          <w:rStyle w:val="StyleUnderline"/>
          <w:sz w:val="18"/>
          <w:szCs w:val="18"/>
        </w:rPr>
        <w:t>bankruptcy</w:t>
      </w:r>
      <w:r w:rsidRPr="009551FF">
        <w:rPr>
          <w:sz w:val="16"/>
          <w:szCs w:val="18"/>
        </w:rPr>
        <w:t xml:space="preserve"> </w:t>
      </w:r>
      <w:r w:rsidRPr="009551FF">
        <w:rPr>
          <w:rStyle w:val="Emphasis"/>
          <w:sz w:val="18"/>
          <w:szCs w:val="18"/>
        </w:rPr>
        <w:t>decreases</w:t>
      </w:r>
      <w:r w:rsidRPr="009551FF">
        <w:rPr>
          <w:sz w:val="16"/>
          <w:szCs w:val="18"/>
        </w:rPr>
        <w:t xml:space="preserve"> </w:t>
      </w:r>
      <w:r w:rsidRPr="009551FF">
        <w:rPr>
          <w:rStyle w:val="StyleUnderline"/>
          <w:sz w:val="18"/>
          <w:szCs w:val="18"/>
        </w:rPr>
        <w:t>firms' value and</w:t>
      </w:r>
      <w:r w:rsidRPr="009551FF">
        <w:rPr>
          <w:sz w:val="16"/>
          <w:szCs w:val="18"/>
        </w:rPr>
        <w:t xml:space="preserve"> </w:t>
      </w:r>
      <w:r w:rsidRPr="009551FF">
        <w:rPr>
          <w:rStyle w:val="Emphasis"/>
          <w:sz w:val="18"/>
          <w:szCs w:val="18"/>
        </w:rPr>
        <w:t>raises</w:t>
      </w:r>
      <w:r w:rsidRPr="009551FF">
        <w:rPr>
          <w:sz w:val="16"/>
          <w:szCs w:val="18"/>
        </w:rPr>
        <w:t xml:space="preserve"> </w:t>
      </w:r>
      <w:r w:rsidRPr="009551FF">
        <w:rPr>
          <w:rStyle w:val="StyleUnderline"/>
          <w:sz w:val="18"/>
          <w:szCs w:val="18"/>
        </w:rPr>
        <w:t>credit prices</w:t>
      </w:r>
      <w:r w:rsidRPr="009551FF">
        <w:rPr>
          <w:sz w:val="16"/>
          <w:szCs w:val="18"/>
        </w:rPr>
        <w:t xml:space="preserve">. 226 </w:t>
      </w:r>
      <w:r w:rsidRPr="009551FF">
        <w:rPr>
          <w:rStyle w:val="Emphasis"/>
          <w:sz w:val="18"/>
          <w:szCs w:val="18"/>
        </w:rPr>
        <w:t>Judicial systems</w:t>
      </w:r>
      <w:r w:rsidRPr="009551FF">
        <w:rPr>
          <w:sz w:val="16"/>
          <w:szCs w:val="18"/>
        </w:rPr>
        <w:t xml:space="preserve">, therefore, </w:t>
      </w:r>
      <w:r w:rsidRPr="009551FF">
        <w:rPr>
          <w:rStyle w:val="StyleUnderline"/>
          <w:sz w:val="18"/>
          <w:szCs w:val="18"/>
        </w:rPr>
        <w:t>should aim to</w:t>
      </w:r>
      <w:r w:rsidRPr="009551FF">
        <w:rPr>
          <w:sz w:val="16"/>
          <w:szCs w:val="18"/>
        </w:rPr>
        <w:t xml:space="preserve"> </w:t>
      </w:r>
      <w:r w:rsidRPr="009551FF">
        <w:rPr>
          <w:rStyle w:val="Emphasis"/>
          <w:sz w:val="18"/>
          <w:szCs w:val="18"/>
        </w:rPr>
        <w:t>minimize</w:t>
      </w:r>
      <w:r w:rsidRPr="009551FF">
        <w:rPr>
          <w:sz w:val="16"/>
          <w:szCs w:val="18"/>
        </w:rPr>
        <w:t xml:space="preserve"> </w:t>
      </w:r>
      <w:r w:rsidRPr="009551FF">
        <w:rPr>
          <w:rStyle w:val="StyleUnderline"/>
          <w:sz w:val="18"/>
          <w:szCs w:val="18"/>
        </w:rPr>
        <w:t>bankruptcy abuses, and decrease parties' incentives to file for bankruptcy when there is</w:t>
      </w:r>
      <w:r w:rsidRPr="009551FF">
        <w:rPr>
          <w:sz w:val="16"/>
          <w:szCs w:val="18"/>
        </w:rPr>
        <w:t xml:space="preserve"> </w:t>
      </w:r>
      <w:r w:rsidRPr="009551FF">
        <w:rPr>
          <w:rStyle w:val="Emphasis"/>
          <w:sz w:val="18"/>
          <w:szCs w:val="18"/>
        </w:rPr>
        <w:t>no</w:t>
      </w:r>
      <w:r w:rsidRPr="009551FF">
        <w:rPr>
          <w:sz w:val="16"/>
          <w:szCs w:val="18"/>
        </w:rPr>
        <w:t xml:space="preserve"> financial or economic </w:t>
      </w:r>
      <w:r w:rsidRPr="009551FF">
        <w:rPr>
          <w:rStyle w:val="Emphasis"/>
          <w:sz w:val="18"/>
          <w:szCs w:val="18"/>
        </w:rPr>
        <w:t>need</w:t>
      </w:r>
      <w:r w:rsidRPr="009551FF">
        <w:rPr>
          <w:sz w:val="16"/>
          <w:szCs w:val="18"/>
        </w:rPr>
        <w:t xml:space="preserve"> </w:t>
      </w:r>
      <w:r w:rsidRPr="009551FF">
        <w:rPr>
          <w:rStyle w:val="StyleUnderline"/>
          <w:sz w:val="18"/>
          <w:szCs w:val="18"/>
        </w:rPr>
        <w:t>to do so</w:t>
      </w:r>
      <w:r w:rsidRPr="009551FF">
        <w:rPr>
          <w:sz w:val="16"/>
          <w:szCs w:val="18"/>
        </w:rPr>
        <w:t>.</w:t>
      </w:r>
    </w:p>
    <w:p w14:paraId="5D811ACB" w14:textId="77777777" w:rsidR="008E0E87" w:rsidRPr="009551FF" w:rsidRDefault="008E0E87" w:rsidP="008E0E87">
      <w:pPr>
        <w:rPr>
          <w:sz w:val="16"/>
          <w:szCs w:val="18"/>
        </w:rPr>
      </w:pPr>
      <w:r w:rsidRPr="009551FF">
        <w:rPr>
          <w:sz w:val="16"/>
          <w:szCs w:val="18"/>
        </w:rPr>
        <w:t xml:space="preserve">The European systems, however, seem to do the opposite. Although few </w:t>
      </w:r>
      <w:r w:rsidRPr="009551FF">
        <w:rPr>
          <w:rStyle w:val="Emphasis"/>
          <w:sz w:val="18"/>
          <w:szCs w:val="18"/>
          <w:highlight w:val="darkGray"/>
        </w:rPr>
        <w:t>empiric</w:t>
      </w:r>
      <w:r w:rsidRPr="009551FF">
        <w:rPr>
          <w:rStyle w:val="Emphasis"/>
          <w:sz w:val="18"/>
          <w:szCs w:val="18"/>
        </w:rPr>
        <w:t>al studie</w:t>
      </w:r>
      <w:r w:rsidRPr="009551FF">
        <w:rPr>
          <w:rStyle w:val="Emphasis"/>
          <w:sz w:val="18"/>
          <w:szCs w:val="18"/>
          <w:highlight w:val="darkGray"/>
        </w:rPr>
        <w:t>s</w:t>
      </w:r>
      <w:r w:rsidRPr="009551FF">
        <w:rPr>
          <w:sz w:val="16"/>
          <w:szCs w:val="18"/>
        </w:rPr>
        <w:t xml:space="preserve"> </w:t>
      </w:r>
      <w:r w:rsidRPr="009551FF">
        <w:rPr>
          <w:rStyle w:val="StyleUnderline"/>
          <w:sz w:val="18"/>
          <w:szCs w:val="18"/>
        </w:rPr>
        <w:t>have been conducted on bankruptcy abuse</w:t>
      </w:r>
      <w:r w:rsidRPr="009551FF">
        <w:rPr>
          <w:sz w:val="16"/>
          <w:szCs w:val="18"/>
        </w:rPr>
        <w:t xml:space="preserve"> in Europe, from the few studies that have been conducted, especially in the Netherlands, </w:t>
      </w:r>
      <w:r w:rsidRPr="009551FF">
        <w:rPr>
          <w:rStyle w:val="StyleUnderline"/>
          <w:sz w:val="18"/>
          <w:szCs w:val="18"/>
        </w:rPr>
        <w:t xml:space="preserve">it is </w:t>
      </w:r>
      <w:r w:rsidRPr="009551FF">
        <w:rPr>
          <w:rStyle w:val="StyleUnderline"/>
          <w:sz w:val="18"/>
          <w:szCs w:val="18"/>
          <w:highlight w:val="darkGray"/>
        </w:rPr>
        <w:t>clear</w:t>
      </w:r>
      <w:r w:rsidRPr="009551FF">
        <w:rPr>
          <w:sz w:val="16"/>
          <w:szCs w:val="18"/>
        </w:rPr>
        <w:t xml:space="preserve"> that </w:t>
      </w:r>
      <w:r w:rsidRPr="009551FF">
        <w:rPr>
          <w:rStyle w:val="StyleUnderline"/>
          <w:sz w:val="18"/>
          <w:szCs w:val="18"/>
        </w:rPr>
        <w:t xml:space="preserve">the </w:t>
      </w:r>
      <w:r w:rsidRPr="009551FF">
        <w:rPr>
          <w:rStyle w:val="StyleUnderline"/>
          <w:sz w:val="18"/>
          <w:szCs w:val="18"/>
          <w:highlight w:val="darkGray"/>
        </w:rPr>
        <w:t>phenomenon is</w:t>
      </w:r>
      <w:r w:rsidRPr="009551FF">
        <w:rPr>
          <w:sz w:val="16"/>
          <w:szCs w:val="18"/>
          <w:highlight w:val="darkGray"/>
        </w:rPr>
        <w:t xml:space="preserve"> </w:t>
      </w:r>
      <w:r w:rsidRPr="009551FF">
        <w:rPr>
          <w:rStyle w:val="Emphasis"/>
          <w:sz w:val="20"/>
          <w:szCs w:val="20"/>
          <w:highlight w:val="darkGray"/>
        </w:rPr>
        <w:t>not negligible</w:t>
      </w:r>
      <w:r w:rsidRPr="009551FF">
        <w:rPr>
          <w:sz w:val="16"/>
          <w:szCs w:val="18"/>
        </w:rPr>
        <w:t xml:space="preserve">. In research conducted in 1996, for example, Roger Knegt examined this problem by looking into 286 bankruptcy cases (including interviews with administrators and debtors). 227 He reports that in eight percent of the cases the need to reduce employment costs was indicated as an important motive for the bankruptcy filing. 228 </w:t>
      </w:r>
      <w:r w:rsidRPr="009551FF">
        <w:rPr>
          <w:rStyle w:val="StyleUnderline"/>
          <w:sz w:val="18"/>
          <w:szCs w:val="18"/>
        </w:rPr>
        <w:t>In</w:t>
      </w:r>
      <w:r w:rsidRPr="009551FF">
        <w:rPr>
          <w:sz w:val="16"/>
          <w:szCs w:val="18"/>
        </w:rPr>
        <w:t xml:space="preserve"> all these </w:t>
      </w:r>
      <w:r w:rsidRPr="009551FF">
        <w:rPr>
          <w:rStyle w:val="StyleUnderline"/>
          <w:sz w:val="18"/>
          <w:szCs w:val="18"/>
        </w:rPr>
        <w:t xml:space="preserve">cases, the firm filed for </w:t>
      </w:r>
      <w:r w:rsidRPr="009551FF">
        <w:rPr>
          <w:rStyle w:val="StyleUnderline"/>
          <w:sz w:val="18"/>
          <w:szCs w:val="18"/>
          <w:highlight w:val="darkGray"/>
        </w:rPr>
        <w:t>liquidation</w:t>
      </w:r>
      <w:r w:rsidRPr="009551FF">
        <w:rPr>
          <w:rStyle w:val="StyleUnderline"/>
          <w:sz w:val="18"/>
          <w:szCs w:val="18"/>
        </w:rPr>
        <w:t xml:space="preserve"> bankruptcy (in order </w:t>
      </w:r>
      <w:r w:rsidRPr="009551FF">
        <w:rPr>
          <w:rStyle w:val="StyleUnderline"/>
          <w:sz w:val="18"/>
          <w:szCs w:val="18"/>
          <w:highlight w:val="darkGray"/>
        </w:rPr>
        <w:t>to</w:t>
      </w:r>
      <w:r w:rsidRPr="009551FF">
        <w:rPr>
          <w:sz w:val="16"/>
          <w:szCs w:val="18"/>
          <w:highlight w:val="darkGray"/>
        </w:rPr>
        <w:t xml:space="preserve"> </w:t>
      </w:r>
      <w:r w:rsidRPr="009551FF">
        <w:rPr>
          <w:rStyle w:val="Emphasis"/>
          <w:sz w:val="18"/>
          <w:szCs w:val="18"/>
          <w:highlight w:val="darkGray"/>
        </w:rPr>
        <w:t>enjoy</w:t>
      </w:r>
      <w:r w:rsidRPr="009551FF">
        <w:rPr>
          <w:sz w:val="16"/>
          <w:szCs w:val="18"/>
        </w:rPr>
        <w:t xml:space="preserve"> the </w:t>
      </w:r>
      <w:r w:rsidRPr="009551FF">
        <w:rPr>
          <w:rStyle w:val="Emphasis"/>
          <w:sz w:val="18"/>
          <w:szCs w:val="18"/>
        </w:rPr>
        <w:t xml:space="preserve">labor law </w:t>
      </w:r>
      <w:r w:rsidRPr="009551FF">
        <w:rPr>
          <w:rStyle w:val="Emphasis"/>
          <w:sz w:val="18"/>
          <w:szCs w:val="18"/>
          <w:highlight w:val="darkGray"/>
        </w:rPr>
        <w:t>privilege</w:t>
      </w:r>
      <w:r w:rsidRPr="009551FF">
        <w:rPr>
          <w:rStyle w:val="Emphasis"/>
          <w:sz w:val="18"/>
          <w:szCs w:val="18"/>
        </w:rPr>
        <w:t>s</w:t>
      </w:r>
      <w:r w:rsidRPr="009551FF">
        <w:rPr>
          <w:sz w:val="16"/>
          <w:szCs w:val="18"/>
        </w:rPr>
        <w:t xml:space="preserve">), 229 </w:t>
      </w:r>
      <w:r w:rsidRPr="009551FF">
        <w:rPr>
          <w:rStyle w:val="StyleUnderline"/>
          <w:sz w:val="18"/>
          <w:szCs w:val="18"/>
        </w:rPr>
        <w:t>yet it was not liquidated but</w:t>
      </w:r>
      <w:r w:rsidRPr="009551FF">
        <w:rPr>
          <w:sz w:val="16"/>
          <w:szCs w:val="18"/>
        </w:rPr>
        <w:t xml:space="preserve"> rather </w:t>
      </w:r>
      <w:r w:rsidRPr="009551FF">
        <w:rPr>
          <w:rStyle w:val="Emphasis"/>
          <w:sz w:val="18"/>
          <w:szCs w:val="18"/>
          <w:highlight w:val="darkGray"/>
        </w:rPr>
        <w:t>sold</w:t>
      </w:r>
      <w:r w:rsidRPr="009551FF">
        <w:rPr>
          <w:sz w:val="16"/>
          <w:szCs w:val="18"/>
          <w:highlight w:val="darkGray"/>
        </w:rPr>
        <w:t xml:space="preserve"> </w:t>
      </w:r>
      <w:r w:rsidRPr="009551FF">
        <w:rPr>
          <w:rStyle w:val="StyleUnderline"/>
          <w:sz w:val="18"/>
          <w:szCs w:val="18"/>
          <w:highlight w:val="darkGray"/>
        </w:rPr>
        <w:t>to a buyer</w:t>
      </w:r>
      <w:r w:rsidRPr="009551FF">
        <w:rPr>
          <w:rStyle w:val="StyleUnderline"/>
          <w:sz w:val="18"/>
          <w:szCs w:val="18"/>
        </w:rPr>
        <w:t xml:space="preserve"> that was</w:t>
      </w:r>
      <w:r w:rsidRPr="009551FF">
        <w:rPr>
          <w:sz w:val="16"/>
          <w:szCs w:val="18"/>
        </w:rPr>
        <w:t xml:space="preserve"> </w:t>
      </w:r>
      <w:r w:rsidRPr="009551FF">
        <w:rPr>
          <w:rStyle w:val="Emphasis"/>
          <w:sz w:val="18"/>
          <w:szCs w:val="18"/>
          <w:highlight w:val="darkGray"/>
        </w:rPr>
        <w:t>linked to</w:t>
      </w:r>
      <w:r w:rsidRPr="009551FF">
        <w:rPr>
          <w:sz w:val="16"/>
          <w:szCs w:val="18"/>
        </w:rPr>
        <w:t xml:space="preserve"> </w:t>
      </w:r>
      <w:r w:rsidRPr="009551FF">
        <w:rPr>
          <w:rStyle w:val="StyleUnderline"/>
          <w:sz w:val="18"/>
          <w:szCs w:val="18"/>
        </w:rPr>
        <w:t xml:space="preserve">the firm's </w:t>
      </w:r>
      <w:r w:rsidRPr="009551FF">
        <w:rPr>
          <w:rStyle w:val="StyleUnderline"/>
          <w:sz w:val="18"/>
          <w:szCs w:val="18"/>
          <w:highlight w:val="darkGray"/>
        </w:rPr>
        <w:t>former management</w:t>
      </w:r>
      <w:r w:rsidRPr="009551FF">
        <w:rPr>
          <w:rStyle w:val="StyleUnderline"/>
          <w:sz w:val="18"/>
          <w:szCs w:val="18"/>
        </w:rPr>
        <w:t xml:space="preserve"> or shareholders</w:t>
      </w:r>
      <w:r w:rsidRPr="009551FF">
        <w:rPr>
          <w:sz w:val="16"/>
          <w:szCs w:val="18"/>
        </w:rPr>
        <w:t xml:space="preserve">. The firm continued as a new legal entity, but with [*522] similar or resembling ownership or leadership. 230 Knegt explains that, although formally prohibited, management and shareholders in these </w:t>
      </w:r>
      <w:r w:rsidRPr="009551FF">
        <w:rPr>
          <w:rStyle w:val="StyleUnderline"/>
          <w:sz w:val="18"/>
          <w:szCs w:val="18"/>
        </w:rPr>
        <w:t>cases used the</w:t>
      </w:r>
      <w:r w:rsidRPr="009551FF">
        <w:rPr>
          <w:sz w:val="16"/>
          <w:szCs w:val="18"/>
        </w:rPr>
        <w:t xml:space="preserve"> </w:t>
      </w:r>
      <w:r w:rsidRPr="009551FF">
        <w:rPr>
          <w:rStyle w:val="Emphasis"/>
          <w:sz w:val="18"/>
          <w:szCs w:val="18"/>
        </w:rPr>
        <w:t>bankruptcy process</w:t>
      </w:r>
      <w:r w:rsidRPr="009551FF">
        <w:rPr>
          <w:sz w:val="16"/>
          <w:szCs w:val="18"/>
        </w:rPr>
        <w:t xml:space="preserve"> in order </w:t>
      </w:r>
      <w:r w:rsidRPr="009551FF">
        <w:rPr>
          <w:rStyle w:val="StyleUnderline"/>
          <w:sz w:val="18"/>
          <w:szCs w:val="18"/>
        </w:rPr>
        <w:t>to</w:t>
      </w:r>
      <w:r w:rsidRPr="009551FF">
        <w:rPr>
          <w:sz w:val="16"/>
          <w:szCs w:val="18"/>
        </w:rPr>
        <w:t xml:space="preserve"> </w:t>
      </w:r>
      <w:r w:rsidRPr="009551FF">
        <w:rPr>
          <w:rStyle w:val="Emphasis"/>
          <w:sz w:val="18"/>
          <w:szCs w:val="18"/>
        </w:rPr>
        <w:t>circumvent</w:t>
      </w:r>
      <w:r w:rsidRPr="009551FF">
        <w:rPr>
          <w:sz w:val="16"/>
          <w:szCs w:val="18"/>
        </w:rPr>
        <w:t xml:space="preserve"> regular </w:t>
      </w:r>
      <w:r w:rsidRPr="009551FF">
        <w:rPr>
          <w:rStyle w:val="StyleUnderline"/>
          <w:sz w:val="18"/>
          <w:szCs w:val="18"/>
        </w:rPr>
        <w:t>labor laws and reduce employment costs in ways</w:t>
      </w:r>
      <w:r w:rsidRPr="009551FF">
        <w:rPr>
          <w:sz w:val="16"/>
          <w:szCs w:val="18"/>
        </w:rPr>
        <w:t xml:space="preserve"> </w:t>
      </w:r>
      <w:r w:rsidRPr="009551FF">
        <w:rPr>
          <w:rStyle w:val="Emphasis"/>
          <w:sz w:val="18"/>
          <w:szCs w:val="18"/>
        </w:rPr>
        <w:t>unavailable outside</w:t>
      </w:r>
      <w:r w:rsidRPr="009551FF">
        <w:rPr>
          <w:sz w:val="16"/>
          <w:szCs w:val="18"/>
        </w:rPr>
        <w:t xml:space="preserve"> </w:t>
      </w:r>
      <w:r w:rsidRPr="009551FF">
        <w:rPr>
          <w:rStyle w:val="StyleUnderline"/>
          <w:sz w:val="18"/>
          <w:szCs w:val="18"/>
        </w:rPr>
        <w:t>of bankruptcy</w:t>
      </w:r>
      <w:r w:rsidRPr="009551FF">
        <w:rPr>
          <w:sz w:val="16"/>
          <w:szCs w:val="18"/>
        </w:rPr>
        <w:t xml:space="preserve">. 231 </w:t>
      </w:r>
      <w:r w:rsidRPr="009551FF">
        <w:rPr>
          <w:rStyle w:val="StyleUnderline"/>
          <w:sz w:val="18"/>
          <w:szCs w:val="18"/>
        </w:rPr>
        <w:t>A more</w:t>
      </w:r>
      <w:r w:rsidRPr="009551FF">
        <w:rPr>
          <w:sz w:val="16"/>
          <w:szCs w:val="18"/>
        </w:rPr>
        <w:t xml:space="preserve"> </w:t>
      </w:r>
      <w:r w:rsidRPr="009551FF">
        <w:rPr>
          <w:rStyle w:val="Emphasis"/>
          <w:sz w:val="18"/>
          <w:szCs w:val="18"/>
        </w:rPr>
        <w:t>recent study</w:t>
      </w:r>
      <w:r w:rsidRPr="009551FF">
        <w:rPr>
          <w:sz w:val="16"/>
          <w:szCs w:val="18"/>
        </w:rPr>
        <w:t xml:space="preserve"> </w:t>
      </w:r>
      <w:r w:rsidRPr="009551FF">
        <w:rPr>
          <w:rStyle w:val="StyleUnderline"/>
          <w:sz w:val="18"/>
          <w:szCs w:val="18"/>
        </w:rPr>
        <w:t>conducted</w:t>
      </w:r>
      <w:r w:rsidRPr="009551FF">
        <w:rPr>
          <w:sz w:val="16"/>
          <w:szCs w:val="18"/>
        </w:rPr>
        <w:t xml:space="preserve"> in 2005 </w:t>
      </w:r>
      <w:r w:rsidRPr="009551FF">
        <w:rPr>
          <w:rStyle w:val="StyleUnderline"/>
          <w:sz w:val="18"/>
          <w:szCs w:val="18"/>
        </w:rPr>
        <w:t>confirms the</w:t>
      </w:r>
      <w:r w:rsidRPr="009551FF">
        <w:rPr>
          <w:sz w:val="16"/>
          <w:szCs w:val="18"/>
        </w:rPr>
        <w:t xml:space="preserve"> </w:t>
      </w:r>
      <w:r w:rsidRPr="009551FF">
        <w:rPr>
          <w:rStyle w:val="Emphasis"/>
          <w:sz w:val="18"/>
          <w:szCs w:val="18"/>
        </w:rPr>
        <w:t>existence</w:t>
      </w:r>
      <w:r w:rsidRPr="009551FF">
        <w:rPr>
          <w:sz w:val="16"/>
          <w:szCs w:val="18"/>
        </w:rPr>
        <w:t xml:space="preserve"> </w:t>
      </w:r>
      <w:r w:rsidRPr="009551FF">
        <w:rPr>
          <w:rStyle w:val="StyleUnderline"/>
          <w:sz w:val="18"/>
          <w:szCs w:val="18"/>
        </w:rPr>
        <w:t>of bankruptcy abuse</w:t>
      </w:r>
      <w:r w:rsidRPr="009551FF">
        <w:rPr>
          <w:sz w:val="16"/>
          <w:szCs w:val="18"/>
        </w:rPr>
        <w:t xml:space="preserve">, although on a smaller scale. This study, which focused on 868 bankruptcy cases, shows that approximately four percent of the bankruptcies were filed in order to cut employees' surplus. 232 In addition, most of the trustees interviewed for the study said that they are inclined to almost always consider a "technical bankruptcy" as a legitimate way out of financial difficulties. 233 The vast number of trustees that consider bankruptcy abuse as a solution to a firm's economic distress may </w:t>
      </w:r>
      <w:r w:rsidRPr="009551FF">
        <w:rPr>
          <w:rStyle w:val="StyleUnderline"/>
          <w:sz w:val="18"/>
          <w:szCs w:val="18"/>
        </w:rPr>
        <w:t>indicate that the</w:t>
      </w:r>
      <w:r w:rsidRPr="009551FF">
        <w:rPr>
          <w:sz w:val="16"/>
          <w:szCs w:val="18"/>
        </w:rPr>
        <w:t xml:space="preserve"> </w:t>
      </w:r>
      <w:r w:rsidRPr="009551FF">
        <w:rPr>
          <w:rStyle w:val="Emphasis"/>
          <w:sz w:val="18"/>
          <w:szCs w:val="18"/>
        </w:rPr>
        <w:t xml:space="preserve">number of </w:t>
      </w:r>
      <w:r w:rsidRPr="009551FF">
        <w:rPr>
          <w:rStyle w:val="Emphasis"/>
          <w:sz w:val="18"/>
          <w:szCs w:val="18"/>
          <w:highlight w:val="darkGray"/>
        </w:rPr>
        <w:t>unnecessary filings</w:t>
      </w:r>
      <w:r w:rsidRPr="009551FF">
        <w:rPr>
          <w:sz w:val="16"/>
          <w:szCs w:val="18"/>
        </w:rPr>
        <w:t xml:space="preserve"> </w:t>
      </w:r>
      <w:r w:rsidRPr="009551FF">
        <w:rPr>
          <w:rStyle w:val="StyleUnderline"/>
          <w:sz w:val="18"/>
          <w:szCs w:val="18"/>
        </w:rPr>
        <w:t>is even</w:t>
      </w:r>
      <w:r w:rsidRPr="009551FF">
        <w:rPr>
          <w:sz w:val="16"/>
          <w:szCs w:val="18"/>
        </w:rPr>
        <w:t xml:space="preserve"> </w:t>
      </w:r>
      <w:r w:rsidRPr="009551FF">
        <w:rPr>
          <w:rStyle w:val="Emphasis"/>
          <w:sz w:val="18"/>
          <w:szCs w:val="18"/>
          <w:highlight w:val="darkGray"/>
        </w:rPr>
        <w:t>greater</w:t>
      </w:r>
      <w:r w:rsidRPr="009551FF">
        <w:rPr>
          <w:sz w:val="16"/>
          <w:szCs w:val="18"/>
          <w:highlight w:val="darkGray"/>
        </w:rPr>
        <w:t xml:space="preserve"> </w:t>
      </w:r>
      <w:r w:rsidRPr="009551FF">
        <w:rPr>
          <w:rStyle w:val="StyleUnderline"/>
          <w:sz w:val="18"/>
          <w:szCs w:val="18"/>
          <w:highlight w:val="darkGray"/>
        </w:rPr>
        <w:t>than</w:t>
      </w:r>
      <w:r w:rsidRPr="009551FF">
        <w:rPr>
          <w:rStyle w:val="StyleUnderline"/>
          <w:sz w:val="18"/>
          <w:szCs w:val="18"/>
        </w:rPr>
        <w:t xml:space="preserve"> the </w:t>
      </w:r>
      <w:r w:rsidRPr="009551FF">
        <w:rPr>
          <w:rStyle w:val="StyleUnderline"/>
          <w:sz w:val="18"/>
          <w:szCs w:val="18"/>
          <w:highlight w:val="darkGray"/>
        </w:rPr>
        <w:t>numbers</w:t>
      </w:r>
      <w:r w:rsidRPr="009551FF">
        <w:rPr>
          <w:sz w:val="16"/>
          <w:szCs w:val="18"/>
        </w:rPr>
        <w:t xml:space="preserve"> Knegt et al., </w:t>
      </w:r>
      <w:r w:rsidRPr="009551FF">
        <w:rPr>
          <w:rStyle w:val="StyleUnderline"/>
          <w:sz w:val="18"/>
          <w:szCs w:val="18"/>
          <w:highlight w:val="darkGray"/>
        </w:rPr>
        <w:t>report</w:t>
      </w:r>
      <w:r w:rsidRPr="009551FF">
        <w:rPr>
          <w:sz w:val="16"/>
          <w:szCs w:val="18"/>
        </w:rPr>
        <w:t>.</w:t>
      </w:r>
    </w:p>
    <w:p w14:paraId="3CEDD3AF" w14:textId="2F841CDF" w:rsidR="008E0E87" w:rsidRDefault="008E0E87" w:rsidP="008E0E87">
      <w:pPr>
        <w:rPr>
          <w:sz w:val="18"/>
          <w:szCs w:val="18"/>
        </w:rPr>
      </w:pPr>
      <w:r w:rsidRPr="009551FF">
        <w:rPr>
          <w:sz w:val="16"/>
          <w:szCs w:val="18"/>
        </w:rPr>
        <w:t xml:space="preserve">But </w:t>
      </w:r>
      <w:r w:rsidRPr="009551FF">
        <w:rPr>
          <w:rStyle w:val="StyleUnderline"/>
          <w:sz w:val="18"/>
          <w:szCs w:val="18"/>
        </w:rPr>
        <w:t>bankruptcy abuse is</w:t>
      </w:r>
      <w:r w:rsidRPr="009551FF">
        <w:rPr>
          <w:sz w:val="16"/>
          <w:szCs w:val="18"/>
        </w:rPr>
        <w:t xml:space="preserve"> </w:t>
      </w:r>
      <w:r w:rsidRPr="009551FF">
        <w:rPr>
          <w:rStyle w:val="Emphasis"/>
          <w:sz w:val="18"/>
          <w:szCs w:val="18"/>
        </w:rPr>
        <w:t>only part</w:t>
      </w:r>
      <w:r w:rsidRPr="009551FF">
        <w:rPr>
          <w:sz w:val="16"/>
          <w:szCs w:val="18"/>
        </w:rPr>
        <w:t xml:space="preserve"> </w:t>
      </w:r>
      <w:r w:rsidRPr="009551FF">
        <w:rPr>
          <w:rStyle w:val="StyleUnderline"/>
          <w:sz w:val="18"/>
          <w:szCs w:val="18"/>
        </w:rPr>
        <w:t>of the problem</w:t>
      </w:r>
      <w:r w:rsidRPr="009551FF">
        <w:rPr>
          <w:sz w:val="16"/>
          <w:szCs w:val="18"/>
        </w:rPr>
        <w:t xml:space="preserve">. </w:t>
      </w:r>
      <w:r w:rsidRPr="009551FF">
        <w:rPr>
          <w:rStyle w:val="StyleUnderline"/>
          <w:sz w:val="18"/>
          <w:szCs w:val="18"/>
        </w:rPr>
        <w:t>Even when</w:t>
      </w:r>
      <w:r w:rsidRPr="009551FF">
        <w:rPr>
          <w:sz w:val="16"/>
          <w:szCs w:val="18"/>
        </w:rPr>
        <w:t xml:space="preserve"> the bankruptcy filing is </w:t>
      </w:r>
      <w:r w:rsidRPr="009551FF">
        <w:rPr>
          <w:rStyle w:val="StyleUnderline"/>
          <w:sz w:val="18"/>
          <w:szCs w:val="18"/>
        </w:rPr>
        <w:t>economically justified</w:t>
      </w:r>
      <w:r w:rsidRPr="009551FF">
        <w:rPr>
          <w:sz w:val="16"/>
          <w:szCs w:val="18"/>
        </w:rPr>
        <w:t xml:space="preserve">, </w:t>
      </w:r>
      <w:r w:rsidRPr="009551FF">
        <w:rPr>
          <w:rStyle w:val="Emphasis"/>
          <w:sz w:val="18"/>
          <w:szCs w:val="18"/>
          <w:highlight w:val="darkGray"/>
        </w:rPr>
        <w:t>forum-shopping</w:t>
      </w:r>
      <w:r w:rsidRPr="009551FF">
        <w:rPr>
          <w:sz w:val="16"/>
          <w:szCs w:val="18"/>
        </w:rPr>
        <w:t xml:space="preserve"> </w:t>
      </w:r>
      <w:r w:rsidRPr="009551FF">
        <w:rPr>
          <w:rStyle w:val="StyleUnderline"/>
          <w:sz w:val="18"/>
          <w:szCs w:val="18"/>
        </w:rPr>
        <w:t>among</w:t>
      </w:r>
      <w:r w:rsidRPr="009551FF">
        <w:rPr>
          <w:sz w:val="16"/>
          <w:szCs w:val="18"/>
        </w:rPr>
        <w:t xml:space="preserve"> </w:t>
      </w:r>
      <w:r w:rsidRPr="009551FF">
        <w:rPr>
          <w:rStyle w:val="Emphasis"/>
          <w:sz w:val="18"/>
          <w:szCs w:val="18"/>
        </w:rPr>
        <w:t>different</w:t>
      </w:r>
      <w:r w:rsidRPr="009551FF">
        <w:rPr>
          <w:sz w:val="16"/>
          <w:szCs w:val="18"/>
        </w:rPr>
        <w:t xml:space="preserve"> </w:t>
      </w:r>
      <w:r w:rsidRPr="009551FF">
        <w:rPr>
          <w:rStyle w:val="StyleUnderline"/>
          <w:sz w:val="18"/>
          <w:szCs w:val="18"/>
        </w:rPr>
        <w:t xml:space="preserve">bankruptcy proceedings can </w:t>
      </w:r>
      <w:r w:rsidRPr="009551FF">
        <w:rPr>
          <w:rStyle w:val="StyleUnderline"/>
          <w:sz w:val="18"/>
          <w:szCs w:val="18"/>
          <w:highlight w:val="darkGray"/>
        </w:rPr>
        <w:t>create</w:t>
      </w:r>
      <w:r w:rsidRPr="009551FF">
        <w:rPr>
          <w:sz w:val="16"/>
          <w:szCs w:val="18"/>
        </w:rPr>
        <w:t xml:space="preserve"> </w:t>
      </w:r>
      <w:r w:rsidRPr="009551FF">
        <w:rPr>
          <w:rStyle w:val="Emphasis"/>
          <w:sz w:val="18"/>
          <w:szCs w:val="18"/>
        </w:rPr>
        <w:t xml:space="preserve">social </w:t>
      </w:r>
      <w:r w:rsidRPr="009551FF">
        <w:rPr>
          <w:rStyle w:val="Emphasis"/>
          <w:sz w:val="18"/>
          <w:szCs w:val="18"/>
          <w:highlight w:val="darkGray"/>
        </w:rPr>
        <w:t>damage</w:t>
      </w:r>
      <w:r w:rsidRPr="009551FF">
        <w:rPr>
          <w:sz w:val="16"/>
          <w:szCs w:val="18"/>
        </w:rPr>
        <w:t>. When a jurisdiction offers several types of bankruptcy procedures--some with labor law modifications and others without--</w:t>
      </w:r>
      <w:r w:rsidRPr="009551FF">
        <w:rPr>
          <w:rStyle w:val="StyleUnderline"/>
          <w:sz w:val="18"/>
          <w:szCs w:val="18"/>
        </w:rPr>
        <w:t>firms tend to choose</w:t>
      </w:r>
      <w:r w:rsidRPr="009551FF">
        <w:rPr>
          <w:sz w:val="16"/>
          <w:szCs w:val="18"/>
        </w:rPr>
        <w:t xml:space="preserve"> the </w:t>
      </w:r>
      <w:r w:rsidRPr="009551FF">
        <w:rPr>
          <w:rStyle w:val="StyleUnderline"/>
          <w:sz w:val="18"/>
          <w:szCs w:val="18"/>
        </w:rPr>
        <w:t xml:space="preserve">bankruptcy </w:t>
      </w:r>
      <w:r w:rsidRPr="009551FF">
        <w:rPr>
          <w:rStyle w:val="StyleUnderline"/>
          <w:sz w:val="18"/>
          <w:szCs w:val="18"/>
          <w:highlight w:val="darkGray"/>
        </w:rPr>
        <w:t>procedure</w:t>
      </w:r>
      <w:r w:rsidRPr="009551FF">
        <w:rPr>
          <w:rStyle w:val="StyleUnderline"/>
          <w:sz w:val="18"/>
          <w:szCs w:val="18"/>
        </w:rPr>
        <w:t xml:space="preserve"> that</w:t>
      </w:r>
      <w:r w:rsidRPr="009551FF">
        <w:rPr>
          <w:sz w:val="16"/>
          <w:szCs w:val="18"/>
        </w:rPr>
        <w:t xml:space="preserve"> </w:t>
      </w:r>
      <w:r w:rsidRPr="009551FF">
        <w:rPr>
          <w:rStyle w:val="Emphasis"/>
          <w:sz w:val="18"/>
          <w:szCs w:val="18"/>
          <w:highlight w:val="darkGray"/>
        </w:rPr>
        <w:t>maximizes</w:t>
      </w:r>
      <w:r w:rsidRPr="009551FF">
        <w:rPr>
          <w:sz w:val="16"/>
          <w:szCs w:val="18"/>
        </w:rPr>
        <w:t xml:space="preserve"> their </w:t>
      </w:r>
      <w:r w:rsidRPr="009551FF">
        <w:rPr>
          <w:rStyle w:val="StyleUnderline"/>
          <w:sz w:val="18"/>
          <w:szCs w:val="18"/>
        </w:rPr>
        <w:t xml:space="preserve">labor law </w:t>
      </w:r>
      <w:r w:rsidRPr="009551FF">
        <w:rPr>
          <w:rStyle w:val="StyleUnderline"/>
          <w:sz w:val="18"/>
          <w:szCs w:val="18"/>
          <w:highlight w:val="darkGray"/>
        </w:rPr>
        <w:t>privileges, rather than</w:t>
      </w:r>
      <w:r w:rsidRPr="009551FF">
        <w:rPr>
          <w:rStyle w:val="StyleUnderline"/>
          <w:sz w:val="18"/>
          <w:szCs w:val="18"/>
        </w:rPr>
        <w:t xml:space="preserve"> choose the</w:t>
      </w:r>
      <w:r w:rsidRPr="009551FF">
        <w:rPr>
          <w:sz w:val="16"/>
          <w:szCs w:val="18"/>
        </w:rPr>
        <w:t xml:space="preserve"> </w:t>
      </w:r>
      <w:r w:rsidRPr="009551FF">
        <w:rPr>
          <w:rStyle w:val="Emphasis"/>
          <w:sz w:val="18"/>
          <w:szCs w:val="18"/>
          <w:highlight w:val="darkGray"/>
        </w:rPr>
        <w:t>more</w:t>
      </w:r>
      <w:r w:rsidRPr="009551FF">
        <w:rPr>
          <w:rStyle w:val="Emphasis"/>
          <w:sz w:val="18"/>
          <w:szCs w:val="18"/>
        </w:rPr>
        <w:t xml:space="preserve"> economically </w:t>
      </w:r>
      <w:r w:rsidRPr="009551FF">
        <w:rPr>
          <w:rStyle w:val="Emphasis"/>
          <w:sz w:val="18"/>
          <w:szCs w:val="18"/>
          <w:highlight w:val="darkGray"/>
        </w:rPr>
        <w:t>efficient</w:t>
      </w:r>
      <w:r w:rsidRPr="009551FF">
        <w:rPr>
          <w:sz w:val="16"/>
          <w:szCs w:val="18"/>
        </w:rPr>
        <w:t xml:space="preserve"> </w:t>
      </w:r>
      <w:r w:rsidRPr="009551FF">
        <w:rPr>
          <w:rStyle w:val="StyleUnderline"/>
          <w:sz w:val="18"/>
          <w:szCs w:val="18"/>
        </w:rPr>
        <w:t>procedure</w:t>
      </w:r>
      <w:r w:rsidRPr="009551FF">
        <w:rPr>
          <w:sz w:val="16"/>
          <w:szCs w:val="18"/>
        </w:rPr>
        <w:t xml:space="preserve">. To better explain this argument, we first eamine the different bankruptcy procedures we refer to, </w:t>
      </w:r>
      <w:r w:rsidRPr="009551FF">
        <w:rPr>
          <w:rStyle w:val="StyleUnderline"/>
          <w:sz w:val="18"/>
          <w:szCs w:val="18"/>
        </w:rPr>
        <w:t>and</w:t>
      </w:r>
      <w:r w:rsidRPr="009551FF">
        <w:rPr>
          <w:sz w:val="16"/>
          <w:szCs w:val="18"/>
        </w:rPr>
        <w:t xml:space="preserve"> then </w:t>
      </w:r>
      <w:r w:rsidRPr="009551FF">
        <w:rPr>
          <w:rStyle w:val="StyleUnderline"/>
          <w:sz w:val="18"/>
          <w:szCs w:val="18"/>
        </w:rPr>
        <w:t>show the difficulties</w:t>
      </w:r>
      <w:r w:rsidRPr="009551FF">
        <w:rPr>
          <w:sz w:val="16"/>
          <w:szCs w:val="18"/>
        </w:rPr>
        <w:t xml:space="preserve"> </w:t>
      </w:r>
      <w:r w:rsidRPr="009551FF">
        <w:rPr>
          <w:rStyle w:val="Emphasis"/>
          <w:sz w:val="18"/>
          <w:szCs w:val="18"/>
        </w:rPr>
        <w:t>bankruptcy labor modifications</w:t>
      </w:r>
      <w:r w:rsidRPr="009551FF">
        <w:rPr>
          <w:sz w:val="16"/>
          <w:szCs w:val="18"/>
        </w:rPr>
        <w:t xml:space="preserve"> </w:t>
      </w:r>
      <w:r w:rsidRPr="009551FF">
        <w:rPr>
          <w:rStyle w:val="StyleUnderline"/>
          <w:sz w:val="18"/>
          <w:szCs w:val="18"/>
        </w:rPr>
        <w:t>create</w:t>
      </w:r>
      <w:r w:rsidRPr="009551FF">
        <w:rPr>
          <w:sz w:val="18"/>
          <w:szCs w:val="18"/>
        </w:rPr>
        <w:t>.</w:t>
      </w:r>
    </w:p>
    <w:p w14:paraId="4A6E0381" w14:textId="77777777" w:rsidR="008E0E87" w:rsidRDefault="008E0E87" w:rsidP="008E0E87"/>
    <w:p w14:paraId="798935BC" w14:textId="77777777" w:rsidR="008E0E87" w:rsidRPr="00B52EEE" w:rsidRDefault="008E0E87" w:rsidP="008E0E87"/>
    <w:p w14:paraId="1FDF5E24" w14:textId="77777777" w:rsidR="008E0E87" w:rsidRDefault="008E0E87" w:rsidP="008E0E87">
      <w:pPr>
        <w:pStyle w:val="Heading3"/>
      </w:pPr>
      <w:r>
        <w:t>AT: Con Con</w:t>
      </w:r>
    </w:p>
    <w:p w14:paraId="32975DF6" w14:textId="77777777" w:rsidR="008E0E87" w:rsidRPr="00B52EEE" w:rsidRDefault="008E0E87" w:rsidP="008E0E87"/>
    <w:p w14:paraId="73FC6F6B" w14:textId="77777777" w:rsidR="008E0E87" w:rsidRDefault="008E0E87" w:rsidP="008E0E87">
      <w:pPr>
        <w:pStyle w:val="Heading4"/>
      </w:pPr>
      <w:r>
        <w:t xml:space="preserve">Extinction’s </w:t>
      </w:r>
      <w:r>
        <w:rPr>
          <w:u w:val="single"/>
        </w:rPr>
        <w:t>inevitable</w:t>
      </w:r>
      <w:r>
        <w:t xml:space="preserve">. Try or die for </w:t>
      </w:r>
      <w:r>
        <w:rPr>
          <w:u w:val="single"/>
        </w:rPr>
        <w:t>colonization</w:t>
      </w:r>
      <w:r>
        <w:t>.</w:t>
      </w:r>
    </w:p>
    <w:p w14:paraId="364B5FE5" w14:textId="77777777" w:rsidR="008E0E87" w:rsidRPr="00D675C3" w:rsidRDefault="008E0E87" w:rsidP="008E0E87">
      <w:r>
        <w:t xml:space="preserve">Rainer </w:t>
      </w:r>
      <w:r w:rsidRPr="00D675C3">
        <w:rPr>
          <w:rStyle w:val="Style13ptBold"/>
        </w:rPr>
        <w:t>Zitelmann 24</w:t>
      </w:r>
      <w:r>
        <w:t>, PhD, Former Lecturing Professor at Freie Universität Berlin and former chief editor of Ullstein-Propyläen, 2024, “</w:t>
      </w:r>
      <w:r w:rsidRPr="00D675C3">
        <w:t>Anti-capitalists, post-colonialists, and the controversy about the ‘colonisation of space</w:t>
      </w:r>
      <w:r>
        <w:t xml:space="preserve">,” </w:t>
      </w:r>
      <w:r w:rsidRPr="00D675C3">
        <w:t>Economic Affairs</w:t>
      </w:r>
      <w:r>
        <w:t xml:space="preserve">, Volume </w:t>
      </w:r>
      <w:r w:rsidRPr="00D675C3">
        <w:t>44</w:t>
      </w:r>
      <w:r>
        <w:t xml:space="preserve">, pp. </w:t>
      </w:r>
      <w:r w:rsidRPr="00D675C3">
        <w:t>572–581.</w:t>
      </w:r>
      <w:r>
        <w:t xml:space="preserve"> Wiley. [italics in original] [</w:t>
      </w:r>
      <w:r w:rsidRPr="00BB7055">
        <w:rPr>
          <w:strike/>
        </w:rPr>
        <w:t>language edited</w:t>
      </w:r>
      <w:r>
        <w:t>]</w:t>
      </w:r>
    </w:p>
    <w:p w14:paraId="04AAB022" w14:textId="77777777" w:rsidR="008E0E87" w:rsidRPr="00D675C3" w:rsidRDefault="008E0E87" w:rsidP="008E0E87">
      <w:pPr>
        <w:rPr>
          <w:sz w:val="16"/>
        </w:rPr>
      </w:pPr>
      <w:r w:rsidRPr="00D675C3">
        <w:rPr>
          <w:sz w:val="16"/>
        </w:rPr>
        <w:t xml:space="preserve">Elon Musk argues that </w:t>
      </w:r>
      <w:r w:rsidRPr="001F293A">
        <w:rPr>
          <w:rStyle w:val="StyleUnderline"/>
          <w:strike/>
        </w:rPr>
        <w:t>mankind</w:t>
      </w:r>
      <w:r w:rsidRPr="001F293A">
        <w:rPr>
          <w:rStyle w:val="StyleUnderline"/>
        </w:rPr>
        <w:t xml:space="preserve"> </w:t>
      </w:r>
      <w:r>
        <w:rPr>
          <w:rStyle w:val="StyleUnderline"/>
        </w:rPr>
        <w:t>[</w:t>
      </w:r>
      <w:r w:rsidRPr="001F293A">
        <w:rPr>
          <w:rStyle w:val="StyleUnderline"/>
          <w:highlight w:val="yellow"/>
        </w:rPr>
        <w:t>humankind</w:t>
      </w:r>
      <w:r>
        <w:rPr>
          <w:rStyle w:val="StyleUnderline"/>
        </w:rPr>
        <w:t xml:space="preserve">] </w:t>
      </w:r>
      <w:r w:rsidRPr="001F293A">
        <w:rPr>
          <w:rStyle w:val="StyleUnderline"/>
        </w:rPr>
        <w:t xml:space="preserve">essentially </w:t>
      </w:r>
      <w:r w:rsidRPr="001F293A">
        <w:rPr>
          <w:rStyle w:val="StyleUnderline"/>
          <w:highlight w:val="yellow"/>
        </w:rPr>
        <w:t xml:space="preserve">has a </w:t>
      </w:r>
      <w:r w:rsidRPr="001F293A">
        <w:rPr>
          <w:rStyle w:val="Emphasis"/>
          <w:highlight w:val="yellow"/>
        </w:rPr>
        <w:t>duty to colonise</w:t>
      </w:r>
      <w:r w:rsidRPr="001F293A">
        <w:rPr>
          <w:rStyle w:val="StyleUnderline"/>
        </w:rPr>
        <w:t xml:space="preserve"> other </w:t>
      </w:r>
      <w:r w:rsidRPr="001F293A">
        <w:rPr>
          <w:rStyle w:val="StyleUnderline"/>
          <w:highlight w:val="yellow"/>
        </w:rPr>
        <w:t>planets</w:t>
      </w:r>
      <w:r w:rsidRPr="001F293A">
        <w:rPr>
          <w:rStyle w:val="StyleUnderline"/>
        </w:rPr>
        <w:t xml:space="preserve"> because sooner or later an </w:t>
      </w:r>
      <w:r w:rsidRPr="001F293A">
        <w:rPr>
          <w:rStyle w:val="StyleUnderline"/>
          <w:highlight w:val="yellow"/>
        </w:rPr>
        <w:t>asteroid</w:t>
      </w:r>
      <w:r w:rsidRPr="001F293A">
        <w:rPr>
          <w:rStyle w:val="StyleUnderline"/>
        </w:rPr>
        <w:t xml:space="preserve"> impact could </w:t>
      </w:r>
      <w:r w:rsidRPr="001F293A">
        <w:rPr>
          <w:rStyle w:val="StyleUnderline"/>
          <w:highlight w:val="yellow"/>
        </w:rPr>
        <w:t>lead to</w:t>
      </w:r>
      <w:r w:rsidRPr="001F293A">
        <w:rPr>
          <w:rStyle w:val="StyleUnderline"/>
        </w:rPr>
        <w:t xml:space="preserve"> the </w:t>
      </w:r>
      <w:r w:rsidRPr="001F293A">
        <w:rPr>
          <w:rStyle w:val="Emphasis"/>
          <w:sz w:val="26"/>
          <w:szCs w:val="26"/>
          <w:highlight w:val="yellow"/>
        </w:rPr>
        <w:t>extinction</w:t>
      </w:r>
      <w:r w:rsidRPr="001F293A">
        <w:rPr>
          <w:rStyle w:val="Emphasis"/>
          <w:sz w:val="26"/>
          <w:szCs w:val="26"/>
        </w:rPr>
        <w:t xml:space="preserve"> of our </w:t>
      </w:r>
      <w:r w:rsidRPr="001F293A">
        <w:rPr>
          <w:rStyle w:val="Emphasis"/>
          <w:sz w:val="26"/>
          <w:szCs w:val="26"/>
          <w:highlight w:val="yellow"/>
        </w:rPr>
        <w:t>species</w:t>
      </w:r>
      <w:r w:rsidRPr="00D675C3">
        <w:rPr>
          <w:sz w:val="16"/>
        </w:rPr>
        <w:t>. Researchers today widely concur that the dinosaurs – along with 75 per cent of other life on Earth – were wiped out by a meteorite strike 66 million years ago. There is plenty of evidence of past asteroid collisions; our planet Earth bears the visible scars of countless impacts in the form of craters that can still be seen today. An asteroid with a diameter of 30–50 metres hit Arizona 50,000 years ago with 150 times the force of the atomic bomb that destroyed Hiroshima. Asteroids are often smaller, such as the one that hit the Pacific Ocean on 1 October 1990, although even that had the same explosive power as a Nagasaki bomb. If it had hit a populated area, such as a city, tens or even hundreds of thousands of people would have died.</w:t>
      </w:r>
    </w:p>
    <w:p w14:paraId="2333B6F6" w14:textId="77777777" w:rsidR="008E0E87" w:rsidRPr="00D675C3" w:rsidRDefault="008E0E87" w:rsidP="008E0E87">
      <w:pPr>
        <w:rPr>
          <w:sz w:val="16"/>
        </w:rPr>
      </w:pPr>
      <w:r w:rsidRPr="001F293A">
        <w:rPr>
          <w:rStyle w:val="StyleUnderline"/>
        </w:rPr>
        <w:t xml:space="preserve">It's </w:t>
      </w:r>
      <w:r w:rsidRPr="001F293A">
        <w:rPr>
          <w:rStyle w:val="StyleUnderline"/>
          <w:highlight w:val="yellow"/>
        </w:rPr>
        <w:t xml:space="preserve">not a question of </w:t>
      </w:r>
      <w:r w:rsidRPr="001F293A">
        <w:rPr>
          <w:rStyle w:val="Emphasis"/>
          <w:highlight w:val="yellow"/>
        </w:rPr>
        <w:t>whether</w:t>
      </w:r>
      <w:r w:rsidRPr="001F293A">
        <w:rPr>
          <w:rStyle w:val="StyleUnderline"/>
        </w:rPr>
        <w:t xml:space="preserve"> another asteroid capable of causing mass extinction </w:t>
      </w:r>
      <w:r w:rsidRPr="001F293A">
        <w:rPr>
          <w:rStyle w:val="StyleUnderline"/>
          <w:highlight w:val="yellow"/>
        </w:rPr>
        <w:t>will hit</w:t>
      </w:r>
      <w:r w:rsidRPr="001F293A">
        <w:rPr>
          <w:rStyle w:val="StyleUnderline"/>
        </w:rPr>
        <w:t xml:space="preserve"> the </w:t>
      </w:r>
      <w:r w:rsidRPr="001F293A">
        <w:rPr>
          <w:rStyle w:val="StyleUnderline"/>
          <w:highlight w:val="yellow"/>
        </w:rPr>
        <w:t>Earth</w:t>
      </w:r>
      <w:r w:rsidRPr="001F293A">
        <w:rPr>
          <w:rStyle w:val="StyleUnderline"/>
        </w:rPr>
        <w:t xml:space="preserve"> at some point, </w:t>
      </w:r>
      <w:r w:rsidRPr="001F293A">
        <w:rPr>
          <w:rStyle w:val="Emphasis"/>
          <w:sz w:val="26"/>
          <w:szCs w:val="26"/>
          <w:highlight w:val="yellow"/>
        </w:rPr>
        <w:t>but when</w:t>
      </w:r>
      <w:r w:rsidRPr="00D675C3">
        <w:rPr>
          <w:sz w:val="16"/>
        </w:rPr>
        <w:t xml:space="preserve">. While science fiction movies such as Armageddon depict scenarios in which </w:t>
      </w:r>
      <w:r w:rsidRPr="001F293A">
        <w:rPr>
          <w:rStyle w:val="StyleUnderline"/>
          <w:highlight w:val="yellow"/>
        </w:rPr>
        <w:t>asteroids</w:t>
      </w:r>
      <w:r w:rsidRPr="00D675C3">
        <w:rPr>
          <w:sz w:val="16"/>
        </w:rPr>
        <w:t xml:space="preserve"> are successfully </w:t>
      </w:r>
      <w:r w:rsidRPr="001F293A">
        <w:rPr>
          <w:rStyle w:val="Emphasis"/>
        </w:rPr>
        <w:t xml:space="preserve">destroyed or </w:t>
      </w:r>
      <w:r w:rsidRPr="001F293A">
        <w:rPr>
          <w:rStyle w:val="Emphasis"/>
          <w:highlight w:val="yellow"/>
        </w:rPr>
        <w:t>diverted</w:t>
      </w:r>
      <w:r w:rsidRPr="00D675C3">
        <w:rPr>
          <w:sz w:val="16"/>
        </w:rPr>
        <w:t xml:space="preserve"> from their paths, </w:t>
      </w:r>
      <w:r w:rsidRPr="001F293A">
        <w:rPr>
          <w:rStyle w:val="StyleUnderline"/>
          <w:highlight w:val="yellow"/>
        </w:rPr>
        <w:t>the reality</w:t>
      </w:r>
      <w:r w:rsidRPr="001F293A">
        <w:rPr>
          <w:rStyle w:val="StyleUnderline"/>
        </w:rPr>
        <w:t xml:space="preserve"> of such a feat </w:t>
      </w:r>
      <w:r w:rsidRPr="001F293A">
        <w:rPr>
          <w:rStyle w:val="Emphasis"/>
        </w:rPr>
        <w:t xml:space="preserve">would be </w:t>
      </w:r>
      <w:r w:rsidRPr="001F293A">
        <w:rPr>
          <w:rStyle w:val="Emphasis"/>
          <w:highlight w:val="yellow"/>
        </w:rPr>
        <w:t>far more complex</w:t>
      </w:r>
      <w:r w:rsidRPr="00D675C3">
        <w:rPr>
          <w:sz w:val="16"/>
        </w:rPr>
        <w:t xml:space="preserve">. For Elon Musk, the human settlement of </w:t>
      </w:r>
      <w:r w:rsidRPr="001F293A">
        <w:rPr>
          <w:rStyle w:val="StyleUnderline"/>
          <w:highlight w:val="yellow"/>
        </w:rPr>
        <w:t>Mars</w:t>
      </w:r>
      <w:r w:rsidRPr="001F293A">
        <w:rPr>
          <w:rStyle w:val="StyleUnderline"/>
        </w:rPr>
        <w:t xml:space="preserve"> is a</w:t>
      </w:r>
      <w:r w:rsidRPr="00D675C3">
        <w:rPr>
          <w:sz w:val="16"/>
        </w:rPr>
        <w:t xml:space="preserve"> </w:t>
      </w:r>
      <w:r w:rsidRPr="001F293A">
        <w:rPr>
          <w:rStyle w:val="Emphasis"/>
          <w:highlight w:val="yellow"/>
        </w:rPr>
        <w:t>life insurance</w:t>
      </w:r>
      <w:r w:rsidRPr="001F293A">
        <w:rPr>
          <w:rStyle w:val="StyleUnderline"/>
        </w:rPr>
        <w:t xml:space="preserve"> policy</w:t>
      </w:r>
      <w:r w:rsidRPr="00D675C3">
        <w:rPr>
          <w:sz w:val="16"/>
        </w:rPr>
        <w:t xml:space="preserve"> against the extinction of our species and a first step on our journey towards becoming an interplanetary civilisation.</w:t>
      </w:r>
    </w:p>
    <w:p w14:paraId="11FEAE19" w14:textId="77777777" w:rsidR="008E0E87" w:rsidRDefault="008E0E87" w:rsidP="008E0E87">
      <w:pPr>
        <w:rPr>
          <w:rStyle w:val="StyleUnderline"/>
        </w:rPr>
      </w:pPr>
      <w:r w:rsidRPr="00D675C3">
        <w:rPr>
          <w:sz w:val="16"/>
        </w:rPr>
        <w:t xml:space="preserve">The feasibility of colonising Mars remains a topic of debate throughout the scientific community. Robert Zubrin, founder and president of the Mars Society, and a significant influence on Elon Musk, believes that, given the harsh conditions on Mars, people would initially have to live under protective domes or, even better, underground to shield them from the deadly radiation. Drawing on the findings of several unmanned Mars missions, Zubrin concludes that </w:t>
      </w:r>
      <w:r w:rsidRPr="001F293A">
        <w:rPr>
          <w:rStyle w:val="Emphasis"/>
        </w:rPr>
        <w:t>no planet</w:t>
      </w:r>
      <w:r w:rsidRPr="00D675C3">
        <w:rPr>
          <w:sz w:val="16"/>
        </w:rPr>
        <w:t xml:space="preserve"> – and no moon – </w:t>
      </w:r>
      <w:r w:rsidRPr="001F293A">
        <w:rPr>
          <w:rStyle w:val="StyleUnderline"/>
        </w:rPr>
        <w:t xml:space="preserve">within our solar system is as suitable for colonisation as </w:t>
      </w:r>
      <w:r w:rsidRPr="001F293A">
        <w:rPr>
          <w:rStyle w:val="Emphasis"/>
        </w:rPr>
        <w:t>Mars</w:t>
      </w:r>
      <w:r w:rsidRPr="001F293A">
        <w:rPr>
          <w:rStyle w:val="StyleUnderline"/>
        </w:rPr>
        <w:t xml:space="preserve">. </w:t>
      </w:r>
      <w:r w:rsidRPr="00D675C3">
        <w:rPr>
          <w:rStyle w:val="Emphasis"/>
          <w:highlight w:val="yellow"/>
        </w:rPr>
        <w:t>Abundant in resources</w:t>
      </w:r>
      <w:r w:rsidRPr="00D675C3">
        <w:rPr>
          <w:sz w:val="16"/>
        </w:rPr>
        <w:t xml:space="preserve">, </w:t>
      </w:r>
      <w:r w:rsidRPr="001F293A">
        <w:rPr>
          <w:rStyle w:val="StyleUnderline"/>
        </w:rPr>
        <w:t xml:space="preserve">Mars boasts a </w:t>
      </w:r>
      <w:r w:rsidRPr="00D675C3">
        <w:rPr>
          <w:rStyle w:val="StyleUnderline"/>
          <w:highlight w:val="yellow"/>
        </w:rPr>
        <w:t xml:space="preserve">sufficient </w:t>
      </w:r>
      <w:r w:rsidRPr="00D675C3">
        <w:rPr>
          <w:rStyle w:val="Emphasis"/>
          <w:highlight w:val="yellow"/>
        </w:rPr>
        <w:t>water</w:t>
      </w:r>
      <w:r w:rsidRPr="001F293A">
        <w:rPr>
          <w:rStyle w:val="Emphasis"/>
        </w:rPr>
        <w:t xml:space="preserve"> supply</w:t>
      </w:r>
      <w:r w:rsidRPr="001F293A">
        <w:rPr>
          <w:rStyle w:val="StyleUnderline"/>
        </w:rPr>
        <w:t xml:space="preserve">, albeit not in liquid form, and an even </w:t>
      </w:r>
      <w:r w:rsidRPr="001F293A">
        <w:rPr>
          <w:rStyle w:val="Emphasis"/>
        </w:rPr>
        <w:t xml:space="preserve">greater supply of </w:t>
      </w:r>
      <w:r w:rsidRPr="00D675C3">
        <w:rPr>
          <w:rStyle w:val="Emphasis"/>
          <w:highlight w:val="yellow"/>
        </w:rPr>
        <w:t>essential elements</w:t>
      </w:r>
      <w:r w:rsidRPr="00D675C3">
        <w:rPr>
          <w:rStyle w:val="StyleUnderline"/>
          <w:highlight w:val="yellow"/>
        </w:rPr>
        <w:t xml:space="preserve"> for </w:t>
      </w:r>
      <w:r w:rsidRPr="00D675C3">
        <w:rPr>
          <w:rStyle w:val="Emphasis"/>
          <w:highlight w:val="yellow"/>
        </w:rPr>
        <w:t>soil</w:t>
      </w:r>
      <w:r w:rsidRPr="001F293A">
        <w:rPr>
          <w:rStyle w:val="StyleUnderline"/>
        </w:rPr>
        <w:t xml:space="preserve"> cultivation than Earth</w:t>
      </w:r>
      <w:r w:rsidRPr="00D675C3">
        <w:rPr>
          <w:sz w:val="16"/>
        </w:rPr>
        <w:t xml:space="preserve"> (Zubrin, 2021, p. 213). In particular, Zubrin explains, Mars possesses all the necessary </w:t>
      </w:r>
      <w:r w:rsidRPr="001F293A">
        <w:rPr>
          <w:rStyle w:val="StyleUnderline"/>
        </w:rPr>
        <w:t xml:space="preserve">elements to </w:t>
      </w:r>
      <w:r w:rsidRPr="00D675C3">
        <w:rPr>
          <w:rStyle w:val="Emphasis"/>
          <w:highlight w:val="yellow"/>
        </w:rPr>
        <w:t>produce fuel</w:t>
      </w:r>
      <w:r w:rsidRPr="00D675C3">
        <w:rPr>
          <w:rStyle w:val="StyleUnderline"/>
          <w:highlight w:val="yellow"/>
        </w:rPr>
        <w:t xml:space="preserve">, </w:t>
      </w:r>
    </w:p>
    <w:p w14:paraId="56188E7A" w14:textId="77777777" w:rsidR="00205E14" w:rsidRDefault="00205E14" w:rsidP="008E0E87">
      <w:pPr>
        <w:rPr>
          <w:rFonts w:eastAsiaTheme="majorEastAsia" w:cstheme="majorBidi"/>
          <w:b/>
          <w:iCs/>
          <w:sz w:val="26"/>
        </w:rPr>
      </w:pPr>
    </w:p>
    <w:p w14:paraId="419A0269" w14:textId="4F634CBF" w:rsidR="00205E14" w:rsidRDefault="00205E14" w:rsidP="008E0E87">
      <w:pPr>
        <w:rPr>
          <w:rFonts w:eastAsiaTheme="majorEastAsia" w:cstheme="majorBidi"/>
          <w:b/>
          <w:iCs/>
          <w:sz w:val="26"/>
        </w:rPr>
      </w:pPr>
      <w:r>
        <w:rPr>
          <w:rFonts w:eastAsiaTheme="majorEastAsia" w:cstheme="majorBidi"/>
          <w:b/>
          <w:iCs/>
          <w:sz w:val="26"/>
        </w:rPr>
        <w:t>[MARKED]</w:t>
      </w:r>
    </w:p>
    <w:p w14:paraId="65774F76" w14:textId="77777777" w:rsidR="00205E14" w:rsidRDefault="00205E14" w:rsidP="008E0E87">
      <w:pPr>
        <w:rPr>
          <w:rFonts w:eastAsiaTheme="majorEastAsia" w:cstheme="majorBidi"/>
          <w:b/>
          <w:iCs/>
          <w:sz w:val="26"/>
        </w:rPr>
      </w:pPr>
    </w:p>
    <w:p w14:paraId="2E75202B" w14:textId="77777777" w:rsidR="00205E14" w:rsidRDefault="00205E14" w:rsidP="008E0E87">
      <w:pPr>
        <w:rPr>
          <w:rFonts w:eastAsiaTheme="majorEastAsia" w:cstheme="majorBidi"/>
          <w:b/>
          <w:iCs/>
          <w:sz w:val="26"/>
        </w:rPr>
      </w:pPr>
    </w:p>
    <w:p w14:paraId="57A23FCC" w14:textId="2D303BDC" w:rsidR="008E0E87" w:rsidRPr="00D675C3" w:rsidRDefault="008E0E87" w:rsidP="008E0E87">
      <w:pPr>
        <w:rPr>
          <w:sz w:val="16"/>
        </w:rPr>
      </w:pPr>
      <w:r w:rsidRPr="00D675C3">
        <w:rPr>
          <w:rStyle w:val="StyleUnderline"/>
        </w:rPr>
        <w:t>a</w:t>
      </w:r>
      <w:r w:rsidRPr="001F293A">
        <w:rPr>
          <w:rStyle w:val="StyleUnderline"/>
        </w:rPr>
        <w:t xml:space="preserve"> critical component for </w:t>
      </w:r>
      <w:r w:rsidRPr="001F293A">
        <w:rPr>
          <w:rStyle w:val="Emphasis"/>
        </w:rPr>
        <w:t>reducing the cost</w:t>
      </w:r>
      <w:r w:rsidRPr="001F293A">
        <w:rPr>
          <w:rStyle w:val="StyleUnderline"/>
        </w:rPr>
        <w:t xml:space="preserve"> of </w:t>
      </w:r>
      <w:r w:rsidRPr="001F293A">
        <w:rPr>
          <w:rStyle w:val="Emphasis"/>
        </w:rPr>
        <w:t>returning</w:t>
      </w:r>
      <w:r w:rsidRPr="001F293A">
        <w:rPr>
          <w:rStyle w:val="StyleUnderline"/>
        </w:rPr>
        <w:t xml:space="preserve"> to Earth</w:t>
      </w:r>
      <w:r w:rsidRPr="00D675C3">
        <w:rPr>
          <w:sz w:val="16"/>
        </w:rPr>
        <w:t xml:space="preserve">. While he concedes that there are challenges associated with travelling to and inhabiting Mars, such as radiation and reduced gravity, he also </w:t>
      </w:r>
      <w:r w:rsidRPr="001F293A">
        <w:rPr>
          <w:rStyle w:val="StyleUnderline"/>
        </w:rPr>
        <w:t xml:space="preserve">proposes </w:t>
      </w:r>
      <w:r w:rsidRPr="001F293A">
        <w:rPr>
          <w:rStyle w:val="Emphasis"/>
        </w:rPr>
        <w:t>innovative solutions to address</w:t>
      </w:r>
      <w:r w:rsidRPr="001F293A">
        <w:rPr>
          <w:rStyle w:val="StyleUnderline"/>
        </w:rPr>
        <w:t xml:space="preserve"> these obstacles</w:t>
      </w:r>
      <w:r w:rsidRPr="00D675C3">
        <w:rPr>
          <w:sz w:val="16"/>
        </w:rPr>
        <w:t>.</w:t>
      </w:r>
    </w:p>
    <w:p w14:paraId="06766A00" w14:textId="77777777" w:rsidR="008E0E87" w:rsidRPr="00D675C3" w:rsidRDefault="008E0E87" w:rsidP="008E0E87">
      <w:pPr>
        <w:rPr>
          <w:sz w:val="16"/>
        </w:rPr>
      </w:pPr>
      <w:r w:rsidRPr="00D675C3">
        <w:rPr>
          <w:sz w:val="16"/>
        </w:rPr>
        <w:t xml:space="preserve">The objective, he suggests, should not merely involve replicating the moon landing by making a brief visit to Mars, planting a flag, and spending the next few decades basking in the pride of that achievement. Such an endeavour, he believes, would be a total waste of time, money, and effort. The true aim, according to Zubrin, should be the colonisation of Mars. He suggests that, while the first Mars missions would probably be state-funded, </w:t>
      </w:r>
      <w:r w:rsidRPr="001F293A">
        <w:rPr>
          <w:rStyle w:val="StyleUnderline"/>
        </w:rPr>
        <w:t xml:space="preserve">the </w:t>
      </w:r>
      <w:r w:rsidRPr="001F293A">
        <w:rPr>
          <w:rStyle w:val="Emphasis"/>
          <w:sz w:val="26"/>
          <w:szCs w:val="26"/>
          <w:highlight w:val="yellow"/>
        </w:rPr>
        <w:t>long-term goal of</w:t>
      </w:r>
      <w:r w:rsidRPr="001F293A">
        <w:rPr>
          <w:rStyle w:val="Emphasis"/>
          <w:sz w:val="26"/>
          <w:szCs w:val="26"/>
        </w:rPr>
        <w:t xml:space="preserve"> establishing a </w:t>
      </w:r>
      <w:r w:rsidRPr="001F293A">
        <w:rPr>
          <w:rStyle w:val="Emphasis"/>
          <w:sz w:val="26"/>
          <w:szCs w:val="26"/>
          <w:highlight w:val="yellow"/>
        </w:rPr>
        <w:t>colony</w:t>
      </w:r>
      <w:r w:rsidRPr="001F293A">
        <w:rPr>
          <w:rStyle w:val="Emphasis"/>
          <w:sz w:val="26"/>
          <w:szCs w:val="26"/>
        </w:rPr>
        <w:t xml:space="preserve"> on the planet would </w:t>
      </w:r>
      <w:r w:rsidRPr="001F293A">
        <w:rPr>
          <w:rStyle w:val="Emphasis"/>
          <w:sz w:val="26"/>
          <w:szCs w:val="26"/>
          <w:highlight w:val="yellow"/>
        </w:rPr>
        <w:t>require private-sector innovation and investment</w:t>
      </w:r>
      <w:r w:rsidRPr="00D675C3">
        <w:rPr>
          <w:sz w:val="16"/>
        </w:rPr>
        <w:t>:</w:t>
      </w:r>
    </w:p>
    <w:p w14:paraId="07CD4344" w14:textId="77777777" w:rsidR="008E0E87" w:rsidRPr="00D675C3" w:rsidRDefault="008E0E87" w:rsidP="008E0E87">
      <w:pPr>
        <w:rPr>
          <w:sz w:val="16"/>
        </w:rPr>
      </w:pPr>
      <w:r w:rsidRPr="00D675C3">
        <w:rPr>
          <w:sz w:val="16"/>
        </w:rPr>
        <w:t xml:space="preserve">While a Mars base of </w:t>
      </w:r>
      <w:r w:rsidRPr="005D58B6">
        <w:rPr>
          <w:sz w:val="16"/>
        </w:rPr>
        <w:t xml:space="preserve">even a </w:t>
      </w:r>
      <w:r w:rsidRPr="005D58B6">
        <w:rPr>
          <w:rStyle w:val="StyleUnderline"/>
        </w:rPr>
        <w:t>few hundred people</w:t>
      </w:r>
      <w:r w:rsidRPr="005D58B6">
        <w:rPr>
          <w:sz w:val="16"/>
        </w:rPr>
        <w:t xml:space="preserve"> can probably be </w:t>
      </w:r>
      <w:r w:rsidRPr="005D58B6">
        <w:rPr>
          <w:rStyle w:val="StyleUnderline"/>
        </w:rPr>
        <w:t xml:space="preserve">supported out of pocket by </w:t>
      </w:r>
      <w:r w:rsidRPr="005D58B6">
        <w:rPr>
          <w:rStyle w:val="Emphasis"/>
        </w:rPr>
        <w:t>government expenditures</w:t>
      </w:r>
      <w:r w:rsidRPr="005D58B6">
        <w:rPr>
          <w:rStyle w:val="StyleUnderline"/>
        </w:rPr>
        <w:t xml:space="preserve">, a developing </w:t>
      </w:r>
      <w:r w:rsidRPr="005D58B6">
        <w:rPr>
          <w:rStyle w:val="Emphasis"/>
        </w:rPr>
        <w:t>Martian society</w:t>
      </w:r>
      <w:r w:rsidRPr="005D58B6">
        <w:rPr>
          <w:sz w:val="16"/>
        </w:rPr>
        <w:t xml:space="preserve">, one that may come to number in the hundreds of thousands, </w:t>
      </w:r>
      <w:r w:rsidRPr="005D58B6">
        <w:rPr>
          <w:rStyle w:val="Emphasis"/>
        </w:rPr>
        <w:t>clearly cannot</w:t>
      </w:r>
      <w:r w:rsidRPr="005D58B6">
        <w:rPr>
          <w:sz w:val="16"/>
        </w:rPr>
        <w:t xml:space="preserve">. To be viable, a real Martian civilization </w:t>
      </w:r>
      <w:r w:rsidRPr="005D58B6">
        <w:rPr>
          <w:rStyle w:val="StyleUnderline"/>
        </w:rPr>
        <w:t xml:space="preserve">must be either completely </w:t>
      </w:r>
      <w:r w:rsidRPr="005D58B6">
        <w:rPr>
          <w:rStyle w:val="Emphasis"/>
        </w:rPr>
        <w:t>autarkic</w:t>
      </w:r>
      <w:r w:rsidRPr="005D58B6">
        <w:rPr>
          <w:sz w:val="16"/>
        </w:rPr>
        <w:t xml:space="preserve"> (very unlikely until the far future) </w:t>
      </w:r>
      <w:r w:rsidRPr="005D58B6">
        <w:rPr>
          <w:rStyle w:val="StyleUnderline"/>
        </w:rPr>
        <w:t xml:space="preserve">or be able to </w:t>
      </w:r>
      <w:r w:rsidRPr="005D58B6">
        <w:rPr>
          <w:rStyle w:val="Emphasis"/>
        </w:rPr>
        <w:t>produce some kind of export</w:t>
      </w:r>
      <w:r w:rsidRPr="005D58B6">
        <w:rPr>
          <w:rStyle w:val="StyleUnderline"/>
        </w:rPr>
        <w:t xml:space="preserve"> that allows it to </w:t>
      </w:r>
      <w:r w:rsidRPr="005D58B6">
        <w:rPr>
          <w:rStyle w:val="Emphasis"/>
        </w:rPr>
        <w:t>pay for the imports</w:t>
      </w:r>
      <w:r w:rsidRPr="005D58B6">
        <w:rPr>
          <w:rStyle w:val="StyleUnderline"/>
        </w:rPr>
        <w:t xml:space="preserve"> it requires. Around this question will </w:t>
      </w:r>
      <w:r w:rsidRPr="005D58B6">
        <w:rPr>
          <w:rStyle w:val="Emphasis"/>
        </w:rPr>
        <w:t>hang the future of Mars</w:t>
      </w:r>
      <w:r w:rsidRPr="005D58B6">
        <w:rPr>
          <w:sz w:val="16"/>
        </w:rPr>
        <w:t xml:space="preserve">, and not just human civilization on Mars but the </w:t>
      </w:r>
      <w:r w:rsidRPr="005D58B6">
        <w:rPr>
          <w:rStyle w:val="StyleUnderline"/>
        </w:rPr>
        <w:t xml:space="preserve">very </w:t>
      </w:r>
      <w:r w:rsidRPr="005D58B6">
        <w:rPr>
          <w:rStyle w:val="Emphasis"/>
        </w:rPr>
        <w:t>nature of the planet</w:t>
      </w:r>
      <w:r w:rsidRPr="005D58B6">
        <w:rPr>
          <w:rStyle w:val="StyleUnderline"/>
        </w:rPr>
        <w:t xml:space="preserve"> itself</w:t>
      </w:r>
      <w:r w:rsidRPr="005D58B6">
        <w:rPr>
          <w:sz w:val="16"/>
        </w:rPr>
        <w:t>. If a viable Martian civilization can be established, the population and powers to change the planet will continue to grow. Mars was once a temperate planet, and with enough work, it can be made so again. The advantages to Mars settlers of a terraformed world are so obvious, that put simply, if Mars is colonized, then it will also be terraformed. (Zubrin, 2021, p. 234)</w:t>
      </w:r>
    </w:p>
    <w:p w14:paraId="689A4332" w14:textId="77777777" w:rsidR="008E0E87" w:rsidRPr="00D675C3" w:rsidRDefault="008E0E87" w:rsidP="008E0E87">
      <w:pPr>
        <w:rPr>
          <w:sz w:val="16"/>
        </w:rPr>
      </w:pPr>
      <w:r w:rsidRPr="00D675C3">
        <w:rPr>
          <w:sz w:val="16"/>
        </w:rPr>
        <w:t xml:space="preserve">Zubrin believes that the </w:t>
      </w:r>
      <w:r w:rsidRPr="001F293A">
        <w:rPr>
          <w:rStyle w:val="StyleUnderline"/>
          <w:highlight w:val="yellow"/>
        </w:rPr>
        <w:t>challenging</w:t>
      </w:r>
      <w:r w:rsidRPr="001F293A">
        <w:rPr>
          <w:rStyle w:val="StyleUnderline"/>
        </w:rPr>
        <w:t xml:space="preserve"> </w:t>
      </w:r>
      <w:r w:rsidRPr="001F293A">
        <w:rPr>
          <w:rStyle w:val="Emphasis"/>
        </w:rPr>
        <w:t xml:space="preserve">living </w:t>
      </w:r>
      <w:r w:rsidRPr="001F293A">
        <w:rPr>
          <w:rStyle w:val="Emphasis"/>
          <w:highlight w:val="yellow"/>
        </w:rPr>
        <w:t>conditions on Mars</w:t>
      </w:r>
      <w:r w:rsidRPr="001F293A">
        <w:rPr>
          <w:rStyle w:val="StyleUnderline"/>
        </w:rPr>
        <w:t xml:space="preserve"> and the constant </w:t>
      </w:r>
      <w:r w:rsidRPr="001F293A">
        <w:rPr>
          <w:rStyle w:val="StyleUnderline"/>
          <w:highlight w:val="yellow"/>
        </w:rPr>
        <w:t xml:space="preserve">need to </w:t>
      </w:r>
      <w:r w:rsidRPr="001F293A">
        <w:rPr>
          <w:rStyle w:val="Emphasis"/>
          <w:highlight w:val="yellow"/>
        </w:rPr>
        <w:t>find</w:t>
      </w:r>
      <w:r w:rsidRPr="001F293A">
        <w:rPr>
          <w:rStyle w:val="Emphasis"/>
        </w:rPr>
        <w:t xml:space="preserve"> novel </w:t>
      </w:r>
      <w:r w:rsidRPr="001F293A">
        <w:rPr>
          <w:rStyle w:val="Emphasis"/>
          <w:highlight w:val="yellow"/>
        </w:rPr>
        <w:t>solutions</w:t>
      </w:r>
      <w:r w:rsidRPr="001F293A">
        <w:rPr>
          <w:rStyle w:val="StyleUnderline"/>
        </w:rPr>
        <w:t xml:space="preserve"> to problems would </w:t>
      </w:r>
      <w:r w:rsidRPr="001F293A">
        <w:rPr>
          <w:rStyle w:val="Emphasis"/>
          <w:highlight w:val="yellow"/>
        </w:rPr>
        <w:t>lead to</w:t>
      </w:r>
      <w:r w:rsidRPr="001F293A">
        <w:rPr>
          <w:rStyle w:val="Emphasis"/>
        </w:rPr>
        <w:t xml:space="preserve"> an </w:t>
      </w:r>
      <w:r w:rsidRPr="001F293A">
        <w:rPr>
          <w:rStyle w:val="Emphasis"/>
          <w:highlight w:val="yellow"/>
        </w:rPr>
        <w:t>innovative boost</w:t>
      </w:r>
      <w:r w:rsidRPr="001F293A">
        <w:rPr>
          <w:rStyle w:val="StyleUnderline"/>
        </w:rPr>
        <w:t xml:space="preserve">, which would ultimately also </w:t>
      </w:r>
      <w:r w:rsidRPr="001F293A">
        <w:rPr>
          <w:rStyle w:val="Emphasis"/>
          <w:highlight w:val="yellow"/>
        </w:rPr>
        <w:t>benefit</w:t>
      </w:r>
      <w:r w:rsidRPr="001F293A">
        <w:rPr>
          <w:rStyle w:val="Emphasis"/>
        </w:rPr>
        <w:t xml:space="preserve"> the </w:t>
      </w:r>
      <w:r w:rsidRPr="001F293A">
        <w:rPr>
          <w:rStyle w:val="Emphasis"/>
          <w:highlight w:val="yellow"/>
        </w:rPr>
        <w:t>economy on Earth</w:t>
      </w:r>
      <w:r w:rsidRPr="00D675C3">
        <w:rPr>
          <w:sz w:val="16"/>
        </w:rPr>
        <w:t>.</w:t>
      </w:r>
    </w:p>
    <w:p w14:paraId="0110B78D" w14:textId="77777777" w:rsidR="008E0E87" w:rsidRPr="00D675C3" w:rsidRDefault="008E0E87" w:rsidP="008E0E87">
      <w:pPr>
        <w:rPr>
          <w:sz w:val="16"/>
        </w:rPr>
      </w:pPr>
      <w:r w:rsidRPr="00D675C3">
        <w:rPr>
          <w:sz w:val="16"/>
        </w:rPr>
        <w:t xml:space="preserve">In short, Martian civilization will be practical because it will have to be, just as nineteenth century American civilization was. This </w:t>
      </w:r>
      <w:r w:rsidRPr="00D675C3">
        <w:rPr>
          <w:rStyle w:val="Emphasis"/>
          <w:highlight w:val="yellow"/>
        </w:rPr>
        <w:t>forced pragmatism</w:t>
      </w:r>
      <w:r w:rsidRPr="00D675C3">
        <w:rPr>
          <w:rStyle w:val="StyleUnderline"/>
        </w:rPr>
        <w:t xml:space="preserve"> will </w:t>
      </w:r>
      <w:r w:rsidRPr="00D675C3">
        <w:rPr>
          <w:rStyle w:val="StyleUnderline"/>
          <w:highlight w:val="yellow"/>
        </w:rPr>
        <w:t>give</w:t>
      </w:r>
      <w:r w:rsidRPr="00D675C3">
        <w:rPr>
          <w:rStyle w:val="StyleUnderline"/>
        </w:rPr>
        <w:t xml:space="preserve"> Mars an enormous </w:t>
      </w:r>
      <w:r w:rsidRPr="00D675C3">
        <w:rPr>
          <w:rStyle w:val="StyleUnderline"/>
          <w:highlight w:val="yellow"/>
        </w:rPr>
        <w:t>advantage in</w:t>
      </w:r>
      <w:r w:rsidRPr="00D675C3">
        <w:rPr>
          <w:rStyle w:val="StyleUnderline"/>
        </w:rPr>
        <w:t xml:space="preserve"> competing </w:t>
      </w:r>
      <w:r w:rsidRPr="00D675C3">
        <w:rPr>
          <w:rStyle w:val="Emphasis"/>
        </w:rPr>
        <w:t xml:space="preserve">with the </w:t>
      </w:r>
      <w:r w:rsidRPr="00D675C3">
        <w:rPr>
          <w:rStyle w:val="Emphasis"/>
          <w:highlight w:val="yellow"/>
        </w:rPr>
        <w:t>less-stressed</w:t>
      </w:r>
      <w:r w:rsidRPr="00D675C3">
        <w:rPr>
          <w:sz w:val="16"/>
        </w:rPr>
        <w:t xml:space="preserve"> and therefore more tradition-bound society </w:t>
      </w:r>
      <w:r w:rsidRPr="00D675C3">
        <w:rPr>
          <w:rStyle w:val="StyleUnderline"/>
        </w:rPr>
        <w:t xml:space="preserve">remaining behind </w:t>
      </w:r>
      <w:r w:rsidRPr="00D675C3">
        <w:rPr>
          <w:rStyle w:val="StyleUnderline"/>
          <w:highlight w:val="yellow"/>
        </w:rPr>
        <w:t>on</w:t>
      </w:r>
      <w:r w:rsidRPr="00D675C3">
        <w:rPr>
          <w:sz w:val="16"/>
          <w:highlight w:val="yellow"/>
        </w:rPr>
        <w:t xml:space="preserve"> </w:t>
      </w:r>
      <w:r w:rsidRPr="00D675C3">
        <w:rPr>
          <w:rStyle w:val="Emphasis"/>
          <w:highlight w:val="yellow"/>
        </w:rPr>
        <w:t>Earth</w:t>
      </w:r>
      <w:r w:rsidRPr="00D675C3">
        <w:rPr>
          <w:sz w:val="16"/>
        </w:rPr>
        <w:t xml:space="preserve">. If </w:t>
      </w:r>
      <w:r w:rsidRPr="00D675C3">
        <w:rPr>
          <w:rStyle w:val="Emphasis"/>
          <w:sz w:val="26"/>
          <w:szCs w:val="26"/>
          <w:highlight w:val="yellow"/>
        </w:rPr>
        <w:t>necessity is the mother of invention</w:t>
      </w:r>
      <w:r w:rsidRPr="00D675C3">
        <w:rPr>
          <w:sz w:val="16"/>
        </w:rPr>
        <w:t>, Mars will provide the cradle.</w:t>
      </w:r>
    </w:p>
    <w:p w14:paraId="795E3C4A" w14:textId="77777777" w:rsidR="008E0E87" w:rsidRPr="00D675C3" w:rsidRDefault="008E0E87" w:rsidP="008E0E87">
      <w:pPr>
        <w:rPr>
          <w:sz w:val="16"/>
        </w:rPr>
      </w:pPr>
      <w:r w:rsidRPr="00D675C3">
        <w:rPr>
          <w:sz w:val="16"/>
        </w:rPr>
        <w:t>Zubrin has faith in the inventiveness of the colonists and believes that they would be able to establish a thriving economy and society on Mars, much like the early European settlers who paved the way for the United States to become the most successful nation in history. And he hopes that this would serve as a catalyst for stagnant and bureaucratic societies back on Earth</w:t>
      </w:r>
    </w:p>
    <w:p w14:paraId="2F3BD932" w14:textId="77777777" w:rsidR="008E0E87" w:rsidRDefault="008E0E87" w:rsidP="008E0E87">
      <w:pPr>
        <w:rPr>
          <w:sz w:val="16"/>
        </w:rPr>
      </w:pPr>
      <w:r w:rsidRPr="00D675C3">
        <w:rPr>
          <w:sz w:val="16"/>
        </w:rPr>
        <w:t xml:space="preserve">The long-term goal of Zubrin, Musk, and other visionaries is ‘terraforming’. The term was coined by science fiction author Jack Williamson in his 1942 novel Collison Orbit and was later embraced by the scientific community. </w:t>
      </w:r>
      <w:r w:rsidRPr="00D675C3">
        <w:rPr>
          <w:rStyle w:val="Emphasis"/>
          <w:highlight w:val="yellow"/>
        </w:rPr>
        <w:t>Terraforming</w:t>
      </w:r>
      <w:r w:rsidRPr="00D675C3">
        <w:rPr>
          <w:sz w:val="16"/>
        </w:rPr>
        <w:t xml:space="preserve"> involves technologies that could potentially </w:t>
      </w:r>
      <w:r w:rsidRPr="00D675C3">
        <w:rPr>
          <w:rStyle w:val="StyleUnderline"/>
          <w:highlight w:val="yellow"/>
        </w:rPr>
        <w:t>transform inhospitable planets</w:t>
      </w:r>
      <w:r w:rsidRPr="00D675C3">
        <w:rPr>
          <w:sz w:val="16"/>
        </w:rPr>
        <w:t xml:space="preserve"> </w:t>
      </w:r>
      <w:r w:rsidRPr="00D675C3">
        <w:rPr>
          <w:rStyle w:val="Emphasis"/>
          <w:highlight w:val="yellow"/>
        </w:rPr>
        <w:t>into habitable environments</w:t>
      </w:r>
      <w:r w:rsidRPr="00D675C3">
        <w:rPr>
          <w:sz w:val="16"/>
        </w:rPr>
        <w:t xml:space="preserve"> suitable for human colonisation over the course of several centuries.</w:t>
      </w:r>
    </w:p>
    <w:p w14:paraId="2608315A" w14:textId="77777777" w:rsidR="008E0E87" w:rsidRPr="008E29C0" w:rsidRDefault="008E0E87" w:rsidP="008E0E87"/>
    <w:p w14:paraId="290399F8" w14:textId="2A0D7F4D" w:rsidR="003D0C92" w:rsidRDefault="00205E14" w:rsidP="00205E14">
      <w:pPr>
        <w:pStyle w:val="Heading1"/>
      </w:pPr>
      <w:r>
        <w:t>1AR---NDT---Round 5</w:t>
      </w:r>
    </w:p>
    <w:p w14:paraId="52D60FDB" w14:textId="77777777" w:rsidR="00205E14" w:rsidRDefault="00205E14" w:rsidP="00205E14">
      <w:pPr>
        <w:pStyle w:val="Heading2"/>
      </w:pPr>
      <w:r>
        <w:t>Financing</w:t>
      </w:r>
    </w:p>
    <w:p w14:paraId="064B3FF4" w14:textId="77777777" w:rsidR="00205E14" w:rsidRDefault="00205E14" w:rsidP="00205E14">
      <w:pPr>
        <w:pStyle w:val="Heading3"/>
      </w:pPr>
      <w:r>
        <w:t>Sustainability---1AR</w:t>
      </w:r>
    </w:p>
    <w:p w14:paraId="088AD119" w14:textId="77777777" w:rsidR="00205E14" w:rsidRDefault="00205E14" w:rsidP="00205E14">
      <w:pPr>
        <w:pStyle w:val="Heading4"/>
      </w:pPr>
      <w:r>
        <w:t xml:space="preserve">No </w:t>
      </w:r>
      <w:r w:rsidRPr="00D863BE">
        <w:rPr>
          <w:u w:val="single"/>
        </w:rPr>
        <w:t>civil war</w:t>
      </w:r>
      <w:r>
        <w:t>.</w:t>
      </w:r>
    </w:p>
    <w:p w14:paraId="508464CE" w14:textId="77777777" w:rsidR="00205E14" w:rsidRDefault="00205E14" w:rsidP="00205E14">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021C0513" w14:textId="77777777" w:rsidR="00205E14" w:rsidRPr="00F462C9" w:rsidRDefault="00205E14" w:rsidP="00205E14">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07FB579D" w14:textId="77777777" w:rsidR="00205E14" w:rsidRPr="00F462C9" w:rsidRDefault="00205E14" w:rsidP="00205E14">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505CCDDF" w14:textId="77777777" w:rsidR="00205E14" w:rsidRPr="00F462C9" w:rsidRDefault="00205E14" w:rsidP="00205E14">
      <w:pPr>
        <w:rPr>
          <w:sz w:val="14"/>
        </w:rPr>
      </w:pPr>
      <w:r w:rsidRPr="00F462C9">
        <w:rPr>
          <w:sz w:val="14"/>
        </w:rPr>
        <w:t>There is certainly much to be worried about. We can’t go a day without reading about violent incidents taking place around the country.</w:t>
      </w:r>
    </w:p>
    <w:p w14:paraId="1352B873" w14:textId="77777777" w:rsidR="00205E14" w:rsidRPr="00F462C9" w:rsidRDefault="00205E14" w:rsidP="00205E14">
      <w:pPr>
        <w:rPr>
          <w:sz w:val="14"/>
        </w:rPr>
      </w:pPr>
      <w:r w:rsidRPr="00F462C9">
        <w:rPr>
          <w:sz w:val="14"/>
        </w:rPr>
        <w:t>But “unprecedented”? Really?</w:t>
      </w:r>
    </w:p>
    <w:p w14:paraId="677AD32A" w14:textId="77777777" w:rsidR="00205E14" w:rsidRPr="00F462C9" w:rsidRDefault="00205E14" w:rsidP="00205E14">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6E03E5B8" w14:textId="77777777" w:rsidR="00205E14" w:rsidRPr="00F462C9" w:rsidRDefault="00205E14" w:rsidP="00205E14">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2690C087" w14:textId="77777777" w:rsidR="00205E14" w:rsidRPr="00F462C9" w:rsidRDefault="00205E14" w:rsidP="00205E14">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1A36B81D" w14:textId="77777777" w:rsidR="00205E14" w:rsidRPr="00F462C9" w:rsidRDefault="00205E14" w:rsidP="00205E14">
      <w:pPr>
        <w:rPr>
          <w:sz w:val="14"/>
        </w:rPr>
      </w:pPr>
      <w:r w:rsidRPr="00F462C9">
        <w:rPr>
          <w:sz w:val="14"/>
        </w:rPr>
        <w:t>The point here is that history often takes a back seat in these moments when everything appears to be in decline.</w:t>
      </w:r>
    </w:p>
    <w:p w14:paraId="4041E56F" w14:textId="77777777" w:rsidR="00205E14" w:rsidRPr="00F462C9" w:rsidRDefault="00205E14" w:rsidP="00205E14">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3B0BB64E" w14:textId="77777777" w:rsidR="00205E14" w:rsidRPr="00F462C9" w:rsidRDefault="00205E14" w:rsidP="00205E14">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highlight w:val="yellow"/>
        </w:rPr>
        <w:t>three pres</w:t>
      </w:r>
      <w:r w:rsidRPr="003D3A83">
        <w:rPr>
          <w:rStyle w:val="Emphasis"/>
          <w:i/>
        </w:rPr>
        <w:t xml:space="preserve">idential </w:t>
      </w:r>
      <w:r w:rsidRPr="00D60509">
        <w:rPr>
          <w:rStyle w:val="Emphasis"/>
          <w:i/>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4B5DA627" w14:textId="77777777" w:rsidR="00205E14" w:rsidRPr="00F462C9" w:rsidRDefault="00205E14" w:rsidP="00205E14">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62BBFB82" w14:textId="77777777" w:rsidR="00205E14" w:rsidRPr="00F462C9" w:rsidRDefault="00205E14" w:rsidP="00205E14">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60ACA628" w14:textId="77777777" w:rsidR="00205E14" w:rsidRPr="00F462C9" w:rsidRDefault="00205E14" w:rsidP="00205E14">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5A6F3701" w14:textId="77777777" w:rsidR="00205E14" w:rsidRPr="00F462C9" w:rsidRDefault="00205E14" w:rsidP="00205E14">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779DFF78" w14:textId="77777777" w:rsidR="00205E14" w:rsidRPr="00F462C9" w:rsidRDefault="00205E14" w:rsidP="00205E14">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035EA432" w14:textId="77777777" w:rsidR="00205E14" w:rsidRPr="00F462C9" w:rsidRDefault="00205E14" w:rsidP="00205E14">
      <w:pPr>
        <w:rPr>
          <w:sz w:val="14"/>
          <w:szCs w:val="8"/>
        </w:rPr>
      </w:pPr>
      <w:r w:rsidRPr="00F462C9">
        <w:rPr>
          <w:sz w:val="14"/>
          <w:szCs w:val="8"/>
        </w:rPr>
        <w:t>He also lived long enough to see the gradual erosion of Black civil rights in the last years of his life.</w:t>
      </w:r>
    </w:p>
    <w:p w14:paraId="60CDC08B" w14:textId="77777777" w:rsidR="00205E14" w:rsidRPr="00F462C9" w:rsidRDefault="00205E14" w:rsidP="00205E14">
      <w:pPr>
        <w:rPr>
          <w:sz w:val="14"/>
          <w:szCs w:val="8"/>
        </w:rPr>
      </w:pPr>
      <w:r w:rsidRPr="00F462C9">
        <w:rPr>
          <w:sz w:val="14"/>
          <w:szCs w:val="8"/>
        </w:rPr>
        <w:t>Douglass’s defiance was on full display in one of his last major speeches delivered in Washington, D.C. on January 9, 1894.</w:t>
      </w:r>
    </w:p>
    <w:p w14:paraId="50607F0B" w14:textId="77777777" w:rsidR="00205E14" w:rsidRPr="00F462C9" w:rsidRDefault="00205E14" w:rsidP="00205E14">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20F6AE14" w14:textId="77777777" w:rsidR="00205E14" w:rsidRPr="00F462C9" w:rsidRDefault="00205E14" w:rsidP="00205E14">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3280EA04" w14:textId="77777777" w:rsidR="00205E14" w:rsidRPr="00F462C9" w:rsidRDefault="00205E14" w:rsidP="00205E14">
      <w:pPr>
        <w:rPr>
          <w:sz w:val="14"/>
          <w:szCs w:val="8"/>
        </w:rPr>
      </w:pPr>
      <w:r w:rsidRPr="00F462C9">
        <w:rPr>
          <w:sz w:val="14"/>
          <w:szCs w:val="8"/>
        </w:rPr>
        <w:t>And yet Douglass somehow managed to end his speech by reminding his audience of the power of the nation’s founding ideals.</w:t>
      </w:r>
    </w:p>
    <w:p w14:paraId="169E7080" w14:textId="77777777" w:rsidR="00205E14" w:rsidRPr="00F462C9" w:rsidRDefault="00205E14" w:rsidP="00205E14">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574E9832" w14:textId="77777777" w:rsidR="00205E14" w:rsidRPr="00F462C9" w:rsidRDefault="00205E14" w:rsidP="00205E14">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D318AC1" w14:textId="77777777" w:rsidR="00205E14" w:rsidRPr="00F462C9" w:rsidRDefault="00205E14" w:rsidP="00205E14">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70A51116" w14:textId="77777777" w:rsidR="00205E14" w:rsidRDefault="00205E14" w:rsidP="00205E14">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078D6651" w14:textId="77777777" w:rsidR="00205E14" w:rsidRPr="00751611" w:rsidRDefault="00205E14" w:rsidP="00205E14">
      <w:pPr>
        <w:rPr>
          <w:sz w:val="14"/>
        </w:rPr>
      </w:pPr>
    </w:p>
    <w:p w14:paraId="0F63428F" w14:textId="77777777" w:rsidR="00205E14" w:rsidRDefault="00205E14" w:rsidP="00205E14">
      <w:pPr>
        <w:pStyle w:val="Heading2"/>
      </w:pPr>
      <w:r>
        <w:t>T</w:t>
      </w:r>
    </w:p>
    <w:p w14:paraId="6DFD205E" w14:textId="3D38F87C" w:rsidR="00205E14" w:rsidRDefault="00205E14" w:rsidP="00205E14">
      <w:pPr>
        <w:pStyle w:val="Heading3"/>
      </w:pPr>
      <w:r>
        <w:t>We Meet---1AR</w:t>
      </w:r>
    </w:p>
    <w:p w14:paraId="0C45A4BE" w14:textId="77777777" w:rsidR="00205E14" w:rsidRDefault="00205E14" w:rsidP="00205E14">
      <w:pPr>
        <w:pStyle w:val="Heading4"/>
      </w:pPr>
      <w:r>
        <w:t>AND…</w:t>
      </w:r>
    </w:p>
    <w:p w14:paraId="66CDD015" w14:textId="77777777" w:rsidR="00205E14" w:rsidRDefault="00205E14" w:rsidP="00205E14">
      <w:r>
        <w:t xml:space="preserve">John M. </w:t>
      </w:r>
      <w:r w:rsidRPr="000F1408">
        <w:rPr>
          <w:rStyle w:val="Style13ptBold"/>
        </w:rPr>
        <w:t>Crotty 99</w:t>
      </w:r>
      <w:r>
        <w:t>, JD, Attorney, Parker Poe, "Recent Decisions Have Created New Theories of Negotiability Under the Taylor Law," New York State Bar Journal, Vol. 71, No. 74, October 1999, Westlaw. [italics in original]</w:t>
      </w:r>
    </w:p>
    <w:p w14:paraId="00B4A547" w14:textId="77777777" w:rsidR="00205E14" w:rsidRPr="005F29AD" w:rsidRDefault="00205E14" w:rsidP="00205E14">
      <w:r w:rsidRPr="008B1026">
        <w:rPr>
          <w:sz w:val="16"/>
        </w:rPr>
        <w:t xml:space="preserve">The provisions of section 209-a(1)(e) are often identified as the </w:t>
      </w:r>
      <w:r w:rsidRPr="008B1026">
        <w:rPr>
          <w:i/>
          <w:iCs/>
          <w:sz w:val="16"/>
        </w:rPr>
        <w:t>Triborough</w:t>
      </w:r>
      <w:r w:rsidRPr="008B1026">
        <w:rPr>
          <w:sz w:val="16"/>
        </w:rPr>
        <w:t xml:space="preserve"> Law because they expanded a holding in a case decided by PERB ten years earlier involving the Triborough Bridge and Tunnel Authority.19 Under the </w:t>
      </w:r>
      <w:r w:rsidRPr="008B1026">
        <w:rPr>
          <w:i/>
          <w:iCs/>
          <w:sz w:val="16"/>
        </w:rPr>
        <w:t>Triborough</w:t>
      </w:r>
      <w:r w:rsidRPr="008B1026">
        <w:rPr>
          <w:sz w:val="16"/>
        </w:rPr>
        <w:t xml:space="preserve"> Doctrine as developed in decisional law, </w:t>
      </w:r>
      <w:r w:rsidRPr="00081FED">
        <w:rPr>
          <w:rStyle w:val="StyleUnderline"/>
        </w:rPr>
        <w:t xml:space="preserve">an </w:t>
      </w:r>
      <w:r w:rsidRPr="0030356E">
        <w:rPr>
          <w:rStyle w:val="StyleUnderline"/>
          <w:highlight w:val="yellow"/>
        </w:rPr>
        <w:t>employer</w:t>
      </w:r>
      <w:r w:rsidRPr="00081FED">
        <w:rPr>
          <w:rStyle w:val="StyleUnderline"/>
        </w:rPr>
        <w:t xml:space="preserve"> is</w:t>
      </w:r>
      <w:r w:rsidRPr="008B1026">
        <w:rPr>
          <w:sz w:val="16"/>
        </w:rPr>
        <w:t xml:space="preserve"> </w:t>
      </w:r>
      <w:r w:rsidRPr="0030356E">
        <w:rPr>
          <w:rStyle w:val="Emphasis"/>
          <w:highlight w:val="yellow"/>
        </w:rPr>
        <w:t>required</w:t>
      </w:r>
      <w:r w:rsidRPr="0030356E">
        <w:rPr>
          <w:sz w:val="16"/>
          <w:highlight w:val="yellow"/>
        </w:rPr>
        <w:t xml:space="preserve"> </w:t>
      </w:r>
      <w:r w:rsidRPr="0030356E">
        <w:rPr>
          <w:rStyle w:val="StyleUnderline"/>
          <w:highlight w:val="yellow"/>
        </w:rPr>
        <w:t>to maintain</w:t>
      </w:r>
      <w:r w:rsidRPr="00081FED">
        <w:rPr>
          <w:rStyle w:val="StyleUnderline"/>
        </w:rPr>
        <w:t xml:space="preserve"> the </w:t>
      </w:r>
      <w:r w:rsidRPr="0030356E">
        <w:rPr>
          <w:rStyle w:val="StyleUnderline"/>
          <w:highlight w:val="yellow"/>
        </w:rPr>
        <w:t>terms of</w:t>
      </w:r>
      <w:r w:rsidRPr="00081FED">
        <w:rPr>
          <w:rStyle w:val="StyleUnderline"/>
        </w:rPr>
        <w:t xml:space="preserve"> an</w:t>
      </w:r>
      <w:r w:rsidRPr="008B1026">
        <w:rPr>
          <w:sz w:val="16"/>
        </w:rPr>
        <w:t xml:space="preserve"> </w:t>
      </w:r>
      <w:r w:rsidRPr="0030356E">
        <w:rPr>
          <w:rStyle w:val="Emphasis"/>
          <w:highlight w:val="yellow"/>
        </w:rPr>
        <w:t>expired c</w:t>
      </w:r>
      <w:r w:rsidRPr="008B1026">
        <w:rPr>
          <w:sz w:val="16"/>
        </w:rPr>
        <w:t xml:space="preserve">ollective </w:t>
      </w:r>
      <w:r w:rsidRPr="0030356E">
        <w:rPr>
          <w:rStyle w:val="Emphasis"/>
          <w:highlight w:val="yellow"/>
        </w:rPr>
        <w:t>b</w:t>
      </w:r>
      <w:r w:rsidRPr="008B1026">
        <w:rPr>
          <w:sz w:val="16"/>
        </w:rPr>
        <w:t xml:space="preserve">argaining </w:t>
      </w:r>
      <w:r w:rsidRPr="0030356E">
        <w:rPr>
          <w:rStyle w:val="Emphasis"/>
          <w:highlight w:val="yellow"/>
        </w:rPr>
        <w:t>a</w:t>
      </w:r>
      <w:r w:rsidRPr="008B1026">
        <w:rPr>
          <w:sz w:val="16"/>
        </w:rPr>
        <w:t xml:space="preserve">greement </w:t>
      </w:r>
      <w:r w:rsidRPr="0030356E">
        <w:rPr>
          <w:rStyle w:val="StyleUnderline"/>
          <w:highlight w:val="yellow"/>
        </w:rPr>
        <w:t>that are</w:t>
      </w:r>
      <w:r w:rsidRPr="0030356E">
        <w:rPr>
          <w:sz w:val="16"/>
          <w:highlight w:val="yellow"/>
        </w:rPr>
        <w:t xml:space="preserve"> </w:t>
      </w:r>
      <w:r w:rsidRPr="0030356E">
        <w:rPr>
          <w:rStyle w:val="Emphasis"/>
          <w:highlight w:val="yellow"/>
        </w:rPr>
        <w:t>mandatorily negotiable</w:t>
      </w:r>
      <w:r w:rsidRPr="008B1026">
        <w:rPr>
          <w:sz w:val="16"/>
        </w:rPr>
        <w:t xml:space="preserve"> </w:t>
      </w:r>
      <w:r w:rsidRPr="00081FED">
        <w:rPr>
          <w:rStyle w:val="StyleUnderline"/>
        </w:rPr>
        <w:t>according to their inherent nature</w:t>
      </w:r>
      <w:r w:rsidRPr="008B1026">
        <w:rPr>
          <w:sz w:val="16"/>
        </w:rPr>
        <w:t xml:space="preserve">. </w:t>
      </w:r>
      <w:r w:rsidRPr="00081FED">
        <w:rPr>
          <w:rStyle w:val="StyleUnderline"/>
        </w:rPr>
        <w:t xml:space="preserve">An employer's </w:t>
      </w:r>
      <w:r w:rsidRPr="0030356E">
        <w:rPr>
          <w:rStyle w:val="StyleUnderline"/>
          <w:highlight w:val="yellow"/>
        </w:rPr>
        <w:t>unilateral change</w:t>
      </w:r>
      <w:r w:rsidRPr="00081FED">
        <w:rPr>
          <w:rStyle w:val="StyleUnderline"/>
        </w:rPr>
        <w:t xml:space="preserve"> of a term and condition of employment</w:t>
      </w:r>
      <w:r w:rsidRPr="008B1026">
        <w:rPr>
          <w:sz w:val="16"/>
        </w:rPr>
        <w:t xml:space="preserve"> </w:t>
      </w:r>
      <w:r w:rsidRPr="00081FED">
        <w:rPr>
          <w:rStyle w:val="Emphasis"/>
        </w:rPr>
        <w:t>after contract expiration</w:t>
      </w:r>
      <w:r w:rsidRPr="008B1026">
        <w:rPr>
          <w:sz w:val="16"/>
        </w:rPr>
        <w:t xml:space="preserve"> </w:t>
      </w:r>
      <w:r w:rsidRPr="00081FED">
        <w:rPr>
          <w:rStyle w:val="StyleUnderline"/>
        </w:rPr>
        <w:t>and</w:t>
      </w:r>
      <w:r w:rsidRPr="008B1026">
        <w:rPr>
          <w:sz w:val="16"/>
        </w:rPr>
        <w:t xml:space="preserve"> </w:t>
      </w:r>
      <w:r w:rsidRPr="00081FED">
        <w:rPr>
          <w:rStyle w:val="Emphasis"/>
        </w:rPr>
        <w:t>during negotiations</w:t>
      </w:r>
      <w:r w:rsidRPr="008B1026">
        <w:rPr>
          <w:sz w:val="16"/>
        </w:rPr>
        <w:t xml:space="preserve"> </w:t>
      </w:r>
      <w:r w:rsidRPr="00081FED">
        <w:rPr>
          <w:rStyle w:val="StyleUnderline"/>
        </w:rPr>
        <w:t xml:space="preserve">for a successor agreement </w:t>
      </w:r>
      <w:r w:rsidRPr="0030356E">
        <w:rPr>
          <w:rStyle w:val="StyleUnderline"/>
          <w:highlight w:val="yellow"/>
        </w:rPr>
        <w:t>is</w:t>
      </w:r>
      <w:r w:rsidRPr="008B1026">
        <w:rPr>
          <w:sz w:val="16"/>
        </w:rPr>
        <w:t xml:space="preserve"> ordinarily </w:t>
      </w:r>
      <w:r w:rsidRPr="0030356E">
        <w:rPr>
          <w:rStyle w:val="StyleUnderline"/>
          <w:highlight w:val="yellow"/>
        </w:rPr>
        <w:t>an</w:t>
      </w:r>
      <w:r w:rsidRPr="0030356E">
        <w:rPr>
          <w:sz w:val="16"/>
          <w:highlight w:val="yellow"/>
        </w:rPr>
        <w:t xml:space="preserve"> </w:t>
      </w:r>
      <w:r w:rsidRPr="0030356E">
        <w:rPr>
          <w:rStyle w:val="Emphasis"/>
          <w:highlight w:val="yellow"/>
        </w:rPr>
        <w:t>improper</w:t>
      </w:r>
      <w:r w:rsidRPr="0030356E">
        <w:rPr>
          <w:sz w:val="16"/>
          <w:highlight w:val="yellow"/>
        </w:rPr>
        <w:t xml:space="preserve"> </w:t>
      </w:r>
      <w:r w:rsidRPr="0030356E">
        <w:rPr>
          <w:rStyle w:val="StyleUnderline"/>
          <w:highlight w:val="yellow"/>
        </w:rPr>
        <w:t>refusal to negotiate</w:t>
      </w:r>
      <w:r w:rsidRPr="008B1026">
        <w:rPr>
          <w:sz w:val="16"/>
        </w:rPr>
        <w:t xml:space="preserve"> in violation of section 209-a(1)(d). But because </w:t>
      </w:r>
      <w:r w:rsidRPr="00081FED">
        <w:rPr>
          <w:rStyle w:val="StyleUnderline"/>
        </w:rPr>
        <w:t>the statutory duty to negotiate extends</w:t>
      </w:r>
      <w:r w:rsidRPr="008B1026">
        <w:rPr>
          <w:sz w:val="16"/>
        </w:rPr>
        <w:t xml:space="preserve"> only </w:t>
      </w:r>
      <w:r w:rsidRPr="00081FED">
        <w:rPr>
          <w:rStyle w:val="StyleUnderline"/>
        </w:rPr>
        <w:t>to</w:t>
      </w:r>
      <w:r w:rsidRPr="008B1026">
        <w:rPr>
          <w:sz w:val="16"/>
        </w:rPr>
        <w:t xml:space="preserve"> </w:t>
      </w:r>
      <w:r w:rsidRPr="00081FED">
        <w:rPr>
          <w:rStyle w:val="Emphasis"/>
        </w:rPr>
        <w:t>mandatory</w:t>
      </w:r>
      <w:r w:rsidRPr="008B1026">
        <w:rPr>
          <w:sz w:val="16"/>
        </w:rPr>
        <w:t xml:space="preserve"> </w:t>
      </w:r>
      <w:r w:rsidRPr="00081FED">
        <w:rPr>
          <w:rStyle w:val="StyleUnderline"/>
        </w:rPr>
        <w:t>subjects</w:t>
      </w:r>
      <w:r w:rsidRPr="008B1026">
        <w:rPr>
          <w:sz w:val="16"/>
        </w:rPr>
        <w:t xml:space="preserve">, the </w:t>
      </w:r>
      <w:r w:rsidRPr="008B1026">
        <w:rPr>
          <w:i/>
          <w:iCs/>
          <w:sz w:val="16"/>
        </w:rPr>
        <w:t>Triborough</w:t>
      </w:r>
      <w:r w:rsidRPr="008B1026">
        <w:rPr>
          <w:sz w:val="16"/>
        </w:rPr>
        <w:t xml:space="preserve"> Doctrine, which is based on a refusal to bargain theory, did not and does not require the continuation of the terms of an expired agreement that are nonmandatory subjects of negotiation.</w:t>
      </w:r>
    </w:p>
    <w:p w14:paraId="0970FF74" w14:textId="77777777" w:rsidR="00205E14" w:rsidRDefault="00205E14" w:rsidP="00205E14">
      <w:pPr>
        <w:pStyle w:val="Heading2"/>
      </w:pPr>
      <w:r>
        <w:t>K</w:t>
      </w:r>
    </w:p>
    <w:p w14:paraId="24D9745F" w14:textId="77777777" w:rsidR="00205E14" w:rsidRPr="00C14F9E" w:rsidRDefault="00205E14" w:rsidP="00205E14">
      <w:pPr>
        <w:pStyle w:val="Heading3"/>
      </w:pPr>
      <w:r>
        <w:t>Framework---1AR</w:t>
      </w:r>
    </w:p>
    <w:p w14:paraId="1C93AA65" w14:textId="77777777" w:rsidR="00205E14" w:rsidRPr="00D7127A" w:rsidRDefault="00205E14" w:rsidP="00205E14">
      <w:pPr>
        <w:pStyle w:val="Heading4"/>
      </w:pPr>
      <w:r>
        <w:t>ITS GOOD</w:t>
      </w:r>
    </w:p>
    <w:p w14:paraId="67FC9FF5" w14:textId="77777777" w:rsidR="00205E14" w:rsidRPr="00460488" w:rsidRDefault="00205E14" w:rsidP="00205E14">
      <w:r>
        <w:t xml:space="preserve">Richard </w:t>
      </w:r>
      <w:r w:rsidRPr="00460488">
        <w:rPr>
          <w:rStyle w:val="Style13ptBold"/>
        </w:rPr>
        <w:t xml:space="preserve">Chappell </w:t>
      </w:r>
      <w:r>
        <w:rPr>
          <w:rStyle w:val="Style13ptBold"/>
        </w:rPr>
        <w:t>&amp;</w:t>
      </w:r>
      <w:r>
        <w:t xml:space="preserve"> Dirk </w:t>
      </w:r>
      <w:r w:rsidRPr="00460488">
        <w:rPr>
          <w:rStyle w:val="Style13ptBold"/>
        </w:rPr>
        <w:t>Meissner 23</w:t>
      </w:r>
      <w:r>
        <w:t xml:space="preserve">, Chappell (Associate Professor of Philosophy at the University of Miami, PhD in Philosophy from Princeton University), Meissner (Director of Research &amp; Content and the Horizon Institute for Public Service, MA in Security Studies from the Georgetown University Walsh School of Foreign Service), 2023, “Arguments for Utilitarianism,” in </w:t>
      </w:r>
      <w:r w:rsidRPr="00460488">
        <w:rPr>
          <w:i/>
          <w:iCs/>
        </w:rPr>
        <w:t>An Introduction to Utilitarianism: From Theory to Practice</w:t>
      </w:r>
      <w:r>
        <w:t>, by Richard Yetter Chappell, Darius Meissner, and William MacAskill, pp. 29-44</w:t>
      </w:r>
    </w:p>
    <w:p w14:paraId="61916DD7" w14:textId="77777777" w:rsidR="00205E14" w:rsidRPr="009B0A5D" w:rsidRDefault="00205E14" w:rsidP="00205E14">
      <w:pPr>
        <w:rPr>
          <w:u w:val="single"/>
        </w:rPr>
      </w:pPr>
      <w:r w:rsidRPr="002D4A02">
        <w:rPr>
          <w:sz w:val="14"/>
        </w:rPr>
        <w:t xml:space="preserve">Deontologists hold that there is a constraint against killing: that it is wrong to kill an innocent person even if this would save five other innocent people from being killed. This verdict can seem puzzling on its face.21 After all, </w:t>
      </w:r>
      <w:r w:rsidRPr="00C75902">
        <w:rPr>
          <w:rStyle w:val="StyleUnderline"/>
          <w:highlight w:val="cyan"/>
        </w:rPr>
        <w:t xml:space="preserve">given how </w:t>
      </w:r>
      <w:r w:rsidRPr="00C75902">
        <w:rPr>
          <w:rStyle w:val="Emphasis"/>
          <w:highlight w:val="cyan"/>
        </w:rPr>
        <w:t>terrible killing</w:t>
      </w:r>
      <w:r w:rsidRPr="00C75902">
        <w:rPr>
          <w:rStyle w:val="StyleUnderline"/>
          <w:highlight w:val="cyan"/>
        </w:rPr>
        <w:t xml:space="preserve"> is, should we not </w:t>
      </w:r>
      <w:r w:rsidRPr="00C75902">
        <w:rPr>
          <w:rStyle w:val="Emphasis"/>
          <w:highlight w:val="cyan"/>
        </w:rPr>
        <w:t>want</w:t>
      </w:r>
      <w:r w:rsidRPr="00512C2E">
        <w:rPr>
          <w:rStyle w:val="StyleUnderline"/>
        </w:rPr>
        <w:t xml:space="preserve"> there to be </w:t>
      </w:r>
      <w:r w:rsidRPr="00C75902">
        <w:rPr>
          <w:rStyle w:val="Emphasis"/>
          <w:highlight w:val="cyan"/>
        </w:rPr>
        <w:t>less</w:t>
      </w:r>
      <w:r w:rsidRPr="00512C2E">
        <w:rPr>
          <w:rStyle w:val="StyleUnderline"/>
        </w:rPr>
        <w:t xml:space="preserve"> of it</w:t>
      </w:r>
      <w:r w:rsidRPr="00512C2E">
        <w:rPr>
          <w:rStyle w:val="Emphasis"/>
        </w:rPr>
        <w:t>?</w:t>
      </w:r>
      <w:r w:rsidRPr="00512C2E">
        <w:rPr>
          <w:rStyle w:val="StyleUnderline"/>
        </w:rPr>
        <w:t xml:space="preserve"> Rational choice in general tends to be </w:t>
      </w:r>
      <w:r w:rsidRPr="00512C2E">
        <w:rPr>
          <w:rStyle w:val="Emphasis"/>
        </w:rPr>
        <w:t>goal-directed</w:t>
      </w:r>
      <w:r w:rsidRPr="002D4A02">
        <w:rPr>
          <w:sz w:val="14"/>
        </w:rPr>
        <w:t xml:space="preserve">, a conception which fits poorly with deontic constraints.22 </w:t>
      </w:r>
      <w:r w:rsidRPr="00512C2E">
        <w:rPr>
          <w:rStyle w:val="StyleUnderline"/>
        </w:rPr>
        <w:t xml:space="preserve">A </w:t>
      </w:r>
      <w:r w:rsidRPr="00C75902">
        <w:rPr>
          <w:rStyle w:val="StyleUnderline"/>
          <w:highlight w:val="cyan"/>
        </w:rPr>
        <w:t>deontologist</w:t>
      </w:r>
      <w:r w:rsidRPr="002D4A02">
        <w:rPr>
          <w:sz w:val="14"/>
        </w:rPr>
        <w:t xml:space="preserve"> might </w:t>
      </w:r>
      <w:r w:rsidRPr="00C75902">
        <w:rPr>
          <w:rStyle w:val="StyleUnderline"/>
          <w:highlight w:val="cyan"/>
        </w:rPr>
        <w:t>claim</w:t>
      </w:r>
      <w:r w:rsidRPr="00512C2E">
        <w:rPr>
          <w:rStyle w:val="StyleUnderline"/>
        </w:rPr>
        <w:t xml:space="preserve"> that </w:t>
      </w:r>
      <w:r w:rsidRPr="00F54DEE">
        <w:rPr>
          <w:rStyle w:val="StyleUnderline"/>
          <w:highlight w:val="cyan"/>
        </w:rPr>
        <w:t xml:space="preserve">their goal is simply to </w:t>
      </w:r>
      <w:r w:rsidRPr="00F54DEE">
        <w:rPr>
          <w:rStyle w:val="Emphasis"/>
          <w:highlight w:val="cyan"/>
        </w:rPr>
        <w:t xml:space="preserve">avoid </w:t>
      </w:r>
      <w:r w:rsidRPr="00C75902">
        <w:rPr>
          <w:rStyle w:val="Emphasis"/>
          <w:highlight w:val="cyan"/>
        </w:rPr>
        <w:t>violating</w:t>
      </w:r>
      <w:r w:rsidRPr="00C75902">
        <w:rPr>
          <w:rStyle w:val="StyleUnderline"/>
          <w:highlight w:val="cyan"/>
        </w:rPr>
        <w:t xml:space="preserve"> moral </w:t>
      </w:r>
      <w:r w:rsidRPr="00C75902">
        <w:rPr>
          <w:rStyle w:val="Emphasis"/>
          <w:highlight w:val="cyan"/>
        </w:rPr>
        <w:t>constraints</w:t>
      </w:r>
      <w:r w:rsidRPr="00512C2E">
        <w:rPr>
          <w:rStyle w:val="StyleUnderline"/>
        </w:rPr>
        <w:t xml:space="preserve"> themselves</w:t>
      </w:r>
      <w:r w:rsidRPr="002D4A02">
        <w:rPr>
          <w:sz w:val="14"/>
        </w:rPr>
        <w:t xml:space="preserve">, which they can best achieve by not killing anyone, </w:t>
      </w:r>
      <w:r w:rsidRPr="00C75902">
        <w:rPr>
          <w:rStyle w:val="StyleUnderline"/>
          <w:highlight w:val="cyan"/>
        </w:rPr>
        <w:t>even if that</w:t>
      </w:r>
      <w:r w:rsidRPr="00512C2E">
        <w:rPr>
          <w:rStyle w:val="StyleUnderline"/>
        </w:rPr>
        <w:t xml:space="preserve"> </w:t>
      </w:r>
      <w:r w:rsidRPr="00C75902">
        <w:rPr>
          <w:rStyle w:val="StyleUnderline"/>
          <w:highlight w:val="cyan"/>
        </w:rPr>
        <w:t xml:space="preserve">results in </w:t>
      </w:r>
      <w:r w:rsidRPr="00C75902">
        <w:rPr>
          <w:rStyle w:val="Emphasis"/>
          <w:highlight w:val="cyan"/>
        </w:rPr>
        <w:t>more</w:t>
      </w:r>
      <w:r w:rsidRPr="00C75902">
        <w:rPr>
          <w:rStyle w:val="StyleUnderline"/>
          <w:highlight w:val="cyan"/>
        </w:rPr>
        <w:t xml:space="preserve"> individuals being </w:t>
      </w:r>
      <w:r w:rsidRPr="00C75902">
        <w:rPr>
          <w:rStyle w:val="Emphasis"/>
          <w:highlight w:val="cyan"/>
        </w:rPr>
        <w:t>killed</w:t>
      </w:r>
      <w:r w:rsidRPr="00512C2E">
        <w:rPr>
          <w:rStyle w:val="StyleUnderline"/>
        </w:rPr>
        <w:t xml:space="preserve">. While </w:t>
      </w:r>
      <w:r w:rsidRPr="00C75902">
        <w:rPr>
          <w:rStyle w:val="StyleUnderline"/>
          <w:highlight w:val="cyan"/>
        </w:rPr>
        <w:t>this</w:t>
      </w:r>
      <w:r w:rsidRPr="00512C2E">
        <w:rPr>
          <w:rStyle w:val="StyleUnderline"/>
        </w:rPr>
        <w:t xml:space="preserve"> explanation can </w:t>
      </w:r>
      <w:r w:rsidRPr="002D4A02">
        <w:rPr>
          <w:rStyle w:val="Emphasis"/>
        </w:rPr>
        <w:t>render</w:t>
      </w:r>
      <w:r w:rsidRPr="002D4A02">
        <w:rPr>
          <w:sz w:val="14"/>
        </w:rPr>
        <w:t xml:space="preserve"> deontological </w:t>
      </w:r>
      <w:r w:rsidRPr="00512C2E">
        <w:rPr>
          <w:rStyle w:val="StyleUnderline"/>
        </w:rPr>
        <w:t xml:space="preserve">verdicts </w:t>
      </w:r>
      <w:r w:rsidRPr="002D4A02">
        <w:rPr>
          <w:rStyle w:val="Emphasis"/>
        </w:rPr>
        <w:t>coherent</w:t>
      </w:r>
      <w:r w:rsidRPr="00512C2E">
        <w:rPr>
          <w:rStyle w:val="StyleUnderline"/>
        </w:rPr>
        <w:t xml:space="preserve">, it does so at the </w:t>
      </w:r>
      <w:r w:rsidRPr="002D4A02">
        <w:rPr>
          <w:rStyle w:val="Emphasis"/>
        </w:rPr>
        <w:t>cost</w:t>
      </w:r>
      <w:r w:rsidRPr="00512C2E">
        <w:rPr>
          <w:rStyle w:val="StyleUnderline"/>
        </w:rPr>
        <w:t xml:space="preserve"> of making them</w:t>
      </w:r>
      <w:r w:rsidRPr="002D4A02">
        <w:rPr>
          <w:sz w:val="14"/>
        </w:rPr>
        <w:t xml:space="preserve"> seem </w:t>
      </w:r>
      <w:r w:rsidRPr="00C75902">
        <w:rPr>
          <w:rStyle w:val="Emphasis"/>
          <w:highlight w:val="cyan"/>
        </w:rPr>
        <w:t>awfully narcissistic</w:t>
      </w:r>
      <w:r w:rsidRPr="00512C2E">
        <w:rPr>
          <w:rStyle w:val="StyleUnderline"/>
        </w:rPr>
        <w:t>, as though the deontologist’s central concern was</w:t>
      </w:r>
      <w:r w:rsidRPr="002D4A02">
        <w:rPr>
          <w:sz w:val="14"/>
        </w:rPr>
        <w:t xml:space="preserve"> just </w:t>
      </w:r>
      <w:r w:rsidRPr="00C75902">
        <w:rPr>
          <w:rStyle w:val="StyleUnderline"/>
          <w:highlight w:val="cyan"/>
        </w:rPr>
        <w:t xml:space="preserve">to </w:t>
      </w:r>
      <w:r w:rsidRPr="00C75902">
        <w:rPr>
          <w:rStyle w:val="Emphasis"/>
          <w:highlight w:val="cyan"/>
        </w:rPr>
        <w:t>maintain</w:t>
      </w:r>
      <w:r w:rsidRPr="00512C2E">
        <w:rPr>
          <w:rStyle w:val="StyleUnderline"/>
        </w:rPr>
        <w:t xml:space="preserve"> their own </w:t>
      </w:r>
      <w:r w:rsidRPr="00C75902">
        <w:rPr>
          <w:rStyle w:val="Emphasis"/>
          <w:highlight w:val="cyan"/>
        </w:rPr>
        <w:t>moral purity</w:t>
      </w:r>
      <w:r w:rsidRPr="00C75902">
        <w:rPr>
          <w:rStyle w:val="StyleUnderline"/>
          <w:highlight w:val="cyan"/>
        </w:rPr>
        <w:t xml:space="preserve"> or</w:t>
      </w:r>
      <w:r w:rsidRPr="00C75902">
        <w:rPr>
          <w:rStyle w:val="StyleUnderline"/>
        </w:rPr>
        <w:t xml:space="preserve"> “</w:t>
      </w:r>
      <w:r w:rsidRPr="00C75902">
        <w:rPr>
          <w:rStyle w:val="Emphasis"/>
          <w:highlight w:val="cyan"/>
        </w:rPr>
        <w:t>clean hands</w:t>
      </w:r>
      <w:r w:rsidRPr="00C75902">
        <w:rPr>
          <w:rStyle w:val="StyleUnderline"/>
        </w:rPr>
        <w:t>”.</w:t>
      </w:r>
    </w:p>
    <w:p w14:paraId="232FCA44" w14:textId="77777777" w:rsidR="00205E14" w:rsidRPr="005F29AD" w:rsidRDefault="00205E14" w:rsidP="00205E14">
      <w:pPr>
        <w:pStyle w:val="Heading4"/>
        <w:rPr>
          <w:b w:val="0"/>
          <w:bCs/>
        </w:rPr>
      </w:pPr>
      <w:r>
        <w:rPr>
          <w:u w:val="single"/>
        </w:rPr>
        <w:t>OLVES VIOLENCE</w:t>
      </w:r>
      <w:r>
        <w:t>.</w:t>
      </w:r>
    </w:p>
    <w:p w14:paraId="7B6F6186" w14:textId="77777777" w:rsidR="00205E14" w:rsidRPr="00460488" w:rsidRDefault="00205E14" w:rsidP="00205E14">
      <w:r>
        <w:t xml:space="preserve">Richard </w:t>
      </w:r>
      <w:r w:rsidRPr="00460488">
        <w:rPr>
          <w:rStyle w:val="Style13ptBold"/>
        </w:rPr>
        <w:t xml:space="preserve">Chappell </w:t>
      </w:r>
      <w:r>
        <w:rPr>
          <w:rStyle w:val="Style13ptBold"/>
        </w:rPr>
        <w:t>&amp;</w:t>
      </w:r>
      <w:r>
        <w:t xml:space="preserve"> Dirk </w:t>
      </w:r>
      <w:r w:rsidRPr="00460488">
        <w:rPr>
          <w:rStyle w:val="Style13ptBold"/>
        </w:rPr>
        <w:t>Meissner 23</w:t>
      </w:r>
      <w:r>
        <w:t xml:space="preserve">, Chappell (Associate Professor of Philosophy at the University of Miami, PhD in Philosophy from Princeton University), Meissner (Director of Research &amp; Content and the Horizon Institute for Public Service, MA in Security Studies from the Georgetown University Walsh School of Foreign Service), 2023, “Arguments for Utilitarianism,” in </w:t>
      </w:r>
      <w:r w:rsidRPr="00460488">
        <w:rPr>
          <w:i/>
          <w:iCs/>
        </w:rPr>
        <w:t>An Introduction to Utilitarianism: From Theory to Practice</w:t>
      </w:r>
      <w:r>
        <w:t>, by Richard Yetter Chappell, Darius Meissner, and William MacAskill, pp. 29-44</w:t>
      </w:r>
    </w:p>
    <w:p w14:paraId="7AFD552D" w14:textId="77777777" w:rsidR="00205E14" w:rsidRDefault="00205E14" w:rsidP="00205E14">
      <w:pPr>
        <w:rPr>
          <w:sz w:val="16"/>
        </w:rPr>
      </w:pPr>
      <w:r w:rsidRPr="00273629">
        <w:rPr>
          <w:rStyle w:val="StyleUnderline"/>
        </w:rPr>
        <w:t>The fo</w:t>
      </w:r>
      <w:r w:rsidRPr="00422E35">
        <w:rPr>
          <w:u w:val="single"/>
        </w:rPr>
        <w:t xml:space="preserve">rce of </w:t>
      </w:r>
      <w:r w:rsidRPr="00B656E3">
        <w:rPr>
          <w:rStyle w:val="Emphasis"/>
          <w:highlight w:val="yellow"/>
        </w:rPr>
        <w:t>deontological intuitions</w:t>
      </w:r>
      <w:r w:rsidRPr="00273629">
        <w:rPr>
          <w:sz w:val="16"/>
        </w:rPr>
        <w:t xml:space="preserve"> may also be </w:t>
      </w:r>
      <w:r w:rsidRPr="0032307B">
        <w:rPr>
          <w:rStyle w:val="Emphasis"/>
        </w:rPr>
        <w:t>undermined</w:t>
      </w:r>
      <w:r w:rsidRPr="00273629">
        <w:rPr>
          <w:sz w:val="16"/>
        </w:rPr>
        <w:t xml:space="preserve"> if it can be demonstrated that </w:t>
      </w:r>
      <w:r w:rsidRPr="00422E35">
        <w:rPr>
          <w:u w:val="single"/>
        </w:rPr>
        <w:t xml:space="preserve">they </w:t>
      </w:r>
      <w:r w:rsidRPr="00B656E3">
        <w:rPr>
          <w:highlight w:val="yellow"/>
          <w:u w:val="single"/>
        </w:rPr>
        <w:t>result from</w:t>
      </w:r>
      <w:r w:rsidRPr="00422E35">
        <w:rPr>
          <w:u w:val="single"/>
        </w:rPr>
        <w:t xml:space="preserve"> an </w:t>
      </w:r>
      <w:r w:rsidRPr="00422E35">
        <w:rPr>
          <w:rStyle w:val="Emphasis"/>
        </w:rPr>
        <w:t>unreliable process</w:t>
      </w:r>
      <w:r w:rsidRPr="00273629">
        <w:rPr>
          <w:sz w:val="16"/>
        </w:rPr>
        <w:t xml:space="preserve">. For example, </w:t>
      </w:r>
      <w:r w:rsidRPr="00422E35">
        <w:rPr>
          <w:rStyle w:val="Emphasis"/>
        </w:rPr>
        <w:t>evolutionary processes</w:t>
      </w:r>
      <w:r w:rsidRPr="00422E35">
        <w:rPr>
          <w:u w:val="single"/>
        </w:rPr>
        <w:t xml:space="preserve"> may have endowed us with an </w:t>
      </w:r>
      <w:r w:rsidRPr="00B656E3">
        <w:rPr>
          <w:rStyle w:val="Emphasis"/>
          <w:highlight w:val="yellow"/>
        </w:rPr>
        <w:t>emotional bias</w:t>
      </w:r>
      <w:r w:rsidRPr="00B656E3">
        <w:rPr>
          <w:highlight w:val="yellow"/>
          <w:u w:val="single"/>
        </w:rPr>
        <w:t xml:space="preserve"> </w:t>
      </w:r>
      <w:r w:rsidRPr="00B656E3">
        <w:rPr>
          <w:rStyle w:val="StyleUnderline"/>
          <w:highlight w:val="yellow"/>
        </w:rPr>
        <w:t>favoring those</w:t>
      </w:r>
      <w:r w:rsidRPr="0032307B">
        <w:rPr>
          <w:rStyle w:val="StyleUnderline"/>
        </w:rPr>
        <w:t xml:space="preserve"> who</w:t>
      </w:r>
      <w:r w:rsidRPr="00273629">
        <w:rPr>
          <w:rStyle w:val="StyleUnderline"/>
        </w:rPr>
        <w:t xml:space="preserve"> </w:t>
      </w:r>
      <w:r w:rsidRPr="0032307B">
        <w:rPr>
          <w:rStyle w:val="Emphasis"/>
        </w:rPr>
        <w:t>look</w:t>
      </w:r>
      <w:r w:rsidRPr="00273629">
        <w:rPr>
          <w:rStyle w:val="StyleUnderline"/>
        </w:rPr>
        <w:t xml:space="preserve">, </w:t>
      </w:r>
      <w:r w:rsidRPr="0032307B">
        <w:rPr>
          <w:rStyle w:val="Emphasis"/>
        </w:rPr>
        <w:t>speak</w:t>
      </w:r>
      <w:r w:rsidRPr="00273629">
        <w:rPr>
          <w:rStyle w:val="StyleUnderline"/>
        </w:rPr>
        <w:t xml:space="preserve">, and </w:t>
      </w:r>
      <w:r w:rsidRPr="0032307B">
        <w:rPr>
          <w:rStyle w:val="Emphasis"/>
        </w:rPr>
        <w:t>behave</w:t>
      </w:r>
      <w:r w:rsidRPr="00273629">
        <w:rPr>
          <w:rStyle w:val="StyleUnderline"/>
        </w:rPr>
        <w:t xml:space="preserve"> </w:t>
      </w:r>
      <w:r w:rsidRPr="00B656E3">
        <w:rPr>
          <w:rStyle w:val="StyleUnderline"/>
          <w:highlight w:val="yellow"/>
        </w:rPr>
        <w:t xml:space="preserve">like </w:t>
      </w:r>
      <w:r w:rsidRPr="00B656E3">
        <w:rPr>
          <w:rStyle w:val="Emphasis"/>
          <w:highlight w:val="yellow"/>
        </w:rPr>
        <w:t>ourselves</w:t>
      </w:r>
      <w:r w:rsidRPr="00273629">
        <w:rPr>
          <w:rStyle w:val="StyleUnderline"/>
        </w:rPr>
        <w:t>; this, however, off</w:t>
      </w:r>
      <w:r w:rsidRPr="00422E35">
        <w:rPr>
          <w:u w:val="single"/>
        </w:rPr>
        <w:t xml:space="preserve">ers </w:t>
      </w:r>
      <w:r w:rsidRPr="00B656E3">
        <w:rPr>
          <w:rStyle w:val="Emphasis"/>
          <w:highlight w:val="yellow"/>
        </w:rPr>
        <w:t>no justification</w:t>
      </w:r>
      <w:r w:rsidRPr="00273629">
        <w:rPr>
          <w:rStyle w:val="StyleUnderline"/>
        </w:rPr>
        <w:t xml:space="preserve"> for discri</w:t>
      </w:r>
      <w:r w:rsidRPr="00422E35">
        <w:rPr>
          <w:u w:val="single"/>
        </w:rPr>
        <w:t xml:space="preserve">minating against those unlike </w:t>
      </w:r>
      <w:r w:rsidRPr="004C4CAB">
        <w:rPr>
          <w:rStyle w:val="StyleUnderline"/>
        </w:rPr>
        <w:t xml:space="preserve">ourselves. </w:t>
      </w:r>
      <w:r w:rsidRPr="00B656E3">
        <w:rPr>
          <w:rStyle w:val="StyleUnderline"/>
          <w:highlight w:val="yellow"/>
        </w:rPr>
        <w:t>Evolution</w:t>
      </w:r>
      <w:r w:rsidRPr="004C4CAB">
        <w:rPr>
          <w:rStyle w:val="StyleUnderline"/>
        </w:rPr>
        <w:t xml:space="preserve"> is a </w:t>
      </w:r>
      <w:r w:rsidRPr="00B656E3">
        <w:rPr>
          <w:rStyle w:val="Emphasis"/>
          <w:highlight w:val="yellow"/>
        </w:rPr>
        <w:t>blind</w:t>
      </w:r>
      <w:r w:rsidRPr="00273629">
        <w:rPr>
          <w:rStyle w:val="StyleUnderline"/>
        </w:rPr>
        <w:t xml:space="preserve">, </w:t>
      </w:r>
      <w:r w:rsidRPr="00587509">
        <w:rPr>
          <w:rStyle w:val="Emphasis"/>
        </w:rPr>
        <w:t>amoral process</w:t>
      </w:r>
      <w:r w:rsidRPr="00273629">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63B99728" w14:textId="77777777" w:rsidR="00205E14" w:rsidRPr="00273629" w:rsidRDefault="00205E14" w:rsidP="00205E14">
      <w:pPr>
        <w:rPr>
          <w:sz w:val="16"/>
        </w:rPr>
      </w:pPr>
      <w:r w:rsidRPr="00273629">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422E35">
        <w:rPr>
          <w:u w:val="single"/>
        </w:rPr>
        <w:t xml:space="preserve">deontological </w:t>
      </w:r>
      <w:r w:rsidRPr="00A5370C">
        <w:rPr>
          <w:highlight w:val="yellow"/>
          <w:u w:val="single"/>
        </w:rPr>
        <w:t>judgments</w:t>
      </w:r>
      <w:r w:rsidRPr="00273629">
        <w:rPr>
          <w:sz w:val="16"/>
        </w:rPr>
        <w:t>—for instance, in response to trolley cases—</w:t>
      </w:r>
      <w:r w:rsidRPr="00422E35">
        <w:rPr>
          <w:u w:val="single"/>
        </w:rPr>
        <w:t xml:space="preserve">tend to stem from </w:t>
      </w:r>
      <w:r w:rsidRPr="00A5370C">
        <w:rPr>
          <w:rStyle w:val="Emphasis"/>
          <w:highlight w:val="yellow"/>
        </w:rPr>
        <w:t>unreliable</w:t>
      </w:r>
      <w:r w:rsidRPr="00422E35">
        <w:rPr>
          <w:u w:val="single"/>
        </w:rPr>
        <w:t xml:space="preserve"> and </w:t>
      </w:r>
      <w:r w:rsidRPr="00A5370C">
        <w:rPr>
          <w:rStyle w:val="Emphasis"/>
          <w:highlight w:val="yellow"/>
        </w:rPr>
        <w:t>inconsistent emotional responses</w:t>
      </w:r>
      <w:r w:rsidRPr="00273629">
        <w:rPr>
          <w:sz w:val="16"/>
        </w:rPr>
        <w:t xml:space="preserve">, including our </w:t>
      </w:r>
      <w:r w:rsidRPr="00A5370C">
        <w:rPr>
          <w:rStyle w:val="Emphasis"/>
          <w:highlight w:val="yellow"/>
        </w:rPr>
        <w:t>favoritism</w:t>
      </w:r>
      <w:r w:rsidRPr="00273629">
        <w:rPr>
          <w:rStyle w:val="StyleUnderline"/>
        </w:rPr>
        <w:t xml:space="preserve"> of </w:t>
      </w:r>
      <w:r w:rsidRPr="00273629">
        <w:rPr>
          <w:rStyle w:val="Emphasis"/>
        </w:rPr>
        <w:t>identifiable</w:t>
      </w:r>
      <w:r w:rsidRPr="00422E35">
        <w:rPr>
          <w:u w:val="single"/>
        </w:rPr>
        <w:t xml:space="preserve"> over </w:t>
      </w:r>
      <w:r w:rsidRPr="00273629">
        <w:rPr>
          <w:rStyle w:val="Emphasis"/>
        </w:rPr>
        <w:t>faceless victims</w:t>
      </w:r>
      <w:r w:rsidRPr="00273629">
        <w:rPr>
          <w:sz w:val="16"/>
        </w:rPr>
        <w:t xml:space="preserve"> and our </w:t>
      </w:r>
      <w:r w:rsidRPr="00422E35">
        <w:rPr>
          <w:u w:val="single"/>
        </w:rPr>
        <w:t xml:space="preserve">aversion to harming someone up close rather than from </w:t>
      </w:r>
      <w:r w:rsidRPr="00273629">
        <w:rPr>
          <w:rStyle w:val="StyleUnderline"/>
        </w:rPr>
        <w:t xml:space="preserve">afar. By contrast, </w:t>
      </w:r>
      <w:r w:rsidRPr="00BA6B73">
        <w:rPr>
          <w:rStyle w:val="StyleUnderline"/>
          <w:highlight w:val="yellow"/>
        </w:rPr>
        <w:t>utilitarian judgments</w:t>
      </w:r>
      <w:r w:rsidRPr="00BA6B73">
        <w:rPr>
          <w:highlight w:val="yellow"/>
          <w:u w:val="single"/>
        </w:rPr>
        <w:t xml:space="preserve"> involve</w:t>
      </w:r>
      <w:r w:rsidRPr="00422E35">
        <w:rPr>
          <w:u w:val="single"/>
        </w:rPr>
        <w:t xml:space="preserve"> the more </w:t>
      </w:r>
      <w:r w:rsidRPr="00BA6B73">
        <w:rPr>
          <w:rStyle w:val="Emphasis"/>
          <w:highlight w:val="yellow"/>
        </w:rPr>
        <w:t>deliberate application</w:t>
      </w:r>
      <w:r w:rsidRPr="00BA6B73">
        <w:rPr>
          <w:highlight w:val="yellow"/>
          <w:u w:val="single"/>
        </w:rPr>
        <w:t xml:space="preserve"> of</w:t>
      </w:r>
      <w:r w:rsidRPr="00422E35">
        <w:rPr>
          <w:u w:val="single"/>
        </w:rPr>
        <w:t xml:space="preserve"> </w:t>
      </w:r>
      <w:r w:rsidRPr="00273629">
        <w:rPr>
          <w:rStyle w:val="Emphasis"/>
        </w:rPr>
        <w:t xml:space="preserve">widely respected moral </w:t>
      </w:r>
      <w:r w:rsidRPr="00BA6B73">
        <w:rPr>
          <w:rStyle w:val="Emphasis"/>
          <w:highlight w:val="yellow"/>
        </w:rPr>
        <w:t>principles</w:t>
      </w:r>
      <w:r w:rsidRPr="00273629">
        <w:rPr>
          <w:sz w:val="16"/>
        </w:rPr>
        <w:t>.3</w:t>
      </w:r>
    </w:p>
    <w:p w14:paraId="435F921D" w14:textId="77777777" w:rsidR="00205E14" w:rsidRDefault="00205E14" w:rsidP="00205E14">
      <w:pPr>
        <w:pStyle w:val="Heading2"/>
      </w:pPr>
      <w:r>
        <w:t>Midterms</w:t>
      </w:r>
    </w:p>
    <w:p w14:paraId="7CB68ABF" w14:textId="77777777" w:rsidR="00205E14" w:rsidRDefault="00205E14" w:rsidP="00205E14">
      <w:pPr>
        <w:pStyle w:val="Heading3"/>
      </w:pPr>
      <w:r>
        <w:t>AT: Golden Dome Impact---AT: Perception---AT: Mauroni Card</w:t>
      </w:r>
    </w:p>
    <w:p w14:paraId="01F5BF58" w14:textId="77777777" w:rsidR="00205E14" w:rsidRDefault="00205E14" w:rsidP="00205E14">
      <w:pPr>
        <w:pStyle w:val="Heading4"/>
      </w:pPr>
      <w:r>
        <w:t xml:space="preserve">Mauroni says their impact requires deploying </w:t>
      </w:r>
      <w:r>
        <w:rPr>
          <w:u w:val="single"/>
        </w:rPr>
        <w:t>thousands</w:t>
      </w:r>
      <w:r>
        <w:t xml:space="preserve"> of interceptors, </w:t>
      </w:r>
      <w:r>
        <w:rPr>
          <w:u w:val="single"/>
        </w:rPr>
        <w:t>and</w:t>
      </w:r>
      <w:r>
        <w:t xml:space="preserve"> that Russia/China won’t </w:t>
      </w:r>
      <w:r>
        <w:rPr>
          <w:u w:val="single"/>
        </w:rPr>
        <w:t>attack us out of the blue</w:t>
      </w:r>
      <w:r>
        <w:t xml:space="preserve">---their impact requires a war </w:t>
      </w:r>
      <w:r>
        <w:rPr>
          <w:u w:val="single"/>
        </w:rPr>
        <w:t>already happening</w:t>
      </w:r>
      <w:r>
        <w:t xml:space="preserve"> which the case turns/solves---</w:t>
      </w:r>
      <w:r w:rsidRPr="00430A39">
        <w:rPr>
          <w:u w:val="single"/>
        </w:rPr>
        <w:t>insert</w:t>
      </w:r>
      <w:r>
        <w:t xml:space="preserve">: </w:t>
      </w:r>
    </w:p>
    <w:p w14:paraId="4BBA537B" w14:textId="77777777" w:rsidR="00205E14" w:rsidRDefault="00205E14" w:rsidP="00205E14">
      <w:r w:rsidRPr="00D26A09">
        <w:t xml:space="preserve">Al </w:t>
      </w:r>
      <w:r w:rsidRPr="00D26A09">
        <w:rPr>
          <w:rStyle w:val="Style13ptBold"/>
        </w:rPr>
        <w:t>Mauroni 25</w:t>
      </w:r>
      <w:r>
        <w:t>,</w:t>
      </w:r>
      <w:r w:rsidRPr="00D26A09">
        <w:t xml:space="preserve"> Director of the U.S. Air Force Center for Strategic Deterrence Studies at Maxwell Air Force Base</w:t>
      </w:r>
      <w:r>
        <w:t>, 5/19/25, “</w:t>
      </w:r>
      <w:r w:rsidRPr="00D26A09">
        <w:t>"Golden Dome" Shows How Bankrupt Our Defense Thinking Is</w:t>
      </w:r>
      <w:r>
        <w:t xml:space="preserve">,” </w:t>
      </w:r>
      <w:r w:rsidRPr="00D26A09">
        <w:t>https://almauroni.substack.com/p/golden-dome-shows-how-bankrupt-our</w:t>
      </w:r>
    </w:p>
    <w:p w14:paraId="46217E96" w14:textId="77777777" w:rsidR="00205E14" w:rsidRPr="00430A39" w:rsidRDefault="00205E14" w:rsidP="00205E14">
      <w:pPr>
        <w:rPr>
          <w:sz w:val="16"/>
        </w:rPr>
      </w:pPr>
      <w:r w:rsidRPr="00430A39">
        <w:rPr>
          <w:sz w:val="16"/>
        </w:rPr>
        <w:t xml:space="preserve">If you want to read his full analysis, read this important book. I’m going to cut to the chase. He said that </w:t>
      </w:r>
      <w:r w:rsidRPr="00D26A09">
        <w:rPr>
          <w:rStyle w:val="StyleUnderline"/>
        </w:rPr>
        <w:t xml:space="preserve">if one side had high levels of defense or if both sides had high levels of defense, first-strike stability remained high. “However, </w:t>
      </w:r>
      <w:r w:rsidRPr="00EF5DC7">
        <w:rPr>
          <w:rStyle w:val="Emphasis"/>
          <w:highlight w:val="yellow"/>
        </w:rPr>
        <w:t>deploying intermediate</w:t>
      </w:r>
      <w:r w:rsidRPr="00D26A09">
        <w:rPr>
          <w:rStyle w:val="Emphasis"/>
        </w:rPr>
        <w:t xml:space="preserve"> levels of </w:t>
      </w:r>
      <w:r w:rsidRPr="00EF5DC7">
        <w:rPr>
          <w:rStyle w:val="Emphasis"/>
          <w:highlight w:val="yellow"/>
        </w:rPr>
        <w:t>nationwide BMD</w:t>
      </w:r>
      <w:r w:rsidRPr="00430A39">
        <w:rPr>
          <w:sz w:val="16"/>
        </w:rPr>
        <w:t>—</w:t>
      </w:r>
      <w:r w:rsidRPr="00D26A09">
        <w:rPr>
          <w:rStyle w:val="StyleUnderline"/>
        </w:rPr>
        <w:t>a defense potential of</w:t>
      </w:r>
      <w:r w:rsidRPr="00430A39">
        <w:rPr>
          <w:sz w:val="16"/>
        </w:rPr>
        <w:t xml:space="preserve"> about </w:t>
      </w:r>
      <w:r w:rsidRPr="00D26A09">
        <w:rPr>
          <w:rStyle w:val="Emphasis"/>
        </w:rPr>
        <w:t xml:space="preserve">4,000 to </w:t>
      </w:r>
      <w:r w:rsidRPr="00EF5DC7">
        <w:rPr>
          <w:rStyle w:val="Emphasis"/>
          <w:highlight w:val="yellow"/>
        </w:rPr>
        <w:t>6,000 on the U.S. side</w:t>
      </w:r>
      <w:r w:rsidRPr="00EF5DC7">
        <w:rPr>
          <w:rStyle w:val="StyleUnderline"/>
        </w:rPr>
        <w:t xml:space="preserve"> and about 2,000 to 5,000 on the Soviet side—</w:t>
      </w:r>
      <w:r w:rsidRPr="00EF5DC7">
        <w:rPr>
          <w:rStyle w:val="StyleUnderline"/>
          <w:highlight w:val="yellow"/>
        </w:rPr>
        <w:t>would create</w:t>
      </w:r>
      <w:r w:rsidRPr="00D26A09">
        <w:rPr>
          <w:rStyle w:val="StyleUnderline"/>
        </w:rPr>
        <w:t xml:space="preserve"> a ‘sinkhole’ of relative </w:t>
      </w:r>
      <w:r w:rsidRPr="00EF5DC7">
        <w:rPr>
          <w:rStyle w:val="StyleUnderline"/>
          <w:highlight w:val="yellow"/>
        </w:rPr>
        <w:t>first strike instability</w:t>
      </w:r>
      <w:r w:rsidRPr="00430A39">
        <w:rPr>
          <w:sz w:val="16"/>
        </w:rPr>
        <w:t xml:space="preserve"> … each side could substantially limit damage to itself by striking first, and thus, </w:t>
      </w:r>
      <w:r w:rsidRPr="00D26A09">
        <w:rPr>
          <w:rStyle w:val="Emphasis"/>
        </w:rPr>
        <w:t>first-strike stability would erode</w:t>
      </w:r>
      <w:r w:rsidRPr="00430A39">
        <w:rPr>
          <w:sz w:val="16"/>
        </w:rPr>
        <w:t>.” His conclusion, after briefing SDI proponents who still would not understand the issue, was that they were dead set to “deploy defenses, irrespective of the consequence to U.S. security.” And yes, both China and Russia have partial national missile defense systems today.</w:t>
      </w:r>
    </w:p>
    <w:p w14:paraId="0E02165D" w14:textId="77777777" w:rsidR="00205E14" w:rsidRPr="00430A39" w:rsidRDefault="00205E14" w:rsidP="00205E14">
      <w:pPr>
        <w:rPr>
          <w:sz w:val="16"/>
        </w:rPr>
      </w:pPr>
      <w:r w:rsidRPr="00430A39">
        <w:rPr>
          <w:sz w:val="16"/>
        </w:rPr>
        <w:t xml:space="preserve">Let me put it simply. </w:t>
      </w:r>
      <w:r w:rsidRPr="00EF5DC7">
        <w:rPr>
          <w:rStyle w:val="StyleUnderline"/>
          <w:highlight w:val="yellow"/>
        </w:rPr>
        <w:t>If Russia</w:t>
      </w:r>
      <w:r w:rsidRPr="00D26A09">
        <w:rPr>
          <w:rStyle w:val="StyleUnderline"/>
        </w:rPr>
        <w:t xml:space="preserve"> and </w:t>
      </w:r>
      <w:r w:rsidRPr="00EF5DC7">
        <w:rPr>
          <w:rStyle w:val="StyleUnderline"/>
          <w:highlight w:val="yellow"/>
        </w:rPr>
        <w:t>China believe</w:t>
      </w:r>
      <w:r w:rsidRPr="00D26A09">
        <w:rPr>
          <w:rStyle w:val="StyleUnderline"/>
        </w:rPr>
        <w:t xml:space="preserve"> that the </w:t>
      </w:r>
      <w:r w:rsidRPr="00EF5DC7">
        <w:rPr>
          <w:rStyle w:val="Emphasis"/>
          <w:highlight w:val="yellow"/>
        </w:rPr>
        <w:t>U</w:t>
      </w:r>
      <w:r w:rsidRPr="00D26A09">
        <w:rPr>
          <w:rStyle w:val="StyleUnderline"/>
        </w:rPr>
        <w:t xml:space="preserve">nited </w:t>
      </w:r>
      <w:r w:rsidRPr="00EF5DC7">
        <w:rPr>
          <w:rStyle w:val="Emphasis"/>
          <w:highlight w:val="yellow"/>
        </w:rPr>
        <w:t>S</w:t>
      </w:r>
      <w:r w:rsidRPr="00D26A09">
        <w:rPr>
          <w:rStyle w:val="StyleUnderline"/>
        </w:rPr>
        <w:t xml:space="preserve">tates intends to strike them first, and </w:t>
      </w:r>
      <w:r w:rsidRPr="00EF5DC7">
        <w:rPr>
          <w:rStyle w:val="StyleUnderline"/>
          <w:highlight w:val="yellow"/>
        </w:rPr>
        <w:t xml:space="preserve">is </w:t>
      </w:r>
      <w:r w:rsidRPr="00EF5DC7">
        <w:rPr>
          <w:rStyle w:val="Emphasis"/>
          <w:highlight w:val="yellow"/>
        </w:rPr>
        <w:t>building a national</w:t>
      </w:r>
      <w:r w:rsidRPr="00D26A09">
        <w:rPr>
          <w:rStyle w:val="Emphasis"/>
        </w:rPr>
        <w:t xml:space="preserve"> missile defense </w:t>
      </w:r>
      <w:r w:rsidRPr="00EF5DC7">
        <w:rPr>
          <w:rStyle w:val="Emphasis"/>
          <w:highlight w:val="yellow"/>
        </w:rPr>
        <w:t>system</w:t>
      </w:r>
      <w:r w:rsidRPr="00D26A09">
        <w:rPr>
          <w:rStyle w:val="Emphasis"/>
        </w:rPr>
        <w:t xml:space="preserve"> (again</w:t>
      </w:r>
      <w:r w:rsidRPr="00D26A09">
        <w:rPr>
          <w:rStyle w:val="StyleUnderline"/>
        </w:rPr>
        <w:t xml:space="preserve">) to defeat their retaliatory second strike, </w:t>
      </w:r>
      <w:r w:rsidRPr="00EF5DC7">
        <w:rPr>
          <w:rStyle w:val="StyleUnderline"/>
          <w:highlight w:val="yellow"/>
        </w:rPr>
        <w:t>they</w:t>
      </w:r>
      <w:r w:rsidRPr="00D26A09">
        <w:rPr>
          <w:rStyle w:val="StyleUnderline"/>
        </w:rPr>
        <w:t xml:space="preserve"> will </w:t>
      </w:r>
      <w:r w:rsidRPr="00EF5DC7">
        <w:rPr>
          <w:rStyle w:val="StyleUnderline"/>
          <w:highlight w:val="yellow"/>
        </w:rPr>
        <w:t>have</w:t>
      </w:r>
      <w:r w:rsidRPr="00D26A09">
        <w:rPr>
          <w:rStyle w:val="StyleUnderline"/>
        </w:rPr>
        <w:t xml:space="preserve"> an </w:t>
      </w:r>
      <w:r w:rsidRPr="00EF5DC7">
        <w:rPr>
          <w:rStyle w:val="StyleUnderline"/>
          <w:highlight w:val="yellow"/>
        </w:rPr>
        <w:t>incentive to hit</w:t>
      </w:r>
      <w:r w:rsidRPr="00D26A09">
        <w:rPr>
          <w:rStyle w:val="StyleUnderline"/>
        </w:rPr>
        <w:t xml:space="preserve"> the United States </w:t>
      </w:r>
      <w:r w:rsidRPr="00EF5DC7">
        <w:rPr>
          <w:rStyle w:val="StyleUnderline"/>
          <w:highlight w:val="yellow"/>
        </w:rPr>
        <w:t>prior to</w:t>
      </w:r>
      <w:r w:rsidRPr="00D26A09">
        <w:rPr>
          <w:rStyle w:val="StyleUnderline"/>
        </w:rPr>
        <w:t xml:space="preserve"> the </w:t>
      </w:r>
      <w:r w:rsidRPr="00EF5DC7">
        <w:rPr>
          <w:rStyle w:val="StyleUnderline"/>
          <w:highlight w:val="yellow"/>
        </w:rPr>
        <w:t>completion</w:t>
      </w:r>
      <w:r w:rsidRPr="00D26A09">
        <w:rPr>
          <w:rStyle w:val="StyleUnderline"/>
        </w:rPr>
        <w:t xml:space="preserve"> of said system. </w:t>
      </w:r>
      <w:r w:rsidRPr="00EF5DC7">
        <w:rPr>
          <w:rStyle w:val="StyleUnderline"/>
          <w:highlight w:val="yellow"/>
        </w:rPr>
        <w:t xml:space="preserve">This is </w:t>
      </w:r>
      <w:r w:rsidRPr="00EF5DC7">
        <w:rPr>
          <w:rStyle w:val="Emphasis"/>
          <w:highlight w:val="yellow"/>
        </w:rPr>
        <w:t>not to say</w:t>
      </w:r>
      <w:r w:rsidRPr="00430A39">
        <w:rPr>
          <w:sz w:val="16"/>
        </w:rPr>
        <w:t xml:space="preserve"> that </w:t>
      </w:r>
      <w:r w:rsidRPr="00D26A09">
        <w:rPr>
          <w:rStyle w:val="StyleUnderline"/>
        </w:rPr>
        <w:t xml:space="preserve">these nuclear-weapon </w:t>
      </w:r>
      <w:r w:rsidRPr="00EF5DC7">
        <w:rPr>
          <w:rStyle w:val="StyleUnderline"/>
          <w:highlight w:val="yellow"/>
        </w:rPr>
        <w:t xml:space="preserve">states are </w:t>
      </w:r>
      <w:r w:rsidRPr="00EF5DC7">
        <w:rPr>
          <w:rStyle w:val="Emphasis"/>
          <w:highlight w:val="yellow"/>
        </w:rPr>
        <w:t>planning</w:t>
      </w:r>
      <w:r w:rsidRPr="00430A39">
        <w:rPr>
          <w:sz w:val="16"/>
        </w:rPr>
        <w:t xml:space="preserve"> to use thousands of nuclear missiles against the United States in </w:t>
      </w:r>
      <w:r w:rsidRPr="00EF5DC7">
        <w:rPr>
          <w:rStyle w:val="Emphasis"/>
          <w:highlight w:val="yellow"/>
        </w:rPr>
        <w:t>a “bolt from the blue</w:t>
      </w:r>
      <w:r w:rsidRPr="00EF5DC7">
        <w:rPr>
          <w:rStyle w:val="StyleUnderline"/>
          <w:highlight w:val="yellow"/>
        </w:rPr>
        <w:t>” and</w:t>
      </w:r>
      <w:r w:rsidRPr="00D26A09">
        <w:rPr>
          <w:rStyle w:val="StyleUnderline"/>
        </w:rPr>
        <w:t xml:space="preserve"> that </w:t>
      </w:r>
      <w:r w:rsidRPr="00EF5DC7">
        <w:rPr>
          <w:rStyle w:val="StyleUnderline"/>
          <w:highlight w:val="yellow"/>
        </w:rPr>
        <w:t>they think their nations would survive</w:t>
      </w:r>
      <w:r w:rsidRPr="00D26A09">
        <w:rPr>
          <w:rStyle w:val="StyleUnderline"/>
        </w:rPr>
        <w:t xml:space="preserve"> and flourish after such an event</w:t>
      </w:r>
      <w:r w:rsidRPr="00430A39">
        <w:rPr>
          <w:sz w:val="16"/>
        </w:rPr>
        <w:t xml:space="preserve">.3 The United States built and is modernizing a strategic nuclear force that is designed to avoid just this event. </w:t>
      </w:r>
      <w:r w:rsidRPr="000E5F06">
        <w:rPr>
          <w:rStyle w:val="StyleUnderline"/>
        </w:rPr>
        <w:t xml:space="preserve">The </w:t>
      </w:r>
      <w:r w:rsidRPr="00EF5DC7">
        <w:rPr>
          <w:rStyle w:val="Emphasis"/>
          <w:highlight w:val="yellow"/>
        </w:rPr>
        <w:t>point is</w:t>
      </w:r>
      <w:r w:rsidRPr="00EF5DC7">
        <w:rPr>
          <w:rStyle w:val="StyleUnderline"/>
          <w:highlight w:val="yellow"/>
        </w:rPr>
        <w:t>, if</w:t>
      </w:r>
      <w:r w:rsidRPr="000E5F06">
        <w:rPr>
          <w:rStyle w:val="StyleUnderline"/>
        </w:rPr>
        <w:t xml:space="preserve"> these nuclear-weapon </w:t>
      </w:r>
      <w:r w:rsidRPr="00EF5DC7">
        <w:rPr>
          <w:rStyle w:val="StyleUnderline"/>
          <w:highlight w:val="yellow"/>
        </w:rPr>
        <w:t>states perceive</w:t>
      </w:r>
      <w:r w:rsidRPr="000E5F06">
        <w:rPr>
          <w:rStyle w:val="StyleUnderline"/>
        </w:rPr>
        <w:t xml:space="preserve"> the </w:t>
      </w:r>
      <w:r w:rsidRPr="00EF5DC7">
        <w:rPr>
          <w:rStyle w:val="Emphasis"/>
          <w:highlight w:val="yellow"/>
        </w:rPr>
        <w:t>U</w:t>
      </w:r>
      <w:r w:rsidRPr="000E5F06">
        <w:rPr>
          <w:rStyle w:val="StyleUnderline"/>
        </w:rPr>
        <w:t xml:space="preserve">nited </w:t>
      </w:r>
      <w:r w:rsidRPr="00EF5DC7">
        <w:rPr>
          <w:rStyle w:val="Emphasis"/>
          <w:highlight w:val="yellow"/>
        </w:rPr>
        <w:t>S</w:t>
      </w:r>
      <w:r w:rsidRPr="000E5F06">
        <w:rPr>
          <w:rStyle w:val="StyleUnderline"/>
        </w:rPr>
        <w:t xml:space="preserve">tates as </w:t>
      </w:r>
      <w:r w:rsidRPr="00EF5DC7">
        <w:rPr>
          <w:rStyle w:val="StyleUnderline"/>
          <w:highlight w:val="yellow"/>
        </w:rPr>
        <w:t>challenging their</w:t>
      </w:r>
      <w:r w:rsidRPr="000E5F06">
        <w:rPr>
          <w:rStyle w:val="StyleUnderline"/>
        </w:rPr>
        <w:t xml:space="preserve"> national security </w:t>
      </w:r>
      <w:r w:rsidRPr="00EF5DC7">
        <w:rPr>
          <w:rStyle w:val="StyleUnderline"/>
          <w:highlight w:val="yellow"/>
        </w:rPr>
        <w:t xml:space="preserve">objectives </w:t>
      </w:r>
      <w:r w:rsidRPr="00EF5DC7">
        <w:rPr>
          <w:rStyle w:val="Emphasis"/>
          <w:highlight w:val="yellow"/>
        </w:rPr>
        <w:t>during a regional crisis</w:t>
      </w:r>
      <w:r w:rsidRPr="000E5F06">
        <w:rPr>
          <w:rStyle w:val="StyleUnderline"/>
        </w:rPr>
        <w:t xml:space="preserve">, a </w:t>
      </w:r>
      <w:r w:rsidRPr="00EF5DC7">
        <w:rPr>
          <w:rStyle w:val="StyleUnderline"/>
          <w:highlight w:val="yellow"/>
        </w:rPr>
        <w:t>strategic</w:t>
      </w:r>
      <w:r w:rsidRPr="000E5F06">
        <w:rPr>
          <w:rStyle w:val="StyleUnderline"/>
        </w:rPr>
        <w:t xml:space="preserve"> nuclear </w:t>
      </w:r>
      <w:r w:rsidRPr="00EF5DC7">
        <w:rPr>
          <w:rStyle w:val="StyleUnderline"/>
          <w:highlight w:val="yellow"/>
        </w:rPr>
        <w:t>exchange could happen</w:t>
      </w:r>
      <w:r w:rsidRPr="000E5F06">
        <w:rPr>
          <w:rStyle w:val="StyleUnderline"/>
        </w:rPr>
        <w:t xml:space="preserve"> </w:t>
      </w:r>
      <w:r w:rsidRPr="000E5F06">
        <w:rPr>
          <w:rStyle w:val="Emphasis"/>
        </w:rPr>
        <w:t>during this moment of vulnerability</w:t>
      </w:r>
      <w:r w:rsidRPr="000E5F06">
        <w:rPr>
          <w:rStyle w:val="StyleUnderline"/>
        </w:rPr>
        <w:t xml:space="preserve"> </w:t>
      </w:r>
      <w:r w:rsidRPr="00EF5DC7">
        <w:rPr>
          <w:rStyle w:val="StyleUnderline"/>
          <w:highlight w:val="yellow"/>
        </w:rPr>
        <w:t xml:space="preserve">when there is </w:t>
      </w:r>
      <w:r w:rsidRPr="00EF5DC7">
        <w:rPr>
          <w:rStyle w:val="Emphasis"/>
          <w:highlight w:val="yellow"/>
        </w:rPr>
        <w:t>only</w:t>
      </w:r>
      <w:r w:rsidRPr="000E5F06">
        <w:rPr>
          <w:rStyle w:val="Emphasis"/>
        </w:rPr>
        <w:t xml:space="preserve"> a </w:t>
      </w:r>
      <w:r w:rsidRPr="00EF5DC7">
        <w:rPr>
          <w:rStyle w:val="Emphasis"/>
          <w:highlight w:val="yellow"/>
        </w:rPr>
        <w:t>partial missile defense</w:t>
      </w:r>
      <w:r w:rsidRPr="000E5F06">
        <w:rPr>
          <w:rStyle w:val="Emphasis"/>
        </w:rPr>
        <w:t xml:space="preserve"> capability</w:t>
      </w:r>
      <w:r w:rsidRPr="00430A39">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0120A769" w14:textId="77777777" w:rsidR="00205E14" w:rsidRPr="00430A39" w:rsidRDefault="00205E14" w:rsidP="00205E14">
      <w:pPr>
        <w:rPr>
          <w:sz w:val="16"/>
        </w:rPr>
      </w:pPr>
    </w:p>
    <w:p w14:paraId="5CC30E68" w14:textId="77777777" w:rsidR="00205E14" w:rsidRPr="00C41FD2" w:rsidRDefault="00205E14" w:rsidP="00205E14"/>
    <w:p w14:paraId="420C8C84" w14:textId="77777777" w:rsidR="00205E14" w:rsidRDefault="00205E14" w:rsidP="00205E14"/>
    <w:p w14:paraId="767775FF" w14:textId="77777777" w:rsidR="00205E14" w:rsidRPr="001A5B2A" w:rsidRDefault="00205E14" w:rsidP="00205E14">
      <w:pPr>
        <w:pStyle w:val="Heading2"/>
      </w:pPr>
      <w:r>
        <w:t>Con Con</w:t>
      </w:r>
    </w:p>
    <w:p w14:paraId="5FF6B3DE" w14:textId="77777777" w:rsidR="00205E14" w:rsidRDefault="00205E14" w:rsidP="00205E14">
      <w:pPr>
        <w:pStyle w:val="Heading3"/>
      </w:pPr>
      <w:r>
        <w:t>Solvency---AT: Con Con</w:t>
      </w:r>
    </w:p>
    <w:p w14:paraId="5F3DDB09" w14:textId="77777777" w:rsidR="00205E14" w:rsidRPr="00485908" w:rsidRDefault="00205E14" w:rsidP="00205E14"/>
    <w:p w14:paraId="6308D104" w14:textId="77777777" w:rsidR="00205E14" w:rsidRDefault="00205E14" w:rsidP="00205E14">
      <w:pPr>
        <w:pStyle w:val="Heading3"/>
      </w:pPr>
      <w:r>
        <w:t>Space Col---1AR</w:t>
      </w:r>
    </w:p>
    <w:p w14:paraId="7A653E7F" w14:textId="77777777" w:rsidR="00205E14" w:rsidRPr="0029409F" w:rsidRDefault="00205E14" w:rsidP="00205E14">
      <w:pPr>
        <w:pStyle w:val="Heading4"/>
      </w:pPr>
      <w:r>
        <w:rPr>
          <w:u w:val="single"/>
        </w:rPr>
        <w:t>TRY OR DIE</w:t>
      </w:r>
      <w:r>
        <w:t>.</w:t>
      </w:r>
    </w:p>
    <w:p w14:paraId="191B75FD" w14:textId="77777777" w:rsidR="00205E14" w:rsidRPr="00213CF2" w:rsidRDefault="00205E14" w:rsidP="00205E14">
      <w:r>
        <w:t xml:space="preserve">Luca Lo </w:t>
      </w:r>
      <w:r w:rsidRPr="00213CF2">
        <w:rPr>
          <w:rStyle w:val="Style13ptBold"/>
        </w:rPr>
        <w:t>Sapio 26</w:t>
      </w:r>
      <w:r>
        <w:t>, PhD, Professor of Moral Philosophy at the University of Turin, 2026, “</w:t>
      </w:r>
      <w:r w:rsidRPr="00213CF2">
        <w:t>Positive Cosmic Redundancy Principle and the Moral Value of Becoming a Multiplanetary Species</w:t>
      </w:r>
      <w:r>
        <w:t>,”</w:t>
      </w:r>
      <w:r w:rsidRPr="00213CF2">
        <w:t xml:space="preserve"> Journal of Ethics and Emerging Technologies</w:t>
      </w:r>
      <w:r>
        <w:t>, Volume 36, No. 1. [italics in original]</w:t>
      </w:r>
    </w:p>
    <w:p w14:paraId="4D8A3B75" w14:textId="77777777" w:rsidR="00205E14" w:rsidRPr="00F0417D" w:rsidRDefault="00205E14" w:rsidP="00205E14">
      <w:pPr>
        <w:rPr>
          <w:sz w:val="16"/>
        </w:rPr>
      </w:pPr>
      <w:r w:rsidRPr="00213CF2">
        <w:rPr>
          <w:sz w:val="16"/>
        </w:rPr>
        <w:t xml:space="preserve">One way of motivating this preference is provided by the so-called cosmic bet argument. This argument holds that, under conditions of profound epistemic uncertainty regarding humanity’s role in the universe, </w:t>
      </w:r>
      <w:r w:rsidRPr="00213CF2">
        <w:rPr>
          <w:rStyle w:val="StyleUnderline"/>
        </w:rPr>
        <w:t xml:space="preserve">it is </w:t>
      </w:r>
      <w:r w:rsidRPr="00BB7055">
        <w:rPr>
          <w:rStyle w:val="StyleUnderline"/>
        </w:rPr>
        <w:t xml:space="preserve">rationally and morally </w:t>
      </w:r>
      <w:r w:rsidRPr="00213CF2">
        <w:rPr>
          <w:rStyle w:val="StyleUnderline"/>
          <w:highlight w:val="yellow"/>
        </w:rPr>
        <w:t>preferable to “</w:t>
      </w:r>
      <w:r w:rsidRPr="00213CF2">
        <w:rPr>
          <w:rStyle w:val="Emphasis"/>
          <w:highlight w:val="yellow"/>
        </w:rPr>
        <w:t>bet</w:t>
      </w:r>
      <w:r w:rsidRPr="00213CF2">
        <w:rPr>
          <w:rStyle w:val="StyleUnderline"/>
          <w:highlight w:val="yellow"/>
        </w:rPr>
        <w:t>” on</w:t>
      </w:r>
      <w:r w:rsidRPr="00213CF2">
        <w:rPr>
          <w:rStyle w:val="StyleUnderline"/>
        </w:rPr>
        <w:t xml:space="preserve"> the </w:t>
      </w:r>
      <w:r w:rsidRPr="00213CF2">
        <w:rPr>
          <w:rStyle w:val="Emphasis"/>
          <w:highlight w:val="yellow"/>
        </w:rPr>
        <w:t>cosmic significance</w:t>
      </w:r>
      <w:r w:rsidRPr="00213CF2">
        <w:rPr>
          <w:rStyle w:val="Emphasis"/>
        </w:rPr>
        <w:t xml:space="preserve"> of our species</w:t>
      </w:r>
      <w:r w:rsidRPr="00213CF2">
        <w:rPr>
          <w:sz w:val="16"/>
        </w:rPr>
        <w:t xml:space="preserve"> and, consequently, on the </w:t>
      </w:r>
      <w:r w:rsidRPr="00213CF2">
        <w:rPr>
          <w:rStyle w:val="StyleUnderline"/>
        </w:rPr>
        <w:t xml:space="preserve">value of its </w:t>
      </w:r>
      <w:r w:rsidRPr="00213CF2">
        <w:rPr>
          <w:rStyle w:val="Emphasis"/>
        </w:rPr>
        <w:t>continued existence</w:t>
      </w:r>
      <w:r w:rsidRPr="00213CF2">
        <w:rPr>
          <w:sz w:val="16"/>
        </w:rPr>
        <w:t xml:space="preserve"> rather than on its premature extinction (Lo Sapio, 2024; 2022). Although there is no space here to examine the argument in full detail, its core intuition can be briefly stated: </w:t>
      </w:r>
      <w:r w:rsidRPr="00213CF2">
        <w:rPr>
          <w:rStyle w:val="StyleUnderline"/>
          <w:highlight w:val="yellow"/>
        </w:rPr>
        <w:t>given</w:t>
      </w:r>
      <w:r w:rsidRPr="00213CF2">
        <w:rPr>
          <w:rStyle w:val="StyleUnderline"/>
        </w:rPr>
        <w:t xml:space="preserve"> our deep </w:t>
      </w:r>
      <w:r w:rsidRPr="00213CF2">
        <w:rPr>
          <w:rStyle w:val="StyleUnderline"/>
          <w:highlight w:val="yellow"/>
        </w:rPr>
        <w:t>uncertainty</w:t>
      </w:r>
      <w:r w:rsidRPr="00213CF2">
        <w:rPr>
          <w:rStyle w:val="StyleUnderline"/>
        </w:rPr>
        <w:t xml:space="preserve"> not only </w:t>
      </w:r>
      <w:r w:rsidRPr="00213CF2">
        <w:rPr>
          <w:rStyle w:val="StyleUnderline"/>
          <w:highlight w:val="yellow"/>
        </w:rPr>
        <w:t xml:space="preserve">about </w:t>
      </w:r>
      <w:r w:rsidRPr="00213CF2">
        <w:rPr>
          <w:rStyle w:val="Emphasis"/>
          <w:highlight w:val="yellow"/>
        </w:rPr>
        <w:t>our long-term prospects</w:t>
      </w:r>
      <w:r w:rsidRPr="00213CF2">
        <w:rPr>
          <w:rStyle w:val="StyleUnderline"/>
          <w:highlight w:val="yellow"/>
        </w:rPr>
        <w:t xml:space="preserve"> on Earth</w:t>
      </w:r>
      <w:r w:rsidRPr="00213CF2">
        <w:rPr>
          <w:sz w:val="16"/>
        </w:rPr>
        <w:t xml:space="preserve"> but also about whether humanity is the only-or merely a rare-form of reflective, self-aware intelligence in the cosmos, </w:t>
      </w:r>
      <w:r w:rsidRPr="00213CF2">
        <w:rPr>
          <w:rStyle w:val="Emphasis"/>
          <w:sz w:val="26"/>
          <w:szCs w:val="26"/>
          <w:highlight w:val="yellow"/>
        </w:rPr>
        <w:t>prudence requires</w:t>
      </w:r>
      <w:r w:rsidRPr="00213CF2">
        <w:rPr>
          <w:rStyle w:val="Emphasis"/>
          <w:sz w:val="26"/>
          <w:szCs w:val="26"/>
        </w:rPr>
        <w:t xml:space="preserve"> that we act so as to </w:t>
      </w:r>
      <w:r w:rsidRPr="00213CF2">
        <w:rPr>
          <w:rStyle w:val="Emphasis"/>
          <w:sz w:val="26"/>
          <w:szCs w:val="26"/>
          <w:highlight w:val="yellow"/>
        </w:rPr>
        <w:t>delay extinction</w:t>
      </w:r>
      <w:r w:rsidRPr="00213CF2">
        <w:rPr>
          <w:rStyle w:val="Emphasis"/>
          <w:sz w:val="26"/>
          <w:szCs w:val="26"/>
        </w:rPr>
        <w:t xml:space="preserve"> for as long as reasonably possible</w:t>
      </w:r>
      <w:r w:rsidRPr="00213CF2">
        <w:rPr>
          <w:sz w:val="16"/>
        </w:rPr>
        <w:t xml:space="preserve">. This, in turn, appears to </w:t>
      </w:r>
      <w:r w:rsidRPr="00213CF2">
        <w:rPr>
          <w:rStyle w:val="StyleUnderline"/>
          <w:highlight w:val="yellow"/>
        </w:rPr>
        <w:t xml:space="preserve">support investments in </w:t>
      </w:r>
      <w:r w:rsidRPr="00213CF2">
        <w:rPr>
          <w:rStyle w:val="Emphasis"/>
          <w:highlight w:val="yellow"/>
        </w:rPr>
        <w:t>tech</w:t>
      </w:r>
      <w:r w:rsidRPr="00213CF2">
        <w:rPr>
          <w:rStyle w:val="StyleUnderline"/>
        </w:rPr>
        <w:t>nologies</w:t>
      </w:r>
      <w:r w:rsidRPr="00213CF2">
        <w:rPr>
          <w:sz w:val="16"/>
        </w:rPr>
        <w:t xml:space="preserve"> </w:t>
      </w:r>
      <w:r w:rsidRPr="00D86B32">
        <w:rPr>
          <w:rStyle w:val="StyleUnderline"/>
        </w:rPr>
        <w:t xml:space="preserve">that could extend humanity’s </w:t>
      </w:r>
      <w:r w:rsidRPr="00D86B32">
        <w:rPr>
          <w:rStyle w:val="Emphasis"/>
        </w:rPr>
        <w:t>temporal and spatial horizon</w:t>
      </w:r>
      <w:r w:rsidRPr="00D86B32">
        <w:rPr>
          <w:rStyle w:val="StyleUnderline"/>
        </w:rPr>
        <w:t xml:space="preserve"> by enabling </w:t>
      </w:r>
      <w:r w:rsidRPr="00D86B32">
        <w:rPr>
          <w:rStyle w:val="Emphasis"/>
        </w:rPr>
        <w:t>long-term survival</w:t>
      </w:r>
      <w:r w:rsidRPr="00D86B32">
        <w:rPr>
          <w:rStyle w:val="StyleUnderline"/>
        </w:rPr>
        <w:t xml:space="preserve"> beyond Earth</w:t>
      </w:r>
      <w:r w:rsidRPr="00213CF2">
        <w:rPr>
          <w:sz w:val="16"/>
        </w:rPr>
        <w:t>.</w:t>
      </w:r>
    </w:p>
    <w:p w14:paraId="4B17DB75" w14:textId="77777777" w:rsidR="00205E14" w:rsidRPr="00F80AAB" w:rsidRDefault="00205E14" w:rsidP="00205E14">
      <w:pPr>
        <w:pStyle w:val="Heading4"/>
        <w:rPr>
          <w:b w:val="0"/>
          <w:bCs/>
        </w:rPr>
      </w:pPr>
      <w:r>
        <w:t xml:space="preserve">It’s </w:t>
      </w:r>
      <w:r>
        <w:rPr>
          <w:u w:val="single"/>
        </w:rPr>
        <w:t>fast</w:t>
      </w:r>
      <w:r>
        <w:t xml:space="preserve">. </w:t>
      </w:r>
      <w:r w:rsidRPr="00F80AAB">
        <w:rPr>
          <w:b w:val="0"/>
          <w:bCs/>
        </w:rPr>
        <w:t xml:space="preserve">Colonization by </w:t>
      </w:r>
      <w:r w:rsidRPr="00F80AAB">
        <w:rPr>
          <w:b w:val="0"/>
          <w:bCs/>
          <w:u w:val="single"/>
        </w:rPr>
        <w:t>2031</w:t>
      </w:r>
      <w:r w:rsidRPr="00F80AAB">
        <w:rPr>
          <w:b w:val="0"/>
          <w:bCs/>
        </w:rPr>
        <w:t>.</w:t>
      </w:r>
    </w:p>
    <w:p w14:paraId="6D4AFD2E" w14:textId="77777777" w:rsidR="00205E14" w:rsidRPr="000C4ED0" w:rsidRDefault="00205E14" w:rsidP="00205E14">
      <w:r>
        <w:t xml:space="preserve">Robert </w:t>
      </w:r>
      <w:r w:rsidRPr="000C4ED0">
        <w:rPr>
          <w:rStyle w:val="Style13ptBold"/>
        </w:rPr>
        <w:t>Zubrin 25</w:t>
      </w:r>
      <w:r>
        <w:t xml:space="preserve">, PhD, American aerospace engineer, 2025, “A New Plan to Make the Mars Dream a Reality,” </w:t>
      </w:r>
      <w:r w:rsidRPr="000C4ED0">
        <w:t>The New Atlantis, No. 80, pp. 50-71</w:t>
      </w:r>
      <w:r>
        <w:t>. [italics in original]</w:t>
      </w:r>
    </w:p>
    <w:p w14:paraId="70DFBA34" w14:textId="77777777" w:rsidR="00205E14" w:rsidRPr="000C4ED0" w:rsidRDefault="00205E14" w:rsidP="00205E14">
      <w:pPr>
        <w:rPr>
          <w:sz w:val="16"/>
        </w:rPr>
      </w:pPr>
      <w:r w:rsidRPr="000C4ED0">
        <w:rPr>
          <w:sz w:val="16"/>
        </w:rPr>
        <w:t xml:space="preserve">With determination, focus, and a bit of luck, such a </w:t>
      </w:r>
      <w:r w:rsidRPr="000C4ED0">
        <w:rPr>
          <w:rStyle w:val="StyleUnderline"/>
          <w:highlight w:val="yellow"/>
        </w:rPr>
        <w:t>mission</w:t>
      </w:r>
      <w:r w:rsidRPr="000C4ED0">
        <w:rPr>
          <w:sz w:val="16"/>
        </w:rPr>
        <w:t xml:space="preserve"> could </w:t>
      </w:r>
      <w:r w:rsidRPr="000C4ED0">
        <w:rPr>
          <w:rStyle w:val="StyleUnderline"/>
        </w:rPr>
        <w:t xml:space="preserve">conceivably </w:t>
      </w:r>
      <w:r w:rsidRPr="000C4ED0">
        <w:rPr>
          <w:rStyle w:val="StyleUnderline"/>
          <w:highlight w:val="yellow"/>
        </w:rPr>
        <w:t xml:space="preserve">be </w:t>
      </w:r>
      <w:r w:rsidRPr="000C4ED0">
        <w:rPr>
          <w:rStyle w:val="Emphasis"/>
          <w:highlight w:val="yellow"/>
        </w:rPr>
        <w:t>launched by 2028</w:t>
      </w:r>
      <w:r w:rsidRPr="000C4ED0">
        <w:rPr>
          <w:sz w:val="16"/>
        </w:rPr>
        <w:t xml:space="preserve">—within President’s Trump’s four-year term—thereby </w:t>
      </w:r>
      <w:r w:rsidRPr="000C4ED0">
        <w:rPr>
          <w:rStyle w:val="StyleUnderline"/>
          <w:highlight w:val="yellow"/>
        </w:rPr>
        <w:t>giving</w:t>
      </w:r>
      <w:r w:rsidRPr="000C4ED0">
        <w:rPr>
          <w:rStyle w:val="StyleUnderline"/>
        </w:rPr>
        <w:t xml:space="preserve"> the Mars </w:t>
      </w:r>
      <w:r w:rsidRPr="000C4ED0">
        <w:rPr>
          <w:rStyle w:val="StyleUnderline"/>
          <w:highlight w:val="yellow"/>
        </w:rPr>
        <w:t>effort</w:t>
      </w:r>
      <w:r w:rsidRPr="000C4ED0">
        <w:rPr>
          <w:rStyle w:val="StyleUnderline"/>
        </w:rPr>
        <w:t xml:space="preserve"> a </w:t>
      </w:r>
      <w:r w:rsidRPr="000C4ED0">
        <w:rPr>
          <w:rStyle w:val="StyleUnderline"/>
          <w:highlight w:val="yellow"/>
        </w:rPr>
        <w:t>solid launch</w:t>
      </w:r>
      <w:r w:rsidRPr="000C4ED0">
        <w:rPr>
          <w:rStyle w:val="StyleUnderline"/>
        </w:rPr>
        <w:t xml:space="preserve"> both </w:t>
      </w:r>
      <w:r w:rsidRPr="000C4ED0">
        <w:rPr>
          <w:rStyle w:val="Emphasis"/>
          <w:highlight w:val="yellow"/>
        </w:rPr>
        <w:t>technically and politically</w:t>
      </w:r>
      <w:r w:rsidRPr="000C4ED0">
        <w:rPr>
          <w:sz w:val="16"/>
        </w:rPr>
        <w:t xml:space="preserve">, as the </w:t>
      </w:r>
      <w:r w:rsidRPr="000C4ED0">
        <w:rPr>
          <w:rStyle w:val="StyleUnderline"/>
        </w:rPr>
        <w:t>scientific bonanza</w:t>
      </w:r>
      <w:r w:rsidRPr="000C4ED0">
        <w:rPr>
          <w:sz w:val="16"/>
        </w:rPr>
        <w:t xml:space="preserve"> it would produce would be so enormous as to powerfully counter those skeptical of the program’s merit.</w:t>
      </w:r>
    </w:p>
    <w:p w14:paraId="51F75DB1" w14:textId="77777777" w:rsidR="00205E14" w:rsidRDefault="00205E14" w:rsidP="00205E14">
      <w:pPr>
        <w:rPr>
          <w:sz w:val="16"/>
        </w:rPr>
      </w:pPr>
      <w:r w:rsidRPr="000C4ED0">
        <w:rPr>
          <w:sz w:val="16"/>
        </w:rPr>
        <w:t xml:space="preserve">This done and other preparations made, in </w:t>
      </w:r>
      <w:r w:rsidRPr="000C4ED0">
        <w:rPr>
          <w:rStyle w:val="Emphasis"/>
          <w:highlight w:val="yellow"/>
        </w:rPr>
        <w:t>2031</w:t>
      </w:r>
      <w:r w:rsidRPr="000C4ED0">
        <w:rPr>
          <w:sz w:val="16"/>
        </w:rPr>
        <w:t xml:space="preserve"> the </w:t>
      </w:r>
      <w:r w:rsidRPr="000C4ED0">
        <w:rPr>
          <w:rStyle w:val="StyleUnderline"/>
        </w:rPr>
        <w:t xml:space="preserve">first human mission </w:t>
      </w:r>
      <w:r w:rsidRPr="000C4ED0">
        <w:rPr>
          <w:rStyle w:val="StyleUnderline"/>
          <w:highlight w:val="yellow"/>
        </w:rPr>
        <w:t xml:space="preserve">could </w:t>
      </w:r>
      <w:r w:rsidRPr="000C4ED0">
        <w:rPr>
          <w:rStyle w:val="Emphasis"/>
          <w:highlight w:val="yellow"/>
        </w:rPr>
        <w:t>be sent to the base</w:t>
      </w:r>
      <w:r w:rsidRPr="000C4ED0">
        <w:rPr>
          <w:rStyle w:val="StyleUnderline"/>
        </w:rPr>
        <w:t xml:space="preserve">, where prepared </w:t>
      </w:r>
      <w:r w:rsidRPr="000C4ED0">
        <w:rPr>
          <w:rStyle w:val="StyleUnderline"/>
          <w:highlight w:val="yellow"/>
        </w:rPr>
        <w:t>facilities</w:t>
      </w:r>
      <w:r w:rsidRPr="000C4ED0">
        <w:rPr>
          <w:rStyle w:val="StyleUnderline"/>
        </w:rPr>
        <w:t xml:space="preserve"> and a fully fueled </w:t>
      </w:r>
      <w:r w:rsidRPr="000C4ED0">
        <w:rPr>
          <w:rStyle w:val="StyleUnderline"/>
          <w:highlight w:val="yellow"/>
        </w:rPr>
        <w:t>ascent vehicle</w:t>
      </w:r>
      <w:r w:rsidRPr="000C4ED0">
        <w:rPr>
          <w:rStyle w:val="StyleUnderline"/>
        </w:rPr>
        <w:t xml:space="preserve"> would </w:t>
      </w:r>
      <w:r w:rsidRPr="000C4ED0">
        <w:rPr>
          <w:rStyle w:val="Emphasis"/>
          <w:highlight w:val="yellow"/>
        </w:rPr>
        <w:t>await them</w:t>
      </w:r>
      <w:r w:rsidRPr="000C4ED0">
        <w:rPr>
          <w:sz w:val="16"/>
        </w:rPr>
        <w:t xml:space="preserve">. The crew could then proceed to </w:t>
      </w:r>
      <w:r w:rsidRPr="000C4ED0">
        <w:rPr>
          <w:rStyle w:val="StyleUnderline"/>
        </w:rPr>
        <w:t xml:space="preserve">explore the </w:t>
      </w:r>
      <w:r w:rsidRPr="000C4ED0">
        <w:rPr>
          <w:rStyle w:val="StyleUnderline"/>
          <w:highlight w:val="yellow"/>
        </w:rPr>
        <w:t xml:space="preserve">region at </w:t>
      </w:r>
      <w:r w:rsidRPr="000C4ED0">
        <w:rPr>
          <w:rStyle w:val="Emphasis"/>
          <w:highlight w:val="yellow"/>
        </w:rPr>
        <w:t>maximum effectiveness</w:t>
      </w:r>
      <w:r w:rsidRPr="000C4ED0">
        <w:rPr>
          <w:sz w:val="16"/>
        </w:rPr>
        <w:t xml:space="preserve">, working as a combined operation with a large team of robotic scouts. As this program unfolds at Mars Base 1, robotic survey efforts followed by robotic expeditions could proceed to continue to identify and </w:t>
      </w:r>
      <w:r w:rsidRPr="000C4ED0">
        <w:rPr>
          <w:rStyle w:val="Emphasis"/>
          <w:highlight w:val="yellow"/>
        </w:rPr>
        <w:t>develop</w:t>
      </w:r>
      <w:r w:rsidRPr="000C4ED0">
        <w:rPr>
          <w:sz w:val="16"/>
        </w:rPr>
        <w:t xml:space="preserve"> additional sites </w:t>
      </w:r>
      <w:r w:rsidRPr="000C4ED0">
        <w:rPr>
          <w:rStyle w:val="Emphasis"/>
          <w:highlight w:val="yellow"/>
        </w:rPr>
        <w:t>planetwide</w:t>
      </w:r>
      <w:r w:rsidRPr="000C4ED0">
        <w:rPr>
          <w:sz w:val="16"/>
        </w:rPr>
        <w:t xml:space="preserve"> for more bases.</w:t>
      </w:r>
    </w:p>
    <w:p w14:paraId="19D2326F" w14:textId="77777777" w:rsidR="00205E14" w:rsidRDefault="00205E14" w:rsidP="00205E14">
      <w:pPr>
        <w:rPr>
          <w:sz w:val="16"/>
        </w:rPr>
      </w:pPr>
      <w:r w:rsidRPr="000C4ED0">
        <w:rPr>
          <w:sz w:val="16"/>
        </w:rPr>
        <w:t xml:space="preserve">The science return of such a program would be beyond reckoning. </w:t>
      </w:r>
      <w:r w:rsidRPr="000C4ED0">
        <w:rPr>
          <w:rStyle w:val="Emphasis"/>
          <w:sz w:val="26"/>
          <w:szCs w:val="26"/>
          <w:highlight w:val="yellow"/>
        </w:rPr>
        <w:t>The future</w:t>
      </w:r>
      <w:r w:rsidRPr="000C4ED0">
        <w:rPr>
          <w:rStyle w:val="Emphasis"/>
          <w:sz w:val="26"/>
          <w:szCs w:val="26"/>
        </w:rPr>
        <w:t xml:space="preserve"> it would open would be </w:t>
      </w:r>
      <w:r w:rsidRPr="000C4ED0">
        <w:rPr>
          <w:rStyle w:val="Emphasis"/>
          <w:sz w:val="26"/>
          <w:szCs w:val="26"/>
          <w:highlight w:val="yellow"/>
        </w:rPr>
        <w:t>limitless</w:t>
      </w:r>
      <w:r w:rsidRPr="000C4ED0">
        <w:rPr>
          <w:sz w:val="16"/>
        </w:rPr>
        <w:t>.</w:t>
      </w:r>
    </w:p>
    <w:p w14:paraId="2FE58BB7" w14:textId="77777777" w:rsidR="00205E14" w:rsidRPr="00D7631D" w:rsidRDefault="00205E14" w:rsidP="00205E14"/>
    <w:p w14:paraId="142DB896" w14:textId="77777777" w:rsidR="00205E14" w:rsidRPr="000C4ED0" w:rsidRDefault="00205E14" w:rsidP="00205E14">
      <w:pPr>
        <w:rPr>
          <w:sz w:val="16"/>
        </w:rPr>
      </w:pPr>
    </w:p>
    <w:p w14:paraId="0FDDB2D9" w14:textId="77777777" w:rsidR="00205E14" w:rsidRDefault="00205E14" w:rsidP="00205E14">
      <w:pPr>
        <w:pStyle w:val="Heading4"/>
      </w:pPr>
      <w:r>
        <w:t xml:space="preserve">1. </w:t>
      </w:r>
      <w:r w:rsidRPr="004853BD">
        <w:rPr>
          <w:u w:val="single"/>
        </w:rPr>
        <w:t>ASTEROIDS</w:t>
      </w:r>
      <w:r>
        <w:t>. That’s Zitelmann.</w:t>
      </w:r>
    </w:p>
    <w:p w14:paraId="4722E3BB" w14:textId="77777777" w:rsidR="00205E14" w:rsidRPr="00464871" w:rsidRDefault="00205E14" w:rsidP="00205E14">
      <w:r>
        <w:t>&lt;&lt;&lt;FOR REFERENCE&gt;&gt;&gt;</w:t>
      </w:r>
    </w:p>
    <w:p w14:paraId="20875FEB" w14:textId="77777777" w:rsidR="00205E14" w:rsidRPr="00D675C3" w:rsidRDefault="00205E14" w:rsidP="00205E14">
      <w:pPr>
        <w:rPr>
          <w:sz w:val="16"/>
        </w:rPr>
      </w:pPr>
      <w:r w:rsidRPr="00D675C3">
        <w:rPr>
          <w:sz w:val="16"/>
        </w:rPr>
        <w:t xml:space="preserve">Elon Musk argues that </w:t>
      </w:r>
      <w:r w:rsidRPr="001F293A">
        <w:rPr>
          <w:rStyle w:val="StyleUnderline"/>
          <w:strike/>
        </w:rPr>
        <w:t>mankind</w:t>
      </w:r>
      <w:r w:rsidRPr="001F293A">
        <w:rPr>
          <w:rStyle w:val="StyleUnderline"/>
        </w:rPr>
        <w:t xml:space="preserve"> </w:t>
      </w:r>
      <w:r>
        <w:rPr>
          <w:rStyle w:val="StyleUnderline"/>
        </w:rPr>
        <w:t>[</w:t>
      </w:r>
      <w:r w:rsidRPr="000D672C">
        <w:rPr>
          <w:rStyle w:val="StyleUnderline"/>
          <w:highlight w:val="darkGray"/>
        </w:rPr>
        <w:t>humankind</w:t>
      </w:r>
      <w:r>
        <w:rPr>
          <w:rStyle w:val="StyleUnderline"/>
        </w:rPr>
        <w:t xml:space="preserve">] </w:t>
      </w:r>
      <w:r w:rsidRPr="001F293A">
        <w:rPr>
          <w:rStyle w:val="StyleUnderline"/>
        </w:rPr>
        <w:t xml:space="preserve">essentially </w:t>
      </w:r>
      <w:r w:rsidRPr="000D672C">
        <w:rPr>
          <w:rStyle w:val="StyleUnderline"/>
          <w:highlight w:val="darkGray"/>
        </w:rPr>
        <w:t xml:space="preserve">has a </w:t>
      </w:r>
      <w:r w:rsidRPr="000D672C">
        <w:rPr>
          <w:rStyle w:val="Emphasis"/>
          <w:highlight w:val="darkGray"/>
        </w:rPr>
        <w:t>duty to colonise</w:t>
      </w:r>
      <w:r w:rsidRPr="001F293A">
        <w:rPr>
          <w:rStyle w:val="StyleUnderline"/>
        </w:rPr>
        <w:t xml:space="preserve"> other </w:t>
      </w:r>
      <w:r w:rsidRPr="000D672C">
        <w:rPr>
          <w:rStyle w:val="StyleUnderline"/>
          <w:highlight w:val="darkGray"/>
        </w:rPr>
        <w:t>planets</w:t>
      </w:r>
      <w:r w:rsidRPr="001F293A">
        <w:rPr>
          <w:rStyle w:val="StyleUnderline"/>
        </w:rPr>
        <w:t xml:space="preserve"> because sooner or later an </w:t>
      </w:r>
      <w:r w:rsidRPr="000D672C">
        <w:rPr>
          <w:rStyle w:val="StyleUnderline"/>
          <w:highlight w:val="darkGray"/>
        </w:rPr>
        <w:t>asteroid</w:t>
      </w:r>
      <w:r w:rsidRPr="001F293A">
        <w:rPr>
          <w:rStyle w:val="StyleUnderline"/>
        </w:rPr>
        <w:t xml:space="preserve"> impact could </w:t>
      </w:r>
      <w:r w:rsidRPr="000D672C">
        <w:rPr>
          <w:rStyle w:val="StyleUnderline"/>
          <w:highlight w:val="darkGray"/>
        </w:rPr>
        <w:t>lead to</w:t>
      </w:r>
      <w:r w:rsidRPr="001F293A">
        <w:rPr>
          <w:rStyle w:val="StyleUnderline"/>
        </w:rPr>
        <w:t xml:space="preserve"> the </w:t>
      </w:r>
      <w:r w:rsidRPr="000D672C">
        <w:rPr>
          <w:rStyle w:val="Emphasis"/>
          <w:sz w:val="26"/>
          <w:szCs w:val="26"/>
          <w:highlight w:val="darkGray"/>
        </w:rPr>
        <w:t>extinction</w:t>
      </w:r>
      <w:r w:rsidRPr="001F293A">
        <w:rPr>
          <w:rStyle w:val="Emphasis"/>
          <w:sz w:val="26"/>
          <w:szCs w:val="26"/>
        </w:rPr>
        <w:t xml:space="preserve"> of our </w:t>
      </w:r>
      <w:r w:rsidRPr="000D672C">
        <w:rPr>
          <w:rStyle w:val="Emphasis"/>
          <w:sz w:val="26"/>
          <w:szCs w:val="26"/>
          <w:highlight w:val="darkGray"/>
        </w:rPr>
        <w:t>species</w:t>
      </w:r>
      <w:r w:rsidRPr="00D675C3">
        <w:rPr>
          <w:sz w:val="16"/>
        </w:rPr>
        <w:t>. Researchers today widely concur that the dinosaurs – along with 75 per cent of other life on Earth – were wiped out by a meteorite strike 66 million years ago. There is plenty of evidence of past asteroid collisions; our planet Earth bears the visible scars of countless impacts in the form of craters that can still be seen today. An asteroid with a diameter of 30–50 metres hit Arizona 50,000 years ago with 150 times the force of the atomic bomb that destroyed Hiroshima. Asteroids are often smaller, such as the one that hit the Pacific Ocean on 1 October 1990, although even that had the same explosive power as a Nagasaki bomb. If it had hit a populated area, such as a city, tens or even hundreds of thousands of people would have died.</w:t>
      </w:r>
    </w:p>
    <w:p w14:paraId="04776BD4" w14:textId="77777777" w:rsidR="00205E14" w:rsidRDefault="00205E14" w:rsidP="00205E14">
      <w:pPr>
        <w:rPr>
          <w:sz w:val="16"/>
        </w:rPr>
      </w:pPr>
      <w:r w:rsidRPr="001F293A">
        <w:rPr>
          <w:rStyle w:val="StyleUnderline"/>
        </w:rPr>
        <w:t xml:space="preserve">It's </w:t>
      </w:r>
      <w:r w:rsidRPr="000D672C">
        <w:rPr>
          <w:rStyle w:val="StyleUnderline"/>
          <w:highlight w:val="darkGray"/>
        </w:rPr>
        <w:t xml:space="preserve">not a question of </w:t>
      </w:r>
      <w:r w:rsidRPr="000D672C">
        <w:rPr>
          <w:rStyle w:val="Emphasis"/>
          <w:highlight w:val="darkGray"/>
        </w:rPr>
        <w:t>whether</w:t>
      </w:r>
      <w:r w:rsidRPr="001F293A">
        <w:rPr>
          <w:rStyle w:val="StyleUnderline"/>
        </w:rPr>
        <w:t xml:space="preserve"> another asteroid capable of causing mass extinction </w:t>
      </w:r>
      <w:r w:rsidRPr="000D672C">
        <w:rPr>
          <w:rStyle w:val="StyleUnderline"/>
          <w:highlight w:val="darkGray"/>
        </w:rPr>
        <w:t>will hit</w:t>
      </w:r>
      <w:r w:rsidRPr="001F293A">
        <w:rPr>
          <w:rStyle w:val="StyleUnderline"/>
        </w:rPr>
        <w:t xml:space="preserve"> the </w:t>
      </w:r>
      <w:r w:rsidRPr="000D672C">
        <w:rPr>
          <w:rStyle w:val="StyleUnderline"/>
          <w:highlight w:val="darkGray"/>
        </w:rPr>
        <w:t>Earth</w:t>
      </w:r>
      <w:r w:rsidRPr="001F293A">
        <w:rPr>
          <w:rStyle w:val="StyleUnderline"/>
        </w:rPr>
        <w:t xml:space="preserve"> at some point, </w:t>
      </w:r>
      <w:r w:rsidRPr="000D672C">
        <w:rPr>
          <w:rStyle w:val="Emphasis"/>
          <w:sz w:val="26"/>
          <w:szCs w:val="26"/>
          <w:highlight w:val="darkGray"/>
        </w:rPr>
        <w:t>but when</w:t>
      </w:r>
      <w:r w:rsidRPr="00D675C3">
        <w:rPr>
          <w:sz w:val="16"/>
        </w:rPr>
        <w:t xml:space="preserve">. While science fiction movies such as Armageddon depict scenarios in which </w:t>
      </w:r>
      <w:r w:rsidRPr="000D672C">
        <w:rPr>
          <w:rStyle w:val="StyleUnderline"/>
          <w:highlight w:val="darkGray"/>
        </w:rPr>
        <w:t>asteroids</w:t>
      </w:r>
      <w:r w:rsidRPr="00D675C3">
        <w:rPr>
          <w:sz w:val="16"/>
        </w:rPr>
        <w:t xml:space="preserve"> are successfully </w:t>
      </w:r>
      <w:r w:rsidRPr="001F293A">
        <w:rPr>
          <w:rStyle w:val="Emphasis"/>
        </w:rPr>
        <w:t xml:space="preserve">destroyed or </w:t>
      </w:r>
      <w:r w:rsidRPr="000D672C">
        <w:rPr>
          <w:rStyle w:val="Emphasis"/>
          <w:highlight w:val="darkGray"/>
        </w:rPr>
        <w:t>diverted</w:t>
      </w:r>
      <w:r w:rsidRPr="00D675C3">
        <w:rPr>
          <w:sz w:val="16"/>
        </w:rPr>
        <w:t xml:space="preserve"> from their paths, </w:t>
      </w:r>
      <w:r w:rsidRPr="000D672C">
        <w:rPr>
          <w:rStyle w:val="StyleUnderline"/>
          <w:highlight w:val="darkGray"/>
        </w:rPr>
        <w:t>the reality</w:t>
      </w:r>
      <w:r w:rsidRPr="001F293A">
        <w:rPr>
          <w:rStyle w:val="StyleUnderline"/>
        </w:rPr>
        <w:t xml:space="preserve"> of such a feat </w:t>
      </w:r>
      <w:r w:rsidRPr="001F293A">
        <w:rPr>
          <w:rStyle w:val="Emphasis"/>
        </w:rPr>
        <w:t xml:space="preserve">would be </w:t>
      </w:r>
      <w:r w:rsidRPr="000D672C">
        <w:rPr>
          <w:rStyle w:val="Emphasis"/>
          <w:highlight w:val="darkGray"/>
        </w:rPr>
        <w:t>far more complex</w:t>
      </w:r>
      <w:r w:rsidRPr="00D675C3">
        <w:rPr>
          <w:sz w:val="16"/>
        </w:rPr>
        <w:t xml:space="preserve">. For Elon Musk, the human settlement of </w:t>
      </w:r>
      <w:r w:rsidRPr="000D672C">
        <w:rPr>
          <w:rStyle w:val="StyleUnderline"/>
          <w:highlight w:val="darkGray"/>
        </w:rPr>
        <w:t>Mars</w:t>
      </w:r>
      <w:r w:rsidRPr="001F293A">
        <w:rPr>
          <w:rStyle w:val="StyleUnderline"/>
        </w:rPr>
        <w:t xml:space="preserve"> is a</w:t>
      </w:r>
      <w:r w:rsidRPr="00D675C3">
        <w:rPr>
          <w:sz w:val="16"/>
        </w:rPr>
        <w:t xml:space="preserve"> </w:t>
      </w:r>
      <w:r w:rsidRPr="000D672C">
        <w:rPr>
          <w:rStyle w:val="Emphasis"/>
          <w:highlight w:val="darkGray"/>
        </w:rPr>
        <w:t>life insurance</w:t>
      </w:r>
      <w:r w:rsidRPr="001F293A">
        <w:rPr>
          <w:rStyle w:val="StyleUnderline"/>
        </w:rPr>
        <w:t xml:space="preserve"> policy</w:t>
      </w:r>
      <w:r w:rsidRPr="00D675C3">
        <w:rPr>
          <w:sz w:val="16"/>
        </w:rPr>
        <w:t xml:space="preserve"> against the extinction of our species and a first step on our journey towards becoming an interplanetary civilisation.</w:t>
      </w:r>
    </w:p>
    <w:p w14:paraId="142CD635" w14:textId="77777777" w:rsidR="00205E14" w:rsidRPr="00167B3E" w:rsidRDefault="00205E14" w:rsidP="00205E14">
      <w:pPr>
        <w:pStyle w:val="Heading4"/>
        <w:rPr>
          <w:b w:val="0"/>
          <w:bCs/>
        </w:rPr>
      </w:pPr>
      <w:r>
        <w:t xml:space="preserve">2. </w:t>
      </w:r>
      <w:r>
        <w:rPr>
          <w:u w:val="single"/>
        </w:rPr>
        <w:t>PLANETARY</w:t>
      </w:r>
      <w:r>
        <w:t xml:space="preserve">. </w:t>
      </w:r>
    </w:p>
    <w:p w14:paraId="17227384" w14:textId="77777777" w:rsidR="00205E14" w:rsidRPr="00D86B32" w:rsidRDefault="00205E14" w:rsidP="00205E14">
      <w:r w:rsidRPr="00D86B32">
        <w:t xml:space="preserve">Marian L. </w:t>
      </w:r>
      <w:r w:rsidRPr="00D86B32">
        <w:rPr>
          <w:rStyle w:val="Style13ptBold"/>
        </w:rPr>
        <w:t>Tupy 24</w:t>
      </w:r>
      <w:r w:rsidRPr="00D86B32">
        <w:t>, PhD</w:t>
      </w:r>
      <w:r>
        <w:t xml:space="preserve">, </w:t>
      </w:r>
      <w:r w:rsidRPr="00D86B32">
        <w:t>University of St. Andrews</w:t>
      </w:r>
      <w:r>
        <w:t xml:space="preserve">, senior fellow at the Center for Global Liberty and Prosperity, </w:t>
      </w:r>
      <w:r w:rsidRPr="00D86B32">
        <w:t>8-9-2024, "Degrowth Means Certain Death for Humanity," Human Progress, https://humanprogress.org/degrowth-means-certain-death/</w:t>
      </w:r>
    </w:p>
    <w:p w14:paraId="1FB654A4" w14:textId="77777777" w:rsidR="00205E14" w:rsidRPr="00D86B32" w:rsidRDefault="00205E14" w:rsidP="00205E14">
      <w:pPr>
        <w:rPr>
          <w:sz w:val="16"/>
        </w:rPr>
      </w:pPr>
      <w:r w:rsidRPr="00D86B32">
        <w:rPr>
          <w:sz w:val="16"/>
        </w:rPr>
        <w:t xml:space="preserve">According to scientists, the Earth has experienced five mass extinction events, which means that well over 99 percent of species that have ever lived have gone the way of the dodo. Keep that in mind the next time you hear proponents of degrowth advocate in favor of a poorer and, therefore, technologically less-sophisticated future of humanity. So marinated are we in the cult of Mother Gaia that we have forgotten the many ways in which our planet could, completely unaided, put an </w:t>
      </w:r>
      <w:r w:rsidRPr="00D86B32">
        <w:rPr>
          <w:rStyle w:val="Emphasis"/>
          <w:highlight w:val="yellow"/>
        </w:rPr>
        <w:t>end</w:t>
      </w:r>
      <w:r w:rsidRPr="00D86B32">
        <w:rPr>
          <w:sz w:val="16"/>
        </w:rPr>
        <w:t xml:space="preserve"> to </w:t>
      </w:r>
      <w:r w:rsidRPr="00D86B32">
        <w:rPr>
          <w:rStyle w:val="StyleUnderline"/>
          <w:highlight w:val="yellow"/>
        </w:rPr>
        <w:t>human</w:t>
      </w:r>
      <w:r w:rsidRPr="00D86B32">
        <w:rPr>
          <w:rStyle w:val="StyleUnderline"/>
        </w:rPr>
        <w:t xml:space="preserve"> consciousness</w:t>
      </w:r>
      <w:r w:rsidRPr="00D86B32">
        <w:rPr>
          <w:sz w:val="16"/>
        </w:rPr>
        <w:t xml:space="preserve">. Here are some key </w:t>
      </w:r>
      <w:r w:rsidRPr="00D86B32">
        <w:rPr>
          <w:rStyle w:val="Emphasis"/>
          <w:highlight w:val="yellow"/>
        </w:rPr>
        <w:t>scenarios</w:t>
      </w:r>
      <w:r w:rsidRPr="00D86B32">
        <w:rPr>
          <w:sz w:val="16"/>
        </w:rPr>
        <w:t>:</w:t>
      </w:r>
    </w:p>
    <w:p w14:paraId="30D9C835" w14:textId="77777777" w:rsidR="00205E14" w:rsidRPr="00D86B32" w:rsidRDefault="00205E14" w:rsidP="00205E14">
      <w:pPr>
        <w:numPr>
          <w:ilvl w:val="0"/>
          <w:numId w:val="35"/>
        </w:numPr>
        <w:rPr>
          <w:sz w:val="16"/>
        </w:rPr>
      </w:pPr>
      <w:r w:rsidRPr="00D86B32">
        <w:rPr>
          <w:sz w:val="16"/>
        </w:rPr>
        <w:t xml:space="preserve">Weakening or </w:t>
      </w:r>
      <w:r w:rsidRPr="00D86B32">
        <w:rPr>
          <w:rStyle w:val="StyleUnderline"/>
          <w:highlight w:val="yellow"/>
        </w:rPr>
        <w:t xml:space="preserve">reversal of </w:t>
      </w:r>
      <w:r w:rsidRPr="00D86B32">
        <w:rPr>
          <w:rStyle w:val="StyleUnderline"/>
        </w:rPr>
        <w:t xml:space="preserve">the </w:t>
      </w:r>
      <w:r w:rsidRPr="00D86B32">
        <w:rPr>
          <w:rStyle w:val="Emphasis"/>
        </w:rPr>
        <w:t>magnetosphere</w:t>
      </w:r>
      <w:r w:rsidRPr="00D86B32">
        <w:rPr>
          <w:sz w:val="16"/>
        </w:rPr>
        <w:t xml:space="preserve">: Earth’s </w:t>
      </w:r>
      <w:r w:rsidRPr="00D86B32">
        <w:rPr>
          <w:rStyle w:val="Emphasis"/>
          <w:highlight w:val="yellow"/>
        </w:rPr>
        <w:t>magnetic field</w:t>
      </w:r>
      <w:r w:rsidRPr="00D86B32">
        <w:rPr>
          <w:sz w:val="16"/>
        </w:rPr>
        <w:t xml:space="preserve"> protects us from harmful solar and cosmic radiation. A significant weakening or a complete reversal of the magnetic field could lead to </w:t>
      </w:r>
      <w:r w:rsidRPr="00D86B32">
        <w:rPr>
          <w:rStyle w:val="StyleUnderline"/>
        </w:rPr>
        <w:t>increased radiation</w:t>
      </w:r>
      <w:r w:rsidRPr="00D86B32">
        <w:rPr>
          <w:sz w:val="16"/>
        </w:rPr>
        <w:t xml:space="preserve"> reaching the surface, which could cause widespread damage to living organisms and potentially </w:t>
      </w:r>
      <w:r w:rsidRPr="00D86B32">
        <w:rPr>
          <w:rStyle w:val="Emphasis"/>
          <w:sz w:val="30"/>
          <w:szCs w:val="30"/>
          <w:highlight w:val="yellow"/>
        </w:rPr>
        <w:t>lead to mass extinctions</w:t>
      </w:r>
      <w:r w:rsidRPr="00D86B32">
        <w:rPr>
          <w:sz w:val="16"/>
        </w:rPr>
        <w:t>.</w:t>
      </w:r>
    </w:p>
    <w:p w14:paraId="2DE26EAC" w14:textId="77777777" w:rsidR="00205E14" w:rsidRPr="00D86B32" w:rsidRDefault="00205E14" w:rsidP="00205E14">
      <w:pPr>
        <w:numPr>
          <w:ilvl w:val="0"/>
          <w:numId w:val="35"/>
        </w:numPr>
        <w:rPr>
          <w:sz w:val="16"/>
        </w:rPr>
      </w:pPr>
      <w:r w:rsidRPr="00D86B32">
        <w:rPr>
          <w:rStyle w:val="Emphasis"/>
          <w:highlight w:val="yellow"/>
        </w:rPr>
        <w:t xml:space="preserve">Supervolcano </w:t>
      </w:r>
      <w:r w:rsidRPr="00D86B32">
        <w:rPr>
          <w:rStyle w:val="Emphasis"/>
        </w:rPr>
        <w:t>eruptions</w:t>
      </w:r>
      <w:r w:rsidRPr="00D86B32">
        <w:rPr>
          <w:sz w:val="16"/>
        </w:rPr>
        <w:t xml:space="preserve">: Supervolcanoes, such as the one beneath Yellowstone National Park, could erupt with such force that they would release vast amounts of ash and sulfur dioxide into the atmosphere. </w:t>
      </w:r>
      <w:r w:rsidRPr="00D86B32">
        <w:rPr>
          <w:rStyle w:val="StyleUnderline"/>
        </w:rPr>
        <w:t xml:space="preserve">That could </w:t>
      </w:r>
      <w:r w:rsidRPr="00D86B32">
        <w:rPr>
          <w:rStyle w:val="Emphasis"/>
          <w:highlight w:val="yellow"/>
        </w:rPr>
        <w:t>block sunlight</w:t>
      </w:r>
      <w:r w:rsidRPr="00D86B32">
        <w:rPr>
          <w:rStyle w:val="StyleUnderline"/>
        </w:rPr>
        <w:t xml:space="preserve">, leading to a “volcanic winter” with drastic cooling and disruption of global climate patterns, resulting in </w:t>
      </w:r>
      <w:r w:rsidRPr="00D86B32">
        <w:rPr>
          <w:rStyle w:val="StyleUnderline"/>
          <w:highlight w:val="yellow"/>
        </w:rPr>
        <w:t xml:space="preserve">widespread </w:t>
      </w:r>
      <w:r w:rsidRPr="00D86B32">
        <w:rPr>
          <w:rStyle w:val="Emphasis"/>
          <w:sz w:val="26"/>
          <w:szCs w:val="26"/>
          <w:highlight w:val="yellow"/>
        </w:rPr>
        <w:t>crop failures</w:t>
      </w:r>
      <w:r w:rsidRPr="00D86B32">
        <w:rPr>
          <w:rStyle w:val="Emphasis"/>
          <w:sz w:val="26"/>
          <w:szCs w:val="26"/>
        </w:rPr>
        <w:t xml:space="preserve"> and mass starvation</w:t>
      </w:r>
      <w:r w:rsidRPr="00D86B32">
        <w:rPr>
          <w:sz w:val="16"/>
        </w:rPr>
        <w:t>.</w:t>
      </w:r>
    </w:p>
    <w:p w14:paraId="62BC9905" w14:textId="77777777" w:rsidR="00205E14" w:rsidRPr="00D86B32" w:rsidRDefault="00205E14" w:rsidP="00205E14">
      <w:pPr>
        <w:numPr>
          <w:ilvl w:val="0"/>
          <w:numId w:val="35"/>
        </w:numPr>
        <w:rPr>
          <w:sz w:val="16"/>
        </w:rPr>
      </w:pPr>
      <w:r w:rsidRPr="00D86B32">
        <w:rPr>
          <w:rStyle w:val="Emphasis"/>
          <w:highlight w:val="yellow"/>
        </w:rPr>
        <w:t>Plate tectonics</w:t>
      </w:r>
      <w:r w:rsidRPr="00D86B32">
        <w:rPr>
          <w:rStyle w:val="StyleUnderline"/>
        </w:rPr>
        <w:t xml:space="preserve"> and continental drift</w:t>
      </w:r>
      <w:r w:rsidRPr="00D86B32">
        <w:rPr>
          <w:sz w:val="16"/>
        </w:rPr>
        <w:t xml:space="preserve">: Significant shifts in tectonic plates could cause massive </w:t>
      </w:r>
      <w:r w:rsidRPr="00D86B32">
        <w:rPr>
          <w:rStyle w:val="StyleUnderline"/>
          <w:highlight w:val="yellow"/>
        </w:rPr>
        <w:t>earthquakes</w:t>
      </w:r>
      <w:r w:rsidRPr="00D86B32">
        <w:rPr>
          <w:sz w:val="16"/>
        </w:rPr>
        <w:t xml:space="preserve"> and volcanic eruptions. Over long periods, these shifts could also alter ocean currents and climate patterns, potentially </w:t>
      </w:r>
      <w:r w:rsidRPr="00D86B32">
        <w:rPr>
          <w:rStyle w:val="StyleUnderline"/>
          <w:highlight w:val="yellow"/>
        </w:rPr>
        <w:t>making the</w:t>
      </w:r>
      <w:r w:rsidRPr="00D86B32">
        <w:rPr>
          <w:sz w:val="16"/>
        </w:rPr>
        <w:t xml:space="preserve"> </w:t>
      </w:r>
      <w:r w:rsidRPr="00D86B32">
        <w:rPr>
          <w:rStyle w:val="Emphasis"/>
          <w:sz w:val="30"/>
          <w:szCs w:val="30"/>
          <w:highlight w:val="yellow"/>
        </w:rPr>
        <w:t>planet inhospitable</w:t>
      </w:r>
      <w:r w:rsidRPr="00D86B32">
        <w:rPr>
          <w:rStyle w:val="Emphasis"/>
          <w:sz w:val="30"/>
          <w:szCs w:val="30"/>
        </w:rPr>
        <w:t xml:space="preserve"> for many forms of life</w:t>
      </w:r>
      <w:r w:rsidRPr="00D86B32">
        <w:rPr>
          <w:sz w:val="16"/>
        </w:rPr>
        <w:t>.</w:t>
      </w:r>
    </w:p>
    <w:p w14:paraId="78473B2A" w14:textId="77777777" w:rsidR="00205E14" w:rsidRPr="00D86B32" w:rsidRDefault="00205E14" w:rsidP="00205E14">
      <w:pPr>
        <w:numPr>
          <w:ilvl w:val="0"/>
          <w:numId w:val="35"/>
        </w:numPr>
        <w:rPr>
          <w:sz w:val="16"/>
        </w:rPr>
      </w:pPr>
      <w:r w:rsidRPr="00D86B32">
        <w:rPr>
          <w:rStyle w:val="Emphasis"/>
          <w:highlight w:val="yellow"/>
        </w:rPr>
        <w:t>Ice ages</w:t>
      </w:r>
      <w:r w:rsidRPr="00D86B32">
        <w:rPr>
          <w:sz w:val="16"/>
        </w:rPr>
        <w:t xml:space="preserve">: Natural cycles in Earth’s orbit and axial tilt, known as Milankovitch cycles, could trigger ice ages. A severe ice age could </w:t>
      </w:r>
      <w:r w:rsidRPr="00D86B32">
        <w:rPr>
          <w:rStyle w:val="Emphasis"/>
          <w:highlight w:val="yellow"/>
        </w:rPr>
        <w:t>cover</w:t>
      </w:r>
      <w:r w:rsidRPr="00D86B32">
        <w:rPr>
          <w:sz w:val="16"/>
        </w:rPr>
        <w:t xml:space="preserve"> </w:t>
      </w:r>
      <w:r w:rsidRPr="00D86B32">
        <w:rPr>
          <w:rStyle w:val="StyleUnderline"/>
        </w:rPr>
        <w:t>large parts of the planet in</w:t>
      </w:r>
      <w:r w:rsidRPr="00D86B32">
        <w:rPr>
          <w:sz w:val="16"/>
        </w:rPr>
        <w:t xml:space="preserve"> </w:t>
      </w:r>
      <w:r w:rsidRPr="00D86B32">
        <w:rPr>
          <w:rStyle w:val="Emphasis"/>
          <w:highlight w:val="yellow"/>
        </w:rPr>
        <w:t>ice</w:t>
      </w:r>
      <w:r w:rsidRPr="00D86B32">
        <w:rPr>
          <w:sz w:val="16"/>
        </w:rPr>
        <w:t xml:space="preserve">, </w:t>
      </w:r>
      <w:r w:rsidRPr="00D86B32">
        <w:rPr>
          <w:rStyle w:val="StyleUnderline"/>
        </w:rPr>
        <w:t xml:space="preserve">drastically reducing habitable areas and potentially leading to </w:t>
      </w:r>
      <w:r w:rsidRPr="00D86B32">
        <w:rPr>
          <w:rStyle w:val="StyleUnderline"/>
          <w:highlight w:val="yellow"/>
        </w:rPr>
        <w:t>mass extinctions</w:t>
      </w:r>
      <w:r w:rsidRPr="00D86B32">
        <w:rPr>
          <w:sz w:val="16"/>
        </w:rPr>
        <w:t>.</w:t>
      </w:r>
    </w:p>
    <w:p w14:paraId="5FB5BF1B" w14:textId="77777777" w:rsidR="00205E14" w:rsidRPr="00D86B32" w:rsidRDefault="00205E14" w:rsidP="00205E14">
      <w:pPr>
        <w:numPr>
          <w:ilvl w:val="0"/>
          <w:numId w:val="35"/>
        </w:numPr>
        <w:rPr>
          <w:sz w:val="16"/>
        </w:rPr>
      </w:pPr>
      <w:r w:rsidRPr="00D86B32">
        <w:rPr>
          <w:rStyle w:val="Emphasis"/>
          <w:highlight w:val="yellow"/>
        </w:rPr>
        <w:t>Ocean current</w:t>
      </w:r>
      <w:r w:rsidRPr="00D86B32">
        <w:rPr>
          <w:rStyle w:val="StyleUnderline"/>
        </w:rPr>
        <w:t xml:space="preserve"> disruption</w:t>
      </w:r>
      <w:r w:rsidRPr="00D86B32">
        <w:rPr>
          <w:sz w:val="16"/>
        </w:rPr>
        <w:t xml:space="preserve">: The global ocean conveyor belt, which circulates warm and cold water around the planet, is crucial for </w:t>
      </w:r>
      <w:r w:rsidRPr="00D86B32">
        <w:rPr>
          <w:rStyle w:val="Emphasis"/>
          <w:highlight w:val="yellow"/>
        </w:rPr>
        <w:t>regulating climate</w:t>
      </w:r>
      <w:r w:rsidRPr="00D86B32">
        <w:rPr>
          <w:sz w:val="16"/>
        </w:rPr>
        <w:t xml:space="preserve">. Natural changes that disrupt these currents could lead to extreme and rapid climate changes, potentially making the environment </w:t>
      </w:r>
      <w:r w:rsidRPr="00D86B32">
        <w:rPr>
          <w:rStyle w:val="Emphasis"/>
          <w:highlight w:val="yellow"/>
        </w:rPr>
        <w:t>hostile</w:t>
      </w:r>
      <w:r w:rsidRPr="00D86B32">
        <w:rPr>
          <w:sz w:val="16"/>
        </w:rPr>
        <w:t xml:space="preserve"> to current forms of life.</w:t>
      </w:r>
    </w:p>
    <w:p w14:paraId="5A714A98" w14:textId="77777777" w:rsidR="00205E14" w:rsidRPr="00D86B32" w:rsidRDefault="00205E14" w:rsidP="00205E14">
      <w:pPr>
        <w:numPr>
          <w:ilvl w:val="0"/>
          <w:numId w:val="35"/>
        </w:numPr>
        <w:rPr>
          <w:sz w:val="16"/>
        </w:rPr>
      </w:pPr>
      <w:r w:rsidRPr="00D86B32">
        <w:rPr>
          <w:rStyle w:val="Emphasis"/>
          <w:highlight w:val="yellow"/>
        </w:rPr>
        <w:t>Methane</w:t>
      </w:r>
      <w:r w:rsidRPr="00D86B32">
        <w:rPr>
          <w:sz w:val="16"/>
        </w:rPr>
        <w:t xml:space="preserve"> hydrate </w:t>
      </w:r>
      <w:r w:rsidRPr="00D86B32">
        <w:rPr>
          <w:rStyle w:val="StyleUnderline"/>
          <w:highlight w:val="yellow"/>
        </w:rPr>
        <w:t>release</w:t>
      </w:r>
      <w:r w:rsidRPr="00D86B32">
        <w:rPr>
          <w:sz w:val="16"/>
        </w:rPr>
        <w:t>: Natural warming could trigger the release of methane stored in ocean sediments and permafrost. This potent greenhouse gas could lead to runaway global warming, significantly altering the climate and potentially leading to mass extinctions.</w:t>
      </w:r>
    </w:p>
    <w:p w14:paraId="49385AD6" w14:textId="77777777" w:rsidR="00205E14" w:rsidRDefault="00205E14" w:rsidP="00205E14">
      <w:pPr>
        <w:pStyle w:val="Heading3"/>
      </w:pPr>
      <w:r>
        <w:t>Catch-all---1AR</w:t>
      </w:r>
    </w:p>
    <w:p w14:paraId="1201AD8B" w14:textId="77777777" w:rsidR="00205E14" w:rsidRDefault="00205E14" w:rsidP="00205E14">
      <w:pPr>
        <w:pStyle w:val="Heading4"/>
      </w:pPr>
      <w:r>
        <w:t xml:space="preserve">Framing issues. </w:t>
      </w:r>
      <w:r w:rsidRPr="00B95A41">
        <w:rPr>
          <w:u w:val="single"/>
        </w:rPr>
        <w:t>Difficulty</w:t>
      </w:r>
      <w:r>
        <w:rPr>
          <w:u w:val="single"/>
        </w:rPr>
        <w:t xml:space="preserve"> in space</w:t>
      </w:r>
      <w:r>
        <w:t xml:space="preserve"> will </w:t>
      </w:r>
      <w:r>
        <w:rPr>
          <w:u w:val="single"/>
        </w:rPr>
        <w:t>catalyze</w:t>
      </w:r>
      <w:r>
        <w:t xml:space="preserve"> innovation to solve </w:t>
      </w:r>
      <w:r>
        <w:rPr>
          <w:u w:val="single"/>
        </w:rPr>
        <w:t>every risk along the way</w:t>
      </w:r>
      <w:r>
        <w:t xml:space="preserve">. </w:t>
      </w:r>
    </w:p>
    <w:p w14:paraId="656B7341" w14:textId="77777777" w:rsidR="00205E14" w:rsidRDefault="00205E14" w:rsidP="00205E14">
      <w:r>
        <w:t>&lt;&lt;&lt;FOR REFERENCE&gt;&gt;&gt;</w:t>
      </w:r>
    </w:p>
    <w:p w14:paraId="66316292" w14:textId="77777777" w:rsidR="00205E14" w:rsidRPr="00D675C3" w:rsidRDefault="00205E14" w:rsidP="00205E14">
      <w:pPr>
        <w:rPr>
          <w:sz w:val="16"/>
        </w:rPr>
      </w:pPr>
      <w:r w:rsidRPr="00D675C3">
        <w:rPr>
          <w:sz w:val="16"/>
        </w:rPr>
        <w:t xml:space="preserve">Zubrin believes that the </w:t>
      </w:r>
      <w:r w:rsidRPr="000D672C">
        <w:rPr>
          <w:rStyle w:val="StyleUnderline"/>
          <w:highlight w:val="darkGray"/>
        </w:rPr>
        <w:t>challenging</w:t>
      </w:r>
      <w:r w:rsidRPr="001F293A">
        <w:rPr>
          <w:rStyle w:val="StyleUnderline"/>
        </w:rPr>
        <w:t xml:space="preserve"> </w:t>
      </w:r>
      <w:r w:rsidRPr="001F293A">
        <w:rPr>
          <w:rStyle w:val="Emphasis"/>
        </w:rPr>
        <w:t xml:space="preserve">living </w:t>
      </w:r>
      <w:r w:rsidRPr="000D672C">
        <w:rPr>
          <w:rStyle w:val="Emphasis"/>
          <w:highlight w:val="darkGray"/>
        </w:rPr>
        <w:t>conditions on Mars</w:t>
      </w:r>
      <w:r w:rsidRPr="001F293A">
        <w:rPr>
          <w:rStyle w:val="StyleUnderline"/>
        </w:rPr>
        <w:t xml:space="preserve"> and the constant </w:t>
      </w:r>
      <w:r w:rsidRPr="000D672C">
        <w:rPr>
          <w:rStyle w:val="StyleUnderline"/>
          <w:highlight w:val="darkGray"/>
        </w:rPr>
        <w:t xml:space="preserve">need to </w:t>
      </w:r>
      <w:r w:rsidRPr="000D672C">
        <w:rPr>
          <w:rStyle w:val="Emphasis"/>
          <w:highlight w:val="darkGray"/>
        </w:rPr>
        <w:t>find</w:t>
      </w:r>
      <w:r w:rsidRPr="001F293A">
        <w:rPr>
          <w:rStyle w:val="Emphasis"/>
        </w:rPr>
        <w:t xml:space="preserve"> novel </w:t>
      </w:r>
      <w:r w:rsidRPr="000D672C">
        <w:rPr>
          <w:rStyle w:val="Emphasis"/>
          <w:highlight w:val="darkGray"/>
        </w:rPr>
        <w:t>solutions</w:t>
      </w:r>
      <w:r w:rsidRPr="001F293A">
        <w:rPr>
          <w:rStyle w:val="StyleUnderline"/>
        </w:rPr>
        <w:t xml:space="preserve"> to problems would </w:t>
      </w:r>
      <w:r w:rsidRPr="000D672C">
        <w:rPr>
          <w:rStyle w:val="Emphasis"/>
          <w:highlight w:val="darkGray"/>
        </w:rPr>
        <w:t>lead to</w:t>
      </w:r>
      <w:r w:rsidRPr="001F293A">
        <w:rPr>
          <w:rStyle w:val="Emphasis"/>
        </w:rPr>
        <w:t xml:space="preserve"> an </w:t>
      </w:r>
      <w:r w:rsidRPr="000D672C">
        <w:rPr>
          <w:rStyle w:val="Emphasis"/>
          <w:highlight w:val="darkGray"/>
        </w:rPr>
        <w:t>innovative boost</w:t>
      </w:r>
      <w:r w:rsidRPr="001F293A">
        <w:rPr>
          <w:rStyle w:val="StyleUnderline"/>
        </w:rPr>
        <w:t xml:space="preserve">, which would ultimately also </w:t>
      </w:r>
      <w:r w:rsidRPr="000D672C">
        <w:rPr>
          <w:rStyle w:val="Emphasis"/>
          <w:highlight w:val="darkGray"/>
        </w:rPr>
        <w:t>benefit</w:t>
      </w:r>
      <w:r w:rsidRPr="001F293A">
        <w:rPr>
          <w:rStyle w:val="Emphasis"/>
        </w:rPr>
        <w:t xml:space="preserve"> the </w:t>
      </w:r>
      <w:r w:rsidRPr="000D672C">
        <w:rPr>
          <w:rStyle w:val="Emphasis"/>
          <w:highlight w:val="darkGray"/>
        </w:rPr>
        <w:t>economy on Earth</w:t>
      </w:r>
      <w:r w:rsidRPr="00D675C3">
        <w:rPr>
          <w:sz w:val="16"/>
        </w:rPr>
        <w:t>.</w:t>
      </w:r>
    </w:p>
    <w:p w14:paraId="0F9F72B4" w14:textId="77777777" w:rsidR="00205E14" w:rsidRPr="00D675C3" w:rsidRDefault="00205E14" w:rsidP="00205E14">
      <w:pPr>
        <w:rPr>
          <w:sz w:val="16"/>
        </w:rPr>
      </w:pPr>
      <w:r w:rsidRPr="00D675C3">
        <w:rPr>
          <w:sz w:val="16"/>
        </w:rPr>
        <w:t xml:space="preserve">In short, Martian civilization will be practical because it will have to be, just as nineteenth century American civilization was. This </w:t>
      </w:r>
      <w:r w:rsidRPr="000D672C">
        <w:rPr>
          <w:rStyle w:val="Emphasis"/>
          <w:highlight w:val="darkGray"/>
        </w:rPr>
        <w:t>forced pragmatism</w:t>
      </w:r>
      <w:r w:rsidRPr="00D675C3">
        <w:rPr>
          <w:rStyle w:val="StyleUnderline"/>
        </w:rPr>
        <w:t xml:space="preserve"> will </w:t>
      </w:r>
      <w:r w:rsidRPr="000D672C">
        <w:rPr>
          <w:rStyle w:val="StyleUnderline"/>
          <w:highlight w:val="darkGray"/>
        </w:rPr>
        <w:t>give</w:t>
      </w:r>
      <w:r w:rsidRPr="00D675C3">
        <w:rPr>
          <w:rStyle w:val="StyleUnderline"/>
        </w:rPr>
        <w:t xml:space="preserve"> Mars an enormous </w:t>
      </w:r>
      <w:r w:rsidRPr="000D672C">
        <w:rPr>
          <w:rStyle w:val="StyleUnderline"/>
          <w:highlight w:val="darkGray"/>
        </w:rPr>
        <w:t>advantage in</w:t>
      </w:r>
      <w:r w:rsidRPr="00D675C3">
        <w:rPr>
          <w:rStyle w:val="StyleUnderline"/>
        </w:rPr>
        <w:t xml:space="preserve"> competing </w:t>
      </w:r>
      <w:r w:rsidRPr="00D675C3">
        <w:rPr>
          <w:rStyle w:val="Emphasis"/>
        </w:rPr>
        <w:t xml:space="preserve">with the </w:t>
      </w:r>
      <w:r w:rsidRPr="000D672C">
        <w:rPr>
          <w:rStyle w:val="Emphasis"/>
          <w:highlight w:val="darkGray"/>
        </w:rPr>
        <w:t>less-stressed</w:t>
      </w:r>
      <w:r w:rsidRPr="00D675C3">
        <w:rPr>
          <w:sz w:val="16"/>
        </w:rPr>
        <w:t xml:space="preserve"> and therefore more tradition-bound society </w:t>
      </w:r>
      <w:r w:rsidRPr="00D675C3">
        <w:rPr>
          <w:rStyle w:val="StyleUnderline"/>
        </w:rPr>
        <w:t xml:space="preserve">remaining behind </w:t>
      </w:r>
      <w:r w:rsidRPr="000D672C">
        <w:rPr>
          <w:rStyle w:val="StyleUnderline"/>
          <w:highlight w:val="darkGray"/>
        </w:rPr>
        <w:t>on</w:t>
      </w:r>
      <w:r w:rsidRPr="000D672C">
        <w:rPr>
          <w:sz w:val="16"/>
          <w:highlight w:val="darkGray"/>
        </w:rPr>
        <w:t xml:space="preserve"> </w:t>
      </w:r>
      <w:r w:rsidRPr="000D672C">
        <w:rPr>
          <w:rStyle w:val="Emphasis"/>
          <w:highlight w:val="darkGray"/>
        </w:rPr>
        <w:t>Earth</w:t>
      </w:r>
      <w:r w:rsidRPr="00D675C3">
        <w:rPr>
          <w:sz w:val="16"/>
        </w:rPr>
        <w:t xml:space="preserve">. If </w:t>
      </w:r>
      <w:r w:rsidRPr="000D672C">
        <w:rPr>
          <w:rStyle w:val="Emphasis"/>
          <w:sz w:val="26"/>
          <w:szCs w:val="26"/>
          <w:highlight w:val="darkGray"/>
        </w:rPr>
        <w:t>necessity is the mother of invention</w:t>
      </w:r>
      <w:r w:rsidRPr="00D675C3">
        <w:rPr>
          <w:sz w:val="16"/>
        </w:rPr>
        <w:t>, Mars will provide the cradle.</w:t>
      </w:r>
    </w:p>
    <w:p w14:paraId="730019F0" w14:textId="77777777" w:rsidR="00205E14" w:rsidRPr="00D675C3" w:rsidRDefault="00205E14" w:rsidP="00205E14">
      <w:pPr>
        <w:rPr>
          <w:sz w:val="16"/>
        </w:rPr>
      </w:pPr>
      <w:r w:rsidRPr="00D675C3">
        <w:rPr>
          <w:sz w:val="16"/>
        </w:rPr>
        <w:t>Zubrin has faith in the inventiveness of the colonists and believes that they would be able to establish a thriving economy and society on Mars, much like the early European settlers who paved the way for the United States to become the most successful nation in history. And he hopes that this would serve as a catalyst for stagnant and bureaucratic societies back on Earth</w:t>
      </w:r>
    </w:p>
    <w:p w14:paraId="65EFEF04" w14:textId="77777777" w:rsidR="00205E14" w:rsidRPr="005D58B6" w:rsidRDefault="00205E14" w:rsidP="00205E14">
      <w:pPr>
        <w:rPr>
          <w:sz w:val="16"/>
        </w:rPr>
      </w:pPr>
      <w:r w:rsidRPr="00D675C3">
        <w:rPr>
          <w:sz w:val="16"/>
        </w:rPr>
        <w:t xml:space="preserve">The long-term goal of Zubrin, Musk, and other visionaries is ‘terraforming’. The term was coined by science fiction author Jack Williamson in his 1942 novel Collison Orbit and was later embraced by the scientific community. </w:t>
      </w:r>
      <w:r w:rsidRPr="000D672C">
        <w:rPr>
          <w:rStyle w:val="Emphasis"/>
          <w:highlight w:val="darkGray"/>
        </w:rPr>
        <w:t>Terraforming</w:t>
      </w:r>
      <w:r w:rsidRPr="00D675C3">
        <w:rPr>
          <w:sz w:val="16"/>
        </w:rPr>
        <w:t xml:space="preserve"> involves technologies that could potentially </w:t>
      </w:r>
      <w:r w:rsidRPr="000D672C">
        <w:rPr>
          <w:rStyle w:val="StyleUnderline"/>
          <w:highlight w:val="darkGray"/>
        </w:rPr>
        <w:t>transform inhospitable planets</w:t>
      </w:r>
      <w:r w:rsidRPr="00D675C3">
        <w:rPr>
          <w:sz w:val="16"/>
        </w:rPr>
        <w:t xml:space="preserve"> </w:t>
      </w:r>
      <w:r w:rsidRPr="000D672C">
        <w:rPr>
          <w:rStyle w:val="Emphasis"/>
          <w:highlight w:val="darkGray"/>
        </w:rPr>
        <w:t>into habitable environments</w:t>
      </w:r>
      <w:r w:rsidRPr="00D675C3">
        <w:rPr>
          <w:sz w:val="16"/>
        </w:rPr>
        <w:t xml:space="preserve"> suitable for human colonisation over the course of several centuries.</w:t>
      </w:r>
    </w:p>
    <w:p w14:paraId="69CD2FF8" w14:textId="77777777" w:rsidR="00205E14" w:rsidRPr="00372DF6" w:rsidRDefault="00205E14" w:rsidP="00205E14">
      <w:pPr>
        <w:pStyle w:val="Heading4"/>
      </w:pPr>
      <w:r>
        <w:rPr>
          <w:u w:val="single"/>
        </w:rPr>
        <w:t>INTEREST AND INNOVATION</w:t>
      </w:r>
      <w:r>
        <w:t>.</w:t>
      </w:r>
    </w:p>
    <w:p w14:paraId="7FB6217E" w14:textId="77777777" w:rsidR="00205E14" w:rsidRPr="00213CF2" w:rsidRDefault="00205E14" w:rsidP="00205E14">
      <w:r>
        <w:t xml:space="preserve">Luca Lo </w:t>
      </w:r>
      <w:r w:rsidRPr="00213CF2">
        <w:rPr>
          <w:rStyle w:val="Style13ptBold"/>
        </w:rPr>
        <w:t>Sapio 26</w:t>
      </w:r>
      <w:r>
        <w:t>, PhD, Professor of Moral Philosophy at the University of Turin, 2026, “</w:t>
      </w:r>
      <w:r w:rsidRPr="00213CF2">
        <w:t>Positive Cosmic Redundancy Principle and the Moral Value of Becoming a Multiplanetary Species</w:t>
      </w:r>
      <w:r>
        <w:t>,”</w:t>
      </w:r>
      <w:r w:rsidRPr="00213CF2">
        <w:t xml:space="preserve"> Journal of Ethics and Emerging Technologies</w:t>
      </w:r>
      <w:r>
        <w:t>, Volume 36, No. 1. [italics in original]</w:t>
      </w:r>
    </w:p>
    <w:p w14:paraId="092FEE44" w14:textId="77777777" w:rsidR="00205E14" w:rsidRPr="00213CF2" w:rsidRDefault="00205E14" w:rsidP="00205E14">
      <w:pPr>
        <w:rPr>
          <w:sz w:val="16"/>
        </w:rPr>
      </w:pPr>
      <w:r w:rsidRPr="00213CF2">
        <w:rPr>
          <w:sz w:val="16"/>
        </w:rPr>
        <w:t xml:space="preserve">In recent decades, however, </w:t>
      </w:r>
      <w:r w:rsidRPr="00252732">
        <w:rPr>
          <w:rStyle w:val="StyleUnderline"/>
        </w:rPr>
        <w:t xml:space="preserve">we </w:t>
      </w:r>
      <w:r w:rsidRPr="00252732">
        <w:rPr>
          <w:rStyle w:val="StyleUnderline"/>
          <w:highlight w:val="yellow"/>
        </w:rPr>
        <w:t>have witnessed</w:t>
      </w:r>
      <w:r w:rsidRPr="00252732">
        <w:rPr>
          <w:rStyle w:val="StyleUnderline"/>
        </w:rPr>
        <w:t xml:space="preserve"> a </w:t>
      </w:r>
      <w:r w:rsidRPr="00252732">
        <w:rPr>
          <w:rStyle w:val="Emphasis"/>
        </w:rPr>
        <w:t xml:space="preserve">renewed </w:t>
      </w:r>
      <w:r w:rsidRPr="00252732">
        <w:rPr>
          <w:rStyle w:val="Emphasis"/>
          <w:highlight w:val="yellow"/>
        </w:rPr>
        <w:t>flourishing</w:t>
      </w:r>
      <w:r w:rsidRPr="00252732">
        <w:rPr>
          <w:rStyle w:val="StyleUnderline"/>
          <w:highlight w:val="yellow"/>
        </w:rPr>
        <w:t xml:space="preserve"> of space exploration</w:t>
      </w:r>
      <w:r w:rsidRPr="00213CF2">
        <w:rPr>
          <w:sz w:val="16"/>
        </w:rPr>
        <w:t xml:space="preserve">. On the one hand, this has taken the form of the </w:t>
      </w:r>
      <w:r w:rsidRPr="00252732">
        <w:rPr>
          <w:rStyle w:val="StyleUnderline"/>
        </w:rPr>
        <w:t xml:space="preserve">consolidation and </w:t>
      </w:r>
      <w:r w:rsidRPr="00372DF6">
        <w:rPr>
          <w:rStyle w:val="StyleUnderline"/>
        </w:rPr>
        <w:t>expansion of space exploration</w:t>
      </w:r>
      <w:r w:rsidRPr="00252732">
        <w:rPr>
          <w:rStyle w:val="StyleUnderline"/>
        </w:rPr>
        <w:t xml:space="preserve"> through increasingly </w:t>
      </w:r>
      <w:r w:rsidRPr="00252732">
        <w:rPr>
          <w:rStyle w:val="Emphasis"/>
          <w:highlight w:val="yellow"/>
        </w:rPr>
        <w:t>powerful tech</w:t>
      </w:r>
      <w:r w:rsidRPr="00252732">
        <w:rPr>
          <w:rStyle w:val="StyleUnderline"/>
        </w:rPr>
        <w:t xml:space="preserve">nological instruments and </w:t>
      </w:r>
      <w:r w:rsidRPr="00372DF6">
        <w:rPr>
          <w:rStyle w:val="StyleUnderline"/>
          <w:highlight w:val="yellow"/>
        </w:rPr>
        <w:t>observational</w:t>
      </w:r>
      <w:r w:rsidRPr="00252732">
        <w:rPr>
          <w:rStyle w:val="StyleUnderline"/>
        </w:rPr>
        <w:t xml:space="preserve"> capabilities</w:t>
      </w:r>
      <w:r w:rsidRPr="00213CF2">
        <w:rPr>
          <w:sz w:val="16"/>
        </w:rPr>
        <w:t>; on the other hand, it</w:t>
      </w:r>
      <w:r w:rsidRPr="00252732">
        <w:rPr>
          <w:rStyle w:val="StyleUnderline"/>
        </w:rPr>
        <w:t xml:space="preserve"> has </w:t>
      </w:r>
      <w:r w:rsidRPr="00372DF6">
        <w:rPr>
          <w:rStyle w:val="StyleUnderline"/>
          <w:highlight w:val="yellow"/>
        </w:rPr>
        <w:t xml:space="preserve">involved a </w:t>
      </w:r>
      <w:r w:rsidRPr="00372DF6">
        <w:rPr>
          <w:rStyle w:val="Emphasis"/>
          <w:highlight w:val="yellow"/>
        </w:rPr>
        <w:t>renewed interest</w:t>
      </w:r>
      <w:r w:rsidRPr="00213CF2">
        <w:rPr>
          <w:rStyle w:val="StyleUnderline"/>
        </w:rPr>
        <w:t xml:space="preserve"> in human </w:t>
      </w:r>
      <w:r w:rsidRPr="00213CF2">
        <w:rPr>
          <w:rStyle w:val="Emphasis"/>
        </w:rPr>
        <w:t>spaceflight</w:t>
      </w:r>
      <w:r w:rsidRPr="00213CF2">
        <w:rPr>
          <w:sz w:val="16"/>
        </w:rPr>
        <w:t xml:space="preserve">, extending from crewed missions to the more ambitious prospect of </w:t>
      </w:r>
      <w:r w:rsidRPr="00252732">
        <w:rPr>
          <w:rStyle w:val="StyleUnderline"/>
          <w:highlight w:val="yellow"/>
        </w:rPr>
        <w:t xml:space="preserve">establishing </w:t>
      </w:r>
      <w:r w:rsidRPr="00252732">
        <w:rPr>
          <w:rStyle w:val="Emphasis"/>
          <w:highlight w:val="yellow"/>
        </w:rPr>
        <w:t>permanent</w:t>
      </w:r>
      <w:r w:rsidRPr="00252732">
        <w:rPr>
          <w:rStyle w:val="Emphasis"/>
        </w:rPr>
        <w:t xml:space="preserve"> human </w:t>
      </w:r>
      <w:r w:rsidRPr="00252732">
        <w:rPr>
          <w:rStyle w:val="Emphasis"/>
          <w:highlight w:val="yellow"/>
        </w:rPr>
        <w:t>settlements</w:t>
      </w:r>
      <w:r w:rsidRPr="00252732">
        <w:rPr>
          <w:rStyle w:val="StyleUnderline"/>
        </w:rPr>
        <w:t xml:space="preserve"> on other celestial bodies</w:t>
      </w:r>
      <w:r w:rsidRPr="00213CF2">
        <w:rPr>
          <w:sz w:val="16"/>
        </w:rPr>
        <w:t>. This conjuncture has led many observers to describe the present moment as a “</w:t>
      </w:r>
      <w:r w:rsidRPr="00252732">
        <w:rPr>
          <w:rStyle w:val="Emphasis"/>
          <w:highlight w:val="yellow"/>
        </w:rPr>
        <w:t>new Space Age</w:t>
      </w:r>
      <w:r w:rsidRPr="00213CF2">
        <w:rPr>
          <w:sz w:val="16"/>
        </w:rPr>
        <w:t>”(Capova 2016; Dick &amp; Launius 2025).</w:t>
      </w:r>
    </w:p>
    <w:p w14:paraId="0ED45430" w14:textId="77777777" w:rsidR="00205E14" w:rsidRPr="00213CF2" w:rsidRDefault="00205E14" w:rsidP="00205E14">
      <w:pPr>
        <w:rPr>
          <w:sz w:val="16"/>
        </w:rPr>
      </w:pPr>
      <w:r w:rsidRPr="00213CF2">
        <w:rPr>
          <w:sz w:val="16"/>
        </w:rPr>
        <w:t xml:space="preserve">On the one hand, robotic missions such as Cassini-Huygens (1997-2017) have explored Saturn, its rings, and its moons in unprecedented detail, paving the way for new initiatives such as </w:t>
      </w:r>
      <w:r w:rsidRPr="00252732">
        <w:rPr>
          <w:rStyle w:val="StyleUnderline"/>
        </w:rPr>
        <w:t xml:space="preserve">NASA’s </w:t>
      </w:r>
      <w:r w:rsidRPr="00213CF2">
        <w:rPr>
          <w:rStyle w:val="Emphasis"/>
        </w:rPr>
        <w:t>Europa Clipper</w:t>
      </w:r>
      <w:r w:rsidRPr="00213CF2">
        <w:rPr>
          <w:rStyle w:val="StyleUnderline"/>
        </w:rPr>
        <w:t xml:space="preserve"> mission</w:t>
      </w:r>
      <w:r w:rsidRPr="00213CF2">
        <w:rPr>
          <w:sz w:val="16"/>
        </w:rPr>
        <w:t xml:space="preserve"> (launched in March 2024), designed to study Jupiter’s moon Europa, one of the most promising candidates in the search for extraterrestrial life. On the other hand, advances in astronomical observation, thanks to instruments such as the Hubble Space Telescope and the James Webb Space Telescope (</w:t>
      </w:r>
      <w:r w:rsidRPr="00213CF2">
        <w:rPr>
          <w:rStyle w:val="Emphasis"/>
        </w:rPr>
        <w:t>JWST</w:t>
      </w:r>
      <w:r w:rsidRPr="00213CF2">
        <w:rPr>
          <w:sz w:val="16"/>
        </w:rPr>
        <w:t xml:space="preserve">), have enabled the </w:t>
      </w:r>
      <w:r w:rsidRPr="00213CF2">
        <w:rPr>
          <w:rStyle w:val="StyleUnderline"/>
        </w:rPr>
        <w:t>detection</w:t>
      </w:r>
      <w:r w:rsidRPr="00213CF2">
        <w:rPr>
          <w:sz w:val="16"/>
        </w:rPr>
        <w:t xml:space="preserve"> and characterization of extrasolar systems and potentially </w:t>
      </w:r>
      <w:r w:rsidRPr="00213CF2">
        <w:rPr>
          <w:rStyle w:val="Emphasis"/>
        </w:rPr>
        <w:t>habitable planets</w:t>
      </w:r>
      <w:r w:rsidRPr="00213CF2">
        <w:rPr>
          <w:sz w:val="16"/>
        </w:rPr>
        <w:t>, reinforcing the idea, although not universally shared (Balbi, 2023), of a cosmos teeming with worlds that might host life (Lamb, 2005; Covone, 2023).</w:t>
      </w:r>
    </w:p>
    <w:p w14:paraId="477BB2C0" w14:textId="77777777" w:rsidR="00205E14" w:rsidRDefault="00205E14" w:rsidP="00205E14">
      <w:pPr>
        <w:rPr>
          <w:rStyle w:val="Emphasis"/>
        </w:rPr>
      </w:pPr>
      <w:r w:rsidRPr="00213CF2">
        <w:rPr>
          <w:sz w:val="16"/>
        </w:rPr>
        <w:t xml:space="preserve">In parallel, interest in a return to the Moon has been </w:t>
      </w:r>
      <w:r w:rsidRPr="00213CF2">
        <w:rPr>
          <w:rStyle w:val="StyleUnderline"/>
          <w:highlight w:val="yellow"/>
        </w:rPr>
        <w:t xml:space="preserve">rekindled, </w:t>
      </w:r>
      <w:r w:rsidRPr="00213CF2">
        <w:rPr>
          <w:rStyle w:val="Emphasis"/>
          <w:sz w:val="26"/>
          <w:szCs w:val="26"/>
          <w:highlight w:val="yellow"/>
        </w:rPr>
        <w:t>not</w:t>
      </w:r>
      <w:r w:rsidRPr="00213CF2">
        <w:rPr>
          <w:rStyle w:val="Emphasis"/>
          <w:sz w:val="26"/>
          <w:szCs w:val="26"/>
        </w:rPr>
        <w:t xml:space="preserve"> as a </w:t>
      </w:r>
      <w:r w:rsidRPr="00213CF2">
        <w:rPr>
          <w:rStyle w:val="Emphasis"/>
          <w:sz w:val="26"/>
          <w:szCs w:val="26"/>
          <w:highlight w:val="yellow"/>
        </w:rPr>
        <w:t>symbolic</w:t>
      </w:r>
      <w:r w:rsidRPr="00213CF2">
        <w:rPr>
          <w:rStyle w:val="Emphasis"/>
          <w:sz w:val="26"/>
          <w:szCs w:val="26"/>
        </w:rPr>
        <w:t xml:space="preserve"> goal </w:t>
      </w:r>
      <w:r w:rsidRPr="00213CF2">
        <w:rPr>
          <w:rStyle w:val="Emphasis"/>
          <w:sz w:val="26"/>
          <w:szCs w:val="26"/>
          <w:highlight w:val="yellow"/>
        </w:rPr>
        <w:t>but</w:t>
      </w:r>
      <w:r w:rsidRPr="00213CF2">
        <w:rPr>
          <w:rStyle w:val="Emphasis"/>
          <w:sz w:val="26"/>
          <w:szCs w:val="26"/>
        </w:rPr>
        <w:t xml:space="preserve"> as a </w:t>
      </w:r>
      <w:r w:rsidRPr="00213CF2">
        <w:rPr>
          <w:rStyle w:val="Emphasis"/>
          <w:sz w:val="26"/>
          <w:szCs w:val="26"/>
          <w:highlight w:val="yellow"/>
        </w:rPr>
        <w:t>logistical</w:t>
      </w:r>
      <w:r w:rsidRPr="00213CF2">
        <w:rPr>
          <w:rStyle w:val="Emphasis"/>
          <w:sz w:val="26"/>
          <w:szCs w:val="26"/>
        </w:rPr>
        <w:t xml:space="preserve"> platform</w:t>
      </w:r>
      <w:r w:rsidRPr="00213CF2">
        <w:rPr>
          <w:sz w:val="16"/>
        </w:rPr>
        <w:t xml:space="preserve"> </w:t>
      </w:r>
      <w:r w:rsidRPr="00213CF2">
        <w:rPr>
          <w:rStyle w:val="StyleUnderline"/>
        </w:rPr>
        <w:t xml:space="preserve">for future human </w:t>
      </w:r>
      <w:r w:rsidRPr="00213CF2">
        <w:rPr>
          <w:rStyle w:val="Emphasis"/>
        </w:rPr>
        <w:t>exploration of Mars</w:t>
      </w:r>
      <w:r w:rsidRPr="00213CF2">
        <w:rPr>
          <w:sz w:val="16"/>
        </w:rPr>
        <w:t xml:space="preserve">, also </w:t>
      </w:r>
      <w:r w:rsidRPr="00213CF2">
        <w:rPr>
          <w:rStyle w:val="StyleUnderline"/>
          <w:highlight w:val="yellow"/>
        </w:rPr>
        <w:t xml:space="preserve">fueled by </w:t>
      </w:r>
      <w:r w:rsidRPr="00213CF2">
        <w:rPr>
          <w:rStyle w:val="Emphasis"/>
          <w:highlight w:val="yellow"/>
        </w:rPr>
        <w:t>economic interests</w:t>
      </w:r>
      <w:r w:rsidRPr="00213CF2">
        <w:rPr>
          <w:sz w:val="16"/>
        </w:rPr>
        <w:t xml:space="preserve">, including the </w:t>
      </w:r>
      <w:r w:rsidRPr="00213CF2">
        <w:rPr>
          <w:rStyle w:val="StyleUnderline"/>
        </w:rPr>
        <w:t xml:space="preserve">potential </w:t>
      </w:r>
      <w:r w:rsidRPr="00213CF2">
        <w:rPr>
          <w:rStyle w:val="StyleUnderline"/>
          <w:highlight w:val="yellow"/>
        </w:rPr>
        <w:t xml:space="preserve">extraction of </w:t>
      </w:r>
      <w:r w:rsidRPr="00213CF2">
        <w:rPr>
          <w:rStyle w:val="Emphasis"/>
          <w:highlight w:val="yellow"/>
        </w:rPr>
        <w:t>helium-3</w:t>
      </w:r>
      <w:r w:rsidRPr="00213CF2">
        <w:rPr>
          <w:rStyle w:val="StyleUnderline"/>
          <w:highlight w:val="yellow"/>
        </w:rPr>
        <w:t xml:space="preserve"> as</w:t>
      </w:r>
      <w:r w:rsidRPr="00213CF2">
        <w:rPr>
          <w:rStyle w:val="StyleUnderline"/>
        </w:rPr>
        <w:t xml:space="preserve"> a resource for </w:t>
      </w:r>
      <w:r w:rsidRPr="00213CF2">
        <w:rPr>
          <w:rStyle w:val="StyleUnderline"/>
          <w:highlight w:val="yellow"/>
        </w:rPr>
        <w:t>nuclear fusion</w:t>
      </w:r>
      <w:r w:rsidRPr="00213CF2">
        <w:rPr>
          <w:sz w:val="16"/>
        </w:rPr>
        <w:t xml:space="preserve">. Programs such as </w:t>
      </w:r>
      <w:r w:rsidRPr="00213CF2">
        <w:rPr>
          <w:rStyle w:val="Emphasis"/>
          <w:highlight w:val="yellow"/>
        </w:rPr>
        <w:t>NASA’s Artemis</w:t>
      </w:r>
      <w:r w:rsidRPr="00213CF2">
        <w:rPr>
          <w:sz w:val="16"/>
        </w:rPr>
        <w:t xml:space="preserve"> and projects developed by space agencies like </w:t>
      </w:r>
      <w:r w:rsidRPr="00213CF2">
        <w:rPr>
          <w:rStyle w:val="Emphasis"/>
          <w:highlight w:val="yellow"/>
        </w:rPr>
        <w:t>ESA</w:t>
      </w:r>
      <w:r w:rsidRPr="00213CF2">
        <w:rPr>
          <w:sz w:val="16"/>
        </w:rPr>
        <w:t xml:space="preserve">, CNSA, and ISRO2 , alongside private initiatives from companies such as </w:t>
      </w:r>
      <w:r w:rsidRPr="00213CF2">
        <w:rPr>
          <w:rStyle w:val="Emphasis"/>
          <w:highlight w:val="yellow"/>
        </w:rPr>
        <w:t>SpaceX</w:t>
      </w:r>
    </w:p>
    <w:p w14:paraId="681FCF1E" w14:textId="77777777" w:rsidR="00205E14" w:rsidRDefault="00205E14" w:rsidP="00205E14">
      <w:pPr>
        <w:rPr>
          <w:rStyle w:val="Emphasis"/>
        </w:rPr>
      </w:pPr>
    </w:p>
    <w:p w14:paraId="371DE09A" w14:textId="77777777" w:rsidR="00205E14" w:rsidRDefault="00205E14" w:rsidP="00205E14">
      <w:pPr>
        <w:rPr>
          <w:rStyle w:val="Emphasis"/>
        </w:rPr>
      </w:pPr>
    </w:p>
    <w:p w14:paraId="3EB146EB" w14:textId="77777777" w:rsidR="00205E14" w:rsidRDefault="00205E14" w:rsidP="00205E14">
      <w:pPr>
        <w:rPr>
          <w:rStyle w:val="Emphasis"/>
        </w:rPr>
      </w:pPr>
    </w:p>
    <w:p w14:paraId="02AE72BC" w14:textId="103E3CDB" w:rsidR="00205E14" w:rsidRDefault="00205E14" w:rsidP="00205E14">
      <w:pPr>
        <w:rPr>
          <w:sz w:val="16"/>
        </w:rPr>
      </w:pPr>
      <w:r w:rsidRPr="00213CF2">
        <w:rPr>
          <w:sz w:val="16"/>
        </w:rPr>
        <w:t xml:space="preserve"> and Blue Origin, aim to transform the Moon into a permanent outpost, serving not only scientific research but also future interplanetary missions. Within this framework, the prospect of a human </w:t>
      </w:r>
      <w:r w:rsidRPr="00213CF2">
        <w:rPr>
          <w:rStyle w:val="Emphasis"/>
          <w:highlight w:val="yellow"/>
        </w:rPr>
        <w:t>colonization of Mars</w:t>
      </w:r>
      <w:r w:rsidRPr="00213CF2">
        <w:rPr>
          <w:sz w:val="16"/>
        </w:rPr>
        <w:t xml:space="preserve">, once the domain of science fiction, has entered the sphere of </w:t>
      </w:r>
      <w:r w:rsidRPr="00213CF2">
        <w:rPr>
          <w:rStyle w:val="StyleUnderline"/>
          <w:highlight w:val="yellow"/>
        </w:rPr>
        <w:t xml:space="preserve">serious </w:t>
      </w:r>
      <w:r w:rsidRPr="00213CF2">
        <w:rPr>
          <w:rStyle w:val="Emphasis"/>
          <w:highlight w:val="yellow"/>
        </w:rPr>
        <w:t>scientific</w:t>
      </w:r>
      <w:r w:rsidRPr="00213CF2">
        <w:rPr>
          <w:rStyle w:val="StyleUnderline"/>
        </w:rPr>
        <w:t xml:space="preserve"> and technological </w:t>
      </w:r>
      <w:r w:rsidRPr="00213CF2">
        <w:rPr>
          <w:rStyle w:val="Emphasis"/>
          <w:highlight w:val="yellow"/>
        </w:rPr>
        <w:t>speculation</w:t>
      </w:r>
      <w:r w:rsidRPr="00213CF2">
        <w:rPr>
          <w:sz w:val="16"/>
        </w:rPr>
        <w:t xml:space="preserve">, envisaging the construction of stable habitats and, in the longer term, </w:t>
      </w:r>
      <w:r w:rsidRPr="00213CF2">
        <w:rPr>
          <w:rStyle w:val="Emphasis"/>
          <w:highlight w:val="yellow"/>
        </w:rPr>
        <w:t>terraforming</w:t>
      </w:r>
      <w:r w:rsidRPr="00213CF2">
        <w:rPr>
          <w:rStyle w:val="StyleUnderline"/>
        </w:rPr>
        <w:t xml:space="preserve"> operations</w:t>
      </w:r>
      <w:r w:rsidRPr="00213CF2">
        <w:rPr>
          <w:sz w:val="16"/>
        </w:rPr>
        <w:t xml:space="preserve"> and </w:t>
      </w:r>
      <w:r w:rsidRPr="00213CF2">
        <w:rPr>
          <w:rStyle w:val="StyleUnderline"/>
          <w:highlight w:val="yellow"/>
        </w:rPr>
        <w:t>modification</w:t>
      </w:r>
      <w:r w:rsidRPr="00213CF2">
        <w:rPr>
          <w:rStyle w:val="StyleUnderline"/>
        </w:rPr>
        <w:t xml:space="preserve"> of the </w:t>
      </w:r>
      <w:r w:rsidRPr="00213CF2">
        <w:rPr>
          <w:rStyle w:val="Emphasis"/>
          <w:highlight w:val="yellow"/>
        </w:rPr>
        <w:t>human body</w:t>
      </w:r>
      <w:r w:rsidRPr="00213CF2">
        <w:rPr>
          <w:rStyle w:val="StyleUnderline"/>
          <w:highlight w:val="yellow"/>
        </w:rPr>
        <w:t xml:space="preserve"> for addressing</w:t>
      </w:r>
      <w:r w:rsidRPr="00213CF2">
        <w:rPr>
          <w:rStyle w:val="StyleUnderline"/>
        </w:rPr>
        <w:t xml:space="preserve"> the hostile </w:t>
      </w:r>
      <w:r w:rsidRPr="00213CF2">
        <w:rPr>
          <w:rStyle w:val="StyleUnderline"/>
          <w:highlight w:val="yellow"/>
        </w:rPr>
        <w:t>environments</w:t>
      </w:r>
      <w:r w:rsidRPr="00213CF2">
        <w:rPr>
          <w:rStyle w:val="StyleUnderline"/>
        </w:rPr>
        <w:t xml:space="preserve"> we would face</w:t>
      </w:r>
      <w:r w:rsidRPr="00213CF2">
        <w:rPr>
          <w:sz w:val="16"/>
        </w:rPr>
        <w:t xml:space="preserve"> (Balistreri &amp; Umbrello 2023).</w:t>
      </w:r>
    </w:p>
    <w:p w14:paraId="797439BC" w14:textId="77777777" w:rsidR="00205E14" w:rsidRDefault="00205E14" w:rsidP="00205E14">
      <w:pPr>
        <w:rPr>
          <w:sz w:val="16"/>
        </w:rPr>
      </w:pPr>
      <w:r w:rsidRPr="00213CF2">
        <w:rPr>
          <w:sz w:val="16"/>
        </w:rPr>
        <w:t>In this regard, the words of Jean-Yves Le Gall, then President of the French space agency CNES, writing in CNESMAG in 2016 about the “new space era” and the acceleration driven by private actors, although dated in some respects, are emblematic:</w:t>
      </w:r>
    </w:p>
    <w:p w14:paraId="7AD7DE47" w14:textId="77777777" w:rsidR="00205E14" w:rsidRDefault="00205E14" w:rsidP="00205E14">
      <w:pPr>
        <w:rPr>
          <w:sz w:val="16"/>
        </w:rPr>
      </w:pPr>
      <w:r w:rsidRPr="00213CF2">
        <w:rPr>
          <w:sz w:val="16"/>
        </w:rPr>
        <w:t xml:space="preserve">“This revolution could have the </w:t>
      </w:r>
      <w:r w:rsidRPr="006F4728">
        <w:rPr>
          <w:rStyle w:val="StyleUnderline"/>
        </w:rPr>
        <w:t xml:space="preserve">unexpected effect of </w:t>
      </w:r>
      <w:r w:rsidRPr="00372DF6">
        <w:rPr>
          <w:rStyle w:val="Emphasis"/>
          <w:highlight w:val="yellow"/>
        </w:rPr>
        <w:t>accelerating</w:t>
      </w:r>
      <w:r w:rsidRPr="006F4728">
        <w:rPr>
          <w:rStyle w:val="Emphasis"/>
        </w:rPr>
        <w:t xml:space="preserve"> the </w:t>
      </w:r>
      <w:r w:rsidRPr="00372DF6">
        <w:rPr>
          <w:rStyle w:val="Emphasis"/>
          <w:highlight w:val="yellow"/>
        </w:rPr>
        <w:t>pace of</w:t>
      </w:r>
      <w:r w:rsidRPr="006F4728">
        <w:rPr>
          <w:rStyle w:val="Emphasis"/>
        </w:rPr>
        <w:t xml:space="preserve"> Mars </w:t>
      </w:r>
      <w:r w:rsidRPr="00372DF6">
        <w:rPr>
          <w:rStyle w:val="Emphasis"/>
          <w:highlight w:val="yellow"/>
        </w:rPr>
        <w:t>exploration</w:t>
      </w:r>
      <w:r w:rsidRPr="006F4728">
        <w:rPr>
          <w:sz w:val="16"/>
        </w:rPr>
        <w:t xml:space="preserve">. Once estimated for 2040-2050 only six months ago, the date of the first crewed mission to Mars now appears much closer, with advocates speaking of 2030 or even 2025. [...] </w:t>
      </w:r>
      <w:r w:rsidRPr="006F4728">
        <w:rPr>
          <w:rStyle w:val="StyleUnderline"/>
        </w:rPr>
        <w:t xml:space="preserve">The enormous </w:t>
      </w:r>
      <w:r w:rsidRPr="00372DF6">
        <w:rPr>
          <w:rStyle w:val="StyleUnderline"/>
          <w:highlight w:val="yellow"/>
        </w:rPr>
        <w:t>reduction in</w:t>
      </w:r>
      <w:r w:rsidRPr="006F4728">
        <w:rPr>
          <w:rStyle w:val="StyleUnderline"/>
        </w:rPr>
        <w:t xml:space="preserve"> launch </w:t>
      </w:r>
      <w:r w:rsidRPr="00372DF6">
        <w:rPr>
          <w:rStyle w:val="StyleUnderline"/>
          <w:highlight w:val="yellow"/>
        </w:rPr>
        <w:t>costs</w:t>
      </w:r>
      <w:r w:rsidRPr="006F4728">
        <w:rPr>
          <w:rStyle w:val="StyleUnderline"/>
        </w:rPr>
        <w:t xml:space="preserve"> brought about by </w:t>
      </w:r>
      <w:r w:rsidRPr="006F4728">
        <w:rPr>
          <w:rStyle w:val="Emphasis"/>
          <w:highlight w:val="yellow"/>
        </w:rPr>
        <w:t>new</w:t>
      </w:r>
      <w:r w:rsidRPr="006F4728">
        <w:rPr>
          <w:rStyle w:val="Emphasis"/>
        </w:rPr>
        <w:t xml:space="preserve"> reusable launch </w:t>
      </w:r>
      <w:r w:rsidRPr="006F4728">
        <w:rPr>
          <w:rStyle w:val="Emphasis"/>
          <w:highlight w:val="yellow"/>
        </w:rPr>
        <w:t>systems</w:t>
      </w:r>
      <w:r w:rsidRPr="006F4728">
        <w:rPr>
          <w:rStyle w:val="StyleUnderline"/>
        </w:rPr>
        <w:t xml:space="preserve"> and related </w:t>
      </w:r>
      <w:r w:rsidRPr="006F4728">
        <w:rPr>
          <w:rStyle w:val="Emphasis"/>
        </w:rPr>
        <w:t>projects</w:t>
      </w:r>
      <w:r w:rsidRPr="006F4728">
        <w:rPr>
          <w:rStyle w:val="StyleUnderline"/>
        </w:rPr>
        <w:t xml:space="preserve"> is </w:t>
      </w:r>
      <w:r w:rsidRPr="006F4728">
        <w:rPr>
          <w:rStyle w:val="Emphasis"/>
          <w:sz w:val="26"/>
          <w:szCs w:val="26"/>
          <w:highlight w:val="yellow"/>
        </w:rPr>
        <w:t>turning into reality</w:t>
      </w:r>
      <w:r w:rsidRPr="006F4728">
        <w:rPr>
          <w:rStyle w:val="Emphasis"/>
          <w:sz w:val="26"/>
          <w:szCs w:val="26"/>
        </w:rPr>
        <w:t xml:space="preserve"> what until recently was merely an idea</w:t>
      </w:r>
      <w:r w:rsidRPr="006F4728">
        <w:rPr>
          <w:rStyle w:val="StyleUnderline"/>
        </w:rPr>
        <w:t xml:space="preserve">: </w:t>
      </w:r>
      <w:r w:rsidRPr="00372DF6">
        <w:rPr>
          <w:rStyle w:val="StyleUnderline"/>
          <w:highlight w:val="yellow"/>
        </w:rPr>
        <w:t>sending</w:t>
      </w:r>
      <w:r w:rsidRPr="006F4728">
        <w:rPr>
          <w:rStyle w:val="StyleUnderline"/>
        </w:rPr>
        <w:t xml:space="preserve"> a </w:t>
      </w:r>
      <w:r w:rsidRPr="00372DF6">
        <w:rPr>
          <w:rStyle w:val="StyleUnderline"/>
          <w:highlight w:val="yellow"/>
        </w:rPr>
        <w:t>spacecraft</w:t>
      </w:r>
      <w:r w:rsidRPr="006F4728">
        <w:rPr>
          <w:rStyle w:val="StyleUnderline"/>
        </w:rPr>
        <w:t xml:space="preserve"> capable of </w:t>
      </w:r>
      <w:r w:rsidRPr="006F4728">
        <w:rPr>
          <w:rStyle w:val="Emphasis"/>
        </w:rPr>
        <w:t>supporting a crew</w:t>
      </w:r>
      <w:r w:rsidRPr="006F4728">
        <w:rPr>
          <w:rStyle w:val="StyleUnderline"/>
        </w:rPr>
        <w:t xml:space="preserve"> of four to six people for two years on the Red Planet</w:t>
      </w:r>
      <w:r w:rsidRPr="00213CF2">
        <w:rPr>
          <w:sz w:val="16"/>
        </w:rPr>
        <w:t>.” (Le Gall 2016, p. 12)</w:t>
      </w:r>
    </w:p>
    <w:p w14:paraId="467739D0" w14:textId="77777777" w:rsidR="00205E14" w:rsidRPr="00213CF2" w:rsidRDefault="00205E14" w:rsidP="00205E14">
      <w:pPr>
        <w:rPr>
          <w:sz w:val="16"/>
        </w:rPr>
      </w:pPr>
      <w:r w:rsidRPr="00213CF2">
        <w:rPr>
          <w:sz w:val="16"/>
        </w:rPr>
        <w:t xml:space="preserve">Moreover, technological advancements and the growing </w:t>
      </w:r>
      <w:r w:rsidRPr="00213CF2">
        <w:rPr>
          <w:rStyle w:val="Emphasis"/>
          <w:highlight w:val="yellow"/>
        </w:rPr>
        <w:t>involvement of</w:t>
      </w:r>
      <w:r w:rsidRPr="00213CF2">
        <w:rPr>
          <w:rStyle w:val="Emphasis"/>
        </w:rPr>
        <w:t xml:space="preserve"> both </w:t>
      </w:r>
      <w:r w:rsidRPr="00213CF2">
        <w:rPr>
          <w:rStyle w:val="Emphasis"/>
          <w:highlight w:val="yellow"/>
        </w:rPr>
        <w:t>public and private</w:t>
      </w:r>
      <w:r w:rsidRPr="00213CF2">
        <w:rPr>
          <w:rStyle w:val="Emphasis"/>
        </w:rPr>
        <w:t xml:space="preserve"> actors</w:t>
      </w:r>
      <w:r w:rsidRPr="00213CF2">
        <w:rPr>
          <w:sz w:val="16"/>
        </w:rPr>
        <w:t xml:space="preserve"> in space travel and colonization have led </w:t>
      </w:r>
      <w:r w:rsidRPr="00372DF6">
        <w:rPr>
          <w:rStyle w:val="StyleUnderline"/>
        </w:rPr>
        <w:t xml:space="preserve">some authors to speak of a </w:t>
      </w:r>
      <w:r w:rsidRPr="00372DF6">
        <w:rPr>
          <w:rStyle w:val="StyleUnderline"/>
          <w:highlight w:val="yellow"/>
        </w:rPr>
        <w:t>genuine “</w:t>
      </w:r>
      <w:r w:rsidRPr="00372DF6">
        <w:rPr>
          <w:rStyle w:val="Emphasis"/>
          <w:highlight w:val="yellow"/>
        </w:rPr>
        <w:t>second space revolution</w:t>
      </w:r>
      <w:r w:rsidRPr="00213CF2">
        <w:rPr>
          <w:sz w:val="16"/>
        </w:rPr>
        <w:t>” (Capova, 2016), in which long-term aspirations intersect with political, economic, and moral questions.</w:t>
      </w:r>
    </w:p>
    <w:p w14:paraId="7F1E9C54" w14:textId="77777777" w:rsidR="00205E14" w:rsidRDefault="00205E14" w:rsidP="00205E14">
      <w:pPr>
        <w:pStyle w:val="Heading3"/>
      </w:pPr>
      <w:r>
        <w:t>AT: Debris</w:t>
      </w:r>
    </w:p>
    <w:p w14:paraId="546049C3" w14:textId="77777777" w:rsidR="00205E14" w:rsidRDefault="00205E14" w:rsidP="00205E14">
      <w:pPr>
        <w:pStyle w:val="Heading4"/>
      </w:pPr>
      <w:r>
        <w:t xml:space="preserve">Cooperation </w:t>
      </w:r>
      <w:r>
        <w:rPr>
          <w:u w:val="single"/>
        </w:rPr>
        <w:t>solves</w:t>
      </w:r>
      <w:r>
        <w:t>.</w:t>
      </w:r>
    </w:p>
    <w:p w14:paraId="0CFA9270" w14:textId="77777777" w:rsidR="00205E14" w:rsidRPr="0021200E" w:rsidRDefault="00205E14" w:rsidP="00205E14">
      <w:r>
        <w:t xml:space="preserve">Dr. Allan </w:t>
      </w:r>
      <w:r w:rsidRPr="00E61E3C">
        <w:rPr>
          <w:rStyle w:val="Style13ptBold"/>
        </w:rPr>
        <w:t xml:space="preserve">McKenna </w:t>
      </w:r>
      <w:r>
        <w:rPr>
          <w:rStyle w:val="Style13ptBold"/>
        </w:rPr>
        <w:t>22</w:t>
      </w:r>
      <w:r>
        <w:t>, PhD, University of Glasgow,</w:t>
      </w:r>
      <w:r w:rsidRPr="00E61E3C">
        <w:t xml:space="preserve"> </w:t>
      </w:r>
      <w:r>
        <w:t>2022, “</w:t>
      </w:r>
      <w:r w:rsidRPr="008F685D">
        <w:t>Securing the long-term peaceful use of space</w:t>
      </w:r>
      <w:r>
        <w:t xml:space="preserve">,” </w:t>
      </w:r>
      <w:r w:rsidRPr="001B0039">
        <w:t>The Institutions of Extraterrestrial Liberty</w:t>
      </w:r>
      <w:r>
        <w:t>, Chapter 12, pp. 187-201. [italics in original]</w:t>
      </w:r>
    </w:p>
    <w:p w14:paraId="03D088F1" w14:textId="77777777" w:rsidR="00205E14" w:rsidRPr="00026E3A" w:rsidRDefault="00205E14" w:rsidP="00205E14">
      <w:pPr>
        <w:rPr>
          <w:sz w:val="16"/>
        </w:rPr>
      </w:pPr>
      <w:r w:rsidRPr="0021200E">
        <w:rPr>
          <w:sz w:val="16"/>
        </w:rPr>
        <w:t xml:space="preserve">Space </w:t>
      </w:r>
      <w:r w:rsidRPr="0021200E">
        <w:rPr>
          <w:rStyle w:val="StyleUnderline"/>
        </w:rPr>
        <w:t xml:space="preserve">traffic </w:t>
      </w:r>
      <w:r w:rsidRPr="0021200E">
        <w:rPr>
          <w:rStyle w:val="StyleUnderline"/>
          <w:highlight w:val="yellow"/>
        </w:rPr>
        <w:t>management with</w:t>
      </w:r>
      <w:r w:rsidRPr="0021200E">
        <w:rPr>
          <w:rStyle w:val="StyleUnderline"/>
        </w:rPr>
        <w:t xml:space="preserve"> </w:t>
      </w:r>
      <w:r w:rsidRPr="0021200E">
        <w:rPr>
          <w:rStyle w:val="Emphasis"/>
        </w:rPr>
        <w:t xml:space="preserve">tighter </w:t>
      </w:r>
      <w:r w:rsidRPr="0021200E">
        <w:rPr>
          <w:rStyle w:val="Emphasis"/>
          <w:highlight w:val="yellow"/>
        </w:rPr>
        <w:t>controls</w:t>
      </w:r>
      <w:r w:rsidRPr="0021200E">
        <w:rPr>
          <w:rStyle w:val="StyleUnderline"/>
          <w:highlight w:val="yellow"/>
        </w:rPr>
        <w:t xml:space="preserve"> on</w:t>
      </w:r>
      <w:r w:rsidRPr="0021200E">
        <w:rPr>
          <w:rStyle w:val="StyleUnderline"/>
        </w:rPr>
        <w:t xml:space="preserve"> the </w:t>
      </w:r>
      <w:r w:rsidRPr="0021200E">
        <w:rPr>
          <w:rStyle w:val="Emphasis"/>
        </w:rPr>
        <w:t xml:space="preserve">registration of </w:t>
      </w:r>
      <w:r w:rsidRPr="0021200E">
        <w:rPr>
          <w:rStyle w:val="Emphasis"/>
          <w:highlight w:val="yellow"/>
        </w:rPr>
        <w:t>spacecraft</w:t>
      </w:r>
      <w:r w:rsidRPr="0021200E">
        <w:rPr>
          <w:rStyle w:val="StyleUnderline"/>
        </w:rPr>
        <w:t xml:space="preserve"> would </w:t>
      </w:r>
      <w:r w:rsidRPr="0021200E">
        <w:rPr>
          <w:rStyle w:val="StyleUnderline"/>
          <w:highlight w:val="yellow"/>
        </w:rPr>
        <w:t xml:space="preserve">serve to </w:t>
      </w:r>
      <w:r w:rsidRPr="0021200E">
        <w:rPr>
          <w:rStyle w:val="Emphasis"/>
          <w:highlight w:val="yellow"/>
        </w:rPr>
        <w:t>mitigate</w:t>
      </w:r>
      <w:r w:rsidRPr="0021200E">
        <w:rPr>
          <w:rStyle w:val="Emphasis"/>
        </w:rPr>
        <w:t xml:space="preserve"> the problem of </w:t>
      </w:r>
      <w:r w:rsidRPr="0021200E">
        <w:rPr>
          <w:rStyle w:val="Emphasis"/>
          <w:highlight w:val="yellow"/>
        </w:rPr>
        <w:t>orbital debris</w:t>
      </w:r>
      <w:r w:rsidRPr="0021200E">
        <w:rPr>
          <w:sz w:val="16"/>
        </w:rPr>
        <w:t xml:space="preserve">. </w:t>
      </w:r>
      <w:r w:rsidRPr="0021200E">
        <w:rPr>
          <w:rStyle w:val="StyleUnderline"/>
        </w:rPr>
        <w:t xml:space="preserve">As </w:t>
      </w:r>
      <w:r w:rsidRPr="0021200E">
        <w:rPr>
          <w:rStyle w:val="StyleUnderline"/>
          <w:highlight w:val="yellow"/>
        </w:rPr>
        <w:t>active debris removal methods</w:t>
      </w:r>
      <w:r w:rsidRPr="0021200E">
        <w:rPr>
          <w:rStyle w:val="StyleUnderline"/>
        </w:rPr>
        <w:t xml:space="preserve"> become </w:t>
      </w:r>
      <w:r w:rsidRPr="0021200E">
        <w:rPr>
          <w:rStyle w:val="StyleUnderline"/>
          <w:highlight w:val="yellow"/>
        </w:rPr>
        <w:t>available</w:t>
      </w:r>
      <w:r w:rsidRPr="0021200E">
        <w:rPr>
          <w:rStyle w:val="StyleUnderline"/>
        </w:rPr>
        <w:t xml:space="preserve">, an international </w:t>
      </w:r>
      <w:r w:rsidRPr="0021200E">
        <w:rPr>
          <w:rStyle w:val="StyleUnderline"/>
          <w:highlight w:val="yellow"/>
        </w:rPr>
        <w:t>treaty</w:t>
      </w:r>
      <w:r w:rsidRPr="0021200E">
        <w:rPr>
          <w:rStyle w:val="StyleUnderline"/>
        </w:rPr>
        <w:t xml:space="preserve"> could be negotiated </w:t>
      </w:r>
      <w:r w:rsidRPr="0021200E">
        <w:rPr>
          <w:rStyle w:val="StyleUnderline"/>
          <w:highlight w:val="yellow"/>
        </w:rPr>
        <w:t xml:space="preserve">to </w:t>
      </w:r>
      <w:r w:rsidRPr="0021200E">
        <w:rPr>
          <w:rStyle w:val="Emphasis"/>
          <w:highlight w:val="yellow"/>
        </w:rPr>
        <w:t>ensure</w:t>
      </w:r>
      <w:r w:rsidRPr="0021200E">
        <w:rPr>
          <w:rStyle w:val="StyleUnderline"/>
          <w:highlight w:val="yellow"/>
        </w:rPr>
        <w:t xml:space="preserve"> all objects</w:t>
      </w:r>
      <w:r w:rsidRPr="0021200E">
        <w:rPr>
          <w:rStyle w:val="StyleUnderline"/>
        </w:rPr>
        <w:t xml:space="preserve"> launched </w:t>
      </w:r>
      <w:r w:rsidRPr="0021200E">
        <w:rPr>
          <w:rStyle w:val="StyleUnderline"/>
          <w:highlight w:val="yellow"/>
        </w:rPr>
        <w:t xml:space="preserve">are </w:t>
      </w:r>
      <w:r w:rsidRPr="0021200E">
        <w:rPr>
          <w:rStyle w:val="Emphasis"/>
          <w:highlight w:val="yellow"/>
        </w:rPr>
        <w:t>registered with tracking</w:t>
      </w:r>
      <w:r w:rsidRPr="0021200E">
        <w:rPr>
          <w:rStyle w:val="Emphasis"/>
        </w:rPr>
        <w:t xml:space="preserve"> transponders</w:t>
      </w:r>
      <w:r w:rsidRPr="0021200E">
        <w:rPr>
          <w:sz w:val="16"/>
        </w:rPr>
        <w:t xml:space="preserve"> (e.g. Abraham 2018). States party to the treaty could </w:t>
      </w:r>
      <w:r w:rsidRPr="0021200E">
        <w:rPr>
          <w:rStyle w:val="StyleUnderline"/>
          <w:highlight w:val="yellow"/>
        </w:rPr>
        <w:t xml:space="preserve">share </w:t>
      </w:r>
      <w:r w:rsidRPr="0021200E">
        <w:rPr>
          <w:rStyle w:val="Emphasis"/>
          <w:highlight w:val="yellow"/>
        </w:rPr>
        <w:t>space situational awareness</w:t>
      </w:r>
      <w:r w:rsidRPr="0021200E">
        <w:rPr>
          <w:rStyle w:val="StyleUnderline"/>
        </w:rPr>
        <w:t xml:space="preserve"> data</w:t>
      </w:r>
      <w:r w:rsidRPr="0021200E">
        <w:rPr>
          <w:sz w:val="16"/>
        </w:rPr>
        <w:t>. If states, private companies, or individuals fail to officially register spacecraft, it could be treated as debris and removed from orbit by the Space Guard.</w:t>
      </w:r>
    </w:p>
    <w:p w14:paraId="72222624" w14:textId="77777777" w:rsidR="00205E14" w:rsidRDefault="00205E14" w:rsidP="00205E14">
      <w:pPr>
        <w:pStyle w:val="Heading4"/>
      </w:pPr>
      <w:r>
        <w:t xml:space="preserve">No </w:t>
      </w:r>
      <w:r w:rsidRPr="0088059B">
        <w:rPr>
          <w:u w:val="single"/>
        </w:rPr>
        <w:t>cascades</w:t>
      </w:r>
      <w:r>
        <w:t>.</w:t>
      </w:r>
    </w:p>
    <w:p w14:paraId="231E33CF" w14:textId="77777777" w:rsidR="00205E14" w:rsidRPr="0088059B" w:rsidRDefault="00205E14" w:rsidP="00205E14">
      <w:r>
        <w:t xml:space="preserve">Daniel Von </w:t>
      </w:r>
      <w:r w:rsidRPr="00C27F65">
        <w:rPr>
          <w:rStyle w:val="Style13ptBold"/>
        </w:rPr>
        <w:t>Fange 17</w:t>
      </w:r>
      <w:r w:rsidRPr="00C27F65">
        <w:t xml:space="preserve">, </w:t>
      </w:r>
      <w:r>
        <w:t>Web Application Engineer, Founder and Owner of LeanCoder, Full Stack, Polyglot Web Developer, “Kessler Syndrome is Over Hyped”, 5/21/2017, http://braino.org/essays/kessler_syndrome_is_over_hyped/</w:t>
      </w:r>
    </w:p>
    <w:p w14:paraId="58B64212" w14:textId="77777777" w:rsidR="00205E14" w:rsidRPr="00FA1819" w:rsidRDefault="00205E14" w:rsidP="00205E14">
      <w:pPr>
        <w:rPr>
          <w:rStyle w:val="StyleUnderline"/>
        </w:rPr>
      </w:pPr>
      <w:r w:rsidRPr="009E06F9">
        <w:rPr>
          <w:rStyle w:val="StyleUnderline"/>
        </w:rPr>
        <w:t xml:space="preserve">In </w:t>
      </w:r>
      <w:r w:rsidRPr="009E06F9">
        <w:rPr>
          <w:rStyle w:val="Emphasis"/>
        </w:rPr>
        <w:t>real life</w:t>
      </w:r>
      <w:r w:rsidRPr="009E06F9">
        <w:rPr>
          <w:rStyle w:val="StyleUnderline"/>
        </w:rPr>
        <w:t xml:space="preserve">, there’s a </w:t>
      </w:r>
      <w:r w:rsidRPr="009E06F9">
        <w:rPr>
          <w:rStyle w:val="Emphasis"/>
        </w:rPr>
        <w:t>lot of factors</w:t>
      </w:r>
      <w:r w:rsidRPr="009E06F9">
        <w:rPr>
          <w:rStyle w:val="StyleUnderline"/>
        </w:rPr>
        <w:t xml:space="preserve"> that make </w:t>
      </w:r>
      <w:r w:rsidRPr="00E5292C">
        <w:rPr>
          <w:rStyle w:val="StyleUnderline"/>
          <w:highlight w:val="yellow"/>
        </w:rPr>
        <w:t>Kessler</w:t>
      </w:r>
      <w:r w:rsidRPr="00FA1819">
        <w:rPr>
          <w:rStyle w:val="StyleUnderline"/>
        </w:rPr>
        <w:t xml:space="preserve"> syndrome </w:t>
      </w:r>
      <w:r w:rsidRPr="009E06F9">
        <w:rPr>
          <w:rStyle w:val="Emphasis"/>
        </w:rPr>
        <w:t xml:space="preserve">even </w:t>
      </w:r>
      <w:r w:rsidRPr="00E5292C">
        <w:rPr>
          <w:rStyle w:val="Emphasis"/>
          <w:highlight w:val="yellow"/>
        </w:rPr>
        <w:t>less</w:t>
      </w:r>
      <w:r w:rsidRPr="00886B1A">
        <w:rPr>
          <w:rStyle w:val="Emphasis"/>
        </w:rPr>
        <w:t xml:space="preserve"> of </w:t>
      </w:r>
      <w:r w:rsidRPr="00E5292C">
        <w:rPr>
          <w:rStyle w:val="Emphasis"/>
          <w:highlight w:val="yellow"/>
        </w:rPr>
        <w:t>a problem</w:t>
      </w:r>
      <w:r w:rsidRPr="00FA1819">
        <w:rPr>
          <w:rStyle w:val="StyleUnderline"/>
        </w:rPr>
        <w:t xml:space="preserve"> than our worst case though experiment.</w:t>
      </w:r>
    </w:p>
    <w:p w14:paraId="63119D61" w14:textId="77777777" w:rsidR="00205E14" w:rsidRPr="00FA1819" w:rsidRDefault="00205E14" w:rsidP="00205E14">
      <w:pPr>
        <w:pStyle w:val="ListParagraph"/>
        <w:numPr>
          <w:ilvl w:val="0"/>
          <w:numId w:val="34"/>
        </w:numPr>
        <w:rPr>
          <w:sz w:val="16"/>
        </w:rPr>
      </w:pPr>
      <w:r w:rsidRPr="00E5292C">
        <w:rPr>
          <w:rStyle w:val="StyleUnderline"/>
          <w:highlight w:val="yellow"/>
        </w:rPr>
        <w:t>Debris</w:t>
      </w:r>
      <w:r w:rsidRPr="00FA1819">
        <w:rPr>
          <w:rStyle w:val="StyleUnderline"/>
        </w:rPr>
        <w:t xml:space="preserve"> would be </w:t>
      </w:r>
      <w:r w:rsidRPr="00E5292C">
        <w:rPr>
          <w:rStyle w:val="Emphasis"/>
          <w:highlight w:val="yellow"/>
        </w:rPr>
        <w:t>spread</w:t>
      </w:r>
      <w:r w:rsidRPr="00E5292C">
        <w:rPr>
          <w:rStyle w:val="StyleUnderline"/>
          <w:highlight w:val="yellow"/>
        </w:rPr>
        <w:t xml:space="preserve"> over</w:t>
      </w:r>
      <w:r w:rsidRPr="00FA1819">
        <w:rPr>
          <w:rStyle w:val="StyleUnderline"/>
        </w:rPr>
        <w:t xml:space="preserve"> a </w:t>
      </w:r>
      <w:r w:rsidRPr="00E5292C">
        <w:rPr>
          <w:rStyle w:val="Emphasis"/>
          <w:highlight w:val="yellow"/>
        </w:rPr>
        <w:t>volume</w:t>
      </w:r>
      <w:r w:rsidRPr="00FA1819">
        <w:rPr>
          <w:rStyle w:val="StyleUnderline"/>
        </w:rPr>
        <w:t xml:space="preserve"> of space, </w:t>
      </w:r>
      <w:r w:rsidRPr="00E5292C">
        <w:rPr>
          <w:rStyle w:val="StyleUnderline"/>
          <w:highlight w:val="yellow"/>
        </w:rPr>
        <w:t xml:space="preserve">not a </w:t>
      </w:r>
      <w:r w:rsidRPr="00E5292C">
        <w:rPr>
          <w:rStyle w:val="Emphasis"/>
          <w:highlight w:val="yellow"/>
        </w:rPr>
        <w:t>single</w:t>
      </w:r>
      <w:r w:rsidRPr="00FA1819">
        <w:rPr>
          <w:rStyle w:val="Emphasis"/>
        </w:rPr>
        <w:t xml:space="preserve"> orbital </w:t>
      </w:r>
      <w:r w:rsidRPr="00E5292C">
        <w:rPr>
          <w:rStyle w:val="Emphasis"/>
          <w:highlight w:val="yellow"/>
        </w:rPr>
        <w:t>surface</w:t>
      </w:r>
      <w:r w:rsidRPr="00E5292C">
        <w:rPr>
          <w:rStyle w:val="StyleUnderline"/>
          <w:highlight w:val="yellow"/>
        </w:rPr>
        <w:t xml:space="preserve">, making collisions </w:t>
      </w:r>
      <w:r w:rsidRPr="009E06F9">
        <w:rPr>
          <w:rStyle w:val="Emphasis"/>
        </w:rPr>
        <w:t xml:space="preserve">orders of magnitudes </w:t>
      </w:r>
      <w:r w:rsidRPr="00E5292C">
        <w:rPr>
          <w:rStyle w:val="Emphasis"/>
          <w:highlight w:val="yellow"/>
        </w:rPr>
        <w:t>less likely</w:t>
      </w:r>
      <w:r w:rsidRPr="00FA1819">
        <w:rPr>
          <w:sz w:val="16"/>
        </w:rPr>
        <w:t>.</w:t>
      </w:r>
    </w:p>
    <w:p w14:paraId="35CF8135" w14:textId="77777777" w:rsidR="00205E14" w:rsidRPr="00FA1819" w:rsidRDefault="00205E14" w:rsidP="00205E14">
      <w:pPr>
        <w:pStyle w:val="ListParagraph"/>
        <w:numPr>
          <w:ilvl w:val="0"/>
          <w:numId w:val="34"/>
        </w:numPr>
        <w:rPr>
          <w:sz w:val="16"/>
        </w:rPr>
      </w:pPr>
      <w:r w:rsidRPr="00E5292C">
        <w:rPr>
          <w:rStyle w:val="StyleUnderline"/>
          <w:highlight w:val="yellow"/>
        </w:rPr>
        <w:t>Most</w:t>
      </w:r>
      <w:r w:rsidRPr="00FA1819">
        <w:rPr>
          <w:rStyle w:val="StyleUnderline"/>
        </w:rPr>
        <w:t xml:space="preserve"> impact debris will </w:t>
      </w:r>
      <w:r w:rsidRPr="00E5292C">
        <w:rPr>
          <w:rStyle w:val="StyleUnderline"/>
          <w:highlight w:val="yellow"/>
        </w:rPr>
        <w:t>have</w:t>
      </w:r>
      <w:r w:rsidRPr="00886B1A">
        <w:rPr>
          <w:rStyle w:val="StyleUnderline"/>
        </w:rPr>
        <w:t xml:space="preserve"> a </w:t>
      </w:r>
      <w:r w:rsidRPr="00E5292C">
        <w:rPr>
          <w:rStyle w:val="Emphasis"/>
          <w:highlight w:val="yellow"/>
        </w:rPr>
        <w:t>slower</w:t>
      </w:r>
      <w:r w:rsidRPr="00FA1819">
        <w:rPr>
          <w:rStyle w:val="Emphasis"/>
        </w:rPr>
        <w:t xml:space="preserve"> orbital </w:t>
      </w:r>
      <w:r w:rsidRPr="00E5292C">
        <w:rPr>
          <w:rStyle w:val="Emphasis"/>
          <w:highlight w:val="yellow"/>
        </w:rPr>
        <w:t>velocity</w:t>
      </w:r>
      <w:r w:rsidRPr="00FA1819">
        <w:rPr>
          <w:rStyle w:val="StyleUnderline"/>
        </w:rPr>
        <w:t xml:space="preserve"> than either of its original pieces - </w:t>
      </w:r>
      <w:r w:rsidRPr="00E5292C">
        <w:rPr>
          <w:rStyle w:val="StyleUnderline"/>
          <w:highlight w:val="yellow"/>
        </w:rPr>
        <w:t xml:space="preserve">this makes it deorbit </w:t>
      </w:r>
      <w:r w:rsidRPr="009E06F9">
        <w:rPr>
          <w:rStyle w:val="Emphasis"/>
        </w:rPr>
        <w:t xml:space="preserve">much </w:t>
      </w:r>
      <w:r w:rsidRPr="00E5292C">
        <w:rPr>
          <w:rStyle w:val="Emphasis"/>
          <w:highlight w:val="yellow"/>
        </w:rPr>
        <w:t>sooner</w:t>
      </w:r>
      <w:r w:rsidRPr="00FA1819">
        <w:rPr>
          <w:sz w:val="16"/>
        </w:rPr>
        <w:t>.</w:t>
      </w:r>
    </w:p>
    <w:p w14:paraId="7375FAB3" w14:textId="77777777" w:rsidR="00205E14" w:rsidRPr="00205E14" w:rsidRDefault="00205E14" w:rsidP="00205E14">
      <w:pPr>
        <w:pStyle w:val="ListParagraph"/>
        <w:numPr>
          <w:ilvl w:val="0"/>
          <w:numId w:val="34"/>
        </w:numPr>
        <w:rPr>
          <w:rStyle w:val="Emphasis"/>
          <w:b w:val="0"/>
          <w:iCs w:val="0"/>
          <w:sz w:val="16"/>
          <w:u w:val="none"/>
          <w:bdr w:val="none" w:sz="0" w:space="0" w:color="auto"/>
        </w:rPr>
      </w:pPr>
      <w:r w:rsidRPr="00FA1819">
        <w:rPr>
          <w:rStyle w:val="StyleUnderline"/>
        </w:rPr>
        <w:t xml:space="preserve">Any collision will create large and small objects. </w:t>
      </w:r>
      <w:r w:rsidRPr="00E5292C">
        <w:rPr>
          <w:rStyle w:val="StyleUnderline"/>
          <w:highlight w:val="yellow"/>
        </w:rPr>
        <w:t>Small objects</w:t>
      </w:r>
      <w:r w:rsidRPr="00FA1819">
        <w:rPr>
          <w:rStyle w:val="StyleUnderline"/>
        </w:rPr>
        <w:t xml:space="preserve"> are much more affected by atmospheric drag and </w:t>
      </w:r>
      <w:r w:rsidRPr="00E5292C">
        <w:rPr>
          <w:rStyle w:val="StyleUnderline"/>
          <w:highlight w:val="yellow"/>
        </w:rPr>
        <w:t>deorbit</w:t>
      </w:r>
      <w:r w:rsidRPr="00FA1819">
        <w:rPr>
          <w:rStyle w:val="StyleUnderline"/>
        </w:rPr>
        <w:t xml:space="preserve"> faster, even </w:t>
      </w:r>
      <w:r w:rsidRPr="00E5292C">
        <w:rPr>
          <w:rStyle w:val="StyleUnderline"/>
          <w:highlight w:val="yellow"/>
        </w:rPr>
        <w:t>in</w:t>
      </w:r>
      <w:r w:rsidRPr="00FA1819">
        <w:rPr>
          <w:rStyle w:val="StyleUnderline"/>
        </w:rPr>
        <w:t xml:space="preserve"> a </w:t>
      </w:r>
      <w:r w:rsidRPr="00FA1819">
        <w:rPr>
          <w:rStyle w:val="Emphasis"/>
        </w:rPr>
        <w:t xml:space="preserve">few </w:t>
      </w:r>
      <w:r w:rsidRPr="00E5292C">
        <w:rPr>
          <w:rStyle w:val="Emphasis"/>
          <w:highlight w:val="yellow"/>
        </w:rPr>
        <w:t>months</w:t>
      </w:r>
      <w:r w:rsidRPr="00FA1819">
        <w:rPr>
          <w:rStyle w:val="StyleUnderline"/>
        </w:rPr>
        <w:t xml:space="preserve"> from high LEO. </w:t>
      </w:r>
      <w:r w:rsidRPr="00E5292C">
        <w:rPr>
          <w:rStyle w:val="StyleUnderline"/>
          <w:highlight w:val="yellow"/>
        </w:rPr>
        <w:t xml:space="preserve">Larger objects can be </w:t>
      </w:r>
      <w:r w:rsidRPr="00E5292C">
        <w:rPr>
          <w:rStyle w:val="Emphasis"/>
          <w:highlight w:val="yellow"/>
        </w:rPr>
        <w:t>tracked</w:t>
      </w:r>
      <w:r w:rsidRPr="00886B1A">
        <w:rPr>
          <w:rStyle w:val="StyleUnderline"/>
        </w:rPr>
        <w:t xml:space="preserve"> by earth based radar </w:t>
      </w:r>
      <w:r w:rsidRPr="00E5292C">
        <w:rPr>
          <w:rStyle w:val="StyleUnderline"/>
          <w:highlight w:val="yellow"/>
        </w:rPr>
        <w:t xml:space="preserve">and </w:t>
      </w:r>
      <w:r w:rsidRPr="00E5292C">
        <w:rPr>
          <w:rStyle w:val="Emphasis"/>
          <w:highlight w:val="yellow"/>
        </w:rPr>
        <w:t>avoided</w:t>
      </w:r>
    </w:p>
    <w:p w14:paraId="2580834F" w14:textId="77777777" w:rsidR="00205E14" w:rsidRDefault="00205E14" w:rsidP="00205E14">
      <w:pPr>
        <w:pStyle w:val="ListParagraph"/>
        <w:numPr>
          <w:ilvl w:val="0"/>
          <w:numId w:val="34"/>
        </w:numPr>
        <w:rPr>
          <w:sz w:val="16"/>
        </w:rPr>
      </w:pPr>
    </w:p>
    <w:p w14:paraId="28FD572A" w14:textId="29FCC8E2" w:rsidR="00205E14" w:rsidRDefault="00205E14" w:rsidP="00205E14">
      <w:pPr>
        <w:pStyle w:val="ListParagraph"/>
        <w:numPr>
          <w:ilvl w:val="0"/>
          <w:numId w:val="34"/>
        </w:numPr>
        <w:rPr>
          <w:sz w:val="16"/>
        </w:rPr>
      </w:pPr>
      <w:r>
        <w:rPr>
          <w:sz w:val="16"/>
        </w:rPr>
        <w:t>[MARKED[</w:t>
      </w:r>
    </w:p>
    <w:p w14:paraId="68B2FBBF" w14:textId="77777777" w:rsidR="00205E14" w:rsidRDefault="00205E14" w:rsidP="00205E14">
      <w:pPr>
        <w:pStyle w:val="ListParagraph"/>
        <w:numPr>
          <w:ilvl w:val="0"/>
          <w:numId w:val="34"/>
        </w:numPr>
        <w:rPr>
          <w:sz w:val="16"/>
        </w:rPr>
      </w:pPr>
    </w:p>
    <w:p w14:paraId="749CA877" w14:textId="1A05B9BB" w:rsidR="00205E14" w:rsidRPr="00FA1819" w:rsidRDefault="00205E14" w:rsidP="00205E14">
      <w:pPr>
        <w:pStyle w:val="ListParagraph"/>
        <w:numPr>
          <w:ilvl w:val="0"/>
          <w:numId w:val="34"/>
        </w:numPr>
        <w:rPr>
          <w:sz w:val="16"/>
        </w:rPr>
      </w:pPr>
      <w:r w:rsidRPr="00FA1819">
        <w:rPr>
          <w:sz w:val="16"/>
        </w:rPr>
        <w:t>.</w:t>
      </w:r>
    </w:p>
    <w:p w14:paraId="38F7D1BF" w14:textId="77777777" w:rsidR="00205E14" w:rsidRPr="00FA1819" w:rsidRDefault="00205E14" w:rsidP="00205E14">
      <w:pPr>
        <w:pStyle w:val="ListParagraph"/>
        <w:numPr>
          <w:ilvl w:val="0"/>
          <w:numId w:val="34"/>
        </w:numPr>
        <w:rPr>
          <w:sz w:val="16"/>
        </w:rPr>
      </w:pPr>
      <w:r w:rsidRPr="00FA1819">
        <w:rPr>
          <w:rStyle w:val="StyleUnderline"/>
        </w:rPr>
        <w:t xml:space="preserve">The planned big new </w:t>
      </w:r>
      <w:r w:rsidRPr="00E5292C">
        <w:rPr>
          <w:rStyle w:val="StyleUnderline"/>
          <w:highlight w:val="yellow"/>
        </w:rPr>
        <w:t>constellations are</w:t>
      </w:r>
      <w:r w:rsidRPr="00FA1819">
        <w:rPr>
          <w:rStyle w:val="StyleUnderline"/>
        </w:rPr>
        <w:t xml:space="preserve"> </w:t>
      </w:r>
      <w:r w:rsidRPr="00FA1819">
        <w:rPr>
          <w:rStyle w:val="Emphasis"/>
        </w:rPr>
        <w:t>not in High LEO</w:t>
      </w:r>
      <w:r w:rsidRPr="00FA1819">
        <w:rPr>
          <w:rStyle w:val="StyleUnderline"/>
        </w:rPr>
        <w:t xml:space="preserve">, but </w:t>
      </w:r>
      <w:r w:rsidRPr="00E5292C">
        <w:rPr>
          <w:rStyle w:val="StyleUnderline"/>
          <w:highlight w:val="yellow"/>
        </w:rPr>
        <w:t xml:space="preserve">in </w:t>
      </w:r>
      <w:r w:rsidRPr="00E5292C">
        <w:rPr>
          <w:rStyle w:val="Emphasis"/>
          <w:highlight w:val="yellow"/>
        </w:rPr>
        <w:t>Low LEO</w:t>
      </w:r>
      <w:r w:rsidRPr="00FA1819">
        <w:rPr>
          <w:rStyle w:val="StyleUnderline"/>
        </w:rPr>
        <w:t xml:space="preserve"> for faster communications with the earth. They </w:t>
      </w:r>
      <w:r w:rsidRPr="00FA1819">
        <w:rPr>
          <w:rStyle w:val="Emphasis"/>
        </w:rPr>
        <w:t>aren’t an issue</w:t>
      </w:r>
      <w:r w:rsidRPr="00FA1819">
        <w:rPr>
          <w:rStyle w:val="StyleUnderline"/>
        </w:rPr>
        <w:t xml:space="preserve"> for Kessler</w:t>
      </w:r>
      <w:r w:rsidRPr="00FA1819">
        <w:rPr>
          <w:sz w:val="16"/>
        </w:rPr>
        <w:t>.</w:t>
      </w:r>
    </w:p>
    <w:p w14:paraId="16365140" w14:textId="77777777" w:rsidR="00205E14" w:rsidRPr="00FA1819" w:rsidRDefault="00205E14" w:rsidP="00205E14">
      <w:pPr>
        <w:pStyle w:val="ListParagraph"/>
        <w:numPr>
          <w:ilvl w:val="0"/>
          <w:numId w:val="34"/>
        </w:numPr>
        <w:rPr>
          <w:rStyle w:val="StyleUnderline"/>
        </w:rPr>
      </w:pPr>
      <w:r w:rsidRPr="00FA1819">
        <w:rPr>
          <w:rStyle w:val="StyleUnderline"/>
        </w:rPr>
        <w:t xml:space="preserve">Most importantly, </w:t>
      </w:r>
      <w:r w:rsidRPr="00E5292C">
        <w:rPr>
          <w:rStyle w:val="StyleUnderline"/>
          <w:highlight w:val="yellow"/>
        </w:rPr>
        <w:t>all new</w:t>
      </w:r>
      <w:r w:rsidRPr="00FA1819">
        <w:rPr>
          <w:sz w:val="16"/>
        </w:rPr>
        <w:t xml:space="preserve"> satellite </w:t>
      </w:r>
      <w:r w:rsidRPr="00E5292C">
        <w:rPr>
          <w:rStyle w:val="StyleUnderline"/>
          <w:highlight w:val="yellow"/>
        </w:rPr>
        <w:t>launches</w:t>
      </w:r>
      <w:r w:rsidRPr="00FA1819">
        <w:rPr>
          <w:rStyle w:val="StyleUnderline"/>
        </w:rPr>
        <w:t xml:space="preserve"> since the</w:t>
      </w:r>
      <w:r w:rsidRPr="00FA1819">
        <w:rPr>
          <w:sz w:val="16"/>
        </w:rPr>
        <w:t xml:space="preserve"> 19</w:t>
      </w:r>
      <w:r w:rsidRPr="00FA1819">
        <w:rPr>
          <w:rStyle w:val="Emphasis"/>
        </w:rPr>
        <w:t>90’s</w:t>
      </w:r>
      <w:r w:rsidRPr="00FA1819">
        <w:rPr>
          <w:rStyle w:val="StyleUnderline"/>
        </w:rPr>
        <w:t xml:space="preserve"> are required to </w:t>
      </w:r>
      <w:r w:rsidRPr="00E5292C">
        <w:rPr>
          <w:rStyle w:val="StyleUnderline"/>
          <w:highlight w:val="yellow"/>
        </w:rPr>
        <w:t>include a plan to</w:t>
      </w:r>
      <w:r w:rsidRPr="00FA1819">
        <w:rPr>
          <w:rStyle w:val="StyleUnderline"/>
        </w:rPr>
        <w:t xml:space="preserve"> get rid of the satellite at the end of its useful life (usually by </w:t>
      </w:r>
      <w:r w:rsidRPr="00E5292C">
        <w:rPr>
          <w:rStyle w:val="Emphasis"/>
          <w:highlight w:val="yellow"/>
        </w:rPr>
        <w:t>deorbit</w:t>
      </w:r>
      <w:r w:rsidRPr="00FA1819">
        <w:rPr>
          <w:rStyle w:val="StyleUnderline"/>
        </w:rPr>
        <w:t>ing)</w:t>
      </w:r>
    </w:p>
    <w:p w14:paraId="3CD7B4F4" w14:textId="77777777" w:rsidR="00205E14" w:rsidRPr="0088059B" w:rsidRDefault="00205E14" w:rsidP="00205E14"/>
    <w:p w14:paraId="3A45D107" w14:textId="77777777" w:rsidR="00205E14" w:rsidRDefault="00205E14" w:rsidP="00205E14">
      <w:pPr>
        <w:pStyle w:val="Heading3"/>
      </w:pPr>
      <w:r>
        <w:t>AT: War</w:t>
      </w:r>
    </w:p>
    <w:p w14:paraId="3A338ABB" w14:textId="77777777" w:rsidR="00205E14" w:rsidRPr="006408CE" w:rsidRDefault="00205E14" w:rsidP="00205E14">
      <w:pPr>
        <w:pStyle w:val="Heading4"/>
      </w:pPr>
      <w:r>
        <w:t xml:space="preserve">Colonization </w:t>
      </w:r>
      <w:r>
        <w:rPr>
          <w:u w:val="single"/>
        </w:rPr>
        <w:t>turns war</w:t>
      </w:r>
      <w:r>
        <w:t>.</w:t>
      </w:r>
    </w:p>
    <w:p w14:paraId="665E02E5" w14:textId="77777777" w:rsidR="00205E14" w:rsidRPr="00682AAD" w:rsidRDefault="00205E14" w:rsidP="00205E14">
      <w:r w:rsidRPr="00682AAD">
        <w:t xml:space="preserve">Al </w:t>
      </w:r>
      <w:r w:rsidRPr="00682AAD">
        <w:rPr>
          <w:rStyle w:val="Style13ptBold"/>
        </w:rPr>
        <w:t>Globus 20</w:t>
      </w:r>
      <w:r w:rsidRPr="00682AAD">
        <w:t xml:space="preserve">, </w:t>
      </w:r>
      <w:r>
        <w:t xml:space="preserve">Senior Research Associate for Human Factors Research and Technology at San Jose State University, working under a NASA cooperative agreement at NASA Ames Research Center, </w:t>
      </w:r>
      <w:r w:rsidRPr="00682AAD">
        <w:t>7-13-2020, "The Space Review: Not so dark skies," https://www.thespacereview.com/article/3985/1</w:t>
      </w:r>
      <w:r>
        <w:t>. [italics in original]</w:t>
      </w:r>
      <w:r w:rsidRPr="00682AAD">
        <w:rPr>
          <w:vanish/>
        </w:rPr>
        <w:t>Top of FormBottom of Form</w:t>
      </w:r>
    </w:p>
    <w:p w14:paraId="3FA1F8A9" w14:textId="77777777" w:rsidR="00205E14" w:rsidRPr="006408CE" w:rsidRDefault="00205E14" w:rsidP="00205E14">
      <w:pPr>
        <w:rPr>
          <w:sz w:val="16"/>
        </w:rPr>
      </w:pPr>
      <w:r w:rsidRPr="006408CE">
        <w:rPr>
          <w:sz w:val="16"/>
        </w:rPr>
        <w:t>Argument: Space settlement creates an endless frontier extending for millions of light-years into the cosmos. Frontiers tend to be violent places, creating wars not only at the frontier but between the polities that support the expansion. The vast size of the cosmos means that settlers are widely separated for much of the time, perhaps even evolving new species. When they come close enough to interact there may be little fellow feeling and little reluctance for the stronger to exterminate the weaker.</w:t>
      </w:r>
    </w:p>
    <w:p w14:paraId="43CD53B2" w14:textId="77777777" w:rsidR="00205E14" w:rsidRPr="006408CE" w:rsidRDefault="00205E14" w:rsidP="00205E14">
      <w:pPr>
        <w:rPr>
          <w:sz w:val="16"/>
        </w:rPr>
      </w:pPr>
      <w:r w:rsidRPr="006408CE">
        <w:rPr>
          <w:sz w:val="16"/>
        </w:rPr>
        <w:t xml:space="preserve">Counter-argument: With space settlement development there are </w:t>
      </w:r>
      <w:r w:rsidRPr="006408CE">
        <w:rPr>
          <w:rStyle w:val="StyleUnderline"/>
        </w:rPr>
        <w:t xml:space="preserve">a number of </w:t>
      </w:r>
      <w:r w:rsidRPr="006408CE">
        <w:rPr>
          <w:rStyle w:val="StyleUnderline"/>
          <w:highlight w:val="yellow"/>
        </w:rPr>
        <w:t xml:space="preserve">factors </w:t>
      </w:r>
      <w:r w:rsidRPr="006408CE">
        <w:rPr>
          <w:rStyle w:val="Emphasis"/>
          <w:highlight w:val="yellow"/>
        </w:rPr>
        <w:t>inhibiting</w:t>
      </w:r>
      <w:r w:rsidRPr="006408CE">
        <w:rPr>
          <w:rStyle w:val="Emphasis"/>
        </w:rPr>
        <w:t xml:space="preserve"> violence and </w:t>
      </w:r>
      <w:r w:rsidRPr="006408CE">
        <w:rPr>
          <w:rStyle w:val="Emphasis"/>
          <w:highlight w:val="yellow"/>
        </w:rPr>
        <w:t>warfare</w:t>
      </w:r>
      <w:r w:rsidRPr="006408CE">
        <w:rPr>
          <w:rStyle w:val="StyleUnderline"/>
        </w:rPr>
        <w:t xml:space="preserve">. For one, </w:t>
      </w:r>
      <w:r w:rsidRPr="006408CE">
        <w:rPr>
          <w:rStyle w:val="StyleUnderline"/>
          <w:highlight w:val="yellow"/>
        </w:rPr>
        <w:t>the vast energy</w:t>
      </w:r>
      <w:r w:rsidRPr="006408CE">
        <w:rPr>
          <w:rStyle w:val="StyleUnderline"/>
        </w:rPr>
        <w:t xml:space="preserve"> and </w:t>
      </w:r>
      <w:r w:rsidRPr="006408CE">
        <w:rPr>
          <w:rStyle w:val="StyleUnderline"/>
          <w:highlight w:val="yellow"/>
        </w:rPr>
        <w:t xml:space="preserve">materials </w:t>
      </w:r>
      <w:r w:rsidRPr="006408CE">
        <w:rPr>
          <w:rStyle w:val="Emphasis"/>
          <w:highlight w:val="yellow"/>
        </w:rPr>
        <w:t>resources</w:t>
      </w:r>
      <w:r w:rsidRPr="006408CE">
        <w:rPr>
          <w:rStyle w:val="Emphasis"/>
        </w:rPr>
        <w:t xml:space="preserve"> available</w:t>
      </w:r>
      <w:r w:rsidRPr="006408CE">
        <w:rPr>
          <w:rStyle w:val="StyleUnderline"/>
        </w:rPr>
        <w:t xml:space="preserve"> will tend to </w:t>
      </w:r>
      <w:r w:rsidRPr="006408CE">
        <w:rPr>
          <w:rStyle w:val="Emphasis"/>
        </w:rPr>
        <w:t xml:space="preserve">make </w:t>
      </w:r>
      <w:r w:rsidRPr="006408CE">
        <w:rPr>
          <w:rStyle w:val="Emphasis"/>
          <w:highlight w:val="yellow"/>
        </w:rPr>
        <w:t>resource wars obsolete</w:t>
      </w:r>
      <w:r w:rsidRPr="006408CE">
        <w:rPr>
          <w:sz w:val="16"/>
          <w:highlight w:val="yellow"/>
        </w:rPr>
        <w:t xml:space="preserve">. </w:t>
      </w:r>
      <w:r w:rsidRPr="006408CE">
        <w:rPr>
          <w:rStyle w:val="StyleUnderline"/>
          <w:highlight w:val="yellow"/>
        </w:rPr>
        <w:t xml:space="preserve">The </w:t>
      </w:r>
      <w:r w:rsidRPr="006408CE">
        <w:rPr>
          <w:rStyle w:val="Emphasis"/>
          <w:highlight w:val="yellow"/>
        </w:rPr>
        <w:t>fragility</w:t>
      </w:r>
      <w:r w:rsidRPr="006408CE">
        <w:rPr>
          <w:rStyle w:val="StyleUnderline"/>
          <w:highlight w:val="yellow"/>
        </w:rPr>
        <w:t xml:space="preserve"> of</w:t>
      </w:r>
      <w:r w:rsidRPr="006408CE">
        <w:rPr>
          <w:rStyle w:val="StyleUnderline"/>
        </w:rPr>
        <w:t xml:space="preserve"> space </w:t>
      </w:r>
      <w:r w:rsidRPr="006408CE">
        <w:rPr>
          <w:rStyle w:val="StyleUnderline"/>
          <w:highlight w:val="yellow"/>
        </w:rPr>
        <w:t>settlements</w:t>
      </w:r>
      <w:r w:rsidRPr="006408CE">
        <w:rPr>
          <w:rStyle w:val="StyleUnderline"/>
        </w:rPr>
        <w:t xml:space="preserve">, particularly free-space settlements in orbit, </w:t>
      </w:r>
      <w:r w:rsidRPr="006408CE">
        <w:rPr>
          <w:rStyle w:val="Emphasis"/>
          <w:highlight w:val="yellow"/>
        </w:rPr>
        <w:t>mandates</w:t>
      </w:r>
      <w:r w:rsidRPr="006408CE">
        <w:rPr>
          <w:rStyle w:val="StyleUnderline"/>
        </w:rPr>
        <w:t xml:space="preserve"> that </w:t>
      </w:r>
      <w:r w:rsidRPr="006408CE">
        <w:rPr>
          <w:rStyle w:val="StyleUnderline"/>
          <w:highlight w:val="yellow"/>
        </w:rPr>
        <w:t xml:space="preserve">settlers </w:t>
      </w:r>
      <w:r w:rsidRPr="006408CE">
        <w:rPr>
          <w:rStyle w:val="Emphasis"/>
          <w:highlight w:val="yellow"/>
        </w:rPr>
        <w:t>avoid</w:t>
      </w:r>
      <w:r w:rsidRPr="006408CE">
        <w:rPr>
          <w:rStyle w:val="Emphasis"/>
        </w:rPr>
        <w:t xml:space="preserve"> pointless </w:t>
      </w:r>
      <w:r w:rsidRPr="006408CE">
        <w:rPr>
          <w:rStyle w:val="Emphasis"/>
          <w:highlight w:val="yellow"/>
        </w:rPr>
        <w:t>provocations</w:t>
      </w:r>
      <w:r w:rsidRPr="006408CE">
        <w:rPr>
          <w:rStyle w:val="StyleUnderline"/>
          <w:highlight w:val="yellow"/>
        </w:rPr>
        <w:t xml:space="preserve"> </w:t>
      </w:r>
      <w:r w:rsidRPr="006408CE">
        <w:rPr>
          <w:rStyle w:val="StyleUnderline"/>
        </w:rPr>
        <w:t xml:space="preserve">and chest-beating exercises. </w:t>
      </w:r>
      <w:r w:rsidRPr="006408CE">
        <w:rPr>
          <w:rStyle w:val="StyleUnderline"/>
          <w:highlight w:val="yellow"/>
        </w:rPr>
        <w:t>The</w:t>
      </w:r>
      <w:r w:rsidRPr="006408CE">
        <w:rPr>
          <w:rStyle w:val="StyleUnderline"/>
        </w:rPr>
        <w:t xml:space="preserve"> </w:t>
      </w:r>
      <w:r w:rsidRPr="006408CE">
        <w:rPr>
          <w:rStyle w:val="Emphasis"/>
        </w:rPr>
        <w:t xml:space="preserve">enormous </w:t>
      </w:r>
      <w:r w:rsidRPr="006408CE">
        <w:rPr>
          <w:rStyle w:val="Emphasis"/>
          <w:highlight w:val="yellow"/>
        </w:rPr>
        <w:t>size of the space</w:t>
      </w:r>
      <w:r w:rsidRPr="006408CE">
        <w:rPr>
          <w:rStyle w:val="Emphasis"/>
        </w:rPr>
        <w:t xml:space="preserve"> inhabited</w:t>
      </w:r>
      <w:r w:rsidRPr="006408CE">
        <w:rPr>
          <w:rStyle w:val="StyleUnderline"/>
        </w:rPr>
        <w:t xml:space="preserve">, up to and including the </w:t>
      </w:r>
      <w:r w:rsidRPr="006408CE">
        <w:rPr>
          <w:rStyle w:val="Emphasis"/>
        </w:rPr>
        <w:t>entire galaxy</w:t>
      </w:r>
      <w:r w:rsidRPr="006408CE">
        <w:rPr>
          <w:rStyle w:val="StyleUnderline"/>
        </w:rPr>
        <w:t xml:space="preserve">, makes it </w:t>
      </w:r>
      <w:r w:rsidRPr="006408CE">
        <w:rPr>
          <w:rStyle w:val="StyleUnderline"/>
          <w:highlight w:val="yellow"/>
        </w:rPr>
        <w:t xml:space="preserve">extremely </w:t>
      </w:r>
      <w:r w:rsidRPr="006408CE">
        <w:rPr>
          <w:rStyle w:val="Emphasis"/>
          <w:highlight w:val="yellow"/>
        </w:rPr>
        <w:t>unlikely</w:t>
      </w:r>
      <w:r w:rsidRPr="006408CE">
        <w:rPr>
          <w:rStyle w:val="StyleUnderline"/>
        </w:rPr>
        <w:t xml:space="preserve"> that </w:t>
      </w:r>
      <w:r w:rsidRPr="006408CE">
        <w:rPr>
          <w:rStyle w:val="StyleUnderline"/>
          <w:highlight w:val="yellow"/>
        </w:rPr>
        <w:t>war</w:t>
      </w:r>
      <w:r w:rsidRPr="006408CE">
        <w:rPr>
          <w:rStyle w:val="StyleUnderline"/>
        </w:rPr>
        <w:t xml:space="preserve"> will </w:t>
      </w:r>
      <w:r w:rsidRPr="006408CE">
        <w:rPr>
          <w:rStyle w:val="StyleUnderline"/>
          <w:highlight w:val="yellow"/>
        </w:rPr>
        <w:t>consume</w:t>
      </w:r>
      <w:r w:rsidRPr="006408CE">
        <w:rPr>
          <w:rStyle w:val="StyleUnderline"/>
        </w:rPr>
        <w:t xml:space="preserve"> more than </w:t>
      </w:r>
      <w:r w:rsidRPr="006408CE">
        <w:rPr>
          <w:rStyle w:val="Emphasis"/>
        </w:rPr>
        <w:t xml:space="preserve">a </w:t>
      </w:r>
      <w:r w:rsidRPr="006408CE">
        <w:rPr>
          <w:rStyle w:val="Emphasis"/>
          <w:highlight w:val="yellow"/>
        </w:rPr>
        <w:t>small fraction</w:t>
      </w:r>
      <w:r w:rsidRPr="006408CE">
        <w:rPr>
          <w:rStyle w:val="Emphasis"/>
        </w:rPr>
        <w:t xml:space="preserve"> </w:t>
      </w:r>
      <w:r w:rsidRPr="006408CE">
        <w:rPr>
          <w:rStyle w:val="StyleUnderline"/>
        </w:rPr>
        <w:t>of the population and resources available</w:t>
      </w:r>
      <w:r w:rsidRPr="006408CE">
        <w:rPr>
          <w:sz w:val="16"/>
        </w:rPr>
        <w:t>. It is difficult, if not impossible, to predict whether space settlement will lead to an increase or decrease in the odds that any given individual or group is involved in warfare or not. Preventing space settlement may be more or less dangerous than allowing it to proceed; it’s impossible to say.</w:t>
      </w:r>
    </w:p>
    <w:p w14:paraId="3710A782" w14:textId="77777777" w:rsidR="00205E14" w:rsidRPr="006408CE" w:rsidRDefault="00205E14" w:rsidP="00205E14">
      <w:pPr>
        <w:rPr>
          <w:sz w:val="16"/>
        </w:rPr>
      </w:pPr>
      <w:r w:rsidRPr="006408CE">
        <w:rPr>
          <w:sz w:val="16"/>
        </w:rPr>
        <w:t>Comparison with no space settlement: It is reassuring that since World War II warfare has decreased substantially and rarely involves the great powers directly killing each other’s citizens. That is left to proxies. However, not all wars are intentional. Consider World War I and the Cuban Missile Crisis. These suggest that there is a possibility—some would say probability—of an accidental humanity-ending nuclear war.</w:t>
      </w:r>
    </w:p>
    <w:p w14:paraId="14F709E2" w14:textId="77777777" w:rsidR="00205E14" w:rsidRPr="006408CE" w:rsidRDefault="00205E14" w:rsidP="00205E14">
      <w:pPr>
        <w:rPr>
          <w:sz w:val="16"/>
        </w:rPr>
      </w:pPr>
      <w:r w:rsidRPr="006408CE">
        <w:rPr>
          <w:sz w:val="16"/>
        </w:rPr>
        <w:t>Space settlement or not, we would be fools indeed not to find, track, and deflect asteroids headed towards Earth.</w:t>
      </w:r>
    </w:p>
    <w:p w14:paraId="6442ECE7" w14:textId="77777777" w:rsidR="00205E14" w:rsidRDefault="00205E14" w:rsidP="00205E14">
      <w:pPr>
        <w:rPr>
          <w:sz w:val="16"/>
        </w:rPr>
      </w:pPr>
      <w:r w:rsidRPr="006408CE">
        <w:rPr>
          <w:rStyle w:val="StyleUnderline"/>
        </w:rPr>
        <w:t xml:space="preserve">Space </w:t>
      </w:r>
      <w:r w:rsidRPr="006408CE">
        <w:rPr>
          <w:rStyle w:val="StyleUnderline"/>
          <w:highlight w:val="yellow"/>
        </w:rPr>
        <w:t>settlement</w:t>
      </w:r>
      <w:r w:rsidRPr="006408CE">
        <w:rPr>
          <w:rStyle w:val="StyleUnderline"/>
        </w:rPr>
        <w:t xml:space="preserve"> could </w:t>
      </w:r>
      <w:r w:rsidRPr="006408CE">
        <w:rPr>
          <w:rStyle w:val="Emphasis"/>
          <w:highlight w:val="yellow"/>
        </w:rPr>
        <w:t>reduce</w:t>
      </w:r>
      <w:r w:rsidRPr="006408CE">
        <w:rPr>
          <w:rStyle w:val="Emphasis"/>
        </w:rPr>
        <w:t xml:space="preserve"> this </w:t>
      </w:r>
      <w:r w:rsidRPr="006408CE">
        <w:rPr>
          <w:rStyle w:val="Emphasis"/>
          <w:highlight w:val="yellow"/>
        </w:rPr>
        <w:t>probability</w:t>
      </w:r>
      <w:r w:rsidRPr="006408CE">
        <w:rPr>
          <w:rStyle w:val="StyleUnderline"/>
        </w:rPr>
        <w:t xml:space="preserve"> a bit by </w:t>
      </w:r>
      <w:r w:rsidRPr="006408CE">
        <w:rPr>
          <w:rStyle w:val="StyleUnderline"/>
          <w:highlight w:val="yellow"/>
        </w:rPr>
        <w:t>exposing</w:t>
      </w:r>
      <w:r w:rsidRPr="006408CE">
        <w:rPr>
          <w:rStyle w:val="StyleUnderline"/>
        </w:rPr>
        <w:t xml:space="preserve"> </w:t>
      </w:r>
      <w:r w:rsidRPr="006408CE">
        <w:rPr>
          <w:rStyle w:val="Emphasis"/>
        </w:rPr>
        <w:t xml:space="preserve">large numbers of </w:t>
      </w:r>
      <w:r w:rsidRPr="006408CE">
        <w:rPr>
          <w:rStyle w:val="Emphasis"/>
          <w:highlight w:val="yellow"/>
        </w:rPr>
        <w:t>people</w:t>
      </w:r>
      <w:r w:rsidRPr="006408CE">
        <w:rPr>
          <w:rStyle w:val="StyleUnderline"/>
          <w:highlight w:val="yellow"/>
        </w:rPr>
        <w:t xml:space="preserve"> to the </w:t>
      </w:r>
      <w:r w:rsidRPr="006408CE">
        <w:rPr>
          <w:rStyle w:val="Emphasis"/>
          <w:highlight w:val="yellow"/>
        </w:rPr>
        <w:t>Overview Effect</w:t>
      </w:r>
      <w:r w:rsidRPr="006408CE">
        <w:rPr>
          <w:sz w:val="16"/>
        </w:rPr>
        <w:t xml:space="preserve"> </w:t>
      </w:r>
      <w:r w:rsidRPr="006408CE">
        <w:rPr>
          <w:rStyle w:val="StyleUnderline"/>
        </w:rPr>
        <w:t xml:space="preserve">created by the view of Earth from space, where some astronauts have </w:t>
      </w:r>
      <w:r w:rsidRPr="006408CE">
        <w:rPr>
          <w:rStyle w:val="StyleUnderline"/>
          <w:highlight w:val="yellow"/>
        </w:rPr>
        <w:t xml:space="preserve">come to </w:t>
      </w:r>
      <w:r w:rsidRPr="006408CE">
        <w:rPr>
          <w:rStyle w:val="Emphasis"/>
          <w:highlight w:val="yellow"/>
        </w:rPr>
        <w:t>value Earth</w:t>
      </w:r>
      <w:r w:rsidRPr="006408CE">
        <w:rPr>
          <w:rStyle w:val="Emphasis"/>
        </w:rPr>
        <w:t xml:space="preserve"> and the </w:t>
      </w:r>
      <w:r w:rsidRPr="006408CE">
        <w:rPr>
          <w:rStyle w:val="Emphasis"/>
          <w:highlight w:val="yellow"/>
        </w:rPr>
        <w:t>unity</w:t>
      </w:r>
      <w:r w:rsidRPr="006408CE">
        <w:rPr>
          <w:rStyle w:val="Emphasis"/>
        </w:rPr>
        <w:t xml:space="preserve"> of Earth’s people</w:t>
      </w:r>
      <w:r w:rsidRPr="006408CE">
        <w:rPr>
          <w:rStyle w:val="StyleUnderline"/>
        </w:rPr>
        <w:t xml:space="preserve"> </w:t>
      </w:r>
      <w:r w:rsidRPr="006408CE">
        <w:rPr>
          <w:rStyle w:val="StyleUnderline"/>
          <w:highlight w:val="yellow"/>
        </w:rPr>
        <w:t>much more</w:t>
      </w:r>
      <w:r w:rsidRPr="006408CE">
        <w:rPr>
          <w:rStyle w:val="StyleUnderline"/>
        </w:rPr>
        <w:t xml:space="preserve"> than before</w:t>
      </w:r>
      <w:r w:rsidRPr="006408CE">
        <w:rPr>
          <w:sz w:val="16"/>
        </w:rPr>
        <w:t xml:space="preserve">. More substantively, a </w:t>
      </w:r>
      <w:r w:rsidRPr="006408CE">
        <w:rPr>
          <w:rStyle w:val="StyleUnderline"/>
        </w:rPr>
        <w:t xml:space="preserve">sufficiently developed space </w:t>
      </w:r>
      <w:r w:rsidRPr="006408CE">
        <w:rPr>
          <w:rStyle w:val="StyleUnderline"/>
          <w:highlight w:val="yellow"/>
        </w:rPr>
        <w:t>settlement</w:t>
      </w:r>
      <w:r w:rsidRPr="006408CE">
        <w:rPr>
          <w:rStyle w:val="StyleUnderline"/>
        </w:rPr>
        <w:t xml:space="preserve"> society </w:t>
      </w:r>
      <w:r w:rsidRPr="006408CE">
        <w:rPr>
          <w:rStyle w:val="Emphasis"/>
          <w:highlight w:val="yellow"/>
        </w:rPr>
        <w:t>surviving a war</w:t>
      </w:r>
      <w:r w:rsidRPr="006408CE">
        <w:rPr>
          <w:rStyle w:val="StyleUnderline"/>
          <w:highlight w:val="yellow"/>
        </w:rPr>
        <w:t xml:space="preserve"> can </w:t>
      </w:r>
      <w:r w:rsidRPr="006408CE">
        <w:rPr>
          <w:rStyle w:val="Emphasis"/>
          <w:highlight w:val="yellow"/>
        </w:rPr>
        <w:t>repopulate</w:t>
      </w:r>
      <w:r w:rsidRPr="006408CE">
        <w:rPr>
          <w:rStyle w:val="StyleUnderline"/>
        </w:rPr>
        <w:t xml:space="preserve"> Earth and restock </w:t>
      </w:r>
      <w:r w:rsidRPr="006408CE">
        <w:rPr>
          <w:rStyle w:val="Emphasis"/>
        </w:rPr>
        <w:t>other</w:t>
      </w:r>
      <w:r w:rsidRPr="006408CE">
        <w:rPr>
          <w:rStyle w:val="StyleUnderline"/>
        </w:rPr>
        <w:t xml:space="preserve"> species if prevention fails</w:t>
      </w:r>
      <w:r w:rsidRPr="006408CE">
        <w:rPr>
          <w:sz w:val="16"/>
        </w:rPr>
        <w:t xml:space="preserve">. Thus the </w:t>
      </w:r>
      <w:r w:rsidRPr="006408CE">
        <w:rPr>
          <w:rStyle w:val="StyleUnderline"/>
          <w:highlight w:val="yellow"/>
        </w:rPr>
        <w:t>chance of</w:t>
      </w:r>
      <w:r w:rsidRPr="006408CE">
        <w:rPr>
          <w:rStyle w:val="StyleUnderline"/>
        </w:rPr>
        <w:t xml:space="preserve"> a </w:t>
      </w:r>
      <w:r w:rsidRPr="006408CE">
        <w:rPr>
          <w:rStyle w:val="Emphasis"/>
          <w:highlight w:val="yellow"/>
        </w:rPr>
        <w:t>humanity-ending</w:t>
      </w:r>
      <w:r w:rsidRPr="006408CE">
        <w:rPr>
          <w:rStyle w:val="StyleUnderline"/>
        </w:rPr>
        <w:t xml:space="preserve"> nuclear war </w:t>
      </w:r>
      <w:r w:rsidRPr="006408CE">
        <w:rPr>
          <w:rStyle w:val="Emphasis"/>
        </w:rPr>
        <w:t xml:space="preserve">is much </w:t>
      </w:r>
      <w:r w:rsidRPr="006408CE">
        <w:rPr>
          <w:rStyle w:val="Emphasis"/>
          <w:highlight w:val="yellow"/>
        </w:rPr>
        <w:t>lower</w:t>
      </w:r>
      <w:r w:rsidRPr="006408CE">
        <w:rPr>
          <w:sz w:val="16"/>
        </w:rPr>
        <w:t xml:space="preserve"> with a sufficiently advanced space settlement society.</w:t>
      </w:r>
    </w:p>
    <w:p w14:paraId="66B99807" w14:textId="77777777" w:rsidR="00205E14" w:rsidRDefault="00205E14" w:rsidP="00205E14">
      <w:pPr>
        <w:pStyle w:val="Heading3"/>
      </w:pPr>
      <w:r>
        <w:t>AT: Biological Breakdown</w:t>
      </w:r>
    </w:p>
    <w:p w14:paraId="790A3AED" w14:textId="77777777" w:rsidR="00205E14" w:rsidRDefault="00205E14" w:rsidP="00205E14">
      <w:pPr>
        <w:pStyle w:val="Heading4"/>
      </w:pPr>
      <w:r>
        <w:t xml:space="preserve">Natural </w:t>
      </w:r>
      <w:r w:rsidRPr="00A97F26">
        <w:rPr>
          <w:u w:val="single"/>
        </w:rPr>
        <w:t>adaptation</w:t>
      </w:r>
      <w:r>
        <w:t xml:space="preserve"> and gene </w:t>
      </w:r>
      <w:r w:rsidRPr="00A97F26">
        <w:rPr>
          <w:u w:val="single"/>
        </w:rPr>
        <w:t>editing</w:t>
      </w:r>
      <w:r>
        <w:t xml:space="preserve"> resolve biological </w:t>
      </w:r>
      <w:r w:rsidRPr="00A97F26">
        <w:rPr>
          <w:u w:val="single"/>
        </w:rPr>
        <w:t>breakdown</w:t>
      </w:r>
      <w:r>
        <w:t xml:space="preserve"> post colonization.</w:t>
      </w:r>
    </w:p>
    <w:p w14:paraId="18839601" w14:textId="77777777" w:rsidR="00205E14" w:rsidRPr="008901B6" w:rsidRDefault="00205E14" w:rsidP="00205E14">
      <w:r w:rsidRPr="008901B6">
        <w:t xml:space="preserve">Joshua Rapp </w:t>
      </w:r>
      <w:r w:rsidRPr="008901B6">
        <w:rPr>
          <w:rStyle w:val="Style13ptBold"/>
        </w:rPr>
        <w:t>Learn 21</w:t>
      </w:r>
      <w:r w:rsidRPr="008901B6">
        <w:t xml:space="preserve">, </w:t>
      </w:r>
      <w:r>
        <w:t xml:space="preserve">Science Journalist citing Dr. Scott Solomon, Assistant Professor of Ecology, Evolutionary Biology, and Behavior, </w:t>
      </w:r>
      <w:r w:rsidRPr="000378AD">
        <w:t>Research Associate at the Smithsonian Institution’s National Museum of Natural History</w:t>
      </w:r>
      <w:r>
        <w:t xml:space="preserve">, </w:t>
      </w:r>
      <w:r w:rsidRPr="008901B6">
        <w:t>10</w:t>
      </w:r>
      <w:r>
        <w:t>/</w:t>
      </w:r>
      <w:r w:rsidRPr="008901B6">
        <w:t>8</w:t>
      </w:r>
      <w:r>
        <w:t>/</w:t>
      </w:r>
      <w:r w:rsidRPr="008901B6">
        <w:t>2021, "Colonizing Mars Could Speed up Human Evolution," https://astronomy.com/news/2021/10/colonizing-mars-could-speed-up-human-evolution</w:t>
      </w:r>
    </w:p>
    <w:p w14:paraId="0B1E5A3E" w14:textId="77777777" w:rsidR="00205E14" w:rsidRPr="00E02234" w:rsidRDefault="00205E14" w:rsidP="00205E14">
      <w:pPr>
        <w:rPr>
          <w:sz w:val="16"/>
        </w:rPr>
      </w:pPr>
      <w:r w:rsidRPr="00E02234">
        <w:rPr>
          <w:sz w:val="16"/>
        </w:rPr>
        <w:t xml:space="preserve">As it turns out, human </w:t>
      </w:r>
      <w:r w:rsidRPr="00E5292C">
        <w:rPr>
          <w:rStyle w:val="Emphasis"/>
          <w:highlight w:val="yellow"/>
        </w:rPr>
        <w:t>colonization</w:t>
      </w:r>
      <w:r w:rsidRPr="00E02234">
        <w:rPr>
          <w:sz w:val="16"/>
        </w:rPr>
        <w:t xml:space="preserve"> of the harsh and exotic atmosphere on Mars (if we can achieve it) </w:t>
      </w:r>
      <w:r w:rsidRPr="008901B6">
        <w:rPr>
          <w:rStyle w:val="StyleUnderline"/>
        </w:rPr>
        <w:t xml:space="preserve">might </w:t>
      </w:r>
      <w:r w:rsidRPr="00E5292C">
        <w:rPr>
          <w:rStyle w:val="Emphasis"/>
          <w:highlight w:val="yellow"/>
        </w:rPr>
        <w:t>accelerate</w:t>
      </w:r>
      <w:r w:rsidRPr="008901B6">
        <w:rPr>
          <w:rStyle w:val="StyleUnderline"/>
        </w:rPr>
        <w:t xml:space="preserve"> our species’ </w:t>
      </w:r>
      <w:r w:rsidRPr="00E5292C">
        <w:rPr>
          <w:rStyle w:val="Emphasis"/>
          <w:highlight w:val="yellow"/>
        </w:rPr>
        <w:t>evolution</w:t>
      </w:r>
      <w:r w:rsidRPr="00E02234">
        <w:rPr>
          <w:sz w:val="16"/>
        </w:rPr>
        <w:t xml:space="preserve">. “Given how different the martian environment is, you’d expect </w:t>
      </w:r>
      <w:r w:rsidRPr="008901B6">
        <w:rPr>
          <w:rStyle w:val="StyleUnderline"/>
        </w:rPr>
        <w:t xml:space="preserve">strong </w:t>
      </w:r>
      <w:r w:rsidRPr="000378AD">
        <w:rPr>
          <w:rStyle w:val="Emphasis"/>
        </w:rPr>
        <w:t>natural selection</w:t>
      </w:r>
      <w:r w:rsidRPr="008901B6">
        <w:rPr>
          <w:rStyle w:val="StyleUnderline"/>
        </w:rPr>
        <w:t xml:space="preserve">,” </w:t>
      </w:r>
      <w:r w:rsidRPr="00E02234">
        <w:rPr>
          <w:sz w:val="16"/>
          <w:szCs w:val="14"/>
        </w:rPr>
        <w:t>says Scott</w:t>
      </w:r>
      <w:r w:rsidRPr="00E02234">
        <w:rPr>
          <w:sz w:val="16"/>
        </w:rPr>
        <w:t xml:space="preserve"> </w:t>
      </w:r>
      <w:r w:rsidRPr="00E02234">
        <w:rPr>
          <w:sz w:val="16"/>
          <w:szCs w:val="14"/>
        </w:rPr>
        <w:t>Solomon, an evolutionary biologist at Rice University in Houston, Texas.</w:t>
      </w:r>
      <w:r w:rsidRPr="00E02234">
        <w:rPr>
          <w:sz w:val="16"/>
        </w:rPr>
        <w:t xml:space="preserve"> </w:t>
      </w:r>
    </w:p>
    <w:p w14:paraId="2678A0A4" w14:textId="77777777" w:rsidR="00205E14" w:rsidRPr="008901B6" w:rsidRDefault="00205E14" w:rsidP="00205E14">
      <w:pPr>
        <w:rPr>
          <w:rStyle w:val="StyleUnderline"/>
        </w:rPr>
      </w:pPr>
      <w:r w:rsidRPr="00E02234">
        <w:rPr>
          <w:sz w:val="16"/>
        </w:rPr>
        <w:t xml:space="preserve">Mars sits about 34 million miles (55 million kilometers) away from Earth, depending on the orbital position of both planets, and us Earthlings still face a number of obstacles before we could even reach it. But </w:t>
      </w:r>
      <w:r w:rsidRPr="00A97F26">
        <w:rPr>
          <w:rStyle w:val="StyleUnderline"/>
        </w:rPr>
        <w:t>if we</w:t>
      </w:r>
      <w:r w:rsidRPr="008901B6">
        <w:rPr>
          <w:rStyle w:val="StyleUnderline"/>
        </w:rPr>
        <w:t xml:space="preserve"> get to Mars and </w:t>
      </w:r>
      <w:r w:rsidRPr="00A97F26">
        <w:rPr>
          <w:rStyle w:val="StyleUnderline"/>
        </w:rPr>
        <w:t xml:space="preserve">establish a </w:t>
      </w:r>
      <w:r w:rsidRPr="00A97F26">
        <w:rPr>
          <w:rStyle w:val="Emphasis"/>
        </w:rPr>
        <w:t>colony</w:t>
      </w:r>
      <w:r w:rsidRPr="00E02234">
        <w:rPr>
          <w:sz w:val="16"/>
        </w:rPr>
        <w:t xml:space="preserve"> of permanent residents, </w:t>
      </w:r>
      <w:r w:rsidRPr="00E5292C">
        <w:rPr>
          <w:rStyle w:val="StyleUnderline"/>
          <w:highlight w:val="yellow"/>
        </w:rPr>
        <w:t>factors like</w:t>
      </w:r>
      <w:r w:rsidRPr="00E02234">
        <w:rPr>
          <w:sz w:val="16"/>
        </w:rPr>
        <w:t xml:space="preserve"> comparatively </w:t>
      </w:r>
      <w:r w:rsidRPr="000378AD">
        <w:rPr>
          <w:rStyle w:val="Emphasis"/>
        </w:rPr>
        <w:t xml:space="preserve">higher </w:t>
      </w:r>
      <w:r w:rsidRPr="00E5292C">
        <w:rPr>
          <w:rStyle w:val="Emphasis"/>
          <w:highlight w:val="yellow"/>
        </w:rPr>
        <w:t>radiation</w:t>
      </w:r>
      <w:r w:rsidRPr="008901B6">
        <w:rPr>
          <w:rStyle w:val="StyleUnderline"/>
        </w:rPr>
        <w:t xml:space="preserve">, </w:t>
      </w:r>
      <w:r w:rsidRPr="000378AD">
        <w:rPr>
          <w:rStyle w:val="Emphasis"/>
        </w:rPr>
        <w:t xml:space="preserve">lower </w:t>
      </w:r>
      <w:r w:rsidRPr="00E5292C">
        <w:rPr>
          <w:rStyle w:val="Emphasis"/>
          <w:highlight w:val="yellow"/>
        </w:rPr>
        <w:t>gravity</w:t>
      </w:r>
      <w:r w:rsidRPr="00E02234">
        <w:rPr>
          <w:sz w:val="16"/>
        </w:rPr>
        <w:t xml:space="preserve"> and a vast change in lifestyle </w:t>
      </w:r>
      <w:r w:rsidRPr="00E5292C">
        <w:rPr>
          <w:rStyle w:val="StyleUnderline"/>
          <w:highlight w:val="yellow"/>
        </w:rPr>
        <w:t>could prompt</w:t>
      </w:r>
      <w:r w:rsidRPr="008901B6">
        <w:rPr>
          <w:rStyle w:val="StyleUnderline"/>
        </w:rPr>
        <w:t xml:space="preserve"> significant </w:t>
      </w:r>
      <w:r w:rsidRPr="000378AD">
        <w:rPr>
          <w:rStyle w:val="Emphasis"/>
        </w:rPr>
        <w:t xml:space="preserve">evolutionary </w:t>
      </w:r>
      <w:r w:rsidRPr="00E5292C">
        <w:rPr>
          <w:rStyle w:val="Emphasis"/>
          <w:highlight w:val="yellow"/>
        </w:rPr>
        <w:t>changes</w:t>
      </w:r>
      <w:r w:rsidRPr="00E5292C">
        <w:rPr>
          <w:rStyle w:val="StyleUnderline"/>
          <w:highlight w:val="yellow"/>
        </w:rPr>
        <w:t xml:space="preserve"> in</w:t>
      </w:r>
      <w:r w:rsidRPr="008901B6">
        <w:rPr>
          <w:rStyle w:val="StyleUnderline"/>
        </w:rPr>
        <w:t xml:space="preserve"> human </w:t>
      </w:r>
      <w:r w:rsidRPr="00E5292C">
        <w:rPr>
          <w:rStyle w:val="StyleUnderline"/>
          <w:highlight w:val="yellow"/>
        </w:rPr>
        <w:t>bodies</w:t>
      </w:r>
      <w:r w:rsidRPr="008901B6">
        <w:rPr>
          <w:rStyle w:val="StyleUnderline"/>
        </w:rPr>
        <w:t xml:space="preserve"> — </w:t>
      </w:r>
      <w:r w:rsidRPr="00E5292C">
        <w:rPr>
          <w:rStyle w:val="StyleUnderline"/>
          <w:highlight w:val="yellow"/>
        </w:rPr>
        <w:t xml:space="preserve">much quicker than those that have </w:t>
      </w:r>
      <w:r w:rsidRPr="00E5292C">
        <w:rPr>
          <w:rStyle w:val="Emphasis"/>
          <w:highlight w:val="yellow"/>
        </w:rPr>
        <w:t>transpired</w:t>
      </w:r>
      <w:r w:rsidRPr="00E5292C">
        <w:rPr>
          <w:rStyle w:val="StyleUnderline"/>
          <w:highlight w:val="yellow"/>
        </w:rPr>
        <w:t xml:space="preserve"> on our </w:t>
      </w:r>
      <w:r w:rsidRPr="00A97F26">
        <w:rPr>
          <w:rStyle w:val="Emphasis"/>
        </w:rPr>
        <w:t xml:space="preserve">native </w:t>
      </w:r>
      <w:r w:rsidRPr="00E5292C">
        <w:rPr>
          <w:rStyle w:val="Emphasis"/>
          <w:highlight w:val="yellow"/>
        </w:rPr>
        <w:t>planet</w:t>
      </w:r>
      <w:r w:rsidRPr="00E5292C">
        <w:rPr>
          <w:rStyle w:val="StyleUnderline"/>
          <w:highlight w:val="yellow"/>
        </w:rPr>
        <w:t>.</w:t>
      </w:r>
      <w:r w:rsidRPr="008901B6">
        <w:rPr>
          <w:rStyle w:val="StyleUnderline"/>
        </w:rPr>
        <w:t xml:space="preserve"> </w:t>
      </w:r>
    </w:p>
    <w:p w14:paraId="7CB77C2E" w14:textId="77777777" w:rsidR="00205E14" w:rsidRPr="00E02234" w:rsidRDefault="00205E14" w:rsidP="00205E14">
      <w:pPr>
        <w:rPr>
          <w:sz w:val="16"/>
        </w:rPr>
      </w:pPr>
      <w:r w:rsidRPr="00E02234">
        <w:rPr>
          <w:sz w:val="16"/>
        </w:rPr>
        <w:t xml:space="preserve">Lost in space </w:t>
      </w:r>
    </w:p>
    <w:p w14:paraId="2623F14A" w14:textId="77777777" w:rsidR="00205E14" w:rsidRPr="00E02234" w:rsidRDefault="00205E14" w:rsidP="00205E14">
      <w:pPr>
        <w:rPr>
          <w:sz w:val="16"/>
        </w:rPr>
      </w:pPr>
      <w:r w:rsidRPr="00E02234">
        <w:rPr>
          <w:sz w:val="16"/>
        </w:rPr>
        <w:t>Solomon first began pondering how humans might further evolve while teaching introductory biology. He asked students to imagine the ways in which humans may continue to evolve — this question led him down a rabbit hole that inspired his 2016 book, Future Humans.</w:t>
      </w:r>
    </w:p>
    <w:p w14:paraId="4BEC7208" w14:textId="77777777" w:rsidR="00205E14" w:rsidRPr="00E02234" w:rsidRDefault="00205E14" w:rsidP="00205E14">
      <w:pPr>
        <w:rPr>
          <w:sz w:val="16"/>
        </w:rPr>
      </w:pPr>
      <w:r w:rsidRPr="008901B6">
        <w:rPr>
          <w:rStyle w:val="StyleUnderline"/>
        </w:rPr>
        <w:t xml:space="preserve">Solomon’s </w:t>
      </w:r>
      <w:r w:rsidRPr="000378AD">
        <w:rPr>
          <w:rStyle w:val="Emphasis"/>
        </w:rPr>
        <w:t>research</w:t>
      </w:r>
      <w:r w:rsidRPr="008901B6">
        <w:rPr>
          <w:rStyle w:val="StyleUnderline"/>
        </w:rPr>
        <w:t xml:space="preserve"> touches on the </w:t>
      </w:r>
      <w:r w:rsidRPr="000378AD">
        <w:rPr>
          <w:rStyle w:val="Emphasis"/>
        </w:rPr>
        <w:t>hypothetical evolutionary outcomes</w:t>
      </w:r>
      <w:r w:rsidRPr="008901B6">
        <w:rPr>
          <w:rStyle w:val="StyleUnderline"/>
        </w:rPr>
        <w:t xml:space="preserve"> of</w:t>
      </w:r>
      <w:r w:rsidRPr="00E02234">
        <w:rPr>
          <w:sz w:val="16"/>
        </w:rPr>
        <w:t xml:space="preserve"> humanity’s </w:t>
      </w:r>
      <w:r w:rsidRPr="008901B6">
        <w:rPr>
          <w:rStyle w:val="StyleUnderline"/>
        </w:rPr>
        <w:t>colonization</w:t>
      </w:r>
      <w:r w:rsidRPr="00E02234">
        <w:rPr>
          <w:sz w:val="16"/>
        </w:rPr>
        <w:t xml:space="preserve"> of Mars. A determining factor in this venture: </w:t>
      </w:r>
      <w:r w:rsidRPr="008901B6">
        <w:rPr>
          <w:rStyle w:val="StyleUnderline"/>
        </w:rPr>
        <w:t xml:space="preserve">the precise level of </w:t>
      </w:r>
      <w:r w:rsidRPr="000378AD">
        <w:rPr>
          <w:rStyle w:val="Emphasis"/>
        </w:rPr>
        <w:t>isolation</w:t>
      </w:r>
      <w:r w:rsidRPr="008901B6">
        <w:rPr>
          <w:rStyle w:val="StyleUnderline"/>
        </w:rPr>
        <w:t xml:space="preserve">, which would </w:t>
      </w:r>
      <w:r w:rsidRPr="000378AD">
        <w:rPr>
          <w:rStyle w:val="Emphasis"/>
        </w:rPr>
        <w:t>vastly influence</w:t>
      </w:r>
      <w:r w:rsidRPr="008901B6">
        <w:rPr>
          <w:rStyle w:val="StyleUnderline"/>
        </w:rPr>
        <w:t xml:space="preserve"> how quickly humans </w:t>
      </w:r>
      <w:r w:rsidRPr="00E02234">
        <w:rPr>
          <w:sz w:val="16"/>
        </w:rPr>
        <w:t xml:space="preserve">would </w:t>
      </w:r>
      <w:r w:rsidRPr="008901B6">
        <w:rPr>
          <w:rStyle w:val="StyleUnderline"/>
        </w:rPr>
        <w:t>adapt</w:t>
      </w:r>
      <w:r w:rsidRPr="00E02234">
        <w:rPr>
          <w:sz w:val="16"/>
        </w:rPr>
        <w:t xml:space="preserve"> to new conditions. </w:t>
      </w:r>
      <w:r w:rsidRPr="008901B6">
        <w:rPr>
          <w:rStyle w:val="StyleUnderline"/>
        </w:rPr>
        <w:t xml:space="preserve">If humans moved </w:t>
      </w:r>
      <w:r w:rsidRPr="000378AD">
        <w:rPr>
          <w:rStyle w:val="Emphasis"/>
        </w:rPr>
        <w:t>back</w:t>
      </w:r>
      <w:r w:rsidRPr="008901B6">
        <w:rPr>
          <w:rStyle w:val="StyleUnderline"/>
        </w:rPr>
        <w:t xml:space="preserve"> and </w:t>
      </w:r>
      <w:r w:rsidRPr="000378AD">
        <w:rPr>
          <w:rStyle w:val="Emphasis"/>
        </w:rPr>
        <w:t>forth</w:t>
      </w:r>
      <w:r w:rsidRPr="008901B6">
        <w:rPr>
          <w:rStyle w:val="StyleUnderline"/>
        </w:rPr>
        <w:t xml:space="preserve"> from Earth and Mars</w:t>
      </w:r>
      <w:r w:rsidRPr="00E02234">
        <w:rPr>
          <w:sz w:val="16"/>
        </w:rPr>
        <w:t xml:space="preserve"> as quickly as every generation or two, </w:t>
      </w:r>
      <w:r w:rsidRPr="008901B6">
        <w:rPr>
          <w:rStyle w:val="StyleUnderline"/>
        </w:rPr>
        <w:t xml:space="preserve">new </w:t>
      </w:r>
      <w:r w:rsidRPr="000378AD">
        <w:rPr>
          <w:rStyle w:val="Emphasis"/>
        </w:rPr>
        <w:t>influxes</w:t>
      </w:r>
      <w:r w:rsidRPr="00E02234">
        <w:rPr>
          <w:sz w:val="16"/>
        </w:rPr>
        <w:t xml:space="preserve"> of Earth-born human genes moving to the martian colony </w:t>
      </w:r>
      <w:r w:rsidRPr="008901B6">
        <w:rPr>
          <w:rStyle w:val="StyleUnderline"/>
        </w:rPr>
        <w:t xml:space="preserve">could </w:t>
      </w:r>
      <w:r w:rsidRPr="000378AD">
        <w:rPr>
          <w:rStyle w:val="Emphasis"/>
        </w:rPr>
        <w:t>slow</w:t>
      </w:r>
      <w:r w:rsidRPr="008901B6">
        <w:rPr>
          <w:rStyle w:val="StyleUnderline"/>
        </w:rPr>
        <w:t xml:space="preserve"> the effects of certain </w:t>
      </w:r>
      <w:r w:rsidRPr="000378AD">
        <w:rPr>
          <w:rStyle w:val="Emphasis"/>
        </w:rPr>
        <w:t>genetic mutations</w:t>
      </w:r>
      <w:r w:rsidRPr="00E02234">
        <w:rPr>
          <w:sz w:val="16"/>
        </w:rPr>
        <w:t xml:space="preserve">. Meanwhile, </w:t>
      </w:r>
      <w:r w:rsidRPr="00E5292C">
        <w:rPr>
          <w:rStyle w:val="StyleUnderline"/>
          <w:highlight w:val="yellow"/>
        </w:rPr>
        <w:t>remaining within</w:t>
      </w:r>
      <w:r w:rsidRPr="008901B6">
        <w:rPr>
          <w:rStyle w:val="StyleUnderline"/>
        </w:rPr>
        <w:t xml:space="preserve"> the vastly </w:t>
      </w:r>
      <w:r w:rsidRPr="000378AD">
        <w:rPr>
          <w:rStyle w:val="Emphasis"/>
        </w:rPr>
        <w:t xml:space="preserve">different </w:t>
      </w:r>
      <w:r w:rsidRPr="00E5292C">
        <w:rPr>
          <w:rStyle w:val="Emphasis"/>
          <w:highlight w:val="yellow"/>
        </w:rPr>
        <w:t>conditions</w:t>
      </w:r>
      <w:r w:rsidRPr="00E02234">
        <w:rPr>
          <w:sz w:val="16"/>
        </w:rPr>
        <w:t xml:space="preserve"> on Mars </w:t>
      </w:r>
      <w:r w:rsidRPr="00E5292C">
        <w:rPr>
          <w:rStyle w:val="StyleUnderline"/>
          <w:highlight w:val="yellow"/>
        </w:rPr>
        <w:t>might speed up</w:t>
      </w:r>
      <w:r w:rsidRPr="008901B6">
        <w:rPr>
          <w:rStyle w:val="StyleUnderline"/>
        </w:rPr>
        <w:t xml:space="preserve"> the pace of </w:t>
      </w:r>
      <w:r w:rsidRPr="000378AD">
        <w:rPr>
          <w:rStyle w:val="Emphasis"/>
        </w:rPr>
        <w:t xml:space="preserve">human </w:t>
      </w:r>
      <w:r w:rsidRPr="00E5292C">
        <w:rPr>
          <w:rStyle w:val="Emphasis"/>
          <w:highlight w:val="yellow"/>
        </w:rPr>
        <w:t>evolution</w:t>
      </w:r>
      <w:r w:rsidRPr="00E02234">
        <w:rPr>
          <w:sz w:val="16"/>
        </w:rPr>
        <w:t>. “It could be hundreds of years in the right circumstances,” Solomon says.</w:t>
      </w:r>
    </w:p>
    <w:p w14:paraId="48DF880E" w14:textId="77777777" w:rsidR="00205E14" w:rsidRPr="00E02234" w:rsidRDefault="00205E14" w:rsidP="00205E14">
      <w:pPr>
        <w:rPr>
          <w:sz w:val="16"/>
        </w:rPr>
      </w:pPr>
      <w:r w:rsidRPr="00E02234">
        <w:rPr>
          <w:sz w:val="16"/>
        </w:rPr>
        <w:t xml:space="preserve">Here on Earth, evolution often requires a species to experience complete isolation for thousands of years from other populations of the same species. When modern humans and our evolutionary ancestors began to spread across the Earth tens of thousands of years ago, populations were isolated in various places for generations — sometimes for thousands of years. </w:t>
      </w:r>
    </w:p>
    <w:p w14:paraId="4273512F" w14:textId="77777777" w:rsidR="00205E14" w:rsidRPr="00E02234" w:rsidRDefault="00205E14" w:rsidP="00205E14">
      <w:pPr>
        <w:rPr>
          <w:sz w:val="16"/>
        </w:rPr>
      </w:pPr>
      <w:r w:rsidRPr="00E02234">
        <w:rPr>
          <w:sz w:val="16"/>
        </w:rPr>
        <w:t xml:space="preserve">Meanwhile, </w:t>
      </w:r>
      <w:r w:rsidRPr="00C7155C">
        <w:rPr>
          <w:rStyle w:val="StyleUnderline"/>
        </w:rPr>
        <w:t xml:space="preserve">certain </w:t>
      </w:r>
      <w:r w:rsidRPr="00E5292C">
        <w:rPr>
          <w:rStyle w:val="Emphasis"/>
          <w:highlight w:val="yellow"/>
        </w:rPr>
        <w:t>populations</w:t>
      </w:r>
      <w:r w:rsidRPr="00E02234">
        <w:rPr>
          <w:sz w:val="16"/>
        </w:rPr>
        <w:t xml:space="preserve"> have </w:t>
      </w:r>
      <w:r w:rsidRPr="00E5292C">
        <w:rPr>
          <w:rStyle w:val="StyleUnderline"/>
          <w:highlight w:val="yellow"/>
        </w:rPr>
        <w:t xml:space="preserve">developed </w:t>
      </w:r>
      <w:r w:rsidRPr="00E5292C">
        <w:rPr>
          <w:rStyle w:val="Emphasis"/>
          <w:highlight w:val="yellow"/>
        </w:rPr>
        <w:t>characteristics</w:t>
      </w:r>
      <w:r w:rsidRPr="00E5292C">
        <w:rPr>
          <w:rStyle w:val="StyleUnderline"/>
          <w:highlight w:val="yellow"/>
        </w:rPr>
        <w:t xml:space="preserve"> to help them deal with</w:t>
      </w:r>
      <w:r w:rsidRPr="00C7155C">
        <w:rPr>
          <w:rStyle w:val="StyleUnderline"/>
        </w:rPr>
        <w:t xml:space="preserve"> </w:t>
      </w:r>
      <w:r w:rsidRPr="000378AD">
        <w:rPr>
          <w:rStyle w:val="Emphasis"/>
        </w:rPr>
        <w:t>local conditions</w:t>
      </w:r>
      <w:r w:rsidRPr="00E02234">
        <w:rPr>
          <w:sz w:val="16"/>
        </w:rPr>
        <w:t xml:space="preserve">. For example, </w:t>
      </w:r>
      <w:r w:rsidRPr="00E5292C">
        <w:rPr>
          <w:rStyle w:val="Emphasis"/>
          <w:highlight w:val="yellow"/>
        </w:rPr>
        <w:t>high-altitude</w:t>
      </w:r>
      <w:r w:rsidRPr="00C7155C">
        <w:rPr>
          <w:rStyle w:val="StyleUnderline"/>
        </w:rPr>
        <w:t xml:space="preserve"> dwelling groups</w:t>
      </w:r>
      <w:r w:rsidRPr="00E02234">
        <w:rPr>
          <w:sz w:val="16"/>
        </w:rPr>
        <w:t xml:space="preserve"> of humans may </w:t>
      </w:r>
      <w:r w:rsidRPr="00C7155C">
        <w:rPr>
          <w:rStyle w:val="StyleUnderline"/>
        </w:rPr>
        <w:t xml:space="preserve">have adapted </w:t>
      </w:r>
      <w:r w:rsidRPr="000378AD">
        <w:rPr>
          <w:rStyle w:val="Emphasis"/>
        </w:rPr>
        <w:t>traits</w:t>
      </w:r>
      <w:r w:rsidRPr="00C7155C">
        <w:rPr>
          <w:rStyle w:val="StyleUnderline"/>
        </w:rPr>
        <w:t xml:space="preserve"> that helped them live in such </w:t>
      </w:r>
      <w:r w:rsidRPr="000378AD">
        <w:rPr>
          <w:rStyle w:val="Emphasis"/>
        </w:rPr>
        <w:t>extreme environments</w:t>
      </w:r>
      <w:r w:rsidRPr="00E02234">
        <w:rPr>
          <w:sz w:val="16"/>
        </w:rPr>
        <w:t xml:space="preserve">. Still, much of this is just plasticity, or the ability of a species to adapt to specific surroundings by taking on various sizes, behaviors and shapes, rather than true evolution. “We can adjust our physiology to different circumstances to a pretty large extent,” Solomon said, as evidenced by the fact that modern humans never evolved into new species despite experiencing vast environmental differences. </w:t>
      </w:r>
    </w:p>
    <w:p w14:paraId="5CFE5895" w14:textId="77777777" w:rsidR="00205E14" w:rsidRPr="00E02234" w:rsidRDefault="00205E14" w:rsidP="00205E14">
      <w:pPr>
        <w:rPr>
          <w:sz w:val="16"/>
        </w:rPr>
      </w:pPr>
      <w:r w:rsidRPr="00E02234">
        <w:rPr>
          <w:sz w:val="16"/>
        </w:rPr>
        <w:t>But it’s possible that martian humans could live completely isolated from Earth due to a number of conditions, whether economic, political, or otherwise. For one, diseases unique to either Earth or Mars could emerge and invoke travel embargoes.</w:t>
      </w:r>
    </w:p>
    <w:p w14:paraId="2499242C" w14:textId="77777777" w:rsidR="00205E14" w:rsidRPr="00E02234" w:rsidRDefault="00205E14" w:rsidP="00205E14">
      <w:pPr>
        <w:rPr>
          <w:sz w:val="16"/>
        </w:rPr>
      </w:pPr>
      <w:r w:rsidRPr="00E02234">
        <w:rPr>
          <w:sz w:val="16"/>
        </w:rPr>
        <w:t xml:space="preserve">Mutant martians </w:t>
      </w:r>
    </w:p>
    <w:p w14:paraId="38C23A3E" w14:textId="77777777" w:rsidR="00205E14" w:rsidRDefault="00205E14" w:rsidP="00205E14">
      <w:pPr>
        <w:rPr>
          <w:rStyle w:val="Emphasis"/>
        </w:rPr>
      </w:pPr>
      <w:r w:rsidRPr="00C7155C">
        <w:rPr>
          <w:rStyle w:val="StyleUnderline"/>
        </w:rPr>
        <w:t xml:space="preserve">More </w:t>
      </w:r>
      <w:r w:rsidRPr="000378AD">
        <w:rPr>
          <w:rStyle w:val="Emphasis"/>
        </w:rPr>
        <w:t xml:space="preserve">intense </w:t>
      </w:r>
      <w:r w:rsidRPr="00E5292C">
        <w:rPr>
          <w:rStyle w:val="Emphasis"/>
          <w:highlight w:val="yellow"/>
        </w:rPr>
        <w:t>radiation</w:t>
      </w:r>
      <w:r w:rsidRPr="00E02234">
        <w:rPr>
          <w:sz w:val="16"/>
        </w:rPr>
        <w:t xml:space="preserve"> on Mars </w:t>
      </w:r>
      <w:r w:rsidRPr="00E5292C">
        <w:rPr>
          <w:rStyle w:val="StyleUnderline"/>
          <w:highlight w:val="yellow"/>
        </w:rPr>
        <w:t>could</w:t>
      </w:r>
      <w:r w:rsidRPr="00C7155C">
        <w:rPr>
          <w:rStyle w:val="StyleUnderline"/>
        </w:rPr>
        <w:t xml:space="preserve"> also </w:t>
      </w:r>
      <w:r w:rsidRPr="00E5292C">
        <w:rPr>
          <w:rStyle w:val="StyleUnderline"/>
          <w:highlight w:val="yellow"/>
        </w:rPr>
        <w:t>provoke</w:t>
      </w:r>
      <w:r w:rsidRPr="00C7155C">
        <w:rPr>
          <w:rStyle w:val="StyleUnderline"/>
        </w:rPr>
        <w:t xml:space="preserve"> </w:t>
      </w:r>
      <w:r w:rsidRPr="000378AD">
        <w:rPr>
          <w:rStyle w:val="Emphasis"/>
        </w:rPr>
        <w:t>elevated</w:t>
      </w:r>
      <w:r w:rsidRPr="00C7155C">
        <w:rPr>
          <w:rStyle w:val="StyleUnderline"/>
        </w:rPr>
        <w:t xml:space="preserve"> rates of </w:t>
      </w:r>
      <w:r w:rsidRPr="000378AD">
        <w:rPr>
          <w:rStyle w:val="Emphasis"/>
        </w:rPr>
        <w:t xml:space="preserve">genetic </w:t>
      </w:r>
      <w:r w:rsidRPr="00E5292C">
        <w:rPr>
          <w:rStyle w:val="Emphasis"/>
          <w:highlight w:val="yellow"/>
        </w:rPr>
        <w:t>mutations</w:t>
      </w:r>
      <w:r w:rsidRPr="00E02234">
        <w:rPr>
          <w:sz w:val="16"/>
        </w:rPr>
        <w:t xml:space="preserve"> in humans born there. And </w:t>
      </w:r>
      <w:r w:rsidRPr="00C7155C">
        <w:rPr>
          <w:rStyle w:val="StyleUnderline"/>
        </w:rPr>
        <w:t xml:space="preserve">any </w:t>
      </w:r>
      <w:r w:rsidRPr="000378AD">
        <w:rPr>
          <w:rStyle w:val="Emphasis"/>
        </w:rPr>
        <w:t>favorable mutations</w:t>
      </w:r>
      <w:r w:rsidRPr="00C7155C">
        <w:rPr>
          <w:rStyle w:val="StyleUnderline"/>
        </w:rPr>
        <w:t xml:space="preserve"> that help humans better </w:t>
      </w:r>
      <w:r w:rsidRPr="000378AD">
        <w:rPr>
          <w:rStyle w:val="Emphasis"/>
        </w:rPr>
        <w:t>cope</w:t>
      </w:r>
      <w:r w:rsidRPr="00E02234">
        <w:rPr>
          <w:sz w:val="16"/>
        </w:rPr>
        <w:t xml:space="preserve"> with conditions on Mars may </w:t>
      </w:r>
      <w:r w:rsidRPr="00C7155C">
        <w:rPr>
          <w:rStyle w:val="StyleUnderline"/>
        </w:rPr>
        <w:t xml:space="preserve">be inherited by </w:t>
      </w:r>
      <w:r w:rsidRPr="000378AD">
        <w:rPr>
          <w:rStyle w:val="Emphasis"/>
        </w:rPr>
        <w:t>future generations</w:t>
      </w:r>
      <w:r w:rsidRPr="00E02234">
        <w:rPr>
          <w:sz w:val="16"/>
        </w:rPr>
        <w:t>. “</w:t>
      </w:r>
      <w:r w:rsidRPr="00E5292C">
        <w:rPr>
          <w:rStyle w:val="StyleUnderline"/>
          <w:highlight w:val="yellow"/>
        </w:rPr>
        <w:t>Increasing</w:t>
      </w:r>
      <w:r w:rsidRPr="00C7155C">
        <w:rPr>
          <w:rStyle w:val="StyleUnderline"/>
        </w:rPr>
        <w:t xml:space="preserve"> the </w:t>
      </w:r>
      <w:r w:rsidRPr="00E5292C">
        <w:rPr>
          <w:rStyle w:val="Emphasis"/>
          <w:highlight w:val="yellow"/>
        </w:rPr>
        <w:t>mutation</w:t>
      </w:r>
      <w:r w:rsidRPr="00A97F26">
        <w:rPr>
          <w:rStyle w:val="Emphasis"/>
        </w:rPr>
        <w:t xml:space="preserve"> rate</w:t>
      </w:r>
      <w:r w:rsidRPr="00C7155C">
        <w:rPr>
          <w:rStyle w:val="StyleUnderline"/>
        </w:rPr>
        <w:t xml:space="preserve"> </w:t>
      </w:r>
      <w:r w:rsidRPr="00E5292C">
        <w:rPr>
          <w:rStyle w:val="StyleUnderline"/>
          <w:highlight w:val="yellow"/>
        </w:rPr>
        <w:t xml:space="preserve">gives </w:t>
      </w:r>
      <w:r w:rsidRPr="00E5292C">
        <w:rPr>
          <w:rStyle w:val="Emphasis"/>
          <w:highlight w:val="yellow"/>
        </w:rPr>
        <w:t>natural selection</w:t>
      </w:r>
      <w:r w:rsidRPr="00E5292C">
        <w:rPr>
          <w:rStyle w:val="StyleUnderline"/>
          <w:highlight w:val="yellow"/>
        </w:rPr>
        <w:t xml:space="preserve"> more </w:t>
      </w:r>
      <w:r w:rsidRPr="00E5292C">
        <w:rPr>
          <w:rStyle w:val="Emphasis"/>
          <w:highlight w:val="yellow"/>
        </w:rPr>
        <w:t>material</w:t>
      </w:r>
    </w:p>
    <w:p w14:paraId="74C9F6BC" w14:textId="77777777" w:rsidR="00205E14" w:rsidRDefault="00205E14" w:rsidP="00205E14">
      <w:pPr>
        <w:rPr>
          <w:rStyle w:val="Emphasis"/>
        </w:rPr>
      </w:pPr>
    </w:p>
    <w:p w14:paraId="68EA8EFE" w14:textId="33B52705" w:rsidR="00205E14" w:rsidRDefault="00205E14" w:rsidP="00205E14">
      <w:pPr>
        <w:rPr>
          <w:rStyle w:val="Emphasis"/>
        </w:rPr>
      </w:pPr>
      <w:r>
        <w:rPr>
          <w:rStyle w:val="Emphasis"/>
        </w:rPr>
        <w:t>[MARKED]</w:t>
      </w:r>
    </w:p>
    <w:p w14:paraId="0A3D0AD7" w14:textId="77777777" w:rsidR="00205E14" w:rsidRDefault="00205E14" w:rsidP="00205E14">
      <w:pPr>
        <w:rPr>
          <w:rStyle w:val="Emphasis"/>
        </w:rPr>
      </w:pPr>
    </w:p>
    <w:p w14:paraId="220D6FDF" w14:textId="097C8D15" w:rsidR="00205E14" w:rsidRPr="00E02234" w:rsidRDefault="00205E14" w:rsidP="00205E14">
      <w:pPr>
        <w:rPr>
          <w:sz w:val="16"/>
        </w:rPr>
      </w:pPr>
      <w:r w:rsidRPr="00C7155C">
        <w:rPr>
          <w:rStyle w:val="StyleUnderline"/>
        </w:rPr>
        <w:t xml:space="preserve"> to operate with</w:t>
      </w:r>
      <w:r w:rsidRPr="00E02234">
        <w:rPr>
          <w:sz w:val="16"/>
        </w:rPr>
        <w:t xml:space="preserve">,” Solomon says. </w:t>
      </w:r>
    </w:p>
    <w:p w14:paraId="78898737" w14:textId="77777777" w:rsidR="00205E14" w:rsidRPr="00E02234" w:rsidRDefault="00205E14" w:rsidP="00205E14">
      <w:pPr>
        <w:rPr>
          <w:sz w:val="16"/>
        </w:rPr>
      </w:pPr>
      <w:r w:rsidRPr="00E02234">
        <w:rPr>
          <w:sz w:val="16"/>
        </w:rPr>
        <w:t xml:space="preserve">But these mutations could also be random. If a number of people happen to develop the same chance mutations, either among those living on Mars or their ancestors on Earth, it could cause something like a founding effect. A Mars settlement is likely to consist of a relatively small community in the beginning, and any traits that these founders may share could have a disproportionate effect on the future human development there: This could be as simple as a relatively high number of redheads. </w:t>
      </w:r>
    </w:p>
    <w:p w14:paraId="4F153494" w14:textId="77777777" w:rsidR="00205E14" w:rsidRPr="00E02234" w:rsidRDefault="00205E14" w:rsidP="00205E14">
      <w:pPr>
        <w:rPr>
          <w:sz w:val="16"/>
        </w:rPr>
      </w:pPr>
      <w:r w:rsidRPr="00E02234">
        <w:rPr>
          <w:sz w:val="16"/>
        </w:rPr>
        <w:t xml:space="preserve">But patterns in hair (or even skin) color wouldn’t technically qualify Martians as a new species, Solomon cautions. Yet it's possible that even the first generation of Martians may develop notable physical differences from Earthlings due to gravity changes in a foreign atmosphere, among other adjustments. “They might look different, they might act different,” he says. “They might have physical changes that might be obvious to people that compare them.” </w:t>
      </w:r>
    </w:p>
    <w:p w14:paraId="7B8EE54F" w14:textId="77777777" w:rsidR="00205E14" w:rsidRPr="000378AD" w:rsidRDefault="00205E14" w:rsidP="00205E14">
      <w:pPr>
        <w:rPr>
          <w:rStyle w:val="Emphasis"/>
        </w:rPr>
      </w:pPr>
      <w:r w:rsidRPr="000378AD">
        <w:rPr>
          <w:rStyle w:val="Emphasis"/>
        </w:rPr>
        <w:t xml:space="preserve">Natural </w:t>
      </w:r>
      <w:r w:rsidRPr="00E5292C">
        <w:rPr>
          <w:rStyle w:val="Emphasis"/>
          <w:highlight w:val="yellow"/>
        </w:rPr>
        <w:t>selection</w:t>
      </w:r>
      <w:r w:rsidRPr="000378AD">
        <w:rPr>
          <w:rStyle w:val="Emphasis"/>
        </w:rPr>
        <w:t xml:space="preserve"> </w:t>
      </w:r>
    </w:p>
    <w:p w14:paraId="33FFF5D8" w14:textId="77777777" w:rsidR="00205E14" w:rsidRPr="00E02234" w:rsidRDefault="00205E14" w:rsidP="00205E14">
      <w:pPr>
        <w:rPr>
          <w:sz w:val="16"/>
        </w:rPr>
      </w:pPr>
      <w:r w:rsidRPr="00E02234">
        <w:rPr>
          <w:sz w:val="16"/>
        </w:rPr>
        <w:t xml:space="preserve">Survival of the fittest is a key concept in evolution. But it doesn’t mean the environment will primarily dictate the type of traits that render people well-suited for Martian life. Height seems like an obvious factor in these differences, since </w:t>
      </w:r>
      <w:r w:rsidRPr="005D00AD">
        <w:rPr>
          <w:rStyle w:val="StyleUnderline"/>
        </w:rPr>
        <w:t xml:space="preserve">Mars has </w:t>
      </w:r>
      <w:r w:rsidRPr="005D00AD">
        <w:rPr>
          <w:rStyle w:val="Emphasis"/>
        </w:rPr>
        <w:t>three-eights</w:t>
      </w:r>
      <w:r w:rsidRPr="005D00AD">
        <w:rPr>
          <w:rStyle w:val="StyleUnderline"/>
        </w:rPr>
        <w:t xml:space="preserve"> of </w:t>
      </w:r>
      <w:r w:rsidRPr="005D00AD">
        <w:rPr>
          <w:rStyle w:val="Emphasis"/>
        </w:rPr>
        <w:t>Earth’s gravity</w:t>
      </w:r>
      <w:r w:rsidRPr="005D00AD">
        <w:rPr>
          <w:rStyle w:val="StyleUnderline"/>
        </w:rPr>
        <w:t>.</w:t>
      </w:r>
      <w:r w:rsidRPr="00E02234">
        <w:rPr>
          <w:sz w:val="16"/>
        </w:rPr>
        <w:t xml:space="preserve"> </w:t>
      </w:r>
    </w:p>
    <w:p w14:paraId="7D8739E7" w14:textId="77777777" w:rsidR="00205E14" w:rsidRPr="00C7155C" w:rsidRDefault="00205E14" w:rsidP="00205E14">
      <w:pPr>
        <w:rPr>
          <w:rStyle w:val="StyleUnderline"/>
        </w:rPr>
      </w:pPr>
      <w:r w:rsidRPr="00E02234">
        <w:rPr>
          <w:sz w:val="16"/>
        </w:rPr>
        <w:t xml:space="preserve">“Science fiction has often portrayed martians or aliens coming from Mars as being tall and lanky and thin,” Solomon says. But the effect could actually be the opposite. The problem is that these body types might pose certain hazards during childbirth — weakened skeletons could fracture people's pelvises while giving birth. So, natural selection </w:t>
      </w:r>
      <w:r w:rsidRPr="00E5292C">
        <w:rPr>
          <w:rStyle w:val="StyleUnderline"/>
          <w:highlight w:val="yellow"/>
        </w:rPr>
        <w:t>may</w:t>
      </w:r>
      <w:r w:rsidRPr="00E02234">
        <w:rPr>
          <w:sz w:val="16"/>
        </w:rPr>
        <w:t xml:space="preserve"> actually </w:t>
      </w:r>
      <w:r w:rsidRPr="00E5292C">
        <w:rPr>
          <w:rStyle w:val="StyleUnderline"/>
          <w:highlight w:val="yellow"/>
        </w:rPr>
        <w:t xml:space="preserve">favor </w:t>
      </w:r>
      <w:r w:rsidRPr="00E5292C">
        <w:rPr>
          <w:rStyle w:val="Emphasis"/>
          <w:highlight w:val="yellow"/>
        </w:rPr>
        <w:t>shorter people</w:t>
      </w:r>
      <w:r w:rsidRPr="00E5292C">
        <w:rPr>
          <w:rStyle w:val="StyleUnderline"/>
          <w:highlight w:val="yellow"/>
        </w:rPr>
        <w:t xml:space="preserve"> with </w:t>
      </w:r>
      <w:r w:rsidRPr="00E5292C">
        <w:rPr>
          <w:rStyle w:val="Emphasis"/>
          <w:highlight w:val="yellow"/>
        </w:rPr>
        <w:t>denser bones</w:t>
      </w:r>
      <w:r w:rsidRPr="00C7155C">
        <w:rPr>
          <w:rStyle w:val="StyleUnderline"/>
        </w:rPr>
        <w:t xml:space="preserve">. </w:t>
      </w:r>
    </w:p>
    <w:p w14:paraId="47C55C56" w14:textId="77777777" w:rsidR="00205E14" w:rsidRPr="00E02234" w:rsidRDefault="00205E14" w:rsidP="00205E14">
      <w:pPr>
        <w:rPr>
          <w:sz w:val="16"/>
        </w:rPr>
      </w:pPr>
      <w:r w:rsidRPr="00E02234">
        <w:rPr>
          <w:sz w:val="16"/>
        </w:rPr>
        <w:t xml:space="preserve">Also, </w:t>
      </w:r>
      <w:r w:rsidRPr="00C7155C">
        <w:rPr>
          <w:rStyle w:val="StyleUnderline"/>
        </w:rPr>
        <w:t xml:space="preserve">Mars’ </w:t>
      </w:r>
      <w:r w:rsidRPr="000378AD">
        <w:rPr>
          <w:rStyle w:val="Emphasis"/>
        </w:rPr>
        <w:t>high radiation levels</w:t>
      </w:r>
      <w:r w:rsidRPr="00C7155C">
        <w:rPr>
          <w:rStyle w:val="StyleUnderline"/>
        </w:rPr>
        <w:t xml:space="preserve"> could directly affect </w:t>
      </w:r>
      <w:r w:rsidRPr="000378AD">
        <w:rPr>
          <w:rStyle w:val="Emphasis"/>
        </w:rPr>
        <w:t>characteristics</w:t>
      </w:r>
      <w:r w:rsidRPr="00C7155C">
        <w:rPr>
          <w:rStyle w:val="StyleUnderline"/>
        </w:rPr>
        <w:t xml:space="preserve"> like </w:t>
      </w:r>
      <w:r w:rsidRPr="000378AD">
        <w:rPr>
          <w:rStyle w:val="Emphasis"/>
        </w:rPr>
        <w:t>skin color</w:t>
      </w:r>
      <w:r w:rsidRPr="00E02234">
        <w:rPr>
          <w:sz w:val="16"/>
        </w:rPr>
        <w:t xml:space="preserve"> or eyesight over generations of evolution. This has </w:t>
      </w:r>
      <w:r w:rsidRPr="00C7155C">
        <w:rPr>
          <w:rStyle w:val="StyleUnderline"/>
        </w:rPr>
        <w:t xml:space="preserve">already happened on Earth — </w:t>
      </w:r>
      <w:r w:rsidRPr="00E5292C">
        <w:rPr>
          <w:rStyle w:val="StyleUnderline"/>
          <w:highlight w:val="yellow"/>
        </w:rPr>
        <w:t xml:space="preserve">melanin is </w:t>
      </w:r>
      <w:r w:rsidRPr="00E5292C">
        <w:rPr>
          <w:rStyle w:val="Emphasis"/>
          <w:highlight w:val="yellow"/>
        </w:rPr>
        <w:t>more resistant</w:t>
      </w:r>
      <w:r w:rsidRPr="00E5292C">
        <w:rPr>
          <w:rStyle w:val="StyleUnderline"/>
          <w:highlight w:val="yellow"/>
        </w:rPr>
        <w:t xml:space="preserve"> to </w:t>
      </w:r>
      <w:r w:rsidRPr="00E5292C">
        <w:rPr>
          <w:rStyle w:val="Emphasis"/>
          <w:highlight w:val="yellow"/>
        </w:rPr>
        <w:t>u</w:t>
      </w:r>
      <w:r w:rsidRPr="00E02234">
        <w:rPr>
          <w:sz w:val="16"/>
        </w:rPr>
        <w:t>ltra</w:t>
      </w:r>
      <w:r w:rsidRPr="00E5292C">
        <w:rPr>
          <w:rStyle w:val="Emphasis"/>
          <w:highlight w:val="yellow"/>
        </w:rPr>
        <w:t>v</w:t>
      </w:r>
      <w:r w:rsidRPr="00E02234">
        <w:rPr>
          <w:sz w:val="16"/>
        </w:rPr>
        <w:t xml:space="preserve">iolet </w:t>
      </w:r>
      <w:r w:rsidRPr="00E5292C">
        <w:rPr>
          <w:rStyle w:val="Emphasis"/>
          <w:highlight w:val="yellow"/>
        </w:rPr>
        <w:t>rays</w:t>
      </w:r>
      <w:r w:rsidRPr="00E02234">
        <w:rPr>
          <w:sz w:val="16"/>
        </w:rPr>
        <w:t xml:space="preserve">, for example. </w:t>
      </w:r>
    </w:p>
    <w:p w14:paraId="79742E2C" w14:textId="77777777" w:rsidR="00205E14" w:rsidRPr="00E02234" w:rsidRDefault="00205E14" w:rsidP="00205E14">
      <w:pPr>
        <w:rPr>
          <w:sz w:val="16"/>
        </w:rPr>
      </w:pPr>
      <w:r w:rsidRPr="00E02234">
        <w:rPr>
          <w:sz w:val="16"/>
        </w:rPr>
        <w:t xml:space="preserve">“Perhaps </w:t>
      </w:r>
      <w:r w:rsidRPr="00C7155C">
        <w:rPr>
          <w:rStyle w:val="StyleUnderline"/>
        </w:rPr>
        <w:t xml:space="preserve">in the face of </w:t>
      </w:r>
      <w:r w:rsidRPr="00E02234">
        <w:rPr>
          <w:sz w:val="16"/>
        </w:rPr>
        <w:t xml:space="preserve">this </w:t>
      </w:r>
      <w:r w:rsidRPr="000378AD">
        <w:rPr>
          <w:rStyle w:val="Emphasis"/>
        </w:rPr>
        <w:t>high radiation</w:t>
      </w:r>
      <w:r w:rsidRPr="00C7155C">
        <w:rPr>
          <w:rStyle w:val="StyleUnderline"/>
        </w:rPr>
        <w:t xml:space="preserve">, we might evolve some new type of skin pigment to help us deal with that </w:t>
      </w:r>
      <w:r w:rsidRPr="000378AD">
        <w:rPr>
          <w:rStyle w:val="Emphasis"/>
        </w:rPr>
        <w:t>radiation</w:t>
      </w:r>
      <w:r w:rsidRPr="00E02234">
        <w:rPr>
          <w:sz w:val="16"/>
        </w:rPr>
        <w:t xml:space="preserve">,” Solomon says, adding that </w:t>
      </w:r>
      <w:r w:rsidRPr="00C7155C">
        <w:rPr>
          <w:rStyle w:val="StyleUnderline"/>
        </w:rPr>
        <w:t xml:space="preserve">we could potentially evolve </w:t>
      </w:r>
      <w:r w:rsidRPr="000378AD">
        <w:rPr>
          <w:rStyle w:val="Emphasis"/>
        </w:rPr>
        <w:t>cancer-resistant</w:t>
      </w:r>
      <w:r w:rsidRPr="00C7155C">
        <w:rPr>
          <w:rStyle w:val="StyleUnderline"/>
        </w:rPr>
        <w:t xml:space="preserve"> genes</w:t>
      </w:r>
      <w:r w:rsidRPr="00E02234">
        <w:rPr>
          <w:sz w:val="16"/>
        </w:rPr>
        <w:t xml:space="preserve">. “Maybe we get our own green men.” </w:t>
      </w:r>
    </w:p>
    <w:p w14:paraId="791C5381" w14:textId="77777777" w:rsidR="00205E14" w:rsidRPr="00E02234" w:rsidRDefault="00205E14" w:rsidP="00205E14">
      <w:pPr>
        <w:rPr>
          <w:sz w:val="16"/>
        </w:rPr>
      </w:pPr>
      <w:r w:rsidRPr="00E02234">
        <w:rPr>
          <w:sz w:val="16"/>
        </w:rPr>
        <w:t>He cautions also that these specific ideas of how we might change are mere speculation. We still need to learn plenty, like how childbirth or an infant's survival and development may be affected by space living.</w:t>
      </w:r>
    </w:p>
    <w:p w14:paraId="4EBC7014" w14:textId="77777777" w:rsidR="00205E14" w:rsidRPr="00E02234" w:rsidRDefault="00205E14" w:rsidP="00205E14">
      <w:pPr>
        <w:rPr>
          <w:sz w:val="16"/>
        </w:rPr>
      </w:pPr>
      <w:r w:rsidRPr="00E02234">
        <w:rPr>
          <w:sz w:val="16"/>
        </w:rPr>
        <w:t xml:space="preserve">Writing our own evolutionary destiny </w:t>
      </w:r>
    </w:p>
    <w:p w14:paraId="2E247E9E" w14:textId="77777777" w:rsidR="00205E14" w:rsidRPr="00E02234" w:rsidRDefault="00205E14" w:rsidP="00205E14">
      <w:pPr>
        <w:rPr>
          <w:sz w:val="16"/>
        </w:rPr>
      </w:pPr>
      <w:r w:rsidRPr="00E02234">
        <w:rPr>
          <w:sz w:val="16"/>
        </w:rPr>
        <w:t xml:space="preserve">Unique cultural traditions that develop on Mars could also have a long-term effect on evolution. Distinctive eating practices, for example, if maintained over generations, may affect the evolution of our digestive system. </w:t>
      </w:r>
    </w:p>
    <w:p w14:paraId="491A3496" w14:textId="77777777" w:rsidR="00205E14" w:rsidRPr="00E02234" w:rsidRDefault="00205E14" w:rsidP="00205E14">
      <w:pPr>
        <w:rPr>
          <w:sz w:val="16"/>
        </w:rPr>
      </w:pPr>
      <w:r w:rsidRPr="00E02234">
        <w:rPr>
          <w:sz w:val="16"/>
        </w:rPr>
        <w:t xml:space="preserve">Epigenetics, or the influence of behavior and environment on gene expression, could also play a factor in human evolution on the Red Planet. But this science isn’t very well understood yet, Solomon notes. He points to the research on the astronaut twins Scott and Mark Kelly performed by NASA. The former spent a year in space while the latter remained on Earth. Analysis detected changes in Scott’s genes, though it’s still unclear how these shifts may affect him in the long term. </w:t>
      </w:r>
    </w:p>
    <w:p w14:paraId="0D603962" w14:textId="77777777" w:rsidR="00205E14" w:rsidRDefault="00205E14" w:rsidP="00205E14">
      <w:pPr>
        <w:rPr>
          <w:sz w:val="16"/>
        </w:rPr>
      </w:pPr>
      <w:r w:rsidRPr="00E02234">
        <w:rPr>
          <w:sz w:val="16"/>
        </w:rPr>
        <w:t xml:space="preserve">But based on </w:t>
      </w:r>
      <w:r w:rsidRPr="00C7155C">
        <w:rPr>
          <w:rStyle w:val="StyleUnderline"/>
        </w:rPr>
        <w:t xml:space="preserve">significant </w:t>
      </w:r>
      <w:r w:rsidRPr="00E5292C">
        <w:rPr>
          <w:rStyle w:val="Emphasis"/>
          <w:highlight w:val="yellow"/>
        </w:rPr>
        <w:t>advances</w:t>
      </w:r>
      <w:r w:rsidRPr="00E5292C">
        <w:rPr>
          <w:rStyle w:val="StyleUnderline"/>
          <w:highlight w:val="yellow"/>
        </w:rPr>
        <w:t xml:space="preserve"> in</w:t>
      </w:r>
      <w:r w:rsidRPr="00C7155C">
        <w:rPr>
          <w:rStyle w:val="StyleUnderline"/>
        </w:rPr>
        <w:t xml:space="preserve"> </w:t>
      </w:r>
      <w:r w:rsidRPr="00A97F26">
        <w:rPr>
          <w:rStyle w:val="Emphasis"/>
        </w:rPr>
        <w:t xml:space="preserve">gene </w:t>
      </w:r>
      <w:r w:rsidRPr="00E5292C">
        <w:rPr>
          <w:rStyle w:val="Emphasis"/>
          <w:highlight w:val="yellow"/>
        </w:rPr>
        <w:t>editing</w:t>
      </w:r>
      <w:r w:rsidRPr="00E5292C">
        <w:rPr>
          <w:rStyle w:val="StyleUnderline"/>
          <w:highlight w:val="yellow"/>
        </w:rPr>
        <w:t xml:space="preserve"> tools like </w:t>
      </w:r>
      <w:r w:rsidRPr="00E5292C">
        <w:rPr>
          <w:rStyle w:val="Emphasis"/>
          <w:highlight w:val="yellow"/>
        </w:rPr>
        <w:t>CRISPR</w:t>
      </w:r>
      <w:r w:rsidRPr="00A97F26">
        <w:rPr>
          <w:rStyle w:val="StyleUnderline"/>
        </w:rPr>
        <w:t>, it’s possible</w:t>
      </w:r>
      <w:r w:rsidRPr="00C7155C">
        <w:rPr>
          <w:rStyle w:val="StyleUnderline"/>
        </w:rPr>
        <w:t xml:space="preserve"> that </w:t>
      </w:r>
      <w:r w:rsidRPr="00A97F26">
        <w:rPr>
          <w:rStyle w:val="StyleUnderline"/>
        </w:rPr>
        <w:t>humans</w:t>
      </w:r>
      <w:r w:rsidRPr="00E02234">
        <w:rPr>
          <w:sz w:val="16"/>
        </w:rPr>
        <w:t xml:space="preserve"> on Mars </w:t>
      </w:r>
      <w:r w:rsidRPr="00A97F26">
        <w:rPr>
          <w:rStyle w:val="StyleUnderline"/>
        </w:rPr>
        <w:t xml:space="preserve">may not need to leave </w:t>
      </w:r>
      <w:r w:rsidRPr="00A97F26">
        <w:rPr>
          <w:rStyle w:val="Emphasis"/>
        </w:rPr>
        <w:t>evolution</w:t>
      </w:r>
      <w:r w:rsidRPr="00A97F26">
        <w:rPr>
          <w:rStyle w:val="StyleUnderline"/>
        </w:rPr>
        <w:t xml:space="preserve"> up to </w:t>
      </w:r>
      <w:r w:rsidRPr="00A97F26">
        <w:rPr>
          <w:rStyle w:val="Emphasis"/>
        </w:rPr>
        <w:t>natural selection</w:t>
      </w:r>
      <w:r w:rsidRPr="00E02234">
        <w:rPr>
          <w:sz w:val="16"/>
        </w:rPr>
        <w:t xml:space="preserve">. Solomon says we currently have the tools to work with potential Mars residents — we just don’t necessarily know what specifically to tweak (or how to do it). Nevertheless, </w:t>
      </w:r>
      <w:r w:rsidRPr="00C7155C">
        <w:rPr>
          <w:rStyle w:val="StyleUnderline"/>
        </w:rPr>
        <w:t xml:space="preserve">scientists </w:t>
      </w:r>
      <w:r w:rsidRPr="00E5292C">
        <w:rPr>
          <w:rStyle w:val="StyleUnderline"/>
          <w:highlight w:val="yellow"/>
        </w:rPr>
        <w:t>could</w:t>
      </w:r>
      <w:r w:rsidRPr="00C7155C">
        <w:rPr>
          <w:rStyle w:val="StyleUnderline"/>
        </w:rPr>
        <w:t xml:space="preserve"> </w:t>
      </w:r>
      <w:r w:rsidRPr="00E5292C">
        <w:rPr>
          <w:rStyle w:val="StyleUnderline"/>
          <w:highlight w:val="yellow"/>
        </w:rPr>
        <w:t>modify</w:t>
      </w:r>
      <w:r w:rsidRPr="00C7155C">
        <w:rPr>
          <w:rStyle w:val="StyleUnderline"/>
        </w:rPr>
        <w:t xml:space="preserve"> people’s </w:t>
      </w:r>
      <w:r w:rsidRPr="00E5292C">
        <w:rPr>
          <w:rStyle w:val="Emphasis"/>
          <w:highlight w:val="yellow"/>
        </w:rPr>
        <w:t>genes</w:t>
      </w:r>
      <w:r w:rsidRPr="00642494">
        <w:rPr>
          <w:rStyle w:val="StyleUnderline"/>
        </w:rPr>
        <w:t xml:space="preserve"> before or after a </w:t>
      </w:r>
      <w:r w:rsidRPr="00642494">
        <w:rPr>
          <w:rStyle w:val="Emphasis"/>
        </w:rPr>
        <w:t>Mars</w:t>
      </w:r>
      <w:r w:rsidRPr="00642494">
        <w:rPr>
          <w:rStyle w:val="StyleUnderline"/>
        </w:rPr>
        <w:t xml:space="preserve"> journey</w:t>
      </w:r>
      <w:r w:rsidRPr="00E02234">
        <w:rPr>
          <w:sz w:val="16"/>
        </w:rPr>
        <w:t>. “</w:t>
      </w:r>
      <w:r w:rsidRPr="00642494">
        <w:rPr>
          <w:rStyle w:val="StyleUnderline"/>
        </w:rPr>
        <w:t xml:space="preserve">It could potentially be a </w:t>
      </w:r>
      <w:r w:rsidRPr="00642494">
        <w:rPr>
          <w:rStyle w:val="Emphasis"/>
        </w:rPr>
        <w:t>powerful tool</w:t>
      </w:r>
      <w:r w:rsidRPr="00642494">
        <w:rPr>
          <w:rStyle w:val="StyleUnderline"/>
        </w:rPr>
        <w:t xml:space="preserve"> to go ahead and make those changes so people could </w:t>
      </w:r>
      <w:r w:rsidRPr="00642494">
        <w:rPr>
          <w:rStyle w:val="Emphasis"/>
        </w:rPr>
        <w:t>survive</w:t>
      </w:r>
      <w:r w:rsidRPr="00E02234">
        <w:rPr>
          <w:sz w:val="16"/>
        </w:rPr>
        <w:t xml:space="preserve"> and be adapted to the martian environment,” Solomon says.</w:t>
      </w:r>
    </w:p>
    <w:p w14:paraId="3F8624BE" w14:textId="77777777" w:rsidR="00205E14" w:rsidRDefault="00205E14" w:rsidP="00205E14">
      <w:pPr>
        <w:rPr>
          <w:sz w:val="16"/>
        </w:rPr>
      </w:pPr>
    </w:p>
    <w:sectPr w:rsidR="00205E14" w:rsidSect="008E0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06135A9"/>
    <w:multiLevelType w:val="multilevel"/>
    <w:tmpl w:val="A074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556D6"/>
    <w:multiLevelType w:val="hybridMultilevel"/>
    <w:tmpl w:val="106C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A97D22"/>
    <w:multiLevelType w:val="multilevel"/>
    <w:tmpl w:val="9394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E1684B"/>
    <w:multiLevelType w:val="hybridMultilevel"/>
    <w:tmpl w:val="A58C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437D2A"/>
    <w:multiLevelType w:val="hybridMultilevel"/>
    <w:tmpl w:val="1A30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307559D"/>
    <w:multiLevelType w:val="hybridMultilevel"/>
    <w:tmpl w:val="60B8D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230C17"/>
    <w:multiLevelType w:val="hybridMultilevel"/>
    <w:tmpl w:val="FD40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3D81D09"/>
    <w:multiLevelType w:val="hybridMultilevel"/>
    <w:tmpl w:val="0E44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4" w15:restartNumberingAfterBreak="0">
    <w:nsid w:val="048C2554"/>
    <w:multiLevelType w:val="hybridMultilevel"/>
    <w:tmpl w:val="6E204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4F26036"/>
    <w:multiLevelType w:val="hybridMultilevel"/>
    <w:tmpl w:val="615A4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57A5282"/>
    <w:multiLevelType w:val="hybridMultilevel"/>
    <w:tmpl w:val="E946C91A"/>
    <w:lvl w:ilvl="0" w:tplc="19D2E4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5F54756"/>
    <w:multiLevelType w:val="multilevel"/>
    <w:tmpl w:val="EFE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6535C0F"/>
    <w:multiLevelType w:val="hybridMultilevel"/>
    <w:tmpl w:val="D70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6CA1D9C"/>
    <w:multiLevelType w:val="hybridMultilevel"/>
    <w:tmpl w:val="AC2EE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B955C2"/>
    <w:multiLevelType w:val="hybridMultilevel"/>
    <w:tmpl w:val="7414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3D1A20"/>
    <w:multiLevelType w:val="hybridMultilevel"/>
    <w:tmpl w:val="C67E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7632DC"/>
    <w:multiLevelType w:val="hybridMultilevel"/>
    <w:tmpl w:val="BEF096F6"/>
    <w:lvl w:ilvl="0" w:tplc="16286B3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99F41E7"/>
    <w:multiLevelType w:val="multilevel"/>
    <w:tmpl w:val="F5405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B9289C"/>
    <w:multiLevelType w:val="hybridMultilevel"/>
    <w:tmpl w:val="62BC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9CB6516"/>
    <w:multiLevelType w:val="hybridMultilevel"/>
    <w:tmpl w:val="D96A3324"/>
    <w:lvl w:ilvl="0" w:tplc="048E32F0">
      <w:start w:val="1"/>
      <w:numFmt w:val="upperLetter"/>
      <w:lvlText w:val="%1."/>
      <w:lvlJc w:val="left"/>
      <w:pPr>
        <w:tabs>
          <w:tab w:val="num" w:pos="360"/>
        </w:tabs>
        <w:ind w:left="360" w:firstLine="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09D6168D"/>
    <w:multiLevelType w:val="multilevel"/>
    <w:tmpl w:val="A8E4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9EF3F47"/>
    <w:multiLevelType w:val="hybridMultilevel"/>
    <w:tmpl w:val="1726804C"/>
    <w:lvl w:ilvl="0" w:tplc="2F901F16">
      <w:start w:val="1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9F12440"/>
    <w:multiLevelType w:val="hybridMultilevel"/>
    <w:tmpl w:val="E0F6BD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AA175CA"/>
    <w:multiLevelType w:val="hybridMultilevel"/>
    <w:tmpl w:val="5C5C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AB16CA9"/>
    <w:multiLevelType w:val="hybridMultilevel"/>
    <w:tmpl w:val="CD969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AB74FB4"/>
    <w:multiLevelType w:val="hybridMultilevel"/>
    <w:tmpl w:val="053A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AC1322B"/>
    <w:multiLevelType w:val="hybridMultilevel"/>
    <w:tmpl w:val="BECE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0BA31E9A"/>
    <w:multiLevelType w:val="hybridMultilevel"/>
    <w:tmpl w:val="A1C4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BFC74FB"/>
    <w:multiLevelType w:val="hybridMultilevel"/>
    <w:tmpl w:val="D45A3D1A"/>
    <w:lvl w:ilvl="0" w:tplc="D476344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A66B94"/>
    <w:multiLevelType w:val="hybridMultilevel"/>
    <w:tmpl w:val="C988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DA7712A"/>
    <w:multiLevelType w:val="hybridMultilevel"/>
    <w:tmpl w:val="E32816AE"/>
    <w:lvl w:ilvl="0" w:tplc="D5060750">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ED93DCD"/>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EF73C7F"/>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0F8214B6"/>
    <w:multiLevelType w:val="hybridMultilevel"/>
    <w:tmpl w:val="DF184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0D575C5"/>
    <w:multiLevelType w:val="hybridMultilevel"/>
    <w:tmpl w:val="D2E2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12432E0"/>
    <w:multiLevelType w:val="hybridMultilevel"/>
    <w:tmpl w:val="ED92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2882AA5"/>
    <w:multiLevelType w:val="hybridMultilevel"/>
    <w:tmpl w:val="8778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36B3564"/>
    <w:multiLevelType w:val="hybridMultilevel"/>
    <w:tmpl w:val="03E2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36D6CC9"/>
    <w:multiLevelType w:val="hybridMultilevel"/>
    <w:tmpl w:val="18DC1230"/>
    <w:lvl w:ilvl="0" w:tplc="8D3848A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3F665DD"/>
    <w:multiLevelType w:val="hybridMultilevel"/>
    <w:tmpl w:val="3F843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3F84999"/>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4" w15:restartNumberingAfterBreak="0">
    <w:nsid w:val="14D67C20"/>
    <w:multiLevelType w:val="hybridMultilevel"/>
    <w:tmpl w:val="64464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548193C"/>
    <w:multiLevelType w:val="hybridMultilevel"/>
    <w:tmpl w:val="94F0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6A85E06"/>
    <w:multiLevelType w:val="hybridMultilevel"/>
    <w:tmpl w:val="4638215A"/>
    <w:lvl w:ilvl="0" w:tplc="3704E106">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78C7C8C"/>
    <w:multiLevelType w:val="hybridMultilevel"/>
    <w:tmpl w:val="640A64A2"/>
    <w:lvl w:ilvl="0" w:tplc="8E025DB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7EC69C5"/>
    <w:multiLevelType w:val="hybridMultilevel"/>
    <w:tmpl w:val="4BE85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17EF5D01"/>
    <w:multiLevelType w:val="hybridMultilevel"/>
    <w:tmpl w:val="0C569456"/>
    <w:lvl w:ilvl="0" w:tplc="ADE845B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91F7438"/>
    <w:multiLevelType w:val="multilevel"/>
    <w:tmpl w:val="B67AE1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9AA5496"/>
    <w:multiLevelType w:val="hybridMultilevel"/>
    <w:tmpl w:val="8ACC27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00" w15:restartNumberingAfterBreak="0">
    <w:nsid w:val="1A63730E"/>
    <w:multiLevelType w:val="hybridMultilevel"/>
    <w:tmpl w:val="3886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B0835F4"/>
    <w:multiLevelType w:val="hybridMultilevel"/>
    <w:tmpl w:val="4662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B386D7A"/>
    <w:multiLevelType w:val="hybridMultilevel"/>
    <w:tmpl w:val="B48E57F4"/>
    <w:lvl w:ilvl="0" w:tplc="ED846E7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B967B26"/>
    <w:multiLevelType w:val="hybridMultilevel"/>
    <w:tmpl w:val="6970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BA954BD"/>
    <w:multiLevelType w:val="hybridMultilevel"/>
    <w:tmpl w:val="F2984100"/>
    <w:lvl w:ilvl="0" w:tplc="CD2CA35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BEB2AC6"/>
    <w:multiLevelType w:val="hybridMultilevel"/>
    <w:tmpl w:val="4EFA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1C5C30AB"/>
    <w:multiLevelType w:val="hybridMultilevel"/>
    <w:tmpl w:val="A6E0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C923961"/>
    <w:multiLevelType w:val="hybridMultilevel"/>
    <w:tmpl w:val="10B4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CB20E46"/>
    <w:multiLevelType w:val="hybridMultilevel"/>
    <w:tmpl w:val="B028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DA0391B"/>
    <w:multiLevelType w:val="hybridMultilevel"/>
    <w:tmpl w:val="2BD4B1C0"/>
    <w:lvl w:ilvl="0" w:tplc="B7F85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DF734AE"/>
    <w:multiLevelType w:val="hybridMultilevel"/>
    <w:tmpl w:val="722EC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ED04226"/>
    <w:multiLevelType w:val="hybridMultilevel"/>
    <w:tmpl w:val="7A0ECC1A"/>
    <w:lvl w:ilvl="0" w:tplc="DAA0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FA94194"/>
    <w:multiLevelType w:val="hybridMultilevel"/>
    <w:tmpl w:val="C9FE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0800187"/>
    <w:multiLevelType w:val="hybridMultilevel"/>
    <w:tmpl w:val="958E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3693D0D"/>
    <w:multiLevelType w:val="multilevel"/>
    <w:tmpl w:val="C5B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48F4081"/>
    <w:multiLevelType w:val="multilevel"/>
    <w:tmpl w:val="CC6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4E46A84"/>
    <w:multiLevelType w:val="hybridMultilevel"/>
    <w:tmpl w:val="1EF2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4F57B6C"/>
    <w:multiLevelType w:val="hybridMultilevel"/>
    <w:tmpl w:val="3FB8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5DD422A"/>
    <w:multiLevelType w:val="hybridMultilevel"/>
    <w:tmpl w:val="F6C81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65534CE"/>
    <w:multiLevelType w:val="hybridMultilevel"/>
    <w:tmpl w:val="E50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6EB4127"/>
    <w:multiLevelType w:val="hybridMultilevel"/>
    <w:tmpl w:val="2AA2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7E07DF5"/>
    <w:multiLevelType w:val="hybridMultilevel"/>
    <w:tmpl w:val="5DC4BF56"/>
    <w:lvl w:ilvl="0" w:tplc="76AAC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81E3055"/>
    <w:multiLevelType w:val="hybridMultilevel"/>
    <w:tmpl w:val="AF6E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8DD6FF3"/>
    <w:multiLevelType w:val="hybridMultilevel"/>
    <w:tmpl w:val="2A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8E75A71"/>
    <w:multiLevelType w:val="hybridMultilevel"/>
    <w:tmpl w:val="D7BCD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B6D4066"/>
    <w:multiLevelType w:val="hybridMultilevel"/>
    <w:tmpl w:val="9548603E"/>
    <w:lvl w:ilvl="0" w:tplc="CA28DE7A">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C4176ED"/>
    <w:multiLevelType w:val="hybridMultilevel"/>
    <w:tmpl w:val="4A48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C7F4AA2"/>
    <w:multiLevelType w:val="multilevel"/>
    <w:tmpl w:val="00E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D4D2D13"/>
    <w:multiLevelType w:val="hybridMultilevel"/>
    <w:tmpl w:val="C9D47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2D9E4867"/>
    <w:multiLevelType w:val="hybridMultilevel"/>
    <w:tmpl w:val="9F12F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DB653CF"/>
    <w:multiLevelType w:val="hybridMultilevel"/>
    <w:tmpl w:val="F796E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DBE0C3D"/>
    <w:multiLevelType w:val="hybridMultilevel"/>
    <w:tmpl w:val="3FB8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E2A33F0"/>
    <w:multiLevelType w:val="hybridMultilevel"/>
    <w:tmpl w:val="88BA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E3F629A"/>
    <w:multiLevelType w:val="hybridMultilevel"/>
    <w:tmpl w:val="B7607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E8617EF"/>
    <w:multiLevelType w:val="hybridMultilevel"/>
    <w:tmpl w:val="BF20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EBC1391"/>
    <w:multiLevelType w:val="hybridMultilevel"/>
    <w:tmpl w:val="BF98D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F2A1CD8"/>
    <w:multiLevelType w:val="hybridMultilevel"/>
    <w:tmpl w:val="DD2A3440"/>
    <w:lvl w:ilvl="0" w:tplc="66A2C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1" w15:restartNumberingAfterBreak="0">
    <w:nsid w:val="301C55B6"/>
    <w:multiLevelType w:val="multilevel"/>
    <w:tmpl w:val="CE925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15:restartNumberingAfterBreak="0">
    <w:nsid w:val="303235EC"/>
    <w:multiLevelType w:val="hybridMultilevel"/>
    <w:tmpl w:val="2B82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4"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1634D0B"/>
    <w:multiLevelType w:val="multilevel"/>
    <w:tmpl w:val="A57E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816175"/>
    <w:multiLevelType w:val="hybridMultilevel"/>
    <w:tmpl w:val="3970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1B76B04"/>
    <w:multiLevelType w:val="multilevel"/>
    <w:tmpl w:val="8C5AC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21E619E"/>
    <w:multiLevelType w:val="hybridMultilevel"/>
    <w:tmpl w:val="80CA5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4D474AD"/>
    <w:multiLevelType w:val="hybridMultilevel"/>
    <w:tmpl w:val="2C7E2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4DF1310"/>
    <w:multiLevelType w:val="hybridMultilevel"/>
    <w:tmpl w:val="F278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5B932D0"/>
    <w:multiLevelType w:val="multilevel"/>
    <w:tmpl w:val="1AEC4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5D02F56"/>
    <w:multiLevelType w:val="hybridMultilevel"/>
    <w:tmpl w:val="B284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605218D"/>
    <w:multiLevelType w:val="hybridMultilevel"/>
    <w:tmpl w:val="D562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61507C8"/>
    <w:multiLevelType w:val="hybridMultilevel"/>
    <w:tmpl w:val="6366C9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69C42E4"/>
    <w:multiLevelType w:val="hybridMultilevel"/>
    <w:tmpl w:val="02D4BFBC"/>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6B61AFC"/>
    <w:multiLevelType w:val="hybridMultilevel"/>
    <w:tmpl w:val="BC824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6BE4FFB"/>
    <w:multiLevelType w:val="hybridMultilevel"/>
    <w:tmpl w:val="1FE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6C4477A"/>
    <w:multiLevelType w:val="hybridMultilevel"/>
    <w:tmpl w:val="E5E06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71311F7"/>
    <w:multiLevelType w:val="multilevel"/>
    <w:tmpl w:val="B6E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722501B"/>
    <w:multiLevelType w:val="hybridMultilevel"/>
    <w:tmpl w:val="414670C0"/>
    <w:lvl w:ilvl="0" w:tplc="5AF6E9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76C5A0E"/>
    <w:multiLevelType w:val="hybridMultilevel"/>
    <w:tmpl w:val="39AC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77C40CD"/>
    <w:multiLevelType w:val="hybridMultilevel"/>
    <w:tmpl w:val="966E7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7DE6C12"/>
    <w:multiLevelType w:val="hybridMultilevel"/>
    <w:tmpl w:val="526C67CC"/>
    <w:lvl w:ilvl="0" w:tplc="C748A4A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9"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8735851"/>
    <w:multiLevelType w:val="hybridMultilevel"/>
    <w:tmpl w:val="8B26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88349AF"/>
    <w:multiLevelType w:val="hybridMultilevel"/>
    <w:tmpl w:val="D8D29630"/>
    <w:lvl w:ilvl="0" w:tplc="04090001">
      <w:start w:val="1"/>
      <w:numFmt w:val="bullet"/>
      <w:lvlText w:val=""/>
      <w:lvlJc w:val="left"/>
      <w:pPr>
        <w:ind w:left="720" w:hanging="360"/>
      </w:pPr>
      <w:rPr>
        <w:rFonts w:ascii="Symbol" w:hAnsi="Symbol" w:hint="default"/>
      </w:rPr>
    </w:lvl>
    <w:lvl w:ilvl="1" w:tplc="2E4A2816">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EE43DD"/>
    <w:multiLevelType w:val="hybridMultilevel"/>
    <w:tmpl w:val="86BE9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975090E"/>
    <w:multiLevelType w:val="hybridMultilevel"/>
    <w:tmpl w:val="EA460E04"/>
    <w:lvl w:ilvl="0" w:tplc="8D92B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99012E3"/>
    <w:multiLevelType w:val="hybridMultilevel"/>
    <w:tmpl w:val="997C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9925691"/>
    <w:multiLevelType w:val="hybridMultilevel"/>
    <w:tmpl w:val="77F8E974"/>
    <w:lvl w:ilvl="0" w:tplc="8DD843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9DB4B30"/>
    <w:multiLevelType w:val="hybridMultilevel"/>
    <w:tmpl w:val="48A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A0E5794"/>
    <w:multiLevelType w:val="hybridMultilevel"/>
    <w:tmpl w:val="58EA8E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2" w15:restartNumberingAfterBreak="0">
    <w:nsid w:val="3B0A2EE8"/>
    <w:multiLevelType w:val="hybridMultilevel"/>
    <w:tmpl w:val="5D40FE78"/>
    <w:lvl w:ilvl="0" w:tplc="C9AECA6A">
      <w:start w:val="1"/>
      <w:numFmt w:val="decimal"/>
      <w:lvlText w:val="%1."/>
      <w:lvlJc w:val="right"/>
      <w:pPr>
        <w:tabs>
          <w:tab w:val="num" w:pos="8280"/>
        </w:tabs>
        <w:ind w:left="9000" w:hanging="36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3"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15:restartNumberingAfterBreak="0">
    <w:nsid w:val="3CB93342"/>
    <w:multiLevelType w:val="hybridMultilevel"/>
    <w:tmpl w:val="58E8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8"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D854629"/>
    <w:multiLevelType w:val="hybridMultilevel"/>
    <w:tmpl w:val="AFE8F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3DAC341F"/>
    <w:multiLevelType w:val="hybridMultilevel"/>
    <w:tmpl w:val="6E6EF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DD6745A"/>
    <w:multiLevelType w:val="hybridMultilevel"/>
    <w:tmpl w:val="39FC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DDC50F3"/>
    <w:multiLevelType w:val="hybridMultilevel"/>
    <w:tmpl w:val="A0D6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E325506"/>
    <w:multiLevelType w:val="hybridMultilevel"/>
    <w:tmpl w:val="2732F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5"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3F3A5A22"/>
    <w:multiLevelType w:val="hybridMultilevel"/>
    <w:tmpl w:val="539E5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F8F1608"/>
    <w:multiLevelType w:val="hybridMultilevel"/>
    <w:tmpl w:val="C1B27C96"/>
    <w:lvl w:ilvl="0" w:tplc="D0F26F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1"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4" w15:restartNumberingAfterBreak="0">
    <w:nsid w:val="40251EAE"/>
    <w:multiLevelType w:val="hybridMultilevel"/>
    <w:tmpl w:val="757C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0EA0B3C"/>
    <w:multiLevelType w:val="hybridMultilevel"/>
    <w:tmpl w:val="CB5C3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0EE222D"/>
    <w:multiLevelType w:val="hybridMultilevel"/>
    <w:tmpl w:val="7C88DC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1755EB8"/>
    <w:multiLevelType w:val="hybridMultilevel"/>
    <w:tmpl w:val="FD32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1C7433B"/>
    <w:multiLevelType w:val="hybridMultilevel"/>
    <w:tmpl w:val="F5960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20A47B8"/>
    <w:multiLevelType w:val="hybridMultilevel"/>
    <w:tmpl w:val="89CCE150"/>
    <w:lvl w:ilvl="0" w:tplc="93C6A3E8">
      <w:start w:val="1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22B2C9B"/>
    <w:multiLevelType w:val="hybridMultilevel"/>
    <w:tmpl w:val="A13E4256"/>
    <w:lvl w:ilvl="0" w:tplc="116CB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2E100F9"/>
    <w:multiLevelType w:val="hybridMultilevel"/>
    <w:tmpl w:val="00EA73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7" w15:restartNumberingAfterBreak="0">
    <w:nsid w:val="42FF727A"/>
    <w:multiLevelType w:val="hybridMultilevel"/>
    <w:tmpl w:val="F11C3FCC"/>
    <w:lvl w:ilvl="0" w:tplc="0B26E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3222E28"/>
    <w:multiLevelType w:val="hybridMultilevel"/>
    <w:tmpl w:val="6DDCF522"/>
    <w:lvl w:ilvl="0" w:tplc="A8EE56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38D4C13"/>
    <w:multiLevelType w:val="multilevel"/>
    <w:tmpl w:val="5D4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3A85028"/>
    <w:multiLevelType w:val="hybridMultilevel"/>
    <w:tmpl w:val="FE12905A"/>
    <w:lvl w:ilvl="0" w:tplc="F2509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42463FC"/>
    <w:multiLevelType w:val="hybridMultilevel"/>
    <w:tmpl w:val="C57E0ADE"/>
    <w:lvl w:ilvl="0" w:tplc="DFBA97E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2" w15:restartNumberingAfterBreak="0">
    <w:nsid w:val="443F5928"/>
    <w:multiLevelType w:val="hybridMultilevel"/>
    <w:tmpl w:val="1BE4558A"/>
    <w:lvl w:ilvl="0" w:tplc="8E9C86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5" w15:restartNumberingAfterBreak="0">
    <w:nsid w:val="451E455C"/>
    <w:multiLevelType w:val="hybridMultilevel"/>
    <w:tmpl w:val="4632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6074F15"/>
    <w:multiLevelType w:val="hybridMultilevel"/>
    <w:tmpl w:val="36024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61D07C9"/>
    <w:multiLevelType w:val="hybridMultilevel"/>
    <w:tmpl w:val="CD3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62F39D5"/>
    <w:multiLevelType w:val="hybridMultilevel"/>
    <w:tmpl w:val="AC66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6BD08AD"/>
    <w:multiLevelType w:val="hybridMultilevel"/>
    <w:tmpl w:val="F5A8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7695D88"/>
    <w:multiLevelType w:val="hybridMultilevel"/>
    <w:tmpl w:val="2086FA90"/>
    <w:lvl w:ilvl="0" w:tplc="04B61F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7862842"/>
    <w:multiLevelType w:val="hybridMultilevel"/>
    <w:tmpl w:val="4154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8180A0C"/>
    <w:multiLevelType w:val="hybridMultilevel"/>
    <w:tmpl w:val="2F6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87337A7"/>
    <w:multiLevelType w:val="hybridMultilevel"/>
    <w:tmpl w:val="C394A33E"/>
    <w:lvl w:ilvl="0" w:tplc="25C43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8E70462"/>
    <w:multiLevelType w:val="hybridMultilevel"/>
    <w:tmpl w:val="BDBE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9D945A5"/>
    <w:multiLevelType w:val="multilevel"/>
    <w:tmpl w:val="030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4B5E1D1F"/>
    <w:multiLevelType w:val="hybridMultilevel"/>
    <w:tmpl w:val="D736E548"/>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B634C88"/>
    <w:multiLevelType w:val="hybridMultilevel"/>
    <w:tmpl w:val="44782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BAA718A"/>
    <w:multiLevelType w:val="hybridMultilevel"/>
    <w:tmpl w:val="42D6A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4C372902"/>
    <w:multiLevelType w:val="hybridMultilevel"/>
    <w:tmpl w:val="165E8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4C6579D1"/>
    <w:multiLevelType w:val="hybridMultilevel"/>
    <w:tmpl w:val="122C7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E025F51"/>
    <w:multiLevelType w:val="hybridMultilevel"/>
    <w:tmpl w:val="0248E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5"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4EC80218"/>
    <w:multiLevelType w:val="hybridMultilevel"/>
    <w:tmpl w:val="A2460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1"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2"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16C729C"/>
    <w:multiLevelType w:val="hybridMultilevel"/>
    <w:tmpl w:val="4C3C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17B2A8C"/>
    <w:multiLevelType w:val="hybridMultilevel"/>
    <w:tmpl w:val="1014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24D28B5"/>
    <w:multiLevelType w:val="hybridMultilevel"/>
    <w:tmpl w:val="38B61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25A0C23"/>
    <w:multiLevelType w:val="hybridMultilevel"/>
    <w:tmpl w:val="A1862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26C4C96"/>
    <w:multiLevelType w:val="multilevel"/>
    <w:tmpl w:val="BB3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3662EFB"/>
    <w:multiLevelType w:val="hybridMultilevel"/>
    <w:tmpl w:val="2B860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3B81107"/>
    <w:multiLevelType w:val="multilevel"/>
    <w:tmpl w:val="F4F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4A629D0"/>
    <w:multiLevelType w:val="hybridMultilevel"/>
    <w:tmpl w:val="A8A2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524188F"/>
    <w:multiLevelType w:val="hybridMultilevel"/>
    <w:tmpl w:val="724A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5B95BBA"/>
    <w:multiLevelType w:val="hybridMultilevel"/>
    <w:tmpl w:val="6922B23C"/>
    <w:lvl w:ilvl="0" w:tplc="C6CE8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6FF4DE6"/>
    <w:multiLevelType w:val="hybridMultilevel"/>
    <w:tmpl w:val="8888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70A55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0" w15:restartNumberingAfterBreak="0">
    <w:nsid w:val="57B04877"/>
    <w:multiLevelType w:val="hybridMultilevel"/>
    <w:tmpl w:val="83A6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4"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A006BDD"/>
    <w:multiLevelType w:val="hybridMultilevel"/>
    <w:tmpl w:val="9CE2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5ABB7C4E"/>
    <w:multiLevelType w:val="multilevel"/>
    <w:tmpl w:val="FA4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5B2B388F"/>
    <w:multiLevelType w:val="hybridMultilevel"/>
    <w:tmpl w:val="FEC20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5B825EC9"/>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5BCC6F78"/>
    <w:multiLevelType w:val="hybridMultilevel"/>
    <w:tmpl w:val="9C3AE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3" w15:restartNumberingAfterBreak="0">
    <w:nsid w:val="5C090F0D"/>
    <w:multiLevelType w:val="hybridMultilevel"/>
    <w:tmpl w:val="09C29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5C167786"/>
    <w:multiLevelType w:val="hybridMultilevel"/>
    <w:tmpl w:val="4B60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5D9F6541"/>
    <w:multiLevelType w:val="hybridMultilevel"/>
    <w:tmpl w:val="73920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DB825D4"/>
    <w:multiLevelType w:val="hybridMultilevel"/>
    <w:tmpl w:val="C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DD506CD"/>
    <w:multiLevelType w:val="hybridMultilevel"/>
    <w:tmpl w:val="290E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F6B5595"/>
    <w:multiLevelType w:val="hybridMultilevel"/>
    <w:tmpl w:val="C822429A"/>
    <w:lvl w:ilvl="0" w:tplc="35BE46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5F9D6532"/>
    <w:multiLevelType w:val="hybridMultilevel"/>
    <w:tmpl w:val="3F668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5FB85927"/>
    <w:multiLevelType w:val="hybridMultilevel"/>
    <w:tmpl w:val="25A0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600E5070"/>
    <w:multiLevelType w:val="hybridMultilevel"/>
    <w:tmpl w:val="E7A6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03A4FE7"/>
    <w:multiLevelType w:val="hybridMultilevel"/>
    <w:tmpl w:val="E3EA3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04E6628"/>
    <w:multiLevelType w:val="hybridMultilevel"/>
    <w:tmpl w:val="9BBE6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06D059F"/>
    <w:multiLevelType w:val="hybridMultilevel"/>
    <w:tmpl w:val="C20E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0902F40"/>
    <w:multiLevelType w:val="hybridMultilevel"/>
    <w:tmpl w:val="8A4AB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14B508A"/>
    <w:multiLevelType w:val="hybridMultilevel"/>
    <w:tmpl w:val="E5CC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18739C9"/>
    <w:multiLevelType w:val="hybridMultilevel"/>
    <w:tmpl w:val="462E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28D02C8"/>
    <w:multiLevelType w:val="hybridMultilevel"/>
    <w:tmpl w:val="C374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32E2D44"/>
    <w:multiLevelType w:val="hybridMultilevel"/>
    <w:tmpl w:val="A9F0F14A"/>
    <w:lvl w:ilvl="0" w:tplc="16FAD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352024C"/>
    <w:multiLevelType w:val="hybridMultilevel"/>
    <w:tmpl w:val="12408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6" w15:restartNumberingAfterBreak="0">
    <w:nsid w:val="639E7028"/>
    <w:multiLevelType w:val="hybridMultilevel"/>
    <w:tmpl w:val="5B542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63FB5E7E"/>
    <w:multiLevelType w:val="hybridMultilevel"/>
    <w:tmpl w:val="60AE5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64C94A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6621975"/>
    <w:multiLevelType w:val="hybridMultilevel"/>
    <w:tmpl w:val="19A2AC9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0"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3"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8235811"/>
    <w:multiLevelType w:val="hybridMultilevel"/>
    <w:tmpl w:val="7430F2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86400CD"/>
    <w:multiLevelType w:val="hybridMultilevel"/>
    <w:tmpl w:val="1508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8A41D76"/>
    <w:multiLevelType w:val="hybridMultilevel"/>
    <w:tmpl w:val="ED06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68E31721"/>
    <w:multiLevelType w:val="hybridMultilevel"/>
    <w:tmpl w:val="E1CE608C"/>
    <w:lvl w:ilvl="0" w:tplc="619E72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6A0E6641"/>
    <w:multiLevelType w:val="hybridMultilevel"/>
    <w:tmpl w:val="2564C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B1C60FF"/>
    <w:multiLevelType w:val="multilevel"/>
    <w:tmpl w:val="B03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BA86ACF"/>
    <w:multiLevelType w:val="multilevel"/>
    <w:tmpl w:val="B1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1" w15:restartNumberingAfterBreak="0">
    <w:nsid w:val="6CDF7C80"/>
    <w:multiLevelType w:val="hybridMultilevel"/>
    <w:tmpl w:val="00F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6D0B1CC8"/>
    <w:multiLevelType w:val="hybridMultilevel"/>
    <w:tmpl w:val="DA5C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6D0B1E1E"/>
    <w:multiLevelType w:val="hybridMultilevel"/>
    <w:tmpl w:val="BAF6DF4E"/>
    <w:lvl w:ilvl="0" w:tplc="AD14663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5" w15:restartNumberingAfterBreak="0">
    <w:nsid w:val="6D6748D4"/>
    <w:multiLevelType w:val="hybridMultilevel"/>
    <w:tmpl w:val="7ABE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20"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F585CA5"/>
    <w:multiLevelType w:val="hybridMultilevel"/>
    <w:tmpl w:val="4A6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6F7E01A5"/>
    <w:multiLevelType w:val="hybridMultilevel"/>
    <w:tmpl w:val="6C709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6FCE0984"/>
    <w:multiLevelType w:val="hybridMultilevel"/>
    <w:tmpl w:val="B3240A94"/>
    <w:lvl w:ilvl="0" w:tplc="881E5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70763273"/>
    <w:multiLevelType w:val="hybridMultilevel"/>
    <w:tmpl w:val="2A6CC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0BF1BAC"/>
    <w:multiLevelType w:val="hybridMultilevel"/>
    <w:tmpl w:val="FDBC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70E37B18"/>
    <w:multiLevelType w:val="hybridMultilevel"/>
    <w:tmpl w:val="6BFAD93A"/>
    <w:lvl w:ilvl="0" w:tplc="7C7886A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0" w15:restartNumberingAfterBreak="0">
    <w:nsid w:val="718A0AE1"/>
    <w:multiLevelType w:val="hybridMultilevel"/>
    <w:tmpl w:val="17A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1D12A21"/>
    <w:multiLevelType w:val="hybridMultilevel"/>
    <w:tmpl w:val="F410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2C36D60"/>
    <w:multiLevelType w:val="hybridMultilevel"/>
    <w:tmpl w:val="80AA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2DA67AF"/>
    <w:multiLevelType w:val="hybridMultilevel"/>
    <w:tmpl w:val="2E6C3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30D0FFE"/>
    <w:multiLevelType w:val="hybridMultilevel"/>
    <w:tmpl w:val="8876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73943F97"/>
    <w:multiLevelType w:val="hybridMultilevel"/>
    <w:tmpl w:val="A210B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74177549"/>
    <w:multiLevelType w:val="hybridMultilevel"/>
    <w:tmpl w:val="8A7C2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743A14F3"/>
    <w:multiLevelType w:val="hybridMultilevel"/>
    <w:tmpl w:val="22346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44A0A25"/>
    <w:multiLevelType w:val="hybridMultilevel"/>
    <w:tmpl w:val="DB1E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74540018"/>
    <w:multiLevelType w:val="hybridMultilevel"/>
    <w:tmpl w:val="A0849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4AF3D6B"/>
    <w:multiLevelType w:val="hybridMultilevel"/>
    <w:tmpl w:val="63F41D42"/>
    <w:lvl w:ilvl="0" w:tplc="F4283A12">
      <w:start w:val="1"/>
      <w:numFmt w:val="decimal"/>
      <w:lvlText w:val="%1."/>
      <w:lvlJc w:val="left"/>
      <w:pPr>
        <w:ind w:left="720" w:hanging="360"/>
      </w:pPr>
      <w:rPr>
        <w:rFonts w:ascii="Times New Roman" w:eastAsiaTheme="majorEastAsia" w:hAnsi="Times New Roman"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75840B5F"/>
    <w:multiLevelType w:val="hybridMultilevel"/>
    <w:tmpl w:val="BB22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75A33CE8"/>
    <w:multiLevelType w:val="hybridMultilevel"/>
    <w:tmpl w:val="84C4B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6EA3A5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5" w15:restartNumberingAfterBreak="0">
    <w:nsid w:val="775D70DE"/>
    <w:multiLevelType w:val="hybridMultilevel"/>
    <w:tmpl w:val="6CE6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8AC1F5C"/>
    <w:multiLevelType w:val="hybridMultilevel"/>
    <w:tmpl w:val="EF681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78BC0DC0"/>
    <w:multiLevelType w:val="hybridMultilevel"/>
    <w:tmpl w:val="28EE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8CB43C4"/>
    <w:multiLevelType w:val="hybridMultilevel"/>
    <w:tmpl w:val="6B9A9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78E52A6B"/>
    <w:multiLevelType w:val="hybridMultilevel"/>
    <w:tmpl w:val="027C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4"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9" w15:restartNumberingAfterBreak="0">
    <w:nsid w:val="7A2D5CA5"/>
    <w:multiLevelType w:val="hybridMultilevel"/>
    <w:tmpl w:val="FAC60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AC93D0E"/>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7B251120"/>
    <w:multiLevelType w:val="hybridMultilevel"/>
    <w:tmpl w:val="59A479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5" w15:restartNumberingAfterBreak="0">
    <w:nsid w:val="7B7221BB"/>
    <w:multiLevelType w:val="hybridMultilevel"/>
    <w:tmpl w:val="02D4BF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6" w15:restartNumberingAfterBreak="0">
    <w:nsid w:val="7BCC1BF7"/>
    <w:multiLevelType w:val="hybridMultilevel"/>
    <w:tmpl w:val="8EA61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7BD02C0B"/>
    <w:multiLevelType w:val="multilevel"/>
    <w:tmpl w:val="B1E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BF66130"/>
    <w:multiLevelType w:val="hybridMultilevel"/>
    <w:tmpl w:val="19A2AC98"/>
    <w:lvl w:ilvl="0" w:tplc="CD32A6A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CEF3495"/>
    <w:multiLevelType w:val="hybridMultilevel"/>
    <w:tmpl w:val="ECCA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3"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7E014D4A"/>
    <w:multiLevelType w:val="hybridMultilevel"/>
    <w:tmpl w:val="A37C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7E461E00"/>
    <w:multiLevelType w:val="hybridMultilevel"/>
    <w:tmpl w:val="C14E6416"/>
    <w:lvl w:ilvl="0" w:tplc="5D4A5F6A">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7ECF1574"/>
    <w:multiLevelType w:val="hybridMultilevel"/>
    <w:tmpl w:val="3CF61C9E"/>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7F2D3A9A"/>
    <w:multiLevelType w:val="hybridMultilevel"/>
    <w:tmpl w:val="D09C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7F2F6F80"/>
    <w:multiLevelType w:val="hybridMultilevel"/>
    <w:tmpl w:val="075CA652"/>
    <w:lvl w:ilvl="0" w:tplc="F19441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2"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6"/>
  </w:num>
  <w:num w:numId="13" w16cid:durableId="1695883432">
    <w:abstractNumId w:val="119"/>
  </w:num>
  <w:num w:numId="14" w16cid:durableId="720713117">
    <w:abstractNumId w:val="78"/>
  </w:num>
  <w:num w:numId="15" w16cid:durableId="1475561638">
    <w:abstractNumId w:val="339"/>
  </w:num>
  <w:num w:numId="16" w16cid:durableId="1584729002">
    <w:abstractNumId w:val="156"/>
  </w:num>
  <w:num w:numId="17" w16cid:durableId="558975799">
    <w:abstractNumId w:val="239"/>
  </w:num>
  <w:num w:numId="18" w16cid:durableId="1786191318">
    <w:abstractNumId w:val="317"/>
  </w:num>
  <w:num w:numId="19" w16cid:durableId="1969163138">
    <w:abstractNumId w:val="160"/>
  </w:num>
  <w:num w:numId="20" w16cid:durableId="1651595060">
    <w:abstractNumId w:val="117"/>
  </w:num>
  <w:num w:numId="21" w16cid:durableId="1669213190">
    <w:abstractNumId w:val="53"/>
  </w:num>
  <w:num w:numId="22" w16cid:durableId="424350868">
    <w:abstractNumId w:val="105"/>
  </w:num>
  <w:num w:numId="23" w16cid:durableId="1399137257">
    <w:abstractNumId w:val="300"/>
  </w:num>
  <w:num w:numId="24" w16cid:durableId="1090740488">
    <w:abstractNumId w:val="279"/>
  </w:num>
  <w:num w:numId="25" w16cid:durableId="930315140">
    <w:abstractNumId w:val="254"/>
  </w:num>
  <w:num w:numId="26" w16cid:durableId="616760620">
    <w:abstractNumId w:val="113"/>
  </w:num>
  <w:num w:numId="27" w16cid:durableId="745306294">
    <w:abstractNumId w:val="174"/>
  </w:num>
  <w:num w:numId="28" w16cid:durableId="131292775">
    <w:abstractNumId w:val="398"/>
  </w:num>
  <w:num w:numId="29" w16cid:durableId="2133277853">
    <w:abstractNumId w:val="21"/>
  </w:num>
  <w:num w:numId="30" w16cid:durableId="1249075593">
    <w:abstractNumId w:val="25"/>
  </w:num>
  <w:num w:numId="31" w16cid:durableId="640617498">
    <w:abstractNumId w:val="362"/>
  </w:num>
  <w:num w:numId="32" w16cid:durableId="429590849">
    <w:abstractNumId w:val="221"/>
  </w:num>
  <w:num w:numId="33" w16cid:durableId="1264457142">
    <w:abstractNumId w:val="52"/>
  </w:num>
  <w:num w:numId="34" w16cid:durableId="1211727407">
    <w:abstractNumId w:val="167"/>
  </w:num>
  <w:num w:numId="35" w16cid:durableId="750464543">
    <w:abstractNumId w:val="289"/>
  </w:num>
  <w:num w:numId="36" w16cid:durableId="163906423">
    <w:abstractNumId w:val="31"/>
  </w:num>
  <w:num w:numId="37" w16cid:durableId="744958176">
    <w:abstractNumId w:val="334"/>
  </w:num>
  <w:num w:numId="38" w16cid:durableId="358550841">
    <w:abstractNumId w:val="385"/>
  </w:num>
  <w:num w:numId="39" w16cid:durableId="527447484">
    <w:abstractNumId w:val="233"/>
  </w:num>
  <w:num w:numId="40" w16cid:durableId="1137333453">
    <w:abstractNumId w:val="484"/>
  </w:num>
  <w:num w:numId="41" w16cid:durableId="1713188445">
    <w:abstractNumId w:val="401"/>
  </w:num>
  <w:num w:numId="42" w16cid:durableId="1763601005">
    <w:abstractNumId w:val="199"/>
  </w:num>
  <w:num w:numId="43" w16cid:durableId="97600750">
    <w:abstractNumId w:val="222"/>
  </w:num>
  <w:num w:numId="44" w16cid:durableId="866018953">
    <w:abstractNumId w:val="392"/>
  </w:num>
  <w:num w:numId="45" w16cid:durableId="1716003135">
    <w:abstractNumId w:val="161"/>
  </w:num>
  <w:num w:numId="46" w16cid:durableId="1159269130">
    <w:abstractNumId w:val="244"/>
  </w:num>
  <w:num w:numId="47" w16cid:durableId="599072509">
    <w:abstractNumId w:val="215"/>
  </w:num>
  <w:num w:numId="48" w16cid:durableId="301891432">
    <w:abstractNumId w:val="96"/>
  </w:num>
  <w:num w:numId="49" w16cid:durableId="1417436048">
    <w:abstractNumId w:val="83"/>
  </w:num>
  <w:num w:numId="50" w16cid:durableId="1353338058">
    <w:abstractNumId w:val="99"/>
  </w:num>
  <w:num w:numId="51" w16cid:durableId="1448353702">
    <w:abstractNumId w:val="388"/>
  </w:num>
  <w:num w:numId="52" w16cid:durableId="255751656">
    <w:abstractNumId w:val="114"/>
  </w:num>
  <w:num w:numId="53" w16cid:durableId="1451049658">
    <w:abstractNumId w:val="126"/>
  </w:num>
  <w:num w:numId="54" w16cid:durableId="887109403">
    <w:abstractNumId w:val="238"/>
  </w:num>
  <w:num w:numId="55" w16cid:durableId="513569062">
    <w:abstractNumId w:val="80"/>
  </w:num>
  <w:num w:numId="56" w16cid:durableId="2078938162">
    <w:abstractNumId w:val="383"/>
  </w:num>
  <w:num w:numId="57" w16cid:durableId="1378163062">
    <w:abstractNumId w:val="456"/>
  </w:num>
  <w:num w:numId="58" w16cid:durableId="2023775140">
    <w:abstractNumId w:val="407"/>
  </w:num>
  <w:num w:numId="59" w16cid:durableId="41642121">
    <w:abstractNumId w:val="51"/>
  </w:num>
  <w:num w:numId="60" w16cid:durableId="669985359">
    <w:abstractNumId w:val="14"/>
  </w:num>
  <w:num w:numId="61" w16cid:durableId="1569456845">
    <w:abstractNumId w:val="84"/>
  </w:num>
  <w:num w:numId="62" w16cid:durableId="78333138">
    <w:abstractNumId w:val="394"/>
  </w:num>
  <w:num w:numId="63" w16cid:durableId="1421414698">
    <w:abstractNumId w:val="237"/>
  </w:num>
  <w:num w:numId="64" w16cid:durableId="456686348">
    <w:abstractNumId w:val="287"/>
  </w:num>
  <w:num w:numId="65" w16cid:durableId="18356857">
    <w:abstractNumId w:val="268"/>
  </w:num>
  <w:num w:numId="66" w16cid:durableId="1846549988">
    <w:abstractNumId w:val="436"/>
  </w:num>
  <w:num w:numId="67" w16cid:durableId="618150496">
    <w:abstractNumId w:val="163"/>
  </w:num>
  <w:num w:numId="68" w16cid:durableId="1991859345">
    <w:abstractNumId w:val="422"/>
  </w:num>
  <w:num w:numId="69" w16cid:durableId="586961126">
    <w:abstractNumId w:val="90"/>
  </w:num>
  <w:num w:numId="70" w16cid:durableId="1886329765">
    <w:abstractNumId w:val="162"/>
  </w:num>
  <w:num w:numId="71" w16cid:durableId="2010059400">
    <w:abstractNumId w:val="101"/>
  </w:num>
  <w:num w:numId="72" w16cid:durableId="1531144867">
    <w:abstractNumId w:val="226"/>
  </w:num>
  <w:num w:numId="73" w16cid:durableId="62947258">
    <w:abstractNumId w:val="403"/>
  </w:num>
  <w:num w:numId="74" w16cid:durableId="672729914">
    <w:abstractNumId w:val="348"/>
  </w:num>
  <w:num w:numId="75" w16cid:durableId="1013843462">
    <w:abstractNumId w:val="314"/>
  </w:num>
  <w:num w:numId="76" w16cid:durableId="929385094">
    <w:abstractNumId w:val="148"/>
  </w:num>
  <w:num w:numId="77" w16cid:durableId="1461265155">
    <w:abstractNumId w:val="424"/>
  </w:num>
  <w:num w:numId="78" w16cid:durableId="1979214786">
    <w:abstractNumId w:val="260"/>
  </w:num>
  <w:num w:numId="79" w16cid:durableId="1547449187">
    <w:abstractNumId w:val="165"/>
  </w:num>
  <w:num w:numId="80" w16cid:durableId="2088531991">
    <w:abstractNumId w:val="313"/>
  </w:num>
  <w:num w:numId="81" w16cid:durableId="46271345">
    <w:abstractNumId w:val="58"/>
  </w:num>
  <w:num w:numId="82" w16cid:durableId="1287858289">
    <w:abstractNumId w:val="169"/>
  </w:num>
  <w:num w:numId="83" w16cid:durableId="825435162">
    <w:abstractNumId w:val="135"/>
  </w:num>
  <w:num w:numId="84" w16cid:durableId="105661581">
    <w:abstractNumId w:val="393"/>
  </w:num>
  <w:num w:numId="85" w16cid:durableId="676613457">
    <w:abstractNumId w:val="153"/>
  </w:num>
  <w:num w:numId="86" w16cid:durableId="634264218">
    <w:abstractNumId w:val="236"/>
  </w:num>
  <w:num w:numId="87" w16cid:durableId="1265501681">
    <w:abstractNumId w:val="331"/>
  </w:num>
  <w:num w:numId="88" w16cid:durableId="1018315881">
    <w:abstractNumId w:val="252"/>
  </w:num>
  <w:num w:numId="89" w16cid:durableId="1321930609">
    <w:abstractNumId w:val="149"/>
  </w:num>
  <w:num w:numId="90" w16cid:durableId="1008018817">
    <w:abstractNumId w:val="41"/>
  </w:num>
  <w:num w:numId="91" w16cid:durableId="1632780651">
    <w:abstractNumId w:val="64"/>
  </w:num>
  <w:num w:numId="92" w16cid:durableId="383867229">
    <w:abstractNumId w:val="464"/>
  </w:num>
  <w:num w:numId="93" w16cid:durableId="1611819085">
    <w:abstractNumId w:val="23"/>
  </w:num>
  <w:num w:numId="94" w16cid:durableId="434983886">
    <w:abstractNumId w:val="183"/>
  </w:num>
  <w:num w:numId="95" w16cid:durableId="1587692254">
    <w:abstractNumId w:val="20"/>
  </w:num>
  <w:num w:numId="96" w16cid:durableId="1178421829">
    <w:abstractNumId w:val="438"/>
  </w:num>
  <w:num w:numId="97" w16cid:durableId="172574650">
    <w:abstractNumId w:val="461"/>
  </w:num>
  <w:num w:numId="98" w16cid:durableId="1060325147">
    <w:abstractNumId w:val="469"/>
  </w:num>
  <w:num w:numId="99" w16cid:durableId="425544953">
    <w:abstractNumId w:val="143"/>
  </w:num>
  <w:num w:numId="100" w16cid:durableId="1788817056">
    <w:abstractNumId w:val="434"/>
  </w:num>
  <w:num w:numId="101" w16cid:durableId="1325208763">
    <w:abstractNumId w:val="62"/>
  </w:num>
  <w:num w:numId="102" w16cid:durableId="2029675510">
    <w:abstractNumId w:val="88"/>
  </w:num>
  <w:num w:numId="103" w16cid:durableId="803040537">
    <w:abstractNumId w:val="112"/>
  </w:num>
  <w:num w:numId="104" w16cid:durableId="1101341121">
    <w:abstractNumId w:val="337"/>
  </w:num>
  <w:num w:numId="105" w16cid:durableId="647783824">
    <w:abstractNumId w:val="322"/>
  </w:num>
  <w:num w:numId="106" w16cid:durableId="1171750295">
    <w:abstractNumId w:val="106"/>
  </w:num>
  <w:num w:numId="107" w16cid:durableId="962543171">
    <w:abstractNumId w:val="227"/>
  </w:num>
  <w:num w:numId="108" w16cid:durableId="2142113199">
    <w:abstractNumId w:val="89"/>
  </w:num>
  <w:num w:numId="109" w16cid:durableId="515315558">
    <w:abstractNumId w:val="154"/>
  </w:num>
  <w:num w:numId="110" w16cid:durableId="569538220">
    <w:abstractNumId w:val="63"/>
  </w:num>
  <w:num w:numId="111" w16cid:durableId="1580943267">
    <w:abstractNumId w:val="43"/>
  </w:num>
  <w:num w:numId="112" w16cid:durableId="1000694813">
    <w:abstractNumId w:val="86"/>
  </w:num>
  <w:num w:numId="113" w16cid:durableId="529881491">
    <w:abstractNumId w:val="123"/>
  </w:num>
  <w:num w:numId="114" w16cid:durableId="2097550053">
    <w:abstractNumId w:val="188"/>
  </w:num>
  <w:num w:numId="115" w16cid:durableId="1855073560">
    <w:abstractNumId w:val="192"/>
  </w:num>
  <w:num w:numId="116" w16cid:durableId="489910017">
    <w:abstractNumId w:val="323"/>
  </w:num>
  <w:num w:numId="117" w16cid:durableId="299195360">
    <w:abstractNumId w:val="247"/>
  </w:num>
  <w:num w:numId="118" w16cid:durableId="1927229249">
    <w:abstractNumId w:val="459"/>
  </w:num>
  <w:num w:numId="119" w16cid:durableId="1023360315">
    <w:abstractNumId w:val="214"/>
  </w:num>
  <w:num w:numId="120" w16cid:durableId="637804709">
    <w:abstractNumId w:val="45"/>
  </w:num>
  <w:num w:numId="121" w16cid:durableId="115031255">
    <w:abstractNumId w:val="209"/>
  </w:num>
  <w:num w:numId="122" w16cid:durableId="1786120970">
    <w:abstractNumId w:val="213"/>
  </w:num>
  <w:num w:numId="123" w16cid:durableId="1887447273">
    <w:abstractNumId w:val="193"/>
  </w:num>
  <w:num w:numId="124" w16cid:durableId="199513675">
    <w:abstractNumId w:val="360"/>
  </w:num>
  <w:num w:numId="125" w16cid:durableId="1088621861">
    <w:abstractNumId w:val="3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2002807868">
    <w:abstractNumId w:val="27"/>
  </w:num>
  <w:num w:numId="127" w16cid:durableId="1757625683">
    <w:abstractNumId w:val="312"/>
  </w:num>
  <w:num w:numId="128" w16cid:durableId="799540776">
    <w:abstractNumId w:val="390"/>
  </w:num>
  <w:num w:numId="129" w16cid:durableId="1921057562">
    <w:abstractNumId w:val="124"/>
  </w:num>
  <w:num w:numId="130" w16cid:durableId="2131391574">
    <w:abstractNumId w:val="395"/>
  </w:num>
  <w:num w:numId="131" w16cid:durableId="2082216419">
    <w:abstractNumId w:val="326"/>
  </w:num>
  <w:num w:numId="132" w16cid:durableId="1115633416">
    <w:abstractNumId w:val="354"/>
  </w:num>
  <w:num w:numId="133" w16cid:durableId="1964001382">
    <w:abstractNumId w:val="94"/>
  </w:num>
  <w:num w:numId="134" w16cid:durableId="712115137">
    <w:abstractNumId w:val="308"/>
  </w:num>
  <w:num w:numId="135" w16cid:durableId="524949678">
    <w:abstractNumId w:val="265"/>
  </w:num>
  <w:num w:numId="136" w16cid:durableId="2145461713">
    <w:abstractNumId w:val="418"/>
  </w:num>
  <w:num w:numId="137" w16cid:durableId="2139562987">
    <w:abstractNumId w:val="85"/>
  </w:num>
  <w:num w:numId="138" w16cid:durableId="873888334">
    <w:abstractNumId w:val="351"/>
  </w:num>
  <w:num w:numId="139" w16cid:durableId="921794262">
    <w:abstractNumId w:val="315"/>
  </w:num>
  <w:num w:numId="140" w16cid:durableId="1049720962">
    <w:abstractNumId w:val="478"/>
  </w:num>
  <w:num w:numId="141" w16cid:durableId="1162239448">
    <w:abstractNumId w:val="347"/>
  </w:num>
  <w:num w:numId="142" w16cid:durableId="1210722451">
    <w:abstractNumId w:val="255"/>
  </w:num>
  <w:num w:numId="143" w16cid:durableId="1078482450">
    <w:abstractNumId w:val="79"/>
  </w:num>
  <w:num w:numId="144" w16cid:durableId="1591693472">
    <w:abstractNumId w:val="370"/>
  </w:num>
  <w:num w:numId="145" w16cid:durableId="1947037587">
    <w:abstractNumId w:val="253"/>
  </w:num>
  <w:num w:numId="146" w16cid:durableId="414059001">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555966336">
    <w:abstractNumId w:val="220"/>
  </w:num>
  <w:num w:numId="148" w16cid:durableId="899101417">
    <w:abstractNumId w:val="4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2056276092">
    <w:abstractNumId w:val="270"/>
  </w:num>
  <w:num w:numId="150" w16cid:durableId="1450782952">
    <w:abstractNumId w:val="217"/>
  </w:num>
  <w:num w:numId="151" w16cid:durableId="1698844888">
    <w:abstractNumId w:val="77"/>
  </w:num>
  <w:num w:numId="152" w16cid:durableId="799496392">
    <w:abstractNumId w:val="427"/>
  </w:num>
  <w:num w:numId="153" w16cid:durableId="494875987">
    <w:abstractNumId w:val="376"/>
  </w:num>
  <w:num w:numId="154" w16cid:durableId="638725576">
    <w:abstractNumId w:val="69"/>
  </w:num>
  <w:num w:numId="155" w16cid:durableId="1395739516">
    <w:abstractNumId w:val="340"/>
  </w:num>
  <w:num w:numId="156" w16cid:durableId="1751928455">
    <w:abstractNumId w:val="81"/>
  </w:num>
  <w:num w:numId="157" w16cid:durableId="525559563">
    <w:abstractNumId w:val="67"/>
  </w:num>
  <w:num w:numId="158" w16cid:durableId="2076851114">
    <w:abstractNumId w:val="466"/>
  </w:num>
  <w:num w:numId="159" w16cid:durableId="1545482262">
    <w:abstractNumId w:val="462"/>
  </w:num>
  <w:num w:numId="160" w16cid:durableId="1006051671">
    <w:abstractNumId w:val="141"/>
  </w:num>
  <w:num w:numId="161" w16cid:durableId="2036467394">
    <w:abstractNumId w:val="204"/>
  </w:num>
  <w:num w:numId="162" w16cid:durableId="1240214960">
    <w:abstractNumId w:val="271"/>
  </w:num>
  <w:num w:numId="163" w16cid:durableId="504708928">
    <w:abstractNumId w:val="423"/>
  </w:num>
  <w:num w:numId="164" w16cid:durableId="288784198">
    <w:abstractNumId w:val="206"/>
  </w:num>
  <w:num w:numId="165" w16cid:durableId="2093235712">
    <w:abstractNumId w:val="257"/>
  </w:num>
  <w:num w:numId="166" w16cid:durableId="1697923169">
    <w:abstractNumId w:val="92"/>
  </w:num>
  <w:num w:numId="167" w16cid:durableId="387146228">
    <w:abstractNumId w:val="342"/>
  </w:num>
  <w:num w:numId="168" w16cid:durableId="798838254">
    <w:abstractNumId w:val="463"/>
  </w:num>
  <w:num w:numId="169" w16cid:durableId="46690262">
    <w:abstractNumId w:val="180"/>
  </w:num>
  <w:num w:numId="170" w16cid:durableId="312295021">
    <w:abstractNumId w:val="292"/>
  </w:num>
  <w:num w:numId="171" w16cid:durableId="386489894">
    <w:abstractNumId w:val="18"/>
  </w:num>
  <w:num w:numId="172" w16cid:durableId="351805524">
    <w:abstractNumId w:val="399"/>
  </w:num>
  <w:num w:numId="173" w16cid:durableId="1659730273">
    <w:abstractNumId w:val="0"/>
  </w:num>
  <w:num w:numId="174" w16cid:durableId="464737718">
    <w:abstractNumId w:val="379"/>
  </w:num>
  <w:num w:numId="175" w16cid:durableId="93481790">
    <w:abstractNumId w:val="480"/>
  </w:num>
  <w:num w:numId="176" w16cid:durableId="5980768">
    <w:abstractNumId w:val="132"/>
  </w:num>
  <w:num w:numId="177" w16cid:durableId="866455850">
    <w:abstractNumId w:val="134"/>
  </w:num>
  <w:num w:numId="178" w16cid:durableId="1971931287">
    <w:abstractNumId w:val="396"/>
  </w:num>
  <w:num w:numId="179" w16cid:durableId="1491873278">
    <w:abstractNumId w:val="450"/>
  </w:num>
  <w:num w:numId="180" w16cid:durableId="697852642">
    <w:abstractNumId w:val="413"/>
  </w:num>
  <w:num w:numId="181" w16cid:durableId="1655184385">
    <w:abstractNumId w:val="243"/>
  </w:num>
  <w:num w:numId="182" w16cid:durableId="1039551595">
    <w:abstractNumId w:val="103"/>
  </w:num>
  <w:num w:numId="183" w16cid:durableId="1414548676">
    <w:abstractNumId w:val="364"/>
  </w:num>
  <w:num w:numId="184" w16cid:durableId="1517382566">
    <w:abstractNumId w:val="316"/>
  </w:num>
  <w:num w:numId="185" w16cid:durableId="1225750223">
    <w:abstractNumId w:val="47"/>
  </w:num>
  <w:num w:numId="186" w16cid:durableId="434789890">
    <w:abstractNumId w:val="269"/>
  </w:num>
  <w:num w:numId="187" w16cid:durableId="1669938041">
    <w:abstractNumId w:val="366"/>
  </w:num>
  <w:num w:numId="188" w16cid:durableId="1359622024">
    <w:abstractNumId w:val="189"/>
  </w:num>
  <w:num w:numId="189" w16cid:durableId="1842810238">
    <w:abstractNumId w:val="281"/>
  </w:num>
  <w:num w:numId="190" w16cid:durableId="1570460779">
    <w:abstractNumId w:val="409"/>
  </w:num>
  <w:num w:numId="191" w16cid:durableId="2035880040">
    <w:abstractNumId w:val="421"/>
  </w:num>
  <w:num w:numId="192" w16cid:durableId="158812233">
    <w:abstractNumId w:val="479"/>
  </w:num>
  <w:num w:numId="193" w16cid:durableId="1663117987">
    <w:abstractNumId w:val="55"/>
  </w:num>
  <w:num w:numId="194" w16cid:durableId="728458791">
    <w:abstractNumId w:val="179"/>
  </w:num>
  <w:num w:numId="195" w16cid:durableId="1050346756">
    <w:abstractNumId w:val="152"/>
  </w:num>
  <w:num w:numId="196" w16cid:durableId="1720744671">
    <w:abstractNumId w:val="299"/>
  </w:num>
  <w:num w:numId="197" w16cid:durableId="1939096999">
    <w:abstractNumId w:val="353"/>
  </w:num>
  <w:num w:numId="198" w16cid:durableId="1491170614">
    <w:abstractNumId w:val="425"/>
  </w:num>
  <w:num w:numId="199" w16cid:durableId="438599581">
    <w:abstractNumId w:val="408"/>
  </w:num>
  <w:num w:numId="200" w16cid:durableId="703485026">
    <w:abstractNumId w:val="59"/>
  </w:num>
  <w:num w:numId="201" w16cid:durableId="1909226459">
    <w:abstractNumId w:val="142"/>
  </w:num>
  <w:num w:numId="202" w16cid:durableId="1510369424">
    <w:abstractNumId w:val="104"/>
  </w:num>
  <w:num w:numId="203" w16cid:durableId="988048738">
    <w:abstractNumId w:val="224"/>
  </w:num>
  <w:num w:numId="204" w16cid:durableId="161052149">
    <w:abstractNumId w:val="65"/>
  </w:num>
  <w:num w:numId="205" w16cid:durableId="439760481">
    <w:abstractNumId w:val="473"/>
  </w:num>
  <w:num w:numId="206" w16cid:durableId="1891309658">
    <w:abstractNumId w:val="277"/>
  </w:num>
  <w:num w:numId="207" w16cid:durableId="1768189255">
    <w:abstractNumId w:val="357"/>
  </w:num>
  <w:num w:numId="208" w16cid:durableId="293876199">
    <w:abstractNumId w:val="302"/>
  </w:num>
  <w:num w:numId="209" w16cid:durableId="417487453">
    <w:abstractNumId w:val="168"/>
  </w:num>
  <w:num w:numId="210" w16cid:durableId="537741759">
    <w:abstractNumId w:val="290"/>
  </w:num>
  <w:num w:numId="211" w16cid:durableId="1987587968">
    <w:abstractNumId w:val="155"/>
  </w:num>
  <w:num w:numId="212" w16cid:durableId="60294197">
    <w:abstractNumId w:val="216"/>
  </w:num>
  <w:num w:numId="213" w16cid:durableId="399406683">
    <w:abstractNumId w:val="295"/>
  </w:num>
  <w:num w:numId="214" w16cid:durableId="1520238920">
    <w:abstractNumId w:val="128"/>
  </w:num>
  <w:num w:numId="215" w16cid:durableId="760103739">
    <w:abstractNumId w:val="441"/>
  </w:num>
  <w:num w:numId="216" w16cid:durableId="1969581869">
    <w:abstractNumId w:val="309"/>
  </w:num>
  <w:num w:numId="217" w16cid:durableId="663431840">
    <w:abstractNumId w:val="205"/>
  </w:num>
  <w:num w:numId="218" w16cid:durableId="1394737228">
    <w:abstractNumId w:val="13"/>
  </w:num>
  <w:num w:numId="219" w16cid:durableId="419722189">
    <w:abstractNumId w:val="251"/>
  </w:num>
  <w:num w:numId="220" w16cid:durableId="952978887">
    <w:abstractNumId w:val="298"/>
  </w:num>
  <w:num w:numId="221" w16cid:durableId="91824616">
    <w:abstractNumId w:val="411"/>
  </w:num>
  <w:num w:numId="222" w16cid:durableId="2137596811">
    <w:abstractNumId w:val="228"/>
  </w:num>
  <w:num w:numId="223" w16cid:durableId="831800002">
    <w:abstractNumId w:val="349"/>
  </w:num>
  <w:num w:numId="224" w16cid:durableId="970594737">
    <w:abstractNumId w:val="324"/>
  </w:num>
  <w:num w:numId="225" w16cid:durableId="520166834">
    <w:abstractNumId w:val="336"/>
  </w:num>
  <w:num w:numId="226" w16cid:durableId="801845427">
    <w:abstractNumId w:val="38"/>
  </w:num>
  <w:num w:numId="227" w16cid:durableId="744885912">
    <w:abstractNumId w:val="470"/>
  </w:num>
  <w:num w:numId="228" w16cid:durableId="1681159262">
    <w:abstractNumId w:val="15"/>
  </w:num>
  <w:num w:numId="229" w16cid:durableId="588731595">
    <w:abstractNumId w:val="275"/>
  </w:num>
  <w:num w:numId="230" w16cid:durableId="2125419038">
    <w:abstractNumId w:val="42"/>
  </w:num>
  <w:num w:numId="231" w16cid:durableId="54160018">
    <w:abstractNumId w:val="150"/>
  </w:num>
  <w:num w:numId="232" w16cid:durableId="1585914369">
    <w:abstractNumId w:val="208"/>
  </w:num>
  <w:num w:numId="233" w16cid:durableId="253977984">
    <w:abstractNumId w:val="110"/>
  </w:num>
  <w:num w:numId="234" w16cid:durableId="705445942">
    <w:abstractNumId w:val="177"/>
  </w:num>
  <w:num w:numId="235" w16cid:durableId="670448047">
    <w:abstractNumId w:val="440"/>
  </w:num>
  <w:num w:numId="236" w16cid:durableId="471674190">
    <w:abstractNumId w:val="267"/>
  </w:num>
  <w:num w:numId="237" w16cid:durableId="1405031113">
    <w:abstractNumId w:val="250"/>
  </w:num>
  <w:num w:numId="238" w16cid:durableId="1496189698">
    <w:abstractNumId w:val="373"/>
  </w:num>
  <w:num w:numId="239" w16cid:durableId="71434744">
    <w:abstractNumId w:val="325"/>
  </w:num>
  <w:num w:numId="240" w16cid:durableId="881090093">
    <w:abstractNumId w:val="182"/>
  </w:num>
  <w:num w:numId="241" w16cid:durableId="1012683084">
    <w:abstractNumId w:val="115"/>
  </w:num>
  <w:num w:numId="242" w16cid:durableId="419104894">
    <w:abstractNumId w:val="207"/>
  </w:num>
  <w:num w:numId="243" w16cid:durableId="1992564777">
    <w:abstractNumId w:val="465"/>
  </w:num>
  <w:num w:numId="244" w16cid:durableId="109714875">
    <w:abstractNumId w:val="283"/>
  </w:num>
  <w:num w:numId="245" w16cid:durableId="1215854583">
    <w:abstractNumId w:val="477"/>
  </w:num>
  <w:num w:numId="246" w16cid:durableId="559940853">
    <w:abstractNumId w:val="146"/>
  </w:num>
  <w:num w:numId="247" w16cid:durableId="966277110">
    <w:abstractNumId w:val="263"/>
  </w:num>
  <w:num w:numId="248" w16cid:durableId="1018627190">
    <w:abstractNumId w:val="151"/>
  </w:num>
  <w:num w:numId="249" w16cid:durableId="1463307155">
    <w:abstractNumId w:val="415"/>
  </w:num>
  <w:num w:numId="250" w16cid:durableId="52892040">
    <w:abstractNumId w:val="433"/>
  </w:num>
  <w:num w:numId="251" w16cid:durableId="1056396350">
    <w:abstractNumId w:val="321"/>
  </w:num>
  <w:num w:numId="252" w16cid:durableId="1346787939">
    <w:abstractNumId w:val="170"/>
  </w:num>
  <w:num w:numId="253" w16cid:durableId="1002201495">
    <w:abstractNumId w:val="100"/>
  </w:num>
  <w:num w:numId="254" w16cid:durableId="1575817040">
    <w:abstractNumId w:val="343"/>
  </w:num>
  <w:num w:numId="255" w16cid:durableId="641081322">
    <w:abstractNumId w:val="361"/>
  </w:num>
  <w:num w:numId="256" w16cid:durableId="523205810">
    <w:abstractNumId w:val="28"/>
  </w:num>
  <w:num w:numId="257" w16cid:durableId="1853298753">
    <w:abstractNumId w:val="355"/>
  </w:num>
  <w:num w:numId="258" w16cid:durableId="248471008">
    <w:abstractNumId w:val="437"/>
  </w:num>
  <w:num w:numId="259" w16cid:durableId="776483062">
    <w:abstractNumId w:val="483"/>
  </w:num>
  <w:num w:numId="260" w16cid:durableId="260724093">
    <w:abstractNumId w:val="449"/>
  </w:num>
  <w:num w:numId="261" w16cid:durableId="201596874">
    <w:abstractNumId w:val="306"/>
  </w:num>
  <w:num w:numId="262" w16cid:durableId="553346319">
    <w:abstractNumId w:val="71"/>
  </w:num>
  <w:num w:numId="263" w16cid:durableId="1071199013">
    <w:abstractNumId w:val="178"/>
  </w:num>
  <w:num w:numId="264" w16cid:durableId="1623538340">
    <w:abstractNumId w:val="468"/>
  </w:num>
  <w:num w:numId="265" w16cid:durableId="1645965332">
    <w:abstractNumId w:val="389"/>
  </w:num>
  <w:num w:numId="266" w16cid:durableId="623772594">
    <w:abstractNumId w:val="133"/>
  </w:num>
  <w:num w:numId="267" w16cid:durableId="1164587497">
    <w:abstractNumId w:val="181"/>
  </w:num>
  <w:num w:numId="268" w16cid:durableId="1810630797">
    <w:abstractNumId w:val="95"/>
  </w:num>
  <w:num w:numId="269" w16cid:durableId="360671164">
    <w:abstractNumId w:val="377"/>
  </w:num>
  <w:num w:numId="270" w16cid:durableId="1894079143">
    <w:abstractNumId w:val="231"/>
  </w:num>
  <w:num w:numId="271" w16cid:durableId="2138184975">
    <w:abstractNumId w:val="218"/>
  </w:num>
  <w:num w:numId="272" w16cid:durableId="1997610967">
    <w:abstractNumId w:val="137"/>
  </w:num>
  <w:num w:numId="273" w16cid:durableId="905995871">
    <w:abstractNumId w:val="273"/>
  </w:num>
  <w:num w:numId="274" w16cid:durableId="367267779">
    <w:abstractNumId w:val="471"/>
  </w:num>
  <w:num w:numId="275" w16cid:durableId="1517185356">
    <w:abstractNumId w:val="454"/>
  </w:num>
  <w:num w:numId="276" w16cid:durableId="1390883671">
    <w:abstractNumId w:val="166"/>
  </w:num>
  <w:num w:numId="277" w16cid:durableId="1053693929">
    <w:abstractNumId w:val="122"/>
  </w:num>
  <w:num w:numId="278" w16cid:durableId="2074616661">
    <w:abstractNumId w:val="35"/>
  </w:num>
  <w:num w:numId="279" w16cid:durableId="605891687">
    <w:abstractNumId w:val="333"/>
  </w:num>
  <w:num w:numId="280" w16cid:durableId="355543475">
    <w:abstractNumId w:val="194"/>
  </w:num>
  <w:num w:numId="281" w16cid:durableId="1782215355">
    <w:abstractNumId w:val="195"/>
  </w:num>
  <w:num w:numId="282" w16cid:durableId="1289510595">
    <w:abstractNumId w:val="127"/>
  </w:num>
  <w:num w:numId="283" w16cid:durableId="559092288">
    <w:abstractNumId w:val="186"/>
  </w:num>
  <w:num w:numId="284" w16cid:durableId="1727950913">
    <w:abstractNumId w:val="264"/>
  </w:num>
  <w:num w:numId="285" w16cid:durableId="1022900719">
    <w:abstractNumId w:val="414"/>
  </w:num>
  <w:num w:numId="286" w16cid:durableId="1243568268">
    <w:abstractNumId w:val="36"/>
  </w:num>
  <w:num w:numId="287" w16cid:durableId="1207110429">
    <w:abstractNumId w:val="402"/>
  </w:num>
  <w:num w:numId="288" w16cid:durableId="421487543">
    <w:abstractNumId w:val="296"/>
  </w:num>
  <w:num w:numId="289" w16cid:durableId="1034617343">
    <w:abstractNumId w:val="341"/>
  </w:num>
  <w:num w:numId="290" w16cid:durableId="1030188058">
    <w:abstractNumId w:val="453"/>
  </w:num>
  <w:num w:numId="291" w16cid:durableId="1893687520">
    <w:abstractNumId w:val="185"/>
  </w:num>
  <w:num w:numId="292" w16cid:durableId="878858606">
    <w:abstractNumId w:val="400"/>
  </w:num>
  <w:num w:numId="293" w16cid:durableId="930968429">
    <w:abstractNumId w:val="118"/>
  </w:num>
  <w:num w:numId="294" w16cid:durableId="1685547115">
    <w:abstractNumId w:val="369"/>
  </w:num>
  <w:num w:numId="295" w16cid:durableId="720446617">
    <w:abstractNumId w:val="116"/>
  </w:num>
  <w:num w:numId="296" w16cid:durableId="402140983">
    <w:abstractNumId w:val="332"/>
  </w:num>
  <w:num w:numId="297" w16cid:durableId="1301955844">
    <w:abstractNumId w:val="346"/>
  </w:num>
  <w:num w:numId="298" w16cid:durableId="414978698">
    <w:abstractNumId w:val="245"/>
  </w:num>
  <w:num w:numId="299" w16cid:durableId="728574649">
    <w:abstractNumId w:val="30"/>
  </w:num>
  <w:num w:numId="300" w16cid:durableId="655064840">
    <w:abstractNumId w:val="467"/>
  </w:num>
  <w:num w:numId="301" w16cid:durableId="814493366">
    <w:abstractNumId w:val="319"/>
  </w:num>
  <w:num w:numId="302" w16cid:durableId="1018235771">
    <w:abstractNumId w:val="211"/>
  </w:num>
  <w:num w:numId="303" w16cid:durableId="155534296">
    <w:abstractNumId w:val="404"/>
  </w:num>
  <w:num w:numId="304" w16cid:durableId="2143887089">
    <w:abstractNumId w:val="12"/>
  </w:num>
  <w:num w:numId="305" w16cid:durableId="809595314">
    <w:abstractNumId w:val="157"/>
  </w:num>
  <w:num w:numId="306" w16cid:durableId="81219084">
    <w:abstractNumId w:val="70"/>
  </w:num>
  <w:num w:numId="307" w16cid:durableId="479419308">
    <w:abstractNumId w:val="448"/>
  </w:num>
  <w:num w:numId="308" w16cid:durableId="1353216252">
    <w:abstractNumId w:val="4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755083662">
    <w:abstractNumId w:val="197"/>
  </w:num>
  <w:num w:numId="310" w16cid:durableId="1855416689">
    <w:abstractNumId w:val="410"/>
  </w:num>
  <w:num w:numId="311" w16cid:durableId="1575242154">
    <w:abstractNumId w:val="359"/>
  </w:num>
  <w:num w:numId="312" w16cid:durableId="1074010995">
    <w:abstractNumId w:val="32"/>
  </w:num>
  <w:num w:numId="313" w16cid:durableId="1053232611">
    <w:abstractNumId w:val="22"/>
  </w:num>
  <w:num w:numId="314" w16cid:durableId="2119837318">
    <w:abstractNumId w:val="375"/>
  </w:num>
  <w:num w:numId="315" w16cid:durableId="2006786714">
    <w:abstractNumId w:val="129"/>
  </w:num>
  <w:num w:numId="316" w16cid:durableId="443034707">
    <w:abstractNumId w:val="66"/>
  </w:num>
  <w:num w:numId="317" w16cid:durableId="736050851">
    <w:abstractNumId w:val="372"/>
  </w:num>
  <w:num w:numId="318" w16cid:durableId="1581061347">
    <w:abstractNumId w:val="44"/>
  </w:num>
  <w:num w:numId="319" w16cid:durableId="904488052">
    <w:abstractNumId w:val="380"/>
  </w:num>
  <w:num w:numId="320" w16cid:durableId="1531602056">
    <w:abstractNumId w:val="200"/>
  </w:num>
  <w:num w:numId="321" w16cid:durableId="1846094001">
    <w:abstractNumId w:val="280"/>
  </w:num>
  <w:num w:numId="322" w16cid:durableId="1470899195">
    <w:abstractNumId w:val="356"/>
  </w:num>
  <w:num w:numId="323" w16cid:durableId="336272669">
    <w:abstractNumId w:val="40"/>
  </w:num>
  <w:num w:numId="324" w16cid:durableId="1229222339">
    <w:abstractNumId w:val="24"/>
  </w:num>
  <w:num w:numId="325" w16cid:durableId="913392058">
    <w:abstractNumId w:val="173"/>
  </w:num>
  <w:num w:numId="326" w16cid:durableId="1833567139">
    <w:abstractNumId w:val="171"/>
  </w:num>
  <w:num w:numId="327" w16cid:durableId="2103718072">
    <w:abstractNumId w:val="430"/>
  </w:num>
  <w:num w:numId="328" w16cid:durableId="1672563688">
    <w:abstractNumId w:val="285"/>
  </w:num>
  <w:num w:numId="329" w16cid:durableId="842549495">
    <w:abstractNumId w:val="387"/>
  </w:num>
  <w:num w:numId="330" w16cid:durableId="876551515">
    <w:abstractNumId w:val="258"/>
  </w:num>
  <w:num w:numId="331" w16cid:durableId="472524967">
    <w:abstractNumId w:val="460"/>
  </w:num>
  <w:num w:numId="332" w16cid:durableId="959145723">
    <w:abstractNumId w:val="345"/>
  </w:num>
  <w:num w:numId="333" w16cid:durableId="1052391291">
    <w:abstractNumId w:val="201"/>
  </w:num>
  <w:num w:numId="334" w16cid:durableId="891119905">
    <w:abstractNumId w:val="431"/>
  </w:num>
  <w:num w:numId="335" w16cid:durableId="2078892685">
    <w:abstractNumId w:val="37"/>
  </w:num>
  <w:num w:numId="336" w16cid:durableId="662857073">
    <w:abstractNumId w:val="442"/>
  </w:num>
  <w:num w:numId="337" w16cid:durableId="1849640935">
    <w:abstractNumId w:val="191"/>
  </w:num>
  <w:num w:numId="338" w16cid:durableId="1197081624">
    <w:abstractNumId w:val="242"/>
  </w:num>
  <w:num w:numId="339" w16cid:durableId="1943566300">
    <w:abstractNumId w:val="435"/>
  </w:num>
  <w:num w:numId="340" w16cid:durableId="964309602">
    <w:abstractNumId w:val="73"/>
  </w:num>
  <w:num w:numId="341" w16cid:durableId="1392192507">
    <w:abstractNumId w:val="417"/>
  </w:num>
  <w:num w:numId="342" w16cid:durableId="1045257987">
    <w:abstractNumId w:val="98"/>
  </w:num>
  <w:num w:numId="343" w16cid:durableId="651107449">
    <w:abstractNumId w:val="29"/>
  </w:num>
  <w:num w:numId="344" w16cid:durableId="946541410">
    <w:abstractNumId w:val="249"/>
  </w:num>
  <w:num w:numId="345" w16cid:durableId="2028869563">
    <w:abstractNumId w:val="261"/>
  </w:num>
  <w:num w:numId="346" w16cid:durableId="750587568">
    <w:abstractNumId w:val="175"/>
  </w:num>
  <w:num w:numId="347" w16cid:durableId="2038460454">
    <w:abstractNumId w:val="455"/>
  </w:num>
  <w:num w:numId="348" w16cid:durableId="1228145279">
    <w:abstractNumId w:val="384"/>
  </w:num>
  <w:num w:numId="349" w16cid:durableId="48504692">
    <w:abstractNumId w:val="429"/>
  </w:num>
  <w:num w:numId="350" w16cid:durableId="447436069">
    <w:abstractNumId w:val="158"/>
  </w:num>
  <w:num w:numId="351" w16cid:durableId="84497430">
    <w:abstractNumId w:val="176"/>
  </w:num>
  <w:num w:numId="352" w16cid:durableId="2014723923">
    <w:abstractNumId w:val="327"/>
  </w:num>
  <w:num w:numId="353" w16cid:durableId="1932815174">
    <w:abstractNumId w:val="335"/>
  </w:num>
  <w:num w:numId="354" w16cid:durableId="1168253536">
    <w:abstractNumId w:val="406"/>
  </w:num>
  <w:num w:numId="355" w16cid:durableId="926158871">
    <w:abstractNumId w:val="386"/>
  </w:num>
  <w:num w:numId="356" w16cid:durableId="1931042167">
    <w:abstractNumId w:val="39"/>
  </w:num>
  <w:num w:numId="357" w16cid:durableId="1442528692">
    <w:abstractNumId w:val="138"/>
  </w:num>
  <w:num w:numId="358" w16cid:durableId="791825231">
    <w:abstractNumId w:val="16"/>
  </w:num>
  <w:num w:numId="359" w16cid:durableId="1909922469">
    <w:abstractNumId w:val="54"/>
  </w:num>
  <w:num w:numId="360" w16cid:durableId="504126611">
    <w:abstractNumId w:val="108"/>
  </w:num>
  <w:num w:numId="361" w16cid:durableId="3752557">
    <w:abstractNumId w:val="246"/>
  </w:num>
  <w:num w:numId="362" w16cid:durableId="462886374">
    <w:abstractNumId w:val="371"/>
  </w:num>
  <w:num w:numId="363" w16cid:durableId="1078094617">
    <w:abstractNumId w:val="416"/>
  </w:num>
  <w:num w:numId="364" w16cid:durableId="215701826">
    <w:abstractNumId w:val="276"/>
  </w:num>
  <w:num w:numId="365" w16cid:durableId="597251627">
    <w:abstractNumId w:val="46"/>
  </w:num>
  <w:num w:numId="366" w16cid:durableId="550308109">
    <w:abstractNumId w:val="232"/>
  </w:num>
  <w:num w:numId="367" w16cid:durableId="210503506">
    <w:abstractNumId w:val="232"/>
    <w:lvlOverride w:ilvl="0">
      <w:startOverride w:val="1"/>
    </w:lvlOverride>
  </w:num>
  <w:num w:numId="368" w16cid:durableId="535318860">
    <w:abstractNumId w:val="46"/>
    <w:lvlOverride w:ilvl="0">
      <w:startOverride w:val="1"/>
    </w:lvlOverride>
  </w:num>
  <w:num w:numId="369" w16cid:durableId="289439232">
    <w:abstractNumId w:val="46"/>
    <w:lvlOverride w:ilvl="0">
      <w:startOverride w:val="1"/>
    </w:lvlOverride>
  </w:num>
  <w:num w:numId="370" w16cid:durableId="973560394">
    <w:abstractNumId w:val="256"/>
  </w:num>
  <w:num w:numId="371" w16cid:durableId="1459490044">
    <w:abstractNumId w:val="102"/>
  </w:num>
  <w:num w:numId="372" w16cid:durableId="571282056">
    <w:abstractNumId w:val="374"/>
  </w:num>
  <w:num w:numId="373" w16cid:durableId="1825661960">
    <w:abstractNumId w:val="76"/>
  </w:num>
  <w:num w:numId="374" w16cid:durableId="2096515837">
    <w:abstractNumId w:val="447"/>
  </w:num>
  <w:num w:numId="375" w16cid:durableId="1548420062">
    <w:abstractNumId w:val="452"/>
  </w:num>
  <w:num w:numId="376" w16cid:durableId="1471751505">
    <w:abstractNumId w:val="328"/>
  </w:num>
  <w:num w:numId="377" w16cid:durableId="651763523">
    <w:abstractNumId w:val="288"/>
  </w:num>
  <w:num w:numId="378" w16cid:durableId="1555115625">
    <w:abstractNumId w:val="203"/>
  </w:num>
  <w:num w:numId="379" w16cid:durableId="2127850978">
    <w:abstractNumId w:val="367"/>
  </w:num>
  <w:num w:numId="380" w16cid:durableId="672729356">
    <w:abstractNumId w:val="352"/>
  </w:num>
  <w:num w:numId="381" w16cid:durableId="2026978913">
    <w:abstractNumId w:val="164"/>
  </w:num>
  <w:num w:numId="382" w16cid:durableId="1113982758">
    <w:abstractNumId w:val="61"/>
  </w:num>
  <w:num w:numId="383" w16cid:durableId="1515806446">
    <w:abstractNumId w:val="87"/>
  </w:num>
  <w:num w:numId="384" w16cid:durableId="1315064840">
    <w:abstractNumId w:val="301"/>
  </w:num>
  <w:num w:numId="385" w16cid:durableId="897477893">
    <w:abstractNumId w:val="240"/>
  </w:num>
  <w:num w:numId="386" w16cid:durableId="80033143">
    <w:abstractNumId w:val="241"/>
  </w:num>
  <w:num w:numId="387" w16cid:durableId="180626223">
    <w:abstractNumId w:val="17"/>
  </w:num>
  <w:num w:numId="388" w16cid:durableId="1411200121">
    <w:abstractNumId w:val="262"/>
  </w:num>
  <w:num w:numId="389" w16cid:durableId="1951158835">
    <w:abstractNumId w:val="475"/>
  </w:num>
  <w:num w:numId="390" w16cid:durableId="1122574555">
    <w:abstractNumId w:val="147"/>
  </w:num>
  <w:num w:numId="391" w16cid:durableId="811799238">
    <w:abstractNumId w:val="93"/>
  </w:num>
  <w:num w:numId="392" w16cid:durableId="1232276459">
    <w:abstractNumId w:val="3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16cid:durableId="629941745">
    <w:abstractNumId w:val="310"/>
  </w:num>
  <w:num w:numId="394" w16cid:durableId="1429962213">
    <w:abstractNumId w:val="426"/>
  </w:num>
  <w:num w:numId="395" w16cid:durableId="1805004395">
    <w:abstractNumId w:val="74"/>
  </w:num>
  <w:num w:numId="396" w16cid:durableId="1210413874">
    <w:abstractNumId w:val="131"/>
  </w:num>
  <w:num w:numId="397" w16cid:durableId="1020735950">
    <w:abstractNumId w:val="458"/>
  </w:num>
  <w:num w:numId="398" w16cid:durableId="1810588802">
    <w:abstractNumId w:val="472"/>
  </w:num>
  <w:num w:numId="399" w16cid:durableId="473183459">
    <w:abstractNumId w:val="248"/>
  </w:num>
  <w:num w:numId="400" w16cid:durableId="818418399">
    <w:abstractNumId w:val="212"/>
  </w:num>
  <w:num w:numId="401" w16cid:durableId="1762752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370375423">
    <w:abstractNumId w:val="311"/>
  </w:num>
  <w:num w:numId="403" w16cid:durableId="1199781840">
    <w:abstractNumId w:val="307"/>
  </w:num>
  <w:num w:numId="404" w16cid:durableId="1257903388">
    <w:abstractNumId w:val="293"/>
  </w:num>
  <w:num w:numId="405" w16cid:durableId="281812247">
    <w:abstractNumId w:val="428"/>
  </w:num>
  <w:num w:numId="406" w16cid:durableId="1505634251">
    <w:abstractNumId w:val="33"/>
  </w:num>
  <w:num w:numId="407" w16cid:durableId="1131482979">
    <w:abstractNumId w:val="198"/>
  </w:num>
  <w:num w:numId="408" w16cid:durableId="346369718">
    <w:abstractNumId w:val="57"/>
  </w:num>
  <w:num w:numId="409" w16cid:durableId="1827209432">
    <w:abstractNumId w:val="187"/>
  </w:num>
  <w:num w:numId="410" w16cid:durableId="1711493960">
    <w:abstractNumId w:val="378"/>
  </w:num>
  <w:num w:numId="411" w16cid:durableId="63266523">
    <w:abstractNumId w:val="225"/>
  </w:num>
  <w:num w:numId="412" w16cid:durableId="2088306957">
    <w:abstractNumId w:val="120"/>
  </w:num>
  <w:num w:numId="413" w16cid:durableId="227302918">
    <w:abstractNumId w:val="272"/>
  </w:num>
  <w:num w:numId="414" w16cid:durableId="1210070019">
    <w:abstractNumId w:val="48"/>
  </w:num>
  <w:num w:numId="415" w16cid:durableId="161050567">
    <w:abstractNumId w:val="282"/>
  </w:num>
  <w:num w:numId="416" w16cid:durableId="492180482">
    <w:abstractNumId w:val="230"/>
  </w:num>
  <w:num w:numId="417" w16cid:durableId="2109807768">
    <w:abstractNumId w:val="50"/>
  </w:num>
  <w:num w:numId="418" w16cid:durableId="1031341519">
    <w:abstractNumId w:val="358"/>
  </w:num>
  <w:num w:numId="419" w16cid:durableId="2143620648">
    <w:abstractNumId w:val="223"/>
  </w:num>
  <w:num w:numId="420" w16cid:durableId="129591531">
    <w:abstractNumId w:val="350"/>
  </w:num>
  <w:num w:numId="421" w16cid:durableId="369185913">
    <w:abstractNumId w:val="210"/>
  </w:num>
  <w:num w:numId="422" w16cid:durableId="1819416797">
    <w:abstractNumId w:val="482"/>
  </w:num>
  <w:num w:numId="423" w16cid:durableId="1389110485">
    <w:abstractNumId w:val="219"/>
  </w:num>
  <w:num w:numId="424" w16cid:durableId="1842350176">
    <w:abstractNumId w:val="266"/>
  </w:num>
  <w:num w:numId="425" w16cid:durableId="1149395899">
    <w:abstractNumId w:val="259"/>
  </w:num>
  <w:num w:numId="426" w16cid:durableId="1149832769">
    <w:abstractNumId w:val="445"/>
  </w:num>
  <w:num w:numId="427" w16cid:durableId="1438016456">
    <w:abstractNumId w:val="284"/>
  </w:num>
  <w:num w:numId="428" w16cid:durableId="2075080486">
    <w:abstractNumId w:val="439"/>
  </w:num>
  <w:num w:numId="429" w16cid:durableId="504396749">
    <w:abstractNumId w:val="235"/>
  </w:num>
  <w:num w:numId="430" w16cid:durableId="35663095">
    <w:abstractNumId w:val="368"/>
  </w:num>
  <w:num w:numId="431" w16cid:durableId="152572265">
    <w:abstractNumId w:val="330"/>
  </w:num>
  <w:num w:numId="432" w16cid:durableId="565384708">
    <w:abstractNumId w:val="443"/>
  </w:num>
  <w:num w:numId="433" w16cid:durableId="1151630408">
    <w:abstractNumId w:val="474"/>
  </w:num>
  <w:num w:numId="434" w16cid:durableId="1684164706">
    <w:abstractNumId w:val="75"/>
  </w:num>
  <w:num w:numId="435" w16cid:durableId="891618496">
    <w:abstractNumId w:val="344"/>
  </w:num>
  <w:num w:numId="436" w16cid:durableId="663581556">
    <w:abstractNumId w:val="196"/>
  </w:num>
  <w:num w:numId="437" w16cid:durableId="529997598">
    <w:abstractNumId w:val="19"/>
  </w:num>
  <w:num w:numId="438" w16cid:durableId="1457991393">
    <w:abstractNumId w:val="125"/>
  </w:num>
  <w:num w:numId="439" w16cid:durableId="1918127402">
    <w:abstractNumId w:val="382"/>
  </w:num>
  <w:num w:numId="440" w16cid:durableId="1596474155">
    <w:abstractNumId w:val="130"/>
  </w:num>
  <w:num w:numId="441" w16cid:durableId="166134604">
    <w:abstractNumId w:val="91"/>
  </w:num>
  <w:num w:numId="442" w16cid:durableId="1210385471">
    <w:abstractNumId w:val="159"/>
  </w:num>
  <w:num w:numId="443" w16cid:durableId="1606041599">
    <w:abstractNumId w:val="381"/>
  </w:num>
  <w:num w:numId="444" w16cid:durableId="1173183899">
    <w:abstractNumId w:val="419"/>
  </w:num>
  <w:num w:numId="445" w16cid:durableId="965548571">
    <w:abstractNumId w:val="111"/>
  </w:num>
  <w:num w:numId="446" w16cid:durableId="397747286">
    <w:abstractNumId w:val="145"/>
  </w:num>
  <w:num w:numId="447" w16cid:durableId="765658228">
    <w:abstractNumId w:val="305"/>
  </w:num>
  <w:num w:numId="448" w16cid:durableId="2087190697">
    <w:abstractNumId w:val="278"/>
  </w:num>
  <w:num w:numId="449" w16cid:durableId="1290892961">
    <w:abstractNumId w:val="286"/>
  </w:num>
  <w:num w:numId="450" w16cid:durableId="20906437">
    <w:abstractNumId w:val="139"/>
  </w:num>
  <w:num w:numId="451" w16cid:durableId="1864978883">
    <w:abstractNumId w:val="56"/>
  </w:num>
  <w:num w:numId="452" w16cid:durableId="490947819">
    <w:abstractNumId w:val="397"/>
  </w:num>
  <w:num w:numId="453" w16cid:durableId="1704820060">
    <w:abstractNumId w:val="140"/>
  </w:num>
  <w:num w:numId="454" w16cid:durableId="1357921153">
    <w:abstractNumId w:val="172"/>
  </w:num>
  <w:num w:numId="455" w16cid:durableId="1645500977">
    <w:abstractNumId w:val="329"/>
  </w:num>
  <w:num w:numId="456" w16cid:durableId="109710489">
    <w:abstractNumId w:val="444"/>
  </w:num>
  <w:num w:numId="457" w16cid:durableId="852913539">
    <w:abstractNumId w:val="34"/>
  </w:num>
  <w:num w:numId="458" w16cid:durableId="656112858">
    <w:abstractNumId w:val="107"/>
  </w:num>
  <w:num w:numId="459" w16cid:durableId="1037391849">
    <w:abstractNumId w:val="363"/>
  </w:num>
  <w:num w:numId="460" w16cid:durableId="1194271709">
    <w:abstractNumId w:val="49"/>
  </w:num>
  <w:num w:numId="461" w16cid:durableId="2081827136">
    <w:abstractNumId w:val="229"/>
  </w:num>
  <w:num w:numId="462" w16cid:durableId="2007784048">
    <w:abstractNumId w:val="97"/>
  </w:num>
  <w:num w:numId="463" w16cid:durableId="1062674614">
    <w:abstractNumId w:val="451"/>
  </w:num>
  <w:num w:numId="464" w16cid:durableId="2144496409">
    <w:abstractNumId w:val="291"/>
  </w:num>
  <w:num w:numId="465" w16cid:durableId="181747949">
    <w:abstractNumId w:val="432"/>
  </w:num>
  <w:num w:numId="466" w16cid:durableId="352611281">
    <w:abstractNumId w:val="412"/>
  </w:num>
  <w:num w:numId="467" w16cid:durableId="456993636">
    <w:abstractNumId w:val="304"/>
  </w:num>
  <w:num w:numId="468" w16cid:durableId="1542593904">
    <w:abstractNumId w:val="3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145898005">
    <w:abstractNumId w:val="457"/>
  </w:num>
  <w:num w:numId="470" w16cid:durableId="1090393929">
    <w:abstractNumId w:val="476"/>
  </w:num>
  <w:num w:numId="471" w16cid:durableId="1502744637">
    <w:abstractNumId w:val="82"/>
  </w:num>
  <w:num w:numId="472" w16cid:durableId="1673217398">
    <w:abstractNumId w:val="109"/>
  </w:num>
  <w:num w:numId="473" w16cid:durableId="968970763">
    <w:abstractNumId w:val="184"/>
  </w:num>
  <w:num w:numId="474" w16cid:durableId="15039521">
    <w:abstractNumId w:val="318"/>
  </w:num>
  <w:num w:numId="475" w16cid:durableId="1323854115">
    <w:abstractNumId w:val="190"/>
  </w:num>
  <w:num w:numId="476" w16cid:durableId="2141074592">
    <w:abstractNumId w:val="294"/>
  </w:num>
  <w:num w:numId="477" w16cid:durableId="1105271974">
    <w:abstractNumId w:val="405"/>
  </w:num>
  <w:num w:numId="478" w16cid:durableId="1246263848">
    <w:abstractNumId w:val="68"/>
  </w:num>
  <w:num w:numId="479" w16cid:durableId="2146465972">
    <w:abstractNumId w:val="338"/>
  </w:num>
  <w:num w:numId="480" w16cid:durableId="1563053491">
    <w:abstractNumId w:val="121"/>
  </w:num>
  <w:num w:numId="481" w16cid:durableId="484971734">
    <w:abstractNumId w:val="365"/>
  </w:num>
  <w:num w:numId="482" w16cid:durableId="1260138055">
    <w:abstractNumId w:val="320"/>
  </w:num>
  <w:num w:numId="483" w16cid:durableId="174348183">
    <w:abstractNumId w:val="60"/>
  </w:num>
  <w:num w:numId="484" w16cid:durableId="1921133223">
    <w:abstractNumId w:val="144"/>
  </w:num>
  <w:num w:numId="485" w16cid:durableId="2070377560">
    <w:abstractNumId w:val="26"/>
  </w:num>
  <w:num w:numId="486" w16cid:durableId="1629893729">
    <w:abstractNumId w:val="446"/>
  </w:num>
  <w:num w:numId="487" w16cid:durableId="374738795">
    <w:abstractNumId w:val="72"/>
  </w:num>
  <w:num w:numId="488" w16cid:durableId="2146968908">
    <w:abstractNumId w:val="303"/>
  </w:num>
  <w:num w:numId="489" w16cid:durableId="1065449222">
    <w:abstractNumId w:val="420"/>
  </w:num>
  <w:num w:numId="490" w16cid:durableId="156000871">
    <w:abstractNumId w:val="391"/>
  </w:num>
  <w:num w:numId="491" w16cid:durableId="378478211">
    <w:abstractNumId w:val="234"/>
  </w:num>
  <w:num w:numId="492" w16cid:durableId="1129474940">
    <w:abstractNumId w:val="297"/>
  </w:num>
  <w:num w:numId="493" w16cid:durableId="620888942">
    <w:abstractNumId w:val="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9A3"/>
    <w:rsid w:val="00205E14"/>
    <w:rsid w:val="00260841"/>
    <w:rsid w:val="0032654F"/>
    <w:rsid w:val="003669A3"/>
    <w:rsid w:val="003D0C92"/>
    <w:rsid w:val="00415B45"/>
    <w:rsid w:val="008E0E87"/>
    <w:rsid w:val="00B1707B"/>
    <w:rsid w:val="00D02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751CA"/>
  <w15:chartTrackingRefBased/>
  <w15:docId w15:val="{5FE56840-3B9F-48C4-9822-8D1F9F03C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0E87"/>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E0E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8E0E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8E0E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8E0E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E0E8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66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8E0E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0E87"/>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E0E8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8E0E8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8E0E87"/>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8E0E8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8E0E8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66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9A3"/>
    <w:rPr>
      <w:rFonts w:eastAsiaTheme="majorEastAsia" w:cstheme="majorBidi"/>
      <w:color w:val="272727" w:themeColor="text1" w:themeTint="D8"/>
    </w:rPr>
  </w:style>
  <w:style w:type="paragraph" w:styleId="Title">
    <w:name w:val="Title"/>
    <w:aliases w:val="title,Cites and Cards,UNDERLINE,Bold Underlined,Block Heading,Read This,Non Read Text,Warrants,Debate Normal"/>
    <w:basedOn w:val="Normal"/>
    <w:next w:val="Normal"/>
    <w:link w:val="TitleChar"/>
    <w:uiPriority w:val="10"/>
    <w:qFormat/>
    <w:rsid w:val="00366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Cites and Cards Char,UNDERLINE Char,Bold Underlined Char,Block Heading Char,Read This Char,Non Read Text Char,Warrants Char,Debate Normal Char"/>
    <w:basedOn w:val="DefaultParagraphFont"/>
    <w:link w:val="Title"/>
    <w:uiPriority w:val="10"/>
    <w:qFormat/>
    <w:rsid w:val="00366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9A3"/>
    <w:pPr>
      <w:spacing w:before="160"/>
      <w:jc w:val="center"/>
    </w:pPr>
    <w:rPr>
      <w:i/>
      <w:iCs/>
      <w:color w:val="404040" w:themeColor="text1" w:themeTint="BF"/>
    </w:rPr>
  </w:style>
  <w:style w:type="character" w:customStyle="1" w:styleId="QuoteChar">
    <w:name w:val="Quote Char"/>
    <w:basedOn w:val="DefaultParagraphFont"/>
    <w:link w:val="Quote"/>
    <w:uiPriority w:val="29"/>
    <w:rsid w:val="003669A3"/>
    <w:rPr>
      <w:i/>
      <w:iCs/>
      <w:color w:val="404040" w:themeColor="text1" w:themeTint="BF"/>
    </w:rPr>
  </w:style>
  <w:style w:type="paragraph" w:styleId="ListParagraph">
    <w:name w:val="List Paragraph"/>
    <w:aliases w:val="6 font,List Paragraph1,List Paragraph2,Colorful List - Accent 11"/>
    <w:basedOn w:val="Normal"/>
    <w:uiPriority w:val="34"/>
    <w:qFormat/>
    <w:rsid w:val="003669A3"/>
    <w:pPr>
      <w:ind w:left="720"/>
      <w:contextualSpacing/>
    </w:pPr>
  </w:style>
  <w:style w:type="character" w:styleId="IntenseEmphasis">
    <w:name w:val="Intense Emphasis"/>
    <w:basedOn w:val="DefaultParagraphFont"/>
    <w:uiPriority w:val="21"/>
    <w:qFormat/>
    <w:rsid w:val="003669A3"/>
    <w:rPr>
      <w:i/>
      <w:iCs/>
      <w:color w:val="0F4761" w:themeColor="accent1" w:themeShade="BF"/>
    </w:rPr>
  </w:style>
  <w:style w:type="paragraph" w:styleId="IntenseQuote">
    <w:name w:val="Intense Quote"/>
    <w:basedOn w:val="Normal"/>
    <w:next w:val="Normal"/>
    <w:link w:val="IntenseQuoteChar"/>
    <w:uiPriority w:val="30"/>
    <w:qFormat/>
    <w:rsid w:val="00366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9A3"/>
    <w:rPr>
      <w:i/>
      <w:iCs/>
      <w:color w:val="0F4761" w:themeColor="accent1" w:themeShade="BF"/>
    </w:rPr>
  </w:style>
  <w:style w:type="character" w:styleId="IntenseReference">
    <w:name w:val="Intense Reference"/>
    <w:basedOn w:val="DefaultParagraphFont"/>
    <w:uiPriority w:val="32"/>
    <w:qFormat/>
    <w:rsid w:val="003669A3"/>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8E0E8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E0E8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0E8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8E0E87"/>
    <w:rPr>
      <w:b w:val="0"/>
      <w:sz w:val="22"/>
      <w:u w:val="single"/>
    </w:rPr>
  </w:style>
  <w:style w:type="character" w:styleId="Strong">
    <w:name w:val="Strong"/>
    <w:basedOn w:val="DefaultParagraphFont"/>
    <w:uiPriority w:val="22"/>
    <w:qFormat/>
    <w:rsid w:val="008E0E87"/>
    <w:rPr>
      <w:b/>
      <w:bCs/>
    </w:rPr>
  </w:style>
  <w:style w:type="character" w:styleId="BookTitle">
    <w:name w:val="Book Title"/>
    <w:basedOn w:val="DefaultParagraphFont"/>
    <w:uiPriority w:val="33"/>
    <w:qFormat/>
    <w:rsid w:val="008E0E87"/>
    <w:rPr>
      <w:b/>
      <w:bCs/>
      <w:i/>
      <w:iCs/>
      <w:spacing w:val="5"/>
    </w:rPr>
  </w:style>
  <w:style w:type="numbering" w:styleId="111111">
    <w:name w:val="Outline List 2"/>
    <w:basedOn w:val="NoList"/>
    <w:uiPriority w:val="99"/>
    <w:semiHidden/>
    <w:unhideWhenUsed/>
    <w:rsid w:val="008E0E87"/>
  </w:style>
  <w:style w:type="paragraph" w:styleId="Header">
    <w:name w:val="header"/>
    <w:basedOn w:val="Normal"/>
    <w:link w:val="HeaderChar"/>
    <w:uiPriority w:val="99"/>
    <w:rsid w:val="008E0E87"/>
    <w:pPr>
      <w:tabs>
        <w:tab w:val="center" w:pos="4680"/>
        <w:tab w:val="right" w:pos="9360"/>
      </w:tabs>
    </w:pPr>
  </w:style>
  <w:style w:type="character" w:customStyle="1" w:styleId="HeaderChar">
    <w:name w:val="Header Char"/>
    <w:basedOn w:val="DefaultParagraphFont"/>
    <w:link w:val="Header"/>
    <w:uiPriority w:val="99"/>
    <w:rsid w:val="008E0E87"/>
    <w:rPr>
      <w:rFonts w:ascii="Calibri" w:hAnsi="Calibri" w:cs="Calibri"/>
      <w:kern w:val="0"/>
      <w:sz w:val="22"/>
      <w:szCs w:val="22"/>
      <w14:ligatures w14:val="none"/>
    </w:rPr>
  </w:style>
  <w:style w:type="paragraph" w:styleId="Footer">
    <w:name w:val="footer"/>
    <w:basedOn w:val="Normal"/>
    <w:link w:val="FooterChar"/>
    <w:uiPriority w:val="99"/>
    <w:rsid w:val="008E0E87"/>
    <w:pPr>
      <w:tabs>
        <w:tab w:val="center" w:pos="4680"/>
        <w:tab w:val="right" w:pos="9360"/>
      </w:tabs>
    </w:pPr>
  </w:style>
  <w:style w:type="character" w:customStyle="1" w:styleId="FooterChar">
    <w:name w:val="Footer Char"/>
    <w:basedOn w:val="DefaultParagraphFont"/>
    <w:link w:val="Footer"/>
    <w:uiPriority w:val="99"/>
    <w:rsid w:val="008E0E87"/>
    <w:rPr>
      <w:rFonts w:ascii="Calibri" w:hAnsi="Calibri" w:cs="Calibri"/>
      <w:kern w:val="0"/>
      <w:sz w:val="22"/>
      <w:szCs w:val="22"/>
      <w14:ligatures w14:val="none"/>
    </w:rPr>
  </w:style>
  <w:style w:type="paragraph" w:styleId="BodyText">
    <w:name w:val="Body Text"/>
    <w:basedOn w:val="Normal"/>
    <w:link w:val="BodyTextChar"/>
    <w:uiPriority w:val="99"/>
    <w:unhideWhenUsed/>
    <w:rsid w:val="008E0E87"/>
    <w:pPr>
      <w:spacing w:after="120"/>
    </w:pPr>
  </w:style>
  <w:style w:type="character" w:customStyle="1" w:styleId="BodyTextChar">
    <w:name w:val="Body Text Char"/>
    <w:basedOn w:val="DefaultParagraphFont"/>
    <w:link w:val="BodyText"/>
    <w:uiPriority w:val="99"/>
    <w:rsid w:val="008E0E87"/>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8E0E87"/>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8E0E8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C,Re"/>
    <w:basedOn w:val="DefaultParagraphFont"/>
    <w:uiPriority w:val="99"/>
    <w:unhideWhenUsed/>
    <w:rsid w:val="008E0E87"/>
    <w:rPr>
      <w:color w:val="467886" w:themeColor="hyperlink"/>
      <w:u w:val="single"/>
    </w:rPr>
  </w:style>
  <w:style w:type="character" w:styleId="UnresolvedMention">
    <w:name w:val="Unresolved Mention"/>
    <w:basedOn w:val="DefaultParagraphFont"/>
    <w:uiPriority w:val="99"/>
    <w:semiHidden/>
    <w:unhideWhenUsed/>
    <w:rsid w:val="008E0E87"/>
    <w:rPr>
      <w:color w:val="605E5C"/>
      <w:shd w:val="clear" w:color="auto" w:fill="E1DFDD"/>
    </w:rPr>
  </w:style>
  <w:style w:type="paragraph" w:customStyle="1" w:styleId="Analytic">
    <w:name w:val="Analytic"/>
    <w:basedOn w:val="Heading4"/>
    <w:link w:val="AnalyticChar"/>
    <w:uiPriority w:val="5"/>
    <w:qFormat/>
    <w:rsid w:val="008E0E87"/>
    <w:rPr>
      <w:color w:val="501549" w:themeColor="accent5" w:themeShade="80"/>
    </w:rPr>
  </w:style>
  <w:style w:type="character" w:customStyle="1" w:styleId="AnalyticChar">
    <w:name w:val="Analytic Char"/>
    <w:basedOn w:val="Heading4Char"/>
    <w:link w:val="Analytic"/>
    <w:uiPriority w:val="5"/>
    <w:rsid w:val="008E0E87"/>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8E0E8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E0E87"/>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8E0E87"/>
    <w:pPr>
      <w:widowControl w:val="0"/>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E0E8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numbering" w:customStyle="1" w:styleId="1ai1">
    <w:name w:val="1ai1"/>
    <w:rsid w:val="00D02396"/>
    <w:pPr>
      <w:numPr>
        <w:numId w:val="49"/>
      </w:numPr>
    </w:pPr>
  </w:style>
  <w:style w:type="numbering" w:customStyle="1" w:styleId="1ai0">
    <w:name w:val="1ai0"/>
    <w:rsid w:val="00D02396"/>
    <w:pPr>
      <w:numPr>
        <w:numId w:val="48"/>
      </w:numPr>
    </w:pPr>
  </w:style>
  <w:style w:type="numbering" w:customStyle="1" w:styleId="1111111">
    <w:name w:val="1111111"/>
    <w:rsid w:val="00D02396"/>
    <w:pPr>
      <w:numPr>
        <w:numId w:val="50"/>
      </w:numPr>
    </w:pPr>
  </w:style>
  <w:style w:type="numbering" w:customStyle="1" w:styleId="1ai2">
    <w:name w:val="1ai2"/>
    <w:rsid w:val="00D02396"/>
    <w:pPr>
      <w:numPr>
        <w:numId w:val="45"/>
      </w:numPr>
    </w:pPr>
  </w:style>
  <w:style w:type="numbering" w:customStyle="1" w:styleId="1ai10">
    <w:name w:val="1ai10"/>
    <w:rsid w:val="00D02396"/>
    <w:pPr>
      <w:numPr>
        <w:numId w:val="47"/>
      </w:numPr>
    </w:pPr>
  </w:style>
  <w:style w:type="numbering" w:customStyle="1" w:styleId="1ai100">
    <w:name w:val="1ai100"/>
    <w:rsid w:val="00D02396"/>
    <w:pPr>
      <w:numPr>
        <w:numId w:val="43"/>
      </w:numPr>
    </w:pPr>
  </w:style>
  <w:style w:type="numbering" w:customStyle="1" w:styleId="1111112">
    <w:name w:val="1111112"/>
    <w:rsid w:val="00D02396"/>
    <w:pPr>
      <w:numPr>
        <w:numId w:val="46"/>
      </w:numPr>
    </w:pPr>
  </w:style>
  <w:style w:type="numbering" w:customStyle="1" w:styleId="1ai11">
    <w:name w:val="1ai11"/>
    <w:rsid w:val="00D02396"/>
    <w:pPr>
      <w:numPr>
        <w:numId w:val="44"/>
      </w:numPr>
    </w:pPr>
  </w:style>
  <w:style w:type="numbering" w:customStyle="1" w:styleId="1ai">
    <w:name w:val="1ai"/>
    <w:rsid w:val="00D0239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02396"/>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D0239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autoRedefine/>
    <w:uiPriority w:val="7"/>
    <w:qFormat/>
    <w:rsid w:val="00D02396"/>
    <w:pPr>
      <w:widowControl w:val="0"/>
      <w:suppressAutoHyphens/>
      <w:spacing w:after="200" w:line="240" w:lineRule="auto"/>
      <w:contextualSpacing/>
    </w:pPr>
    <w:rPr>
      <w:rFonts w:asciiTheme="minorHAnsi" w:hAnsiTheme="minorHAnsi" w:cstheme="minorBidi"/>
      <w:u w:val="single"/>
    </w:rPr>
  </w:style>
  <w:style w:type="character" w:customStyle="1" w:styleId="Style11pt">
    <w:name w:val="Style 11 pt"/>
    <w:basedOn w:val="DefaultParagraphFont"/>
    <w:rsid w:val="00D02396"/>
    <w:rPr>
      <w:sz w:val="20"/>
    </w:rPr>
  </w:style>
  <w:style w:type="numbering" w:customStyle="1" w:styleId="1ai12">
    <w:name w:val="1ai12"/>
    <w:rsid w:val="00D02396"/>
  </w:style>
  <w:style w:type="numbering" w:customStyle="1" w:styleId="1ai3">
    <w:name w:val="1ai3"/>
    <w:rsid w:val="00D02396"/>
  </w:style>
  <w:style w:type="numbering" w:customStyle="1" w:styleId="1111110">
    <w:name w:val="111111"/>
    <w:rsid w:val="00D02396"/>
  </w:style>
  <w:style w:type="numbering" w:customStyle="1" w:styleId="1ai4">
    <w:name w:val="1ai4"/>
    <w:rsid w:val="00D02396"/>
  </w:style>
  <w:style w:type="numbering" w:customStyle="1" w:styleId="1ai111">
    <w:name w:val="1ai111"/>
    <w:rsid w:val="00D02396"/>
  </w:style>
  <w:style w:type="numbering" w:customStyle="1" w:styleId="1ai21">
    <w:name w:val="1ai21"/>
    <w:rsid w:val="00D02396"/>
  </w:style>
  <w:style w:type="numbering" w:customStyle="1" w:styleId="1ai1111">
    <w:name w:val="1ai1111"/>
    <w:rsid w:val="00D02396"/>
  </w:style>
  <w:style w:type="numbering" w:customStyle="1" w:styleId="11111111">
    <w:name w:val="11111111"/>
    <w:rsid w:val="00D02396"/>
  </w:style>
  <w:style w:type="numbering" w:customStyle="1" w:styleId="1ai211">
    <w:name w:val="1ai211"/>
    <w:rsid w:val="00D02396"/>
  </w:style>
  <w:style w:type="paragraph" w:customStyle="1" w:styleId="Heading411">
    <w:name w:val="Heading 411"/>
    <w:basedOn w:val="Heading1"/>
    <w:next w:val="NoSpacing"/>
    <w:autoRedefine/>
    <w:uiPriority w:val="99"/>
    <w:rsid w:val="00D02396"/>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TitleChar1">
    <w:name w:val="Title Char1"/>
    <w:basedOn w:val="DefaultParagraphFont"/>
    <w:uiPriority w:val="10"/>
    <w:rsid w:val="00D02396"/>
    <w:rPr>
      <w:rFonts w:asciiTheme="majorHAnsi" w:eastAsiaTheme="majorEastAsia" w:hAnsiTheme="majorHAnsi" w:cstheme="majorBidi"/>
      <w:spacing w:val="-10"/>
      <w:kern w:val="28"/>
      <w:sz w:val="56"/>
      <w:szCs w:val="56"/>
    </w:rPr>
  </w:style>
  <w:style w:type="character" w:customStyle="1" w:styleId="cardtextChar">
    <w:name w:val="card text Char"/>
    <w:basedOn w:val="DefaultParagraphFont"/>
    <w:link w:val="cardtext"/>
    <w:locked/>
    <w:rsid w:val="00D02396"/>
    <w:rPr>
      <w:rFonts w:ascii="Georgia" w:hAnsi="Georgia" w:cs="Calibri"/>
    </w:rPr>
  </w:style>
  <w:style w:type="paragraph" w:customStyle="1" w:styleId="cardtext">
    <w:name w:val="card text"/>
    <w:basedOn w:val="Normal"/>
    <w:link w:val="cardtextChar"/>
    <w:qFormat/>
    <w:rsid w:val="00D02396"/>
    <w:pPr>
      <w:spacing w:after="0" w:line="240" w:lineRule="auto"/>
      <w:ind w:left="288" w:right="288"/>
    </w:pPr>
    <w:rPr>
      <w:rFonts w:ascii="Georgia" w:hAnsi="Georgia"/>
      <w:kern w:val="2"/>
      <w:sz w:val="24"/>
      <w:szCs w:val="24"/>
      <w14:ligatures w14:val="standardContextual"/>
    </w:rPr>
  </w:style>
  <w:style w:type="paragraph" w:customStyle="1" w:styleId="analyticreal">
    <w:name w:val="analytic real"/>
    <w:basedOn w:val="Heading4"/>
    <w:link w:val="analyticrealChar"/>
    <w:autoRedefine/>
    <w:uiPriority w:val="4"/>
    <w:rsid w:val="00D02396"/>
    <w:rPr>
      <w:bCs/>
      <w:iCs w:val="0"/>
      <w:color w:val="501549" w:themeColor="accent5" w:themeShade="80"/>
      <w:sz w:val="22"/>
      <w:szCs w:val="24"/>
    </w:rPr>
  </w:style>
  <w:style w:type="character" w:customStyle="1" w:styleId="analyticrealChar">
    <w:name w:val="analytic real Char"/>
    <w:basedOn w:val="DefaultParagraphFont"/>
    <w:link w:val="analyticreal"/>
    <w:uiPriority w:val="4"/>
    <w:rsid w:val="00D02396"/>
    <w:rPr>
      <w:rFonts w:ascii="Calibri" w:eastAsiaTheme="majorEastAsia" w:hAnsi="Calibri" w:cstheme="majorBidi"/>
      <w:b/>
      <w:bCs/>
      <w:color w:val="501549" w:themeColor="accent5" w:themeShade="80"/>
      <w:kern w:val="0"/>
      <w:sz w:val="22"/>
      <w14:ligatures w14:val="none"/>
    </w:rPr>
  </w:style>
  <w:style w:type="paragraph" w:styleId="NormalWeb">
    <w:name w:val="Normal (Web)"/>
    <w:basedOn w:val="Normal"/>
    <w:uiPriority w:val="99"/>
    <w:unhideWhenUsed/>
    <w:rsid w:val="00D02396"/>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D02396"/>
  </w:style>
  <w:style w:type="character" w:customStyle="1" w:styleId="annotation-link">
    <w:name w:val="annotation-link"/>
    <w:basedOn w:val="DefaultParagraphFont"/>
    <w:rsid w:val="00D02396"/>
  </w:style>
  <w:style w:type="paragraph" w:customStyle="1" w:styleId="analytic0">
    <w:name w:val="analytic"/>
    <w:basedOn w:val="Heading4"/>
    <w:link w:val="analyticChar0"/>
    <w:uiPriority w:val="5"/>
    <w:rsid w:val="00D02396"/>
    <w:rPr>
      <w:color w:val="501549" w:themeColor="accent5" w:themeShade="80"/>
      <w:sz w:val="22"/>
    </w:rPr>
  </w:style>
  <w:style w:type="character" w:customStyle="1" w:styleId="analyticChar0">
    <w:name w:val="analytic Char"/>
    <w:basedOn w:val="DefaultParagraphFont"/>
    <w:link w:val="analytic0"/>
    <w:uiPriority w:val="5"/>
    <w:rsid w:val="00D02396"/>
    <w:rPr>
      <w:rFonts w:ascii="Calibri" w:eastAsiaTheme="majorEastAsia" w:hAnsi="Calibri" w:cstheme="majorBidi"/>
      <w:b/>
      <w:iCs/>
      <w:color w:val="501549" w:themeColor="accent5" w:themeShade="80"/>
      <w:kern w:val="0"/>
      <w:sz w:val="22"/>
      <w:szCs w:val="22"/>
      <w14:ligatures w14:val="none"/>
    </w:rPr>
  </w:style>
  <w:style w:type="character" w:customStyle="1" w:styleId="underline">
    <w:name w:val="underline"/>
    <w:rsid w:val="00D02396"/>
    <w:rPr>
      <w:u w:val="single"/>
    </w:rPr>
  </w:style>
  <w:style w:type="paragraph" w:customStyle="1" w:styleId="Analytics">
    <w:name w:val="Analytics"/>
    <w:link w:val="AnalyticsChar"/>
    <w:uiPriority w:val="5"/>
    <w:qFormat/>
    <w:rsid w:val="00D02396"/>
    <w:pPr>
      <w:spacing w:line="259" w:lineRule="auto"/>
    </w:pPr>
    <w:rPr>
      <w:rFonts w:ascii="Calibri" w:hAnsi="Calibri" w:cs="Calibri"/>
      <w:b/>
      <w:color w:val="77206D" w:themeColor="accent5" w:themeShade="BF"/>
      <w:kern w:val="0"/>
      <w:szCs w:val="22"/>
      <w14:ligatures w14:val="none"/>
    </w:rPr>
  </w:style>
  <w:style w:type="paragraph" w:customStyle="1" w:styleId="CiteSpacing">
    <w:name w:val="Cite Spacing"/>
    <w:basedOn w:val="Normal"/>
    <w:uiPriority w:val="4"/>
    <w:rsid w:val="00D02396"/>
    <w:pPr>
      <w:spacing w:before="60" w:after="60"/>
    </w:pPr>
  </w:style>
  <w:style w:type="character" w:customStyle="1" w:styleId="apple-converted-space">
    <w:name w:val="apple-converted-space"/>
    <w:basedOn w:val="DefaultParagraphFont"/>
    <w:rsid w:val="00D02396"/>
  </w:style>
  <w:style w:type="character" w:customStyle="1" w:styleId="apple-style-span">
    <w:name w:val="apple-style-span"/>
    <w:rsid w:val="00D02396"/>
  </w:style>
  <w:style w:type="character" w:customStyle="1" w:styleId="heading2char0">
    <w:name w:val="heading2char"/>
    <w:rsid w:val="00D02396"/>
  </w:style>
  <w:style w:type="character" w:customStyle="1" w:styleId="cardChar">
    <w:name w:val="card Char"/>
    <w:basedOn w:val="DefaultParagraphFont"/>
    <w:rsid w:val="00D02396"/>
    <w:rPr>
      <w:rFonts w:ascii="Times New Roman" w:eastAsia="Calibri" w:hAnsi="Times New Roman" w:cs="Times New Roman"/>
    </w:rPr>
  </w:style>
  <w:style w:type="paragraph" w:customStyle="1" w:styleId="citenon-bold">
    <w:name w:val="cite non-bold"/>
    <w:basedOn w:val="Normal"/>
    <w:rsid w:val="00D02396"/>
    <w:rPr>
      <w:rFonts w:eastAsia="Times New Roman"/>
      <w:szCs w:val="20"/>
    </w:rPr>
  </w:style>
  <w:style w:type="character" w:customStyle="1" w:styleId="BoldUnderlining">
    <w:name w:val="Bold Underlining"/>
    <w:basedOn w:val="DefaultParagraphFont"/>
    <w:rsid w:val="00D02396"/>
    <w:rPr>
      <w:b/>
      <w:u w:val="single"/>
    </w:rPr>
  </w:style>
  <w:style w:type="character" w:customStyle="1" w:styleId="StyleBold">
    <w:name w:val="Style Bold"/>
    <w:basedOn w:val="DefaultParagraphFont"/>
    <w:uiPriority w:val="9"/>
    <w:semiHidden/>
    <w:rsid w:val="00D02396"/>
    <w:rPr>
      <w:b/>
      <w:bCs/>
    </w:rPr>
  </w:style>
  <w:style w:type="paragraph" w:customStyle="1" w:styleId="Warrant">
    <w:name w:val="Warrant"/>
    <w:basedOn w:val="ListParagraph"/>
    <w:link w:val="WarrantChar"/>
    <w:autoRedefine/>
    <w:uiPriority w:val="5"/>
    <w:rsid w:val="00D02396"/>
    <w:pPr>
      <w:ind w:hanging="360"/>
    </w:pPr>
    <w:rPr>
      <w:i/>
      <w:color w:val="501549" w:themeColor="accent5" w:themeShade="80"/>
    </w:rPr>
  </w:style>
  <w:style w:type="character" w:customStyle="1" w:styleId="WarrantChar">
    <w:name w:val="Warrant Char"/>
    <w:basedOn w:val="DefaultParagraphFont"/>
    <w:link w:val="Warrant"/>
    <w:uiPriority w:val="5"/>
    <w:rsid w:val="00D02396"/>
    <w:rPr>
      <w:rFonts w:ascii="Calibri" w:hAnsi="Calibri" w:cs="Calibri"/>
      <w:i/>
      <w:color w:val="501549" w:themeColor="accent5" w:themeShade="80"/>
      <w:kern w:val="0"/>
      <w:sz w:val="22"/>
      <w:szCs w:val="22"/>
      <w14:ligatures w14:val="none"/>
    </w:rPr>
  </w:style>
  <w:style w:type="character" w:customStyle="1" w:styleId="verdana">
    <w:name w:val="verdana"/>
    <w:basedOn w:val="DefaultParagraphFont"/>
    <w:rsid w:val="00D02396"/>
    <w:rPr>
      <w:rFonts w:cs="Times New Roman"/>
    </w:rPr>
  </w:style>
  <w:style w:type="character" w:customStyle="1" w:styleId="italic">
    <w:name w:val="italic"/>
    <w:basedOn w:val="DefaultParagraphFont"/>
    <w:rsid w:val="00D02396"/>
    <w:rPr>
      <w:rFonts w:cs="Times New Roman"/>
    </w:rPr>
  </w:style>
  <w:style w:type="paragraph" w:customStyle="1" w:styleId="Emphasize">
    <w:name w:val="Emphasize"/>
    <w:basedOn w:val="Normal"/>
    <w:uiPriority w:val="7"/>
    <w:rsid w:val="00D0239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D02396"/>
    <w:rPr>
      <w:rFonts w:ascii="Arial Narrow" w:hAnsi="Arial Narrow"/>
      <w:u w:val="single"/>
    </w:rPr>
  </w:style>
  <w:style w:type="paragraph" w:customStyle="1" w:styleId="Style4">
    <w:name w:val="Style4"/>
    <w:basedOn w:val="Normal"/>
    <w:link w:val="Style4Char"/>
    <w:rsid w:val="00D02396"/>
    <w:rPr>
      <w:rFonts w:ascii="Arial Narrow" w:hAnsi="Arial Narrow" w:cstheme="minorBidi"/>
      <w:kern w:val="2"/>
      <w:sz w:val="24"/>
      <w:szCs w:val="24"/>
      <w:u w:val="single"/>
      <w14:ligatures w14:val="standardContextual"/>
    </w:rPr>
  </w:style>
  <w:style w:type="character" w:customStyle="1" w:styleId="wikiexternallink">
    <w:name w:val="wikiexternallink"/>
    <w:basedOn w:val="DefaultParagraphFont"/>
    <w:rsid w:val="00D02396"/>
  </w:style>
  <w:style w:type="character" w:customStyle="1" w:styleId="wikigeneratedlinkcontent">
    <w:name w:val="wikigeneratedlinkcontent"/>
    <w:basedOn w:val="DefaultParagraphFont"/>
    <w:rsid w:val="00D02396"/>
  </w:style>
  <w:style w:type="paragraph" w:styleId="BalloonText">
    <w:name w:val="Balloon Text"/>
    <w:basedOn w:val="Normal"/>
    <w:link w:val="BalloonTextChar"/>
    <w:uiPriority w:val="99"/>
    <w:semiHidden/>
    <w:unhideWhenUsed/>
    <w:rsid w:val="00D023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396"/>
    <w:rPr>
      <w:rFonts w:ascii="Segoe UI" w:hAnsi="Segoe UI" w:cs="Segoe UI"/>
      <w:kern w:val="0"/>
      <w:sz w:val="18"/>
      <w:szCs w:val="18"/>
      <w14:ligatures w14:val="none"/>
    </w:rPr>
  </w:style>
  <w:style w:type="character" w:customStyle="1" w:styleId="StyleThickunderline1">
    <w:name w:val="Style Thick underline1"/>
    <w:basedOn w:val="DefaultParagraphFont"/>
    <w:rsid w:val="00D02396"/>
    <w:rPr>
      <w:u w:val="single"/>
    </w:rPr>
  </w:style>
  <w:style w:type="character" w:customStyle="1" w:styleId="u-visually-hidden">
    <w:name w:val="u-visually-hidden"/>
    <w:basedOn w:val="DefaultParagraphFont"/>
    <w:rsid w:val="00D02396"/>
  </w:style>
  <w:style w:type="character" w:styleId="CommentReference">
    <w:name w:val="annotation reference"/>
    <w:basedOn w:val="DefaultParagraphFont"/>
    <w:uiPriority w:val="99"/>
    <w:semiHidden/>
    <w:unhideWhenUsed/>
    <w:rsid w:val="00D02396"/>
    <w:rPr>
      <w:sz w:val="16"/>
      <w:szCs w:val="16"/>
    </w:rPr>
  </w:style>
  <w:style w:type="paragraph" w:styleId="CommentText">
    <w:name w:val="annotation text"/>
    <w:basedOn w:val="Normal"/>
    <w:link w:val="CommentTextChar"/>
    <w:uiPriority w:val="99"/>
    <w:semiHidden/>
    <w:unhideWhenUsed/>
    <w:rsid w:val="00D02396"/>
    <w:rPr>
      <w:szCs w:val="20"/>
    </w:rPr>
  </w:style>
  <w:style w:type="character" w:customStyle="1" w:styleId="CommentTextChar">
    <w:name w:val="Comment Text Char"/>
    <w:basedOn w:val="DefaultParagraphFont"/>
    <w:link w:val="CommentText"/>
    <w:uiPriority w:val="99"/>
    <w:semiHidden/>
    <w:rsid w:val="00D02396"/>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semiHidden/>
    <w:unhideWhenUsed/>
    <w:rsid w:val="00D02396"/>
    <w:rPr>
      <w:b/>
      <w:bCs/>
    </w:rPr>
  </w:style>
  <w:style w:type="character" w:customStyle="1" w:styleId="CommentSubjectChar">
    <w:name w:val="Comment Subject Char"/>
    <w:basedOn w:val="CommentTextChar"/>
    <w:link w:val="CommentSubject"/>
    <w:uiPriority w:val="99"/>
    <w:semiHidden/>
    <w:rsid w:val="00D02396"/>
    <w:rPr>
      <w:rFonts w:ascii="Calibri" w:hAnsi="Calibri" w:cs="Calibri"/>
      <w:b/>
      <w:bCs/>
      <w:kern w:val="0"/>
      <w:sz w:val="22"/>
      <w:szCs w:val="20"/>
      <w14:ligatures w14:val="none"/>
    </w:rPr>
  </w:style>
  <w:style w:type="character" w:customStyle="1" w:styleId="BalloonTextChar1">
    <w:name w:val="Balloon Text Char1"/>
    <w:basedOn w:val="DefaultParagraphFont"/>
    <w:uiPriority w:val="99"/>
    <w:semiHidden/>
    <w:rsid w:val="00D02396"/>
    <w:rPr>
      <w:rFonts w:ascii="Segoe UI" w:hAnsi="Segoe UI" w:cs="Segoe UI"/>
      <w:sz w:val="18"/>
      <w:szCs w:val="18"/>
    </w:rPr>
  </w:style>
  <w:style w:type="numbering" w:customStyle="1" w:styleId="NoList1">
    <w:name w:val="No List1"/>
    <w:next w:val="NoList"/>
    <w:uiPriority w:val="99"/>
    <w:semiHidden/>
    <w:unhideWhenUsed/>
    <w:rsid w:val="00D02396"/>
  </w:style>
  <w:style w:type="character" w:customStyle="1" w:styleId="BoldUnderline">
    <w:name w:val="BoldUnderline"/>
    <w:basedOn w:val="DefaultParagraphFont"/>
    <w:uiPriority w:val="1"/>
    <w:rsid w:val="00D02396"/>
    <w:rPr>
      <w:rFonts w:ascii="Arial" w:hAnsi="Arial"/>
      <w:b/>
      <w:sz w:val="20"/>
      <w:u w:val="single"/>
    </w:rPr>
  </w:style>
  <w:style w:type="numbering" w:customStyle="1" w:styleId="1ai13">
    <w:name w:val="1ai13"/>
    <w:rsid w:val="00D02396"/>
  </w:style>
  <w:style w:type="numbering" w:customStyle="1" w:styleId="1111113">
    <w:name w:val="1111113"/>
    <w:rsid w:val="00D02396"/>
  </w:style>
  <w:style w:type="numbering" w:customStyle="1" w:styleId="1ai121">
    <w:name w:val="1ai121"/>
    <w:rsid w:val="00D02396"/>
  </w:style>
  <w:style w:type="numbering" w:customStyle="1" w:styleId="1ai31">
    <w:name w:val="1ai31"/>
    <w:rsid w:val="00D02396"/>
  </w:style>
  <w:style w:type="numbering" w:customStyle="1" w:styleId="1ai14">
    <w:name w:val="1ai14"/>
    <w:rsid w:val="00D02396"/>
  </w:style>
  <w:style w:type="numbering" w:customStyle="1" w:styleId="1ai5">
    <w:name w:val="1ai5"/>
    <w:rsid w:val="00D02396"/>
  </w:style>
  <w:style w:type="numbering" w:customStyle="1" w:styleId="1ai15">
    <w:name w:val="1ai15"/>
    <w:rsid w:val="00D02396"/>
  </w:style>
  <w:style w:type="numbering" w:customStyle="1" w:styleId="11111121">
    <w:name w:val="11111121"/>
    <w:rsid w:val="00D02396"/>
  </w:style>
  <w:style w:type="numbering" w:customStyle="1" w:styleId="1ai6">
    <w:name w:val="1ai6"/>
    <w:rsid w:val="00D02396"/>
  </w:style>
  <w:style w:type="numbering" w:customStyle="1" w:styleId="1ai16">
    <w:name w:val="1ai16"/>
    <w:rsid w:val="00D02396"/>
  </w:style>
  <w:style w:type="numbering" w:customStyle="1" w:styleId="1ai7">
    <w:name w:val="1ai7"/>
    <w:rsid w:val="00D02396"/>
  </w:style>
  <w:style w:type="numbering" w:customStyle="1" w:styleId="1ai112">
    <w:name w:val="1ai112"/>
    <w:rsid w:val="00D02396"/>
  </w:style>
  <w:style w:type="numbering" w:customStyle="1" w:styleId="1ai22">
    <w:name w:val="1ai22"/>
    <w:rsid w:val="00D02396"/>
  </w:style>
  <w:style w:type="numbering" w:customStyle="1" w:styleId="1ai17">
    <w:name w:val="1ai17"/>
    <w:rsid w:val="00D02396"/>
  </w:style>
  <w:style w:type="numbering" w:customStyle="1" w:styleId="1111114">
    <w:name w:val="1111114"/>
    <w:rsid w:val="00D02396"/>
  </w:style>
  <w:style w:type="numbering" w:customStyle="1" w:styleId="1ai8">
    <w:name w:val="1ai8"/>
    <w:rsid w:val="00D02396"/>
  </w:style>
  <w:style w:type="numbering" w:customStyle="1" w:styleId="1ai113">
    <w:name w:val="1ai113"/>
    <w:rsid w:val="00D02396"/>
  </w:style>
  <w:style w:type="numbering" w:customStyle="1" w:styleId="1ai23">
    <w:name w:val="1ai23"/>
    <w:rsid w:val="00D02396"/>
  </w:style>
  <w:style w:type="numbering" w:customStyle="1" w:styleId="1ai18">
    <w:name w:val="1ai18"/>
    <w:rsid w:val="00D02396"/>
  </w:style>
  <w:style w:type="numbering" w:customStyle="1" w:styleId="1111115">
    <w:name w:val="1111115"/>
    <w:rsid w:val="00D02396"/>
  </w:style>
  <w:style w:type="numbering" w:customStyle="1" w:styleId="1ai9">
    <w:name w:val="1ai9"/>
    <w:rsid w:val="00D02396"/>
  </w:style>
  <w:style w:type="numbering" w:customStyle="1" w:styleId="1ai114">
    <w:name w:val="1ai114"/>
    <w:rsid w:val="00D02396"/>
  </w:style>
  <w:style w:type="numbering" w:customStyle="1" w:styleId="1ai24">
    <w:name w:val="1ai24"/>
    <w:rsid w:val="00D02396"/>
  </w:style>
  <w:style w:type="numbering" w:customStyle="1" w:styleId="1ai19">
    <w:name w:val="1ai19"/>
    <w:rsid w:val="00D02396"/>
  </w:style>
  <w:style w:type="numbering" w:customStyle="1" w:styleId="1111116">
    <w:name w:val="1111116"/>
    <w:rsid w:val="00D02396"/>
  </w:style>
  <w:style w:type="numbering" w:customStyle="1" w:styleId="1ai115">
    <w:name w:val="1ai115"/>
    <w:rsid w:val="00D02396"/>
  </w:style>
  <w:style w:type="numbering" w:customStyle="1" w:styleId="1ai25">
    <w:name w:val="1ai25"/>
    <w:rsid w:val="00D02396"/>
  </w:style>
  <w:style w:type="numbering" w:customStyle="1" w:styleId="1ai110">
    <w:name w:val="1ai110"/>
    <w:rsid w:val="00D02396"/>
  </w:style>
  <w:style w:type="numbering" w:customStyle="1" w:styleId="1ai20">
    <w:name w:val="1ai20"/>
    <w:rsid w:val="00D02396"/>
  </w:style>
  <w:style w:type="paragraph" w:customStyle="1" w:styleId="messagelistitem5126c">
    <w:name w:val="messagelistitem__5126c"/>
    <w:basedOn w:val="Normal"/>
    <w:rsid w:val="00D02396"/>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D02396"/>
  </w:style>
  <w:style w:type="paragraph" w:customStyle="1" w:styleId="relative">
    <w:name w:val="relative"/>
    <w:basedOn w:val="Normal"/>
    <w:rsid w:val="00D02396"/>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D02396"/>
  </w:style>
  <w:style w:type="paragraph" w:customStyle="1" w:styleId="msonormal0">
    <w:name w:val="msonormal"/>
    <w:basedOn w:val="Normal"/>
    <w:rsid w:val="00D02396"/>
    <w:pPr>
      <w:spacing w:before="100" w:beforeAutospacing="1" w:after="100" w:afterAutospacing="1" w:line="240" w:lineRule="auto"/>
    </w:pPr>
    <w:rPr>
      <w:rFonts w:eastAsia="Times New Roman"/>
      <w:sz w:val="24"/>
      <w:szCs w:val="24"/>
    </w:rPr>
  </w:style>
  <w:style w:type="character" w:customStyle="1" w:styleId="AnalyticsChar">
    <w:name w:val="Analytics Char"/>
    <w:basedOn w:val="DefaultParagraphFont"/>
    <w:link w:val="Analytics"/>
    <w:uiPriority w:val="5"/>
    <w:rsid w:val="00D02396"/>
    <w:rPr>
      <w:rFonts w:ascii="Calibri" w:hAnsi="Calibri" w:cs="Calibri"/>
      <w:b/>
      <w:color w:val="77206D" w:themeColor="accent5" w:themeShade="BF"/>
      <w:kern w:val="0"/>
      <w:szCs w:val="22"/>
      <w14:ligatures w14:val="none"/>
    </w:rPr>
  </w:style>
  <w:style w:type="paragraph" w:customStyle="1" w:styleId="card">
    <w:name w:val="card"/>
    <w:aliases w:val="Medium Grid 21"/>
    <w:basedOn w:val="Normal"/>
    <w:next w:val="Normal"/>
    <w:uiPriority w:val="7"/>
    <w:qFormat/>
    <w:rsid w:val="00D02396"/>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80694</Words>
  <Characters>442209</Characters>
  <Application>Microsoft Office Word</Application>
  <DocSecurity>0</DocSecurity>
  <Lines>5742</Lines>
  <Paragraphs>2355</Paragraphs>
  <ScaleCrop>false</ScaleCrop>
  <Company/>
  <LinksUpToDate>false</LinksUpToDate>
  <CharactersWithSpaces>520548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5</cp:revision>
  <dcterms:created xsi:type="dcterms:W3CDTF">2026-03-28T21:04:00Z</dcterms:created>
  <dcterms:modified xsi:type="dcterms:W3CDTF">2026-03-28T21:10:00Z</dcterms:modified>
</cp:coreProperties>
</file>